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04" w:rsidRPr="00E4116A" w:rsidRDefault="00DC6014" w:rsidP="00E4116A">
      <w:pPr>
        <w:contextualSpacing/>
        <w:jc w:val="both"/>
        <w:rPr>
          <w:rFonts w:ascii="Arial" w:hAnsi="Arial" w:cs="Arial"/>
          <w:b/>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3pt;margin-top:0;width:142.55pt;height:105.1pt;z-index:-251658752;mso-position-horizontal:right;mso-position-horizontal-relative:margin;mso-position-vertical:top;mso-position-vertical-relative:margin" wrapcoords="-66 0 -66 21510 21600 21510 21600 0 -66 0">
            <v:imagedata r:id="rId8" o:title="KINEgraphic_blue"/>
            <w10:wrap type="square" anchorx="margin" anchory="margin"/>
          </v:shape>
        </w:pict>
      </w:r>
      <w:r w:rsidR="007F4FB1" w:rsidRPr="00E4116A">
        <w:rPr>
          <w:rFonts w:ascii="Arial" w:hAnsi="Arial" w:cs="Arial"/>
          <w:b/>
        </w:rPr>
        <w:t xml:space="preserve">KINE </w:t>
      </w:r>
      <w:r w:rsidR="00FE27AC" w:rsidRPr="00E4116A">
        <w:rPr>
          <w:rFonts w:ascii="Arial" w:hAnsi="Arial" w:cs="Arial"/>
          <w:b/>
        </w:rPr>
        <w:t>476</w:t>
      </w:r>
      <w:r w:rsidR="00243B04" w:rsidRPr="00E4116A">
        <w:rPr>
          <w:rFonts w:ascii="Arial" w:hAnsi="Arial" w:cs="Arial"/>
          <w:b/>
        </w:rPr>
        <w:t>3-002 &amp; 4763-003:</w:t>
      </w:r>
    </w:p>
    <w:p w:rsidR="000119E7" w:rsidRPr="00E4116A" w:rsidRDefault="00FE27AC" w:rsidP="00E4116A">
      <w:pPr>
        <w:contextualSpacing/>
        <w:jc w:val="both"/>
        <w:rPr>
          <w:rFonts w:ascii="Arial" w:hAnsi="Arial" w:cs="Arial"/>
          <w:b/>
        </w:rPr>
      </w:pPr>
      <w:r w:rsidRPr="00E4116A">
        <w:rPr>
          <w:rFonts w:ascii="Arial" w:hAnsi="Arial" w:cs="Arial"/>
          <w:b/>
        </w:rPr>
        <w:t xml:space="preserve">Introduction to </w:t>
      </w:r>
      <w:r w:rsidR="00FF08D2" w:rsidRPr="00E4116A">
        <w:rPr>
          <w:rFonts w:ascii="Arial" w:hAnsi="Arial" w:cs="Arial"/>
          <w:b/>
        </w:rPr>
        <w:t>Exercise Science Research</w:t>
      </w:r>
    </w:p>
    <w:p w:rsidR="00344C08" w:rsidRPr="00E4116A" w:rsidRDefault="007F4FB1" w:rsidP="00E4116A">
      <w:pPr>
        <w:contextualSpacing/>
        <w:jc w:val="both"/>
        <w:rPr>
          <w:rFonts w:ascii="Arial" w:hAnsi="Arial" w:cs="Arial"/>
          <w:b/>
          <w:i/>
        </w:rPr>
      </w:pPr>
      <w:r w:rsidRPr="00E4116A">
        <w:rPr>
          <w:rFonts w:ascii="Arial" w:hAnsi="Arial" w:cs="Arial"/>
          <w:b/>
          <w:i/>
        </w:rPr>
        <w:t>Auburn University</w:t>
      </w:r>
      <w:r w:rsidR="00FB5AAF" w:rsidRPr="00E4116A">
        <w:rPr>
          <w:rFonts w:ascii="Arial" w:hAnsi="Arial" w:cs="Arial"/>
          <w:b/>
          <w:i/>
        </w:rPr>
        <w:t xml:space="preserve">, </w:t>
      </w:r>
      <w:r w:rsidR="00FE27AC" w:rsidRPr="00E4116A">
        <w:rPr>
          <w:rFonts w:ascii="Arial" w:hAnsi="Arial" w:cs="Arial"/>
          <w:b/>
          <w:i/>
        </w:rPr>
        <w:t xml:space="preserve">Fall </w:t>
      </w:r>
      <w:r w:rsidR="00243B04" w:rsidRPr="00E4116A">
        <w:rPr>
          <w:rFonts w:ascii="Arial" w:hAnsi="Arial" w:cs="Arial"/>
          <w:b/>
          <w:i/>
        </w:rPr>
        <w:t>2020</w:t>
      </w:r>
      <w:r w:rsidR="00FF08D2" w:rsidRPr="00E4116A">
        <w:rPr>
          <w:rFonts w:ascii="Arial" w:hAnsi="Arial" w:cs="Arial"/>
          <w:b/>
          <w:i/>
        </w:rPr>
        <w:t xml:space="preserve"> </w:t>
      </w:r>
      <w:r w:rsidR="00344C08" w:rsidRPr="00E4116A">
        <w:rPr>
          <w:rFonts w:ascii="Arial" w:hAnsi="Arial" w:cs="Arial"/>
          <w:b/>
          <w:i/>
        </w:rPr>
        <w:t>(3 credits)</w:t>
      </w:r>
    </w:p>
    <w:p w:rsidR="00344C08" w:rsidRPr="00E4116A" w:rsidRDefault="00344C08" w:rsidP="00E4116A">
      <w:pPr>
        <w:contextualSpacing/>
        <w:jc w:val="both"/>
        <w:rPr>
          <w:rFonts w:ascii="Arial" w:hAnsi="Arial" w:cs="Arial"/>
        </w:rPr>
      </w:pPr>
    </w:p>
    <w:tbl>
      <w:tblPr>
        <w:tblStyle w:val="TableGrid"/>
        <w:tblW w:w="6945" w:type="dxa"/>
        <w:tblBorders>
          <w:insideH w:val="none" w:sz="0" w:space="0" w:color="auto"/>
          <w:insideV w:val="none" w:sz="0" w:space="0" w:color="auto"/>
        </w:tblBorders>
        <w:tblLook w:val="04A0" w:firstRow="1" w:lastRow="0" w:firstColumn="1" w:lastColumn="0" w:noHBand="0" w:noVBand="1"/>
      </w:tblPr>
      <w:tblGrid>
        <w:gridCol w:w="6945"/>
      </w:tblGrid>
      <w:tr w:rsidR="00E4116A" w:rsidRPr="00E4116A" w:rsidTr="00E62196">
        <w:trPr>
          <w:trHeight w:val="210"/>
        </w:trPr>
        <w:tc>
          <w:tcPr>
            <w:tcW w:w="6945" w:type="dxa"/>
            <w:tcBorders>
              <w:right w:val="single" w:sz="4" w:space="0" w:color="auto"/>
            </w:tcBorders>
            <w:shd w:val="clear" w:color="auto" w:fill="BFBFBF" w:themeFill="background1" w:themeFillShade="BF"/>
            <w:vAlign w:val="bottom"/>
          </w:tcPr>
          <w:p w:rsidR="00344C08" w:rsidRPr="00E4116A" w:rsidRDefault="00344C08" w:rsidP="00E62196">
            <w:pPr>
              <w:spacing w:line="276" w:lineRule="auto"/>
              <w:contextualSpacing/>
              <w:rPr>
                <w:rFonts w:ascii="Arial" w:hAnsi="Arial" w:cs="Arial"/>
                <w:b/>
                <w:sz w:val="24"/>
              </w:rPr>
            </w:pPr>
            <w:r w:rsidRPr="00E4116A">
              <w:rPr>
                <w:rFonts w:ascii="Arial" w:hAnsi="Arial" w:cs="Arial"/>
                <w:b/>
                <w:sz w:val="24"/>
              </w:rPr>
              <w:t xml:space="preserve">Course Professor: </w:t>
            </w:r>
          </w:p>
        </w:tc>
      </w:tr>
      <w:tr w:rsidR="00E4116A" w:rsidRPr="00E4116A" w:rsidTr="00E62196">
        <w:trPr>
          <w:trHeight w:val="204"/>
        </w:trPr>
        <w:tc>
          <w:tcPr>
            <w:tcW w:w="6945" w:type="dxa"/>
            <w:tcBorders>
              <w:right w:val="single" w:sz="4" w:space="0" w:color="auto"/>
            </w:tcBorders>
            <w:vAlign w:val="bottom"/>
          </w:tcPr>
          <w:p w:rsidR="00344C08" w:rsidRDefault="00344C08" w:rsidP="00E62196">
            <w:pPr>
              <w:spacing w:line="276" w:lineRule="auto"/>
              <w:contextualSpacing/>
              <w:rPr>
                <w:rFonts w:ascii="Arial" w:hAnsi="Arial" w:cs="Arial"/>
              </w:rPr>
            </w:pPr>
            <w:r w:rsidRPr="00E62196">
              <w:rPr>
                <w:rFonts w:ascii="Arial" w:hAnsi="Arial" w:cs="Arial"/>
              </w:rPr>
              <w:t>Dr. Kristina Neely</w:t>
            </w:r>
          </w:p>
          <w:p w:rsidR="00E62196" w:rsidRPr="00E4116A" w:rsidRDefault="00E62196" w:rsidP="00E62196">
            <w:pPr>
              <w:spacing w:line="276" w:lineRule="auto"/>
              <w:contextualSpacing/>
              <w:rPr>
                <w:rFonts w:ascii="Arial" w:hAnsi="Arial" w:cs="Arial"/>
                <w:sz w:val="24"/>
              </w:rPr>
            </w:pPr>
            <w:r>
              <w:rPr>
                <w:rFonts w:ascii="Arial" w:hAnsi="Arial" w:cs="Arial"/>
              </w:rPr>
              <w:t>Assistant Professor, School of Kinesiology</w:t>
            </w:r>
          </w:p>
        </w:tc>
      </w:tr>
      <w:tr w:rsidR="00E4116A" w:rsidRPr="00E4116A" w:rsidTr="00E62196">
        <w:trPr>
          <w:trHeight w:val="210"/>
        </w:trPr>
        <w:tc>
          <w:tcPr>
            <w:tcW w:w="6945" w:type="dxa"/>
            <w:tcBorders>
              <w:right w:val="single" w:sz="4" w:space="0" w:color="auto"/>
            </w:tcBorders>
            <w:shd w:val="clear" w:color="auto" w:fill="BFBFBF" w:themeFill="background1" w:themeFillShade="BF"/>
            <w:vAlign w:val="bottom"/>
          </w:tcPr>
          <w:p w:rsidR="00344C08" w:rsidRPr="00E4116A" w:rsidRDefault="0048622E" w:rsidP="00E62196">
            <w:pPr>
              <w:spacing w:line="276" w:lineRule="auto"/>
              <w:contextualSpacing/>
              <w:rPr>
                <w:rFonts w:ascii="Arial" w:hAnsi="Arial" w:cs="Arial"/>
                <w:b/>
                <w:sz w:val="24"/>
              </w:rPr>
            </w:pPr>
            <w:r w:rsidRPr="00E4116A">
              <w:rPr>
                <w:rFonts w:ascii="Arial" w:hAnsi="Arial" w:cs="Arial"/>
                <w:b/>
                <w:sz w:val="24"/>
              </w:rPr>
              <w:t xml:space="preserve">Zoom </w:t>
            </w:r>
            <w:r w:rsidR="00344C08" w:rsidRPr="00E4116A">
              <w:rPr>
                <w:rFonts w:ascii="Arial" w:hAnsi="Arial" w:cs="Arial"/>
                <w:b/>
                <w:sz w:val="24"/>
              </w:rPr>
              <w:t>O</w:t>
            </w:r>
            <w:r w:rsidR="005968CB" w:rsidRPr="00E4116A">
              <w:rPr>
                <w:rFonts w:ascii="Arial" w:hAnsi="Arial" w:cs="Arial"/>
                <w:b/>
                <w:sz w:val="24"/>
              </w:rPr>
              <w:t>ffice H</w:t>
            </w:r>
            <w:r w:rsidR="00344C08" w:rsidRPr="00E4116A">
              <w:rPr>
                <w:rFonts w:ascii="Arial" w:hAnsi="Arial" w:cs="Arial"/>
                <w:b/>
                <w:sz w:val="24"/>
              </w:rPr>
              <w:t xml:space="preserve">ours: </w:t>
            </w:r>
          </w:p>
        </w:tc>
      </w:tr>
      <w:tr w:rsidR="00E4116A" w:rsidRPr="00E4116A" w:rsidTr="00E62196">
        <w:trPr>
          <w:trHeight w:val="417"/>
        </w:trPr>
        <w:tc>
          <w:tcPr>
            <w:tcW w:w="6945" w:type="dxa"/>
            <w:tcBorders>
              <w:right w:val="single" w:sz="4" w:space="0" w:color="auto"/>
            </w:tcBorders>
            <w:vAlign w:val="bottom"/>
          </w:tcPr>
          <w:p w:rsidR="0048622E" w:rsidRPr="00E62196" w:rsidRDefault="002D7771" w:rsidP="00E62196">
            <w:pPr>
              <w:spacing w:line="276" w:lineRule="auto"/>
              <w:contextualSpacing/>
              <w:rPr>
                <w:rFonts w:ascii="Arial" w:hAnsi="Arial" w:cs="Arial"/>
              </w:rPr>
            </w:pPr>
            <w:r w:rsidRPr="00E62196">
              <w:rPr>
                <w:rFonts w:ascii="Arial" w:hAnsi="Arial" w:cs="Arial"/>
              </w:rPr>
              <w:t>Mondays, 2-3 PM</w:t>
            </w:r>
          </w:p>
          <w:p w:rsidR="0048622E" w:rsidRPr="00E62196" w:rsidRDefault="0048622E" w:rsidP="00E62196">
            <w:pPr>
              <w:spacing w:line="276" w:lineRule="auto"/>
              <w:contextualSpacing/>
              <w:rPr>
                <w:rFonts w:ascii="Arial" w:hAnsi="Arial" w:cs="Arial"/>
              </w:rPr>
            </w:pPr>
            <w:r w:rsidRPr="00E62196">
              <w:rPr>
                <w:rFonts w:ascii="Arial" w:hAnsi="Arial" w:cs="Arial"/>
              </w:rPr>
              <w:t>Tuesdays, 1-2 PM</w:t>
            </w:r>
          </w:p>
          <w:p w:rsidR="0048622E" w:rsidRPr="00E62196" w:rsidRDefault="0048622E" w:rsidP="00E62196">
            <w:pPr>
              <w:spacing w:line="276" w:lineRule="auto"/>
              <w:contextualSpacing/>
              <w:rPr>
                <w:rFonts w:ascii="Arial" w:hAnsi="Arial" w:cs="Arial"/>
              </w:rPr>
            </w:pPr>
            <w:r w:rsidRPr="00E62196">
              <w:rPr>
                <w:rFonts w:ascii="Arial" w:hAnsi="Arial" w:cs="Arial"/>
              </w:rPr>
              <w:t>Fridays, 1:30-2:30 PM</w:t>
            </w:r>
          </w:p>
          <w:p w:rsidR="00AC352B" w:rsidRPr="00E4116A" w:rsidRDefault="0048622E" w:rsidP="00E62196">
            <w:pPr>
              <w:spacing w:line="276" w:lineRule="auto"/>
              <w:contextualSpacing/>
              <w:rPr>
                <w:rFonts w:ascii="Arial" w:hAnsi="Arial" w:cs="Arial"/>
                <w:sz w:val="24"/>
              </w:rPr>
            </w:pPr>
            <w:r w:rsidRPr="00E62196">
              <w:rPr>
                <w:rFonts w:ascii="Arial" w:hAnsi="Arial" w:cs="Arial"/>
              </w:rPr>
              <w:t>Zoom link to office hours in Canvas</w:t>
            </w:r>
          </w:p>
        </w:tc>
      </w:tr>
    </w:tbl>
    <w:p w:rsidR="00344C08" w:rsidRPr="00E4116A" w:rsidRDefault="00344C08" w:rsidP="00E4116A">
      <w:pPr>
        <w:contextualSpacing/>
        <w:jc w:val="both"/>
        <w:rPr>
          <w:rFonts w:ascii="Arial" w:hAnsi="Arial" w:cs="Arial"/>
        </w:rPr>
      </w:pPr>
    </w:p>
    <w:p w:rsidR="006E36B9" w:rsidRPr="00E4116A" w:rsidRDefault="006E36B9" w:rsidP="00E4116A">
      <w:pPr>
        <w:contextualSpacing/>
        <w:jc w:val="both"/>
        <w:rPr>
          <w:rFonts w:ascii="Arial" w:hAnsi="Arial" w:cs="Arial"/>
          <w:b/>
          <w:sz w:val="32"/>
        </w:rPr>
      </w:pPr>
      <w:r w:rsidRPr="00E4116A">
        <w:rPr>
          <w:rFonts w:ascii="Arial" w:hAnsi="Arial" w:cs="Arial"/>
          <w:b/>
          <w:sz w:val="32"/>
        </w:rPr>
        <w:t>SYLLABUS</w:t>
      </w:r>
    </w:p>
    <w:p w:rsidR="00490232" w:rsidRPr="00E4116A" w:rsidRDefault="00490232" w:rsidP="00E4116A">
      <w:pPr>
        <w:contextualSpacing/>
        <w:jc w:val="both"/>
        <w:rPr>
          <w:rFonts w:ascii="Arial" w:hAnsi="Arial" w:cs="Arial"/>
          <w:sz w:val="24"/>
        </w:rPr>
      </w:pPr>
    </w:p>
    <w:tbl>
      <w:tblPr>
        <w:tblStyle w:val="TableGrid"/>
        <w:tblW w:w="0" w:type="auto"/>
        <w:tblLook w:val="04A0" w:firstRow="1" w:lastRow="0" w:firstColumn="1" w:lastColumn="0" w:noHBand="0" w:noVBand="1"/>
      </w:tblPr>
      <w:tblGrid>
        <w:gridCol w:w="10790"/>
      </w:tblGrid>
      <w:tr w:rsidR="00E4116A" w:rsidRPr="00E452F6" w:rsidTr="0048622E">
        <w:tc>
          <w:tcPr>
            <w:tcW w:w="10790" w:type="dxa"/>
          </w:tcPr>
          <w:p w:rsidR="0048622E" w:rsidRPr="00E452F6" w:rsidRDefault="0048622E" w:rsidP="00E4116A">
            <w:pPr>
              <w:spacing w:line="276" w:lineRule="auto"/>
              <w:contextualSpacing/>
              <w:jc w:val="both"/>
              <w:rPr>
                <w:rFonts w:ascii="Arial" w:hAnsi="Arial" w:cs="Arial"/>
                <w:b/>
              </w:rPr>
            </w:pPr>
            <w:r w:rsidRPr="00E452F6">
              <w:rPr>
                <w:rFonts w:ascii="Arial" w:hAnsi="Arial" w:cs="Arial"/>
                <w:b/>
              </w:rPr>
              <w:t>Course description</w:t>
            </w:r>
          </w:p>
        </w:tc>
      </w:tr>
    </w:tbl>
    <w:p w:rsidR="0048622E" w:rsidRPr="00E452F6" w:rsidRDefault="0048622E" w:rsidP="00E4116A">
      <w:pPr>
        <w:contextualSpacing/>
        <w:jc w:val="both"/>
        <w:rPr>
          <w:rFonts w:ascii="Arial" w:hAnsi="Arial" w:cs="Arial"/>
        </w:rPr>
      </w:pPr>
    </w:p>
    <w:p w:rsidR="005550F9" w:rsidRPr="00E452F6" w:rsidRDefault="005550F9" w:rsidP="00E4116A">
      <w:pPr>
        <w:contextualSpacing/>
        <w:jc w:val="both"/>
        <w:rPr>
          <w:rFonts w:ascii="Arial" w:hAnsi="Arial" w:cs="Arial"/>
        </w:rPr>
      </w:pPr>
      <w:r w:rsidRPr="00E452F6">
        <w:rPr>
          <w:rFonts w:ascii="Arial" w:hAnsi="Arial" w:cs="Arial"/>
        </w:rPr>
        <w:t xml:space="preserve">This course </w:t>
      </w:r>
      <w:r w:rsidR="00605071" w:rsidRPr="00E452F6">
        <w:rPr>
          <w:rFonts w:ascii="Arial" w:hAnsi="Arial" w:cs="Arial"/>
        </w:rPr>
        <w:t>introduces</w:t>
      </w:r>
      <w:r w:rsidRPr="00E452F6">
        <w:rPr>
          <w:rFonts w:ascii="Arial" w:hAnsi="Arial" w:cs="Arial"/>
        </w:rPr>
        <w:t xml:space="preserve"> research design, statistical reasoning, and interpretation of the </w:t>
      </w:r>
      <w:r w:rsidR="00F315D7" w:rsidRPr="00E452F6">
        <w:rPr>
          <w:rFonts w:ascii="Arial" w:hAnsi="Arial" w:cs="Arial"/>
        </w:rPr>
        <w:t>health</w:t>
      </w:r>
      <w:r w:rsidR="00605071" w:rsidRPr="00E452F6">
        <w:rPr>
          <w:rFonts w:ascii="Arial" w:hAnsi="Arial" w:cs="Arial"/>
        </w:rPr>
        <w:t xml:space="preserve"> sciences </w:t>
      </w:r>
      <w:r w:rsidRPr="00E452F6">
        <w:rPr>
          <w:rFonts w:ascii="Arial" w:hAnsi="Arial" w:cs="Arial"/>
        </w:rPr>
        <w:t>literature. Topics include protection of human subjects, the rese</w:t>
      </w:r>
      <w:r w:rsidR="00F315D7" w:rsidRPr="00E452F6">
        <w:rPr>
          <w:rFonts w:ascii="Arial" w:hAnsi="Arial" w:cs="Arial"/>
        </w:rPr>
        <w:t>arch question, research methods</w:t>
      </w:r>
      <w:r w:rsidRPr="00E452F6">
        <w:rPr>
          <w:rFonts w:ascii="Arial" w:hAnsi="Arial" w:cs="Arial"/>
        </w:rPr>
        <w:t xml:space="preserve"> </w:t>
      </w:r>
      <w:r w:rsidR="00F315D7" w:rsidRPr="00E452F6">
        <w:rPr>
          <w:rFonts w:ascii="Arial" w:hAnsi="Arial" w:cs="Arial"/>
        </w:rPr>
        <w:t>and issues</w:t>
      </w:r>
      <w:r w:rsidRPr="00E452F6">
        <w:rPr>
          <w:rFonts w:ascii="Arial" w:hAnsi="Arial" w:cs="Arial"/>
        </w:rPr>
        <w:t xml:space="preserve"> of measurement, models of experimental and non-experimental designs, and an overview of statistics. The topics provide a basis for understanding and interpreting the literature for use in evidence-based practice. </w:t>
      </w:r>
    </w:p>
    <w:p w:rsidR="0048622E" w:rsidRPr="00E452F6" w:rsidRDefault="0048622E"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48622E">
        <w:tc>
          <w:tcPr>
            <w:tcW w:w="10790" w:type="dxa"/>
          </w:tcPr>
          <w:p w:rsidR="0048622E" w:rsidRPr="00E452F6" w:rsidRDefault="0048622E" w:rsidP="00E4116A">
            <w:pPr>
              <w:spacing w:line="276" w:lineRule="auto"/>
              <w:contextualSpacing/>
              <w:jc w:val="both"/>
              <w:rPr>
                <w:rFonts w:ascii="Arial" w:hAnsi="Arial" w:cs="Arial"/>
                <w:b/>
              </w:rPr>
            </w:pPr>
            <w:r w:rsidRPr="00E452F6">
              <w:rPr>
                <w:rFonts w:ascii="Arial" w:hAnsi="Arial" w:cs="Arial"/>
                <w:b/>
              </w:rPr>
              <w:t>Course goals</w:t>
            </w:r>
          </w:p>
        </w:tc>
      </w:tr>
    </w:tbl>
    <w:p w:rsidR="00025EC0" w:rsidRPr="00E452F6" w:rsidRDefault="00025EC0" w:rsidP="00E4116A">
      <w:pPr>
        <w:contextualSpacing/>
        <w:jc w:val="both"/>
        <w:rPr>
          <w:rFonts w:ascii="Arial" w:hAnsi="Arial" w:cs="Arial"/>
          <w:i/>
        </w:rPr>
      </w:pPr>
    </w:p>
    <w:p w:rsidR="0048622E" w:rsidRPr="00E452F6" w:rsidRDefault="0048622E" w:rsidP="00E4116A">
      <w:pPr>
        <w:contextualSpacing/>
        <w:jc w:val="both"/>
        <w:rPr>
          <w:rFonts w:ascii="Arial" w:eastAsia="Times New Roman" w:hAnsi="Arial" w:cs="Arial"/>
          <w:bCs/>
        </w:rPr>
      </w:pPr>
      <w:r w:rsidRPr="00E452F6">
        <w:rPr>
          <w:rFonts w:ascii="Arial" w:eastAsia="Times New Roman" w:hAnsi="Arial" w:cs="Arial"/>
          <w:bCs/>
        </w:rPr>
        <w:t>The overarching goal of this course is for you to become an educated consumer of scientific research.</w:t>
      </w:r>
    </w:p>
    <w:p w:rsidR="00E4116A" w:rsidRPr="00E452F6" w:rsidRDefault="00E4116A" w:rsidP="00E4116A">
      <w:pPr>
        <w:contextualSpacing/>
        <w:jc w:val="both"/>
        <w:rPr>
          <w:rFonts w:ascii="Arial" w:eastAsia="Times New Roman" w:hAnsi="Arial" w:cs="Arial"/>
        </w:rPr>
      </w:pPr>
    </w:p>
    <w:p w:rsidR="0048622E" w:rsidRPr="00E452F6" w:rsidRDefault="0048622E" w:rsidP="00E4116A">
      <w:pPr>
        <w:contextualSpacing/>
        <w:jc w:val="both"/>
        <w:rPr>
          <w:rFonts w:ascii="Arial" w:eastAsia="Times New Roman" w:hAnsi="Arial" w:cs="Arial"/>
        </w:rPr>
      </w:pPr>
      <w:r w:rsidRPr="00E452F6">
        <w:rPr>
          <w:rFonts w:ascii="Arial" w:eastAsia="Times New Roman" w:hAnsi="Arial" w:cs="Arial"/>
        </w:rPr>
        <w:t>Upon completion of this course, you will be able to:</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Define, describe, and discuss types of research</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Discriminate between high- and low-quality articles in the healthcare literature</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Interpret the literature for application</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Detect the various sources of bias in scientific articles and materials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Describe the clinical research process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the principle components of ethical research</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Write a focused research question</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Perform a literature search using online databases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the different types of data scales</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Decide what statistical procedure is most appropriate for analysis based on data</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Demonstrate the ability to discuss articles using research terminology</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Create an original critique of a published randomized controlled trial</w:t>
      </w:r>
    </w:p>
    <w:p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Describe why it is important to properly cite sources used in the creation of scholarly or professional writing</w:t>
      </w:r>
    </w:p>
    <w:p w:rsidR="00E4116A"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major elements of references in order to create citations</w:t>
      </w:r>
    </w:p>
    <w:p w:rsidR="00E4116A" w:rsidRPr="00E452F6" w:rsidRDefault="00E4116A">
      <w:pPr>
        <w:rPr>
          <w:rFonts w:ascii="Arial" w:eastAsia="Times New Roman" w:hAnsi="Arial" w:cs="Arial"/>
        </w:rPr>
      </w:pPr>
      <w:r w:rsidRPr="00E452F6">
        <w:rPr>
          <w:rFonts w:ascii="Arial" w:eastAsia="Times New Roman" w:hAnsi="Arial" w:cs="Arial"/>
        </w:rPr>
        <w:br w:type="page"/>
      </w:r>
    </w:p>
    <w:tbl>
      <w:tblPr>
        <w:tblStyle w:val="TableGrid"/>
        <w:tblW w:w="0" w:type="auto"/>
        <w:tblLook w:val="04A0" w:firstRow="1" w:lastRow="0" w:firstColumn="1" w:lastColumn="0" w:noHBand="0" w:noVBand="1"/>
      </w:tblPr>
      <w:tblGrid>
        <w:gridCol w:w="10790"/>
      </w:tblGrid>
      <w:tr w:rsidR="00E4116A" w:rsidRPr="00E452F6" w:rsidTr="0048622E">
        <w:tc>
          <w:tcPr>
            <w:tcW w:w="10790" w:type="dxa"/>
          </w:tcPr>
          <w:p w:rsidR="0048622E" w:rsidRPr="00E452F6" w:rsidRDefault="00954EC3" w:rsidP="00E4116A">
            <w:pPr>
              <w:spacing w:line="276" w:lineRule="auto"/>
              <w:contextualSpacing/>
              <w:jc w:val="both"/>
              <w:rPr>
                <w:rFonts w:ascii="Arial" w:hAnsi="Arial" w:cs="Arial"/>
                <w:b/>
              </w:rPr>
            </w:pPr>
            <w:r w:rsidRPr="00E452F6">
              <w:rPr>
                <w:rFonts w:ascii="Arial" w:hAnsi="Arial" w:cs="Arial"/>
                <w:b/>
              </w:rPr>
              <w:lastRenderedPageBreak/>
              <w:t>Technology</w:t>
            </w:r>
          </w:p>
        </w:tc>
      </w:tr>
    </w:tbl>
    <w:p w:rsidR="00954EC3" w:rsidRPr="00E452F6" w:rsidRDefault="00954EC3" w:rsidP="00E4116A">
      <w:pPr>
        <w:contextualSpacing/>
        <w:jc w:val="both"/>
        <w:rPr>
          <w:rFonts w:ascii="Arial"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This course is taught asynchronously using </w:t>
      </w:r>
      <w:r w:rsidRPr="00E452F6">
        <w:rPr>
          <w:rFonts w:ascii="Arial" w:eastAsia="Times New Roman" w:hAnsi="Arial" w:cs="Arial"/>
          <w:bCs/>
        </w:rPr>
        <w:t>Zoom </w:t>
      </w:r>
      <w:r w:rsidRPr="00E452F6">
        <w:rPr>
          <w:rFonts w:ascii="Arial" w:eastAsia="Times New Roman" w:hAnsi="Arial" w:cs="Arial"/>
        </w:rPr>
        <w:t>and </w:t>
      </w:r>
      <w:r w:rsidRPr="00E452F6">
        <w:rPr>
          <w:rFonts w:ascii="Arial" w:eastAsia="Times New Roman" w:hAnsi="Arial" w:cs="Arial"/>
          <w:bCs/>
        </w:rPr>
        <w:t>Canvas</w:t>
      </w:r>
      <w:r w:rsidRPr="00E452F6">
        <w:rPr>
          <w:rFonts w:ascii="Arial" w:eastAsia="Times New Roman" w:hAnsi="Arial" w:cs="Arial"/>
        </w:rPr>
        <w:t xml:space="preserve">. This means </w:t>
      </w:r>
      <w:r w:rsidRPr="00E452F6">
        <w:rPr>
          <w:rFonts w:ascii="Arial" w:eastAsia="Times New Roman" w:hAnsi="Arial" w:cs="Arial"/>
          <w:b/>
          <w:u w:val="single"/>
        </w:rPr>
        <w:t>we do not meet together as a class</w:t>
      </w:r>
      <w:r w:rsidRPr="00E452F6">
        <w:rPr>
          <w:rFonts w:ascii="Arial" w:eastAsia="Times New Roman" w:hAnsi="Arial" w:cs="Arial"/>
        </w:rPr>
        <w:t xml:space="preserve"> for a traditional class session. All content will be delivered through Canvas. Contact IT services immediately if you are experiencing issues with Zoom or Canvas because it will hinder your success in this course. </w:t>
      </w:r>
    </w:p>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Some assignments will be completed in small groups. It is recommended that students use Zoom through the Auburn portal for group meetings because every student has access to this software. I recommend against other APPs such as FaceTime or Duo because not everyone is able to add these to their devices. </w:t>
      </w:r>
    </w:p>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We will utilize APPs such as </w:t>
      </w:r>
      <w:r w:rsidRPr="00E452F6">
        <w:rPr>
          <w:rFonts w:ascii="Arial" w:eastAsia="Times New Roman" w:hAnsi="Arial" w:cs="Arial"/>
          <w:bCs/>
        </w:rPr>
        <w:t>Padlet</w:t>
      </w:r>
      <w:r w:rsidRPr="00E452F6">
        <w:rPr>
          <w:rFonts w:ascii="Arial" w:eastAsia="Times New Roman" w:hAnsi="Arial" w:cs="Arial"/>
        </w:rPr>
        <w:t> and </w:t>
      </w:r>
      <w:r w:rsidRPr="00E452F6">
        <w:rPr>
          <w:rFonts w:ascii="Arial" w:eastAsia="Times New Roman" w:hAnsi="Arial" w:cs="Arial"/>
          <w:bCs/>
        </w:rPr>
        <w:t>Eli Review</w:t>
      </w:r>
      <w:r w:rsidRPr="00E452F6">
        <w:rPr>
          <w:rFonts w:ascii="Arial" w:eastAsia="Times New Roman" w:hAnsi="Arial" w:cs="Arial"/>
        </w:rPr>
        <w:t>. Instructions will be provided when appropriate. </w:t>
      </w:r>
    </w:p>
    <w:p w:rsidR="00827FF9" w:rsidRPr="00E452F6" w:rsidRDefault="00827FF9"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E452F6" w:rsidP="00E4116A">
            <w:pPr>
              <w:spacing w:line="276" w:lineRule="auto"/>
              <w:contextualSpacing/>
              <w:jc w:val="both"/>
              <w:rPr>
                <w:rFonts w:ascii="Arial" w:hAnsi="Arial" w:cs="Arial"/>
                <w:b/>
                <w:bCs/>
              </w:rPr>
            </w:pPr>
            <w:r>
              <w:rPr>
                <w:rFonts w:ascii="Arial" w:hAnsi="Arial" w:cs="Arial"/>
                <w:b/>
                <w:bCs/>
              </w:rPr>
              <w:t>O</w:t>
            </w:r>
            <w:r w:rsidR="00954EC3" w:rsidRPr="00E452F6">
              <w:rPr>
                <w:rFonts w:ascii="Arial" w:hAnsi="Arial" w:cs="Arial"/>
                <w:b/>
                <w:bCs/>
              </w:rPr>
              <w:t>ffice hours</w:t>
            </w:r>
          </w:p>
        </w:tc>
      </w:tr>
    </w:tbl>
    <w:p w:rsidR="00E4116A" w:rsidRPr="00E452F6" w:rsidRDefault="00E4116A" w:rsidP="00E4116A">
      <w:pPr>
        <w:contextualSpacing/>
        <w:jc w:val="both"/>
        <w:rPr>
          <w:rFonts w:ascii="Arial" w:hAnsi="Arial" w:cs="Arial"/>
          <w:bCs/>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Office hours are on Zoom: </w:t>
      </w:r>
      <w:r w:rsidRPr="00E452F6">
        <w:rPr>
          <w:rFonts w:ascii="Arial" w:eastAsia="Times New Roman" w:hAnsi="Arial" w:cs="Arial"/>
          <w:bCs/>
        </w:rPr>
        <w:t>Mondays 2-3 PM, Tuesdays 1-2 PM, and Fridays 1-2 PM.</w:t>
      </w:r>
      <w:r w:rsidRPr="00E452F6">
        <w:rPr>
          <w:rFonts w:ascii="Arial" w:eastAsia="Times New Roman" w:hAnsi="Arial" w:cs="Arial"/>
        </w:rPr>
        <w:t> Click on "Zoom" in the menu to the left. This will take you to a list of clickable links for each office hours session. There may be times when office hours are shifted slightly; however, I will always hold at least 3 hours of Zoom office hours each week. </w:t>
      </w:r>
    </w:p>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If you prefer an appointment, I am happy to meet with you between the hours of 8 AM and 5 PM, Monday through Friday. Please send me an email proposing at least two day/times that work for you. Grades will not be discussed by email and require a Zoom meeting.</w:t>
      </w:r>
    </w:p>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The best way to contact me is via Canvas email. I aim to respond to all email within 48 hours; however, this is not always possible. If your concern is urgent and I do not respond within 3 days, please forward me your original email with a friendly reminder. </w:t>
      </w:r>
    </w:p>
    <w:p w:rsidR="00851185" w:rsidRPr="00E452F6" w:rsidRDefault="00851185"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Required texts</w:t>
            </w:r>
          </w:p>
        </w:tc>
      </w:tr>
    </w:tbl>
    <w:p w:rsidR="00E4116A" w:rsidRPr="00E452F6" w:rsidRDefault="00E4116A" w:rsidP="00E4116A">
      <w:pPr>
        <w:contextualSpacing/>
        <w:jc w:val="both"/>
        <w:rPr>
          <w:rFonts w:ascii="Arial" w:hAnsi="Arial" w:cs="Arial"/>
        </w:rPr>
      </w:pPr>
    </w:p>
    <w:p w:rsidR="005550F9" w:rsidRPr="00E452F6" w:rsidRDefault="005550F9" w:rsidP="00E4116A">
      <w:pPr>
        <w:contextualSpacing/>
        <w:jc w:val="both"/>
        <w:rPr>
          <w:rFonts w:ascii="Arial" w:hAnsi="Arial" w:cs="Arial"/>
          <w:b/>
        </w:rPr>
      </w:pPr>
      <w:r w:rsidRPr="00E452F6">
        <w:rPr>
          <w:rFonts w:ascii="Arial" w:hAnsi="Arial" w:cs="Arial"/>
          <w:b/>
        </w:rPr>
        <w:t>Title: Introduction to Research and Medical Literature for Health Professionals</w:t>
      </w:r>
    </w:p>
    <w:p w:rsidR="005550F9" w:rsidRPr="00E452F6" w:rsidRDefault="005550F9" w:rsidP="00E4116A">
      <w:pPr>
        <w:contextualSpacing/>
        <w:jc w:val="both"/>
        <w:rPr>
          <w:rFonts w:ascii="Arial" w:hAnsi="Arial" w:cs="Arial"/>
        </w:rPr>
      </w:pPr>
      <w:r w:rsidRPr="00E452F6">
        <w:rPr>
          <w:rFonts w:ascii="Arial" w:hAnsi="Arial" w:cs="Arial"/>
        </w:rPr>
        <w:t>Authors: J. Glenn Forister, J. Dennis Blessing</w:t>
      </w:r>
    </w:p>
    <w:p w:rsidR="005550F9" w:rsidRPr="00E452F6" w:rsidRDefault="005550F9" w:rsidP="00E4116A">
      <w:pPr>
        <w:contextualSpacing/>
        <w:jc w:val="both"/>
        <w:rPr>
          <w:rFonts w:ascii="Arial" w:hAnsi="Arial" w:cs="Arial"/>
        </w:rPr>
      </w:pPr>
      <w:r w:rsidRPr="00E452F6">
        <w:rPr>
          <w:rFonts w:ascii="Arial" w:hAnsi="Arial" w:cs="Arial"/>
        </w:rPr>
        <w:t>Edition: 5</w:t>
      </w:r>
      <w:r w:rsidRPr="00E452F6">
        <w:rPr>
          <w:rFonts w:ascii="Arial" w:hAnsi="Arial" w:cs="Arial"/>
          <w:vertAlign w:val="superscript"/>
        </w:rPr>
        <w:t>th</w:t>
      </w:r>
      <w:r w:rsidRPr="00E452F6">
        <w:rPr>
          <w:rFonts w:ascii="Arial" w:hAnsi="Arial" w:cs="Arial"/>
        </w:rPr>
        <w:t xml:space="preserve"> Ed. </w:t>
      </w:r>
    </w:p>
    <w:p w:rsidR="005550F9" w:rsidRPr="00E452F6" w:rsidRDefault="005550F9" w:rsidP="00E4116A">
      <w:pPr>
        <w:contextualSpacing/>
        <w:jc w:val="both"/>
        <w:rPr>
          <w:rFonts w:ascii="Arial" w:hAnsi="Arial" w:cs="Arial"/>
        </w:rPr>
      </w:pPr>
      <w:r w:rsidRPr="00E452F6">
        <w:rPr>
          <w:rFonts w:ascii="Arial" w:hAnsi="Arial" w:cs="Arial"/>
        </w:rPr>
        <w:t>Publisher: Jones &amp; Bartlett Learning</w:t>
      </w:r>
    </w:p>
    <w:p w:rsidR="00F320EC" w:rsidRPr="00E452F6" w:rsidRDefault="00F320EC" w:rsidP="00E4116A">
      <w:pPr>
        <w:contextualSpacing/>
        <w:jc w:val="both"/>
        <w:rPr>
          <w:rFonts w:ascii="Arial" w:hAnsi="Arial" w:cs="Arial"/>
        </w:rPr>
      </w:pPr>
    </w:p>
    <w:p w:rsidR="005A329D" w:rsidRPr="00E452F6" w:rsidRDefault="005A329D" w:rsidP="00E4116A">
      <w:pPr>
        <w:contextualSpacing/>
        <w:jc w:val="both"/>
        <w:rPr>
          <w:rFonts w:ascii="Arial" w:hAnsi="Arial" w:cs="Arial"/>
        </w:rPr>
      </w:pPr>
      <w:r w:rsidRPr="00E452F6">
        <w:rPr>
          <w:rFonts w:ascii="Arial" w:hAnsi="Arial" w:cs="Arial"/>
          <w:b/>
        </w:rPr>
        <w:t>Title: The Publication Manual of the Ame</w:t>
      </w:r>
      <w:r w:rsidR="00E4116A" w:rsidRPr="00E452F6">
        <w:rPr>
          <w:rFonts w:ascii="Arial" w:hAnsi="Arial" w:cs="Arial"/>
          <w:b/>
        </w:rPr>
        <w:t>rican Psychological Association</w:t>
      </w:r>
      <w:r w:rsidRPr="00E452F6">
        <w:rPr>
          <w:rFonts w:ascii="Arial" w:hAnsi="Arial" w:cs="Arial"/>
        </w:rPr>
        <w:t xml:space="preserve"> </w:t>
      </w:r>
    </w:p>
    <w:p w:rsidR="005A329D" w:rsidRPr="00E452F6" w:rsidRDefault="005A329D" w:rsidP="00E4116A">
      <w:pPr>
        <w:contextualSpacing/>
        <w:jc w:val="both"/>
        <w:rPr>
          <w:rFonts w:ascii="Arial" w:hAnsi="Arial" w:cs="Arial"/>
        </w:rPr>
      </w:pPr>
      <w:r w:rsidRPr="00E452F6">
        <w:rPr>
          <w:rFonts w:ascii="Arial" w:hAnsi="Arial" w:cs="Arial"/>
        </w:rPr>
        <w:t>Authors: American Psychological Association.</w:t>
      </w:r>
    </w:p>
    <w:p w:rsidR="005A329D" w:rsidRPr="00E452F6" w:rsidRDefault="005A329D" w:rsidP="00E4116A">
      <w:pPr>
        <w:contextualSpacing/>
        <w:jc w:val="both"/>
        <w:rPr>
          <w:rFonts w:ascii="Arial" w:hAnsi="Arial" w:cs="Arial"/>
        </w:rPr>
      </w:pPr>
      <w:r w:rsidRPr="00E452F6">
        <w:rPr>
          <w:rFonts w:ascii="Arial" w:hAnsi="Arial" w:cs="Arial"/>
        </w:rPr>
        <w:t>Edition: 6</w:t>
      </w:r>
      <w:r w:rsidRPr="00E452F6">
        <w:rPr>
          <w:rFonts w:ascii="Arial" w:hAnsi="Arial" w:cs="Arial"/>
          <w:vertAlign w:val="superscript"/>
        </w:rPr>
        <w:t>th</w:t>
      </w:r>
      <w:r w:rsidRPr="00E452F6">
        <w:rPr>
          <w:rFonts w:ascii="Arial" w:hAnsi="Arial" w:cs="Arial"/>
        </w:rPr>
        <w:t xml:space="preserve"> Ed. </w:t>
      </w:r>
    </w:p>
    <w:p w:rsidR="005A329D" w:rsidRPr="00E452F6" w:rsidRDefault="005A329D" w:rsidP="00E4116A">
      <w:pPr>
        <w:contextualSpacing/>
        <w:jc w:val="both"/>
        <w:rPr>
          <w:rFonts w:ascii="Arial" w:hAnsi="Arial" w:cs="Arial"/>
        </w:rPr>
      </w:pPr>
      <w:r w:rsidRPr="00E452F6">
        <w:rPr>
          <w:rFonts w:ascii="Arial" w:hAnsi="Arial" w:cs="Arial"/>
        </w:rPr>
        <w:t>Publisher: American Psychological Association.</w:t>
      </w:r>
    </w:p>
    <w:p w:rsidR="00520FBE" w:rsidRPr="00E452F6" w:rsidRDefault="005A329D" w:rsidP="00E4116A">
      <w:pPr>
        <w:ind w:left="720"/>
        <w:contextualSpacing/>
        <w:jc w:val="both"/>
        <w:rPr>
          <w:rFonts w:ascii="Arial" w:hAnsi="Arial" w:cs="Arial"/>
        </w:rPr>
      </w:pPr>
      <w:r w:rsidRPr="00E452F6">
        <w:rPr>
          <w:rFonts w:ascii="Arial" w:hAnsi="Arial" w:cs="Arial"/>
        </w:rPr>
        <w:t xml:space="preserve">*Note: </w:t>
      </w:r>
      <w:r w:rsidR="00520FBE" w:rsidRPr="00E452F6">
        <w:rPr>
          <w:rFonts w:ascii="Arial" w:hAnsi="Arial" w:cs="Arial"/>
        </w:rPr>
        <w:t xml:space="preserve">This text is available at RBD library circulation desk (for in-house use) and the majority of the </w:t>
      </w:r>
      <w:r w:rsidRPr="00E452F6">
        <w:rPr>
          <w:rFonts w:ascii="Arial" w:hAnsi="Arial" w:cs="Arial"/>
        </w:rPr>
        <w:t xml:space="preserve">information is available at the link below. Therefore, it is not necessary that you purchase a copy of this resource. </w:t>
      </w:r>
      <w:r w:rsidR="00520FBE" w:rsidRPr="00E452F6">
        <w:rPr>
          <w:rFonts w:ascii="Arial" w:hAnsi="Arial" w:cs="Arial"/>
        </w:rPr>
        <w:t xml:space="preserve"> </w:t>
      </w:r>
    </w:p>
    <w:p w:rsidR="00520FBE" w:rsidRPr="00E452F6" w:rsidRDefault="00DC6014" w:rsidP="00E4116A">
      <w:pPr>
        <w:ind w:left="720"/>
        <w:contextualSpacing/>
        <w:jc w:val="both"/>
        <w:rPr>
          <w:rFonts w:ascii="Arial" w:hAnsi="Arial" w:cs="Arial"/>
        </w:rPr>
      </w:pPr>
      <w:hyperlink r:id="rId9" w:history="1">
        <w:r w:rsidR="005A329D" w:rsidRPr="00E452F6">
          <w:rPr>
            <w:rStyle w:val="Hyperlink"/>
            <w:rFonts w:ascii="Arial" w:hAnsi="Arial" w:cs="Arial"/>
            <w:color w:val="auto"/>
          </w:rPr>
          <w:t>https://owl.purdue.edu/owl/research_and_citation/apa_style/apa_formatting_and_style_guide/general_format.html</w:t>
        </w:r>
      </w:hyperlink>
      <w:r w:rsidR="00520FBE" w:rsidRPr="00E452F6">
        <w:rPr>
          <w:rFonts w:ascii="Arial" w:hAnsi="Arial" w:cs="Arial"/>
        </w:rPr>
        <w:t xml:space="preserve"> </w:t>
      </w:r>
    </w:p>
    <w:p w:rsidR="00E452F6" w:rsidRDefault="00E452F6">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COVID-related policies</w:t>
            </w:r>
          </w:p>
        </w:tc>
      </w:tr>
    </w:tbl>
    <w:p w:rsidR="00BC217F" w:rsidRPr="00E452F6" w:rsidRDefault="00BC217F" w:rsidP="00E4116A">
      <w:pPr>
        <w:contextualSpacing/>
        <w:jc w:val="both"/>
        <w:rPr>
          <w:rFonts w:ascii="Arial" w:hAnsi="Arial" w:cs="Arial"/>
        </w:rPr>
      </w:pPr>
    </w:p>
    <w:p w:rsidR="00954EC3" w:rsidRPr="00E452F6" w:rsidRDefault="00954EC3" w:rsidP="00E4116A">
      <w:pPr>
        <w:contextualSpacing/>
        <w:jc w:val="both"/>
        <w:rPr>
          <w:rFonts w:ascii="Arial" w:hAnsi="Arial" w:cs="Arial"/>
        </w:rPr>
      </w:pPr>
      <w:r w:rsidRPr="00E452F6">
        <w:rPr>
          <w:rFonts w:ascii="Arial" w:hAnsi="Arial" w:cs="Arial"/>
        </w:rPr>
        <w:t>Due to the Coronavirus pandemic, public health measures have been implemented across Auburn’s campus. Students should stay current with these practices and expectations through the campus reentry plan, </w:t>
      </w:r>
      <w:hyperlink r:id="rId10" w:tgtFrame="_blank" w:history="1">
        <w:r w:rsidRPr="00E452F6">
          <w:rPr>
            <w:rStyle w:val="Hyperlink"/>
            <w:rFonts w:ascii="Arial" w:hAnsi="Arial" w:cs="Arial"/>
            <w:color w:val="auto"/>
          </w:rPr>
          <w:t>A Healthier U</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The sections below provide expectations and conduct related to COVID-19 issues.</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E452F6" w:rsidP="00E4116A">
      <w:pPr>
        <w:contextualSpacing/>
        <w:jc w:val="both"/>
        <w:rPr>
          <w:rFonts w:ascii="Arial" w:hAnsi="Arial" w:cs="Arial"/>
        </w:rPr>
      </w:pPr>
      <w:r>
        <w:rPr>
          <w:rStyle w:val="Strong"/>
          <w:rFonts w:ascii="Arial" w:hAnsi="Arial" w:cs="Arial"/>
        </w:rPr>
        <w:t>Personal h</w:t>
      </w:r>
      <w:r w:rsidR="00954EC3" w:rsidRPr="00E452F6">
        <w:rPr>
          <w:rStyle w:val="Strong"/>
          <w:rFonts w:ascii="Arial" w:hAnsi="Arial" w:cs="Arial"/>
        </w:rPr>
        <w:t>ealth</w:t>
      </w:r>
    </w:p>
    <w:p w:rsidR="00954EC3" w:rsidRPr="00E452F6" w:rsidRDefault="00954EC3" w:rsidP="00E4116A">
      <w:pPr>
        <w:contextualSpacing/>
        <w:jc w:val="both"/>
        <w:rPr>
          <w:rFonts w:ascii="Arial" w:hAnsi="Arial" w:cs="Arial"/>
        </w:rPr>
      </w:pPr>
      <w:r w:rsidRPr="00E452F6">
        <w:rPr>
          <w:rFonts w:ascii="Arial" w:hAnsi="Arial" w:cs="Arial"/>
        </w:rPr>
        <w:t>You are expected to complete your </w:t>
      </w:r>
      <w:r w:rsidRPr="00E452F6">
        <w:rPr>
          <w:rStyle w:val="Strong"/>
          <w:rFonts w:ascii="Arial" w:hAnsi="Arial" w:cs="Arial"/>
        </w:rPr>
        <w:t>Healthcheck Screener</w:t>
      </w:r>
      <w:r w:rsidRPr="00E452F6">
        <w:rPr>
          <w:rFonts w:ascii="Arial" w:hAnsi="Arial" w:cs="Arial"/>
        </w:rPr>
        <w:t>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E452F6" w:rsidRPr="00E452F6" w:rsidRDefault="00E452F6" w:rsidP="00E4116A">
      <w:pPr>
        <w:contextualSpacing/>
        <w:jc w:val="both"/>
        <w:rPr>
          <w:rFonts w:ascii="Arial" w:hAnsi="Arial" w:cs="Arial"/>
        </w:rPr>
      </w:pPr>
    </w:p>
    <w:p w:rsidR="00E452F6" w:rsidRPr="00E452F6" w:rsidRDefault="00954EC3" w:rsidP="00E4116A">
      <w:pPr>
        <w:contextualSpacing/>
        <w:jc w:val="both"/>
        <w:rPr>
          <w:rFonts w:ascii="Arial" w:hAnsi="Arial" w:cs="Arial"/>
        </w:rPr>
      </w:pPr>
      <w:r w:rsidRPr="00E452F6">
        <w:rPr>
          <w:rStyle w:val="Strong"/>
          <w:rFonts w:ascii="Arial" w:hAnsi="Arial" w:cs="Arial"/>
        </w:rPr>
        <w:t>In the event of illness:</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Keep up with coursework as much as possible.</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Participate in class activities and submit assignments remotely as much as possible.</w:t>
      </w:r>
    </w:p>
    <w:p w:rsidR="00954EC3" w:rsidRPr="00E452F6" w:rsidRDefault="00954EC3" w:rsidP="00E452F6">
      <w:pPr>
        <w:pStyle w:val="ListParagraph"/>
        <w:numPr>
          <w:ilvl w:val="0"/>
          <w:numId w:val="31"/>
        </w:numPr>
        <w:jc w:val="both"/>
        <w:rPr>
          <w:rFonts w:ascii="Arial" w:hAnsi="Arial" w:cs="Arial"/>
          <w:b/>
          <w:u w:val="single"/>
        </w:rPr>
      </w:pPr>
      <w:r w:rsidRPr="00E452F6">
        <w:rPr>
          <w:rFonts w:ascii="Arial" w:hAnsi="Arial" w:cs="Arial"/>
          <w:b/>
          <w:u w:val="single"/>
        </w:rPr>
        <w:t>Notify me if you require a modification to the deadline of an assignment or exam.</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Finally, if remaining in a class and fulfilling the necessary requirements becomes impossible due to illness or other COVID-related issues, please let me know as soon as possible so we can discuss your options.</w:t>
      </w:r>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 COVID Response Team (</w:t>
      </w:r>
      <w:hyperlink r:id="rId11" w:tgtFrame="_blank" w:history="1">
        <w:r w:rsidRPr="00E452F6">
          <w:rPr>
            <w:rStyle w:val="Hyperlink"/>
            <w:rFonts w:ascii="Arial" w:hAnsi="Arial" w:cs="Arial"/>
            <w:color w:val="auto"/>
          </w:rPr>
          <w:t>ahealthieru.edu</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Student Counseling and Psychological Services (</w:t>
      </w:r>
      <w:hyperlink r:id="rId12" w:tgtFrame="_blank" w:history="1">
        <w:r w:rsidRPr="00E452F6">
          <w:rPr>
            <w:rStyle w:val="Hyperlink"/>
            <w:rFonts w:ascii="Arial" w:hAnsi="Arial" w:cs="Arial"/>
            <w:color w:val="auto"/>
          </w:rPr>
          <w:t>http://wp.auburn.edu/scs/</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AU Medical Clinic (</w:t>
      </w:r>
      <w:hyperlink r:id="rId13" w:tgtFrame="_blank" w:history="1">
        <w:r w:rsidRPr="00E452F6">
          <w:rPr>
            <w:rStyle w:val="Hyperlink"/>
            <w:rFonts w:ascii="Arial" w:hAnsi="Arial" w:cs="Arial"/>
            <w:color w:val="auto"/>
          </w:rPr>
          <w:t>https://cws.auburn.edu/aumc/).  </w:t>
        </w:r>
      </w:hyperlink>
    </w:p>
    <w:p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If you or someone you know are experiencing food, housing or financial insecurity, please visit the Auburn Cares Office (</w:t>
      </w:r>
      <w:hyperlink r:id="rId14" w:tgtFrame="_blank" w:history="1">
        <w:r w:rsidRPr="00E452F6">
          <w:rPr>
            <w:rStyle w:val="Hyperlink"/>
            <w:rFonts w:ascii="Arial" w:hAnsi="Arial" w:cs="Arial"/>
            <w:color w:val="auto"/>
          </w:rPr>
          <w:t>http://aucares.auburn.edu/</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w:t>
      </w:r>
    </w:p>
    <w:p w:rsidR="00954EC3" w:rsidRDefault="00954EC3" w:rsidP="00E452F6">
      <w:pPr>
        <w:jc w:val="both"/>
        <w:rPr>
          <w:rFonts w:ascii="Arial" w:hAnsi="Arial" w:cs="Arial"/>
        </w:rPr>
      </w:pPr>
      <w:r w:rsidRPr="00E452F6">
        <w:rPr>
          <w:rFonts w:ascii="Arial" w:hAnsi="Arial" w:cs="Arial"/>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E452F6" w:rsidRPr="00E452F6" w:rsidRDefault="00E452F6" w:rsidP="00E452F6">
      <w:pPr>
        <w:jc w:val="both"/>
        <w:rPr>
          <w:rFonts w:ascii="Arial" w:hAnsi="Arial" w:cs="Arial"/>
          <w:b/>
        </w:rPr>
      </w:pPr>
      <w:r>
        <w:rPr>
          <w:rFonts w:ascii="Arial" w:hAnsi="Arial" w:cs="Arial"/>
          <w:b/>
        </w:rPr>
        <w:t>Instructor contingency plan</w:t>
      </w:r>
    </w:p>
    <w:p w:rsidR="00E452F6" w:rsidRPr="00E452F6" w:rsidRDefault="00E452F6" w:rsidP="00E452F6">
      <w:pPr>
        <w:jc w:val="both"/>
        <w:rPr>
          <w:rFonts w:ascii="Arial" w:hAnsi="Arial" w:cs="Arial"/>
        </w:rPr>
      </w:pPr>
      <w:r>
        <w:rPr>
          <w:rFonts w:ascii="Arial" w:hAnsi="Arial" w:cs="Arial"/>
        </w:rPr>
        <w:t xml:space="preserve">In the event that I become ill and unable to teach, Dr. Heidi </w:t>
      </w:r>
      <w:r w:rsidR="00DC6014">
        <w:rPr>
          <w:rFonts w:ascii="Arial" w:hAnsi="Arial" w:cs="Arial"/>
        </w:rPr>
        <w:t>Kluess</w:t>
      </w:r>
      <w:bookmarkStart w:id="0" w:name="_GoBack"/>
      <w:bookmarkEnd w:id="0"/>
      <w:r>
        <w:rPr>
          <w:rFonts w:ascii="Arial" w:hAnsi="Arial" w:cs="Arial"/>
        </w:rPr>
        <w:t xml:space="preserve"> will carry out the course plan in my absence. </w:t>
      </w: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Proviso</w:t>
            </w:r>
          </w:p>
        </w:tc>
      </w:tr>
    </w:tbl>
    <w:p w:rsidR="00643601" w:rsidRPr="00E452F6" w:rsidRDefault="00643601" w:rsidP="00E4116A">
      <w:pPr>
        <w:contextualSpacing/>
        <w:jc w:val="both"/>
        <w:rPr>
          <w:rFonts w:ascii="Arial" w:hAnsi="Arial" w:cs="Arial"/>
        </w:rPr>
      </w:pPr>
    </w:p>
    <w:p w:rsidR="00A95FBC" w:rsidRPr="00E452F6" w:rsidRDefault="00643601" w:rsidP="00E4116A">
      <w:pPr>
        <w:contextualSpacing/>
        <w:jc w:val="both"/>
        <w:rPr>
          <w:rFonts w:ascii="Arial" w:hAnsi="Arial" w:cs="Arial"/>
        </w:rPr>
      </w:pPr>
      <w:r w:rsidRPr="00E452F6">
        <w:rPr>
          <w:rFonts w:ascii="Arial" w:hAnsi="Arial" w:cs="Arial"/>
        </w:rPr>
        <w:t>Dr. Neely may make changes to the syllabus if necessary. All changes will be announced in class and will be posted in writing on Canvas.</w:t>
      </w:r>
    </w:p>
    <w:p w:rsidR="00643601" w:rsidRPr="00E452F6" w:rsidRDefault="00643601"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954EC3" w:rsidP="00E4116A">
            <w:pPr>
              <w:spacing w:line="276" w:lineRule="auto"/>
              <w:contextualSpacing/>
              <w:jc w:val="both"/>
              <w:rPr>
                <w:rFonts w:ascii="Arial" w:hAnsi="Arial" w:cs="Arial"/>
                <w:b/>
              </w:rPr>
            </w:pPr>
            <w:r w:rsidRPr="00E452F6">
              <w:rPr>
                <w:rFonts w:ascii="Arial" w:hAnsi="Arial" w:cs="Arial"/>
                <w:b/>
              </w:rPr>
              <w:t>Evaluation</w:t>
            </w:r>
          </w:p>
        </w:tc>
      </w:tr>
    </w:tbl>
    <w:p w:rsidR="0015608A" w:rsidRPr="00E452F6" w:rsidRDefault="0015608A" w:rsidP="00E4116A">
      <w:pPr>
        <w:contextualSpacing/>
        <w:jc w:val="both"/>
        <w:rPr>
          <w:rFonts w:ascii="Arial" w:hAnsi="Arial" w:cs="Arial"/>
          <w:bCs/>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u w:val="single"/>
        </w:rPr>
        <w:t>Policy on late work:</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It is important that students submit work on time, or they will find it difficult to catch up. All work in the course (e.g., assignments, discussions, exams, quizzes, etc.) will be due by 11:59 pm CT on the date noted on the class calendar. Any assignment submitted after the due date will have 10% deduction per 24 hours it is late.  This policy is not negotiable. Carefully review the course schedule and deadlines.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 In other words, plan to submit assignments well in advance of the deadline. </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w:t>
      </w:r>
    </w:p>
    <w:p w:rsidR="00954EC3" w:rsidRPr="00E452F6" w:rsidRDefault="00954EC3" w:rsidP="00E4116A">
      <w:pPr>
        <w:contextualSpacing/>
        <w:jc w:val="both"/>
        <w:rPr>
          <w:rFonts w:ascii="Arial" w:eastAsia="Times New Roman" w:hAnsi="Arial" w:cs="Arial"/>
          <w:bCs/>
          <w:u w:val="single"/>
        </w:rPr>
      </w:pPr>
      <w:r w:rsidRPr="00E452F6">
        <w:rPr>
          <w:rFonts w:ascii="Arial" w:eastAsia="Times New Roman" w:hAnsi="Arial" w:cs="Arial"/>
          <w:bCs/>
          <w:u w:val="single"/>
        </w:rPr>
        <w:t>Policy on extra-credit:</w:t>
      </w:r>
    </w:p>
    <w:p w:rsidR="00E452F6" w:rsidRPr="00E452F6" w:rsidRDefault="00E452F6"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b/>
        </w:rPr>
      </w:pPr>
      <w:r w:rsidRPr="00E452F6">
        <w:rPr>
          <w:rFonts w:ascii="Arial" w:eastAsia="Times New Roman" w:hAnsi="Arial" w:cs="Arial"/>
          <w:b/>
        </w:rPr>
        <w:t>There are opportunities for extra credit: </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1. Extra-credit will be given for attending a workshop hosted by the RBD Library, MDRL, or the Miller Writing Center, and writing a reaction paper describing your learning experience. Details will be provided in the "extra credit" module on Canvas.</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2. Extra-credit will be given for completing workshops hosted by the Career Center and writing a reaction paper describing the value of the activity. Details will be provided in the "extra credit" module on Canvas.</w:t>
      </w:r>
    </w:p>
    <w:p w:rsidR="00E452F6" w:rsidRPr="00E452F6" w:rsidRDefault="00E452F6"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rPr>
        <w:t>All extra-credit assignments are due at 11:59 PM CST on Friday, November 20, 2020.</w:t>
      </w:r>
    </w:p>
    <w:p w:rsidR="00E452F6" w:rsidRPr="00E452F6" w:rsidRDefault="00E452F6" w:rsidP="00E4116A">
      <w:pPr>
        <w:contextualSpacing/>
        <w:jc w:val="both"/>
        <w:rPr>
          <w:rFonts w:ascii="Arial" w:eastAsia="Times New Roman" w:hAnsi="Arial" w:cs="Arial"/>
        </w:rPr>
      </w:pP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If an additional extra-credit opportunity arises, it will be available to all students in the course. Any requests for extra credit or special exceptions to grading policies are an honor code violation (i.e., asking for preferential treatment) and will be handled accordingly.</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Points in this course are derived from quizzes and assignments. Quizzes always represent independent work.  Assignments are detailed on Canvas and may allow for small group work. </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rPr>
        <w:t>This course is graded.  The grading scale is as follows:</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A  (4.0)      90 – 100%</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B  (3.00)    80 – 89.99%</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C  (2.00)    70 – 79.99%</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D  (1.00)    60 – 69.99%</w:t>
      </w:r>
    </w:p>
    <w:p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F  (0.00)    less than 60%</w:t>
      </w:r>
    </w:p>
    <w:p w:rsidR="00717EE3" w:rsidRPr="00E452F6" w:rsidRDefault="00717EE3" w:rsidP="00E4116A">
      <w:pPr>
        <w:contextualSpacing/>
        <w:jc w:val="both"/>
        <w:rPr>
          <w:rFonts w:ascii="Arial" w:eastAsia="Times New Roman" w:hAnsi="Arial" w:cs="Arial"/>
        </w:rPr>
      </w:pPr>
    </w:p>
    <w:tbl>
      <w:tblPr>
        <w:tblStyle w:val="TableGrid"/>
        <w:tblW w:w="0" w:type="auto"/>
        <w:tblLook w:val="04A0" w:firstRow="1" w:lastRow="0" w:firstColumn="1" w:lastColumn="0" w:noHBand="0" w:noVBand="1"/>
      </w:tblPr>
      <w:tblGrid>
        <w:gridCol w:w="10790"/>
      </w:tblGrid>
      <w:tr w:rsidR="00E4116A" w:rsidRPr="00E452F6" w:rsidTr="00954EC3">
        <w:tc>
          <w:tcPr>
            <w:tcW w:w="10790" w:type="dxa"/>
          </w:tcPr>
          <w:p w:rsidR="00954EC3" w:rsidRPr="00E452F6" w:rsidRDefault="00E452F6" w:rsidP="00E4116A">
            <w:pPr>
              <w:spacing w:line="276" w:lineRule="auto"/>
              <w:contextualSpacing/>
              <w:jc w:val="both"/>
              <w:rPr>
                <w:rFonts w:ascii="Arial" w:hAnsi="Arial" w:cs="Arial"/>
                <w:b/>
                <w:bCs/>
              </w:rPr>
            </w:pPr>
            <w:r w:rsidRPr="00E452F6">
              <w:rPr>
                <w:rFonts w:ascii="Arial" w:hAnsi="Arial" w:cs="Arial"/>
                <w:b/>
                <w:bCs/>
              </w:rPr>
              <w:t>Course Policies</w:t>
            </w:r>
          </w:p>
        </w:tc>
      </w:tr>
    </w:tbl>
    <w:p w:rsidR="00025EC0" w:rsidRPr="00E452F6" w:rsidRDefault="00025EC0" w:rsidP="00E4116A">
      <w:pPr>
        <w:contextualSpacing/>
        <w:jc w:val="both"/>
        <w:rPr>
          <w:rFonts w:ascii="Arial" w:hAnsi="Arial" w:cs="Arial"/>
          <w:bCs/>
        </w:rPr>
      </w:pPr>
    </w:p>
    <w:p w:rsidR="00025EC0" w:rsidRPr="00E452F6" w:rsidRDefault="00025EC0" w:rsidP="00E4116A">
      <w:pPr>
        <w:contextualSpacing/>
        <w:jc w:val="both"/>
        <w:rPr>
          <w:rFonts w:ascii="Arial" w:hAnsi="Arial" w:cs="Arial"/>
          <w:bCs/>
        </w:rPr>
      </w:pPr>
      <w:r w:rsidRPr="00E452F6">
        <w:rPr>
          <w:rFonts w:ascii="Arial" w:hAnsi="Arial" w:cs="Arial"/>
          <w:bCs/>
        </w:rPr>
        <w:t>By remaining enrolled in this course, you agree to abide by all course policies.</w:t>
      </w:r>
    </w:p>
    <w:p w:rsidR="00A66CF7" w:rsidRPr="00E452F6" w:rsidRDefault="00A66CF7" w:rsidP="00E4116A">
      <w:pPr>
        <w:contextualSpacing/>
        <w:jc w:val="both"/>
        <w:rPr>
          <w:rFonts w:ascii="Arial" w:hAnsi="Arial" w:cs="Arial"/>
          <w:bCs/>
        </w:rPr>
      </w:pPr>
    </w:p>
    <w:p w:rsidR="00A66CF7" w:rsidRPr="00E452F6" w:rsidRDefault="00A66CF7" w:rsidP="00E4116A">
      <w:pPr>
        <w:contextualSpacing/>
        <w:jc w:val="both"/>
        <w:rPr>
          <w:rFonts w:ascii="Arial" w:hAnsi="Arial" w:cs="Arial"/>
          <w:bCs/>
        </w:rPr>
      </w:pPr>
      <w:r w:rsidRPr="00E452F6">
        <w:rPr>
          <w:rFonts w:ascii="Arial" w:hAnsi="Arial" w:cs="Arial"/>
          <w:bCs/>
        </w:rPr>
        <w:t xml:space="preserve">All policies set forth in the Student Policy Handbook apply to </w:t>
      </w:r>
      <w:r w:rsidR="00C27EFC" w:rsidRPr="00E452F6">
        <w:rPr>
          <w:rFonts w:ascii="Arial" w:hAnsi="Arial" w:cs="Arial"/>
          <w:bCs/>
        </w:rPr>
        <w:t>this course.</w:t>
      </w:r>
    </w:p>
    <w:p w:rsidR="00183744" w:rsidRPr="00E452F6" w:rsidRDefault="00A66CF7" w:rsidP="00E4116A">
      <w:pPr>
        <w:contextualSpacing/>
        <w:jc w:val="both"/>
        <w:rPr>
          <w:rFonts w:ascii="Arial" w:hAnsi="Arial" w:cs="Arial"/>
          <w:bCs/>
        </w:rPr>
      </w:pPr>
      <w:r w:rsidRPr="00E452F6">
        <w:rPr>
          <w:rFonts w:ascii="Arial" w:hAnsi="Arial" w:cs="Arial"/>
          <w:bCs/>
        </w:rPr>
        <w:t>(</w:t>
      </w:r>
      <w:hyperlink r:id="rId15" w:history="1">
        <w:r w:rsidRPr="00E452F6">
          <w:rPr>
            <w:rStyle w:val="Hyperlink"/>
            <w:rFonts w:ascii="Arial" w:hAnsi="Arial" w:cs="Arial"/>
            <w:bCs/>
            <w:color w:val="auto"/>
          </w:rPr>
          <w:t>http://www.auburn.edu/student_info/student_policies/</w:t>
        </w:r>
      </w:hyperlink>
      <w:r w:rsidRPr="00E452F6">
        <w:rPr>
          <w:rFonts w:ascii="Arial" w:hAnsi="Arial" w:cs="Arial"/>
          <w:bCs/>
        </w:rPr>
        <w:t>).</w:t>
      </w:r>
    </w:p>
    <w:p w:rsidR="00820FAA" w:rsidRPr="00E452F6" w:rsidRDefault="00820FAA" w:rsidP="00E4116A">
      <w:pPr>
        <w:contextualSpacing/>
        <w:jc w:val="both"/>
        <w:rPr>
          <w:rFonts w:ascii="Arial" w:hAnsi="Arial" w:cs="Arial"/>
          <w:bCs/>
        </w:rPr>
      </w:pPr>
    </w:p>
    <w:p w:rsidR="00954EC3" w:rsidRPr="00E452F6" w:rsidRDefault="00954EC3" w:rsidP="00E4116A">
      <w:pPr>
        <w:contextualSpacing/>
        <w:jc w:val="both"/>
        <w:rPr>
          <w:rFonts w:ascii="Arial" w:hAnsi="Arial" w:cs="Arial"/>
        </w:rPr>
      </w:pPr>
      <w:r w:rsidRPr="00E452F6">
        <w:rPr>
          <w:rStyle w:val="Strong"/>
          <w:rFonts w:ascii="Arial" w:hAnsi="Arial" w:cs="Arial"/>
        </w:rPr>
        <w:t>Academic Honesty</w:t>
      </w:r>
    </w:p>
    <w:p w:rsidR="00954EC3" w:rsidRPr="00E452F6" w:rsidRDefault="00954EC3" w:rsidP="00E4116A">
      <w:pPr>
        <w:contextualSpacing/>
        <w:jc w:val="both"/>
        <w:rPr>
          <w:rFonts w:ascii="Arial" w:hAnsi="Arial" w:cs="Arial"/>
        </w:rPr>
      </w:pPr>
      <w:r w:rsidRPr="00E452F6">
        <w:rPr>
          <w:rFonts w:ascii="Arial" w:hAnsi="Arial" w:cs="Arial"/>
        </w:rPr>
        <w:t>All portions of the Auburn University Student Academic Honesty code (Title XII) found in the Student Policy eHandbook at </w:t>
      </w:r>
      <w:hyperlink r:id="rId16" w:tgtFrame="_blank" w:history="1">
        <w:r w:rsidRPr="00E452F6">
          <w:rPr>
            <w:rStyle w:val="Hyperlink"/>
            <w:rFonts w:ascii="Arial" w:hAnsi="Arial" w:cs="Arial"/>
            <w:color w:val="auto"/>
          </w:rPr>
          <w:t>http://www.auburn.edu/student_info/student_policies/</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will apply to this class. All academic honesty violations or alleged violations of the SGA Code of Laws will be reported to the Office of the Provost, which will then refer the case to the Academic Honesty Committee.</w:t>
      </w:r>
    </w:p>
    <w:p w:rsidR="00954EC3" w:rsidRPr="00E452F6" w:rsidRDefault="00954EC3" w:rsidP="00E4116A">
      <w:pPr>
        <w:contextualSpacing/>
        <w:jc w:val="both"/>
        <w:rPr>
          <w:rFonts w:ascii="Arial" w:hAnsi="Arial" w:cs="Arial"/>
        </w:rPr>
      </w:pPr>
      <w:r w:rsidRPr="00E452F6">
        <w:rPr>
          <w:rFonts w:ascii="Arial" w:hAnsi="Arial" w:cs="Arial"/>
        </w:rPr>
        <w:t> </w:t>
      </w:r>
    </w:p>
    <w:p w:rsidR="00E452F6" w:rsidRDefault="00E452F6">
      <w:pPr>
        <w:rPr>
          <w:rStyle w:val="Strong"/>
          <w:rFonts w:ascii="Arial" w:hAnsi="Arial" w:cs="Arial"/>
        </w:rPr>
      </w:pPr>
      <w:r>
        <w:rPr>
          <w:rStyle w:val="Strong"/>
          <w:rFonts w:ascii="Arial" w:hAnsi="Arial" w:cs="Arial"/>
        </w:rPr>
        <w:br w:type="page"/>
      </w:r>
    </w:p>
    <w:p w:rsidR="00954EC3" w:rsidRPr="00E452F6" w:rsidRDefault="00954EC3" w:rsidP="00E4116A">
      <w:pPr>
        <w:contextualSpacing/>
        <w:jc w:val="both"/>
        <w:rPr>
          <w:rFonts w:ascii="Arial" w:hAnsi="Arial" w:cs="Arial"/>
        </w:rPr>
      </w:pPr>
      <w:r w:rsidRPr="00E452F6">
        <w:rPr>
          <w:rStyle w:val="Strong"/>
          <w:rFonts w:ascii="Arial" w:hAnsi="Arial" w:cs="Arial"/>
        </w:rPr>
        <w:t>Classroom Behavior</w:t>
      </w:r>
      <w:r w:rsidR="00E452F6">
        <w:rPr>
          <w:rStyle w:val="Strong"/>
          <w:rFonts w:ascii="Arial" w:hAnsi="Arial" w:cs="Arial"/>
        </w:rPr>
        <w:t xml:space="preserve"> (applies to Zoom)</w:t>
      </w:r>
    </w:p>
    <w:p w:rsidR="00954EC3" w:rsidRPr="00E452F6" w:rsidRDefault="00954EC3" w:rsidP="00E4116A">
      <w:pPr>
        <w:contextualSpacing/>
        <w:jc w:val="both"/>
        <w:rPr>
          <w:rFonts w:ascii="Arial" w:hAnsi="Arial" w:cs="Arial"/>
        </w:rPr>
      </w:pPr>
      <w:r w:rsidRPr="00E452F6">
        <w:rPr>
          <w:rFonts w:ascii="Arial" w:hAnsi="Arial" w:cs="Arial"/>
        </w:rPr>
        <w:t>The Auburn University Classroom Behavior Policy is strictly followed in the course; please refer to the Student Policy eHandbook at </w:t>
      </w:r>
      <w:hyperlink r:id="rId17" w:tgtFrame="_blank" w:history="1">
        <w:r w:rsidRPr="00E452F6">
          <w:rPr>
            <w:rStyle w:val="Hyperlink"/>
            <w:rFonts w:ascii="Arial" w:hAnsi="Arial" w:cs="Arial"/>
            <w:color w:val="auto"/>
          </w:rPr>
          <w:t>http://www.auburn.edu/student_info/student_policies/</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for details of this policy</w:t>
      </w:r>
    </w:p>
    <w:p w:rsidR="00954EC3" w:rsidRPr="00E452F6" w:rsidRDefault="00954EC3" w:rsidP="00E4116A">
      <w:pPr>
        <w:contextualSpacing/>
        <w:jc w:val="both"/>
        <w:rPr>
          <w:rFonts w:ascii="Arial" w:hAnsi="Arial" w:cs="Arial"/>
        </w:rPr>
      </w:pPr>
      <w:r w:rsidRPr="00E452F6">
        <w:rPr>
          <w:rStyle w:val="Strong"/>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Excused Absences</w:t>
      </w:r>
    </w:p>
    <w:p w:rsidR="00954EC3" w:rsidRPr="00E452F6" w:rsidRDefault="00954EC3" w:rsidP="00E4116A">
      <w:pPr>
        <w:contextualSpacing/>
        <w:jc w:val="both"/>
        <w:rPr>
          <w:rFonts w:ascii="Arial" w:hAnsi="Arial" w:cs="Arial"/>
        </w:rPr>
      </w:pPr>
      <w:r w:rsidRPr="00E452F6">
        <w:rPr>
          <w:rFonts w:ascii="Arial" w:hAnsi="Arial" w:cs="Arial"/>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Emergency Contingency</w:t>
      </w:r>
    </w:p>
    <w:p w:rsidR="00954EC3" w:rsidRPr="00E452F6" w:rsidRDefault="00954EC3" w:rsidP="00E4116A">
      <w:pPr>
        <w:contextualSpacing/>
        <w:jc w:val="both"/>
        <w:rPr>
          <w:rFonts w:ascii="Arial" w:hAnsi="Arial" w:cs="Arial"/>
        </w:rPr>
      </w:pPr>
      <w:r w:rsidRPr="00E452F6">
        <w:rPr>
          <w:rFonts w:ascii="Arial" w:hAnsi="Arial" w:cs="Arial"/>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Plagiarism</w:t>
      </w:r>
    </w:p>
    <w:p w:rsidR="00954EC3" w:rsidRPr="00E452F6" w:rsidRDefault="00954EC3" w:rsidP="00E4116A">
      <w:pPr>
        <w:contextualSpacing/>
        <w:jc w:val="both"/>
        <w:rPr>
          <w:rFonts w:ascii="Arial" w:hAnsi="Arial" w:cs="Arial"/>
        </w:rPr>
      </w:pPr>
      <w:r w:rsidRPr="00E452F6">
        <w:rPr>
          <w:rFonts w:ascii="Arial" w:hAnsi="Arial" w:cs="Arial"/>
        </w:rPr>
        <w:t>All quizzes, assignments, and any other written work must reflect the individual efforts of each student. All academic honesty violations or alleged violations of the SGA Code of Laws will be reported to the Office of the Provost, which will then refer the case to the Academic Honesty Committee. There is a great deal of writing in this class and I expect strict adherence to appropriate citations and correct paraphrasing (verb and the sentence structure must be changed). Plagiarism detection programs will demonstrate where paraphrasing and summarizing needs improvement on the project drafts. The final version of your proposal should be problem free. There is no quoting in scientific writing. You must paraphrase or summarize.</w:t>
      </w:r>
    </w:p>
    <w:p w:rsidR="00954EC3" w:rsidRPr="00E452F6" w:rsidRDefault="00954EC3" w:rsidP="00E4116A">
      <w:pPr>
        <w:contextualSpacing/>
        <w:jc w:val="both"/>
        <w:rPr>
          <w:rFonts w:ascii="Arial" w:hAnsi="Arial" w:cs="Arial"/>
        </w:rPr>
      </w:pPr>
      <w:r w:rsidRPr="00E452F6">
        <w:rPr>
          <w:rFonts w:ascii="Arial" w:hAnsi="Arial" w:cs="Arial"/>
        </w:rPr>
        <w:t>There is a great deal of writing in this class. Anticipate strict adherence to appropriate citations and correct paraphrasing (verb and the sentence structure must be changed).  Plagscan may be used to detect problems with paraphrasing and summarizing. You may receive a report with recommendations about how to improve. Please heed those recommendations. Repeated incidences of poor adherence to appropriate citing and paraphrasing will result in a charge of academic dishonesty. All work must be original.  Working with other groups (in any section of this course, past or present) is not acceptable and is academic dishonesty. </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Copyright Statement</w:t>
      </w:r>
    </w:p>
    <w:p w:rsidR="00954EC3" w:rsidRPr="00E452F6" w:rsidRDefault="00954EC3" w:rsidP="00E4116A">
      <w:pPr>
        <w:contextualSpacing/>
        <w:jc w:val="both"/>
        <w:rPr>
          <w:rFonts w:ascii="Arial" w:hAnsi="Arial" w:cs="Arial"/>
        </w:rPr>
      </w:pPr>
      <w:r w:rsidRPr="00E452F6">
        <w:rPr>
          <w:rFonts w:ascii="Arial" w:hAnsi="Arial" w:cs="Arial"/>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permission is strictly prohibited. Students who engage in the unauthorized distribution of copyrighted materials may be held in violation of the University’s Code of Conduct and/or liable under Federal and State laws.</w:t>
      </w:r>
    </w:p>
    <w:p w:rsidR="00954EC3" w:rsidRPr="00E452F6" w:rsidRDefault="00954EC3" w:rsidP="00E4116A">
      <w:pPr>
        <w:contextualSpacing/>
        <w:jc w:val="both"/>
        <w:rPr>
          <w:rFonts w:ascii="Arial" w:hAnsi="Arial" w:cs="Arial"/>
        </w:rPr>
      </w:pPr>
      <w:r w:rsidRPr="00E452F6">
        <w:rPr>
          <w:rStyle w:val="Strong"/>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Confidentiality</w:t>
      </w:r>
    </w:p>
    <w:p w:rsidR="00954EC3" w:rsidRPr="00E452F6" w:rsidRDefault="00954EC3" w:rsidP="00E4116A">
      <w:pPr>
        <w:contextualSpacing/>
        <w:jc w:val="both"/>
        <w:rPr>
          <w:rFonts w:ascii="Arial" w:hAnsi="Arial" w:cs="Arial"/>
        </w:rPr>
      </w:pPr>
      <w:r w:rsidRPr="00E452F6">
        <w:rPr>
          <w:rFonts w:ascii="Arial" w:hAnsi="Arial" w:cs="Arial"/>
        </w:rPr>
        <w:t>The federal Family Educational Rights and Privacy Act (FERPA) of 1974 identifies the rights of students and their families with respect to student educational records kept by institutions.</w:t>
      </w:r>
    </w:p>
    <w:p w:rsidR="00954EC3" w:rsidRPr="00E452F6" w:rsidRDefault="00954EC3" w:rsidP="00E4116A">
      <w:pPr>
        <w:contextualSpacing/>
        <w:jc w:val="both"/>
        <w:rPr>
          <w:rFonts w:ascii="Arial" w:hAnsi="Arial" w:cs="Arial"/>
        </w:rPr>
      </w:pPr>
      <w:r w:rsidRPr="00E452F6">
        <w:rPr>
          <w:rFonts w:ascii="Arial" w:hAnsi="Arial" w:cs="Arial"/>
        </w:rPr>
        <w:t> </w:t>
      </w:r>
    </w:p>
    <w:p w:rsidR="00E452F6" w:rsidRDefault="00E452F6">
      <w:pPr>
        <w:rPr>
          <w:rStyle w:val="Strong"/>
          <w:rFonts w:ascii="Arial" w:hAnsi="Arial" w:cs="Arial"/>
        </w:rPr>
      </w:pPr>
      <w:r>
        <w:rPr>
          <w:rStyle w:val="Strong"/>
          <w:rFonts w:ascii="Arial" w:hAnsi="Arial" w:cs="Arial"/>
        </w:rPr>
        <w:br w:type="page"/>
      </w:r>
    </w:p>
    <w:p w:rsidR="00954EC3" w:rsidRPr="00E452F6" w:rsidRDefault="00954EC3" w:rsidP="00E4116A">
      <w:pPr>
        <w:contextualSpacing/>
        <w:jc w:val="both"/>
        <w:rPr>
          <w:rFonts w:ascii="Arial" w:hAnsi="Arial" w:cs="Arial"/>
        </w:rPr>
      </w:pPr>
      <w:r w:rsidRPr="00E452F6">
        <w:rPr>
          <w:rStyle w:val="Strong"/>
          <w:rFonts w:ascii="Arial" w:hAnsi="Arial" w:cs="Arial"/>
        </w:rPr>
        <w:t>Students with Disabilities</w:t>
      </w:r>
    </w:p>
    <w:p w:rsidR="00954EC3" w:rsidRPr="00E452F6" w:rsidRDefault="00954EC3" w:rsidP="00E4116A">
      <w:pPr>
        <w:contextualSpacing/>
        <w:jc w:val="both"/>
        <w:rPr>
          <w:rFonts w:ascii="Arial" w:hAnsi="Arial" w:cs="Arial"/>
        </w:rPr>
      </w:pPr>
      <w:r w:rsidRPr="00E452F6">
        <w:rPr>
          <w:rFonts w:ascii="Arial" w:hAnsi="Arial" w:cs="Arial"/>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54EC3" w:rsidRPr="00E452F6" w:rsidRDefault="00954EC3" w:rsidP="00E4116A">
      <w:pPr>
        <w:contextualSpacing/>
        <w:jc w:val="both"/>
        <w:rPr>
          <w:rFonts w:ascii="Arial" w:hAnsi="Arial" w:cs="Arial"/>
        </w:rPr>
      </w:pPr>
      <w:r w:rsidRPr="00E452F6">
        <w:rPr>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Best Work</w:t>
      </w:r>
    </w:p>
    <w:p w:rsidR="00954EC3" w:rsidRPr="00E452F6" w:rsidRDefault="00954EC3" w:rsidP="00E4116A">
      <w:pPr>
        <w:contextualSpacing/>
        <w:jc w:val="both"/>
        <w:rPr>
          <w:rFonts w:ascii="Arial" w:hAnsi="Arial" w:cs="Arial"/>
        </w:rPr>
      </w:pPr>
      <w:r w:rsidRPr="00E452F6">
        <w:rPr>
          <w:rFonts w:ascii="Arial" w:hAnsi="Arial" w:cs="Arial"/>
        </w:rPr>
        <w:t>Students are expected to show evidence of thorough reading of assigned materials. Please take pride in your work and be motivated to do your best work in this class: if you are, you will gain the maximum benefit from the course.</w:t>
      </w:r>
    </w:p>
    <w:p w:rsidR="00954EC3" w:rsidRPr="00E452F6" w:rsidRDefault="00954EC3" w:rsidP="00E4116A">
      <w:pPr>
        <w:contextualSpacing/>
        <w:jc w:val="both"/>
        <w:rPr>
          <w:rFonts w:ascii="Arial" w:hAnsi="Arial" w:cs="Arial"/>
        </w:rPr>
      </w:pPr>
      <w:r w:rsidRPr="00E452F6">
        <w:rPr>
          <w:rStyle w:val="Strong"/>
          <w:rFonts w:ascii="Arial" w:hAnsi="Arial" w:cs="Arial"/>
        </w:rPr>
        <w:t> </w:t>
      </w:r>
    </w:p>
    <w:p w:rsidR="00954EC3" w:rsidRPr="00E452F6" w:rsidRDefault="00954EC3" w:rsidP="00E4116A">
      <w:pPr>
        <w:contextualSpacing/>
        <w:jc w:val="both"/>
        <w:rPr>
          <w:rFonts w:ascii="Arial" w:hAnsi="Arial" w:cs="Arial"/>
        </w:rPr>
      </w:pPr>
      <w:r w:rsidRPr="00E452F6">
        <w:rPr>
          <w:rStyle w:val="Strong"/>
          <w:rFonts w:ascii="Arial" w:hAnsi="Arial" w:cs="Arial"/>
        </w:rPr>
        <w:t>Professionalism</w:t>
      </w:r>
    </w:p>
    <w:p w:rsidR="00954EC3" w:rsidRPr="00E452F6" w:rsidRDefault="00954EC3" w:rsidP="00E4116A">
      <w:pPr>
        <w:contextualSpacing/>
        <w:jc w:val="both"/>
        <w:rPr>
          <w:rFonts w:ascii="Arial" w:hAnsi="Arial" w:cs="Arial"/>
        </w:rPr>
      </w:pPr>
      <w:r w:rsidRPr="00E452F6">
        <w:rPr>
          <w:rFonts w:ascii="Arial" w:hAnsi="Arial" w:cs="Arial"/>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rsidR="00954EC3" w:rsidRPr="00E452F6" w:rsidRDefault="00954EC3"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rsidTr="00E4116A">
        <w:tc>
          <w:tcPr>
            <w:tcW w:w="10790" w:type="dxa"/>
          </w:tcPr>
          <w:p w:rsidR="00E4116A" w:rsidRPr="00E452F6" w:rsidRDefault="00E4116A" w:rsidP="00E4116A">
            <w:pPr>
              <w:spacing w:line="276" w:lineRule="auto"/>
              <w:contextualSpacing/>
              <w:jc w:val="both"/>
              <w:rPr>
                <w:rFonts w:ascii="Arial" w:eastAsia="Times New Roman" w:hAnsi="Arial" w:cs="Arial"/>
                <w:b/>
              </w:rPr>
            </w:pPr>
            <w:r w:rsidRPr="00E452F6">
              <w:rPr>
                <w:rFonts w:ascii="Arial" w:eastAsia="Times New Roman" w:hAnsi="Arial" w:cs="Arial"/>
                <w:b/>
              </w:rPr>
              <w:t>Course schedule</w:t>
            </w:r>
          </w:p>
        </w:tc>
      </w:tr>
    </w:tbl>
    <w:p w:rsidR="00E4116A" w:rsidRPr="00E452F6" w:rsidRDefault="00E4116A" w:rsidP="00E4116A">
      <w:pPr>
        <w:contextualSpacing/>
        <w:jc w:val="both"/>
        <w:rPr>
          <w:rFonts w:ascii="Arial" w:eastAsia="Times New Roman" w:hAnsi="Arial" w:cs="Arial"/>
        </w:rPr>
      </w:pPr>
    </w:p>
    <w:p w:rsidR="00E4116A" w:rsidRDefault="00E4116A" w:rsidP="00E4116A">
      <w:pPr>
        <w:contextualSpacing/>
        <w:jc w:val="both"/>
        <w:rPr>
          <w:rFonts w:ascii="Arial" w:eastAsia="Times New Roman" w:hAnsi="Arial" w:cs="Arial"/>
        </w:rPr>
      </w:pPr>
      <w:r w:rsidRPr="00E452F6">
        <w:rPr>
          <w:rFonts w:ascii="Arial" w:eastAsia="Times New Roman" w:hAnsi="Arial" w:cs="Arial"/>
        </w:rPr>
        <w:t xml:space="preserve">The following content schedule provides a road map for this course. More details are provided on Canvas. </w:t>
      </w:r>
      <w:r w:rsidR="00E452F6">
        <w:rPr>
          <w:rFonts w:ascii="Arial" w:eastAsia="Times New Roman" w:hAnsi="Arial" w:cs="Arial"/>
        </w:rPr>
        <w:t xml:space="preserve">The schedule may be amended in the event of a COVID-19 outbreak or other crisis. </w:t>
      </w:r>
    </w:p>
    <w:p w:rsidR="00CA4A92" w:rsidRPr="00E452F6" w:rsidRDefault="00CA4A92" w:rsidP="00E4116A">
      <w:pPr>
        <w:contextualSpacing/>
        <w:jc w:val="both"/>
        <w:rPr>
          <w:rFonts w:ascii="Arial" w:eastAsia="Times New Roman" w:hAnsi="Arial" w:cs="Arial"/>
        </w:rPr>
      </w:pPr>
    </w:p>
    <w:tbl>
      <w:tblPr>
        <w:tblW w:w="10268" w:type="dxa"/>
        <w:tblLook w:val="04A0" w:firstRow="1" w:lastRow="0" w:firstColumn="1" w:lastColumn="0" w:noHBand="0" w:noVBand="1"/>
      </w:tblPr>
      <w:tblGrid>
        <w:gridCol w:w="808"/>
        <w:gridCol w:w="1712"/>
        <w:gridCol w:w="6210"/>
        <w:gridCol w:w="1538"/>
      </w:tblGrid>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b/>
                <w:color w:val="000000"/>
                <w:sz w:val="20"/>
                <w:szCs w:val="20"/>
              </w:rPr>
            </w:pPr>
            <w:r w:rsidRPr="00CA4A92">
              <w:rPr>
                <w:rFonts w:ascii="Arial" w:eastAsia="Times New Roman" w:hAnsi="Arial" w:cs="Arial"/>
                <w:b/>
                <w:color w:val="000000"/>
                <w:sz w:val="20"/>
                <w:szCs w:val="20"/>
              </w:rPr>
              <w:t>W</w:t>
            </w:r>
            <w:r w:rsidRPr="00656EF1">
              <w:rPr>
                <w:rFonts w:ascii="Arial" w:eastAsia="Times New Roman" w:hAnsi="Arial" w:cs="Arial"/>
                <w:b/>
                <w:color w:val="000000"/>
                <w:sz w:val="20"/>
                <w:szCs w:val="20"/>
              </w:rPr>
              <w:t>eek</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b/>
                <w:color w:val="000000"/>
                <w:sz w:val="20"/>
                <w:szCs w:val="20"/>
              </w:rPr>
            </w:pPr>
            <w:r w:rsidRPr="00656EF1">
              <w:rPr>
                <w:rFonts w:ascii="Arial" w:eastAsia="Times New Roman" w:hAnsi="Arial" w:cs="Arial"/>
                <w:b/>
                <w:color w:val="000000"/>
                <w:sz w:val="20"/>
                <w:szCs w:val="20"/>
              </w:rPr>
              <w:t>Dates</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b/>
                <w:color w:val="000000"/>
                <w:sz w:val="20"/>
                <w:szCs w:val="20"/>
              </w:rPr>
            </w:pPr>
            <w:r w:rsidRPr="00656EF1">
              <w:rPr>
                <w:rFonts w:ascii="Arial" w:eastAsia="Times New Roman" w:hAnsi="Arial" w:cs="Arial"/>
                <w:b/>
                <w:color w:val="000000"/>
                <w:sz w:val="20"/>
                <w:szCs w:val="20"/>
              </w:rPr>
              <w:t>Topic</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b/>
                <w:color w:val="000000"/>
                <w:sz w:val="20"/>
                <w:szCs w:val="20"/>
              </w:rPr>
            </w:pPr>
            <w:r w:rsidRPr="00656EF1">
              <w:rPr>
                <w:rFonts w:ascii="Arial" w:eastAsia="Times New Roman" w:hAnsi="Arial" w:cs="Arial"/>
                <w:b/>
                <w:color w:val="000000"/>
                <w:sz w:val="20"/>
                <w:szCs w:val="20"/>
              </w:rPr>
              <w:t>Book Chapter</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Aug 17-21</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Module 1: </w:t>
            </w:r>
            <w:r w:rsidRPr="00656EF1">
              <w:rPr>
                <w:rFonts w:ascii="Arial" w:eastAsia="Times New Roman" w:hAnsi="Arial" w:cs="Arial"/>
                <w:color w:val="000000"/>
                <w:sz w:val="20"/>
                <w:szCs w:val="20"/>
              </w:rPr>
              <w:t>Introduction to Research</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1</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2</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Aug 24-28</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Module 1: </w:t>
            </w:r>
            <w:r w:rsidRPr="00656EF1">
              <w:rPr>
                <w:rFonts w:ascii="Arial" w:eastAsia="Times New Roman" w:hAnsi="Arial" w:cs="Arial"/>
                <w:color w:val="000000"/>
                <w:sz w:val="20"/>
                <w:szCs w:val="20"/>
              </w:rPr>
              <w:t>Introduction to Research</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1</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3</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Aug 31-Sep4</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Module 2: </w:t>
            </w:r>
            <w:r w:rsidRPr="00656EF1">
              <w:rPr>
                <w:rFonts w:ascii="Arial" w:eastAsia="Times New Roman" w:hAnsi="Arial" w:cs="Arial"/>
                <w:color w:val="000000"/>
                <w:sz w:val="20"/>
                <w:szCs w:val="20"/>
              </w:rPr>
              <w:t>Research Ethics</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2</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4</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Sep 7-11</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Module 3: </w:t>
            </w:r>
            <w:r w:rsidRPr="00656EF1">
              <w:rPr>
                <w:rFonts w:ascii="Arial" w:eastAsia="Times New Roman" w:hAnsi="Arial" w:cs="Arial"/>
                <w:color w:val="000000"/>
                <w:sz w:val="20"/>
                <w:szCs w:val="20"/>
              </w:rPr>
              <w:t>The Research Problem</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3</w:t>
            </w:r>
          </w:p>
        </w:tc>
      </w:tr>
      <w:tr w:rsidR="00656EF1" w:rsidRPr="00656EF1" w:rsidTr="00F83AFF">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5</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Sep 14-18</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4: Review of the literature, r</w:t>
            </w:r>
            <w:r w:rsidRPr="00656EF1">
              <w:rPr>
                <w:rFonts w:ascii="Arial" w:eastAsia="Times New Roman" w:hAnsi="Arial" w:cs="Arial"/>
                <w:color w:val="000000"/>
                <w:sz w:val="20"/>
                <w:szCs w:val="20"/>
              </w:rPr>
              <w:t xml:space="preserve">eference </w:t>
            </w:r>
            <w:r w:rsidRPr="00CA4A92">
              <w:rPr>
                <w:rFonts w:ascii="Arial" w:eastAsia="Times New Roman" w:hAnsi="Arial" w:cs="Arial"/>
                <w:color w:val="000000"/>
                <w:sz w:val="20"/>
                <w:szCs w:val="20"/>
              </w:rPr>
              <w:t>l</w:t>
            </w:r>
            <w:r w:rsidRPr="00656EF1">
              <w:rPr>
                <w:rFonts w:ascii="Arial" w:eastAsia="Times New Roman" w:hAnsi="Arial" w:cs="Arial"/>
                <w:color w:val="000000"/>
                <w:sz w:val="20"/>
                <w:szCs w:val="20"/>
              </w:rPr>
              <w:t xml:space="preserve">ist &amp; </w:t>
            </w:r>
            <w:r w:rsidRPr="00CA4A92">
              <w:rPr>
                <w:rFonts w:ascii="Arial" w:eastAsia="Times New Roman" w:hAnsi="Arial" w:cs="Arial"/>
                <w:color w:val="000000"/>
                <w:sz w:val="20"/>
                <w:szCs w:val="20"/>
              </w:rPr>
              <w:t>a</w:t>
            </w:r>
            <w:r w:rsidRPr="00656EF1">
              <w:rPr>
                <w:rFonts w:ascii="Arial" w:eastAsia="Times New Roman" w:hAnsi="Arial" w:cs="Arial"/>
                <w:color w:val="000000"/>
                <w:sz w:val="20"/>
                <w:szCs w:val="20"/>
              </w:rPr>
              <w:t>nnotations</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15</w:t>
            </w:r>
          </w:p>
        </w:tc>
      </w:tr>
      <w:tr w:rsidR="00656EF1" w:rsidRPr="00656EF1" w:rsidTr="00F83AFF">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6</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Sep 21-25</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4: Review of the literature, peer review &amp; feedback</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15</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7</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Sep 28-Oct 2</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4: Review of the literature, mini literature review</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4</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8</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Oct 5-Oct 9</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4: Review of the literature, mini literature review</w:t>
            </w:r>
          </w:p>
        </w:tc>
        <w:tc>
          <w:tcPr>
            <w:tcW w:w="1538" w:type="dxa"/>
            <w:tcBorders>
              <w:top w:val="nil"/>
              <w:left w:val="nil"/>
              <w:bottom w:val="nil"/>
              <w:right w:val="nil"/>
            </w:tcBorders>
            <w:shd w:val="clear" w:color="auto" w:fill="auto"/>
            <w:noWrap/>
            <w:vAlign w:val="bottom"/>
            <w:hideMark/>
          </w:tcPr>
          <w:p w:rsidR="00656EF1" w:rsidRPr="00656EF1" w:rsidRDefault="00F83AFF" w:rsidP="00656EF1">
            <w:pPr>
              <w:spacing w:after="0" w:line="240" w:lineRule="auto"/>
              <w:jc w:val="right"/>
              <w:rPr>
                <w:rFonts w:ascii="Arial" w:eastAsia="Times New Roman" w:hAnsi="Arial" w:cs="Arial"/>
                <w:color w:val="000000"/>
                <w:sz w:val="20"/>
                <w:szCs w:val="20"/>
              </w:rPr>
            </w:pPr>
            <w:r w:rsidRPr="00CA4A92">
              <w:rPr>
                <w:rFonts w:ascii="Arial" w:eastAsia="Times New Roman" w:hAnsi="Arial" w:cs="Arial"/>
                <w:color w:val="000000"/>
                <w:sz w:val="20"/>
                <w:szCs w:val="20"/>
              </w:rPr>
              <w:t>4</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9</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Oct 12-16</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4: Review of the literature, mini literature review</w:t>
            </w:r>
          </w:p>
        </w:tc>
        <w:tc>
          <w:tcPr>
            <w:tcW w:w="1538" w:type="dxa"/>
            <w:tcBorders>
              <w:top w:val="nil"/>
              <w:left w:val="nil"/>
              <w:bottom w:val="nil"/>
              <w:right w:val="nil"/>
            </w:tcBorders>
            <w:shd w:val="clear" w:color="auto" w:fill="auto"/>
            <w:noWrap/>
            <w:vAlign w:val="bottom"/>
            <w:hideMark/>
          </w:tcPr>
          <w:p w:rsidR="00656EF1" w:rsidRPr="00656EF1" w:rsidRDefault="00F83AFF" w:rsidP="00656EF1">
            <w:pPr>
              <w:spacing w:after="0" w:line="240" w:lineRule="auto"/>
              <w:jc w:val="right"/>
              <w:rPr>
                <w:rFonts w:ascii="Arial" w:eastAsia="Times New Roman" w:hAnsi="Arial" w:cs="Arial"/>
                <w:color w:val="000000"/>
                <w:sz w:val="20"/>
                <w:szCs w:val="20"/>
              </w:rPr>
            </w:pPr>
            <w:r w:rsidRPr="00CA4A92">
              <w:rPr>
                <w:rFonts w:ascii="Arial" w:eastAsia="Times New Roman" w:hAnsi="Arial" w:cs="Arial"/>
                <w:color w:val="000000"/>
                <w:sz w:val="20"/>
                <w:szCs w:val="20"/>
              </w:rPr>
              <w:t>4</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10</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Oct 19-23</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5: The Research Process</w:t>
            </w:r>
          </w:p>
        </w:tc>
        <w:tc>
          <w:tcPr>
            <w:tcW w:w="1538" w:type="dxa"/>
            <w:tcBorders>
              <w:top w:val="nil"/>
              <w:left w:val="nil"/>
              <w:bottom w:val="nil"/>
              <w:right w:val="nil"/>
            </w:tcBorders>
            <w:shd w:val="clear" w:color="auto" w:fill="auto"/>
            <w:noWrap/>
            <w:vAlign w:val="bottom"/>
            <w:hideMark/>
          </w:tcPr>
          <w:p w:rsidR="00656EF1" w:rsidRPr="00656EF1" w:rsidRDefault="00F83AFF" w:rsidP="00656EF1">
            <w:pPr>
              <w:spacing w:after="0" w:line="240" w:lineRule="auto"/>
              <w:jc w:val="right"/>
              <w:rPr>
                <w:rFonts w:ascii="Arial" w:eastAsia="Times New Roman" w:hAnsi="Arial" w:cs="Arial"/>
                <w:color w:val="000000"/>
                <w:sz w:val="20"/>
                <w:szCs w:val="20"/>
              </w:rPr>
            </w:pPr>
            <w:r w:rsidRPr="00CA4A92">
              <w:rPr>
                <w:rFonts w:ascii="Arial" w:eastAsia="Times New Roman" w:hAnsi="Arial" w:cs="Arial"/>
                <w:color w:val="000000"/>
                <w:sz w:val="20"/>
                <w:szCs w:val="20"/>
              </w:rPr>
              <w:t>6</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11</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Oct 26-30</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6: Data Analysis &amp;</w:t>
            </w:r>
            <w:r w:rsidRPr="00656EF1">
              <w:rPr>
                <w:rFonts w:ascii="Arial" w:eastAsia="Times New Roman" w:hAnsi="Arial" w:cs="Arial"/>
                <w:color w:val="000000"/>
                <w:sz w:val="20"/>
                <w:szCs w:val="20"/>
              </w:rPr>
              <w:t xml:space="preserve"> Statistics in Healthcare </w:t>
            </w:r>
          </w:p>
        </w:tc>
        <w:tc>
          <w:tcPr>
            <w:tcW w:w="1538" w:type="dxa"/>
            <w:tcBorders>
              <w:top w:val="nil"/>
              <w:left w:val="nil"/>
              <w:bottom w:val="nil"/>
              <w:right w:val="nil"/>
            </w:tcBorders>
            <w:shd w:val="clear" w:color="auto" w:fill="auto"/>
            <w:noWrap/>
            <w:vAlign w:val="bottom"/>
            <w:hideMark/>
          </w:tcPr>
          <w:p w:rsidR="00656EF1" w:rsidRPr="00656EF1" w:rsidRDefault="00F83AFF" w:rsidP="00656EF1">
            <w:pPr>
              <w:spacing w:after="0" w:line="240" w:lineRule="auto"/>
              <w:jc w:val="right"/>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11 &amp; </w:t>
            </w:r>
            <w:r w:rsidR="00656EF1" w:rsidRPr="00656EF1">
              <w:rPr>
                <w:rFonts w:ascii="Arial" w:eastAsia="Times New Roman" w:hAnsi="Arial" w:cs="Arial"/>
                <w:color w:val="000000"/>
                <w:sz w:val="20"/>
                <w:szCs w:val="20"/>
              </w:rPr>
              <w:t>12</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12</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Nov 2-6</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Module 7: </w:t>
            </w:r>
            <w:r w:rsidRPr="00656EF1">
              <w:rPr>
                <w:rFonts w:ascii="Arial" w:eastAsia="Times New Roman" w:hAnsi="Arial" w:cs="Arial"/>
                <w:color w:val="000000"/>
                <w:sz w:val="20"/>
                <w:szCs w:val="20"/>
              </w:rPr>
              <w:t xml:space="preserve">The Results &amp; Discussion Sections </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13 &amp; 14</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13</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Nov 9-13</w:t>
            </w:r>
          </w:p>
        </w:tc>
        <w:tc>
          <w:tcPr>
            <w:tcW w:w="6210" w:type="dxa"/>
            <w:tcBorders>
              <w:top w:val="nil"/>
              <w:left w:val="nil"/>
              <w:bottom w:val="nil"/>
              <w:right w:val="nil"/>
            </w:tcBorders>
            <w:shd w:val="clear" w:color="auto" w:fill="auto"/>
            <w:noWrap/>
            <w:vAlign w:val="bottom"/>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 xml:space="preserve">Module 8: Putting it all Together </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right"/>
              <w:rPr>
                <w:rFonts w:ascii="Arial" w:eastAsia="Times New Roman" w:hAnsi="Arial" w:cs="Arial"/>
                <w:color w:val="000000"/>
                <w:sz w:val="20"/>
                <w:szCs w:val="20"/>
              </w:rPr>
            </w:pPr>
            <w:r w:rsidRPr="00656EF1">
              <w:rPr>
                <w:rFonts w:ascii="Arial" w:eastAsia="Times New Roman" w:hAnsi="Arial" w:cs="Arial"/>
                <w:color w:val="000000"/>
                <w:sz w:val="20"/>
                <w:szCs w:val="20"/>
              </w:rPr>
              <w:t>16</w:t>
            </w: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14</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Nov 16-20</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8: Putting it all Together</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sz w:val="20"/>
                <w:szCs w:val="20"/>
              </w:rPr>
            </w:pPr>
          </w:p>
        </w:tc>
      </w:tr>
      <w:tr w:rsidR="00656EF1" w:rsidRPr="00656EF1" w:rsidTr="00656EF1">
        <w:trPr>
          <w:trHeight w:val="298"/>
        </w:trPr>
        <w:tc>
          <w:tcPr>
            <w:tcW w:w="80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jc w:val="center"/>
              <w:rPr>
                <w:rFonts w:ascii="Arial" w:eastAsia="Times New Roman" w:hAnsi="Arial" w:cs="Arial"/>
                <w:color w:val="000000"/>
                <w:sz w:val="20"/>
                <w:szCs w:val="20"/>
              </w:rPr>
            </w:pPr>
            <w:r w:rsidRPr="00656EF1">
              <w:rPr>
                <w:rFonts w:ascii="Arial" w:eastAsia="Times New Roman" w:hAnsi="Arial" w:cs="Arial"/>
                <w:color w:val="000000"/>
                <w:sz w:val="20"/>
                <w:szCs w:val="20"/>
              </w:rPr>
              <w:t>15</w:t>
            </w:r>
          </w:p>
        </w:tc>
        <w:tc>
          <w:tcPr>
            <w:tcW w:w="1712"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656EF1">
              <w:rPr>
                <w:rFonts w:ascii="Arial" w:eastAsia="Times New Roman" w:hAnsi="Arial" w:cs="Arial"/>
                <w:color w:val="000000"/>
                <w:sz w:val="20"/>
                <w:szCs w:val="20"/>
              </w:rPr>
              <w:t>Nov 23-24</w:t>
            </w:r>
          </w:p>
        </w:tc>
        <w:tc>
          <w:tcPr>
            <w:tcW w:w="6210"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color w:val="000000"/>
                <w:sz w:val="20"/>
                <w:szCs w:val="20"/>
              </w:rPr>
            </w:pPr>
            <w:r w:rsidRPr="00CA4A92">
              <w:rPr>
                <w:rFonts w:ascii="Arial" w:eastAsia="Times New Roman" w:hAnsi="Arial" w:cs="Arial"/>
                <w:color w:val="000000"/>
                <w:sz w:val="20"/>
                <w:szCs w:val="20"/>
              </w:rPr>
              <w:t>Module 8: Putting it all Together</w:t>
            </w:r>
          </w:p>
        </w:tc>
        <w:tc>
          <w:tcPr>
            <w:tcW w:w="1538" w:type="dxa"/>
            <w:tcBorders>
              <w:top w:val="nil"/>
              <w:left w:val="nil"/>
              <w:bottom w:val="nil"/>
              <w:right w:val="nil"/>
            </w:tcBorders>
            <w:shd w:val="clear" w:color="auto" w:fill="auto"/>
            <w:noWrap/>
            <w:vAlign w:val="bottom"/>
            <w:hideMark/>
          </w:tcPr>
          <w:p w:rsidR="00656EF1" w:rsidRPr="00656EF1" w:rsidRDefault="00656EF1" w:rsidP="00656EF1">
            <w:pPr>
              <w:spacing w:after="0" w:line="240" w:lineRule="auto"/>
              <w:rPr>
                <w:rFonts w:ascii="Arial" w:eastAsia="Times New Roman" w:hAnsi="Arial" w:cs="Arial"/>
                <w:sz w:val="20"/>
                <w:szCs w:val="20"/>
              </w:rPr>
            </w:pPr>
          </w:p>
        </w:tc>
      </w:tr>
      <w:tr w:rsidR="00CA4A92" w:rsidRPr="00656EF1" w:rsidTr="00656EF1">
        <w:trPr>
          <w:trHeight w:val="298"/>
        </w:trPr>
        <w:tc>
          <w:tcPr>
            <w:tcW w:w="808" w:type="dxa"/>
            <w:tcBorders>
              <w:top w:val="nil"/>
              <w:left w:val="nil"/>
              <w:bottom w:val="nil"/>
              <w:right w:val="nil"/>
            </w:tcBorders>
            <w:shd w:val="clear" w:color="auto" w:fill="auto"/>
            <w:noWrap/>
            <w:vAlign w:val="bottom"/>
          </w:tcPr>
          <w:p w:rsidR="00CA4A92" w:rsidRPr="00656EF1" w:rsidRDefault="00D866C0" w:rsidP="00656EF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tc>
        <w:tc>
          <w:tcPr>
            <w:tcW w:w="1712" w:type="dxa"/>
            <w:tcBorders>
              <w:top w:val="nil"/>
              <w:left w:val="nil"/>
              <w:bottom w:val="nil"/>
              <w:right w:val="nil"/>
            </w:tcBorders>
            <w:shd w:val="clear" w:color="auto" w:fill="auto"/>
            <w:noWrap/>
            <w:vAlign w:val="bottom"/>
          </w:tcPr>
          <w:p w:rsidR="00CA4A92" w:rsidRPr="00656EF1" w:rsidRDefault="00D866C0" w:rsidP="00656EF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Finals week</w:t>
            </w:r>
          </w:p>
        </w:tc>
        <w:tc>
          <w:tcPr>
            <w:tcW w:w="6210" w:type="dxa"/>
            <w:tcBorders>
              <w:top w:val="nil"/>
              <w:left w:val="nil"/>
              <w:bottom w:val="nil"/>
              <w:right w:val="nil"/>
            </w:tcBorders>
            <w:shd w:val="clear" w:color="auto" w:fill="auto"/>
            <w:noWrap/>
            <w:vAlign w:val="bottom"/>
          </w:tcPr>
          <w:p w:rsidR="00CA4A92" w:rsidRPr="00CA4A92" w:rsidRDefault="00D866C0" w:rsidP="00656EF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Module 8: Putting it all Together</w:t>
            </w:r>
          </w:p>
        </w:tc>
        <w:tc>
          <w:tcPr>
            <w:tcW w:w="1538" w:type="dxa"/>
            <w:tcBorders>
              <w:top w:val="nil"/>
              <w:left w:val="nil"/>
              <w:bottom w:val="nil"/>
              <w:right w:val="nil"/>
            </w:tcBorders>
            <w:shd w:val="clear" w:color="auto" w:fill="auto"/>
            <w:noWrap/>
            <w:vAlign w:val="bottom"/>
          </w:tcPr>
          <w:p w:rsidR="00CA4A92" w:rsidRPr="00656EF1" w:rsidRDefault="00CA4A92" w:rsidP="00656EF1">
            <w:pPr>
              <w:spacing w:after="0" w:line="240" w:lineRule="auto"/>
              <w:rPr>
                <w:rFonts w:ascii="Arial" w:eastAsia="Times New Roman" w:hAnsi="Arial" w:cs="Arial"/>
                <w:sz w:val="20"/>
                <w:szCs w:val="20"/>
              </w:rPr>
            </w:pPr>
          </w:p>
        </w:tc>
      </w:tr>
    </w:tbl>
    <w:p w:rsidR="00E4116A" w:rsidRPr="00E452F6" w:rsidRDefault="00E4116A" w:rsidP="00E4116A">
      <w:pPr>
        <w:contextualSpacing/>
        <w:jc w:val="both"/>
        <w:rPr>
          <w:rFonts w:ascii="Arial" w:eastAsia="Times New Roman" w:hAnsi="Arial" w:cs="Arial"/>
        </w:rPr>
      </w:pPr>
    </w:p>
    <w:p w:rsidR="00954EC3" w:rsidRPr="00E452F6" w:rsidRDefault="00954EC3" w:rsidP="00E4116A">
      <w:pPr>
        <w:contextualSpacing/>
        <w:jc w:val="both"/>
        <w:rPr>
          <w:rFonts w:ascii="Arial" w:hAnsi="Arial" w:cs="Arial"/>
        </w:rPr>
      </w:pPr>
    </w:p>
    <w:sectPr w:rsidR="00954EC3" w:rsidRPr="00E452F6" w:rsidSect="000232AC">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3B" w:rsidRDefault="00E2293B" w:rsidP="003A79E1">
      <w:pPr>
        <w:spacing w:after="0" w:line="240" w:lineRule="auto"/>
      </w:pPr>
      <w:r>
        <w:separator/>
      </w:r>
    </w:p>
  </w:endnote>
  <w:endnote w:type="continuationSeparator" w:id="0">
    <w:p w:rsidR="00E2293B" w:rsidRDefault="00E2293B" w:rsidP="003A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0"/>
      </w:rPr>
      <w:id w:val="88204253"/>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7F4FB1" w:rsidRDefault="007F4FB1">
            <w:pPr>
              <w:pStyle w:val="Footer"/>
              <w:rPr>
                <w:rFonts w:ascii="Arial" w:hAnsi="Arial" w:cs="Arial"/>
                <w:sz w:val="18"/>
                <w:szCs w:val="20"/>
              </w:rPr>
            </w:pPr>
          </w:p>
          <w:p w:rsidR="003A79E1" w:rsidRPr="00947CDA" w:rsidRDefault="00D97829">
            <w:pPr>
              <w:pStyle w:val="Footer"/>
              <w:rPr>
                <w:rFonts w:ascii="Arial" w:hAnsi="Arial" w:cs="Arial"/>
                <w:sz w:val="18"/>
                <w:szCs w:val="20"/>
              </w:rPr>
            </w:pPr>
            <w:r>
              <w:rPr>
                <w:rFonts w:ascii="Arial" w:hAnsi="Arial" w:cs="Arial"/>
                <w:sz w:val="18"/>
                <w:szCs w:val="20"/>
              </w:rPr>
              <w:tab/>
            </w:r>
            <w:r>
              <w:rPr>
                <w:rFonts w:ascii="Arial" w:hAnsi="Arial" w:cs="Arial"/>
                <w:sz w:val="18"/>
                <w:szCs w:val="20"/>
              </w:rPr>
              <w:tab/>
            </w:r>
            <w:r w:rsidR="003A79E1" w:rsidRPr="00947CDA">
              <w:rPr>
                <w:rFonts w:ascii="Arial" w:hAnsi="Arial" w:cs="Arial"/>
                <w:sz w:val="18"/>
                <w:szCs w:val="20"/>
              </w:rPr>
              <w:t xml:space="preserve">Page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PAGE </w:instrText>
            </w:r>
            <w:r w:rsidR="003A79E1" w:rsidRPr="00947CDA">
              <w:rPr>
                <w:rFonts w:ascii="Arial" w:hAnsi="Arial" w:cs="Arial"/>
                <w:bCs/>
                <w:sz w:val="18"/>
                <w:szCs w:val="20"/>
              </w:rPr>
              <w:fldChar w:fldCharType="separate"/>
            </w:r>
            <w:r w:rsidR="00DC6014">
              <w:rPr>
                <w:rFonts w:ascii="Arial" w:hAnsi="Arial" w:cs="Arial"/>
                <w:bCs/>
                <w:noProof/>
                <w:sz w:val="18"/>
                <w:szCs w:val="20"/>
              </w:rPr>
              <w:t>2</w:t>
            </w:r>
            <w:r w:rsidR="003A79E1" w:rsidRPr="00947CDA">
              <w:rPr>
                <w:rFonts w:ascii="Arial" w:hAnsi="Arial" w:cs="Arial"/>
                <w:bCs/>
                <w:sz w:val="18"/>
                <w:szCs w:val="20"/>
              </w:rPr>
              <w:fldChar w:fldCharType="end"/>
            </w:r>
            <w:r w:rsidR="003A79E1" w:rsidRPr="00947CDA">
              <w:rPr>
                <w:rFonts w:ascii="Arial" w:hAnsi="Arial" w:cs="Arial"/>
                <w:sz w:val="18"/>
                <w:szCs w:val="20"/>
              </w:rPr>
              <w:t xml:space="preserve"> of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NUMPAGES  </w:instrText>
            </w:r>
            <w:r w:rsidR="003A79E1" w:rsidRPr="00947CDA">
              <w:rPr>
                <w:rFonts w:ascii="Arial" w:hAnsi="Arial" w:cs="Arial"/>
                <w:bCs/>
                <w:sz w:val="18"/>
                <w:szCs w:val="20"/>
              </w:rPr>
              <w:fldChar w:fldCharType="separate"/>
            </w:r>
            <w:r w:rsidR="00DC6014">
              <w:rPr>
                <w:rFonts w:ascii="Arial" w:hAnsi="Arial" w:cs="Arial"/>
                <w:bCs/>
                <w:noProof/>
                <w:sz w:val="18"/>
                <w:szCs w:val="20"/>
              </w:rPr>
              <w:t>6</w:t>
            </w:r>
            <w:r w:rsidR="003A79E1" w:rsidRPr="00947CDA">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3B" w:rsidRDefault="00E2293B" w:rsidP="003A79E1">
      <w:pPr>
        <w:spacing w:after="0" w:line="240" w:lineRule="auto"/>
      </w:pPr>
      <w:r>
        <w:separator/>
      </w:r>
    </w:p>
  </w:footnote>
  <w:footnote w:type="continuationSeparator" w:id="0">
    <w:p w:rsidR="00E2293B" w:rsidRDefault="00E2293B" w:rsidP="003A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GoudyOlSt BT" w:hAnsi="GoudyOlSt BT"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0361F8"/>
    <w:multiLevelType w:val="hybridMultilevel"/>
    <w:tmpl w:val="C982FA6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2DD0AB0"/>
    <w:multiLevelType w:val="hybridMultilevel"/>
    <w:tmpl w:val="814A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CB0"/>
    <w:multiLevelType w:val="multilevel"/>
    <w:tmpl w:val="A2A41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67B6"/>
    <w:multiLevelType w:val="hybridMultilevel"/>
    <w:tmpl w:val="0A88463E"/>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C53DC"/>
    <w:multiLevelType w:val="multilevel"/>
    <w:tmpl w:val="ECD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3119C"/>
    <w:multiLevelType w:val="hybridMultilevel"/>
    <w:tmpl w:val="72D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93EC1"/>
    <w:multiLevelType w:val="hybridMultilevel"/>
    <w:tmpl w:val="84867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C0A41"/>
    <w:multiLevelType w:val="hybridMultilevel"/>
    <w:tmpl w:val="01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A7AFB"/>
    <w:multiLevelType w:val="hybridMultilevel"/>
    <w:tmpl w:val="86BE986C"/>
    <w:lvl w:ilvl="0" w:tplc="FF5897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7E0CAA"/>
    <w:multiLevelType w:val="multilevel"/>
    <w:tmpl w:val="F9E20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997BDB"/>
    <w:multiLevelType w:val="hybridMultilevel"/>
    <w:tmpl w:val="9E1043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D5B3E"/>
    <w:multiLevelType w:val="hybridMultilevel"/>
    <w:tmpl w:val="3666705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966C3"/>
    <w:multiLevelType w:val="hybridMultilevel"/>
    <w:tmpl w:val="3A9A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E1BC4"/>
    <w:multiLevelType w:val="hybridMultilevel"/>
    <w:tmpl w:val="B1F8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24EDB"/>
    <w:multiLevelType w:val="hybridMultilevel"/>
    <w:tmpl w:val="34B6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724AE"/>
    <w:multiLevelType w:val="hybridMultilevel"/>
    <w:tmpl w:val="B932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2443B"/>
    <w:multiLevelType w:val="hybridMultilevel"/>
    <w:tmpl w:val="B57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01B99"/>
    <w:multiLevelType w:val="hybridMultilevel"/>
    <w:tmpl w:val="BD6A10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45DEB"/>
    <w:multiLevelType w:val="multilevel"/>
    <w:tmpl w:val="B3E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9015C"/>
    <w:multiLevelType w:val="hybridMultilevel"/>
    <w:tmpl w:val="B4468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6599D"/>
    <w:multiLevelType w:val="hybridMultilevel"/>
    <w:tmpl w:val="F0129628"/>
    <w:lvl w:ilvl="0" w:tplc="B04CF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13AD6"/>
    <w:multiLevelType w:val="hybridMultilevel"/>
    <w:tmpl w:val="819262C0"/>
    <w:lvl w:ilvl="0" w:tplc="F7C28B24">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5FC3299"/>
    <w:multiLevelType w:val="hybridMultilevel"/>
    <w:tmpl w:val="91FC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0552A"/>
    <w:multiLevelType w:val="hybridMultilevel"/>
    <w:tmpl w:val="6556F7B8"/>
    <w:lvl w:ilvl="0" w:tplc="0409000F">
      <w:start w:val="1"/>
      <w:numFmt w:val="decimal"/>
      <w:lvlText w:val="%1."/>
      <w:lvlJc w:val="left"/>
      <w:pPr>
        <w:ind w:left="720" w:hanging="360"/>
      </w:pPr>
      <w:rPr>
        <w:rFonts w:hint="default"/>
      </w:rPr>
    </w:lvl>
    <w:lvl w:ilvl="1" w:tplc="D5909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12758"/>
    <w:multiLevelType w:val="hybridMultilevel"/>
    <w:tmpl w:val="4258B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36AFE"/>
    <w:multiLevelType w:val="hybridMultilevel"/>
    <w:tmpl w:val="C81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55188"/>
    <w:multiLevelType w:val="hybridMultilevel"/>
    <w:tmpl w:val="2AE2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64441"/>
    <w:multiLevelType w:val="hybridMultilevel"/>
    <w:tmpl w:val="8CB81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26"/>
  </w:num>
  <w:num w:numId="4">
    <w:abstractNumId w:val="16"/>
  </w:num>
  <w:num w:numId="5">
    <w:abstractNumId w:val="25"/>
  </w:num>
  <w:num w:numId="6">
    <w:abstractNumId w:val="5"/>
  </w:num>
  <w:num w:numId="7">
    <w:abstractNumId w:val="24"/>
  </w:num>
  <w:num w:numId="8">
    <w:abstractNumId w:val="14"/>
  </w:num>
  <w:num w:numId="9">
    <w:abstractNumId w:val="30"/>
  </w:num>
  <w:num w:numId="10">
    <w:abstractNumId w:val="13"/>
  </w:num>
  <w:num w:numId="11">
    <w:abstractNumId w:val="2"/>
  </w:num>
  <w:num w:numId="12">
    <w:abstractNumId w:val="28"/>
  </w:num>
  <w:num w:numId="13">
    <w:abstractNumId w:val="6"/>
  </w:num>
  <w:num w:numId="14">
    <w:abstractNumId w:val="27"/>
  </w:num>
  <w:num w:numId="15">
    <w:abstractNumId w:val="17"/>
  </w:num>
  <w:num w:numId="16">
    <w:abstractNumId w:val="1"/>
  </w:num>
  <w:num w:numId="17">
    <w:abstractNumId w:val="22"/>
  </w:num>
  <w:num w:numId="18">
    <w:abstractNumId w:val="19"/>
  </w:num>
  <w:num w:numId="19">
    <w:abstractNumId w:val="21"/>
  </w:num>
  <w:num w:numId="20">
    <w:abstractNumId w:val="8"/>
  </w:num>
  <w:num w:numId="21">
    <w:abstractNumId w:val="3"/>
  </w:num>
  <w:num w:numId="22">
    <w:abstractNumId w:val="0"/>
    <w:lvlOverride w:ilvl="0">
      <w:lvl w:ilvl="0">
        <w:start w:val="25"/>
        <w:numFmt w:val="decimal"/>
        <w:pStyle w:val="Level1"/>
        <w:lvlText w:val="%1."/>
        <w:lvlJc w:val="left"/>
        <w:pPr>
          <w:tabs>
            <w:tab w:val="num" w:pos="360"/>
          </w:tabs>
          <w:ind w:left="360" w:hanging="360"/>
        </w:pPr>
        <w:rPr>
          <w:rFonts w:hint="default"/>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3">
    <w:abstractNumId w:val="20"/>
  </w:num>
  <w:num w:numId="24">
    <w:abstractNumId w:val="9"/>
  </w:num>
  <w:num w:numId="25">
    <w:abstractNumId w:val="10"/>
  </w:num>
  <w:num w:numId="26">
    <w:abstractNumId w:val="4"/>
  </w:num>
  <w:num w:numId="27">
    <w:abstractNumId w:val="15"/>
  </w:num>
  <w:num w:numId="28">
    <w:abstractNumId w:val="7"/>
  </w:num>
  <w:num w:numId="29">
    <w:abstractNumId w:val="12"/>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E7"/>
    <w:rsid w:val="00005211"/>
    <w:rsid w:val="000119E7"/>
    <w:rsid w:val="0001298F"/>
    <w:rsid w:val="00014671"/>
    <w:rsid w:val="00022FD9"/>
    <w:rsid w:val="000232AC"/>
    <w:rsid w:val="00025EC0"/>
    <w:rsid w:val="000265A1"/>
    <w:rsid w:val="0003467C"/>
    <w:rsid w:val="00044CE8"/>
    <w:rsid w:val="00050CC7"/>
    <w:rsid w:val="000526D9"/>
    <w:rsid w:val="0006318A"/>
    <w:rsid w:val="00070110"/>
    <w:rsid w:val="00087FEB"/>
    <w:rsid w:val="000C49D2"/>
    <w:rsid w:val="000D06BC"/>
    <w:rsid w:val="000D49A0"/>
    <w:rsid w:val="000F2C04"/>
    <w:rsid w:val="00123C94"/>
    <w:rsid w:val="00126A12"/>
    <w:rsid w:val="0013082E"/>
    <w:rsid w:val="00130C3C"/>
    <w:rsid w:val="00135BF3"/>
    <w:rsid w:val="001365E5"/>
    <w:rsid w:val="00143DCF"/>
    <w:rsid w:val="00144AD7"/>
    <w:rsid w:val="0015608A"/>
    <w:rsid w:val="00167762"/>
    <w:rsid w:val="00183744"/>
    <w:rsid w:val="001A257C"/>
    <w:rsid w:val="001A274B"/>
    <w:rsid w:val="001B0649"/>
    <w:rsid w:val="001B06C6"/>
    <w:rsid w:val="001B60F4"/>
    <w:rsid w:val="001B631E"/>
    <w:rsid w:val="001C7614"/>
    <w:rsid w:val="001D27E9"/>
    <w:rsid w:val="001D60A7"/>
    <w:rsid w:val="001F0177"/>
    <w:rsid w:val="001F379F"/>
    <w:rsid w:val="001F5A94"/>
    <w:rsid w:val="00217244"/>
    <w:rsid w:val="002172F2"/>
    <w:rsid w:val="00220316"/>
    <w:rsid w:val="00234AB8"/>
    <w:rsid w:val="00243B04"/>
    <w:rsid w:val="00244798"/>
    <w:rsid w:val="00250687"/>
    <w:rsid w:val="002562F0"/>
    <w:rsid w:val="002579B2"/>
    <w:rsid w:val="002615F7"/>
    <w:rsid w:val="002618FF"/>
    <w:rsid w:val="00270602"/>
    <w:rsid w:val="002707DB"/>
    <w:rsid w:val="00275CC0"/>
    <w:rsid w:val="0027682A"/>
    <w:rsid w:val="00296970"/>
    <w:rsid w:val="00297049"/>
    <w:rsid w:val="002A0F4A"/>
    <w:rsid w:val="002A31FC"/>
    <w:rsid w:val="002B60B6"/>
    <w:rsid w:val="002B7394"/>
    <w:rsid w:val="002C0ACE"/>
    <w:rsid w:val="002D2D4D"/>
    <w:rsid w:val="002D6412"/>
    <w:rsid w:val="002D7179"/>
    <w:rsid w:val="002D7771"/>
    <w:rsid w:val="002F1E84"/>
    <w:rsid w:val="002F4666"/>
    <w:rsid w:val="002F677D"/>
    <w:rsid w:val="00302FFE"/>
    <w:rsid w:val="00310B19"/>
    <w:rsid w:val="00325481"/>
    <w:rsid w:val="00331558"/>
    <w:rsid w:val="00340D87"/>
    <w:rsid w:val="00344C08"/>
    <w:rsid w:val="00345DB8"/>
    <w:rsid w:val="00364C7C"/>
    <w:rsid w:val="0037497B"/>
    <w:rsid w:val="00381D50"/>
    <w:rsid w:val="0038624B"/>
    <w:rsid w:val="003901B3"/>
    <w:rsid w:val="003961B9"/>
    <w:rsid w:val="003A79E1"/>
    <w:rsid w:val="003C5C7F"/>
    <w:rsid w:val="003E3F5D"/>
    <w:rsid w:val="003E7B3C"/>
    <w:rsid w:val="00425F12"/>
    <w:rsid w:val="00433950"/>
    <w:rsid w:val="00452E32"/>
    <w:rsid w:val="00474313"/>
    <w:rsid w:val="0047766A"/>
    <w:rsid w:val="00482CF6"/>
    <w:rsid w:val="0048622E"/>
    <w:rsid w:val="00490232"/>
    <w:rsid w:val="004A7D82"/>
    <w:rsid w:val="004C06FB"/>
    <w:rsid w:val="004D0F74"/>
    <w:rsid w:val="004D5FC7"/>
    <w:rsid w:val="004D6873"/>
    <w:rsid w:val="004F0B93"/>
    <w:rsid w:val="00520FBE"/>
    <w:rsid w:val="0052341C"/>
    <w:rsid w:val="00535C76"/>
    <w:rsid w:val="00542F44"/>
    <w:rsid w:val="005550F9"/>
    <w:rsid w:val="00555AB6"/>
    <w:rsid w:val="0056044F"/>
    <w:rsid w:val="00561ED7"/>
    <w:rsid w:val="00594A1E"/>
    <w:rsid w:val="00595EEA"/>
    <w:rsid w:val="005968CB"/>
    <w:rsid w:val="005A329D"/>
    <w:rsid w:val="005A47A7"/>
    <w:rsid w:val="005A5B4A"/>
    <w:rsid w:val="005D2F65"/>
    <w:rsid w:val="005D337F"/>
    <w:rsid w:val="005E4EC4"/>
    <w:rsid w:val="006005F3"/>
    <w:rsid w:val="006036D0"/>
    <w:rsid w:val="00605071"/>
    <w:rsid w:val="00611C1A"/>
    <w:rsid w:val="00612624"/>
    <w:rsid w:val="006342FC"/>
    <w:rsid w:val="00643601"/>
    <w:rsid w:val="00650E22"/>
    <w:rsid w:val="00656EF1"/>
    <w:rsid w:val="006764AC"/>
    <w:rsid w:val="0069617C"/>
    <w:rsid w:val="00697331"/>
    <w:rsid w:val="006A7C1F"/>
    <w:rsid w:val="006C60D5"/>
    <w:rsid w:val="006E36B9"/>
    <w:rsid w:val="007061AC"/>
    <w:rsid w:val="0071678C"/>
    <w:rsid w:val="00717EE3"/>
    <w:rsid w:val="007429DA"/>
    <w:rsid w:val="00747E71"/>
    <w:rsid w:val="00775A8E"/>
    <w:rsid w:val="007A4E9E"/>
    <w:rsid w:val="007B13D4"/>
    <w:rsid w:val="007C7E36"/>
    <w:rsid w:val="007E0BBA"/>
    <w:rsid w:val="007E2E67"/>
    <w:rsid w:val="007E2F18"/>
    <w:rsid w:val="007E7C51"/>
    <w:rsid w:val="007F4FB1"/>
    <w:rsid w:val="007F5631"/>
    <w:rsid w:val="00800D37"/>
    <w:rsid w:val="00807070"/>
    <w:rsid w:val="00811B01"/>
    <w:rsid w:val="00812ED1"/>
    <w:rsid w:val="00820FAA"/>
    <w:rsid w:val="00821C42"/>
    <w:rsid w:val="00822FA3"/>
    <w:rsid w:val="00827FF9"/>
    <w:rsid w:val="008419F0"/>
    <w:rsid w:val="00851185"/>
    <w:rsid w:val="008556DA"/>
    <w:rsid w:val="0087129B"/>
    <w:rsid w:val="00873BD3"/>
    <w:rsid w:val="00896E14"/>
    <w:rsid w:val="008A0042"/>
    <w:rsid w:val="008A60D8"/>
    <w:rsid w:val="008B2F87"/>
    <w:rsid w:val="008D4BBA"/>
    <w:rsid w:val="008F3B83"/>
    <w:rsid w:val="009024DD"/>
    <w:rsid w:val="009054CA"/>
    <w:rsid w:val="00905B39"/>
    <w:rsid w:val="00922AE1"/>
    <w:rsid w:val="009232C2"/>
    <w:rsid w:val="00923704"/>
    <w:rsid w:val="00931594"/>
    <w:rsid w:val="00936BCE"/>
    <w:rsid w:val="00947CDA"/>
    <w:rsid w:val="00954EC3"/>
    <w:rsid w:val="00974346"/>
    <w:rsid w:val="00975B7D"/>
    <w:rsid w:val="009773BD"/>
    <w:rsid w:val="009914E0"/>
    <w:rsid w:val="00996334"/>
    <w:rsid w:val="009A3AAD"/>
    <w:rsid w:val="009A4D23"/>
    <w:rsid w:val="009B1FCB"/>
    <w:rsid w:val="009B380A"/>
    <w:rsid w:val="009B5136"/>
    <w:rsid w:val="009D0189"/>
    <w:rsid w:val="009D5159"/>
    <w:rsid w:val="009D5238"/>
    <w:rsid w:val="009E7D2E"/>
    <w:rsid w:val="009F45E3"/>
    <w:rsid w:val="00A033A7"/>
    <w:rsid w:val="00A2775A"/>
    <w:rsid w:val="00A3179D"/>
    <w:rsid w:val="00A377A1"/>
    <w:rsid w:val="00A50F46"/>
    <w:rsid w:val="00A5558B"/>
    <w:rsid w:val="00A66CF7"/>
    <w:rsid w:val="00A83AB6"/>
    <w:rsid w:val="00A95FBC"/>
    <w:rsid w:val="00A96C62"/>
    <w:rsid w:val="00AA7C4C"/>
    <w:rsid w:val="00AC352B"/>
    <w:rsid w:val="00AC3B13"/>
    <w:rsid w:val="00AD3EA9"/>
    <w:rsid w:val="00AE0A11"/>
    <w:rsid w:val="00AE548A"/>
    <w:rsid w:val="00B00FB4"/>
    <w:rsid w:val="00B102B9"/>
    <w:rsid w:val="00B11D58"/>
    <w:rsid w:val="00B15DE3"/>
    <w:rsid w:val="00B259C7"/>
    <w:rsid w:val="00B262A4"/>
    <w:rsid w:val="00B271E5"/>
    <w:rsid w:val="00B40994"/>
    <w:rsid w:val="00B42C4A"/>
    <w:rsid w:val="00B71205"/>
    <w:rsid w:val="00B749A9"/>
    <w:rsid w:val="00B80305"/>
    <w:rsid w:val="00B825C0"/>
    <w:rsid w:val="00B961D7"/>
    <w:rsid w:val="00BC217F"/>
    <w:rsid w:val="00BE0219"/>
    <w:rsid w:val="00BE52EC"/>
    <w:rsid w:val="00BE568F"/>
    <w:rsid w:val="00C005D5"/>
    <w:rsid w:val="00C27EFC"/>
    <w:rsid w:val="00C338CD"/>
    <w:rsid w:val="00C36503"/>
    <w:rsid w:val="00C37E8E"/>
    <w:rsid w:val="00C46285"/>
    <w:rsid w:val="00C46E63"/>
    <w:rsid w:val="00C67499"/>
    <w:rsid w:val="00C73C35"/>
    <w:rsid w:val="00C74076"/>
    <w:rsid w:val="00C80C94"/>
    <w:rsid w:val="00C83E73"/>
    <w:rsid w:val="00CA4A92"/>
    <w:rsid w:val="00CA5B3B"/>
    <w:rsid w:val="00CA5BCF"/>
    <w:rsid w:val="00CB1665"/>
    <w:rsid w:val="00CB30A5"/>
    <w:rsid w:val="00CB7CD2"/>
    <w:rsid w:val="00CC6878"/>
    <w:rsid w:val="00CE342B"/>
    <w:rsid w:val="00CE440D"/>
    <w:rsid w:val="00CE6314"/>
    <w:rsid w:val="00D01E66"/>
    <w:rsid w:val="00D22E5A"/>
    <w:rsid w:val="00D26D63"/>
    <w:rsid w:val="00D27213"/>
    <w:rsid w:val="00D601C0"/>
    <w:rsid w:val="00D61D61"/>
    <w:rsid w:val="00D67BF8"/>
    <w:rsid w:val="00D866C0"/>
    <w:rsid w:val="00D872EA"/>
    <w:rsid w:val="00D97829"/>
    <w:rsid w:val="00DA7AA3"/>
    <w:rsid w:val="00DB2405"/>
    <w:rsid w:val="00DB42AB"/>
    <w:rsid w:val="00DC339F"/>
    <w:rsid w:val="00DC6014"/>
    <w:rsid w:val="00DC77E6"/>
    <w:rsid w:val="00DF1311"/>
    <w:rsid w:val="00E061C2"/>
    <w:rsid w:val="00E2293B"/>
    <w:rsid w:val="00E4116A"/>
    <w:rsid w:val="00E42CB0"/>
    <w:rsid w:val="00E452F6"/>
    <w:rsid w:val="00E62196"/>
    <w:rsid w:val="00E65A7C"/>
    <w:rsid w:val="00E753C8"/>
    <w:rsid w:val="00E77945"/>
    <w:rsid w:val="00E804A2"/>
    <w:rsid w:val="00E93F0A"/>
    <w:rsid w:val="00E94B5E"/>
    <w:rsid w:val="00EB2A9B"/>
    <w:rsid w:val="00EB3021"/>
    <w:rsid w:val="00ED5E98"/>
    <w:rsid w:val="00EE0FAF"/>
    <w:rsid w:val="00F07EA4"/>
    <w:rsid w:val="00F24E44"/>
    <w:rsid w:val="00F261F4"/>
    <w:rsid w:val="00F315D7"/>
    <w:rsid w:val="00F320EC"/>
    <w:rsid w:val="00F3299F"/>
    <w:rsid w:val="00F33847"/>
    <w:rsid w:val="00F44EB7"/>
    <w:rsid w:val="00F64793"/>
    <w:rsid w:val="00F756B2"/>
    <w:rsid w:val="00F83AFF"/>
    <w:rsid w:val="00F97088"/>
    <w:rsid w:val="00FA3B81"/>
    <w:rsid w:val="00FB5AAF"/>
    <w:rsid w:val="00FC726B"/>
    <w:rsid w:val="00FD0624"/>
    <w:rsid w:val="00FD3BB5"/>
    <w:rsid w:val="00FE27AC"/>
    <w:rsid w:val="00FF04E1"/>
    <w:rsid w:val="00FF08D2"/>
    <w:rsid w:val="00FF621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D91931-FEBF-44B0-94D8-587C9C4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7"/>
    <w:pPr>
      <w:ind w:left="720"/>
      <w:contextualSpacing/>
    </w:pPr>
  </w:style>
  <w:style w:type="character" w:styleId="Hyperlink">
    <w:name w:val="Hyperlink"/>
    <w:basedOn w:val="DefaultParagraphFont"/>
    <w:uiPriority w:val="99"/>
    <w:rsid w:val="00975B7D"/>
    <w:rPr>
      <w:rFonts w:cs="Times New Roman"/>
      <w:color w:val="0000FF"/>
      <w:u w:val="single"/>
    </w:rPr>
  </w:style>
  <w:style w:type="character" w:customStyle="1" w:styleId="style1">
    <w:name w:val="style1"/>
    <w:basedOn w:val="DefaultParagraphFont"/>
    <w:uiPriority w:val="99"/>
    <w:rsid w:val="00975B7D"/>
    <w:rPr>
      <w:rFonts w:cs="Times New Roman"/>
    </w:rPr>
  </w:style>
  <w:style w:type="paragraph" w:styleId="Subtitle">
    <w:name w:val="Subtitle"/>
    <w:basedOn w:val="Normal"/>
    <w:link w:val="SubtitleChar"/>
    <w:qFormat/>
    <w:rsid w:val="005E4EC4"/>
    <w:pPr>
      <w:spacing w:after="0" w:line="240" w:lineRule="auto"/>
    </w:pPr>
    <w:rPr>
      <w:rFonts w:ascii="Times" w:eastAsia="Times" w:hAnsi="Times" w:cs="Times New Roman"/>
      <w:b/>
      <w:sz w:val="24"/>
      <w:szCs w:val="20"/>
    </w:rPr>
  </w:style>
  <w:style w:type="character" w:customStyle="1" w:styleId="SubtitleChar">
    <w:name w:val="Subtitle Char"/>
    <w:basedOn w:val="DefaultParagraphFont"/>
    <w:link w:val="Subtitle"/>
    <w:rsid w:val="005E4EC4"/>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C0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D5"/>
    <w:rPr>
      <w:rFonts w:ascii="Tahoma" w:hAnsi="Tahoma" w:cs="Tahoma"/>
      <w:sz w:val="16"/>
      <w:szCs w:val="16"/>
    </w:rPr>
  </w:style>
  <w:style w:type="paragraph" w:styleId="Header">
    <w:name w:val="header"/>
    <w:basedOn w:val="Normal"/>
    <w:link w:val="HeaderChar"/>
    <w:uiPriority w:val="99"/>
    <w:unhideWhenUsed/>
    <w:rsid w:val="003A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E1"/>
  </w:style>
  <w:style w:type="paragraph" w:styleId="Footer">
    <w:name w:val="footer"/>
    <w:basedOn w:val="Normal"/>
    <w:link w:val="FooterChar"/>
    <w:uiPriority w:val="99"/>
    <w:unhideWhenUsed/>
    <w:rsid w:val="003A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E1"/>
  </w:style>
  <w:style w:type="paragraph" w:customStyle="1" w:styleId="Default">
    <w:name w:val="Default"/>
    <w:rsid w:val="00012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44C08"/>
    <w:pPr>
      <w:spacing w:after="0" w:line="240" w:lineRule="auto"/>
    </w:pPr>
  </w:style>
  <w:style w:type="table" w:styleId="TableGrid">
    <w:name w:val="Table Grid"/>
    <w:basedOn w:val="TableNormal"/>
    <w:uiPriority w:val="59"/>
    <w:rsid w:val="0034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31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A257C"/>
    <w:rPr>
      <w:rFonts w:ascii="Times New Roman" w:eastAsia="Times New Roman" w:hAnsi="Times New Roman" w:cs="Times New Roman"/>
      <w:b/>
      <w:bCs/>
      <w:sz w:val="36"/>
      <w:szCs w:val="36"/>
    </w:rPr>
  </w:style>
  <w:style w:type="paragraph" w:customStyle="1" w:styleId="Level1">
    <w:name w:val="Level 1"/>
    <w:basedOn w:val="Normal"/>
    <w:rsid w:val="00923704"/>
    <w:pPr>
      <w:widowControl w:val="0"/>
      <w:numPr>
        <w:numId w:val="22"/>
      </w:numPr>
      <w:autoSpaceDE w:val="0"/>
      <w:autoSpaceDN w:val="0"/>
      <w:adjustRightInd w:val="0"/>
      <w:spacing w:after="0" w:line="240" w:lineRule="auto"/>
      <w:outlineLvl w:val="0"/>
    </w:pPr>
    <w:rPr>
      <w:rFonts w:ascii="Courier New TUR" w:eastAsia="Times New Roman" w:hAnsi="Courier New TUR" w:cs="Times New Roman"/>
      <w:sz w:val="20"/>
      <w:szCs w:val="24"/>
    </w:rPr>
  </w:style>
  <w:style w:type="character" w:styleId="Strong">
    <w:name w:val="Strong"/>
    <w:basedOn w:val="DefaultParagraphFont"/>
    <w:uiPriority w:val="22"/>
    <w:qFormat/>
    <w:rsid w:val="00827FF9"/>
    <w:rPr>
      <w:b/>
      <w:bCs/>
    </w:rPr>
  </w:style>
  <w:style w:type="character" w:customStyle="1" w:styleId="screenreader-only">
    <w:name w:val="screenreader-only"/>
    <w:basedOn w:val="DefaultParagraphFont"/>
    <w:rsid w:val="0095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12640">
      <w:bodyDiv w:val="1"/>
      <w:marLeft w:val="0"/>
      <w:marRight w:val="0"/>
      <w:marTop w:val="0"/>
      <w:marBottom w:val="0"/>
      <w:divBdr>
        <w:top w:val="none" w:sz="0" w:space="0" w:color="auto"/>
        <w:left w:val="none" w:sz="0" w:space="0" w:color="auto"/>
        <w:bottom w:val="none" w:sz="0" w:space="0" w:color="auto"/>
        <w:right w:val="none" w:sz="0" w:space="0" w:color="auto"/>
      </w:divBdr>
    </w:div>
    <w:div w:id="472330605">
      <w:bodyDiv w:val="1"/>
      <w:marLeft w:val="0"/>
      <w:marRight w:val="0"/>
      <w:marTop w:val="0"/>
      <w:marBottom w:val="0"/>
      <w:divBdr>
        <w:top w:val="none" w:sz="0" w:space="0" w:color="auto"/>
        <w:left w:val="none" w:sz="0" w:space="0" w:color="auto"/>
        <w:bottom w:val="none" w:sz="0" w:space="0" w:color="auto"/>
        <w:right w:val="none" w:sz="0" w:space="0" w:color="auto"/>
      </w:divBdr>
      <w:divsChild>
        <w:div w:id="996882811">
          <w:marLeft w:val="0"/>
          <w:marRight w:val="0"/>
          <w:marTop w:val="0"/>
          <w:marBottom w:val="0"/>
          <w:divBdr>
            <w:top w:val="none" w:sz="0" w:space="0" w:color="auto"/>
            <w:left w:val="none" w:sz="0" w:space="0" w:color="auto"/>
            <w:bottom w:val="none" w:sz="0" w:space="0" w:color="auto"/>
            <w:right w:val="none" w:sz="0" w:space="0" w:color="auto"/>
          </w:divBdr>
        </w:div>
        <w:div w:id="1131099031">
          <w:marLeft w:val="0"/>
          <w:marRight w:val="0"/>
          <w:marTop w:val="0"/>
          <w:marBottom w:val="0"/>
          <w:divBdr>
            <w:top w:val="none" w:sz="0" w:space="0" w:color="auto"/>
            <w:left w:val="none" w:sz="0" w:space="0" w:color="auto"/>
            <w:bottom w:val="none" w:sz="0" w:space="0" w:color="auto"/>
            <w:right w:val="none" w:sz="0" w:space="0" w:color="auto"/>
          </w:divBdr>
        </w:div>
        <w:div w:id="1183586661">
          <w:marLeft w:val="0"/>
          <w:marRight w:val="0"/>
          <w:marTop w:val="0"/>
          <w:marBottom w:val="0"/>
          <w:divBdr>
            <w:top w:val="none" w:sz="0" w:space="0" w:color="auto"/>
            <w:left w:val="none" w:sz="0" w:space="0" w:color="auto"/>
            <w:bottom w:val="none" w:sz="0" w:space="0" w:color="auto"/>
            <w:right w:val="none" w:sz="0" w:space="0" w:color="auto"/>
          </w:divBdr>
        </w:div>
        <w:div w:id="917518015">
          <w:marLeft w:val="0"/>
          <w:marRight w:val="0"/>
          <w:marTop w:val="0"/>
          <w:marBottom w:val="0"/>
          <w:divBdr>
            <w:top w:val="none" w:sz="0" w:space="0" w:color="auto"/>
            <w:left w:val="none" w:sz="0" w:space="0" w:color="auto"/>
            <w:bottom w:val="none" w:sz="0" w:space="0" w:color="auto"/>
            <w:right w:val="none" w:sz="0" w:space="0" w:color="auto"/>
          </w:divBdr>
        </w:div>
        <w:div w:id="1723359445">
          <w:marLeft w:val="0"/>
          <w:marRight w:val="0"/>
          <w:marTop w:val="0"/>
          <w:marBottom w:val="0"/>
          <w:divBdr>
            <w:top w:val="none" w:sz="0" w:space="0" w:color="auto"/>
            <w:left w:val="none" w:sz="0" w:space="0" w:color="auto"/>
            <w:bottom w:val="none" w:sz="0" w:space="0" w:color="auto"/>
            <w:right w:val="none" w:sz="0" w:space="0" w:color="auto"/>
          </w:divBdr>
        </w:div>
        <w:div w:id="2015836271">
          <w:marLeft w:val="0"/>
          <w:marRight w:val="0"/>
          <w:marTop w:val="0"/>
          <w:marBottom w:val="0"/>
          <w:divBdr>
            <w:top w:val="none" w:sz="0" w:space="0" w:color="auto"/>
            <w:left w:val="none" w:sz="0" w:space="0" w:color="auto"/>
            <w:bottom w:val="none" w:sz="0" w:space="0" w:color="auto"/>
            <w:right w:val="none" w:sz="0" w:space="0" w:color="auto"/>
          </w:divBdr>
        </w:div>
        <w:div w:id="511651059">
          <w:marLeft w:val="0"/>
          <w:marRight w:val="0"/>
          <w:marTop w:val="0"/>
          <w:marBottom w:val="0"/>
          <w:divBdr>
            <w:top w:val="none" w:sz="0" w:space="0" w:color="auto"/>
            <w:left w:val="none" w:sz="0" w:space="0" w:color="auto"/>
            <w:bottom w:val="none" w:sz="0" w:space="0" w:color="auto"/>
            <w:right w:val="none" w:sz="0" w:space="0" w:color="auto"/>
          </w:divBdr>
        </w:div>
        <w:div w:id="2044162528">
          <w:marLeft w:val="0"/>
          <w:marRight w:val="0"/>
          <w:marTop w:val="0"/>
          <w:marBottom w:val="0"/>
          <w:divBdr>
            <w:top w:val="none" w:sz="0" w:space="0" w:color="auto"/>
            <w:left w:val="none" w:sz="0" w:space="0" w:color="auto"/>
            <w:bottom w:val="none" w:sz="0" w:space="0" w:color="auto"/>
            <w:right w:val="none" w:sz="0" w:space="0" w:color="auto"/>
          </w:divBdr>
        </w:div>
        <w:div w:id="1104303600">
          <w:marLeft w:val="0"/>
          <w:marRight w:val="0"/>
          <w:marTop w:val="0"/>
          <w:marBottom w:val="0"/>
          <w:divBdr>
            <w:top w:val="none" w:sz="0" w:space="0" w:color="auto"/>
            <w:left w:val="none" w:sz="0" w:space="0" w:color="auto"/>
            <w:bottom w:val="none" w:sz="0" w:space="0" w:color="auto"/>
            <w:right w:val="none" w:sz="0" w:space="0" w:color="auto"/>
          </w:divBdr>
        </w:div>
        <w:div w:id="2099133206">
          <w:marLeft w:val="0"/>
          <w:marRight w:val="0"/>
          <w:marTop w:val="0"/>
          <w:marBottom w:val="0"/>
          <w:divBdr>
            <w:top w:val="none" w:sz="0" w:space="0" w:color="auto"/>
            <w:left w:val="none" w:sz="0" w:space="0" w:color="auto"/>
            <w:bottom w:val="none" w:sz="0" w:space="0" w:color="auto"/>
            <w:right w:val="none" w:sz="0" w:space="0" w:color="auto"/>
          </w:divBdr>
        </w:div>
        <w:div w:id="1231228697">
          <w:marLeft w:val="0"/>
          <w:marRight w:val="0"/>
          <w:marTop w:val="0"/>
          <w:marBottom w:val="0"/>
          <w:divBdr>
            <w:top w:val="none" w:sz="0" w:space="0" w:color="auto"/>
            <w:left w:val="none" w:sz="0" w:space="0" w:color="auto"/>
            <w:bottom w:val="none" w:sz="0" w:space="0" w:color="auto"/>
            <w:right w:val="none" w:sz="0" w:space="0" w:color="auto"/>
          </w:divBdr>
        </w:div>
        <w:div w:id="1267808480">
          <w:marLeft w:val="0"/>
          <w:marRight w:val="0"/>
          <w:marTop w:val="0"/>
          <w:marBottom w:val="0"/>
          <w:divBdr>
            <w:top w:val="none" w:sz="0" w:space="0" w:color="auto"/>
            <w:left w:val="none" w:sz="0" w:space="0" w:color="auto"/>
            <w:bottom w:val="none" w:sz="0" w:space="0" w:color="auto"/>
            <w:right w:val="none" w:sz="0" w:space="0" w:color="auto"/>
          </w:divBdr>
        </w:div>
        <w:div w:id="145440128">
          <w:marLeft w:val="0"/>
          <w:marRight w:val="0"/>
          <w:marTop w:val="0"/>
          <w:marBottom w:val="0"/>
          <w:divBdr>
            <w:top w:val="none" w:sz="0" w:space="0" w:color="auto"/>
            <w:left w:val="none" w:sz="0" w:space="0" w:color="auto"/>
            <w:bottom w:val="none" w:sz="0" w:space="0" w:color="auto"/>
            <w:right w:val="none" w:sz="0" w:space="0" w:color="auto"/>
          </w:divBdr>
        </w:div>
        <w:div w:id="1759250841">
          <w:marLeft w:val="0"/>
          <w:marRight w:val="0"/>
          <w:marTop w:val="0"/>
          <w:marBottom w:val="0"/>
          <w:divBdr>
            <w:top w:val="none" w:sz="0" w:space="0" w:color="auto"/>
            <w:left w:val="none" w:sz="0" w:space="0" w:color="auto"/>
            <w:bottom w:val="none" w:sz="0" w:space="0" w:color="auto"/>
            <w:right w:val="none" w:sz="0" w:space="0" w:color="auto"/>
          </w:divBdr>
        </w:div>
        <w:div w:id="793789176">
          <w:marLeft w:val="0"/>
          <w:marRight w:val="0"/>
          <w:marTop w:val="0"/>
          <w:marBottom w:val="0"/>
          <w:divBdr>
            <w:top w:val="none" w:sz="0" w:space="0" w:color="auto"/>
            <w:left w:val="none" w:sz="0" w:space="0" w:color="auto"/>
            <w:bottom w:val="none" w:sz="0" w:space="0" w:color="auto"/>
            <w:right w:val="none" w:sz="0" w:space="0" w:color="auto"/>
          </w:divBdr>
        </w:div>
        <w:div w:id="1037003664">
          <w:marLeft w:val="0"/>
          <w:marRight w:val="0"/>
          <w:marTop w:val="0"/>
          <w:marBottom w:val="0"/>
          <w:divBdr>
            <w:top w:val="none" w:sz="0" w:space="0" w:color="auto"/>
            <w:left w:val="none" w:sz="0" w:space="0" w:color="auto"/>
            <w:bottom w:val="none" w:sz="0" w:space="0" w:color="auto"/>
            <w:right w:val="none" w:sz="0" w:space="0" w:color="auto"/>
          </w:divBdr>
        </w:div>
      </w:divsChild>
    </w:div>
    <w:div w:id="709577056">
      <w:bodyDiv w:val="1"/>
      <w:marLeft w:val="0"/>
      <w:marRight w:val="0"/>
      <w:marTop w:val="0"/>
      <w:marBottom w:val="0"/>
      <w:divBdr>
        <w:top w:val="none" w:sz="0" w:space="0" w:color="auto"/>
        <w:left w:val="none" w:sz="0" w:space="0" w:color="auto"/>
        <w:bottom w:val="none" w:sz="0" w:space="0" w:color="auto"/>
        <w:right w:val="none" w:sz="0" w:space="0" w:color="auto"/>
      </w:divBdr>
    </w:div>
    <w:div w:id="725372124">
      <w:bodyDiv w:val="1"/>
      <w:marLeft w:val="0"/>
      <w:marRight w:val="0"/>
      <w:marTop w:val="0"/>
      <w:marBottom w:val="0"/>
      <w:divBdr>
        <w:top w:val="none" w:sz="0" w:space="0" w:color="auto"/>
        <w:left w:val="none" w:sz="0" w:space="0" w:color="auto"/>
        <w:bottom w:val="none" w:sz="0" w:space="0" w:color="auto"/>
        <w:right w:val="none" w:sz="0" w:space="0" w:color="auto"/>
      </w:divBdr>
    </w:div>
    <w:div w:id="1053115048">
      <w:bodyDiv w:val="1"/>
      <w:marLeft w:val="0"/>
      <w:marRight w:val="0"/>
      <w:marTop w:val="0"/>
      <w:marBottom w:val="0"/>
      <w:divBdr>
        <w:top w:val="none" w:sz="0" w:space="0" w:color="auto"/>
        <w:left w:val="none" w:sz="0" w:space="0" w:color="auto"/>
        <w:bottom w:val="none" w:sz="0" w:space="0" w:color="auto"/>
        <w:right w:val="none" w:sz="0" w:space="0" w:color="auto"/>
      </w:divBdr>
    </w:div>
    <w:div w:id="1062294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498">
          <w:marLeft w:val="0"/>
          <w:marRight w:val="0"/>
          <w:marTop w:val="0"/>
          <w:marBottom w:val="0"/>
          <w:divBdr>
            <w:top w:val="none" w:sz="0" w:space="0" w:color="auto"/>
            <w:left w:val="none" w:sz="0" w:space="0" w:color="auto"/>
            <w:bottom w:val="none" w:sz="0" w:space="0" w:color="auto"/>
            <w:right w:val="none" w:sz="0" w:space="0" w:color="auto"/>
          </w:divBdr>
        </w:div>
        <w:div w:id="869949721">
          <w:marLeft w:val="0"/>
          <w:marRight w:val="0"/>
          <w:marTop w:val="0"/>
          <w:marBottom w:val="0"/>
          <w:divBdr>
            <w:top w:val="none" w:sz="0" w:space="0" w:color="auto"/>
            <w:left w:val="none" w:sz="0" w:space="0" w:color="auto"/>
            <w:bottom w:val="none" w:sz="0" w:space="0" w:color="auto"/>
            <w:right w:val="none" w:sz="0" w:space="0" w:color="auto"/>
          </w:divBdr>
        </w:div>
        <w:div w:id="352996583">
          <w:marLeft w:val="0"/>
          <w:marRight w:val="0"/>
          <w:marTop w:val="0"/>
          <w:marBottom w:val="0"/>
          <w:divBdr>
            <w:top w:val="none" w:sz="0" w:space="0" w:color="auto"/>
            <w:left w:val="none" w:sz="0" w:space="0" w:color="auto"/>
            <w:bottom w:val="none" w:sz="0" w:space="0" w:color="auto"/>
            <w:right w:val="none" w:sz="0" w:space="0" w:color="auto"/>
          </w:divBdr>
        </w:div>
        <w:div w:id="1326855300">
          <w:marLeft w:val="0"/>
          <w:marRight w:val="0"/>
          <w:marTop w:val="0"/>
          <w:marBottom w:val="0"/>
          <w:divBdr>
            <w:top w:val="none" w:sz="0" w:space="0" w:color="auto"/>
            <w:left w:val="none" w:sz="0" w:space="0" w:color="auto"/>
            <w:bottom w:val="none" w:sz="0" w:space="0" w:color="auto"/>
            <w:right w:val="none" w:sz="0" w:space="0" w:color="auto"/>
          </w:divBdr>
        </w:div>
        <w:div w:id="1445886850">
          <w:marLeft w:val="0"/>
          <w:marRight w:val="0"/>
          <w:marTop w:val="0"/>
          <w:marBottom w:val="0"/>
          <w:divBdr>
            <w:top w:val="none" w:sz="0" w:space="0" w:color="auto"/>
            <w:left w:val="none" w:sz="0" w:space="0" w:color="auto"/>
            <w:bottom w:val="none" w:sz="0" w:space="0" w:color="auto"/>
            <w:right w:val="none" w:sz="0" w:space="0" w:color="auto"/>
          </w:divBdr>
        </w:div>
        <w:div w:id="1624339932">
          <w:marLeft w:val="0"/>
          <w:marRight w:val="0"/>
          <w:marTop w:val="0"/>
          <w:marBottom w:val="0"/>
          <w:divBdr>
            <w:top w:val="none" w:sz="0" w:space="0" w:color="auto"/>
            <w:left w:val="none" w:sz="0" w:space="0" w:color="auto"/>
            <w:bottom w:val="none" w:sz="0" w:space="0" w:color="auto"/>
            <w:right w:val="none" w:sz="0" w:space="0" w:color="auto"/>
          </w:divBdr>
        </w:div>
        <w:div w:id="741803310">
          <w:marLeft w:val="0"/>
          <w:marRight w:val="0"/>
          <w:marTop w:val="0"/>
          <w:marBottom w:val="0"/>
          <w:divBdr>
            <w:top w:val="none" w:sz="0" w:space="0" w:color="auto"/>
            <w:left w:val="none" w:sz="0" w:space="0" w:color="auto"/>
            <w:bottom w:val="none" w:sz="0" w:space="0" w:color="auto"/>
            <w:right w:val="none" w:sz="0" w:space="0" w:color="auto"/>
          </w:divBdr>
        </w:div>
      </w:divsChild>
    </w:div>
    <w:div w:id="1082947726">
      <w:bodyDiv w:val="1"/>
      <w:marLeft w:val="0"/>
      <w:marRight w:val="0"/>
      <w:marTop w:val="0"/>
      <w:marBottom w:val="0"/>
      <w:divBdr>
        <w:top w:val="none" w:sz="0" w:space="0" w:color="auto"/>
        <w:left w:val="none" w:sz="0" w:space="0" w:color="auto"/>
        <w:bottom w:val="none" w:sz="0" w:space="0" w:color="auto"/>
        <w:right w:val="none" w:sz="0" w:space="0" w:color="auto"/>
      </w:divBdr>
    </w:div>
    <w:div w:id="1131633515">
      <w:bodyDiv w:val="1"/>
      <w:marLeft w:val="0"/>
      <w:marRight w:val="0"/>
      <w:marTop w:val="0"/>
      <w:marBottom w:val="0"/>
      <w:divBdr>
        <w:top w:val="none" w:sz="0" w:space="0" w:color="auto"/>
        <w:left w:val="none" w:sz="0" w:space="0" w:color="auto"/>
        <w:bottom w:val="none" w:sz="0" w:space="0" w:color="auto"/>
        <w:right w:val="none" w:sz="0" w:space="0" w:color="auto"/>
      </w:divBdr>
    </w:div>
    <w:div w:id="1237086485">
      <w:bodyDiv w:val="1"/>
      <w:marLeft w:val="0"/>
      <w:marRight w:val="0"/>
      <w:marTop w:val="0"/>
      <w:marBottom w:val="0"/>
      <w:divBdr>
        <w:top w:val="none" w:sz="0" w:space="0" w:color="auto"/>
        <w:left w:val="none" w:sz="0" w:space="0" w:color="auto"/>
        <w:bottom w:val="none" w:sz="0" w:space="0" w:color="auto"/>
        <w:right w:val="none" w:sz="0" w:space="0" w:color="auto"/>
      </w:divBdr>
    </w:div>
    <w:div w:id="1467550797">
      <w:bodyDiv w:val="1"/>
      <w:marLeft w:val="0"/>
      <w:marRight w:val="0"/>
      <w:marTop w:val="0"/>
      <w:marBottom w:val="0"/>
      <w:divBdr>
        <w:top w:val="none" w:sz="0" w:space="0" w:color="auto"/>
        <w:left w:val="none" w:sz="0" w:space="0" w:color="auto"/>
        <w:bottom w:val="none" w:sz="0" w:space="0" w:color="auto"/>
        <w:right w:val="none" w:sz="0" w:space="0" w:color="auto"/>
      </w:divBdr>
    </w:div>
    <w:div w:id="1498377122">
      <w:bodyDiv w:val="1"/>
      <w:marLeft w:val="0"/>
      <w:marRight w:val="0"/>
      <w:marTop w:val="0"/>
      <w:marBottom w:val="0"/>
      <w:divBdr>
        <w:top w:val="none" w:sz="0" w:space="0" w:color="auto"/>
        <w:left w:val="none" w:sz="0" w:space="0" w:color="auto"/>
        <w:bottom w:val="none" w:sz="0" w:space="0" w:color="auto"/>
        <w:right w:val="none" w:sz="0" w:space="0" w:color="auto"/>
      </w:divBdr>
      <w:divsChild>
        <w:div w:id="1644583342">
          <w:marLeft w:val="0"/>
          <w:marRight w:val="0"/>
          <w:marTop w:val="0"/>
          <w:marBottom w:val="0"/>
          <w:divBdr>
            <w:top w:val="none" w:sz="0" w:space="0" w:color="auto"/>
            <w:left w:val="none" w:sz="0" w:space="0" w:color="auto"/>
            <w:bottom w:val="none" w:sz="0" w:space="0" w:color="auto"/>
            <w:right w:val="none" w:sz="0" w:space="0" w:color="auto"/>
          </w:divBdr>
        </w:div>
        <w:div w:id="473258496">
          <w:marLeft w:val="0"/>
          <w:marRight w:val="0"/>
          <w:marTop w:val="0"/>
          <w:marBottom w:val="0"/>
          <w:divBdr>
            <w:top w:val="none" w:sz="0" w:space="0" w:color="auto"/>
            <w:left w:val="none" w:sz="0" w:space="0" w:color="auto"/>
            <w:bottom w:val="none" w:sz="0" w:space="0" w:color="auto"/>
            <w:right w:val="none" w:sz="0" w:space="0" w:color="auto"/>
          </w:divBdr>
        </w:div>
        <w:div w:id="1222402298">
          <w:marLeft w:val="0"/>
          <w:marRight w:val="0"/>
          <w:marTop w:val="0"/>
          <w:marBottom w:val="0"/>
          <w:divBdr>
            <w:top w:val="none" w:sz="0" w:space="0" w:color="auto"/>
            <w:left w:val="none" w:sz="0" w:space="0" w:color="auto"/>
            <w:bottom w:val="none" w:sz="0" w:space="0" w:color="auto"/>
            <w:right w:val="none" w:sz="0" w:space="0" w:color="auto"/>
          </w:divBdr>
        </w:div>
        <w:div w:id="178665178">
          <w:marLeft w:val="0"/>
          <w:marRight w:val="0"/>
          <w:marTop w:val="0"/>
          <w:marBottom w:val="0"/>
          <w:divBdr>
            <w:top w:val="none" w:sz="0" w:space="0" w:color="auto"/>
            <w:left w:val="none" w:sz="0" w:space="0" w:color="auto"/>
            <w:bottom w:val="none" w:sz="0" w:space="0" w:color="auto"/>
            <w:right w:val="none" w:sz="0" w:space="0" w:color="auto"/>
          </w:divBdr>
        </w:div>
        <w:div w:id="1667320199">
          <w:marLeft w:val="0"/>
          <w:marRight w:val="0"/>
          <w:marTop w:val="0"/>
          <w:marBottom w:val="0"/>
          <w:divBdr>
            <w:top w:val="none" w:sz="0" w:space="0" w:color="auto"/>
            <w:left w:val="none" w:sz="0" w:space="0" w:color="auto"/>
            <w:bottom w:val="none" w:sz="0" w:space="0" w:color="auto"/>
            <w:right w:val="none" w:sz="0" w:space="0" w:color="auto"/>
          </w:divBdr>
        </w:div>
      </w:divsChild>
    </w:div>
    <w:div w:id="1598751959">
      <w:bodyDiv w:val="1"/>
      <w:marLeft w:val="0"/>
      <w:marRight w:val="0"/>
      <w:marTop w:val="0"/>
      <w:marBottom w:val="0"/>
      <w:divBdr>
        <w:top w:val="none" w:sz="0" w:space="0" w:color="auto"/>
        <w:left w:val="none" w:sz="0" w:space="0" w:color="auto"/>
        <w:bottom w:val="none" w:sz="0" w:space="0" w:color="auto"/>
        <w:right w:val="none" w:sz="0" w:space="0" w:color="auto"/>
      </w:divBdr>
    </w:div>
    <w:div w:id="1637371958">
      <w:bodyDiv w:val="1"/>
      <w:marLeft w:val="0"/>
      <w:marRight w:val="0"/>
      <w:marTop w:val="0"/>
      <w:marBottom w:val="0"/>
      <w:divBdr>
        <w:top w:val="none" w:sz="0" w:space="0" w:color="auto"/>
        <w:left w:val="none" w:sz="0" w:space="0" w:color="auto"/>
        <w:bottom w:val="none" w:sz="0" w:space="0" w:color="auto"/>
        <w:right w:val="none" w:sz="0" w:space="0" w:color="auto"/>
      </w:divBdr>
    </w:div>
    <w:div w:id="1677077819">
      <w:bodyDiv w:val="1"/>
      <w:marLeft w:val="0"/>
      <w:marRight w:val="0"/>
      <w:marTop w:val="0"/>
      <w:marBottom w:val="0"/>
      <w:divBdr>
        <w:top w:val="none" w:sz="0" w:space="0" w:color="auto"/>
        <w:left w:val="none" w:sz="0" w:space="0" w:color="auto"/>
        <w:bottom w:val="none" w:sz="0" w:space="0" w:color="auto"/>
        <w:right w:val="none" w:sz="0" w:space="0" w:color="auto"/>
      </w:divBdr>
      <w:divsChild>
        <w:div w:id="968514344">
          <w:marLeft w:val="0"/>
          <w:marRight w:val="0"/>
          <w:marTop w:val="0"/>
          <w:marBottom w:val="0"/>
          <w:divBdr>
            <w:top w:val="none" w:sz="0" w:space="0" w:color="auto"/>
            <w:left w:val="none" w:sz="0" w:space="0" w:color="auto"/>
            <w:bottom w:val="none" w:sz="0" w:space="0" w:color="auto"/>
            <w:right w:val="none" w:sz="0" w:space="0" w:color="auto"/>
          </w:divBdr>
        </w:div>
        <w:div w:id="818304196">
          <w:marLeft w:val="0"/>
          <w:marRight w:val="0"/>
          <w:marTop w:val="0"/>
          <w:marBottom w:val="0"/>
          <w:divBdr>
            <w:top w:val="none" w:sz="0" w:space="0" w:color="auto"/>
            <w:left w:val="none" w:sz="0" w:space="0" w:color="auto"/>
            <w:bottom w:val="none" w:sz="0" w:space="0" w:color="auto"/>
            <w:right w:val="none" w:sz="0" w:space="0" w:color="auto"/>
          </w:divBdr>
        </w:div>
        <w:div w:id="122315517">
          <w:marLeft w:val="0"/>
          <w:marRight w:val="0"/>
          <w:marTop w:val="0"/>
          <w:marBottom w:val="0"/>
          <w:divBdr>
            <w:top w:val="none" w:sz="0" w:space="0" w:color="auto"/>
            <w:left w:val="none" w:sz="0" w:space="0" w:color="auto"/>
            <w:bottom w:val="none" w:sz="0" w:space="0" w:color="auto"/>
            <w:right w:val="none" w:sz="0" w:space="0" w:color="auto"/>
          </w:divBdr>
        </w:div>
        <w:div w:id="389810557">
          <w:marLeft w:val="0"/>
          <w:marRight w:val="0"/>
          <w:marTop w:val="0"/>
          <w:marBottom w:val="0"/>
          <w:divBdr>
            <w:top w:val="none" w:sz="0" w:space="0" w:color="auto"/>
            <w:left w:val="none" w:sz="0" w:space="0" w:color="auto"/>
            <w:bottom w:val="none" w:sz="0" w:space="0" w:color="auto"/>
            <w:right w:val="none" w:sz="0" w:space="0" w:color="auto"/>
          </w:divBdr>
        </w:div>
        <w:div w:id="160197232">
          <w:marLeft w:val="0"/>
          <w:marRight w:val="0"/>
          <w:marTop w:val="0"/>
          <w:marBottom w:val="0"/>
          <w:divBdr>
            <w:top w:val="none" w:sz="0" w:space="0" w:color="auto"/>
            <w:left w:val="none" w:sz="0" w:space="0" w:color="auto"/>
            <w:bottom w:val="none" w:sz="0" w:space="0" w:color="auto"/>
            <w:right w:val="none" w:sz="0" w:space="0" w:color="auto"/>
          </w:divBdr>
        </w:div>
      </w:divsChild>
    </w:div>
    <w:div w:id="1725332646">
      <w:bodyDiv w:val="1"/>
      <w:marLeft w:val="0"/>
      <w:marRight w:val="0"/>
      <w:marTop w:val="0"/>
      <w:marBottom w:val="0"/>
      <w:divBdr>
        <w:top w:val="none" w:sz="0" w:space="0" w:color="auto"/>
        <w:left w:val="none" w:sz="0" w:space="0" w:color="auto"/>
        <w:bottom w:val="none" w:sz="0" w:space="0" w:color="auto"/>
        <w:right w:val="none" w:sz="0" w:space="0" w:color="auto"/>
      </w:divBdr>
    </w:div>
    <w:div w:id="2042364959">
      <w:bodyDiv w:val="1"/>
      <w:marLeft w:val="0"/>
      <w:marRight w:val="0"/>
      <w:marTop w:val="0"/>
      <w:marBottom w:val="0"/>
      <w:divBdr>
        <w:top w:val="none" w:sz="0" w:space="0" w:color="auto"/>
        <w:left w:val="none" w:sz="0" w:space="0" w:color="auto"/>
        <w:bottom w:val="none" w:sz="0" w:space="0" w:color="auto"/>
        <w:right w:val="none" w:sz="0" w:space="0" w:color="auto"/>
      </w:divBdr>
    </w:div>
    <w:div w:id="20996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ws.auburn.edu/aum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sc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ealthieru.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s://ahealthieru.aubu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2D3B-0E7F-456F-A35F-3235D0E8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Neely, Kristina Anne</dc:creator>
  <cp:lastModifiedBy>Kristina Neely</cp:lastModifiedBy>
  <cp:revision>3</cp:revision>
  <cp:lastPrinted>2015-01-10T15:18:00Z</cp:lastPrinted>
  <dcterms:created xsi:type="dcterms:W3CDTF">2020-09-10T14:23:00Z</dcterms:created>
  <dcterms:modified xsi:type="dcterms:W3CDTF">2020-09-10T14:24:00Z</dcterms:modified>
</cp:coreProperties>
</file>