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D19A" w14:textId="77777777" w:rsidR="00063F17" w:rsidRDefault="000D1F10" w:rsidP="00F16C63">
      <w:pPr>
        <w:jc w:val="center"/>
        <w:rPr>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6C97411">
            <wp:simplePos x="0" y="0"/>
            <wp:positionH relativeFrom="column">
              <wp:posOffset>3589020</wp:posOffset>
            </wp:positionH>
            <wp:positionV relativeFrom="paragraph">
              <wp:posOffset>236220</wp:posOffset>
            </wp:positionV>
            <wp:extent cx="3267075" cy="4636770"/>
            <wp:effectExtent l="19050" t="0" r="9525" b="0"/>
            <wp:wrapTight wrapText="bothSides">
              <wp:wrapPolygon edited="0">
                <wp:start x="-126" y="0"/>
                <wp:lineTo x="-126" y="21476"/>
                <wp:lineTo x="21663" y="21476"/>
                <wp:lineTo x="21663" y="0"/>
                <wp:lineTo x="-126"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anchor>
        </w:drawing>
      </w:r>
    </w:p>
    <w:p w14:paraId="3DC2B3F9" w14:textId="77777777" w:rsidR="00063F17" w:rsidRPr="004470E7" w:rsidRDefault="00CF7AD9" w:rsidP="004470E7">
      <w:pPr>
        <w:rPr>
          <w:b/>
          <w:color w:val="E36C0A" w:themeColor="accent6" w:themeShade="BF"/>
          <w:sz w:val="32"/>
        </w:rPr>
      </w:pPr>
      <w:r>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535A3611" w14:textId="77777777"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14:paraId="46D91818" w14:textId="77777777" w:rsidR="00C62A26" w:rsidRPr="004470E7" w:rsidRDefault="00073BDF" w:rsidP="00073BDF">
      <w:pPr>
        <w:ind w:left="2880" w:hanging="720"/>
        <w:rPr>
          <w:color w:val="1F497D" w:themeColor="text2"/>
        </w:rPr>
      </w:pPr>
      <w:r>
        <w:rPr>
          <w:color w:val="1F497D" w:themeColor="text2"/>
        </w:rPr>
        <w:t>Strategies and Techniques</w:t>
      </w:r>
    </w:p>
    <w:p w14:paraId="117E3C78" w14:textId="658A0A11" w:rsidR="00073BDF" w:rsidRDefault="00C62A26" w:rsidP="00F16C63">
      <w:pPr>
        <w:rPr>
          <w:color w:val="1F497D" w:themeColor="text2"/>
        </w:rPr>
      </w:pPr>
      <w:r w:rsidRPr="004470E7">
        <w:rPr>
          <w:color w:val="1F497D" w:themeColor="text2"/>
        </w:rPr>
        <w:t xml:space="preserve">Course </w:t>
      </w:r>
      <w:r w:rsidR="007D65A8">
        <w:rPr>
          <w:color w:val="1F497D" w:themeColor="text2"/>
        </w:rPr>
        <w:t xml:space="preserve">Number:         </w:t>
      </w:r>
      <w:r w:rsidR="00780619">
        <w:rPr>
          <w:color w:val="1F497D" w:themeColor="text2"/>
        </w:rPr>
        <w:t>CTEC</w:t>
      </w:r>
      <w:r w:rsidRPr="004470E7">
        <w:rPr>
          <w:color w:val="1F497D" w:themeColor="text2"/>
        </w:rPr>
        <w:t xml:space="preserve"> </w:t>
      </w:r>
      <w:r w:rsidR="00073BDF">
        <w:rPr>
          <w:color w:val="1F497D" w:themeColor="text2"/>
        </w:rPr>
        <w:t>42</w:t>
      </w:r>
      <w:r w:rsidR="00F87214" w:rsidRPr="004470E7">
        <w:rPr>
          <w:color w:val="1F497D" w:themeColor="text2"/>
        </w:rPr>
        <w:t>0</w:t>
      </w:r>
      <w:r w:rsidR="00F16C63" w:rsidRPr="004470E7">
        <w:rPr>
          <w:color w:val="1F497D" w:themeColor="text2"/>
        </w:rPr>
        <w:t>0</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1FEF00A0"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8B639B">
        <w:rPr>
          <w:color w:val="1F497D" w:themeColor="text2"/>
        </w:rPr>
        <w:t>Fall</w:t>
      </w:r>
      <w:r w:rsidR="005E1A5A">
        <w:rPr>
          <w:color w:val="1F497D" w:themeColor="text2"/>
        </w:rPr>
        <w:t xml:space="preserve"> 202</w:t>
      </w:r>
      <w:r w:rsidR="00836ABF">
        <w:rPr>
          <w:color w:val="1F497D" w:themeColor="text2"/>
        </w:rPr>
        <w:t>1</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292CEAD6"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5E1A5A">
        <w:rPr>
          <w:color w:val="1F497D" w:themeColor="text2"/>
        </w:rPr>
        <w:t>Linds</w:t>
      </w:r>
      <w:r w:rsidR="0035058C">
        <w:rPr>
          <w:color w:val="1F497D" w:themeColor="text2"/>
        </w:rPr>
        <w:t>a</w:t>
      </w:r>
      <w:r w:rsidR="005E1A5A">
        <w:rPr>
          <w:color w:val="1F497D" w:themeColor="text2"/>
        </w:rPr>
        <w:t>y Griffies</w:t>
      </w:r>
    </w:p>
    <w:p w14:paraId="5CFDA7A2" w14:textId="66A97D0D" w:rsidR="00073BDF"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B44D81">
        <w:rPr>
          <w:color w:val="1F497D" w:themeColor="text2"/>
        </w:rPr>
        <w:t>griffli</w:t>
      </w:r>
      <w:r w:rsidR="00646C35">
        <w:rPr>
          <w:color w:val="1F497D" w:themeColor="text2"/>
        </w:rPr>
        <w:t>@auburn.edu</w:t>
      </w:r>
      <w:r w:rsidRPr="004470E7">
        <w:rPr>
          <w:color w:val="1F497D" w:themeColor="text2"/>
        </w:rPr>
        <w:t xml:space="preserve"> </w:t>
      </w:r>
    </w:p>
    <w:p w14:paraId="529E687B" w14:textId="5969EAC1" w:rsidR="005E1A5A" w:rsidRPr="004470E7" w:rsidRDefault="00396ADB" w:rsidP="00F16C63">
      <w:pPr>
        <w:rPr>
          <w:color w:val="1F497D" w:themeColor="text2"/>
        </w:rPr>
      </w:pPr>
      <w:r>
        <w:rPr>
          <w:color w:val="1F497D" w:themeColor="text2"/>
        </w:rPr>
        <w:t>Phone Number:</w:t>
      </w:r>
      <w:r w:rsidR="000C423A">
        <w:rPr>
          <w:color w:val="1F497D" w:themeColor="text2"/>
        </w:rPr>
        <w:tab/>
        <w:t xml:space="preserve">Cell: </w:t>
      </w:r>
      <w:r w:rsidR="005E1A5A">
        <w:rPr>
          <w:color w:val="1F497D" w:themeColor="text2"/>
        </w:rPr>
        <w:t xml:space="preserve">334-321-8182 </w:t>
      </w:r>
    </w:p>
    <w:p w14:paraId="7A8E3CC1" w14:textId="6674426A"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9835C1">
        <w:rPr>
          <w:color w:val="1F497D" w:themeColor="text2"/>
        </w:rPr>
        <w:t xml:space="preserve">5014 </w:t>
      </w:r>
      <w:r w:rsidR="00F16C63" w:rsidRPr="004470E7">
        <w:rPr>
          <w:color w:val="1F497D" w:themeColor="text2"/>
        </w:rPr>
        <w:t>Haley Center</w:t>
      </w:r>
    </w:p>
    <w:p w14:paraId="3296EA46" w14:textId="5BC493FF" w:rsidR="00F16C63" w:rsidRPr="004470E7" w:rsidRDefault="000D1F10" w:rsidP="00BE0B26">
      <w:pPr>
        <w:ind w:left="2880" w:hanging="2880"/>
        <w:rPr>
          <w:color w:val="1F497D" w:themeColor="text2"/>
        </w:rPr>
      </w:pPr>
      <w:r>
        <w:rPr>
          <w:color w:val="1F497D" w:themeColor="text2"/>
        </w:rPr>
        <w:t xml:space="preserve">Office Hours: </w:t>
      </w:r>
      <w:r w:rsidR="007A6505">
        <w:rPr>
          <w:color w:val="1F497D" w:themeColor="text2"/>
        </w:rPr>
        <w:t xml:space="preserve">             </w:t>
      </w:r>
      <w:r w:rsidR="00B44D81">
        <w:rPr>
          <w:color w:val="1F497D" w:themeColor="text2"/>
        </w:rPr>
        <w:t>By appointment</w:t>
      </w:r>
    </w:p>
    <w:p w14:paraId="62A654B2" w14:textId="079DEC81"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7A6505">
        <w:rPr>
          <w:color w:val="1F497D" w:themeColor="text2"/>
        </w:rPr>
        <w:t>T/Th</w:t>
      </w:r>
      <w:r w:rsidR="00222BE8" w:rsidRPr="004470E7">
        <w:rPr>
          <w:color w:val="1F497D" w:themeColor="text2"/>
        </w:rPr>
        <w:t xml:space="preserve"> </w:t>
      </w:r>
      <w:r w:rsidR="008B639B">
        <w:rPr>
          <w:color w:val="1F497D" w:themeColor="text2"/>
        </w:rPr>
        <w:t>1:00-2:15</w:t>
      </w:r>
    </w:p>
    <w:p w14:paraId="220C25A1" w14:textId="2035C439"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744618">
        <w:rPr>
          <w:color w:val="1F497D" w:themeColor="text2"/>
        </w:rPr>
        <w:t>Haley 2</w:t>
      </w:r>
      <w:r w:rsidR="00254381">
        <w:rPr>
          <w:color w:val="1F497D" w:themeColor="text2"/>
        </w:rPr>
        <w:t>4</w:t>
      </w:r>
      <w:r w:rsidR="00683CC6">
        <w:rPr>
          <w:color w:val="1F497D" w:themeColor="text2"/>
        </w:rPr>
        <w:t>5</w:t>
      </w:r>
      <w:r w:rsidR="007C43F5">
        <w:rPr>
          <w:color w:val="1F497D" w:themeColor="text2"/>
        </w:rPr>
        <w:t>6</w:t>
      </w:r>
    </w:p>
    <w:p w14:paraId="470C59B8" w14:textId="77777777"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FDAC594" w14:textId="62ACF48E" w:rsidR="004D3A72" w:rsidRDefault="00396ADB" w:rsidP="00C62A26">
      <w:pPr>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r>
      <w:r w:rsidR="00920E75">
        <w:rPr>
          <w:rFonts w:eastAsiaTheme="minorEastAsia"/>
          <w:color w:val="1F497D" w:themeColor="text2"/>
          <w:lang w:eastAsia="ja-JP"/>
        </w:rPr>
        <w:t>*Not to be distributed</w:t>
      </w:r>
    </w:p>
    <w:p w14:paraId="46DAA185" w14:textId="77777777" w:rsidR="004D3A72" w:rsidRDefault="004D3A72" w:rsidP="00C62A26">
      <w:pPr>
        <w:rPr>
          <w:rFonts w:eastAsiaTheme="minorEastAsia"/>
          <w:color w:val="1F497D" w:themeColor="text2"/>
          <w:lang w:eastAsia="ja-JP"/>
        </w:rPr>
      </w:pPr>
    </w:p>
    <w:p w14:paraId="4C735497" w14:textId="77777777" w:rsidR="004D3A72" w:rsidRDefault="004D3A72" w:rsidP="00C62A26">
      <w:pPr>
        <w:rPr>
          <w:rFonts w:eastAsiaTheme="minorEastAsia"/>
          <w:color w:val="1F497D" w:themeColor="text2"/>
          <w:lang w:eastAsia="ja-JP"/>
        </w:rPr>
      </w:pPr>
    </w:p>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39B30A3D" w14:textId="77777777" w:rsidR="002F330A" w:rsidRPr="000D1F10"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270C392D" w14:textId="77777777" w:rsidR="005B59AF" w:rsidRPr="000D1F10" w:rsidRDefault="005E0F16" w:rsidP="0032232D">
      <w:pPr>
        <w:widowControl w:val="0"/>
        <w:autoSpaceDE w:val="0"/>
        <w:autoSpaceDN w:val="0"/>
        <w:adjustRightInd w:val="0"/>
        <w:spacing w:before="120"/>
        <w:ind w:firstLine="720"/>
      </w:pPr>
      <w:r w:rsidRPr="000D1F10">
        <w:rPr>
          <w:b/>
        </w:rPr>
        <w:t>Required</w:t>
      </w:r>
      <w:r w:rsidR="005B59AF" w:rsidRPr="000D1F10">
        <w:rPr>
          <w:b/>
        </w:rPr>
        <w:t>:</w:t>
      </w:r>
    </w:p>
    <w:p w14:paraId="7883F74E" w14:textId="26D5A49F" w:rsidR="00BE0B26" w:rsidRDefault="00BE0B26" w:rsidP="007A6505">
      <w:pPr>
        <w:widowControl w:val="0"/>
        <w:autoSpaceDE w:val="0"/>
        <w:autoSpaceDN w:val="0"/>
        <w:adjustRightInd w:val="0"/>
        <w:ind w:left="720"/>
      </w:pPr>
      <w:r>
        <w:t>Carter, D. &amp; Curtis, M. (2013). The Art of Awareness: How Observation Can Transform Your Teaching. St. Paul, MN: Redleaf. ISBN 978-1-60554-086-3</w:t>
      </w:r>
    </w:p>
    <w:p w14:paraId="0FE95E06" w14:textId="77777777" w:rsidR="007A6505" w:rsidRDefault="007A6505" w:rsidP="00BE0B26">
      <w:pPr>
        <w:widowControl w:val="0"/>
        <w:autoSpaceDE w:val="0"/>
        <w:autoSpaceDN w:val="0"/>
        <w:adjustRightInd w:val="0"/>
        <w:ind w:left="720"/>
      </w:pPr>
    </w:p>
    <w:p w14:paraId="20055198" w14:textId="4050B5B5" w:rsidR="00BE0B26" w:rsidRDefault="00BE0B26" w:rsidP="007A6505">
      <w:pPr>
        <w:widowControl w:val="0"/>
        <w:autoSpaceDE w:val="0"/>
        <w:autoSpaceDN w:val="0"/>
        <w:adjustRightInd w:val="0"/>
        <w:ind w:left="720"/>
        <w:rPr>
          <w:rFonts w:eastAsiaTheme="minorEastAsia"/>
          <w:lang w:eastAsia="ja-JP"/>
        </w:rPr>
      </w:pPr>
      <w:r>
        <w:t xml:space="preserve">Clemens, S. (2014). Seeing Young Children with New Eyes. St. Paul, MN. Redleaf. </w:t>
      </w:r>
      <w:r w:rsidRPr="00BE0B26">
        <w:rPr>
          <w:rFonts w:eastAsiaTheme="minorEastAsia"/>
          <w:bCs/>
          <w:color w:val="535353"/>
          <w:lang w:eastAsia="ja-JP"/>
        </w:rPr>
        <w:t>ISBN: </w:t>
      </w:r>
      <w:r w:rsidRPr="00BE0B26">
        <w:rPr>
          <w:rFonts w:eastAsiaTheme="minorEastAsia"/>
          <w:lang w:eastAsia="ja-JP"/>
        </w:rPr>
        <w:t>978-0990354123</w:t>
      </w:r>
    </w:p>
    <w:p w14:paraId="06C8CDBF" w14:textId="77777777" w:rsidR="007A6505" w:rsidRPr="00BE0B26" w:rsidRDefault="007A6505" w:rsidP="00BE0B26">
      <w:pPr>
        <w:widowControl w:val="0"/>
        <w:autoSpaceDE w:val="0"/>
        <w:autoSpaceDN w:val="0"/>
        <w:adjustRightInd w:val="0"/>
        <w:ind w:left="720"/>
        <w:rPr>
          <w:rFonts w:eastAsiaTheme="minorEastAsia"/>
          <w:lang w:eastAsia="ja-JP"/>
        </w:rPr>
      </w:pPr>
    </w:p>
    <w:p w14:paraId="753946C2" w14:textId="71A1CF12" w:rsidR="00663E02" w:rsidRPr="00663E02" w:rsidRDefault="00663E02" w:rsidP="007A6505">
      <w:pPr>
        <w:widowControl w:val="0"/>
        <w:autoSpaceDE w:val="0"/>
        <w:autoSpaceDN w:val="0"/>
        <w:adjustRightInd w:val="0"/>
        <w:spacing w:after="240"/>
        <w:ind w:left="720"/>
        <w:rPr>
          <w:rFonts w:ascii="Palatino" w:hAnsi="Palatino" w:cs="Trebuchet MS"/>
          <w:i/>
          <w:iCs/>
        </w:rPr>
      </w:pPr>
      <w:r>
        <w:rPr>
          <w:rFonts w:ascii="Palatino" w:hAnsi="Palatino" w:cs="Verdana"/>
        </w:rPr>
        <w:t xml:space="preserve">Johnston, P. H. (2004). </w:t>
      </w:r>
      <w:r>
        <w:rPr>
          <w:rFonts w:ascii="Palatino" w:hAnsi="Palatino" w:cs="Verdana"/>
          <w:i/>
        </w:rPr>
        <w:t>Choice words: How our language affects children’s learning</w:t>
      </w:r>
      <w:r w:rsidRPr="00D5593E">
        <w:rPr>
          <w:rFonts w:ascii="Palatino" w:hAnsi="Palatino" w:cs="Verdana"/>
          <w:i/>
        </w:rPr>
        <w:t>.</w:t>
      </w:r>
      <w:r w:rsidRPr="00D5593E">
        <w:rPr>
          <w:rFonts w:ascii="Palatino" w:hAnsi="Palatino" w:cs="Verdana"/>
        </w:rPr>
        <w:t xml:space="preserve"> </w:t>
      </w:r>
      <w:r>
        <w:rPr>
          <w:rFonts w:ascii="Palatino" w:hAnsi="Palatino" w:cs="Verdana"/>
        </w:rPr>
        <w:t>Portland, ME</w:t>
      </w:r>
      <w:r w:rsidR="007A6505">
        <w:rPr>
          <w:rFonts w:ascii="Palatino" w:hAnsi="Palatino" w:cs="Verdana"/>
        </w:rPr>
        <w:t xml:space="preserve">: </w:t>
      </w:r>
      <w:r>
        <w:rPr>
          <w:rFonts w:ascii="Palatino" w:hAnsi="Palatino" w:cs="Verdana"/>
        </w:rPr>
        <w:t>Stenhouse</w:t>
      </w:r>
      <w:r w:rsidRPr="00D5593E">
        <w:rPr>
          <w:rFonts w:ascii="Palatino" w:hAnsi="Palatino" w:cs="Verdana"/>
        </w:rPr>
        <w:t>.</w:t>
      </w:r>
    </w:p>
    <w:p w14:paraId="2AFC81F6" w14:textId="77777777" w:rsidR="000D1F10" w:rsidRPr="000D1F10" w:rsidRDefault="000D1F10" w:rsidP="000D1F10">
      <w:pPr>
        <w:widowControl w:val="0"/>
        <w:autoSpaceDE w:val="0"/>
        <w:autoSpaceDN w:val="0"/>
        <w:adjustRightInd w:val="0"/>
        <w:spacing w:after="240"/>
        <w:rPr>
          <w:u w:val="single"/>
        </w:rPr>
      </w:pPr>
      <w:r w:rsidRPr="000D1F10">
        <w:rPr>
          <w:b/>
          <w:bCs/>
          <w:u w:val="single"/>
        </w:rPr>
        <w:t>Course Objectives:</w:t>
      </w:r>
    </w:p>
    <w:p w14:paraId="34128359" w14:textId="77777777" w:rsidR="000D1F10" w:rsidRPr="000D1F10" w:rsidRDefault="000D1F10" w:rsidP="000D1F10">
      <w:pPr>
        <w:widowControl w:val="0"/>
        <w:autoSpaceDE w:val="0"/>
        <w:autoSpaceDN w:val="0"/>
        <w:adjustRightInd w:val="0"/>
        <w:spacing w:after="240"/>
        <w:ind w:left="720"/>
      </w:pPr>
      <w:r w:rsidRPr="000D1F10">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w:t>
      </w:r>
      <w:r w:rsidRPr="000D1F10">
        <w:lastRenderedPageBreak/>
        <w:t xml:space="preserve">and participate in supervised practicum experiences [NAEYC 6.1] with young children of diverse ages and reflecting diverse family systems [NAEYC 6.2 &amp; 6.3] </w:t>
      </w:r>
      <w:proofErr w:type="gramStart"/>
      <w:r w:rsidRPr="000D1F10">
        <w:t>in order to</w:t>
      </w:r>
      <w:proofErr w:type="gramEnd"/>
      <w:r w:rsidRPr="000D1F10">
        <w:t>:</w:t>
      </w:r>
    </w:p>
    <w:p w14:paraId="4545C406"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Set goals to facilitate children's development and skills in communication, inquiry, creative expression, reasoning, and interpersonal relationships. [ECE 2.b.3] [NAEYC 5.7] </w:t>
      </w:r>
    </w:p>
    <w:p w14:paraId="207DFA17"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w:t>
      </w:r>
      <w:proofErr w:type="gramStart"/>
      <w:r w:rsidRPr="000D1F10">
        <w:t>aesthetic</w:t>
      </w:r>
      <w:proofErr w:type="gramEnd"/>
      <w:r w:rsidRPr="000D1F10">
        <w:t xml:space="preserve"> and technological. [ECE </w:t>
      </w:r>
      <w:proofErr w:type="gramStart"/>
      <w:r w:rsidRPr="000D1F10">
        <w:t>2.b.</w:t>
      </w:r>
      <w:proofErr w:type="gramEnd"/>
      <w:r w:rsidRPr="000D1F10">
        <w:t xml:space="preserve">3] [NAEYC 2.1.4 &amp; 2.1.8] [TS 2.viii] </w:t>
      </w:r>
    </w:p>
    <w:p w14:paraId="1BF00B04"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w:t>
      </w:r>
      <w:proofErr w:type="gramStart"/>
      <w:r w:rsidRPr="000D1F10">
        <w:t>studies.[</w:t>
      </w:r>
      <w:proofErr w:type="gramEnd"/>
      <w:r w:rsidRPr="000D1F10">
        <w:t xml:space="preserve">ECE 2.b.4] [NAEYC 2.1.5, 4.1.1, 5.5 &amp; 5.6] </w:t>
      </w:r>
    </w:p>
    <w:p w14:paraId="62E356F1"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insure equitable and effective access to all instructors and materials. [ECE </w:t>
      </w:r>
      <w:proofErr w:type="gramStart"/>
      <w:r w:rsidRPr="000D1F10">
        <w:t>2.b.3][</w:t>
      </w:r>
      <w:proofErr w:type="gramEnd"/>
      <w:r w:rsidRPr="000D1F10">
        <w:t xml:space="preserve">NAEYC 2.1.2, 5.5 &amp; 5.6] [TS 2.iii] </w:t>
      </w:r>
    </w:p>
    <w:p w14:paraId="468B481F"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14:paraId="685AAEAB"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14:paraId="79EBB50D"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w:t>
      </w:r>
      <w:proofErr w:type="gramStart"/>
      <w:r w:rsidRPr="000D1F10">
        <w:t>] ]</w:t>
      </w:r>
      <w:proofErr w:type="gramEnd"/>
      <w:r w:rsidRPr="000D1F10">
        <w:t xml:space="preserve">[NAEYC 2.1.2]  2 </w:t>
      </w:r>
    </w:p>
    <w:p w14:paraId="628DB93E" w14:textId="77777777"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2.c.2.(iv)] [NAEYC 2.1.6] [TS 2.v] </w:t>
      </w:r>
    </w:p>
    <w:p w14:paraId="720873BC"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w:t>
      </w:r>
      <w:proofErr w:type="gramStart"/>
      <w:r w:rsidRPr="000D1F10">
        <w:t>2.b.6][</w:t>
      </w:r>
      <w:proofErr w:type="gramEnd"/>
      <w:r w:rsidRPr="000D1F10">
        <w:t xml:space="preserve">NAEYC 3.1.1, 3.1.3, 3.4, 3.5, 4.1.5, &amp; 5.7] [ECE 2.b.9] </w:t>
      </w:r>
    </w:p>
    <w:p w14:paraId="494CE8E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Use shared reading experiences and the structure of natural learning as a basis for literacy instruction. [ECE 2.b.2</w:t>
      </w:r>
      <w:proofErr w:type="gramStart"/>
      <w:r w:rsidRPr="000D1F10">
        <w:t>] ]</w:t>
      </w:r>
      <w:proofErr w:type="gramEnd"/>
      <w:r w:rsidRPr="000D1F10">
        <w:t xml:space="preserve">[NAEYC 2.1.2] </w:t>
      </w:r>
    </w:p>
    <w:p w14:paraId="2690F98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14:paraId="22C2A989"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w:t>
      </w:r>
      <w:proofErr w:type="gramStart"/>
      <w:r w:rsidRPr="000D1F10">
        <w:t>particular topics</w:t>
      </w:r>
      <w:proofErr w:type="gramEnd"/>
      <w:r w:rsidRPr="000D1F10">
        <w:t xml:space="preserve"> and situations, emphasizing student participation in hands-on activities and relate to colleagues in a professional manner. [ECE 2.b.4] </w:t>
      </w:r>
    </w:p>
    <w:p w14:paraId="20EEA44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w:t>
      </w:r>
      <w:proofErr w:type="gramStart"/>
      <w:r w:rsidRPr="000D1F10">
        <w:t>diseases.[</w:t>
      </w:r>
      <w:proofErr w:type="gramEnd"/>
      <w:r w:rsidRPr="000D1F10">
        <w:t xml:space="preserve">NAEYC 2.4.3 &amp; NAEYC 2.4.4 &amp; 5.8] </w:t>
      </w:r>
    </w:p>
    <w:p w14:paraId="7E219B92"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14:paraId="6A5A376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14:paraId="220D7FD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the programs for young children. [NAEYC 3.4 &amp; 3.5] </w:t>
      </w:r>
    </w:p>
    <w:p w14:paraId="7AEEC8ED"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14:paraId="359F1A2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14:paraId="33BBB704"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14:paraId="4368F4A9" w14:textId="77777777" w:rsidR="000D1F10" w:rsidRDefault="000D1F10" w:rsidP="000D1F10">
      <w:pPr>
        <w:widowControl w:val="0"/>
        <w:autoSpaceDE w:val="0"/>
        <w:autoSpaceDN w:val="0"/>
        <w:adjustRightInd w:val="0"/>
        <w:rPr>
          <w:b/>
          <w:bCs/>
        </w:rPr>
      </w:pPr>
    </w:p>
    <w:p w14:paraId="2C7ED9ED" w14:textId="77777777" w:rsidR="000D1F10" w:rsidRPr="000D1F10" w:rsidRDefault="000D1F10" w:rsidP="000D1F10">
      <w:pPr>
        <w:widowControl w:val="0"/>
        <w:autoSpaceDE w:val="0"/>
        <w:autoSpaceDN w:val="0"/>
        <w:adjustRightInd w:val="0"/>
        <w:rPr>
          <w:u w:val="single"/>
        </w:rPr>
      </w:pPr>
      <w:r w:rsidRPr="000D1F10">
        <w:rPr>
          <w:b/>
          <w:bCs/>
          <w:u w:val="single"/>
        </w:rPr>
        <w:t>Course Content:</w:t>
      </w:r>
    </w:p>
    <w:p w14:paraId="197B2D78" w14:textId="77777777" w:rsidR="000D1F10" w:rsidRPr="000D1F10" w:rsidRDefault="0032232D" w:rsidP="000D1F10">
      <w:pPr>
        <w:widowControl w:val="0"/>
        <w:autoSpaceDE w:val="0"/>
        <w:autoSpaceDN w:val="0"/>
        <w:adjustRightInd w:val="0"/>
        <w:ind w:firstLine="360"/>
      </w:pPr>
      <w:r>
        <w:rPr>
          <w:b/>
          <w:bCs/>
        </w:rPr>
        <w:t>General Topics:</w:t>
      </w:r>
    </w:p>
    <w:p w14:paraId="1BCCBBD9" w14:textId="207BBA9D" w:rsidR="0035058C" w:rsidRDefault="0035058C" w:rsidP="0035058C">
      <w:pPr>
        <w:pStyle w:val="ListParagraph"/>
        <w:widowControl w:val="0"/>
        <w:numPr>
          <w:ilvl w:val="0"/>
          <w:numId w:val="37"/>
        </w:numPr>
        <w:autoSpaceDE w:val="0"/>
        <w:autoSpaceDN w:val="0"/>
        <w:adjustRightInd w:val="0"/>
        <w:spacing w:after="240"/>
      </w:pPr>
      <w:r w:rsidRPr="000D1F10">
        <w:t>Developmentally Appropriate Practice</w:t>
      </w:r>
    </w:p>
    <w:p w14:paraId="258C1C4D" w14:textId="7F19CCA4" w:rsidR="000D1F10" w:rsidRPr="000D1F10" w:rsidRDefault="000D1F10" w:rsidP="0035058C">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p>
    <w:p w14:paraId="606DDB7C" w14:textId="3F30938D"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14:paraId="718A0AB2" w14:textId="01ABFC0A" w:rsidR="000C423A" w:rsidRDefault="0035058C" w:rsidP="000C423A">
      <w:pPr>
        <w:pStyle w:val="ListParagraph"/>
        <w:widowControl w:val="0"/>
        <w:numPr>
          <w:ilvl w:val="0"/>
          <w:numId w:val="37"/>
        </w:numPr>
        <w:autoSpaceDE w:val="0"/>
        <w:autoSpaceDN w:val="0"/>
        <w:adjustRightInd w:val="0"/>
        <w:spacing w:after="240"/>
      </w:pPr>
      <w:r>
        <w:lastRenderedPageBreak/>
        <w:t>Multiple Contexts of Early Childhood</w:t>
      </w:r>
    </w:p>
    <w:p w14:paraId="28DBEFCD" w14:textId="6ACF6912" w:rsidR="0035058C" w:rsidRPr="000D1F10" w:rsidRDefault="0035058C" w:rsidP="0035058C">
      <w:pPr>
        <w:pStyle w:val="ListParagraph"/>
        <w:widowControl w:val="0"/>
        <w:numPr>
          <w:ilvl w:val="0"/>
          <w:numId w:val="37"/>
        </w:numPr>
        <w:autoSpaceDE w:val="0"/>
        <w:autoSpaceDN w:val="0"/>
        <w:adjustRightInd w:val="0"/>
        <w:spacing w:after="240"/>
      </w:pPr>
      <w:r w:rsidRPr="000D1F10">
        <w:t>Child Guidance and Classroom Governance</w:t>
      </w: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764DFB93"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6373B56F" w14:textId="1EF36949" w:rsidR="000B31CD" w:rsidRPr="007A6505" w:rsidRDefault="007A6505" w:rsidP="007A6505">
      <w:pPr>
        <w:widowControl w:val="0"/>
        <w:autoSpaceDE w:val="0"/>
        <w:autoSpaceDN w:val="0"/>
        <w:adjustRightInd w:val="0"/>
        <w:spacing w:before="120"/>
        <w:ind w:left="720"/>
        <w:rPr>
          <w:rFonts w:ascii="Times" w:hAnsi="Times"/>
          <w:sz w:val="22"/>
        </w:rPr>
      </w:pPr>
      <w:r>
        <w:rPr>
          <w:rFonts w:ascii="Times" w:hAnsi="Times"/>
          <w:sz w:val="22"/>
        </w:rPr>
        <w:t xml:space="preserve">This is a discussion-based, participation-heavy course. We will be engaging in interactive session every </w:t>
      </w:r>
      <w:proofErr w:type="gramStart"/>
      <w:r>
        <w:rPr>
          <w:rFonts w:ascii="Times" w:hAnsi="Times"/>
          <w:sz w:val="22"/>
        </w:rPr>
        <w:t>day</w:t>
      </w:r>
      <w:proofErr w:type="gramEnd"/>
      <w:r>
        <w:rPr>
          <w:rFonts w:ascii="Times" w:hAnsi="Times"/>
          <w:sz w:val="22"/>
        </w:rPr>
        <w:t xml:space="preserve"> so it is important that you attend every day. Even with excused absences, you may not be able to make up in class sessions missed due to the unique nature of the discussion and experiences in class. </w:t>
      </w:r>
      <w:r w:rsidR="000B31CD">
        <w:rPr>
          <w:rFonts w:ascii="Times" w:hAnsi="Times"/>
          <w:sz w:val="22"/>
        </w:rPr>
        <w:t xml:space="preserve">Excused absences are defined in the </w:t>
      </w:r>
      <w:r w:rsidR="000B31CD">
        <w:rPr>
          <w:rFonts w:ascii="Times" w:hAnsi="Times"/>
          <w:i/>
          <w:sz w:val="22"/>
        </w:rPr>
        <w:t>AU Bulletin</w:t>
      </w:r>
      <w:r w:rsidR="000B31CD" w:rsidRPr="00DA3658">
        <w:rPr>
          <w:rFonts w:ascii="Times" w:hAnsi="Times"/>
          <w:sz w:val="22"/>
        </w:rPr>
        <w:t>: Y</w:t>
      </w:r>
      <w:r w:rsidR="000B31CD">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w:t>
      </w:r>
      <w:proofErr w:type="gramStart"/>
      <w:r w:rsidR="007C442D">
        <w:rPr>
          <w:rFonts w:ascii="Times" w:hAnsi="Times"/>
          <w:sz w:val="22"/>
        </w:rPr>
        <w:t>one week</w:t>
      </w:r>
      <w:proofErr w:type="gramEnd"/>
      <w:r w:rsidR="007C442D">
        <w:rPr>
          <w:rFonts w:ascii="Times" w:hAnsi="Times"/>
          <w:sz w:val="22"/>
        </w:rPr>
        <w:t xml:space="preserve"> prior notice)</w:t>
      </w:r>
      <w:r w:rsidR="000B31CD">
        <w:rPr>
          <w:rFonts w:ascii="Times" w:hAnsi="Times"/>
          <w:sz w:val="22"/>
        </w:rPr>
        <w:t>, or a subpoena. For a provisional excuse, please notify me on or before the day you miss by leaving a message by e-mail or telephone. For a fully excused absence</w:t>
      </w:r>
      <w:r w:rsidR="007C442D">
        <w:rPr>
          <w:rFonts w:ascii="Times" w:hAnsi="Times"/>
          <w:sz w:val="22"/>
        </w:rPr>
        <w:t xml:space="preserve"> (and full attendance/participation </w:t>
      </w:r>
      <w:r>
        <w:rPr>
          <w:rFonts w:ascii="Times" w:hAnsi="Times"/>
          <w:sz w:val="22"/>
        </w:rPr>
        <w:t>credit</w:t>
      </w:r>
      <w:r w:rsidR="007C442D">
        <w:rPr>
          <w:rFonts w:ascii="Times" w:hAnsi="Times"/>
          <w:sz w:val="22"/>
        </w:rPr>
        <w:t>)</w:t>
      </w:r>
      <w:r w:rsidR="000B31CD">
        <w:rPr>
          <w:rFonts w:ascii="Times" w:hAnsi="Times"/>
          <w:sz w:val="22"/>
        </w:rPr>
        <w:t>, you will need to provide documentation.</w:t>
      </w:r>
      <w:r w:rsidR="007D65A8">
        <w:rPr>
          <w:rFonts w:ascii="Times" w:hAnsi="Times"/>
          <w:sz w:val="22"/>
        </w:rPr>
        <w:t xml:space="preserve"> </w:t>
      </w:r>
      <w:r w:rsidR="000B31CD">
        <w:rPr>
          <w:rFonts w:ascii="Times" w:hAnsi="Times"/>
          <w:sz w:val="22"/>
        </w:rPr>
        <w:t>Late assignments</w:t>
      </w:r>
      <w:r>
        <w:rPr>
          <w:rFonts w:ascii="Times" w:hAnsi="Times"/>
          <w:sz w:val="22"/>
        </w:rPr>
        <w:t xml:space="preserve"> will not be accepted except at the discretion of the instructor. </w:t>
      </w:r>
    </w:p>
    <w:p w14:paraId="69045510"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66403CAC" w14:textId="30B0E9AA"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p>
    <w:p w14:paraId="496487F9" w14:textId="033AB24D"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r w:rsidR="00F04FB7">
        <w:rPr>
          <w:rFonts w:ascii="Times" w:hAnsi="Times"/>
          <w:sz w:val="22"/>
        </w:rPr>
        <w:t xml:space="preserve">. </w:t>
      </w:r>
    </w:p>
    <w:p w14:paraId="30C12E1B" w14:textId="77777777" w:rsidR="001555CE" w:rsidRDefault="001555CE" w:rsidP="000C423A">
      <w:pPr>
        <w:tabs>
          <w:tab w:val="left" w:pos="0"/>
        </w:tabs>
        <w:suppressAutoHyphens/>
        <w:ind w:left="720"/>
        <w:rPr>
          <w:rFonts w:ascii="Times" w:hAnsi="Times"/>
          <w:sz w:val="22"/>
        </w:rPr>
      </w:pPr>
    </w:p>
    <w:p w14:paraId="7E1282B1" w14:textId="6915AC89" w:rsidR="000C423A" w:rsidRPr="006D0225" w:rsidRDefault="006D0225" w:rsidP="006D0225">
      <w:pPr>
        <w:tabs>
          <w:tab w:val="left" w:pos="0"/>
        </w:tabs>
        <w:suppressAutoHyphens/>
        <w:rPr>
          <w:rFonts w:ascii="Times" w:hAnsi="Times"/>
          <w:sz w:val="22"/>
        </w:rPr>
      </w:pPr>
      <w:r>
        <w:rPr>
          <w:rFonts w:ascii="Times" w:hAnsi="Times"/>
          <w:sz w:val="22"/>
        </w:rPr>
        <w:tab/>
        <w:t xml:space="preserve">1.  </w:t>
      </w:r>
      <w:r w:rsidR="000C423A" w:rsidRPr="006D0225">
        <w:rPr>
          <w:rFonts w:ascii="Times" w:hAnsi="Times"/>
          <w:sz w:val="22"/>
        </w:rPr>
        <w:t>Weekly Reading</w:t>
      </w:r>
      <w:r w:rsidR="00D4389F">
        <w:rPr>
          <w:rFonts w:ascii="Times" w:hAnsi="Times"/>
          <w:sz w:val="22"/>
        </w:rPr>
        <w:t>/Discussion Board</w:t>
      </w:r>
      <w:r w:rsidR="00BE0B26">
        <w:rPr>
          <w:rFonts w:ascii="Times" w:hAnsi="Times"/>
          <w:sz w:val="22"/>
        </w:rPr>
        <w:t xml:space="preserve"> Assignments </w:t>
      </w:r>
      <w:r w:rsidR="007A6505">
        <w:rPr>
          <w:rFonts w:ascii="Times" w:hAnsi="Times"/>
          <w:sz w:val="22"/>
        </w:rPr>
        <w:tab/>
      </w:r>
      <w:r w:rsidR="007A6505">
        <w:rPr>
          <w:rFonts w:ascii="Times" w:hAnsi="Times"/>
          <w:sz w:val="22"/>
        </w:rPr>
        <w:tab/>
      </w:r>
      <w:r w:rsidR="007A6505">
        <w:rPr>
          <w:rFonts w:ascii="Times" w:hAnsi="Times"/>
          <w:sz w:val="22"/>
        </w:rPr>
        <w:tab/>
      </w:r>
      <w:r w:rsidR="00BE0B26">
        <w:rPr>
          <w:rFonts w:ascii="Times" w:hAnsi="Times"/>
          <w:sz w:val="22"/>
        </w:rPr>
        <w:t xml:space="preserve">= </w:t>
      </w:r>
      <w:r w:rsidR="0006504F">
        <w:rPr>
          <w:rFonts w:ascii="Times" w:hAnsi="Times"/>
          <w:sz w:val="22"/>
        </w:rPr>
        <w:t>10</w:t>
      </w:r>
      <w:r w:rsidR="000E4469">
        <w:rPr>
          <w:rFonts w:ascii="Times" w:hAnsi="Times"/>
          <w:sz w:val="22"/>
        </w:rPr>
        <w:t xml:space="preserve">0 </w:t>
      </w:r>
      <w:r w:rsidR="007A6505">
        <w:rPr>
          <w:rFonts w:ascii="Times" w:hAnsi="Times"/>
          <w:sz w:val="22"/>
        </w:rPr>
        <w:t>points</w:t>
      </w:r>
      <w:r w:rsidR="00AC558C">
        <w:rPr>
          <w:rFonts w:ascii="Times" w:hAnsi="Times"/>
          <w:sz w:val="22"/>
        </w:rPr>
        <w:t xml:space="preserve"> (avg)</w:t>
      </w:r>
    </w:p>
    <w:p w14:paraId="1DB48232" w14:textId="1A7D0409" w:rsidR="006D0225" w:rsidRPr="006D0225" w:rsidRDefault="006D0225" w:rsidP="006D0225">
      <w:pPr>
        <w:tabs>
          <w:tab w:val="left" w:pos="0"/>
        </w:tabs>
        <w:suppressAutoHyphens/>
        <w:rPr>
          <w:rFonts w:ascii="Times" w:hAnsi="Times"/>
          <w:sz w:val="22"/>
        </w:rPr>
      </w:pPr>
      <w:r>
        <w:rPr>
          <w:rFonts w:ascii="Times" w:hAnsi="Times"/>
          <w:sz w:val="22"/>
        </w:rPr>
        <w:tab/>
      </w:r>
      <w:r>
        <w:rPr>
          <w:rFonts w:ascii="Times" w:hAnsi="Times"/>
          <w:sz w:val="22"/>
        </w:rPr>
        <w:tab/>
        <w:t xml:space="preserve">*Will be posted on Canvas </w:t>
      </w:r>
    </w:p>
    <w:p w14:paraId="30F36F3D" w14:textId="77777777" w:rsidR="00344B27" w:rsidRDefault="00344B27" w:rsidP="000C423A">
      <w:pPr>
        <w:tabs>
          <w:tab w:val="left" w:pos="0"/>
        </w:tabs>
        <w:suppressAutoHyphens/>
        <w:ind w:left="720"/>
        <w:rPr>
          <w:rFonts w:ascii="Times" w:hAnsi="Times"/>
          <w:sz w:val="22"/>
        </w:rPr>
      </w:pPr>
    </w:p>
    <w:p w14:paraId="109C1ADE" w14:textId="6D0C4BC0" w:rsidR="007A6505" w:rsidRDefault="007A6505" w:rsidP="008C08FC">
      <w:pPr>
        <w:tabs>
          <w:tab w:val="left" w:pos="0"/>
        </w:tabs>
        <w:suppressAutoHyphens/>
        <w:ind w:left="720"/>
        <w:rPr>
          <w:rFonts w:ascii="Times" w:hAnsi="Times"/>
          <w:sz w:val="22"/>
        </w:rPr>
      </w:pPr>
      <w:r>
        <w:rPr>
          <w:rFonts w:ascii="Times" w:hAnsi="Times"/>
          <w:sz w:val="22"/>
        </w:rPr>
        <w:t>2</w:t>
      </w:r>
      <w:r w:rsidR="000C423A">
        <w:rPr>
          <w:rFonts w:ascii="Times" w:hAnsi="Times"/>
          <w:sz w:val="22"/>
        </w:rPr>
        <w:t xml:space="preserve">. </w:t>
      </w:r>
      <w:r w:rsidR="00E8081E">
        <w:rPr>
          <w:rFonts w:ascii="Times" w:hAnsi="Times"/>
          <w:sz w:val="22"/>
        </w:rPr>
        <w:t>P</w:t>
      </w:r>
      <w:r w:rsidR="00744618">
        <w:rPr>
          <w:rFonts w:ascii="Times" w:hAnsi="Times"/>
          <w:sz w:val="22"/>
        </w:rPr>
        <w:t>roject Approach Presentation</w:t>
      </w:r>
      <w:r w:rsidR="00305469">
        <w:rPr>
          <w:rFonts w:ascii="Times" w:hAnsi="Times"/>
          <w:sz w:val="22"/>
        </w:rPr>
        <w:t xml:space="preserve"> </w:t>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t>= 2</w:t>
      </w:r>
      <w:r w:rsidR="003747D8">
        <w:rPr>
          <w:rFonts w:ascii="Times" w:hAnsi="Times"/>
          <w:sz w:val="22"/>
        </w:rPr>
        <w:t>5</w:t>
      </w:r>
      <w:r w:rsidR="008C08FC">
        <w:rPr>
          <w:rFonts w:ascii="Times" w:hAnsi="Times"/>
          <w:sz w:val="22"/>
        </w:rPr>
        <w:t xml:space="preserve"> points</w:t>
      </w:r>
      <w:r w:rsidR="000E4469">
        <w:rPr>
          <w:rFonts w:ascii="Times" w:hAnsi="Times"/>
          <w:sz w:val="22"/>
        </w:rPr>
        <w:tab/>
      </w:r>
    </w:p>
    <w:p w14:paraId="5DAF6273" w14:textId="77777777" w:rsidR="00AC558C" w:rsidRDefault="00AC558C" w:rsidP="00FD72D0">
      <w:pPr>
        <w:tabs>
          <w:tab w:val="left" w:pos="0"/>
        </w:tabs>
        <w:suppressAutoHyphens/>
        <w:ind w:left="720"/>
        <w:rPr>
          <w:rFonts w:ascii="Times" w:hAnsi="Times"/>
          <w:sz w:val="22"/>
        </w:rPr>
      </w:pPr>
    </w:p>
    <w:p w14:paraId="2C60B89C" w14:textId="2BA497A4" w:rsidR="00AC558C" w:rsidRDefault="00AC558C" w:rsidP="00FD72D0">
      <w:pPr>
        <w:tabs>
          <w:tab w:val="left" w:pos="0"/>
        </w:tabs>
        <w:suppressAutoHyphens/>
        <w:ind w:left="720"/>
        <w:rPr>
          <w:rFonts w:ascii="Times" w:hAnsi="Times"/>
          <w:sz w:val="22"/>
        </w:rPr>
      </w:pPr>
      <w:r>
        <w:rPr>
          <w:rFonts w:ascii="Times" w:hAnsi="Times"/>
          <w:sz w:val="22"/>
        </w:rPr>
        <w:t>3</w:t>
      </w:r>
      <w:r w:rsidR="000C1F22">
        <w:rPr>
          <w:rFonts w:ascii="Times" w:hAnsi="Times"/>
          <w:sz w:val="22"/>
        </w:rPr>
        <w:t xml:space="preserve">. Seminar assignments- </w:t>
      </w:r>
      <w:r w:rsidR="00E53E7C">
        <w:rPr>
          <w:rFonts w:ascii="Times" w:hAnsi="Times"/>
          <w:sz w:val="22"/>
        </w:rPr>
        <w:t>5</w:t>
      </w:r>
      <w:r w:rsidR="000C1F22">
        <w:rPr>
          <w:rFonts w:ascii="Times" w:hAnsi="Times"/>
          <w:sz w:val="22"/>
        </w:rPr>
        <w:t xml:space="preserve">@ </w:t>
      </w:r>
      <w:r w:rsidR="008C08FC">
        <w:rPr>
          <w:rFonts w:ascii="Times" w:hAnsi="Times"/>
          <w:sz w:val="22"/>
        </w:rPr>
        <w:t>2</w:t>
      </w:r>
      <w:r w:rsidR="00E53E7C">
        <w:rPr>
          <w:rFonts w:ascii="Times" w:hAnsi="Times"/>
          <w:sz w:val="22"/>
        </w:rPr>
        <w:t xml:space="preserve">0 </w:t>
      </w:r>
      <w:r w:rsidR="000C1F22">
        <w:rPr>
          <w:rFonts w:ascii="Times" w:hAnsi="Times"/>
          <w:sz w:val="22"/>
        </w:rPr>
        <w:t>points each</w:t>
      </w:r>
      <w:r w:rsidR="000C1F22">
        <w:rPr>
          <w:rFonts w:ascii="Times" w:hAnsi="Times"/>
          <w:sz w:val="22"/>
        </w:rPr>
        <w:tab/>
      </w:r>
      <w:r w:rsidR="000C1F22">
        <w:rPr>
          <w:rFonts w:ascii="Times" w:hAnsi="Times"/>
          <w:sz w:val="22"/>
        </w:rPr>
        <w:tab/>
      </w:r>
      <w:r w:rsidR="000C1F22">
        <w:rPr>
          <w:rFonts w:ascii="Times" w:hAnsi="Times"/>
          <w:sz w:val="22"/>
        </w:rPr>
        <w:tab/>
      </w:r>
      <w:r w:rsidR="000C1F22">
        <w:rPr>
          <w:rFonts w:ascii="Times" w:hAnsi="Times"/>
          <w:sz w:val="22"/>
        </w:rPr>
        <w:tab/>
      </w:r>
      <w:r>
        <w:rPr>
          <w:rFonts w:ascii="Times" w:hAnsi="Times"/>
          <w:sz w:val="22"/>
        </w:rPr>
        <w:t>=</w:t>
      </w:r>
      <w:r w:rsidR="003747D8">
        <w:rPr>
          <w:rFonts w:ascii="Times" w:hAnsi="Times"/>
          <w:sz w:val="22"/>
        </w:rPr>
        <w:t xml:space="preserve"> 100</w:t>
      </w:r>
      <w:r>
        <w:rPr>
          <w:rFonts w:ascii="Times" w:hAnsi="Times"/>
          <w:sz w:val="22"/>
        </w:rPr>
        <w:t xml:space="preserve"> points</w:t>
      </w:r>
    </w:p>
    <w:p w14:paraId="66C78127" w14:textId="77777777" w:rsidR="00AC558C" w:rsidRDefault="00AC558C" w:rsidP="00FD72D0">
      <w:pPr>
        <w:tabs>
          <w:tab w:val="left" w:pos="0"/>
        </w:tabs>
        <w:suppressAutoHyphens/>
        <w:ind w:left="720"/>
        <w:rPr>
          <w:rFonts w:ascii="Times" w:hAnsi="Times"/>
          <w:sz w:val="22"/>
        </w:rPr>
      </w:pPr>
    </w:p>
    <w:p w14:paraId="7812F89F" w14:textId="4D0CBDDF" w:rsidR="00AC558C" w:rsidRPr="000E4469" w:rsidRDefault="00AC558C" w:rsidP="00AC558C">
      <w:pPr>
        <w:tabs>
          <w:tab w:val="left" w:pos="0"/>
        </w:tabs>
        <w:suppressAutoHyphens/>
        <w:ind w:left="720"/>
        <w:rPr>
          <w:rFonts w:ascii="Times" w:hAnsi="Times"/>
          <w:sz w:val="22"/>
        </w:rPr>
      </w:pPr>
      <w:r>
        <w:rPr>
          <w:rFonts w:ascii="Times" w:hAnsi="Times"/>
          <w:sz w:val="22"/>
        </w:rPr>
        <w:t>4. P</w:t>
      </w:r>
      <w:r w:rsidR="00B72A49">
        <w:rPr>
          <w:rFonts w:ascii="Times" w:hAnsi="Times"/>
          <w:sz w:val="22"/>
        </w:rPr>
        <w:t>lay Assignment</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 2</w:t>
      </w:r>
      <w:r w:rsidR="003747D8">
        <w:rPr>
          <w:rFonts w:ascii="Times" w:hAnsi="Times"/>
          <w:sz w:val="22"/>
        </w:rPr>
        <w:t>5</w:t>
      </w:r>
      <w:r>
        <w:rPr>
          <w:rFonts w:ascii="Times" w:hAnsi="Times"/>
          <w:sz w:val="22"/>
        </w:rPr>
        <w:t xml:space="preserve"> points</w:t>
      </w:r>
    </w:p>
    <w:p w14:paraId="0EB2AFE7" w14:textId="77777777" w:rsidR="00AC558C" w:rsidRDefault="00AC558C" w:rsidP="00FD72D0">
      <w:pPr>
        <w:tabs>
          <w:tab w:val="left" w:pos="0"/>
        </w:tabs>
        <w:suppressAutoHyphens/>
        <w:ind w:left="720"/>
        <w:rPr>
          <w:rFonts w:ascii="Times" w:hAnsi="Times"/>
          <w:sz w:val="22"/>
        </w:rPr>
      </w:pPr>
    </w:p>
    <w:p w14:paraId="7D817F88" w14:textId="4336FDFD" w:rsidR="006D0225" w:rsidRDefault="00AC558C" w:rsidP="001A07AF">
      <w:pPr>
        <w:tabs>
          <w:tab w:val="left" w:pos="0"/>
        </w:tabs>
        <w:suppressAutoHyphens/>
        <w:rPr>
          <w:rFonts w:ascii="Times" w:hAnsi="Times"/>
          <w:sz w:val="22"/>
        </w:rPr>
      </w:pPr>
      <w:r>
        <w:rPr>
          <w:rFonts w:ascii="Times" w:hAnsi="Times"/>
          <w:sz w:val="22"/>
        </w:rPr>
        <w:tab/>
        <w:t xml:space="preserve">5. </w:t>
      </w:r>
      <w:r w:rsidR="00305469">
        <w:rPr>
          <w:rFonts w:ascii="Times" w:hAnsi="Times"/>
          <w:sz w:val="22"/>
        </w:rPr>
        <w:t>Other</w:t>
      </w:r>
      <w:r>
        <w:rPr>
          <w:rFonts w:ascii="Times" w:hAnsi="Times"/>
          <w:sz w:val="22"/>
        </w:rPr>
        <w:t xml:space="preserve">: </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sidR="00305469">
        <w:rPr>
          <w:rFonts w:ascii="Times" w:hAnsi="Times"/>
          <w:sz w:val="22"/>
        </w:rPr>
        <w:t xml:space="preserve">             </w:t>
      </w:r>
      <w:r>
        <w:rPr>
          <w:rFonts w:ascii="Times" w:hAnsi="Times"/>
          <w:sz w:val="22"/>
        </w:rPr>
        <w:t xml:space="preserve">= </w:t>
      </w:r>
      <w:r w:rsidR="0006504F">
        <w:rPr>
          <w:rFonts w:ascii="Times" w:hAnsi="Times"/>
          <w:sz w:val="22"/>
        </w:rPr>
        <w:t>5</w:t>
      </w:r>
      <w:r w:rsidR="008C08FC">
        <w:rPr>
          <w:rFonts w:ascii="Times" w:hAnsi="Times"/>
          <w:sz w:val="22"/>
        </w:rPr>
        <w:t>0</w:t>
      </w:r>
      <w:r w:rsidR="006479EA">
        <w:rPr>
          <w:rFonts w:ascii="Times" w:hAnsi="Times"/>
          <w:sz w:val="22"/>
        </w:rPr>
        <w:t xml:space="preserve"> </w:t>
      </w:r>
      <w:r w:rsidR="000C1F22">
        <w:rPr>
          <w:rFonts w:ascii="Times" w:hAnsi="Times"/>
          <w:sz w:val="22"/>
        </w:rPr>
        <w:t>points (avg)</w:t>
      </w:r>
    </w:p>
    <w:p w14:paraId="0FEE3E45" w14:textId="15D47460" w:rsidR="00744618" w:rsidRDefault="00AC558C" w:rsidP="000C1F22">
      <w:pPr>
        <w:tabs>
          <w:tab w:val="left" w:pos="0"/>
        </w:tabs>
        <w:suppressAutoHyphens/>
        <w:ind w:left="720"/>
        <w:rPr>
          <w:rFonts w:ascii="Times" w:hAnsi="Times"/>
          <w:sz w:val="22"/>
        </w:rPr>
      </w:pPr>
      <w:r>
        <w:rPr>
          <w:rFonts w:ascii="Times" w:hAnsi="Times"/>
          <w:sz w:val="22"/>
        </w:rPr>
        <w:tab/>
      </w:r>
      <w:r w:rsidR="0025572C">
        <w:rPr>
          <w:rFonts w:ascii="Times" w:hAnsi="Times"/>
          <w:sz w:val="22"/>
        </w:rPr>
        <w:t>Participation</w:t>
      </w:r>
    </w:p>
    <w:p w14:paraId="53D4D17B" w14:textId="15ADC961" w:rsidR="000E4469" w:rsidRDefault="00744618" w:rsidP="000C1F22">
      <w:pPr>
        <w:tabs>
          <w:tab w:val="left" w:pos="0"/>
        </w:tabs>
        <w:suppressAutoHyphens/>
        <w:ind w:left="720"/>
        <w:rPr>
          <w:rFonts w:ascii="Times" w:hAnsi="Times"/>
          <w:sz w:val="22"/>
        </w:rPr>
      </w:pPr>
      <w:r>
        <w:rPr>
          <w:rFonts w:ascii="Times" w:hAnsi="Times"/>
          <w:sz w:val="22"/>
        </w:rPr>
        <w:tab/>
        <w:t>Philosophy Brochure</w:t>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p>
    <w:p w14:paraId="50A44E44" w14:textId="7B5514A2" w:rsidR="000C1F22" w:rsidRDefault="00AC558C" w:rsidP="00305469">
      <w:pPr>
        <w:tabs>
          <w:tab w:val="left" w:pos="0"/>
        </w:tabs>
        <w:suppressAutoHyphens/>
        <w:ind w:left="720"/>
        <w:rPr>
          <w:rFonts w:ascii="Times" w:hAnsi="Times"/>
          <w:sz w:val="22"/>
        </w:rPr>
      </w:pPr>
      <w:r>
        <w:rPr>
          <w:rFonts w:ascii="Times" w:hAnsi="Times"/>
          <w:sz w:val="22"/>
        </w:rPr>
        <w:tab/>
      </w:r>
      <w:r w:rsidR="00305469">
        <w:rPr>
          <w:rFonts w:ascii="Times" w:hAnsi="Times"/>
          <w:sz w:val="22"/>
        </w:rPr>
        <w:t>Group Work</w:t>
      </w:r>
      <w:r w:rsidR="00744618">
        <w:rPr>
          <w:rFonts w:ascii="Times" w:hAnsi="Times"/>
          <w:sz w:val="22"/>
        </w:rPr>
        <w:t>/Presentations</w:t>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p>
    <w:p w14:paraId="680C85C4" w14:textId="7A76A8BA" w:rsidR="0035058C" w:rsidRDefault="000C1F22" w:rsidP="007A6505">
      <w:pPr>
        <w:tabs>
          <w:tab w:val="left" w:pos="0"/>
        </w:tabs>
        <w:suppressAutoHyphens/>
        <w:ind w:left="720"/>
        <w:rPr>
          <w:rFonts w:ascii="Times" w:hAnsi="Times"/>
          <w:sz w:val="22"/>
        </w:rPr>
      </w:pPr>
      <w:r>
        <w:rPr>
          <w:rFonts w:ascii="Times" w:hAnsi="Times"/>
          <w:sz w:val="22"/>
        </w:rPr>
        <w:tab/>
        <w:t>Homework/Emergent assignments</w:t>
      </w:r>
      <w:r w:rsidR="00AC558C">
        <w:rPr>
          <w:rFonts w:ascii="Times" w:hAnsi="Times"/>
          <w:sz w:val="22"/>
        </w:rPr>
        <w:tab/>
      </w:r>
    </w:p>
    <w:p w14:paraId="3533D6FD" w14:textId="77777777" w:rsidR="0035058C" w:rsidRDefault="0035058C" w:rsidP="007A6505">
      <w:pPr>
        <w:tabs>
          <w:tab w:val="left" w:pos="0"/>
        </w:tabs>
        <w:suppressAutoHyphens/>
        <w:ind w:left="720"/>
        <w:rPr>
          <w:rFonts w:ascii="Times" w:hAnsi="Times"/>
          <w:sz w:val="22"/>
        </w:rPr>
      </w:pPr>
    </w:p>
    <w:p w14:paraId="10A7B369" w14:textId="1E959AFF" w:rsidR="000E4469" w:rsidRDefault="0035058C" w:rsidP="007A6505">
      <w:pPr>
        <w:tabs>
          <w:tab w:val="left" w:pos="0"/>
        </w:tabs>
        <w:suppressAutoHyphens/>
        <w:ind w:left="720"/>
        <w:rPr>
          <w:rFonts w:ascii="Times" w:hAnsi="Times"/>
          <w:sz w:val="22"/>
        </w:rPr>
      </w:pPr>
      <w:r>
        <w:rPr>
          <w:rFonts w:ascii="Times" w:hAnsi="Times"/>
          <w:sz w:val="22"/>
        </w:rPr>
        <w:t>6. Final Essay:</w:t>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0E4469">
        <w:rPr>
          <w:rFonts w:ascii="Times" w:hAnsi="Times"/>
          <w:sz w:val="22"/>
        </w:rPr>
        <w:t xml:space="preserve"> </w:t>
      </w:r>
      <w:r>
        <w:rPr>
          <w:rFonts w:ascii="Times" w:hAnsi="Times"/>
          <w:sz w:val="22"/>
        </w:rPr>
        <w:tab/>
      </w:r>
      <w:r>
        <w:rPr>
          <w:rFonts w:ascii="Times" w:hAnsi="Times"/>
          <w:sz w:val="22"/>
        </w:rPr>
        <w:tab/>
      </w:r>
      <w:r>
        <w:rPr>
          <w:rFonts w:ascii="Times" w:hAnsi="Times"/>
          <w:sz w:val="22"/>
        </w:rPr>
        <w:tab/>
        <w:t>=</w:t>
      </w:r>
      <w:r w:rsidR="003747D8">
        <w:rPr>
          <w:rFonts w:ascii="Times" w:hAnsi="Times"/>
          <w:sz w:val="22"/>
        </w:rPr>
        <w:t xml:space="preserve"> 50 points</w:t>
      </w:r>
    </w:p>
    <w:p w14:paraId="6788AA45" w14:textId="5D660EB9" w:rsidR="00BE0B26" w:rsidRPr="000E4469" w:rsidRDefault="00BE0B26" w:rsidP="000E4469">
      <w:pPr>
        <w:tabs>
          <w:tab w:val="left" w:pos="0"/>
        </w:tabs>
        <w:suppressAutoHyphens/>
        <w:rPr>
          <w:rFonts w:ascii="Times" w:hAnsi="Times"/>
          <w:sz w:val="22"/>
        </w:rPr>
      </w:pPr>
    </w:p>
    <w:p w14:paraId="6AF88F87" w14:textId="3DE3EA1F" w:rsidR="00BE0B26" w:rsidRPr="003C4027" w:rsidRDefault="007A6505" w:rsidP="000E4469">
      <w:pPr>
        <w:pStyle w:val="ListParagraph"/>
        <w:tabs>
          <w:tab w:val="left" w:pos="0"/>
        </w:tabs>
        <w:suppressAutoHyphens/>
        <w:rPr>
          <w:rFonts w:ascii="Times" w:hAnsi="Times"/>
          <w:sz w:val="22"/>
        </w:rPr>
      </w:pPr>
      <w:r w:rsidRPr="003C4027">
        <w:rPr>
          <w:rFonts w:ascii="Times" w:hAnsi="Times"/>
          <w:sz w:val="22"/>
        </w:rPr>
        <w:t xml:space="preserve">Participation- </w:t>
      </w:r>
      <w:r w:rsidR="00BE0B26" w:rsidRPr="003C4027">
        <w:rPr>
          <w:rFonts w:ascii="Times" w:hAnsi="Times"/>
          <w:sz w:val="22"/>
        </w:rPr>
        <w:t xml:space="preserve">This course requires high levels of active engagement in discussion, activities, observations, documentation, positive attitude toward learning, respect, etc. Attendance, professionalism, and interaction is paramount. Points </w:t>
      </w:r>
      <w:r w:rsidRPr="003C4027">
        <w:rPr>
          <w:rFonts w:ascii="Times" w:hAnsi="Times"/>
          <w:sz w:val="22"/>
        </w:rPr>
        <w:t xml:space="preserve">will be deducted for lack of participation in the following ways: absences, </w:t>
      </w:r>
      <w:proofErr w:type="spellStart"/>
      <w:r w:rsidRPr="003C4027">
        <w:rPr>
          <w:rFonts w:ascii="Times" w:hAnsi="Times"/>
          <w:sz w:val="22"/>
        </w:rPr>
        <w:t>tardies</w:t>
      </w:r>
      <w:proofErr w:type="spellEnd"/>
      <w:r w:rsidRPr="003C4027">
        <w:rPr>
          <w:rFonts w:ascii="Times" w:hAnsi="Times"/>
          <w:sz w:val="22"/>
        </w:rPr>
        <w:t>,</w:t>
      </w:r>
      <w:r w:rsidR="00F04FB7">
        <w:rPr>
          <w:rFonts w:ascii="Times" w:hAnsi="Times"/>
          <w:sz w:val="22"/>
        </w:rPr>
        <w:t xml:space="preserve"> </w:t>
      </w:r>
      <w:r w:rsidRPr="003C4027">
        <w:rPr>
          <w:rFonts w:ascii="Times" w:hAnsi="Times"/>
          <w:sz w:val="22"/>
        </w:rPr>
        <w:t>lack of engagement in class activities and discussion, unprofessional behavior.</w:t>
      </w:r>
    </w:p>
    <w:p w14:paraId="57BD903B" w14:textId="77777777" w:rsidR="003C4027" w:rsidRDefault="003C4027" w:rsidP="003C4027">
      <w:pPr>
        <w:tabs>
          <w:tab w:val="left" w:pos="0"/>
        </w:tabs>
        <w:suppressAutoHyphens/>
        <w:rPr>
          <w:rFonts w:ascii="Times" w:hAnsi="Times"/>
          <w:sz w:val="22"/>
        </w:rPr>
      </w:pPr>
    </w:p>
    <w:p w14:paraId="479525B2" w14:textId="3DF888E8"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 xml:space="preserve">315-350 </w:t>
      </w:r>
    </w:p>
    <w:p w14:paraId="2CE0D6AA" w14:textId="337D1AC2"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280-314</w:t>
      </w:r>
    </w:p>
    <w:p w14:paraId="09DFCF2D" w14:textId="0098C393"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245-279</w:t>
      </w:r>
    </w:p>
    <w:p w14:paraId="418384D7" w14:textId="5998CA36" w:rsidR="003C4027" w:rsidRPr="003C4027" w:rsidRDefault="006A14B0" w:rsidP="003C4027">
      <w:pPr>
        <w:pStyle w:val="ListParagraph"/>
        <w:numPr>
          <w:ilvl w:val="0"/>
          <w:numId w:val="41"/>
        </w:numPr>
        <w:tabs>
          <w:tab w:val="left" w:pos="0"/>
        </w:tabs>
        <w:suppressAutoHyphens/>
        <w:rPr>
          <w:rFonts w:ascii="Times" w:hAnsi="Times"/>
          <w:sz w:val="22"/>
        </w:rPr>
      </w:pPr>
      <w:r>
        <w:rPr>
          <w:rFonts w:ascii="Times" w:hAnsi="Times"/>
          <w:sz w:val="22"/>
        </w:rPr>
        <w:t>210</w:t>
      </w:r>
      <w:r w:rsidR="003C4027">
        <w:rPr>
          <w:rFonts w:ascii="Times" w:hAnsi="Times"/>
          <w:sz w:val="22"/>
        </w:rPr>
        <w:t>-244</w:t>
      </w:r>
    </w:p>
    <w:p w14:paraId="32340AE9" w14:textId="11FE1714" w:rsidR="003C4027" w:rsidRPr="006A14B0" w:rsidRDefault="006A14B0" w:rsidP="006A14B0">
      <w:pPr>
        <w:pStyle w:val="ListParagraph"/>
        <w:tabs>
          <w:tab w:val="left" w:pos="0"/>
        </w:tabs>
        <w:suppressAutoHyphens/>
        <w:rPr>
          <w:rFonts w:ascii="Times" w:hAnsi="Times"/>
          <w:sz w:val="22"/>
        </w:rPr>
      </w:pPr>
      <w:r>
        <w:rPr>
          <w:rFonts w:ascii="Times" w:hAnsi="Times"/>
          <w:sz w:val="22"/>
        </w:rPr>
        <w:t>Failure- below 210</w:t>
      </w:r>
    </w:p>
    <w:p w14:paraId="3A7D106E" w14:textId="77777777" w:rsidR="005E5CBA" w:rsidRDefault="005E5CBA" w:rsidP="007A6505">
      <w:pPr>
        <w:tabs>
          <w:tab w:val="left" w:pos="0"/>
        </w:tabs>
        <w:suppressAutoHyphens/>
        <w:rPr>
          <w:rFonts w:ascii="Times" w:hAnsi="Times"/>
          <w:sz w:val="22"/>
        </w:rPr>
      </w:pPr>
    </w:p>
    <w:p w14:paraId="1E531C06" w14:textId="4EA67066" w:rsidR="003C4027" w:rsidRDefault="003C4027" w:rsidP="007A6505">
      <w:pPr>
        <w:tabs>
          <w:tab w:val="left" w:pos="0"/>
        </w:tabs>
        <w:suppressAutoHyphens/>
        <w:rPr>
          <w:rFonts w:ascii="Times" w:hAnsi="Times"/>
          <w:sz w:val="22"/>
        </w:rPr>
      </w:pPr>
      <w:r>
        <w:rPr>
          <w:rFonts w:ascii="Times" w:hAnsi="Times"/>
          <w:sz w:val="22"/>
        </w:rPr>
        <w:t>Failure to turn in key assignments may result in an “incomplete” in the course even if point requirements are met.</w:t>
      </w:r>
    </w:p>
    <w:p w14:paraId="6232D36B" w14:textId="77777777" w:rsidR="00AE6F10" w:rsidRDefault="00AE6F10" w:rsidP="007A6505">
      <w:pPr>
        <w:tabs>
          <w:tab w:val="left" w:pos="0"/>
        </w:tabs>
        <w:suppressAutoHyphens/>
        <w:rPr>
          <w:rFonts w:ascii="Times" w:hAnsi="Times"/>
          <w:sz w:val="22"/>
        </w:rPr>
      </w:pPr>
    </w:p>
    <w:p w14:paraId="6AEC2CC4" w14:textId="4D8F9728"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78ADF1B0" w14:textId="77777777" w:rsidR="00AE6F10" w:rsidRDefault="00AE6F10" w:rsidP="005766AE">
      <w:pPr>
        <w:rPr>
          <w:rFonts w:ascii="Times" w:hAnsi="Times"/>
          <w:b/>
          <w:sz w:val="22"/>
          <w:szCs w:val="22"/>
          <w:u w:val="single"/>
        </w:rPr>
      </w:pPr>
    </w:p>
    <w:p w14:paraId="4919E71A" w14:textId="77777777" w:rsidR="00AE6F10" w:rsidRDefault="00AE6F10" w:rsidP="005766AE">
      <w:pPr>
        <w:rPr>
          <w:rFonts w:ascii="Times" w:hAnsi="Times"/>
          <w:b/>
          <w:sz w:val="22"/>
          <w:szCs w:val="22"/>
          <w:u w:val="single"/>
        </w:rPr>
      </w:pPr>
    </w:p>
    <w:p w14:paraId="65AE0BBC" w14:textId="441DDFA7" w:rsidR="00EC5FBA" w:rsidRDefault="000B31CD" w:rsidP="005766AE">
      <w:pPr>
        <w:rPr>
          <w:rFonts w:ascii="Times" w:hAnsi="Times"/>
          <w:sz w:val="22"/>
          <w:szCs w:val="22"/>
        </w:rPr>
      </w:pPr>
      <w:r w:rsidRPr="00EC5FBA">
        <w:rPr>
          <w:rFonts w:ascii="Times" w:hAnsi="Times"/>
          <w:b/>
          <w:sz w:val="22"/>
          <w:szCs w:val="22"/>
          <w:u w:val="single"/>
        </w:rPr>
        <w:lastRenderedPageBreak/>
        <w:t>Participation</w:t>
      </w:r>
      <w:r w:rsidR="00EC5FBA" w:rsidRPr="00EC5FBA">
        <w:rPr>
          <w:rFonts w:ascii="Times" w:hAnsi="Times"/>
          <w:sz w:val="22"/>
          <w:szCs w:val="22"/>
          <w:u w:val="single"/>
        </w:rPr>
        <w:t>:</w:t>
      </w:r>
      <w:r w:rsidR="005766AE">
        <w:rPr>
          <w:rFonts w:ascii="Times" w:hAnsi="Times"/>
          <w:sz w:val="22"/>
          <w:szCs w:val="22"/>
        </w:rPr>
        <w:t xml:space="preserve"> </w:t>
      </w:r>
    </w:p>
    <w:p w14:paraId="61052355"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w:t>
      </w:r>
      <w:proofErr w:type="gramEnd"/>
      <w:r w:rsidRPr="00B13A49">
        <w:rPr>
          <w:rFonts w:ascii="Times" w:eastAsiaTheme="minorEastAsia" w:hAnsi="Times" w:cs="Calibri"/>
          <w:sz w:val="22"/>
          <w:szCs w:val="22"/>
          <w:lang w:eastAsia="ja-JP"/>
        </w:rPr>
        <w:t>:45am-4:45pm.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6371ED79" w14:textId="06233D98" w:rsidR="00D72575" w:rsidRDefault="007C442D" w:rsidP="008C08FC">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18B1345F" w14:textId="77777777" w:rsidR="001555CE" w:rsidRDefault="001555CE" w:rsidP="000D1F10">
      <w:pPr>
        <w:rPr>
          <w:sz w:val="18"/>
          <w:szCs w:val="18"/>
        </w:rPr>
      </w:pPr>
    </w:p>
    <w:p w14:paraId="6132D2C9" w14:textId="77777777" w:rsidR="001555CE" w:rsidRDefault="001555CE" w:rsidP="000D1F10">
      <w:pPr>
        <w:rPr>
          <w:sz w:val="18"/>
          <w:szCs w:val="18"/>
        </w:rPr>
      </w:pPr>
    </w:p>
    <w:p w14:paraId="75CD64A6" w14:textId="77777777"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14:paraId="639B2944" w14:textId="77777777"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14:paraId="47905C3E" w14:textId="108C1014" w:rsidR="00744618" w:rsidRDefault="00073137" w:rsidP="00744618">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14:paraId="68519984" w14:textId="77777777" w:rsidR="0025572C" w:rsidRDefault="0025572C" w:rsidP="00744618">
      <w:pPr>
        <w:spacing w:after="200"/>
        <w:rPr>
          <w:rFonts w:eastAsiaTheme="minorEastAsia"/>
          <w:sz w:val="18"/>
          <w:szCs w:val="18"/>
          <w:lang w:eastAsia="ja-JP"/>
        </w:rPr>
      </w:pPr>
    </w:p>
    <w:p w14:paraId="232276F4" w14:textId="7520481E" w:rsidR="0025572C" w:rsidRDefault="0025572C" w:rsidP="0025572C">
      <w:pPr>
        <w:widowControl w:val="0"/>
        <w:autoSpaceDE w:val="0"/>
        <w:autoSpaceDN w:val="0"/>
        <w:adjustRightInd w:val="0"/>
      </w:pPr>
      <w:r w:rsidRPr="008B212E">
        <w:rPr>
          <w:b/>
        </w:rPr>
        <w:t>Seminar Days:</w:t>
      </w:r>
      <w:r>
        <w:t xml:space="preserve"> These seminars are required.  It is your responsibility to come prepared with proper materials and attire. See dates below.</w:t>
      </w:r>
    </w:p>
    <w:p w14:paraId="7C3A3DFD" w14:textId="76A0F454" w:rsidR="0025572C" w:rsidRDefault="00B23738" w:rsidP="0025572C">
      <w:pPr>
        <w:widowControl w:val="0"/>
        <w:autoSpaceDE w:val="0"/>
        <w:autoSpaceDN w:val="0"/>
        <w:adjustRightInd w:val="0"/>
      </w:pPr>
      <w:r>
        <w:t>September</w:t>
      </w:r>
      <w:r w:rsidR="006B3A66">
        <w:t xml:space="preserve"> 14</w:t>
      </w:r>
      <w:r w:rsidR="0025572C">
        <w:t>: Loose Parts</w:t>
      </w:r>
    </w:p>
    <w:p w14:paraId="6168FA76" w14:textId="71D8C8CC" w:rsidR="0025572C" w:rsidRDefault="00752317" w:rsidP="0025572C">
      <w:pPr>
        <w:widowControl w:val="0"/>
        <w:autoSpaceDE w:val="0"/>
        <w:autoSpaceDN w:val="0"/>
        <w:adjustRightInd w:val="0"/>
      </w:pPr>
      <w:r>
        <w:t>September 28</w:t>
      </w:r>
      <w:r w:rsidR="0025572C">
        <w:t>: Blocks</w:t>
      </w:r>
    </w:p>
    <w:p w14:paraId="135D5BE8" w14:textId="1CC76C6A" w:rsidR="0025572C" w:rsidRDefault="00222F96" w:rsidP="0025572C">
      <w:pPr>
        <w:widowControl w:val="0"/>
        <w:autoSpaceDE w:val="0"/>
        <w:autoSpaceDN w:val="0"/>
        <w:adjustRightInd w:val="0"/>
      </w:pPr>
      <w:r>
        <w:t>October</w:t>
      </w:r>
      <w:r w:rsidR="00752317">
        <w:t xml:space="preserve"> 12</w:t>
      </w:r>
      <w:r w:rsidR="0025572C">
        <w:t>: Drawing/Painting</w:t>
      </w:r>
    </w:p>
    <w:p w14:paraId="108A043E" w14:textId="6C508421" w:rsidR="0025572C" w:rsidRDefault="00AF3459" w:rsidP="0025572C">
      <w:pPr>
        <w:widowControl w:val="0"/>
        <w:autoSpaceDE w:val="0"/>
        <w:autoSpaceDN w:val="0"/>
        <w:adjustRightInd w:val="0"/>
      </w:pPr>
      <w:r>
        <w:t>October 26</w:t>
      </w:r>
      <w:r w:rsidR="0025572C">
        <w:t>: Clay</w:t>
      </w:r>
    </w:p>
    <w:p w14:paraId="44CDE2DD" w14:textId="4F3C906E" w:rsidR="0025572C" w:rsidRDefault="00222F96" w:rsidP="0025572C">
      <w:pPr>
        <w:widowControl w:val="0"/>
        <w:autoSpaceDE w:val="0"/>
        <w:autoSpaceDN w:val="0"/>
        <w:adjustRightInd w:val="0"/>
      </w:pPr>
      <w:r>
        <w:t>November</w:t>
      </w:r>
      <w:r w:rsidR="00AF3459">
        <w:t xml:space="preserve"> 16</w:t>
      </w:r>
      <w:r w:rsidR="0025572C">
        <w:t>: Dramatic Play/Prop Box</w:t>
      </w:r>
    </w:p>
    <w:p w14:paraId="4AF2EF33" w14:textId="64CF53D6" w:rsidR="00F23456" w:rsidRDefault="00F23456" w:rsidP="0025572C">
      <w:pPr>
        <w:widowControl w:val="0"/>
        <w:autoSpaceDE w:val="0"/>
        <w:autoSpaceDN w:val="0"/>
        <w:adjustRightInd w:val="0"/>
      </w:pPr>
    </w:p>
    <w:p w14:paraId="00D0308F" w14:textId="4DE37C12" w:rsidR="00F23456" w:rsidRDefault="00F23456" w:rsidP="0025572C">
      <w:pPr>
        <w:widowControl w:val="0"/>
        <w:autoSpaceDE w:val="0"/>
        <w:autoSpaceDN w:val="0"/>
        <w:adjustRightInd w:val="0"/>
      </w:pPr>
    </w:p>
    <w:p w14:paraId="2B1B9921" w14:textId="5CCE5D14" w:rsidR="00F23456" w:rsidRDefault="00F23456" w:rsidP="0025572C">
      <w:pPr>
        <w:widowControl w:val="0"/>
        <w:autoSpaceDE w:val="0"/>
        <w:autoSpaceDN w:val="0"/>
        <w:adjustRightInd w:val="0"/>
      </w:pPr>
    </w:p>
    <w:p w14:paraId="73D5BD27" w14:textId="5B481F7A" w:rsidR="00F23456" w:rsidRDefault="00F23456" w:rsidP="0025572C">
      <w:pPr>
        <w:widowControl w:val="0"/>
        <w:autoSpaceDE w:val="0"/>
        <w:autoSpaceDN w:val="0"/>
        <w:adjustRightInd w:val="0"/>
      </w:pPr>
    </w:p>
    <w:p w14:paraId="78EC83BA" w14:textId="248672CE" w:rsidR="00222F96" w:rsidRDefault="00222F96" w:rsidP="0025572C">
      <w:pPr>
        <w:widowControl w:val="0"/>
        <w:autoSpaceDE w:val="0"/>
        <w:autoSpaceDN w:val="0"/>
        <w:adjustRightInd w:val="0"/>
      </w:pPr>
    </w:p>
    <w:p w14:paraId="54EF029B" w14:textId="77777777" w:rsidR="00222F96" w:rsidRPr="0025572C" w:rsidRDefault="00222F96" w:rsidP="0025572C">
      <w:pPr>
        <w:widowControl w:val="0"/>
        <w:autoSpaceDE w:val="0"/>
        <w:autoSpaceDN w:val="0"/>
        <w:adjustRightInd w:val="0"/>
      </w:pPr>
    </w:p>
    <w:p w14:paraId="5D34EFB2" w14:textId="77777777" w:rsidR="00AE6F10" w:rsidRDefault="00AE6F10" w:rsidP="00744618">
      <w:pPr>
        <w:spacing w:after="200"/>
        <w:rPr>
          <w:rFonts w:eastAsiaTheme="minorEastAsia"/>
          <w:sz w:val="18"/>
          <w:szCs w:val="18"/>
          <w:lang w:eastAsia="ja-JP"/>
        </w:rPr>
      </w:pPr>
    </w:p>
    <w:p w14:paraId="134DB866" w14:textId="3B6EA652" w:rsidR="00AE6F10" w:rsidRPr="00F23456" w:rsidRDefault="00AE6F10" w:rsidP="00F23456">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lastRenderedPageBreak/>
        <w:t>4.</w:t>
      </w:r>
      <w:r w:rsidRPr="000942A5">
        <w:rPr>
          <w:rFonts w:ascii="Times" w:hAnsi="Times" w:cs="Times"/>
          <w:color w:val="1F497D" w:themeColor="text2"/>
          <w:sz w:val="26"/>
          <w:szCs w:val="26"/>
        </w:rPr>
        <w:t xml:space="preserve"> TENTATIVE SCHEDULE</w:t>
      </w:r>
    </w:p>
    <w:p w14:paraId="0365BCF6" w14:textId="77777777" w:rsidR="00BA4E54" w:rsidRDefault="00BA4E54" w:rsidP="00F23456">
      <w:pPr>
        <w:rPr>
          <w:b/>
          <w:bCs/>
          <w:sz w:val="28"/>
          <w:szCs w:val="28"/>
        </w:rPr>
      </w:pPr>
    </w:p>
    <w:p w14:paraId="7BDB66A1" w14:textId="18CB8FAF" w:rsidR="00F23456" w:rsidRPr="002136F6" w:rsidRDefault="00EE7B27" w:rsidP="00F23456">
      <w:pPr>
        <w:rPr>
          <w:b/>
          <w:bCs/>
          <w:sz w:val="28"/>
          <w:szCs w:val="28"/>
        </w:rPr>
      </w:pPr>
      <w:r>
        <w:rPr>
          <w:b/>
          <w:bCs/>
          <w:sz w:val="28"/>
          <w:szCs w:val="28"/>
        </w:rPr>
        <w:t>Fall</w:t>
      </w:r>
      <w:r w:rsidR="00F23456" w:rsidRPr="002136F6">
        <w:rPr>
          <w:b/>
          <w:bCs/>
          <w:sz w:val="28"/>
          <w:szCs w:val="28"/>
        </w:rPr>
        <w:t xml:space="preserve"> 202</w:t>
      </w:r>
      <w:r w:rsidR="00F23456">
        <w:rPr>
          <w:b/>
          <w:bCs/>
          <w:sz w:val="28"/>
          <w:szCs w:val="28"/>
        </w:rPr>
        <w:t>1</w:t>
      </w:r>
      <w:r w:rsidR="00F23456" w:rsidRPr="002136F6">
        <w:rPr>
          <w:b/>
          <w:bCs/>
          <w:sz w:val="28"/>
          <w:szCs w:val="28"/>
        </w:rPr>
        <w:t xml:space="preserve"> – 4200 Schedule</w:t>
      </w:r>
    </w:p>
    <w:p w14:paraId="2AFD22B5" w14:textId="77777777" w:rsidR="00F23456" w:rsidRPr="00244D2A" w:rsidRDefault="00F23456" w:rsidP="00F23456">
      <w:r w:rsidRPr="00244D2A">
        <w:t>*This schedule is subject to change. The instructor will announce changes through Canvas announcement. Check Canvas regularly for updates and information.</w:t>
      </w:r>
    </w:p>
    <w:p w14:paraId="4C2939AB" w14:textId="77777777" w:rsidR="00F23456" w:rsidRDefault="00F23456" w:rsidP="00F23456"/>
    <w:tbl>
      <w:tblPr>
        <w:tblStyle w:val="TableGrid"/>
        <w:tblW w:w="0" w:type="auto"/>
        <w:tblLook w:val="04A0" w:firstRow="1" w:lastRow="0" w:firstColumn="1" w:lastColumn="0" w:noHBand="0" w:noVBand="1"/>
      </w:tblPr>
      <w:tblGrid>
        <w:gridCol w:w="5025"/>
        <w:gridCol w:w="5477"/>
      </w:tblGrid>
      <w:tr w:rsidR="00E80FC2" w14:paraId="118E99A2" w14:textId="77777777" w:rsidTr="00DD5D13">
        <w:tc>
          <w:tcPr>
            <w:tcW w:w="5117" w:type="dxa"/>
          </w:tcPr>
          <w:p w14:paraId="64962CA3" w14:textId="438D4D47" w:rsidR="00F23456" w:rsidRPr="00BA4E54" w:rsidRDefault="00970F48" w:rsidP="00DD5D13">
            <w:pPr>
              <w:rPr>
                <w:rFonts w:ascii="Calibri" w:hAnsi="Calibri" w:cs="Calibri"/>
                <w:szCs w:val="24"/>
              </w:rPr>
            </w:pPr>
            <w:r>
              <w:rPr>
                <w:rFonts w:ascii="Calibri" w:hAnsi="Calibri" w:cs="Calibri"/>
                <w:szCs w:val="24"/>
              </w:rPr>
              <w:t>August 1</w:t>
            </w:r>
            <w:r w:rsidR="00D8070B">
              <w:rPr>
                <w:rFonts w:ascii="Calibri" w:hAnsi="Calibri" w:cs="Calibri"/>
                <w:szCs w:val="24"/>
              </w:rPr>
              <w:t>7</w:t>
            </w:r>
            <w:r w:rsidR="00F23456" w:rsidRPr="00BA4E54">
              <w:rPr>
                <w:rFonts w:ascii="Calibri" w:hAnsi="Calibri" w:cs="Calibri"/>
                <w:szCs w:val="24"/>
              </w:rPr>
              <w:t xml:space="preserve"> – Tuesday </w:t>
            </w:r>
          </w:p>
          <w:p w14:paraId="703B490C" w14:textId="77777777" w:rsidR="00F23456" w:rsidRPr="00BA4E54" w:rsidRDefault="00F23456" w:rsidP="00DD5D13">
            <w:pPr>
              <w:rPr>
                <w:rFonts w:ascii="Calibri" w:hAnsi="Calibri" w:cs="Calibri"/>
                <w:szCs w:val="24"/>
              </w:rPr>
            </w:pPr>
            <w:r w:rsidRPr="00BA4E54">
              <w:rPr>
                <w:rFonts w:ascii="Calibri" w:hAnsi="Calibri" w:cs="Calibri"/>
                <w:szCs w:val="24"/>
              </w:rPr>
              <w:t>First day of class, Introductions</w:t>
            </w:r>
          </w:p>
          <w:p w14:paraId="2D6E376A" w14:textId="7C59BEBB" w:rsidR="00F23456" w:rsidRPr="00BA4E54" w:rsidRDefault="00F23456" w:rsidP="00DD5D13">
            <w:pPr>
              <w:rPr>
                <w:rFonts w:ascii="Calibri" w:hAnsi="Calibri" w:cs="Calibri"/>
                <w:szCs w:val="24"/>
              </w:rPr>
            </w:pPr>
            <w:r w:rsidRPr="00BA4E54">
              <w:rPr>
                <w:rFonts w:ascii="Calibri" w:hAnsi="Calibri" w:cs="Calibri"/>
                <w:szCs w:val="24"/>
              </w:rPr>
              <w:t>Syllabus</w:t>
            </w:r>
            <w:r w:rsidR="008806BF">
              <w:rPr>
                <w:rFonts w:ascii="Calibri" w:hAnsi="Calibri" w:cs="Calibri"/>
                <w:szCs w:val="24"/>
              </w:rPr>
              <w:t>, I</w:t>
            </w:r>
            <w:r w:rsidR="009932F9">
              <w:rPr>
                <w:rFonts w:ascii="Calibri" w:hAnsi="Calibri" w:cs="Calibri"/>
                <w:szCs w:val="24"/>
              </w:rPr>
              <w:t>mage of child, teacher, environment</w:t>
            </w:r>
          </w:p>
        </w:tc>
        <w:tc>
          <w:tcPr>
            <w:tcW w:w="5580" w:type="dxa"/>
          </w:tcPr>
          <w:p w14:paraId="68D0B916" w14:textId="3D9B9B4F" w:rsidR="00BA4E54" w:rsidRPr="00BA4E54" w:rsidRDefault="00970F48" w:rsidP="00DD5D13">
            <w:pPr>
              <w:rPr>
                <w:rFonts w:ascii="Calibri" w:hAnsi="Calibri" w:cs="Calibri"/>
                <w:szCs w:val="24"/>
              </w:rPr>
            </w:pPr>
            <w:r>
              <w:rPr>
                <w:rFonts w:ascii="Calibri" w:hAnsi="Calibri" w:cs="Calibri"/>
                <w:szCs w:val="24"/>
              </w:rPr>
              <w:t>August 1</w:t>
            </w:r>
            <w:r w:rsidR="00D8070B">
              <w:rPr>
                <w:rFonts w:ascii="Calibri" w:hAnsi="Calibri" w:cs="Calibri"/>
                <w:szCs w:val="24"/>
              </w:rPr>
              <w:t>9</w:t>
            </w:r>
            <w:r w:rsidR="00F23456" w:rsidRPr="00BA4E54">
              <w:rPr>
                <w:rFonts w:ascii="Calibri" w:hAnsi="Calibri" w:cs="Calibri"/>
                <w:szCs w:val="24"/>
              </w:rPr>
              <w:t xml:space="preserve"> – Thursday </w:t>
            </w:r>
          </w:p>
          <w:p w14:paraId="4040D094" w14:textId="2D17DF1A" w:rsidR="00F23456" w:rsidRPr="00BA4E54" w:rsidRDefault="00F23456" w:rsidP="00DD5D13">
            <w:pPr>
              <w:rPr>
                <w:rFonts w:ascii="Calibri" w:hAnsi="Calibri" w:cs="Calibri"/>
                <w:szCs w:val="24"/>
              </w:rPr>
            </w:pPr>
            <w:r w:rsidRPr="00BA4E54">
              <w:rPr>
                <w:rFonts w:ascii="Calibri" w:hAnsi="Calibri" w:cs="Calibri"/>
                <w:szCs w:val="24"/>
              </w:rPr>
              <w:t xml:space="preserve"> Intro to ECE</w:t>
            </w:r>
            <w:r w:rsidR="00BA4E54" w:rsidRPr="00BA4E54">
              <w:rPr>
                <w:rFonts w:ascii="Calibri" w:hAnsi="Calibri" w:cs="Calibri"/>
                <w:szCs w:val="24"/>
              </w:rPr>
              <w:t xml:space="preserve">, </w:t>
            </w:r>
            <w:r w:rsidRPr="00BA4E54">
              <w:rPr>
                <w:rFonts w:ascii="Calibri" w:hAnsi="Calibri" w:cs="Calibri"/>
                <w:szCs w:val="24"/>
              </w:rPr>
              <w:t>Discuss Philosophies (Assign groups for presentations)</w:t>
            </w:r>
          </w:p>
        </w:tc>
      </w:tr>
      <w:tr w:rsidR="00E80FC2" w14:paraId="5692AF0B" w14:textId="77777777" w:rsidTr="00DD5D13">
        <w:tc>
          <w:tcPr>
            <w:tcW w:w="5117" w:type="dxa"/>
          </w:tcPr>
          <w:p w14:paraId="26A8837E" w14:textId="69802256" w:rsidR="00F23456" w:rsidRPr="00BA4E54" w:rsidRDefault="00F23456" w:rsidP="00DD5D13">
            <w:pPr>
              <w:rPr>
                <w:rFonts w:ascii="Calibri" w:hAnsi="Calibri" w:cs="Calibri"/>
                <w:szCs w:val="24"/>
              </w:rPr>
            </w:pPr>
            <w:r w:rsidRPr="00BA4E54">
              <w:rPr>
                <w:rFonts w:ascii="Calibri" w:hAnsi="Calibri" w:cs="Calibri"/>
                <w:szCs w:val="24"/>
              </w:rPr>
              <w:t xml:space="preserve"> </w:t>
            </w:r>
            <w:r w:rsidR="00D8070B">
              <w:rPr>
                <w:rFonts w:ascii="Calibri" w:hAnsi="Calibri" w:cs="Calibri"/>
                <w:szCs w:val="24"/>
              </w:rPr>
              <w:t>August 24</w:t>
            </w:r>
            <w:r w:rsidRPr="00BA4E54">
              <w:rPr>
                <w:rFonts w:ascii="Calibri" w:hAnsi="Calibri" w:cs="Calibri"/>
                <w:szCs w:val="24"/>
              </w:rPr>
              <w:t xml:space="preserve">– Tuesday </w:t>
            </w:r>
          </w:p>
          <w:p w14:paraId="2634BF1B" w14:textId="782BA005" w:rsidR="00F23456" w:rsidRPr="00BA4E54" w:rsidRDefault="00F23456" w:rsidP="00DD5D13">
            <w:pPr>
              <w:rPr>
                <w:rFonts w:ascii="Calibri" w:hAnsi="Calibri" w:cs="Calibri"/>
                <w:szCs w:val="24"/>
              </w:rPr>
            </w:pPr>
            <w:r w:rsidRPr="00BA4E54">
              <w:rPr>
                <w:rFonts w:ascii="Calibri" w:hAnsi="Calibri" w:cs="Calibri"/>
                <w:szCs w:val="24"/>
              </w:rPr>
              <w:t>NAEYC position statements, DAP</w:t>
            </w:r>
            <w:r w:rsidR="00BA4E54">
              <w:rPr>
                <w:rFonts w:ascii="Calibri" w:hAnsi="Calibri" w:cs="Calibri"/>
                <w:szCs w:val="24"/>
              </w:rPr>
              <w:t>,</w:t>
            </w:r>
            <w:r w:rsidRPr="00BA4E54">
              <w:rPr>
                <w:rFonts w:ascii="Calibri" w:hAnsi="Calibri" w:cs="Calibri"/>
                <w:szCs w:val="24"/>
              </w:rPr>
              <w:t xml:space="preserve"> Image of the Child article</w:t>
            </w:r>
          </w:p>
        </w:tc>
        <w:tc>
          <w:tcPr>
            <w:tcW w:w="5580" w:type="dxa"/>
          </w:tcPr>
          <w:p w14:paraId="50942834" w14:textId="129A8061" w:rsidR="00F23456" w:rsidRPr="00BA4E54" w:rsidRDefault="007F1C09" w:rsidP="00DD5D13">
            <w:pPr>
              <w:rPr>
                <w:rFonts w:ascii="Calibri" w:hAnsi="Calibri" w:cs="Calibri"/>
                <w:szCs w:val="24"/>
              </w:rPr>
            </w:pPr>
            <w:r>
              <w:rPr>
                <w:rFonts w:ascii="Calibri" w:hAnsi="Calibri" w:cs="Calibri"/>
                <w:szCs w:val="24"/>
              </w:rPr>
              <w:t>August 26</w:t>
            </w:r>
            <w:r w:rsidR="00F23456" w:rsidRPr="00BA4E54">
              <w:rPr>
                <w:rFonts w:ascii="Calibri" w:hAnsi="Calibri" w:cs="Calibri"/>
                <w:szCs w:val="24"/>
              </w:rPr>
              <w:t xml:space="preserve"> - Thursday</w:t>
            </w:r>
          </w:p>
          <w:p w14:paraId="5ED731F9" w14:textId="77777777" w:rsidR="00F23456" w:rsidRPr="00BA4E54" w:rsidRDefault="00F23456" w:rsidP="00DD5D13">
            <w:pPr>
              <w:rPr>
                <w:rFonts w:ascii="Calibri" w:hAnsi="Calibri" w:cs="Calibri"/>
                <w:szCs w:val="24"/>
              </w:rPr>
            </w:pPr>
            <w:r w:rsidRPr="00BA4E54">
              <w:rPr>
                <w:rFonts w:ascii="Calibri" w:hAnsi="Calibri" w:cs="Calibri"/>
                <w:szCs w:val="24"/>
              </w:rPr>
              <w:t>Philosophy presentations</w:t>
            </w:r>
          </w:p>
          <w:p w14:paraId="00A50A8F" w14:textId="41A36787" w:rsidR="00F23456" w:rsidRPr="008F701B" w:rsidRDefault="00F02B6F" w:rsidP="00DD5D13">
            <w:pPr>
              <w:rPr>
                <w:rFonts w:ascii="Calibri" w:hAnsi="Calibri" w:cs="Calibri"/>
                <w:b/>
                <w:bCs/>
                <w:szCs w:val="24"/>
              </w:rPr>
            </w:pPr>
            <w:r w:rsidRPr="008F701B">
              <w:rPr>
                <w:rFonts w:ascii="Calibri" w:hAnsi="Calibri" w:cs="Calibri"/>
                <w:b/>
                <w:bCs/>
                <w:szCs w:val="24"/>
              </w:rPr>
              <w:t>Discussion 1</w:t>
            </w:r>
            <w:r w:rsidR="00022560">
              <w:rPr>
                <w:rFonts w:ascii="Calibri" w:hAnsi="Calibri" w:cs="Calibri"/>
                <w:b/>
                <w:bCs/>
                <w:szCs w:val="24"/>
              </w:rPr>
              <w:t>:</w:t>
            </w:r>
            <w:r w:rsidRPr="008F701B">
              <w:rPr>
                <w:rFonts w:ascii="Calibri" w:hAnsi="Calibri" w:cs="Calibri"/>
                <w:b/>
                <w:bCs/>
                <w:szCs w:val="24"/>
              </w:rPr>
              <w:t xml:space="preserve"> </w:t>
            </w:r>
            <w:r w:rsidR="00022560">
              <w:rPr>
                <w:rFonts w:ascii="Calibri" w:hAnsi="Calibri" w:cs="Calibri"/>
                <w:b/>
                <w:bCs/>
                <w:szCs w:val="24"/>
              </w:rPr>
              <w:t>D</w:t>
            </w:r>
            <w:r w:rsidRPr="008F701B">
              <w:rPr>
                <w:rFonts w:ascii="Calibri" w:hAnsi="Calibri" w:cs="Calibri"/>
                <w:b/>
                <w:bCs/>
                <w:szCs w:val="24"/>
              </w:rPr>
              <w:t xml:space="preserve">ue August </w:t>
            </w:r>
            <w:r w:rsidR="008F701B" w:rsidRPr="008F701B">
              <w:rPr>
                <w:rFonts w:ascii="Calibri" w:hAnsi="Calibri" w:cs="Calibri"/>
                <w:b/>
                <w:bCs/>
                <w:szCs w:val="24"/>
              </w:rPr>
              <w:t>27</w:t>
            </w:r>
          </w:p>
        </w:tc>
      </w:tr>
      <w:tr w:rsidR="00E80FC2" w14:paraId="57CCA541" w14:textId="77777777" w:rsidTr="00DD5D13">
        <w:tc>
          <w:tcPr>
            <w:tcW w:w="5117" w:type="dxa"/>
          </w:tcPr>
          <w:p w14:paraId="54522172" w14:textId="1B40C8ED" w:rsidR="00F23456" w:rsidRPr="00BA4E54" w:rsidRDefault="007F1C09" w:rsidP="00DD5D13">
            <w:pPr>
              <w:rPr>
                <w:rFonts w:ascii="Calibri" w:hAnsi="Calibri" w:cs="Calibri"/>
                <w:szCs w:val="24"/>
              </w:rPr>
            </w:pPr>
            <w:r>
              <w:rPr>
                <w:rFonts w:ascii="Calibri" w:hAnsi="Calibri" w:cs="Calibri"/>
                <w:szCs w:val="24"/>
              </w:rPr>
              <w:t>August</w:t>
            </w:r>
            <w:r w:rsidR="00C8302D">
              <w:rPr>
                <w:rFonts w:ascii="Calibri" w:hAnsi="Calibri" w:cs="Calibri"/>
                <w:szCs w:val="24"/>
              </w:rPr>
              <w:t xml:space="preserve"> 31</w:t>
            </w:r>
            <w:r w:rsidR="00F23456" w:rsidRPr="00BA4E54">
              <w:rPr>
                <w:rFonts w:ascii="Calibri" w:hAnsi="Calibri" w:cs="Calibri"/>
                <w:szCs w:val="24"/>
              </w:rPr>
              <w:t xml:space="preserve"> – Tuesday</w:t>
            </w:r>
          </w:p>
          <w:p w14:paraId="6DD9FFA8" w14:textId="64860608" w:rsidR="006A5240" w:rsidRPr="00BA4E54" w:rsidRDefault="001761E9" w:rsidP="00DD5D13">
            <w:pPr>
              <w:rPr>
                <w:rFonts w:ascii="Calibri" w:hAnsi="Calibri" w:cs="Calibri"/>
                <w:szCs w:val="24"/>
              </w:rPr>
            </w:pPr>
            <w:r>
              <w:rPr>
                <w:rFonts w:ascii="Calibri" w:hAnsi="Calibri" w:cs="Calibri"/>
                <w:szCs w:val="24"/>
              </w:rPr>
              <w:t>Field Trip to Montessori School</w:t>
            </w:r>
            <w:r w:rsidR="0043704A">
              <w:rPr>
                <w:rFonts w:ascii="Calibri" w:hAnsi="Calibri" w:cs="Calibri"/>
                <w:szCs w:val="24"/>
              </w:rPr>
              <w:t xml:space="preserve">, Read </w:t>
            </w:r>
            <w:r w:rsidR="00A12686">
              <w:rPr>
                <w:rFonts w:ascii="Calibri" w:hAnsi="Calibri" w:cs="Calibri"/>
                <w:szCs w:val="24"/>
              </w:rPr>
              <w:t xml:space="preserve">Intro &amp; </w:t>
            </w:r>
            <w:r w:rsidR="00A12686" w:rsidRPr="00BA4E54">
              <w:rPr>
                <w:rFonts w:ascii="Calibri" w:hAnsi="Calibri" w:cs="Calibri"/>
                <w:szCs w:val="24"/>
              </w:rPr>
              <w:t>Ch</w:t>
            </w:r>
            <w:r w:rsidR="0043704A">
              <w:rPr>
                <w:rFonts w:ascii="Calibri" w:hAnsi="Calibri" w:cs="Calibri"/>
                <w:szCs w:val="24"/>
              </w:rPr>
              <w:t>.</w:t>
            </w:r>
            <w:r w:rsidR="00A12686" w:rsidRPr="00BA4E54">
              <w:rPr>
                <w:rFonts w:ascii="Calibri" w:hAnsi="Calibri" w:cs="Calibri"/>
                <w:szCs w:val="24"/>
              </w:rPr>
              <w:t xml:space="preserve"> 1: Seeing Young Children with New Eyes</w:t>
            </w:r>
            <w:r w:rsidR="00A12686">
              <w:rPr>
                <w:rFonts w:ascii="Calibri" w:hAnsi="Calibri" w:cs="Calibri"/>
                <w:szCs w:val="24"/>
              </w:rPr>
              <w:t xml:space="preserve"> (SYC)</w:t>
            </w:r>
          </w:p>
        </w:tc>
        <w:tc>
          <w:tcPr>
            <w:tcW w:w="5580" w:type="dxa"/>
          </w:tcPr>
          <w:p w14:paraId="5F31C9CA" w14:textId="04A24D8E" w:rsidR="00F23456" w:rsidRDefault="00C8302D" w:rsidP="00DD5D13">
            <w:pPr>
              <w:rPr>
                <w:rFonts w:ascii="Calibri" w:hAnsi="Calibri" w:cs="Calibri"/>
                <w:szCs w:val="24"/>
              </w:rPr>
            </w:pPr>
            <w:r>
              <w:rPr>
                <w:rFonts w:ascii="Calibri" w:hAnsi="Calibri" w:cs="Calibri"/>
                <w:szCs w:val="24"/>
              </w:rPr>
              <w:t>September 2</w:t>
            </w:r>
            <w:r w:rsidR="00F23456" w:rsidRPr="00BA4E54">
              <w:rPr>
                <w:rFonts w:ascii="Calibri" w:hAnsi="Calibri" w:cs="Calibri"/>
                <w:szCs w:val="24"/>
              </w:rPr>
              <w:t xml:space="preserve"> – Thursday</w:t>
            </w:r>
          </w:p>
          <w:p w14:paraId="61860299" w14:textId="5EBD365A" w:rsidR="0043704A" w:rsidRPr="00BA4E54" w:rsidRDefault="00E825F0" w:rsidP="00DD5D13">
            <w:pPr>
              <w:rPr>
                <w:rFonts w:ascii="Calibri" w:hAnsi="Calibri" w:cs="Calibri"/>
                <w:szCs w:val="24"/>
              </w:rPr>
            </w:pPr>
            <w:r>
              <w:rPr>
                <w:rFonts w:ascii="Calibri" w:hAnsi="Calibri" w:cs="Calibri"/>
                <w:szCs w:val="24"/>
              </w:rPr>
              <w:t xml:space="preserve">Field Trip to Auburn Day School, Read </w:t>
            </w:r>
            <w:r w:rsidR="0043704A">
              <w:rPr>
                <w:rFonts w:ascii="Calibri" w:hAnsi="Calibri" w:cs="Calibri"/>
                <w:szCs w:val="24"/>
              </w:rPr>
              <w:t>SYC</w:t>
            </w:r>
            <w:r>
              <w:rPr>
                <w:rFonts w:ascii="Calibri" w:hAnsi="Calibri" w:cs="Calibri"/>
                <w:szCs w:val="24"/>
              </w:rPr>
              <w:t xml:space="preserve"> Chapter 2</w:t>
            </w:r>
          </w:p>
          <w:p w14:paraId="14172AAB" w14:textId="2A44DD31" w:rsidR="00F23456" w:rsidRPr="00BA4E54" w:rsidRDefault="00612986" w:rsidP="00DD5D13">
            <w:pPr>
              <w:rPr>
                <w:rFonts w:ascii="Calibri" w:hAnsi="Calibri" w:cs="Calibri"/>
                <w:szCs w:val="24"/>
              </w:rPr>
            </w:pPr>
            <w:r w:rsidRPr="00022560">
              <w:rPr>
                <w:rFonts w:ascii="Calibri" w:hAnsi="Calibri" w:cs="Calibri"/>
                <w:b/>
                <w:bCs/>
                <w:szCs w:val="24"/>
              </w:rPr>
              <w:t>Discussion 2: Due September 3</w:t>
            </w:r>
          </w:p>
        </w:tc>
      </w:tr>
      <w:tr w:rsidR="00E80FC2" w14:paraId="070E3E5D" w14:textId="77777777" w:rsidTr="00DD5D13">
        <w:tc>
          <w:tcPr>
            <w:tcW w:w="5117" w:type="dxa"/>
          </w:tcPr>
          <w:p w14:paraId="4B1C407F" w14:textId="77777777" w:rsidR="00B859AD" w:rsidRDefault="00C8302D" w:rsidP="00B859AD">
            <w:pPr>
              <w:rPr>
                <w:rFonts w:ascii="Calibri" w:hAnsi="Calibri" w:cs="Calibri"/>
                <w:szCs w:val="24"/>
              </w:rPr>
            </w:pPr>
            <w:r>
              <w:rPr>
                <w:rFonts w:ascii="Calibri" w:hAnsi="Calibri" w:cs="Calibri"/>
                <w:szCs w:val="24"/>
              </w:rPr>
              <w:t>September</w:t>
            </w:r>
            <w:r w:rsidR="00CB0F44">
              <w:rPr>
                <w:rFonts w:ascii="Calibri" w:hAnsi="Calibri" w:cs="Calibri"/>
                <w:szCs w:val="24"/>
              </w:rPr>
              <w:t xml:space="preserve"> 7</w:t>
            </w:r>
            <w:r w:rsidR="00F23456" w:rsidRPr="00BA4E54">
              <w:rPr>
                <w:rFonts w:ascii="Calibri" w:hAnsi="Calibri" w:cs="Calibri"/>
                <w:szCs w:val="24"/>
              </w:rPr>
              <w:t xml:space="preserve"> – Tuesday </w:t>
            </w:r>
          </w:p>
          <w:p w14:paraId="718B6A26" w14:textId="4C7E1DF1" w:rsidR="00837430" w:rsidRPr="00E825F0" w:rsidRDefault="00E73D4C" w:rsidP="00837430">
            <w:pPr>
              <w:rPr>
                <w:rFonts w:ascii="Calibri" w:hAnsi="Calibri" w:cs="Calibri"/>
                <w:b/>
                <w:bCs/>
                <w:szCs w:val="24"/>
              </w:rPr>
            </w:pPr>
            <w:r>
              <w:rPr>
                <w:rFonts w:ascii="Calibri" w:hAnsi="Calibri" w:cs="Calibri"/>
                <w:b/>
                <w:bCs/>
                <w:szCs w:val="24"/>
              </w:rPr>
              <w:t>12 Principles of Development PowerPoint</w:t>
            </w:r>
          </w:p>
        </w:tc>
        <w:tc>
          <w:tcPr>
            <w:tcW w:w="5580" w:type="dxa"/>
          </w:tcPr>
          <w:p w14:paraId="0C7429F8" w14:textId="5D8E28E1" w:rsidR="00F23456" w:rsidRDefault="00CB0F44" w:rsidP="00DD5D13">
            <w:pPr>
              <w:rPr>
                <w:rFonts w:ascii="Calibri" w:hAnsi="Calibri" w:cs="Calibri"/>
                <w:szCs w:val="24"/>
              </w:rPr>
            </w:pPr>
            <w:r>
              <w:rPr>
                <w:rFonts w:ascii="Calibri" w:hAnsi="Calibri" w:cs="Calibri"/>
                <w:szCs w:val="24"/>
              </w:rPr>
              <w:t>September 9</w:t>
            </w:r>
            <w:r w:rsidR="00F23456" w:rsidRPr="00BA4E54">
              <w:rPr>
                <w:rFonts w:ascii="Calibri" w:hAnsi="Calibri" w:cs="Calibri"/>
                <w:szCs w:val="24"/>
              </w:rPr>
              <w:t xml:space="preserve"> – Thursday </w:t>
            </w:r>
          </w:p>
          <w:p w14:paraId="5ED04C56" w14:textId="77777777" w:rsidR="00F23456" w:rsidRDefault="008A5B74" w:rsidP="00DD5D13">
            <w:pPr>
              <w:rPr>
                <w:rFonts w:ascii="Calibri" w:hAnsi="Calibri" w:cs="Calibri"/>
                <w:szCs w:val="24"/>
              </w:rPr>
            </w:pPr>
            <w:r>
              <w:rPr>
                <w:rFonts w:ascii="Calibri" w:hAnsi="Calibri" w:cs="Calibri"/>
                <w:szCs w:val="24"/>
              </w:rPr>
              <w:t>Intro &amp; Chapter 1: Art of Awareness (</w:t>
            </w:r>
            <w:proofErr w:type="spellStart"/>
            <w:r>
              <w:rPr>
                <w:rFonts w:ascii="Calibri" w:hAnsi="Calibri" w:cs="Calibri"/>
                <w:szCs w:val="24"/>
              </w:rPr>
              <w:t>AoA</w:t>
            </w:r>
            <w:proofErr w:type="spellEnd"/>
            <w:r>
              <w:rPr>
                <w:rFonts w:ascii="Calibri" w:hAnsi="Calibri" w:cs="Calibri"/>
                <w:szCs w:val="24"/>
              </w:rPr>
              <w:t>)</w:t>
            </w:r>
          </w:p>
          <w:p w14:paraId="061C4EF8" w14:textId="04047133" w:rsidR="002412F9" w:rsidRPr="00BA4E54" w:rsidRDefault="00280FBF" w:rsidP="00DD5D13">
            <w:pPr>
              <w:rPr>
                <w:rFonts w:ascii="Calibri" w:hAnsi="Calibri" w:cs="Calibri"/>
                <w:szCs w:val="24"/>
              </w:rPr>
            </w:pPr>
            <w:r>
              <w:rPr>
                <w:rFonts w:ascii="Calibri" w:hAnsi="Calibri" w:cs="Calibri"/>
                <w:szCs w:val="24"/>
              </w:rPr>
              <w:t xml:space="preserve">Chapters 6-7: </w:t>
            </w:r>
            <w:proofErr w:type="spellStart"/>
            <w:r>
              <w:rPr>
                <w:rFonts w:ascii="Calibri" w:hAnsi="Calibri" w:cs="Calibri"/>
                <w:szCs w:val="24"/>
              </w:rPr>
              <w:t>AoA</w:t>
            </w:r>
            <w:proofErr w:type="spellEnd"/>
            <w:r w:rsidR="00022560">
              <w:rPr>
                <w:rFonts w:ascii="Calibri" w:hAnsi="Calibri" w:cs="Calibri"/>
                <w:szCs w:val="24"/>
              </w:rPr>
              <w:t xml:space="preserve">, </w:t>
            </w:r>
            <w:r w:rsidR="00022560" w:rsidRPr="00AF21E3">
              <w:rPr>
                <w:rFonts w:ascii="Calibri" w:hAnsi="Calibri" w:cs="Calibri"/>
                <w:b/>
                <w:bCs/>
                <w:szCs w:val="24"/>
              </w:rPr>
              <w:t>Discus</w:t>
            </w:r>
            <w:r w:rsidR="00AF21E3" w:rsidRPr="00AF21E3">
              <w:rPr>
                <w:rFonts w:ascii="Calibri" w:hAnsi="Calibri" w:cs="Calibri"/>
                <w:b/>
                <w:bCs/>
                <w:szCs w:val="24"/>
              </w:rPr>
              <w:t>sion 3: Due September 10</w:t>
            </w:r>
          </w:p>
        </w:tc>
      </w:tr>
      <w:tr w:rsidR="00E80FC2" w14:paraId="2C228DB3" w14:textId="77777777" w:rsidTr="00DD5D13">
        <w:trPr>
          <w:trHeight w:val="421"/>
        </w:trPr>
        <w:tc>
          <w:tcPr>
            <w:tcW w:w="5117" w:type="dxa"/>
          </w:tcPr>
          <w:p w14:paraId="33347B31" w14:textId="77777777" w:rsidR="00F2670B" w:rsidRDefault="00FE40B1" w:rsidP="00DD5D13">
            <w:pPr>
              <w:rPr>
                <w:rFonts w:ascii="Calibri" w:hAnsi="Calibri" w:cs="Calibri"/>
                <w:szCs w:val="24"/>
              </w:rPr>
            </w:pPr>
            <w:r>
              <w:rPr>
                <w:rFonts w:ascii="Calibri" w:hAnsi="Calibri" w:cs="Calibri"/>
                <w:szCs w:val="24"/>
              </w:rPr>
              <w:t>September 14</w:t>
            </w:r>
            <w:r w:rsidR="00F23456" w:rsidRPr="00BA4E54">
              <w:rPr>
                <w:rFonts w:ascii="Calibri" w:hAnsi="Calibri" w:cs="Calibri"/>
                <w:szCs w:val="24"/>
              </w:rPr>
              <w:t xml:space="preserve"> – Tuesday     </w:t>
            </w:r>
          </w:p>
          <w:p w14:paraId="216D4C3F" w14:textId="3D5C41FB" w:rsidR="00220551" w:rsidRDefault="000D3A53" w:rsidP="00DD5D13">
            <w:pPr>
              <w:rPr>
                <w:rFonts w:ascii="Calibri" w:hAnsi="Calibri" w:cs="Calibri"/>
                <w:b/>
                <w:bCs/>
                <w:szCs w:val="24"/>
              </w:rPr>
            </w:pPr>
            <w:r>
              <w:rPr>
                <w:rFonts w:ascii="Calibri" w:hAnsi="Calibri" w:cs="Calibri"/>
                <w:b/>
                <w:bCs/>
                <w:szCs w:val="24"/>
              </w:rPr>
              <w:t xml:space="preserve">3200/4200 </w:t>
            </w:r>
            <w:r w:rsidR="00220551" w:rsidRPr="00220551">
              <w:rPr>
                <w:rFonts w:ascii="Calibri" w:hAnsi="Calibri" w:cs="Calibri"/>
                <w:b/>
                <w:bCs/>
                <w:szCs w:val="24"/>
              </w:rPr>
              <w:t>S</w:t>
            </w:r>
            <w:r>
              <w:rPr>
                <w:rFonts w:ascii="Calibri" w:hAnsi="Calibri" w:cs="Calibri"/>
                <w:b/>
                <w:bCs/>
                <w:szCs w:val="24"/>
              </w:rPr>
              <w:t>EMINAR DAY</w:t>
            </w:r>
            <w:r w:rsidR="00220551" w:rsidRPr="00220551">
              <w:rPr>
                <w:rFonts w:ascii="Calibri" w:hAnsi="Calibri" w:cs="Calibri"/>
                <w:b/>
                <w:bCs/>
                <w:szCs w:val="24"/>
              </w:rPr>
              <w:t>: Loose Parts</w:t>
            </w:r>
            <w:r w:rsidR="00C52EAB">
              <w:rPr>
                <w:rFonts w:ascii="Calibri" w:hAnsi="Calibri" w:cs="Calibri"/>
                <w:b/>
                <w:bCs/>
                <w:szCs w:val="24"/>
              </w:rPr>
              <w:t xml:space="preserve"> (11-1)</w:t>
            </w:r>
            <w:r w:rsidR="00F23456" w:rsidRPr="00220551">
              <w:rPr>
                <w:rFonts w:ascii="Calibri" w:hAnsi="Calibri" w:cs="Calibri"/>
                <w:b/>
                <w:bCs/>
                <w:szCs w:val="24"/>
              </w:rPr>
              <w:t xml:space="preserve">  </w:t>
            </w:r>
          </w:p>
          <w:p w14:paraId="379764C3" w14:textId="2E03D2F3" w:rsidR="00F23456" w:rsidRPr="00BA4E54" w:rsidRDefault="00220551" w:rsidP="00DD5D13">
            <w:pPr>
              <w:rPr>
                <w:rFonts w:ascii="Calibri" w:hAnsi="Calibri" w:cs="Calibri"/>
                <w:szCs w:val="24"/>
              </w:rPr>
            </w:pPr>
            <w:r w:rsidRPr="008A5B74">
              <w:rPr>
                <w:rFonts w:ascii="Calibri" w:hAnsi="Calibri" w:cs="Calibri"/>
                <w:szCs w:val="24"/>
              </w:rPr>
              <w:t>SYC</w:t>
            </w:r>
            <w:r w:rsidR="008A5B74" w:rsidRPr="008A5B74">
              <w:rPr>
                <w:rFonts w:ascii="Calibri" w:hAnsi="Calibri" w:cs="Calibri"/>
                <w:szCs w:val="24"/>
              </w:rPr>
              <w:t xml:space="preserve"> Chapter 46</w:t>
            </w:r>
            <w:r w:rsidR="00F23456" w:rsidRPr="008A5B74">
              <w:rPr>
                <w:rFonts w:ascii="Calibri" w:hAnsi="Calibri" w:cs="Calibri"/>
                <w:szCs w:val="24"/>
              </w:rPr>
              <w:t xml:space="preserve">                                                      </w:t>
            </w:r>
          </w:p>
        </w:tc>
        <w:tc>
          <w:tcPr>
            <w:tcW w:w="5580" w:type="dxa"/>
          </w:tcPr>
          <w:p w14:paraId="46016AA6" w14:textId="2746DFAC" w:rsidR="00F23456" w:rsidRPr="00BA4E54" w:rsidRDefault="00FE40B1" w:rsidP="00DD5D13">
            <w:pPr>
              <w:rPr>
                <w:rFonts w:ascii="Calibri" w:hAnsi="Calibri" w:cs="Calibri"/>
                <w:szCs w:val="24"/>
              </w:rPr>
            </w:pPr>
            <w:r>
              <w:rPr>
                <w:rFonts w:ascii="Calibri" w:hAnsi="Calibri" w:cs="Calibri"/>
                <w:szCs w:val="24"/>
              </w:rPr>
              <w:t>September 16</w:t>
            </w:r>
            <w:r w:rsidR="00F23456" w:rsidRPr="00BA4E54">
              <w:rPr>
                <w:rFonts w:ascii="Calibri" w:hAnsi="Calibri" w:cs="Calibri"/>
                <w:szCs w:val="24"/>
              </w:rPr>
              <w:t xml:space="preserve"> – Thursday </w:t>
            </w:r>
          </w:p>
          <w:p w14:paraId="26848BD9" w14:textId="0F48E4A0" w:rsidR="00EA2098" w:rsidRDefault="00F23456" w:rsidP="00DD5D13">
            <w:pPr>
              <w:rPr>
                <w:rFonts w:ascii="Calibri" w:hAnsi="Calibri" w:cs="Calibri"/>
                <w:b/>
                <w:bCs/>
                <w:szCs w:val="24"/>
              </w:rPr>
            </w:pPr>
            <w:proofErr w:type="spellStart"/>
            <w:r w:rsidRPr="00BA4E54">
              <w:rPr>
                <w:rFonts w:ascii="Calibri" w:hAnsi="Calibri" w:cs="Calibri"/>
                <w:szCs w:val="24"/>
              </w:rPr>
              <w:t>AoA</w:t>
            </w:r>
            <w:proofErr w:type="spellEnd"/>
            <w:r w:rsidRPr="00BA4E54">
              <w:rPr>
                <w:rFonts w:ascii="Calibri" w:hAnsi="Calibri" w:cs="Calibri"/>
                <w:szCs w:val="24"/>
              </w:rPr>
              <w:t xml:space="preserve"> Chapter Presentations (</w:t>
            </w:r>
            <w:r w:rsidR="00D268EB">
              <w:rPr>
                <w:rFonts w:ascii="Calibri" w:hAnsi="Calibri" w:cs="Calibri"/>
                <w:szCs w:val="24"/>
              </w:rPr>
              <w:t>2 &amp; 3)</w:t>
            </w:r>
            <w:r w:rsidRPr="00BA4E54">
              <w:rPr>
                <w:rFonts w:ascii="Calibri" w:hAnsi="Calibri" w:cs="Calibri"/>
                <w:szCs w:val="24"/>
              </w:rPr>
              <w:t xml:space="preserve">    </w:t>
            </w:r>
          </w:p>
          <w:p w14:paraId="3F654C07" w14:textId="0585F4F4" w:rsidR="00F23456" w:rsidRPr="009E11C5" w:rsidRDefault="009E11C5" w:rsidP="00DD5D13">
            <w:pPr>
              <w:rPr>
                <w:rFonts w:ascii="Calibri" w:hAnsi="Calibri" w:cs="Calibri"/>
                <w:b/>
                <w:bCs/>
                <w:szCs w:val="24"/>
              </w:rPr>
            </w:pPr>
            <w:r w:rsidRPr="009E11C5">
              <w:rPr>
                <w:rFonts w:ascii="Calibri" w:hAnsi="Calibri" w:cs="Calibri"/>
                <w:b/>
                <w:bCs/>
                <w:szCs w:val="24"/>
              </w:rPr>
              <w:t>Guest Speaker</w:t>
            </w:r>
          </w:p>
        </w:tc>
      </w:tr>
      <w:tr w:rsidR="00E80FC2" w14:paraId="45FC189B" w14:textId="77777777" w:rsidTr="00DD5D13">
        <w:tc>
          <w:tcPr>
            <w:tcW w:w="5117" w:type="dxa"/>
          </w:tcPr>
          <w:p w14:paraId="44A2C7BF" w14:textId="410EFCF5" w:rsidR="00F23456" w:rsidRPr="00BA4E54" w:rsidRDefault="00FE40B1" w:rsidP="00DD5D13">
            <w:pPr>
              <w:rPr>
                <w:rFonts w:ascii="Calibri" w:hAnsi="Calibri" w:cs="Calibri"/>
                <w:szCs w:val="24"/>
              </w:rPr>
            </w:pPr>
            <w:r>
              <w:rPr>
                <w:rFonts w:ascii="Calibri" w:hAnsi="Calibri" w:cs="Calibri"/>
                <w:szCs w:val="24"/>
              </w:rPr>
              <w:t xml:space="preserve">September </w:t>
            </w:r>
            <w:r w:rsidR="00E00C14">
              <w:rPr>
                <w:rFonts w:ascii="Calibri" w:hAnsi="Calibri" w:cs="Calibri"/>
                <w:szCs w:val="24"/>
              </w:rPr>
              <w:t>21</w:t>
            </w:r>
            <w:r w:rsidR="00F23456" w:rsidRPr="00BA4E54">
              <w:rPr>
                <w:rFonts w:ascii="Calibri" w:hAnsi="Calibri" w:cs="Calibri"/>
                <w:szCs w:val="24"/>
              </w:rPr>
              <w:t xml:space="preserve"> – Tuesday </w:t>
            </w:r>
          </w:p>
          <w:p w14:paraId="152DC9E2" w14:textId="77777777" w:rsidR="00F23456" w:rsidRDefault="00D268EB" w:rsidP="00DD5D13">
            <w:pPr>
              <w:rPr>
                <w:rFonts w:ascii="Calibri" w:hAnsi="Calibri" w:cs="Calibri"/>
                <w:szCs w:val="24"/>
              </w:rPr>
            </w:pPr>
            <w:proofErr w:type="spellStart"/>
            <w:r w:rsidRPr="006C46AB">
              <w:rPr>
                <w:rFonts w:ascii="Calibri" w:hAnsi="Calibri" w:cs="Calibri"/>
                <w:szCs w:val="24"/>
              </w:rPr>
              <w:t>AoA</w:t>
            </w:r>
            <w:proofErr w:type="spellEnd"/>
            <w:r w:rsidRPr="006C46AB">
              <w:rPr>
                <w:rFonts w:ascii="Calibri" w:hAnsi="Calibri" w:cs="Calibri"/>
                <w:szCs w:val="24"/>
              </w:rPr>
              <w:t xml:space="preserve"> Chapter Presentations</w:t>
            </w:r>
            <w:r w:rsidR="006C46AB" w:rsidRPr="006C46AB">
              <w:rPr>
                <w:rFonts w:ascii="Calibri" w:hAnsi="Calibri" w:cs="Calibri"/>
                <w:szCs w:val="24"/>
              </w:rPr>
              <w:t xml:space="preserve"> (4 &amp;</w:t>
            </w:r>
            <w:r w:rsidR="009762AB">
              <w:rPr>
                <w:rFonts w:ascii="Calibri" w:hAnsi="Calibri" w:cs="Calibri"/>
                <w:szCs w:val="24"/>
              </w:rPr>
              <w:t xml:space="preserve"> 5)</w:t>
            </w:r>
          </w:p>
          <w:p w14:paraId="33D5BB4F" w14:textId="34F51786" w:rsidR="006924E7" w:rsidRPr="009961A8" w:rsidRDefault="006924E7" w:rsidP="00DD5D13">
            <w:pPr>
              <w:rPr>
                <w:rFonts w:ascii="Calibri" w:hAnsi="Calibri" w:cs="Calibri"/>
                <w:b/>
                <w:bCs/>
                <w:szCs w:val="24"/>
              </w:rPr>
            </w:pPr>
            <w:r w:rsidRPr="009961A8">
              <w:rPr>
                <w:rFonts w:ascii="Calibri" w:hAnsi="Calibri" w:cs="Calibri"/>
                <w:b/>
                <w:bCs/>
                <w:szCs w:val="24"/>
              </w:rPr>
              <w:t>Guest Speaker</w:t>
            </w:r>
          </w:p>
        </w:tc>
        <w:tc>
          <w:tcPr>
            <w:tcW w:w="5580" w:type="dxa"/>
          </w:tcPr>
          <w:p w14:paraId="297FA622" w14:textId="7099B385" w:rsidR="00F23456" w:rsidRPr="00BA4E54" w:rsidRDefault="00E00C14" w:rsidP="00DD5D13">
            <w:pPr>
              <w:rPr>
                <w:rFonts w:ascii="Calibri" w:hAnsi="Calibri" w:cs="Calibri"/>
                <w:szCs w:val="24"/>
              </w:rPr>
            </w:pPr>
            <w:r>
              <w:rPr>
                <w:rFonts w:ascii="Calibri" w:hAnsi="Calibri" w:cs="Calibri"/>
                <w:szCs w:val="24"/>
              </w:rPr>
              <w:t>September 23</w:t>
            </w:r>
            <w:r w:rsidR="00F23456" w:rsidRPr="00BA4E54">
              <w:rPr>
                <w:rFonts w:ascii="Calibri" w:hAnsi="Calibri" w:cs="Calibri"/>
                <w:szCs w:val="24"/>
              </w:rPr>
              <w:t xml:space="preserve"> – Thursday </w:t>
            </w:r>
          </w:p>
          <w:p w14:paraId="40AECB45" w14:textId="133D290C" w:rsidR="00F23456" w:rsidRDefault="00F23456" w:rsidP="00DD5D13">
            <w:pPr>
              <w:rPr>
                <w:rFonts w:ascii="Calibri" w:hAnsi="Calibri" w:cs="Calibri"/>
                <w:szCs w:val="24"/>
              </w:rPr>
            </w:pPr>
            <w:r w:rsidRPr="00BA4E54">
              <w:rPr>
                <w:rFonts w:ascii="Calibri" w:hAnsi="Calibri" w:cs="Calibri"/>
                <w:szCs w:val="24"/>
              </w:rPr>
              <w:t>SYS Chapters 9-</w:t>
            </w:r>
            <w:proofErr w:type="gramStart"/>
            <w:r w:rsidRPr="00BA4E54">
              <w:rPr>
                <w:rFonts w:ascii="Calibri" w:hAnsi="Calibri" w:cs="Calibri"/>
                <w:szCs w:val="24"/>
              </w:rPr>
              <w:t>15</w:t>
            </w:r>
            <w:r w:rsidR="003526BB">
              <w:rPr>
                <w:rFonts w:ascii="Calibri" w:hAnsi="Calibri" w:cs="Calibri"/>
                <w:szCs w:val="24"/>
              </w:rPr>
              <w:t>,</w:t>
            </w:r>
            <w:r w:rsidRPr="00BA4E54">
              <w:rPr>
                <w:rFonts w:ascii="Calibri" w:hAnsi="Calibri" w:cs="Calibri"/>
                <w:szCs w:val="24"/>
              </w:rPr>
              <w:t xml:space="preserve">   </w:t>
            </w:r>
            <w:proofErr w:type="spellStart"/>
            <w:proofErr w:type="gramEnd"/>
            <w:r w:rsidRPr="00BA4E54">
              <w:rPr>
                <w:rFonts w:ascii="Calibri" w:hAnsi="Calibri" w:cs="Calibri"/>
                <w:szCs w:val="24"/>
              </w:rPr>
              <w:t>AoA</w:t>
            </w:r>
            <w:proofErr w:type="spellEnd"/>
            <w:r w:rsidRPr="00BA4E54">
              <w:rPr>
                <w:rFonts w:ascii="Calibri" w:hAnsi="Calibri" w:cs="Calibri"/>
                <w:szCs w:val="24"/>
              </w:rPr>
              <w:t xml:space="preserve"> Chapters 12-14</w:t>
            </w:r>
          </w:p>
          <w:p w14:paraId="2115376D" w14:textId="2810B83A" w:rsidR="00EA2098" w:rsidRPr="009E11C5" w:rsidRDefault="009E11C5" w:rsidP="00DD5D13">
            <w:pPr>
              <w:rPr>
                <w:rFonts w:ascii="Calibri" w:hAnsi="Calibri" w:cs="Calibri"/>
                <w:b/>
                <w:bCs/>
                <w:szCs w:val="24"/>
              </w:rPr>
            </w:pPr>
            <w:r w:rsidRPr="009E11C5">
              <w:rPr>
                <w:rFonts w:ascii="Calibri" w:hAnsi="Calibri" w:cs="Calibri"/>
                <w:b/>
                <w:bCs/>
                <w:szCs w:val="24"/>
              </w:rPr>
              <w:t>Discussion 4: Due September 24</w:t>
            </w:r>
          </w:p>
        </w:tc>
      </w:tr>
      <w:tr w:rsidR="00E80FC2" w14:paraId="461FD8A0" w14:textId="77777777" w:rsidTr="00DD5D13">
        <w:tc>
          <w:tcPr>
            <w:tcW w:w="5117" w:type="dxa"/>
          </w:tcPr>
          <w:p w14:paraId="7348BB23" w14:textId="5FAEB1C0" w:rsidR="00F23456" w:rsidRDefault="00E00C14" w:rsidP="00DD5D13">
            <w:pPr>
              <w:rPr>
                <w:rFonts w:ascii="Calibri" w:hAnsi="Calibri" w:cs="Calibri"/>
                <w:szCs w:val="24"/>
              </w:rPr>
            </w:pPr>
            <w:r>
              <w:rPr>
                <w:rFonts w:ascii="Calibri" w:hAnsi="Calibri" w:cs="Calibri"/>
                <w:szCs w:val="24"/>
              </w:rPr>
              <w:t>September 2</w:t>
            </w:r>
            <w:r w:rsidR="00D166C9">
              <w:rPr>
                <w:rFonts w:ascii="Calibri" w:hAnsi="Calibri" w:cs="Calibri"/>
                <w:szCs w:val="24"/>
              </w:rPr>
              <w:t>8</w:t>
            </w:r>
            <w:r w:rsidR="00F23456" w:rsidRPr="00BA4E54">
              <w:rPr>
                <w:rFonts w:ascii="Calibri" w:hAnsi="Calibri" w:cs="Calibri"/>
                <w:szCs w:val="24"/>
              </w:rPr>
              <w:t xml:space="preserve"> – Tuesday </w:t>
            </w:r>
          </w:p>
          <w:p w14:paraId="48401CD5" w14:textId="60073FFA" w:rsidR="00F23456" w:rsidRPr="00A41844" w:rsidRDefault="000D3A53" w:rsidP="00DD5D13">
            <w:pPr>
              <w:rPr>
                <w:rFonts w:ascii="Calibri" w:hAnsi="Calibri" w:cs="Calibri"/>
                <w:b/>
                <w:bCs/>
                <w:szCs w:val="24"/>
              </w:rPr>
            </w:pPr>
            <w:r w:rsidRPr="00A41844">
              <w:rPr>
                <w:rFonts w:ascii="Calibri" w:hAnsi="Calibri" w:cs="Calibri"/>
                <w:b/>
                <w:bCs/>
                <w:szCs w:val="24"/>
              </w:rPr>
              <w:t>3200/4200 SEMINAR DAY Blocks (11-1</w:t>
            </w:r>
            <w:r w:rsidR="00914B2B" w:rsidRPr="00A41844">
              <w:rPr>
                <w:rFonts w:ascii="Calibri" w:hAnsi="Calibri" w:cs="Calibri"/>
                <w:b/>
                <w:bCs/>
                <w:szCs w:val="24"/>
              </w:rPr>
              <w:t>)</w:t>
            </w:r>
          </w:p>
        </w:tc>
        <w:tc>
          <w:tcPr>
            <w:tcW w:w="5580" w:type="dxa"/>
          </w:tcPr>
          <w:p w14:paraId="5E9EFF9A" w14:textId="39E0E59D" w:rsidR="00F23456" w:rsidRPr="00BA4E54" w:rsidRDefault="00E00C14" w:rsidP="00DD5D13">
            <w:pPr>
              <w:rPr>
                <w:rFonts w:ascii="Calibri" w:hAnsi="Calibri" w:cs="Calibri"/>
                <w:szCs w:val="24"/>
              </w:rPr>
            </w:pPr>
            <w:r>
              <w:rPr>
                <w:rFonts w:ascii="Calibri" w:hAnsi="Calibri" w:cs="Calibri"/>
                <w:szCs w:val="24"/>
              </w:rPr>
              <w:t>September</w:t>
            </w:r>
            <w:r w:rsidR="00D166C9">
              <w:rPr>
                <w:rFonts w:ascii="Calibri" w:hAnsi="Calibri" w:cs="Calibri"/>
                <w:szCs w:val="24"/>
              </w:rPr>
              <w:t xml:space="preserve"> 30</w:t>
            </w:r>
            <w:r w:rsidR="00F23456" w:rsidRPr="00BA4E54">
              <w:rPr>
                <w:rFonts w:ascii="Calibri" w:hAnsi="Calibri" w:cs="Calibri"/>
                <w:szCs w:val="24"/>
              </w:rPr>
              <w:t xml:space="preserve"> – Thursday </w:t>
            </w:r>
          </w:p>
          <w:p w14:paraId="3E4DB4DA" w14:textId="16934EEE" w:rsidR="00F23456" w:rsidRPr="00BA4E54" w:rsidRDefault="00914B2B" w:rsidP="00DD5D13">
            <w:pPr>
              <w:rPr>
                <w:rFonts w:ascii="Calibri" w:hAnsi="Calibri" w:cs="Calibri"/>
                <w:bCs/>
                <w:szCs w:val="24"/>
              </w:rPr>
            </w:pPr>
            <w:r>
              <w:rPr>
                <w:rFonts w:ascii="Calibri" w:hAnsi="Calibri" w:cs="Calibri"/>
                <w:bCs/>
                <w:szCs w:val="24"/>
              </w:rPr>
              <w:t>SYC Chapters 45,48-50</w:t>
            </w:r>
            <w:r w:rsidR="006B4A4C">
              <w:rPr>
                <w:rFonts w:ascii="Calibri" w:hAnsi="Calibri" w:cs="Calibri"/>
                <w:bCs/>
                <w:szCs w:val="24"/>
              </w:rPr>
              <w:t>, Play Power</w:t>
            </w:r>
            <w:r w:rsidR="0091574A">
              <w:rPr>
                <w:rFonts w:ascii="Calibri" w:hAnsi="Calibri" w:cs="Calibri"/>
                <w:bCs/>
                <w:szCs w:val="24"/>
              </w:rPr>
              <w:t xml:space="preserve">Point and </w:t>
            </w:r>
            <w:r w:rsidR="00C52EAB">
              <w:rPr>
                <w:rFonts w:ascii="Calibri" w:hAnsi="Calibri" w:cs="Calibri"/>
                <w:bCs/>
                <w:szCs w:val="24"/>
              </w:rPr>
              <w:t>ass</w:t>
            </w:r>
            <w:r w:rsidR="00D35435">
              <w:rPr>
                <w:rFonts w:ascii="Calibri" w:hAnsi="Calibri" w:cs="Calibri"/>
                <w:bCs/>
                <w:szCs w:val="24"/>
              </w:rPr>
              <w:t>ign play homework</w:t>
            </w:r>
          </w:p>
        </w:tc>
      </w:tr>
      <w:tr w:rsidR="00E80FC2" w14:paraId="75AC11D3" w14:textId="77777777" w:rsidTr="00DD5D13">
        <w:tc>
          <w:tcPr>
            <w:tcW w:w="5117" w:type="dxa"/>
          </w:tcPr>
          <w:p w14:paraId="4EC64C43" w14:textId="6D4209AB" w:rsidR="00F23456" w:rsidRPr="00BA4E54" w:rsidRDefault="00D166C9" w:rsidP="00DD5D13">
            <w:pPr>
              <w:rPr>
                <w:rFonts w:ascii="Calibri" w:hAnsi="Calibri" w:cs="Calibri"/>
                <w:szCs w:val="24"/>
              </w:rPr>
            </w:pPr>
            <w:r>
              <w:rPr>
                <w:rFonts w:ascii="Calibri" w:hAnsi="Calibri" w:cs="Calibri"/>
                <w:szCs w:val="24"/>
              </w:rPr>
              <w:t>October</w:t>
            </w:r>
            <w:r w:rsidR="00BF3B20">
              <w:rPr>
                <w:rFonts w:ascii="Calibri" w:hAnsi="Calibri" w:cs="Calibri"/>
                <w:szCs w:val="24"/>
              </w:rPr>
              <w:t xml:space="preserve"> 5</w:t>
            </w:r>
            <w:r w:rsidR="00F23456" w:rsidRPr="00BA4E54">
              <w:rPr>
                <w:rFonts w:ascii="Calibri" w:hAnsi="Calibri" w:cs="Calibri"/>
                <w:szCs w:val="24"/>
              </w:rPr>
              <w:t xml:space="preserve"> – Tuesday (Mid-Semester)</w:t>
            </w:r>
          </w:p>
          <w:p w14:paraId="286893E3" w14:textId="6D583278" w:rsidR="00F23456" w:rsidRPr="00BA4E54" w:rsidRDefault="00F23456" w:rsidP="00DD5D13">
            <w:pPr>
              <w:rPr>
                <w:rFonts w:ascii="Calibri" w:hAnsi="Calibri" w:cs="Calibri"/>
                <w:szCs w:val="24"/>
              </w:rPr>
            </w:pPr>
            <w:r w:rsidRPr="00BA4E54">
              <w:rPr>
                <w:rFonts w:ascii="Calibri" w:hAnsi="Calibri" w:cs="Calibri"/>
                <w:szCs w:val="24"/>
              </w:rPr>
              <w:t>SYC Chapters 3-7, 27: Integrated Learnin</w:t>
            </w:r>
            <w:r w:rsidR="003E3B24">
              <w:rPr>
                <w:rFonts w:ascii="Calibri" w:hAnsi="Calibri" w:cs="Calibri"/>
                <w:szCs w:val="24"/>
              </w:rPr>
              <w:t>g</w:t>
            </w:r>
          </w:p>
        </w:tc>
        <w:tc>
          <w:tcPr>
            <w:tcW w:w="5580" w:type="dxa"/>
          </w:tcPr>
          <w:p w14:paraId="4EFE345F" w14:textId="3349C8DD" w:rsidR="00F23456" w:rsidRPr="00BA4E54" w:rsidRDefault="00BF3B20" w:rsidP="00DD5D13">
            <w:pPr>
              <w:rPr>
                <w:rFonts w:ascii="Calibri" w:hAnsi="Calibri" w:cs="Calibri"/>
                <w:szCs w:val="24"/>
              </w:rPr>
            </w:pPr>
            <w:r>
              <w:rPr>
                <w:rFonts w:ascii="Calibri" w:hAnsi="Calibri" w:cs="Calibri"/>
                <w:szCs w:val="24"/>
              </w:rPr>
              <w:t>October 7</w:t>
            </w:r>
            <w:r w:rsidR="00F23456" w:rsidRPr="00BA4E54">
              <w:rPr>
                <w:rFonts w:ascii="Calibri" w:hAnsi="Calibri" w:cs="Calibri"/>
                <w:szCs w:val="24"/>
              </w:rPr>
              <w:t xml:space="preserve"> – Thursday </w:t>
            </w:r>
            <w:r w:rsidR="00E67FDE">
              <w:rPr>
                <w:rFonts w:ascii="Calibri" w:hAnsi="Calibri" w:cs="Calibri"/>
                <w:szCs w:val="24"/>
              </w:rPr>
              <w:t>(Fall Break)</w:t>
            </w:r>
          </w:p>
          <w:p w14:paraId="092BF03D" w14:textId="60A57385" w:rsidR="00F23456" w:rsidRPr="00BA4E54" w:rsidRDefault="00A41844" w:rsidP="00DD5D13">
            <w:pPr>
              <w:rPr>
                <w:rFonts w:ascii="Calibri" w:hAnsi="Calibri" w:cs="Calibri"/>
                <w:szCs w:val="24"/>
              </w:rPr>
            </w:pPr>
            <w:r>
              <w:rPr>
                <w:rFonts w:ascii="Calibri" w:hAnsi="Calibri" w:cs="Calibri"/>
                <w:szCs w:val="24"/>
              </w:rPr>
              <w:t>No Class</w:t>
            </w:r>
          </w:p>
        </w:tc>
      </w:tr>
      <w:tr w:rsidR="00E80FC2" w14:paraId="3BCAFAE9" w14:textId="77777777" w:rsidTr="00DD5D13">
        <w:tc>
          <w:tcPr>
            <w:tcW w:w="5117" w:type="dxa"/>
          </w:tcPr>
          <w:p w14:paraId="6534B84C" w14:textId="0A8F18FA" w:rsidR="00F23456" w:rsidRPr="00BA4E54" w:rsidRDefault="00BF3B20" w:rsidP="00DD5D13">
            <w:pPr>
              <w:rPr>
                <w:rFonts w:ascii="Calibri" w:hAnsi="Calibri" w:cs="Calibri"/>
                <w:szCs w:val="24"/>
              </w:rPr>
            </w:pPr>
            <w:r>
              <w:rPr>
                <w:rFonts w:ascii="Calibri" w:hAnsi="Calibri" w:cs="Calibri"/>
                <w:szCs w:val="24"/>
              </w:rPr>
              <w:t>October 12</w:t>
            </w:r>
            <w:r w:rsidR="00F23456" w:rsidRPr="00BA4E54">
              <w:rPr>
                <w:rFonts w:ascii="Calibri" w:hAnsi="Calibri" w:cs="Calibri"/>
                <w:szCs w:val="24"/>
              </w:rPr>
              <w:t xml:space="preserve"> – Tuesday </w:t>
            </w:r>
          </w:p>
          <w:p w14:paraId="11D5762D" w14:textId="77777777" w:rsidR="00F23456" w:rsidRPr="00D35435" w:rsidRDefault="00212543" w:rsidP="00DD5D13">
            <w:pPr>
              <w:rPr>
                <w:rFonts w:ascii="Calibri" w:hAnsi="Calibri" w:cs="Calibri"/>
                <w:b/>
                <w:szCs w:val="24"/>
              </w:rPr>
            </w:pPr>
            <w:r w:rsidRPr="00D35435">
              <w:rPr>
                <w:rFonts w:ascii="Calibri" w:hAnsi="Calibri" w:cs="Calibri"/>
                <w:b/>
                <w:szCs w:val="24"/>
              </w:rPr>
              <w:t>3200/4200 SEMINAR DAY</w:t>
            </w:r>
            <w:r w:rsidR="006B4A4C" w:rsidRPr="00D35435">
              <w:rPr>
                <w:rFonts w:ascii="Calibri" w:hAnsi="Calibri" w:cs="Calibri"/>
                <w:b/>
                <w:szCs w:val="24"/>
              </w:rPr>
              <w:t xml:space="preserve"> Art</w:t>
            </w:r>
            <w:r w:rsidR="00D35435" w:rsidRPr="00D35435">
              <w:rPr>
                <w:rFonts w:ascii="Calibri" w:hAnsi="Calibri" w:cs="Calibri"/>
                <w:b/>
                <w:szCs w:val="24"/>
              </w:rPr>
              <w:t xml:space="preserve"> (11-1)</w:t>
            </w:r>
          </w:p>
          <w:p w14:paraId="328F2423" w14:textId="453DA201" w:rsidR="00D35435" w:rsidRPr="00BA4E54" w:rsidRDefault="00D35435" w:rsidP="00DD5D13">
            <w:pPr>
              <w:rPr>
                <w:rFonts w:ascii="Calibri" w:hAnsi="Calibri" w:cs="Calibri"/>
                <w:bCs/>
                <w:szCs w:val="24"/>
              </w:rPr>
            </w:pPr>
            <w:proofErr w:type="spellStart"/>
            <w:r>
              <w:rPr>
                <w:rFonts w:ascii="Calibri" w:hAnsi="Calibri" w:cs="Calibri"/>
                <w:bCs/>
                <w:szCs w:val="24"/>
              </w:rPr>
              <w:t>AoA</w:t>
            </w:r>
            <w:proofErr w:type="spellEnd"/>
            <w:r>
              <w:rPr>
                <w:rFonts w:ascii="Calibri" w:hAnsi="Calibri" w:cs="Calibri"/>
                <w:bCs/>
                <w:szCs w:val="24"/>
              </w:rPr>
              <w:t xml:space="preserve"> Chapter 9</w:t>
            </w:r>
          </w:p>
        </w:tc>
        <w:tc>
          <w:tcPr>
            <w:tcW w:w="5580" w:type="dxa"/>
          </w:tcPr>
          <w:p w14:paraId="386A151A" w14:textId="3FC0C25E" w:rsidR="00F23456" w:rsidRPr="00BA4E54" w:rsidRDefault="00BF3B20" w:rsidP="00DD5D13">
            <w:pPr>
              <w:rPr>
                <w:rFonts w:ascii="Calibri" w:hAnsi="Calibri" w:cs="Calibri"/>
                <w:szCs w:val="24"/>
              </w:rPr>
            </w:pPr>
            <w:r>
              <w:rPr>
                <w:rFonts w:ascii="Calibri" w:hAnsi="Calibri" w:cs="Calibri"/>
                <w:szCs w:val="24"/>
              </w:rPr>
              <w:t xml:space="preserve">October </w:t>
            </w:r>
            <w:r w:rsidR="008B3F32">
              <w:rPr>
                <w:rFonts w:ascii="Calibri" w:hAnsi="Calibri" w:cs="Calibri"/>
                <w:szCs w:val="24"/>
              </w:rPr>
              <w:t>14</w:t>
            </w:r>
            <w:r w:rsidR="00F23456" w:rsidRPr="00BA4E54">
              <w:rPr>
                <w:rFonts w:ascii="Calibri" w:hAnsi="Calibri" w:cs="Calibri"/>
                <w:szCs w:val="24"/>
              </w:rPr>
              <w:t xml:space="preserve"> – Thursday </w:t>
            </w:r>
          </w:p>
          <w:p w14:paraId="7D5E8AE8" w14:textId="77777777" w:rsidR="00F23456" w:rsidRDefault="00D35435" w:rsidP="00DD5D13">
            <w:pPr>
              <w:rPr>
                <w:rFonts w:ascii="Calibri" w:hAnsi="Calibri" w:cs="Calibri"/>
                <w:b/>
                <w:szCs w:val="24"/>
              </w:rPr>
            </w:pPr>
            <w:r>
              <w:rPr>
                <w:rFonts w:ascii="Calibri" w:hAnsi="Calibri" w:cs="Calibri"/>
                <w:b/>
                <w:szCs w:val="24"/>
              </w:rPr>
              <w:t>August to June</w:t>
            </w:r>
          </w:p>
          <w:p w14:paraId="33F0E697" w14:textId="47955D43" w:rsidR="001A35AA" w:rsidRPr="00D35435" w:rsidRDefault="00F02B6F" w:rsidP="00DD5D13">
            <w:pPr>
              <w:rPr>
                <w:rFonts w:ascii="Calibri" w:hAnsi="Calibri" w:cs="Calibri"/>
                <w:b/>
                <w:szCs w:val="24"/>
              </w:rPr>
            </w:pPr>
            <w:r>
              <w:rPr>
                <w:rFonts w:ascii="Calibri" w:hAnsi="Calibri" w:cs="Calibri"/>
                <w:b/>
                <w:szCs w:val="24"/>
              </w:rPr>
              <w:t>Play Homework Due</w:t>
            </w:r>
            <w:r w:rsidR="001A35AA">
              <w:rPr>
                <w:rFonts w:ascii="Calibri" w:hAnsi="Calibri" w:cs="Calibri"/>
                <w:b/>
                <w:szCs w:val="24"/>
              </w:rPr>
              <w:t>, Discussion 5: Due October 1</w:t>
            </w:r>
            <w:r w:rsidR="00BD73E4">
              <w:rPr>
                <w:rFonts w:ascii="Calibri" w:hAnsi="Calibri" w:cs="Calibri"/>
                <w:b/>
                <w:szCs w:val="24"/>
              </w:rPr>
              <w:t>8</w:t>
            </w:r>
          </w:p>
        </w:tc>
      </w:tr>
      <w:tr w:rsidR="00E80FC2" w14:paraId="57A63F65" w14:textId="77777777" w:rsidTr="00DD5D13">
        <w:tc>
          <w:tcPr>
            <w:tcW w:w="5117" w:type="dxa"/>
          </w:tcPr>
          <w:p w14:paraId="61DBAEBF" w14:textId="135B4348" w:rsidR="00F23456" w:rsidRPr="00BA4E54" w:rsidRDefault="008B3F32" w:rsidP="00DD5D13">
            <w:pPr>
              <w:rPr>
                <w:rFonts w:ascii="Calibri" w:hAnsi="Calibri" w:cs="Calibri"/>
                <w:szCs w:val="24"/>
              </w:rPr>
            </w:pPr>
            <w:r>
              <w:rPr>
                <w:rFonts w:ascii="Calibri" w:hAnsi="Calibri" w:cs="Calibri"/>
                <w:szCs w:val="24"/>
              </w:rPr>
              <w:t>October 19</w:t>
            </w:r>
            <w:r w:rsidR="00F23456" w:rsidRPr="00BA4E54">
              <w:rPr>
                <w:rFonts w:ascii="Calibri" w:hAnsi="Calibri" w:cs="Calibri"/>
                <w:szCs w:val="24"/>
              </w:rPr>
              <w:t xml:space="preserve"> – Tuesday </w:t>
            </w:r>
            <w:r w:rsidR="00F23456" w:rsidRPr="00BA4E54">
              <w:rPr>
                <w:rFonts w:ascii="Calibri" w:hAnsi="Calibri" w:cs="Calibri"/>
                <w:bCs/>
                <w:szCs w:val="24"/>
              </w:rPr>
              <w:t xml:space="preserve"> </w:t>
            </w:r>
          </w:p>
          <w:p w14:paraId="43CBD1D8" w14:textId="77777777" w:rsidR="00F23456" w:rsidRPr="00BA4E54" w:rsidRDefault="00F23456" w:rsidP="00DD5D13">
            <w:pPr>
              <w:rPr>
                <w:rFonts w:ascii="Calibri" w:hAnsi="Calibri" w:cs="Calibri"/>
                <w:szCs w:val="24"/>
              </w:rPr>
            </w:pPr>
            <w:r w:rsidRPr="00BA4E54">
              <w:rPr>
                <w:rFonts w:ascii="Calibri" w:hAnsi="Calibri" w:cs="Calibri"/>
                <w:szCs w:val="24"/>
              </w:rPr>
              <w:t>AOA Chapter 8 (Discuss Dramatic Play/Prop Box)</w:t>
            </w:r>
          </w:p>
        </w:tc>
        <w:tc>
          <w:tcPr>
            <w:tcW w:w="5580" w:type="dxa"/>
          </w:tcPr>
          <w:p w14:paraId="04F9E028" w14:textId="77777777" w:rsidR="0098395D" w:rsidRDefault="008B3F32" w:rsidP="00DD5D13">
            <w:pPr>
              <w:rPr>
                <w:rFonts w:ascii="Calibri" w:hAnsi="Calibri" w:cs="Calibri"/>
                <w:szCs w:val="24"/>
              </w:rPr>
            </w:pPr>
            <w:r>
              <w:rPr>
                <w:rFonts w:ascii="Calibri" w:hAnsi="Calibri" w:cs="Calibri"/>
                <w:szCs w:val="24"/>
              </w:rPr>
              <w:t>October 21</w:t>
            </w:r>
            <w:r w:rsidR="00F23456" w:rsidRPr="00BA4E54">
              <w:rPr>
                <w:rFonts w:ascii="Calibri" w:hAnsi="Calibri" w:cs="Calibri"/>
                <w:szCs w:val="24"/>
              </w:rPr>
              <w:t xml:space="preserve"> – Thursday </w:t>
            </w:r>
            <w:r w:rsidR="00146B06">
              <w:rPr>
                <w:rFonts w:ascii="Calibri" w:hAnsi="Calibri" w:cs="Calibri"/>
                <w:szCs w:val="24"/>
              </w:rPr>
              <w:t xml:space="preserve">  </w:t>
            </w:r>
          </w:p>
          <w:p w14:paraId="6293B57C" w14:textId="01191F6C" w:rsidR="00F23456" w:rsidRPr="00BA4E54" w:rsidRDefault="00B859AD" w:rsidP="00DD5D13">
            <w:pPr>
              <w:rPr>
                <w:rFonts w:ascii="Calibri" w:hAnsi="Calibri" w:cs="Calibri"/>
                <w:szCs w:val="24"/>
              </w:rPr>
            </w:pPr>
            <w:r w:rsidRPr="00BA4E54">
              <w:rPr>
                <w:rFonts w:ascii="Calibri" w:hAnsi="Calibri" w:cs="Calibri"/>
                <w:szCs w:val="24"/>
              </w:rPr>
              <w:t>Discuss Project Approach Presentation</w:t>
            </w:r>
            <w:r w:rsidR="00804848">
              <w:rPr>
                <w:rFonts w:ascii="Calibri" w:hAnsi="Calibri" w:cs="Calibri"/>
                <w:szCs w:val="24"/>
              </w:rPr>
              <w:t xml:space="preserve"> </w:t>
            </w:r>
          </w:p>
        </w:tc>
      </w:tr>
      <w:tr w:rsidR="00E80FC2" w14:paraId="5185FB1C" w14:textId="77777777" w:rsidTr="00DD5D13">
        <w:tc>
          <w:tcPr>
            <w:tcW w:w="5117" w:type="dxa"/>
          </w:tcPr>
          <w:p w14:paraId="1FDAEE5E" w14:textId="4F4B57EA" w:rsidR="00F23456" w:rsidRDefault="00985DB5" w:rsidP="00DD5D13">
            <w:pPr>
              <w:rPr>
                <w:rFonts w:ascii="Calibri" w:hAnsi="Calibri" w:cs="Calibri"/>
                <w:szCs w:val="24"/>
              </w:rPr>
            </w:pPr>
            <w:r>
              <w:rPr>
                <w:rFonts w:ascii="Calibri" w:hAnsi="Calibri" w:cs="Calibri"/>
                <w:szCs w:val="24"/>
              </w:rPr>
              <w:t>October 26</w:t>
            </w:r>
            <w:r w:rsidR="00F23456" w:rsidRPr="00BA4E54">
              <w:rPr>
                <w:rFonts w:ascii="Calibri" w:hAnsi="Calibri" w:cs="Calibri"/>
                <w:szCs w:val="24"/>
              </w:rPr>
              <w:t xml:space="preserve"> – Tuesday </w:t>
            </w:r>
          </w:p>
          <w:p w14:paraId="28A35D02" w14:textId="035B5A52" w:rsidR="00F23456" w:rsidRPr="00BA4E54" w:rsidRDefault="008A3A0F" w:rsidP="00DD5D13">
            <w:pPr>
              <w:rPr>
                <w:rFonts w:ascii="Calibri" w:hAnsi="Calibri" w:cs="Calibri"/>
                <w:szCs w:val="24"/>
              </w:rPr>
            </w:pPr>
            <w:r w:rsidRPr="008A3A0F">
              <w:rPr>
                <w:rFonts w:ascii="Calibri" w:hAnsi="Calibri" w:cs="Calibri"/>
                <w:b/>
                <w:bCs/>
                <w:szCs w:val="24"/>
              </w:rPr>
              <w:t>3200/4200 Seminar Clay (11-1)</w:t>
            </w:r>
            <w:r>
              <w:rPr>
                <w:rFonts w:ascii="Calibri" w:hAnsi="Calibri" w:cs="Calibri"/>
                <w:szCs w:val="24"/>
              </w:rPr>
              <w:t xml:space="preserve"> SYC Ch 47</w:t>
            </w:r>
          </w:p>
        </w:tc>
        <w:tc>
          <w:tcPr>
            <w:tcW w:w="5580" w:type="dxa"/>
          </w:tcPr>
          <w:p w14:paraId="1E33E168" w14:textId="0B6A36C2" w:rsidR="00F23456" w:rsidRPr="00BA4E54" w:rsidRDefault="00985DB5" w:rsidP="00DD5D13">
            <w:pPr>
              <w:rPr>
                <w:rFonts w:ascii="Calibri" w:hAnsi="Calibri" w:cs="Calibri"/>
                <w:szCs w:val="24"/>
              </w:rPr>
            </w:pPr>
            <w:r>
              <w:rPr>
                <w:rFonts w:ascii="Calibri" w:hAnsi="Calibri" w:cs="Calibri"/>
                <w:szCs w:val="24"/>
              </w:rPr>
              <w:t>October 28</w:t>
            </w:r>
            <w:r w:rsidR="00F23456" w:rsidRPr="00BA4E54">
              <w:rPr>
                <w:rFonts w:ascii="Calibri" w:hAnsi="Calibri" w:cs="Calibri"/>
                <w:szCs w:val="24"/>
              </w:rPr>
              <w:t xml:space="preserve"> – Thursday </w:t>
            </w:r>
          </w:p>
          <w:p w14:paraId="57705F2B" w14:textId="3D058AB3" w:rsidR="00F23456" w:rsidRDefault="00FF5901" w:rsidP="00DD5D13">
            <w:pPr>
              <w:rPr>
                <w:rFonts w:ascii="Calibri" w:hAnsi="Calibri" w:cs="Calibri"/>
                <w:bCs/>
                <w:szCs w:val="24"/>
              </w:rPr>
            </w:pPr>
            <w:r>
              <w:rPr>
                <w:rFonts w:ascii="Calibri" w:hAnsi="Calibri" w:cs="Calibri"/>
                <w:bCs/>
                <w:szCs w:val="24"/>
              </w:rPr>
              <w:t>Woodland Wonders Field Trip</w:t>
            </w:r>
          </w:p>
          <w:p w14:paraId="0CAC8564" w14:textId="173CD29C" w:rsidR="00552620" w:rsidRPr="00BD73E4" w:rsidRDefault="00552620" w:rsidP="00DD5D13">
            <w:pPr>
              <w:rPr>
                <w:rFonts w:ascii="Calibri" w:hAnsi="Calibri" w:cs="Calibri"/>
                <w:b/>
                <w:szCs w:val="24"/>
              </w:rPr>
            </w:pPr>
            <w:r w:rsidRPr="00BD73E4">
              <w:rPr>
                <w:rFonts w:ascii="Calibri" w:hAnsi="Calibri" w:cs="Calibri"/>
                <w:b/>
                <w:szCs w:val="24"/>
              </w:rPr>
              <w:t>Discussion</w:t>
            </w:r>
            <w:r w:rsidR="00BD73E4" w:rsidRPr="00BD73E4">
              <w:rPr>
                <w:rFonts w:ascii="Calibri" w:hAnsi="Calibri" w:cs="Calibri"/>
                <w:b/>
                <w:szCs w:val="24"/>
              </w:rPr>
              <w:t xml:space="preserve"> 6: Due October 29</w:t>
            </w:r>
          </w:p>
        </w:tc>
      </w:tr>
      <w:tr w:rsidR="00E80FC2" w14:paraId="1AAA1EE7" w14:textId="77777777" w:rsidTr="00DD5D13">
        <w:tc>
          <w:tcPr>
            <w:tcW w:w="5117" w:type="dxa"/>
          </w:tcPr>
          <w:p w14:paraId="1BFF3A57" w14:textId="718A52E2" w:rsidR="00F23456" w:rsidRPr="00BA4E54" w:rsidRDefault="007B2B78" w:rsidP="00DD5D13">
            <w:pPr>
              <w:rPr>
                <w:rFonts w:ascii="Calibri" w:hAnsi="Calibri" w:cs="Calibri"/>
                <w:szCs w:val="24"/>
              </w:rPr>
            </w:pPr>
            <w:r>
              <w:rPr>
                <w:rFonts w:ascii="Calibri" w:hAnsi="Calibri" w:cs="Calibri"/>
                <w:szCs w:val="24"/>
              </w:rPr>
              <w:t>November 2</w:t>
            </w:r>
            <w:r w:rsidR="00F23456" w:rsidRPr="00BA4E54">
              <w:rPr>
                <w:rFonts w:ascii="Calibri" w:hAnsi="Calibri" w:cs="Calibri"/>
                <w:szCs w:val="24"/>
              </w:rPr>
              <w:t xml:space="preserve"> – Tuesday </w:t>
            </w:r>
          </w:p>
          <w:p w14:paraId="296DD4ED" w14:textId="77777777" w:rsidR="00F23456" w:rsidRPr="003E3B24" w:rsidRDefault="00F23456" w:rsidP="00DD5D13">
            <w:pPr>
              <w:rPr>
                <w:rFonts w:ascii="Calibri" w:hAnsi="Calibri" w:cs="Calibri"/>
                <w:b/>
                <w:szCs w:val="24"/>
              </w:rPr>
            </w:pPr>
            <w:r w:rsidRPr="003E3B24">
              <w:rPr>
                <w:rFonts w:ascii="Calibri" w:hAnsi="Calibri" w:cs="Calibri"/>
                <w:b/>
                <w:szCs w:val="24"/>
              </w:rPr>
              <w:t>Project Approach Presentations</w:t>
            </w:r>
          </w:p>
        </w:tc>
        <w:tc>
          <w:tcPr>
            <w:tcW w:w="5580" w:type="dxa"/>
          </w:tcPr>
          <w:p w14:paraId="758E6036" w14:textId="16B176DA" w:rsidR="00F23456" w:rsidRPr="00BA4E54" w:rsidRDefault="007B2B78" w:rsidP="00DD5D13">
            <w:pPr>
              <w:rPr>
                <w:rFonts w:ascii="Calibri" w:hAnsi="Calibri" w:cs="Calibri"/>
                <w:szCs w:val="24"/>
              </w:rPr>
            </w:pPr>
            <w:r>
              <w:rPr>
                <w:rFonts w:ascii="Calibri" w:hAnsi="Calibri" w:cs="Calibri"/>
                <w:szCs w:val="24"/>
              </w:rPr>
              <w:t>November 4</w:t>
            </w:r>
            <w:r w:rsidR="00F23456" w:rsidRPr="00BA4E54">
              <w:rPr>
                <w:rFonts w:ascii="Calibri" w:hAnsi="Calibri" w:cs="Calibri"/>
                <w:szCs w:val="24"/>
              </w:rPr>
              <w:t xml:space="preserve"> – Thursday </w:t>
            </w:r>
          </w:p>
          <w:p w14:paraId="720DE8D5" w14:textId="385BE861" w:rsidR="00F23456" w:rsidRPr="00BA4E54" w:rsidRDefault="00516104" w:rsidP="00DD5D13">
            <w:pPr>
              <w:rPr>
                <w:rFonts w:ascii="Calibri" w:hAnsi="Calibri" w:cs="Calibri"/>
                <w:b/>
                <w:szCs w:val="24"/>
              </w:rPr>
            </w:pPr>
            <w:r>
              <w:rPr>
                <w:rFonts w:ascii="Calibri" w:hAnsi="Calibri" w:cs="Calibri"/>
                <w:b/>
                <w:szCs w:val="24"/>
              </w:rPr>
              <w:t>Guest Speaker</w:t>
            </w:r>
          </w:p>
        </w:tc>
      </w:tr>
      <w:tr w:rsidR="00E80FC2" w14:paraId="48CC0535" w14:textId="77777777" w:rsidTr="00DD5D13">
        <w:tc>
          <w:tcPr>
            <w:tcW w:w="5117" w:type="dxa"/>
          </w:tcPr>
          <w:p w14:paraId="6ECFC3E8" w14:textId="71F8887B" w:rsidR="00F23456" w:rsidRPr="00BA4E54" w:rsidRDefault="007B2B78" w:rsidP="00DD5D13">
            <w:pPr>
              <w:rPr>
                <w:rFonts w:ascii="Calibri" w:hAnsi="Calibri" w:cs="Calibri"/>
                <w:szCs w:val="24"/>
              </w:rPr>
            </w:pPr>
            <w:r>
              <w:rPr>
                <w:rFonts w:ascii="Calibri" w:hAnsi="Calibri" w:cs="Calibri"/>
                <w:szCs w:val="24"/>
              </w:rPr>
              <w:t xml:space="preserve">November </w:t>
            </w:r>
            <w:r w:rsidR="00264DF0">
              <w:rPr>
                <w:rFonts w:ascii="Calibri" w:hAnsi="Calibri" w:cs="Calibri"/>
                <w:szCs w:val="24"/>
              </w:rPr>
              <w:t>9</w:t>
            </w:r>
            <w:r w:rsidR="00F23456" w:rsidRPr="00BA4E54">
              <w:rPr>
                <w:rFonts w:ascii="Calibri" w:hAnsi="Calibri" w:cs="Calibri"/>
                <w:szCs w:val="24"/>
              </w:rPr>
              <w:t xml:space="preserve"> – Tuesday </w:t>
            </w:r>
          </w:p>
          <w:p w14:paraId="339B9770" w14:textId="4C9E6D61" w:rsidR="00F23456" w:rsidRPr="00BA4E54" w:rsidRDefault="00F23456" w:rsidP="00DD5D13">
            <w:pPr>
              <w:rPr>
                <w:rFonts w:ascii="Calibri" w:hAnsi="Calibri" w:cs="Calibri"/>
                <w:szCs w:val="24"/>
              </w:rPr>
            </w:pPr>
            <w:r w:rsidRPr="00BA4E54">
              <w:rPr>
                <w:rFonts w:ascii="Calibri" w:hAnsi="Calibri" w:cs="Calibri"/>
                <w:szCs w:val="24"/>
              </w:rPr>
              <w:t>Choice Words Chapter 1</w:t>
            </w:r>
            <w:r w:rsidR="00E67EFB">
              <w:rPr>
                <w:rFonts w:ascii="Calibri" w:hAnsi="Calibri" w:cs="Calibri"/>
                <w:szCs w:val="24"/>
              </w:rPr>
              <w:t xml:space="preserve"> &amp; 2</w:t>
            </w:r>
            <w:r w:rsidR="002224D5">
              <w:rPr>
                <w:rFonts w:ascii="Calibri" w:hAnsi="Calibri" w:cs="Calibri"/>
                <w:szCs w:val="24"/>
              </w:rPr>
              <w:t xml:space="preserve">, </w:t>
            </w:r>
            <w:r w:rsidR="002224D5" w:rsidRPr="002224D5">
              <w:rPr>
                <w:rFonts w:ascii="Calibri" w:hAnsi="Calibri" w:cs="Calibri"/>
                <w:b/>
                <w:bCs/>
                <w:szCs w:val="24"/>
              </w:rPr>
              <w:t>Discussion 7 Due</w:t>
            </w:r>
          </w:p>
        </w:tc>
        <w:tc>
          <w:tcPr>
            <w:tcW w:w="5580" w:type="dxa"/>
          </w:tcPr>
          <w:p w14:paraId="00ED9984" w14:textId="31134BE3" w:rsidR="00F23456" w:rsidRPr="00BA4E54" w:rsidRDefault="00264DF0" w:rsidP="00DD5D13">
            <w:pPr>
              <w:rPr>
                <w:rFonts w:ascii="Calibri" w:hAnsi="Calibri" w:cs="Calibri"/>
                <w:szCs w:val="24"/>
              </w:rPr>
            </w:pPr>
            <w:r>
              <w:rPr>
                <w:rFonts w:ascii="Calibri" w:hAnsi="Calibri" w:cs="Calibri"/>
                <w:szCs w:val="24"/>
              </w:rPr>
              <w:t>November 11</w:t>
            </w:r>
            <w:r w:rsidR="00F23456" w:rsidRPr="00BA4E54">
              <w:rPr>
                <w:rFonts w:ascii="Calibri" w:hAnsi="Calibri" w:cs="Calibri"/>
                <w:szCs w:val="24"/>
              </w:rPr>
              <w:t xml:space="preserve"> – Thursday</w:t>
            </w:r>
          </w:p>
          <w:p w14:paraId="1D11A3F7" w14:textId="14BA5F5D" w:rsidR="00F23456" w:rsidRPr="005C1E23" w:rsidRDefault="005C1E23" w:rsidP="00DD5D13">
            <w:pPr>
              <w:rPr>
                <w:rFonts w:ascii="Calibri" w:hAnsi="Calibri" w:cs="Calibri"/>
                <w:b/>
                <w:bCs/>
                <w:szCs w:val="24"/>
              </w:rPr>
            </w:pPr>
            <w:r w:rsidRPr="005C1E23">
              <w:rPr>
                <w:rFonts w:ascii="Calibri" w:hAnsi="Calibri" w:cs="Calibri"/>
                <w:b/>
                <w:bCs/>
                <w:szCs w:val="24"/>
              </w:rPr>
              <w:t>No Class</w:t>
            </w:r>
          </w:p>
        </w:tc>
      </w:tr>
      <w:tr w:rsidR="00E80FC2" w14:paraId="34BEA459" w14:textId="77777777" w:rsidTr="00DD5D13">
        <w:tc>
          <w:tcPr>
            <w:tcW w:w="5117" w:type="dxa"/>
          </w:tcPr>
          <w:p w14:paraId="55F0B139" w14:textId="75EF0465" w:rsidR="00F23456" w:rsidRPr="00BA4E54" w:rsidRDefault="00B672C2" w:rsidP="00DD5D13">
            <w:pPr>
              <w:rPr>
                <w:rFonts w:ascii="Calibri" w:hAnsi="Calibri" w:cs="Calibri"/>
                <w:szCs w:val="24"/>
              </w:rPr>
            </w:pPr>
            <w:r>
              <w:rPr>
                <w:rFonts w:ascii="Calibri" w:hAnsi="Calibri" w:cs="Calibri"/>
                <w:szCs w:val="24"/>
              </w:rPr>
              <w:t xml:space="preserve">November </w:t>
            </w:r>
            <w:r w:rsidR="00FA6177">
              <w:rPr>
                <w:rFonts w:ascii="Calibri" w:hAnsi="Calibri" w:cs="Calibri"/>
                <w:szCs w:val="24"/>
              </w:rPr>
              <w:t>16</w:t>
            </w:r>
            <w:r w:rsidR="00F23456" w:rsidRPr="00BA4E54">
              <w:rPr>
                <w:rFonts w:ascii="Calibri" w:hAnsi="Calibri" w:cs="Calibri"/>
                <w:szCs w:val="24"/>
              </w:rPr>
              <w:t xml:space="preserve"> – Tuesday </w:t>
            </w:r>
          </w:p>
          <w:p w14:paraId="0DCBB1ED" w14:textId="6B093F54" w:rsidR="00F23456" w:rsidRPr="00BA4E54" w:rsidRDefault="005C1E23" w:rsidP="00DD5D13">
            <w:pPr>
              <w:rPr>
                <w:rFonts w:ascii="Calibri" w:hAnsi="Calibri" w:cs="Calibri"/>
                <w:szCs w:val="24"/>
              </w:rPr>
            </w:pPr>
            <w:r w:rsidRPr="005C1E23">
              <w:rPr>
                <w:rFonts w:ascii="Calibri" w:hAnsi="Calibri" w:cs="Calibri"/>
                <w:b/>
                <w:bCs/>
                <w:szCs w:val="24"/>
              </w:rPr>
              <w:t>3200/4200 SEMINAR -Prop Box (11-1</w:t>
            </w:r>
            <w:r>
              <w:rPr>
                <w:rFonts w:ascii="Calibri" w:hAnsi="Calibri" w:cs="Calibri"/>
                <w:szCs w:val="24"/>
              </w:rPr>
              <w:t>)</w:t>
            </w:r>
          </w:p>
        </w:tc>
        <w:tc>
          <w:tcPr>
            <w:tcW w:w="5580" w:type="dxa"/>
          </w:tcPr>
          <w:p w14:paraId="5A7578E2" w14:textId="46CE5E96" w:rsidR="00F23456" w:rsidRPr="00BA4E54" w:rsidRDefault="00FA6177" w:rsidP="00DD5D13">
            <w:pPr>
              <w:rPr>
                <w:rFonts w:ascii="Calibri" w:hAnsi="Calibri" w:cs="Calibri"/>
                <w:szCs w:val="24"/>
              </w:rPr>
            </w:pPr>
            <w:r>
              <w:rPr>
                <w:rFonts w:ascii="Calibri" w:hAnsi="Calibri" w:cs="Calibri"/>
                <w:szCs w:val="24"/>
              </w:rPr>
              <w:t>November 18</w:t>
            </w:r>
            <w:r w:rsidR="00F23456" w:rsidRPr="00BA4E54">
              <w:rPr>
                <w:rFonts w:ascii="Calibri" w:hAnsi="Calibri" w:cs="Calibri"/>
                <w:szCs w:val="24"/>
              </w:rPr>
              <w:t xml:space="preserve"> – Thursday </w:t>
            </w:r>
          </w:p>
          <w:p w14:paraId="67AB613F" w14:textId="1114B1BD" w:rsidR="00F23456" w:rsidRPr="00BA4E54" w:rsidRDefault="00F23456" w:rsidP="00DD5D13">
            <w:pPr>
              <w:rPr>
                <w:rFonts w:ascii="Calibri" w:hAnsi="Calibri" w:cs="Calibri"/>
                <w:szCs w:val="24"/>
              </w:rPr>
            </w:pPr>
            <w:r w:rsidRPr="00BA4E54">
              <w:rPr>
                <w:rFonts w:ascii="Calibri" w:hAnsi="Calibri" w:cs="Calibri"/>
                <w:szCs w:val="24"/>
              </w:rPr>
              <w:t xml:space="preserve">Choice Words Chapters </w:t>
            </w:r>
            <w:r w:rsidR="0040207F">
              <w:rPr>
                <w:rFonts w:ascii="Calibri" w:hAnsi="Calibri" w:cs="Calibri"/>
                <w:szCs w:val="24"/>
              </w:rPr>
              <w:t>3 &amp; 4</w:t>
            </w:r>
            <w:r w:rsidR="002224D5">
              <w:rPr>
                <w:rFonts w:ascii="Calibri" w:hAnsi="Calibri" w:cs="Calibri"/>
                <w:szCs w:val="24"/>
              </w:rPr>
              <w:t xml:space="preserve">, </w:t>
            </w:r>
            <w:r w:rsidR="002224D5" w:rsidRPr="002224D5">
              <w:rPr>
                <w:rFonts w:ascii="Calibri" w:hAnsi="Calibri" w:cs="Calibri"/>
                <w:b/>
                <w:bCs/>
                <w:szCs w:val="24"/>
              </w:rPr>
              <w:t>Discussion 8 Due</w:t>
            </w:r>
          </w:p>
        </w:tc>
      </w:tr>
      <w:tr w:rsidR="00E80FC2" w14:paraId="20700A76" w14:textId="77777777" w:rsidTr="00DD5D13">
        <w:tc>
          <w:tcPr>
            <w:tcW w:w="5117" w:type="dxa"/>
          </w:tcPr>
          <w:p w14:paraId="10B3CAD8" w14:textId="28C5C76D" w:rsidR="00F23456" w:rsidRPr="00BA4E54" w:rsidRDefault="00E1700C" w:rsidP="00DD5D13">
            <w:pPr>
              <w:rPr>
                <w:rFonts w:ascii="Calibri" w:hAnsi="Calibri" w:cs="Calibri"/>
                <w:szCs w:val="24"/>
              </w:rPr>
            </w:pPr>
            <w:r>
              <w:rPr>
                <w:rFonts w:ascii="Calibri" w:hAnsi="Calibri" w:cs="Calibri"/>
                <w:szCs w:val="24"/>
              </w:rPr>
              <w:t>November 30</w:t>
            </w:r>
            <w:r w:rsidR="00F23456" w:rsidRPr="00BA4E54">
              <w:rPr>
                <w:rFonts w:ascii="Calibri" w:hAnsi="Calibri" w:cs="Calibri"/>
                <w:szCs w:val="24"/>
              </w:rPr>
              <w:t xml:space="preserve"> – Tuesday</w:t>
            </w:r>
          </w:p>
          <w:p w14:paraId="5C797225" w14:textId="7EC12DB7" w:rsidR="00F23456" w:rsidRPr="00BA4E54" w:rsidRDefault="00F23456" w:rsidP="00DD5D13">
            <w:pPr>
              <w:rPr>
                <w:rFonts w:ascii="Calibri" w:hAnsi="Calibri" w:cs="Calibri"/>
                <w:szCs w:val="24"/>
              </w:rPr>
            </w:pPr>
            <w:r w:rsidRPr="00BA4E54">
              <w:rPr>
                <w:rFonts w:ascii="Calibri" w:hAnsi="Calibri" w:cs="Calibri"/>
                <w:szCs w:val="24"/>
              </w:rPr>
              <w:t>Choice Words</w:t>
            </w:r>
            <w:r w:rsidR="00BA4E54">
              <w:rPr>
                <w:rFonts w:ascii="Calibri" w:hAnsi="Calibri" w:cs="Calibri"/>
                <w:szCs w:val="24"/>
              </w:rPr>
              <w:t xml:space="preserve"> Ch</w:t>
            </w:r>
            <w:r w:rsidR="0040207F">
              <w:rPr>
                <w:rFonts w:ascii="Calibri" w:hAnsi="Calibri" w:cs="Calibri"/>
                <w:szCs w:val="24"/>
              </w:rPr>
              <w:t>apters 5 &amp; 6</w:t>
            </w:r>
            <w:r w:rsidR="00414EDF">
              <w:rPr>
                <w:rFonts w:ascii="Calibri" w:hAnsi="Calibri" w:cs="Calibri"/>
                <w:szCs w:val="24"/>
              </w:rPr>
              <w:t xml:space="preserve">, </w:t>
            </w:r>
            <w:r w:rsidR="00414EDF" w:rsidRPr="007C2DB8">
              <w:rPr>
                <w:rFonts w:ascii="Calibri" w:hAnsi="Calibri" w:cs="Calibri"/>
                <w:b/>
                <w:bCs/>
                <w:szCs w:val="24"/>
              </w:rPr>
              <w:t>Discussion 9 Due</w:t>
            </w:r>
          </w:p>
        </w:tc>
        <w:tc>
          <w:tcPr>
            <w:tcW w:w="5580" w:type="dxa"/>
          </w:tcPr>
          <w:p w14:paraId="3A1CDFB1" w14:textId="76C7AD44" w:rsidR="00F23456" w:rsidRPr="00BA4E54" w:rsidRDefault="00E1700C" w:rsidP="00DD5D13">
            <w:pPr>
              <w:rPr>
                <w:rFonts w:ascii="Calibri" w:hAnsi="Calibri" w:cs="Calibri"/>
                <w:szCs w:val="24"/>
              </w:rPr>
            </w:pPr>
            <w:r>
              <w:rPr>
                <w:rFonts w:ascii="Calibri" w:hAnsi="Calibri" w:cs="Calibri"/>
                <w:szCs w:val="24"/>
              </w:rPr>
              <w:t>December 2</w:t>
            </w:r>
            <w:r w:rsidR="00F23456" w:rsidRPr="00BA4E54">
              <w:rPr>
                <w:rFonts w:ascii="Calibri" w:hAnsi="Calibri" w:cs="Calibri"/>
                <w:szCs w:val="24"/>
              </w:rPr>
              <w:t xml:space="preserve"> – Last Class</w:t>
            </w:r>
            <w:r w:rsidR="0033539C">
              <w:rPr>
                <w:rFonts w:ascii="Calibri" w:hAnsi="Calibri" w:cs="Calibri"/>
                <w:szCs w:val="24"/>
              </w:rPr>
              <w:t>, Morning Meeting</w:t>
            </w:r>
          </w:p>
          <w:p w14:paraId="00BE5283" w14:textId="1F6959A1" w:rsidR="00F23456" w:rsidRPr="00BA4E54" w:rsidRDefault="00E80FC2" w:rsidP="00DD5D13">
            <w:pPr>
              <w:rPr>
                <w:rFonts w:ascii="Calibri" w:hAnsi="Calibri" w:cs="Calibri"/>
                <w:szCs w:val="24"/>
              </w:rPr>
            </w:pPr>
            <w:r>
              <w:rPr>
                <w:rFonts w:ascii="Calibri" w:hAnsi="Calibri" w:cs="Calibri"/>
                <w:szCs w:val="24"/>
              </w:rPr>
              <w:t>Choice Words Chapters 7 &amp; 8</w:t>
            </w:r>
            <w:r w:rsidR="0033539C">
              <w:rPr>
                <w:rFonts w:ascii="Calibri" w:hAnsi="Calibri" w:cs="Calibri"/>
                <w:szCs w:val="24"/>
              </w:rPr>
              <w:t xml:space="preserve">, </w:t>
            </w:r>
            <w:r w:rsidR="0033539C" w:rsidRPr="0033539C">
              <w:rPr>
                <w:rFonts w:ascii="Calibri" w:hAnsi="Calibri" w:cs="Calibri"/>
                <w:b/>
                <w:bCs/>
                <w:szCs w:val="24"/>
              </w:rPr>
              <w:t>Discussion 10 Due</w:t>
            </w:r>
          </w:p>
        </w:tc>
      </w:tr>
    </w:tbl>
    <w:p w14:paraId="09DB1DAE" w14:textId="77777777" w:rsidR="00F23456" w:rsidRPr="00AE6F10" w:rsidRDefault="00F23456" w:rsidP="00F23456">
      <w:pPr>
        <w:spacing w:after="200"/>
        <w:rPr>
          <w:rFonts w:ascii="Arial" w:eastAsiaTheme="minorEastAsia" w:hAnsi="Arial" w:cs="Arial"/>
          <w:b/>
          <w:bCs/>
          <w:lang w:eastAsia="ja-JP"/>
        </w:rPr>
      </w:pPr>
    </w:p>
    <w:p w14:paraId="49C7CC3E" w14:textId="77777777" w:rsidR="00796F32" w:rsidRDefault="00796F32" w:rsidP="00744618">
      <w:pPr>
        <w:spacing w:after="200"/>
        <w:rPr>
          <w:rFonts w:eastAsiaTheme="minorEastAsia"/>
          <w:sz w:val="18"/>
          <w:szCs w:val="18"/>
          <w:lang w:eastAsia="ja-JP"/>
        </w:rPr>
      </w:pPr>
    </w:p>
    <w:p w14:paraId="08D4D60E" w14:textId="3AA94D17" w:rsidR="00744618" w:rsidRDefault="00744618" w:rsidP="00796F32">
      <w:pPr>
        <w:spacing w:after="200"/>
        <w:jc w:val="center"/>
        <w:rPr>
          <w:rFonts w:eastAsiaTheme="minorEastAsia"/>
          <w:b/>
          <w:bCs/>
          <w:sz w:val="36"/>
          <w:szCs w:val="36"/>
          <w:u w:val="single"/>
          <w:lang w:eastAsia="ja-JP"/>
        </w:rPr>
      </w:pPr>
      <w:r w:rsidRPr="00AE6F10">
        <w:rPr>
          <w:rFonts w:eastAsiaTheme="minorEastAsia"/>
          <w:b/>
          <w:bCs/>
          <w:sz w:val="36"/>
          <w:szCs w:val="36"/>
          <w:u w:val="single"/>
          <w:lang w:eastAsia="ja-JP"/>
        </w:rPr>
        <w:t>COVID Related Policies</w:t>
      </w:r>
    </w:p>
    <w:p w14:paraId="0BFF3C6E" w14:textId="77777777" w:rsidR="008173EB" w:rsidRDefault="008173EB" w:rsidP="00796F32">
      <w:pPr>
        <w:spacing w:after="200"/>
        <w:jc w:val="center"/>
        <w:rPr>
          <w:rFonts w:eastAsiaTheme="minorEastAsia"/>
          <w:b/>
          <w:bCs/>
          <w:sz w:val="36"/>
          <w:szCs w:val="36"/>
          <w:u w:val="single"/>
          <w:lang w:eastAsia="ja-JP"/>
        </w:rPr>
      </w:pPr>
    </w:p>
    <w:p w14:paraId="18FC7236" w14:textId="77777777" w:rsidR="001A19EE" w:rsidRPr="001A19EE" w:rsidRDefault="001A19EE" w:rsidP="001A19EE">
      <w:pPr>
        <w:shd w:val="clear" w:color="auto" w:fill="FFFFFF"/>
        <w:rPr>
          <w:color w:val="000000"/>
        </w:rPr>
      </w:pPr>
      <w:r w:rsidRPr="001A19EE">
        <w:rPr>
          <w:rFonts w:ascii="Calibri" w:hAnsi="Calibri" w:cs="Calibri"/>
          <w:color w:val="0E101A"/>
          <w:bdr w:val="none" w:sz="0" w:space="0" w:color="auto" w:frame="1"/>
        </w:rPr>
        <w:t>Given the recent surge in COVID-19 cases across our state and nation, Auburn University will require</w:t>
      </w:r>
      <w:r w:rsidRPr="001A19EE">
        <w:rPr>
          <w:rFonts w:ascii="Calibri" w:hAnsi="Calibri" w:cs="Calibri"/>
          <w:b/>
          <w:bCs/>
          <w:color w:val="0E101A"/>
          <w:bdr w:val="none" w:sz="0" w:space="0" w:color="auto" w:frame="1"/>
        </w:rPr>
        <w:t> all individuals to wear face coverings inside all Auburn University buildings and on university transportation (including Tiger Transit), beginning Tuesday, Aug. 3.</w:t>
      </w:r>
    </w:p>
    <w:p w14:paraId="27B64EB8" w14:textId="77777777" w:rsidR="001A19EE" w:rsidRPr="001A19EE" w:rsidRDefault="001A19EE" w:rsidP="001A19EE">
      <w:pPr>
        <w:shd w:val="clear" w:color="auto" w:fill="FFFFFF"/>
        <w:rPr>
          <w:color w:val="000000"/>
        </w:rPr>
      </w:pPr>
      <w:r w:rsidRPr="001A19EE">
        <w:rPr>
          <w:rFonts w:ascii="Calibri" w:hAnsi="Calibri" w:cs="Calibri"/>
          <w:color w:val="0E101A"/>
          <w:bdr w:val="none" w:sz="0" w:space="0" w:color="auto" w:frame="1"/>
        </w:rPr>
        <w:t> </w:t>
      </w:r>
    </w:p>
    <w:p w14:paraId="17F6BF2A" w14:textId="77777777" w:rsidR="001A19EE" w:rsidRPr="001A19EE" w:rsidRDefault="001A19EE" w:rsidP="001A19EE">
      <w:pPr>
        <w:shd w:val="clear" w:color="auto" w:fill="FFFFFF"/>
        <w:rPr>
          <w:color w:val="000000"/>
        </w:rPr>
      </w:pPr>
      <w:r w:rsidRPr="001A19EE">
        <w:rPr>
          <w:rFonts w:ascii="Calibri" w:hAnsi="Calibri" w:cs="Calibri"/>
          <w:color w:val="0E101A"/>
          <w:bdr w:val="none" w:sz="0" w:space="0" w:color="auto" w:frame="1"/>
        </w:rPr>
        <w:t>The revised face coverings policy aligns with the latest </w:t>
      </w:r>
      <w:hyperlink r:id="rId13" w:tgtFrame="_blank" w:history="1">
        <w:r w:rsidRPr="001A19EE">
          <w:rPr>
            <w:rFonts w:ascii="Calibri" w:hAnsi="Calibri" w:cs="Calibri"/>
            <w:color w:val="4A6EE0"/>
            <w:u w:val="single"/>
            <w:bdr w:val="none" w:sz="0" w:space="0" w:color="auto" w:frame="1"/>
          </w:rPr>
          <w:t>guidance from the CDC</w:t>
        </w:r>
      </w:hyperlink>
      <w:r w:rsidRPr="001A19EE">
        <w:rPr>
          <w:rFonts w:ascii="Calibri" w:hAnsi="Calibri" w:cs="Calibri"/>
          <w:color w:val="0E101A"/>
          <w:bdr w:val="none" w:sz="0" w:space="0" w:color="auto" w:frame="1"/>
        </w:rPr>
        <w:t> as well as recommendations from university medical staff, local health officials and the Alabama Department of Public Health. Beyond this temporary measure, Auburn does not intend to adjust operational or instructional plans.</w:t>
      </w:r>
    </w:p>
    <w:p w14:paraId="70106B52" w14:textId="77777777" w:rsidR="001A19EE" w:rsidRPr="001A19EE" w:rsidRDefault="001A19EE" w:rsidP="001A19EE">
      <w:pPr>
        <w:shd w:val="clear" w:color="auto" w:fill="FFFFFF"/>
        <w:rPr>
          <w:color w:val="000000"/>
        </w:rPr>
      </w:pPr>
      <w:r w:rsidRPr="001A19EE">
        <w:rPr>
          <w:rFonts w:ascii="Calibri" w:hAnsi="Calibri" w:cs="Calibri"/>
          <w:color w:val="0E101A"/>
          <w:bdr w:val="none" w:sz="0" w:space="0" w:color="auto" w:frame="1"/>
        </w:rPr>
        <w:t> </w:t>
      </w:r>
    </w:p>
    <w:p w14:paraId="40F22A6A" w14:textId="77777777" w:rsidR="001A19EE" w:rsidRPr="001A19EE" w:rsidRDefault="001A19EE" w:rsidP="001A19EE">
      <w:pPr>
        <w:shd w:val="clear" w:color="auto" w:fill="FFFFFF"/>
        <w:rPr>
          <w:color w:val="000000"/>
        </w:rPr>
      </w:pPr>
      <w:r w:rsidRPr="001A19EE">
        <w:rPr>
          <w:rFonts w:ascii="Calibri" w:hAnsi="Calibri" w:cs="Calibri"/>
          <w:color w:val="0E101A"/>
          <w:bdr w:val="none" w:sz="0" w:space="0" w:color="auto" w:frame="1"/>
        </w:rPr>
        <w:t xml:space="preserve">The policy applies to all students, faculty, </w:t>
      </w:r>
      <w:proofErr w:type="gramStart"/>
      <w:r w:rsidRPr="001A19EE">
        <w:rPr>
          <w:rFonts w:ascii="Calibri" w:hAnsi="Calibri" w:cs="Calibri"/>
          <w:color w:val="0E101A"/>
          <w:bdr w:val="none" w:sz="0" w:space="0" w:color="auto" w:frame="1"/>
        </w:rPr>
        <w:t>staff</w:t>
      </w:r>
      <w:proofErr w:type="gramEnd"/>
      <w:r w:rsidRPr="001A19EE">
        <w:rPr>
          <w:rFonts w:ascii="Calibri" w:hAnsi="Calibri" w:cs="Calibri"/>
          <w:color w:val="0E101A"/>
          <w:bdr w:val="none" w:sz="0" w:space="0" w:color="auto" w:frame="1"/>
        </w:rPr>
        <w:t xml:space="preserve"> and campus visitors, regardless of vaccination status. Face coverings do not have to be worn when alone in private offices, when eating inside campus dining facilities, in residence hall rooms with a roommate, in open-air athletics venues or in the Recreation and Wellness Center. </w:t>
      </w:r>
      <w:hyperlink r:id="rId14" w:tgtFrame="_blank" w:history="1">
        <w:r w:rsidRPr="001A19EE">
          <w:rPr>
            <w:rFonts w:ascii="Calibri" w:hAnsi="Calibri" w:cs="Calibri"/>
            <w:color w:val="954F72"/>
            <w:u w:val="single"/>
            <w:bdr w:val="none" w:sz="0" w:space="0" w:color="auto" w:frame="1"/>
          </w:rPr>
          <w:t>The complete policy can be found here.</w:t>
        </w:r>
      </w:hyperlink>
    </w:p>
    <w:p w14:paraId="255207A4" w14:textId="77777777" w:rsidR="001A19EE" w:rsidRPr="001A19EE" w:rsidRDefault="001A19EE" w:rsidP="001A19EE">
      <w:pPr>
        <w:shd w:val="clear" w:color="auto" w:fill="FFFFFF"/>
        <w:rPr>
          <w:color w:val="000000"/>
        </w:rPr>
      </w:pPr>
      <w:r w:rsidRPr="001A19EE">
        <w:rPr>
          <w:rFonts w:ascii="Calibri" w:hAnsi="Calibri" w:cs="Calibri"/>
          <w:color w:val="0E101A"/>
          <w:bdr w:val="none" w:sz="0" w:space="0" w:color="auto" w:frame="1"/>
        </w:rPr>
        <w:t> </w:t>
      </w:r>
    </w:p>
    <w:p w14:paraId="56FBDDF7" w14:textId="77777777" w:rsidR="001A19EE" w:rsidRPr="001A19EE" w:rsidRDefault="001A19EE" w:rsidP="001A19EE">
      <w:pPr>
        <w:shd w:val="clear" w:color="auto" w:fill="FFFFFF"/>
        <w:rPr>
          <w:color w:val="000000"/>
        </w:rPr>
      </w:pPr>
      <w:r w:rsidRPr="001A19EE">
        <w:rPr>
          <w:rFonts w:ascii="Calibri" w:hAnsi="Calibri" w:cs="Calibri"/>
          <w:color w:val="0E101A"/>
          <w:bdr w:val="none" w:sz="0" w:space="0" w:color="auto" w:frame="1"/>
        </w:rPr>
        <w:t>Face coverings, along with other </w:t>
      </w:r>
      <w:hyperlink r:id="rId15" w:tgtFrame="_blank" w:history="1">
        <w:r w:rsidRPr="001A19EE">
          <w:rPr>
            <w:rFonts w:ascii="Calibri" w:hAnsi="Calibri" w:cs="Calibri"/>
            <w:color w:val="4A6EE0"/>
            <w:u w:val="single"/>
            <w:bdr w:val="none" w:sz="0" w:space="0" w:color="auto" w:frame="1"/>
          </w:rPr>
          <w:t>safe practices</w:t>
        </w:r>
      </w:hyperlink>
      <w:r w:rsidRPr="001A19EE">
        <w:rPr>
          <w:rFonts w:ascii="Calibri" w:hAnsi="Calibri" w:cs="Calibri"/>
          <w:color w:val="0E101A"/>
          <w:bdr w:val="none" w:sz="0" w:space="0" w:color="auto" w:frame="1"/>
        </w:rPr>
        <w:t>, are an important means of preventing the spread of COVID-19. However, vaccinations are the best protection against the virus. We strongly encourage every member of our campus community to </w:t>
      </w:r>
      <w:hyperlink r:id="rId16" w:tgtFrame="_blank" w:history="1">
        <w:r w:rsidRPr="001A19EE">
          <w:rPr>
            <w:rFonts w:ascii="Calibri" w:hAnsi="Calibri" w:cs="Calibri"/>
            <w:color w:val="4A6EE0"/>
            <w:u w:val="single"/>
            <w:bdr w:val="none" w:sz="0" w:space="0" w:color="auto" w:frame="1"/>
          </w:rPr>
          <w:t>get vaccinated</w:t>
        </w:r>
      </w:hyperlink>
      <w:r w:rsidRPr="001A19EE">
        <w:rPr>
          <w:rFonts w:ascii="Calibri" w:hAnsi="Calibri" w:cs="Calibri"/>
          <w:color w:val="0E101A"/>
          <w:bdr w:val="none" w:sz="0" w:space="0" w:color="auto" w:frame="1"/>
        </w:rPr>
        <w:t>. The vaccine is free and readily available on campus and in our community.</w:t>
      </w:r>
    </w:p>
    <w:p w14:paraId="177F4033" w14:textId="77777777" w:rsidR="001A19EE" w:rsidRPr="001A19EE" w:rsidRDefault="001A19EE" w:rsidP="001A19EE">
      <w:pPr>
        <w:shd w:val="clear" w:color="auto" w:fill="FFFFFF"/>
        <w:rPr>
          <w:color w:val="000000"/>
        </w:rPr>
      </w:pPr>
      <w:r w:rsidRPr="001A19EE">
        <w:rPr>
          <w:rFonts w:ascii="Calibri" w:hAnsi="Calibri" w:cs="Calibri"/>
          <w:color w:val="0E101A"/>
          <w:bdr w:val="none" w:sz="0" w:space="0" w:color="auto" w:frame="1"/>
        </w:rPr>
        <w:t> </w:t>
      </w:r>
    </w:p>
    <w:p w14:paraId="07CE947C" w14:textId="77777777" w:rsidR="001A19EE" w:rsidRPr="001A19EE" w:rsidRDefault="001A19EE" w:rsidP="001A19EE">
      <w:pPr>
        <w:shd w:val="clear" w:color="auto" w:fill="FFFFFF"/>
        <w:rPr>
          <w:color w:val="000000"/>
        </w:rPr>
      </w:pPr>
      <w:r w:rsidRPr="001A19EE">
        <w:rPr>
          <w:rFonts w:ascii="Calibri" w:hAnsi="Calibri" w:cs="Calibri"/>
          <w:color w:val="0E101A"/>
          <w:bdr w:val="none" w:sz="0" w:space="0" w:color="auto" w:frame="1"/>
        </w:rPr>
        <w:t xml:space="preserve">Those choosing not to get vaccinated are at a much greater risk of contracting COVID-19. If you have reservations about getting vaccinated, we urge you to consult the Auburn University Medical Clinic, the Auburn University Pharmaceutical Care </w:t>
      </w:r>
      <w:proofErr w:type="gramStart"/>
      <w:r w:rsidRPr="001A19EE">
        <w:rPr>
          <w:rFonts w:ascii="Calibri" w:hAnsi="Calibri" w:cs="Calibri"/>
          <w:color w:val="0E101A"/>
          <w:bdr w:val="none" w:sz="0" w:space="0" w:color="auto" w:frame="1"/>
        </w:rPr>
        <w:t>Center</w:t>
      </w:r>
      <w:proofErr w:type="gramEnd"/>
      <w:r w:rsidRPr="001A19EE">
        <w:rPr>
          <w:rFonts w:ascii="Calibri" w:hAnsi="Calibri" w:cs="Calibri"/>
          <w:color w:val="0E101A"/>
          <w:bdr w:val="none" w:sz="0" w:space="0" w:color="auto" w:frame="1"/>
        </w:rPr>
        <w:t xml:space="preserve"> or your health care provider.</w:t>
      </w:r>
    </w:p>
    <w:p w14:paraId="1B23161E" w14:textId="77777777" w:rsidR="001A19EE" w:rsidRPr="001A19EE" w:rsidRDefault="001A19EE" w:rsidP="001A19EE">
      <w:pPr>
        <w:shd w:val="clear" w:color="auto" w:fill="FFFFFF"/>
        <w:rPr>
          <w:color w:val="000000"/>
        </w:rPr>
      </w:pPr>
      <w:r w:rsidRPr="001A19EE">
        <w:rPr>
          <w:rFonts w:ascii="Calibri" w:hAnsi="Calibri" w:cs="Calibri"/>
          <w:color w:val="0E101A"/>
          <w:bdr w:val="none" w:sz="0" w:space="0" w:color="auto" w:frame="1"/>
        </w:rPr>
        <w:t> </w:t>
      </w:r>
    </w:p>
    <w:p w14:paraId="2C1431CD" w14:textId="77777777" w:rsidR="001A19EE" w:rsidRPr="001A19EE" w:rsidRDefault="001A19EE" w:rsidP="001A19EE">
      <w:pPr>
        <w:shd w:val="clear" w:color="auto" w:fill="FFFFFF"/>
        <w:rPr>
          <w:color w:val="000000"/>
        </w:rPr>
      </w:pPr>
      <w:r w:rsidRPr="001A19EE">
        <w:rPr>
          <w:rFonts w:ascii="Calibri" w:hAnsi="Calibri" w:cs="Calibri"/>
          <w:color w:val="0E101A"/>
          <w:bdr w:val="none" w:sz="0" w:space="0" w:color="auto" w:frame="1"/>
        </w:rPr>
        <w:t>All updates to the university’s fall protocols will be posted on the </w:t>
      </w:r>
      <w:hyperlink r:id="rId17" w:tgtFrame="_blank" w:history="1">
        <w:r w:rsidRPr="001A19EE">
          <w:rPr>
            <w:rFonts w:ascii="Calibri" w:hAnsi="Calibri" w:cs="Calibri"/>
            <w:color w:val="954F72"/>
            <w:u w:val="single"/>
            <w:bdr w:val="none" w:sz="0" w:space="0" w:color="auto" w:frame="1"/>
          </w:rPr>
          <w:t>COVID-19 Resource Center</w:t>
        </w:r>
      </w:hyperlink>
      <w:r w:rsidRPr="001A19EE">
        <w:rPr>
          <w:rFonts w:ascii="Calibri" w:hAnsi="Calibri" w:cs="Calibri"/>
          <w:color w:val="0E101A"/>
          <w:bdr w:val="none" w:sz="0" w:space="0" w:color="auto" w:frame="1"/>
        </w:rPr>
        <w:t> website. We look forward to the fall semester and ask for your continued support in the fight against COVID-19. We are hopeful the 2021-2022 academic year will be successful and uninterrupted.</w:t>
      </w:r>
    </w:p>
    <w:p w14:paraId="7B671176" w14:textId="77777777" w:rsidR="00C0112F" w:rsidRPr="00744618" w:rsidRDefault="00C0112F" w:rsidP="00C0112F">
      <w:pPr>
        <w:spacing w:after="200"/>
        <w:rPr>
          <w:rFonts w:eastAsiaTheme="minorEastAsia"/>
          <w:b/>
          <w:bCs/>
          <w:sz w:val="36"/>
          <w:szCs w:val="36"/>
          <w:u w:val="single"/>
          <w:lang w:eastAsia="ja-JP"/>
        </w:rPr>
      </w:pPr>
    </w:p>
    <w:p w14:paraId="0A6C74AF" w14:textId="3E85D3E3" w:rsidR="000249EB" w:rsidRPr="00AE6F10" w:rsidRDefault="000249EB" w:rsidP="00AE6F10">
      <w:pPr>
        <w:spacing w:after="200"/>
        <w:rPr>
          <w:rFonts w:ascii="Helvetica" w:hAnsi="Helvetica"/>
          <w:color w:val="464646"/>
          <w:shd w:val="clear" w:color="auto" w:fill="FFFFFF"/>
        </w:rPr>
      </w:pPr>
    </w:p>
    <w:sectPr w:rsidR="000249EB" w:rsidRPr="00AE6F10" w:rsidSect="00EF5AA6">
      <w:footerReference w:type="default" r:id="rId18"/>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CD08A" w14:textId="77777777" w:rsidR="00BD210F" w:rsidRDefault="00BD210F" w:rsidP="0032232D">
      <w:r>
        <w:separator/>
      </w:r>
    </w:p>
  </w:endnote>
  <w:endnote w:type="continuationSeparator" w:id="0">
    <w:p w14:paraId="4472283E" w14:textId="77777777" w:rsidR="00BD210F" w:rsidRDefault="00BD210F"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041649"/>
      <w:docPartObj>
        <w:docPartGallery w:val="Page Numbers (Bottom of Page)"/>
        <w:docPartUnique/>
      </w:docPartObj>
    </w:sdtPr>
    <w:sdtEndPr/>
    <w:sdtContent>
      <w:p w14:paraId="59424C3D" w14:textId="5A6BB583" w:rsidR="00C36673" w:rsidRDefault="00C36673">
        <w:pPr>
          <w:pStyle w:val="Footer"/>
          <w:jc w:val="right"/>
        </w:pPr>
        <w:r>
          <w:fldChar w:fldCharType="begin"/>
        </w:r>
        <w:r>
          <w:instrText xml:space="preserve"> PAGE   \* MERGEFORMAT </w:instrText>
        </w:r>
        <w:r>
          <w:fldChar w:fldCharType="separate"/>
        </w:r>
        <w:r w:rsidR="00591967">
          <w:rPr>
            <w:noProof/>
          </w:rPr>
          <w:t>1</w:t>
        </w:r>
        <w:r>
          <w:rPr>
            <w:noProof/>
          </w:rPr>
          <w:fldChar w:fldCharType="end"/>
        </w:r>
      </w:p>
    </w:sdtContent>
  </w:sdt>
  <w:p w14:paraId="5F739A72" w14:textId="77777777" w:rsidR="00C36673" w:rsidRDefault="00C3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E642" w14:textId="77777777" w:rsidR="00BD210F" w:rsidRDefault="00BD210F" w:rsidP="0032232D">
      <w:r>
        <w:separator/>
      </w:r>
    </w:p>
  </w:footnote>
  <w:footnote w:type="continuationSeparator" w:id="0">
    <w:p w14:paraId="75BA2074" w14:textId="77777777" w:rsidR="00BD210F" w:rsidRDefault="00BD210F"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74144"/>
    <w:multiLevelType w:val="hybridMultilevel"/>
    <w:tmpl w:val="1936887A"/>
    <w:lvl w:ilvl="0" w:tplc="A01E2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001A4"/>
    <w:multiLevelType w:val="multilevel"/>
    <w:tmpl w:val="3A6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8"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DE7894"/>
    <w:multiLevelType w:val="multilevel"/>
    <w:tmpl w:val="381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5"/>
  </w:num>
  <w:num w:numId="4">
    <w:abstractNumId w:val="24"/>
  </w:num>
  <w:num w:numId="5">
    <w:abstractNumId w:val="19"/>
  </w:num>
  <w:num w:numId="6">
    <w:abstractNumId w:val="22"/>
  </w:num>
  <w:num w:numId="7">
    <w:abstractNumId w:val="30"/>
  </w:num>
  <w:num w:numId="8">
    <w:abstractNumId w:val="38"/>
  </w:num>
  <w:num w:numId="9">
    <w:abstractNumId w:val="11"/>
  </w:num>
  <w:num w:numId="10">
    <w:abstractNumId w:val="13"/>
  </w:num>
  <w:num w:numId="11">
    <w:abstractNumId w:val="41"/>
  </w:num>
  <w:num w:numId="12">
    <w:abstractNumId w:val="37"/>
  </w:num>
  <w:num w:numId="13">
    <w:abstractNumId w:val="25"/>
  </w:num>
  <w:num w:numId="14">
    <w:abstractNumId w:val="36"/>
  </w:num>
  <w:num w:numId="15">
    <w:abstractNumId w:val="8"/>
  </w:num>
  <w:num w:numId="16">
    <w:abstractNumId w:val="28"/>
  </w:num>
  <w:num w:numId="17">
    <w:abstractNumId w:val="15"/>
  </w:num>
  <w:num w:numId="18">
    <w:abstractNumId w:val="12"/>
  </w:num>
  <w:num w:numId="19">
    <w:abstractNumId w:val="31"/>
  </w:num>
  <w:num w:numId="20">
    <w:abstractNumId w:val="40"/>
  </w:num>
  <w:num w:numId="21">
    <w:abstractNumId w:val="23"/>
  </w:num>
  <w:num w:numId="22">
    <w:abstractNumId w:val="35"/>
  </w:num>
  <w:num w:numId="23">
    <w:abstractNumId w:val="39"/>
  </w:num>
  <w:num w:numId="24">
    <w:abstractNumId w:val="43"/>
  </w:num>
  <w:num w:numId="25">
    <w:abstractNumId w:val="42"/>
  </w:num>
  <w:num w:numId="26">
    <w:abstractNumId w:val="32"/>
  </w:num>
  <w:num w:numId="27">
    <w:abstractNumId w:val="20"/>
  </w:num>
  <w:num w:numId="28">
    <w:abstractNumId w:val="4"/>
  </w:num>
  <w:num w:numId="29">
    <w:abstractNumId w:val="27"/>
  </w:num>
  <w:num w:numId="30">
    <w:abstractNumId w:val="29"/>
  </w:num>
  <w:num w:numId="31">
    <w:abstractNumId w:val="3"/>
  </w:num>
  <w:num w:numId="32">
    <w:abstractNumId w:val="21"/>
  </w:num>
  <w:num w:numId="33">
    <w:abstractNumId w:val="14"/>
  </w:num>
  <w:num w:numId="34">
    <w:abstractNumId w:val="9"/>
  </w:num>
  <w:num w:numId="35">
    <w:abstractNumId w:val="0"/>
  </w:num>
  <w:num w:numId="36">
    <w:abstractNumId w:val="1"/>
  </w:num>
  <w:num w:numId="37">
    <w:abstractNumId w:val="26"/>
  </w:num>
  <w:num w:numId="38">
    <w:abstractNumId w:val="18"/>
  </w:num>
  <w:num w:numId="39">
    <w:abstractNumId w:val="33"/>
  </w:num>
  <w:num w:numId="40">
    <w:abstractNumId w:val="2"/>
  </w:num>
  <w:num w:numId="41">
    <w:abstractNumId w:val="6"/>
  </w:num>
  <w:num w:numId="42">
    <w:abstractNumId w:val="10"/>
  </w:num>
  <w:num w:numId="43">
    <w:abstractNumId w:val="34"/>
  </w:num>
  <w:num w:numId="44">
    <w:abstractNumId w:val="44"/>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6BCD"/>
    <w:rsid w:val="0002042B"/>
    <w:rsid w:val="0002205B"/>
    <w:rsid w:val="00022560"/>
    <w:rsid w:val="000249EB"/>
    <w:rsid w:val="0004721D"/>
    <w:rsid w:val="00063F17"/>
    <w:rsid w:val="0006504F"/>
    <w:rsid w:val="00072017"/>
    <w:rsid w:val="00073137"/>
    <w:rsid w:val="00073BDF"/>
    <w:rsid w:val="00077547"/>
    <w:rsid w:val="000942A5"/>
    <w:rsid w:val="000943B4"/>
    <w:rsid w:val="0009462D"/>
    <w:rsid w:val="000A7615"/>
    <w:rsid w:val="000B2144"/>
    <w:rsid w:val="000B31CD"/>
    <w:rsid w:val="000C1A61"/>
    <w:rsid w:val="000C1F22"/>
    <w:rsid w:val="000C423A"/>
    <w:rsid w:val="000D0A92"/>
    <w:rsid w:val="000D1F10"/>
    <w:rsid w:val="000D3A53"/>
    <w:rsid w:val="000E4469"/>
    <w:rsid w:val="000F29F6"/>
    <w:rsid w:val="00115FC4"/>
    <w:rsid w:val="00124172"/>
    <w:rsid w:val="00146B06"/>
    <w:rsid w:val="001555CE"/>
    <w:rsid w:val="001678DE"/>
    <w:rsid w:val="001745B9"/>
    <w:rsid w:val="0017518D"/>
    <w:rsid w:val="001761E9"/>
    <w:rsid w:val="001A07AF"/>
    <w:rsid w:val="001A19EE"/>
    <w:rsid w:val="001A35AA"/>
    <w:rsid w:val="001A4123"/>
    <w:rsid w:val="001C438C"/>
    <w:rsid w:val="001D0EBA"/>
    <w:rsid w:val="00202820"/>
    <w:rsid w:val="00212543"/>
    <w:rsid w:val="002151AA"/>
    <w:rsid w:val="00215962"/>
    <w:rsid w:val="00220169"/>
    <w:rsid w:val="00220551"/>
    <w:rsid w:val="002224D5"/>
    <w:rsid w:val="00222BE8"/>
    <w:rsid w:val="00222F96"/>
    <w:rsid w:val="00224E2F"/>
    <w:rsid w:val="00230F73"/>
    <w:rsid w:val="002332E1"/>
    <w:rsid w:val="00234741"/>
    <w:rsid w:val="002412F9"/>
    <w:rsid w:val="00254381"/>
    <w:rsid w:val="0025572C"/>
    <w:rsid w:val="002569CF"/>
    <w:rsid w:val="00264DF0"/>
    <w:rsid w:val="002676E6"/>
    <w:rsid w:val="00280FBF"/>
    <w:rsid w:val="002A357E"/>
    <w:rsid w:val="002A4C8A"/>
    <w:rsid w:val="002C0927"/>
    <w:rsid w:val="002E359E"/>
    <w:rsid w:val="002F2011"/>
    <w:rsid w:val="002F330A"/>
    <w:rsid w:val="002F5589"/>
    <w:rsid w:val="00305469"/>
    <w:rsid w:val="003061CB"/>
    <w:rsid w:val="003131BC"/>
    <w:rsid w:val="0032232D"/>
    <w:rsid w:val="0032667C"/>
    <w:rsid w:val="00332BB4"/>
    <w:rsid w:val="0033539C"/>
    <w:rsid w:val="00340A06"/>
    <w:rsid w:val="00344B27"/>
    <w:rsid w:val="0035058C"/>
    <w:rsid w:val="0035229B"/>
    <w:rsid w:val="003526BB"/>
    <w:rsid w:val="00363349"/>
    <w:rsid w:val="00363D2A"/>
    <w:rsid w:val="003747D8"/>
    <w:rsid w:val="003810CD"/>
    <w:rsid w:val="00382E63"/>
    <w:rsid w:val="00396ADB"/>
    <w:rsid w:val="003A5AF9"/>
    <w:rsid w:val="003B1E8B"/>
    <w:rsid w:val="003C31B4"/>
    <w:rsid w:val="003C4027"/>
    <w:rsid w:val="003D0921"/>
    <w:rsid w:val="003E30E3"/>
    <w:rsid w:val="003E3B24"/>
    <w:rsid w:val="00400B4B"/>
    <w:rsid w:val="0040207F"/>
    <w:rsid w:val="00414EDF"/>
    <w:rsid w:val="00420844"/>
    <w:rsid w:val="0043474D"/>
    <w:rsid w:val="0043704A"/>
    <w:rsid w:val="00440BB3"/>
    <w:rsid w:val="004470E7"/>
    <w:rsid w:val="004826DE"/>
    <w:rsid w:val="004A089C"/>
    <w:rsid w:val="004D1EFE"/>
    <w:rsid w:val="004D3A72"/>
    <w:rsid w:val="004F1ED2"/>
    <w:rsid w:val="004F2D10"/>
    <w:rsid w:val="004F3724"/>
    <w:rsid w:val="0051023D"/>
    <w:rsid w:val="0051036F"/>
    <w:rsid w:val="00513890"/>
    <w:rsid w:val="00516104"/>
    <w:rsid w:val="00516118"/>
    <w:rsid w:val="0052209F"/>
    <w:rsid w:val="00545DB4"/>
    <w:rsid w:val="00552620"/>
    <w:rsid w:val="00565B70"/>
    <w:rsid w:val="005766AE"/>
    <w:rsid w:val="00591967"/>
    <w:rsid w:val="005A7233"/>
    <w:rsid w:val="005B59AF"/>
    <w:rsid w:val="005C1E23"/>
    <w:rsid w:val="005D49F2"/>
    <w:rsid w:val="005D5E1C"/>
    <w:rsid w:val="005E0F16"/>
    <w:rsid w:val="005E1A5A"/>
    <w:rsid w:val="005E377C"/>
    <w:rsid w:val="005E5CBA"/>
    <w:rsid w:val="005E6523"/>
    <w:rsid w:val="005F286C"/>
    <w:rsid w:val="00612986"/>
    <w:rsid w:val="00612BCF"/>
    <w:rsid w:val="00617961"/>
    <w:rsid w:val="00620939"/>
    <w:rsid w:val="006353FA"/>
    <w:rsid w:val="006376E9"/>
    <w:rsid w:val="0064030F"/>
    <w:rsid w:val="00640E4F"/>
    <w:rsid w:val="00646C35"/>
    <w:rsid w:val="006479EA"/>
    <w:rsid w:val="00663E02"/>
    <w:rsid w:val="006719E0"/>
    <w:rsid w:val="00672D36"/>
    <w:rsid w:val="00683CC6"/>
    <w:rsid w:val="00690682"/>
    <w:rsid w:val="006924E7"/>
    <w:rsid w:val="006A0E0B"/>
    <w:rsid w:val="006A14B0"/>
    <w:rsid w:val="006A5240"/>
    <w:rsid w:val="006B3A66"/>
    <w:rsid w:val="006B4A4C"/>
    <w:rsid w:val="006C46AB"/>
    <w:rsid w:val="006D0225"/>
    <w:rsid w:val="006F285E"/>
    <w:rsid w:val="006F40F5"/>
    <w:rsid w:val="00743982"/>
    <w:rsid w:val="00744618"/>
    <w:rsid w:val="00745B3C"/>
    <w:rsid w:val="007478BC"/>
    <w:rsid w:val="00752317"/>
    <w:rsid w:val="00770E8F"/>
    <w:rsid w:val="007713FC"/>
    <w:rsid w:val="0077457D"/>
    <w:rsid w:val="00780619"/>
    <w:rsid w:val="00787FAD"/>
    <w:rsid w:val="00791BE7"/>
    <w:rsid w:val="00796F32"/>
    <w:rsid w:val="00797A6E"/>
    <w:rsid w:val="007A6505"/>
    <w:rsid w:val="007B0A54"/>
    <w:rsid w:val="007B2B78"/>
    <w:rsid w:val="007B3C2C"/>
    <w:rsid w:val="007C2DA2"/>
    <w:rsid w:val="007C2DB8"/>
    <w:rsid w:val="007C43F5"/>
    <w:rsid w:val="007C442D"/>
    <w:rsid w:val="007C476F"/>
    <w:rsid w:val="007D271D"/>
    <w:rsid w:val="007D65A8"/>
    <w:rsid w:val="007F1C09"/>
    <w:rsid w:val="007F3E7B"/>
    <w:rsid w:val="00804848"/>
    <w:rsid w:val="0080736B"/>
    <w:rsid w:val="00813F7C"/>
    <w:rsid w:val="008173EB"/>
    <w:rsid w:val="00830667"/>
    <w:rsid w:val="00836762"/>
    <w:rsid w:val="00836ABF"/>
    <w:rsid w:val="00837430"/>
    <w:rsid w:val="008806BF"/>
    <w:rsid w:val="008916C1"/>
    <w:rsid w:val="00894DB5"/>
    <w:rsid w:val="008A0C85"/>
    <w:rsid w:val="008A3A0F"/>
    <w:rsid w:val="008A5B74"/>
    <w:rsid w:val="008A74E0"/>
    <w:rsid w:val="008B1D06"/>
    <w:rsid w:val="008B212E"/>
    <w:rsid w:val="008B3F32"/>
    <w:rsid w:val="008B639B"/>
    <w:rsid w:val="008C08FC"/>
    <w:rsid w:val="008D7447"/>
    <w:rsid w:val="008E7C95"/>
    <w:rsid w:val="008F701B"/>
    <w:rsid w:val="00914B2B"/>
    <w:rsid w:val="00915739"/>
    <w:rsid w:val="0091574A"/>
    <w:rsid w:val="00920E75"/>
    <w:rsid w:val="00941E7B"/>
    <w:rsid w:val="00944DB0"/>
    <w:rsid w:val="00951CD9"/>
    <w:rsid w:val="00970F48"/>
    <w:rsid w:val="00974D31"/>
    <w:rsid w:val="009762AB"/>
    <w:rsid w:val="00976663"/>
    <w:rsid w:val="009835C1"/>
    <w:rsid w:val="0098395D"/>
    <w:rsid w:val="00985DB5"/>
    <w:rsid w:val="00993225"/>
    <w:rsid w:val="009932F9"/>
    <w:rsid w:val="009961A8"/>
    <w:rsid w:val="009E11C5"/>
    <w:rsid w:val="00A025AE"/>
    <w:rsid w:val="00A03821"/>
    <w:rsid w:val="00A04513"/>
    <w:rsid w:val="00A12686"/>
    <w:rsid w:val="00A218F8"/>
    <w:rsid w:val="00A41844"/>
    <w:rsid w:val="00A62EE5"/>
    <w:rsid w:val="00A6311A"/>
    <w:rsid w:val="00A6518E"/>
    <w:rsid w:val="00A70AF3"/>
    <w:rsid w:val="00A90ACF"/>
    <w:rsid w:val="00A97281"/>
    <w:rsid w:val="00AB2355"/>
    <w:rsid w:val="00AB63A1"/>
    <w:rsid w:val="00AC1A0B"/>
    <w:rsid w:val="00AC558C"/>
    <w:rsid w:val="00AE6F10"/>
    <w:rsid w:val="00AF0EAC"/>
    <w:rsid w:val="00AF21E3"/>
    <w:rsid w:val="00AF3459"/>
    <w:rsid w:val="00B03629"/>
    <w:rsid w:val="00B23738"/>
    <w:rsid w:val="00B2480B"/>
    <w:rsid w:val="00B44D81"/>
    <w:rsid w:val="00B672C2"/>
    <w:rsid w:val="00B6767A"/>
    <w:rsid w:val="00B705D4"/>
    <w:rsid w:val="00B72A49"/>
    <w:rsid w:val="00B859AD"/>
    <w:rsid w:val="00BA4E54"/>
    <w:rsid w:val="00BB3863"/>
    <w:rsid w:val="00BC2E78"/>
    <w:rsid w:val="00BC6780"/>
    <w:rsid w:val="00BD210F"/>
    <w:rsid w:val="00BD73E4"/>
    <w:rsid w:val="00BE0202"/>
    <w:rsid w:val="00BE0B26"/>
    <w:rsid w:val="00BE2FD0"/>
    <w:rsid w:val="00BF3B20"/>
    <w:rsid w:val="00C00776"/>
    <w:rsid w:val="00C0112F"/>
    <w:rsid w:val="00C12F41"/>
    <w:rsid w:val="00C36673"/>
    <w:rsid w:val="00C4445F"/>
    <w:rsid w:val="00C52EAB"/>
    <w:rsid w:val="00C62A26"/>
    <w:rsid w:val="00C63B79"/>
    <w:rsid w:val="00C80F1D"/>
    <w:rsid w:val="00C81C92"/>
    <w:rsid w:val="00C8302D"/>
    <w:rsid w:val="00C96CE8"/>
    <w:rsid w:val="00CA5304"/>
    <w:rsid w:val="00CB0F44"/>
    <w:rsid w:val="00CC2D22"/>
    <w:rsid w:val="00CC315D"/>
    <w:rsid w:val="00CC7F13"/>
    <w:rsid w:val="00CE346D"/>
    <w:rsid w:val="00CF6D10"/>
    <w:rsid w:val="00CF78C4"/>
    <w:rsid w:val="00CF7AD9"/>
    <w:rsid w:val="00D009EF"/>
    <w:rsid w:val="00D16470"/>
    <w:rsid w:val="00D166C9"/>
    <w:rsid w:val="00D268EB"/>
    <w:rsid w:val="00D275EB"/>
    <w:rsid w:val="00D35435"/>
    <w:rsid w:val="00D42C3E"/>
    <w:rsid w:val="00D4389F"/>
    <w:rsid w:val="00D46E7D"/>
    <w:rsid w:val="00D56F1D"/>
    <w:rsid w:val="00D6777A"/>
    <w:rsid w:val="00D72575"/>
    <w:rsid w:val="00D8070B"/>
    <w:rsid w:val="00D84E21"/>
    <w:rsid w:val="00D922F4"/>
    <w:rsid w:val="00D94360"/>
    <w:rsid w:val="00DA0246"/>
    <w:rsid w:val="00DB001B"/>
    <w:rsid w:val="00DD00D1"/>
    <w:rsid w:val="00DE0FB5"/>
    <w:rsid w:val="00DF05ED"/>
    <w:rsid w:val="00DF1A75"/>
    <w:rsid w:val="00DF253D"/>
    <w:rsid w:val="00DF68DD"/>
    <w:rsid w:val="00E00C14"/>
    <w:rsid w:val="00E1700C"/>
    <w:rsid w:val="00E32033"/>
    <w:rsid w:val="00E53E7C"/>
    <w:rsid w:val="00E57BCE"/>
    <w:rsid w:val="00E67EFB"/>
    <w:rsid w:val="00E67F3D"/>
    <w:rsid w:val="00E67FDE"/>
    <w:rsid w:val="00E73D4C"/>
    <w:rsid w:val="00E8081E"/>
    <w:rsid w:val="00E80FC2"/>
    <w:rsid w:val="00E81F12"/>
    <w:rsid w:val="00E825F0"/>
    <w:rsid w:val="00E93297"/>
    <w:rsid w:val="00EA09FD"/>
    <w:rsid w:val="00EA2098"/>
    <w:rsid w:val="00EA2E2C"/>
    <w:rsid w:val="00EA488F"/>
    <w:rsid w:val="00EB2746"/>
    <w:rsid w:val="00EC1C88"/>
    <w:rsid w:val="00EC5FBA"/>
    <w:rsid w:val="00ED5742"/>
    <w:rsid w:val="00EE6308"/>
    <w:rsid w:val="00EE7B27"/>
    <w:rsid w:val="00EF5AA6"/>
    <w:rsid w:val="00F02B6F"/>
    <w:rsid w:val="00F04FB7"/>
    <w:rsid w:val="00F10437"/>
    <w:rsid w:val="00F168E8"/>
    <w:rsid w:val="00F16C63"/>
    <w:rsid w:val="00F2035B"/>
    <w:rsid w:val="00F23456"/>
    <w:rsid w:val="00F2670B"/>
    <w:rsid w:val="00F302FB"/>
    <w:rsid w:val="00F31117"/>
    <w:rsid w:val="00F313F2"/>
    <w:rsid w:val="00F352F3"/>
    <w:rsid w:val="00F57A31"/>
    <w:rsid w:val="00F648C5"/>
    <w:rsid w:val="00F87214"/>
    <w:rsid w:val="00F877A2"/>
    <w:rsid w:val="00F9213C"/>
    <w:rsid w:val="00F97C80"/>
    <w:rsid w:val="00FA1BCB"/>
    <w:rsid w:val="00FA201A"/>
    <w:rsid w:val="00FA6177"/>
    <w:rsid w:val="00FD72D0"/>
    <w:rsid w:val="00FE40B1"/>
    <w:rsid w:val="00FF590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ACD143F6-D5CB-4B5B-B5A7-E24E53E7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4639">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4190">
      <w:bodyDiv w:val="1"/>
      <w:marLeft w:val="0"/>
      <w:marRight w:val="0"/>
      <w:marTop w:val="0"/>
      <w:marBottom w:val="0"/>
      <w:divBdr>
        <w:top w:val="none" w:sz="0" w:space="0" w:color="auto"/>
        <w:left w:val="none" w:sz="0" w:space="0" w:color="auto"/>
        <w:bottom w:val="none" w:sz="0" w:space="0" w:color="auto"/>
        <w:right w:val="none" w:sz="0" w:space="0" w:color="auto"/>
      </w:divBdr>
      <w:divsChild>
        <w:div w:id="1407341599">
          <w:marLeft w:val="0"/>
          <w:marRight w:val="0"/>
          <w:marTop w:val="0"/>
          <w:marBottom w:val="0"/>
          <w:divBdr>
            <w:top w:val="none" w:sz="0" w:space="8" w:color="auto"/>
            <w:left w:val="single" w:sz="6" w:space="8" w:color="AAAAAA"/>
            <w:bottom w:val="single" w:sz="6" w:space="8" w:color="AAAAAA"/>
            <w:right w:val="single" w:sz="6" w:space="8" w:color="AAAAAA"/>
          </w:divBdr>
        </w:div>
        <w:div w:id="988557944">
          <w:marLeft w:val="0"/>
          <w:marRight w:val="0"/>
          <w:marTop w:val="0"/>
          <w:marBottom w:val="0"/>
          <w:divBdr>
            <w:top w:val="none" w:sz="0" w:space="8" w:color="auto"/>
            <w:left w:val="single" w:sz="6" w:space="8" w:color="AAAAAA"/>
            <w:bottom w:val="single" w:sz="6" w:space="8" w:color="AAAAAA"/>
            <w:right w:val="single" w:sz="6" w:space="8" w:color="AAAAAA"/>
          </w:divBdr>
        </w:div>
        <w:div w:id="1229146768">
          <w:marLeft w:val="0"/>
          <w:marRight w:val="0"/>
          <w:marTop w:val="0"/>
          <w:marBottom w:val="0"/>
          <w:divBdr>
            <w:top w:val="none" w:sz="0" w:space="8" w:color="auto"/>
            <w:left w:val="single" w:sz="6" w:space="8" w:color="AAAAAA"/>
            <w:bottom w:val="single" w:sz="6" w:space="8" w:color="AAAAAA"/>
            <w:right w:val="single" w:sz="6" w:space="8" w:color="AAAAAA"/>
          </w:divBdr>
        </w:div>
        <w:div w:id="1783112769">
          <w:marLeft w:val="0"/>
          <w:marRight w:val="0"/>
          <w:marTop w:val="0"/>
          <w:marBottom w:val="0"/>
          <w:divBdr>
            <w:top w:val="none" w:sz="0" w:space="8" w:color="auto"/>
            <w:left w:val="single" w:sz="6" w:space="8" w:color="AAAAAA"/>
            <w:bottom w:val="single" w:sz="6" w:space="8" w:color="AAAAAA"/>
            <w:right w:val="single" w:sz="6" w:space="8" w:color="AAAAAA"/>
          </w:divBdr>
        </w:div>
        <w:div w:id="1569918821">
          <w:marLeft w:val="0"/>
          <w:marRight w:val="0"/>
          <w:marTop w:val="0"/>
          <w:marBottom w:val="0"/>
          <w:divBdr>
            <w:top w:val="none" w:sz="0" w:space="8" w:color="auto"/>
            <w:left w:val="single" w:sz="6" w:space="8" w:color="AAAAAA"/>
            <w:bottom w:val="single" w:sz="6" w:space="8" w:color="AAAAAA"/>
            <w:right w:val="single" w:sz="6" w:space="8" w:color="AAAAAA"/>
          </w:divBdr>
        </w:div>
      </w:divsChild>
    </w:div>
    <w:div w:id="757402939">
      <w:bodyDiv w:val="1"/>
      <w:marLeft w:val="0"/>
      <w:marRight w:val="0"/>
      <w:marTop w:val="0"/>
      <w:marBottom w:val="0"/>
      <w:divBdr>
        <w:top w:val="none" w:sz="0" w:space="0" w:color="auto"/>
        <w:left w:val="none" w:sz="0" w:space="0" w:color="auto"/>
        <w:bottom w:val="none" w:sz="0" w:space="0" w:color="auto"/>
        <w:right w:val="none" w:sz="0" w:space="0" w:color="auto"/>
      </w:divBdr>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437091114">
      <w:bodyDiv w:val="1"/>
      <w:marLeft w:val="0"/>
      <w:marRight w:val="0"/>
      <w:marTop w:val="0"/>
      <w:marBottom w:val="0"/>
      <w:divBdr>
        <w:top w:val="none" w:sz="0" w:space="0" w:color="auto"/>
        <w:left w:val="none" w:sz="0" w:space="0" w:color="auto"/>
        <w:bottom w:val="none" w:sz="0" w:space="0" w:color="auto"/>
        <w:right w:val="none" w:sz="0" w:space="0" w:color="auto"/>
      </w:divBdr>
    </w:div>
    <w:div w:id="1760250534">
      <w:bodyDiv w:val="1"/>
      <w:marLeft w:val="0"/>
      <w:marRight w:val="0"/>
      <w:marTop w:val="0"/>
      <w:marBottom w:val="0"/>
      <w:divBdr>
        <w:top w:val="none" w:sz="0" w:space="0" w:color="auto"/>
        <w:left w:val="none" w:sz="0" w:space="0" w:color="auto"/>
        <w:bottom w:val="none" w:sz="0" w:space="0" w:color="auto"/>
        <w:right w:val="none" w:sz="0" w:space="0" w:color="auto"/>
      </w:divBdr>
    </w:div>
    <w:div w:id="1787701626">
      <w:bodyDiv w:val="1"/>
      <w:marLeft w:val="0"/>
      <w:marRight w:val="0"/>
      <w:marTop w:val="0"/>
      <w:marBottom w:val="0"/>
      <w:divBdr>
        <w:top w:val="none" w:sz="0" w:space="0" w:color="auto"/>
        <w:left w:val="none" w:sz="0" w:space="0" w:color="auto"/>
        <w:bottom w:val="none" w:sz="0" w:space="0" w:color="auto"/>
        <w:right w:val="none" w:sz="0" w:space="0" w:color="auto"/>
      </w:divBdr>
    </w:div>
    <w:div w:id="1869025594">
      <w:bodyDiv w:val="1"/>
      <w:marLeft w:val="0"/>
      <w:marRight w:val="0"/>
      <w:marTop w:val="0"/>
      <w:marBottom w:val="0"/>
      <w:divBdr>
        <w:top w:val="none" w:sz="0" w:space="0" w:color="auto"/>
        <w:left w:val="none" w:sz="0" w:space="0" w:color="auto"/>
        <w:bottom w:val="none" w:sz="0" w:space="0" w:color="auto"/>
        <w:right w:val="none" w:sz="0" w:space="0" w:color="auto"/>
      </w:divBdr>
    </w:div>
    <w:div w:id="207758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dc.gov/coronavirus/2019-ncov/vaccines/fully-vaccinated-guidance.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yperlink" Target="http://auburn.edu/covid-resource-center/" TargetMode="External"/><Relationship Id="rId2" Type="http://schemas.openxmlformats.org/officeDocument/2006/relationships/numbering" Target="numbering.xml"/><Relationship Id="rId16" Type="http://schemas.openxmlformats.org/officeDocument/2006/relationships/hyperlink" Target="https://cwscloud.auburn.edu/SentinelSchedul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5" Type="http://schemas.openxmlformats.org/officeDocument/2006/relationships/hyperlink" Target="http://auburn.edu/covid-resource-center/policies/safe-practices/" TargetMode="External"/><Relationship Id="rId10" Type="http://schemas.openxmlformats.org/officeDocument/2006/relationships/hyperlink" Target="http://www.auburn.edu/writingcent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hyperlink" Target="https://sites.auburn.edu/admin/universitypolicies/Policies/UsageOfFaceCoverings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A26D-5759-4BB8-8E26-A39946C8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Lindsay Griffies</cp:lastModifiedBy>
  <cp:revision>2</cp:revision>
  <cp:lastPrinted>2017-01-11T18:48:00Z</cp:lastPrinted>
  <dcterms:created xsi:type="dcterms:W3CDTF">2021-08-12T18:32:00Z</dcterms:created>
  <dcterms:modified xsi:type="dcterms:W3CDTF">2021-08-12T18:32:00Z</dcterms:modified>
</cp:coreProperties>
</file>