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CE75" w14:textId="77777777" w:rsidR="00A81A8D" w:rsidRPr="003644B2" w:rsidRDefault="002E4D8F" w:rsidP="00092036">
      <w:pPr>
        <w:pStyle w:val="BodyText"/>
        <w:rPr>
          <w:sz w:val="20"/>
        </w:rPr>
      </w:pPr>
      <w:r>
        <w:rPr>
          <w:noProof/>
          <w:sz w:val="20"/>
        </w:rPr>
        <mc:AlternateContent>
          <mc:Choice Requires="wps">
            <w:drawing>
              <wp:inline distT="0" distB="0" distL="0" distR="0" wp14:anchorId="3301EC57" wp14:editId="7CED0293">
                <wp:extent cx="6083935" cy="267970"/>
                <wp:effectExtent l="0" t="0" r="0" b="0"/>
                <wp:docPr id="5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3935" cy="267970"/>
                        </a:xfrm>
                        <a:prstGeom prst="rect">
                          <a:avLst/>
                        </a:prstGeom>
                        <a:solidFill>
                          <a:srgbClr val="E7E7E7"/>
                        </a:solidFill>
                        <a:ln w="6093">
                          <a:solidFill>
                            <a:srgbClr val="000000"/>
                          </a:solidFill>
                          <a:miter lim="800000"/>
                          <a:headEnd/>
                          <a:tailEnd/>
                        </a:ln>
                      </wps:spPr>
                      <wps:txbx>
                        <w:txbxContent>
                          <w:p w14:paraId="7C02D2EF" w14:textId="77777777" w:rsidR="00A81A8D" w:rsidRDefault="00AE2DD8">
                            <w:pPr>
                              <w:spacing w:before="41" w:line="225" w:lineRule="auto"/>
                              <w:ind w:left="4125" w:right="4117"/>
                              <w:jc w:val="center"/>
                              <w:rPr>
                                <w:b/>
                                <w:sz w:val="16"/>
                              </w:rPr>
                            </w:pPr>
                            <w:r>
                              <w:rPr>
                                <w:b/>
                                <w:sz w:val="16"/>
                              </w:rPr>
                              <w:t>Auburn University Course Syllabus</w:t>
                            </w:r>
                          </w:p>
                        </w:txbxContent>
                      </wps:txbx>
                      <wps:bodyPr rot="0" vert="horz" wrap="square" lIns="0" tIns="0" rIns="0" bIns="0" anchor="t" anchorCtr="0" upright="1">
                        <a:noAutofit/>
                      </wps:bodyPr>
                    </wps:wsp>
                  </a:graphicData>
                </a:graphic>
              </wp:inline>
            </w:drawing>
          </mc:Choice>
          <mc:Fallback>
            <w:pict>
              <v:shapetype w14:anchorId="3301EC57" id="_x0000_t202" coordsize="21600,21600" o:spt="202" path="m,l,21600r21600,l21600,xe">
                <v:stroke joinstyle="miter"/>
                <v:path gradientshapeok="t" o:connecttype="rect"/>
              </v:shapetype>
              <v:shape id="Text Box 72" o:spid="_x0000_s1026" type="#_x0000_t202" style="width:479.0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" fillcolor="#e7e7e7" strokeweight=".16925mm">
                <v:path arrowok="t"/>
                <v:textbox inset="0,0,0,0">
                  <w:txbxContent>
                    <w:p w14:paraId="7C02D2EF" w14:textId="77777777" w:rsidR="00A81A8D" w:rsidRDefault="00AE2DD8">
                      <w:pPr>
                        <w:spacing w:before="41" w:line="225" w:lineRule="auto"/>
                        <w:ind w:left="4125" w:right="4117"/>
                        <w:jc w:val="center"/>
                        <w:rPr>
                          <w:b/>
                          <w:sz w:val="16"/>
                        </w:rPr>
                      </w:pPr>
                      <w:r>
                        <w:rPr>
                          <w:b/>
                          <w:sz w:val="16"/>
                        </w:rPr>
                        <w:t>Auburn University Course Syllabus</w:t>
                      </w:r>
                    </w:p>
                  </w:txbxContent>
                </v:textbox>
                <w10:anchorlock/>
              </v:shape>
            </w:pict>
          </mc:Fallback>
        </mc:AlternateContent>
      </w:r>
    </w:p>
    <w:p w14:paraId="7C02CE76" w14:textId="77777777" w:rsidR="00A81A8D" w:rsidRPr="003644B2" w:rsidRDefault="00A81A8D" w:rsidP="00092036">
      <w:pPr>
        <w:pStyle w:val="BodyText"/>
        <w:rPr>
          <w:sz w:val="22"/>
        </w:rPr>
      </w:pPr>
    </w:p>
    <w:p w14:paraId="7C02CE77" w14:textId="3335C895" w:rsidR="00A81A8D" w:rsidRPr="003644B2" w:rsidRDefault="00AE2DD8" w:rsidP="00092036">
      <w:pPr>
        <w:tabs>
          <w:tab w:val="left" w:pos="2910"/>
        </w:tabs>
        <w:rPr>
          <w:sz w:val="24"/>
        </w:rPr>
      </w:pPr>
      <w:r w:rsidRPr="003644B2">
        <w:rPr>
          <w:b/>
          <w:sz w:val="24"/>
        </w:rPr>
        <w:t>Course</w:t>
      </w:r>
      <w:r w:rsidRPr="003644B2">
        <w:rPr>
          <w:b/>
          <w:spacing w:val="-5"/>
          <w:sz w:val="24"/>
        </w:rPr>
        <w:t xml:space="preserve"> </w:t>
      </w:r>
      <w:r w:rsidRPr="003644B2">
        <w:rPr>
          <w:b/>
          <w:sz w:val="24"/>
        </w:rPr>
        <w:t>Number:</w:t>
      </w:r>
      <w:r w:rsidR="008A4BDF" w:rsidRPr="003644B2">
        <w:rPr>
          <w:b/>
          <w:sz w:val="24"/>
        </w:rPr>
        <w:tab/>
      </w:r>
      <w:r w:rsidRPr="003644B2">
        <w:rPr>
          <w:sz w:val="24"/>
        </w:rPr>
        <w:t>CTSE 492</w:t>
      </w:r>
      <w:r w:rsidR="00416423">
        <w:rPr>
          <w:sz w:val="24"/>
        </w:rPr>
        <w:t>0</w:t>
      </w:r>
      <w:r w:rsidRPr="003644B2">
        <w:rPr>
          <w:sz w:val="24"/>
        </w:rPr>
        <w:t>/7920</w:t>
      </w:r>
    </w:p>
    <w:p w14:paraId="7C02CE78" w14:textId="77777777" w:rsidR="00A81A8D" w:rsidRPr="003644B2" w:rsidRDefault="00AE2DD8" w:rsidP="00092036">
      <w:pPr>
        <w:tabs>
          <w:tab w:val="left" w:pos="2910"/>
        </w:tabs>
        <w:rPr>
          <w:sz w:val="24"/>
        </w:rPr>
      </w:pPr>
      <w:r w:rsidRPr="003644B2">
        <w:rPr>
          <w:b/>
          <w:sz w:val="24"/>
        </w:rPr>
        <w:t>Course</w:t>
      </w:r>
      <w:r w:rsidRPr="003644B2">
        <w:rPr>
          <w:b/>
          <w:spacing w:val="-3"/>
          <w:sz w:val="24"/>
        </w:rPr>
        <w:t xml:space="preserve"> </w:t>
      </w:r>
      <w:r w:rsidRPr="003644B2">
        <w:rPr>
          <w:b/>
          <w:sz w:val="24"/>
        </w:rPr>
        <w:t>Title:</w:t>
      </w:r>
      <w:r w:rsidRPr="003644B2">
        <w:rPr>
          <w:b/>
          <w:sz w:val="24"/>
        </w:rPr>
        <w:tab/>
      </w:r>
      <w:r w:rsidRPr="003644B2">
        <w:rPr>
          <w:sz w:val="24"/>
        </w:rPr>
        <w:t>Clinical Residency (Science Education)</w:t>
      </w:r>
    </w:p>
    <w:p w14:paraId="7C02CE79" w14:textId="77777777" w:rsidR="00A81A8D" w:rsidRPr="003644B2" w:rsidRDefault="00A81A8D" w:rsidP="00092036">
      <w:pPr>
        <w:pStyle w:val="BodyText"/>
        <w:rPr>
          <w:sz w:val="27"/>
        </w:rPr>
      </w:pPr>
    </w:p>
    <w:p w14:paraId="7C02CE7A" w14:textId="03C660B6" w:rsidR="00A81A8D" w:rsidRPr="003644B2" w:rsidRDefault="00AE2DD8" w:rsidP="00092036">
      <w:pPr>
        <w:tabs>
          <w:tab w:val="left" w:pos="2910"/>
        </w:tabs>
        <w:rPr>
          <w:sz w:val="24"/>
        </w:rPr>
      </w:pPr>
      <w:r w:rsidRPr="003644B2">
        <w:rPr>
          <w:b/>
          <w:sz w:val="24"/>
        </w:rPr>
        <w:t>Credit</w:t>
      </w:r>
      <w:r w:rsidRPr="003644B2">
        <w:rPr>
          <w:b/>
          <w:spacing w:val="-3"/>
          <w:sz w:val="24"/>
        </w:rPr>
        <w:t xml:space="preserve"> </w:t>
      </w:r>
      <w:r w:rsidRPr="003644B2">
        <w:rPr>
          <w:b/>
          <w:sz w:val="24"/>
        </w:rPr>
        <w:t>Hours:</w:t>
      </w:r>
      <w:r w:rsidRPr="003644B2">
        <w:rPr>
          <w:b/>
          <w:sz w:val="24"/>
        </w:rPr>
        <w:tab/>
      </w:r>
      <w:r w:rsidRPr="003644B2">
        <w:rPr>
          <w:sz w:val="24"/>
        </w:rPr>
        <w:t>CTSE 49</w:t>
      </w:r>
      <w:r w:rsidR="00416423">
        <w:rPr>
          <w:sz w:val="24"/>
        </w:rPr>
        <w:t>20</w:t>
      </w:r>
      <w:r w:rsidRPr="003644B2">
        <w:rPr>
          <w:sz w:val="24"/>
        </w:rPr>
        <w:t xml:space="preserve"> 11 Semester Hours; CTSE 7920/7926</w:t>
      </w:r>
    </w:p>
    <w:p w14:paraId="7004F4BF" w14:textId="77777777" w:rsidR="009B4C9B" w:rsidRPr="003644B2" w:rsidRDefault="009B4C9B" w:rsidP="00092036">
      <w:pPr>
        <w:tabs>
          <w:tab w:val="left" w:pos="2913"/>
        </w:tabs>
        <w:rPr>
          <w:b/>
          <w:sz w:val="24"/>
        </w:rPr>
      </w:pPr>
    </w:p>
    <w:p w14:paraId="7C02CE7B" w14:textId="6C681545" w:rsidR="00A81A8D" w:rsidRPr="003644B2" w:rsidRDefault="00AE2DD8" w:rsidP="00092036">
      <w:pPr>
        <w:tabs>
          <w:tab w:val="left" w:pos="2913"/>
        </w:tabs>
        <w:rPr>
          <w:sz w:val="24"/>
        </w:rPr>
      </w:pPr>
      <w:r w:rsidRPr="003644B2">
        <w:rPr>
          <w:b/>
          <w:sz w:val="24"/>
        </w:rPr>
        <w:t>Prerequisites:</w:t>
      </w:r>
      <w:r w:rsidRPr="003644B2">
        <w:rPr>
          <w:b/>
          <w:sz w:val="24"/>
        </w:rPr>
        <w:tab/>
      </w:r>
      <w:r w:rsidRPr="003644B2">
        <w:rPr>
          <w:sz w:val="24"/>
        </w:rPr>
        <w:t>Admission to</w:t>
      </w:r>
      <w:r w:rsidRPr="003644B2">
        <w:rPr>
          <w:spacing w:val="-2"/>
          <w:sz w:val="24"/>
        </w:rPr>
        <w:t xml:space="preserve"> </w:t>
      </w:r>
      <w:r w:rsidRPr="003644B2">
        <w:rPr>
          <w:sz w:val="24"/>
        </w:rPr>
        <w:t>Internship</w:t>
      </w:r>
    </w:p>
    <w:p w14:paraId="7C02CE7C" w14:textId="77777777" w:rsidR="00A81A8D" w:rsidRPr="003644B2" w:rsidRDefault="00A81A8D" w:rsidP="00092036">
      <w:pPr>
        <w:pStyle w:val="BodyText"/>
        <w:rPr>
          <w:sz w:val="27"/>
        </w:rPr>
      </w:pPr>
    </w:p>
    <w:p w14:paraId="6973BBF2" w14:textId="70BC8ADB" w:rsidR="006C5F58" w:rsidRPr="003644B2" w:rsidRDefault="00AE2DD8" w:rsidP="008A4BDF">
      <w:pPr>
        <w:tabs>
          <w:tab w:val="left" w:pos="2910"/>
        </w:tabs>
        <w:ind w:left="2880" w:hanging="2880"/>
        <w:rPr>
          <w:sz w:val="24"/>
        </w:rPr>
      </w:pPr>
      <w:r w:rsidRPr="003644B2">
        <w:rPr>
          <w:b/>
          <w:sz w:val="24"/>
        </w:rPr>
        <w:t>Co-requisite</w:t>
      </w:r>
      <w:r w:rsidRPr="003644B2">
        <w:rPr>
          <w:sz w:val="24"/>
        </w:rPr>
        <w:t>:</w:t>
      </w:r>
      <w:r w:rsidRPr="003644B2">
        <w:rPr>
          <w:sz w:val="24"/>
        </w:rPr>
        <w:tab/>
        <w:t>CTSE 524</w:t>
      </w:r>
      <w:r w:rsidR="00416423">
        <w:rPr>
          <w:sz w:val="24"/>
        </w:rPr>
        <w:t>0</w:t>
      </w:r>
      <w:r w:rsidRPr="003644B2">
        <w:rPr>
          <w:sz w:val="24"/>
        </w:rPr>
        <w:t>/6240/6246 Clinical</w:t>
      </w:r>
      <w:r w:rsidRPr="003644B2">
        <w:rPr>
          <w:spacing w:val="45"/>
          <w:sz w:val="24"/>
        </w:rPr>
        <w:t xml:space="preserve"> </w:t>
      </w:r>
      <w:r w:rsidRPr="003644B2">
        <w:rPr>
          <w:sz w:val="24"/>
        </w:rPr>
        <w:t>Residency</w:t>
      </w:r>
      <w:r w:rsidR="008A4BDF" w:rsidRPr="003644B2">
        <w:rPr>
          <w:sz w:val="24"/>
        </w:rPr>
        <w:t xml:space="preserve"> </w:t>
      </w:r>
      <w:r w:rsidRPr="003644B2">
        <w:rPr>
          <w:sz w:val="24"/>
        </w:rPr>
        <w:t xml:space="preserve">Seminar (1 semester hour) </w:t>
      </w:r>
    </w:p>
    <w:p w14:paraId="32E19E91" w14:textId="77777777" w:rsidR="006C5F58" w:rsidRPr="003644B2" w:rsidRDefault="006C5F58" w:rsidP="00092036">
      <w:pPr>
        <w:tabs>
          <w:tab w:val="left" w:pos="4215"/>
        </w:tabs>
        <w:rPr>
          <w:sz w:val="24"/>
        </w:rPr>
      </w:pPr>
    </w:p>
    <w:p w14:paraId="5120A5C9" w14:textId="77C0A23A" w:rsidR="007734B3" w:rsidRPr="003644B2" w:rsidRDefault="00AE2DD8" w:rsidP="00092036">
      <w:pPr>
        <w:tabs>
          <w:tab w:val="left" w:pos="4215"/>
        </w:tabs>
        <w:rPr>
          <w:sz w:val="24"/>
        </w:rPr>
      </w:pPr>
      <w:r w:rsidRPr="003644B2">
        <w:rPr>
          <w:b/>
          <w:sz w:val="24"/>
        </w:rPr>
        <w:t xml:space="preserve">Date syllabus prepared   </w:t>
      </w:r>
      <w:r w:rsidR="00BC1C81">
        <w:rPr>
          <w:sz w:val="24"/>
        </w:rPr>
        <w:t>August 12, 2021</w:t>
      </w:r>
    </w:p>
    <w:p w14:paraId="429F0800" w14:textId="7C5E8B36" w:rsidR="007734B3" w:rsidRPr="003644B2" w:rsidRDefault="007734B3" w:rsidP="00092036">
      <w:pPr>
        <w:tabs>
          <w:tab w:val="left" w:pos="4215"/>
        </w:tabs>
        <w:rPr>
          <w:b/>
          <w:sz w:val="24"/>
        </w:rPr>
      </w:pPr>
    </w:p>
    <w:p w14:paraId="7CA97AD2" w14:textId="6478E543" w:rsidR="00AF2839" w:rsidRDefault="00AF2839" w:rsidP="002E4D8F">
      <w:pPr>
        <w:rPr>
          <w:bCs/>
          <w:sz w:val="24"/>
        </w:rPr>
      </w:pPr>
      <w:r w:rsidRPr="003644B2">
        <w:rPr>
          <w:b/>
          <w:sz w:val="24"/>
        </w:rPr>
        <w:t xml:space="preserve">Instructors/University Supervisors: </w:t>
      </w:r>
      <w:r w:rsidR="002E4D8F">
        <w:rPr>
          <w:bCs/>
          <w:sz w:val="24"/>
        </w:rPr>
        <w:t xml:space="preserve">Dr. M. Russell </w:t>
      </w:r>
      <w:hyperlink r:id="rId8" w:history="1">
        <w:r w:rsidR="002E4D8F" w:rsidRPr="0064653E">
          <w:rPr>
            <w:rStyle w:val="Hyperlink"/>
            <w:bCs/>
            <w:sz w:val="24"/>
          </w:rPr>
          <w:t>russeml@auburn.edu</w:t>
        </w:r>
      </w:hyperlink>
    </w:p>
    <w:p w14:paraId="503A7348" w14:textId="77777777" w:rsidR="002E4D8F" w:rsidRPr="003644B2" w:rsidRDefault="002E4D8F" w:rsidP="002E4D8F">
      <w:pPr>
        <w:rPr>
          <w:b/>
          <w:sz w:val="23"/>
        </w:rPr>
      </w:pPr>
    </w:p>
    <w:p w14:paraId="2D8A77EB" w14:textId="0D001E06" w:rsidR="00AF2839" w:rsidRPr="003644B2" w:rsidRDefault="00AF2839" w:rsidP="00092036">
      <w:pPr>
        <w:rPr>
          <w:sz w:val="24"/>
        </w:rPr>
      </w:pPr>
      <w:r w:rsidRPr="003644B2">
        <w:rPr>
          <w:b/>
          <w:sz w:val="24"/>
        </w:rPr>
        <w:t xml:space="preserve">Office Hours: </w:t>
      </w:r>
      <w:r w:rsidRPr="003644B2">
        <w:rPr>
          <w:sz w:val="24"/>
        </w:rPr>
        <w:t xml:space="preserve">By appointment </w:t>
      </w:r>
    </w:p>
    <w:p w14:paraId="7F097839" w14:textId="77777777" w:rsidR="00AF2839" w:rsidRPr="003644B2" w:rsidRDefault="00AF2839" w:rsidP="00092036">
      <w:pPr>
        <w:tabs>
          <w:tab w:val="left" w:pos="4215"/>
        </w:tabs>
        <w:rPr>
          <w:b/>
          <w:sz w:val="24"/>
        </w:rPr>
      </w:pPr>
    </w:p>
    <w:p w14:paraId="7C02CE7E" w14:textId="691C18C2" w:rsidR="007734B3" w:rsidRPr="003644B2" w:rsidRDefault="00AE2DD8" w:rsidP="00092036">
      <w:pPr>
        <w:tabs>
          <w:tab w:val="left" w:pos="4215"/>
        </w:tabs>
        <w:rPr>
          <w:b/>
          <w:sz w:val="24"/>
        </w:rPr>
      </w:pPr>
      <w:r w:rsidRPr="003644B2">
        <w:rPr>
          <w:b/>
          <w:sz w:val="24"/>
        </w:rPr>
        <w:t>Required texts or</w:t>
      </w:r>
      <w:r w:rsidRPr="003644B2">
        <w:rPr>
          <w:b/>
          <w:spacing w:val="-5"/>
          <w:sz w:val="24"/>
        </w:rPr>
        <w:t xml:space="preserve"> </w:t>
      </w:r>
      <w:r w:rsidRPr="003644B2">
        <w:rPr>
          <w:b/>
          <w:sz w:val="24"/>
        </w:rPr>
        <w:t>major</w:t>
      </w:r>
      <w:r w:rsidRPr="003644B2">
        <w:rPr>
          <w:b/>
          <w:spacing w:val="-1"/>
          <w:sz w:val="24"/>
        </w:rPr>
        <w:t xml:space="preserve"> </w:t>
      </w:r>
      <w:r w:rsidRPr="003644B2">
        <w:rPr>
          <w:b/>
          <w:sz w:val="24"/>
        </w:rPr>
        <w:t>resources:</w:t>
      </w:r>
      <w:r w:rsidRPr="003644B2">
        <w:rPr>
          <w:b/>
          <w:sz w:val="24"/>
        </w:rPr>
        <w:tab/>
      </w:r>
    </w:p>
    <w:p w14:paraId="75EEBD1D" w14:textId="77777777" w:rsidR="00B94404" w:rsidRPr="003644B2" w:rsidRDefault="00B94404" w:rsidP="00092036">
      <w:pPr>
        <w:tabs>
          <w:tab w:val="left" w:pos="4215"/>
        </w:tabs>
      </w:pPr>
    </w:p>
    <w:p w14:paraId="0F5AAB2F" w14:textId="4BF8132F" w:rsidR="007734B3" w:rsidRPr="003644B2" w:rsidRDefault="00AE2DD8" w:rsidP="00092036">
      <w:pPr>
        <w:pStyle w:val="Heading1"/>
        <w:ind w:left="0"/>
        <w:rPr>
          <w:b w:val="0"/>
          <w:bCs w:val="0"/>
        </w:rPr>
      </w:pPr>
      <w:r w:rsidRPr="003644B2">
        <w:rPr>
          <w:b w:val="0"/>
          <w:bCs w:val="0"/>
        </w:rPr>
        <w:t>College of Education Clinical Residency Handbook (</w:t>
      </w:r>
      <w:r w:rsidR="00BC1C81">
        <w:rPr>
          <w:b w:val="0"/>
          <w:bCs w:val="0"/>
        </w:rPr>
        <w:t>Fall</w:t>
      </w:r>
      <w:r w:rsidR="00997FE6" w:rsidRPr="003644B2">
        <w:rPr>
          <w:b w:val="0"/>
          <w:bCs w:val="0"/>
        </w:rPr>
        <w:t xml:space="preserve"> </w:t>
      </w:r>
      <w:r w:rsidRPr="003644B2">
        <w:rPr>
          <w:b w:val="0"/>
          <w:bCs w:val="0"/>
        </w:rPr>
        <w:t>202</w:t>
      </w:r>
      <w:r w:rsidR="00997FE6" w:rsidRPr="003644B2">
        <w:rPr>
          <w:b w:val="0"/>
          <w:bCs w:val="0"/>
        </w:rPr>
        <w:t>1</w:t>
      </w:r>
      <w:r w:rsidRPr="003644B2">
        <w:rPr>
          <w:b w:val="0"/>
          <w:bCs w:val="0"/>
        </w:rPr>
        <w:t xml:space="preserve">) </w:t>
      </w:r>
    </w:p>
    <w:p w14:paraId="3B6DB68F" w14:textId="77777777" w:rsidR="00B94404" w:rsidRPr="003644B2" w:rsidRDefault="00B94404" w:rsidP="00092036">
      <w:pPr>
        <w:rPr>
          <w:b/>
          <w:sz w:val="24"/>
        </w:rPr>
      </w:pPr>
    </w:p>
    <w:p w14:paraId="41891919" w14:textId="0A2F08B0" w:rsidR="00B94404" w:rsidRPr="003644B2" w:rsidRDefault="00B94404" w:rsidP="00092036">
      <w:pPr>
        <w:rPr>
          <w:bCs/>
          <w:sz w:val="24"/>
        </w:rPr>
      </w:pPr>
      <w:r w:rsidRPr="003644B2">
        <w:rPr>
          <w:bCs/>
          <w:sz w:val="24"/>
        </w:rPr>
        <w:t xml:space="preserve">Required Materials: Approved device for videotaping that can also live stream (iPad, </w:t>
      </w:r>
      <w:r w:rsidR="00980197" w:rsidRPr="003644B2">
        <w:rPr>
          <w:bCs/>
          <w:sz w:val="24"/>
        </w:rPr>
        <w:t>l</w:t>
      </w:r>
      <w:r w:rsidRPr="003644B2">
        <w:rPr>
          <w:bCs/>
          <w:sz w:val="24"/>
        </w:rPr>
        <w:t>aptop, webcam). Cell phones maybe use but please touch base with the instructor for the course for approval.</w:t>
      </w:r>
    </w:p>
    <w:p w14:paraId="7649D55A" w14:textId="77777777" w:rsidR="007734B3" w:rsidRPr="003644B2" w:rsidRDefault="007734B3" w:rsidP="00092036">
      <w:pPr>
        <w:pStyle w:val="Heading1"/>
        <w:ind w:left="0"/>
      </w:pPr>
    </w:p>
    <w:p w14:paraId="1B2F2999" w14:textId="77777777" w:rsidR="00B94404" w:rsidRPr="003644B2" w:rsidRDefault="00AE2DD8" w:rsidP="00092036">
      <w:pPr>
        <w:pStyle w:val="Heading1"/>
        <w:ind w:left="0"/>
        <w:rPr>
          <w:b w:val="0"/>
        </w:rPr>
      </w:pPr>
      <w:r w:rsidRPr="003644B2">
        <w:t>Optional</w:t>
      </w:r>
      <w:r w:rsidRPr="003644B2">
        <w:rPr>
          <w:b w:val="0"/>
        </w:rPr>
        <w:t xml:space="preserve">: </w:t>
      </w:r>
    </w:p>
    <w:p w14:paraId="03188945" w14:textId="77777777" w:rsidR="00B94404" w:rsidRPr="003644B2" w:rsidRDefault="00B94404" w:rsidP="00092036">
      <w:pPr>
        <w:pStyle w:val="Heading1"/>
        <w:ind w:left="0"/>
      </w:pPr>
    </w:p>
    <w:p w14:paraId="4CF5DB34" w14:textId="57A6CBEF" w:rsidR="005176C1" w:rsidRPr="003644B2" w:rsidRDefault="00AE2DD8" w:rsidP="00092036">
      <w:pPr>
        <w:pStyle w:val="Heading1"/>
        <w:ind w:left="0"/>
        <w:rPr>
          <w:b w:val="0"/>
          <w:bCs w:val="0"/>
        </w:rPr>
      </w:pPr>
      <w:r w:rsidRPr="003644B2">
        <w:rPr>
          <w:b w:val="0"/>
          <w:bCs w:val="0"/>
        </w:rPr>
        <w:t>Investigating Safely: A Guide for High School Teachers. [Purchase from</w:t>
      </w:r>
      <w:r w:rsidRPr="003644B2">
        <w:rPr>
          <w:b w:val="0"/>
          <w:bCs w:val="0"/>
          <w:spacing w:val="-44"/>
        </w:rPr>
        <w:t xml:space="preserve"> </w:t>
      </w:r>
      <w:r w:rsidRPr="003644B2">
        <w:rPr>
          <w:b w:val="0"/>
          <w:bCs w:val="0"/>
        </w:rPr>
        <w:t xml:space="preserve">NSTA–see website/ Amazon or AU Bookstore] </w:t>
      </w:r>
    </w:p>
    <w:p w14:paraId="7C02CE82" w14:textId="77777777" w:rsidR="00A81A8D" w:rsidRPr="003644B2" w:rsidRDefault="00A81A8D" w:rsidP="00092036">
      <w:pPr>
        <w:pStyle w:val="BodyText"/>
        <w:rPr>
          <w:b/>
          <w:sz w:val="25"/>
        </w:rPr>
      </w:pPr>
    </w:p>
    <w:p w14:paraId="7C02CE83" w14:textId="77777777" w:rsidR="00A81A8D" w:rsidRPr="003644B2" w:rsidRDefault="00AE2DD8" w:rsidP="00092036">
      <w:pPr>
        <w:pStyle w:val="Heading1"/>
        <w:ind w:left="0"/>
      </w:pPr>
      <w:r w:rsidRPr="003644B2">
        <w:t>Course Description:</w:t>
      </w:r>
    </w:p>
    <w:p w14:paraId="7C02CE84" w14:textId="77777777" w:rsidR="00A81A8D" w:rsidRPr="003644B2" w:rsidRDefault="00A81A8D" w:rsidP="00092036">
      <w:pPr>
        <w:pStyle w:val="BodyText"/>
        <w:rPr>
          <w:b/>
          <w:sz w:val="27"/>
        </w:rPr>
      </w:pPr>
    </w:p>
    <w:p w14:paraId="7C02CE85" w14:textId="5F9A30CF" w:rsidR="00A81A8D" w:rsidRPr="003644B2" w:rsidRDefault="00AF2839" w:rsidP="00092036">
      <w:pPr>
        <w:pStyle w:val="BodyText"/>
      </w:pPr>
      <w:r w:rsidRPr="003644B2">
        <w:t>This is your s</w:t>
      </w:r>
      <w:r w:rsidR="00AE2DD8" w:rsidRPr="003644B2">
        <w:t xml:space="preserve">upervised teaching </w:t>
      </w:r>
      <w:r w:rsidRPr="003644B2">
        <w:t xml:space="preserve">experience </w:t>
      </w:r>
      <w:r w:rsidR="00AE2DD8" w:rsidRPr="003644B2">
        <w:t>in a public secondary school, accompanied by scheduled discussions to analyze and evaluate the teacher candidat</w:t>
      </w:r>
      <w:r w:rsidRPr="003644B2">
        <w:t>e</w:t>
      </w:r>
      <w:r w:rsidR="00AE2DD8" w:rsidRPr="003644B2">
        <w:t>.</w:t>
      </w:r>
    </w:p>
    <w:p w14:paraId="7C02CE86" w14:textId="77777777" w:rsidR="00A81A8D" w:rsidRPr="003644B2" w:rsidRDefault="00A81A8D" w:rsidP="00092036">
      <w:pPr>
        <w:pStyle w:val="BodyText"/>
        <w:rPr>
          <w:sz w:val="26"/>
        </w:rPr>
      </w:pPr>
    </w:p>
    <w:p w14:paraId="7C02CE87" w14:textId="0FB09758" w:rsidR="00A81A8D" w:rsidRDefault="00AE2DD8" w:rsidP="00092036">
      <w:pPr>
        <w:pStyle w:val="BodyText"/>
      </w:pPr>
      <w:r w:rsidRPr="003644B2">
        <w:t xml:space="preserve">This course combines learning with hands-on experiences in a </w:t>
      </w:r>
      <w:r w:rsidR="00AF2839" w:rsidRPr="003644B2">
        <w:t>public-school</w:t>
      </w:r>
      <w:r w:rsidRPr="003644B2">
        <w:t xml:space="preserve"> setting. Teacher candidates/clinical residents will complete a series of experiences outlined in this syllabus. Teacher candidates will observe and talk with teachers and other school professionals to gain insight into the workings of today's public schools.</w:t>
      </w:r>
    </w:p>
    <w:p w14:paraId="04AAC9B0" w14:textId="77777777" w:rsidR="00571C3A" w:rsidRPr="003644B2" w:rsidRDefault="00571C3A" w:rsidP="00092036">
      <w:pPr>
        <w:pStyle w:val="BodyText"/>
      </w:pPr>
    </w:p>
    <w:p w14:paraId="7C02CE89" w14:textId="77777777" w:rsidR="00A81A8D" w:rsidRPr="003644B2" w:rsidRDefault="00AE2DD8" w:rsidP="00092036">
      <w:pPr>
        <w:pStyle w:val="BodyText"/>
      </w:pPr>
      <w:r w:rsidRPr="003644B2">
        <w:t xml:space="preserve">Teacher candidates will develop and implement lesson plans with the aid of an experienced teacher. Teacher Candidates will learn how to plan and conduct laboratory and hands-on experiences to coincide with lessons taught. Teacher candidates will be observed and videotaped by an Auburn University Supervisor via </w:t>
      </w:r>
      <w:proofErr w:type="spellStart"/>
      <w:r w:rsidRPr="003644B2">
        <w:t>GoReact</w:t>
      </w:r>
      <w:proofErr w:type="spellEnd"/>
      <w:r w:rsidRPr="003644B2">
        <w:t xml:space="preserve"> and will analyze their own teaching by viewing these tapes.</w:t>
      </w:r>
    </w:p>
    <w:p w14:paraId="7C02CE8A" w14:textId="77777777" w:rsidR="00A81A8D" w:rsidRPr="003644B2" w:rsidRDefault="00A81A8D" w:rsidP="00092036">
      <w:pPr>
        <w:pStyle w:val="BodyText"/>
        <w:rPr>
          <w:sz w:val="26"/>
        </w:rPr>
      </w:pPr>
    </w:p>
    <w:p w14:paraId="7C02CE8B" w14:textId="77777777" w:rsidR="00A81A8D" w:rsidRPr="003644B2" w:rsidRDefault="00AE2DD8" w:rsidP="00092036">
      <w:pPr>
        <w:pStyle w:val="Heading1"/>
        <w:ind w:left="0"/>
      </w:pPr>
      <w:r w:rsidRPr="003644B2">
        <w:t>Course Objectives:</w:t>
      </w:r>
    </w:p>
    <w:p w14:paraId="36F631FF" w14:textId="77777777" w:rsidR="00AF2839" w:rsidRPr="003644B2" w:rsidRDefault="00AF2839" w:rsidP="00092036">
      <w:pPr>
        <w:pStyle w:val="BodyText"/>
      </w:pPr>
    </w:p>
    <w:p w14:paraId="32F3772F" w14:textId="77777777" w:rsidR="00AF2839" w:rsidRPr="003644B2" w:rsidRDefault="00AE2DD8" w:rsidP="00092036">
      <w:pPr>
        <w:pStyle w:val="BodyText"/>
      </w:pPr>
      <w:r w:rsidRPr="003644B2">
        <w:t>Course objectives include a subset of key indicators from the ACTS and COE key assessment indicators. Indicators assigned to CTSE 4923/7920/7926 are highlighted on the performance assessment templates included in the attachments.</w:t>
      </w:r>
    </w:p>
    <w:p w14:paraId="6C6DBAE3" w14:textId="77777777" w:rsidR="00AF2839" w:rsidRPr="003644B2" w:rsidRDefault="00AF2839" w:rsidP="00092036">
      <w:pPr>
        <w:pStyle w:val="BodyText"/>
      </w:pPr>
    </w:p>
    <w:p w14:paraId="7C02CE8E" w14:textId="61757998" w:rsidR="00A81A8D" w:rsidRPr="003644B2" w:rsidRDefault="00AE2DD8" w:rsidP="00092036">
      <w:pPr>
        <w:pStyle w:val="BodyText"/>
        <w:rPr>
          <w:b/>
          <w:bCs/>
        </w:rPr>
      </w:pPr>
      <w:r w:rsidRPr="003644B2">
        <w:rPr>
          <w:b/>
          <w:bCs/>
        </w:rPr>
        <w:t>Cultural Diversity, Equity</w:t>
      </w:r>
      <w:r w:rsidR="006B6FC4" w:rsidRPr="003644B2">
        <w:rPr>
          <w:b/>
          <w:bCs/>
        </w:rPr>
        <w:t>,</w:t>
      </w:r>
      <w:r w:rsidRPr="003644B2">
        <w:rPr>
          <w:b/>
          <w:bCs/>
        </w:rPr>
        <w:t xml:space="preserve"> and Social Justice</w:t>
      </w:r>
    </w:p>
    <w:p w14:paraId="71799C7E" w14:textId="77777777" w:rsidR="006B6FC4" w:rsidRPr="003644B2" w:rsidRDefault="006B6FC4" w:rsidP="00092036">
      <w:pPr>
        <w:pStyle w:val="BodyText"/>
        <w:rPr>
          <w:b/>
          <w:bCs/>
        </w:rPr>
      </w:pPr>
    </w:p>
    <w:p w14:paraId="7C02CE8F" w14:textId="77777777" w:rsidR="00A81A8D" w:rsidRPr="003644B2" w:rsidRDefault="00AE2DD8" w:rsidP="00997FE6">
      <w:pPr>
        <w:pStyle w:val="BodyText"/>
        <w:jc w:val="center"/>
      </w:pPr>
      <w:r w:rsidRPr="003644B2">
        <w:t>“I don’t care that you know. I want to know that you care” Author Unknown</w:t>
      </w:r>
    </w:p>
    <w:p w14:paraId="5E0749FD" w14:textId="77777777" w:rsidR="00AF2839" w:rsidRPr="003644B2" w:rsidRDefault="00AF2839" w:rsidP="00092036">
      <w:pPr>
        <w:pStyle w:val="BodyText"/>
      </w:pPr>
    </w:p>
    <w:p w14:paraId="7C02CE90" w14:textId="48A78788" w:rsidR="00A81A8D" w:rsidRPr="003644B2" w:rsidRDefault="00AE2DD8" w:rsidP="006B6FC4">
      <w:pPr>
        <w:pStyle w:val="BodyText"/>
        <w:numPr>
          <w:ilvl w:val="0"/>
          <w:numId w:val="7"/>
        </w:numPr>
      </w:pPr>
      <w:r w:rsidRPr="003644B2">
        <w:t>This course reflects the College of Education’s commitment to equity, social justice, and diversity.</w:t>
      </w:r>
    </w:p>
    <w:p w14:paraId="7C02CE91" w14:textId="77777777" w:rsidR="00A81A8D" w:rsidRPr="003644B2" w:rsidRDefault="00A81A8D" w:rsidP="00092036">
      <w:pPr>
        <w:pStyle w:val="BodyText"/>
        <w:rPr>
          <w:sz w:val="25"/>
        </w:rPr>
      </w:pPr>
    </w:p>
    <w:p w14:paraId="7C02CE92" w14:textId="77777777" w:rsidR="00A81A8D" w:rsidRPr="003644B2" w:rsidRDefault="00AE2DD8" w:rsidP="006B6FC4">
      <w:pPr>
        <w:pStyle w:val="BodyText"/>
        <w:numPr>
          <w:ilvl w:val="0"/>
          <w:numId w:val="7"/>
        </w:numPr>
      </w:pPr>
      <w:r w:rsidRPr="003644B2">
        <w:t>Guidelines for course:</w:t>
      </w:r>
    </w:p>
    <w:p w14:paraId="7C02CE93" w14:textId="77777777" w:rsidR="00A81A8D" w:rsidRPr="003644B2" w:rsidRDefault="00AE2DD8" w:rsidP="004D7535">
      <w:pPr>
        <w:pStyle w:val="ListParagraph"/>
        <w:numPr>
          <w:ilvl w:val="1"/>
          <w:numId w:val="7"/>
        </w:numPr>
        <w:tabs>
          <w:tab w:val="left" w:pos="889"/>
          <w:tab w:val="left" w:pos="890"/>
        </w:tabs>
        <w:spacing w:before="0"/>
        <w:rPr>
          <w:rFonts w:ascii="Symbol" w:hAnsi="Symbol"/>
          <w:sz w:val="24"/>
        </w:rPr>
      </w:pPr>
      <w:r w:rsidRPr="003644B2">
        <w:rPr>
          <w:sz w:val="24"/>
        </w:rPr>
        <w:t>Teacher candidates are to be effective in their roles as culturally responsive teachers, designing and implementing sound meaningful and balanced instruction with the full range of learners.</w:t>
      </w:r>
    </w:p>
    <w:p w14:paraId="4EDFA305" w14:textId="77777777" w:rsidR="00997FE6" w:rsidRPr="003644B2" w:rsidRDefault="00997FE6" w:rsidP="00997FE6">
      <w:pPr>
        <w:pStyle w:val="ListParagraph"/>
        <w:tabs>
          <w:tab w:val="left" w:pos="889"/>
          <w:tab w:val="left" w:pos="890"/>
        </w:tabs>
        <w:spacing w:before="0"/>
        <w:ind w:left="0" w:firstLine="0"/>
        <w:rPr>
          <w:sz w:val="24"/>
        </w:rPr>
      </w:pPr>
    </w:p>
    <w:p w14:paraId="13F02B2C" w14:textId="77777777" w:rsidR="00997FE6" w:rsidRPr="003644B2" w:rsidRDefault="00AE2DD8" w:rsidP="004D7535">
      <w:pPr>
        <w:pStyle w:val="ListParagraph"/>
        <w:numPr>
          <w:ilvl w:val="1"/>
          <w:numId w:val="7"/>
        </w:numPr>
        <w:tabs>
          <w:tab w:val="left" w:pos="889"/>
          <w:tab w:val="left" w:pos="890"/>
        </w:tabs>
        <w:spacing w:before="0"/>
        <w:rPr>
          <w:rFonts w:ascii="Symbol" w:hAnsi="Symbol"/>
          <w:sz w:val="24"/>
        </w:rPr>
      </w:pPr>
      <w:r w:rsidRPr="003644B2">
        <w:rPr>
          <w:sz w:val="24"/>
        </w:rPr>
        <w:t>Teacher candidates are to be effective as they assist learners in their comprehension of issues surrounding diversity, equity, social justice, and inclusion;</w:t>
      </w:r>
      <w:r w:rsidRPr="003644B2">
        <w:rPr>
          <w:spacing w:val="-4"/>
          <w:sz w:val="24"/>
        </w:rPr>
        <w:t xml:space="preserve"> </w:t>
      </w:r>
      <w:r w:rsidRPr="003644B2">
        <w:rPr>
          <w:sz w:val="24"/>
        </w:rPr>
        <w:t>and</w:t>
      </w:r>
    </w:p>
    <w:p w14:paraId="5B4E5A22" w14:textId="77777777" w:rsidR="00997FE6" w:rsidRPr="003644B2" w:rsidRDefault="00997FE6" w:rsidP="00997FE6">
      <w:pPr>
        <w:pStyle w:val="ListParagraph"/>
        <w:tabs>
          <w:tab w:val="left" w:pos="889"/>
          <w:tab w:val="left" w:pos="890"/>
        </w:tabs>
        <w:spacing w:before="0"/>
        <w:ind w:left="0" w:firstLine="0"/>
        <w:rPr>
          <w:rFonts w:ascii="Symbol" w:hAnsi="Symbol"/>
          <w:sz w:val="24"/>
        </w:rPr>
      </w:pPr>
    </w:p>
    <w:p w14:paraId="252F6338" w14:textId="5B1E138F" w:rsidR="006B6FC4" w:rsidRPr="003644B2" w:rsidRDefault="00AE2DD8" w:rsidP="004D7535">
      <w:pPr>
        <w:pStyle w:val="ListParagraph"/>
        <w:numPr>
          <w:ilvl w:val="1"/>
          <w:numId w:val="7"/>
        </w:numPr>
        <w:tabs>
          <w:tab w:val="left" w:pos="889"/>
          <w:tab w:val="left" w:pos="890"/>
        </w:tabs>
        <w:spacing w:before="0"/>
        <w:rPr>
          <w:rFonts w:ascii="Symbol" w:hAnsi="Symbol"/>
          <w:sz w:val="24"/>
        </w:rPr>
      </w:pPr>
      <w:r w:rsidRPr="003644B2">
        <w:rPr>
          <w:sz w:val="24"/>
        </w:rPr>
        <w:t>Teacher candidates are to be effective in their contributions of thoughtful and informed discourse to their own educational communities as they work to build equitable and supportive environments</w:t>
      </w:r>
      <w:r w:rsidRPr="003644B2">
        <w:rPr>
          <w:spacing w:val="-2"/>
          <w:sz w:val="24"/>
        </w:rPr>
        <w:t xml:space="preserve"> </w:t>
      </w:r>
      <w:r w:rsidRPr="003644B2">
        <w:rPr>
          <w:sz w:val="24"/>
        </w:rPr>
        <w:t>learners.</w:t>
      </w:r>
    </w:p>
    <w:p w14:paraId="22B8AFDB" w14:textId="77777777" w:rsidR="006B6FC4" w:rsidRPr="003644B2" w:rsidRDefault="006B6FC4" w:rsidP="006B6FC4">
      <w:pPr>
        <w:pStyle w:val="ListParagraph"/>
        <w:tabs>
          <w:tab w:val="left" w:pos="889"/>
          <w:tab w:val="left" w:pos="890"/>
        </w:tabs>
        <w:spacing w:before="0"/>
        <w:ind w:left="0" w:firstLine="0"/>
        <w:rPr>
          <w:rFonts w:ascii="Symbol" w:hAnsi="Symbol"/>
          <w:sz w:val="24"/>
        </w:rPr>
      </w:pPr>
    </w:p>
    <w:p w14:paraId="7C02CE96" w14:textId="25FE2AB2" w:rsidR="00A81A8D" w:rsidRPr="003644B2" w:rsidRDefault="00AE2DD8" w:rsidP="004D7535">
      <w:pPr>
        <w:pStyle w:val="ListParagraph"/>
        <w:numPr>
          <w:ilvl w:val="1"/>
          <w:numId w:val="7"/>
        </w:numPr>
        <w:tabs>
          <w:tab w:val="left" w:pos="889"/>
          <w:tab w:val="left" w:pos="890"/>
        </w:tabs>
        <w:spacing w:before="0"/>
        <w:rPr>
          <w:rFonts w:ascii="Symbol" w:hAnsi="Symbol"/>
          <w:sz w:val="24"/>
        </w:rPr>
      </w:pPr>
      <w:r w:rsidRPr="003644B2">
        <w:rPr>
          <w:sz w:val="24"/>
        </w:rPr>
        <w:t xml:space="preserve">The classroom discussion and context of all assignments are to be conducted in a </w:t>
      </w:r>
      <w:r w:rsidRPr="003644B2">
        <w:rPr>
          <w:spacing w:val="-2"/>
          <w:sz w:val="24"/>
        </w:rPr>
        <w:t xml:space="preserve">professional </w:t>
      </w:r>
      <w:r w:rsidRPr="003644B2">
        <w:rPr>
          <w:sz w:val="24"/>
        </w:rPr>
        <w:t>manner that promotes respect for all opinions and perspectives. Derogatory comments, sarcasm, or disrespect of any kind may result in immediate dismissal and/or removal from the course.</w:t>
      </w:r>
    </w:p>
    <w:p w14:paraId="377EC64B" w14:textId="77777777" w:rsidR="006B6FC4" w:rsidRPr="003644B2" w:rsidRDefault="006B6FC4" w:rsidP="006B6FC4">
      <w:pPr>
        <w:pStyle w:val="ListParagraph"/>
        <w:tabs>
          <w:tab w:val="left" w:pos="889"/>
          <w:tab w:val="left" w:pos="890"/>
        </w:tabs>
        <w:spacing w:before="0"/>
        <w:ind w:left="0" w:firstLine="0"/>
        <w:rPr>
          <w:sz w:val="24"/>
        </w:rPr>
      </w:pPr>
    </w:p>
    <w:p w14:paraId="7C02CE97" w14:textId="05E4D9A8" w:rsidR="00A81A8D" w:rsidRPr="003644B2" w:rsidRDefault="00AE2DD8" w:rsidP="004D7535">
      <w:pPr>
        <w:pStyle w:val="ListParagraph"/>
        <w:numPr>
          <w:ilvl w:val="1"/>
          <w:numId w:val="7"/>
        </w:numPr>
        <w:tabs>
          <w:tab w:val="left" w:pos="889"/>
          <w:tab w:val="left" w:pos="890"/>
        </w:tabs>
        <w:spacing w:before="0"/>
        <w:rPr>
          <w:rFonts w:ascii="Symbol" w:hAnsi="Symbol"/>
          <w:sz w:val="24"/>
        </w:rPr>
      </w:pPr>
      <w:r w:rsidRPr="003644B2">
        <w:rPr>
          <w:sz w:val="24"/>
        </w:rPr>
        <w:t>Discussions and information shared are confidential and opinions expressed are solely the opinion of the individual that shares their</w:t>
      </w:r>
      <w:r w:rsidRPr="003644B2">
        <w:rPr>
          <w:spacing w:val="-2"/>
          <w:sz w:val="24"/>
        </w:rPr>
        <w:t xml:space="preserve"> </w:t>
      </w:r>
      <w:r w:rsidRPr="003644B2">
        <w:rPr>
          <w:sz w:val="24"/>
        </w:rPr>
        <w:t>opinion.</w:t>
      </w:r>
    </w:p>
    <w:p w14:paraId="7C02CE98" w14:textId="77777777" w:rsidR="00A81A8D" w:rsidRPr="003644B2" w:rsidRDefault="00A81A8D" w:rsidP="00092036">
      <w:pPr>
        <w:pStyle w:val="BodyText"/>
        <w:rPr>
          <w:sz w:val="26"/>
        </w:rPr>
      </w:pPr>
    </w:p>
    <w:p w14:paraId="2379027C" w14:textId="77777777" w:rsidR="00466B44" w:rsidRPr="003644B2" w:rsidRDefault="00AE2DD8" w:rsidP="00092036">
      <w:pPr>
        <w:pStyle w:val="Heading1"/>
        <w:ind w:left="0"/>
      </w:pPr>
      <w:r w:rsidRPr="003644B2">
        <w:t xml:space="preserve">Course Content and Schedule </w:t>
      </w:r>
    </w:p>
    <w:p w14:paraId="4D4DCAF1" w14:textId="77777777" w:rsidR="00466B44" w:rsidRPr="003644B2" w:rsidRDefault="00466B44" w:rsidP="00092036">
      <w:pPr>
        <w:pStyle w:val="Heading1"/>
        <w:ind w:left="0"/>
      </w:pPr>
    </w:p>
    <w:p w14:paraId="7C02CEA3" w14:textId="588C881F" w:rsidR="00A81A8D" w:rsidRDefault="00AE2DD8" w:rsidP="00092036">
      <w:pPr>
        <w:pStyle w:val="BodyText"/>
      </w:pPr>
      <w:r w:rsidRPr="003644B2">
        <w:t xml:space="preserve">Interns will complete early observational assignments, address issues of classroom management, and begin calendar planning during their first few weeks in their school. Interns will be responsible for creating daily lesson plans for effective “standards-based” teaching. Please note all written work </w:t>
      </w:r>
      <w:r w:rsidR="00CA5CF4" w:rsidRPr="003644B2">
        <w:t>should</w:t>
      </w:r>
      <w:r w:rsidRPr="003644B2">
        <w:t xml:space="preserve"> be typed, double-spaced, 12 </w:t>
      </w:r>
      <w:proofErr w:type="gramStart"/>
      <w:r w:rsidRPr="003644B2">
        <w:t>p</w:t>
      </w:r>
      <w:r w:rsidR="00B860C9" w:rsidRPr="003644B2">
        <w:t>oint</w:t>
      </w:r>
      <w:proofErr w:type="gramEnd"/>
      <w:r w:rsidRPr="003644B2">
        <w:t xml:space="preserve"> (unless otherwise specified in the assignment)</w:t>
      </w:r>
      <w:r w:rsidR="0099515E" w:rsidRPr="003644B2">
        <w:t xml:space="preserve"> if possible</w:t>
      </w:r>
      <w:r w:rsidRPr="003644B2">
        <w:t>.</w:t>
      </w:r>
    </w:p>
    <w:p w14:paraId="224EF317" w14:textId="49D08D6D" w:rsidR="002E4D8F" w:rsidRDefault="002E4D8F" w:rsidP="00092036">
      <w:pPr>
        <w:pStyle w:val="BodyText"/>
      </w:pPr>
    </w:p>
    <w:p w14:paraId="60CE60CB" w14:textId="68642F8C" w:rsidR="002E4D8F" w:rsidRDefault="002E4D8F" w:rsidP="00092036">
      <w:pPr>
        <w:pStyle w:val="BodyText"/>
      </w:pPr>
    </w:p>
    <w:p w14:paraId="66810BF6" w14:textId="7FB4D11A" w:rsidR="002E4D8F" w:rsidRDefault="002E4D8F" w:rsidP="00092036">
      <w:pPr>
        <w:pStyle w:val="BodyText"/>
      </w:pPr>
    </w:p>
    <w:p w14:paraId="56C6D27F" w14:textId="77777777" w:rsidR="002E4D8F" w:rsidRPr="003644B2" w:rsidRDefault="002E4D8F" w:rsidP="00092036">
      <w:pPr>
        <w:pStyle w:val="BodyText"/>
      </w:pPr>
    </w:p>
    <w:p w14:paraId="7C02CEA4" w14:textId="3C6F4B01" w:rsidR="00A81A8D" w:rsidRPr="003644B2" w:rsidRDefault="00AE2DD8" w:rsidP="00092036">
      <w:pPr>
        <w:pStyle w:val="Heading1"/>
        <w:ind w:left="0"/>
      </w:pPr>
      <w:r w:rsidRPr="003644B2">
        <w:lastRenderedPageBreak/>
        <w:t>Observation Protocol</w:t>
      </w:r>
    </w:p>
    <w:p w14:paraId="0F88C447" w14:textId="77777777" w:rsidR="004D7535" w:rsidRDefault="004D7535" w:rsidP="00092036">
      <w:pPr>
        <w:pStyle w:val="BodyText"/>
      </w:pPr>
    </w:p>
    <w:p w14:paraId="7C02CEA7" w14:textId="5FF6863D" w:rsidR="00A81A8D" w:rsidRPr="003644B2" w:rsidRDefault="00AE2DD8" w:rsidP="00092036">
      <w:pPr>
        <w:pStyle w:val="BodyText"/>
      </w:pPr>
      <w:r w:rsidRPr="003644B2">
        <w:t>Please note that there will be a minimum of 4</w:t>
      </w:r>
      <w:r w:rsidRPr="003644B2">
        <w:rPr>
          <w:spacing w:val="-6"/>
        </w:rPr>
        <w:t xml:space="preserve"> </w:t>
      </w:r>
      <w:r w:rsidR="00F6193B" w:rsidRPr="003644B2">
        <w:rPr>
          <w:spacing w:val="-6"/>
        </w:rPr>
        <w:t>observations;</w:t>
      </w:r>
      <w:r w:rsidRPr="003644B2">
        <w:rPr>
          <w:spacing w:val="-6"/>
        </w:rPr>
        <w:t xml:space="preserve"> </w:t>
      </w:r>
      <w:r w:rsidR="00F6193B" w:rsidRPr="003644B2">
        <w:rPr>
          <w:spacing w:val="-6"/>
        </w:rPr>
        <w:t>however,</w:t>
      </w:r>
      <w:r w:rsidRPr="003644B2">
        <w:rPr>
          <w:spacing w:val="-5"/>
        </w:rPr>
        <w:t xml:space="preserve"> </w:t>
      </w:r>
      <w:r w:rsidRPr="003644B2">
        <w:t>the</w:t>
      </w:r>
      <w:r w:rsidRPr="003644B2">
        <w:rPr>
          <w:spacing w:val="-6"/>
        </w:rPr>
        <w:t xml:space="preserve"> </w:t>
      </w:r>
      <w:r w:rsidRPr="003644B2">
        <w:t>maximum</w:t>
      </w:r>
      <w:r w:rsidRPr="003644B2">
        <w:rPr>
          <w:spacing w:val="-6"/>
        </w:rPr>
        <w:t xml:space="preserve"> </w:t>
      </w:r>
      <w:r w:rsidRPr="003644B2">
        <w:t>number</w:t>
      </w:r>
      <w:r w:rsidRPr="003644B2">
        <w:rPr>
          <w:spacing w:val="-6"/>
        </w:rPr>
        <w:t xml:space="preserve"> </w:t>
      </w:r>
      <w:r w:rsidRPr="003644B2">
        <w:t>will</w:t>
      </w:r>
      <w:r w:rsidRPr="003644B2">
        <w:rPr>
          <w:spacing w:val="-6"/>
        </w:rPr>
        <w:t xml:space="preserve"> </w:t>
      </w:r>
      <w:r w:rsidRPr="003644B2">
        <w:t>be</w:t>
      </w:r>
      <w:r w:rsidRPr="003644B2">
        <w:rPr>
          <w:spacing w:val="-5"/>
        </w:rPr>
        <w:t xml:space="preserve"> </w:t>
      </w:r>
      <w:r w:rsidRPr="003644B2">
        <w:t>determined</w:t>
      </w:r>
      <w:r w:rsidRPr="003644B2">
        <w:rPr>
          <w:spacing w:val="-6"/>
        </w:rPr>
        <w:t xml:space="preserve"> </w:t>
      </w:r>
      <w:r w:rsidRPr="003644B2">
        <w:t>by the</w:t>
      </w:r>
      <w:r w:rsidRPr="003644B2">
        <w:rPr>
          <w:spacing w:val="-7"/>
        </w:rPr>
        <w:t xml:space="preserve"> </w:t>
      </w:r>
      <w:r w:rsidRPr="003644B2">
        <w:t>university</w:t>
      </w:r>
      <w:r w:rsidRPr="003644B2">
        <w:rPr>
          <w:spacing w:val="-7"/>
        </w:rPr>
        <w:t xml:space="preserve"> </w:t>
      </w:r>
      <w:r w:rsidRPr="003644B2">
        <w:t>supervisor</w:t>
      </w:r>
      <w:r w:rsidR="006011E2" w:rsidRPr="003644B2">
        <w:t xml:space="preserve"> with input from the clinical educator</w:t>
      </w:r>
      <w:r w:rsidRPr="003644B2">
        <w:t>.</w:t>
      </w:r>
      <w:r w:rsidRPr="003644B2">
        <w:rPr>
          <w:spacing w:val="-6"/>
        </w:rPr>
        <w:t xml:space="preserve"> </w:t>
      </w:r>
      <w:r w:rsidRPr="003644B2">
        <w:t>Typically,</w:t>
      </w:r>
      <w:r w:rsidRPr="003644B2">
        <w:rPr>
          <w:spacing w:val="-7"/>
        </w:rPr>
        <w:t xml:space="preserve"> </w:t>
      </w:r>
      <w:r w:rsidRPr="003644B2">
        <w:t>students</w:t>
      </w:r>
      <w:r w:rsidRPr="003644B2">
        <w:rPr>
          <w:spacing w:val="-6"/>
        </w:rPr>
        <w:t xml:space="preserve"> </w:t>
      </w:r>
      <w:r w:rsidRPr="003644B2">
        <w:t>will</w:t>
      </w:r>
      <w:r w:rsidRPr="003644B2">
        <w:rPr>
          <w:spacing w:val="-7"/>
        </w:rPr>
        <w:t xml:space="preserve"> </w:t>
      </w:r>
      <w:r w:rsidRPr="003644B2">
        <w:t>be</w:t>
      </w:r>
      <w:r w:rsidRPr="003644B2">
        <w:rPr>
          <w:spacing w:val="-7"/>
        </w:rPr>
        <w:t xml:space="preserve"> </w:t>
      </w:r>
      <w:r w:rsidRPr="003644B2">
        <w:t>observed</w:t>
      </w:r>
      <w:r w:rsidRPr="003644B2">
        <w:rPr>
          <w:spacing w:val="-6"/>
        </w:rPr>
        <w:t xml:space="preserve"> </w:t>
      </w:r>
      <w:r w:rsidRPr="003644B2">
        <w:t>4-5</w:t>
      </w:r>
      <w:r w:rsidRPr="003644B2">
        <w:rPr>
          <w:spacing w:val="-7"/>
        </w:rPr>
        <w:t xml:space="preserve"> </w:t>
      </w:r>
      <w:r w:rsidRPr="003644B2">
        <w:t>times</w:t>
      </w:r>
      <w:r w:rsidRPr="003644B2">
        <w:rPr>
          <w:spacing w:val="-6"/>
        </w:rPr>
        <w:t xml:space="preserve"> </w:t>
      </w:r>
      <w:r w:rsidRPr="003644B2">
        <w:t>(additional</w:t>
      </w:r>
      <w:r w:rsidRPr="003644B2">
        <w:rPr>
          <w:spacing w:val="-7"/>
        </w:rPr>
        <w:t xml:space="preserve"> </w:t>
      </w:r>
      <w:r w:rsidRPr="003644B2">
        <w:t>visits</w:t>
      </w:r>
      <w:r w:rsidRPr="003644B2">
        <w:rPr>
          <w:spacing w:val="-7"/>
        </w:rPr>
        <w:t xml:space="preserve"> </w:t>
      </w:r>
      <w:r w:rsidRPr="003644B2">
        <w:t>may occur</w:t>
      </w:r>
      <w:r w:rsidRPr="003644B2">
        <w:rPr>
          <w:spacing w:val="-10"/>
        </w:rPr>
        <w:t xml:space="preserve"> </w:t>
      </w:r>
      <w:r w:rsidRPr="003644B2">
        <w:t>and</w:t>
      </w:r>
      <w:r w:rsidRPr="003644B2">
        <w:rPr>
          <w:spacing w:val="-9"/>
        </w:rPr>
        <w:t xml:space="preserve"> </w:t>
      </w:r>
      <w:r w:rsidRPr="003644B2">
        <w:t>any</w:t>
      </w:r>
      <w:r w:rsidRPr="003644B2">
        <w:rPr>
          <w:spacing w:val="-9"/>
        </w:rPr>
        <w:t xml:space="preserve"> </w:t>
      </w:r>
      <w:r w:rsidRPr="003644B2">
        <w:t>visit</w:t>
      </w:r>
      <w:r w:rsidRPr="003644B2">
        <w:rPr>
          <w:spacing w:val="-10"/>
        </w:rPr>
        <w:t xml:space="preserve"> </w:t>
      </w:r>
      <w:r w:rsidRPr="003644B2">
        <w:t>may</w:t>
      </w:r>
      <w:r w:rsidRPr="003644B2">
        <w:rPr>
          <w:spacing w:val="-9"/>
        </w:rPr>
        <w:t xml:space="preserve"> </w:t>
      </w:r>
      <w:r w:rsidRPr="003644B2">
        <w:t>be</w:t>
      </w:r>
      <w:r w:rsidRPr="003644B2">
        <w:rPr>
          <w:spacing w:val="-9"/>
        </w:rPr>
        <w:t xml:space="preserve"> </w:t>
      </w:r>
      <w:r w:rsidRPr="003644B2">
        <w:t>unannounced</w:t>
      </w:r>
      <w:r w:rsidRPr="003644B2">
        <w:rPr>
          <w:spacing w:val="-10"/>
        </w:rPr>
        <w:t xml:space="preserve"> </w:t>
      </w:r>
      <w:r w:rsidRPr="003644B2">
        <w:t>to</w:t>
      </w:r>
      <w:r w:rsidRPr="003644B2">
        <w:rPr>
          <w:spacing w:val="-9"/>
        </w:rPr>
        <w:t xml:space="preserve"> </w:t>
      </w:r>
      <w:r w:rsidRPr="003644B2">
        <w:t>the</w:t>
      </w:r>
      <w:r w:rsidRPr="003644B2">
        <w:rPr>
          <w:spacing w:val="-9"/>
        </w:rPr>
        <w:t xml:space="preserve"> </w:t>
      </w:r>
      <w:r w:rsidRPr="003644B2">
        <w:t>student).</w:t>
      </w:r>
      <w:r w:rsidRPr="003644B2">
        <w:rPr>
          <w:spacing w:val="-9"/>
        </w:rPr>
        <w:t xml:space="preserve"> </w:t>
      </w:r>
      <w:r w:rsidRPr="003644B2">
        <w:t>Students</w:t>
      </w:r>
      <w:r w:rsidRPr="003644B2">
        <w:rPr>
          <w:spacing w:val="-10"/>
        </w:rPr>
        <w:t xml:space="preserve"> </w:t>
      </w:r>
      <w:r w:rsidRPr="003644B2">
        <w:t>should</w:t>
      </w:r>
      <w:r w:rsidRPr="003644B2">
        <w:rPr>
          <w:spacing w:val="-9"/>
        </w:rPr>
        <w:t xml:space="preserve"> </w:t>
      </w:r>
      <w:r w:rsidRPr="003644B2">
        <w:t>prepare</w:t>
      </w:r>
      <w:r w:rsidRPr="003644B2">
        <w:rPr>
          <w:spacing w:val="-9"/>
        </w:rPr>
        <w:t xml:space="preserve"> </w:t>
      </w:r>
      <w:r w:rsidRPr="003644B2">
        <w:t>for</w:t>
      </w:r>
      <w:r w:rsidRPr="003644B2">
        <w:rPr>
          <w:spacing w:val="-10"/>
        </w:rPr>
        <w:t xml:space="preserve"> </w:t>
      </w:r>
      <w:r w:rsidRPr="003644B2">
        <w:t>a</w:t>
      </w:r>
      <w:r w:rsidRPr="003644B2">
        <w:rPr>
          <w:spacing w:val="-9"/>
        </w:rPr>
        <w:t xml:space="preserve"> </w:t>
      </w:r>
      <w:r w:rsidRPr="003644B2">
        <w:t>possible</w:t>
      </w:r>
      <w:r w:rsidR="00466B44" w:rsidRPr="003644B2">
        <w:t xml:space="preserve"> </w:t>
      </w:r>
      <w:r w:rsidRPr="003644B2">
        <w:t>observation at any time once they begin teaching. Please note that some observations may also be virtual. More information will be provided on virtual observations.</w:t>
      </w:r>
    </w:p>
    <w:p w14:paraId="04526FE1" w14:textId="76E1B47B" w:rsidR="00466B44" w:rsidRPr="003644B2" w:rsidRDefault="00466B44" w:rsidP="00092036">
      <w:pPr>
        <w:pStyle w:val="BodyText"/>
      </w:pPr>
    </w:p>
    <w:p w14:paraId="59585332" w14:textId="77777777" w:rsidR="008F663D" w:rsidRPr="003644B2" w:rsidRDefault="008F663D" w:rsidP="00092036">
      <w:pPr>
        <w:pStyle w:val="BodyText"/>
      </w:pPr>
      <w:r w:rsidRPr="003644B2">
        <w:t>The supervisor will make tentative arrangements with the clinical educator to make sure that the clinical resident will be teaching. It is the prerogative of the supervisor to schedule all intern visits at the convenience of both their schedule as well as the clinical educator</w:t>
      </w:r>
    </w:p>
    <w:p w14:paraId="2C7C78CA" w14:textId="77777777" w:rsidR="008F663D" w:rsidRPr="00A5095A" w:rsidRDefault="008F663D" w:rsidP="00092036">
      <w:pPr>
        <w:pStyle w:val="BodyText"/>
        <w:rPr>
          <w:szCs w:val="18"/>
        </w:rPr>
      </w:pPr>
    </w:p>
    <w:p w14:paraId="3E329CC6" w14:textId="39222982" w:rsidR="008F663D" w:rsidRPr="003644B2" w:rsidRDefault="008F663D" w:rsidP="00092036">
      <w:pPr>
        <w:pStyle w:val="BodyText"/>
      </w:pPr>
      <w:r w:rsidRPr="003644B2">
        <w:t>In the event that there is a change in a scheduled visit the university supervisor will contact the student via-email and call the school as soon as possible to leave a message with the clinical educator and student. Please make sure to check your e-mails on a daily basis (especially prior to scheduled visits). If a visit needs to be re-scheduled due to a change in the plans of the clinical educator, the student resident is required to contact the university supervisor via e-mail or call the</w:t>
      </w:r>
      <w:r w:rsidR="001653EE">
        <w:t>m directly.</w:t>
      </w:r>
    </w:p>
    <w:p w14:paraId="2DFB837A" w14:textId="77777777" w:rsidR="00CA5CF4" w:rsidRPr="003644B2" w:rsidRDefault="00CA5CF4" w:rsidP="00092036">
      <w:pPr>
        <w:pStyle w:val="BodyText"/>
      </w:pPr>
    </w:p>
    <w:p w14:paraId="65FCD9FD" w14:textId="35F25D8C" w:rsidR="0095689C" w:rsidRPr="003644B2" w:rsidRDefault="00AE2DD8" w:rsidP="00092036">
      <w:pPr>
        <w:pStyle w:val="BodyText"/>
      </w:pPr>
      <w:r w:rsidRPr="003644B2">
        <w:t>Please note this document refers to the intern as the clinical residency, internship as clinical residency and cooperating teacher as the clinical educator.</w:t>
      </w:r>
    </w:p>
    <w:p w14:paraId="4579FBD6" w14:textId="77777777" w:rsidR="00B70237" w:rsidRPr="003644B2" w:rsidRDefault="00B70237" w:rsidP="00092036">
      <w:pPr>
        <w:pStyle w:val="BodyText"/>
      </w:pPr>
    </w:p>
    <w:p w14:paraId="2F2E224D" w14:textId="453CB85F" w:rsidR="0095689C" w:rsidRPr="003644B2" w:rsidRDefault="0095689C" w:rsidP="00092036">
      <w:pPr>
        <w:pStyle w:val="BodyText"/>
        <w:rPr>
          <w:b/>
          <w:bCs/>
        </w:rPr>
      </w:pPr>
      <w:r w:rsidRPr="003644B2">
        <w:rPr>
          <w:b/>
          <w:bCs/>
        </w:rPr>
        <w:t>Timing for the Residency</w:t>
      </w:r>
      <w:r w:rsidR="003706C8" w:rsidRPr="003644B2">
        <w:rPr>
          <w:b/>
          <w:bCs/>
        </w:rPr>
        <w:t xml:space="preserve"> and Important Dates</w:t>
      </w:r>
    </w:p>
    <w:p w14:paraId="41FDBEBC" w14:textId="3E8B1414" w:rsidR="003706C8" w:rsidRPr="003644B2" w:rsidRDefault="003706C8" w:rsidP="00092036">
      <w:pPr>
        <w:pStyle w:val="BodyText"/>
        <w:rPr>
          <w:b/>
          <w:bCs/>
        </w:rPr>
      </w:pPr>
    </w:p>
    <w:p w14:paraId="788E1EAD" w14:textId="382B1E01" w:rsidR="003706C8" w:rsidRPr="003644B2" w:rsidRDefault="00B70237" w:rsidP="00092036">
      <w:pPr>
        <w:pStyle w:val="BodyText"/>
        <w:rPr>
          <w:b/>
          <w:bCs/>
        </w:rPr>
      </w:pPr>
      <w:r w:rsidRPr="00A5095A">
        <w:t xml:space="preserve">College of Education </w:t>
      </w:r>
      <w:r w:rsidR="003706C8" w:rsidRPr="00A5095A">
        <w:t>Clinical Residency Orientation</w:t>
      </w:r>
      <w:r w:rsidR="00BC1C81">
        <w:t>: August 13,</w:t>
      </w:r>
      <w:r w:rsidR="003706C8" w:rsidRPr="003644B2">
        <w:t xml:space="preserve"> 2021</w:t>
      </w:r>
    </w:p>
    <w:p w14:paraId="082F7BB5" w14:textId="77777777" w:rsidR="0095689C" w:rsidRPr="003644B2" w:rsidRDefault="0095689C" w:rsidP="00092036">
      <w:pPr>
        <w:pStyle w:val="BodyText"/>
      </w:pPr>
    </w:p>
    <w:p w14:paraId="73A78AFC" w14:textId="4554BA6C" w:rsidR="00B14427" w:rsidRPr="003644B2" w:rsidRDefault="00AE2DD8" w:rsidP="00092036">
      <w:pPr>
        <w:pStyle w:val="BodyText"/>
      </w:pPr>
      <w:r w:rsidRPr="003644B2">
        <w:t xml:space="preserve">Clinical Residency runs from the first official day of class Monday </w:t>
      </w:r>
      <w:r w:rsidR="00BC1C81">
        <w:t>August 16</w:t>
      </w:r>
      <w:r w:rsidRPr="003644B2">
        <w:t xml:space="preserve">, </w:t>
      </w:r>
      <w:proofErr w:type="gramStart"/>
      <w:r w:rsidRPr="003644B2">
        <w:t>202</w:t>
      </w:r>
      <w:r w:rsidR="006011E2" w:rsidRPr="003644B2">
        <w:t>1</w:t>
      </w:r>
      <w:proofErr w:type="gramEnd"/>
      <w:r w:rsidRPr="003644B2">
        <w:t xml:space="preserve"> </w:t>
      </w:r>
      <w:r w:rsidR="00E26637" w:rsidRPr="003644B2">
        <w:t>until</w:t>
      </w:r>
      <w:r w:rsidRPr="003644B2">
        <w:t xml:space="preserve"> the last official day of class </w:t>
      </w:r>
      <w:r w:rsidR="00BC1C81">
        <w:t>Friday,</w:t>
      </w:r>
      <w:r w:rsidRPr="003644B2">
        <w:t xml:space="preserve"> </w:t>
      </w:r>
      <w:r w:rsidR="00BC1C81">
        <w:t>December 3,</w:t>
      </w:r>
      <w:r w:rsidRPr="003644B2">
        <w:t xml:space="preserve"> 202</w:t>
      </w:r>
      <w:r w:rsidR="00E26637" w:rsidRPr="003644B2">
        <w:t>1</w:t>
      </w:r>
      <w:r w:rsidRPr="003644B2">
        <w:t xml:space="preserve"> at Auburn University. </w:t>
      </w:r>
    </w:p>
    <w:p w14:paraId="79367CDF" w14:textId="77777777" w:rsidR="00B14427" w:rsidRPr="003644B2" w:rsidRDefault="00B14427" w:rsidP="00092036">
      <w:pPr>
        <w:pStyle w:val="BodyText"/>
      </w:pPr>
    </w:p>
    <w:p w14:paraId="6E23F2FE" w14:textId="77777777" w:rsidR="00710D44" w:rsidRPr="003644B2" w:rsidRDefault="00AE2DD8" w:rsidP="00092036">
      <w:pPr>
        <w:pStyle w:val="BodyText"/>
      </w:pPr>
      <w:r w:rsidRPr="003644B2">
        <w:t xml:space="preserve">Please note that State of Alabama systems may begin class prior to the first day of class for AU so some students may report to the school site prior to the first day of school for AU (if their teacher is available). Students are not to make any special arrangements to miss days and are required to attend every day for the duration of the internship. </w:t>
      </w:r>
    </w:p>
    <w:p w14:paraId="1E1DC3A0" w14:textId="77777777" w:rsidR="00710D44" w:rsidRPr="003644B2" w:rsidRDefault="00710D44" w:rsidP="00092036">
      <w:pPr>
        <w:pStyle w:val="BodyText"/>
      </w:pPr>
    </w:p>
    <w:p w14:paraId="7C02CEAA" w14:textId="7920A066" w:rsidR="00A81A8D" w:rsidRPr="003644B2" w:rsidRDefault="00710D44" w:rsidP="00092036">
      <w:pPr>
        <w:pStyle w:val="BodyText"/>
      </w:pPr>
      <w:r w:rsidRPr="003644B2">
        <w:t xml:space="preserve">The </w:t>
      </w:r>
      <w:r w:rsidR="00416423">
        <w:t>Fall</w:t>
      </w:r>
      <w:r w:rsidRPr="003644B2">
        <w:t xml:space="preserve"> </w:t>
      </w:r>
      <w:r w:rsidR="00AE2DD8" w:rsidRPr="003644B2">
        <w:t>College of Education Interview Day is scheduled for T</w:t>
      </w:r>
      <w:r w:rsidR="00BC1C81">
        <w:t>hursday,</w:t>
      </w:r>
      <w:r w:rsidR="00AE2DD8" w:rsidRPr="003644B2">
        <w:t xml:space="preserve"> </w:t>
      </w:r>
      <w:r w:rsidR="00BC1C81">
        <w:t xml:space="preserve">October 7, </w:t>
      </w:r>
      <w:r w:rsidR="00AE2DD8" w:rsidRPr="003644B2">
        <w:t>202</w:t>
      </w:r>
      <w:r w:rsidRPr="003644B2">
        <w:t>1</w:t>
      </w:r>
      <w:r w:rsidR="00AE2DD8" w:rsidRPr="003644B2">
        <w:t xml:space="preserve"> (more information to be provided) and this is considered an excused absence so you must attend the interview day (if for some reason you do not want to attend you must attend the school placement site). Also, be sure to notify your university supervisor and the clinical educator if you plan to attend this event.</w:t>
      </w:r>
    </w:p>
    <w:p w14:paraId="7C02CEAB" w14:textId="77777777" w:rsidR="00A81A8D" w:rsidRPr="003644B2" w:rsidRDefault="00A81A8D" w:rsidP="00092036">
      <w:pPr>
        <w:pStyle w:val="BodyText"/>
        <w:rPr>
          <w:b/>
          <w:sz w:val="26"/>
        </w:rPr>
      </w:pPr>
    </w:p>
    <w:p w14:paraId="2A20F777" w14:textId="4994A108" w:rsidR="00AD66D6" w:rsidRPr="000F1651" w:rsidRDefault="000F1651" w:rsidP="00092036">
      <w:pPr>
        <w:rPr>
          <w:bCs/>
          <w:sz w:val="24"/>
        </w:rPr>
      </w:pPr>
      <w:r>
        <w:rPr>
          <w:bCs/>
          <w:sz w:val="24"/>
        </w:rPr>
        <w:t>***</w:t>
      </w:r>
      <w:r w:rsidR="00DC5E9E" w:rsidRPr="000F1651">
        <w:rPr>
          <w:bCs/>
          <w:sz w:val="24"/>
        </w:rPr>
        <w:t xml:space="preserve">Please remember </w:t>
      </w:r>
      <w:r w:rsidR="00AE2DD8" w:rsidRPr="000F1651">
        <w:rPr>
          <w:bCs/>
          <w:sz w:val="24"/>
        </w:rPr>
        <w:t xml:space="preserve">that clinical residents observe school placement site holidays/breaks only and will be required to attend the clinical residency site unless it is an official school system holiday (not AU observed holiday). Auburn University will not observe a </w:t>
      </w:r>
      <w:r w:rsidR="00416423">
        <w:rPr>
          <w:bCs/>
          <w:sz w:val="24"/>
        </w:rPr>
        <w:t>fall</w:t>
      </w:r>
      <w:r w:rsidR="00AE2DD8" w:rsidRPr="000F1651">
        <w:rPr>
          <w:bCs/>
          <w:sz w:val="24"/>
        </w:rPr>
        <w:t xml:space="preserve"> break.</w:t>
      </w:r>
      <w:r w:rsidR="008F663D" w:rsidRPr="000F1651">
        <w:rPr>
          <w:bCs/>
          <w:sz w:val="24"/>
        </w:rPr>
        <w:t xml:space="preserve"> Auburn University’s wellness days do not allow you to miss your placement unless your school does not have class those days.</w:t>
      </w:r>
      <w:r w:rsidRPr="000F1651">
        <w:rPr>
          <w:bCs/>
          <w:sz w:val="24"/>
        </w:rPr>
        <w:t xml:space="preserve"> </w:t>
      </w:r>
      <w:r w:rsidR="00AD66D6" w:rsidRPr="000F1651">
        <w:rPr>
          <w:bCs/>
          <w:sz w:val="24"/>
        </w:rPr>
        <w:t xml:space="preserve">You are required to attend the school field placement site every day from </w:t>
      </w:r>
      <w:r w:rsidR="00AD66D6" w:rsidRPr="000F1651">
        <w:rPr>
          <w:bCs/>
          <w:sz w:val="24"/>
        </w:rPr>
        <w:lastRenderedPageBreak/>
        <w:t xml:space="preserve">Monday </w:t>
      </w:r>
      <w:r w:rsidR="00BC1C81">
        <w:rPr>
          <w:bCs/>
          <w:sz w:val="24"/>
        </w:rPr>
        <w:t>August 16, 2021</w:t>
      </w:r>
      <w:r w:rsidR="00AD66D6" w:rsidRPr="000F1651">
        <w:rPr>
          <w:bCs/>
          <w:sz w:val="24"/>
        </w:rPr>
        <w:t xml:space="preserve"> (you all will </w:t>
      </w:r>
      <w:r w:rsidR="00573302">
        <w:rPr>
          <w:bCs/>
          <w:sz w:val="24"/>
        </w:rPr>
        <w:t>may be excused</w:t>
      </w:r>
      <w:r w:rsidR="00AD66D6" w:rsidRPr="000F1651">
        <w:rPr>
          <w:bCs/>
          <w:sz w:val="24"/>
        </w:rPr>
        <w:t xml:space="preserve"> if there is an intern meeting scheduled for a school day) through </w:t>
      </w:r>
      <w:r w:rsidR="00BC1C81">
        <w:rPr>
          <w:bCs/>
          <w:sz w:val="24"/>
        </w:rPr>
        <w:t>Friday, December 3, 2021.</w:t>
      </w:r>
      <w:r w:rsidR="00AD66D6" w:rsidRPr="000F1651">
        <w:rPr>
          <w:bCs/>
          <w:sz w:val="24"/>
        </w:rPr>
        <w:t xml:space="preserve"> There are NO EXCEPTIONS to this unless the school placement site has designated that there will be no school. If you are absent for illness or other pre-approved absence</w:t>
      </w:r>
      <w:r w:rsidR="00427C23" w:rsidRPr="000F1651">
        <w:rPr>
          <w:bCs/>
          <w:sz w:val="24"/>
        </w:rPr>
        <w:t>s</w:t>
      </w:r>
      <w:r w:rsidR="00AD66D6" w:rsidRPr="000F1651">
        <w:rPr>
          <w:bCs/>
          <w:sz w:val="24"/>
        </w:rPr>
        <w:t>, you are responsible for making up all excused absences at the end of your experience.</w:t>
      </w:r>
      <w:r w:rsidR="00427C23" w:rsidRPr="000F1651">
        <w:rPr>
          <w:bCs/>
          <w:sz w:val="24"/>
        </w:rPr>
        <w:t xml:space="preserve"> </w:t>
      </w:r>
      <w:r w:rsidR="00573302">
        <w:rPr>
          <w:bCs/>
          <w:sz w:val="24"/>
        </w:rPr>
        <w:t xml:space="preserve">Interns only observe holidays and breaks that their placement site observes. </w:t>
      </w:r>
      <w:r w:rsidR="00427C23" w:rsidRPr="000F1651">
        <w:rPr>
          <w:bCs/>
          <w:sz w:val="24"/>
        </w:rPr>
        <w:t xml:space="preserve">Absences without prior approval are NOT </w:t>
      </w:r>
      <w:proofErr w:type="gramStart"/>
      <w:r w:rsidR="00427C23" w:rsidRPr="000F1651">
        <w:rPr>
          <w:bCs/>
          <w:sz w:val="24"/>
        </w:rPr>
        <w:t>ALLOWED.</w:t>
      </w:r>
      <w:r>
        <w:rPr>
          <w:bCs/>
          <w:sz w:val="24"/>
        </w:rPr>
        <w:t>*</w:t>
      </w:r>
      <w:proofErr w:type="gramEnd"/>
      <w:r>
        <w:rPr>
          <w:bCs/>
          <w:sz w:val="24"/>
        </w:rPr>
        <w:t>**</w:t>
      </w:r>
    </w:p>
    <w:p w14:paraId="7C02CEB7" w14:textId="1C51AC6C" w:rsidR="00A81A8D" w:rsidRPr="003644B2" w:rsidRDefault="00A81A8D" w:rsidP="00092036">
      <w:pPr>
        <w:pStyle w:val="BodyText"/>
        <w:rPr>
          <w:sz w:val="2"/>
        </w:rPr>
      </w:pPr>
    </w:p>
    <w:p w14:paraId="7C02CEB8" w14:textId="77777777" w:rsidR="00A81A8D" w:rsidRPr="003644B2" w:rsidRDefault="00A81A8D" w:rsidP="00092036">
      <w:pPr>
        <w:pStyle w:val="BodyText"/>
        <w:rPr>
          <w:sz w:val="2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9"/>
        <w:gridCol w:w="6346"/>
      </w:tblGrid>
      <w:tr w:rsidR="003644B2" w:rsidRPr="003644B2" w14:paraId="7C02CEBB" w14:textId="77777777" w:rsidTr="00736457">
        <w:trPr>
          <w:trHeight w:val="302"/>
        </w:trPr>
        <w:tc>
          <w:tcPr>
            <w:tcW w:w="3409" w:type="dxa"/>
            <w:vAlign w:val="center"/>
          </w:tcPr>
          <w:p w14:paraId="7C02CEB9" w14:textId="77777777" w:rsidR="00A81A8D" w:rsidRPr="003644B2" w:rsidRDefault="00AE2DD8" w:rsidP="00092036">
            <w:pPr>
              <w:pStyle w:val="TableParagraph"/>
              <w:rPr>
                <w:b/>
                <w:sz w:val="24"/>
              </w:rPr>
            </w:pPr>
            <w:r w:rsidRPr="003644B2">
              <w:rPr>
                <w:b/>
                <w:sz w:val="24"/>
              </w:rPr>
              <w:t>Date</w:t>
            </w:r>
          </w:p>
        </w:tc>
        <w:tc>
          <w:tcPr>
            <w:tcW w:w="6346" w:type="dxa"/>
            <w:vAlign w:val="center"/>
          </w:tcPr>
          <w:p w14:paraId="7C02CEBA" w14:textId="77777777" w:rsidR="00A81A8D" w:rsidRPr="003644B2" w:rsidRDefault="00AE2DD8" w:rsidP="00092036">
            <w:pPr>
              <w:pStyle w:val="TableParagraph"/>
              <w:rPr>
                <w:b/>
                <w:sz w:val="24"/>
              </w:rPr>
            </w:pPr>
            <w:r w:rsidRPr="003644B2">
              <w:rPr>
                <w:b/>
                <w:sz w:val="24"/>
              </w:rPr>
              <w:t>Event</w:t>
            </w:r>
          </w:p>
        </w:tc>
      </w:tr>
      <w:tr w:rsidR="003644B2" w:rsidRPr="003644B2" w14:paraId="7C02CEC3" w14:textId="77777777" w:rsidTr="00736457">
        <w:trPr>
          <w:trHeight w:val="493"/>
        </w:trPr>
        <w:tc>
          <w:tcPr>
            <w:tcW w:w="3409" w:type="dxa"/>
            <w:vAlign w:val="center"/>
          </w:tcPr>
          <w:p w14:paraId="7C02CEBE" w14:textId="17ED99A5" w:rsidR="00A81A8D" w:rsidRPr="003644B2" w:rsidRDefault="00167DE4" w:rsidP="00092036">
            <w:pPr>
              <w:pStyle w:val="TableParagraph"/>
              <w:rPr>
                <w:bCs/>
                <w:sz w:val="24"/>
              </w:rPr>
            </w:pPr>
            <w:r>
              <w:rPr>
                <w:bCs/>
                <w:sz w:val="24"/>
              </w:rPr>
              <w:t>Friday August 13, 2021</w:t>
            </w:r>
          </w:p>
        </w:tc>
        <w:tc>
          <w:tcPr>
            <w:tcW w:w="6346" w:type="dxa"/>
            <w:vAlign w:val="center"/>
          </w:tcPr>
          <w:p w14:paraId="7C02CEC2" w14:textId="1C81A5C7" w:rsidR="00A81A8D" w:rsidRPr="003644B2" w:rsidRDefault="00AE2DD8" w:rsidP="00092036">
            <w:pPr>
              <w:pStyle w:val="TableParagraph"/>
              <w:rPr>
                <w:sz w:val="24"/>
              </w:rPr>
            </w:pPr>
            <w:r w:rsidRPr="003644B2">
              <w:rPr>
                <w:sz w:val="24"/>
              </w:rPr>
              <w:t>COE Clinical Residency and EdTPA meetings</w:t>
            </w:r>
          </w:p>
        </w:tc>
      </w:tr>
      <w:tr w:rsidR="003644B2" w:rsidRPr="003644B2" w14:paraId="3EE7C267" w14:textId="77777777" w:rsidTr="00736457">
        <w:trPr>
          <w:trHeight w:val="556"/>
        </w:trPr>
        <w:tc>
          <w:tcPr>
            <w:tcW w:w="3409" w:type="dxa"/>
            <w:vAlign w:val="center"/>
          </w:tcPr>
          <w:p w14:paraId="4D697515" w14:textId="46B9D468" w:rsidR="00CC11C4" w:rsidRPr="003644B2" w:rsidRDefault="00167DE4" w:rsidP="00092036">
            <w:pPr>
              <w:pStyle w:val="TableParagraph"/>
              <w:rPr>
                <w:bCs/>
                <w:sz w:val="24"/>
              </w:rPr>
            </w:pPr>
            <w:r>
              <w:rPr>
                <w:bCs/>
                <w:sz w:val="24"/>
              </w:rPr>
              <w:t>Monday August 16, 2021</w:t>
            </w:r>
          </w:p>
        </w:tc>
        <w:tc>
          <w:tcPr>
            <w:tcW w:w="6346" w:type="dxa"/>
            <w:vAlign w:val="center"/>
          </w:tcPr>
          <w:p w14:paraId="61BD86C3" w14:textId="449D04DB" w:rsidR="00CC11C4" w:rsidRPr="003644B2" w:rsidRDefault="00CC11C4" w:rsidP="00092036">
            <w:pPr>
              <w:pStyle w:val="TableParagraph"/>
              <w:rPr>
                <w:sz w:val="24"/>
              </w:rPr>
            </w:pPr>
            <w:r w:rsidRPr="003644B2">
              <w:rPr>
                <w:sz w:val="24"/>
              </w:rPr>
              <w:t>First day of classes and first official date of Clinical Residency</w:t>
            </w:r>
          </w:p>
        </w:tc>
      </w:tr>
      <w:tr w:rsidR="003644B2" w:rsidRPr="003644B2" w14:paraId="2D0C950E" w14:textId="77777777" w:rsidTr="00736457">
        <w:trPr>
          <w:trHeight w:val="556"/>
        </w:trPr>
        <w:tc>
          <w:tcPr>
            <w:tcW w:w="3409" w:type="dxa"/>
            <w:vAlign w:val="center"/>
          </w:tcPr>
          <w:p w14:paraId="1D5C877B" w14:textId="2EE59233" w:rsidR="009B32B0" w:rsidRPr="003644B2" w:rsidRDefault="00167DE4" w:rsidP="00092036">
            <w:pPr>
              <w:pStyle w:val="TableParagraph"/>
              <w:rPr>
                <w:sz w:val="24"/>
              </w:rPr>
            </w:pPr>
            <w:r>
              <w:rPr>
                <w:sz w:val="24"/>
              </w:rPr>
              <w:t>Tuesday</w:t>
            </w:r>
            <w:r w:rsidR="00F75640">
              <w:rPr>
                <w:sz w:val="24"/>
              </w:rPr>
              <w:t>’s</w:t>
            </w:r>
            <w:r>
              <w:rPr>
                <w:sz w:val="24"/>
              </w:rPr>
              <w:t xml:space="preserve"> August 17, 2021</w:t>
            </w:r>
          </w:p>
        </w:tc>
        <w:tc>
          <w:tcPr>
            <w:tcW w:w="6346" w:type="dxa"/>
            <w:vAlign w:val="center"/>
          </w:tcPr>
          <w:p w14:paraId="01C63C86" w14:textId="75AD0E97" w:rsidR="004212A8" w:rsidRPr="003644B2" w:rsidRDefault="009B32B0" w:rsidP="00092036">
            <w:pPr>
              <w:pStyle w:val="TableParagraph"/>
              <w:rPr>
                <w:sz w:val="24"/>
              </w:rPr>
            </w:pPr>
            <w:r w:rsidRPr="003644B2">
              <w:rPr>
                <w:sz w:val="24"/>
              </w:rPr>
              <w:t>Science Education Clinical Residency Seminar First class</w:t>
            </w:r>
            <w:r w:rsidR="004212A8" w:rsidRPr="003644B2">
              <w:rPr>
                <w:sz w:val="24"/>
              </w:rPr>
              <w:t xml:space="preserve">, 5:30-7:30 p.m. </w:t>
            </w:r>
          </w:p>
        </w:tc>
      </w:tr>
      <w:tr w:rsidR="003644B2" w:rsidRPr="003644B2" w14:paraId="6D89E6C6" w14:textId="77777777" w:rsidTr="00736457">
        <w:trPr>
          <w:trHeight w:val="322"/>
        </w:trPr>
        <w:tc>
          <w:tcPr>
            <w:tcW w:w="3409" w:type="dxa"/>
            <w:vAlign w:val="center"/>
          </w:tcPr>
          <w:p w14:paraId="5900432D" w14:textId="4C8ED6B5" w:rsidR="004212A8" w:rsidRPr="003644B2" w:rsidRDefault="004212A8" w:rsidP="00092036">
            <w:pPr>
              <w:pStyle w:val="TableParagraph"/>
              <w:rPr>
                <w:bCs/>
                <w:sz w:val="24"/>
              </w:rPr>
            </w:pPr>
          </w:p>
        </w:tc>
        <w:tc>
          <w:tcPr>
            <w:tcW w:w="6346" w:type="dxa"/>
            <w:vAlign w:val="center"/>
          </w:tcPr>
          <w:p w14:paraId="7A1E0A9B" w14:textId="5285B4B7" w:rsidR="004212A8" w:rsidRPr="003644B2" w:rsidRDefault="004212A8" w:rsidP="00092036">
            <w:pPr>
              <w:pStyle w:val="TableParagraph"/>
              <w:rPr>
                <w:sz w:val="24"/>
              </w:rPr>
            </w:pPr>
          </w:p>
        </w:tc>
      </w:tr>
      <w:tr w:rsidR="003644B2" w:rsidRPr="003644B2" w14:paraId="1D33A530" w14:textId="77777777" w:rsidTr="00736457">
        <w:trPr>
          <w:trHeight w:val="619"/>
        </w:trPr>
        <w:tc>
          <w:tcPr>
            <w:tcW w:w="3409" w:type="dxa"/>
            <w:vAlign w:val="center"/>
          </w:tcPr>
          <w:p w14:paraId="44DC87AB" w14:textId="77777777" w:rsidR="00F053E1" w:rsidRDefault="00167DE4" w:rsidP="00092036">
            <w:pPr>
              <w:pStyle w:val="TableParagraph"/>
              <w:rPr>
                <w:bCs/>
                <w:sz w:val="24"/>
              </w:rPr>
            </w:pPr>
            <w:r>
              <w:rPr>
                <w:bCs/>
                <w:sz w:val="24"/>
              </w:rPr>
              <w:t>August 23-27</w:t>
            </w:r>
          </w:p>
          <w:p w14:paraId="7AA8BD10" w14:textId="0D67771C" w:rsidR="00167DE4" w:rsidRPr="003644B2" w:rsidRDefault="00167DE4" w:rsidP="00092036">
            <w:pPr>
              <w:pStyle w:val="TableParagraph"/>
              <w:rPr>
                <w:bCs/>
                <w:sz w:val="24"/>
              </w:rPr>
            </w:pPr>
            <w:r>
              <w:rPr>
                <w:bCs/>
                <w:sz w:val="24"/>
              </w:rPr>
              <w:t>August 30-Sept. 3</w:t>
            </w:r>
          </w:p>
        </w:tc>
        <w:tc>
          <w:tcPr>
            <w:tcW w:w="6346" w:type="dxa"/>
            <w:vAlign w:val="center"/>
          </w:tcPr>
          <w:p w14:paraId="366A0AF8" w14:textId="5E82429F" w:rsidR="00F053E1" w:rsidRPr="003644B2" w:rsidRDefault="00F053E1" w:rsidP="00092036">
            <w:pPr>
              <w:pStyle w:val="TableParagraph"/>
              <w:rPr>
                <w:sz w:val="24"/>
              </w:rPr>
            </w:pPr>
            <w:r w:rsidRPr="003644B2">
              <w:rPr>
                <w:sz w:val="24"/>
              </w:rPr>
              <w:t>Meet with clinical resident and clinical educators for hello visit (scheduled by the end of the first two weeks of school)</w:t>
            </w:r>
          </w:p>
        </w:tc>
      </w:tr>
      <w:tr w:rsidR="003644B2" w:rsidRPr="003644B2" w14:paraId="7C02CECE" w14:textId="77777777" w:rsidTr="00736457">
        <w:trPr>
          <w:trHeight w:val="592"/>
        </w:trPr>
        <w:tc>
          <w:tcPr>
            <w:tcW w:w="3409" w:type="dxa"/>
            <w:vAlign w:val="center"/>
          </w:tcPr>
          <w:p w14:paraId="7C02CECB" w14:textId="689382A1" w:rsidR="00A81A8D" w:rsidRPr="003644B2" w:rsidRDefault="00167DE4" w:rsidP="00092036">
            <w:pPr>
              <w:pStyle w:val="TableParagraph"/>
              <w:rPr>
                <w:b/>
                <w:spacing w:val="-1"/>
                <w:sz w:val="24"/>
              </w:rPr>
            </w:pPr>
            <w:r>
              <w:rPr>
                <w:b/>
                <w:spacing w:val="-1"/>
                <w:sz w:val="24"/>
              </w:rPr>
              <w:t xml:space="preserve">Monday October </w:t>
            </w:r>
            <w:r w:rsidR="00416423">
              <w:rPr>
                <w:b/>
                <w:spacing w:val="-1"/>
                <w:sz w:val="24"/>
              </w:rPr>
              <w:t>5</w:t>
            </w:r>
            <w:r>
              <w:rPr>
                <w:b/>
                <w:spacing w:val="-1"/>
                <w:sz w:val="24"/>
              </w:rPr>
              <w:t>, 2021</w:t>
            </w:r>
          </w:p>
        </w:tc>
        <w:tc>
          <w:tcPr>
            <w:tcW w:w="6346" w:type="dxa"/>
            <w:vAlign w:val="center"/>
          </w:tcPr>
          <w:p w14:paraId="7C02CECD" w14:textId="587A584B" w:rsidR="00A81A8D" w:rsidRPr="003644B2" w:rsidRDefault="00AE2DD8" w:rsidP="00092036">
            <w:pPr>
              <w:pStyle w:val="TableParagraph"/>
              <w:rPr>
                <w:sz w:val="24"/>
              </w:rPr>
            </w:pPr>
            <w:r w:rsidRPr="003644B2">
              <w:rPr>
                <w:sz w:val="24"/>
              </w:rPr>
              <w:t>Midsemester</w:t>
            </w:r>
            <w:r w:rsidR="00984FD5" w:rsidRPr="003644B2">
              <w:rPr>
                <w:sz w:val="24"/>
              </w:rPr>
              <w:t xml:space="preserve"> Evaluations due</w:t>
            </w:r>
          </w:p>
        </w:tc>
      </w:tr>
      <w:tr w:rsidR="003644B2" w:rsidRPr="003644B2" w14:paraId="7C02CED8" w14:textId="77777777" w:rsidTr="00736457">
        <w:trPr>
          <w:trHeight w:val="901"/>
        </w:trPr>
        <w:tc>
          <w:tcPr>
            <w:tcW w:w="3409" w:type="dxa"/>
            <w:vAlign w:val="center"/>
          </w:tcPr>
          <w:p w14:paraId="7C02CED6" w14:textId="7CDCFC28" w:rsidR="00A81A8D" w:rsidRPr="003644B2" w:rsidRDefault="00167DE4" w:rsidP="00092036">
            <w:pPr>
              <w:pStyle w:val="TableParagraph"/>
              <w:rPr>
                <w:b/>
                <w:sz w:val="24"/>
              </w:rPr>
            </w:pPr>
            <w:r>
              <w:rPr>
                <w:b/>
                <w:sz w:val="24"/>
              </w:rPr>
              <w:t>Friday December 3, 2021</w:t>
            </w:r>
          </w:p>
        </w:tc>
        <w:tc>
          <w:tcPr>
            <w:tcW w:w="6346" w:type="dxa"/>
            <w:vAlign w:val="center"/>
          </w:tcPr>
          <w:p w14:paraId="7C02CED7" w14:textId="4BFDDDCD" w:rsidR="00A81A8D" w:rsidRPr="003644B2" w:rsidRDefault="0010023B" w:rsidP="00092036">
            <w:pPr>
              <w:pStyle w:val="TableParagraph"/>
              <w:rPr>
                <w:sz w:val="24"/>
              </w:rPr>
            </w:pPr>
            <w:r w:rsidRPr="003644B2">
              <w:rPr>
                <w:sz w:val="24"/>
              </w:rPr>
              <w:t>Final Day of Residency Experience</w:t>
            </w:r>
          </w:p>
        </w:tc>
      </w:tr>
    </w:tbl>
    <w:p w14:paraId="2A2EA774" w14:textId="77777777" w:rsidR="00D64664" w:rsidRPr="003644B2" w:rsidRDefault="00D64664" w:rsidP="00092036">
      <w:pPr>
        <w:rPr>
          <w:b/>
          <w:sz w:val="24"/>
        </w:rPr>
      </w:pPr>
    </w:p>
    <w:p w14:paraId="10338FDD" w14:textId="547F13FD" w:rsidR="00D64664" w:rsidRPr="003644B2" w:rsidRDefault="00D64664" w:rsidP="00092036">
      <w:pPr>
        <w:rPr>
          <w:b/>
          <w:sz w:val="24"/>
        </w:rPr>
      </w:pPr>
      <w:r w:rsidRPr="003644B2">
        <w:rPr>
          <w:b/>
          <w:sz w:val="24"/>
        </w:rPr>
        <w:t>Student Intern Expectations:</w:t>
      </w:r>
    </w:p>
    <w:p w14:paraId="2522D3C0" w14:textId="77777777" w:rsidR="00D64664" w:rsidRPr="003644B2" w:rsidRDefault="00D64664" w:rsidP="00092036">
      <w:pPr>
        <w:pStyle w:val="BodyText"/>
      </w:pPr>
      <w:r w:rsidRPr="003644B2">
        <w:t>Report to your school at the regular faculty check-in time and stay until the regular faculty checkout time. Attend all departmental and school meetings when they do not conflict with the Clinical Residency seminar course. Activities should include:</w:t>
      </w:r>
    </w:p>
    <w:p w14:paraId="442224A6" w14:textId="77777777" w:rsidR="00D64664" w:rsidRPr="003644B2" w:rsidRDefault="00D64664" w:rsidP="00092036">
      <w:pPr>
        <w:pStyle w:val="BodyText"/>
        <w:tabs>
          <w:tab w:val="left" w:pos="1129"/>
        </w:tabs>
      </w:pPr>
    </w:p>
    <w:p w14:paraId="6CE4BB1C" w14:textId="77777777" w:rsidR="00D64664" w:rsidRPr="003644B2" w:rsidRDefault="00D64664" w:rsidP="00A86A2B">
      <w:pPr>
        <w:pStyle w:val="BodyText"/>
        <w:numPr>
          <w:ilvl w:val="0"/>
          <w:numId w:val="8"/>
        </w:numPr>
        <w:tabs>
          <w:tab w:val="left" w:pos="1129"/>
        </w:tabs>
      </w:pPr>
      <w:r w:rsidRPr="003644B2">
        <w:t>Observe clinical educators’ classes and classes of other members of the</w:t>
      </w:r>
      <w:r w:rsidRPr="003644B2">
        <w:rPr>
          <w:spacing w:val="-7"/>
        </w:rPr>
        <w:t xml:space="preserve"> </w:t>
      </w:r>
      <w:r w:rsidRPr="003644B2">
        <w:t>faculty</w:t>
      </w:r>
    </w:p>
    <w:p w14:paraId="1DEB13F7" w14:textId="77777777" w:rsidR="00D64664" w:rsidRPr="003644B2" w:rsidRDefault="00D64664" w:rsidP="00092036">
      <w:pPr>
        <w:pStyle w:val="BodyText"/>
        <w:tabs>
          <w:tab w:val="left" w:pos="1129"/>
        </w:tabs>
      </w:pPr>
    </w:p>
    <w:p w14:paraId="5E69A8B2" w14:textId="77777777" w:rsidR="00D64664" w:rsidRPr="003644B2" w:rsidRDefault="00D64664" w:rsidP="00A86A2B">
      <w:pPr>
        <w:pStyle w:val="BodyText"/>
        <w:numPr>
          <w:ilvl w:val="0"/>
          <w:numId w:val="8"/>
        </w:numPr>
        <w:tabs>
          <w:tab w:val="left" w:pos="1129"/>
        </w:tabs>
      </w:pPr>
      <w:r w:rsidRPr="003644B2">
        <w:t>Help with grading; monitor small group and individual work; and assist in other classroom activities (other than full-class</w:t>
      </w:r>
      <w:r w:rsidRPr="003644B2">
        <w:rPr>
          <w:spacing w:val="-3"/>
        </w:rPr>
        <w:t xml:space="preserve"> </w:t>
      </w:r>
      <w:r w:rsidRPr="003644B2">
        <w:t>teaching)</w:t>
      </w:r>
    </w:p>
    <w:p w14:paraId="167996D3" w14:textId="77777777" w:rsidR="00D64664" w:rsidRPr="003644B2" w:rsidRDefault="00D64664" w:rsidP="00092036">
      <w:pPr>
        <w:pStyle w:val="BodyText"/>
        <w:tabs>
          <w:tab w:val="left" w:pos="1129"/>
        </w:tabs>
      </w:pPr>
    </w:p>
    <w:p w14:paraId="519BCE2E" w14:textId="77777777" w:rsidR="00D64664" w:rsidRPr="003644B2" w:rsidRDefault="00D64664" w:rsidP="00A86A2B">
      <w:pPr>
        <w:pStyle w:val="BodyText"/>
        <w:numPr>
          <w:ilvl w:val="0"/>
          <w:numId w:val="8"/>
        </w:numPr>
        <w:tabs>
          <w:tab w:val="left" w:pos="1129"/>
        </w:tabs>
      </w:pPr>
      <w:r w:rsidRPr="003644B2">
        <w:t>Get to know the students in the classes you will be teaching; memorize students’ names</w:t>
      </w:r>
    </w:p>
    <w:p w14:paraId="2526BF0F" w14:textId="77777777" w:rsidR="00A86A2B" w:rsidRPr="003644B2" w:rsidRDefault="00A86A2B" w:rsidP="00A86A2B">
      <w:pPr>
        <w:pStyle w:val="BodyText"/>
        <w:tabs>
          <w:tab w:val="left" w:pos="1129"/>
        </w:tabs>
      </w:pPr>
    </w:p>
    <w:p w14:paraId="2C4B92A1" w14:textId="5C4A302B" w:rsidR="00D64664" w:rsidRPr="003644B2" w:rsidRDefault="00D64664" w:rsidP="00A86A2B">
      <w:pPr>
        <w:pStyle w:val="BodyText"/>
        <w:numPr>
          <w:ilvl w:val="0"/>
          <w:numId w:val="8"/>
        </w:numPr>
        <w:tabs>
          <w:tab w:val="left" w:pos="1129"/>
        </w:tabs>
      </w:pPr>
      <w:r w:rsidRPr="003644B2">
        <w:t>Raise any questions you have concerning your teaching assignment with your university supervisor prior to the first meeting of your university supervisor, your clinical educator, and you. E-mail or call your university supervisor with any questions or concerns as they come</w:t>
      </w:r>
      <w:r w:rsidRPr="003644B2">
        <w:rPr>
          <w:spacing w:val="-2"/>
        </w:rPr>
        <w:t xml:space="preserve"> </w:t>
      </w:r>
      <w:r w:rsidRPr="003644B2">
        <w:t>up.</w:t>
      </w:r>
    </w:p>
    <w:p w14:paraId="6A44EEF8" w14:textId="77777777" w:rsidR="00D64664" w:rsidRPr="003644B2" w:rsidRDefault="00D64664" w:rsidP="00092036">
      <w:pPr>
        <w:pStyle w:val="Heading1"/>
        <w:tabs>
          <w:tab w:val="left" w:pos="1129"/>
        </w:tabs>
        <w:ind w:left="0"/>
      </w:pPr>
    </w:p>
    <w:p w14:paraId="7190A10B" w14:textId="77777777" w:rsidR="00D64664" w:rsidRPr="003644B2" w:rsidRDefault="00D64664" w:rsidP="00A86A2B">
      <w:pPr>
        <w:pStyle w:val="Heading1"/>
        <w:numPr>
          <w:ilvl w:val="0"/>
          <w:numId w:val="8"/>
        </w:numPr>
        <w:tabs>
          <w:tab w:val="left" w:pos="1129"/>
        </w:tabs>
      </w:pPr>
      <w:r w:rsidRPr="003644B2">
        <w:t>Students are not allowed to work outside of the internship. Failure to comply with this guideline may result in your dismissal from the</w:t>
      </w:r>
      <w:r w:rsidRPr="003644B2">
        <w:rPr>
          <w:spacing w:val="-6"/>
        </w:rPr>
        <w:t xml:space="preserve"> </w:t>
      </w:r>
      <w:r w:rsidRPr="003644B2">
        <w:t>internship.</w:t>
      </w:r>
    </w:p>
    <w:p w14:paraId="4D53E252" w14:textId="77777777" w:rsidR="00B70237" w:rsidRPr="003644B2" w:rsidRDefault="00B70237" w:rsidP="00092036">
      <w:pPr>
        <w:rPr>
          <w:b/>
          <w:sz w:val="24"/>
        </w:rPr>
      </w:pPr>
    </w:p>
    <w:p w14:paraId="2DBCF264" w14:textId="77777777" w:rsidR="00573302" w:rsidRDefault="00573302" w:rsidP="00092036">
      <w:pPr>
        <w:rPr>
          <w:b/>
          <w:sz w:val="24"/>
        </w:rPr>
      </w:pPr>
    </w:p>
    <w:p w14:paraId="0BD584D9" w14:textId="77777777" w:rsidR="00573302" w:rsidRDefault="00573302" w:rsidP="00092036">
      <w:pPr>
        <w:rPr>
          <w:b/>
          <w:sz w:val="24"/>
        </w:rPr>
      </w:pPr>
    </w:p>
    <w:p w14:paraId="542DAB69" w14:textId="44ABBF45" w:rsidR="00736457" w:rsidRPr="003644B2" w:rsidRDefault="00B70237" w:rsidP="00092036">
      <w:pPr>
        <w:rPr>
          <w:b/>
          <w:sz w:val="24"/>
        </w:rPr>
      </w:pPr>
      <w:r w:rsidRPr="003644B2">
        <w:rPr>
          <w:b/>
          <w:sz w:val="24"/>
        </w:rPr>
        <w:lastRenderedPageBreak/>
        <w:t>W</w:t>
      </w:r>
      <w:r w:rsidR="00AE2DD8" w:rsidRPr="003644B2">
        <w:rPr>
          <w:b/>
          <w:sz w:val="24"/>
        </w:rPr>
        <w:t xml:space="preserve">eek 1 (Overview of the first week) Observation and Assistance </w:t>
      </w:r>
      <w:r w:rsidR="000F1651">
        <w:rPr>
          <w:b/>
          <w:sz w:val="24"/>
        </w:rPr>
        <w:tab/>
      </w:r>
      <w:r w:rsidR="00BC1C81">
        <w:rPr>
          <w:b/>
          <w:sz w:val="24"/>
        </w:rPr>
        <w:t>August 16-20</w:t>
      </w:r>
      <w:r w:rsidR="005453EA" w:rsidRPr="003644B2">
        <w:rPr>
          <w:b/>
          <w:sz w:val="24"/>
        </w:rPr>
        <w:t xml:space="preserve"> </w:t>
      </w:r>
      <w:r w:rsidR="00AE2DD8" w:rsidRPr="003644B2">
        <w:rPr>
          <w:b/>
          <w:sz w:val="24"/>
        </w:rPr>
        <w:t xml:space="preserve"> </w:t>
      </w:r>
    </w:p>
    <w:p w14:paraId="49DC0AC0" w14:textId="77777777" w:rsidR="00635A55" w:rsidRPr="003644B2" w:rsidRDefault="00AE2DD8" w:rsidP="00092036">
      <w:pPr>
        <w:rPr>
          <w:sz w:val="24"/>
        </w:rPr>
      </w:pPr>
      <w:r w:rsidRPr="003644B2">
        <w:rPr>
          <w:sz w:val="24"/>
        </w:rPr>
        <w:t xml:space="preserve">Some students made begin the internship </w:t>
      </w:r>
      <w:r w:rsidR="005453EA" w:rsidRPr="003644B2">
        <w:rPr>
          <w:sz w:val="24"/>
        </w:rPr>
        <w:t>in</w:t>
      </w:r>
      <w:r w:rsidR="00635A55" w:rsidRPr="003644B2">
        <w:rPr>
          <w:sz w:val="24"/>
        </w:rPr>
        <w:t>-</w:t>
      </w:r>
      <w:r w:rsidR="005453EA" w:rsidRPr="003644B2">
        <w:rPr>
          <w:sz w:val="24"/>
        </w:rPr>
        <w:t>person</w:t>
      </w:r>
      <w:r w:rsidRPr="003644B2">
        <w:rPr>
          <w:sz w:val="24"/>
        </w:rPr>
        <w:t xml:space="preserve"> and some may begin as part of remote/virtual/online teaching and learning at the assigned school system placement. Please note that all guidelines for Clinical Residency apply for both </w:t>
      </w:r>
      <w:r w:rsidR="00635A55" w:rsidRPr="003644B2">
        <w:rPr>
          <w:sz w:val="24"/>
        </w:rPr>
        <w:t>in-person</w:t>
      </w:r>
      <w:r w:rsidRPr="003644B2">
        <w:rPr>
          <w:sz w:val="24"/>
        </w:rPr>
        <w:t xml:space="preserve"> and remote/virtual/online teaching and learning.</w:t>
      </w:r>
    </w:p>
    <w:p w14:paraId="10FEAD21" w14:textId="77777777" w:rsidR="00635A55" w:rsidRPr="003644B2" w:rsidRDefault="00635A55" w:rsidP="00092036">
      <w:pPr>
        <w:rPr>
          <w:sz w:val="24"/>
        </w:rPr>
      </w:pPr>
    </w:p>
    <w:p w14:paraId="67DD4653" w14:textId="4133E5D9" w:rsidR="00635A55" w:rsidRPr="003644B2" w:rsidRDefault="00635A55" w:rsidP="00092036">
      <w:pPr>
        <w:rPr>
          <w:sz w:val="28"/>
          <w:szCs w:val="24"/>
        </w:rPr>
      </w:pPr>
      <w:r w:rsidRPr="003644B2">
        <w:rPr>
          <w:sz w:val="24"/>
          <w:szCs w:val="24"/>
        </w:rPr>
        <w:t xml:space="preserve">During the first week, you should become familiar with and assist your clinical educator with classroom attendance, assisting and tutoring students, and materials preparation. Learn your teacher’s classroom routines and procedures. Learn to use the computer attendance and grade-book systems. Learn the names of the students and who they are as individuals. Expect your university supervisor to conduct a “hello” visit sometime during the first couple of weeks. [You should </w:t>
      </w:r>
      <w:r w:rsidRPr="003644B2">
        <w:rPr>
          <w:sz w:val="24"/>
          <w:szCs w:val="24"/>
          <w:u w:val="single"/>
        </w:rPr>
        <w:t xml:space="preserve">not </w:t>
      </w:r>
      <w:r w:rsidRPr="003644B2">
        <w:rPr>
          <w:sz w:val="24"/>
          <w:szCs w:val="24"/>
        </w:rPr>
        <w:t>be teaching during the first week.]</w:t>
      </w:r>
    </w:p>
    <w:p w14:paraId="22426304" w14:textId="77777777" w:rsidR="00635A55" w:rsidRPr="003644B2" w:rsidRDefault="00635A55" w:rsidP="00092036">
      <w:pPr>
        <w:rPr>
          <w:sz w:val="24"/>
        </w:rPr>
      </w:pPr>
    </w:p>
    <w:p w14:paraId="7C02CEEC" w14:textId="43F508D8" w:rsidR="00A81A8D" w:rsidRPr="003644B2" w:rsidRDefault="00AE2DD8" w:rsidP="00092036">
      <w:pPr>
        <w:pStyle w:val="BodyText"/>
      </w:pPr>
      <w:r w:rsidRPr="003644B2">
        <w:t>Goals for this period include the following. Document attainment of these goals.</w:t>
      </w:r>
    </w:p>
    <w:p w14:paraId="36A0EDE7" w14:textId="77777777" w:rsidR="00A86A2B" w:rsidRPr="003644B2" w:rsidRDefault="00A86A2B" w:rsidP="00A86A2B">
      <w:pPr>
        <w:pStyle w:val="BodyText"/>
      </w:pPr>
    </w:p>
    <w:p w14:paraId="7C02CEED" w14:textId="45966B58" w:rsidR="00A81A8D" w:rsidRPr="003644B2" w:rsidRDefault="00AE2DD8" w:rsidP="00A86A2B">
      <w:pPr>
        <w:pStyle w:val="BodyText"/>
        <w:numPr>
          <w:ilvl w:val="0"/>
          <w:numId w:val="9"/>
        </w:numPr>
      </w:pPr>
      <w:r w:rsidRPr="003644B2">
        <w:t>Get to know the clinical</w:t>
      </w:r>
      <w:r w:rsidRPr="003644B2">
        <w:rPr>
          <w:spacing w:val="-2"/>
        </w:rPr>
        <w:t xml:space="preserve"> </w:t>
      </w:r>
      <w:r w:rsidRPr="003644B2">
        <w:t>educator:</w:t>
      </w:r>
    </w:p>
    <w:p w14:paraId="7C02CEEE" w14:textId="77777777" w:rsidR="00A81A8D" w:rsidRPr="003644B2" w:rsidRDefault="00AE2DD8" w:rsidP="00A86A2B">
      <w:pPr>
        <w:pStyle w:val="ListParagraph"/>
        <w:numPr>
          <w:ilvl w:val="0"/>
          <w:numId w:val="10"/>
        </w:numPr>
        <w:tabs>
          <w:tab w:val="left" w:pos="1849"/>
          <w:tab w:val="left" w:pos="1850"/>
        </w:tabs>
        <w:rPr>
          <w:sz w:val="24"/>
        </w:rPr>
      </w:pPr>
      <w:r w:rsidRPr="003644B2">
        <w:rPr>
          <w:sz w:val="24"/>
        </w:rPr>
        <w:t>Expectations for</w:t>
      </w:r>
      <w:r w:rsidRPr="003644B2">
        <w:rPr>
          <w:spacing w:val="-1"/>
          <w:sz w:val="24"/>
        </w:rPr>
        <w:t xml:space="preserve"> </w:t>
      </w:r>
      <w:r w:rsidRPr="003644B2">
        <w:rPr>
          <w:sz w:val="24"/>
        </w:rPr>
        <w:t>you</w:t>
      </w:r>
    </w:p>
    <w:p w14:paraId="7C02CEEF" w14:textId="77777777" w:rsidR="00A81A8D" w:rsidRPr="003644B2" w:rsidRDefault="00AE2DD8" w:rsidP="00A86A2B">
      <w:pPr>
        <w:pStyle w:val="ListParagraph"/>
        <w:numPr>
          <w:ilvl w:val="0"/>
          <w:numId w:val="10"/>
        </w:numPr>
        <w:tabs>
          <w:tab w:val="left" w:pos="1849"/>
          <w:tab w:val="left" w:pos="1850"/>
        </w:tabs>
        <w:rPr>
          <w:sz w:val="24"/>
        </w:rPr>
      </w:pPr>
      <w:r w:rsidRPr="003644B2">
        <w:rPr>
          <w:sz w:val="24"/>
        </w:rPr>
        <w:t>Expectations of the</w:t>
      </w:r>
      <w:r w:rsidRPr="003644B2">
        <w:rPr>
          <w:spacing w:val="-2"/>
          <w:sz w:val="24"/>
        </w:rPr>
        <w:t xml:space="preserve"> </w:t>
      </w:r>
      <w:r w:rsidRPr="003644B2">
        <w:rPr>
          <w:sz w:val="24"/>
        </w:rPr>
        <w:t>students</w:t>
      </w:r>
    </w:p>
    <w:p w14:paraId="7C02CEF0" w14:textId="77777777" w:rsidR="00A81A8D" w:rsidRPr="003644B2" w:rsidRDefault="00AE2DD8" w:rsidP="00A86A2B">
      <w:pPr>
        <w:pStyle w:val="ListParagraph"/>
        <w:numPr>
          <w:ilvl w:val="0"/>
          <w:numId w:val="10"/>
        </w:numPr>
        <w:tabs>
          <w:tab w:val="left" w:pos="1849"/>
          <w:tab w:val="left" w:pos="1850"/>
        </w:tabs>
        <w:rPr>
          <w:sz w:val="24"/>
        </w:rPr>
      </w:pPr>
      <w:r w:rsidRPr="003644B2">
        <w:rPr>
          <w:sz w:val="24"/>
        </w:rPr>
        <w:t>Guidelines for classroom</w:t>
      </w:r>
      <w:r w:rsidRPr="003644B2">
        <w:rPr>
          <w:spacing w:val="-2"/>
          <w:sz w:val="24"/>
        </w:rPr>
        <w:t xml:space="preserve"> </w:t>
      </w:r>
      <w:r w:rsidRPr="003644B2">
        <w:rPr>
          <w:sz w:val="24"/>
        </w:rPr>
        <w:t>behavior</w:t>
      </w:r>
    </w:p>
    <w:p w14:paraId="7C02CEF1" w14:textId="77777777" w:rsidR="00A81A8D" w:rsidRPr="003644B2" w:rsidRDefault="00AE2DD8" w:rsidP="00A86A2B">
      <w:pPr>
        <w:pStyle w:val="ListParagraph"/>
        <w:numPr>
          <w:ilvl w:val="0"/>
          <w:numId w:val="10"/>
        </w:numPr>
        <w:tabs>
          <w:tab w:val="left" w:pos="1849"/>
          <w:tab w:val="left" w:pos="1850"/>
        </w:tabs>
        <w:rPr>
          <w:sz w:val="24"/>
        </w:rPr>
      </w:pPr>
      <w:r w:rsidRPr="003644B2">
        <w:rPr>
          <w:sz w:val="24"/>
        </w:rPr>
        <w:t>Grading system, attendance policies,</w:t>
      </w:r>
      <w:r w:rsidRPr="003644B2">
        <w:rPr>
          <w:spacing w:val="-2"/>
          <w:sz w:val="24"/>
        </w:rPr>
        <w:t xml:space="preserve"> </w:t>
      </w:r>
      <w:r w:rsidRPr="003644B2">
        <w:rPr>
          <w:sz w:val="24"/>
        </w:rPr>
        <w:t>etc.</w:t>
      </w:r>
    </w:p>
    <w:p w14:paraId="7C02CEF2" w14:textId="77777777" w:rsidR="00A81A8D" w:rsidRPr="003644B2" w:rsidRDefault="00AE2DD8" w:rsidP="00A86A2B">
      <w:pPr>
        <w:pStyle w:val="ListParagraph"/>
        <w:numPr>
          <w:ilvl w:val="0"/>
          <w:numId w:val="10"/>
        </w:numPr>
        <w:tabs>
          <w:tab w:val="left" w:pos="1849"/>
          <w:tab w:val="left" w:pos="1850"/>
        </w:tabs>
        <w:rPr>
          <w:sz w:val="24"/>
        </w:rPr>
      </w:pPr>
      <w:r w:rsidRPr="003644B2">
        <w:rPr>
          <w:sz w:val="24"/>
        </w:rPr>
        <w:t>Philosophy regarding pedagogy and teaching</w:t>
      </w:r>
      <w:r w:rsidRPr="003644B2">
        <w:rPr>
          <w:spacing w:val="-1"/>
          <w:sz w:val="24"/>
        </w:rPr>
        <w:t xml:space="preserve"> </w:t>
      </w:r>
      <w:r w:rsidRPr="003644B2">
        <w:rPr>
          <w:sz w:val="24"/>
        </w:rPr>
        <w:t>methods</w:t>
      </w:r>
    </w:p>
    <w:p w14:paraId="7C02CEF3" w14:textId="1C96A95E" w:rsidR="00A81A8D" w:rsidRPr="003644B2" w:rsidRDefault="00AE2DD8" w:rsidP="00A86A2B">
      <w:pPr>
        <w:pStyle w:val="BodyText"/>
        <w:numPr>
          <w:ilvl w:val="0"/>
          <w:numId w:val="10"/>
        </w:numPr>
        <w:ind w:left="720"/>
      </w:pPr>
      <w:r w:rsidRPr="003644B2">
        <w:t>Explore available resources at the</w:t>
      </w:r>
      <w:r w:rsidRPr="003644B2">
        <w:rPr>
          <w:spacing w:val="-4"/>
        </w:rPr>
        <w:t xml:space="preserve"> </w:t>
      </w:r>
      <w:r w:rsidRPr="003644B2">
        <w:t>school:</w:t>
      </w:r>
    </w:p>
    <w:p w14:paraId="7C02CEF4"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Technology, such as graphing calculators, computer labs, software</w:t>
      </w:r>
      <w:r w:rsidRPr="003644B2">
        <w:rPr>
          <w:spacing w:val="-6"/>
          <w:sz w:val="24"/>
        </w:rPr>
        <w:t xml:space="preserve"> </w:t>
      </w:r>
      <w:r w:rsidRPr="003644B2">
        <w:rPr>
          <w:sz w:val="24"/>
        </w:rPr>
        <w:t>available</w:t>
      </w:r>
    </w:p>
    <w:p w14:paraId="7C02CEF5"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Physical</w:t>
      </w:r>
      <w:r w:rsidRPr="003644B2">
        <w:rPr>
          <w:spacing w:val="-1"/>
          <w:sz w:val="24"/>
        </w:rPr>
        <w:t xml:space="preserve"> </w:t>
      </w:r>
      <w:r w:rsidRPr="003644B2">
        <w:rPr>
          <w:sz w:val="24"/>
        </w:rPr>
        <w:t>materials</w:t>
      </w:r>
    </w:p>
    <w:p w14:paraId="7C02CEF6"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Resource</w:t>
      </w:r>
      <w:r w:rsidRPr="003644B2">
        <w:rPr>
          <w:spacing w:val="-2"/>
          <w:sz w:val="24"/>
        </w:rPr>
        <w:t xml:space="preserve"> </w:t>
      </w:r>
      <w:r w:rsidRPr="003644B2">
        <w:rPr>
          <w:sz w:val="24"/>
        </w:rPr>
        <w:t>books</w:t>
      </w:r>
    </w:p>
    <w:p w14:paraId="7C02CEF7"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Department chair and other members of the science</w:t>
      </w:r>
      <w:r w:rsidRPr="003644B2">
        <w:rPr>
          <w:spacing w:val="-6"/>
          <w:sz w:val="24"/>
        </w:rPr>
        <w:t xml:space="preserve"> </w:t>
      </w:r>
      <w:r w:rsidRPr="003644B2">
        <w:rPr>
          <w:sz w:val="24"/>
        </w:rPr>
        <w:t>department</w:t>
      </w:r>
    </w:p>
    <w:p w14:paraId="7C02CEF8" w14:textId="323F1686" w:rsidR="00A81A8D" w:rsidRPr="003644B2" w:rsidRDefault="00AE2DD8" w:rsidP="00A86A2B">
      <w:pPr>
        <w:pStyle w:val="BodyText"/>
        <w:numPr>
          <w:ilvl w:val="0"/>
          <w:numId w:val="10"/>
        </w:numPr>
        <w:ind w:left="720"/>
      </w:pPr>
      <w:r w:rsidRPr="003644B2">
        <w:t>Get to know the school, its personnel, and its policies</w:t>
      </w:r>
      <w:r w:rsidRPr="003644B2">
        <w:rPr>
          <w:spacing w:val="-3"/>
        </w:rPr>
        <w:t xml:space="preserve"> </w:t>
      </w:r>
      <w:r w:rsidRPr="003644B2">
        <w:t>(professionalism):</w:t>
      </w:r>
    </w:p>
    <w:p w14:paraId="7C02CEF9"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Meet relevant school personnel (principal, assistant principal, secretary, department</w:t>
      </w:r>
      <w:r w:rsidRPr="003644B2">
        <w:rPr>
          <w:spacing w:val="-2"/>
          <w:sz w:val="24"/>
        </w:rPr>
        <w:t xml:space="preserve"> </w:t>
      </w:r>
      <w:r w:rsidRPr="003644B2">
        <w:rPr>
          <w:sz w:val="24"/>
        </w:rPr>
        <w:t>head)</w:t>
      </w:r>
    </w:p>
    <w:p w14:paraId="7C02CEFA"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School dress</w:t>
      </w:r>
      <w:r w:rsidRPr="003644B2">
        <w:rPr>
          <w:spacing w:val="-2"/>
          <w:sz w:val="24"/>
        </w:rPr>
        <w:t xml:space="preserve"> </w:t>
      </w:r>
      <w:r w:rsidRPr="003644B2">
        <w:rPr>
          <w:sz w:val="24"/>
        </w:rPr>
        <w:t>code</w:t>
      </w:r>
    </w:p>
    <w:p w14:paraId="7C02CEFB"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Policy for calling in</w:t>
      </w:r>
      <w:r w:rsidRPr="003644B2">
        <w:rPr>
          <w:spacing w:val="-1"/>
          <w:sz w:val="24"/>
        </w:rPr>
        <w:t xml:space="preserve"> </w:t>
      </w:r>
      <w:r w:rsidRPr="003644B2">
        <w:rPr>
          <w:sz w:val="24"/>
        </w:rPr>
        <w:t>sick</w:t>
      </w:r>
    </w:p>
    <w:p w14:paraId="7C02CEFC"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Familiarity with school policies and procedures (e.g., how to report an</w:t>
      </w:r>
      <w:r w:rsidRPr="003644B2">
        <w:rPr>
          <w:spacing w:val="-8"/>
          <w:sz w:val="24"/>
        </w:rPr>
        <w:t xml:space="preserve"> </w:t>
      </w:r>
      <w:r w:rsidRPr="003644B2">
        <w:rPr>
          <w:sz w:val="24"/>
        </w:rPr>
        <w:t>accident)</w:t>
      </w:r>
    </w:p>
    <w:p w14:paraId="7C02CEFD"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Daily schedule and calendar for the</w:t>
      </w:r>
      <w:r w:rsidRPr="003644B2">
        <w:rPr>
          <w:spacing w:val="-3"/>
          <w:sz w:val="24"/>
        </w:rPr>
        <w:t xml:space="preserve"> </w:t>
      </w:r>
      <w:r w:rsidRPr="003644B2">
        <w:rPr>
          <w:sz w:val="24"/>
        </w:rPr>
        <w:t>semester</w:t>
      </w:r>
    </w:p>
    <w:p w14:paraId="7C02CEFE"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Department chair and other members of the</w:t>
      </w:r>
      <w:r w:rsidRPr="003644B2">
        <w:rPr>
          <w:spacing w:val="-4"/>
          <w:sz w:val="24"/>
        </w:rPr>
        <w:t xml:space="preserve"> </w:t>
      </w:r>
      <w:r w:rsidRPr="003644B2">
        <w:rPr>
          <w:sz w:val="24"/>
        </w:rPr>
        <w:t>department.</w:t>
      </w:r>
    </w:p>
    <w:p w14:paraId="7C02CEFF" w14:textId="75C4B34E" w:rsidR="00A81A8D" w:rsidRPr="003644B2" w:rsidRDefault="00AE2DD8" w:rsidP="00A86A2B">
      <w:pPr>
        <w:pStyle w:val="BodyText"/>
        <w:numPr>
          <w:ilvl w:val="0"/>
          <w:numId w:val="10"/>
        </w:numPr>
        <w:ind w:left="720"/>
      </w:pPr>
      <w:r w:rsidRPr="003644B2">
        <w:t>Discuss the classes you will be covering with your clinical</w:t>
      </w:r>
      <w:r w:rsidRPr="003644B2">
        <w:rPr>
          <w:spacing w:val="-5"/>
        </w:rPr>
        <w:t xml:space="preserve"> </w:t>
      </w:r>
      <w:r w:rsidRPr="003644B2">
        <w:t>educator:</w:t>
      </w:r>
    </w:p>
    <w:p w14:paraId="7C02CF00"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When you pick up each</w:t>
      </w:r>
      <w:r w:rsidRPr="003644B2">
        <w:rPr>
          <w:spacing w:val="-1"/>
          <w:sz w:val="24"/>
        </w:rPr>
        <w:t xml:space="preserve"> </w:t>
      </w:r>
      <w:r w:rsidRPr="003644B2">
        <w:rPr>
          <w:sz w:val="24"/>
        </w:rPr>
        <w:t>class?</w:t>
      </w:r>
    </w:p>
    <w:p w14:paraId="7C02CF01"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What units you will be teaching for</w:t>
      </w:r>
      <w:r w:rsidRPr="003644B2">
        <w:rPr>
          <w:spacing w:val="-2"/>
          <w:sz w:val="24"/>
        </w:rPr>
        <w:t xml:space="preserve"> </w:t>
      </w:r>
      <w:r w:rsidRPr="003644B2">
        <w:rPr>
          <w:sz w:val="24"/>
        </w:rPr>
        <w:t>each?</w:t>
      </w:r>
    </w:p>
    <w:p w14:paraId="7C02CF03"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What you are expected to do (such as grading, calling parents,</w:t>
      </w:r>
      <w:r w:rsidRPr="003644B2">
        <w:rPr>
          <w:spacing w:val="-5"/>
          <w:sz w:val="24"/>
        </w:rPr>
        <w:t xml:space="preserve"> </w:t>
      </w:r>
      <w:r w:rsidRPr="003644B2">
        <w:rPr>
          <w:sz w:val="24"/>
        </w:rPr>
        <w:t>etc.)?</w:t>
      </w:r>
    </w:p>
    <w:p w14:paraId="7C02CF04"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What extracurricular activities and other out-of-class duties will you</w:t>
      </w:r>
      <w:r w:rsidRPr="003644B2">
        <w:rPr>
          <w:spacing w:val="-5"/>
          <w:sz w:val="24"/>
        </w:rPr>
        <w:t xml:space="preserve"> </w:t>
      </w:r>
      <w:r w:rsidRPr="003644B2">
        <w:rPr>
          <w:sz w:val="24"/>
        </w:rPr>
        <w:t>have?</w:t>
      </w:r>
    </w:p>
    <w:p w14:paraId="7C02CF05" w14:textId="77777777" w:rsidR="00A81A8D" w:rsidRPr="003644B2" w:rsidRDefault="00AE2DD8" w:rsidP="00A86A2B">
      <w:pPr>
        <w:pStyle w:val="ListParagraph"/>
        <w:numPr>
          <w:ilvl w:val="0"/>
          <w:numId w:val="10"/>
        </w:numPr>
        <w:tabs>
          <w:tab w:val="left" w:pos="1729"/>
          <w:tab w:val="left" w:pos="1730"/>
        </w:tabs>
        <w:rPr>
          <w:sz w:val="24"/>
        </w:rPr>
      </w:pPr>
      <w:r w:rsidRPr="003644B2">
        <w:rPr>
          <w:sz w:val="24"/>
        </w:rPr>
        <w:t>What teacher manuals, resource books, and other materials are</w:t>
      </w:r>
      <w:r w:rsidRPr="003644B2">
        <w:rPr>
          <w:spacing w:val="-7"/>
          <w:sz w:val="24"/>
        </w:rPr>
        <w:t xml:space="preserve"> </w:t>
      </w:r>
      <w:r w:rsidRPr="003644B2">
        <w:rPr>
          <w:sz w:val="24"/>
        </w:rPr>
        <w:t>available.</w:t>
      </w:r>
    </w:p>
    <w:p w14:paraId="7C02CF06" w14:textId="77777777" w:rsidR="00A81A8D" w:rsidRPr="003644B2" w:rsidRDefault="00A81A8D" w:rsidP="00092036">
      <w:pPr>
        <w:pStyle w:val="BodyText"/>
        <w:rPr>
          <w:sz w:val="32"/>
        </w:rPr>
      </w:pPr>
    </w:p>
    <w:p w14:paraId="7C02CF07" w14:textId="77777777" w:rsidR="00A81A8D" w:rsidRPr="003644B2" w:rsidRDefault="00AE2DD8" w:rsidP="00092036">
      <w:pPr>
        <w:pStyle w:val="BodyText"/>
      </w:pPr>
      <w:r w:rsidRPr="003644B2">
        <w:rPr>
          <w:u w:val="single"/>
        </w:rPr>
        <w:t>Evaluation:</w:t>
      </w:r>
    </w:p>
    <w:p w14:paraId="7C02CF09" w14:textId="4755CAB1" w:rsidR="00A81A8D" w:rsidRPr="003644B2" w:rsidRDefault="00FB4445" w:rsidP="00092036">
      <w:pPr>
        <w:pStyle w:val="BodyText"/>
      </w:pPr>
      <w:r w:rsidRPr="003644B2">
        <w:t>Complete your initial k</w:t>
      </w:r>
      <w:r w:rsidR="00AE2DD8" w:rsidRPr="003644B2">
        <w:t>ey assessments outlined in the Clinical Residency handbook. Your university supervisor will also provide you with additional information on key assessments for evaluation. Students will also be evaluated using EdTPA. You will have an orientation on</w:t>
      </w:r>
      <w:r w:rsidR="007672DA" w:rsidRPr="003644B2">
        <w:t xml:space="preserve"> </w:t>
      </w:r>
      <w:r w:rsidR="00AE2DD8" w:rsidRPr="003644B2">
        <w:t xml:space="preserve">The </w:t>
      </w:r>
      <w:r w:rsidR="00AE2DD8" w:rsidRPr="003644B2">
        <w:lastRenderedPageBreak/>
        <w:t>Alabama State Board of Education requires all students completing teacher certification programs to be assessed using the ACTS and Key internship assessments aligned with the ACTS (1) Educate Alabama and (2) Classroom observation instrument and any other key assessment resources include the following:</w:t>
      </w:r>
    </w:p>
    <w:p w14:paraId="7C02CF0A" w14:textId="77777777" w:rsidR="00A81A8D" w:rsidRPr="003644B2" w:rsidRDefault="00AE2DD8" w:rsidP="006843A1">
      <w:pPr>
        <w:pStyle w:val="ListParagraph"/>
        <w:numPr>
          <w:ilvl w:val="0"/>
          <w:numId w:val="11"/>
        </w:numPr>
        <w:tabs>
          <w:tab w:val="left" w:pos="1729"/>
          <w:tab w:val="left" w:pos="1730"/>
        </w:tabs>
        <w:rPr>
          <w:sz w:val="24"/>
        </w:rPr>
      </w:pPr>
      <w:r w:rsidRPr="003644B2">
        <w:rPr>
          <w:sz w:val="24"/>
        </w:rPr>
        <w:t>directions and rubrics for key assessments – Internship</w:t>
      </w:r>
      <w:r w:rsidRPr="003644B2">
        <w:rPr>
          <w:spacing w:val="-3"/>
          <w:sz w:val="24"/>
        </w:rPr>
        <w:t xml:space="preserve"> </w:t>
      </w:r>
      <w:r w:rsidRPr="003644B2">
        <w:rPr>
          <w:sz w:val="24"/>
        </w:rPr>
        <w:t>Handbook</w:t>
      </w:r>
    </w:p>
    <w:p w14:paraId="7C02CF0B" w14:textId="77777777" w:rsidR="00A81A8D" w:rsidRPr="003644B2" w:rsidRDefault="00AE2DD8" w:rsidP="006843A1">
      <w:pPr>
        <w:pStyle w:val="ListParagraph"/>
        <w:numPr>
          <w:ilvl w:val="0"/>
          <w:numId w:val="11"/>
        </w:numPr>
        <w:tabs>
          <w:tab w:val="left" w:pos="1729"/>
          <w:tab w:val="left" w:pos="1730"/>
        </w:tabs>
        <w:rPr>
          <w:sz w:val="24"/>
        </w:rPr>
      </w:pPr>
      <w:r w:rsidRPr="003644B2">
        <w:rPr>
          <w:sz w:val="24"/>
        </w:rPr>
        <w:t>alignment of AQTS –Internship</w:t>
      </w:r>
      <w:r w:rsidRPr="003644B2">
        <w:rPr>
          <w:spacing w:val="-2"/>
          <w:sz w:val="24"/>
        </w:rPr>
        <w:t xml:space="preserve"> </w:t>
      </w:r>
      <w:r w:rsidRPr="003644B2">
        <w:rPr>
          <w:sz w:val="24"/>
        </w:rPr>
        <w:t>handbook</w:t>
      </w:r>
    </w:p>
    <w:p w14:paraId="7C02CF0C" w14:textId="77777777" w:rsidR="00A81A8D" w:rsidRPr="003644B2" w:rsidRDefault="00AE2DD8" w:rsidP="006843A1">
      <w:pPr>
        <w:pStyle w:val="ListParagraph"/>
        <w:numPr>
          <w:ilvl w:val="0"/>
          <w:numId w:val="11"/>
        </w:numPr>
        <w:tabs>
          <w:tab w:val="left" w:pos="1729"/>
          <w:tab w:val="left" w:pos="1730"/>
        </w:tabs>
        <w:rPr>
          <w:sz w:val="24"/>
        </w:rPr>
      </w:pPr>
      <w:r w:rsidRPr="003644B2">
        <w:rPr>
          <w:sz w:val="24"/>
        </w:rPr>
        <w:t>alignment of Alabama program-specific indicators –See attachments provided by</w:t>
      </w:r>
      <w:r w:rsidRPr="003644B2">
        <w:rPr>
          <w:spacing w:val="-1"/>
          <w:sz w:val="24"/>
        </w:rPr>
        <w:t xml:space="preserve"> </w:t>
      </w:r>
      <w:r w:rsidRPr="003644B2">
        <w:rPr>
          <w:sz w:val="24"/>
        </w:rPr>
        <w:t>supervisor</w:t>
      </w:r>
    </w:p>
    <w:p w14:paraId="7C02CF0D" w14:textId="77777777" w:rsidR="00A81A8D" w:rsidRPr="003644B2" w:rsidRDefault="00AE2DD8" w:rsidP="006843A1">
      <w:pPr>
        <w:pStyle w:val="ListParagraph"/>
        <w:numPr>
          <w:ilvl w:val="0"/>
          <w:numId w:val="11"/>
        </w:numPr>
        <w:tabs>
          <w:tab w:val="left" w:pos="1729"/>
          <w:tab w:val="left" w:pos="1730"/>
        </w:tabs>
        <w:rPr>
          <w:sz w:val="24"/>
        </w:rPr>
      </w:pPr>
      <w:r w:rsidRPr="003644B2">
        <w:rPr>
          <w:sz w:val="24"/>
        </w:rPr>
        <w:t>alignment with the key assessments – Internship</w:t>
      </w:r>
      <w:r w:rsidRPr="003644B2">
        <w:rPr>
          <w:spacing w:val="-3"/>
          <w:sz w:val="24"/>
        </w:rPr>
        <w:t xml:space="preserve"> </w:t>
      </w:r>
      <w:r w:rsidRPr="003644B2">
        <w:rPr>
          <w:sz w:val="24"/>
        </w:rPr>
        <w:t>Handbook</w:t>
      </w:r>
    </w:p>
    <w:p w14:paraId="7C02CF0E" w14:textId="77777777" w:rsidR="00A81A8D" w:rsidRPr="003644B2" w:rsidRDefault="00A81A8D" w:rsidP="00092036">
      <w:pPr>
        <w:pStyle w:val="BodyText"/>
        <w:rPr>
          <w:sz w:val="34"/>
        </w:rPr>
      </w:pPr>
    </w:p>
    <w:p w14:paraId="7C02CF0F" w14:textId="793D9C07" w:rsidR="00A81A8D" w:rsidRPr="003644B2" w:rsidRDefault="00AE2DD8" w:rsidP="00092036">
      <w:pPr>
        <w:rPr>
          <w:b/>
          <w:sz w:val="24"/>
        </w:rPr>
      </w:pPr>
      <w:r w:rsidRPr="003644B2">
        <w:rPr>
          <w:sz w:val="24"/>
        </w:rPr>
        <w:t xml:space="preserve">Complete the </w:t>
      </w:r>
      <w:r w:rsidRPr="003644B2">
        <w:rPr>
          <w:i/>
          <w:sz w:val="24"/>
        </w:rPr>
        <w:t xml:space="preserve">Clinical Residency Information Sheet </w:t>
      </w:r>
      <w:r w:rsidRPr="003644B2">
        <w:rPr>
          <w:sz w:val="24"/>
        </w:rPr>
        <w:t>during the first week in the school. Return it to your university superviso</w:t>
      </w:r>
      <w:r w:rsidR="007672DA" w:rsidRPr="003644B2">
        <w:rPr>
          <w:sz w:val="24"/>
        </w:rPr>
        <w:t xml:space="preserve">r </w:t>
      </w:r>
      <w:r w:rsidR="007672DA" w:rsidRPr="003644B2">
        <w:rPr>
          <w:sz w:val="24"/>
          <w:u w:val="single"/>
        </w:rPr>
        <w:t>via Canvas</w:t>
      </w:r>
      <w:r w:rsidR="007672DA" w:rsidRPr="003644B2">
        <w:rPr>
          <w:sz w:val="24"/>
        </w:rPr>
        <w:t xml:space="preserve"> </w:t>
      </w:r>
      <w:r w:rsidRPr="003644B2">
        <w:rPr>
          <w:sz w:val="24"/>
        </w:rPr>
        <w:t xml:space="preserve">no later than </w:t>
      </w:r>
      <w:r w:rsidRPr="003644B2">
        <w:rPr>
          <w:b/>
          <w:sz w:val="24"/>
        </w:rPr>
        <w:t xml:space="preserve">Friday </w:t>
      </w:r>
      <w:r w:rsidR="00BC1C81">
        <w:rPr>
          <w:b/>
          <w:sz w:val="24"/>
        </w:rPr>
        <w:t>August 20</w:t>
      </w:r>
      <w:r w:rsidRPr="003644B2">
        <w:rPr>
          <w:b/>
          <w:sz w:val="24"/>
        </w:rPr>
        <w:t>, 202</w:t>
      </w:r>
      <w:r w:rsidR="0065429C" w:rsidRPr="003644B2">
        <w:rPr>
          <w:b/>
          <w:sz w:val="24"/>
        </w:rPr>
        <w:t>1.</w:t>
      </w:r>
    </w:p>
    <w:p w14:paraId="7C02CF10" w14:textId="77777777" w:rsidR="00A81A8D" w:rsidRPr="003644B2" w:rsidRDefault="00A81A8D" w:rsidP="00092036">
      <w:pPr>
        <w:pStyle w:val="BodyText"/>
        <w:rPr>
          <w:b/>
          <w:sz w:val="26"/>
        </w:rPr>
      </w:pPr>
    </w:p>
    <w:p w14:paraId="7C02CF15" w14:textId="77777777" w:rsidR="00A81A8D" w:rsidRPr="003644B2" w:rsidRDefault="00A81A8D" w:rsidP="00092036">
      <w:pPr>
        <w:pStyle w:val="BodyText"/>
        <w:rPr>
          <w:sz w:val="20"/>
        </w:rPr>
      </w:pPr>
    </w:p>
    <w:p w14:paraId="7C02CF16" w14:textId="668A6876" w:rsidR="00A81A8D" w:rsidRPr="003644B2" w:rsidRDefault="00AE2DD8" w:rsidP="00092036">
      <w:pPr>
        <w:pStyle w:val="Heading1"/>
        <w:ind w:left="0"/>
      </w:pPr>
      <w:r w:rsidRPr="003644B2">
        <w:t>Week 2 Coteaching</w:t>
      </w:r>
      <w:r w:rsidR="00647061" w:rsidRPr="003644B2">
        <w:tab/>
      </w:r>
      <w:r w:rsidR="00647061" w:rsidRPr="003644B2">
        <w:tab/>
      </w:r>
      <w:r w:rsidR="00404FEC" w:rsidRPr="003644B2">
        <w:tab/>
      </w:r>
      <w:r w:rsidR="00404FEC" w:rsidRPr="003644B2">
        <w:tab/>
      </w:r>
      <w:r w:rsidR="00404FEC" w:rsidRPr="003644B2">
        <w:tab/>
      </w:r>
      <w:r w:rsidR="00404FEC" w:rsidRPr="003644B2">
        <w:tab/>
      </w:r>
      <w:r w:rsidR="00404FEC" w:rsidRPr="003644B2">
        <w:tab/>
      </w:r>
      <w:r w:rsidR="00404FEC" w:rsidRPr="003644B2">
        <w:tab/>
      </w:r>
      <w:r w:rsidR="00BC1C81">
        <w:t>August 23-27</w:t>
      </w:r>
      <w:r w:rsidR="00BC4EA7" w:rsidRPr="003644B2">
        <w:t xml:space="preserve"> </w:t>
      </w:r>
    </w:p>
    <w:p w14:paraId="4E63328B" w14:textId="77777777" w:rsidR="00404FEC" w:rsidRPr="003644B2" w:rsidRDefault="00404FEC" w:rsidP="00092036">
      <w:pPr>
        <w:pStyle w:val="BodyText"/>
      </w:pPr>
    </w:p>
    <w:p w14:paraId="7C02CF17" w14:textId="52638146" w:rsidR="00A81A8D" w:rsidRPr="003644B2" w:rsidRDefault="00AE2DD8" w:rsidP="00092036">
      <w:pPr>
        <w:pStyle w:val="BodyText"/>
      </w:pPr>
      <w:r w:rsidRPr="003644B2">
        <w:t xml:space="preserve">Begin to </w:t>
      </w:r>
      <w:r w:rsidRPr="003644B2">
        <w:rPr>
          <w:i/>
        </w:rPr>
        <w:t xml:space="preserve">co-teach </w:t>
      </w:r>
      <w:r w:rsidRPr="003644B2">
        <w:t xml:space="preserve">with your teacher during two periods of the same course from </w:t>
      </w:r>
      <w:r w:rsidR="002C2369" w:rsidRPr="003644B2">
        <w:t>their</w:t>
      </w:r>
      <w:r w:rsidRPr="003644B2">
        <w:t xml:space="preserve"> lesson plans.</w:t>
      </w:r>
      <w:r w:rsidRPr="003644B2">
        <w:rPr>
          <w:spacing w:val="-4"/>
        </w:rPr>
        <w:t xml:space="preserve"> </w:t>
      </w:r>
      <w:r w:rsidRPr="003644B2">
        <w:t>You</w:t>
      </w:r>
      <w:r w:rsidRPr="003644B2">
        <w:rPr>
          <w:spacing w:val="-3"/>
        </w:rPr>
        <w:t xml:space="preserve"> </w:t>
      </w:r>
      <w:r w:rsidRPr="003644B2">
        <w:t>should</w:t>
      </w:r>
      <w:r w:rsidRPr="003644B2">
        <w:rPr>
          <w:spacing w:val="-3"/>
        </w:rPr>
        <w:t xml:space="preserve"> </w:t>
      </w:r>
      <w:r w:rsidRPr="003644B2">
        <w:t>observe/assist</w:t>
      </w:r>
      <w:r w:rsidRPr="003644B2">
        <w:rPr>
          <w:spacing w:val="-4"/>
        </w:rPr>
        <w:t xml:space="preserve"> </w:t>
      </w:r>
      <w:r w:rsidRPr="003644B2">
        <w:t>your</w:t>
      </w:r>
      <w:r w:rsidRPr="003644B2">
        <w:rPr>
          <w:spacing w:val="-3"/>
        </w:rPr>
        <w:t xml:space="preserve"> </w:t>
      </w:r>
      <w:r w:rsidRPr="003644B2">
        <w:t>teacher</w:t>
      </w:r>
      <w:r w:rsidRPr="003644B2">
        <w:rPr>
          <w:spacing w:val="-3"/>
        </w:rPr>
        <w:t xml:space="preserve"> </w:t>
      </w:r>
      <w:r w:rsidRPr="003644B2">
        <w:t>in</w:t>
      </w:r>
      <w:r w:rsidRPr="003644B2">
        <w:rPr>
          <w:spacing w:val="-3"/>
        </w:rPr>
        <w:t xml:space="preserve"> </w:t>
      </w:r>
      <w:r w:rsidRPr="003644B2">
        <w:t>one</w:t>
      </w:r>
      <w:r w:rsidRPr="003644B2">
        <w:rPr>
          <w:spacing w:val="-4"/>
        </w:rPr>
        <w:t xml:space="preserve"> </w:t>
      </w:r>
      <w:r w:rsidRPr="003644B2">
        <w:t>class,</w:t>
      </w:r>
      <w:r w:rsidRPr="003644B2">
        <w:rPr>
          <w:spacing w:val="-3"/>
        </w:rPr>
        <w:t xml:space="preserve"> </w:t>
      </w:r>
      <w:r w:rsidRPr="003644B2">
        <w:t>and</w:t>
      </w:r>
      <w:r w:rsidRPr="003644B2">
        <w:rPr>
          <w:spacing w:val="-3"/>
        </w:rPr>
        <w:t xml:space="preserve"> </w:t>
      </w:r>
      <w:r w:rsidRPr="003644B2">
        <w:t>then</w:t>
      </w:r>
      <w:r w:rsidRPr="003644B2">
        <w:rPr>
          <w:spacing w:val="-3"/>
        </w:rPr>
        <w:t xml:space="preserve"> </w:t>
      </w:r>
      <w:r w:rsidRPr="003644B2">
        <w:t>take</w:t>
      </w:r>
      <w:r w:rsidRPr="003644B2">
        <w:rPr>
          <w:spacing w:val="-4"/>
        </w:rPr>
        <w:t xml:space="preserve"> </w:t>
      </w:r>
      <w:r w:rsidRPr="003644B2">
        <w:t>the</w:t>
      </w:r>
      <w:r w:rsidRPr="003644B2">
        <w:rPr>
          <w:spacing w:val="-3"/>
        </w:rPr>
        <w:t xml:space="preserve"> </w:t>
      </w:r>
      <w:r w:rsidRPr="003644B2">
        <w:t>lead</w:t>
      </w:r>
      <w:r w:rsidRPr="003644B2">
        <w:rPr>
          <w:spacing w:val="-3"/>
        </w:rPr>
        <w:t xml:space="preserve"> </w:t>
      </w:r>
      <w:r w:rsidRPr="003644B2">
        <w:t>in</w:t>
      </w:r>
      <w:r w:rsidRPr="003644B2">
        <w:rPr>
          <w:spacing w:val="-3"/>
        </w:rPr>
        <w:t xml:space="preserve"> </w:t>
      </w:r>
      <w:r w:rsidRPr="003644B2">
        <w:t>teaching</w:t>
      </w:r>
      <w:r w:rsidRPr="003644B2">
        <w:rPr>
          <w:spacing w:val="-4"/>
        </w:rPr>
        <w:t xml:space="preserve"> </w:t>
      </w:r>
      <w:r w:rsidRPr="003644B2">
        <w:t>the next class of the same subject, while your teacher observes and assists you or, take the lead in teaching a segment of your teacher’s lesson in any class. Observe and assist in other courses, if applicable.</w:t>
      </w:r>
    </w:p>
    <w:p w14:paraId="7C02CF18" w14:textId="77777777" w:rsidR="00A81A8D" w:rsidRPr="003644B2" w:rsidRDefault="00A81A8D" w:rsidP="00092036">
      <w:pPr>
        <w:pStyle w:val="BodyText"/>
        <w:rPr>
          <w:sz w:val="25"/>
        </w:rPr>
      </w:pPr>
    </w:p>
    <w:p w14:paraId="7C02CF19" w14:textId="77777777" w:rsidR="00A81A8D" w:rsidRPr="003644B2" w:rsidRDefault="00AE2DD8" w:rsidP="00092036">
      <w:pPr>
        <w:pStyle w:val="BodyText"/>
      </w:pPr>
      <w:r w:rsidRPr="003644B2">
        <w:t>Continue to plan and meet with your teacher during non-teaching times to make final arrangements for what, when, and how long you will begin teaching on your own – continue to find activities and items of student interest for the content you will be teaching.</w:t>
      </w:r>
    </w:p>
    <w:p w14:paraId="7C02CF1B" w14:textId="77777777" w:rsidR="00A81A8D" w:rsidRPr="003644B2" w:rsidRDefault="00A81A8D" w:rsidP="00092036">
      <w:pPr>
        <w:pStyle w:val="BodyText"/>
        <w:rPr>
          <w:sz w:val="20"/>
        </w:rPr>
      </w:pPr>
    </w:p>
    <w:p w14:paraId="7C02CF1C" w14:textId="68BEB61C" w:rsidR="00A81A8D" w:rsidRDefault="00AE2DD8" w:rsidP="00092036">
      <w:pPr>
        <w:pStyle w:val="BodyText"/>
      </w:pPr>
      <w:r w:rsidRPr="003644B2">
        <w:t xml:space="preserve">Take time to study your teacher’s upcoming curriculum and associated textbooks and materials. Meet with your teacher to lay out a </w:t>
      </w:r>
      <w:r w:rsidRPr="003644B2">
        <w:rPr>
          <w:u w:val="single"/>
        </w:rPr>
        <w:t>monthly</w:t>
      </w:r>
      <w:r w:rsidRPr="003644B2">
        <w:t xml:space="preserve"> </w:t>
      </w:r>
      <w:r w:rsidRPr="003644B2">
        <w:rPr>
          <w:u w:val="single"/>
        </w:rPr>
        <w:t xml:space="preserve">calendar </w:t>
      </w:r>
      <w:r w:rsidRPr="003644B2">
        <w:t xml:space="preserve">or </w:t>
      </w:r>
      <w:r w:rsidRPr="003644B2">
        <w:rPr>
          <w:u w:val="single"/>
        </w:rPr>
        <w:t xml:space="preserve">pacing </w:t>
      </w:r>
      <w:r w:rsidRPr="003644B2">
        <w:t>guide</w:t>
      </w:r>
      <w:r w:rsidR="002C2369" w:rsidRPr="003644B2">
        <w:t xml:space="preserve"> </w:t>
      </w:r>
      <w:r w:rsidRPr="003644B2">
        <w:t xml:space="preserve">for the time that you will be teaching. If you teach two courses, then you will want to develop two pacing guides. This calendar or guide should list or enumerate the </w:t>
      </w:r>
      <w:r w:rsidRPr="003644B2">
        <w:rPr>
          <w:i/>
        </w:rPr>
        <w:t xml:space="preserve">objectives </w:t>
      </w:r>
      <w:r w:rsidRPr="003644B2">
        <w:t xml:space="preserve">to be taught each week along with associated textbook chapters or other </w:t>
      </w:r>
      <w:r w:rsidRPr="003644B2">
        <w:rPr>
          <w:i/>
        </w:rPr>
        <w:t>major curricular resources</w:t>
      </w:r>
      <w:r w:rsidRPr="003644B2">
        <w:t>. Some teachers may already have such a guide for your use.</w:t>
      </w:r>
    </w:p>
    <w:p w14:paraId="775D2DC1" w14:textId="37C4592F" w:rsidR="004726AE" w:rsidRPr="003644B2" w:rsidRDefault="004726AE" w:rsidP="00092036">
      <w:pPr>
        <w:pStyle w:val="BodyText"/>
      </w:pPr>
      <w:r w:rsidRPr="00A2023E">
        <w:rPr>
          <w:highlight w:val="yellow"/>
        </w:rPr>
        <w:t>First lesson plans will be due tentatively Week 3 or Week 4 (to be discussed in internship seminar</w:t>
      </w:r>
      <w:r w:rsidR="00A2023E">
        <w:rPr>
          <w:highlight w:val="yellow"/>
        </w:rPr>
        <w:t xml:space="preserve"> first class meeting</w:t>
      </w:r>
      <w:r w:rsidRPr="00A2023E">
        <w:rPr>
          <w:highlight w:val="yellow"/>
        </w:rPr>
        <w:t>)</w:t>
      </w:r>
    </w:p>
    <w:p w14:paraId="31938484" w14:textId="77777777" w:rsidR="00AA167D" w:rsidRPr="003644B2" w:rsidRDefault="00AA167D" w:rsidP="00092036">
      <w:pPr>
        <w:pStyle w:val="BodyText"/>
      </w:pPr>
    </w:p>
    <w:p w14:paraId="7C02CF1F" w14:textId="051D6004" w:rsidR="00A81A8D" w:rsidRPr="003644B2" w:rsidRDefault="00AE2DD8" w:rsidP="00092036">
      <w:pPr>
        <w:pStyle w:val="Heading1"/>
        <w:tabs>
          <w:tab w:val="left" w:pos="4096"/>
        </w:tabs>
        <w:ind w:left="0"/>
      </w:pPr>
      <w:r w:rsidRPr="003644B2">
        <w:t>Week 3 Coteaching</w:t>
      </w:r>
      <w:r w:rsidRPr="003644B2">
        <w:rPr>
          <w:spacing w:val="-3"/>
        </w:rPr>
        <w:t xml:space="preserve"> </w:t>
      </w:r>
      <w:r w:rsidRPr="003644B2">
        <w:t>&amp; Co</w:t>
      </w:r>
      <w:r w:rsidR="002C2369" w:rsidRPr="003644B2">
        <w:t>-</w:t>
      </w:r>
      <w:r w:rsidRPr="003644B2">
        <w:t>planning</w:t>
      </w:r>
      <w:r w:rsidRPr="003644B2">
        <w:tab/>
      </w:r>
      <w:r w:rsidR="00404FEC" w:rsidRPr="003644B2">
        <w:tab/>
      </w:r>
      <w:r w:rsidR="00404FEC" w:rsidRPr="003644B2">
        <w:tab/>
      </w:r>
      <w:r w:rsidR="00404FEC" w:rsidRPr="003644B2">
        <w:tab/>
      </w:r>
      <w:r w:rsidR="00404FEC" w:rsidRPr="003644B2">
        <w:tab/>
      </w:r>
      <w:r w:rsidR="00404FEC" w:rsidRPr="003644B2">
        <w:tab/>
      </w:r>
      <w:r w:rsidR="00BC1C81">
        <w:t>August 30-Sept. 3</w:t>
      </w:r>
      <w:r w:rsidR="00AD66D6" w:rsidRPr="003644B2">
        <w:t xml:space="preserve"> </w:t>
      </w:r>
    </w:p>
    <w:p w14:paraId="7C02CF20" w14:textId="77777777" w:rsidR="00A81A8D" w:rsidRPr="003644B2" w:rsidRDefault="00A81A8D" w:rsidP="00092036">
      <w:pPr>
        <w:pStyle w:val="BodyText"/>
        <w:rPr>
          <w:b/>
          <w:sz w:val="27"/>
        </w:rPr>
      </w:pPr>
    </w:p>
    <w:p w14:paraId="7C02CF21" w14:textId="77777777" w:rsidR="00A81A8D" w:rsidRPr="003644B2" w:rsidRDefault="00AE2DD8" w:rsidP="00092036">
      <w:pPr>
        <w:pStyle w:val="BodyText"/>
      </w:pPr>
      <w:r w:rsidRPr="003644B2">
        <w:t xml:space="preserve">Continue to </w:t>
      </w:r>
      <w:r w:rsidRPr="003644B2">
        <w:rPr>
          <w:i/>
        </w:rPr>
        <w:t xml:space="preserve">co-teach </w:t>
      </w:r>
      <w:r w:rsidRPr="003644B2">
        <w:t>with your teacher during two periods of the same course from his/her lesson plans. You should observe/assist your teacher in one class, and then take the lead in teaching the next class of the same subject, while your teacher observes and assists you or, take the lead in teaching a segment of your teacher’s lesson in any class. Observe and assist in other courses, if applicable.</w:t>
      </w:r>
    </w:p>
    <w:p w14:paraId="7C02CF22" w14:textId="77777777" w:rsidR="00A81A8D" w:rsidRPr="003644B2" w:rsidRDefault="00A81A8D" w:rsidP="00092036">
      <w:pPr>
        <w:pStyle w:val="BodyText"/>
        <w:rPr>
          <w:sz w:val="26"/>
        </w:rPr>
      </w:pPr>
    </w:p>
    <w:p w14:paraId="7C02CF23" w14:textId="2C402B20" w:rsidR="00A81A8D" w:rsidRPr="003644B2" w:rsidRDefault="00AE2DD8" w:rsidP="00092036">
      <w:pPr>
        <w:pStyle w:val="BodyText"/>
      </w:pPr>
      <w:r w:rsidRPr="003644B2">
        <w:t xml:space="preserve">Meet with your teacher during planning period to develop and </w:t>
      </w:r>
      <w:r w:rsidRPr="003644B2">
        <w:rPr>
          <w:u w:val="single"/>
        </w:rPr>
        <w:t xml:space="preserve">co-plan </w:t>
      </w:r>
      <w:r w:rsidRPr="003644B2">
        <w:t xml:space="preserve">your first weekly (five day) set of lesson plans for the course that you are currently coteaching. Co- planning means that you may be using your teacher’s original lesson </w:t>
      </w:r>
      <w:r w:rsidR="00404FEC" w:rsidRPr="003644B2">
        <w:t>plans but</w:t>
      </w:r>
      <w:r w:rsidRPr="003644B2">
        <w:t xml:space="preserve"> make agreed upon modifications to it. </w:t>
      </w:r>
      <w:r w:rsidRPr="003644B2">
        <w:rPr>
          <w:u w:val="single"/>
        </w:rPr>
        <w:lastRenderedPageBreak/>
        <w:t>Attach in Canvas copies of all notes and handouts (labs, activities,</w:t>
      </w:r>
      <w:r w:rsidRPr="003644B2">
        <w:t xml:space="preserve"> </w:t>
      </w:r>
      <w:r w:rsidRPr="003644B2">
        <w:rPr>
          <w:u w:val="single"/>
        </w:rPr>
        <w:t>homework, study guides, tests, etc.) that you need for your</w:t>
      </w:r>
      <w:r w:rsidRPr="003644B2">
        <w:t xml:space="preserve"> </w:t>
      </w:r>
      <w:r w:rsidRPr="003644B2">
        <w:rPr>
          <w:u w:val="single"/>
        </w:rPr>
        <w:t>lessons</w:t>
      </w:r>
      <w:r w:rsidRPr="003644B2">
        <w:t>.</w:t>
      </w:r>
    </w:p>
    <w:p w14:paraId="7C02CF24" w14:textId="77777777" w:rsidR="00A81A8D" w:rsidRPr="003644B2" w:rsidRDefault="00A81A8D" w:rsidP="00092036">
      <w:pPr>
        <w:pStyle w:val="BodyText"/>
        <w:rPr>
          <w:sz w:val="20"/>
        </w:rPr>
      </w:pPr>
    </w:p>
    <w:p w14:paraId="7C02CF25" w14:textId="77777777" w:rsidR="00A81A8D" w:rsidRPr="003644B2" w:rsidRDefault="00AE2DD8" w:rsidP="00092036">
      <w:pPr>
        <w:pStyle w:val="BodyText"/>
      </w:pPr>
      <w:r w:rsidRPr="003644B2">
        <w:t>Use the lesson plan format in the attached documents (</w:t>
      </w:r>
      <w:r w:rsidRPr="003644B2">
        <w:rPr>
          <w:b/>
        </w:rPr>
        <w:t xml:space="preserve">see university supervisor) </w:t>
      </w:r>
      <w:r w:rsidRPr="003644B2">
        <w:t xml:space="preserve">for each daily lesson. Your school may also have a simplified online lesson plan format that your teacher may require you to also complete. However, you will still need to complete the format for lesson planning specified in this syllabus as a program requirement. </w:t>
      </w:r>
      <w:r w:rsidRPr="003644B2">
        <w:rPr>
          <w:u w:val="single"/>
        </w:rPr>
        <w:t>You will coteach these</w:t>
      </w:r>
      <w:r w:rsidRPr="003644B2">
        <w:t xml:space="preserve"> </w:t>
      </w:r>
      <w:r w:rsidRPr="003644B2">
        <w:rPr>
          <w:u w:val="single"/>
        </w:rPr>
        <w:t>lessons with your teacher</w:t>
      </w:r>
    </w:p>
    <w:p w14:paraId="7C02CF26" w14:textId="63F6F448" w:rsidR="00A81A8D" w:rsidRPr="003644B2" w:rsidRDefault="00A81A8D" w:rsidP="00092036">
      <w:pPr>
        <w:pStyle w:val="BodyText"/>
      </w:pPr>
    </w:p>
    <w:p w14:paraId="7C02CF28" w14:textId="4AD993FA" w:rsidR="00A81A8D" w:rsidRPr="003644B2" w:rsidRDefault="00AE2DD8" w:rsidP="00092036">
      <w:pPr>
        <w:pStyle w:val="Heading1"/>
        <w:ind w:left="0"/>
        <w:rPr>
          <w:b w:val="0"/>
        </w:rPr>
      </w:pPr>
      <w:r w:rsidRPr="003644B2">
        <w:t>Week 4 Coteaching from Co</w:t>
      </w:r>
      <w:r w:rsidR="00BE386C" w:rsidRPr="003644B2">
        <w:t>-</w:t>
      </w:r>
      <w:r w:rsidRPr="003644B2">
        <w:t xml:space="preserve">planning </w:t>
      </w:r>
      <w:r w:rsidR="00CD275C" w:rsidRPr="003644B2">
        <w:tab/>
      </w:r>
      <w:r w:rsidR="00CD275C" w:rsidRPr="003644B2">
        <w:tab/>
      </w:r>
      <w:r w:rsidR="00CD275C" w:rsidRPr="003644B2">
        <w:tab/>
      </w:r>
      <w:r w:rsidR="00CD275C" w:rsidRPr="003644B2">
        <w:tab/>
      </w:r>
      <w:r w:rsidR="00CD275C" w:rsidRPr="003644B2">
        <w:tab/>
      </w:r>
      <w:r w:rsidR="00734853">
        <w:tab/>
      </w:r>
      <w:r w:rsidR="00466910">
        <w:t>Sept 6</w:t>
      </w:r>
      <w:r w:rsidR="00BC1C81">
        <w:t>-10</w:t>
      </w:r>
      <w:r w:rsidR="00CD275C" w:rsidRPr="003644B2">
        <w:t xml:space="preserve"> </w:t>
      </w:r>
      <w:r w:rsidRPr="003644B2">
        <w:t xml:space="preserve"> </w:t>
      </w:r>
    </w:p>
    <w:p w14:paraId="7C02CF29" w14:textId="044ADDE5" w:rsidR="00A81A8D" w:rsidRPr="003644B2" w:rsidRDefault="00A81A8D" w:rsidP="00092036">
      <w:pPr>
        <w:pStyle w:val="BodyText"/>
      </w:pPr>
    </w:p>
    <w:p w14:paraId="7C02CF2A" w14:textId="77777777" w:rsidR="00A81A8D" w:rsidRPr="003644B2" w:rsidRDefault="00AE2DD8" w:rsidP="00092036">
      <w:pPr>
        <w:pStyle w:val="Heading1"/>
        <w:ind w:left="0"/>
        <w:rPr>
          <w:b w:val="0"/>
          <w:bCs w:val="0"/>
        </w:rPr>
      </w:pPr>
      <w:r w:rsidRPr="003644B2">
        <w:rPr>
          <w:b w:val="0"/>
          <w:bCs w:val="0"/>
        </w:rPr>
        <w:t>Lesson plans that you begin to design with feedback from your clinical educator will be due for the upcoming week for any classes and lessons you teach via Canvas on the Thursday for the upcoming week unless you and the university supervisor make other arrangements. Failure to turn in lesson plans in a timely manner may affect your final clinical residency grade.</w:t>
      </w:r>
    </w:p>
    <w:p w14:paraId="73438CEA" w14:textId="77777777" w:rsidR="006843A1" w:rsidRPr="003644B2" w:rsidRDefault="006843A1" w:rsidP="00092036">
      <w:pPr>
        <w:rPr>
          <w:sz w:val="24"/>
        </w:rPr>
      </w:pPr>
    </w:p>
    <w:p w14:paraId="7C02CF2C" w14:textId="5B005D3E" w:rsidR="00A81A8D" w:rsidRPr="003644B2" w:rsidRDefault="006843A1" w:rsidP="00092036">
      <w:pPr>
        <w:rPr>
          <w:sz w:val="24"/>
        </w:rPr>
      </w:pPr>
      <w:r w:rsidRPr="003644B2">
        <w:rPr>
          <w:sz w:val="24"/>
        </w:rPr>
        <w:t>We</w:t>
      </w:r>
      <w:r w:rsidR="00AE2DD8" w:rsidRPr="003644B2">
        <w:rPr>
          <w:sz w:val="24"/>
        </w:rPr>
        <w:t xml:space="preserve"> recommend that you begin planning lesson plans early in the week prior to the upcoming week. You should meet with your teacher the Tuesday or Wednesday of each week to beginning planning for the upcoming week.</w:t>
      </w:r>
    </w:p>
    <w:p w14:paraId="7C02CF2D" w14:textId="77777777" w:rsidR="00A81A8D" w:rsidRPr="003644B2" w:rsidRDefault="00A81A8D" w:rsidP="00092036">
      <w:pPr>
        <w:pStyle w:val="BodyText"/>
        <w:rPr>
          <w:sz w:val="26"/>
        </w:rPr>
      </w:pPr>
    </w:p>
    <w:p w14:paraId="7C02CF2E" w14:textId="77777777" w:rsidR="00A81A8D" w:rsidRPr="003644B2" w:rsidRDefault="00AE2DD8" w:rsidP="00092036">
      <w:pPr>
        <w:pStyle w:val="Heading1"/>
        <w:ind w:left="0"/>
        <w:rPr>
          <w:b w:val="0"/>
          <w:bCs w:val="0"/>
        </w:rPr>
      </w:pPr>
      <w:r w:rsidRPr="003644B2">
        <w:rPr>
          <w:b w:val="0"/>
          <w:bCs w:val="0"/>
        </w:rPr>
        <w:t>The lesson plans turned in for week 4 may still be primarily based upon what your lead teacher is covering but you should begin to transition at this stage so lesson plans by the first week of your full teaching are more of your “own” plans and no longer your clinical educator lesson plans.</w:t>
      </w:r>
    </w:p>
    <w:p w14:paraId="7C02CF2F" w14:textId="77777777" w:rsidR="00A81A8D" w:rsidRPr="003644B2" w:rsidRDefault="00A81A8D" w:rsidP="00092036">
      <w:pPr>
        <w:pStyle w:val="BodyText"/>
        <w:rPr>
          <w:b/>
          <w:sz w:val="26"/>
        </w:rPr>
      </w:pPr>
    </w:p>
    <w:p w14:paraId="7C02CF30" w14:textId="08D8579D" w:rsidR="00A81A8D" w:rsidRPr="003644B2" w:rsidRDefault="00AE2DD8" w:rsidP="00092036">
      <w:pPr>
        <w:pStyle w:val="BodyText"/>
      </w:pPr>
      <w:r w:rsidRPr="003644B2">
        <w:t xml:space="preserve">Continue co-teaching with your teacher in the same classes as last week, but from your </w:t>
      </w:r>
      <w:r w:rsidRPr="003644B2">
        <w:rPr>
          <w:i/>
        </w:rPr>
        <w:t>co</w:t>
      </w:r>
      <w:r w:rsidR="00CD275C" w:rsidRPr="003644B2">
        <w:rPr>
          <w:i/>
        </w:rPr>
        <w:t>-</w:t>
      </w:r>
      <w:r w:rsidRPr="003644B2">
        <w:rPr>
          <w:i/>
        </w:rPr>
        <w:t xml:space="preserve">planned </w:t>
      </w:r>
      <w:r w:rsidRPr="003644B2">
        <w:t xml:space="preserve">lessons. Begin </w:t>
      </w:r>
      <w:r w:rsidRPr="003644B2">
        <w:rPr>
          <w:i/>
        </w:rPr>
        <w:t xml:space="preserve">equally </w:t>
      </w:r>
      <w:r w:rsidRPr="003644B2">
        <w:t xml:space="preserve">coteaching or sharing the lead in teaching together in one course (or all classes if one prep.). </w:t>
      </w:r>
      <w:r w:rsidRPr="003644B2">
        <w:rPr>
          <w:u w:val="single"/>
        </w:rPr>
        <w:t>This is a coteaching arrangement where you are mostly in</w:t>
      </w:r>
      <w:r w:rsidRPr="003644B2">
        <w:t xml:space="preserve"> </w:t>
      </w:r>
      <w:r w:rsidRPr="003644B2">
        <w:rPr>
          <w:u w:val="single"/>
        </w:rPr>
        <w:t>the lead and</w:t>
      </w:r>
      <w:r w:rsidRPr="003644B2">
        <w:t xml:space="preserve"> </w:t>
      </w:r>
      <w:r w:rsidRPr="003644B2">
        <w:rPr>
          <w:u w:val="single"/>
        </w:rPr>
        <w:t>your teacher assists you</w:t>
      </w:r>
      <w:r w:rsidRPr="003644B2">
        <w:t>. Make modifications as needed. Take time to daily meet with your teacher to discuss your teaching and make any necessary modifications of your co</w:t>
      </w:r>
      <w:r w:rsidR="00CD275C" w:rsidRPr="003644B2">
        <w:t>-</w:t>
      </w:r>
      <w:r w:rsidRPr="003644B2">
        <w:t>plans. Coteach with your teacher in the lead in other courses, if applicable.</w:t>
      </w:r>
    </w:p>
    <w:p w14:paraId="7C02CF31" w14:textId="77777777" w:rsidR="00A81A8D" w:rsidRPr="003644B2" w:rsidRDefault="00A81A8D" w:rsidP="00092036">
      <w:pPr>
        <w:pStyle w:val="BodyText"/>
        <w:rPr>
          <w:sz w:val="26"/>
        </w:rPr>
      </w:pPr>
    </w:p>
    <w:p w14:paraId="7C02CF33" w14:textId="77777777" w:rsidR="00A81A8D" w:rsidRPr="003644B2" w:rsidRDefault="00AE2DD8" w:rsidP="00092036">
      <w:pPr>
        <w:pStyle w:val="BodyText"/>
      </w:pPr>
      <w:r w:rsidRPr="003644B2">
        <w:t>Plan and prepare for your needed materials in advance of each day. Plan to grade all your students’ work and return it in a timely manner.</w:t>
      </w:r>
    </w:p>
    <w:p w14:paraId="7C02CF34" w14:textId="77777777" w:rsidR="00A81A8D" w:rsidRPr="003644B2" w:rsidRDefault="00A81A8D" w:rsidP="00092036">
      <w:pPr>
        <w:pStyle w:val="BodyText"/>
        <w:rPr>
          <w:sz w:val="26"/>
        </w:rPr>
      </w:pPr>
    </w:p>
    <w:p w14:paraId="7C02CF35" w14:textId="016380EB" w:rsidR="00A81A8D" w:rsidRPr="003644B2" w:rsidRDefault="00AE2DD8" w:rsidP="00092036">
      <w:pPr>
        <w:pStyle w:val="Heading1"/>
        <w:ind w:left="0"/>
        <w:rPr>
          <w:b w:val="0"/>
          <w:bCs w:val="0"/>
        </w:rPr>
      </w:pPr>
      <w:r w:rsidRPr="003644B2">
        <w:rPr>
          <w:b w:val="0"/>
          <w:bCs w:val="0"/>
        </w:rPr>
        <w:t>Use planning time each day to meet with your teacher and complete your co</w:t>
      </w:r>
      <w:r w:rsidR="00CD275C" w:rsidRPr="003644B2">
        <w:rPr>
          <w:b w:val="0"/>
          <w:bCs w:val="0"/>
        </w:rPr>
        <w:t>-</w:t>
      </w:r>
      <w:r w:rsidRPr="003644B2">
        <w:rPr>
          <w:b w:val="0"/>
          <w:bCs w:val="0"/>
        </w:rPr>
        <w:t>planning for lessons that you will teach (NOT coteach) in the same course – five individual lesson plans</w:t>
      </w:r>
      <w:r w:rsidR="0066394A" w:rsidRPr="003644B2">
        <w:rPr>
          <w:b w:val="0"/>
          <w:bCs w:val="0"/>
        </w:rPr>
        <w:t xml:space="preserve">. </w:t>
      </w:r>
      <w:r w:rsidRPr="003644B2">
        <w:rPr>
          <w:b w:val="0"/>
          <w:bCs w:val="0"/>
          <w:u w:val="thick"/>
        </w:rPr>
        <w:t>Attach copies of all notes and handouts (labs, activities,</w:t>
      </w:r>
      <w:r w:rsidRPr="003644B2">
        <w:rPr>
          <w:b w:val="0"/>
          <w:bCs w:val="0"/>
        </w:rPr>
        <w:t xml:space="preserve"> </w:t>
      </w:r>
      <w:r w:rsidRPr="003644B2">
        <w:rPr>
          <w:b w:val="0"/>
          <w:bCs w:val="0"/>
          <w:u w:val="thick"/>
        </w:rPr>
        <w:t xml:space="preserve">homework, study guides, tests, etc.) that you need for your lessons </w:t>
      </w:r>
      <w:r w:rsidRPr="003644B2">
        <w:rPr>
          <w:b w:val="0"/>
          <w:bCs w:val="0"/>
        </w:rPr>
        <w:t>and turn these in your university superviso</w:t>
      </w:r>
      <w:r w:rsidR="001D4194" w:rsidRPr="003644B2">
        <w:rPr>
          <w:b w:val="0"/>
          <w:bCs w:val="0"/>
        </w:rPr>
        <w:t>r via Canvas.</w:t>
      </w:r>
    </w:p>
    <w:p w14:paraId="7C02CF36" w14:textId="77777777" w:rsidR="00A81A8D" w:rsidRPr="003644B2" w:rsidRDefault="00A81A8D" w:rsidP="00092036">
      <w:pPr>
        <w:pStyle w:val="BodyText"/>
        <w:rPr>
          <w:b/>
          <w:sz w:val="26"/>
        </w:rPr>
      </w:pPr>
    </w:p>
    <w:p w14:paraId="7C02CF37" w14:textId="6BA55A11" w:rsidR="00A81A8D" w:rsidRPr="003644B2" w:rsidRDefault="00AE2DD8" w:rsidP="00092036">
      <w:pPr>
        <w:pStyle w:val="BodyText"/>
      </w:pPr>
      <w:r w:rsidRPr="003644B2">
        <w:t>Obtain your clinical educator</w:t>
      </w:r>
      <w:r w:rsidR="003E6A05" w:rsidRPr="003644B2">
        <w:t>’s</w:t>
      </w:r>
      <w:r w:rsidRPr="003644B2">
        <w:t xml:space="preserve"> final approval on your daily co</w:t>
      </w:r>
      <w:r w:rsidR="001D4194" w:rsidRPr="003644B2">
        <w:t>-</w:t>
      </w:r>
      <w:r w:rsidRPr="003644B2">
        <w:t>plans for teaching. You must ALWAYS get your teacher’s final approval</w:t>
      </w:r>
      <w:r w:rsidR="0085229D" w:rsidRPr="003644B2">
        <w:t xml:space="preserve"> </w:t>
      </w:r>
      <w:r w:rsidRPr="003644B2">
        <w:t>of your lesson plans BEFORE you can begin teaching them. Use the weekly log sheet as a coversheet for your daily lesson plans each week.</w:t>
      </w:r>
    </w:p>
    <w:p w14:paraId="7C02CF38" w14:textId="77777777" w:rsidR="00A81A8D" w:rsidRPr="003644B2" w:rsidRDefault="00A81A8D" w:rsidP="00092036">
      <w:pPr>
        <w:pStyle w:val="BodyText"/>
        <w:rPr>
          <w:sz w:val="25"/>
        </w:rPr>
      </w:pPr>
    </w:p>
    <w:p w14:paraId="4DBA82DF" w14:textId="4E0E0464" w:rsidR="0085229D" w:rsidRPr="003644B2" w:rsidRDefault="00AE2DD8" w:rsidP="00092036">
      <w:pPr>
        <w:rPr>
          <w:b/>
          <w:sz w:val="24"/>
        </w:rPr>
      </w:pPr>
      <w:r w:rsidRPr="003644B2">
        <w:rPr>
          <w:b/>
          <w:sz w:val="24"/>
        </w:rPr>
        <w:t xml:space="preserve">Week 5 Planning and Teaching – one course </w:t>
      </w:r>
      <w:r w:rsidR="001C28F6" w:rsidRPr="003644B2">
        <w:rPr>
          <w:b/>
          <w:sz w:val="24"/>
        </w:rPr>
        <w:tab/>
      </w:r>
      <w:r w:rsidR="001C28F6" w:rsidRPr="003644B2">
        <w:rPr>
          <w:b/>
          <w:sz w:val="24"/>
        </w:rPr>
        <w:tab/>
      </w:r>
      <w:r w:rsidR="001C28F6" w:rsidRPr="003644B2">
        <w:rPr>
          <w:b/>
          <w:sz w:val="24"/>
        </w:rPr>
        <w:tab/>
      </w:r>
      <w:r w:rsidR="004446DF">
        <w:rPr>
          <w:b/>
          <w:sz w:val="24"/>
        </w:rPr>
        <w:t>September 13-17</w:t>
      </w:r>
      <w:r w:rsidR="001C28F6" w:rsidRPr="003644B2">
        <w:rPr>
          <w:b/>
          <w:sz w:val="24"/>
        </w:rPr>
        <w:tab/>
        <w:t xml:space="preserve"> </w:t>
      </w:r>
      <w:r w:rsidRPr="003644B2">
        <w:rPr>
          <w:b/>
          <w:sz w:val="24"/>
        </w:rPr>
        <w:t xml:space="preserve"> </w:t>
      </w:r>
    </w:p>
    <w:p w14:paraId="7C02CF39" w14:textId="3AC40570" w:rsidR="00A81A8D" w:rsidRPr="003644B2" w:rsidRDefault="00AE2DD8" w:rsidP="00092036">
      <w:pPr>
        <w:rPr>
          <w:sz w:val="24"/>
        </w:rPr>
      </w:pPr>
      <w:r w:rsidRPr="003644B2">
        <w:rPr>
          <w:sz w:val="24"/>
        </w:rPr>
        <w:t xml:space="preserve">You are no longer coteaching in your first class at this time but </w:t>
      </w:r>
      <w:r w:rsidRPr="003644B2">
        <w:rPr>
          <w:b/>
          <w:sz w:val="24"/>
          <w:u w:val="thick"/>
        </w:rPr>
        <w:t>should be teaching on your</w:t>
      </w:r>
      <w:r w:rsidRPr="003644B2">
        <w:rPr>
          <w:b/>
          <w:sz w:val="24"/>
        </w:rPr>
        <w:t xml:space="preserve"> </w:t>
      </w:r>
      <w:r w:rsidRPr="003644B2">
        <w:rPr>
          <w:b/>
          <w:sz w:val="24"/>
          <w:u w:val="thick"/>
        </w:rPr>
        <w:t>own</w:t>
      </w:r>
      <w:r w:rsidRPr="003644B2">
        <w:rPr>
          <w:sz w:val="24"/>
        </w:rPr>
        <w:t xml:space="preserve">. Your teacher should be observing and quietly assisting you, if needed, but more in the </w:t>
      </w:r>
      <w:r w:rsidRPr="003644B2">
        <w:rPr>
          <w:sz w:val="24"/>
        </w:rPr>
        <w:lastRenderedPageBreak/>
        <w:t>background. Coteach with your teacher in the lead in remaining course(s), if applicable.</w:t>
      </w:r>
    </w:p>
    <w:p w14:paraId="7C02CF3A" w14:textId="77777777" w:rsidR="00A81A8D" w:rsidRPr="003644B2" w:rsidRDefault="00A81A8D" w:rsidP="00092036">
      <w:pPr>
        <w:pStyle w:val="BodyText"/>
        <w:rPr>
          <w:sz w:val="26"/>
        </w:rPr>
      </w:pPr>
    </w:p>
    <w:p w14:paraId="7C02CF3B" w14:textId="77777777" w:rsidR="00A81A8D" w:rsidRPr="003644B2" w:rsidRDefault="00AE2DD8" w:rsidP="00092036">
      <w:pPr>
        <w:pStyle w:val="BodyText"/>
      </w:pPr>
      <w:r w:rsidRPr="003644B2">
        <w:t>Plan and prepare for your needed materials in advance of each day. Plan to grade all your students’ work and return it in a timely manner.</w:t>
      </w:r>
    </w:p>
    <w:p w14:paraId="7C02CF3D" w14:textId="0570E336" w:rsidR="00A81A8D" w:rsidRPr="003644B2" w:rsidRDefault="00AE2DD8" w:rsidP="00092036">
      <w:pPr>
        <w:rPr>
          <w:b/>
          <w:sz w:val="24"/>
        </w:rPr>
      </w:pPr>
      <w:r w:rsidRPr="003644B2">
        <w:rPr>
          <w:sz w:val="24"/>
        </w:rPr>
        <w:t xml:space="preserve">Complete next week’s lesson plans </w:t>
      </w:r>
      <w:r w:rsidRPr="003644B2">
        <w:rPr>
          <w:b/>
          <w:sz w:val="24"/>
          <w:u w:val="thick"/>
        </w:rPr>
        <w:t xml:space="preserve">as your own </w:t>
      </w:r>
      <w:r w:rsidRPr="003644B2">
        <w:rPr>
          <w:sz w:val="24"/>
        </w:rPr>
        <w:t>– no longer co</w:t>
      </w:r>
      <w:r w:rsidR="001C28F6" w:rsidRPr="003644B2">
        <w:rPr>
          <w:sz w:val="24"/>
        </w:rPr>
        <w:t>-</w:t>
      </w:r>
      <w:r w:rsidRPr="003644B2">
        <w:rPr>
          <w:sz w:val="24"/>
        </w:rPr>
        <w:t xml:space="preserve">planning. </w:t>
      </w:r>
      <w:r w:rsidRPr="003644B2">
        <w:rPr>
          <w:b/>
          <w:sz w:val="24"/>
        </w:rPr>
        <w:t>Get your teacher’s approval BEFORE turning your weekly log and daily plans (and all attachments) to your university supervisor.</w:t>
      </w:r>
    </w:p>
    <w:p w14:paraId="7C02CF3E" w14:textId="77777777" w:rsidR="00A81A8D" w:rsidRPr="003644B2" w:rsidRDefault="00A81A8D" w:rsidP="00092036">
      <w:pPr>
        <w:pStyle w:val="BodyText"/>
        <w:rPr>
          <w:b/>
          <w:sz w:val="26"/>
        </w:rPr>
      </w:pPr>
    </w:p>
    <w:p w14:paraId="1F384A37" w14:textId="5159BB1B" w:rsidR="00092036" w:rsidRPr="003644B2" w:rsidRDefault="00AE2DD8" w:rsidP="00092036">
      <w:pPr>
        <w:rPr>
          <w:b/>
          <w:sz w:val="24"/>
        </w:rPr>
      </w:pPr>
      <w:r w:rsidRPr="003644B2">
        <w:rPr>
          <w:b/>
          <w:sz w:val="24"/>
        </w:rPr>
        <w:t xml:space="preserve">Week 6 Planning and Teaching – one </w:t>
      </w:r>
      <w:r w:rsidR="00B5080F">
        <w:rPr>
          <w:b/>
          <w:sz w:val="24"/>
        </w:rPr>
        <w:t>prep</w:t>
      </w:r>
      <w:r w:rsidR="004E3291" w:rsidRPr="003644B2">
        <w:rPr>
          <w:b/>
          <w:sz w:val="24"/>
        </w:rPr>
        <w:t xml:space="preserve"> </w:t>
      </w:r>
      <w:r w:rsidR="00092036" w:rsidRPr="003644B2">
        <w:rPr>
          <w:b/>
          <w:sz w:val="24"/>
        </w:rPr>
        <w:tab/>
      </w:r>
      <w:r w:rsidR="00092036" w:rsidRPr="003644B2">
        <w:rPr>
          <w:b/>
          <w:sz w:val="24"/>
        </w:rPr>
        <w:tab/>
      </w:r>
      <w:r w:rsidR="00092036" w:rsidRPr="003644B2">
        <w:rPr>
          <w:b/>
          <w:sz w:val="24"/>
        </w:rPr>
        <w:tab/>
      </w:r>
      <w:r w:rsidR="00092036" w:rsidRPr="003644B2">
        <w:rPr>
          <w:b/>
          <w:sz w:val="24"/>
        </w:rPr>
        <w:tab/>
      </w:r>
      <w:r w:rsidR="00466910">
        <w:rPr>
          <w:b/>
          <w:sz w:val="24"/>
        </w:rPr>
        <w:t xml:space="preserve">September </w:t>
      </w:r>
      <w:r w:rsidR="004446DF">
        <w:rPr>
          <w:b/>
          <w:sz w:val="24"/>
        </w:rPr>
        <w:t>20-24</w:t>
      </w:r>
      <w:r w:rsidR="00092036" w:rsidRPr="003644B2">
        <w:rPr>
          <w:b/>
          <w:sz w:val="24"/>
        </w:rPr>
        <w:t xml:space="preserve"> </w:t>
      </w:r>
    </w:p>
    <w:p w14:paraId="56AA11C9" w14:textId="77777777" w:rsidR="00092036" w:rsidRPr="003644B2" w:rsidRDefault="00092036" w:rsidP="00092036">
      <w:pPr>
        <w:rPr>
          <w:b/>
          <w:sz w:val="24"/>
        </w:rPr>
      </w:pPr>
    </w:p>
    <w:p w14:paraId="7C02CF41" w14:textId="4D83DC5F" w:rsidR="00A81A8D" w:rsidRPr="003644B2" w:rsidRDefault="00AE2DD8" w:rsidP="00092036">
      <w:pPr>
        <w:rPr>
          <w:sz w:val="24"/>
          <w:szCs w:val="24"/>
        </w:rPr>
      </w:pPr>
      <w:r w:rsidRPr="003644B2">
        <w:rPr>
          <w:sz w:val="24"/>
          <w:szCs w:val="24"/>
        </w:rPr>
        <w:t>You should be teaching your own weekly lesson plans with your teacher observing. Make modifications as needed. Take time to meet daily with your teacher to discuss your teaching and make any necessary modifications of your plans. Coteach with your teacher in other courses, if applicable.</w:t>
      </w:r>
    </w:p>
    <w:p w14:paraId="7C02CF42" w14:textId="77777777" w:rsidR="00A81A8D" w:rsidRPr="003644B2" w:rsidRDefault="00A81A8D" w:rsidP="00092036">
      <w:pPr>
        <w:pStyle w:val="BodyText"/>
        <w:rPr>
          <w:sz w:val="26"/>
        </w:rPr>
      </w:pPr>
    </w:p>
    <w:p w14:paraId="7C02CF43" w14:textId="77777777" w:rsidR="00A81A8D" w:rsidRPr="003644B2" w:rsidRDefault="00AE2DD8" w:rsidP="00092036">
      <w:pPr>
        <w:pStyle w:val="BodyText"/>
      </w:pPr>
      <w:r w:rsidRPr="003644B2">
        <w:t>Plan and prepare for your needed materials in advance of each day. Plan to grade all your students’ work and return it in a timely manner.</w:t>
      </w:r>
    </w:p>
    <w:p w14:paraId="7C02CF44" w14:textId="77777777" w:rsidR="00A81A8D" w:rsidRPr="003644B2" w:rsidRDefault="00A81A8D" w:rsidP="00092036">
      <w:pPr>
        <w:pStyle w:val="BodyText"/>
        <w:rPr>
          <w:sz w:val="26"/>
        </w:rPr>
      </w:pPr>
    </w:p>
    <w:p w14:paraId="7C02CF45" w14:textId="77777777" w:rsidR="00A81A8D" w:rsidRPr="003644B2" w:rsidRDefault="00AE2DD8" w:rsidP="00092036">
      <w:pPr>
        <w:pStyle w:val="BodyText"/>
      </w:pPr>
      <w:r w:rsidRPr="003644B2">
        <w:t>(When scheduled) At a conference with your university supervisor and clinical educator, discuss your performance on your first observation. Reviewing the assessments used for your teaching during the clinical residency will help you focus on areas needing improvement, practice, or experience. Your university supervisor and clinical educator will determine if a further observation is needed immediately (before mid-term) to determine your ‘pass-fail’ status.</w:t>
      </w:r>
    </w:p>
    <w:p w14:paraId="7C02CF46" w14:textId="77777777" w:rsidR="00A81A8D" w:rsidRPr="003644B2" w:rsidRDefault="00A81A8D" w:rsidP="00092036">
      <w:pPr>
        <w:pStyle w:val="BodyText"/>
        <w:rPr>
          <w:sz w:val="26"/>
        </w:rPr>
      </w:pPr>
    </w:p>
    <w:p w14:paraId="7C02CF47" w14:textId="0F12E8B0" w:rsidR="00A81A8D" w:rsidRPr="003644B2" w:rsidRDefault="00AE2DD8" w:rsidP="00092036">
      <w:pPr>
        <w:pStyle w:val="BodyText"/>
      </w:pPr>
      <w:r w:rsidRPr="003644B2">
        <w:t xml:space="preserve">(When scheduled) Prepare and use a </w:t>
      </w:r>
      <w:r w:rsidRPr="003644B2">
        <w:rPr>
          <w:i/>
        </w:rPr>
        <w:t xml:space="preserve">Lesson Evaluation </w:t>
      </w:r>
      <w:r w:rsidRPr="003644B2">
        <w:t xml:space="preserve">instrument for your student’s handout </w:t>
      </w:r>
      <w:r w:rsidRPr="003644B2">
        <w:rPr>
          <w:b/>
        </w:rPr>
        <w:t xml:space="preserve">(survey will be provided) </w:t>
      </w:r>
      <w:r w:rsidRPr="003644B2">
        <w:t>in the class of your supervisor’s observation.</w:t>
      </w:r>
      <w:r w:rsidR="00A6454D">
        <w:t xml:space="preserve"> Do this at </w:t>
      </w:r>
      <w:r w:rsidR="00982E3D">
        <w:t>midterms (</w:t>
      </w:r>
      <w:r w:rsidR="00416423">
        <w:t>October 5</w:t>
      </w:r>
      <w:r w:rsidR="00982E3D">
        <w:t>) and final (</w:t>
      </w:r>
      <w:r w:rsidR="00416423">
        <w:t>December 3</w:t>
      </w:r>
      <w:r w:rsidR="00982E3D">
        <w:t xml:space="preserve">). </w:t>
      </w:r>
      <w:r w:rsidRPr="003644B2">
        <w:t>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w:t>
      </w:r>
      <w:r w:rsidRPr="003644B2">
        <w:rPr>
          <w:spacing w:val="-1"/>
        </w:rPr>
        <w:t xml:space="preserve"> </w:t>
      </w:r>
      <w:r w:rsidRPr="003644B2">
        <w:t>benefit?</w:t>
      </w:r>
    </w:p>
    <w:p w14:paraId="7C02CF48" w14:textId="77777777" w:rsidR="00A81A8D" w:rsidRPr="003644B2" w:rsidRDefault="00A81A8D" w:rsidP="00092036">
      <w:pPr>
        <w:pStyle w:val="BodyText"/>
        <w:rPr>
          <w:sz w:val="16"/>
        </w:rPr>
      </w:pPr>
    </w:p>
    <w:p w14:paraId="615D0B2B" w14:textId="01AADF90" w:rsidR="003644B2" w:rsidRPr="003644B2" w:rsidRDefault="00AE2DD8" w:rsidP="00092036">
      <w:pPr>
        <w:pStyle w:val="BodyText"/>
        <w:tabs>
          <w:tab w:val="left" w:pos="1396"/>
        </w:tabs>
        <w:rPr>
          <w:b/>
        </w:rPr>
      </w:pPr>
      <w:r w:rsidRPr="003644B2">
        <w:rPr>
          <w:b/>
        </w:rPr>
        <w:t>Week</w:t>
      </w:r>
      <w:r w:rsidRPr="003644B2">
        <w:rPr>
          <w:b/>
          <w:spacing w:val="-1"/>
        </w:rPr>
        <w:t xml:space="preserve"> </w:t>
      </w:r>
      <w:r w:rsidRPr="003644B2">
        <w:rPr>
          <w:b/>
        </w:rPr>
        <w:t>7</w:t>
      </w:r>
      <w:r w:rsidR="00B5080F">
        <w:rPr>
          <w:b/>
        </w:rPr>
        <w:t xml:space="preserve"> </w:t>
      </w:r>
      <w:r w:rsidRPr="003644B2">
        <w:rPr>
          <w:b/>
        </w:rPr>
        <w:t xml:space="preserve">Planning and Teaching </w:t>
      </w:r>
      <w:r w:rsidR="00D60BBC">
        <w:rPr>
          <w:b/>
        </w:rPr>
        <w:t xml:space="preserve">– two </w:t>
      </w:r>
      <w:r w:rsidR="00F51F40">
        <w:rPr>
          <w:b/>
        </w:rPr>
        <w:t>prep</w:t>
      </w:r>
      <w:r w:rsidR="00D60BBC">
        <w:rPr>
          <w:b/>
        </w:rPr>
        <w:t>s</w:t>
      </w:r>
      <w:r w:rsidR="00B5080F">
        <w:rPr>
          <w:b/>
        </w:rPr>
        <w:tab/>
      </w:r>
      <w:r w:rsidR="00B5080F">
        <w:rPr>
          <w:b/>
        </w:rPr>
        <w:tab/>
      </w:r>
      <w:r w:rsidR="002F615B">
        <w:rPr>
          <w:b/>
        </w:rPr>
        <w:tab/>
      </w:r>
      <w:r w:rsidR="002F615B">
        <w:rPr>
          <w:b/>
        </w:rPr>
        <w:tab/>
      </w:r>
      <w:r w:rsidR="00466910">
        <w:rPr>
          <w:b/>
        </w:rPr>
        <w:t xml:space="preserve">September </w:t>
      </w:r>
      <w:r w:rsidR="004446DF">
        <w:rPr>
          <w:b/>
        </w:rPr>
        <w:t>27</w:t>
      </w:r>
      <w:r w:rsidR="00466910">
        <w:rPr>
          <w:b/>
        </w:rPr>
        <w:t>-</w:t>
      </w:r>
      <w:r w:rsidR="004446DF">
        <w:rPr>
          <w:b/>
        </w:rPr>
        <w:t>Oct.1</w:t>
      </w:r>
    </w:p>
    <w:p w14:paraId="7C02CF49" w14:textId="21372AB9" w:rsidR="00A81A8D" w:rsidRPr="003644B2" w:rsidRDefault="00AE2DD8" w:rsidP="00092036">
      <w:pPr>
        <w:pStyle w:val="BodyText"/>
        <w:tabs>
          <w:tab w:val="left" w:pos="1396"/>
        </w:tabs>
      </w:pPr>
      <w:r w:rsidRPr="003644B2">
        <w:t xml:space="preserve">Continue teaching your plans in </w:t>
      </w:r>
      <w:r w:rsidR="00235C37">
        <w:t xml:space="preserve">the </w:t>
      </w:r>
      <w:r w:rsidRPr="003644B2">
        <w:t>science course</w:t>
      </w:r>
      <w:r w:rsidR="004D7670">
        <w:t>s</w:t>
      </w:r>
      <w:r w:rsidR="00235C37">
        <w:t xml:space="preserve"> you picked up</w:t>
      </w:r>
      <w:r w:rsidRPr="003644B2">
        <w:t>. Your teacher should observe and assist you for a few days in your new second course (if applicable). Continue to make daily modifications as needed. Take time to daily meet with your teacher to discuss your teaching and make any necessary modifications of your</w:t>
      </w:r>
      <w:r w:rsidRPr="003644B2">
        <w:rPr>
          <w:spacing w:val="-4"/>
        </w:rPr>
        <w:t xml:space="preserve"> </w:t>
      </w:r>
      <w:r w:rsidRPr="003644B2">
        <w:t>plans.</w:t>
      </w:r>
    </w:p>
    <w:p w14:paraId="7C02CF4A" w14:textId="77777777" w:rsidR="00A81A8D" w:rsidRPr="003644B2" w:rsidRDefault="00A81A8D" w:rsidP="00092036">
      <w:pPr>
        <w:pStyle w:val="BodyText"/>
        <w:rPr>
          <w:sz w:val="25"/>
        </w:rPr>
      </w:pPr>
    </w:p>
    <w:p w14:paraId="7C02CF4B" w14:textId="77777777" w:rsidR="00A81A8D" w:rsidRPr="003644B2" w:rsidRDefault="00AE2DD8" w:rsidP="00092036">
      <w:pPr>
        <w:pStyle w:val="BodyText"/>
      </w:pPr>
      <w:r w:rsidRPr="003644B2">
        <w:t>Plan to grade all your students’ work and return it in a timely manner. Plan and prepare for all your needed materials in advance each day.</w:t>
      </w:r>
    </w:p>
    <w:p w14:paraId="7C02CF4C" w14:textId="77777777" w:rsidR="00A81A8D" w:rsidRPr="003644B2" w:rsidRDefault="00A81A8D" w:rsidP="00092036">
      <w:pPr>
        <w:pStyle w:val="BodyText"/>
        <w:rPr>
          <w:sz w:val="26"/>
        </w:rPr>
      </w:pPr>
    </w:p>
    <w:p w14:paraId="7C02CF4D" w14:textId="204237C1" w:rsidR="00A81A8D" w:rsidRPr="003644B2" w:rsidRDefault="00AE2DD8" w:rsidP="00092036">
      <w:pPr>
        <w:rPr>
          <w:sz w:val="24"/>
        </w:rPr>
      </w:pPr>
      <w:r w:rsidRPr="003644B2">
        <w:rPr>
          <w:b/>
          <w:sz w:val="24"/>
          <w:u w:val="thick"/>
        </w:rPr>
        <w:t>Complete next week’s lesson plans for all day teaching</w:t>
      </w:r>
      <w:r w:rsidRPr="003644B2">
        <w:rPr>
          <w:sz w:val="24"/>
          <w:u w:val="thick"/>
        </w:rPr>
        <w:t xml:space="preserve">. </w:t>
      </w:r>
      <w:r w:rsidRPr="003644B2">
        <w:rPr>
          <w:b/>
          <w:sz w:val="24"/>
          <w:u w:val="thick"/>
        </w:rPr>
        <w:t xml:space="preserve">Get your teacher’s approval before turning your daily plans with weekly log (and all attachments) </w:t>
      </w:r>
      <w:proofErr w:type="gramStart"/>
      <w:r w:rsidRPr="003644B2">
        <w:rPr>
          <w:b/>
          <w:sz w:val="24"/>
          <w:u w:val="thick"/>
        </w:rPr>
        <w:t>in to</w:t>
      </w:r>
      <w:proofErr w:type="gramEnd"/>
      <w:r w:rsidRPr="003644B2">
        <w:rPr>
          <w:b/>
          <w:sz w:val="24"/>
          <w:u w:val="thick"/>
        </w:rPr>
        <w:t xml:space="preserve"> your</w:t>
      </w:r>
      <w:r w:rsidRPr="003644B2">
        <w:rPr>
          <w:b/>
          <w:sz w:val="24"/>
        </w:rPr>
        <w:t xml:space="preserve"> </w:t>
      </w:r>
      <w:r w:rsidRPr="003644B2">
        <w:rPr>
          <w:b/>
          <w:sz w:val="24"/>
          <w:u w:val="thick"/>
        </w:rPr>
        <w:t>university supervisor before you teach them</w:t>
      </w:r>
      <w:r w:rsidRPr="003644B2">
        <w:rPr>
          <w:sz w:val="24"/>
        </w:rPr>
        <w:t>.</w:t>
      </w:r>
    </w:p>
    <w:p w14:paraId="7C02CF4E" w14:textId="77777777" w:rsidR="00A81A8D" w:rsidRPr="003644B2" w:rsidRDefault="00A81A8D" w:rsidP="00092036">
      <w:pPr>
        <w:pStyle w:val="BodyText"/>
        <w:rPr>
          <w:sz w:val="25"/>
        </w:rPr>
      </w:pPr>
    </w:p>
    <w:p w14:paraId="7C02CF4F" w14:textId="77777777" w:rsidR="00A81A8D" w:rsidRPr="003644B2" w:rsidRDefault="00AE2DD8" w:rsidP="00092036">
      <w:pPr>
        <w:rPr>
          <w:b/>
          <w:sz w:val="24"/>
        </w:rPr>
      </w:pPr>
      <w:r w:rsidRPr="003644B2">
        <w:rPr>
          <w:b/>
          <w:sz w:val="24"/>
        </w:rPr>
        <w:t xml:space="preserve">Discuss your ‘pass or fail’ status based on all of the Science Classroom observation </w:t>
      </w:r>
      <w:r w:rsidRPr="003644B2">
        <w:rPr>
          <w:b/>
          <w:sz w:val="24"/>
        </w:rPr>
        <w:lastRenderedPageBreak/>
        <w:t>instrument and any additional program assessments documentation and sign this form.</w:t>
      </w:r>
    </w:p>
    <w:p w14:paraId="7C02CF50" w14:textId="10DE4EFB" w:rsidR="00A81A8D" w:rsidRPr="003644B2" w:rsidRDefault="00A81A8D" w:rsidP="00092036">
      <w:pPr>
        <w:pStyle w:val="BodyText"/>
        <w:rPr>
          <w:b/>
          <w:sz w:val="29"/>
        </w:rPr>
      </w:pPr>
    </w:p>
    <w:p w14:paraId="13EB0D1D" w14:textId="316BFE16" w:rsidR="00B5080F" w:rsidRDefault="00B5080F" w:rsidP="00092036">
      <w:pPr>
        <w:rPr>
          <w:sz w:val="24"/>
          <w:szCs w:val="18"/>
        </w:rPr>
      </w:pPr>
      <w:r>
        <w:rPr>
          <w:sz w:val="24"/>
          <w:szCs w:val="18"/>
        </w:rPr>
        <w:t xml:space="preserve">At </w:t>
      </w:r>
      <w:r w:rsidRPr="00B5080F">
        <w:rPr>
          <w:sz w:val="24"/>
          <w:szCs w:val="18"/>
        </w:rPr>
        <w:t>mid</w:t>
      </w:r>
      <w:r w:rsidR="00691BC0">
        <w:rPr>
          <w:sz w:val="24"/>
          <w:szCs w:val="18"/>
        </w:rPr>
        <w:t>term</w:t>
      </w:r>
      <w:r w:rsidRPr="00B5080F">
        <w:rPr>
          <w:sz w:val="24"/>
          <w:szCs w:val="18"/>
        </w:rPr>
        <w:t xml:space="preserve"> prepare a summary tabulation chart of the results of your midterm evaluation</w:t>
      </w:r>
      <w:r w:rsidR="00691BC0">
        <w:rPr>
          <w:sz w:val="24"/>
          <w:szCs w:val="18"/>
        </w:rPr>
        <w:t xml:space="preserve"> from your students</w:t>
      </w:r>
      <w:r w:rsidRPr="00B5080F">
        <w:rPr>
          <w:sz w:val="24"/>
          <w:szCs w:val="18"/>
        </w:rPr>
        <w:t xml:space="preserve"> (e.g., averages on each indicator, predominant</w:t>
      </w:r>
      <w:r>
        <w:rPr>
          <w:sz w:val="24"/>
          <w:szCs w:val="18"/>
        </w:rPr>
        <w:t xml:space="preserve"> </w:t>
      </w:r>
      <w:r w:rsidRPr="00B5080F">
        <w:rPr>
          <w:sz w:val="24"/>
          <w:szCs w:val="18"/>
        </w:rPr>
        <w:t xml:space="preserve">comments) along with a brief written summary (1 page) of the findings about your lesson discuss the following: </w:t>
      </w:r>
    </w:p>
    <w:p w14:paraId="78587799" w14:textId="77777777" w:rsidR="00B5080F" w:rsidRPr="00691BC0" w:rsidRDefault="00B5080F" w:rsidP="00691BC0">
      <w:pPr>
        <w:pStyle w:val="ListParagraph"/>
        <w:numPr>
          <w:ilvl w:val="0"/>
          <w:numId w:val="12"/>
        </w:numPr>
        <w:spacing w:before="6" w:line="259" w:lineRule="auto"/>
        <w:rPr>
          <w:sz w:val="24"/>
          <w:szCs w:val="18"/>
        </w:rPr>
      </w:pPr>
      <w:r w:rsidRPr="00691BC0">
        <w:rPr>
          <w:sz w:val="24"/>
          <w:szCs w:val="18"/>
        </w:rPr>
        <w:t>What are the students</w:t>
      </w:r>
      <w:r w:rsidRPr="00B5080F">
        <w:t xml:space="preserve"> </w:t>
      </w:r>
      <w:r w:rsidRPr="00691BC0">
        <w:rPr>
          <w:sz w:val="24"/>
          <w:szCs w:val="18"/>
        </w:rPr>
        <w:t xml:space="preserve">telling you about your lesson’s strengths and weaknesses? </w:t>
      </w:r>
    </w:p>
    <w:p w14:paraId="6B26BB34" w14:textId="77777777" w:rsidR="00B5080F" w:rsidRPr="00691BC0" w:rsidRDefault="00B5080F" w:rsidP="00691BC0">
      <w:pPr>
        <w:pStyle w:val="ListParagraph"/>
        <w:numPr>
          <w:ilvl w:val="0"/>
          <w:numId w:val="12"/>
        </w:numPr>
        <w:spacing w:before="6" w:line="259" w:lineRule="auto"/>
        <w:rPr>
          <w:sz w:val="24"/>
          <w:szCs w:val="18"/>
        </w:rPr>
      </w:pPr>
      <w:r w:rsidRPr="00691BC0">
        <w:rPr>
          <w:sz w:val="24"/>
          <w:szCs w:val="18"/>
        </w:rPr>
        <w:t xml:space="preserve">How does this compare with your teacher and supervisor’s evaluation? </w:t>
      </w:r>
    </w:p>
    <w:p w14:paraId="693BF529" w14:textId="13BA3F9A" w:rsidR="00B5080F" w:rsidRPr="00691BC0" w:rsidRDefault="00B5080F" w:rsidP="00691BC0">
      <w:pPr>
        <w:pStyle w:val="ListParagraph"/>
        <w:numPr>
          <w:ilvl w:val="0"/>
          <w:numId w:val="12"/>
        </w:numPr>
        <w:spacing w:before="6" w:line="259" w:lineRule="auto"/>
        <w:rPr>
          <w:sz w:val="24"/>
        </w:rPr>
      </w:pPr>
      <w:r w:rsidRPr="00691BC0">
        <w:rPr>
          <w:sz w:val="24"/>
          <w:szCs w:val="18"/>
        </w:rPr>
        <w:t xml:space="preserve">How </w:t>
      </w:r>
      <w:r w:rsidRPr="00691BC0">
        <w:rPr>
          <w:sz w:val="24"/>
        </w:rPr>
        <w:t>will you improve for their</w:t>
      </w:r>
      <w:r w:rsidRPr="00691BC0">
        <w:rPr>
          <w:spacing w:val="-1"/>
          <w:sz w:val="24"/>
        </w:rPr>
        <w:t xml:space="preserve"> </w:t>
      </w:r>
      <w:r w:rsidRPr="00691BC0">
        <w:rPr>
          <w:sz w:val="24"/>
        </w:rPr>
        <w:t>benefit?</w:t>
      </w:r>
    </w:p>
    <w:p w14:paraId="7C02CF54" w14:textId="77777777" w:rsidR="00A81A8D" w:rsidRPr="003644B2" w:rsidRDefault="00A81A8D" w:rsidP="00092036">
      <w:pPr>
        <w:pStyle w:val="BodyText"/>
        <w:rPr>
          <w:b/>
          <w:sz w:val="27"/>
        </w:rPr>
      </w:pPr>
    </w:p>
    <w:p w14:paraId="40A44586" w14:textId="09B1A441" w:rsidR="00DE559F" w:rsidRDefault="00AE2DD8" w:rsidP="00092036">
      <w:pPr>
        <w:tabs>
          <w:tab w:val="left" w:pos="1609"/>
        </w:tabs>
        <w:rPr>
          <w:b/>
          <w:sz w:val="24"/>
        </w:rPr>
      </w:pPr>
      <w:r w:rsidRPr="003644B2">
        <w:rPr>
          <w:b/>
          <w:sz w:val="24"/>
        </w:rPr>
        <w:t>Week</w:t>
      </w:r>
      <w:r w:rsidRPr="003644B2">
        <w:rPr>
          <w:b/>
          <w:spacing w:val="-1"/>
          <w:sz w:val="24"/>
        </w:rPr>
        <w:t xml:space="preserve"> </w:t>
      </w:r>
      <w:r w:rsidRPr="003644B2">
        <w:rPr>
          <w:b/>
          <w:sz w:val="24"/>
        </w:rPr>
        <w:t>8</w:t>
      </w:r>
      <w:r w:rsidR="00691BC0">
        <w:rPr>
          <w:b/>
          <w:sz w:val="24"/>
        </w:rPr>
        <w:t xml:space="preserve"> </w:t>
      </w:r>
      <w:r w:rsidRPr="003644B2">
        <w:rPr>
          <w:b/>
          <w:sz w:val="24"/>
        </w:rPr>
        <w:t xml:space="preserve">Planning and Teaching – two courses (if applicable) </w:t>
      </w:r>
      <w:r w:rsidR="00604B6F">
        <w:rPr>
          <w:b/>
          <w:sz w:val="24"/>
        </w:rPr>
        <w:tab/>
      </w:r>
      <w:r w:rsidR="00604B6F">
        <w:rPr>
          <w:b/>
          <w:sz w:val="24"/>
        </w:rPr>
        <w:tab/>
      </w:r>
      <w:r w:rsidR="004446DF">
        <w:rPr>
          <w:b/>
          <w:sz w:val="24"/>
        </w:rPr>
        <w:t>Oct. 4</w:t>
      </w:r>
      <w:r w:rsidR="00466910">
        <w:rPr>
          <w:b/>
          <w:sz w:val="24"/>
        </w:rPr>
        <w:t>-</w:t>
      </w:r>
      <w:r w:rsidR="004446DF">
        <w:rPr>
          <w:b/>
          <w:sz w:val="24"/>
        </w:rPr>
        <w:t xml:space="preserve"> 8</w:t>
      </w:r>
      <w:r w:rsidR="00DE559F">
        <w:rPr>
          <w:b/>
          <w:sz w:val="24"/>
        </w:rPr>
        <w:t xml:space="preserve"> </w:t>
      </w:r>
    </w:p>
    <w:p w14:paraId="7C02CF56" w14:textId="2EBE97B2" w:rsidR="00A81A8D" w:rsidRPr="00604B6F" w:rsidRDefault="00AE2DD8" w:rsidP="00604B6F">
      <w:pPr>
        <w:tabs>
          <w:tab w:val="left" w:pos="1609"/>
        </w:tabs>
        <w:rPr>
          <w:sz w:val="24"/>
          <w:szCs w:val="24"/>
        </w:rPr>
      </w:pPr>
      <w:r w:rsidRPr="003644B2">
        <w:rPr>
          <w:b/>
          <w:i/>
          <w:sz w:val="24"/>
        </w:rPr>
        <w:t>(</w:t>
      </w:r>
      <w:r w:rsidR="00604B6F">
        <w:rPr>
          <w:b/>
          <w:i/>
          <w:sz w:val="24"/>
        </w:rPr>
        <w:t xml:space="preserve">Reminder: </w:t>
      </w:r>
      <w:r w:rsidRPr="003644B2">
        <w:rPr>
          <w:b/>
          <w:i/>
          <w:sz w:val="24"/>
        </w:rPr>
        <w:t>Mid</w:t>
      </w:r>
      <w:r w:rsidR="00DE559F">
        <w:rPr>
          <w:b/>
          <w:i/>
          <w:sz w:val="24"/>
        </w:rPr>
        <w:t>term</w:t>
      </w:r>
      <w:r w:rsidRPr="003644B2">
        <w:rPr>
          <w:b/>
          <w:i/>
          <w:sz w:val="24"/>
        </w:rPr>
        <w:t xml:space="preserve"> is </w:t>
      </w:r>
      <w:r w:rsidR="00416423">
        <w:rPr>
          <w:b/>
          <w:i/>
          <w:sz w:val="24"/>
        </w:rPr>
        <w:t>October 5</w:t>
      </w:r>
      <w:r w:rsidRPr="003644B2">
        <w:rPr>
          <w:b/>
          <w:i/>
          <w:sz w:val="24"/>
        </w:rPr>
        <w:t>, 202</w:t>
      </w:r>
      <w:r w:rsidR="00DE559F">
        <w:rPr>
          <w:b/>
          <w:i/>
          <w:sz w:val="24"/>
        </w:rPr>
        <w:t>1</w:t>
      </w:r>
      <w:r w:rsidRPr="003644B2">
        <w:rPr>
          <w:b/>
          <w:i/>
          <w:sz w:val="24"/>
        </w:rPr>
        <w:t>)</w:t>
      </w:r>
      <w:r w:rsidR="00604B6F">
        <w:rPr>
          <w:b/>
          <w:i/>
          <w:sz w:val="24"/>
        </w:rPr>
        <w:t xml:space="preserve"> </w:t>
      </w:r>
      <w:r w:rsidRPr="003644B2">
        <w:rPr>
          <w:sz w:val="24"/>
        </w:rPr>
        <w:t>Continue teaching your plans in all science courses – not more than two. Your teacher should observe and assist you this week in your new second course (if applicable). Continue to make daily modifications as</w:t>
      </w:r>
      <w:r w:rsidRPr="003644B2">
        <w:rPr>
          <w:spacing w:val="-17"/>
          <w:sz w:val="24"/>
        </w:rPr>
        <w:t xml:space="preserve"> </w:t>
      </w:r>
      <w:r w:rsidRPr="003644B2">
        <w:rPr>
          <w:sz w:val="24"/>
        </w:rPr>
        <w:t>needed.</w:t>
      </w:r>
      <w:r w:rsidR="00604B6F">
        <w:rPr>
          <w:sz w:val="24"/>
        </w:rPr>
        <w:t xml:space="preserve"> </w:t>
      </w:r>
      <w:r w:rsidRPr="00604B6F">
        <w:rPr>
          <w:sz w:val="24"/>
          <w:szCs w:val="24"/>
        </w:rPr>
        <w:t>Take time to daily meet with your teacher to discuss your teaching and make any necessary modifications of your plans.</w:t>
      </w:r>
    </w:p>
    <w:p w14:paraId="7C02CF57" w14:textId="77777777" w:rsidR="00A81A8D" w:rsidRPr="00604B6F" w:rsidRDefault="00A81A8D" w:rsidP="00092036">
      <w:pPr>
        <w:pStyle w:val="BodyText"/>
        <w:rPr>
          <w:sz w:val="28"/>
          <w:szCs w:val="28"/>
        </w:rPr>
      </w:pPr>
    </w:p>
    <w:p w14:paraId="7C02CF58" w14:textId="77777777" w:rsidR="00A81A8D" w:rsidRPr="003644B2" w:rsidRDefault="00AE2DD8" w:rsidP="00092036">
      <w:pPr>
        <w:pStyle w:val="BodyText"/>
      </w:pPr>
      <w:r w:rsidRPr="003644B2">
        <w:t>Plan to grade all your students’ work and return it in a timely manner. Plan and prepare for all your needed materials in advance each day.</w:t>
      </w:r>
    </w:p>
    <w:p w14:paraId="7C02CF59" w14:textId="77777777" w:rsidR="00A81A8D" w:rsidRPr="003644B2" w:rsidRDefault="00A81A8D" w:rsidP="00092036">
      <w:pPr>
        <w:pStyle w:val="BodyText"/>
        <w:rPr>
          <w:sz w:val="26"/>
        </w:rPr>
      </w:pPr>
    </w:p>
    <w:p w14:paraId="7C02CF5A" w14:textId="2355BAE3" w:rsidR="00A81A8D" w:rsidRPr="003644B2" w:rsidRDefault="00AE2DD8" w:rsidP="00092036">
      <w:pPr>
        <w:pStyle w:val="Heading1"/>
        <w:ind w:left="0"/>
      </w:pPr>
      <w:r w:rsidRPr="003644B2">
        <w:t>Get your teacher’s approval before turning your weekly plans and weekly log (and all attachments) to your university supervisor before you teach them.</w:t>
      </w:r>
    </w:p>
    <w:p w14:paraId="7C02CF5B" w14:textId="77777777" w:rsidR="00A81A8D" w:rsidRPr="003644B2" w:rsidRDefault="00A81A8D" w:rsidP="00092036">
      <w:pPr>
        <w:pStyle w:val="BodyText"/>
        <w:rPr>
          <w:b/>
          <w:sz w:val="28"/>
        </w:rPr>
      </w:pPr>
    </w:p>
    <w:p w14:paraId="7C02CF5D" w14:textId="2B878979" w:rsidR="00A81A8D" w:rsidRPr="003644B2" w:rsidRDefault="00AE2DD8" w:rsidP="000701D8">
      <w:r w:rsidRPr="003644B2">
        <w:rPr>
          <w:b/>
          <w:sz w:val="24"/>
        </w:rPr>
        <w:t>Week 9 Planning and Teaching – two courses (if applicable)</w:t>
      </w:r>
      <w:r w:rsidR="000701D8">
        <w:rPr>
          <w:b/>
          <w:sz w:val="24"/>
        </w:rPr>
        <w:t xml:space="preserve"> </w:t>
      </w:r>
      <w:r w:rsidR="000701D8">
        <w:rPr>
          <w:b/>
          <w:sz w:val="24"/>
        </w:rPr>
        <w:tab/>
      </w:r>
      <w:r w:rsidR="000701D8">
        <w:rPr>
          <w:b/>
          <w:sz w:val="24"/>
        </w:rPr>
        <w:tab/>
      </w:r>
      <w:r w:rsidR="00466910">
        <w:rPr>
          <w:b/>
          <w:sz w:val="24"/>
        </w:rPr>
        <w:t>Oct</w:t>
      </w:r>
      <w:r w:rsidR="004446DF">
        <w:rPr>
          <w:b/>
          <w:sz w:val="24"/>
        </w:rPr>
        <w:t>.11- 15</w:t>
      </w:r>
    </w:p>
    <w:p w14:paraId="7C02CF5E" w14:textId="77777777" w:rsidR="00A81A8D" w:rsidRPr="003644B2" w:rsidRDefault="00AE2DD8" w:rsidP="00092036">
      <w:pPr>
        <w:pStyle w:val="BodyText"/>
      </w:pPr>
      <w:r w:rsidRPr="003644B2">
        <w:t>Continue teaching your lesson plans in all science classes. Continue to make daily modifications as needed. Take time to daily meet with your teacher to discuss your teaching and make any necessary modifications of your plans.</w:t>
      </w:r>
    </w:p>
    <w:p w14:paraId="7C02CF5F" w14:textId="77777777" w:rsidR="00A81A8D" w:rsidRPr="003644B2" w:rsidRDefault="00A81A8D" w:rsidP="00092036">
      <w:pPr>
        <w:pStyle w:val="BodyText"/>
        <w:rPr>
          <w:sz w:val="26"/>
        </w:rPr>
      </w:pPr>
    </w:p>
    <w:p w14:paraId="7C02CF60" w14:textId="77777777" w:rsidR="00A81A8D" w:rsidRPr="003644B2" w:rsidRDefault="00AE2DD8" w:rsidP="00092036">
      <w:pPr>
        <w:pStyle w:val="BodyText"/>
      </w:pPr>
      <w:r w:rsidRPr="003644B2">
        <w:t>Plan to grade all your students’ work and return it in a timely manner. Plan and prepare for all your needed materials in advance each day. Have an updated and detailed lesson plan for your supervising teacher for the second observation.</w:t>
      </w:r>
    </w:p>
    <w:p w14:paraId="7C02CF61" w14:textId="77777777" w:rsidR="00A81A8D" w:rsidRPr="003644B2" w:rsidRDefault="00A81A8D" w:rsidP="00092036">
      <w:pPr>
        <w:pStyle w:val="BodyText"/>
        <w:rPr>
          <w:sz w:val="26"/>
        </w:rPr>
      </w:pPr>
    </w:p>
    <w:p w14:paraId="7C02CF62" w14:textId="0462EEEC" w:rsidR="00A81A8D" w:rsidRPr="003644B2" w:rsidRDefault="00AE2DD8" w:rsidP="00092036">
      <w:pPr>
        <w:rPr>
          <w:b/>
          <w:sz w:val="24"/>
        </w:rPr>
      </w:pPr>
      <w:r w:rsidRPr="003644B2">
        <w:rPr>
          <w:sz w:val="24"/>
        </w:rPr>
        <w:t xml:space="preserve">Complete next week’s lesson plans (one or two preps.) for all day teaching. </w:t>
      </w:r>
      <w:r w:rsidRPr="003644B2">
        <w:rPr>
          <w:b/>
          <w:sz w:val="24"/>
        </w:rPr>
        <w:t>Get your teacher’s approval before turning your weekly plans and weekly log (and all attachments) to your university supervisor before you teach them.</w:t>
      </w:r>
    </w:p>
    <w:p w14:paraId="7C02CF63" w14:textId="77777777" w:rsidR="00A81A8D" w:rsidRPr="003644B2" w:rsidRDefault="00A81A8D" w:rsidP="00092036">
      <w:pPr>
        <w:pStyle w:val="BodyText"/>
        <w:rPr>
          <w:b/>
          <w:sz w:val="29"/>
        </w:rPr>
      </w:pPr>
    </w:p>
    <w:p w14:paraId="7C02CF64" w14:textId="182C0457" w:rsidR="00A81A8D" w:rsidRPr="003644B2" w:rsidRDefault="00AE2DD8" w:rsidP="00092036">
      <w:pPr>
        <w:pStyle w:val="BodyText"/>
      </w:pPr>
      <w:r w:rsidRPr="003644B2">
        <w:rPr>
          <w:u w:val="single"/>
        </w:rPr>
        <w:t>NOTE</w:t>
      </w:r>
      <w:r w:rsidRPr="003644B2">
        <w:t xml:space="preserve">: Your </w:t>
      </w:r>
      <w:r w:rsidRPr="003644B2">
        <w:rPr>
          <w:b/>
        </w:rPr>
        <w:t xml:space="preserve">clinical educator </w:t>
      </w:r>
      <w:r w:rsidRPr="003644B2">
        <w:t xml:space="preserve">should begin to spend more time out of the room while you teach, but still be nearby in the hall or same school building. You should know where your teacher is at all times and how to quickly contact </w:t>
      </w:r>
      <w:r w:rsidR="000701D8">
        <w:t>them</w:t>
      </w:r>
      <w:r w:rsidRPr="003644B2">
        <w:t>.</w:t>
      </w:r>
    </w:p>
    <w:p w14:paraId="7C02CF65" w14:textId="77777777" w:rsidR="00A81A8D" w:rsidRPr="003644B2" w:rsidRDefault="00A81A8D" w:rsidP="00092036">
      <w:pPr>
        <w:pStyle w:val="BodyText"/>
        <w:rPr>
          <w:sz w:val="26"/>
        </w:rPr>
      </w:pPr>
    </w:p>
    <w:p w14:paraId="7C02CF66" w14:textId="512441A8" w:rsidR="00A81A8D" w:rsidRPr="003644B2" w:rsidRDefault="00AE2DD8" w:rsidP="00092036">
      <w:pPr>
        <w:rPr>
          <w:b/>
          <w:sz w:val="24"/>
        </w:rPr>
      </w:pPr>
      <w:r w:rsidRPr="003644B2">
        <w:rPr>
          <w:b/>
          <w:sz w:val="24"/>
        </w:rPr>
        <w:t xml:space="preserve">Week 10 Planning and Teaching – two courses </w:t>
      </w:r>
      <w:r w:rsidR="00B74FC1">
        <w:rPr>
          <w:b/>
          <w:sz w:val="24"/>
        </w:rPr>
        <w:t>(</w:t>
      </w:r>
      <w:r w:rsidRPr="003644B2">
        <w:rPr>
          <w:b/>
          <w:sz w:val="24"/>
        </w:rPr>
        <w:t>if applicable</w:t>
      </w:r>
      <w:r w:rsidR="00B74FC1">
        <w:rPr>
          <w:b/>
          <w:sz w:val="24"/>
        </w:rPr>
        <w:t>)</w:t>
      </w:r>
      <w:r w:rsidRPr="003644B2">
        <w:rPr>
          <w:b/>
          <w:sz w:val="24"/>
        </w:rPr>
        <w:t xml:space="preserve"> </w:t>
      </w:r>
      <w:r w:rsidR="000701D8">
        <w:rPr>
          <w:b/>
          <w:sz w:val="24"/>
        </w:rPr>
        <w:tab/>
      </w:r>
      <w:r w:rsidR="000701D8">
        <w:rPr>
          <w:b/>
          <w:sz w:val="24"/>
        </w:rPr>
        <w:tab/>
      </w:r>
      <w:r w:rsidR="00466910">
        <w:rPr>
          <w:b/>
          <w:sz w:val="24"/>
        </w:rPr>
        <w:t>October 1</w:t>
      </w:r>
      <w:r w:rsidR="004446DF">
        <w:rPr>
          <w:b/>
          <w:sz w:val="24"/>
        </w:rPr>
        <w:t>8</w:t>
      </w:r>
      <w:r w:rsidR="00466910">
        <w:rPr>
          <w:b/>
          <w:sz w:val="24"/>
        </w:rPr>
        <w:t>-</w:t>
      </w:r>
      <w:r w:rsidR="004446DF">
        <w:rPr>
          <w:b/>
          <w:sz w:val="24"/>
        </w:rPr>
        <w:t>22</w:t>
      </w:r>
      <w:r w:rsidR="000701D8">
        <w:rPr>
          <w:b/>
          <w:sz w:val="24"/>
        </w:rPr>
        <w:t xml:space="preserve"> </w:t>
      </w:r>
    </w:p>
    <w:p w14:paraId="14F6FE1F" w14:textId="77777777" w:rsidR="000701D8" w:rsidRDefault="00AE2DD8" w:rsidP="00092036">
      <w:pPr>
        <w:pStyle w:val="BodyText"/>
      </w:pPr>
      <w:r w:rsidRPr="003644B2">
        <w:t>Continue teaching your lesson plans in all science classes. Continue to make daily modifications as needed. Take time to daily meet with your teacher to discuss your teaching and make any necessary modifications of your plans.</w:t>
      </w:r>
    </w:p>
    <w:p w14:paraId="58D37DF9" w14:textId="77777777" w:rsidR="000701D8" w:rsidRDefault="000701D8" w:rsidP="00092036">
      <w:pPr>
        <w:pStyle w:val="BodyText"/>
      </w:pPr>
    </w:p>
    <w:p w14:paraId="7C02CF69" w14:textId="627FB870" w:rsidR="00A81A8D" w:rsidRPr="003644B2" w:rsidRDefault="00AE2DD8" w:rsidP="00092036">
      <w:pPr>
        <w:pStyle w:val="BodyText"/>
      </w:pPr>
      <w:r w:rsidRPr="003644B2">
        <w:t>Plan to grade all your students’ work and return it in a timely manner. Plan and prepare for all your needed materials in advance each day.</w:t>
      </w:r>
    </w:p>
    <w:p w14:paraId="7C02CF6A" w14:textId="77777777" w:rsidR="00A81A8D" w:rsidRPr="003644B2" w:rsidRDefault="00A81A8D" w:rsidP="00092036">
      <w:pPr>
        <w:pStyle w:val="BodyText"/>
        <w:rPr>
          <w:sz w:val="26"/>
        </w:rPr>
      </w:pPr>
    </w:p>
    <w:p w14:paraId="7C02CF6B" w14:textId="4F2913FD" w:rsidR="00A81A8D" w:rsidRPr="003644B2" w:rsidRDefault="00AE2DD8" w:rsidP="00092036">
      <w:pPr>
        <w:rPr>
          <w:b/>
          <w:sz w:val="24"/>
        </w:rPr>
      </w:pPr>
      <w:r w:rsidRPr="003644B2">
        <w:rPr>
          <w:sz w:val="24"/>
        </w:rPr>
        <w:t xml:space="preserve">Complete next week’s lesson plans </w:t>
      </w:r>
      <w:r w:rsidRPr="003644B2">
        <w:rPr>
          <w:sz w:val="24"/>
          <w:u w:val="single"/>
        </w:rPr>
        <w:t xml:space="preserve">for the second course </w:t>
      </w:r>
      <w:r w:rsidRPr="003644B2">
        <w:rPr>
          <w:sz w:val="24"/>
        </w:rPr>
        <w:t xml:space="preserve">that you picked up – or all your classes if only one course preparation. Your clinical educator will take back over the first course that you began teaching; and you will coteach with him/her in this course. </w:t>
      </w:r>
      <w:r w:rsidRPr="003644B2">
        <w:rPr>
          <w:b/>
          <w:sz w:val="24"/>
        </w:rPr>
        <w:t>Get your teacher’s approval before turning your weekly plans and weekly log (and all attachments) to your university supervisor before you teach them.</w:t>
      </w:r>
    </w:p>
    <w:p w14:paraId="7C02CF6C" w14:textId="2DB269F4" w:rsidR="00A81A8D" w:rsidRDefault="00A81A8D" w:rsidP="00092036">
      <w:pPr>
        <w:pStyle w:val="BodyText"/>
        <w:rPr>
          <w:b/>
          <w:sz w:val="26"/>
        </w:rPr>
      </w:pPr>
    </w:p>
    <w:p w14:paraId="30978571" w14:textId="77777777" w:rsidR="004446DF" w:rsidRPr="003644B2" w:rsidRDefault="004446DF" w:rsidP="00092036">
      <w:pPr>
        <w:pStyle w:val="BodyText"/>
        <w:rPr>
          <w:b/>
          <w:sz w:val="26"/>
        </w:rPr>
      </w:pPr>
    </w:p>
    <w:p w14:paraId="7C02CF6D" w14:textId="71837C5C" w:rsidR="00A81A8D" w:rsidRPr="003377DE" w:rsidRDefault="00AE2DD8" w:rsidP="00092036">
      <w:pPr>
        <w:rPr>
          <w:b/>
          <w:bCs/>
          <w:iCs/>
          <w:sz w:val="24"/>
        </w:rPr>
      </w:pPr>
      <w:r w:rsidRPr="003644B2">
        <w:rPr>
          <w:b/>
          <w:sz w:val="24"/>
        </w:rPr>
        <w:t xml:space="preserve">Week 11 Planning and Teaching – </w:t>
      </w:r>
      <w:r w:rsidR="00B74FC1">
        <w:rPr>
          <w:b/>
          <w:sz w:val="24"/>
        </w:rPr>
        <w:t>two</w:t>
      </w:r>
      <w:r w:rsidRPr="003644B2">
        <w:rPr>
          <w:b/>
          <w:sz w:val="24"/>
        </w:rPr>
        <w:t xml:space="preserve"> course</w:t>
      </w:r>
      <w:r w:rsidR="00B74FC1">
        <w:rPr>
          <w:b/>
          <w:sz w:val="24"/>
        </w:rPr>
        <w:t>s (if applicable)</w:t>
      </w:r>
      <w:r w:rsidR="00DA5967">
        <w:rPr>
          <w:b/>
          <w:sz w:val="24"/>
        </w:rPr>
        <w:tab/>
      </w:r>
      <w:r w:rsidR="00466910">
        <w:rPr>
          <w:b/>
          <w:sz w:val="24"/>
        </w:rPr>
        <w:t xml:space="preserve"> </w:t>
      </w:r>
      <w:r w:rsidRPr="003644B2">
        <w:rPr>
          <w:i/>
          <w:sz w:val="24"/>
        </w:rPr>
        <w:t xml:space="preserve"> </w:t>
      </w:r>
      <w:r w:rsidR="00466910">
        <w:rPr>
          <w:b/>
          <w:bCs/>
          <w:iCs/>
          <w:sz w:val="24"/>
        </w:rPr>
        <w:t xml:space="preserve">        Oct</w:t>
      </w:r>
      <w:r w:rsidR="002E4D8F">
        <w:rPr>
          <w:b/>
          <w:bCs/>
          <w:iCs/>
          <w:sz w:val="24"/>
        </w:rPr>
        <w:t>.</w:t>
      </w:r>
      <w:r w:rsidR="00466910">
        <w:rPr>
          <w:b/>
          <w:bCs/>
          <w:iCs/>
          <w:sz w:val="24"/>
        </w:rPr>
        <w:t xml:space="preserve"> </w:t>
      </w:r>
      <w:r w:rsidR="004446DF">
        <w:rPr>
          <w:b/>
          <w:bCs/>
          <w:iCs/>
          <w:sz w:val="24"/>
        </w:rPr>
        <w:t>25</w:t>
      </w:r>
      <w:r w:rsidR="00466910">
        <w:rPr>
          <w:b/>
          <w:bCs/>
          <w:iCs/>
          <w:sz w:val="24"/>
        </w:rPr>
        <w:t>-2</w:t>
      </w:r>
      <w:r w:rsidR="004446DF">
        <w:rPr>
          <w:b/>
          <w:bCs/>
          <w:iCs/>
          <w:sz w:val="24"/>
        </w:rPr>
        <w:t>9</w:t>
      </w:r>
    </w:p>
    <w:p w14:paraId="7C02CF6F" w14:textId="161D4FBE" w:rsidR="00A81A8D" w:rsidRPr="003644B2" w:rsidRDefault="00AE2DD8" w:rsidP="00092036">
      <w:pPr>
        <w:pStyle w:val="BodyText"/>
      </w:pPr>
      <w:r w:rsidRPr="003644B2">
        <w:t>Continue teaching your plans in your second course</w:t>
      </w:r>
      <w:r w:rsidR="00DA5967">
        <w:t>s.</w:t>
      </w:r>
      <w:r w:rsidRPr="003644B2">
        <w:t xml:space="preserve"> Continue to make daily modifications as needed.</w:t>
      </w:r>
      <w:r w:rsidR="00DA5967">
        <w:t xml:space="preserve"> </w:t>
      </w:r>
      <w:r w:rsidRPr="003644B2">
        <w:t>Take time to daily meet with your teacher to discuss your teaching and make any necessary modifications of your plans.</w:t>
      </w:r>
    </w:p>
    <w:p w14:paraId="7C02CF70" w14:textId="77777777" w:rsidR="00A81A8D" w:rsidRPr="003644B2" w:rsidRDefault="00A81A8D" w:rsidP="00092036">
      <w:pPr>
        <w:pStyle w:val="BodyText"/>
        <w:rPr>
          <w:sz w:val="26"/>
        </w:rPr>
      </w:pPr>
    </w:p>
    <w:p w14:paraId="7C02CF71" w14:textId="77777777" w:rsidR="00A81A8D" w:rsidRPr="003644B2" w:rsidRDefault="00AE2DD8" w:rsidP="00092036">
      <w:pPr>
        <w:pStyle w:val="BodyText"/>
      </w:pPr>
      <w:r w:rsidRPr="003644B2">
        <w:t>Plan to grade all your students’ work and return it in a timely manner. Plan and prepare for all your needed materials in advance each day.</w:t>
      </w:r>
    </w:p>
    <w:p w14:paraId="7C02CF72" w14:textId="77777777" w:rsidR="00A81A8D" w:rsidRPr="003644B2" w:rsidRDefault="00A81A8D" w:rsidP="00092036">
      <w:pPr>
        <w:pStyle w:val="BodyText"/>
        <w:rPr>
          <w:sz w:val="26"/>
        </w:rPr>
      </w:pPr>
    </w:p>
    <w:p w14:paraId="7C02CF73" w14:textId="74495A04" w:rsidR="00A81A8D" w:rsidRPr="003644B2" w:rsidRDefault="00AE2DD8" w:rsidP="00092036">
      <w:pPr>
        <w:rPr>
          <w:b/>
          <w:sz w:val="24"/>
        </w:rPr>
      </w:pPr>
      <w:r w:rsidRPr="003644B2">
        <w:rPr>
          <w:b/>
          <w:sz w:val="24"/>
        </w:rPr>
        <w:t xml:space="preserve">Week 12 Planning and Teaching – </w:t>
      </w:r>
      <w:r w:rsidR="000A1DED">
        <w:rPr>
          <w:b/>
          <w:sz w:val="24"/>
        </w:rPr>
        <w:t>two</w:t>
      </w:r>
      <w:r w:rsidRPr="003644B2">
        <w:rPr>
          <w:b/>
          <w:sz w:val="24"/>
        </w:rPr>
        <w:t xml:space="preserve"> course</w:t>
      </w:r>
      <w:r w:rsidR="000A1DED">
        <w:rPr>
          <w:b/>
          <w:sz w:val="24"/>
        </w:rPr>
        <w:t xml:space="preserve">s </w:t>
      </w:r>
      <w:r w:rsidR="00C12003">
        <w:rPr>
          <w:b/>
          <w:sz w:val="24"/>
        </w:rPr>
        <w:tab/>
      </w:r>
      <w:r w:rsidR="00C12003">
        <w:rPr>
          <w:b/>
          <w:sz w:val="24"/>
        </w:rPr>
        <w:tab/>
      </w:r>
      <w:r w:rsidR="00C12003">
        <w:rPr>
          <w:b/>
          <w:sz w:val="24"/>
        </w:rPr>
        <w:tab/>
      </w:r>
      <w:r w:rsidR="00C12003">
        <w:rPr>
          <w:b/>
          <w:sz w:val="24"/>
        </w:rPr>
        <w:tab/>
      </w:r>
      <w:r w:rsidR="004446DF">
        <w:rPr>
          <w:b/>
          <w:sz w:val="24"/>
        </w:rPr>
        <w:t>Nov</w:t>
      </w:r>
      <w:r w:rsidR="002E4D8F">
        <w:rPr>
          <w:b/>
          <w:sz w:val="24"/>
        </w:rPr>
        <w:t>.</w:t>
      </w:r>
      <w:r w:rsidR="004446DF">
        <w:rPr>
          <w:b/>
          <w:sz w:val="24"/>
        </w:rPr>
        <w:t xml:space="preserve"> 1-5</w:t>
      </w:r>
    </w:p>
    <w:p w14:paraId="7C02CF74" w14:textId="0EF2E3E1" w:rsidR="00A81A8D" w:rsidRPr="003644B2" w:rsidRDefault="00AE2DD8" w:rsidP="00092036">
      <w:pPr>
        <w:rPr>
          <w:b/>
          <w:sz w:val="24"/>
        </w:rPr>
      </w:pPr>
      <w:r w:rsidRPr="003644B2">
        <w:rPr>
          <w:sz w:val="24"/>
        </w:rPr>
        <w:t xml:space="preserve">Continue teaching your plans in your </w:t>
      </w:r>
      <w:r w:rsidR="0070029F">
        <w:rPr>
          <w:sz w:val="24"/>
        </w:rPr>
        <w:t>c</w:t>
      </w:r>
      <w:r w:rsidRPr="003644B2">
        <w:rPr>
          <w:sz w:val="24"/>
        </w:rPr>
        <w:t>ourse</w:t>
      </w:r>
      <w:r w:rsidR="0070029F">
        <w:rPr>
          <w:sz w:val="24"/>
        </w:rPr>
        <w:t>s</w:t>
      </w:r>
      <w:r w:rsidRPr="003644B2">
        <w:rPr>
          <w:sz w:val="24"/>
        </w:rPr>
        <w:t xml:space="preserve">. Continue to make daily modifications as needed. Take time to daily meet with your teacher to discuss your teaching and make any necessary modifications of your plans. </w:t>
      </w:r>
      <w:r w:rsidRPr="003644B2">
        <w:rPr>
          <w:b/>
          <w:sz w:val="24"/>
        </w:rPr>
        <w:t xml:space="preserve">This is your last week of </w:t>
      </w:r>
      <w:r w:rsidRPr="003644B2">
        <w:rPr>
          <w:b/>
          <w:sz w:val="24"/>
          <w:u w:val="thick"/>
        </w:rPr>
        <w:t>individual</w:t>
      </w:r>
      <w:r w:rsidRPr="003C4AB2">
        <w:rPr>
          <w:b/>
          <w:sz w:val="24"/>
        </w:rPr>
        <w:t xml:space="preserve"> </w:t>
      </w:r>
      <w:r w:rsidRPr="003644B2">
        <w:rPr>
          <w:b/>
          <w:sz w:val="24"/>
        </w:rPr>
        <w:t>planning and teaching.</w:t>
      </w:r>
    </w:p>
    <w:p w14:paraId="7C02CF75" w14:textId="77777777" w:rsidR="00A81A8D" w:rsidRPr="003644B2" w:rsidRDefault="00A81A8D" w:rsidP="00092036">
      <w:pPr>
        <w:pStyle w:val="BodyText"/>
        <w:rPr>
          <w:b/>
        </w:rPr>
      </w:pPr>
    </w:p>
    <w:p w14:paraId="7C02CF76" w14:textId="77777777" w:rsidR="00A81A8D" w:rsidRPr="003644B2" w:rsidRDefault="00AE2DD8" w:rsidP="00092036">
      <w:pPr>
        <w:pStyle w:val="BodyText"/>
      </w:pPr>
      <w:r w:rsidRPr="003644B2">
        <w:t>Plan to grade all your students’ work and return it in a timely manner. Plan and prepare for all your needed materials in advance each day.</w:t>
      </w:r>
    </w:p>
    <w:p w14:paraId="7C02CF77" w14:textId="77777777" w:rsidR="00A81A8D" w:rsidRPr="003644B2" w:rsidRDefault="00A81A8D" w:rsidP="00092036">
      <w:pPr>
        <w:pStyle w:val="BodyText"/>
        <w:rPr>
          <w:sz w:val="26"/>
        </w:rPr>
      </w:pPr>
    </w:p>
    <w:p w14:paraId="7C02CF78" w14:textId="77777777" w:rsidR="00A81A8D" w:rsidRPr="003644B2" w:rsidRDefault="00AE2DD8" w:rsidP="00092036">
      <w:pPr>
        <w:pStyle w:val="BodyText"/>
      </w:pPr>
      <w:r w:rsidRPr="003644B2">
        <w:t>(When scheduled): Discuss your last observation and performance with your supervisor and clinical educator, utilizing the designated evaluation instrument (COI). Review your end-of- term progress in meeting your goals and attaining competent levels on the candidate proficiencies. Have you met the specific goals set down for you from the beginning of the internship? Have you improved in the areas needed (if applicable) since mid-semester?</w:t>
      </w:r>
    </w:p>
    <w:p w14:paraId="7C02CF79" w14:textId="77777777" w:rsidR="00A81A8D" w:rsidRPr="003644B2" w:rsidRDefault="00A81A8D" w:rsidP="00092036">
      <w:pPr>
        <w:pStyle w:val="BodyText"/>
        <w:rPr>
          <w:sz w:val="26"/>
        </w:rPr>
      </w:pPr>
    </w:p>
    <w:p w14:paraId="7C02CF7A" w14:textId="604D6AA9" w:rsidR="00A81A8D" w:rsidRPr="003644B2" w:rsidRDefault="00AE2DD8" w:rsidP="00092036">
      <w:pPr>
        <w:rPr>
          <w:b/>
          <w:sz w:val="24"/>
        </w:rPr>
      </w:pPr>
      <w:r w:rsidRPr="003644B2">
        <w:rPr>
          <w:sz w:val="24"/>
        </w:rPr>
        <w:t xml:space="preserve">Co-plan again with your teacher to complete next week’s lesson plans. You will coteach these plans with your teacher in this course. </w:t>
      </w:r>
      <w:r w:rsidRPr="003644B2">
        <w:rPr>
          <w:b/>
          <w:sz w:val="24"/>
        </w:rPr>
        <w:t>Get your teacher’s approval before turning your weekly plans and weekly log (and all attachments) to your university supervisor before you teach them.</w:t>
      </w:r>
    </w:p>
    <w:p w14:paraId="765C7A87" w14:textId="77777777" w:rsidR="007D4996" w:rsidRDefault="007D4996" w:rsidP="00092036">
      <w:pPr>
        <w:pStyle w:val="Heading1"/>
        <w:ind w:left="0"/>
      </w:pPr>
    </w:p>
    <w:p w14:paraId="7C02CF7C" w14:textId="51807410" w:rsidR="00A81A8D" w:rsidRPr="003644B2" w:rsidRDefault="00AE2DD8" w:rsidP="00092036">
      <w:pPr>
        <w:pStyle w:val="Heading1"/>
        <w:ind w:left="0"/>
      </w:pPr>
      <w:r w:rsidRPr="003644B2">
        <w:t>Week 13 Coteaching from Co</w:t>
      </w:r>
      <w:r w:rsidR="007D4996">
        <w:t>-</w:t>
      </w:r>
      <w:r w:rsidRPr="003644B2">
        <w:t xml:space="preserve">planning </w:t>
      </w:r>
      <w:r w:rsidR="0047346C">
        <w:tab/>
      </w:r>
      <w:r w:rsidR="0047346C">
        <w:tab/>
      </w:r>
      <w:r w:rsidR="0047346C">
        <w:tab/>
      </w:r>
      <w:r w:rsidR="0047346C">
        <w:tab/>
      </w:r>
      <w:r w:rsidR="0047346C">
        <w:tab/>
      </w:r>
      <w:r w:rsidR="004446DF">
        <w:t>Nov</w:t>
      </w:r>
      <w:r w:rsidR="002E4D8F">
        <w:t>. 8-12</w:t>
      </w:r>
    </w:p>
    <w:p w14:paraId="7C02CF7D" w14:textId="57313CE9" w:rsidR="00A81A8D" w:rsidRPr="003644B2" w:rsidRDefault="00AE2DD8" w:rsidP="00092036">
      <w:pPr>
        <w:pStyle w:val="BodyText"/>
      </w:pPr>
      <w:r w:rsidRPr="003644B2">
        <w:t>Make sure to inform your university supervisor of your last scheduled day of teaching for the upcoming weeks. If you have missed any days (in accordance with AU policy and approved by the clinical educator and university supervisor</w:t>
      </w:r>
      <w:r w:rsidR="00075BBC">
        <w:t>),</w:t>
      </w:r>
      <w:r w:rsidRPr="003644B2">
        <w:t xml:space="preserve"> </w:t>
      </w:r>
      <w:r w:rsidR="00075BBC">
        <w:t>plan</w:t>
      </w:r>
      <w:r w:rsidRPr="003644B2">
        <w:t xml:space="preserve"> to teach longer to make up days and continue teaching full-time load, if necessary.</w:t>
      </w:r>
    </w:p>
    <w:p w14:paraId="7C02CF7E" w14:textId="77777777" w:rsidR="00A81A8D" w:rsidRPr="003644B2" w:rsidRDefault="00A81A8D" w:rsidP="00092036">
      <w:pPr>
        <w:pStyle w:val="BodyText"/>
        <w:rPr>
          <w:sz w:val="26"/>
        </w:rPr>
      </w:pPr>
    </w:p>
    <w:p w14:paraId="7C02CF7F" w14:textId="196A3026" w:rsidR="00A81A8D" w:rsidRPr="003644B2" w:rsidRDefault="00AE2DD8" w:rsidP="00092036">
      <w:pPr>
        <w:pStyle w:val="BodyText"/>
      </w:pPr>
      <w:r w:rsidRPr="003644B2">
        <w:t>Continue coteaching with your clinical educator in your first course from of his/her lesson plans (if applicable). Renew coteaching from your co</w:t>
      </w:r>
      <w:r w:rsidR="00991D69">
        <w:softHyphen/>
        <w:t>-</w:t>
      </w:r>
      <w:r w:rsidRPr="003644B2">
        <w:t>plans in your second course – or all classes if one course preparation. Continue to make daily modifications as needed. Take time to daily meet with your teacher to discuss your teaching and make any necessary modifications of your plans.</w:t>
      </w:r>
    </w:p>
    <w:p w14:paraId="7C02CF80" w14:textId="77777777" w:rsidR="00A81A8D" w:rsidRPr="003644B2" w:rsidRDefault="00A81A8D" w:rsidP="00092036">
      <w:pPr>
        <w:pStyle w:val="BodyText"/>
        <w:rPr>
          <w:sz w:val="26"/>
        </w:rPr>
      </w:pPr>
    </w:p>
    <w:p w14:paraId="7C02CF81" w14:textId="77777777" w:rsidR="00A81A8D" w:rsidRPr="003644B2" w:rsidRDefault="00AE2DD8" w:rsidP="00092036">
      <w:pPr>
        <w:pStyle w:val="BodyText"/>
      </w:pPr>
      <w:r w:rsidRPr="003644B2">
        <w:lastRenderedPageBreak/>
        <w:t>Plan to grade all your students’ work and return it in a timely manner. Plan and prepare for all your needed materials in advance each day.</w:t>
      </w:r>
    </w:p>
    <w:p w14:paraId="7C02CF82" w14:textId="77777777" w:rsidR="00A81A8D" w:rsidRPr="003644B2" w:rsidRDefault="00A81A8D" w:rsidP="00092036">
      <w:pPr>
        <w:pStyle w:val="BodyText"/>
        <w:rPr>
          <w:sz w:val="26"/>
        </w:rPr>
      </w:pPr>
    </w:p>
    <w:p w14:paraId="7C02CF83" w14:textId="3FE704AF" w:rsidR="00A81A8D" w:rsidRDefault="00AE2DD8" w:rsidP="00092036">
      <w:pPr>
        <w:pStyle w:val="BodyText"/>
        <w:rPr>
          <w:b/>
        </w:rPr>
      </w:pPr>
      <w:r w:rsidRPr="003644B2">
        <w:t xml:space="preserve">Help your teacher or science department organize their stockroom(s), order or prepare needed supplies, assess safety issues in biological/chemical/materials storage and laboratory setup, or revise/develop their safety management contracts or plans. </w:t>
      </w:r>
      <w:r w:rsidRPr="003644B2">
        <w:rPr>
          <w:b/>
        </w:rPr>
        <w:t>Review MSDS information</w:t>
      </w:r>
      <w:r w:rsidR="0047346C">
        <w:rPr>
          <w:b/>
        </w:rPr>
        <w:t>.</w:t>
      </w:r>
    </w:p>
    <w:p w14:paraId="1CAB961A" w14:textId="7DAA25D4" w:rsidR="004446DF" w:rsidRDefault="004446DF" w:rsidP="00092036">
      <w:pPr>
        <w:pStyle w:val="BodyText"/>
        <w:rPr>
          <w:b/>
        </w:rPr>
      </w:pPr>
    </w:p>
    <w:p w14:paraId="037A33AD" w14:textId="77777777" w:rsidR="004446DF" w:rsidRPr="003644B2" w:rsidRDefault="004446DF" w:rsidP="00092036">
      <w:pPr>
        <w:pStyle w:val="BodyText"/>
        <w:rPr>
          <w:b/>
        </w:rPr>
      </w:pPr>
    </w:p>
    <w:p w14:paraId="7C02CF85" w14:textId="59BF8289" w:rsidR="00A81A8D" w:rsidRPr="003644B2" w:rsidRDefault="00AE2DD8" w:rsidP="00092036">
      <w:pPr>
        <w:pStyle w:val="Heading1"/>
        <w:ind w:left="0"/>
      </w:pPr>
      <w:r w:rsidRPr="003644B2">
        <w:t>Week- 14 Coteaching from Co</w:t>
      </w:r>
      <w:r w:rsidR="0047346C">
        <w:t>-</w:t>
      </w:r>
      <w:r w:rsidRPr="003644B2">
        <w:t xml:space="preserve">planning </w:t>
      </w:r>
      <w:r w:rsidR="0047346C">
        <w:tab/>
      </w:r>
      <w:r w:rsidR="0047346C">
        <w:tab/>
      </w:r>
      <w:r w:rsidR="0047346C">
        <w:tab/>
      </w:r>
      <w:r w:rsidR="0047346C">
        <w:tab/>
      </w:r>
      <w:r w:rsidR="0047346C">
        <w:tab/>
      </w:r>
      <w:r w:rsidR="004446DF">
        <w:tab/>
        <w:t xml:space="preserve">Nov. </w:t>
      </w:r>
      <w:r w:rsidR="002E4D8F">
        <w:t>15</w:t>
      </w:r>
      <w:r w:rsidR="004446DF">
        <w:t>-1</w:t>
      </w:r>
      <w:r w:rsidR="002E4D8F">
        <w:t>9</w:t>
      </w:r>
      <w:r w:rsidR="0047346C">
        <w:t xml:space="preserve"> </w:t>
      </w:r>
    </w:p>
    <w:p w14:paraId="7C02CF86" w14:textId="60534CF0" w:rsidR="00A81A8D" w:rsidRPr="003644B2" w:rsidRDefault="00AE2DD8" w:rsidP="00092036">
      <w:pPr>
        <w:pStyle w:val="BodyText"/>
      </w:pPr>
      <w:r w:rsidRPr="003644B2">
        <w:t>Make sure to inform your university supervisor of your last scheduled day of teaching for the upcoming weeks. If you have missed any days (in accordance with AU policy and approved by the clinical educator and university supervisor</w:t>
      </w:r>
      <w:r w:rsidR="0047346C">
        <w:t>), plan</w:t>
      </w:r>
      <w:r w:rsidRPr="003644B2">
        <w:t xml:space="preserve"> to teach longer to make up days and continue teaching full-time load, if necessary.</w:t>
      </w:r>
    </w:p>
    <w:p w14:paraId="7C02CF87" w14:textId="77777777" w:rsidR="00A81A8D" w:rsidRPr="003644B2" w:rsidRDefault="00A81A8D" w:rsidP="00092036">
      <w:pPr>
        <w:pStyle w:val="BodyText"/>
        <w:rPr>
          <w:sz w:val="26"/>
        </w:rPr>
      </w:pPr>
    </w:p>
    <w:p w14:paraId="7C02CF88" w14:textId="76BB7AA9" w:rsidR="00A81A8D" w:rsidRPr="003644B2" w:rsidRDefault="00AE2DD8" w:rsidP="00092036">
      <w:pPr>
        <w:pStyle w:val="BodyText"/>
      </w:pPr>
      <w:r w:rsidRPr="003644B2">
        <w:t>Continue coteaching with the clinical educator in your first course from of his/her lesson plans (if applicable). Renew coteaching from your co</w:t>
      </w:r>
      <w:r w:rsidR="0047346C">
        <w:t>-</w:t>
      </w:r>
      <w:r w:rsidRPr="003644B2">
        <w:t>plans in your second course – or all classes if one course preparation. Continue to make daily modifications as needed. Take time to daily meet with your teacher to discuss your teaching and make any necessary modifications of your plans.</w:t>
      </w:r>
    </w:p>
    <w:p w14:paraId="7C02CF89" w14:textId="77777777" w:rsidR="00A81A8D" w:rsidRPr="003644B2" w:rsidRDefault="00A81A8D" w:rsidP="00092036">
      <w:pPr>
        <w:pStyle w:val="BodyText"/>
        <w:rPr>
          <w:sz w:val="26"/>
        </w:rPr>
      </w:pPr>
    </w:p>
    <w:p w14:paraId="7C02CF8A" w14:textId="77777777" w:rsidR="00A81A8D" w:rsidRPr="003644B2" w:rsidRDefault="00AE2DD8" w:rsidP="00092036">
      <w:pPr>
        <w:pStyle w:val="BodyText"/>
      </w:pPr>
      <w:r w:rsidRPr="003644B2">
        <w:t>Plan to grade all your students’ work and return it in a timely manner. Plan and prepare for all your needed materials in advance each day.</w:t>
      </w:r>
    </w:p>
    <w:p w14:paraId="7C02CF8B" w14:textId="77777777" w:rsidR="00A81A8D" w:rsidRPr="003644B2" w:rsidRDefault="00A81A8D" w:rsidP="00092036">
      <w:pPr>
        <w:pStyle w:val="BodyText"/>
        <w:rPr>
          <w:sz w:val="26"/>
        </w:rPr>
      </w:pPr>
    </w:p>
    <w:p w14:paraId="7C02CF8C" w14:textId="77777777" w:rsidR="00A81A8D" w:rsidRPr="003644B2" w:rsidRDefault="00AE2DD8" w:rsidP="00092036">
      <w:pPr>
        <w:pStyle w:val="BodyText"/>
        <w:rPr>
          <w:b/>
        </w:rPr>
      </w:pPr>
      <w:r w:rsidRPr="003644B2">
        <w:t xml:space="preserve">Help your teacher or science department organize their stockroom(s), order or prepare needed supplies, assess safety issues in biological/chemical/materials storage and laboratory setup, or revise/develop their safety management contracts or plans. </w:t>
      </w:r>
      <w:r w:rsidRPr="003644B2">
        <w:rPr>
          <w:b/>
        </w:rPr>
        <w:t>Review MSDS information.</w:t>
      </w:r>
    </w:p>
    <w:p w14:paraId="46B056ED" w14:textId="76D74776" w:rsidR="002E4D8F" w:rsidRDefault="002E4D8F" w:rsidP="00092036">
      <w:pPr>
        <w:pStyle w:val="Heading1"/>
        <w:ind w:left="0"/>
      </w:pPr>
    </w:p>
    <w:p w14:paraId="0217E829" w14:textId="77777777" w:rsidR="002E4D8F" w:rsidRDefault="002E4D8F" w:rsidP="00092036">
      <w:pPr>
        <w:pStyle w:val="Heading1"/>
        <w:ind w:left="0"/>
      </w:pPr>
    </w:p>
    <w:p w14:paraId="7C02CF8E" w14:textId="78CBBB2E" w:rsidR="00A81A8D" w:rsidRPr="003644B2" w:rsidRDefault="00AE2DD8" w:rsidP="00092036">
      <w:pPr>
        <w:pStyle w:val="Heading1"/>
        <w:ind w:left="0"/>
      </w:pPr>
      <w:r w:rsidRPr="003644B2">
        <w:t xml:space="preserve">Week 15 Observations and Other Professional Experiences </w:t>
      </w:r>
      <w:r w:rsidR="0047346C">
        <w:tab/>
      </w:r>
      <w:r w:rsidR="0047346C">
        <w:tab/>
      </w:r>
      <w:r w:rsidR="0047346C">
        <w:tab/>
      </w:r>
      <w:r w:rsidR="004446DF">
        <w:t xml:space="preserve">Nov. </w:t>
      </w:r>
      <w:r w:rsidR="002E4D8F">
        <w:t>22</w:t>
      </w:r>
      <w:r w:rsidR="004446DF">
        <w:t>-</w:t>
      </w:r>
      <w:r w:rsidR="002E4D8F">
        <w:t>26</w:t>
      </w:r>
      <w:r w:rsidR="0047346C">
        <w:t xml:space="preserve"> </w:t>
      </w:r>
    </w:p>
    <w:p w14:paraId="6549C1A3" w14:textId="2A65674D" w:rsidR="0047346C" w:rsidRDefault="00AE2DD8" w:rsidP="00092036">
      <w:pPr>
        <w:rPr>
          <w:b/>
          <w:sz w:val="24"/>
        </w:rPr>
      </w:pPr>
      <w:r w:rsidRPr="003644B2">
        <w:rPr>
          <w:b/>
          <w:sz w:val="24"/>
        </w:rPr>
        <w:t xml:space="preserve">All final Clinical Residency forms </w:t>
      </w:r>
      <w:r w:rsidRPr="003644B2">
        <w:rPr>
          <w:b/>
          <w:spacing w:val="-4"/>
          <w:sz w:val="24"/>
        </w:rPr>
        <w:t xml:space="preserve">and </w:t>
      </w:r>
      <w:r w:rsidRPr="003644B2">
        <w:rPr>
          <w:b/>
          <w:sz w:val="24"/>
        </w:rPr>
        <w:t xml:space="preserve">documents are due in Canvas </w:t>
      </w:r>
      <w:r w:rsidR="0047346C">
        <w:rPr>
          <w:b/>
          <w:sz w:val="24"/>
        </w:rPr>
        <w:t>by the end of the week.</w:t>
      </w:r>
      <w:r w:rsidR="002E4D8F">
        <w:rPr>
          <w:b/>
          <w:sz w:val="24"/>
        </w:rPr>
        <w:t xml:space="preserve"> Clinical students will follow school calendar for Thanksgiving break not AU holiday break.</w:t>
      </w:r>
    </w:p>
    <w:p w14:paraId="7C02CF92" w14:textId="191B0E25" w:rsidR="00A81A8D" w:rsidRPr="0047346C" w:rsidRDefault="00AE2DD8" w:rsidP="0047346C">
      <w:pPr>
        <w:rPr>
          <w:sz w:val="24"/>
          <w:szCs w:val="24"/>
        </w:rPr>
      </w:pPr>
      <w:r w:rsidRPr="003644B2">
        <w:rPr>
          <w:sz w:val="24"/>
        </w:rPr>
        <w:t>Continue coteaching or</w:t>
      </w:r>
      <w:r w:rsidRPr="003644B2">
        <w:rPr>
          <w:spacing w:val="-4"/>
          <w:sz w:val="24"/>
        </w:rPr>
        <w:t xml:space="preserve"> </w:t>
      </w:r>
      <w:r w:rsidRPr="003644B2">
        <w:rPr>
          <w:sz w:val="24"/>
        </w:rPr>
        <w:t>teaching.</w:t>
      </w:r>
      <w:r w:rsidR="0047346C">
        <w:rPr>
          <w:sz w:val="24"/>
        </w:rPr>
        <w:t xml:space="preserve"> </w:t>
      </w:r>
      <w:r w:rsidRPr="0047346C">
        <w:rPr>
          <w:sz w:val="24"/>
          <w:szCs w:val="24"/>
        </w:rPr>
        <w:t xml:space="preserve">Spend a day observing </w:t>
      </w:r>
      <w:r w:rsidRPr="0047346C">
        <w:rPr>
          <w:sz w:val="24"/>
          <w:szCs w:val="24"/>
          <w:u w:val="single"/>
        </w:rPr>
        <w:t>at least two other classroom teachers</w:t>
      </w:r>
      <w:r w:rsidRPr="0047346C">
        <w:rPr>
          <w:sz w:val="24"/>
          <w:szCs w:val="24"/>
        </w:rPr>
        <w:t>, as scheduled by your clinical educator – both in and out of subject area. How is their style different from your clinical</w:t>
      </w:r>
      <w:r w:rsidR="0047346C">
        <w:rPr>
          <w:sz w:val="24"/>
          <w:szCs w:val="24"/>
        </w:rPr>
        <w:t xml:space="preserve"> </w:t>
      </w:r>
      <w:r w:rsidRPr="0047346C">
        <w:rPr>
          <w:sz w:val="24"/>
          <w:szCs w:val="24"/>
        </w:rPr>
        <w:t>educator? What do you like that you can use as a beginning teacher? Document your findings and thoughts and discuss with your teacher and university supervisor.</w:t>
      </w:r>
    </w:p>
    <w:p w14:paraId="7C02CF93" w14:textId="77777777" w:rsidR="00A81A8D" w:rsidRPr="003644B2" w:rsidRDefault="00A81A8D" w:rsidP="00092036">
      <w:pPr>
        <w:pStyle w:val="BodyText"/>
        <w:rPr>
          <w:sz w:val="32"/>
        </w:rPr>
      </w:pPr>
    </w:p>
    <w:p w14:paraId="7C02CF94" w14:textId="0AD566CF" w:rsidR="00A81A8D" w:rsidRPr="003644B2" w:rsidRDefault="00AE2DD8" w:rsidP="00092036">
      <w:pPr>
        <w:pStyle w:val="Heading1"/>
        <w:ind w:left="0"/>
      </w:pPr>
      <w:r w:rsidRPr="003644B2">
        <w:t xml:space="preserve">Your last day at the school site is </w:t>
      </w:r>
      <w:r w:rsidR="004446DF">
        <w:t>Friday, December 3</w:t>
      </w:r>
      <w:r w:rsidRPr="003644B2">
        <w:t xml:space="preserve"> (AUs last day of class). You are not to complete the Clinical Residency before this date. If makeup days are necessary, discuss this with your clinical educator and university supervisor as soon as possible.</w:t>
      </w:r>
    </w:p>
    <w:p w14:paraId="79346C99" w14:textId="77777777" w:rsidR="00A7229D" w:rsidRDefault="00A7229D" w:rsidP="00092036">
      <w:pPr>
        <w:pStyle w:val="BodyText"/>
      </w:pPr>
    </w:p>
    <w:p w14:paraId="7C02CF95" w14:textId="23186055" w:rsidR="00A81A8D" w:rsidRPr="003644B2" w:rsidRDefault="00AE2DD8" w:rsidP="00092036">
      <w:pPr>
        <w:pStyle w:val="BodyText"/>
      </w:pPr>
      <w:r w:rsidRPr="003644B2">
        <w:t>Continue to assist your clinical educator and observe other teachers in the building. Ensure that all necessary forms are completed and signed by both you and the clinical educator, including the verification of Clinical Residency day’s form: Final evaluation, and Verification of university supervisor observation documentation.</w:t>
      </w:r>
    </w:p>
    <w:p w14:paraId="3FD1C42E" w14:textId="77777777" w:rsidR="00A7229D" w:rsidRDefault="00A7229D" w:rsidP="00092036">
      <w:pPr>
        <w:pStyle w:val="BodyText"/>
      </w:pPr>
    </w:p>
    <w:p w14:paraId="7C02CF96" w14:textId="6B3733F9" w:rsidR="00A81A8D" w:rsidRPr="003644B2" w:rsidRDefault="00AE2DD8" w:rsidP="00092036">
      <w:pPr>
        <w:pStyle w:val="BodyText"/>
      </w:pPr>
      <w:r w:rsidRPr="003644B2">
        <w:t xml:space="preserve">Conduct a </w:t>
      </w:r>
      <w:r w:rsidRPr="003644B2">
        <w:rPr>
          <w:b/>
        </w:rPr>
        <w:t xml:space="preserve">laboratory or storeroom safety audit </w:t>
      </w:r>
      <w:r w:rsidRPr="003644B2">
        <w:t xml:space="preserve">or check of your school’s laboratory facility. </w:t>
      </w:r>
      <w:r w:rsidRPr="003644B2">
        <w:rPr>
          <w:b/>
        </w:rPr>
        <w:lastRenderedPageBreak/>
        <w:t xml:space="preserve">Review MSDS information. </w:t>
      </w:r>
      <w:r w:rsidRPr="003644B2">
        <w:t xml:space="preserve">Conduct other professional experiences such as planning a field trip, calling parents, creating a substitute folder, calculating final grades, </w:t>
      </w:r>
      <w:r w:rsidRPr="003644B2">
        <w:rPr>
          <w:u w:val="single"/>
        </w:rPr>
        <w:t>or other</w:t>
      </w:r>
      <w:r w:rsidRPr="003644B2">
        <w:t>. The clinical educator will know best how to “put you to work” with experiences of work that science teachers must learn to do.</w:t>
      </w:r>
    </w:p>
    <w:p w14:paraId="7C02CF97" w14:textId="77777777" w:rsidR="00A81A8D" w:rsidRPr="003644B2" w:rsidRDefault="00A81A8D" w:rsidP="00092036">
      <w:pPr>
        <w:pStyle w:val="BodyText"/>
        <w:rPr>
          <w:sz w:val="26"/>
        </w:rPr>
      </w:pPr>
    </w:p>
    <w:p w14:paraId="7C02CF98" w14:textId="77777777" w:rsidR="00A81A8D" w:rsidRPr="003644B2" w:rsidRDefault="00AE2DD8" w:rsidP="00092036">
      <w:pPr>
        <w:rPr>
          <w:b/>
          <w:sz w:val="24"/>
        </w:rPr>
      </w:pPr>
      <w:r w:rsidRPr="003644B2">
        <w:rPr>
          <w:sz w:val="24"/>
        </w:rPr>
        <w:t xml:space="preserve">Have the clinical educator verify the completed information on the </w:t>
      </w:r>
      <w:r w:rsidRPr="003644B2">
        <w:rPr>
          <w:b/>
          <w:sz w:val="24"/>
        </w:rPr>
        <w:t xml:space="preserve">Clinical Residency Verification Form </w:t>
      </w:r>
      <w:r w:rsidRPr="003644B2">
        <w:rPr>
          <w:sz w:val="24"/>
        </w:rPr>
        <w:t xml:space="preserve">and sign this form </w:t>
      </w:r>
      <w:r w:rsidRPr="003644B2">
        <w:rPr>
          <w:sz w:val="24"/>
          <w:u w:val="single"/>
        </w:rPr>
        <w:t xml:space="preserve">before </w:t>
      </w:r>
      <w:r w:rsidRPr="003644B2">
        <w:rPr>
          <w:sz w:val="24"/>
        </w:rPr>
        <w:t xml:space="preserve">leaving your school. </w:t>
      </w:r>
      <w:r w:rsidRPr="003644B2">
        <w:rPr>
          <w:b/>
          <w:sz w:val="24"/>
        </w:rPr>
        <w:t>Return all signed forms to your university supervisor as scanned pdf forms in Canvas. Information on forms due at the end of the internship will be provided.</w:t>
      </w:r>
    </w:p>
    <w:p w14:paraId="7C02CF99" w14:textId="77777777" w:rsidR="00A81A8D" w:rsidRPr="003644B2" w:rsidRDefault="00A81A8D" w:rsidP="00092036">
      <w:pPr>
        <w:pStyle w:val="BodyText"/>
        <w:rPr>
          <w:b/>
          <w:sz w:val="26"/>
        </w:rPr>
      </w:pPr>
    </w:p>
    <w:p w14:paraId="7C02CF9A" w14:textId="6D5FE1C3" w:rsidR="00A81A8D" w:rsidRPr="003644B2" w:rsidRDefault="00AE2DD8" w:rsidP="00092036">
      <w:pPr>
        <w:pStyle w:val="BodyText"/>
      </w:pPr>
      <w:r w:rsidRPr="003644B2">
        <w:t xml:space="preserve">Have your </w:t>
      </w:r>
      <w:r w:rsidRPr="003644B2">
        <w:rPr>
          <w:u w:val="single"/>
        </w:rPr>
        <w:t xml:space="preserve">teacher complete a reference form </w:t>
      </w:r>
      <w:r w:rsidRPr="003644B2">
        <w:t>on your performance for your job applications</w:t>
      </w:r>
      <w:r w:rsidR="00A7229D">
        <w:t>.</w:t>
      </w:r>
      <w:r w:rsidRPr="003644B2">
        <w:t xml:space="preserve"> This same reference form will be completed by your university supervisor.</w:t>
      </w:r>
    </w:p>
    <w:p w14:paraId="7C02CF9B" w14:textId="77777777" w:rsidR="00A81A8D" w:rsidRPr="003644B2" w:rsidRDefault="00A81A8D" w:rsidP="00092036">
      <w:pPr>
        <w:pStyle w:val="BodyText"/>
        <w:rPr>
          <w:sz w:val="26"/>
        </w:rPr>
      </w:pPr>
    </w:p>
    <w:p w14:paraId="7C02CF9C" w14:textId="77777777" w:rsidR="00A81A8D" w:rsidRPr="003644B2" w:rsidRDefault="00AE2DD8" w:rsidP="00092036">
      <w:pPr>
        <w:pStyle w:val="Heading1"/>
        <w:ind w:left="0"/>
      </w:pPr>
      <w:r w:rsidRPr="003644B2">
        <w:t>Post-Clinical Residency/COE Final Clinical Residency Meeting time and date TBA.</w:t>
      </w:r>
    </w:p>
    <w:p w14:paraId="7C02CF9D" w14:textId="77777777" w:rsidR="00A81A8D" w:rsidRPr="003644B2" w:rsidRDefault="00A81A8D" w:rsidP="00092036">
      <w:pPr>
        <w:pStyle w:val="BodyText"/>
        <w:rPr>
          <w:b/>
          <w:sz w:val="26"/>
        </w:rPr>
      </w:pPr>
    </w:p>
    <w:p w14:paraId="7C02CF9E" w14:textId="4F693A1C" w:rsidR="00A81A8D" w:rsidRPr="003644B2" w:rsidRDefault="00AE2DD8" w:rsidP="00092036">
      <w:pPr>
        <w:pStyle w:val="BodyText"/>
      </w:pPr>
      <w:r w:rsidRPr="003644B2">
        <w:t xml:space="preserve">Final clinical residency checkout meetings are mandatory </w:t>
      </w:r>
      <w:r w:rsidRPr="003644B2">
        <w:rPr>
          <w:b/>
        </w:rPr>
        <w:t xml:space="preserve">(two required) </w:t>
      </w:r>
      <w:r w:rsidRPr="003644B2">
        <w:t xml:space="preserve">with the Dean’s office and with university supervisors: (1) Verify clinical residency form completion with signatures (2) Complete certification paperwork (3) Discuss beginning teaching and </w:t>
      </w:r>
      <w:r w:rsidR="003C4AB2" w:rsidRPr="003644B2">
        <w:t>job-related</w:t>
      </w:r>
      <w:r w:rsidRPr="003644B2">
        <w:t xml:space="preserve"> issues (4) Receive university supervisor reference form (5) Send thank you letters to the clinical educator and host school.</w:t>
      </w:r>
    </w:p>
    <w:p w14:paraId="7C02CF9F" w14:textId="77777777" w:rsidR="00A81A8D" w:rsidRPr="003644B2" w:rsidRDefault="00A81A8D" w:rsidP="00092036">
      <w:pPr>
        <w:pStyle w:val="BodyText"/>
        <w:rPr>
          <w:sz w:val="26"/>
        </w:rPr>
      </w:pPr>
    </w:p>
    <w:p w14:paraId="7C02CFA0" w14:textId="1264F9DE" w:rsidR="00A81A8D" w:rsidRDefault="00AE2DD8" w:rsidP="00092036">
      <w:pPr>
        <w:pStyle w:val="BodyText"/>
      </w:pPr>
      <w:r w:rsidRPr="003644B2">
        <w:rPr>
          <w:b/>
        </w:rPr>
        <w:t xml:space="preserve">All lesson plans </w:t>
      </w:r>
      <w:r w:rsidRPr="003644B2">
        <w:t xml:space="preserve">should follow the format of this program (the instructor for this course has provided an example) and </w:t>
      </w:r>
      <w:r w:rsidRPr="003644B2">
        <w:rPr>
          <w:u w:val="single"/>
        </w:rPr>
        <w:t xml:space="preserve">have all pertinent supporting materials attached </w:t>
      </w:r>
      <w:r w:rsidRPr="003644B2">
        <w:t xml:space="preserve">including, teacher notes, worksheets, lab or activity handouts, demonstration instructions, overhead slides, project handout, etc. </w:t>
      </w:r>
      <w:r w:rsidRPr="003644B2">
        <w:rPr>
          <w:b/>
        </w:rPr>
        <w:t xml:space="preserve">(See university supervisor for lesson plan format). </w:t>
      </w:r>
      <w:r w:rsidRPr="003644B2">
        <w:t xml:space="preserve">Your university supervisor may require more detail or scripted portions of the procedure section of the lesson plan. School-based, electronic formats </w:t>
      </w:r>
      <w:r w:rsidRPr="003644B2">
        <w:rPr>
          <w:u w:val="single"/>
        </w:rPr>
        <w:t xml:space="preserve">cannot </w:t>
      </w:r>
      <w:r w:rsidRPr="003644B2">
        <w:t>be substituted.</w:t>
      </w:r>
    </w:p>
    <w:p w14:paraId="46D26F39" w14:textId="77777777" w:rsidR="00A7229D" w:rsidRPr="003644B2" w:rsidRDefault="00A7229D" w:rsidP="00092036">
      <w:pPr>
        <w:pStyle w:val="BodyText"/>
      </w:pPr>
    </w:p>
    <w:p w14:paraId="7C02CFA1" w14:textId="77777777" w:rsidR="00A81A8D" w:rsidRPr="003644B2" w:rsidRDefault="00AE2DD8" w:rsidP="00092036">
      <w:pPr>
        <w:rPr>
          <w:b/>
          <w:sz w:val="24"/>
        </w:rPr>
      </w:pPr>
      <w:r w:rsidRPr="003644B2">
        <w:rPr>
          <w:b/>
          <w:sz w:val="24"/>
          <w:u w:val="thick"/>
        </w:rPr>
        <w:t>*A copy and handouts of the lesson plan format and guidelines will be disseminated at</w:t>
      </w:r>
      <w:r w:rsidRPr="003644B2">
        <w:rPr>
          <w:b/>
          <w:sz w:val="24"/>
        </w:rPr>
        <w:t xml:space="preserve"> </w:t>
      </w:r>
      <w:r w:rsidRPr="003644B2">
        <w:rPr>
          <w:b/>
          <w:sz w:val="24"/>
          <w:u w:val="thick"/>
        </w:rPr>
        <w:t>the Science Education Internship Meeting</w:t>
      </w:r>
      <w:r w:rsidRPr="003644B2">
        <w:rPr>
          <w:b/>
          <w:sz w:val="24"/>
        </w:rPr>
        <w:t>.</w:t>
      </w:r>
    </w:p>
    <w:p w14:paraId="7C02CFA2" w14:textId="77777777" w:rsidR="00A81A8D" w:rsidRPr="003644B2" w:rsidRDefault="00A81A8D" w:rsidP="00092036">
      <w:pPr>
        <w:pStyle w:val="BodyText"/>
        <w:rPr>
          <w:b/>
        </w:rPr>
      </w:pPr>
    </w:p>
    <w:p w14:paraId="7C02CFA3" w14:textId="77777777" w:rsidR="00A81A8D" w:rsidRPr="003644B2" w:rsidRDefault="00AE2DD8" w:rsidP="00092036">
      <w:pPr>
        <w:pStyle w:val="BodyText"/>
      </w:pPr>
      <w:r w:rsidRPr="003644B2">
        <w:rPr>
          <w:u w:val="single"/>
        </w:rPr>
        <w:t>Evaluation:</w:t>
      </w:r>
    </w:p>
    <w:p w14:paraId="7C02CFA6" w14:textId="1DEDE35D" w:rsidR="00A81A8D" w:rsidRPr="003644B2" w:rsidRDefault="00AE2DD8" w:rsidP="00092036">
      <w:pPr>
        <w:pStyle w:val="BodyText"/>
      </w:pPr>
      <w:r w:rsidRPr="003644B2">
        <w:t>The Alabama State Board of Education requires all students completing teacher certification to complete key internship assessments</w:t>
      </w:r>
      <w:r w:rsidR="003662AD">
        <w:t xml:space="preserve"> and edT</w:t>
      </w:r>
      <w:r w:rsidRPr="003644B2">
        <w:t>PA. Please direct any questions about EdTPA to Dr. Kathy King.</w:t>
      </w:r>
    </w:p>
    <w:p w14:paraId="7C02CFA7" w14:textId="77777777" w:rsidR="00A81A8D" w:rsidRPr="003662AD" w:rsidRDefault="00AE2DD8" w:rsidP="003662AD">
      <w:pPr>
        <w:pStyle w:val="ListParagraph"/>
        <w:numPr>
          <w:ilvl w:val="0"/>
          <w:numId w:val="13"/>
        </w:numPr>
        <w:tabs>
          <w:tab w:val="left" w:pos="1009"/>
          <w:tab w:val="left" w:pos="1010"/>
        </w:tabs>
        <w:rPr>
          <w:rFonts w:ascii="Arial" w:hAnsi="Arial"/>
        </w:rPr>
      </w:pPr>
      <w:r w:rsidRPr="003662AD">
        <w:rPr>
          <w:sz w:val="24"/>
        </w:rPr>
        <w:t>directions and rubrics for key assessments – Clinical Residency</w:t>
      </w:r>
      <w:r w:rsidRPr="003662AD">
        <w:rPr>
          <w:spacing w:val="-4"/>
          <w:sz w:val="24"/>
        </w:rPr>
        <w:t xml:space="preserve"> </w:t>
      </w:r>
      <w:r w:rsidRPr="003662AD">
        <w:rPr>
          <w:sz w:val="24"/>
        </w:rPr>
        <w:t>Handbook</w:t>
      </w:r>
    </w:p>
    <w:p w14:paraId="7C02CFA8" w14:textId="77777777" w:rsidR="00A81A8D" w:rsidRPr="003662AD" w:rsidRDefault="00AE2DD8" w:rsidP="003662AD">
      <w:pPr>
        <w:pStyle w:val="ListParagraph"/>
        <w:numPr>
          <w:ilvl w:val="0"/>
          <w:numId w:val="13"/>
        </w:numPr>
        <w:tabs>
          <w:tab w:val="left" w:pos="1009"/>
          <w:tab w:val="left" w:pos="1010"/>
        </w:tabs>
        <w:rPr>
          <w:rFonts w:ascii="Arial" w:hAnsi="Arial"/>
        </w:rPr>
      </w:pPr>
      <w:r w:rsidRPr="003662AD">
        <w:rPr>
          <w:sz w:val="24"/>
        </w:rPr>
        <w:t>alignment of Alabama program-specific indicators –See attachments provided by supervisor</w:t>
      </w:r>
    </w:p>
    <w:p w14:paraId="7C02CFA9" w14:textId="77777777" w:rsidR="00A81A8D" w:rsidRPr="003662AD" w:rsidRDefault="00AE2DD8" w:rsidP="003662AD">
      <w:pPr>
        <w:pStyle w:val="ListParagraph"/>
        <w:numPr>
          <w:ilvl w:val="0"/>
          <w:numId w:val="13"/>
        </w:numPr>
        <w:tabs>
          <w:tab w:val="left" w:pos="1009"/>
          <w:tab w:val="left" w:pos="1010"/>
        </w:tabs>
        <w:rPr>
          <w:rFonts w:ascii="Arial" w:hAnsi="Arial"/>
        </w:rPr>
      </w:pPr>
      <w:r w:rsidRPr="003662AD">
        <w:rPr>
          <w:sz w:val="24"/>
        </w:rPr>
        <w:t>alignment with the key assessments – Clinical Residency</w:t>
      </w:r>
      <w:r w:rsidRPr="003662AD">
        <w:rPr>
          <w:spacing w:val="-4"/>
          <w:sz w:val="24"/>
        </w:rPr>
        <w:t xml:space="preserve"> </w:t>
      </w:r>
      <w:r w:rsidRPr="003662AD">
        <w:rPr>
          <w:sz w:val="24"/>
        </w:rPr>
        <w:t>Handbook</w:t>
      </w:r>
    </w:p>
    <w:p w14:paraId="7C02CFAA" w14:textId="77777777" w:rsidR="00A81A8D" w:rsidRPr="003644B2" w:rsidRDefault="00A81A8D" w:rsidP="00092036">
      <w:pPr>
        <w:pStyle w:val="BodyText"/>
        <w:rPr>
          <w:sz w:val="26"/>
        </w:rPr>
      </w:pPr>
    </w:p>
    <w:p w14:paraId="7C02CFAB" w14:textId="77777777" w:rsidR="00A81A8D" w:rsidRPr="003644B2" w:rsidRDefault="00AE2DD8" w:rsidP="00092036">
      <w:pPr>
        <w:pStyle w:val="BodyText"/>
      </w:pPr>
      <w:r w:rsidRPr="003644B2">
        <w:t>The university supervisor determines the final internship grade (S, U) and the clinical educator based on the key assessments, which include a holistic evaluation of the student’s performance throughout the semester.</w:t>
      </w:r>
    </w:p>
    <w:p w14:paraId="7C02CFAC" w14:textId="77777777" w:rsidR="00A81A8D" w:rsidRPr="003644B2" w:rsidRDefault="00A81A8D" w:rsidP="00092036">
      <w:pPr>
        <w:pStyle w:val="BodyText"/>
        <w:rPr>
          <w:sz w:val="26"/>
        </w:rPr>
      </w:pPr>
    </w:p>
    <w:p w14:paraId="7C02CFAD" w14:textId="77777777" w:rsidR="00A81A8D" w:rsidRPr="003644B2" w:rsidRDefault="00AE2DD8" w:rsidP="00092036">
      <w:pPr>
        <w:pStyle w:val="BodyText"/>
      </w:pPr>
      <w:r w:rsidRPr="003644B2">
        <w:t xml:space="preserve">The clinical residency grade will be assigned based on end-of-term achievement based on key assessments outlined in the COE residency handbook and completion of other requirements on </w:t>
      </w:r>
      <w:r w:rsidRPr="003644B2">
        <w:lastRenderedPageBreak/>
        <w:t xml:space="preserve">the </w:t>
      </w:r>
      <w:r w:rsidRPr="003644B2">
        <w:rPr>
          <w:b/>
        </w:rPr>
        <w:t xml:space="preserve">Clinical Residency Verification Form (See Canvas) </w:t>
      </w:r>
      <w:r w:rsidRPr="003644B2">
        <w:t>that include:</w:t>
      </w:r>
    </w:p>
    <w:p w14:paraId="7C02CFAE" w14:textId="77777777" w:rsidR="00A81A8D" w:rsidRPr="008A6736" w:rsidRDefault="00AE2DD8" w:rsidP="008A6736">
      <w:pPr>
        <w:pStyle w:val="ListParagraph"/>
        <w:numPr>
          <w:ilvl w:val="0"/>
          <w:numId w:val="14"/>
        </w:numPr>
        <w:tabs>
          <w:tab w:val="left" w:pos="1009"/>
          <w:tab w:val="left" w:pos="1010"/>
        </w:tabs>
        <w:rPr>
          <w:rFonts w:ascii="Arial" w:hAnsi="Arial"/>
        </w:rPr>
      </w:pPr>
      <w:r w:rsidRPr="008A6736">
        <w:rPr>
          <w:sz w:val="24"/>
        </w:rPr>
        <w:t>Attendance requirement (70+</w:t>
      </w:r>
      <w:r w:rsidRPr="008A6736">
        <w:rPr>
          <w:spacing w:val="-3"/>
          <w:sz w:val="24"/>
        </w:rPr>
        <w:t xml:space="preserve"> </w:t>
      </w:r>
      <w:r w:rsidRPr="008A6736">
        <w:rPr>
          <w:sz w:val="24"/>
        </w:rPr>
        <w:t>days)</w:t>
      </w:r>
    </w:p>
    <w:p w14:paraId="7C02CFAF" w14:textId="77777777" w:rsidR="00A81A8D" w:rsidRPr="008A6736" w:rsidRDefault="00AE2DD8" w:rsidP="008A6736">
      <w:pPr>
        <w:pStyle w:val="ListParagraph"/>
        <w:numPr>
          <w:ilvl w:val="0"/>
          <w:numId w:val="14"/>
        </w:numPr>
        <w:tabs>
          <w:tab w:val="left" w:pos="1009"/>
          <w:tab w:val="left" w:pos="1010"/>
        </w:tabs>
        <w:rPr>
          <w:rFonts w:ascii="Arial" w:hAnsi="Arial"/>
        </w:rPr>
      </w:pPr>
      <w:r w:rsidRPr="008A6736">
        <w:rPr>
          <w:sz w:val="24"/>
        </w:rPr>
        <w:t>Teaching requirement (20+</w:t>
      </w:r>
      <w:r w:rsidRPr="008A6736">
        <w:rPr>
          <w:spacing w:val="-2"/>
          <w:sz w:val="24"/>
        </w:rPr>
        <w:t xml:space="preserve"> </w:t>
      </w:r>
      <w:r w:rsidRPr="008A6736">
        <w:rPr>
          <w:sz w:val="24"/>
        </w:rPr>
        <w:t>days)</w:t>
      </w:r>
    </w:p>
    <w:p w14:paraId="7C02CFB0" w14:textId="77CF9C4D" w:rsidR="00A81A8D" w:rsidRPr="008A6736" w:rsidRDefault="00AE2DD8" w:rsidP="008A6736">
      <w:pPr>
        <w:pStyle w:val="ListParagraph"/>
        <w:numPr>
          <w:ilvl w:val="0"/>
          <w:numId w:val="14"/>
        </w:numPr>
        <w:tabs>
          <w:tab w:val="left" w:pos="1009"/>
          <w:tab w:val="left" w:pos="1010"/>
        </w:tabs>
        <w:rPr>
          <w:rFonts w:ascii="Arial" w:hAnsi="Arial"/>
        </w:rPr>
      </w:pPr>
      <w:r w:rsidRPr="008A6736">
        <w:rPr>
          <w:sz w:val="24"/>
        </w:rPr>
        <w:t>Observations by university supervisor (</w:t>
      </w:r>
      <w:r w:rsidR="008A6736">
        <w:rPr>
          <w:sz w:val="24"/>
        </w:rPr>
        <w:t>4</w:t>
      </w:r>
      <w:r w:rsidRPr="008A6736">
        <w:rPr>
          <w:sz w:val="24"/>
        </w:rPr>
        <w:t xml:space="preserve"> or</w:t>
      </w:r>
      <w:r w:rsidRPr="008A6736">
        <w:rPr>
          <w:spacing w:val="-1"/>
          <w:sz w:val="24"/>
        </w:rPr>
        <w:t xml:space="preserve"> </w:t>
      </w:r>
      <w:r w:rsidRPr="008A6736">
        <w:rPr>
          <w:sz w:val="24"/>
        </w:rPr>
        <w:t>more)</w:t>
      </w:r>
    </w:p>
    <w:p w14:paraId="7C02CFB1" w14:textId="77777777" w:rsidR="00A81A8D" w:rsidRPr="008A6736" w:rsidRDefault="00AE2DD8" w:rsidP="008A6736">
      <w:pPr>
        <w:pStyle w:val="ListParagraph"/>
        <w:numPr>
          <w:ilvl w:val="0"/>
          <w:numId w:val="14"/>
        </w:numPr>
        <w:tabs>
          <w:tab w:val="left" w:pos="1009"/>
          <w:tab w:val="left" w:pos="1010"/>
        </w:tabs>
        <w:rPr>
          <w:rFonts w:ascii="Arial" w:hAnsi="Arial"/>
          <w:i/>
        </w:rPr>
      </w:pPr>
      <w:r w:rsidRPr="008A6736">
        <w:rPr>
          <w:sz w:val="24"/>
        </w:rPr>
        <w:t xml:space="preserve">See </w:t>
      </w:r>
      <w:r w:rsidRPr="008A6736">
        <w:rPr>
          <w:b/>
          <w:sz w:val="24"/>
        </w:rPr>
        <w:t xml:space="preserve">COE Clinical Residency handbook and Science Ed syllabus </w:t>
      </w:r>
      <w:r w:rsidRPr="008A6736">
        <w:rPr>
          <w:i/>
          <w:sz w:val="24"/>
        </w:rPr>
        <w:t>(used by supervisor and</w:t>
      </w:r>
      <w:r w:rsidRPr="008A6736">
        <w:rPr>
          <w:i/>
          <w:spacing w:val="-1"/>
          <w:sz w:val="24"/>
        </w:rPr>
        <w:t xml:space="preserve"> </w:t>
      </w:r>
      <w:r w:rsidRPr="008A6736">
        <w:rPr>
          <w:i/>
          <w:sz w:val="24"/>
        </w:rPr>
        <w:t>teacher)</w:t>
      </w:r>
    </w:p>
    <w:p w14:paraId="7C02CFB2" w14:textId="77777777" w:rsidR="00A81A8D" w:rsidRPr="003644B2" w:rsidRDefault="00A81A8D" w:rsidP="00092036">
      <w:pPr>
        <w:pStyle w:val="BodyText"/>
        <w:rPr>
          <w:i/>
          <w:sz w:val="26"/>
        </w:rPr>
      </w:pPr>
    </w:p>
    <w:p w14:paraId="0E85D437" w14:textId="77777777" w:rsidR="002E4D8F" w:rsidRDefault="002E4D8F" w:rsidP="00092036">
      <w:pPr>
        <w:pStyle w:val="BodyText"/>
      </w:pPr>
    </w:p>
    <w:p w14:paraId="7C02CFB3" w14:textId="0F38BBB5" w:rsidR="00A81A8D" w:rsidRDefault="00AE2DD8" w:rsidP="00092036">
      <w:pPr>
        <w:pStyle w:val="BodyText"/>
      </w:pPr>
      <w:r w:rsidRPr="003644B2">
        <w:t>Class Policy Statements:</w:t>
      </w:r>
    </w:p>
    <w:p w14:paraId="55399BFD" w14:textId="77777777" w:rsidR="008A6736" w:rsidRPr="003644B2" w:rsidRDefault="008A6736" w:rsidP="00092036">
      <w:pPr>
        <w:pStyle w:val="BodyText"/>
      </w:pPr>
    </w:p>
    <w:p w14:paraId="7C02CFB4" w14:textId="77777777" w:rsidR="00A81A8D" w:rsidRPr="003644B2" w:rsidRDefault="00AE2DD8" w:rsidP="00092036">
      <w:pPr>
        <w:pStyle w:val="BodyText"/>
      </w:pPr>
      <w:r w:rsidRPr="003644B2">
        <w:rPr>
          <w:u w:val="single"/>
        </w:rPr>
        <w:t>Participation</w:t>
      </w:r>
      <w:r w:rsidRPr="003644B2">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7C02CFB5" w14:textId="77777777" w:rsidR="00A81A8D" w:rsidRPr="003644B2" w:rsidRDefault="00A81A8D" w:rsidP="00092036">
      <w:pPr>
        <w:pStyle w:val="BodyText"/>
        <w:rPr>
          <w:sz w:val="26"/>
        </w:rPr>
      </w:pPr>
    </w:p>
    <w:p w14:paraId="7C02CFB6" w14:textId="10174112" w:rsidR="00A81A8D" w:rsidRPr="003644B2" w:rsidRDefault="00AE2DD8" w:rsidP="00092036">
      <w:pPr>
        <w:pStyle w:val="BodyText"/>
      </w:pPr>
      <w:r w:rsidRPr="003644B2">
        <w:rPr>
          <w:u w:val="single"/>
        </w:rPr>
        <w:t>Attendance/Absences</w:t>
      </w:r>
      <w:r w:rsidRPr="003644B2">
        <w:t xml:space="preserve">: Attendance is required at each class meeting. If an exam is missed, a make-up exam will be given only for University- approved excuses as outlined in </w:t>
      </w:r>
      <w:r w:rsidR="008A24AE" w:rsidRPr="008A24AE">
        <w:t xml:space="preserve">the Student Policy Handbook at </w:t>
      </w:r>
      <w:hyperlink r:id="rId9" w:history="1">
        <w:r w:rsidR="002F615B" w:rsidRPr="00F14D74">
          <w:rPr>
            <w:rStyle w:val="Hyperlink"/>
          </w:rPr>
          <w:t>www.auburn.edu/studentpolicies</w:t>
        </w:r>
      </w:hyperlink>
      <w:r w:rsidR="008A24AE" w:rsidRPr="008A24AE">
        <w:t>.</w:t>
      </w:r>
      <w:r w:rsidR="002F615B">
        <w:t xml:space="preserve"> </w:t>
      </w:r>
      <w:r w:rsidRPr="003644B2">
        <w:t xml:space="preserve">Arrangement to take the make-up exam </w:t>
      </w:r>
      <w:r w:rsidRPr="00BB4FB9">
        <w:t>must be made in advance. Students who miss an exam because of illness need a doctor’s</w:t>
      </w:r>
      <w:r w:rsidRPr="003644B2">
        <w:t xml:space="preserve"> statement for verification of sickness and should clear the absence with the instructor the day they return to class.  Other unavoidable absences from campus must be documented and cleared with the instructor in advance. Excessive excused or unexcused absences (even if you have an excuse note) will be referred to the Program Coordinator and Department Head and Asst. Department Head for review as to their legitimacy. In the event that it is deemed that you are abusing the absence policy, you will be referred to the Office of Academic Affairs and may be withdrawn from the</w:t>
      </w:r>
      <w:r w:rsidRPr="003644B2">
        <w:rPr>
          <w:spacing w:val="-4"/>
        </w:rPr>
        <w:t xml:space="preserve"> </w:t>
      </w:r>
      <w:r w:rsidRPr="003644B2">
        <w:t>internship.</w:t>
      </w:r>
    </w:p>
    <w:p w14:paraId="7C02CFB7" w14:textId="77777777" w:rsidR="00A81A8D" w:rsidRPr="003644B2" w:rsidRDefault="00A81A8D" w:rsidP="00092036">
      <w:pPr>
        <w:pStyle w:val="BodyText"/>
        <w:rPr>
          <w:sz w:val="26"/>
        </w:rPr>
      </w:pPr>
    </w:p>
    <w:p w14:paraId="7C02CFB8" w14:textId="1E2217D9" w:rsidR="00A81A8D" w:rsidRPr="003644B2" w:rsidRDefault="00AE2DD8" w:rsidP="00092036">
      <w:pPr>
        <w:pStyle w:val="BodyText"/>
      </w:pPr>
      <w:r w:rsidRPr="003644B2">
        <w:t xml:space="preserve">Clinical Residency are expected to be at their assigned school each day in which that school is in session, including teacher in service and workdays. All Clinical Residency are required by state law to have a complete university semester in the school during their clinical residency. In case of unexpected absence, the clinical resident should first notify the clinical educator and then their Auburn University Supervisor. Only documented university approved absences </w:t>
      </w:r>
      <w:r w:rsidRPr="003644B2">
        <w:rPr>
          <w:b/>
        </w:rPr>
        <w:t xml:space="preserve">(See AU official handbook online) </w:t>
      </w:r>
      <w:r w:rsidRPr="003644B2">
        <w:t xml:space="preserve">are excused. </w:t>
      </w:r>
      <w:r w:rsidRPr="003644B2">
        <w:rPr>
          <w:u w:val="single"/>
        </w:rPr>
        <w:t>However, clinical residents must make up all</w:t>
      </w:r>
      <w:r w:rsidRPr="003644B2">
        <w:t xml:space="preserve"> </w:t>
      </w:r>
      <w:r w:rsidRPr="003644B2">
        <w:rPr>
          <w:u w:val="single"/>
        </w:rPr>
        <w:t xml:space="preserve">missed days. </w:t>
      </w:r>
      <w:r w:rsidRPr="003644B2">
        <w:t xml:space="preserve">Excessive absences can lead to course failure. State law also requires a </w:t>
      </w:r>
      <w:r w:rsidRPr="003644B2">
        <w:rPr>
          <w:u w:val="single"/>
        </w:rPr>
        <w:t>minimum</w:t>
      </w:r>
      <w:r w:rsidRPr="003644B2">
        <w:t xml:space="preserve"> </w:t>
      </w:r>
      <w:r w:rsidRPr="003644B2">
        <w:rPr>
          <w:u w:val="single"/>
        </w:rPr>
        <w:t xml:space="preserve">of 20 days teaching </w:t>
      </w:r>
      <w:r w:rsidRPr="003644B2">
        <w:t>all day with 10 of these days needing to be consecutive days teaching.</w:t>
      </w:r>
    </w:p>
    <w:p w14:paraId="12CF4850" w14:textId="77777777" w:rsidR="00BB4FB9" w:rsidRDefault="00BB4FB9" w:rsidP="00092036">
      <w:pPr>
        <w:rPr>
          <w:sz w:val="24"/>
        </w:rPr>
      </w:pPr>
    </w:p>
    <w:p w14:paraId="7C02CFBA" w14:textId="6BB17B2C" w:rsidR="00A81A8D" w:rsidRPr="003644B2" w:rsidRDefault="00AE2DD8" w:rsidP="00092036">
      <w:pPr>
        <w:rPr>
          <w:b/>
          <w:sz w:val="24"/>
        </w:rPr>
      </w:pPr>
      <w:r w:rsidRPr="003644B2">
        <w:rPr>
          <w:sz w:val="24"/>
        </w:rPr>
        <w:t>Failure to meet attendance and teaching requirements would result in the clinical residence not receiving certification at the end of the semester</w:t>
      </w:r>
      <w:r w:rsidRPr="003644B2">
        <w:rPr>
          <w:b/>
          <w:sz w:val="24"/>
        </w:rPr>
        <w:t>. Please keep in mind that you are expected to teach for longer than the minimum 20 days.</w:t>
      </w:r>
    </w:p>
    <w:p w14:paraId="4936FBD3" w14:textId="77777777" w:rsidR="00BB4FB9" w:rsidRDefault="00BB4FB9" w:rsidP="00092036">
      <w:pPr>
        <w:pStyle w:val="BodyText"/>
        <w:rPr>
          <w:u w:val="single"/>
        </w:rPr>
      </w:pPr>
    </w:p>
    <w:p w14:paraId="7C02CFBC" w14:textId="1E6CA65D" w:rsidR="00A81A8D" w:rsidRPr="003644B2" w:rsidRDefault="00AE2DD8" w:rsidP="00092036">
      <w:pPr>
        <w:pStyle w:val="BodyText"/>
      </w:pPr>
      <w:r w:rsidRPr="003644B2">
        <w:rPr>
          <w:u w:val="single"/>
        </w:rPr>
        <w:t>Accommodations</w:t>
      </w:r>
      <w:r w:rsidRPr="003644B2">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C02CFBD" w14:textId="77777777" w:rsidR="00A81A8D" w:rsidRPr="003644B2" w:rsidRDefault="00A81A8D" w:rsidP="00092036">
      <w:pPr>
        <w:pStyle w:val="BodyText"/>
        <w:rPr>
          <w:sz w:val="26"/>
        </w:rPr>
      </w:pPr>
    </w:p>
    <w:p w14:paraId="7C02CFBE" w14:textId="3376B6AD" w:rsidR="00A81A8D" w:rsidRPr="003644B2" w:rsidRDefault="00AE2DD8" w:rsidP="00092036">
      <w:pPr>
        <w:pStyle w:val="BodyText"/>
      </w:pPr>
      <w:r w:rsidRPr="003644B2">
        <w:rPr>
          <w:u w:val="single"/>
        </w:rPr>
        <w:t>Honesty Code</w:t>
      </w:r>
      <w:r w:rsidRPr="003644B2">
        <w:t xml:space="preserve">: The University Academic Honesty Code pertaining to </w:t>
      </w:r>
      <w:r w:rsidRPr="003644B2">
        <w:rPr>
          <w:u w:val="single"/>
        </w:rPr>
        <w:t xml:space="preserve">Cheating </w:t>
      </w:r>
      <w:r w:rsidRPr="003644B2">
        <w:t>in the Student Policy Handbook a</w:t>
      </w:r>
      <w:r w:rsidR="00290FDE">
        <w:t>t</w:t>
      </w:r>
      <w:hyperlink w:history="1">
        <w:r w:rsidR="00290FDE" w:rsidRPr="00F14D74">
          <w:rPr>
            <w:rStyle w:val="Hyperlink"/>
          </w:rPr>
          <w:t xml:space="preserve"> www.auburn.edu/studentpolicies</w:t>
        </w:r>
      </w:hyperlink>
      <w:r w:rsidR="000E040E">
        <w:t xml:space="preserve"> </w:t>
      </w:r>
      <w:r w:rsidRPr="003644B2">
        <w:t>will apply to this</w:t>
      </w:r>
      <w:r w:rsidRPr="003644B2">
        <w:rPr>
          <w:spacing w:val="-5"/>
        </w:rPr>
        <w:t xml:space="preserve"> </w:t>
      </w:r>
      <w:r w:rsidRPr="003644B2">
        <w:t>class.</w:t>
      </w:r>
    </w:p>
    <w:p w14:paraId="7C02CFBF" w14:textId="77777777" w:rsidR="00A81A8D" w:rsidRPr="003644B2" w:rsidRDefault="00A81A8D" w:rsidP="00092036">
      <w:pPr>
        <w:pStyle w:val="BodyText"/>
        <w:rPr>
          <w:sz w:val="26"/>
        </w:rPr>
      </w:pPr>
    </w:p>
    <w:p w14:paraId="7C02CFC0" w14:textId="77777777" w:rsidR="00A81A8D" w:rsidRPr="003644B2" w:rsidRDefault="00AE2DD8" w:rsidP="00092036">
      <w:pPr>
        <w:pStyle w:val="BodyText"/>
      </w:pPr>
      <w:r w:rsidRPr="003644B2">
        <w:rPr>
          <w:u w:val="single"/>
        </w:rPr>
        <w:t>Professionalism</w:t>
      </w:r>
      <w:r w:rsidRPr="003644B2">
        <w:t>: As faculty, staff, and students interact in professional settings, they are expected to demonstrate professional behaviors as defined in the College’s conceptual framework. These professional commitments or dispositions are listed</w:t>
      </w:r>
      <w:r w:rsidRPr="003644B2">
        <w:rPr>
          <w:spacing w:val="-6"/>
        </w:rPr>
        <w:t xml:space="preserve"> </w:t>
      </w:r>
      <w:r w:rsidRPr="003644B2">
        <w:t>below:</w:t>
      </w:r>
    </w:p>
    <w:p w14:paraId="7C02CFC1" w14:textId="77777777" w:rsidR="00A81A8D" w:rsidRPr="00BB4FB9" w:rsidRDefault="00AE2DD8" w:rsidP="00BB4FB9">
      <w:pPr>
        <w:pStyle w:val="ListParagraph"/>
        <w:numPr>
          <w:ilvl w:val="0"/>
          <w:numId w:val="15"/>
        </w:numPr>
        <w:tabs>
          <w:tab w:val="left" w:pos="989"/>
          <w:tab w:val="left" w:pos="990"/>
        </w:tabs>
        <w:rPr>
          <w:rFonts w:ascii="Arial" w:hAnsi="Arial"/>
          <w:sz w:val="21"/>
        </w:rPr>
      </w:pPr>
      <w:r w:rsidRPr="00BB4FB9">
        <w:rPr>
          <w:sz w:val="24"/>
        </w:rPr>
        <w:t>Engage in responsible and ethical professional</w:t>
      </w:r>
      <w:r w:rsidRPr="00BB4FB9">
        <w:rPr>
          <w:spacing w:val="-3"/>
          <w:sz w:val="24"/>
        </w:rPr>
        <w:t xml:space="preserve"> </w:t>
      </w:r>
      <w:r w:rsidRPr="00BB4FB9">
        <w:rPr>
          <w:sz w:val="24"/>
        </w:rPr>
        <w:t>practices</w:t>
      </w:r>
    </w:p>
    <w:p w14:paraId="7C02CFC2" w14:textId="77777777" w:rsidR="00A81A8D" w:rsidRPr="00BB4FB9" w:rsidRDefault="00AE2DD8" w:rsidP="00BB4FB9">
      <w:pPr>
        <w:pStyle w:val="ListParagraph"/>
        <w:numPr>
          <w:ilvl w:val="0"/>
          <w:numId w:val="15"/>
        </w:numPr>
        <w:tabs>
          <w:tab w:val="left" w:pos="989"/>
          <w:tab w:val="left" w:pos="990"/>
        </w:tabs>
        <w:rPr>
          <w:rFonts w:ascii="Arial" w:hAnsi="Arial"/>
          <w:sz w:val="21"/>
        </w:rPr>
      </w:pPr>
      <w:r w:rsidRPr="00BB4FB9">
        <w:rPr>
          <w:sz w:val="24"/>
        </w:rPr>
        <w:t>Contribute to collaborative learning</w:t>
      </w:r>
      <w:r w:rsidRPr="00BB4FB9">
        <w:rPr>
          <w:spacing w:val="-3"/>
          <w:sz w:val="24"/>
        </w:rPr>
        <w:t xml:space="preserve"> </w:t>
      </w:r>
      <w:r w:rsidRPr="00BB4FB9">
        <w:rPr>
          <w:sz w:val="24"/>
        </w:rPr>
        <w:t>communities</w:t>
      </w:r>
    </w:p>
    <w:p w14:paraId="7C02CFC3" w14:textId="77777777" w:rsidR="00A81A8D" w:rsidRPr="00BB4FB9" w:rsidRDefault="00AE2DD8" w:rsidP="00BB4FB9">
      <w:pPr>
        <w:pStyle w:val="ListParagraph"/>
        <w:numPr>
          <w:ilvl w:val="0"/>
          <w:numId w:val="15"/>
        </w:numPr>
        <w:tabs>
          <w:tab w:val="left" w:pos="989"/>
          <w:tab w:val="left" w:pos="990"/>
        </w:tabs>
        <w:rPr>
          <w:rFonts w:ascii="Arial" w:hAnsi="Arial"/>
          <w:sz w:val="21"/>
        </w:rPr>
      </w:pPr>
      <w:r w:rsidRPr="00BB4FB9">
        <w:rPr>
          <w:sz w:val="24"/>
        </w:rPr>
        <w:t>Demonstrate a commitment to</w:t>
      </w:r>
      <w:r w:rsidRPr="00BB4FB9">
        <w:rPr>
          <w:spacing w:val="-4"/>
          <w:sz w:val="24"/>
        </w:rPr>
        <w:t xml:space="preserve"> </w:t>
      </w:r>
      <w:r w:rsidRPr="00BB4FB9">
        <w:rPr>
          <w:sz w:val="24"/>
        </w:rPr>
        <w:t>diversity</w:t>
      </w:r>
    </w:p>
    <w:p w14:paraId="4A9D8269" w14:textId="1DDD4C1D" w:rsidR="00BB4FB9" w:rsidRPr="00BB4FB9" w:rsidRDefault="00AE2DD8" w:rsidP="00BB4FB9">
      <w:pPr>
        <w:pStyle w:val="ListParagraph"/>
        <w:numPr>
          <w:ilvl w:val="0"/>
          <w:numId w:val="15"/>
        </w:numPr>
        <w:tabs>
          <w:tab w:val="left" w:pos="989"/>
          <w:tab w:val="left" w:pos="990"/>
        </w:tabs>
        <w:rPr>
          <w:rFonts w:ascii="Arial" w:hAnsi="Arial"/>
          <w:sz w:val="21"/>
        </w:rPr>
      </w:pPr>
      <w:r w:rsidRPr="00BB4FB9">
        <w:rPr>
          <w:sz w:val="24"/>
        </w:rPr>
        <w:t>Model and nurture intellectual vitality</w:t>
      </w:r>
    </w:p>
    <w:p w14:paraId="7C02CFC4" w14:textId="17A0D694" w:rsidR="00A81A8D" w:rsidRPr="00BB4FB9" w:rsidRDefault="00AE2DD8" w:rsidP="00BB4FB9">
      <w:pPr>
        <w:pStyle w:val="ListParagraph"/>
        <w:tabs>
          <w:tab w:val="left" w:pos="989"/>
          <w:tab w:val="left" w:pos="990"/>
        </w:tabs>
        <w:spacing w:before="0"/>
        <w:ind w:left="0" w:firstLine="0"/>
        <w:rPr>
          <w:rFonts w:ascii="Arial" w:hAnsi="Arial"/>
          <w:sz w:val="21"/>
        </w:rPr>
      </w:pPr>
      <w:r w:rsidRPr="00BB4FB9">
        <w:rPr>
          <w:sz w:val="24"/>
          <w:u w:val="single"/>
        </w:rPr>
        <w:t>Contingency</w:t>
      </w:r>
      <w:r w:rsidRPr="00BB4FB9">
        <w:rPr>
          <w:spacing w:val="-1"/>
          <w:sz w:val="24"/>
          <w:u w:val="single"/>
        </w:rPr>
        <w:t xml:space="preserve"> </w:t>
      </w:r>
      <w:r w:rsidRPr="00BB4FB9">
        <w:rPr>
          <w:sz w:val="24"/>
          <w:u w:val="single"/>
        </w:rPr>
        <w:t>plan:</w:t>
      </w:r>
    </w:p>
    <w:p w14:paraId="7C02CFC5" w14:textId="77777777" w:rsidR="00A81A8D" w:rsidRPr="003644B2" w:rsidRDefault="00AE2DD8" w:rsidP="00092036">
      <w:pPr>
        <w:pStyle w:val="BodyText"/>
      </w:pPr>
      <w:r w:rsidRPr="003644B2">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14:paraId="7C02CFC6" w14:textId="77777777" w:rsidR="00A81A8D" w:rsidRPr="003644B2" w:rsidRDefault="00A81A8D" w:rsidP="00092036">
      <w:pPr>
        <w:pStyle w:val="BodyText"/>
        <w:rPr>
          <w:sz w:val="26"/>
        </w:rPr>
      </w:pPr>
    </w:p>
    <w:p w14:paraId="7C02CFC7" w14:textId="77777777" w:rsidR="00A81A8D" w:rsidRPr="003644B2" w:rsidRDefault="00AE2DD8" w:rsidP="00092036">
      <w:pPr>
        <w:pStyle w:val="Heading1"/>
        <w:ind w:left="0"/>
      </w:pPr>
      <w:r w:rsidRPr="003644B2">
        <w:t>Science Education Clinical Residence Code of Conduct:</w:t>
      </w:r>
    </w:p>
    <w:p w14:paraId="3BAF8404" w14:textId="77777777" w:rsidR="00BB4FB9" w:rsidRDefault="00BB4FB9" w:rsidP="00092036">
      <w:pPr>
        <w:rPr>
          <w:bCs/>
          <w:sz w:val="24"/>
        </w:rPr>
      </w:pPr>
    </w:p>
    <w:p w14:paraId="7C02CFC8" w14:textId="637C8963" w:rsidR="00A81A8D" w:rsidRPr="00BB4FB9" w:rsidRDefault="00AE2DD8" w:rsidP="00092036">
      <w:pPr>
        <w:rPr>
          <w:bCs/>
          <w:sz w:val="24"/>
        </w:rPr>
      </w:pPr>
      <w:r w:rsidRPr="00BB4FB9">
        <w:rPr>
          <w:bCs/>
          <w:sz w:val="24"/>
        </w:rPr>
        <w:t>Please be mindful that appropriate conduct is paramount to the success of your Clinical Residency. Students are required to adhere to the following guidelines regarding dress code:</w:t>
      </w:r>
    </w:p>
    <w:p w14:paraId="7C02CFC9" w14:textId="77777777" w:rsidR="00A81A8D" w:rsidRPr="00BB4FB9" w:rsidRDefault="00AE2DD8" w:rsidP="00BB4FB9">
      <w:pPr>
        <w:pStyle w:val="Heading1"/>
        <w:numPr>
          <w:ilvl w:val="0"/>
          <w:numId w:val="16"/>
        </w:numPr>
        <w:tabs>
          <w:tab w:val="left" w:pos="989"/>
          <w:tab w:val="left" w:pos="990"/>
        </w:tabs>
        <w:rPr>
          <w:rFonts w:ascii="Arial" w:hAnsi="Arial"/>
          <w:b w:val="0"/>
          <w:bCs w:val="0"/>
          <w:sz w:val="21"/>
        </w:rPr>
      </w:pPr>
      <w:r w:rsidRPr="00BB4FB9">
        <w:rPr>
          <w:b w:val="0"/>
          <w:bCs w:val="0"/>
        </w:rPr>
        <w:t>No</w:t>
      </w:r>
      <w:r w:rsidRPr="00BB4FB9">
        <w:rPr>
          <w:b w:val="0"/>
          <w:bCs w:val="0"/>
          <w:spacing w:val="-1"/>
        </w:rPr>
        <w:t xml:space="preserve"> </w:t>
      </w:r>
      <w:r w:rsidRPr="00BB4FB9">
        <w:rPr>
          <w:b w:val="0"/>
          <w:bCs w:val="0"/>
        </w:rPr>
        <w:t>flip-flops</w:t>
      </w:r>
    </w:p>
    <w:p w14:paraId="7C02CFCA" w14:textId="77777777" w:rsidR="00A81A8D" w:rsidRPr="00BB4FB9" w:rsidRDefault="00AE2DD8" w:rsidP="00BB4FB9">
      <w:pPr>
        <w:pStyle w:val="ListParagraph"/>
        <w:numPr>
          <w:ilvl w:val="0"/>
          <w:numId w:val="16"/>
        </w:numPr>
        <w:tabs>
          <w:tab w:val="left" w:pos="989"/>
          <w:tab w:val="left" w:pos="990"/>
        </w:tabs>
        <w:rPr>
          <w:rFonts w:ascii="Arial" w:hAnsi="Arial"/>
          <w:sz w:val="21"/>
        </w:rPr>
      </w:pPr>
      <w:r w:rsidRPr="00BB4FB9">
        <w:rPr>
          <w:sz w:val="24"/>
        </w:rPr>
        <w:t>No baseball caps or</w:t>
      </w:r>
      <w:r w:rsidRPr="00BB4FB9">
        <w:rPr>
          <w:spacing w:val="-2"/>
          <w:sz w:val="24"/>
        </w:rPr>
        <w:t xml:space="preserve"> </w:t>
      </w:r>
      <w:r w:rsidRPr="00BB4FB9">
        <w:rPr>
          <w:sz w:val="24"/>
        </w:rPr>
        <w:t>hats</w:t>
      </w:r>
    </w:p>
    <w:p w14:paraId="7C02CFCB" w14:textId="1F290CCA" w:rsidR="00A81A8D" w:rsidRPr="00BB4FB9" w:rsidRDefault="00AE2DD8" w:rsidP="00BB4FB9">
      <w:pPr>
        <w:pStyle w:val="Heading1"/>
        <w:numPr>
          <w:ilvl w:val="0"/>
          <w:numId w:val="16"/>
        </w:numPr>
        <w:tabs>
          <w:tab w:val="left" w:pos="989"/>
          <w:tab w:val="left" w:pos="990"/>
        </w:tabs>
        <w:rPr>
          <w:rFonts w:ascii="Arial" w:hAnsi="Arial"/>
          <w:b w:val="0"/>
          <w:bCs w:val="0"/>
          <w:sz w:val="21"/>
        </w:rPr>
      </w:pPr>
      <w:r w:rsidRPr="00BB4FB9">
        <w:rPr>
          <w:b w:val="0"/>
          <w:bCs w:val="0"/>
        </w:rPr>
        <w:t>No food or drinks in the classroom if you are teaching (</w:t>
      </w:r>
      <w:r w:rsidR="00BB4FB9" w:rsidRPr="00BB4FB9">
        <w:rPr>
          <w:b w:val="0"/>
          <w:bCs w:val="0"/>
        </w:rPr>
        <w:t>i.e.,</w:t>
      </w:r>
      <w:r w:rsidRPr="00BB4FB9">
        <w:rPr>
          <w:b w:val="0"/>
          <w:bCs w:val="0"/>
        </w:rPr>
        <w:t xml:space="preserve"> do not carry a bottle of water of cup of coffee around the</w:t>
      </w:r>
      <w:r w:rsidRPr="00BB4FB9">
        <w:rPr>
          <w:b w:val="0"/>
          <w:bCs w:val="0"/>
          <w:spacing w:val="-3"/>
        </w:rPr>
        <w:t xml:space="preserve"> </w:t>
      </w:r>
      <w:r w:rsidRPr="00BB4FB9">
        <w:rPr>
          <w:b w:val="0"/>
          <w:bCs w:val="0"/>
        </w:rPr>
        <w:t>classroom).</w:t>
      </w:r>
    </w:p>
    <w:p w14:paraId="7C02CFCC" w14:textId="77777777" w:rsidR="00A81A8D" w:rsidRPr="00BB4FB9" w:rsidRDefault="00AE2DD8" w:rsidP="00BB4FB9">
      <w:pPr>
        <w:pStyle w:val="ListParagraph"/>
        <w:numPr>
          <w:ilvl w:val="0"/>
          <w:numId w:val="16"/>
        </w:numPr>
        <w:tabs>
          <w:tab w:val="left" w:pos="989"/>
          <w:tab w:val="left" w:pos="990"/>
        </w:tabs>
        <w:rPr>
          <w:rFonts w:ascii="Arial" w:hAnsi="Arial"/>
          <w:sz w:val="21"/>
        </w:rPr>
      </w:pPr>
      <w:r w:rsidRPr="00BB4FB9">
        <w:rPr>
          <w:sz w:val="24"/>
        </w:rPr>
        <w:t>No low-cut blouses or shirts, shorts, or</w:t>
      </w:r>
      <w:r w:rsidRPr="00BB4FB9">
        <w:rPr>
          <w:spacing w:val="-3"/>
          <w:sz w:val="24"/>
        </w:rPr>
        <w:t xml:space="preserve"> </w:t>
      </w:r>
      <w:proofErr w:type="gramStart"/>
      <w:r w:rsidRPr="00BB4FB9">
        <w:rPr>
          <w:sz w:val="24"/>
        </w:rPr>
        <w:t>mini-skirts</w:t>
      </w:r>
      <w:proofErr w:type="gramEnd"/>
    </w:p>
    <w:p w14:paraId="7C02CFCD" w14:textId="77777777" w:rsidR="00A81A8D" w:rsidRPr="00BB4FB9" w:rsidRDefault="00AE2DD8" w:rsidP="00BB4FB9">
      <w:pPr>
        <w:pStyle w:val="Heading1"/>
        <w:numPr>
          <w:ilvl w:val="0"/>
          <w:numId w:val="16"/>
        </w:numPr>
        <w:tabs>
          <w:tab w:val="left" w:pos="989"/>
          <w:tab w:val="left" w:pos="990"/>
        </w:tabs>
        <w:rPr>
          <w:rFonts w:ascii="Arial" w:hAnsi="Arial"/>
          <w:b w:val="0"/>
          <w:bCs w:val="0"/>
          <w:sz w:val="21"/>
        </w:rPr>
      </w:pPr>
      <w:r w:rsidRPr="00BB4FB9">
        <w:rPr>
          <w:b w:val="0"/>
          <w:bCs w:val="0"/>
        </w:rPr>
        <w:t>No tee-shirts (only on spirit</w:t>
      </w:r>
      <w:r w:rsidRPr="00BB4FB9">
        <w:rPr>
          <w:b w:val="0"/>
          <w:bCs w:val="0"/>
          <w:spacing w:val="-1"/>
        </w:rPr>
        <w:t xml:space="preserve"> </w:t>
      </w:r>
      <w:r w:rsidRPr="00BB4FB9">
        <w:rPr>
          <w:b w:val="0"/>
          <w:bCs w:val="0"/>
        </w:rPr>
        <w:t>day)</w:t>
      </w:r>
    </w:p>
    <w:p w14:paraId="7C02CFCE" w14:textId="77777777" w:rsidR="00A81A8D" w:rsidRPr="00BB4FB9" w:rsidRDefault="00AE2DD8" w:rsidP="00BB4FB9">
      <w:pPr>
        <w:pStyle w:val="ListParagraph"/>
        <w:numPr>
          <w:ilvl w:val="0"/>
          <w:numId w:val="16"/>
        </w:numPr>
        <w:tabs>
          <w:tab w:val="left" w:pos="989"/>
          <w:tab w:val="left" w:pos="990"/>
        </w:tabs>
        <w:rPr>
          <w:rFonts w:ascii="Arial" w:hAnsi="Arial"/>
          <w:sz w:val="21"/>
        </w:rPr>
      </w:pPr>
      <w:r w:rsidRPr="00BB4FB9">
        <w:rPr>
          <w:sz w:val="24"/>
        </w:rPr>
        <w:t>Tattoos and body piercings should be concealed and discrete so as not to draw unnecessary</w:t>
      </w:r>
      <w:r w:rsidRPr="00BB4FB9">
        <w:rPr>
          <w:spacing w:val="-1"/>
          <w:sz w:val="24"/>
        </w:rPr>
        <w:t xml:space="preserve"> </w:t>
      </w:r>
      <w:r w:rsidRPr="00BB4FB9">
        <w:rPr>
          <w:sz w:val="24"/>
        </w:rPr>
        <w:t>attention.</w:t>
      </w:r>
    </w:p>
    <w:p w14:paraId="7C02CFCF" w14:textId="77777777" w:rsidR="00A81A8D" w:rsidRPr="00BB4FB9" w:rsidRDefault="00AE2DD8" w:rsidP="00BB4FB9">
      <w:pPr>
        <w:pStyle w:val="Heading1"/>
        <w:numPr>
          <w:ilvl w:val="0"/>
          <w:numId w:val="16"/>
        </w:numPr>
        <w:tabs>
          <w:tab w:val="left" w:pos="989"/>
          <w:tab w:val="left" w:pos="990"/>
        </w:tabs>
        <w:rPr>
          <w:rFonts w:ascii="Arial" w:hAnsi="Arial"/>
          <w:b w:val="0"/>
          <w:bCs w:val="0"/>
          <w:sz w:val="21"/>
        </w:rPr>
      </w:pPr>
      <w:r w:rsidRPr="00BB4FB9">
        <w:rPr>
          <w:b w:val="0"/>
          <w:bCs w:val="0"/>
        </w:rPr>
        <w:t>No gossiping or unproductive behaviors or discussions regarding university supervisors, instructors, or the College of</w:t>
      </w:r>
      <w:r w:rsidRPr="00BB4FB9">
        <w:rPr>
          <w:b w:val="0"/>
          <w:bCs w:val="0"/>
          <w:spacing w:val="-5"/>
        </w:rPr>
        <w:t xml:space="preserve"> </w:t>
      </w:r>
      <w:r w:rsidRPr="00BB4FB9">
        <w:rPr>
          <w:b w:val="0"/>
          <w:bCs w:val="0"/>
        </w:rPr>
        <w:t>Education.</w:t>
      </w:r>
    </w:p>
    <w:p w14:paraId="7C02CFD0" w14:textId="77777777" w:rsidR="00A81A8D" w:rsidRPr="00BB4FB9" w:rsidRDefault="00AE2DD8" w:rsidP="00BB4FB9">
      <w:pPr>
        <w:pStyle w:val="ListParagraph"/>
        <w:numPr>
          <w:ilvl w:val="0"/>
          <w:numId w:val="16"/>
        </w:numPr>
        <w:tabs>
          <w:tab w:val="left" w:pos="989"/>
          <w:tab w:val="left" w:pos="990"/>
        </w:tabs>
        <w:rPr>
          <w:rFonts w:ascii="Arial" w:hAnsi="Arial"/>
          <w:sz w:val="21"/>
        </w:rPr>
      </w:pPr>
      <w:r w:rsidRPr="00BB4FB9">
        <w:rPr>
          <w:sz w:val="24"/>
        </w:rPr>
        <w:t>No exceptions regarding the dress code outside of spirit</w:t>
      </w:r>
      <w:r w:rsidRPr="00BB4FB9">
        <w:rPr>
          <w:spacing w:val="-5"/>
          <w:sz w:val="24"/>
        </w:rPr>
        <w:t xml:space="preserve"> </w:t>
      </w:r>
      <w:r w:rsidRPr="00BB4FB9">
        <w:rPr>
          <w:sz w:val="24"/>
        </w:rPr>
        <w:t>day</w:t>
      </w:r>
    </w:p>
    <w:p w14:paraId="7C02CFD2" w14:textId="77777777" w:rsidR="00A81A8D" w:rsidRPr="00BB4FB9" w:rsidRDefault="00AE2DD8" w:rsidP="00BB4FB9">
      <w:pPr>
        <w:pStyle w:val="Heading1"/>
        <w:numPr>
          <w:ilvl w:val="0"/>
          <w:numId w:val="16"/>
        </w:numPr>
        <w:tabs>
          <w:tab w:val="left" w:pos="989"/>
          <w:tab w:val="left" w:pos="990"/>
        </w:tabs>
        <w:rPr>
          <w:rFonts w:ascii="Arial" w:hAnsi="Arial"/>
          <w:b w:val="0"/>
          <w:bCs w:val="0"/>
          <w:sz w:val="21"/>
        </w:rPr>
      </w:pPr>
      <w:r w:rsidRPr="00BB4FB9">
        <w:rPr>
          <w:b w:val="0"/>
          <w:bCs w:val="0"/>
        </w:rPr>
        <w:t>No excessive complaining about assignments, professors, courses, teachers or students to other colleagues, teachers, students etc. Any and all concerns must be directed to your university supervisor so that they can arrange a meeting to address your</w:t>
      </w:r>
      <w:r w:rsidRPr="00BB4FB9">
        <w:rPr>
          <w:b w:val="0"/>
          <w:bCs w:val="0"/>
          <w:spacing w:val="-2"/>
        </w:rPr>
        <w:t xml:space="preserve"> </w:t>
      </w:r>
      <w:r w:rsidRPr="00BB4FB9">
        <w:rPr>
          <w:b w:val="0"/>
          <w:bCs w:val="0"/>
        </w:rPr>
        <w:t>concerns.</w:t>
      </w:r>
    </w:p>
    <w:p w14:paraId="7C02CFD3" w14:textId="42420C9B" w:rsidR="00A81A8D" w:rsidRPr="00BB4FB9" w:rsidRDefault="00AE2DD8" w:rsidP="00BB4FB9">
      <w:pPr>
        <w:pStyle w:val="ListParagraph"/>
        <w:numPr>
          <w:ilvl w:val="0"/>
          <w:numId w:val="16"/>
        </w:numPr>
        <w:tabs>
          <w:tab w:val="left" w:pos="989"/>
          <w:tab w:val="left" w:pos="990"/>
        </w:tabs>
        <w:rPr>
          <w:rFonts w:ascii="Arial" w:hAnsi="Arial"/>
          <w:sz w:val="21"/>
        </w:rPr>
      </w:pPr>
      <w:r w:rsidRPr="00BB4FB9">
        <w:rPr>
          <w:sz w:val="24"/>
        </w:rPr>
        <w:t>Students are not to attend placement sites under the influence or inebriated. If it is determined that the student is under the influence of any substance</w:t>
      </w:r>
      <w:r w:rsidR="008D7D0A">
        <w:rPr>
          <w:sz w:val="24"/>
        </w:rPr>
        <w:t xml:space="preserve">, </w:t>
      </w:r>
      <w:r w:rsidRPr="00BB4FB9">
        <w:rPr>
          <w:sz w:val="24"/>
        </w:rPr>
        <w:t>they will automatically be dismissed from the placement site for that day and will be subject to dismissal from the program and receive an unsatisfactory for the Clinical Residency.</w:t>
      </w:r>
    </w:p>
    <w:p w14:paraId="7C02CFD4" w14:textId="77777777" w:rsidR="00A81A8D" w:rsidRPr="003644B2" w:rsidRDefault="00A81A8D" w:rsidP="00092036">
      <w:pPr>
        <w:pStyle w:val="BodyText"/>
        <w:rPr>
          <w:b/>
          <w:sz w:val="26"/>
        </w:rPr>
      </w:pPr>
    </w:p>
    <w:p w14:paraId="7C02CFD5" w14:textId="7AEA75FD" w:rsidR="00A81A8D" w:rsidRDefault="00AE2DD8" w:rsidP="00092036">
      <w:pPr>
        <w:pStyle w:val="Heading1"/>
        <w:ind w:left="0"/>
      </w:pPr>
      <w:r w:rsidRPr="003644B2">
        <w:t>Failure to adhere to the policy on professionalism may result in your receiving an unsatisfactory rating for the Clinical</w:t>
      </w:r>
      <w:r w:rsidRPr="003644B2">
        <w:rPr>
          <w:spacing w:val="-3"/>
        </w:rPr>
        <w:t xml:space="preserve"> </w:t>
      </w:r>
      <w:r w:rsidRPr="003644B2">
        <w:t>Residency.</w:t>
      </w:r>
    </w:p>
    <w:p w14:paraId="0FBD6964" w14:textId="77777777" w:rsidR="008D7D0A" w:rsidRPr="003644B2" w:rsidRDefault="008D7D0A" w:rsidP="00092036">
      <w:pPr>
        <w:pStyle w:val="Heading1"/>
        <w:ind w:left="0"/>
      </w:pPr>
    </w:p>
    <w:p w14:paraId="7C02CFD6" w14:textId="767CC811" w:rsidR="00A81A8D" w:rsidRPr="008D64D5" w:rsidRDefault="00AE2DD8" w:rsidP="00092036">
      <w:pPr>
        <w:rPr>
          <w:bCs/>
          <w:sz w:val="24"/>
        </w:rPr>
      </w:pPr>
      <w:r w:rsidRPr="008D64D5">
        <w:rPr>
          <w:bCs/>
          <w:sz w:val="24"/>
        </w:rPr>
        <w:t xml:space="preserve">In the event that your university supervisor </w:t>
      </w:r>
      <w:r w:rsidR="008D64D5" w:rsidRPr="008D64D5">
        <w:rPr>
          <w:bCs/>
          <w:sz w:val="24"/>
        </w:rPr>
        <w:t>arrives,</w:t>
      </w:r>
      <w:r w:rsidRPr="008D64D5">
        <w:rPr>
          <w:bCs/>
          <w:sz w:val="24"/>
        </w:rPr>
        <w:t xml:space="preserve"> and you are not dressed according to the dress code, you may be asked to make-up the day, which would be considered an unexcused </w:t>
      </w:r>
      <w:r w:rsidRPr="008D64D5">
        <w:rPr>
          <w:bCs/>
          <w:sz w:val="24"/>
        </w:rPr>
        <w:lastRenderedPageBreak/>
        <w:t>absence. Receiving this document and reviewing the document as part of the clinical residency orientation for science education clinical resident means that you comply with this document and will abide by the guidelines in the c o d e of conduct listed.</w:t>
      </w:r>
    </w:p>
    <w:p w14:paraId="7C02CFD7" w14:textId="77777777" w:rsidR="00A81A8D" w:rsidRPr="003644B2" w:rsidRDefault="00A81A8D" w:rsidP="00092036">
      <w:pPr>
        <w:pStyle w:val="BodyText"/>
        <w:rPr>
          <w:b/>
          <w:sz w:val="26"/>
        </w:rPr>
      </w:pPr>
    </w:p>
    <w:p w14:paraId="7C02CFD8" w14:textId="77777777" w:rsidR="00A81A8D" w:rsidRPr="008D64D5" w:rsidRDefault="00AE2DD8" w:rsidP="00092036">
      <w:pPr>
        <w:pStyle w:val="Heading1"/>
        <w:ind w:left="0"/>
        <w:rPr>
          <w:b w:val="0"/>
          <w:bCs w:val="0"/>
        </w:rPr>
      </w:pPr>
      <w:r w:rsidRPr="008D64D5">
        <w:rPr>
          <w:b w:val="0"/>
          <w:bCs w:val="0"/>
        </w:rPr>
        <w:t>*Students will also be required to sign a professionalism contract and COE memo of understanding contract. Failure to comply with the guidelines in this contract will result in receiving an unsatisfactory rating for the clinical residency.</w:t>
      </w:r>
    </w:p>
    <w:p w14:paraId="7C02CFD9" w14:textId="77777777" w:rsidR="00A81A8D" w:rsidRPr="003644B2" w:rsidRDefault="00A81A8D" w:rsidP="00092036">
      <w:pPr>
        <w:sectPr w:rsidR="00A81A8D" w:rsidRPr="003644B2" w:rsidSect="00092036">
          <w:headerReference w:type="default" r:id="rId10"/>
          <w:footerReference w:type="default" r:id="rId11"/>
          <w:pgSz w:w="12240" w:h="15840"/>
          <w:pgMar w:top="1440" w:right="1440" w:bottom="1440" w:left="1440" w:header="731" w:footer="970" w:gutter="0"/>
          <w:cols w:space="720"/>
          <w:docGrid w:linePitch="299"/>
        </w:sectPr>
      </w:pPr>
    </w:p>
    <w:p w14:paraId="65BDF74C" w14:textId="30AEFFCD" w:rsidR="000719D9" w:rsidRDefault="000719D9" w:rsidP="000719D9">
      <w:pPr>
        <w:pStyle w:val="BodyText"/>
        <w:jc w:val="center"/>
        <w:rPr>
          <w:b/>
          <w:szCs w:val="28"/>
        </w:rPr>
      </w:pPr>
      <w:r w:rsidRPr="000719D9">
        <w:rPr>
          <w:b/>
          <w:szCs w:val="28"/>
        </w:rPr>
        <w:lastRenderedPageBreak/>
        <w:t>Clinical Residency Verification Form (For Program use only)</w:t>
      </w:r>
    </w:p>
    <w:p w14:paraId="7C02CFDD" w14:textId="4F5A73C6" w:rsidR="00A81A8D" w:rsidRPr="003644B2" w:rsidRDefault="000719D9" w:rsidP="000719D9">
      <w:pPr>
        <w:pStyle w:val="BodyText"/>
        <w:jc w:val="center"/>
        <w:rPr>
          <w:b/>
          <w:sz w:val="22"/>
        </w:rPr>
      </w:pPr>
      <w:r w:rsidRPr="000719D9">
        <w:rPr>
          <w:b/>
          <w:szCs w:val="28"/>
        </w:rPr>
        <w:t xml:space="preserve">Due in Canvas Friday </w:t>
      </w:r>
      <w:r w:rsidR="002E4D8F">
        <w:rPr>
          <w:noProof/>
        </w:rPr>
        <mc:AlternateContent>
          <mc:Choice Requires="wps">
            <w:drawing>
              <wp:anchor distT="0" distB="0" distL="0" distR="0" simplePos="0" relativeHeight="487591424" behindDoc="1" locked="0" layoutInCell="1" allowOverlap="1" wp14:anchorId="72C76BB1" wp14:editId="6E8C54DC">
                <wp:simplePos x="0" y="0"/>
                <wp:positionH relativeFrom="page">
                  <wp:posOffset>774065</wp:posOffset>
                </wp:positionH>
                <wp:positionV relativeFrom="paragraph">
                  <wp:posOffset>190500</wp:posOffset>
                </wp:positionV>
                <wp:extent cx="6254750" cy="253365"/>
                <wp:effectExtent l="0" t="0" r="0" b="0"/>
                <wp:wrapTopAndBottom/>
                <wp:docPr id="5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750" cy="253365"/>
                        </a:xfrm>
                        <a:custGeom>
                          <a:avLst/>
                          <a:gdLst>
                            <a:gd name="T0" fmla="*/ 2147483646 w 9850"/>
                            <a:gd name="T1" fmla="*/ 2147483646 h 399"/>
                            <a:gd name="T2" fmla="*/ 2147483646 w 9850"/>
                            <a:gd name="T3" fmla="*/ 2147483646 h 399"/>
                            <a:gd name="T4" fmla="*/ 2147483646 w 9850"/>
                            <a:gd name="T5" fmla="*/ 2147483646 h 399"/>
                            <a:gd name="T6" fmla="*/ 2147483646 w 9850"/>
                            <a:gd name="T7" fmla="*/ 2147483646 h 399"/>
                            <a:gd name="T8" fmla="*/ 2147483646 w 9850"/>
                            <a:gd name="T9" fmla="*/ 2147483646 h 399"/>
                            <a:gd name="T10" fmla="*/ 2147483646 w 9850"/>
                            <a:gd name="T11" fmla="*/ 2147483646 h 399"/>
                            <a:gd name="T12" fmla="*/ 2147483646 w 9850"/>
                            <a:gd name="T13" fmla="*/ 2147483646 h 399"/>
                            <a:gd name="T14" fmla="*/ 2147483646 w 9850"/>
                            <a:gd name="T15" fmla="*/ 2147483646 h 399"/>
                            <a:gd name="T16" fmla="*/ 2147483646 w 9850"/>
                            <a:gd name="T17" fmla="*/ 2147483646 h 399"/>
                            <a:gd name="T18" fmla="*/ 2147483646 w 9850"/>
                            <a:gd name="T19" fmla="*/ 2147483646 h 399"/>
                            <a:gd name="T20" fmla="*/ 2147483646 w 9850"/>
                            <a:gd name="T21" fmla="*/ 2147483646 h 399"/>
                            <a:gd name="T22" fmla="*/ 0 w 9850"/>
                            <a:gd name="T23" fmla="*/ 2147483646 h 399"/>
                            <a:gd name="T24" fmla="*/ 0 w 9850"/>
                            <a:gd name="T25" fmla="*/ 2147483646 h 399"/>
                            <a:gd name="T26" fmla="*/ 0 w 9850"/>
                            <a:gd name="T27" fmla="*/ 2147483646 h 399"/>
                            <a:gd name="T28" fmla="*/ 0 w 9850"/>
                            <a:gd name="T29" fmla="*/ 2147483646 h 399"/>
                            <a:gd name="T30" fmla="*/ 0 w 9850"/>
                            <a:gd name="T31" fmla="*/ 2147483646 h 399"/>
                            <a:gd name="T32" fmla="*/ 2147483646 w 9850"/>
                            <a:gd name="T33" fmla="*/ 2147483646 h 399"/>
                            <a:gd name="T34" fmla="*/ 2147483646 w 9850"/>
                            <a:gd name="T35" fmla="*/ 2147483646 h 399"/>
                            <a:gd name="T36" fmla="*/ 2147483646 w 9850"/>
                            <a:gd name="T37" fmla="*/ 2147483646 h 399"/>
                            <a:gd name="T38" fmla="*/ 2147483646 w 9850"/>
                            <a:gd name="T39" fmla="*/ 2147483646 h 399"/>
                            <a:gd name="T40" fmla="*/ 2147483646 w 9850"/>
                            <a:gd name="T41" fmla="*/ 2147483646 h 399"/>
                            <a:gd name="T42" fmla="*/ 2147483646 w 9850"/>
                            <a:gd name="T43" fmla="*/ 2147483646 h 399"/>
                            <a:gd name="T44" fmla="*/ 2147483646 w 9850"/>
                            <a:gd name="T45" fmla="*/ 2147483646 h 399"/>
                            <a:gd name="T46" fmla="*/ 2147483646 w 9850"/>
                            <a:gd name="T47" fmla="*/ 2147483646 h 399"/>
                            <a:gd name="T48" fmla="*/ 2147483646 w 9850"/>
                            <a:gd name="T49" fmla="*/ 2147483646 h 399"/>
                            <a:gd name="T50" fmla="*/ 2147483646 w 9850"/>
                            <a:gd name="T51" fmla="*/ 2147483646 h 399"/>
                            <a:gd name="T52" fmla="*/ 0 w 9850"/>
                            <a:gd name="T53" fmla="*/ 2147483646 h 399"/>
                            <a:gd name="T54" fmla="*/ 0 w 9850"/>
                            <a:gd name="T55" fmla="*/ 2147483646 h 399"/>
                            <a:gd name="T56" fmla="*/ 2147483646 w 9850"/>
                            <a:gd name="T57" fmla="*/ 2147483646 h 399"/>
                            <a:gd name="T58" fmla="*/ 2147483646 w 9850"/>
                            <a:gd name="T59" fmla="*/ 2147483646 h 399"/>
                            <a:gd name="T60" fmla="*/ 2147483646 w 9850"/>
                            <a:gd name="T61" fmla="*/ 2147483646 h 399"/>
                            <a:gd name="T62" fmla="*/ 2147483646 w 9850"/>
                            <a:gd name="T63" fmla="*/ 2147483646 h 39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850" h="399">
                              <a:moveTo>
                                <a:pt x="9850" y="29"/>
                              </a:moveTo>
                              <a:lnTo>
                                <a:pt x="9840" y="29"/>
                              </a:lnTo>
                              <a:lnTo>
                                <a:pt x="9840" y="43"/>
                              </a:lnTo>
                              <a:lnTo>
                                <a:pt x="9840" y="91"/>
                              </a:lnTo>
                              <a:lnTo>
                                <a:pt x="9840" y="389"/>
                              </a:lnTo>
                              <a:lnTo>
                                <a:pt x="10" y="389"/>
                              </a:lnTo>
                              <a:lnTo>
                                <a:pt x="10" y="91"/>
                              </a:lnTo>
                              <a:lnTo>
                                <a:pt x="10" y="43"/>
                              </a:lnTo>
                              <a:lnTo>
                                <a:pt x="9840" y="43"/>
                              </a:lnTo>
                              <a:lnTo>
                                <a:pt x="9840" y="29"/>
                              </a:lnTo>
                              <a:lnTo>
                                <a:pt x="10" y="29"/>
                              </a:lnTo>
                              <a:lnTo>
                                <a:pt x="0" y="29"/>
                              </a:lnTo>
                              <a:lnTo>
                                <a:pt x="0" y="43"/>
                              </a:lnTo>
                              <a:lnTo>
                                <a:pt x="0" y="91"/>
                              </a:lnTo>
                              <a:lnTo>
                                <a:pt x="0" y="389"/>
                              </a:lnTo>
                              <a:lnTo>
                                <a:pt x="0" y="398"/>
                              </a:lnTo>
                              <a:lnTo>
                                <a:pt x="10" y="398"/>
                              </a:lnTo>
                              <a:lnTo>
                                <a:pt x="9840" y="398"/>
                              </a:lnTo>
                              <a:lnTo>
                                <a:pt x="9850" y="398"/>
                              </a:lnTo>
                              <a:lnTo>
                                <a:pt x="9850" y="389"/>
                              </a:lnTo>
                              <a:lnTo>
                                <a:pt x="9850" y="91"/>
                              </a:lnTo>
                              <a:lnTo>
                                <a:pt x="9850" y="43"/>
                              </a:lnTo>
                              <a:lnTo>
                                <a:pt x="9850" y="29"/>
                              </a:lnTo>
                              <a:close/>
                              <a:moveTo>
                                <a:pt x="9850" y="0"/>
                              </a:moveTo>
                              <a:lnTo>
                                <a:pt x="9840" y="0"/>
                              </a:lnTo>
                              <a:lnTo>
                                <a:pt x="10" y="0"/>
                              </a:lnTo>
                              <a:lnTo>
                                <a:pt x="0" y="0"/>
                              </a:lnTo>
                              <a:lnTo>
                                <a:pt x="0" y="14"/>
                              </a:lnTo>
                              <a:lnTo>
                                <a:pt x="10" y="14"/>
                              </a:lnTo>
                              <a:lnTo>
                                <a:pt x="9840" y="14"/>
                              </a:lnTo>
                              <a:lnTo>
                                <a:pt x="9850" y="14"/>
                              </a:lnTo>
                              <a:lnTo>
                                <a:pt x="9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FB845" id="AutoShape 71" o:spid="_x0000_s1026" style="position:absolute;margin-left:60.95pt;margin-top:15pt;width:492.5pt;height:19.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0,3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" path="m9850,29r-10,l9840,43r,48l9840,389,10,389,10,91r,-48l9840,43r,-14l10,29,,29,,43,,91,,389r,9l10,398r9830,l9850,398r,-9l9850,91r,-48l9850,29xm9850,r-10,l10,,,,,14r10,l9840,14r10,l9850,xe" fillcolor="black" stroked="f">
                <v:path arrowok="t" o:connecttype="custom" o:connectlocs="2147483646,2147483646;2147483646,2147483646;2147483646,2147483646;2147483646,2147483646;2147483646,2147483646;2147483646,2147483646;2147483646,2147483646;2147483646,2147483646;2147483646,2147483646;2147483646,2147483646;2147483646,2147483646;0,2147483646;0,2147483646;0,2147483646;0,2147483646;0,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 o:connectangles="0,0,0,0,0,0,0,0,0,0,0,0,0,0,0,0,0,0,0,0,0,0,0,0,0,0,0,0,0,0,0,0"/>
                <w10:wrap type="topAndBottom" anchorx="page"/>
              </v:shape>
            </w:pict>
          </mc:Fallback>
        </mc:AlternateContent>
      </w:r>
      <w:r w:rsidR="002E4D8F">
        <w:rPr>
          <w:b/>
          <w:szCs w:val="28"/>
        </w:rPr>
        <w:t>December 3, 2021</w:t>
      </w:r>
    </w:p>
    <w:p w14:paraId="07A1F336" w14:textId="77777777" w:rsidR="005B5786" w:rsidRDefault="005B5786" w:rsidP="00092036">
      <w:pPr>
        <w:pStyle w:val="BodyText"/>
        <w:tabs>
          <w:tab w:val="left" w:pos="6100"/>
          <w:tab w:val="left" w:pos="8500"/>
          <w:tab w:val="left" w:pos="8809"/>
        </w:tabs>
        <w:rPr>
          <w:b/>
          <w:sz w:val="15"/>
        </w:rPr>
      </w:pPr>
    </w:p>
    <w:p w14:paraId="60B65AAE" w14:textId="144EF180" w:rsidR="00CB1086" w:rsidRDefault="00AE2DD8" w:rsidP="00B304DF">
      <w:pPr>
        <w:pStyle w:val="BodyText"/>
      </w:pPr>
      <w:r w:rsidRPr="003644B2">
        <w:t>Intern</w:t>
      </w:r>
      <w:r w:rsidRPr="003644B2">
        <w:rPr>
          <w:spacing w:val="-1"/>
        </w:rPr>
        <w:t xml:space="preserve"> </w:t>
      </w:r>
      <w:r w:rsidRPr="003644B2">
        <w:t>N</w:t>
      </w:r>
      <w:r w:rsidR="005B5786">
        <w:t>ame:</w:t>
      </w:r>
      <w:sdt>
        <w:sdtPr>
          <w:id w:val="1289468887"/>
          <w:placeholder>
            <w:docPart w:val="DefaultPlaceholder_-1854013440"/>
          </w:placeholder>
          <w:showingPlcHdr/>
          <w:text/>
        </w:sdtPr>
        <w:sdtEndPr/>
        <w:sdtContent>
          <w:r w:rsidR="00364DF2" w:rsidRPr="00F14D74">
            <w:rPr>
              <w:rStyle w:val="PlaceholderText"/>
              <w:rFonts w:eastAsiaTheme="minorHAnsi"/>
            </w:rPr>
            <w:t>Click or tap here to enter text.</w:t>
          </w:r>
        </w:sdtContent>
      </w:sdt>
      <w:r w:rsidR="00A96597">
        <w:tab/>
      </w:r>
      <w:r w:rsidR="00A06F5C">
        <w:tab/>
      </w:r>
      <w:r w:rsidR="00A06F5C">
        <w:tab/>
      </w:r>
      <w:r w:rsidRPr="003644B2">
        <w:t>Phone</w:t>
      </w:r>
      <w:r w:rsidR="00B304DF">
        <w:t>:</w:t>
      </w:r>
      <w:sdt>
        <w:sdtPr>
          <w:id w:val="-744411471"/>
          <w:placeholder>
            <w:docPart w:val="DefaultPlaceholder_-1854013440"/>
          </w:placeholder>
          <w:showingPlcHdr/>
          <w:text/>
        </w:sdtPr>
        <w:sdtEndPr/>
        <w:sdtContent>
          <w:r w:rsidR="00BD76ED" w:rsidRPr="00F14D74">
            <w:rPr>
              <w:rStyle w:val="PlaceholderText"/>
              <w:rFonts w:eastAsiaTheme="minorHAnsi"/>
            </w:rPr>
            <w:t>Click or tap here to enter text.</w:t>
          </w:r>
        </w:sdtContent>
      </w:sdt>
    </w:p>
    <w:p w14:paraId="7C02CFE2" w14:textId="44FF6301" w:rsidR="00A81A8D" w:rsidRPr="003644B2" w:rsidRDefault="00AE2DD8" w:rsidP="00833FBB">
      <w:pPr>
        <w:pStyle w:val="BodyText"/>
      </w:pPr>
      <w:r w:rsidRPr="003644B2">
        <w:t>Email</w:t>
      </w:r>
      <w:r w:rsidR="00B304DF">
        <w:t>:</w:t>
      </w:r>
      <w:sdt>
        <w:sdtPr>
          <w:id w:val="-186678900"/>
          <w:placeholder>
            <w:docPart w:val="DefaultPlaceholder_-1854013440"/>
          </w:placeholder>
          <w:showingPlcHdr/>
          <w:text/>
        </w:sdtPr>
        <w:sdtEndPr/>
        <w:sdtContent>
          <w:r w:rsidR="00BD76ED" w:rsidRPr="00F14D74">
            <w:rPr>
              <w:rStyle w:val="PlaceholderText"/>
              <w:rFonts w:eastAsiaTheme="minorHAnsi"/>
            </w:rPr>
            <w:t>Click or tap here to enter text.</w:t>
          </w:r>
        </w:sdtContent>
      </w:sdt>
      <w:r w:rsidR="00490AC6">
        <w:tab/>
      </w:r>
      <w:r w:rsidR="00490AC6">
        <w:tab/>
      </w:r>
      <w:r w:rsidR="00490AC6">
        <w:tab/>
      </w:r>
      <w:r w:rsidR="00490AC6">
        <w:tab/>
      </w:r>
      <w:r w:rsidRPr="003644B2">
        <w:t>Major</w:t>
      </w:r>
      <w:r w:rsidR="00833FBB">
        <w:t>:</w:t>
      </w:r>
      <w:r w:rsidR="00833FBB">
        <w:tab/>
      </w:r>
      <w:sdt>
        <w:sdtPr>
          <w:id w:val="1338657868"/>
          <w:placeholder>
            <w:docPart w:val="DefaultPlaceholder_-1854013440"/>
          </w:placeholder>
          <w:showingPlcHdr/>
        </w:sdtPr>
        <w:sdtEndPr/>
        <w:sdtContent>
          <w:r w:rsidR="004B50E0" w:rsidRPr="00F14D74">
            <w:rPr>
              <w:rStyle w:val="PlaceholderText"/>
              <w:rFonts w:eastAsiaTheme="minorHAnsi"/>
            </w:rPr>
            <w:t>Click or tap here to enter text.</w:t>
          </w:r>
        </w:sdtContent>
      </w:sdt>
    </w:p>
    <w:p w14:paraId="7C02CFE4" w14:textId="77777777" w:rsidR="00A81A8D" w:rsidRPr="003644B2" w:rsidRDefault="00A81A8D" w:rsidP="00092036">
      <w:pPr>
        <w:pStyle w:val="BodyText"/>
        <w:rPr>
          <w:sz w:val="16"/>
        </w:rPr>
      </w:pPr>
    </w:p>
    <w:p w14:paraId="009A5812" w14:textId="69CDB969" w:rsidR="004B50E0" w:rsidRDefault="00AE2DD8" w:rsidP="00C049D2">
      <w:pPr>
        <w:pStyle w:val="BodyText"/>
      </w:pPr>
      <w:r w:rsidRPr="003644B2">
        <w:t>University</w:t>
      </w:r>
      <w:r w:rsidRPr="003644B2">
        <w:rPr>
          <w:spacing w:val="-2"/>
        </w:rPr>
        <w:t xml:space="preserve"> </w:t>
      </w:r>
      <w:r w:rsidRPr="003644B2">
        <w:t>Supervisor</w:t>
      </w:r>
      <w:r w:rsidR="00771FE3">
        <w:t>:</w:t>
      </w:r>
      <w:r w:rsidR="004317A5">
        <w:t xml:space="preserve"> </w:t>
      </w:r>
      <w:sdt>
        <w:sdtPr>
          <w:id w:val="2020426839"/>
          <w:placeholder>
            <w:docPart w:val="DefaultPlaceholder_-1854013440"/>
          </w:placeholder>
          <w:showingPlcHdr/>
        </w:sdtPr>
        <w:sdtEndPr/>
        <w:sdtContent>
          <w:r w:rsidR="004B50E0" w:rsidRPr="00F14D74">
            <w:rPr>
              <w:rStyle w:val="PlaceholderText"/>
              <w:rFonts w:eastAsiaTheme="minorHAnsi"/>
            </w:rPr>
            <w:t>Click or tap here to enter text.</w:t>
          </w:r>
        </w:sdtContent>
      </w:sdt>
      <w:r w:rsidR="00A06F5C">
        <w:tab/>
      </w:r>
      <w:r w:rsidR="00C049D2">
        <w:t>P</w:t>
      </w:r>
      <w:r w:rsidRPr="003644B2">
        <w:t>hone</w:t>
      </w:r>
      <w:r w:rsidR="00771FE3">
        <w:t>:</w:t>
      </w:r>
      <w:r w:rsidR="004317A5">
        <w:t xml:space="preserve"> </w:t>
      </w:r>
      <w:sdt>
        <w:sdtPr>
          <w:id w:val="1970552661"/>
          <w:placeholder>
            <w:docPart w:val="DefaultPlaceholder_-1854013440"/>
          </w:placeholder>
          <w:showingPlcHdr/>
        </w:sdtPr>
        <w:sdtEndPr/>
        <w:sdtContent>
          <w:r w:rsidR="004B50E0" w:rsidRPr="00F14D74">
            <w:rPr>
              <w:rStyle w:val="PlaceholderText"/>
              <w:rFonts w:eastAsiaTheme="minorHAnsi"/>
            </w:rPr>
            <w:t>Click or tap here to enter text.</w:t>
          </w:r>
        </w:sdtContent>
      </w:sdt>
    </w:p>
    <w:p w14:paraId="7C02CFE5" w14:textId="00FBD010" w:rsidR="00A81A8D" w:rsidRPr="003644B2" w:rsidRDefault="00AE2DD8" w:rsidP="00C049D2">
      <w:pPr>
        <w:pStyle w:val="BodyText"/>
      </w:pPr>
      <w:r w:rsidRPr="003644B2">
        <w:t>Email</w:t>
      </w:r>
      <w:r w:rsidR="00771FE3">
        <w:t>:</w:t>
      </w:r>
      <w:r w:rsidR="004317A5">
        <w:t xml:space="preserve"> </w:t>
      </w:r>
      <w:sdt>
        <w:sdtPr>
          <w:id w:val="861396521"/>
          <w:placeholder>
            <w:docPart w:val="DefaultPlaceholder_-1854013440"/>
          </w:placeholder>
          <w:showingPlcHdr/>
        </w:sdtPr>
        <w:sdtEndPr/>
        <w:sdtContent>
          <w:r w:rsidR="004B50E0" w:rsidRPr="00F14D74">
            <w:rPr>
              <w:rStyle w:val="PlaceholderText"/>
              <w:rFonts w:eastAsiaTheme="minorHAnsi"/>
            </w:rPr>
            <w:t>Click or tap here to enter text.</w:t>
          </w:r>
        </w:sdtContent>
      </w:sdt>
    </w:p>
    <w:p w14:paraId="6E177262" w14:textId="7B4DAAEB" w:rsidR="004317A5" w:rsidRDefault="004317A5" w:rsidP="006016C3">
      <w:pPr>
        <w:pStyle w:val="BodyText"/>
        <w:tabs>
          <w:tab w:val="left" w:pos="8547"/>
        </w:tabs>
      </w:pPr>
    </w:p>
    <w:p w14:paraId="6DA2E1D2" w14:textId="2475C923" w:rsidR="004317A5" w:rsidRDefault="004317A5" w:rsidP="006016C3">
      <w:pPr>
        <w:pStyle w:val="BodyText"/>
        <w:tabs>
          <w:tab w:val="left" w:pos="8547"/>
        </w:tabs>
      </w:pPr>
      <w:r>
        <w:t>Placement</w:t>
      </w:r>
    </w:p>
    <w:p w14:paraId="55B202E1" w14:textId="5DEDAE70" w:rsidR="004317A5" w:rsidRDefault="004317A5" w:rsidP="006016C3">
      <w:pPr>
        <w:pStyle w:val="BodyText"/>
        <w:tabs>
          <w:tab w:val="left" w:pos="8547"/>
        </w:tabs>
      </w:pPr>
      <w:r>
        <w:t>Name of School:</w:t>
      </w:r>
      <w:r w:rsidR="003D3876">
        <w:t xml:space="preserve"> </w:t>
      </w:r>
      <w:sdt>
        <w:sdtPr>
          <w:id w:val="-1217820041"/>
          <w:placeholder>
            <w:docPart w:val="DefaultPlaceholder_-1854013440"/>
          </w:placeholder>
          <w:showingPlcHdr/>
        </w:sdtPr>
        <w:sdtEndPr/>
        <w:sdtContent>
          <w:r w:rsidR="003D3876" w:rsidRPr="00F14D74">
            <w:rPr>
              <w:rStyle w:val="PlaceholderText"/>
              <w:rFonts w:eastAsiaTheme="minorHAnsi"/>
            </w:rPr>
            <w:t>Click or tap here to enter text.</w:t>
          </w:r>
        </w:sdtContent>
      </w:sdt>
    </w:p>
    <w:p w14:paraId="12E877EE" w14:textId="6A7E304B" w:rsidR="004317A5" w:rsidRDefault="003D3876" w:rsidP="007D745C">
      <w:pPr>
        <w:pStyle w:val="BodyText"/>
      </w:pPr>
      <w:r>
        <w:t xml:space="preserve">Clinical Educator: </w:t>
      </w:r>
      <w:sdt>
        <w:sdtPr>
          <w:id w:val="1302808915"/>
          <w:placeholder>
            <w:docPart w:val="DefaultPlaceholder_-1854013440"/>
          </w:placeholder>
          <w:showingPlcHdr/>
        </w:sdtPr>
        <w:sdtEndPr/>
        <w:sdtContent>
          <w:r w:rsidRPr="00F14D74">
            <w:rPr>
              <w:rStyle w:val="PlaceholderText"/>
              <w:rFonts w:eastAsiaTheme="minorHAnsi"/>
            </w:rPr>
            <w:t>Click or tap here to enter text.</w:t>
          </w:r>
        </w:sdtContent>
      </w:sdt>
      <w:r w:rsidR="007D745C">
        <w:tab/>
      </w:r>
      <w:r w:rsidR="007D745C">
        <w:tab/>
      </w:r>
      <w:r>
        <w:t xml:space="preserve">Grade: </w:t>
      </w:r>
      <w:sdt>
        <w:sdtPr>
          <w:id w:val="-1312171204"/>
          <w:placeholder>
            <w:docPart w:val="DefaultPlaceholder_-1854013440"/>
          </w:placeholder>
          <w:showingPlcHdr/>
        </w:sdtPr>
        <w:sdtEndPr/>
        <w:sdtContent>
          <w:r w:rsidRPr="00F14D74">
            <w:rPr>
              <w:rStyle w:val="PlaceholderText"/>
              <w:rFonts w:eastAsiaTheme="minorHAnsi"/>
            </w:rPr>
            <w:t>Click or tap here to enter text.</w:t>
          </w:r>
        </w:sdtContent>
      </w:sdt>
    </w:p>
    <w:p w14:paraId="7B18B836" w14:textId="7D7772DB" w:rsidR="00A83A10" w:rsidRDefault="00A83A10" w:rsidP="007D745C">
      <w:pPr>
        <w:pStyle w:val="BodyText"/>
      </w:pPr>
      <w:r>
        <w:t xml:space="preserve">Phone: </w:t>
      </w:r>
      <w:sdt>
        <w:sdtPr>
          <w:id w:val="1085423573"/>
          <w:placeholder>
            <w:docPart w:val="DefaultPlaceholder_-1854013440"/>
          </w:placeholder>
          <w:showingPlcHdr/>
        </w:sdtPr>
        <w:sdtEndPr/>
        <w:sdtContent>
          <w:r w:rsidRPr="00F14D74">
            <w:rPr>
              <w:rStyle w:val="PlaceholderText"/>
              <w:rFonts w:eastAsiaTheme="minorHAnsi"/>
            </w:rPr>
            <w:t>Click or tap here to enter text.</w:t>
          </w:r>
        </w:sdtContent>
      </w:sdt>
      <w:r w:rsidR="007D745C">
        <w:tab/>
      </w:r>
      <w:r w:rsidR="007D745C">
        <w:tab/>
      </w:r>
      <w:r w:rsidR="007D745C">
        <w:tab/>
      </w:r>
      <w:r w:rsidR="007D745C">
        <w:tab/>
      </w:r>
      <w:r>
        <w:t xml:space="preserve">Email: </w:t>
      </w:r>
      <w:sdt>
        <w:sdtPr>
          <w:id w:val="-1843848920"/>
          <w:placeholder>
            <w:docPart w:val="DefaultPlaceholder_-1854013440"/>
          </w:placeholder>
          <w:showingPlcHdr/>
        </w:sdtPr>
        <w:sdtEndPr/>
        <w:sdtContent>
          <w:r w:rsidRPr="00F14D74">
            <w:rPr>
              <w:rStyle w:val="PlaceholderText"/>
              <w:rFonts w:eastAsiaTheme="minorHAnsi"/>
            </w:rPr>
            <w:t>Click or tap here to enter text.</w:t>
          </w:r>
        </w:sdtContent>
      </w:sdt>
    </w:p>
    <w:p w14:paraId="13D071C0" w14:textId="77777777" w:rsidR="00A83A10" w:rsidRDefault="00A83A10" w:rsidP="006016C3">
      <w:pPr>
        <w:pStyle w:val="BodyText"/>
        <w:tabs>
          <w:tab w:val="left" w:pos="8547"/>
        </w:tabs>
      </w:pPr>
    </w:p>
    <w:p w14:paraId="7C02D006" w14:textId="0B365FF6" w:rsidR="00A81A8D" w:rsidRPr="007E7A20" w:rsidRDefault="00AE2DD8" w:rsidP="00092036">
      <w:pPr>
        <w:pStyle w:val="ListParagraph"/>
        <w:numPr>
          <w:ilvl w:val="0"/>
          <w:numId w:val="18"/>
        </w:numPr>
        <w:tabs>
          <w:tab w:val="left" w:pos="529"/>
        </w:tabs>
        <w:rPr>
          <w:sz w:val="24"/>
        </w:rPr>
      </w:pPr>
      <w:r w:rsidRPr="007E7A20">
        <w:rPr>
          <w:sz w:val="24"/>
          <w:u w:val="single"/>
        </w:rPr>
        <w:t>Attendance</w:t>
      </w:r>
      <w:r w:rsidR="007E7A20">
        <w:rPr>
          <w:sz w:val="24"/>
        </w:rPr>
        <w:tab/>
      </w:r>
      <w:r w:rsidR="007E7A20">
        <w:rPr>
          <w:sz w:val="24"/>
        </w:rPr>
        <w:tab/>
      </w:r>
      <w:r w:rsidR="007E7A20">
        <w:rPr>
          <w:sz w:val="24"/>
        </w:rPr>
        <w:tab/>
      </w:r>
      <w:r w:rsidR="007E7A20">
        <w:rPr>
          <w:sz w:val="24"/>
        </w:rPr>
        <w:tab/>
      </w:r>
      <w:r w:rsidR="007E7A20">
        <w:rPr>
          <w:sz w:val="24"/>
        </w:rPr>
        <w:tab/>
      </w:r>
      <w:r w:rsidR="007E7A20">
        <w:rPr>
          <w:sz w:val="24"/>
        </w:rPr>
        <w:tab/>
      </w:r>
      <w:r w:rsidR="007E7A20">
        <w:rPr>
          <w:sz w:val="24"/>
        </w:rPr>
        <w:tab/>
      </w:r>
      <w:r w:rsidR="007E7A20">
        <w:rPr>
          <w:sz w:val="24"/>
        </w:rPr>
        <w:tab/>
      </w:r>
      <w:r w:rsidR="007E7A20">
        <w:rPr>
          <w:sz w:val="24"/>
        </w:rPr>
        <w:tab/>
      </w:r>
      <w:r w:rsidRPr="007E7A20">
        <w:rPr>
          <w:sz w:val="24"/>
          <w:szCs w:val="24"/>
        </w:rPr>
        <w:t>(Circle one)</w:t>
      </w:r>
    </w:p>
    <w:p w14:paraId="7C02D007" w14:textId="4D8E0A3F" w:rsidR="00A81A8D" w:rsidRPr="00A83A10" w:rsidRDefault="00AE2DD8" w:rsidP="007E7A20">
      <w:pPr>
        <w:pStyle w:val="ListParagraph"/>
        <w:numPr>
          <w:ilvl w:val="0"/>
          <w:numId w:val="17"/>
        </w:numPr>
        <w:rPr>
          <w:sz w:val="24"/>
        </w:rPr>
      </w:pPr>
      <w:r w:rsidRPr="00A83A10">
        <w:rPr>
          <w:sz w:val="24"/>
        </w:rPr>
        <w:t>Requirements for school site satisfied</w:t>
      </w:r>
      <w:r w:rsidRPr="00A83A10">
        <w:rPr>
          <w:spacing w:val="-8"/>
          <w:sz w:val="24"/>
        </w:rPr>
        <w:t xml:space="preserve"> </w:t>
      </w:r>
      <w:r w:rsidRPr="00A83A10">
        <w:rPr>
          <w:sz w:val="24"/>
        </w:rPr>
        <w:t>(70+</w:t>
      </w:r>
      <w:r w:rsidRPr="00A83A10">
        <w:rPr>
          <w:spacing w:val="-2"/>
          <w:sz w:val="24"/>
        </w:rPr>
        <w:t xml:space="preserve"> </w:t>
      </w:r>
      <w:r w:rsidRPr="00A83A10">
        <w:rPr>
          <w:sz w:val="24"/>
        </w:rPr>
        <w:t>days)</w:t>
      </w:r>
      <w:r w:rsidR="00DC24A3">
        <w:rPr>
          <w:sz w:val="24"/>
        </w:rPr>
        <w:tab/>
      </w:r>
      <w:r w:rsidR="007E7A20">
        <w:rPr>
          <w:sz w:val="24"/>
        </w:rPr>
        <w:tab/>
      </w:r>
      <w:r w:rsidR="007E7A20">
        <w:rPr>
          <w:sz w:val="24"/>
        </w:rPr>
        <w:tab/>
      </w:r>
      <w:r w:rsidR="007E7A20">
        <w:rPr>
          <w:sz w:val="24"/>
        </w:rPr>
        <w:tab/>
      </w:r>
      <w:r w:rsidRPr="00A83A10">
        <w:rPr>
          <w:sz w:val="24"/>
        </w:rPr>
        <w:t>Yes</w:t>
      </w:r>
      <w:r w:rsidR="007E7A20">
        <w:rPr>
          <w:sz w:val="24"/>
        </w:rPr>
        <w:tab/>
      </w:r>
      <w:r w:rsidRPr="00A83A10">
        <w:rPr>
          <w:sz w:val="24"/>
        </w:rPr>
        <w:t>No</w:t>
      </w:r>
    </w:p>
    <w:p w14:paraId="72E87C94" w14:textId="6E9C9E40" w:rsidR="00DC24A3" w:rsidRDefault="00AE2DD8" w:rsidP="00A83A10">
      <w:pPr>
        <w:pStyle w:val="ListParagraph"/>
        <w:numPr>
          <w:ilvl w:val="0"/>
          <w:numId w:val="17"/>
        </w:numPr>
        <w:tabs>
          <w:tab w:val="left" w:pos="1609"/>
          <w:tab w:val="left" w:pos="1610"/>
        </w:tabs>
        <w:rPr>
          <w:sz w:val="24"/>
        </w:rPr>
      </w:pPr>
      <w:r w:rsidRPr="00A83A10">
        <w:rPr>
          <w:sz w:val="24"/>
        </w:rPr>
        <w:t xml:space="preserve">Requirements for Orientation and Evaluation Meetings satisfied </w:t>
      </w:r>
      <w:r w:rsidR="00DC24A3">
        <w:rPr>
          <w:sz w:val="24"/>
        </w:rPr>
        <w:tab/>
      </w:r>
      <w:r w:rsidR="007E7A20">
        <w:rPr>
          <w:sz w:val="24"/>
        </w:rPr>
        <w:tab/>
        <w:t>Yes</w:t>
      </w:r>
      <w:r w:rsidR="007E7A20">
        <w:rPr>
          <w:sz w:val="24"/>
        </w:rPr>
        <w:tab/>
        <w:t>No</w:t>
      </w:r>
      <w:r w:rsidR="00DC24A3">
        <w:rPr>
          <w:sz w:val="24"/>
        </w:rPr>
        <w:tab/>
      </w:r>
    </w:p>
    <w:p w14:paraId="7C02D008" w14:textId="6A1997FC" w:rsidR="00A81A8D" w:rsidRPr="00A83A10" w:rsidRDefault="00AE2DD8" w:rsidP="00DC24A3">
      <w:pPr>
        <w:pStyle w:val="ListParagraph"/>
        <w:tabs>
          <w:tab w:val="left" w:pos="1609"/>
          <w:tab w:val="left" w:pos="1610"/>
        </w:tabs>
        <w:ind w:left="720" w:firstLine="0"/>
        <w:rPr>
          <w:sz w:val="24"/>
        </w:rPr>
      </w:pPr>
      <w:r w:rsidRPr="00A83A10">
        <w:rPr>
          <w:sz w:val="24"/>
        </w:rPr>
        <w:t>(documented by Professional Education</w:t>
      </w:r>
      <w:r w:rsidRPr="00A83A10">
        <w:rPr>
          <w:spacing w:val="-2"/>
          <w:sz w:val="24"/>
        </w:rPr>
        <w:t xml:space="preserve"> </w:t>
      </w:r>
      <w:r w:rsidRPr="00A83A10">
        <w:rPr>
          <w:sz w:val="24"/>
        </w:rPr>
        <w:t>Services)</w:t>
      </w:r>
    </w:p>
    <w:p w14:paraId="7C02D009" w14:textId="77777777" w:rsidR="00A81A8D" w:rsidRPr="003644B2" w:rsidRDefault="00A81A8D" w:rsidP="00092036">
      <w:pPr>
        <w:pStyle w:val="BodyText"/>
        <w:rPr>
          <w:sz w:val="26"/>
        </w:rPr>
      </w:pPr>
    </w:p>
    <w:p w14:paraId="2F51E6BF" w14:textId="77777777" w:rsidR="00016685" w:rsidRPr="00016685" w:rsidRDefault="00AE2DD8" w:rsidP="004D3951">
      <w:pPr>
        <w:pStyle w:val="BodyText"/>
        <w:numPr>
          <w:ilvl w:val="0"/>
          <w:numId w:val="18"/>
        </w:numPr>
      </w:pPr>
      <w:r w:rsidRPr="003644B2">
        <w:rPr>
          <w:u w:val="single"/>
        </w:rPr>
        <w:t>Full-time Teaching</w:t>
      </w:r>
    </w:p>
    <w:p w14:paraId="2031F301" w14:textId="5FBD0A1B" w:rsidR="00DD4F55" w:rsidRDefault="00AE2DD8" w:rsidP="00016685">
      <w:pPr>
        <w:pStyle w:val="BodyText"/>
        <w:numPr>
          <w:ilvl w:val="0"/>
          <w:numId w:val="19"/>
        </w:numPr>
      </w:pPr>
      <w:r w:rsidRPr="003644B2">
        <w:t>Taught 20 full days</w:t>
      </w:r>
      <w:r w:rsidR="00BC3917">
        <w:t>;</w:t>
      </w:r>
      <w:r w:rsidRPr="003644B2">
        <w:t xml:space="preserve"> </w:t>
      </w:r>
      <w:r w:rsidR="00BD08EF" w:rsidRPr="000A4EBB">
        <w:rPr>
          <w:highlight w:val="yellow"/>
        </w:rPr>
        <w:t>Dates:</w:t>
      </w:r>
      <w:r w:rsidR="00BC3917">
        <w:tab/>
      </w:r>
      <w:r w:rsidR="00BC3917">
        <w:tab/>
      </w:r>
      <w:r w:rsidR="00016685">
        <w:tab/>
      </w:r>
      <w:r w:rsidR="00016685">
        <w:tab/>
      </w:r>
      <w:r w:rsidR="00016685">
        <w:tab/>
      </w:r>
      <w:r w:rsidR="004D3951">
        <w:tab/>
        <w:t>Yes</w:t>
      </w:r>
      <w:r w:rsidR="004D3951">
        <w:tab/>
        <w:t>No</w:t>
      </w:r>
    </w:p>
    <w:p w14:paraId="1AE38A7B" w14:textId="58F4959D" w:rsidR="00DD4F55" w:rsidRPr="00BC3917" w:rsidRDefault="00016685" w:rsidP="00BC3917">
      <w:pPr>
        <w:pStyle w:val="BodyText"/>
        <w:numPr>
          <w:ilvl w:val="0"/>
          <w:numId w:val="19"/>
        </w:numPr>
      </w:pPr>
      <w:r>
        <w:t>10 consec</w:t>
      </w:r>
      <w:r w:rsidR="00BD08EF">
        <w:t>utive days</w:t>
      </w:r>
      <w:r w:rsidR="00BC3917">
        <w:t>;</w:t>
      </w:r>
      <w:r w:rsidR="00BD08EF">
        <w:t xml:space="preserve"> </w:t>
      </w:r>
      <w:r w:rsidR="00BD08EF" w:rsidRPr="00B8372E">
        <w:rPr>
          <w:highlight w:val="yellow"/>
        </w:rPr>
        <w:t>Dates:</w:t>
      </w:r>
      <w:r w:rsidR="00BC3917">
        <w:tab/>
      </w:r>
      <w:r w:rsidR="00BC3917">
        <w:tab/>
      </w:r>
      <w:r w:rsidR="00BD08EF">
        <w:tab/>
      </w:r>
      <w:r w:rsidR="00BD08EF">
        <w:tab/>
      </w:r>
      <w:r w:rsidR="00BD08EF">
        <w:tab/>
      </w:r>
      <w:r w:rsidR="00BD08EF">
        <w:tab/>
        <w:t>Yes</w:t>
      </w:r>
      <w:r w:rsidR="00BD08EF">
        <w:tab/>
        <w:t>No</w:t>
      </w:r>
    </w:p>
    <w:p w14:paraId="2350F212" w14:textId="77777777" w:rsidR="00DD4F55" w:rsidRPr="003644B2" w:rsidRDefault="00DD4F55" w:rsidP="00092036">
      <w:pPr>
        <w:pStyle w:val="BodyText"/>
        <w:rPr>
          <w:sz w:val="16"/>
        </w:rPr>
      </w:pPr>
    </w:p>
    <w:p w14:paraId="2BA7BBD9" w14:textId="77777777" w:rsidR="00C9776E" w:rsidRDefault="00AE2DD8" w:rsidP="00BC3917">
      <w:pPr>
        <w:pStyle w:val="BodyText"/>
        <w:numPr>
          <w:ilvl w:val="0"/>
          <w:numId w:val="18"/>
        </w:numPr>
        <w:tabs>
          <w:tab w:val="left" w:pos="529"/>
          <w:tab w:val="left" w:pos="1609"/>
        </w:tabs>
      </w:pPr>
      <w:r w:rsidRPr="003644B2">
        <w:rPr>
          <w:u w:val="single"/>
        </w:rPr>
        <w:t>Observations</w:t>
      </w:r>
      <w:r w:rsidRPr="003644B2">
        <w:t xml:space="preserve"> </w:t>
      </w:r>
    </w:p>
    <w:p w14:paraId="132FCB46" w14:textId="4829B316" w:rsidR="007E6C12" w:rsidRDefault="00AE2DD8" w:rsidP="00D83AA5">
      <w:pPr>
        <w:pStyle w:val="BodyText"/>
        <w:numPr>
          <w:ilvl w:val="0"/>
          <w:numId w:val="20"/>
        </w:numPr>
        <w:tabs>
          <w:tab w:val="left" w:pos="529"/>
          <w:tab w:val="left" w:pos="1609"/>
        </w:tabs>
      </w:pPr>
      <w:r w:rsidRPr="003644B2">
        <w:t xml:space="preserve">Was observed by university supervisor </w:t>
      </w:r>
      <w:r w:rsidR="00484DC1">
        <w:t>at least 4 times</w:t>
      </w:r>
      <w:r w:rsidR="00484DC1">
        <w:tab/>
      </w:r>
      <w:r w:rsidR="00484DC1">
        <w:tab/>
      </w:r>
      <w:r w:rsidR="00484DC1">
        <w:tab/>
        <w:t>Yes</w:t>
      </w:r>
      <w:r w:rsidR="00484DC1">
        <w:tab/>
        <w:t>No</w:t>
      </w:r>
    </w:p>
    <w:p w14:paraId="7C02D00E" w14:textId="02C833E1" w:rsidR="00A81A8D" w:rsidRDefault="00AE2DD8" w:rsidP="007E6C12">
      <w:pPr>
        <w:pStyle w:val="BodyText"/>
        <w:numPr>
          <w:ilvl w:val="0"/>
          <w:numId w:val="20"/>
        </w:numPr>
        <w:tabs>
          <w:tab w:val="left" w:pos="529"/>
          <w:tab w:val="left" w:pos="1609"/>
        </w:tabs>
      </w:pPr>
      <w:r w:rsidRPr="003644B2">
        <w:t>Dates of Visits and Observations by university supervisor/designee</w:t>
      </w:r>
    </w:p>
    <w:p w14:paraId="557AECE5" w14:textId="77777777" w:rsidR="00D83AA5" w:rsidRPr="003644B2" w:rsidRDefault="00D83AA5" w:rsidP="00D83AA5">
      <w:pPr>
        <w:pStyle w:val="BodyText"/>
        <w:tabs>
          <w:tab w:val="left" w:pos="529"/>
          <w:tab w:val="left" w:pos="1609"/>
        </w:tabs>
        <w:ind w:left="1080"/>
      </w:pPr>
    </w:p>
    <w:p w14:paraId="7C02D00F" w14:textId="3AA131EA" w:rsidR="00A81A8D" w:rsidRPr="003644B2" w:rsidRDefault="002E4D8F" w:rsidP="00092036">
      <w:pPr>
        <w:pStyle w:val="BodyText"/>
        <w:rPr>
          <w:sz w:val="20"/>
        </w:rPr>
      </w:pPr>
      <w:r>
        <w:rPr>
          <w:noProof/>
          <w:highlight w:val="yellow"/>
        </w:rPr>
        <mc:AlternateContent>
          <mc:Choice Requires="wps">
            <w:drawing>
              <wp:anchor distT="0" distB="0" distL="0" distR="0" simplePos="0" relativeHeight="487595520" behindDoc="1" locked="0" layoutInCell="1" allowOverlap="1" wp14:anchorId="66B5047F" wp14:editId="1915CAF4">
                <wp:simplePos x="0" y="0"/>
                <wp:positionH relativeFrom="page">
                  <wp:posOffset>844550</wp:posOffset>
                </wp:positionH>
                <wp:positionV relativeFrom="paragraph">
                  <wp:posOffset>180340</wp:posOffset>
                </wp:positionV>
                <wp:extent cx="838200" cy="1270"/>
                <wp:effectExtent l="0" t="0" r="0" b="0"/>
                <wp:wrapTopAndBottom/>
                <wp:docPr id="5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w 1320"/>
                            <a:gd name="T1" fmla="*/ 0 h 1270"/>
                            <a:gd name="T2" fmla="*/ 2147483646 w 1320"/>
                            <a:gd name="T3" fmla="*/ 0 h 1270"/>
                            <a:gd name="T4" fmla="*/ 0 60000 65536"/>
                            <a:gd name="T5" fmla="*/ 0 60000 65536"/>
                          </a:gdLst>
                          <a:ahLst/>
                          <a:cxnLst>
                            <a:cxn ang="T4">
                              <a:pos x="T0" y="T1"/>
                            </a:cxn>
                            <a:cxn ang="T5">
                              <a:pos x="T2" y="T3"/>
                            </a:cxn>
                          </a:cxnLst>
                          <a:rect l="0" t="0" r="r" b="b"/>
                          <a:pathLst>
                            <a:path w="1320" h="127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C1D9" id="Freeform 70" o:spid="_x0000_s1026" style="position:absolute;margin-left:66.5pt;margin-top:14.2pt;width:66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" path="m,l1320,e" filled="f" strokeweight=".48pt">
                <v:path arrowok="t" o:connecttype="custom" o:connectlocs="0,0;2147483646,0" o:connectangles="0,0"/>
                <w10:wrap type="topAndBottom" anchorx="page"/>
              </v:shape>
            </w:pict>
          </mc:Fallback>
        </mc:AlternateContent>
      </w:r>
      <w:r>
        <w:rPr>
          <w:noProof/>
          <w:highlight w:val="yellow"/>
        </w:rPr>
        <mc:AlternateContent>
          <mc:Choice Requires="wps">
            <w:drawing>
              <wp:anchor distT="0" distB="0" distL="0" distR="0" simplePos="0" relativeHeight="487596032" behindDoc="1" locked="0" layoutInCell="1" allowOverlap="1" wp14:anchorId="0BE4F181" wp14:editId="5F6801CC">
                <wp:simplePos x="0" y="0"/>
                <wp:positionH relativeFrom="page">
                  <wp:posOffset>1797050</wp:posOffset>
                </wp:positionH>
                <wp:positionV relativeFrom="paragraph">
                  <wp:posOffset>180340</wp:posOffset>
                </wp:positionV>
                <wp:extent cx="914400" cy="1270"/>
                <wp:effectExtent l="0" t="0" r="0" b="0"/>
                <wp:wrapTopAndBottom/>
                <wp:docPr id="4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DB3CC" id="Freeform 69" o:spid="_x0000_s1026" style="position:absolute;margin-left:141.5pt;margin-top:14.2pt;width:1in;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" path="m,l1440,e" filled="f" strokeweight=".48pt">
                <v:path arrowok="t" o:connecttype="custom" o:connectlocs="0,0;2147483646,0" o:connectangles="0,0"/>
                <w10:wrap type="topAndBottom" anchorx="page"/>
              </v:shape>
            </w:pict>
          </mc:Fallback>
        </mc:AlternateContent>
      </w:r>
      <w:r>
        <w:rPr>
          <w:noProof/>
          <w:highlight w:val="yellow"/>
        </w:rPr>
        <mc:AlternateContent>
          <mc:Choice Requires="wps">
            <w:drawing>
              <wp:anchor distT="0" distB="0" distL="0" distR="0" simplePos="0" relativeHeight="487596544" behindDoc="1" locked="0" layoutInCell="1" allowOverlap="1" wp14:anchorId="0D8DCE08" wp14:editId="6301825E">
                <wp:simplePos x="0" y="0"/>
                <wp:positionH relativeFrom="page">
                  <wp:posOffset>2825750</wp:posOffset>
                </wp:positionH>
                <wp:positionV relativeFrom="paragraph">
                  <wp:posOffset>180340</wp:posOffset>
                </wp:positionV>
                <wp:extent cx="914400" cy="1270"/>
                <wp:effectExtent l="0" t="0" r="0" b="0"/>
                <wp:wrapTopAndBottom/>
                <wp:docPr id="4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999F3" id="Freeform 68" o:spid="_x0000_s1026" style="position:absolute;margin-left:222.5pt;margin-top:14.2pt;width:1in;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" path="m,l1440,e" filled="f" strokeweight=".48pt">
                <v:path arrowok="t" o:connecttype="custom" o:connectlocs="0,0;2147483646,0" o:connectangles="0,0"/>
                <w10:wrap type="topAndBottom" anchorx="page"/>
              </v:shape>
            </w:pict>
          </mc:Fallback>
        </mc:AlternateContent>
      </w:r>
      <w:r>
        <w:rPr>
          <w:noProof/>
          <w:highlight w:val="yellow"/>
        </w:rPr>
        <mc:AlternateContent>
          <mc:Choice Requires="wps">
            <w:drawing>
              <wp:anchor distT="0" distB="0" distL="0" distR="0" simplePos="0" relativeHeight="487597056" behindDoc="1" locked="0" layoutInCell="1" allowOverlap="1" wp14:anchorId="5F91FC9A" wp14:editId="64B93253">
                <wp:simplePos x="0" y="0"/>
                <wp:positionH relativeFrom="page">
                  <wp:posOffset>3854450</wp:posOffset>
                </wp:positionH>
                <wp:positionV relativeFrom="paragraph">
                  <wp:posOffset>180340</wp:posOffset>
                </wp:positionV>
                <wp:extent cx="914400" cy="1270"/>
                <wp:effectExtent l="0" t="0" r="0" b="0"/>
                <wp:wrapTopAndBottom/>
                <wp:docPr id="4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AFEBD" id="Freeform 67" o:spid="_x0000_s1026" style="position:absolute;margin-left:303.5pt;margin-top:14.2pt;width:1in;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" path="m,l1440,e" filled="f" strokeweight=".48pt">
                <v:path arrowok="t" o:connecttype="custom" o:connectlocs="0,0;2147483646,0" o:connectangles="0,0"/>
                <w10:wrap type="topAndBottom" anchorx="page"/>
              </v:shape>
            </w:pict>
          </mc:Fallback>
        </mc:AlternateContent>
      </w:r>
      <w:r>
        <w:rPr>
          <w:noProof/>
          <w:highlight w:val="yellow"/>
        </w:rPr>
        <mc:AlternateContent>
          <mc:Choice Requires="wps">
            <w:drawing>
              <wp:anchor distT="0" distB="0" distL="0" distR="0" simplePos="0" relativeHeight="487597568" behindDoc="1" locked="0" layoutInCell="1" allowOverlap="1" wp14:anchorId="74A1E3FD" wp14:editId="1BD834D9">
                <wp:simplePos x="0" y="0"/>
                <wp:positionH relativeFrom="page">
                  <wp:posOffset>4883150</wp:posOffset>
                </wp:positionH>
                <wp:positionV relativeFrom="paragraph">
                  <wp:posOffset>180340</wp:posOffset>
                </wp:positionV>
                <wp:extent cx="762000" cy="1270"/>
                <wp:effectExtent l="0" t="0" r="0" b="0"/>
                <wp:wrapTopAndBottom/>
                <wp:docPr id="4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270"/>
                        </a:xfrm>
                        <a:custGeom>
                          <a:avLst/>
                          <a:gdLst>
                            <a:gd name="T0" fmla="*/ 0 w 1200"/>
                            <a:gd name="T1" fmla="*/ 0 h 1270"/>
                            <a:gd name="T2" fmla="*/ 2147483646 w 1200"/>
                            <a:gd name="T3" fmla="*/ 0 h 1270"/>
                            <a:gd name="T4" fmla="*/ 0 60000 65536"/>
                            <a:gd name="T5" fmla="*/ 0 60000 65536"/>
                          </a:gdLst>
                          <a:ahLst/>
                          <a:cxnLst>
                            <a:cxn ang="T4">
                              <a:pos x="T0" y="T1"/>
                            </a:cxn>
                            <a:cxn ang="T5">
                              <a:pos x="T2" y="T3"/>
                            </a:cxn>
                          </a:cxnLst>
                          <a:rect l="0" t="0" r="r" b="b"/>
                          <a:pathLst>
                            <a:path w="1200" h="1270">
                              <a:moveTo>
                                <a:pt x="0" y="0"/>
                              </a:moveTo>
                              <a:lnTo>
                                <a:pt x="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FACE8" id="Freeform 66" o:spid="_x0000_s1026" style="position:absolute;margin-left:384.5pt;margin-top:14.2pt;width:60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" path="m,l1200,e" filled="f" strokeweight=".48pt">
                <v:path arrowok="t" o:connecttype="custom" o:connectlocs="0,0;2147483646,0" o:connectangles="0,0"/>
                <w10:wrap type="topAndBottom" anchorx="page"/>
              </v:shape>
            </w:pict>
          </mc:Fallback>
        </mc:AlternateContent>
      </w:r>
    </w:p>
    <w:p w14:paraId="7C02D010" w14:textId="77777777" w:rsidR="00A81A8D" w:rsidRPr="003644B2" w:rsidRDefault="00A81A8D" w:rsidP="00092036">
      <w:pPr>
        <w:pStyle w:val="BodyText"/>
        <w:rPr>
          <w:sz w:val="16"/>
        </w:rPr>
      </w:pPr>
    </w:p>
    <w:p w14:paraId="7C02D011" w14:textId="4423A3D3" w:rsidR="00A81A8D" w:rsidRPr="00875A9B" w:rsidRDefault="00AE2DD8" w:rsidP="00875A9B">
      <w:pPr>
        <w:pStyle w:val="ListParagraph"/>
        <w:numPr>
          <w:ilvl w:val="0"/>
          <w:numId w:val="18"/>
        </w:numPr>
        <w:tabs>
          <w:tab w:val="left" w:pos="529"/>
        </w:tabs>
        <w:rPr>
          <w:sz w:val="24"/>
        </w:rPr>
      </w:pPr>
      <w:r w:rsidRPr="00875A9B">
        <w:rPr>
          <w:sz w:val="24"/>
          <w:u w:val="single"/>
        </w:rPr>
        <w:t>Performance</w:t>
      </w:r>
    </w:p>
    <w:p w14:paraId="7C02D013" w14:textId="02227FAE" w:rsidR="00A81A8D" w:rsidRPr="003644B2" w:rsidRDefault="00AE2DD8" w:rsidP="004635AE">
      <w:pPr>
        <w:pStyle w:val="ListParagraph"/>
        <w:numPr>
          <w:ilvl w:val="0"/>
          <w:numId w:val="21"/>
        </w:numPr>
        <w:spacing w:before="0"/>
        <w:rPr>
          <w:sz w:val="24"/>
        </w:rPr>
      </w:pPr>
      <w:r w:rsidRPr="003644B2">
        <w:rPr>
          <w:sz w:val="24"/>
        </w:rPr>
        <w:t>Satisfactorily completed the</w:t>
      </w:r>
      <w:r w:rsidRPr="003644B2">
        <w:rPr>
          <w:spacing w:val="-9"/>
          <w:sz w:val="24"/>
        </w:rPr>
        <w:t xml:space="preserve"> </w:t>
      </w:r>
      <w:r w:rsidRPr="003644B2">
        <w:rPr>
          <w:sz w:val="24"/>
        </w:rPr>
        <w:t>EdTPA</w:t>
      </w:r>
      <w:r w:rsidRPr="003644B2">
        <w:rPr>
          <w:spacing w:val="-2"/>
          <w:sz w:val="24"/>
        </w:rPr>
        <w:t xml:space="preserve"> </w:t>
      </w:r>
      <w:r w:rsidRPr="003644B2">
        <w:rPr>
          <w:sz w:val="24"/>
        </w:rPr>
        <w:t>requirements</w:t>
      </w:r>
      <w:r w:rsidR="00D83AA5">
        <w:rPr>
          <w:sz w:val="24"/>
        </w:rPr>
        <w:t xml:space="preserve"> </w:t>
      </w:r>
      <w:r w:rsidR="004635AE">
        <w:rPr>
          <w:sz w:val="24"/>
        </w:rPr>
        <w:tab/>
      </w:r>
      <w:r w:rsidR="004635AE">
        <w:rPr>
          <w:sz w:val="24"/>
        </w:rPr>
        <w:tab/>
      </w:r>
      <w:r w:rsidR="004635AE">
        <w:rPr>
          <w:sz w:val="24"/>
        </w:rPr>
        <w:tab/>
      </w:r>
      <w:r w:rsidR="004635AE">
        <w:rPr>
          <w:sz w:val="24"/>
        </w:rPr>
        <w:tab/>
      </w:r>
      <w:r w:rsidRPr="003644B2">
        <w:rPr>
          <w:spacing w:val="-6"/>
          <w:sz w:val="24"/>
        </w:rPr>
        <w:t xml:space="preserve">Yes </w:t>
      </w:r>
      <w:r w:rsidR="004635AE">
        <w:rPr>
          <w:spacing w:val="-6"/>
          <w:sz w:val="24"/>
        </w:rPr>
        <w:tab/>
      </w:r>
      <w:r w:rsidRPr="003644B2">
        <w:rPr>
          <w:sz w:val="24"/>
        </w:rPr>
        <w:t>No</w:t>
      </w:r>
    </w:p>
    <w:p w14:paraId="78557ADE" w14:textId="0088E9D7" w:rsidR="007E6C12" w:rsidRPr="004635AE" w:rsidRDefault="00AE2DD8" w:rsidP="004635AE">
      <w:pPr>
        <w:pStyle w:val="ListParagraph"/>
        <w:numPr>
          <w:ilvl w:val="0"/>
          <w:numId w:val="21"/>
        </w:numPr>
        <w:tabs>
          <w:tab w:val="left" w:pos="1609"/>
          <w:tab w:val="left" w:pos="1610"/>
        </w:tabs>
        <w:spacing w:before="0"/>
        <w:rPr>
          <w:sz w:val="24"/>
          <w:szCs w:val="24"/>
        </w:rPr>
      </w:pPr>
      <w:r w:rsidRPr="003644B2">
        <w:rPr>
          <w:sz w:val="24"/>
        </w:rPr>
        <w:t>Satisfactorily completed all additional program-specific</w:t>
      </w:r>
      <w:r w:rsidRPr="003644B2">
        <w:rPr>
          <w:spacing w:val="-4"/>
          <w:sz w:val="24"/>
        </w:rPr>
        <w:t xml:space="preserve"> </w:t>
      </w:r>
      <w:r w:rsidRPr="003644B2">
        <w:rPr>
          <w:sz w:val="24"/>
        </w:rPr>
        <w:t>requirements</w:t>
      </w:r>
      <w:r w:rsidR="007E6C12">
        <w:rPr>
          <w:sz w:val="24"/>
        </w:rPr>
        <w:t xml:space="preserve"> </w:t>
      </w:r>
      <w:r w:rsidR="004635AE">
        <w:rPr>
          <w:sz w:val="24"/>
        </w:rPr>
        <w:tab/>
      </w:r>
      <w:r w:rsidRPr="004635AE">
        <w:rPr>
          <w:sz w:val="24"/>
          <w:szCs w:val="24"/>
        </w:rPr>
        <w:t>Yes</w:t>
      </w:r>
      <w:r w:rsidRPr="004635AE">
        <w:rPr>
          <w:sz w:val="24"/>
          <w:szCs w:val="24"/>
        </w:rPr>
        <w:tab/>
        <w:t xml:space="preserve">No </w:t>
      </w:r>
    </w:p>
    <w:p w14:paraId="312FD715" w14:textId="77777777" w:rsidR="004635AE" w:rsidRDefault="00AE2DD8" w:rsidP="004635AE">
      <w:pPr>
        <w:pStyle w:val="BodyText"/>
        <w:numPr>
          <w:ilvl w:val="0"/>
          <w:numId w:val="21"/>
        </w:numPr>
        <w:tabs>
          <w:tab w:val="left" w:pos="1609"/>
          <w:tab w:val="left" w:pos="2329"/>
          <w:tab w:val="left" w:pos="3049"/>
        </w:tabs>
      </w:pPr>
      <w:r w:rsidRPr="003644B2">
        <w:t>Satisfactorily met or exceeded all proficiency expectations for teaching</w:t>
      </w:r>
      <w:r w:rsidR="00D83AA5">
        <w:t xml:space="preserve"> </w:t>
      </w:r>
      <w:r w:rsidRPr="003644B2">
        <w:t>professionals at the initial level of certification as documented</w:t>
      </w:r>
      <w:r w:rsidRPr="003644B2">
        <w:rPr>
          <w:spacing w:val="-20"/>
        </w:rPr>
        <w:t xml:space="preserve"> </w:t>
      </w:r>
      <w:r w:rsidRPr="003644B2">
        <w:t>by</w:t>
      </w:r>
      <w:r w:rsidR="004635AE">
        <w:t xml:space="preserve"> </w:t>
      </w:r>
      <w:r w:rsidRPr="003644B2">
        <w:t>COE</w:t>
      </w:r>
      <w:r w:rsidRPr="003644B2">
        <w:rPr>
          <w:spacing w:val="-2"/>
        </w:rPr>
        <w:t xml:space="preserve"> </w:t>
      </w:r>
      <w:r w:rsidRPr="003644B2">
        <w:t>requirements</w:t>
      </w:r>
      <w:r w:rsidRPr="003644B2">
        <w:tab/>
        <w:t>Yes</w:t>
      </w:r>
      <w:r w:rsidRPr="003644B2">
        <w:tab/>
        <w:t xml:space="preserve">No </w:t>
      </w:r>
    </w:p>
    <w:p w14:paraId="7A7B0BF7" w14:textId="77777777" w:rsidR="004A6177" w:rsidRDefault="00AE2DD8" w:rsidP="00D83AA5">
      <w:pPr>
        <w:pStyle w:val="BodyText"/>
        <w:tabs>
          <w:tab w:val="left" w:pos="1609"/>
          <w:tab w:val="left" w:pos="2329"/>
          <w:tab w:val="left" w:pos="3049"/>
        </w:tabs>
      </w:pPr>
      <w:r w:rsidRPr="003644B2">
        <w:t>(e.g.</w:t>
      </w:r>
      <w:r w:rsidR="004A6177">
        <w:t>,</w:t>
      </w:r>
      <w:r w:rsidRPr="003644B2">
        <w:t xml:space="preserve"> clinical residency verification form, full time teaching, COE evaluations, Science Ed program COI) </w:t>
      </w:r>
    </w:p>
    <w:p w14:paraId="1CC81C55" w14:textId="77777777" w:rsidR="004A6177" w:rsidRDefault="004A6177" w:rsidP="00D83AA5">
      <w:pPr>
        <w:pStyle w:val="BodyText"/>
        <w:tabs>
          <w:tab w:val="left" w:pos="1609"/>
          <w:tab w:val="left" w:pos="2329"/>
          <w:tab w:val="left" w:pos="3049"/>
        </w:tabs>
      </w:pPr>
    </w:p>
    <w:p w14:paraId="7C02D016" w14:textId="5D86F093" w:rsidR="00A81A8D" w:rsidRPr="003644B2" w:rsidRDefault="00AE2DD8" w:rsidP="00D83AA5">
      <w:pPr>
        <w:pStyle w:val="BodyText"/>
        <w:tabs>
          <w:tab w:val="left" w:pos="1609"/>
          <w:tab w:val="left" w:pos="2329"/>
          <w:tab w:val="left" w:pos="3049"/>
        </w:tabs>
        <w:rPr>
          <w:b/>
        </w:rPr>
      </w:pPr>
      <w:r w:rsidRPr="003644B2">
        <w:rPr>
          <w:b/>
        </w:rPr>
        <w:t>To the best of my knowledge, the information provided above is</w:t>
      </w:r>
      <w:r w:rsidRPr="003644B2">
        <w:rPr>
          <w:b/>
          <w:spacing w:val="-2"/>
        </w:rPr>
        <w:t xml:space="preserve"> </w:t>
      </w:r>
      <w:r w:rsidRPr="003644B2">
        <w:rPr>
          <w:b/>
        </w:rPr>
        <w:t>accurate.</w:t>
      </w:r>
    </w:p>
    <w:p w14:paraId="7C02D017" w14:textId="77777777" w:rsidR="00A81A8D" w:rsidRPr="003644B2" w:rsidRDefault="00A81A8D" w:rsidP="00092036">
      <w:pPr>
        <w:pStyle w:val="BodyText"/>
        <w:rPr>
          <w:b/>
          <w:sz w:val="26"/>
        </w:rPr>
      </w:pPr>
    </w:p>
    <w:p w14:paraId="5F0A90CB" w14:textId="77777777" w:rsidR="00A31D5F" w:rsidRDefault="00A31D5F" w:rsidP="00DA19EA">
      <w:pPr>
        <w:pStyle w:val="BodyText"/>
      </w:pPr>
    </w:p>
    <w:p w14:paraId="7C02D01A" w14:textId="2B546099" w:rsidR="00A81A8D" w:rsidRPr="003644B2" w:rsidRDefault="00A31D5F" w:rsidP="00DA19EA">
      <w:pPr>
        <w:pStyle w:val="BodyText"/>
        <w:rPr>
          <w:sz w:val="2"/>
        </w:rPr>
      </w:pPr>
      <w:r>
        <w:t>C</w:t>
      </w:r>
      <w:r w:rsidR="00AE2DD8" w:rsidRPr="003644B2">
        <w:t>linical</w:t>
      </w:r>
      <w:r w:rsidR="00AE2DD8" w:rsidRPr="003644B2">
        <w:rPr>
          <w:spacing w:val="-6"/>
        </w:rPr>
        <w:t xml:space="preserve"> </w:t>
      </w:r>
      <w:r w:rsidR="00AE2DD8" w:rsidRPr="003644B2">
        <w:t>Resident</w:t>
      </w:r>
      <w:r w:rsidR="00DA19EA">
        <w:t>: ____________________________________</w:t>
      </w:r>
      <w:r w:rsidR="00DA19EA">
        <w:tab/>
      </w:r>
      <w:r w:rsidR="00DA19EA">
        <w:tab/>
      </w:r>
      <w:r w:rsidR="00AE2DD8" w:rsidRPr="003644B2">
        <w:t>Date</w:t>
      </w:r>
      <w:r w:rsidR="00DA19EA">
        <w:t>: ________</w:t>
      </w:r>
    </w:p>
    <w:p w14:paraId="6D317828" w14:textId="77777777" w:rsidR="00290FDE" w:rsidRDefault="00290FDE" w:rsidP="00027048">
      <w:pPr>
        <w:pStyle w:val="BodyText"/>
      </w:pPr>
    </w:p>
    <w:p w14:paraId="5D6D19D2" w14:textId="7E590B2E" w:rsidR="00027048" w:rsidRPr="003644B2" w:rsidRDefault="00027048" w:rsidP="00027048">
      <w:pPr>
        <w:pStyle w:val="BodyText"/>
        <w:rPr>
          <w:sz w:val="2"/>
        </w:rPr>
      </w:pPr>
      <w:r w:rsidRPr="003644B2">
        <w:t>Clinical</w:t>
      </w:r>
      <w:r w:rsidRPr="003644B2">
        <w:rPr>
          <w:spacing w:val="-6"/>
        </w:rPr>
        <w:t xml:space="preserve"> </w:t>
      </w:r>
      <w:r>
        <w:t>Educator: ____________________________________</w:t>
      </w:r>
      <w:r>
        <w:tab/>
      </w:r>
      <w:r>
        <w:tab/>
      </w:r>
      <w:r w:rsidRPr="003644B2">
        <w:t>Date</w:t>
      </w:r>
      <w:r>
        <w:t>: ________</w:t>
      </w:r>
    </w:p>
    <w:p w14:paraId="40119A4B" w14:textId="77777777" w:rsidR="00290FDE" w:rsidRDefault="00290FDE" w:rsidP="00027048">
      <w:pPr>
        <w:pStyle w:val="BodyText"/>
      </w:pPr>
    </w:p>
    <w:p w14:paraId="2A6344C5" w14:textId="77EC51F8" w:rsidR="00027048" w:rsidRPr="003644B2" w:rsidRDefault="00490AC6" w:rsidP="00027048">
      <w:pPr>
        <w:pStyle w:val="BodyText"/>
        <w:rPr>
          <w:sz w:val="2"/>
        </w:rPr>
      </w:pPr>
      <w:r>
        <w:t>University Supervisor</w:t>
      </w:r>
      <w:r w:rsidR="00027048">
        <w:t>: ____________________________________</w:t>
      </w:r>
      <w:r w:rsidR="00027048">
        <w:tab/>
      </w:r>
      <w:r w:rsidR="00027048" w:rsidRPr="003644B2">
        <w:t>Date</w:t>
      </w:r>
      <w:r w:rsidR="00027048">
        <w:t>: ________</w:t>
      </w:r>
    </w:p>
    <w:p w14:paraId="4A66F540" w14:textId="77777777" w:rsidR="00027048" w:rsidRDefault="00027048" w:rsidP="00092036">
      <w:pPr>
        <w:rPr>
          <w:sz w:val="17"/>
        </w:rPr>
      </w:pPr>
    </w:p>
    <w:p w14:paraId="0CCC9E7F" w14:textId="77777777" w:rsidR="007B6B03" w:rsidRPr="00E201F4" w:rsidRDefault="007B6B03" w:rsidP="007B6B03">
      <w:pPr>
        <w:pStyle w:val="BodyText"/>
        <w:jc w:val="center"/>
        <w:rPr>
          <w:sz w:val="28"/>
          <w:szCs w:val="36"/>
        </w:rPr>
      </w:pPr>
      <w:r w:rsidRPr="00E201F4">
        <w:rPr>
          <w:sz w:val="28"/>
          <w:szCs w:val="36"/>
        </w:rPr>
        <w:lastRenderedPageBreak/>
        <w:t>AUBURN UNIVERSITY</w:t>
      </w:r>
    </w:p>
    <w:p w14:paraId="20E92476" w14:textId="77777777" w:rsidR="007B6B03" w:rsidRPr="00E201F4" w:rsidRDefault="007B6B03" w:rsidP="007B6B03">
      <w:pPr>
        <w:pStyle w:val="BodyText"/>
        <w:jc w:val="center"/>
        <w:rPr>
          <w:sz w:val="28"/>
          <w:szCs w:val="36"/>
        </w:rPr>
      </w:pPr>
      <w:r w:rsidRPr="00E201F4">
        <w:rPr>
          <w:sz w:val="28"/>
          <w:szCs w:val="36"/>
        </w:rPr>
        <w:t>Department of Curriculum &amp; Teaching 5040 Haley Center</w:t>
      </w:r>
    </w:p>
    <w:p w14:paraId="2B2890CB" w14:textId="77777777" w:rsidR="007B6B03" w:rsidRPr="00E201F4" w:rsidRDefault="007B6B03" w:rsidP="007B6B03">
      <w:pPr>
        <w:pStyle w:val="BodyText"/>
        <w:jc w:val="center"/>
        <w:rPr>
          <w:sz w:val="28"/>
          <w:szCs w:val="36"/>
        </w:rPr>
      </w:pPr>
      <w:r w:rsidRPr="00E201F4">
        <w:rPr>
          <w:sz w:val="28"/>
          <w:szCs w:val="36"/>
        </w:rPr>
        <w:t>Auburn University, AL 36849-5212</w:t>
      </w:r>
    </w:p>
    <w:p w14:paraId="7C02D02C" w14:textId="62345AC4" w:rsidR="00A81A8D" w:rsidRPr="00E201F4" w:rsidRDefault="007B6B03" w:rsidP="007B6B03">
      <w:pPr>
        <w:pStyle w:val="BodyText"/>
        <w:jc w:val="center"/>
        <w:rPr>
          <w:sz w:val="28"/>
          <w:szCs w:val="36"/>
        </w:rPr>
      </w:pPr>
      <w:r w:rsidRPr="00E201F4">
        <w:rPr>
          <w:sz w:val="28"/>
          <w:szCs w:val="36"/>
        </w:rPr>
        <w:t xml:space="preserve">Copy DUE </w:t>
      </w:r>
      <w:r w:rsidR="002E4D8F">
        <w:rPr>
          <w:sz w:val="28"/>
          <w:szCs w:val="36"/>
        </w:rPr>
        <w:t>Friday December 3</w:t>
      </w:r>
      <w:r w:rsidR="00E201F4">
        <w:rPr>
          <w:sz w:val="28"/>
          <w:szCs w:val="36"/>
        </w:rPr>
        <w:t xml:space="preserve">, </w:t>
      </w:r>
      <w:proofErr w:type="gramStart"/>
      <w:r w:rsidR="00E201F4">
        <w:rPr>
          <w:sz w:val="28"/>
          <w:szCs w:val="36"/>
        </w:rPr>
        <w:t>2021</w:t>
      </w:r>
      <w:proofErr w:type="gramEnd"/>
      <w:r w:rsidRPr="00E201F4">
        <w:rPr>
          <w:sz w:val="28"/>
          <w:szCs w:val="36"/>
        </w:rPr>
        <w:t xml:space="preserve"> </w:t>
      </w:r>
      <w:r w:rsidR="00E201F4">
        <w:rPr>
          <w:sz w:val="28"/>
          <w:szCs w:val="36"/>
        </w:rPr>
        <w:t xml:space="preserve">via </w:t>
      </w:r>
      <w:r w:rsidRPr="00E201F4">
        <w:rPr>
          <w:sz w:val="28"/>
          <w:szCs w:val="36"/>
        </w:rPr>
        <w:t>Canvas</w:t>
      </w:r>
    </w:p>
    <w:p w14:paraId="1A8E7F1C" w14:textId="77777777" w:rsidR="00E201F4" w:rsidRDefault="00E201F4" w:rsidP="00092036">
      <w:pPr>
        <w:pStyle w:val="BodyText"/>
      </w:pPr>
    </w:p>
    <w:p w14:paraId="7C02D032" w14:textId="2166E087" w:rsidR="00A81A8D" w:rsidRPr="003644B2" w:rsidRDefault="00AE2DD8" w:rsidP="00092036">
      <w:pPr>
        <w:pStyle w:val="BodyText"/>
      </w:pPr>
      <w:r w:rsidRPr="003644B2">
        <w:t>APPLICANT:</w:t>
      </w:r>
      <w:r w:rsidR="00E201F4">
        <w:t xml:space="preserve"> </w:t>
      </w:r>
    </w:p>
    <w:p w14:paraId="7C02D034" w14:textId="77777777" w:rsidR="00A81A8D" w:rsidRPr="003644B2" w:rsidRDefault="00A81A8D" w:rsidP="00092036">
      <w:pPr>
        <w:pStyle w:val="BodyText"/>
        <w:rPr>
          <w:sz w:val="16"/>
        </w:rPr>
      </w:pPr>
    </w:p>
    <w:p w14:paraId="7C02D035" w14:textId="77777777" w:rsidR="00A81A8D" w:rsidRPr="003644B2" w:rsidRDefault="00AE2DD8" w:rsidP="00092036">
      <w:pPr>
        <w:pStyle w:val="BodyText"/>
        <w:tabs>
          <w:tab w:val="left" w:pos="5327"/>
          <w:tab w:val="left" w:pos="9180"/>
        </w:tabs>
      </w:pPr>
      <w:r w:rsidRPr="003644B2">
        <w:t>Clinical</w:t>
      </w:r>
      <w:r w:rsidRPr="003644B2">
        <w:rPr>
          <w:spacing w:val="-2"/>
        </w:rPr>
        <w:t xml:space="preserve"> </w:t>
      </w:r>
      <w:r w:rsidRPr="003644B2">
        <w:t>Educator:</w:t>
      </w:r>
      <w:r w:rsidRPr="003644B2">
        <w:rPr>
          <w:u w:val="single"/>
        </w:rPr>
        <w:t xml:space="preserve"> </w:t>
      </w:r>
      <w:r w:rsidRPr="003644B2">
        <w:rPr>
          <w:u w:val="single"/>
        </w:rPr>
        <w:tab/>
      </w:r>
      <w:r w:rsidRPr="003644B2">
        <w:t xml:space="preserve">School: </w:t>
      </w:r>
      <w:r w:rsidRPr="003644B2">
        <w:rPr>
          <w:u w:val="single"/>
        </w:rPr>
        <w:t xml:space="preserve"> </w:t>
      </w:r>
      <w:r w:rsidRPr="003644B2">
        <w:rPr>
          <w:u w:val="single"/>
        </w:rPr>
        <w:tab/>
      </w:r>
    </w:p>
    <w:p w14:paraId="7C02D036" w14:textId="77777777" w:rsidR="00A81A8D" w:rsidRPr="003644B2" w:rsidRDefault="00A81A8D" w:rsidP="00092036">
      <w:pPr>
        <w:pStyle w:val="BodyText"/>
        <w:rPr>
          <w:sz w:val="19"/>
        </w:rPr>
      </w:pPr>
    </w:p>
    <w:p w14:paraId="7C02D037" w14:textId="77777777" w:rsidR="00A81A8D" w:rsidRPr="003644B2" w:rsidRDefault="00AE2DD8" w:rsidP="00092036">
      <w:pPr>
        <w:pStyle w:val="BodyText"/>
        <w:tabs>
          <w:tab w:val="left" w:pos="9468"/>
        </w:tabs>
      </w:pPr>
      <w:r w:rsidRPr="003644B2">
        <w:t>Position:</w:t>
      </w:r>
      <w:r w:rsidRPr="003644B2">
        <w:rPr>
          <w:spacing w:val="-1"/>
        </w:rPr>
        <w:t xml:space="preserve"> </w:t>
      </w:r>
      <w:r w:rsidRPr="003644B2">
        <w:rPr>
          <w:u w:val="single"/>
        </w:rPr>
        <w:t xml:space="preserve"> </w:t>
      </w:r>
      <w:r w:rsidRPr="003644B2">
        <w:rPr>
          <w:u w:val="single"/>
        </w:rPr>
        <w:tab/>
      </w:r>
    </w:p>
    <w:p w14:paraId="7C02D038" w14:textId="77777777" w:rsidR="00A81A8D" w:rsidRPr="003644B2" w:rsidRDefault="00A81A8D" w:rsidP="00092036">
      <w:pPr>
        <w:pStyle w:val="BodyText"/>
        <w:rPr>
          <w:sz w:val="26"/>
        </w:rPr>
      </w:pPr>
    </w:p>
    <w:tbl>
      <w:tblPr>
        <w:tblW w:w="9457"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89"/>
        <w:gridCol w:w="1133"/>
        <w:gridCol w:w="1037"/>
        <w:gridCol w:w="1027"/>
        <w:gridCol w:w="1044"/>
        <w:gridCol w:w="1010"/>
        <w:gridCol w:w="1517"/>
      </w:tblGrid>
      <w:tr w:rsidR="003644B2" w:rsidRPr="003644B2" w14:paraId="7C02D042" w14:textId="77777777" w:rsidTr="008A24AE">
        <w:trPr>
          <w:trHeight w:val="651"/>
        </w:trPr>
        <w:tc>
          <w:tcPr>
            <w:tcW w:w="2689" w:type="dxa"/>
          </w:tcPr>
          <w:p w14:paraId="7C02D039" w14:textId="77777777" w:rsidR="00A81A8D" w:rsidRPr="003644B2" w:rsidRDefault="00A81A8D" w:rsidP="00092036">
            <w:pPr>
              <w:pStyle w:val="TableParagraph"/>
            </w:pPr>
          </w:p>
        </w:tc>
        <w:tc>
          <w:tcPr>
            <w:tcW w:w="1133" w:type="dxa"/>
          </w:tcPr>
          <w:p w14:paraId="7C02D03A" w14:textId="77777777" w:rsidR="00A81A8D" w:rsidRPr="003644B2" w:rsidRDefault="00AE2DD8" w:rsidP="003A0F66">
            <w:pPr>
              <w:pStyle w:val="TableParagraph"/>
              <w:jc w:val="center"/>
              <w:rPr>
                <w:sz w:val="24"/>
              </w:rPr>
            </w:pPr>
            <w:r w:rsidRPr="003644B2">
              <w:rPr>
                <w:sz w:val="24"/>
              </w:rPr>
              <w:t>Not Observed</w:t>
            </w:r>
          </w:p>
        </w:tc>
        <w:tc>
          <w:tcPr>
            <w:tcW w:w="1037" w:type="dxa"/>
          </w:tcPr>
          <w:p w14:paraId="7C02D03B" w14:textId="77777777" w:rsidR="00A81A8D" w:rsidRPr="003644B2" w:rsidRDefault="00AE2DD8" w:rsidP="003A0F66">
            <w:pPr>
              <w:pStyle w:val="TableParagraph"/>
              <w:jc w:val="center"/>
              <w:rPr>
                <w:sz w:val="24"/>
              </w:rPr>
            </w:pPr>
            <w:r w:rsidRPr="003644B2">
              <w:rPr>
                <w:sz w:val="24"/>
              </w:rPr>
              <w:t>Superior</w:t>
            </w:r>
          </w:p>
        </w:tc>
        <w:tc>
          <w:tcPr>
            <w:tcW w:w="1027" w:type="dxa"/>
          </w:tcPr>
          <w:p w14:paraId="7C02D03C" w14:textId="77777777" w:rsidR="00A81A8D" w:rsidRPr="003644B2" w:rsidRDefault="00AE2DD8" w:rsidP="003A0F66">
            <w:pPr>
              <w:pStyle w:val="TableParagraph"/>
              <w:jc w:val="center"/>
              <w:rPr>
                <w:sz w:val="24"/>
              </w:rPr>
            </w:pPr>
            <w:r w:rsidRPr="003644B2">
              <w:rPr>
                <w:sz w:val="24"/>
              </w:rPr>
              <w:t>Above</w:t>
            </w:r>
          </w:p>
          <w:p w14:paraId="7C02D03E" w14:textId="77777777" w:rsidR="00A81A8D" w:rsidRPr="003644B2" w:rsidRDefault="00AE2DD8" w:rsidP="003A0F66">
            <w:pPr>
              <w:pStyle w:val="TableParagraph"/>
              <w:jc w:val="center"/>
              <w:rPr>
                <w:sz w:val="24"/>
              </w:rPr>
            </w:pPr>
            <w:r w:rsidRPr="003644B2">
              <w:rPr>
                <w:sz w:val="24"/>
              </w:rPr>
              <w:t>Average</w:t>
            </w:r>
          </w:p>
        </w:tc>
        <w:tc>
          <w:tcPr>
            <w:tcW w:w="1044" w:type="dxa"/>
          </w:tcPr>
          <w:p w14:paraId="7C02D03F" w14:textId="77777777" w:rsidR="00A81A8D" w:rsidRPr="003644B2" w:rsidRDefault="00AE2DD8" w:rsidP="003A0F66">
            <w:pPr>
              <w:pStyle w:val="TableParagraph"/>
              <w:jc w:val="center"/>
              <w:rPr>
                <w:sz w:val="24"/>
              </w:rPr>
            </w:pPr>
            <w:r w:rsidRPr="003644B2">
              <w:rPr>
                <w:sz w:val="24"/>
              </w:rPr>
              <w:t>Average</w:t>
            </w:r>
          </w:p>
        </w:tc>
        <w:tc>
          <w:tcPr>
            <w:tcW w:w="1010" w:type="dxa"/>
          </w:tcPr>
          <w:p w14:paraId="7C02D040" w14:textId="77777777" w:rsidR="00A81A8D" w:rsidRPr="003644B2" w:rsidRDefault="00AE2DD8" w:rsidP="003A0F66">
            <w:pPr>
              <w:pStyle w:val="TableParagraph"/>
              <w:jc w:val="center"/>
              <w:rPr>
                <w:sz w:val="24"/>
              </w:rPr>
            </w:pPr>
            <w:r w:rsidRPr="003644B2">
              <w:rPr>
                <w:sz w:val="24"/>
              </w:rPr>
              <w:t>Below Average</w:t>
            </w:r>
          </w:p>
        </w:tc>
        <w:tc>
          <w:tcPr>
            <w:tcW w:w="1517" w:type="dxa"/>
          </w:tcPr>
          <w:p w14:paraId="7C02D041" w14:textId="77777777" w:rsidR="00A81A8D" w:rsidRPr="003644B2" w:rsidRDefault="00AE2DD8" w:rsidP="003A0F66">
            <w:pPr>
              <w:pStyle w:val="TableParagraph"/>
              <w:jc w:val="center"/>
              <w:rPr>
                <w:sz w:val="24"/>
              </w:rPr>
            </w:pPr>
            <w:r w:rsidRPr="003644B2">
              <w:rPr>
                <w:sz w:val="24"/>
              </w:rPr>
              <w:t>Unacceptable</w:t>
            </w:r>
          </w:p>
        </w:tc>
      </w:tr>
      <w:tr w:rsidR="003644B2" w:rsidRPr="003644B2" w14:paraId="7C02D044" w14:textId="77777777" w:rsidTr="008A24AE">
        <w:trPr>
          <w:trHeight w:val="345"/>
        </w:trPr>
        <w:tc>
          <w:tcPr>
            <w:tcW w:w="9457" w:type="dxa"/>
            <w:gridSpan w:val="7"/>
          </w:tcPr>
          <w:p w14:paraId="7C02D043" w14:textId="77777777" w:rsidR="00A81A8D" w:rsidRPr="003644B2" w:rsidRDefault="00AE2DD8" w:rsidP="00092036">
            <w:pPr>
              <w:pStyle w:val="TableParagraph"/>
              <w:rPr>
                <w:b/>
                <w:sz w:val="24"/>
              </w:rPr>
            </w:pPr>
            <w:r w:rsidRPr="003644B2">
              <w:rPr>
                <w:b/>
                <w:sz w:val="24"/>
              </w:rPr>
              <w:t>PERSONAL QUALITIES</w:t>
            </w:r>
          </w:p>
        </w:tc>
      </w:tr>
      <w:tr w:rsidR="003644B2" w:rsidRPr="003644B2" w14:paraId="7C02D04C" w14:textId="77777777" w:rsidTr="008A24AE">
        <w:trPr>
          <w:trHeight w:val="354"/>
        </w:trPr>
        <w:tc>
          <w:tcPr>
            <w:tcW w:w="2689" w:type="dxa"/>
          </w:tcPr>
          <w:p w14:paraId="7C02D045" w14:textId="77777777" w:rsidR="00A81A8D" w:rsidRPr="003644B2" w:rsidRDefault="00AE2DD8" w:rsidP="00092036">
            <w:pPr>
              <w:pStyle w:val="TableParagraph"/>
              <w:rPr>
                <w:sz w:val="24"/>
              </w:rPr>
            </w:pPr>
            <w:r w:rsidRPr="003644B2">
              <w:rPr>
                <w:sz w:val="24"/>
              </w:rPr>
              <w:t>Speech and voice quality</w:t>
            </w:r>
          </w:p>
        </w:tc>
        <w:tc>
          <w:tcPr>
            <w:tcW w:w="1133" w:type="dxa"/>
          </w:tcPr>
          <w:p w14:paraId="7C02D046" w14:textId="77777777" w:rsidR="00A81A8D" w:rsidRPr="003644B2" w:rsidRDefault="00A81A8D" w:rsidP="00092036">
            <w:pPr>
              <w:pStyle w:val="TableParagraph"/>
            </w:pPr>
          </w:p>
        </w:tc>
        <w:tc>
          <w:tcPr>
            <w:tcW w:w="1037" w:type="dxa"/>
          </w:tcPr>
          <w:p w14:paraId="7C02D047" w14:textId="77777777" w:rsidR="00A81A8D" w:rsidRPr="003644B2" w:rsidRDefault="00A81A8D" w:rsidP="00092036">
            <w:pPr>
              <w:pStyle w:val="TableParagraph"/>
            </w:pPr>
          </w:p>
        </w:tc>
        <w:tc>
          <w:tcPr>
            <w:tcW w:w="1027" w:type="dxa"/>
          </w:tcPr>
          <w:p w14:paraId="7C02D048" w14:textId="77777777" w:rsidR="00A81A8D" w:rsidRPr="003644B2" w:rsidRDefault="00A81A8D" w:rsidP="00092036">
            <w:pPr>
              <w:pStyle w:val="TableParagraph"/>
            </w:pPr>
          </w:p>
        </w:tc>
        <w:tc>
          <w:tcPr>
            <w:tcW w:w="1044" w:type="dxa"/>
          </w:tcPr>
          <w:p w14:paraId="7C02D049" w14:textId="77777777" w:rsidR="00A81A8D" w:rsidRPr="003644B2" w:rsidRDefault="00A81A8D" w:rsidP="00092036">
            <w:pPr>
              <w:pStyle w:val="TableParagraph"/>
            </w:pPr>
          </w:p>
        </w:tc>
        <w:tc>
          <w:tcPr>
            <w:tcW w:w="1010" w:type="dxa"/>
          </w:tcPr>
          <w:p w14:paraId="7C02D04A" w14:textId="77777777" w:rsidR="00A81A8D" w:rsidRPr="003644B2" w:rsidRDefault="00A81A8D" w:rsidP="00092036">
            <w:pPr>
              <w:pStyle w:val="TableParagraph"/>
            </w:pPr>
          </w:p>
        </w:tc>
        <w:tc>
          <w:tcPr>
            <w:tcW w:w="1517" w:type="dxa"/>
          </w:tcPr>
          <w:p w14:paraId="7C02D04B" w14:textId="77777777" w:rsidR="00A81A8D" w:rsidRPr="003644B2" w:rsidRDefault="00A81A8D" w:rsidP="00092036">
            <w:pPr>
              <w:pStyle w:val="TableParagraph"/>
            </w:pPr>
          </w:p>
        </w:tc>
      </w:tr>
      <w:tr w:rsidR="003644B2" w:rsidRPr="003644B2" w14:paraId="7C02D054" w14:textId="77777777" w:rsidTr="008A24AE">
        <w:trPr>
          <w:trHeight w:val="336"/>
        </w:trPr>
        <w:tc>
          <w:tcPr>
            <w:tcW w:w="2689" w:type="dxa"/>
          </w:tcPr>
          <w:p w14:paraId="7C02D04D" w14:textId="77777777" w:rsidR="00A81A8D" w:rsidRPr="003644B2" w:rsidRDefault="00AE2DD8" w:rsidP="00092036">
            <w:pPr>
              <w:pStyle w:val="TableParagraph"/>
              <w:rPr>
                <w:sz w:val="24"/>
              </w:rPr>
            </w:pPr>
            <w:r w:rsidRPr="003644B2">
              <w:rPr>
                <w:sz w:val="24"/>
              </w:rPr>
              <w:t>Poise and self confidence</w:t>
            </w:r>
          </w:p>
        </w:tc>
        <w:tc>
          <w:tcPr>
            <w:tcW w:w="1133" w:type="dxa"/>
          </w:tcPr>
          <w:p w14:paraId="7C02D04E" w14:textId="77777777" w:rsidR="00A81A8D" w:rsidRPr="003644B2" w:rsidRDefault="00A81A8D" w:rsidP="00092036">
            <w:pPr>
              <w:pStyle w:val="TableParagraph"/>
            </w:pPr>
          </w:p>
        </w:tc>
        <w:tc>
          <w:tcPr>
            <w:tcW w:w="1037" w:type="dxa"/>
          </w:tcPr>
          <w:p w14:paraId="7C02D04F" w14:textId="77777777" w:rsidR="00A81A8D" w:rsidRPr="003644B2" w:rsidRDefault="00A81A8D" w:rsidP="00092036">
            <w:pPr>
              <w:pStyle w:val="TableParagraph"/>
            </w:pPr>
          </w:p>
        </w:tc>
        <w:tc>
          <w:tcPr>
            <w:tcW w:w="1027" w:type="dxa"/>
          </w:tcPr>
          <w:p w14:paraId="7C02D050" w14:textId="77777777" w:rsidR="00A81A8D" w:rsidRPr="003644B2" w:rsidRDefault="00A81A8D" w:rsidP="00092036">
            <w:pPr>
              <w:pStyle w:val="TableParagraph"/>
            </w:pPr>
          </w:p>
        </w:tc>
        <w:tc>
          <w:tcPr>
            <w:tcW w:w="1044" w:type="dxa"/>
          </w:tcPr>
          <w:p w14:paraId="7C02D051" w14:textId="77777777" w:rsidR="00A81A8D" w:rsidRPr="003644B2" w:rsidRDefault="00A81A8D" w:rsidP="00092036">
            <w:pPr>
              <w:pStyle w:val="TableParagraph"/>
            </w:pPr>
          </w:p>
        </w:tc>
        <w:tc>
          <w:tcPr>
            <w:tcW w:w="1010" w:type="dxa"/>
          </w:tcPr>
          <w:p w14:paraId="7C02D052" w14:textId="77777777" w:rsidR="00A81A8D" w:rsidRPr="003644B2" w:rsidRDefault="00A81A8D" w:rsidP="00092036">
            <w:pPr>
              <w:pStyle w:val="TableParagraph"/>
            </w:pPr>
          </w:p>
        </w:tc>
        <w:tc>
          <w:tcPr>
            <w:tcW w:w="1517" w:type="dxa"/>
          </w:tcPr>
          <w:p w14:paraId="7C02D053" w14:textId="77777777" w:rsidR="00A81A8D" w:rsidRPr="003644B2" w:rsidRDefault="00A81A8D" w:rsidP="00092036">
            <w:pPr>
              <w:pStyle w:val="TableParagraph"/>
            </w:pPr>
          </w:p>
        </w:tc>
      </w:tr>
      <w:tr w:rsidR="003644B2" w:rsidRPr="003644B2" w14:paraId="7C02D05C" w14:textId="77777777" w:rsidTr="008A24AE">
        <w:trPr>
          <w:trHeight w:val="354"/>
        </w:trPr>
        <w:tc>
          <w:tcPr>
            <w:tcW w:w="2689" w:type="dxa"/>
          </w:tcPr>
          <w:p w14:paraId="7C02D055" w14:textId="77777777" w:rsidR="00A81A8D" w:rsidRPr="003644B2" w:rsidRDefault="00AE2DD8" w:rsidP="00092036">
            <w:pPr>
              <w:pStyle w:val="TableParagraph"/>
              <w:rPr>
                <w:sz w:val="24"/>
              </w:rPr>
            </w:pPr>
            <w:r w:rsidRPr="003644B2">
              <w:rPr>
                <w:sz w:val="24"/>
              </w:rPr>
              <w:t>Initiative and enthusiasm</w:t>
            </w:r>
          </w:p>
        </w:tc>
        <w:tc>
          <w:tcPr>
            <w:tcW w:w="1133" w:type="dxa"/>
          </w:tcPr>
          <w:p w14:paraId="7C02D056" w14:textId="77777777" w:rsidR="00A81A8D" w:rsidRPr="003644B2" w:rsidRDefault="00A81A8D" w:rsidP="00092036">
            <w:pPr>
              <w:pStyle w:val="TableParagraph"/>
            </w:pPr>
          </w:p>
        </w:tc>
        <w:tc>
          <w:tcPr>
            <w:tcW w:w="1037" w:type="dxa"/>
          </w:tcPr>
          <w:p w14:paraId="7C02D057" w14:textId="77777777" w:rsidR="00A81A8D" w:rsidRPr="003644B2" w:rsidRDefault="00A81A8D" w:rsidP="00092036">
            <w:pPr>
              <w:pStyle w:val="TableParagraph"/>
            </w:pPr>
          </w:p>
        </w:tc>
        <w:tc>
          <w:tcPr>
            <w:tcW w:w="1027" w:type="dxa"/>
          </w:tcPr>
          <w:p w14:paraId="7C02D058" w14:textId="77777777" w:rsidR="00A81A8D" w:rsidRPr="003644B2" w:rsidRDefault="00A81A8D" w:rsidP="00092036">
            <w:pPr>
              <w:pStyle w:val="TableParagraph"/>
            </w:pPr>
          </w:p>
        </w:tc>
        <w:tc>
          <w:tcPr>
            <w:tcW w:w="1044" w:type="dxa"/>
          </w:tcPr>
          <w:p w14:paraId="7C02D059" w14:textId="77777777" w:rsidR="00A81A8D" w:rsidRPr="003644B2" w:rsidRDefault="00A81A8D" w:rsidP="00092036">
            <w:pPr>
              <w:pStyle w:val="TableParagraph"/>
            </w:pPr>
          </w:p>
        </w:tc>
        <w:tc>
          <w:tcPr>
            <w:tcW w:w="1010" w:type="dxa"/>
          </w:tcPr>
          <w:p w14:paraId="7C02D05A" w14:textId="77777777" w:rsidR="00A81A8D" w:rsidRPr="003644B2" w:rsidRDefault="00A81A8D" w:rsidP="00092036">
            <w:pPr>
              <w:pStyle w:val="TableParagraph"/>
            </w:pPr>
          </w:p>
        </w:tc>
        <w:tc>
          <w:tcPr>
            <w:tcW w:w="1517" w:type="dxa"/>
          </w:tcPr>
          <w:p w14:paraId="7C02D05B" w14:textId="77777777" w:rsidR="00A81A8D" w:rsidRPr="003644B2" w:rsidRDefault="00A81A8D" w:rsidP="00092036">
            <w:pPr>
              <w:pStyle w:val="TableParagraph"/>
            </w:pPr>
          </w:p>
        </w:tc>
      </w:tr>
      <w:tr w:rsidR="003644B2" w:rsidRPr="003644B2" w14:paraId="7C02D064" w14:textId="77777777" w:rsidTr="008A24AE">
        <w:trPr>
          <w:trHeight w:val="311"/>
        </w:trPr>
        <w:tc>
          <w:tcPr>
            <w:tcW w:w="2689" w:type="dxa"/>
          </w:tcPr>
          <w:p w14:paraId="7C02D05D" w14:textId="77777777" w:rsidR="00A81A8D" w:rsidRPr="003644B2" w:rsidRDefault="00AE2DD8" w:rsidP="00092036">
            <w:pPr>
              <w:pStyle w:val="TableParagraph"/>
              <w:rPr>
                <w:sz w:val="24"/>
              </w:rPr>
            </w:pPr>
            <w:r w:rsidRPr="003644B2">
              <w:rPr>
                <w:sz w:val="24"/>
              </w:rPr>
              <w:t>Acceptance of criticism</w:t>
            </w:r>
          </w:p>
        </w:tc>
        <w:tc>
          <w:tcPr>
            <w:tcW w:w="1133" w:type="dxa"/>
          </w:tcPr>
          <w:p w14:paraId="7C02D05E" w14:textId="77777777" w:rsidR="00A81A8D" w:rsidRPr="003644B2" w:rsidRDefault="00A81A8D" w:rsidP="00092036">
            <w:pPr>
              <w:pStyle w:val="TableParagraph"/>
            </w:pPr>
          </w:p>
        </w:tc>
        <w:tc>
          <w:tcPr>
            <w:tcW w:w="1037" w:type="dxa"/>
          </w:tcPr>
          <w:p w14:paraId="7C02D05F" w14:textId="77777777" w:rsidR="00A81A8D" w:rsidRPr="003644B2" w:rsidRDefault="00A81A8D" w:rsidP="00092036">
            <w:pPr>
              <w:pStyle w:val="TableParagraph"/>
            </w:pPr>
          </w:p>
        </w:tc>
        <w:tc>
          <w:tcPr>
            <w:tcW w:w="1027" w:type="dxa"/>
          </w:tcPr>
          <w:p w14:paraId="7C02D060" w14:textId="77777777" w:rsidR="00A81A8D" w:rsidRPr="003644B2" w:rsidRDefault="00A81A8D" w:rsidP="00092036">
            <w:pPr>
              <w:pStyle w:val="TableParagraph"/>
            </w:pPr>
          </w:p>
        </w:tc>
        <w:tc>
          <w:tcPr>
            <w:tcW w:w="1044" w:type="dxa"/>
          </w:tcPr>
          <w:p w14:paraId="7C02D061" w14:textId="77777777" w:rsidR="00A81A8D" w:rsidRPr="003644B2" w:rsidRDefault="00A81A8D" w:rsidP="00092036">
            <w:pPr>
              <w:pStyle w:val="TableParagraph"/>
            </w:pPr>
          </w:p>
        </w:tc>
        <w:tc>
          <w:tcPr>
            <w:tcW w:w="1010" w:type="dxa"/>
          </w:tcPr>
          <w:p w14:paraId="7C02D062" w14:textId="77777777" w:rsidR="00A81A8D" w:rsidRPr="003644B2" w:rsidRDefault="00A81A8D" w:rsidP="00092036">
            <w:pPr>
              <w:pStyle w:val="TableParagraph"/>
            </w:pPr>
          </w:p>
        </w:tc>
        <w:tc>
          <w:tcPr>
            <w:tcW w:w="1517" w:type="dxa"/>
          </w:tcPr>
          <w:p w14:paraId="7C02D063" w14:textId="77777777" w:rsidR="00A81A8D" w:rsidRPr="003644B2" w:rsidRDefault="00A81A8D" w:rsidP="00092036">
            <w:pPr>
              <w:pStyle w:val="TableParagraph"/>
            </w:pPr>
          </w:p>
        </w:tc>
      </w:tr>
      <w:tr w:rsidR="003644B2" w:rsidRPr="003644B2" w14:paraId="7C02D06C" w14:textId="77777777" w:rsidTr="008A24AE">
        <w:trPr>
          <w:trHeight w:val="609"/>
        </w:trPr>
        <w:tc>
          <w:tcPr>
            <w:tcW w:w="2689" w:type="dxa"/>
          </w:tcPr>
          <w:p w14:paraId="7C02D065" w14:textId="77777777" w:rsidR="00A81A8D" w:rsidRPr="003644B2" w:rsidRDefault="00AE2DD8" w:rsidP="00092036">
            <w:pPr>
              <w:pStyle w:val="TableParagraph"/>
              <w:rPr>
                <w:sz w:val="24"/>
              </w:rPr>
            </w:pPr>
            <w:r w:rsidRPr="003644B2">
              <w:rPr>
                <w:sz w:val="24"/>
              </w:rPr>
              <w:t>Attendance and punctuality</w:t>
            </w:r>
          </w:p>
        </w:tc>
        <w:tc>
          <w:tcPr>
            <w:tcW w:w="1133" w:type="dxa"/>
          </w:tcPr>
          <w:p w14:paraId="7C02D066" w14:textId="77777777" w:rsidR="00A81A8D" w:rsidRPr="003644B2" w:rsidRDefault="00A81A8D" w:rsidP="00092036">
            <w:pPr>
              <w:pStyle w:val="TableParagraph"/>
            </w:pPr>
          </w:p>
        </w:tc>
        <w:tc>
          <w:tcPr>
            <w:tcW w:w="1037" w:type="dxa"/>
          </w:tcPr>
          <w:p w14:paraId="7C02D067" w14:textId="77777777" w:rsidR="00A81A8D" w:rsidRPr="003644B2" w:rsidRDefault="00A81A8D" w:rsidP="00092036">
            <w:pPr>
              <w:pStyle w:val="TableParagraph"/>
            </w:pPr>
          </w:p>
        </w:tc>
        <w:tc>
          <w:tcPr>
            <w:tcW w:w="1027" w:type="dxa"/>
          </w:tcPr>
          <w:p w14:paraId="7C02D068" w14:textId="77777777" w:rsidR="00A81A8D" w:rsidRPr="003644B2" w:rsidRDefault="00A81A8D" w:rsidP="00092036">
            <w:pPr>
              <w:pStyle w:val="TableParagraph"/>
            </w:pPr>
          </w:p>
        </w:tc>
        <w:tc>
          <w:tcPr>
            <w:tcW w:w="1044" w:type="dxa"/>
          </w:tcPr>
          <w:p w14:paraId="7C02D069" w14:textId="77777777" w:rsidR="00A81A8D" w:rsidRPr="003644B2" w:rsidRDefault="00A81A8D" w:rsidP="00092036">
            <w:pPr>
              <w:pStyle w:val="TableParagraph"/>
            </w:pPr>
          </w:p>
        </w:tc>
        <w:tc>
          <w:tcPr>
            <w:tcW w:w="1010" w:type="dxa"/>
          </w:tcPr>
          <w:p w14:paraId="7C02D06A" w14:textId="77777777" w:rsidR="00A81A8D" w:rsidRPr="003644B2" w:rsidRDefault="00A81A8D" w:rsidP="00092036">
            <w:pPr>
              <w:pStyle w:val="TableParagraph"/>
            </w:pPr>
          </w:p>
        </w:tc>
        <w:tc>
          <w:tcPr>
            <w:tcW w:w="1517" w:type="dxa"/>
          </w:tcPr>
          <w:p w14:paraId="7C02D06B" w14:textId="77777777" w:rsidR="00A81A8D" w:rsidRPr="003644B2" w:rsidRDefault="00A81A8D" w:rsidP="00092036">
            <w:pPr>
              <w:pStyle w:val="TableParagraph"/>
            </w:pPr>
          </w:p>
        </w:tc>
      </w:tr>
      <w:tr w:rsidR="003644B2" w:rsidRPr="003644B2" w14:paraId="7C02D074" w14:textId="77777777" w:rsidTr="008A24AE">
        <w:trPr>
          <w:trHeight w:val="316"/>
        </w:trPr>
        <w:tc>
          <w:tcPr>
            <w:tcW w:w="2689" w:type="dxa"/>
          </w:tcPr>
          <w:p w14:paraId="7C02D06D" w14:textId="77777777" w:rsidR="00A81A8D" w:rsidRPr="003644B2" w:rsidRDefault="00AE2DD8" w:rsidP="00092036">
            <w:pPr>
              <w:pStyle w:val="TableParagraph"/>
              <w:rPr>
                <w:sz w:val="24"/>
              </w:rPr>
            </w:pPr>
            <w:r w:rsidRPr="003644B2">
              <w:rPr>
                <w:sz w:val="24"/>
              </w:rPr>
              <w:t>Dependability</w:t>
            </w:r>
          </w:p>
        </w:tc>
        <w:tc>
          <w:tcPr>
            <w:tcW w:w="1133" w:type="dxa"/>
          </w:tcPr>
          <w:p w14:paraId="7C02D06E" w14:textId="77777777" w:rsidR="00A81A8D" w:rsidRPr="003644B2" w:rsidRDefault="00A81A8D" w:rsidP="00092036">
            <w:pPr>
              <w:pStyle w:val="TableParagraph"/>
            </w:pPr>
          </w:p>
        </w:tc>
        <w:tc>
          <w:tcPr>
            <w:tcW w:w="1037" w:type="dxa"/>
          </w:tcPr>
          <w:p w14:paraId="7C02D06F" w14:textId="77777777" w:rsidR="00A81A8D" w:rsidRPr="003644B2" w:rsidRDefault="00A81A8D" w:rsidP="00092036">
            <w:pPr>
              <w:pStyle w:val="TableParagraph"/>
            </w:pPr>
          </w:p>
        </w:tc>
        <w:tc>
          <w:tcPr>
            <w:tcW w:w="1027" w:type="dxa"/>
          </w:tcPr>
          <w:p w14:paraId="7C02D070" w14:textId="77777777" w:rsidR="00A81A8D" w:rsidRPr="003644B2" w:rsidRDefault="00A81A8D" w:rsidP="00092036">
            <w:pPr>
              <w:pStyle w:val="TableParagraph"/>
            </w:pPr>
          </w:p>
        </w:tc>
        <w:tc>
          <w:tcPr>
            <w:tcW w:w="1044" w:type="dxa"/>
          </w:tcPr>
          <w:p w14:paraId="7C02D071" w14:textId="77777777" w:rsidR="00A81A8D" w:rsidRPr="003644B2" w:rsidRDefault="00A81A8D" w:rsidP="00092036">
            <w:pPr>
              <w:pStyle w:val="TableParagraph"/>
            </w:pPr>
          </w:p>
        </w:tc>
        <w:tc>
          <w:tcPr>
            <w:tcW w:w="1010" w:type="dxa"/>
          </w:tcPr>
          <w:p w14:paraId="7C02D072" w14:textId="77777777" w:rsidR="00A81A8D" w:rsidRPr="003644B2" w:rsidRDefault="00A81A8D" w:rsidP="00092036">
            <w:pPr>
              <w:pStyle w:val="TableParagraph"/>
            </w:pPr>
          </w:p>
        </w:tc>
        <w:tc>
          <w:tcPr>
            <w:tcW w:w="1517" w:type="dxa"/>
          </w:tcPr>
          <w:p w14:paraId="7C02D073" w14:textId="77777777" w:rsidR="00A81A8D" w:rsidRPr="003644B2" w:rsidRDefault="00A81A8D" w:rsidP="00092036">
            <w:pPr>
              <w:pStyle w:val="TableParagraph"/>
            </w:pPr>
          </w:p>
        </w:tc>
      </w:tr>
      <w:tr w:rsidR="003644B2" w:rsidRPr="003644B2" w14:paraId="7C02D076" w14:textId="77777777" w:rsidTr="008A24AE">
        <w:trPr>
          <w:trHeight w:val="318"/>
        </w:trPr>
        <w:tc>
          <w:tcPr>
            <w:tcW w:w="9457" w:type="dxa"/>
            <w:gridSpan w:val="7"/>
          </w:tcPr>
          <w:p w14:paraId="7C02D075" w14:textId="77777777" w:rsidR="00A81A8D" w:rsidRPr="003644B2" w:rsidRDefault="00AE2DD8" w:rsidP="00092036">
            <w:pPr>
              <w:pStyle w:val="TableParagraph"/>
              <w:rPr>
                <w:b/>
                <w:sz w:val="24"/>
              </w:rPr>
            </w:pPr>
            <w:r w:rsidRPr="003644B2">
              <w:rPr>
                <w:b/>
                <w:sz w:val="24"/>
              </w:rPr>
              <w:t>RELATIONSHIP WITH OTHERS</w:t>
            </w:r>
          </w:p>
        </w:tc>
      </w:tr>
      <w:tr w:rsidR="003644B2" w:rsidRPr="003644B2" w14:paraId="7C02D07E" w14:textId="77777777" w:rsidTr="008A24AE">
        <w:trPr>
          <w:trHeight w:val="311"/>
        </w:trPr>
        <w:tc>
          <w:tcPr>
            <w:tcW w:w="2689" w:type="dxa"/>
          </w:tcPr>
          <w:p w14:paraId="7C02D077" w14:textId="77777777" w:rsidR="00A81A8D" w:rsidRPr="003644B2" w:rsidRDefault="00AE2DD8" w:rsidP="00092036">
            <w:pPr>
              <w:pStyle w:val="TableParagraph"/>
              <w:rPr>
                <w:sz w:val="24"/>
              </w:rPr>
            </w:pPr>
            <w:r w:rsidRPr="003644B2">
              <w:rPr>
                <w:sz w:val="24"/>
              </w:rPr>
              <w:t>Rapport with students</w:t>
            </w:r>
          </w:p>
        </w:tc>
        <w:tc>
          <w:tcPr>
            <w:tcW w:w="1133" w:type="dxa"/>
          </w:tcPr>
          <w:p w14:paraId="7C02D078" w14:textId="77777777" w:rsidR="00A81A8D" w:rsidRPr="003644B2" w:rsidRDefault="00A81A8D" w:rsidP="00092036">
            <w:pPr>
              <w:pStyle w:val="TableParagraph"/>
            </w:pPr>
          </w:p>
        </w:tc>
        <w:tc>
          <w:tcPr>
            <w:tcW w:w="1037" w:type="dxa"/>
          </w:tcPr>
          <w:p w14:paraId="7C02D079" w14:textId="77777777" w:rsidR="00A81A8D" w:rsidRPr="003644B2" w:rsidRDefault="00A81A8D" w:rsidP="00092036">
            <w:pPr>
              <w:pStyle w:val="TableParagraph"/>
            </w:pPr>
          </w:p>
        </w:tc>
        <w:tc>
          <w:tcPr>
            <w:tcW w:w="1027" w:type="dxa"/>
          </w:tcPr>
          <w:p w14:paraId="7C02D07A" w14:textId="77777777" w:rsidR="00A81A8D" w:rsidRPr="003644B2" w:rsidRDefault="00A81A8D" w:rsidP="00092036">
            <w:pPr>
              <w:pStyle w:val="TableParagraph"/>
            </w:pPr>
          </w:p>
        </w:tc>
        <w:tc>
          <w:tcPr>
            <w:tcW w:w="1044" w:type="dxa"/>
          </w:tcPr>
          <w:p w14:paraId="7C02D07B" w14:textId="77777777" w:rsidR="00A81A8D" w:rsidRPr="003644B2" w:rsidRDefault="00A81A8D" w:rsidP="00092036">
            <w:pPr>
              <w:pStyle w:val="TableParagraph"/>
            </w:pPr>
          </w:p>
        </w:tc>
        <w:tc>
          <w:tcPr>
            <w:tcW w:w="1010" w:type="dxa"/>
          </w:tcPr>
          <w:p w14:paraId="7C02D07C" w14:textId="77777777" w:rsidR="00A81A8D" w:rsidRPr="003644B2" w:rsidRDefault="00A81A8D" w:rsidP="00092036">
            <w:pPr>
              <w:pStyle w:val="TableParagraph"/>
            </w:pPr>
          </w:p>
        </w:tc>
        <w:tc>
          <w:tcPr>
            <w:tcW w:w="1517" w:type="dxa"/>
          </w:tcPr>
          <w:p w14:paraId="7C02D07D" w14:textId="77777777" w:rsidR="00A81A8D" w:rsidRPr="003644B2" w:rsidRDefault="00A81A8D" w:rsidP="00092036">
            <w:pPr>
              <w:pStyle w:val="TableParagraph"/>
            </w:pPr>
          </w:p>
        </w:tc>
      </w:tr>
      <w:tr w:rsidR="003644B2" w:rsidRPr="003644B2" w14:paraId="7C02D086" w14:textId="77777777" w:rsidTr="008A24AE">
        <w:trPr>
          <w:trHeight w:val="316"/>
        </w:trPr>
        <w:tc>
          <w:tcPr>
            <w:tcW w:w="2689" w:type="dxa"/>
          </w:tcPr>
          <w:p w14:paraId="7C02D07F" w14:textId="77777777" w:rsidR="00A81A8D" w:rsidRPr="003644B2" w:rsidRDefault="00AE2DD8" w:rsidP="00092036">
            <w:pPr>
              <w:pStyle w:val="TableParagraph"/>
              <w:rPr>
                <w:sz w:val="24"/>
              </w:rPr>
            </w:pPr>
            <w:r w:rsidRPr="003644B2">
              <w:rPr>
                <w:sz w:val="24"/>
              </w:rPr>
              <w:t>Rapport with colleagues</w:t>
            </w:r>
          </w:p>
        </w:tc>
        <w:tc>
          <w:tcPr>
            <w:tcW w:w="1133" w:type="dxa"/>
          </w:tcPr>
          <w:p w14:paraId="7C02D080" w14:textId="77777777" w:rsidR="00A81A8D" w:rsidRPr="003644B2" w:rsidRDefault="00A81A8D" w:rsidP="00092036">
            <w:pPr>
              <w:pStyle w:val="TableParagraph"/>
            </w:pPr>
          </w:p>
        </w:tc>
        <w:tc>
          <w:tcPr>
            <w:tcW w:w="1037" w:type="dxa"/>
          </w:tcPr>
          <w:p w14:paraId="7C02D081" w14:textId="77777777" w:rsidR="00A81A8D" w:rsidRPr="003644B2" w:rsidRDefault="00A81A8D" w:rsidP="00092036">
            <w:pPr>
              <w:pStyle w:val="TableParagraph"/>
            </w:pPr>
          </w:p>
        </w:tc>
        <w:tc>
          <w:tcPr>
            <w:tcW w:w="1027" w:type="dxa"/>
          </w:tcPr>
          <w:p w14:paraId="7C02D082" w14:textId="77777777" w:rsidR="00A81A8D" w:rsidRPr="003644B2" w:rsidRDefault="00A81A8D" w:rsidP="00092036">
            <w:pPr>
              <w:pStyle w:val="TableParagraph"/>
            </w:pPr>
          </w:p>
        </w:tc>
        <w:tc>
          <w:tcPr>
            <w:tcW w:w="1044" w:type="dxa"/>
          </w:tcPr>
          <w:p w14:paraId="7C02D083" w14:textId="77777777" w:rsidR="00A81A8D" w:rsidRPr="003644B2" w:rsidRDefault="00A81A8D" w:rsidP="00092036">
            <w:pPr>
              <w:pStyle w:val="TableParagraph"/>
            </w:pPr>
          </w:p>
        </w:tc>
        <w:tc>
          <w:tcPr>
            <w:tcW w:w="1010" w:type="dxa"/>
          </w:tcPr>
          <w:p w14:paraId="7C02D084" w14:textId="77777777" w:rsidR="00A81A8D" w:rsidRPr="003644B2" w:rsidRDefault="00A81A8D" w:rsidP="00092036">
            <w:pPr>
              <w:pStyle w:val="TableParagraph"/>
            </w:pPr>
          </w:p>
        </w:tc>
        <w:tc>
          <w:tcPr>
            <w:tcW w:w="1517" w:type="dxa"/>
          </w:tcPr>
          <w:p w14:paraId="7C02D085" w14:textId="77777777" w:rsidR="00A81A8D" w:rsidRPr="003644B2" w:rsidRDefault="00A81A8D" w:rsidP="00092036">
            <w:pPr>
              <w:pStyle w:val="TableParagraph"/>
            </w:pPr>
          </w:p>
        </w:tc>
      </w:tr>
      <w:tr w:rsidR="003644B2" w:rsidRPr="003644B2" w14:paraId="7C02D08E" w14:textId="77777777" w:rsidTr="008A24AE">
        <w:trPr>
          <w:trHeight w:val="608"/>
        </w:trPr>
        <w:tc>
          <w:tcPr>
            <w:tcW w:w="2689" w:type="dxa"/>
          </w:tcPr>
          <w:p w14:paraId="7C02D087" w14:textId="77777777" w:rsidR="00A81A8D" w:rsidRPr="003644B2" w:rsidRDefault="00AE2DD8" w:rsidP="00092036">
            <w:pPr>
              <w:pStyle w:val="TableParagraph"/>
              <w:rPr>
                <w:sz w:val="24"/>
              </w:rPr>
            </w:pPr>
            <w:r w:rsidRPr="003644B2">
              <w:rPr>
                <w:sz w:val="24"/>
              </w:rPr>
              <w:t>Ability to work with parents</w:t>
            </w:r>
          </w:p>
        </w:tc>
        <w:tc>
          <w:tcPr>
            <w:tcW w:w="1133" w:type="dxa"/>
          </w:tcPr>
          <w:p w14:paraId="7C02D088" w14:textId="77777777" w:rsidR="00A81A8D" w:rsidRPr="003644B2" w:rsidRDefault="00A81A8D" w:rsidP="00092036">
            <w:pPr>
              <w:pStyle w:val="TableParagraph"/>
            </w:pPr>
          </w:p>
        </w:tc>
        <w:tc>
          <w:tcPr>
            <w:tcW w:w="1037" w:type="dxa"/>
          </w:tcPr>
          <w:p w14:paraId="7C02D089" w14:textId="77777777" w:rsidR="00A81A8D" w:rsidRPr="003644B2" w:rsidRDefault="00A81A8D" w:rsidP="00092036">
            <w:pPr>
              <w:pStyle w:val="TableParagraph"/>
            </w:pPr>
          </w:p>
        </w:tc>
        <w:tc>
          <w:tcPr>
            <w:tcW w:w="1027" w:type="dxa"/>
          </w:tcPr>
          <w:p w14:paraId="7C02D08A" w14:textId="77777777" w:rsidR="00A81A8D" w:rsidRPr="003644B2" w:rsidRDefault="00A81A8D" w:rsidP="00092036">
            <w:pPr>
              <w:pStyle w:val="TableParagraph"/>
            </w:pPr>
          </w:p>
        </w:tc>
        <w:tc>
          <w:tcPr>
            <w:tcW w:w="1044" w:type="dxa"/>
          </w:tcPr>
          <w:p w14:paraId="7C02D08B" w14:textId="77777777" w:rsidR="00A81A8D" w:rsidRPr="003644B2" w:rsidRDefault="00A81A8D" w:rsidP="00092036">
            <w:pPr>
              <w:pStyle w:val="TableParagraph"/>
            </w:pPr>
          </w:p>
        </w:tc>
        <w:tc>
          <w:tcPr>
            <w:tcW w:w="1010" w:type="dxa"/>
          </w:tcPr>
          <w:p w14:paraId="7C02D08C" w14:textId="77777777" w:rsidR="00A81A8D" w:rsidRPr="003644B2" w:rsidRDefault="00A81A8D" w:rsidP="00092036">
            <w:pPr>
              <w:pStyle w:val="TableParagraph"/>
            </w:pPr>
          </w:p>
        </w:tc>
        <w:tc>
          <w:tcPr>
            <w:tcW w:w="1517" w:type="dxa"/>
          </w:tcPr>
          <w:p w14:paraId="7C02D08D" w14:textId="77777777" w:rsidR="00A81A8D" w:rsidRPr="003644B2" w:rsidRDefault="00A81A8D" w:rsidP="00092036">
            <w:pPr>
              <w:pStyle w:val="TableParagraph"/>
            </w:pPr>
          </w:p>
        </w:tc>
      </w:tr>
      <w:tr w:rsidR="003644B2" w:rsidRPr="003644B2" w14:paraId="7C02D096" w14:textId="77777777" w:rsidTr="008A24AE">
        <w:trPr>
          <w:trHeight w:val="608"/>
        </w:trPr>
        <w:tc>
          <w:tcPr>
            <w:tcW w:w="2689" w:type="dxa"/>
          </w:tcPr>
          <w:p w14:paraId="7C02D08F" w14:textId="77777777" w:rsidR="00A81A8D" w:rsidRPr="003644B2" w:rsidRDefault="00AE2DD8" w:rsidP="00092036">
            <w:pPr>
              <w:pStyle w:val="TableParagraph"/>
              <w:rPr>
                <w:sz w:val="24"/>
              </w:rPr>
            </w:pPr>
            <w:r w:rsidRPr="003644B2">
              <w:rPr>
                <w:sz w:val="24"/>
              </w:rPr>
              <w:t>Effectiveness in group work</w:t>
            </w:r>
          </w:p>
        </w:tc>
        <w:tc>
          <w:tcPr>
            <w:tcW w:w="1133" w:type="dxa"/>
          </w:tcPr>
          <w:p w14:paraId="7C02D090" w14:textId="77777777" w:rsidR="00A81A8D" w:rsidRPr="003644B2" w:rsidRDefault="00A81A8D" w:rsidP="00092036">
            <w:pPr>
              <w:pStyle w:val="TableParagraph"/>
            </w:pPr>
          </w:p>
        </w:tc>
        <w:tc>
          <w:tcPr>
            <w:tcW w:w="1037" w:type="dxa"/>
          </w:tcPr>
          <w:p w14:paraId="7C02D091" w14:textId="77777777" w:rsidR="00A81A8D" w:rsidRPr="003644B2" w:rsidRDefault="00A81A8D" w:rsidP="00092036">
            <w:pPr>
              <w:pStyle w:val="TableParagraph"/>
            </w:pPr>
          </w:p>
        </w:tc>
        <w:tc>
          <w:tcPr>
            <w:tcW w:w="1027" w:type="dxa"/>
          </w:tcPr>
          <w:p w14:paraId="7C02D092" w14:textId="77777777" w:rsidR="00A81A8D" w:rsidRPr="003644B2" w:rsidRDefault="00A81A8D" w:rsidP="00092036">
            <w:pPr>
              <w:pStyle w:val="TableParagraph"/>
            </w:pPr>
          </w:p>
        </w:tc>
        <w:tc>
          <w:tcPr>
            <w:tcW w:w="1044" w:type="dxa"/>
          </w:tcPr>
          <w:p w14:paraId="7C02D093" w14:textId="77777777" w:rsidR="00A81A8D" w:rsidRPr="003644B2" w:rsidRDefault="00A81A8D" w:rsidP="00092036">
            <w:pPr>
              <w:pStyle w:val="TableParagraph"/>
            </w:pPr>
          </w:p>
        </w:tc>
        <w:tc>
          <w:tcPr>
            <w:tcW w:w="1010" w:type="dxa"/>
          </w:tcPr>
          <w:p w14:paraId="7C02D094" w14:textId="77777777" w:rsidR="00A81A8D" w:rsidRPr="003644B2" w:rsidRDefault="00A81A8D" w:rsidP="00092036">
            <w:pPr>
              <w:pStyle w:val="TableParagraph"/>
            </w:pPr>
          </w:p>
        </w:tc>
        <w:tc>
          <w:tcPr>
            <w:tcW w:w="1517" w:type="dxa"/>
          </w:tcPr>
          <w:p w14:paraId="7C02D095" w14:textId="77777777" w:rsidR="00A81A8D" w:rsidRPr="003644B2" w:rsidRDefault="00A81A8D" w:rsidP="00092036">
            <w:pPr>
              <w:pStyle w:val="TableParagraph"/>
            </w:pPr>
          </w:p>
        </w:tc>
      </w:tr>
      <w:tr w:rsidR="003644B2" w:rsidRPr="003644B2" w14:paraId="7C02D098" w14:textId="77777777" w:rsidTr="008A24AE">
        <w:trPr>
          <w:trHeight w:val="336"/>
        </w:trPr>
        <w:tc>
          <w:tcPr>
            <w:tcW w:w="9457" w:type="dxa"/>
            <w:gridSpan w:val="7"/>
          </w:tcPr>
          <w:p w14:paraId="7C02D097" w14:textId="77777777" w:rsidR="00A81A8D" w:rsidRPr="003644B2" w:rsidRDefault="00AE2DD8" w:rsidP="00092036">
            <w:pPr>
              <w:pStyle w:val="TableParagraph"/>
              <w:rPr>
                <w:b/>
                <w:sz w:val="24"/>
              </w:rPr>
            </w:pPr>
            <w:r w:rsidRPr="003644B2">
              <w:rPr>
                <w:b/>
                <w:sz w:val="24"/>
              </w:rPr>
              <w:t>PROFESSIONAL COMPETENCIES</w:t>
            </w:r>
          </w:p>
        </w:tc>
      </w:tr>
      <w:tr w:rsidR="003644B2" w:rsidRPr="003644B2" w14:paraId="7C02D0A0" w14:textId="77777777" w:rsidTr="008A24AE">
        <w:trPr>
          <w:trHeight w:val="609"/>
        </w:trPr>
        <w:tc>
          <w:tcPr>
            <w:tcW w:w="2689" w:type="dxa"/>
          </w:tcPr>
          <w:p w14:paraId="7C02D099" w14:textId="77777777" w:rsidR="00A81A8D" w:rsidRPr="003644B2" w:rsidRDefault="00AE2DD8" w:rsidP="00092036">
            <w:pPr>
              <w:pStyle w:val="TableParagraph"/>
              <w:rPr>
                <w:sz w:val="24"/>
              </w:rPr>
            </w:pPr>
            <w:r w:rsidRPr="003644B2">
              <w:rPr>
                <w:sz w:val="24"/>
              </w:rPr>
              <w:t>Competency in academic field</w:t>
            </w:r>
          </w:p>
        </w:tc>
        <w:tc>
          <w:tcPr>
            <w:tcW w:w="1133" w:type="dxa"/>
          </w:tcPr>
          <w:p w14:paraId="7C02D09A" w14:textId="77777777" w:rsidR="00A81A8D" w:rsidRPr="003644B2" w:rsidRDefault="00A81A8D" w:rsidP="00092036">
            <w:pPr>
              <w:pStyle w:val="TableParagraph"/>
            </w:pPr>
          </w:p>
        </w:tc>
        <w:tc>
          <w:tcPr>
            <w:tcW w:w="1037" w:type="dxa"/>
          </w:tcPr>
          <w:p w14:paraId="7C02D09B" w14:textId="77777777" w:rsidR="00A81A8D" w:rsidRPr="003644B2" w:rsidRDefault="00A81A8D" w:rsidP="00092036">
            <w:pPr>
              <w:pStyle w:val="TableParagraph"/>
            </w:pPr>
          </w:p>
        </w:tc>
        <w:tc>
          <w:tcPr>
            <w:tcW w:w="1027" w:type="dxa"/>
          </w:tcPr>
          <w:p w14:paraId="7C02D09C" w14:textId="77777777" w:rsidR="00A81A8D" w:rsidRPr="003644B2" w:rsidRDefault="00A81A8D" w:rsidP="00092036">
            <w:pPr>
              <w:pStyle w:val="TableParagraph"/>
            </w:pPr>
          </w:p>
        </w:tc>
        <w:tc>
          <w:tcPr>
            <w:tcW w:w="1044" w:type="dxa"/>
          </w:tcPr>
          <w:p w14:paraId="7C02D09D" w14:textId="77777777" w:rsidR="00A81A8D" w:rsidRPr="003644B2" w:rsidRDefault="00A81A8D" w:rsidP="00092036">
            <w:pPr>
              <w:pStyle w:val="TableParagraph"/>
            </w:pPr>
          </w:p>
        </w:tc>
        <w:tc>
          <w:tcPr>
            <w:tcW w:w="1010" w:type="dxa"/>
          </w:tcPr>
          <w:p w14:paraId="7C02D09E" w14:textId="77777777" w:rsidR="00A81A8D" w:rsidRPr="003644B2" w:rsidRDefault="00A81A8D" w:rsidP="00092036">
            <w:pPr>
              <w:pStyle w:val="TableParagraph"/>
            </w:pPr>
          </w:p>
        </w:tc>
        <w:tc>
          <w:tcPr>
            <w:tcW w:w="1517" w:type="dxa"/>
          </w:tcPr>
          <w:p w14:paraId="7C02D09F" w14:textId="77777777" w:rsidR="00A81A8D" w:rsidRPr="003644B2" w:rsidRDefault="00A81A8D" w:rsidP="00092036">
            <w:pPr>
              <w:pStyle w:val="TableParagraph"/>
            </w:pPr>
          </w:p>
        </w:tc>
      </w:tr>
      <w:tr w:rsidR="007451A7" w:rsidRPr="003644B2" w14:paraId="7C02D0A8" w14:textId="77777777" w:rsidTr="008A24AE">
        <w:trPr>
          <w:trHeight w:val="609"/>
        </w:trPr>
        <w:tc>
          <w:tcPr>
            <w:tcW w:w="2689" w:type="dxa"/>
          </w:tcPr>
          <w:p w14:paraId="7C02D0A1" w14:textId="77777777" w:rsidR="00A81A8D" w:rsidRPr="003644B2" w:rsidRDefault="00AE2DD8" w:rsidP="00092036">
            <w:pPr>
              <w:pStyle w:val="TableParagraph"/>
              <w:rPr>
                <w:sz w:val="24"/>
              </w:rPr>
            </w:pPr>
            <w:r w:rsidRPr="003644B2">
              <w:rPr>
                <w:sz w:val="24"/>
              </w:rPr>
              <w:t>Classroom management/discipline</w:t>
            </w:r>
          </w:p>
        </w:tc>
        <w:tc>
          <w:tcPr>
            <w:tcW w:w="1133" w:type="dxa"/>
          </w:tcPr>
          <w:p w14:paraId="7C02D0A2" w14:textId="77777777" w:rsidR="00A81A8D" w:rsidRPr="003644B2" w:rsidRDefault="00A81A8D" w:rsidP="00092036">
            <w:pPr>
              <w:pStyle w:val="TableParagraph"/>
            </w:pPr>
          </w:p>
        </w:tc>
        <w:tc>
          <w:tcPr>
            <w:tcW w:w="1037" w:type="dxa"/>
          </w:tcPr>
          <w:p w14:paraId="7C02D0A3" w14:textId="77777777" w:rsidR="00A81A8D" w:rsidRPr="003644B2" w:rsidRDefault="00A81A8D" w:rsidP="00092036">
            <w:pPr>
              <w:pStyle w:val="TableParagraph"/>
            </w:pPr>
          </w:p>
        </w:tc>
        <w:tc>
          <w:tcPr>
            <w:tcW w:w="1027" w:type="dxa"/>
          </w:tcPr>
          <w:p w14:paraId="7C02D0A4" w14:textId="77777777" w:rsidR="00A81A8D" w:rsidRPr="003644B2" w:rsidRDefault="00A81A8D" w:rsidP="00092036">
            <w:pPr>
              <w:pStyle w:val="TableParagraph"/>
            </w:pPr>
          </w:p>
        </w:tc>
        <w:tc>
          <w:tcPr>
            <w:tcW w:w="1044" w:type="dxa"/>
          </w:tcPr>
          <w:p w14:paraId="7C02D0A5" w14:textId="77777777" w:rsidR="00A81A8D" w:rsidRPr="003644B2" w:rsidRDefault="00A81A8D" w:rsidP="00092036">
            <w:pPr>
              <w:pStyle w:val="TableParagraph"/>
            </w:pPr>
          </w:p>
        </w:tc>
        <w:tc>
          <w:tcPr>
            <w:tcW w:w="1010" w:type="dxa"/>
          </w:tcPr>
          <w:p w14:paraId="7C02D0A6" w14:textId="77777777" w:rsidR="00A81A8D" w:rsidRPr="003644B2" w:rsidRDefault="00A81A8D" w:rsidP="00092036">
            <w:pPr>
              <w:pStyle w:val="TableParagraph"/>
            </w:pPr>
          </w:p>
        </w:tc>
        <w:tc>
          <w:tcPr>
            <w:tcW w:w="1517" w:type="dxa"/>
          </w:tcPr>
          <w:p w14:paraId="7C02D0A7" w14:textId="77777777" w:rsidR="00A81A8D" w:rsidRPr="003644B2" w:rsidRDefault="00A81A8D" w:rsidP="00092036">
            <w:pPr>
              <w:pStyle w:val="TableParagraph"/>
            </w:pPr>
          </w:p>
        </w:tc>
      </w:tr>
    </w:tbl>
    <w:p w14:paraId="7C02D0A9" w14:textId="77777777" w:rsidR="00A81A8D" w:rsidRPr="003644B2" w:rsidRDefault="00A81A8D" w:rsidP="00092036">
      <w:pPr>
        <w:sectPr w:rsidR="00A81A8D" w:rsidRPr="003644B2" w:rsidSect="00092036">
          <w:pgSz w:w="12240" w:h="15840"/>
          <w:pgMar w:top="1440" w:right="1440" w:bottom="1440" w:left="1440" w:header="731" w:footer="970" w:gutter="0"/>
          <w:cols w:space="720"/>
          <w:docGrid w:linePitch="299"/>
        </w:sectPr>
      </w:pP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92"/>
        <w:gridCol w:w="1133"/>
        <w:gridCol w:w="1037"/>
        <w:gridCol w:w="1027"/>
        <w:gridCol w:w="1027"/>
        <w:gridCol w:w="1027"/>
        <w:gridCol w:w="1517"/>
      </w:tblGrid>
      <w:tr w:rsidR="003644B2" w:rsidRPr="003644B2" w14:paraId="7C02D0B1" w14:textId="77777777">
        <w:trPr>
          <w:trHeight w:val="609"/>
        </w:trPr>
        <w:tc>
          <w:tcPr>
            <w:tcW w:w="2592" w:type="dxa"/>
          </w:tcPr>
          <w:p w14:paraId="7C02D0AA" w14:textId="77777777" w:rsidR="00A81A8D" w:rsidRPr="003644B2" w:rsidRDefault="00AE2DD8" w:rsidP="00092036">
            <w:pPr>
              <w:pStyle w:val="TableParagraph"/>
              <w:rPr>
                <w:sz w:val="24"/>
              </w:rPr>
            </w:pPr>
            <w:r w:rsidRPr="003644B2">
              <w:rPr>
                <w:sz w:val="24"/>
              </w:rPr>
              <w:lastRenderedPageBreak/>
              <w:t>Planning and organizing instruction</w:t>
            </w:r>
          </w:p>
        </w:tc>
        <w:tc>
          <w:tcPr>
            <w:tcW w:w="1133" w:type="dxa"/>
          </w:tcPr>
          <w:p w14:paraId="7C02D0AB" w14:textId="77777777" w:rsidR="00A81A8D" w:rsidRPr="003644B2" w:rsidRDefault="00A81A8D" w:rsidP="00092036">
            <w:pPr>
              <w:pStyle w:val="TableParagraph"/>
            </w:pPr>
          </w:p>
        </w:tc>
        <w:tc>
          <w:tcPr>
            <w:tcW w:w="1037" w:type="dxa"/>
          </w:tcPr>
          <w:p w14:paraId="7C02D0AC" w14:textId="77777777" w:rsidR="00A81A8D" w:rsidRPr="003644B2" w:rsidRDefault="00A81A8D" w:rsidP="00092036">
            <w:pPr>
              <w:pStyle w:val="TableParagraph"/>
            </w:pPr>
          </w:p>
        </w:tc>
        <w:tc>
          <w:tcPr>
            <w:tcW w:w="1027" w:type="dxa"/>
          </w:tcPr>
          <w:p w14:paraId="7C02D0AD" w14:textId="77777777" w:rsidR="00A81A8D" w:rsidRPr="003644B2" w:rsidRDefault="00A81A8D" w:rsidP="00092036">
            <w:pPr>
              <w:pStyle w:val="TableParagraph"/>
            </w:pPr>
          </w:p>
        </w:tc>
        <w:tc>
          <w:tcPr>
            <w:tcW w:w="1027" w:type="dxa"/>
          </w:tcPr>
          <w:p w14:paraId="7C02D0AE" w14:textId="77777777" w:rsidR="00A81A8D" w:rsidRPr="003644B2" w:rsidRDefault="00A81A8D" w:rsidP="00092036">
            <w:pPr>
              <w:pStyle w:val="TableParagraph"/>
            </w:pPr>
          </w:p>
        </w:tc>
        <w:tc>
          <w:tcPr>
            <w:tcW w:w="1027" w:type="dxa"/>
          </w:tcPr>
          <w:p w14:paraId="7C02D0AF" w14:textId="77777777" w:rsidR="00A81A8D" w:rsidRPr="003644B2" w:rsidRDefault="00A81A8D" w:rsidP="00092036">
            <w:pPr>
              <w:pStyle w:val="TableParagraph"/>
            </w:pPr>
          </w:p>
        </w:tc>
        <w:tc>
          <w:tcPr>
            <w:tcW w:w="1517" w:type="dxa"/>
          </w:tcPr>
          <w:p w14:paraId="7C02D0B0" w14:textId="77777777" w:rsidR="00A81A8D" w:rsidRPr="003644B2" w:rsidRDefault="00A81A8D" w:rsidP="00092036">
            <w:pPr>
              <w:pStyle w:val="TableParagraph"/>
            </w:pPr>
          </w:p>
        </w:tc>
      </w:tr>
      <w:tr w:rsidR="003644B2" w:rsidRPr="003644B2" w14:paraId="7C02D0B9" w14:textId="77777777">
        <w:trPr>
          <w:trHeight w:val="609"/>
        </w:trPr>
        <w:tc>
          <w:tcPr>
            <w:tcW w:w="2592" w:type="dxa"/>
          </w:tcPr>
          <w:p w14:paraId="7C02D0B2" w14:textId="77777777" w:rsidR="00A81A8D" w:rsidRPr="003644B2" w:rsidRDefault="00AE2DD8" w:rsidP="00092036">
            <w:pPr>
              <w:pStyle w:val="TableParagraph"/>
              <w:rPr>
                <w:sz w:val="24"/>
              </w:rPr>
            </w:pPr>
            <w:r w:rsidRPr="003644B2">
              <w:rPr>
                <w:sz w:val="24"/>
              </w:rPr>
              <w:t>Understanding of children and learning</w:t>
            </w:r>
          </w:p>
        </w:tc>
        <w:tc>
          <w:tcPr>
            <w:tcW w:w="1133" w:type="dxa"/>
          </w:tcPr>
          <w:p w14:paraId="7C02D0B3" w14:textId="77777777" w:rsidR="00A81A8D" w:rsidRPr="003644B2" w:rsidRDefault="00A81A8D" w:rsidP="00092036">
            <w:pPr>
              <w:pStyle w:val="TableParagraph"/>
            </w:pPr>
          </w:p>
        </w:tc>
        <w:tc>
          <w:tcPr>
            <w:tcW w:w="1037" w:type="dxa"/>
          </w:tcPr>
          <w:p w14:paraId="7C02D0B4" w14:textId="77777777" w:rsidR="00A81A8D" w:rsidRPr="003644B2" w:rsidRDefault="00A81A8D" w:rsidP="00092036">
            <w:pPr>
              <w:pStyle w:val="TableParagraph"/>
            </w:pPr>
          </w:p>
        </w:tc>
        <w:tc>
          <w:tcPr>
            <w:tcW w:w="1027" w:type="dxa"/>
          </w:tcPr>
          <w:p w14:paraId="7C02D0B5" w14:textId="77777777" w:rsidR="00A81A8D" w:rsidRPr="003644B2" w:rsidRDefault="00A81A8D" w:rsidP="00092036">
            <w:pPr>
              <w:pStyle w:val="TableParagraph"/>
            </w:pPr>
          </w:p>
        </w:tc>
        <w:tc>
          <w:tcPr>
            <w:tcW w:w="1027" w:type="dxa"/>
          </w:tcPr>
          <w:p w14:paraId="7C02D0B6" w14:textId="77777777" w:rsidR="00A81A8D" w:rsidRPr="003644B2" w:rsidRDefault="00A81A8D" w:rsidP="00092036">
            <w:pPr>
              <w:pStyle w:val="TableParagraph"/>
            </w:pPr>
          </w:p>
        </w:tc>
        <w:tc>
          <w:tcPr>
            <w:tcW w:w="1027" w:type="dxa"/>
          </w:tcPr>
          <w:p w14:paraId="7C02D0B7" w14:textId="77777777" w:rsidR="00A81A8D" w:rsidRPr="003644B2" w:rsidRDefault="00A81A8D" w:rsidP="00092036">
            <w:pPr>
              <w:pStyle w:val="TableParagraph"/>
            </w:pPr>
          </w:p>
        </w:tc>
        <w:tc>
          <w:tcPr>
            <w:tcW w:w="1517" w:type="dxa"/>
          </w:tcPr>
          <w:p w14:paraId="7C02D0B8" w14:textId="77777777" w:rsidR="00A81A8D" w:rsidRPr="003644B2" w:rsidRDefault="00A81A8D" w:rsidP="00092036">
            <w:pPr>
              <w:pStyle w:val="TableParagraph"/>
            </w:pPr>
          </w:p>
        </w:tc>
      </w:tr>
      <w:tr w:rsidR="003644B2" w:rsidRPr="003644B2" w14:paraId="7C02D0C1" w14:textId="77777777">
        <w:trPr>
          <w:trHeight w:val="613"/>
        </w:trPr>
        <w:tc>
          <w:tcPr>
            <w:tcW w:w="2592" w:type="dxa"/>
          </w:tcPr>
          <w:p w14:paraId="7C02D0BA" w14:textId="77777777" w:rsidR="00A81A8D" w:rsidRPr="003644B2" w:rsidRDefault="00AE2DD8" w:rsidP="00092036">
            <w:pPr>
              <w:pStyle w:val="TableParagraph"/>
              <w:rPr>
                <w:sz w:val="24"/>
              </w:rPr>
            </w:pPr>
            <w:r w:rsidRPr="003644B2">
              <w:rPr>
                <w:sz w:val="24"/>
              </w:rPr>
              <w:t>Instructional skills/techniques</w:t>
            </w:r>
          </w:p>
        </w:tc>
        <w:tc>
          <w:tcPr>
            <w:tcW w:w="1133" w:type="dxa"/>
          </w:tcPr>
          <w:p w14:paraId="7C02D0BB" w14:textId="77777777" w:rsidR="00A81A8D" w:rsidRPr="003644B2" w:rsidRDefault="00A81A8D" w:rsidP="00092036">
            <w:pPr>
              <w:pStyle w:val="TableParagraph"/>
            </w:pPr>
          </w:p>
        </w:tc>
        <w:tc>
          <w:tcPr>
            <w:tcW w:w="1037" w:type="dxa"/>
          </w:tcPr>
          <w:p w14:paraId="7C02D0BC" w14:textId="77777777" w:rsidR="00A81A8D" w:rsidRPr="003644B2" w:rsidRDefault="00A81A8D" w:rsidP="00092036">
            <w:pPr>
              <w:pStyle w:val="TableParagraph"/>
            </w:pPr>
          </w:p>
        </w:tc>
        <w:tc>
          <w:tcPr>
            <w:tcW w:w="1027" w:type="dxa"/>
          </w:tcPr>
          <w:p w14:paraId="7C02D0BD" w14:textId="77777777" w:rsidR="00A81A8D" w:rsidRPr="003644B2" w:rsidRDefault="00A81A8D" w:rsidP="00092036">
            <w:pPr>
              <w:pStyle w:val="TableParagraph"/>
            </w:pPr>
          </w:p>
        </w:tc>
        <w:tc>
          <w:tcPr>
            <w:tcW w:w="1027" w:type="dxa"/>
          </w:tcPr>
          <w:p w14:paraId="7C02D0BE" w14:textId="77777777" w:rsidR="00A81A8D" w:rsidRPr="003644B2" w:rsidRDefault="00A81A8D" w:rsidP="00092036">
            <w:pPr>
              <w:pStyle w:val="TableParagraph"/>
            </w:pPr>
          </w:p>
        </w:tc>
        <w:tc>
          <w:tcPr>
            <w:tcW w:w="1027" w:type="dxa"/>
          </w:tcPr>
          <w:p w14:paraId="7C02D0BF" w14:textId="77777777" w:rsidR="00A81A8D" w:rsidRPr="003644B2" w:rsidRDefault="00A81A8D" w:rsidP="00092036">
            <w:pPr>
              <w:pStyle w:val="TableParagraph"/>
            </w:pPr>
          </w:p>
        </w:tc>
        <w:tc>
          <w:tcPr>
            <w:tcW w:w="1517" w:type="dxa"/>
          </w:tcPr>
          <w:p w14:paraId="7C02D0C0" w14:textId="77777777" w:rsidR="00A81A8D" w:rsidRPr="003644B2" w:rsidRDefault="00A81A8D" w:rsidP="00092036">
            <w:pPr>
              <w:pStyle w:val="TableParagraph"/>
            </w:pPr>
          </w:p>
        </w:tc>
      </w:tr>
      <w:tr w:rsidR="003644B2" w:rsidRPr="003644B2" w14:paraId="7C02D0C9" w14:textId="77777777">
        <w:trPr>
          <w:trHeight w:val="311"/>
        </w:trPr>
        <w:tc>
          <w:tcPr>
            <w:tcW w:w="2592" w:type="dxa"/>
          </w:tcPr>
          <w:p w14:paraId="7C02D0C2" w14:textId="77777777" w:rsidR="00A81A8D" w:rsidRPr="003644B2" w:rsidRDefault="00AE2DD8" w:rsidP="00092036">
            <w:pPr>
              <w:pStyle w:val="TableParagraph"/>
              <w:rPr>
                <w:sz w:val="24"/>
              </w:rPr>
            </w:pPr>
            <w:r w:rsidRPr="003644B2">
              <w:rPr>
                <w:sz w:val="24"/>
              </w:rPr>
              <w:t>Creativity</w:t>
            </w:r>
          </w:p>
        </w:tc>
        <w:tc>
          <w:tcPr>
            <w:tcW w:w="1133" w:type="dxa"/>
          </w:tcPr>
          <w:p w14:paraId="7C02D0C3" w14:textId="77777777" w:rsidR="00A81A8D" w:rsidRPr="003644B2" w:rsidRDefault="00A81A8D" w:rsidP="00092036">
            <w:pPr>
              <w:pStyle w:val="TableParagraph"/>
            </w:pPr>
          </w:p>
        </w:tc>
        <w:tc>
          <w:tcPr>
            <w:tcW w:w="1037" w:type="dxa"/>
          </w:tcPr>
          <w:p w14:paraId="7C02D0C4" w14:textId="77777777" w:rsidR="00A81A8D" w:rsidRPr="003644B2" w:rsidRDefault="00A81A8D" w:rsidP="00092036">
            <w:pPr>
              <w:pStyle w:val="TableParagraph"/>
            </w:pPr>
          </w:p>
        </w:tc>
        <w:tc>
          <w:tcPr>
            <w:tcW w:w="1027" w:type="dxa"/>
          </w:tcPr>
          <w:p w14:paraId="7C02D0C5" w14:textId="77777777" w:rsidR="00A81A8D" w:rsidRPr="003644B2" w:rsidRDefault="00A81A8D" w:rsidP="00092036">
            <w:pPr>
              <w:pStyle w:val="TableParagraph"/>
            </w:pPr>
          </w:p>
        </w:tc>
        <w:tc>
          <w:tcPr>
            <w:tcW w:w="1027" w:type="dxa"/>
          </w:tcPr>
          <w:p w14:paraId="7C02D0C6" w14:textId="77777777" w:rsidR="00A81A8D" w:rsidRPr="003644B2" w:rsidRDefault="00A81A8D" w:rsidP="00092036">
            <w:pPr>
              <w:pStyle w:val="TableParagraph"/>
            </w:pPr>
          </w:p>
        </w:tc>
        <w:tc>
          <w:tcPr>
            <w:tcW w:w="1027" w:type="dxa"/>
          </w:tcPr>
          <w:p w14:paraId="7C02D0C7" w14:textId="77777777" w:rsidR="00A81A8D" w:rsidRPr="003644B2" w:rsidRDefault="00A81A8D" w:rsidP="00092036">
            <w:pPr>
              <w:pStyle w:val="TableParagraph"/>
            </w:pPr>
          </w:p>
        </w:tc>
        <w:tc>
          <w:tcPr>
            <w:tcW w:w="1517" w:type="dxa"/>
          </w:tcPr>
          <w:p w14:paraId="7C02D0C8" w14:textId="77777777" w:rsidR="00A81A8D" w:rsidRPr="003644B2" w:rsidRDefault="00A81A8D" w:rsidP="00092036">
            <w:pPr>
              <w:pStyle w:val="TableParagraph"/>
            </w:pPr>
          </w:p>
        </w:tc>
      </w:tr>
      <w:tr w:rsidR="003644B2" w:rsidRPr="003644B2" w14:paraId="7C02D0CB" w14:textId="77777777" w:rsidTr="007451A7">
        <w:trPr>
          <w:trHeight w:val="300"/>
        </w:trPr>
        <w:tc>
          <w:tcPr>
            <w:tcW w:w="9360" w:type="dxa"/>
            <w:gridSpan w:val="7"/>
          </w:tcPr>
          <w:p w14:paraId="7C02D0CA" w14:textId="77777777" w:rsidR="00A81A8D" w:rsidRPr="003644B2" w:rsidRDefault="00AE2DD8" w:rsidP="00092036">
            <w:pPr>
              <w:pStyle w:val="TableParagraph"/>
              <w:rPr>
                <w:b/>
                <w:sz w:val="24"/>
              </w:rPr>
            </w:pPr>
            <w:r w:rsidRPr="003644B2">
              <w:rPr>
                <w:b/>
                <w:sz w:val="24"/>
              </w:rPr>
              <w:t>PROFESSIONAL RELATIONSHIPS</w:t>
            </w:r>
          </w:p>
        </w:tc>
      </w:tr>
      <w:tr w:rsidR="003644B2" w:rsidRPr="003644B2" w14:paraId="7C02D0D3" w14:textId="77777777">
        <w:trPr>
          <w:trHeight w:val="613"/>
        </w:trPr>
        <w:tc>
          <w:tcPr>
            <w:tcW w:w="2592" w:type="dxa"/>
          </w:tcPr>
          <w:p w14:paraId="7C02D0CC" w14:textId="77777777" w:rsidR="00A81A8D" w:rsidRPr="003644B2" w:rsidRDefault="00AE2DD8" w:rsidP="00092036">
            <w:pPr>
              <w:pStyle w:val="TableParagraph"/>
              <w:rPr>
                <w:sz w:val="24"/>
              </w:rPr>
            </w:pPr>
            <w:r w:rsidRPr="003644B2">
              <w:rPr>
                <w:sz w:val="24"/>
              </w:rPr>
              <w:t>Observes professional ethics</w:t>
            </w:r>
          </w:p>
        </w:tc>
        <w:tc>
          <w:tcPr>
            <w:tcW w:w="1133" w:type="dxa"/>
          </w:tcPr>
          <w:p w14:paraId="7C02D0CD" w14:textId="77777777" w:rsidR="00A81A8D" w:rsidRPr="003644B2" w:rsidRDefault="00A81A8D" w:rsidP="00092036">
            <w:pPr>
              <w:pStyle w:val="TableParagraph"/>
            </w:pPr>
          </w:p>
        </w:tc>
        <w:tc>
          <w:tcPr>
            <w:tcW w:w="1037" w:type="dxa"/>
          </w:tcPr>
          <w:p w14:paraId="7C02D0CE" w14:textId="77777777" w:rsidR="00A81A8D" w:rsidRPr="003644B2" w:rsidRDefault="00A81A8D" w:rsidP="00092036">
            <w:pPr>
              <w:pStyle w:val="TableParagraph"/>
            </w:pPr>
          </w:p>
        </w:tc>
        <w:tc>
          <w:tcPr>
            <w:tcW w:w="1027" w:type="dxa"/>
          </w:tcPr>
          <w:p w14:paraId="7C02D0CF" w14:textId="77777777" w:rsidR="00A81A8D" w:rsidRPr="003644B2" w:rsidRDefault="00A81A8D" w:rsidP="00092036">
            <w:pPr>
              <w:pStyle w:val="TableParagraph"/>
            </w:pPr>
          </w:p>
        </w:tc>
        <w:tc>
          <w:tcPr>
            <w:tcW w:w="1027" w:type="dxa"/>
          </w:tcPr>
          <w:p w14:paraId="7C02D0D0" w14:textId="77777777" w:rsidR="00A81A8D" w:rsidRPr="003644B2" w:rsidRDefault="00A81A8D" w:rsidP="00092036">
            <w:pPr>
              <w:pStyle w:val="TableParagraph"/>
            </w:pPr>
          </w:p>
        </w:tc>
        <w:tc>
          <w:tcPr>
            <w:tcW w:w="1027" w:type="dxa"/>
          </w:tcPr>
          <w:p w14:paraId="7C02D0D1" w14:textId="77777777" w:rsidR="00A81A8D" w:rsidRPr="003644B2" w:rsidRDefault="00A81A8D" w:rsidP="00092036">
            <w:pPr>
              <w:pStyle w:val="TableParagraph"/>
            </w:pPr>
          </w:p>
        </w:tc>
        <w:tc>
          <w:tcPr>
            <w:tcW w:w="1517" w:type="dxa"/>
          </w:tcPr>
          <w:p w14:paraId="7C02D0D2" w14:textId="77777777" w:rsidR="00A81A8D" w:rsidRPr="003644B2" w:rsidRDefault="00A81A8D" w:rsidP="00092036">
            <w:pPr>
              <w:pStyle w:val="TableParagraph"/>
            </w:pPr>
          </w:p>
        </w:tc>
      </w:tr>
      <w:tr w:rsidR="003644B2" w:rsidRPr="003644B2" w14:paraId="7C02D0DB" w14:textId="77777777">
        <w:trPr>
          <w:trHeight w:val="608"/>
        </w:trPr>
        <w:tc>
          <w:tcPr>
            <w:tcW w:w="2592" w:type="dxa"/>
          </w:tcPr>
          <w:p w14:paraId="7C02D0D4" w14:textId="77777777" w:rsidR="00A81A8D" w:rsidRPr="003644B2" w:rsidRDefault="00AE2DD8" w:rsidP="00092036">
            <w:pPr>
              <w:pStyle w:val="TableParagraph"/>
              <w:rPr>
                <w:sz w:val="24"/>
              </w:rPr>
            </w:pPr>
            <w:r w:rsidRPr="003644B2">
              <w:rPr>
                <w:sz w:val="24"/>
              </w:rPr>
              <w:t>Supports total school program</w:t>
            </w:r>
          </w:p>
        </w:tc>
        <w:tc>
          <w:tcPr>
            <w:tcW w:w="1133" w:type="dxa"/>
          </w:tcPr>
          <w:p w14:paraId="7C02D0D5" w14:textId="77777777" w:rsidR="00A81A8D" w:rsidRPr="003644B2" w:rsidRDefault="00A81A8D" w:rsidP="00092036">
            <w:pPr>
              <w:pStyle w:val="TableParagraph"/>
            </w:pPr>
          </w:p>
        </w:tc>
        <w:tc>
          <w:tcPr>
            <w:tcW w:w="1037" w:type="dxa"/>
          </w:tcPr>
          <w:p w14:paraId="7C02D0D6" w14:textId="77777777" w:rsidR="00A81A8D" w:rsidRPr="003644B2" w:rsidRDefault="00A81A8D" w:rsidP="00092036">
            <w:pPr>
              <w:pStyle w:val="TableParagraph"/>
            </w:pPr>
          </w:p>
        </w:tc>
        <w:tc>
          <w:tcPr>
            <w:tcW w:w="1027" w:type="dxa"/>
          </w:tcPr>
          <w:p w14:paraId="7C02D0D7" w14:textId="77777777" w:rsidR="00A81A8D" w:rsidRPr="003644B2" w:rsidRDefault="00A81A8D" w:rsidP="00092036">
            <w:pPr>
              <w:pStyle w:val="TableParagraph"/>
            </w:pPr>
          </w:p>
        </w:tc>
        <w:tc>
          <w:tcPr>
            <w:tcW w:w="1027" w:type="dxa"/>
          </w:tcPr>
          <w:p w14:paraId="7C02D0D8" w14:textId="77777777" w:rsidR="00A81A8D" w:rsidRPr="003644B2" w:rsidRDefault="00A81A8D" w:rsidP="00092036">
            <w:pPr>
              <w:pStyle w:val="TableParagraph"/>
            </w:pPr>
          </w:p>
        </w:tc>
        <w:tc>
          <w:tcPr>
            <w:tcW w:w="1027" w:type="dxa"/>
          </w:tcPr>
          <w:p w14:paraId="7C02D0D9" w14:textId="77777777" w:rsidR="00A81A8D" w:rsidRPr="003644B2" w:rsidRDefault="00A81A8D" w:rsidP="00092036">
            <w:pPr>
              <w:pStyle w:val="TableParagraph"/>
            </w:pPr>
          </w:p>
        </w:tc>
        <w:tc>
          <w:tcPr>
            <w:tcW w:w="1517" w:type="dxa"/>
          </w:tcPr>
          <w:p w14:paraId="7C02D0DA" w14:textId="77777777" w:rsidR="00A81A8D" w:rsidRPr="003644B2" w:rsidRDefault="00A81A8D" w:rsidP="00092036">
            <w:pPr>
              <w:pStyle w:val="TableParagraph"/>
            </w:pPr>
          </w:p>
        </w:tc>
      </w:tr>
      <w:tr w:rsidR="003644B2" w:rsidRPr="003644B2" w14:paraId="7C02D0E3" w14:textId="77777777">
        <w:trPr>
          <w:trHeight w:val="609"/>
        </w:trPr>
        <w:tc>
          <w:tcPr>
            <w:tcW w:w="2592" w:type="dxa"/>
          </w:tcPr>
          <w:p w14:paraId="7C02D0DC" w14:textId="77777777" w:rsidR="00A81A8D" w:rsidRPr="003644B2" w:rsidRDefault="00AE2DD8" w:rsidP="00092036">
            <w:pPr>
              <w:pStyle w:val="TableParagraph"/>
              <w:rPr>
                <w:sz w:val="24"/>
              </w:rPr>
            </w:pPr>
            <w:r w:rsidRPr="003644B2">
              <w:rPr>
                <w:sz w:val="24"/>
              </w:rPr>
              <w:t>Use and care of equipment/facilities</w:t>
            </w:r>
          </w:p>
        </w:tc>
        <w:tc>
          <w:tcPr>
            <w:tcW w:w="1133" w:type="dxa"/>
          </w:tcPr>
          <w:p w14:paraId="7C02D0DD" w14:textId="77777777" w:rsidR="00A81A8D" w:rsidRPr="003644B2" w:rsidRDefault="00A81A8D" w:rsidP="00092036">
            <w:pPr>
              <w:pStyle w:val="TableParagraph"/>
            </w:pPr>
          </w:p>
        </w:tc>
        <w:tc>
          <w:tcPr>
            <w:tcW w:w="1037" w:type="dxa"/>
          </w:tcPr>
          <w:p w14:paraId="7C02D0DE" w14:textId="77777777" w:rsidR="00A81A8D" w:rsidRPr="003644B2" w:rsidRDefault="00A81A8D" w:rsidP="00092036">
            <w:pPr>
              <w:pStyle w:val="TableParagraph"/>
            </w:pPr>
          </w:p>
        </w:tc>
        <w:tc>
          <w:tcPr>
            <w:tcW w:w="1027" w:type="dxa"/>
          </w:tcPr>
          <w:p w14:paraId="7C02D0DF" w14:textId="77777777" w:rsidR="00A81A8D" w:rsidRPr="003644B2" w:rsidRDefault="00A81A8D" w:rsidP="00092036">
            <w:pPr>
              <w:pStyle w:val="TableParagraph"/>
            </w:pPr>
          </w:p>
        </w:tc>
        <w:tc>
          <w:tcPr>
            <w:tcW w:w="1027" w:type="dxa"/>
          </w:tcPr>
          <w:p w14:paraId="7C02D0E0" w14:textId="77777777" w:rsidR="00A81A8D" w:rsidRPr="003644B2" w:rsidRDefault="00A81A8D" w:rsidP="00092036">
            <w:pPr>
              <w:pStyle w:val="TableParagraph"/>
            </w:pPr>
          </w:p>
        </w:tc>
        <w:tc>
          <w:tcPr>
            <w:tcW w:w="1027" w:type="dxa"/>
          </w:tcPr>
          <w:p w14:paraId="7C02D0E1" w14:textId="77777777" w:rsidR="00A81A8D" w:rsidRPr="003644B2" w:rsidRDefault="00A81A8D" w:rsidP="00092036">
            <w:pPr>
              <w:pStyle w:val="TableParagraph"/>
            </w:pPr>
          </w:p>
        </w:tc>
        <w:tc>
          <w:tcPr>
            <w:tcW w:w="1517" w:type="dxa"/>
          </w:tcPr>
          <w:p w14:paraId="7C02D0E2" w14:textId="77777777" w:rsidR="00A81A8D" w:rsidRPr="003644B2" w:rsidRDefault="00A81A8D" w:rsidP="00092036">
            <w:pPr>
              <w:pStyle w:val="TableParagraph"/>
            </w:pPr>
          </w:p>
        </w:tc>
      </w:tr>
      <w:tr w:rsidR="003644B2" w:rsidRPr="003644B2" w14:paraId="7C02D0EB" w14:textId="77777777">
        <w:trPr>
          <w:trHeight w:val="613"/>
        </w:trPr>
        <w:tc>
          <w:tcPr>
            <w:tcW w:w="2592" w:type="dxa"/>
          </w:tcPr>
          <w:p w14:paraId="7C02D0E4" w14:textId="77777777" w:rsidR="00A81A8D" w:rsidRPr="003644B2" w:rsidRDefault="00AE2DD8" w:rsidP="00092036">
            <w:pPr>
              <w:pStyle w:val="TableParagraph"/>
              <w:rPr>
                <w:sz w:val="24"/>
              </w:rPr>
            </w:pPr>
            <w:r w:rsidRPr="003644B2">
              <w:rPr>
                <w:sz w:val="24"/>
              </w:rPr>
              <w:t>Willingness to grow professionally</w:t>
            </w:r>
          </w:p>
        </w:tc>
        <w:tc>
          <w:tcPr>
            <w:tcW w:w="1133" w:type="dxa"/>
          </w:tcPr>
          <w:p w14:paraId="7C02D0E5" w14:textId="77777777" w:rsidR="00A81A8D" w:rsidRPr="003644B2" w:rsidRDefault="00A81A8D" w:rsidP="00092036">
            <w:pPr>
              <w:pStyle w:val="TableParagraph"/>
            </w:pPr>
          </w:p>
        </w:tc>
        <w:tc>
          <w:tcPr>
            <w:tcW w:w="1037" w:type="dxa"/>
          </w:tcPr>
          <w:p w14:paraId="7C02D0E6" w14:textId="77777777" w:rsidR="00A81A8D" w:rsidRPr="003644B2" w:rsidRDefault="00A81A8D" w:rsidP="00092036">
            <w:pPr>
              <w:pStyle w:val="TableParagraph"/>
            </w:pPr>
          </w:p>
        </w:tc>
        <w:tc>
          <w:tcPr>
            <w:tcW w:w="1027" w:type="dxa"/>
          </w:tcPr>
          <w:p w14:paraId="7C02D0E7" w14:textId="77777777" w:rsidR="00A81A8D" w:rsidRPr="003644B2" w:rsidRDefault="00A81A8D" w:rsidP="00092036">
            <w:pPr>
              <w:pStyle w:val="TableParagraph"/>
            </w:pPr>
          </w:p>
        </w:tc>
        <w:tc>
          <w:tcPr>
            <w:tcW w:w="1027" w:type="dxa"/>
          </w:tcPr>
          <w:p w14:paraId="7C02D0E8" w14:textId="77777777" w:rsidR="00A81A8D" w:rsidRPr="003644B2" w:rsidRDefault="00A81A8D" w:rsidP="00092036">
            <w:pPr>
              <w:pStyle w:val="TableParagraph"/>
            </w:pPr>
          </w:p>
        </w:tc>
        <w:tc>
          <w:tcPr>
            <w:tcW w:w="1027" w:type="dxa"/>
          </w:tcPr>
          <w:p w14:paraId="7C02D0E9" w14:textId="77777777" w:rsidR="00A81A8D" w:rsidRPr="003644B2" w:rsidRDefault="00A81A8D" w:rsidP="00092036">
            <w:pPr>
              <w:pStyle w:val="TableParagraph"/>
            </w:pPr>
          </w:p>
        </w:tc>
        <w:tc>
          <w:tcPr>
            <w:tcW w:w="1517" w:type="dxa"/>
          </w:tcPr>
          <w:p w14:paraId="7C02D0EA" w14:textId="77777777" w:rsidR="00A81A8D" w:rsidRPr="003644B2" w:rsidRDefault="00A81A8D" w:rsidP="00092036">
            <w:pPr>
              <w:pStyle w:val="TableParagraph"/>
            </w:pPr>
          </w:p>
        </w:tc>
      </w:tr>
      <w:tr w:rsidR="00A81A8D" w:rsidRPr="003644B2" w14:paraId="7C02D0F3" w14:textId="77777777">
        <w:trPr>
          <w:trHeight w:val="608"/>
        </w:trPr>
        <w:tc>
          <w:tcPr>
            <w:tcW w:w="2592" w:type="dxa"/>
          </w:tcPr>
          <w:p w14:paraId="7C02D0EC" w14:textId="77777777" w:rsidR="00A81A8D" w:rsidRPr="003644B2" w:rsidRDefault="00AE2DD8" w:rsidP="00092036">
            <w:pPr>
              <w:pStyle w:val="TableParagraph"/>
              <w:rPr>
                <w:sz w:val="24"/>
              </w:rPr>
            </w:pPr>
            <w:r w:rsidRPr="003644B2">
              <w:rPr>
                <w:sz w:val="24"/>
              </w:rPr>
              <w:t>Accuracy in record keeping/reports</w:t>
            </w:r>
          </w:p>
        </w:tc>
        <w:tc>
          <w:tcPr>
            <w:tcW w:w="1133" w:type="dxa"/>
          </w:tcPr>
          <w:p w14:paraId="7C02D0ED" w14:textId="77777777" w:rsidR="00A81A8D" w:rsidRPr="003644B2" w:rsidRDefault="00A81A8D" w:rsidP="00092036">
            <w:pPr>
              <w:pStyle w:val="TableParagraph"/>
            </w:pPr>
          </w:p>
        </w:tc>
        <w:tc>
          <w:tcPr>
            <w:tcW w:w="1037" w:type="dxa"/>
          </w:tcPr>
          <w:p w14:paraId="7C02D0EE" w14:textId="77777777" w:rsidR="00A81A8D" w:rsidRPr="003644B2" w:rsidRDefault="00A81A8D" w:rsidP="00092036">
            <w:pPr>
              <w:pStyle w:val="TableParagraph"/>
            </w:pPr>
          </w:p>
        </w:tc>
        <w:tc>
          <w:tcPr>
            <w:tcW w:w="1027" w:type="dxa"/>
          </w:tcPr>
          <w:p w14:paraId="7C02D0EF" w14:textId="77777777" w:rsidR="00A81A8D" w:rsidRPr="003644B2" w:rsidRDefault="00A81A8D" w:rsidP="00092036">
            <w:pPr>
              <w:pStyle w:val="TableParagraph"/>
            </w:pPr>
          </w:p>
        </w:tc>
        <w:tc>
          <w:tcPr>
            <w:tcW w:w="1027" w:type="dxa"/>
          </w:tcPr>
          <w:p w14:paraId="7C02D0F0" w14:textId="77777777" w:rsidR="00A81A8D" w:rsidRPr="003644B2" w:rsidRDefault="00A81A8D" w:rsidP="00092036">
            <w:pPr>
              <w:pStyle w:val="TableParagraph"/>
            </w:pPr>
          </w:p>
        </w:tc>
        <w:tc>
          <w:tcPr>
            <w:tcW w:w="1027" w:type="dxa"/>
          </w:tcPr>
          <w:p w14:paraId="7C02D0F1" w14:textId="77777777" w:rsidR="00A81A8D" w:rsidRPr="003644B2" w:rsidRDefault="00A81A8D" w:rsidP="00092036">
            <w:pPr>
              <w:pStyle w:val="TableParagraph"/>
            </w:pPr>
          </w:p>
        </w:tc>
        <w:tc>
          <w:tcPr>
            <w:tcW w:w="1517" w:type="dxa"/>
          </w:tcPr>
          <w:p w14:paraId="7C02D0F2" w14:textId="77777777" w:rsidR="00A81A8D" w:rsidRPr="003644B2" w:rsidRDefault="00A81A8D" w:rsidP="00092036">
            <w:pPr>
              <w:pStyle w:val="TableParagraph"/>
            </w:pPr>
          </w:p>
        </w:tc>
      </w:tr>
    </w:tbl>
    <w:p w14:paraId="7C02D0F4" w14:textId="77777777" w:rsidR="00A81A8D" w:rsidRPr="003644B2" w:rsidRDefault="00A81A8D" w:rsidP="00092036">
      <w:pPr>
        <w:pStyle w:val="BodyText"/>
        <w:rPr>
          <w:sz w:val="20"/>
        </w:rPr>
      </w:pPr>
    </w:p>
    <w:p w14:paraId="7C02D0F5" w14:textId="77777777" w:rsidR="00A81A8D" w:rsidRPr="003644B2" w:rsidRDefault="00AE2DD8" w:rsidP="00092036">
      <w:pPr>
        <w:pStyle w:val="BodyText"/>
        <w:tabs>
          <w:tab w:val="left" w:pos="2787"/>
        </w:tabs>
      </w:pPr>
      <w:r w:rsidRPr="003644B2">
        <w:t>Would you</w:t>
      </w:r>
      <w:r w:rsidRPr="003644B2">
        <w:rPr>
          <w:spacing w:val="-4"/>
        </w:rPr>
        <w:t xml:space="preserve"> </w:t>
      </w:r>
      <w:r w:rsidRPr="003644B2">
        <w:t>hire?</w:t>
      </w:r>
      <w:r w:rsidRPr="003644B2">
        <w:rPr>
          <w:spacing w:val="-1"/>
        </w:rPr>
        <w:t xml:space="preserve"> </w:t>
      </w:r>
      <w:r w:rsidRPr="003644B2">
        <w:rPr>
          <w:u w:val="single"/>
        </w:rPr>
        <w:t xml:space="preserve"> </w:t>
      </w:r>
      <w:r w:rsidRPr="003644B2">
        <w:rPr>
          <w:u w:val="single"/>
        </w:rPr>
        <w:tab/>
      </w:r>
    </w:p>
    <w:p w14:paraId="7C02D0F6" w14:textId="77777777" w:rsidR="00A81A8D" w:rsidRPr="003644B2" w:rsidRDefault="00A81A8D" w:rsidP="00092036">
      <w:pPr>
        <w:pStyle w:val="BodyText"/>
        <w:rPr>
          <w:sz w:val="19"/>
        </w:rPr>
      </w:pPr>
    </w:p>
    <w:p w14:paraId="7C02D0F7" w14:textId="77777777" w:rsidR="00A81A8D" w:rsidRPr="003644B2" w:rsidRDefault="00AE2DD8" w:rsidP="00092036">
      <w:pPr>
        <w:pStyle w:val="BodyText"/>
      </w:pPr>
      <w:r w:rsidRPr="003644B2">
        <w:t>Additional Comments:</w:t>
      </w:r>
    </w:p>
    <w:p w14:paraId="7C02D0F8" w14:textId="77777777" w:rsidR="00A81A8D" w:rsidRPr="003644B2" w:rsidRDefault="00A81A8D" w:rsidP="00092036">
      <w:pPr>
        <w:pStyle w:val="BodyText"/>
        <w:rPr>
          <w:sz w:val="20"/>
        </w:rPr>
      </w:pPr>
    </w:p>
    <w:p w14:paraId="7C02D0F9" w14:textId="0A7A9A6F" w:rsidR="00132E8F" w:rsidRDefault="00132E8F">
      <w:pPr>
        <w:rPr>
          <w:sz w:val="20"/>
          <w:szCs w:val="24"/>
        </w:rPr>
      </w:pPr>
      <w:r>
        <w:rPr>
          <w:sz w:val="20"/>
        </w:rPr>
        <w:br w:type="page"/>
      </w:r>
    </w:p>
    <w:p w14:paraId="359C4727" w14:textId="6D224E10" w:rsidR="00132E8F" w:rsidRPr="00132E8F" w:rsidRDefault="00132E8F" w:rsidP="00132E8F">
      <w:pPr>
        <w:pStyle w:val="BodyText"/>
        <w:jc w:val="center"/>
        <w:rPr>
          <w:b/>
          <w:szCs w:val="22"/>
        </w:rPr>
      </w:pPr>
      <w:r w:rsidRPr="00132E8F">
        <w:rPr>
          <w:b/>
          <w:szCs w:val="22"/>
        </w:rPr>
        <w:lastRenderedPageBreak/>
        <w:t>Auburn University Clinical Residency Information Sheet and Schedule</w:t>
      </w:r>
    </w:p>
    <w:p w14:paraId="4762719E" w14:textId="4F2C836F" w:rsidR="00132E8F" w:rsidRPr="00132E8F" w:rsidRDefault="00132E8F" w:rsidP="00132E8F">
      <w:pPr>
        <w:pStyle w:val="BodyText"/>
        <w:jc w:val="center"/>
        <w:rPr>
          <w:b/>
          <w:szCs w:val="22"/>
        </w:rPr>
      </w:pPr>
      <w:r w:rsidRPr="00132E8F">
        <w:rPr>
          <w:b/>
          <w:szCs w:val="22"/>
        </w:rPr>
        <w:t xml:space="preserve">Due Friday, </w:t>
      </w:r>
      <w:r w:rsidR="002E4D8F">
        <w:rPr>
          <w:b/>
          <w:szCs w:val="22"/>
        </w:rPr>
        <w:t>August 20</w:t>
      </w:r>
      <w:r w:rsidRPr="00132E8F">
        <w:rPr>
          <w:b/>
          <w:szCs w:val="22"/>
        </w:rPr>
        <w:t>, 202</w:t>
      </w:r>
      <w:r>
        <w:rPr>
          <w:b/>
          <w:szCs w:val="22"/>
        </w:rPr>
        <w:t>1</w:t>
      </w:r>
    </w:p>
    <w:p w14:paraId="7C02D108" w14:textId="26AD9B0F" w:rsidR="00A81A8D" w:rsidRPr="00132E8F" w:rsidRDefault="00132E8F" w:rsidP="00132E8F">
      <w:pPr>
        <w:pStyle w:val="BodyText"/>
        <w:jc w:val="center"/>
        <w:rPr>
          <w:b/>
          <w:szCs w:val="22"/>
        </w:rPr>
      </w:pPr>
      <w:r w:rsidRPr="00132E8F">
        <w:rPr>
          <w:b/>
          <w:szCs w:val="22"/>
        </w:rPr>
        <w:t>Turn into your University Supervisor in CANVAS</w:t>
      </w:r>
    </w:p>
    <w:p w14:paraId="7C02D109" w14:textId="77777777" w:rsidR="00A81A8D" w:rsidRPr="003644B2" w:rsidRDefault="00AE2DD8" w:rsidP="00092036">
      <w:pPr>
        <w:pStyle w:val="BodyText"/>
      </w:pPr>
      <w:r w:rsidRPr="003644B2">
        <w:t>Name:</w:t>
      </w:r>
    </w:p>
    <w:p w14:paraId="7C02D10A" w14:textId="77777777" w:rsidR="00A81A8D" w:rsidRPr="003644B2" w:rsidRDefault="00AE2DD8" w:rsidP="00092036">
      <w:pPr>
        <w:tabs>
          <w:tab w:val="left" w:pos="6649"/>
        </w:tabs>
        <w:rPr>
          <w:b/>
          <w:sz w:val="24"/>
        </w:rPr>
      </w:pPr>
      <w:r w:rsidRPr="003644B2">
        <w:rPr>
          <w:sz w:val="24"/>
        </w:rPr>
        <w:t>Clinical</w:t>
      </w:r>
      <w:r w:rsidRPr="003644B2">
        <w:rPr>
          <w:spacing w:val="-3"/>
          <w:sz w:val="24"/>
        </w:rPr>
        <w:t xml:space="preserve"> </w:t>
      </w:r>
      <w:r w:rsidRPr="003644B2">
        <w:rPr>
          <w:sz w:val="24"/>
        </w:rPr>
        <w:t>educator</w:t>
      </w:r>
      <w:r w:rsidRPr="003644B2">
        <w:rPr>
          <w:spacing w:val="-2"/>
          <w:sz w:val="24"/>
        </w:rPr>
        <w:t xml:space="preserve"> </w:t>
      </w:r>
      <w:r w:rsidRPr="003644B2">
        <w:rPr>
          <w:sz w:val="24"/>
        </w:rPr>
        <w:t>name:</w:t>
      </w:r>
      <w:r w:rsidRPr="003644B2">
        <w:rPr>
          <w:sz w:val="24"/>
        </w:rPr>
        <w:tab/>
      </w:r>
      <w:r w:rsidRPr="003644B2">
        <w:rPr>
          <w:b/>
          <w:sz w:val="24"/>
        </w:rPr>
        <w:t>Teacher’s Email:</w:t>
      </w:r>
    </w:p>
    <w:p w14:paraId="7C02D10B" w14:textId="77777777" w:rsidR="00A81A8D" w:rsidRPr="003644B2" w:rsidRDefault="002E4D8F" w:rsidP="00092036">
      <w:pPr>
        <w:pStyle w:val="BodyText"/>
        <w:rPr>
          <w:b/>
          <w:sz w:val="11"/>
        </w:rPr>
      </w:pPr>
      <w:r>
        <w:rPr>
          <w:noProof/>
        </w:rPr>
        <mc:AlternateContent>
          <mc:Choice Requires="wps">
            <w:drawing>
              <wp:anchor distT="0" distB="0" distL="0" distR="0" simplePos="0" relativeHeight="487602176" behindDoc="1" locked="0" layoutInCell="1" allowOverlap="1" wp14:anchorId="718828B4" wp14:editId="52CBC203">
                <wp:simplePos x="0" y="0"/>
                <wp:positionH relativeFrom="page">
                  <wp:posOffset>835025</wp:posOffset>
                </wp:positionH>
                <wp:positionV relativeFrom="paragraph">
                  <wp:posOffset>116205</wp:posOffset>
                </wp:positionV>
                <wp:extent cx="5937885" cy="1270"/>
                <wp:effectExtent l="0" t="0" r="5715" b="0"/>
                <wp:wrapTopAndBottom/>
                <wp:docPr id="4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w 9351"/>
                            <a:gd name="T1" fmla="*/ 0 h 1270"/>
                            <a:gd name="T2" fmla="*/ 2147483646 w 9351"/>
                            <a:gd name="T3" fmla="*/ 0 h 1270"/>
                            <a:gd name="T4" fmla="*/ 0 60000 65536"/>
                            <a:gd name="T5" fmla="*/ 0 60000 65536"/>
                          </a:gdLst>
                          <a:ahLst/>
                          <a:cxnLst>
                            <a:cxn ang="T4">
                              <a:pos x="T0" y="T1"/>
                            </a:cxn>
                            <a:cxn ang="T5">
                              <a:pos x="T2" y="T3"/>
                            </a:cxn>
                          </a:cxnLst>
                          <a:rect l="0" t="0" r="r" b="b"/>
                          <a:pathLst>
                            <a:path w="9351" h="1270">
                              <a:moveTo>
                                <a:pt x="0" y="0"/>
                              </a:moveTo>
                              <a:lnTo>
                                <a:pt x="9350"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CEC1F" id="Freeform 65" o:spid="_x0000_s1026" style="position:absolute;margin-left:65.75pt;margin-top:9.15pt;width:467.5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" path="m,l9350,e" filled="f" strokeweight=".31328mm">
                <v:stroke dashstyle="dash"/>
                <v:path arrowok="t" o:connecttype="custom" o:connectlocs="0,0;2147483646,0" o:connectangles="0,0"/>
                <w10:wrap type="topAndBottom" anchorx="page"/>
              </v:shape>
            </w:pict>
          </mc:Fallback>
        </mc:AlternateContent>
      </w:r>
    </w:p>
    <w:p w14:paraId="7C02D10C" w14:textId="77777777" w:rsidR="00A81A8D" w:rsidRPr="003644B2" w:rsidRDefault="00A81A8D" w:rsidP="00092036">
      <w:pPr>
        <w:pStyle w:val="BodyText"/>
        <w:rPr>
          <w:b/>
          <w:sz w:val="25"/>
        </w:rPr>
      </w:pPr>
    </w:p>
    <w:p w14:paraId="7C02D10D" w14:textId="77777777" w:rsidR="00A81A8D" w:rsidRPr="003644B2" w:rsidRDefault="00AE2DD8" w:rsidP="00092036">
      <w:pPr>
        <w:pStyle w:val="BodyText"/>
      </w:pPr>
      <w:r w:rsidRPr="003644B2">
        <w:t>Please provide the following information. Personal information is for emergency contact information only.</w:t>
      </w:r>
    </w:p>
    <w:p w14:paraId="7C02D10E" w14:textId="77777777" w:rsidR="00A81A8D" w:rsidRPr="003644B2" w:rsidRDefault="00A81A8D" w:rsidP="00092036">
      <w:pPr>
        <w:pStyle w:val="BodyText"/>
        <w:rPr>
          <w:sz w:val="26"/>
        </w:rPr>
      </w:pPr>
    </w:p>
    <w:tbl>
      <w:tblPr>
        <w:tblW w:w="0" w:type="auto"/>
        <w:tblInd w:w="127" w:type="dxa"/>
        <w:tblLayout w:type="fixed"/>
        <w:tblCellMar>
          <w:left w:w="0" w:type="dxa"/>
          <w:right w:w="0" w:type="dxa"/>
        </w:tblCellMar>
        <w:tblLook w:val="01E0" w:firstRow="1" w:lastRow="1" w:firstColumn="1" w:lastColumn="1" w:noHBand="0" w:noVBand="0"/>
      </w:tblPr>
      <w:tblGrid>
        <w:gridCol w:w="1891"/>
        <w:gridCol w:w="2492"/>
        <w:gridCol w:w="586"/>
        <w:gridCol w:w="3563"/>
      </w:tblGrid>
      <w:tr w:rsidR="003644B2" w:rsidRPr="003644B2" w14:paraId="7C02D114" w14:textId="77777777" w:rsidTr="00803D8F">
        <w:trPr>
          <w:trHeight w:val="487"/>
        </w:trPr>
        <w:tc>
          <w:tcPr>
            <w:tcW w:w="1891" w:type="dxa"/>
          </w:tcPr>
          <w:p w14:paraId="7C02D10F" w14:textId="77777777" w:rsidR="00A81A8D" w:rsidRPr="003644B2" w:rsidRDefault="00A81A8D" w:rsidP="00092036">
            <w:pPr>
              <w:pStyle w:val="TableParagraph"/>
              <w:rPr>
                <w:sz w:val="24"/>
              </w:rPr>
            </w:pPr>
          </w:p>
          <w:p w14:paraId="7C02D110" w14:textId="77777777" w:rsidR="00A81A8D" w:rsidRPr="003644B2" w:rsidRDefault="00AE2DD8" w:rsidP="00092036">
            <w:pPr>
              <w:pStyle w:val="TableParagraph"/>
              <w:rPr>
                <w:b/>
                <w:i/>
                <w:sz w:val="24"/>
              </w:rPr>
            </w:pPr>
            <w:r w:rsidRPr="003644B2">
              <w:rPr>
                <w:b/>
                <w:i/>
                <w:sz w:val="24"/>
              </w:rPr>
              <w:t>Student Name</w:t>
            </w:r>
          </w:p>
        </w:tc>
        <w:tc>
          <w:tcPr>
            <w:tcW w:w="2492" w:type="dxa"/>
            <w:tcBorders>
              <w:bottom w:val="single" w:sz="6" w:space="0" w:color="000000"/>
            </w:tcBorders>
          </w:tcPr>
          <w:p w14:paraId="7C02D111" w14:textId="77777777" w:rsidR="00A81A8D" w:rsidRPr="003644B2" w:rsidRDefault="00AE2DD8" w:rsidP="00092036">
            <w:pPr>
              <w:pStyle w:val="TableParagraph"/>
              <w:rPr>
                <w:b/>
                <w:i/>
                <w:sz w:val="24"/>
              </w:rPr>
            </w:pPr>
            <w:r w:rsidRPr="003644B2">
              <w:rPr>
                <w:b/>
                <w:i/>
                <w:sz w:val="24"/>
              </w:rPr>
              <w:t>Home</w:t>
            </w:r>
          </w:p>
        </w:tc>
        <w:tc>
          <w:tcPr>
            <w:tcW w:w="586" w:type="dxa"/>
          </w:tcPr>
          <w:p w14:paraId="7C02D112" w14:textId="77777777" w:rsidR="00A81A8D" w:rsidRPr="003644B2" w:rsidRDefault="00A81A8D" w:rsidP="00092036">
            <w:pPr>
              <w:pStyle w:val="TableParagraph"/>
            </w:pPr>
          </w:p>
        </w:tc>
        <w:tc>
          <w:tcPr>
            <w:tcW w:w="3561" w:type="dxa"/>
            <w:tcBorders>
              <w:bottom w:val="single" w:sz="6" w:space="0" w:color="000000"/>
            </w:tcBorders>
          </w:tcPr>
          <w:p w14:paraId="7C02D113" w14:textId="77777777" w:rsidR="00A81A8D" w:rsidRPr="003644B2" w:rsidRDefault="00AE2DD8" w:rsidP="00092036">
            <w:pPr>
              <w:pStyle w:val="TableParagraph"/>
              <w:rPr>
                <w:b/>
                <w:i/>
                <w:sz w:val="24"/>
              </w:rPr>
            </w:pPr>
            <w:r w:rsidRPr="003644B2">
              <w:rPr>
                <w:b/>
                <w:i/>
                <w:sz w:val="24"/>
              </w:rPr>
              <w:t>School</w:t>
            </w:r>
          </w:p>
        </w:tc>
      </w:tr>
      <w:tr w:rsidR="003644B2" w:rsidRPr="003644B2" w14:paraId="7C02D124" w14:textId="77777777" w:rsidTr="00803D8F">
        <w:trPr>
          <w:trHeight w:val="801"/>
        </w:trPr>
        <w:tc>
          <w:tcPr>
            <w:tcW w:w="1891" w:type="dxa"/>
          </w:tcPr>
          <w:p w14:paraId="7C02D115" w14:textId="77777777" w:rsidR="00A81A8D" w:rsidRPr="003644B2" w:rsidRDefault="00AE2DD8" w:rsidP="00092036">
            <w:pPr>
              <w:pStyle w:val="TableParagraph"/>
              <w:rPr>
                <w:b/>
                <w:i/>
                <w:sz w:val="16"/>
              </w:rPr>
            </w:pPr>
            <w:r w:rsidRPr="003644B2">
              <w:rPr>
                <w:b/>
                <w:i/>
                <w:sz w:val="16"/>
              </w:rPr>
              <w:t>Address</w:t>
            </w:r>
          </w:p>
          <w:p w14:paraId="7C02D116" w14:textId="77777777" w:rsidR="00A81A8D" w:rsidRPr="003644B2" w:rsidRDefault="00AE2DD8" w:rsidP="00092036">
            <w:pPr>
              <w:pStyle w:val="TableParagraph"/>
              <w:rPr>
                <w:b/>
                <w:i/>
                <w:sz w:val="16"/>
              </w:rPr>
            </w:pPr>
            <w:r w:rsidRPr="003644B2">
              <w:rPr>
                <w:b/>
                <w:i/>
                <w:sz w:val="16"/>
              </w:rPr>
              <w:t>City, State,</w:t>
            </w:r>
            <w:r w:rsidRPr="003644B2">
              <w:rPr>
                <w:b/>
                <w:i/>
                <w:spacing w:val="-10"/>
                <w:sz w:val="16"/>
              </w:rPr>
              <w:t xml:space="preserve"> </w:t>
            </w:r>
            <w:r w:rsidRPr="003644B2">
              <w:rPr>
                <w:b/>
                <w:i/>
                <w:sz w:val="16"/>
              </w:rPr>
              <w:t>Zip</w:t>
            </w:r>
          </w:p>
          <w:p w14:paraId="7C02D117" w14:textId="77777777" w:rsidR="00A81A8D" w:rsidRPr="003644B2" w:rsidRDefault="00AE2DD8" w:rsidP="00092036">
            <w:pPr>
              <w:pStyle w:val="TableParagraph"/>
              <w:rPr>
                <w:b/>
                <w:i/>
                <w:sz w:val="16"/>
              </w:rPr>
            </w:pPr>
            <w:r w:rsidRPr="003644B2">
              <w:rPr>
                <w:b/>
                <w:i/>
                <w:sz w:val="16"/>
              </w:rPr>
              <w:t>AU Email Address</w:t>
            </w:r>
            <w:r w:rsidRPr="003644B2">
              <w:rPr>
                <w:b/>
                <w:i/>
                <w:spacing w:val="-11"/>
                <w:sz w:val="16"/>
              </w:rPr>
              <w:t xml:space="preserve"> </w:t>
            </w:r>
            <w:r w:rsidRPr="003644B2">
              <w:rPr>
                <w:b/>
                <w:i/>
                <w:sz w:val="16"/>
              </w:rPr>
              <w:t>only Phone</w:t>
            </w:r>
            <w:r w:rsidRPr="003644B2">
              <w:rPr>
                <w:b/>
                <w:i/>
                <w:spacing w:val="-2"/>
                <w:sz w:val="16"/>
              </w:rPr>
              <w:t xml:space="preserve"> </w:t>
            </w:r>
            <w:r w:rsidRPr="003644B2">
              <w:rPr>
                <w:b/>
                <w:i/>
                <w:sz w:val="16"/>
              </w:rPr>
              <w:t>Number</w:t>
            </w:r>
          </w:p>
          <w:p w14:paraId="7C02D118" w14:textId="77777777" w:rsidR="00A81A8D" w:rsidRPr="003644B2" w:rsidRDefault="00AE2DD8" w:rsidP="00092036">
            <w:pPr>
              <w:pStyle w:val="TableParagraph"/>
              <w:rPr>
                <w:b/>
                <w:i/>
                <w:sz w:val="16"/>
              </w:rPr>
            </w:pPr>
            <w:r w:rsidRPr="003644B2">
              <w:rPr>
                <w:b/>
                <w:i/>
                <w:sz w:val="16"/>
              </w:rPr>
              <w:t>Fax Number</w:t>
            </w:r>
          </w:p>
        </w:tc>
        <w:tc>
          <w:tcPr>
            <w:tcW w:w="2492" w:type="dxa"/>
            <w:tcBorders>
              <w:top w:val="single" w:sz="6" w:space="0" w:color="000000"/>
            </w:tcBorders>
          </w:tcPr>
          <w:p w14:paraId="7C02D119" w14:textId="77777777" w:rsidR="00A81A8D" w:rsidRPr="003644B2" w:rsidRDefault="00AE2DD8" w:rsidP="00092036">
            <w:pPr>
              <w:pStyle w:val="TableParagraph"/>
              <w:tabs>
                <w:tab w:val="left" w:pos="3057"/>
              </w:tabs>
              <w:rPr>
                <w:sz w:val="16"/>
              </w:rPr>
            </w:pPr>
            <w:r w:rsidRPr="003644B2">
              <w:rPr>
                <w:w w:val="99"/>
                <w:sz w:val="16"/>
                <w:u w:val="single"/>
              </w:rPr>
              <w:t xml:space="preserve"> </w:t>
            </w:r>
            <w:r w:rsidRPr="003644B2">
              <w:rPr>
                <w:sz w:val="16"/>
                <w:u w:val="single"/>
              </w:rPr>
              <w:tab/>
            </w:r>
          </w:p>
          <w:p w14:paraId="7C02D11A" w14:textId="77777777" w:rsidR="00A81A8D" w:rsidRPr="003644B2" w:rsidRDefault="00AE2DD8" w:rsidP="00092036">
            <w:pPr>
              <w:pStyle w:val="TableParagraph"/>
              <w:tabs>
                <w:tab w:val="left" w:pos="3057"/>
              </w:tabs>
              <w:rPr>
                <w:sz w:val="16"/>
              </w:rPr>
            </w:pPr>
            <w:r w:rsidRPr="003644B2">
              <w:rPr>
                <w:w w:val="99"/>
                <w:sz w:val="16"/>
                <w:u w:val="single"/>
              </w:rPr>
              <w:t xml:space="preserve"> </w:t>
            </w:r>
            <w:r w:rsidRPr="003644B2">
              <w:rPr>
                <w:sz w:val="16"/>
                <w:u w:val="single"/>
              </w:rPr>
              <w:tab/>
            </w:r>
          </w:p>
          <w:p w14:paraId="7C02D11B" w14:textId="77777777" w:rsidR="00A81A8D" w:rsidRPr="003644B2" w:rsidRDefault="00AE2DD8" w:rsidP="00092036">
            <w:pPr>
              <w:pStyle w:val="TableParagraph"/>
              <w:tabs>
                <w:tab w:val="left" w:pos="3057"/>
              </w:tabs>
              <w:rPr>
                <w:sz w:val="16"/>
              </w:rPr>
            </w:pPr>
            <w:r w:rsidRPr="003644B2">
              <w:rPr>
                <w:w w:val="99"/>
                <w:sz w:val="16"/>
                <w:u w:val="single"/>
              </w:rPr>
              <w:t xml:space="preserve"> </w:t>
            </w:r>
            <w:r w:rsidRPr="003644B2">
              <w:rPr>
                <w:sz w:val="16"/>
                <w:u w:val="single"/>
              </w:rPr>
              <w:tab/>
            </w:r>
          </w:p>
          <w:p w14:paraId="7C02D11C" w14:textId="77777777" w:rsidR="00A81A8D" w:rsidRPr="003644B2" w:rsidRDefault="00AE2DD8" w:rsidP="00092036">
            <w:pPr>
              <w:pStyle w:val="TableParagraph"/>
              <w:tabs>
                <w:tab w:val="left" w:pos="3057"/>
              </w:tabs>
              <w:rPr>
                <w:sz w:val="16"/>
              </w:rPr>
            </w:pPr>
            <w:r w:rsidRPr="003644B2">
              <w:rPr>
                <w:w w:val="99"/>
                <w:sz w:val="16"/>
                <w:u w:val="single"/>
              </w:rPr>
              <w:t xml:space="preserve"> </w:t>
            </w:r>
            <w:r w:rsidRPr="003644B2">
              <w:rPr>
                <w:sz w:val="16"/>
                <w:u w:val="single"/>
              </w:rPr>
              <w:tab/>
            </w:r>
          </w:p>
          <w:p w14:paraId="7C02D11D" w14:textId="77777777" w:rsidR="00A81A8D" w:rsidRPr="003644B2" w:rsidRDefault="00AE2DD8" w:rsidP="00092036">
            <w:pPr>
              <w:pStyle w:val="TableParagraph"/>
              <w:tabs>
                <w:tab w:val="left" w:pos="3057"/>
              </w:tabs>
              <w:rPr>
                <w:sz w:val="16"/>
              </w:rPr>
            </w:pPr>
            <w:r w:rsidRPr="003644B2">
              <w:rPr>
                <w:w w:val="99"/>
                <w:sz w:val="16"/>
                <w:u w:val="single"/>
              </w:rPr>
              <w:t xml:space="preserve"> </w:t>
            </w:r>
            <w:r w:rsidRPr="003644B2">
              <w:rPr>
                <w:sz w:val="16"/>
                <w:u w:val="single"/>
              </w:rPr>
              <w:tab/>
            </w:r>
          </w:p>
        </w:tc>
        <w:tc>
          <w:tcPr>
            <w:tcW w:w="586" w:type="dxa"/>
          </w:tcPr>
          <w:p w14:paraId="7C02D11E" w14:textId="77777777" w:rsidR="00A81A8D" w:rsidRPr="003644B2" w:rsidRDefault="00A81A8D" w:rsidP="00092036">
            <w:pPr>
              <w:pStyle w:val="TableParagraph"/>
            </w:pPr>
          </w:p>
        </w:tc>
        <w:tc>
          <w:tcPr>
            <w:tcW w:w="3561" w:type="dxa"/>
            <w:tcBorders>
              <w:top w:val="single" w:sz="6" w:space="0" w:color="000000"/>
            </w:tcBorders>
          </w:tcPr>
          <w:p w14:paraId="7C02D11F" w14:textId="77777777" w:rsidR="00A81A8D" w:rsidRPr="003644B2" w:rsidRDefault="00AE2DD8" w:rsidP="00092036">
            <w:pPr>
              <w:pStyle w:val="TableParagraph"/>
              <w:tabs>
                <w:tab w:val="left" w:pos="4319"/>
              </w:tabs>
              <w:rPr>
                <w:sz w:val="16"/>
              </w:rPr>
            </w:pPr>
            <w:r w:rsidRPr="003644B2">
              <w:rPr>
                <w:w w:val="99"/>
                <w:sz w:val="16"/>
                <w:u w:val="single"/>
              </w:rPr>
              <w:t xml:space="preserve"> </w:t>
            </w:r>
            <w:r w:rsidRPr="003644B2">
              <w:rPr>
                <w:sz w:val="16"/>
                <w:u w:val="single"/>
              </w:rPr>
              <w:tab/>
            </w:r>
          </w:p>
          <w:p w14:paraId="7C02D120" w14:textId="77777777" w:rsidR="00A81A8D" w:rsidRPr="003644B2" w:rsidRDefault="00AE2DD8" w:rsidP="00092036">
            <w:pPr>
              <w:pStyle w:val="TableParagraph"/>
              <w:tabs>
                <w:tab w:val="left" w:pos="4319"/>
              </w:tabs>
              <w:rPr>
                <w:sz w:val="16"/>
              </w:rPr>
            </w:pPr>
            <w:r w:rsidRPr="003644B2">
              <w:rPr>
                <w:w w:val="99"/>
                <w:sz w:val="16"/>
                <w:u w:val="single"/>
              </w:rPr>
              <w:t xml:space="preserve"> </w:t>
            </w:r>
            <w:r w:rsidRPr="003644B2">
              <w:rPr>
                <w:sz w:val="16"/>
                <w:u w:val="single"/>
              </w:rPr>
              <w:tab/>
            </w:r>
          </w:p>
          <w:p w14:paraId="7C02D121" w14:textId="77777777" w:rsidR="00A81A8D" w:rsidRPr="003644B2" w:rsidRDefault="00AE2DD8" w:rsidP="00092036">
            <w:pPr>
              <w:pStyle w:val="TableParagraph"/>
              <w:tabs>
                <w:tab w:val="left" w:pos="4319"/>
              </w:tabs>
              <w:rPr>
                <w:sz w:val="16"/>
              </w:rPr>
            </w:pPr>
            <w:r w:rsidRPr="003644B2">
              <w:rPr>
                <w:w w:val="99"/>
                <w:sz w:val="16"/>
                <w:u w:val="single"/>
              </w:rPr>
              <w:t xml:space="preserve"> </w:t>
            </w:r>
            <w:r w:rsidRPr="003644B2">
              <w:rPr>
                <w:sz w:val="16"/>
                <w:u w:val="single"/>
              </w:rPr>
              <w:tab/>
            </w:r>
          </w:p>
          <w:p w14:paraId="7C02D122" w14:textId="77777777" w:rsidR="00A81A8D" w:rsidRPr="003644B2" w:rsidRDefault="00AE2DD8" w:rsidP="00092036">
            <w:pPr>
              <w:pStyle w:val="TableParagraph"/>
              <w:tabs>
                <w:tab w:val="left" w:pos="4319"/>
              </w:tabs>
              <w:rPr>
                <w:sz w:val="16"/>
              </w:rPr>
            </w:pPr>
            <w:r w:rsidRPr="003644B2">
              <w:rPr>
                <w:w w:val="99"/>
                <w:sz w:val="16"/>
                <w:u w:val="single"/>
              </w:rPr>
              <w:t xml:space="preserve"> </w:t>
            </w:r>
            <w:r w:rsidRPr="003644B2">
              <w:rPr>
                <w:sz w:val="16"/>
                <w:u w:val="single"/>
              </w:rPr>
              <w:tab/>
            </w:r>
          </w:p>
          <w:p w14:paraId="7C02D123" w14:textId="77777777" w:rsidR="00A81A8D" w:rsidRPr="003644B2" w:rsidRDefault="00AE2DD8" w:rsidP="00092036">
            <w:pPr>
              <w:pStyle w:val="TableParagraph"/>
              <w:tabs>
                <w:tab w:val="left" w:pos="4319"/>
              </w:tabs>
              <w:rPr>
                <w:sz w:val="16"/>
              </w:rPr>
            </w:pPr>
            <w:r w:rsidRPr="003644B2">
              <w:rPr>
                <w:w w:val="99"/>
                <w:sz w:val="16"/>
                <w:u w:val="single"/>
              </w:rPr>
              <w:t xml:space="preserve"> </w:t>
            </w:r>
            <w:r w:rsidRPr="003644B2">
              <w:rPr>
                <w:sz w:val="16"/>
                <w:u w:val="single"/>
              </w:rPr>
              <w:tab/>
            </w:r>
          </w:p>
        </w:tc>
      </w:tr>
      <w:tr w:rsidR="003644B2" w:rsidRPr="003644B2" w14:paraId="7C02D129" w14:textId="77777777" w:rsidTr="00803D8F">
        <w:trPr>
          <w:trHeight w:val="322"/>
        </w:trPr>
        <w:tc>
          <w:tcPr>
            <w:tcW w:w="1891" w:type="dxa"/>
          </w:tcPr>
          <w:p w14:paraId="7C02D125" w14:textId="77777777" w:rsidR="00A81A8D" w:rsidRPr="003644B2" w:rsidRDefault="00A81A8D" w:rsidP="00092036">
            <w:pPr>
              <w:pStyle w:val="TableParagraph"/>
              <w:rPr>
                <w:sz w:val="17"/>
              </w:rPr>
            </w:pPr>
          </w:p>
          <w:p w14:paraId="7C02D126" w14:textId="77777777" w:rsidR="00A81A8D" w:rsidRPr="003644B2" w:rsidRDefault="00AE2DD8" w:rsidP="00092036">
            <w:pPr>
              <w:pStyle w:val="TableParagraph"/>
              <w:rPr>
                <w:b/>
                <w:i/>
                <w:sz w:val="16"/>
              </w:rPr>
            </w:pPr>
            <w:r w:rsidRPr="003644B2">
              <w:rPr>
                <w:b/>
                <w:i/>
                <w:sz w:val="16"/>
              </w:rPr>
              <w:t>Principal’s Name</w:t>
            </w:r>
          </w:p>
        </w:tc>
        <w:tc>
          <w:tcPr>
            <w:tcW w:w="6641" w:type="dxa"/>
            <w:gridSpan w:val="3"/>
          </w:tcPr>
          <w:p w14:paraId="7C02D127" w14:textId="77777777" w:rsidR="00A81A8D" w:rsidRPr="003644B2" w:rsidRDefault="00A81A8D" w:rsidP="00092036">
            <w:pPr>
              <w:pStyle w:val="TableParagraph"/>
              <w:rPr>
                <w:sz w:val="17"/>
              </w:rPr>
            </w:pPr>
          </w:p>
          <w:p w14:paraId="7C02D128" w14:textId="77777777" w:rsidR="00A81A8D" w:rsidRPr="003644B2" w:rsidRDefault="00AE2DD8" w:rsidP="00092036">
            <w:pPr>
              <w:pStyle w:val="TableParagraph"/>
              <w:tabs>
                <w:tab w:val="left" w:pos="8097"/>
              </w:tabs>
              <w:rPr>
                <w:sz w:val="16"/>
              </w:rPr>
            </w:pPr>
            <w:r w:rsidRPr="003644B2">
              <w:rPr>
                <w:w w:val="99"/>
                <w:sz w:val="16"/>
                <w:u w:val="single"/>
              </w:rPr>
              <w:t xml:space="preserve"> </w:t>
            </w:r>
            <w:r w:rsidRPr="003644B2">
              <w:rPr>
                <w:sz w:val="16"/>
                <w:u w:val="single"/>
              </w:rPr>
              <w:tab/>
            </w:r>
          </w:p>
        </w:tc>
      </w:tr>
      <w:tr w:rsidR="003644B2" w:rsidRPr="003644B2" w14:paraId="7C02D12C" w14:textId="77777777" w:rsidTr="00803D8F">
        <w:trPr>
          <w:trHeight w:val="161"/>
        </w:trPr>
        <w:tc>
          <w:tcPr>
            <w:tcW w:w="1891" w:type="dxa"/>
          </w:tcPr>
          <w:p w14:paraId="7C02D12A" w14:textId="77777777" w:rsidR="00A81A8D" w:rsidRPr="003644B2" w:rsidRDefault="00AE2DD8" w:rsidP="00092036">
            <w:pPr>
              <w:pStyle w:val="TableParagraph"/>
              <w:rPr>
                <w:b/>
                <w:i/>
                <w:sz w:val="16"/>
              </w:rPr>
            </w:pPr>
            <w:r w:rsidRPr="003644B2">
              <w:rPr>
                <w:b/>
                <w:i/>
                <w:sz w:val="16"/>
              </w:rPr>
              <w:t>School System</w:t>
            </w:r>
          </w:p>
        </w:tc>
        <w:tc>
          <w:tcPr>
            <w:tcW w:w="6641" w:type="dxa"/>
            <w:gridSpan w:val="3"/>
          </w:tcPr>
          <w:p w14:paraId="7C02D12B" w14:textId="77777777" w:rsidR="00A81A8D" w:rsidRPr="003644B2" w:rsidRDefault="00AE2DD8" w:rsidP="00092036">
            <w:pPr>
              <w:pStyle w:val="TableParagraph"/>
              <w:tabs>
                <w:tab w:val="left" w:pos="8097"/>
              </w:tabs>
              <w:rPr>
                <w:sz w:val="16"/>
              </w:rPr>
            </w:pPr>
            <w:r w:rsidRPr="003644B2">
              <w:rPr>
                <w:w w:val="99"/>
                <w:sz w:val="16"/>
                <w:u w:val="single"/>
              </w:rPr>
              <w:t xml:space="preserve"> </w:t>
            </w:r>
            <w:r w:rsidRPr="003644B2">
              <w:rPr>
                <w:sz w:val="16"/>
                <w:u w:val="single"/>
              </w:rPr>
              <w:tab/>
            </w:r>
          </w:p>
        </w:tc>
      </w:tr>
      <w:tr w:rsidR="003644B2" w:rsidRPr="003644B2" w14:paraId="7C02D12F" w14:textId="77777777" w:rsidTr="00803D8F">
        <w:trPr>
          <w:trHeight w:val="161"/>
        </w:trPr>
        <w:tc>
          <w:tcPr>
            <w:tcW w:w="1891" w:type="dxa"/>
          </w:tcPr>
          <w:p w14:paraId="7C02D12D" w14:textId="77777777" w:rsidR="00A81A8D" w:rsidRPr="003644B2" w:rsidRDefault="00AE2DD8" w:rsidP="00092036">
            <w:pPr>
              <w:pStyle w:val="TableParagraph"/>
              <w:rPr>
                <w:b/>
                <w:i/>
                <w:sz w:val="16"/>
              </w:rPr>
            </w:pPr>
            <w:r w:rsidRPr="003644B2">
              <w:rPr>
                <w:b/>
                <w:i/>
                <w:sz w:val="16"/>
              </w:rPr>
              <w:t>Superintendent</w:t>
            </w:r>
          </w:p>
        </w:tc>
        <w:tc>
          <w:tcPr>
            <w:tcW w:w="6641" w:type="dxa"/>
            <w:gridSpan w:val="3"/>
          </w:tcPr>
          <w:p w14:paraId="7C02D12E" w14:textId="77777777" w:rsidR="00A81A8D" w:rsidRPr="003644B2" w:rsidRDefault="00AE2DD8" w:rsidP="00092036">
            <w:pPr>
              <w:pStyle w:val="TableParagraph"/>
              <w:tabs>
                <w:tab w:val="left" w:pos="8097"/>
              </w:tabs>
              <w:rPr>
                <w:sz w:val="16"/>
              </w:rPr>
            </w:pPr>
            <w:r w:rsidRPr="003644B2">
              <w:rPr>
                <w:w w:val="99"/>
                <w:sz w:val="16"/>
                <w:u w:val="single"/>
              </w:rPr>
              <w:t xml:space="preserve"> </w:t>
            </w:r>
            <w:r w:rsidRPr="003644B2">
              <w:rPr>
                <w:sz w:val="16"/>
                <w:u w:val="single"/>
              </w:rPr>
              <w:tab/>
            </w:r>
          </w:p>
        </w:tc>
      </w:tr>
      <w:tr w:rsidR="003644B2" w:rsidRPr="003644B2" w14:paraId="7C02D132" w14:textId="77777777" w:rsidTr="00803D8F">
        <w:trPr>
          <w:trHeight w:val="161"/>
        </w:trPr>
        <w:tc>
          <w:tcPr>
            <w:tcW w:w="1891" w:type="dxa"/>
          </w:tcPr>
          <w:p w14:paraId="7C02D130" w14:textId="77777777" w:rsidR="00A81A8D" w:rsidRPr="003644B2" w:rsidRDefault="00AE2DD8" w:rsidP="00092036">
            <w:pPr>
              <w:pStyle w:val="TableParagraph"/>
              <w:rPr>
                <w:b/>
                <w:i/>
                <w:sz w:val="16"/>
              </w:rPr>
            </w:pPr>
            <w:r w:rsidRPr="003644B2">
              <w:rPr>
                <w:b/>
                <w:i/>
                <w:sz w:val="16"/>
              </w:rPr>
              <w:t>System Address</w:t>
            </w:r>
          </w:p>
        </w:tc>
        <w:tc>
          <w:tcPr>
            <w:tcW w:w="6641" w:type="dxa"/>
            <w:gridSpan w:val="3"/>
          </w:tcPr>
          <w:p w14:paraId="7C02D131" w14:textId="77777777" w:rsidR="00A81A8D" w:rsidRPr="003644B2" w:rsidRDefault="00AE2DD8" w:rsidP="00092036">
            <w:pPr>
              <w:pStyle w:val="TableParagraph"/>
              <w:tabs>
                <w:tab w:val="left" w:pos="8097"/>
              </w:tabs>
              <w:rPr>
                <w:sz w:val="16"/>
              </w:rPr>
            </w:pPr>
            <w:r w:rsidRPr="003644B2">
              <w:rPr>
                <w:w w:val="99"/>
                <w:sz w:val="16"/>
                <w:u w:val="single"/>
              </w:rPr>
              <w:t xml:space="preserve"> </w:t>
            </w:r>
            <w:r w:rsidRPr="003644B2">
              <w:rPr>
                <w:sz w:val="16"/>
                <w:u w:val="single"/>
              </w:rPr>
              <w:tab/>
            </w:r>
          </w:p>
        </w:tc>
      </w:tr>
      <w:tr w:rsidR="003644B2" w:rsidRPr="003644B2" w14:paraId="7C02D135" w14:textId="77777777" w:rsidTr="00803D8F">
        <w:trPr>
          <w:trHeight w:val="161"/>
        </w:trPr>
        <w:tc>
          <w:tcPr>
            <w:tcW w:w="1891" w:type="dxa"/>
          </w:tcPr>
          <w:p w14:paraId="7C02D133" w14:textId="77777777" w:rsidR="00A81A8D" w:rsidRPr="003644B2" w:rsidRDefault="00AE2DD8" w:rsidP="00092036">
            <w:pPr>
              <w:pStyle w:val="TableParagraph"/>
              <w:rPr>
                <w:b/>
                <w:i/>
                <w:sz w:val="16"/>
              </w:rPr>
            </w:pPr>
            <w:r w:rsidRPr="003644B2">
              <w:rPr>
                <w:b/>
                <w:i/>
                <w:sz w:val="16"/>
              </w:rPr>
              <w:t>City, State, Zip</w:t>
            </w:r>
          </w:p>
        </w:tc>
        <w:tc>
          <w:tcPr>
            <w:tcW w:w="6641" w:type="dxa"/>
            <w:gridSpan w:val="3"/>
          </w:tcPr>
          <w:p w14:paraId="7C02D134" w14:textId="77777777" w:rsidR="00A81A8D" w:rsidRPr="003644B2" w:rsidRDefault="00AE2DD8" w:rsidP="00092036">
            <w:pPr>
              <w:pStyle w:val="TableParagraph"/>
              <w:tabs>
                <w:tab w:val="left" w:pos="8097"/>
              </w:tabs>
              <w:rPr>
                <w:sz w:val="16"/>
              </w:rPr>
            </w:pPr>
            <w:r w:rsidRPr="003644B2">
              <w:rPr>
                <w:w w:val="99"/>
                <w:sz w:val="16"/>
                <w:u w:val="single"/>
              </w:rPr>
              <w:t xml:space="preserve"> </w:t>
            </w:r>
            <w:r w:rsidRPr="003644B2">
              <w:rPr>
                <w:sz w:val="16"/>
                <w:u w:val="single"/>
              </w:rPr>
              <w:tab/>
            </w:r>
          </w:p>
        </w:tc>
      </w:tr>
      <w:tr w:rsidR="003644B2" w:rsidRPr="003644B2" w14:paraId="7C02D138" w14:textId="77777777" w:rsidTr="00803D8F">
        <w:trPr>
          <w:trHeight w:val="159"/>
        </w:trPr>
        <w:tc>
          <w:tcPr>
            <w:tcW w:w="1891" w:type="dxa"/>
          </w:tcPr>
          <w:p w14:paraId="7C02D136" w14:textId="77777777" w:rsidR="00A81A8D" w:rsidRPr="003644B2" w:rsidRDefault="00AE2DD8" w:rsidP="00092036">
            <w:pPr>
              <w:pStyle w:val="TableParagraph"/>
              <w:rPr>
                <w:b/>
                <w:i/>
                <w:sz w:val="16"/>
              </w:rPr>
            </w:pPr>
            <w:r w:rsidRPr="003644B2">
              <w:rPr>
                <w:b/>
                <w:i/>
                <w:sz w:val="16"/>
              </w:rPr>
              <w:t>Phone Number</w:t>
            </w:r>
          </w:p>
        </w:tc>
        <w:tc>
          <w:tcPr>
            <w:tcW w:w="6641" w:type="dxa"/>
            <w:gridSpan w:val="3"/>
          </w:tcPr>
          <w:p w14:paraId="7C02D137" w14:textId="77777777" w:rsidR="00A81A8D" w:rsidRPr="003644B2" w:rsidRDefault="00AE2DD8" w:rsidP="00092036">
            <w:pPr>
              <w:pStyle w:val="TableParagraph"/>
              <w:tabs>
                <w:tab w:val="left" w:pos="8097"/>
              </w:tabs>
              <w:rPr>
                <w:sz w:val="16"/>
              </w:rPr>
            </w:pPr>
            <w:r w:rsidRPr="003644B2">
              <w:rPr>
                <w:w w:val="99"/>
                <w:sz w:val="16"/>
                <w:u w:val="single"/>
              </w:rPr>
              <w:t xml:space="preserve"> </w:t>
            </w:r>
            <w:r w:rsidRPr="003644B2">
              <w:rPr>
                <w:sz w:val="16"/>
                <w:u w:val="single"/>
              </w:rPr>
              <w:tab/>
            </w:r>
          </w:p>
        </w:tc>
      </w:tr>
      <w:tr w:rsidR="00803D8F" w:rsidRPr="003644B2" w14:paraId="7C02D13B" w14:textId="77777777" w:rsidTr="00803D8F">
        <w:trPr>
          <w:trHeight w:val="152"/>
        </w:trPr>
        <w:tc>
          <w:tcPr>
            <w:tcW w:w="1891" w:type="dxa"/>
          </w:tcPr>
          <w:p w14:paraId="7C02D139" w14:textId="77777777" w:rsidR="00A81A8D" w:rsidRPr="003644B2" w:rsidRDefault="00AE2DD8" w:rsidP="00092036">
            <w:pPr>
              <w:pStyle w:val="TableParagraph"/>
              <w:rPr>
                <w:b/>
                <w:i/>
                <w:sz w:val="16"/>
              </w:rPr>
            </w:pPr>
            <w:r w:rsidRPr="003644B2">
              <w:rPr>
                <w:b/>
                <w:i/>
                <w:sz w:val="16"/>
              </w:rPr>
              <w:t>Fax Number</w:t>
            </w:r>
          </w:p>
        </w:tc>
        <w:tc>
          <w:tcPr>
            <w:tcW w:w="6641" w:type="dxa"/>
            <w:gridSpan w:val="3"/>
          </w:tcPr>
          <w:p w14:paraId="7C02D13A" w14:textId="77777777" w:rsidR="00A81A8D" w:rsidRPr="003644B2" w:rsidRDefault="00AE2DD8" w:rsidP="00092036">
            <w:pPr>
              <w:pStyle w:val="TableParagraph"/>
              <w:tabs>
                <w:tab w:val="left" w:pos="8097"/>
              </w:tabs>
              <w:rPr>
                <w:sz w:val="16"/>
              </w:rPr>
            </w:pPr>
            <w:r w:rsidRPr="003644B2">
              <w:rPr>
                <w:w w:val="99"/>
                <w:sz w:val="16"/>
                <w:u w:val="single"/>
              </w:rPr>
              <w:t xml:space="preserve"> </w:t>
            </w:r>
            <w:r w:rsidRPr="003644B2">
              <w:rPr>
                <w:sz w:val="16"/>
                <w:u w:val="single"/>
              </w:rPr>
              <w:tab/>
            </w:r>
          </w:p>
        </w:tc>
      </w:tr>
    </w:tbl>
    <w:p w14:paraId="7C02D13C" w14:textId="77777777" w:rsidR="00A81A8D" w:rsidRPr="003644B2" w:rsidRDefault="00A81A8D" w:rsidP="00092036">
      <w:pPr>
        <w:pStyle w:val="BodyText"/>
        <w:rPr>
          <w:sz w:val="28"/>
        </w:rPr>
      </w:pPr>
    </w:p>
    <w:p w14:paraId="72136B80" w14:textId="77777777" w:rsidR="00DB4F54" w:rsidRDefault="00DB4F54" w:rsidP="00092036">
      <w:pPr>
        <w:pStyle w:val="BodyText"/>
        <w:tabs>
          <w:tab w:val="left" w:pos="1756"/>
          <w:tab w:val="left" w:pos="2810"/>
        </w:tabs>
      </w:pPr>
      <w:r w:rsidRPr="003644B2">
        <w:t>Does your teaching schedule follow a block system where you teach different students second semester? (Circle</w:t>
      </w:r>
      <w:r w:rsidRPr="003644B2">
        <w:rPr>
          <w:spacing w:val="-3"/>
        </w:rPr>
        <w:t xml:space="preserve"> </w:t>
      </w:r>
      <w:r w:rsidRPr="003644B2">
        <w:t>either)</w:t>
      </w:r>
      <w:r w:rsidRPr="003644B2">
        <w:tab/>
        <w:t>YES</w:t>
      </w:r>
      <w:r w:rsidRPr="003644B2">
        <w:tab/>
        <w:t xml:space="preserve">NO </w:t>
      </w:r>
    </w:p>
    <w:p w14:paraId="7888C888" w14:textId="77777777" w:rsidR="00DB4F54" w:rsidRDefault="00DB4F54" w:rsidP="00092036">
      <w:pPr>
        <w:pStyle w:val="BodyText"/>
        <w:tabs>
          <w:tab w:val="left" w:pos="1756"/>
          <w:tab w:val="left" w:pos="2810"/>
        </w:tabs>
      </w:pPr>
    </w:p>
    <w:tbl>
      <w:tblPr>
        <w:tblpPr w:leftFromText="180" w:rightFromText="180" w:vertAnchor="text" w:horzAnchor="margin" w:tblpY="3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802"/>
        <w:gridCol w:w="1352"/>
        <w:gridCol w:w="718"/>
        <w:gridCol w:w="1428"/>
        <w:gridCol w:w="863"/>
        <w:gridCol w:w="1147"/>
        <w:gridCol w:w="1386"/>
      </w:tblGrid>
      <w:tr w:rsidR="00DB4F54" w:rsidRPr="003644B2" w14:paraId="284CE690" w14:textId="77777777" w:rsidTr="00DB4F54">
        <w:trPr>
          <w:trHeight w:val="551"/>
        </w:trPr>
        <w:tc>
          <w:tcPr>
            <w:tcW w:w="891" w:type="dxa"/>
          </w:tcPr>
          <w:p w14:paraId="1BD4C609" w14:textId="77777777" w:rsidR="00DB4F54" w:rsidRPr="003644B2" w:rsidRDefault="00DB4F54" w:rsidP="00DB4F54">
            <w:pPr>
              <w:pStyle w:val="TableParagraph"/>
              <w:jc w:val="center"/>
              <w:rPr>
                <w:sz w:val="24"/>
              </w:rPr>
            </w:pPr>
            <w:r w:rsidRPr="003644B2">
              <w:rPr>
                <w:sz w:val="24"/>
              </w:rPr>
              <w:t>Semester</w:t>
            </w:r>
          </w:p>
        </w:tc>
        <w:tc>
          <w:tcPr>
            <w:tcW w:w="802" w:type="dxa"/>
          </w:tcPr>
          <w:p w14:paraId="4CBDFEF1" w14:textId="77777777" w:rsidR="00DB4F54" w:rsidRPr="003644B2" w:rsidRDefault="00DB4F54" w:rsidP="00DB4F54">
            <w:pPr>
              <w:pStyle w:val="TableParagraph"/>
              <w:jc w:val="center"/>
              <w:rPr>
                <w:sz w:val="24"/>
              </w:rPr>
            </w:pPr>
            <w:r w:rsidRPr="003644B2">
              <w:rPr>
                <w:sz w:val="24"/>
              </w:rPr>
              <w:t>Period</w:t>
            </w:r>
          </w:p>
        </w:tc>
        <w:tc>
          <w:tcPr>
            <w:tcW w:w="1352" w:type="dxa"/>
          </w:tcPr>
          <w:p w14:paraId="2FEA3BD1" w14:textId="77777777" w:rsidR="00DB4F54" w:rsidRPr="003644B2" w:rsidRDefault="00DB4F54" w:rsidP="00DB4F54">
            <w:pPr>
              <w:pStyle w:val="TableParagraph"/>
              <w:jc w:val="center"/>
              <w:rPr>
                <w:sz w:val="24"/>
              </w:rPr>
            </w:pPr>
            <w:r w:rsidRPr="003644B2">
              <w:rPr>
                <w:sz w:val="24"/>
              </w:rPr>
              <w:t>Course</w:t>
            </w:r>
          </w:p>
        </w:tc>
        <w:tc>
          <w:tcPr>
            <w:tcW w:w="718" w:type="dxa"/>
          </w:tcPr>
          <w:p w14:paraId="480599B7" w14:textId="77777777" w:rsidR="00DB4F54" w:rsidRPr="003644B2" w:rsidRDefault="00DB4F54" w:rsidP="00DB4F54">
            <w:pPr>
              <w:pStyle w:val="TableParagraph"/>
              <w:jc w:val="center"/>
              <w:rPr>
                <w:sz w:val="24"/>
              </w:rPr>
            </w:pPr>
            <w:r w:rsidRPr="003644B2">
              <w:rPr>
                <w:sz w:val="24"/>
              </w:rPr>
              <w:t>Grade</w:t>
            </w:r>
          </w:p>
        </w:tc>
        <w:tc>
          <w:tcPr>
            <w:tcW w:w="1428" w:type="dxa"/>
          </w:tcPr>
          <w:p w14:paraId="19E6E4B0" w14:textId="77777777" w:rsidR="00DB4F54" w:rsidRPr="003644B2" w:rsidRDefault="00DB4F54" w:rsidP="00DB4F54">
            <w:pPr>
              <w:pStyle w:val="TableParagraph"/>
              <w:jc w:val="center"/>
              <w:rPr>
                <w:sz w:val="24"/>
              </w:rPr>
            </w:pPr>
            <w:r w:rsidRPr="003644B2">
              <w:rPr>
                <w:sz w:val="24"/>
              </w:rPr>
              <w:t>Time</w:t>
            </w:r>
          </w:p>
        </w:tc>
        <w:tc>
          <w:tcPr>
            <w:tcW w:w="863" w:type="dxa"/>
          </w:tcPr>
          <w:p w14:paraId="49DFFA4B" w14:textId="77777777" w:rsidR="00DB4F54" w:rsidRPr="003644B2" w:rsidRDefault="00DB4F54" w:rsidP="00DB4F54">
            <w:pPr>
              <w:pStyle w:val="TableParagraph"/>
              <w:jc w:val="center"/>
              <w:rPr>
                <w:sz w:val="24"/>
              </w:rPr>
            </w:pPr>
            <w:r w:rsidRPr="003644B2">
              <w:rPr>
                <w:sz w:val="24"/>
              </w:rPr>
              <w:t>Room #</w:t>
            </w:r>
          </w:p>
        </w:tc>
        <w:tc>
          <w:tcPr>
            <w:tcW w:w="1147" w:type="dxa"/>
          </w:tcPr>
          <w:p w14:paraId="3091FE97" w14:textId="77777777" w:rsidR="00DB4F54" w:rsidRPr="003644B2" w:rsidRDefault="00DB4F54" w:rsidP="00DB4F54">
            <w:pPr>
              <w:pStyle w:val="TableParagraph"/>
              <w:jc w:val="center"/>
              <w:rPr>
                <w:sz w:val="24"/>
              </w:rPr>
            </w:pPr>
            <w:r w:rsidRPr="003644B2">
              <w:rPr>
                <w:sz w:val="24"/>
              </w:rPr>
              <w:t># of</w:t>
            </w:r>
          </w:p>
          <w:p w14:paraId="6BE0BD8C" w14:textId="77777777" w:rsidR="00DB4F54" w:rsidRPr="003644B2" w:rsidRDefault="00DB4F54" w:rsidP="00DB4F54">
            <w:pPr>
              <w:pStyle w:val="TableParagraph"/>
              <w:jc w:val="center"/>
              <w:rPr>
                <w:sz w:val="24"/>
              </w:rPr>
            </w:pPr>
            <w:r w:rsidRPr="003644B2">
              <w:rPr>
                <w:sz w:val="24"/>
              </w:rPr>
              <w:t>Students</w:t>
            </w:r>
          </w:p>
        </w:tc>
        <w:tc>
          <w:tcPr>
            <w:tcW w:w="1386" w:type="dxa"/>
            <w:tcBorders>
              <w:right w:val="single" w:sz="4" w:space="0" w:color="auto"/>
            </w:tcBorders>
          </w:tcPr>
          <w:p w14:paraId="27D483C5" w14:textId="77777777" w:rsidR="00DB4F54" w:rsidRPr="003644B2" w:rsidRDefault="00DB4F54" w:rsidP="00DB4F54">
            <w:pPr>
              <w:pStyle w:val="TableParagraph"/>
              <w:jc w:val="center"/>
              <w:rPr>
                <w:sz w:val="24"/>
              </w:rPr>
            </w:pPr>
            <w:r w:rsidRPr="003644B2">
              <w:rPr>
                <w:sz w:val="24"/>
              </w:rPr>
              <w:t>Additional</w:t>
            </w:r>
          </w:p>
          <w:p w14:paraId="1ECFE33A" w14:textId="77777777" w:rsidR="00DB4F54" w:rsidRPr="003644B2" w:rsidRDefault="00DB4F54" w:rsidP="00DB4F54">
            <w:pPr>
              <w:pStyle w:val="TableParagraph"/>
              <w:jc w:val="center"/>
              <w:rPr>
                <w:sz w:val="24"/>
              </w:rPr>
            </w:pPr>
            <w:r w:rsidRPr="003644B2">
              <w:rPr>
                <w:sz w:val="24"/>
              </w:rPr>
              <w:t>Info.</w:t>
            </w:r>
          </w:p>
        </w:tc>
      </w:tr>
      <w:tr w:rsidR="00DB4F54" w:rsidRPr="003644B2" w14:paraId="593B11EB" w14:textId="77777777" w:rsidTr="00DB4F54">
        <w:trPr>
          <w:trHeight w:val="295"/>
        </w:trPr>
        <w:tc>
          <w:tcPr>
            <w:tcW w:w="891" w:type="dxa"/>
          </w:tcPr>
          <w:p w14:paraId="2935E886" w14:textId="77777777" w:rsidR="00DB4F54" w:rsidRPr="003644B2" w:rsidRDefault="00DB4F54" w:rsidP="00DB4F54">
            <w:pPr>
              <w:pStyle w:val="TableParagraph"/>
              <w:rPr>
                <w:sz w:val="24"/>
              </w:rPr>
            </w:pPr>
            <w:r w:rsidRPr="003644B2">
              <w:rPr>
                <w:sz w:val="24"/>
              </w:rPr>
              <w:t>1st</w:t>
            </w:r>
          </w:p>
        </w:tc>
        <w:tc>
          <w:tcPr>
            <w:tcW w:w="802" w:type="dxa"/>
          </w:tcPr>
          <w:p w14:paraId="142617BA" w14:textId="77777777" w:rsidR="00DB4F54" w:rsidRPr="003644B2" w:rsidRDefault="00DB4F54" w:rsidP="00A31D5F">
            <w:pPr>
              <w:pStyle w:val="TableParagraph"/>
              <w:jc w:val="center"/>
              <w:rPr>
                <w:sz w:val="24"/>
              </w:rPr>
            </w:pPr>
            <w:r w:rsidRPr="003644B2">
              <w:rPr>
                <w:sz w:val="24"/>
              </w:rPr>
              <w:t>1</w:t>
            </w:r>
          </w:p>
        </w:tc>
        <w:tc>
          <w:tcPr>
            <w:tcW w:w="1352" w:type="dxa"/>
          </w:tcPr>
          <w:p w14:paraId="1468F325" w14:textId="77777777" w:rsidR="00DB4F54" w:rsidRPr="003644B2" w:rsidRDefault="00DB4F54" w:rsidP="00DB4F54">
            <w:pPr>
              <w:pStyle w:val="TableParagraph"/>
            </w:pPr>
          </w:p>
        </w:tc>
        <w:tc>
          <w:tcPr>
            <w:tcW w:w="718" w:type="dxa"/>
          </w:tcPr>
          <w:p w14:paraId="19448B3D" w14:textId="77777777" w:rsidR="00DB4F54" w:rsidRPr="003644B2" w:rsidRDefault="00DB4F54" w:rsidP="00DB4F54">
            <w:pPr>
              <w:pStyle w:val="TableParagraph"/>
            </w:pPr>
          </w:p>
        </w:tc>
        <w:tc>
          <w:tcPr>
            <w:tcW w:w="1428" w:type="dxa"/>
          </w:tcPr>
          <w:p w14:paraId="759E70DC" w14:textId="77777777" w:rsidR="00DB4F54" w:rsidRPr="003644B2" w:rsidRDefault="00DB4F54" w:rsidP="00DB4F54">
            <w:pPr>
              <w:pStyle w:val="TableParagraph"/>
            </w:pPr>
          </w:p>
        </w:tc>
        <w:tc>
          <w:tcPr>
            <w:tcW w:w="863" w:type="dxa"/>
          </w:tcPr>
          <w:p w14:paraId="5A5C8F9F" w14:textId="77777777" w:rsidR="00DB4F54" w:rsidRPr="003644B2" w:rsidRDefault="00DB4F54" w:rsidP="00DB4F54">
            <w:pPr>
              <w:pStyle w:val="TableParagraph"/>
            </w:pPr>
          </w:p>
        </w:tc>
        <w:tc>
          <w:tcPr>
            <w:tcW w:w="1147" w:type="dxa"/>
          </w:tcPr>
          <w:p w14:paraId="2BFEAF97" w14:textId="77777777" w:rsidR="00DB4F54" w:rsidRPr="003644B2" w:rsidRDefault="00DB4F54" w:rsidP="00DB4F54">
            <w:pPr>
              <w:pStyle w:val="TableParagraph"/>
            </w:pPr>
          </w:p>
        </w:tc>
        <w:tc>
          <w:tcPr>
            <w:tcW w:w="1386" w:type="dxa"/>
            <w:tcBorders>
              <w:right w:val="single" w:sz="4" w:space="0" w:color="auto"/>
            </w:tcBorders>
          </w:tcPr>
          <w:p w14:paraId="64A2EBC0" w14:textId="77777777" w:rsidR="00DB4F54" w:rsidRPr="003644B2" w:rsidRDefault="00DB4F54" w:rsidP="00DB4F54">
            <w:pPr>
              <w:pStyle w:val="TableParagraph"/>
            </w:pPr>
          </w:p>
        </w:tc>
      </w:tr>
      <w:tr w:rsidR="00DB4F54" w:rsidRPr="003644B2" w14:paraId="7C23E4DF" w14:textId="77777777" w:rsidTr="00DB4F54">
        <w:trPr>
          <w:trHeight w:val="286"/>
        </w:trPr>
        <w:tc>
          <w:tcPr>
            <w:tcW w:w="891" w:type="dxa"/>
          </w:tcPr>
          <w:p w14:paraId="4A2B5729" w14:textId="77777777" w:rsidR="00DB4F54" w:rsidRPr="003644B2" w:rsidRDefault="00DB4F54" w:rsidP="00DB4F54">
            <w:pPr>
              <w:pStyle w:val="TableParagraph"/>
            </w:pPr>
          </w:p>
        </w:tc>
        <w:tc>
          <w:tcPr>
            <w:tcW w:w="802" w:type="dxa"/>
          </w:tcPr>
          <w:p w14:paraId="7BBBA438" w14:textId="77777777" w:rsidR="00DB4F54" w:rsidRPr="003644B2" w:rsidRDefault="00DB4F54" w:rsidP="00A31D5F">
            <w:pPr>
              <w:pStyle w:val="TableParagraph"/>
              <w:jc w:val="center"/>
              <w:rPr>
                <w:sz w:val="24"/>
              </w:rPr>
            </w:pPr>
            <w:r w:rsidRPr="003644B2">
              <w:rPr>
                <w:sz w:val="24"/>
              </w:rPr>
              <w:t>2</w:t>
            </w:r>
          </w:p>
        </w:tc>
        <w:tc>
          <w:tcPr>
            <w:tcW w:w="1352" w:type="dxa"/>
          </w:tcPr>
          <w:p w14:paraId="689800DC" w14:textId="77777777" w:rsidR="00DB4F54" w:rsidRPr="003644B2" w:rsidRDefault="00DB4F54" w:rsidP="00DB4F54">
            <w:pPr>
              <w:pStyle w:val="TableParagraph"/>
            </w:pPr>
          </w:p>
        </w:tc>
        <w:tc>
          <w:tcPr>
            <w:tcW w:w="718" w:type="dxa"/>
          </w:tcPr>
          <w:p w14:paraId="2A65F654" w14:textId="77777777" w:rsidR="00DB4F54" w:rsidRPr="003644B2" w:rsidRDefault="00DB4F54" w:rsidP="00DB4F54">
            <w:pPr>
              <w:pStyle w:val="TableParagraph"/>
            </w:pPr>
          </w:p>
        </w:tc>
        <w:tc>
          <w:tcPr>
            <w:tcW w:w="1428" w:type="dxa"/>
          </w:tcPr>
          <w:p w14:paraId="24A7B867" w14:textId="77777777" w:rsidR="00DB4F54" w:rsidRPr="003644B2" w:rsidRDefault="00DB4F54" w:rsidP="00DB4F54">
            <w:pPr>
              <w:pStyle w:val="TableParagraph"/>
            </w:pPr>
          </w:p>
        </w:tc>
        <w:tc>
          <w:tcPr>
            <w:tcW w:w="863" w:type="dxa"/>
          </w:tcPr>
          <w:p w14:paraId="515A109F" w14:textId="77777777" w:rsidR="00DB4F54" w:rsidRPr="003644B2" w:rsidRDefault="00DB4F54" w:rsidP="00DB4F54">
            <w:pPr>
              <w:pStyle w:val="TableParagraph"/>
            </w:pPr>
          </w:p>
        </w:tc>
        <w:tc>
          <w:tcPr>
            <w:tcW w:w="1147" w:type="dxa"/>
          </w:tcPr>
          <w:p w14:paraId="073C8F5D" w14:textId="77777777" w:rsidR="00DB4F54" w:rsidRPr="003644B2" w:rsidRDefault="00DB4F54" w:rsidP="00DB4F54">
            <w:pPr>
              <w:pStyle w:val="TableParagraph"/>
            </w:pPr>
          </w:p>
        </w:tc>
        <w:tc>
          <w:tcPr>
            <w:tcW w:w="1386" w:type="dxa"/>
            <w:tcBorders>
              <w:right w:val="single" w:sz="4" w:space="0" w:color="auto"/>
            </w:tcBorders>
          </w:tcPr>
          <w:p w14:paraId="39548FF8" w14:textId="77777777" w:rsidR="00DB4F54" w:rsidRPr="003644B2" w:rsidRDefault="00DB4F54" w:rsidP="00DB4F54">
            <w:pPr>
              <w:pStyle w:val="TableParagraph"/>
            </w:pPr>
          </w:p>
        </w:tc>
      </w:tr>
      <w:tr w:rsidR="00DB4F54" w:rsidRPr="003644B2" w14:paraId="3C95D518" w14:textId="77777777" w:rsidTr="00DB4F54">
        <w:trPr>
          <w:trHeight w:val="286"/>
        </w:trPr>
        <w:tc>
          <w:tcPr>
            <w:tcW w:w="891" w:type="dxa"/>
          </w:tcPr>
          <w:p w14:paraId="08103FAB" w14:textId="77777777" w:rsidR="00DB4F54" w:rsidRPr="003644B2" w:rsidRDefault="00DB4F54" w:rsidP="00DB4F54">
            <w:pPr>
              <w:pStyle w:val="TableParagraph"/>
            </w:pPr>
          </w:p>
        </w:tc>
        <w:tc>
          <w:tcPr>
            <w:tcW w:w="802" w:type="dxa"/>
          </w:tcPr>
          <w:p w14:paraId="726731F3" w14:textId="77777777" w:rsidR="00DB4F54" w:rsidRPr="003644B2" w:rsidRDefault="00DB4F54" w:rsidP="00A31D5F">
            <w:pPr>
              <w:pStyle w:val="TableParagraph"/>
              <w:jc w:val="center"/>
              <w:rPr>
                <w:sz w:val="24"/>
              </w:rPr>
            </w:pPr>
            <w:r w:rsidRPr="003644B2">
              <w:rPr>
                <w:sz w:val="24"/>
              </w:rPr>
              <w:t>3</w:t>
            </w:r>
          </w:p>
        </w:tc>
        <w:tc>
          <w:tcPr>
            <w:tcW w:w="1352" w:type="dxa"/>
          </w:tcPr>
          <w:p w14:paraId="7BF42545" w14:textId="77777777" w:rsidR="00DB4F54" w:rsidRPr="003644B2" w:rsidRDefault="00DB4F54" w:rsidP="00DB4F54">
            <w:pPr>
              <w:pStyle w:val="TableParagraph"/>
            </w:pPr>
          </w:p>
        </w:tc>
        <w:tc>
          <w:tcPr>
            <w:tcW w:w="718" w:type="dxa"/>
          </w:tcPr>
          <w:p w14:paraId="6046BAC8" w14:textId="77777777" w:rsidR="00DB4F54" w:rsidRPr="003644B2" w:rsidRDefault="00DB4F54" w:rsidP="00DB4F54">
            <w:pPr>
              <w:pStyle w:val="TableParagraph"/>
            </w:pPr>
          </w:p>
        </w:tc>
        <w:tc>
          <w:tcPr>
            <w:tcW w:w="1428" w:type="dxa"/>
          </w:tcPr>
          <w:p w14:paraId="14786818" w14:textId="77777777" w:rsidR="00DB4F54" w:rsidRPr="003644B2" w:rsidRDefault="00DB4F54" w:rsidP="00DB4F54">
            <w:pPr>
              <w:pStyle w:val="TableParagraph"/>
            </w:pPr>
          </w:p>
        </w:tc>
        <w:tc>
          <w:tcPr>
            <w:tcW w:w="863" w:type="dxa"/>
          </w:tcPr>
          <w:p w14:paraId="6A3E2799" w14:textId="77777777" w:rsidR="00DB4F54" w:rsidRPr="003644B2" w:rsidRDefault="00DB4F54" w:rsidP="00DB4F54">
            <w:pPr>
              <w:pStyle w:val="TableParagraph"/>
            </w:pPr>
          </w:p>
        </w:tc>
        <w:tc>
          <w:tcPr>
            <w:tcW w:w="1147" w:type="dxa"/>
          </w:tcPr>
          <w:p w14:paraId="6D821257" w14:textId="77777777" w:rsidR="00DB4F54" w:rsidRPr="003644B2" w:rsidRDefault="00DB4F54" w:rsidP="00DB4F54">
            <w:pPr>
              <w:pStyle w:val="TableParagraph"/>
            </w:pPr>
          </w:p>
        </w:tc>
        <w:tc>
          <w:tcPr>
            <w:tcW w:w="1386" w:type="dxa"/>
            <w:tcBorders>
              <w:right w:val="single" w:sz="4" w:space="0" w:color="auto"/>
            </w:tcBorders>
          </w:tcPr>
          <w:p w14:paraId="320673D1" w14:textId="77777777" w:rsidR="00DB4F54" w:rsidRPr="003644B2" w:rsidRDefault="00DB4F54" w:rsidP="00DB4F54">
            <w:pPr>
              <w:pStyle w:val="TableParagraph"/>
            </w:pPr>
          </w:p>
        </w:tc>
      </w:tr>
      <w:tr w:rsidR="00DB4F54" w:rsidRPr="003644B2" w14:paraId="78E5F21D" w14:textId="77777777" w:rsidTr="00DB4F54">
        <w:trPr>
          <w:trHeight w:val="290"/>
        </w:trPr>
        <w:tc>
          <w:tcPr>
            <w:tcW w:w="891" w:type="dxa"/>
          </w:tcPr>
          <w:p w14:paraId="5B1CCE16" w14:textId="77777777" w:rsidR="00DB4F54" w:rsidRPr="003644B2" w:rsidRDefault="00DB4F54" w:rsidP="00DB4F54">
            <w:pPr>
              <w:pStyle w:val="TableParagraph"/>
            </w:pPr>
          </w:p>
        </w:tc>
        <w:tc>
          <w:tcPr>
            <w:tcW w:w="802" w:type="dxa"/>
          </w:tcPr>
          <w:p w14:paraId="7B1B100F" w14:textId="77777777" w:rsidR="00DB4F54" w:rsidRPr="003644B2" w:rsidRDefault="00DB4F54" w:rsidP="00A31D5F">
            <w:pPr>
              <w:pStyle w:val="TableParagraph"/>
              <w:jc w:val="center"/>
              <w:rPr>
                <w:sz w:val="24"/>
              </w:rPr>
            </w:pPr>
            <w:r w:rsidRPr="003644B2">
              <w:rPr>
                <w:sz w:val="24"/>
              </w:rPr>
              <w:t>4</w:t>
            </w:r>
          </w:p>
        </w:tc>
        <w:tc>
          <w:tcPr>
            <w:tcW w:w="1352" w:type="dxa"/>
          </w:tcPr>
          <w:p w14:paraId="58440922" w14:textId="77777777" w:rsidR="00DB4F54" w:rsidRPr="003644B2" w:rsidRDefault="00DB4F54" w:rsidP="00DB4F54">
            <w:pPr>
              <w:pStyle w:val="TableParagraph"/>
            </w:pPr>
          </w:p>
        </w:tc>
        <w:tc>
          <w:tcPr>
            <w:tcW w:w="718" w:type="dxa"/>
          </w:tcPr>
          <w:p w14:paraId="451F3697" w14:textId="77777777" w:rsidR="00DB4F54" w:rsidRPr="003644B2" w:rsidRDefault="00DB4F54" w:rsidP="00DB4F54">
            <w:pPr>
              <w:pStyle w:val="TableParagraph"/>
            </w:pPr>
          </w:p>
        </w:tc>
        <w:tc>
          <w:tcPr>
            <w:tcW w:w="1428" w:type="dxa"/>
          </w:tcPr>
          <w:p w14:paraId="597E2582" w14:textId="77777777" w:rsidR="00DB4F54" w:rsidRPr="003644B2" w:rsidRDefault="00DB4F54" w:rsidP="00DB4F54">
            <w:pPr>
              <w:pStyle w:val="TableParagraph"/>
            </w:pPr>
          </w:p>
        </w:tc>
        <w:tc>
          <w:tcPr>
            <w:tcW w:w="863" w:type="dxa"/>
          </w:tcPr>
          <w:p w14:paraId="5771C038" w14:textId="77777777" w:rsidR="00DB4F54" w:rsidRPr="003644B2" w:rsidRDefault="00DB4F54" w:rsidP="00DB4F54">
            <w:pPr>
              <w:pStyle w:val="TableParagraph"/>
            </w:pPr>
          </w:p>
        </w:tc>
        <w:tc>
          <w:tcPr>
            <w:tcW w:w="1147" w:type="dxa"/>
          </w:tcPr>
          <w:p w14:paraId="41E815EF" w14:textId="77777777" w:rsidR="00DB4F54" w:rsidRPr="003644B2" w:rsidRDefault="00DB4F54" w:rsidP="00DB4F54">
            <w:pPr>
              <w:pStyle w:val="TableParagraph"/>
            </w:pPr>
          </w:p>
        </w:tc>
        <w:tc>
          <w:tcPr>
            <w:tcW w:w="1386" w:type="dxa"/>
            <w:tcBorders>
              <w:right w:val="single" w:sz="4" w:space="0" w:color="auto"/>
            </w:tcBorders>
          </w:tcPr>
          <w:p w14:paraId="7F9E59BF" w14:textId="77777777" w:rsidR="00DB4F54" w:rsidRPr="003644B2" w:rsidRDefault="00DB4F54" w:rsidP="00DB4F54">
            <w:pPr>
              <w:pStyle w:val="TableParagraph"/>
            </w:pPr>
          </w:p>
        </w:tc>
      </w:tr>
      <w:tr w:rsidR="00DB4F54" w:rsidRPr="003644B2" w14:paraId="2707F892" w14:textId="77777777" w:rsidTr="00DB4F54">
        <w:trPr>
          <w:trHeight w:val="286"/>
        </w:trPr>
        <w:tc>
          <w:tcPr>
            <w:tcW w:w="891" w:type="dxa"/>
          </w:tcPr>
          <w:p w14:paraId="28863AF2" w14:textId="77777777" w:rsidR="00DB4F54" w:rsidRPr="003644B2" w:rsidRDefault="00DB4F54" w:rsidP="00DB4F54">
            <w:pPr>
              <w:pStyle w:val="TableParagraph"/>
            </w:pPr>
          </w:p>
        </w:tc>
        <w:tc>
          <w:tcPr>
            <w:tcW w:w="802" w:type="dxa"/>
          </w:tcPr>
          <w:p w14:paraId="40902BDB" w14:textId="77777777" w:rsidR="00DB4F54" w:rsidRPr="003644B2" w:rsidRDefault="00DB4F54" w:rsidP="00A31D5F">
            <w:pPr>
              <w:pStyle w:val="TableParagraph"/>
              <w:jc w:val="center"/>
            </w:pPr>
          </w:p>
        </w:tc>
        <w:tc>
          <w:tcPr>
            <w:tcW w:w="1352" w:type="dxa"/>
          </w:tcPr>
          <w:p w14:paraId="75EF5782" w14:textId="77777777" w:rsidR="00DB4F54" w:rsidRPr="003644B2" w:rsidRDefault="00DB4F54" w:rsidP="00DB4F54">
            <w:pPr>
              <w:pStyle w:val="TableParagraph"/>
            </w:pPr>
          </w:p>
        </w:tc>
        <w:tc>
          <w:tcPr>
            <w:tcW w:w="718" w:type="dxa"/>
          </w:tcPr>
          <w:p w14:paraId="79FD0617" w14:textId="77777777" w:rsidR="00DB4F54" w:rsidRPr="003644B2" w:rsidRDefault="00DB4F54" w:rsidP="00DB4F54">
            <w:pPr>
              <w:pStyle w:val="TableParagraph"/>
            </w:pPr>
          </w:p>
        </w:tc>
        <w:tc>
          <w:tcPr>
            <w:tcW w:w="1428" w:type="dxa"/>
          </w:tcPr>
          <w:p w14:paraId="7ADFA7E6" w14:textId="77777777" w:rsidR="00DB4F54" w:rsidRPr="003644B2" w:rsidRDefault="00DB4F54" w:rsidP="00DB4F54">
            <w:pPr>
              <w:pStyle w:val="TableParagraph"/>
            </w:pPr>
          </w:p>
        </w:tc>
        <w:tc>
          <w:tcPr>
            <w:tcW w:w="863" w:type="dxa"/>
          </w:tcPr>
          <w:p w14:paraId="71391305" w14:textId="77777777" w:rsidR="00DB4F54" w:rsidRPr="003644B2" w:rsidRDefault="00DB4F54" w:rsidP="00DB4F54">
            <w:pPr>
              <w:pStyle w:val="TableParagraph"/>
            </w:pPr>
          </w:p>
        </w:tc>
        <w:tc>
          <w:tcPr>
            <w:tcW w:w="1147" w:type="dxa"/>
          </w:tcPr>
          <w:p w14:paraId="359B9962" w14:textId="77777777" w:rsidR="00DB4F54" w:rsidRPr="003644B2" w:rsidRDefault="00DB4F54" w:rsidP="00DB4F54">
            <w:pPr>
              <w:pStyle w:val="TableParagraph"/>
            </w:pPr>
          </w:p>
        </w:tc>
        <w:tc>
          <w:tcPr>
            <w:tcW w:w="1386" w:type="dxa"/>
            <w:tcBorders>
              <w:right w:val="single" w:sz="4" w:space="0" w:color="auto"/>
            </w:tcBorders>
          </w:tcPr>
          <w:p w14:paraId="2D58141A" w14:textId="77777777" w:rsidR="00DB4F54" w:rsidRPr="003644B2" w:rsidRDefault="00DB4F54" w:rsidP="00DB4F54">
            <w:pPr>
              <w:pStyle w:val="TableParagraph"/>
            </w:pPr>
          </w:p>
        </w:tc>
      </w:tr>
      <w:tr w:rsidR="00DB4F54" w:rsidRPr="003644B2" w14:paraId="49408FCC" w14:textId="77777777" w:rsidTr="00DB4F54">
        <w:trPr>
          <w:trHeight w:val="290"/>
        </w:trPr>
        <w:tc>
          <w:tcPr>
            <w:tcW w:w="891" w:type="dxa"/>
          </w:tcPr>
          <w:p w14:paraId="77D7CBAF" w14:textId="77777777" w:rsidR="00DB4F54" w:rsidRPr="003644B2" w:rsidRDefault="00DB4F54" w:rsidP="00DB4F54">
            <w:pPr>
              <w:pStyle w:val="TableParagraph"/>
              <w:rPr>
                <w:sz w:val="24"/>
              </w:rPr>
            </w:pPr>
            <w:r w:rsidRPr="003644B2">
              <w:rPr>
                <w:sz w:val="24"/>
              </w:rPr>
              <w:t>2nd</w:t>
            </w:r>
          </w:p>
        </w:tc>
        <w:tc>
          <w:tcPr>
            <w:tcW w:w="802" w:type="dxa"/>
          </w:tcPr>
          <w:p w14:paraId="2CADDFD4" w14:textId="77777777" w:rsidR="00DB4F54" w:rsidRPr="003644B2" w:rsidRDefault="00DB4F54" w:rsidP="00A31D5F">
            <w:pPr>
              <w:pStyle w:val="TableParagraph"/>
              <w:jc w:val="center"/>
              <w:rPr>
                <w:sz w:val="24"/>
              </w:rPr>
            </w:pPr>
            <w:r w:rsidRPr="003644B2">
              <w:rPr>
                <w:sz w:val="24"/>
              </w:rPr>
              <w:t>1</w:t>
            </w:r>
          </w:p>
        </w:tc>
        <w:tc>
          <w:tcPr>
            <w:tcW w:w="1352" w:type="dxa"/>
          </w:tcPr>
          <w:p w14:paraId="2570872F" w14:textId="77777777" w:rsidR="00DB4F54" w:rsidRPr="003644B2" w:rsidRDefault="00DB4F54" w:rsidP="00DB4F54">
            <w:pPr>
              <w:pStyle w:val="TableParagraph"/>
            </w:pPr>
          </w:p>
        </w:tc>
        <w:tc>
          <w:tcPr>
            <w:tcW w:w="718" w:type="dxa"/>
          </w:tcPr>
          <w:p w14:paraId="68FECE45" w14:textId="77777777" w:rsidR="00DB4F54" w:rsidRPr="003644B2" w:rsidRDefault="00DB4F54" w:rsidP="00DB4F54">
            <w:pPr>
              <w:pStyle w:val="TableParagraph"/>
            </w:pPr>
          </w:p>
        </w:tc>
        <w:tc>
          <w:tcPr>
            <w:tcW w:w="1428" w:type="dxa"/>
          </w:tcPr>
          <w:p w14:paraId="123C0FC0" w14:textId="77777777" w:rsidR="00DB4F54" w:rsidRPr="003644B2" w:rsidRDefault="00DB4F54" w:rsidP="00DB4F54">
            <w:pPr>
              <w:pStyle w:val="TableParagraph"/>
            </w:pPr>
          </w:p>
        </w:tc>
        <w:tc>
          <w:tcPr>
            <w:tcW w:w="863" w:type="dxa"/>
          </w:tcPr>
          <w:p w14:paraId="2534F4B2" w14:textId="77777777" w:rsidR="00DB4F54" w:rsidRPr="003644B2" w:rsidRDefault="00DB4F54" w:rsidP="00DB4F54">
            <w:pPr>
              <w:pStyle w:val="TableParagraph"/>
            </w:pPr>
          </w:p>
        </w:tc>
        <w:tc>
          <w:tcPr>
            <w:tcW w:w="1147" w:type="dxa"/>
          </w:tcPr>
          <w:p w14:paraId="7B9C1020" w14:textId="77777777" w:rsidR="00DB4F54" w:rsidRPr="003644B2" w:rsidRDefault="00DB4F54" w:rsidP="00DB4F54">
            <w:pPr>
              <w:pStyle w:val="TableParagraph"/>
            </w:pPr>
          </w:p>
        </w:tc>
        <w:tc>
          <w:tcPr>
            <w:tcW w:w="1386" w:type="dxa"/>
            <w:tcBorders>
              <w:right w:val="single" w:sz="4" w:space="0" w:color="auto"/>
            </w:tcBorders>
          </w:tcPr>
          <w:p w14:paraId="2D23960F" w14:textId="77777777" w:rsidR="00DB4F54" w:rsidRPr="003644B2" w:rsidRDefault="00DB4F54" w:rsidP="00DB4F54">
            <w:pPr>
              <w:pStyle w:val="TableParagraph"/>
            </w:pPr>
          </w:p>
        </w:tc>
      </w:tr>
      <w:tr w:rsidR="00DB4F54" w:rsidRPr="003644B2" w14:paraId="2A94AE29" w14:textId="77777777" w:rsidTr="00DB4F54">
        <w:trPr>
          <w:trHeight w:val="286"/>
        </w:trPr>
        <w:tc>
          <w:tcPr>
            <w:tcW w:w="891" w:type="dxa"/>
          </w:tcPr>
          <w:p w14:paraId="4CD9507D" w14:textId="77777777" w:rsidR="00DB4F54" w:rsidRPr="003644B2" w:rsidRDefault="00DB4F54" w:rsidP="00DB4F54">
            <w:pPr>
              <w:pStyle w:val="TableParagraph"/>
            </w:pPr>
          </w:p>
        </w:tc>
        <w:tc>
          <w:tcPr>
            <w:tcW w:w="802" w:type="dxa"/>
          </w:tcPr>
          <w:p w14:paraId="47F19AE9" w14:textId="77777777" w:rsidR="00DB4F54" w:rsidRPr="003644B2" w:rsidRDefault="00DB4F54" w:rsidP="00A31D5F">
            <w:pPr>
              <w:pStyle w:val="TableParagraph"/>
              <w:jc w:val="center"/>
              <w:rPr>
                <w:sz w:val="24"/>
              </w:rPr>
            </w:pPr>
            <w:r w:rsidRPr="003644B2">
              <w:rPr>
                <w:sz w:val="24"/>
              </w:rPr>
              <w:t>2</w:t>
            </w:r>
          </w:p>
        </w:tc>
        <w:tc>
          <w:tcPr>
            <w:tcW w:w="1352" w:type="dxa"/>
          </w:tcPr>
          <w:p w14:paraId="1AD0ABC5" w14:textId="77777777" w:rsidR="00DB4F54" w:rsidRPr="003644B2" w:rsidRDefault="00DB4F54" w:rsidP="00DB4F54">
            <w:pPr>
              <w:pStyle w:val="TableParagraph"/>
            </w:pPr>
          </w:p>
        </w:tc>
        <w:tc>
          <w:tcPr>
            <w:tcW w:w="718" w:type="dxa"/>
          </w:tcPr>
          <w:p w14:paraId="525A7736" w14:textId="77777777" w:rsidR="00DB4F54" w:rsidRPr="003644B2" w:rsidRDefault="00DB4F54" w:rsidP="00DB4F54">
            <w:pPr>
              <w:pStyle w:val="TableParagraph"/>
            </w:pPr>
          </w:p>
        </w:tc>
        <w:tc>
          <w:tcPr>
            <w:tcW w:w="1428" w:type="dxa"/>
          </w:tcPr>
          <w:p w14:paraId="739C39DE" w14:textId="77777777" w:rsidR="00DB4F54" w:rsidRPr="003644B2" w:rsidRDefault="00DB4F54" w:rsidP="00DB4F54">
            <w:pPr>
              <w:pStyle w:val="TableParagraph"/>
            </w:pPr>
          </w:p>
        </w:tc>
        <w:tc>
          <w:tcPr>
            <w:tcW w:w="863" w:type="dxa"/>
          </w:tcPr>
          <w:p w14:paraId="4B64DF07" w14:textId="77777777" w:rsidR="00DB4F54" w:rsidRPr="003644B2" w:rsidRDefault="00DB4F54" w:rsidP="00DB4F54">
            <w:pPr>
              <w:pStyle w:val="TableParagraph"/>
            </w:pPr>
          </w:p>
        </w:tc>
        <w:tc>
          <w:tcPr>
            <w:tcW w:w="1147" w:type="dxa"/>
          </w:tcPr>
          <w:p w14:paraId="77CCE03D" w14:textId="77777777" w:rsidR="00DB4F54" w:rsidRPr="003644B2" w:rsidRDefault="00DB4F54" w:rsidP="00DB4F54">
            <w:pPr>
              <w:pStyle w:val="TableParagraph"/>
            </w:pPr>
          </w:p>
        </w:tc>
        <w:tc>
          <w:tcPr>
            <w:tcW w:w="1386" w:type="dxa"/>
            <w:tcBorders>
              <w:right w:val="single" w:sz="4" w:space="0" w:color="auto"/>
            </w:tcBorders>
          </w:tcPr>
          <w:p w14:paraId="09C3760E" w14:textId="77777777" w:rsidR="00DB4F54" w:rsidRPr="003644B2" w:rsidRDefault="00DB4F54" w:rsidP="00DB4F54">
            <w:pPr>
              <w:pStyle w:val="TableParagraph"/>
            </w:pPr>
          </w:p>
        </w:tc>
      </w:tr>
      <w:tr w:rsidR="00DB4F54" w:rsidRPr="003644B2" w14:paraId="476173CF" w14:textId="77777777" w:rsidTr="00DB4F54">
        <w:trPr>
          <w:trHeight w:val="277"/>
        </w:trPr>
        <w:tc>
          <w:tcPr>
            <w:tcW w:w="891" w:type="dxa"/>
          </w:tcPr>
          <w:p w14:paraId="24EA21C7" w14:textId="77777777" w:rsidR="00DB4F54" w:rsidRPr="003644B2" w:rsidRDefault="00DB4F54" w:rsidP="00DB4F54">
            <w:pPr>
              <w:pStyle w:val="TableParagraph"/>
            </w:pPr>
          </w:p>
        </w:tc>
        <w:tc>
          <w:tcPr>
            <w:tcW w:w="802" w:type="dxa"/>
          </w:tcPr>
          <w:p w14:paraId="451EA2B0" w14:textId="77777777" w:rsidR="00DB4F54" w:rsidRPr="003644B2" w:rsidRDefault="00DB4F54" w:rsidP="00A31D5F">
            <w:pPr>
              <w:pStyle w:val="TableParagraph"/>
              <w:jc w:val="center"/>
              <w:rPr>
                <w:sz w:val="24"/>
              </w:rPr>
            </w:pPr>
            <w:r w:rsidRPr="003644B2">
              <w:rPr>
                <w:sz w:val="24"/>
              </w:rPr>
              <w:t>3</w:t>
            </w:r>
          </w:p>
        </w:tc>
        <w:tc>
          <w:tcPr>
            <w:tcW w:w="1352" w:type="dxa"/>
          </w:tcPr>
          <w:p w14:paraId="43541A25" w14:textId="77777777" w:rsidR="00DB4F54" w:rsidRPr="003644B2" w:rsidRDefault="00DB4F54" w:rsidP="00DB4F54">
            <w:pPr>
              <w:pStyle w:val="TableParagraph"/>
            </w:pPr>
          </w:p>
        </w:tc>
        <w:tc>
          <w:tcPr>
            <w:tcW w:w="718" w:type="dxa"/>
          </w:tcPr>
          <w:p w14:paraId="0C7BDFFA" w14:textId="77777777" w:rsidR="00DB4F54" w:rsidRPr="003644B2" w:rsidRDefault="00DB4F54" w:rsidP="00DB4F54">
            <w:pPr>
              <w:pStyle w:val="TableParagraph"/>
            </w:pPr>
          </w:p>
        </w:tc>
        <w:tc>
          <w:tcPr>
            <w:tcW w:w="1428" w:type="dxa"/>
          </w:tcPr>
          <w:p w14:paraId="074C27D4" w14:textId="77777777" w:rsidR="00DB4F54" w:rsidRPr="003644B2" w:rsidRDefault="00DB4F54" w:rsidP="00DB4F54">
            <w:pPr>
              <w:pStyle w:val="TableParagraph"/>
            </w:pPr>
          </w:p>
        </w:tc>
        <w:tc>
          <w:tcPr>
            <w:tcW w:w="863" w:type="dxa"/>
          </w:tcPr>
          <w:p w14:paraId="0FA0B7BA" w14:textId="77777777" w:rsidR="00DB4F54" w:rsidRPr="003644B2" w:rsidRDefault="00DB4F54" w:rsidP="00DB4F54">
            <w:pPr>
              <w:pStyle w:val="TableParagraph"/>
            </w:pPr>
          </w:p>
        </w:tc>
        <w:tc>
          <w:tcPr>
            <w:tcW w:w="1147" w:type="dxa"/>
          </w:tcPr>
          <w:p w14:paraId="23B50788" w14:textId="77777777" w:rsidR="00DB4F54" w:rsidRPr="003644B2" w:rsidRDefault="00DB4F54" w:rsidP="00DB4F54">
            <w:pPr>
              <w:pStyle w:val="TableParagraph"/>
            </w:pPr>
          </w:p>
        </w:tc>
        <w:tc>
          <w:tcPr>
            <w:tcW w:w="1386" w:type="dxa"/>
            <w:tcBorders>
              <w:right w:val="single" w:sz="4" w:space="0" w:color="auto"/>
            </w:tcBorders>
          </w:tcPr>
          <w:p w14:paraId="72EE9F48" w14:textId="77777777" w:rsidR="00DB4F54" w:rsidRPr="003644B2" w:rsidRDefault="00DB4F54" w:rsidP="00DB4F54">
            <w:pPr>
              <w:pStyle w:val="TableParagraph"/>
            </w:pPr>
          </w:p>
        </w:tc>
      </w:tr>
      <w:tr w:rsidR="00DB4F54" w:rsidRPr="003644B2" w14:paraId="3AB364C4" w14:textId="77777777" w:rsidTr="00DB4F54">
        <w:trPr>
          <w:trHeight w:val="290"/>
        </w:trPr>
        <w:tc>
          <w:tcPr>
            <w:tcW w:w="891" w:type="dxa"/>
          </w:tcPr>
          <w:p w14:paraId="00A4A059" w14:textId="77777777" w:rsidR="00DB4F54" w:rsidRPr="003644B2" w:rsidRDefault="00DB4F54" w:rsidP="00DB4F54">
            <w:pPr>
              <w:pStyle w:val="TableParagraph"/>
            </w:pPr>
          </w:p>
        </w:tc>
        <w:tc>
          <w:tcPr>
            <w:tcW w:w="802" w:type="dxa"/>
          </w:tcPr>
          <w:p w14:paraId="46A82922" w14:textId="77777777" w:rsidR="00DB4F54" w:rsidRPr="003644B2" w:rsidRDefault="00DB4F54" w:rsidP="00A31D5F">
            <w:pPr>
              <w:pStyle w:val="TableParagraph"/>
              <w:jc w:val="center"/>
              <w:rPr>
                <w:sz w:val="24"/>
              </w:rPr>
            </w:pPr>
            <w:r w:rsidRPr="003644B2">
              <w:rPr>
                <w:sz w:val="24"/>
              </w:rPr>
              <w:t>4</w:t>
            </w:r>
          </w:p>
        </w:tc>
        <w:tc>
          <w:tcPr>
            <w:tcW w:w="1352" w:type="dxa"/>
          </w:tcPr>
          <w:p w14:paraId="3C3EDD09" w14:textId="77777777" w:rsidR="00DB4F54" w:rsidRPr="003644B2" w:rsidRDefault="00DB4F54" w:rsidP="00DB4F54">
            <w:pPr>
              <w:pStyle w:val="TableParagraph"/>
            </w:pPr>
          </w:p>
        </w:tc>
        <w:tc>
          <w:tcPr>
            <w:tcW w:w="718" w:type="dxa"/>
          </w:tcPr>
          <w:p w14:paraId="52B285D9" w14:textId="77777777" w:rsidR="00DB4F54" w:rsidRPr="003644B2" w:rsidRDefault="00DB4F54" w:rsidP="00DB4F54">
            <w:pPr>
              <w:pStyle w:val="TableParagraph"/>
            </w:pPr>
          </w:p>
        </w:tc>
        <w:tc>
          <w:tcPr>
            <w:tcW w:w="1428" w:type="dxa"/>
          </w:tcPr>
          <w:p w14:paraId="25C5BF09" w14:textId="77777777" w:rsidR="00DB4F54" w:rsidRPr="003644B2" w:rsidRDefault="00DB4F54" w:rsidP="00DB4F54">
            <w:pPr>
              <w:pStyle w:val="TableParagraph"/>
            </w:pPr>
          </w:p>
        </w:tc>
        <w:tc>
          <w:tcPr>
            <w:tcW w:w="863" w:type="dxa"/>
          </w:tcPr>
          <w:p w14:paraId="2E3E70A5" w14:textId="77777777" w:rsidR="00DB4F54" w:rsidRPr="003644B2" w:rsidRDefault="00DB4F54" w:rsidP="00DB4F54">
            <w:pPr>
              <w:pStyle w:val="TableParagraph"/>
            </w:pPr>
          </w:p>
        </w:tc>
        <w:tc>
          <w:tcPr>
            <w:tcW w:w="1147" w:type="dxa"/>
          </w:tcPr>
          <w:p w14:paraId="2C744282" w14:textId="77777777" w:rsidR="00DB4F54" w:rsidRPr="003644B2" w:rsidRDefault="00DB4F54" w:rsidP="00DB4F54">
            <w:pPr>
              <w:pStyle w:val="TableParagraph"/>
            </w:pPr>
          </w:p>
        </w:tc>
        <w:tc>
          <w:tcPr>
            <w:tcW w:w="1386" w:type="dxa"/>
            <w:tcBorders>
              <w:right w:val="single" w:sz="4" w:space="0" w:color="auto"/>
            </w:tcBorders>
          </w:tcPr>
          <w:p w14:paraId="03284388" w14:textId="77777777" w:rsidR="00DB4F54" w:rsidRPr="003644B2" w:rsidRDefault="00DB4F54" w:rsidP="00DB4F54">
            <w:pPr>
              <w:pStyle w:val="TableParagraph"/>
            </w:pPr>
          </w:p>
        </w:tc>
      </w:tr>
    </w:tbl>
    <w:p w14:paraId="5ED6E6B5" w14:textId="77777777" w:rsidR="00DB4F54" w:rsidRDefault="00AE2DD8" w:rsidP="00DB4F54">
      <w:pPr>
        <w:pStyle w:val="BodyText"/>
      </w:pPr>
      <w:r w:rsidRPr="003644B2">
        <w:t xml:space="preserve">Please give us your class schedule. Include any homeroom period, planning period, and lunch. </w:t>
      </w:r>
    </w:p>
    <w:p w14:paraId="23386096" w14:textId="77777777" w:rsidR="00DB4F54" w:rsidRDefault="00DB4F54" w:rsidP="00DB4F54">
      <w:pPr>
        <w:pStyle w:val="BodyText"/>
      </w:pPr>
    </w:p>
    <w:p w14:paraId="199C08CC" w14:textId="77777777" w:rsidR="00DB4F54" w:rsidRDefault="00DB4F54" w:rsidP="00DB4F54">
      <w:pPr>
        <w:pStyle w:val="BodyText"/>
      </w:pPr>
    </w:p>
    <w:p w14:paraId="2E2FC663" w14:textId="77777777" w:rsidR="00DB4F54" w:rsidRDefault="00DB4F54" w:rsidP="00DB4F54">
      <w:pPr>
        <w:pStyle w:val="BodyText"/>
      </w:pPr>
    </w:p>
    <w:p w14:paraId="4F91DFCA" w14:textId="77777777" w:rsidR="00DB4F54" w:rsidRDefault="00DB4F54" w:rsidP="00DB4F54">
      <w:pPr>
        <w:pStyle w:val="BodyText"/>
      </w:pPr>
    </w:p>
    <w:p w14:paraId="6B4E4458" w14:textId="77777777" w:rsidR="00DB4F54" w:rsidRDefault="00DB4F54" w:rsidP="00DB4F54">
      <w:pPr>
        <w:pStyle w:val="BodyText"/>
      </w:pPr>
    </w:p>
    <w:p w14:paraId="190298E4" w14:textId="77777777" w:rsidR="00DB4F54" w:rsidRDefault="00DB4F54" w:rsidP="00DB4F54">
      <w:pPr>
        <w:pStyle w:val="BodyText"/>
      </w:pPr>
    </w:p>
    <w:p w14:paraId="6984AFC4" w14:textId="77777777" w:rsidR="00DB4F54" w:rsidRDefault="00DB4F54" w:rsidP="00DB4F54">
      <w:pPr>
        <w:pStyle w:val="BodyText"/>
      </w:pPr>
    </w:p>
    <w:p w14:paraId="228576C2" w14:textId="77777777" w:rsidR="00DB4F54" w:rsidRDefault="00DB4F54" w:rsidP="00DB4F54">
      <w:pPr>
        <w:pStyle w:val="BodyText"/>
      </w:pPr>
    </w:p>
    <w:p w14:paraId="5BC55F51" w14:textId="77777777" w:rsidR="00DB4F54" w:rsidRDefault="00DB4F54" w:rsidP="00DB4F54">
      <w:pPr>
        <w:pStyle w:val="BodyText"/>
      </w:pPr>
    </w:p>
    <w:p w14:paraId="511DE7FE" w14:textId="77777777" w:rsidR="00DB4F54" w:rsidRDefault="00DB4F54" w:rsidP="00DB4F54">
      <w:pPr>
        <w:pStyle w:val="BodyText"/>
      </w:pPr>
    </w:p>
    <w:p w14:paraId="28BEC64B" w14:textId="77777777" w:rsidR="00DB4F54" w:rsidRDefault="00DB4F54" w:rsidP="00DB4F54">
      <w:pPr>
        <w:pStyle w:val="BodyText"/>
      </w:pPr>
    </w:p>
    <w:p w14:paraId="15A7F4E0" w14:textId="77777777" w:rsidR="00DB4F54" w:rsidRDefault="00DB4F54" w:rsidP="00DB4F54">
      <w:pPr>
        <w:pStyle w:val="BodyText"/>
      </w:pPr>
    </w:p>
    <w:p w14:paraId="65EB7B4C" w14:textId="77777777" w:rsidR="00DB4F54" w:rsidRDefault="00DB4F54" w:rsidP="00DB4F54">
      <w:pPr>
        <w:pStyle w:val="BodyText"/>
      </w:pPr>
    </w:p>
    <w:p w14:paraId="7F973FA4" w14:textId="7251E041" w:rsidR="00DB4F54" w:rsidRPr="003644B2" w:rsidRDefault="00DB4F54" w:rsidP="00DB4F54">
      <w:pPr>
        <w:pStyle w:val="BodyText"/>
      </w:pPr>
      <w:r>
        <w:lastRenderedPageBreak/>
        <w:t>Please provide any a</w:t>
      </w:r>
      <w:r w:rsidRPr="003644B2">
        <w:t>dditional information</w:t>
      </w:r>
      <w:r w:rsidR="00E35E29">
        <w:t>, that</w:t>
      </w:r>
      <w:r w:rsidRPr="003644B2">
        <w:t xml:space="preserve"> would include co-teaching, special needs students, etc.</w:t>
      </w:r>
    </w:p>
    <w:p w14:paraId="68717CEC" w14:textId="77777777" w:rsidR="00DB4F54" w:rsidRPr="003644B2" w:rsidRDefault="00DB4F54" w:rsidP="00DB4F54">
      <w:pPr>
        <w:pStyle w:val="BodyText"/>
        <w:rPr>
          <w:sz w:val="26"/>
        </w:rPr>
      </w:pPr>
    </w:p>
    <w:p w14:paraId="64D25DCC" w14:textId="77777777" w:rsidR="00DB4F54" w:rsidRPr="003644B2" w:rsidRDefault="00DB4F54" w:rsidP="00DB4F54">
      <w:pPr>
        <w:pStyle w:val="BodyText"/>
      </w:pPr>
      <w:r w:rsidRPr="003644B2">
        <w:t xml:space="preserve">Tell me briefly the </w:t>
      </w:r>
      <w:r w:rsidRPr="003644B2">
        <w:rPr>
          <w:u w:val="single"/>
        </w:rPr>
        <w:t>dates and classes</w:t>
      </w:r>
      <w:r w:rsidRPr="003644B2">
        <w:t xml:space="preserve"> that you will begin teaching your first lesson plans:</w:t>
      </w:r>
    </w:p>
    <w:p w14:paraId="756542CF" w14:textId="77777777" w:rsidR="00DB4F54" w:rsidRPr="003644B2" w:rsidRDefault="00DB4F54" w:rsidP="00DB4F54">
      <w:pPr>
        <w:pStyle w:val="BodyText"/>
        <w:rPr>
          <w:sz w:val="19"/>
        </w:rPr>
      </w:pPr>
    </w:p>
    <w:p w14:paraId="48C0E806" w14:textId="77777777" w:rsidR="00DB4F54" w:rsidRPr="003644B2" w:rsidRDefault="00DB4F54" w:rsidP="00DB4F54">
      <w:pPr>
        <w:rPr>
          <w:b/>
          <w:sz w:val="24"/>
        </w:rPr>
      </w:pPr>
      <w:r w:rsidRPr="003644B2">
        <w:rPr>
          <w:sz w:val="24"/>
        </w:rPr>
        <w:t xml:space="preserve">What dates should I not visit your school due to holiday, teacher workday, or other events? </w:t>
      </w:r>
      <w:r w:rsidRPr="003644B2">
        <w:rPr>
          <w:b/>
          <w:sz w:val="24"/>
        </w:rPr>
        <w:t xml:space="preserve">[On the back of this sheet </w:t>
      </w:r>
      <w:r w:rsidRPr="003644B2">
        <w:rPr>
          <w:b/>
          <w:sz w:val="24"/>
          <w:u w:val="thick"/>
        </w:rPr>
        <w:t>draw directions to your school or write directions</w:t>
      </w:r>
      <w:r w:rsidRPr="003644B2">
        <w:rPr>
          <w:b/>
          <w:sz w:val="24"/>
        </w:rPr>
        <w:t xml:space="preserve"> including where to park.]</w:t>
      </w:r>
    </w:p>
    <w:p w14:paraId="6B1148FA" w14:textId="77777777" w:rsidR="008E7729" w:rsidRPr="008E7729" w:rsidRDefault="008E7729" w:rsidP="008E7729">
      <w:pPr>
        <w:pStyle w:val="BodyText"/>
        <w:jc w:val="center"/>
        <w:rPr>
          <w:b/>
          <w:bCs/>
          <w:szCs w:val="32"/>
        </w:rPr>
      </w:pPr>
      <w:r w:rsidRPr="008E7729">
        <w:rPr>
          <w:b/>
          <w:bCs/>
          <w:szCs w:val="32"/>
        </w:rPr>
        <w:t>PROPOSED WEEKLY LOG</w:t>
      </w:r>
    </w:p>
    <w:p w14:paraId="760AD16A" w14:textId="495F5BA6" w:rsidR="009E4616" w:rsidRDefault="008E7729" w:rsidP="00092036">
      <w:pPr>
        <w:pStyle w:val="BodyText"/>
        <w:rPr>
          <w:szCs w:val="32"/>
        </w:rPr>
      </w:pPr>
      <w:r w:rsidRPr="008E7729">
        <w:rPr>
          <w:szCs w:val="32"/>
        </w:rPr>
        <w:t>Due every Thursday starting on August 2</w:t>
      </w:r>
      <w:r w:rsidR="002E4D8F">
        <w:rPr>
          <w:szCs w:val="32"/>
        </w:rPr>
        <w:t>6</w:t>
      </w:r>
      <w:r w:rsidRPr="008E7729">
        <w:rPr>
          <w:szCs w:val="32"/>
        </w:rPr>
        <w:t xml:space="preserve"> scanned and uploaded to Canvas no later than 5:00pm C</w:t>
      </w:r>
      <w:r w:rsidR="002E4D8F">
        <w:rPr>
          <w:szCs w:val="32"/>
        </w:rPr>
        <w:t>T</w:t>
      </w:r>
      <w:r w:rsidRPr="008E7729">
        <w:rPr>
          <w:szCs w:val="32"/>
        </w:rPr>
        <w:t xml:space="preserve"> to your designated university supervisor. </w:t>
      </w:r>
      <w:r w:rsidR="004A215A">
        <w:rPr>
          <w:szCs w:val="32"/>
        </w:rPr>
        <w:t>Thursdays</w:t>
      </w:r>
      <w:r w:rsidR="00992F6F">
        <w:rPr>
          <w:szCs w:val="32"/>
        </w:rPr>
        <w:t>,</w:t>
      </w:r>
      <w:r w:rsidRPr="008E7729">
        <w:rPr>
          <w:szCs w:val="32"/>
        </w:rPr>
        <w:t xml:space="preserve"> starting </w:t>
      </w:r>
      <w:r w:rsidR="002E4D8F">
        <w:rPr>
          <w:szCs w:val="32"/>
        </w:rPr>
        <w:t>on August 26</w:t>
      </w:r>
      <w:r w:rsidR="00225CAE">
        <w:rPr>
          <w:szCs w:val="32"/>
        </w:rPr>
        <w:t>, 2021</w:t>
      </w:r>
      <w:r w:rsidR="00992F6F">
        <w:rPr>
          <w:szCs w:val="32"/>
        </w:rPr>
        <w:t>,</w:t>
      </w:r>
      <w:r w:rsidRPr="008E7729">
        <w:rPr>
          <w:szCs w:val="32"/>
        </w:rPr>
        <w:t xml:space="preserve"> weekly logs are submitted for the upcoming week. Please do not use cameras to take pictures and upload.</w:t>
      </w:r>
    </w:p>
    <w:p w14:paraId="5493722E" w14:textId="77777777" w:rsidR="009E4616" w:rsidRDefault="009E4616" w:rsidP="00092036">
      <w:pPr>
        <w:pStyle w:val="BodyText"/>
        <w:rPr>
          <w:szCs w:val="32"/>
        </w:rPr>
      </w:pPr>
    </w:p>
    <w:p w14:paraId="7C02D1CF" w14:textId="1810B8EF" w:rsidR="00A81A8D" w:rsidRDefault="006260C5" w:rsidP="00092036">
      <w:pPr>
        <w:pStyle w:val="BodyText"/>
        <w:rPr>
          <w:szCs w:val="32"/>
        </w:rPr>
      </w:pPr>
      <w:r>
        <w:rPr>
          <w:szCs w:val="32"/>
        </w:rPr>
        <w:t>Name:</w:t>
      </w:r>
    </w:p>
    <w:p w14:paraId="3A4C14D0" w14:textId="412B526E" w:rsidR="006260C5" w:rsidRDefault="006260C5" w:rsidP="00092036">
      <w:pPr>
        <w:pStyle w:val="BodyText"/>
        <w:rPr>
          <w:szCs w:val="32"/>
        </w:rPr>
      </w:pPr>
      <w:r>
        <w:rPr>
          <w:szCs w:val="32"/>
        </w:rPr>
        <w:t>Clinical Educator:</w:t>
      </w:r>
    </w:p>
    <w:p w14:paraId="780DB8B2" w14:textId="77777777" w:rsidR="008C4FD5" w:rsidRDefault="008C4FD5" w:rsidP="00092036">
      <w:pPr>
        <w:pStyle w:val="BodyText"/>
        <w:rPr>
          <w:szCs w:val="32"/>
        </w:rPr>
      </w:pPr>
    </w:p>
    <w:p w14:paraId="36062007" w14:textId="1CB8C942" w:rsidR="006260C5" w:rsidRPr="004E5E6B" w:rsidRDefault="006260C5" w:rsidP="00092036">
      <w:pPr>
        <w:pStyle w:val="BodyText"/>
        <w:rPr>
          <w:szCs w:val="32"/>
        </w:rPr>
      </w:pPr>
      <w:r>
        <w:rPr>
          <w:szCs w:val="32"/>
        </w:rPr>
        <w:t xml:space="preserve">Weekly Log (check 1): Approved: ___ </w:t>
      </w:r>
      <w:r>
        <w:rPr>
          <w:szCs w:val="32"/>
        </w:rPr>
        <w:tab/>
        <w:t>Not Approved: ___</w:t>
      </w:r>
      <w:r w:rsidR="008C4FD5">
        <w:rPr>
          <w:szCs w:val="32"/>
        </w:rPr>
        <w:t xml:space="preserve"> Clinical Educator initials: ____</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
        <w:gridCol w:w="1173"/>
        <w:gridCol w:w="7917"/>
      </w:tblGrid>
      <w:tr w:rsidR="005F73B9" w:rsidRPr="003644B2" w14:paraId="226A8DAD" w14:textId="77777777" w:rsidTr="005F73B9">
        <w:trPr>
          <w:gridBefore w:val="1"/>
          <w:wBefore w:w="15" w:type="dxa"/>
          <w:trHeight w:val="320"/>
        </w:trPr>
        <w:tc>
          <w:tcPr>
            <w:tcW w:w="1173" w:type="dxa"/>
          </w:tcPr>
          <w:p w14:paraId="2F66CE16" w14:textId="77777777" w:rsidR="005F73B9" w:rsidRPr="003644B2" w:rsidRDefault="005F73B9" w:rsidP="005F73B9">
            <w:pPr>
              <w:pStyle w:val="TableParagraph"/>
              <w:rPr>
                <w:sz w:val="24"/>
              </w:rPr>
            </w:pPr>
            <w:r w:rsidRPr="003644B2">
              <w:rPr>
                <w:sz w:val="24"/>
              </w:rPr>
              <w:t>Date</w:t>
            </w:r>
          </w:p>
        </w:tc>
        <w:tc>
          <w:tcPr>
            <w:tcW w:w="7917" w:type="dxa"/>
          </w:tcPr>
          <w:p w14:paraId="15FCE85A" w14:textId="77777777" w:rsidR="005F73B9" w:rsidRPr="003644B2" w:rsidRDefault="005F73B9" w:rsidP="005F73B9">
            <w:pPr>
              <w:pStyle w:val="TableParagraph"/>
              <w:rPr>
                <w:sz w:val="24"/>
              </w:rPr>
            </w:pPr>
            <w:r w:rsidRPr="003644B2">
              <w:rPr>
                <w:sz w:val="24"/>
              </w:rPr>
              <w:t>Plan (Topics for Study &amp; Activities)</w:t>
            </w:r>
          </w:p>
        </w:tc>
      </w:tr>
      <w:tr w:rsidR="005F73B9" w:rsidRPr="003644B2" w14:paraId="6EBA8809" w14:textId="77777777" w:rsidTr="005F73B9">
        <w:trPr>
          <w:gridBefore w:val="1"/>
          <w:wBefore w:w="15" w:type="dxa"/>
          <w:trHeight w:val="564"/>
        </w:trPr>
        <w:tc>
          <w:tcPr>
            <w:tcW w:w="1173" w:type="dxa"/>
          </w:tcPr>
          <w:p w14:paraId="6CC9FC8A" w14:textId="77777777" w:rsidR="005F73B9" w:rsidRPr="003644B2" w:rsidRDefault="005F73B9" w:rsidP="005F73B9">
            <w:pPr>
              <w:pStyle w:val="TableParagraph"/>
            </w:pPr>
          </w:p>
        </w:tc>
        <w:tc>
          <w:tcPr>
            <w:tcW w:w="7917" w:type="dxa"/>
          </w:tcPr>
          <w:p w14:paraId="1BEA1A0B" w14:textId="77777777" w:rsidR="005F73B9" w:rsidRPr="006F5896" w:rsidRDefault="005F73B9" w:rsidP="005F73B9">
            <w:pPr>
              <w:pStyle w:val="TableParagraph"/>
              <w:rPr>
                <w:sz w:val="24"/>
              </w:rPr>
            </w:pPr>
            <w:r w:rsidRPr="003644B2">
              <w:rPr>
                <w:sz w:val="24"/>
              </w:rPr>
              <w:t>Subject:</w:t>
            </w:r>
          </w:p>
          <w:p w14:paraId="7EF5DEA6" w14:textId="77777777" w:rsidR="005F73B9" w:rsidRPr="003644B2" w:rsidRDefault="005F73B9" w:rsidP="005F73B9">
            <w:pPr>
              <w:pStyle w:val="TableParagraph"/>
              <w:rPr>
                <w:sz w:val="2"/>
              </w:rPr>
            </w:pPr>
          </w:p>
          <w:p w14:paraId="30525226" w14:textId="77777777" w:rsidR="005F73B9" w:rsidRDefault="005F73B9" w:rsidP="005F73B9">
            <w:pPr>
              <w:pStyle w:val="TableParagraph"/>
              <w:rPr>
                <w:sz w:val="24"/>
              </w:rPr>
            </w:pPr>
          </w:p>
          <w:p w14:paraId="169C4D85" w14:textId="77777777" w:rsidR="005F73B9" w:rsidRDefault="005F73B9" w:rsidP="005F73B9">
            <w:pPr>
              <w:pStyle w:val="TableParagraph"/>
              <w:rPr>
                <w:sz w:val="24"/>
              </w:rPr>
            </w:pPr>
            <w:r w:rsidRPr="003644B2">
              <w:rPr>
                <w:sz w:val="24"/>
              </w:rPr>
              <w:t>Subject:</w:t>
            </w:r>
          </w:p>
          <w:p w14:paraId="396B9186" w14:textId="6126551E" w:rsidR="005F73B9" w:rsidRPr="003644B2" w:rsidRDefault="005F73B9" w:rsidP="005F73B9">
            <w:pPr>
              <w:pStyle w:val="TableParagraph"/>
              <w:rPr>
                <w:sz w:val="24"/>
              </w:rPr>
            </w:pPr>
          </w:p>
        </w:tc>
      </w:tr>
      <w:tr w:rsidR="005F73B9" w:rsidRPr="003644B2" w14:paraId="627647DD" w14:textId="77777777" w:rsidTr="005F73B9">
        <w:trPr>
          <w:gridBefore w:val="1"/>
          <w:wBefore w:w="15" w:type="dxa"/>
          <w:trHeight w:val="615"/>
        </w:trPr>
        <w:tc>
          <w:tcPr>
            <w:tcW w:w="1173" w:type="dxa"/>
          </w:tcPr>
          <w:p w14:paraId="0501B09E" w14:textId="77777777" w:rsidR="005F73B9" w:rsidRPr="003644B2" w:rsidRDefault="005F73B9" w:rsidP="005F73B9">
            <w:pPr>
              <w:pStyle w:val="TableParagraph"/>
            </w:pPr>
          </w:p>
        </w:tc>
        <w:tc>
          <w:tcPr>
            <w:tcW w:w="7917" w:type="dxa"/>
          </w:tcPr>
          <w:p w14:paraId="2CE14DE1" w14:textId="77777777" w:rsidR="005F73B9" w:rsidRPr="006F5896" w:rsidRDefault="005F73B9" w:rsidP="005F73B9">
            <w:pPr>
              <w:pStyle w:val="TableParagraph"/>
              <w:rPr>
                <w:sz w:val="24"/>
              </w:rPr>
            </w:pPr>
            <w:r w:rsidRPr="003644B2">
              <w:rPr>
                <w:sz w:val="24"/>
              </w:rPr>
              <w:t>Subject:</w:t>
            </w:r>
          </w:p>
          <w:p w14:paraId="5A757838" w14:textId="0556B732" w:rsidR="005F73B9" w:rsidRDefault="005F73B9" w:rsidP="005F73B9">
            <w:pPr>
              <w:pStyle w:val="TableParagraph"/>
              <w:rPr>
                <w:sz w:val="2"/>
              </w:rPr>
            </w:pPr>
          </w:p>
          <w:p w14:paraId="63517A4E" w14:textId="77777777" w:rsidR="009969FB" w:rsidRDefault="009969FB" w:rsidP="005F73B9">
            <w:pPr>
              <w:pStyle w:val="TableParagraph"/>
              <w:rPr>
                <w:sz w:val="24"/>
              </w:rPr>
            </w:pPr>
          </w:p>
          <w:p w14:paraId="6B640C12" w14:textId="77777777" w:rsidR="005F73B9" w:rsidRDefault="005F73B9" w:rsidP="005F73B9">
            <w:pPr>
              <w:pStyle w:val="TableParagraph"/>
              <w:rPr>
                <w:sz w:val="24"/>
              </w:rPr>
            </w:pPr>
            <w:r w:rsidRPr="003644B2">
              <w:rPr>
                <w:sz w:val="24"/>
              </w:rPr>
              <w:t>Subject:</w:t>
            </w:r>
          </w:p>
          <w:p w14:paraId="6791E11F" w14:textId="75B993B2" w:rsidR="009969FB" w:rsidRPr="003644B2" w:rsidRDefault="009969FB" w:rsidP="005F73B9">
            <w:pPr>
              <w:pStyle w:val="TableParagraph"/>
              <w:rPr>
                <w:sz w:val="24"/>
              </w:rPr>
            </w:pPr>
          </w:p>
        </w:tc>
      </w:tr>
      <w:tr w:rsidR="005F73B9" w:rsidRPr="003644B2" w14:paraId="0FE48D2C" w14:textId="77777777" w:rsidTr="005F73B9">
        <w:trPr>
          <w:gridBefore w:val="1"/>
          <w:wBefore w:w="15" w:type="dxa"/>
          <w:trHeight w:val="606"/>
        </w:trPr>
        <w:tc>
          <w:tcPr>
            <w:tcW w:w="1173" w:type="dxa"/>
          </w:tcPr>
          <w:p w14:paraId="6EAFCECF" w14:textId="77777777" w:rsidR="005F73B9" w:rsidRPr="003644B2" w:rsidRDefault="005F73B9" w:rsidP="005F73B9">
            <w:pPr>
              <w:pStyle w:val="TableParagraph"/>
            </w:pPr>
          </w:p>
        </w:tc>
        <w:tc>
          <w:tcPr>
            <w:tcW w:w="7917" w:type="dxa"/>
          </w:tcPr>
          <w:p w14:paraId="699DE01F" w14:textId="77777777" w:rsidR="005F73B9" w:rsidRPr="003644B2" w:rsidRDefault="005F73B9" w:rsidP="005F73B9">
            <w:pPr>
              <w:pStyle w:val="TableParagraph"/>
              <w:rPr>
                <w:sz w:val="24"/>
              </w:rPr>
            </w:pPr>
            <w:r w:rsidRPr="003644B2">
              <w:rPr>
                <w:sz w:val="24"/>
              </w:rPr>
              <w:t>Subject:</w:t>
            </w:r>
          </w:p>
          <w:p w14:paraId="68ABE817" w14:textId="77777777" w:rsidR="005F73B9" w:rsidRPr="003644B2" w:rsidRDefault="005F73B9" w:rsidP="005F73B9">
            <w:pPr>
              <w:pStyle w:val="TableParagraph"/>
              <w:rPr>
                <w:sz w:val="2"/>
              </w:rPr>
            </w:pPr>
          </w:p>
          <w:p w14:paraId="661CE77E" w14:textId="77777777" w:rsidR="009969FB" w:rsidRDefault="009969FB" w:rsidP="005F73B9">
            <w:pPr>
              <w:pStyle w:val="TableParagraph"/>
              <w:rPr>
                <w:sz w:val="24"/>
              </w:rPr>
            </w:pPr>
          </w:p>
          <w:p w14:paraId="0C04F488" w14:textId="77777777" w:rsidR="005F73B9" w:rsidRDefault="005F73B9" w:rsidP="005F73B9">
            <w:pPr>
              <w:pStyle w:val="TableParagraph"/>
              <w:rPr>
                <w:sz w:val="24"/>
              </w:rPr>
            </w:pPr>
            <w:r w:rsidRPr="003644B2">
              <w:rPr>
                <w:sz w:val="24"/>
              </w:rPr>
              <w:t>Subject:</w:t>
            </w:r>
          </w:p>
          <w:p w14:paraId="25F3AA9A" w14:textId="7DE9C3AE" w:rsidR="009969FB" w:rsidRPr="003644B2" w:rsidRDefault="009969FB" w:rsidP="005F73B9">
            <w:pPr>
              <w:pStyle w:val="TableParagraph"/>
              <w:rPr>
                <w:sz w:val="24"/>
              </w:rPr>
            </w:pPr>
          </w:p>
        </w:tc>
      </w:tr>
      <w:tr w:rsidR="005F73B9" w:rsidRPr="003644B2" w14:paraId="5C1D0451" w14:textId="77777777" w:rsidTr="005F73B9">
        <w:trPr>
          <w:trHeight w:val="606"/>
        </w:trPr>
        <w:tc>
          <w:tcPr>
            <w:tcW w:w="1188" w:type="dxa"/>
            <w:gridSpan w:val="2"/>
          </w:tcPr>
          <w:p w14:paraId="4E087F70" w14:textId="77777777" w:rsidR="005F73B9" w:rsidRPr="003644B2" w:rsidRDefault="005F73B9" w:rsidP="005F73B9">
            <w:pPr>
              <w:pStyle w:val="TableParagraph"/>
            </w:pPr>
          </w:p>
        </w:tc>
        <w:tc>
          <w:tcPr>
            <w:tcW w:w="7917" w:type="dxa"/>
          </w:tcPr>
          <w:p w14:paraId="370DDD34" w14:textId="77777777" w:rsidR="005F73B9" w:rsidRPr="003644B2" w:rsidRDefault="005F73B9" w:rsidP="005F73B9">
            <w:pPr>
              <w:pStyle w:val="TableParagraph"/>
              <w:rPr>
                <w:sz w:val="24"/>
              </w:rPr>
            </w:pPr>
            <w:r w:rsidRPr="003644B2">
              <w:rPr>
                <w:sz w:val="24"/>
              </w:rPr>
              <w:t>Subject:</w:t>
            </w:r>
          </w:p>
          <w:p w14:paraId="04FE7316" w14:textId="77777777" w:rsidR="009969FB" w:rsidRDefault="009969FB" w:rsidP="005F73B9">
            <w:pPr>
              <w:pStyle w:val="TableParagraph"/>
              <w:rPr>
                <w:sz w:val="24"/>
              </w:rPr>
            </w:pPr>
          </w:p>
          <w:p w14:paraId="62528874" w14:textId="77777777" w:rsidR="005F73B9" w:rsidRDefault="005F73B9" w:rsidP="005F73B9">
            <w:pPr>
              <w:pStyle w:val="TableParagraph"/>
              <w:rPr>
                <w:sz w:val="24"/>
              </w:rPr>
            </w:pPr>
            <w:r w:rsidRPr="003644B2">
              <w:rPr>
                <w:sz w:val="24"/>
              </w:rPr>
              <w:t>Subject:</w:t>
            </w:r>
          </w:p>
          <w:p w14:paraId="29EBF4D9" w14:textId="3091BED4" w:rsidR="009969FB" w:rsidRPr="003644B2" w:rsidRDefault="009969FB" w:rsidP="005F73B9">
            <w:pPr>
              <w:pStyle w:val="TableParagraph"/>
              <w:rPr>
                <w:sz w:val="24"/>
              </w:rPr>
            </w:pPr>
          </w:p>
        </w:tc>
      </w:tr>
      <w:tr w:rsidR="005F73B9" w:rsidRPr="003644B2" w14:paraId="5D69333C" w14:textId="77777777" w:rsidTr="005F73B9">
        <w:trPr>
          <w:trHeight w:val="606"/>
        </w:trPr>
        <w:tc>
          <w:tcPr>
            <w:tcW w:w="1188" w:type="dxa"/>
            <w:gridSpan w:val="2"/>
          </w:tcPr>
          <w:p w14:paraId="603B8F4F" w14:textId="77777777" w:rsidR="005F73B9" w:rsidRPr="003644B2" w:rsidRDefault="005F73B9" w:rsidP="005F73B9">
            <w:pPr>
              <w:pStyle w:val="TableParagraph"/>
            </w:pPr>
          </w:p>
        </w:tc>
        <w:tc>
          <w:tcPr>
            <w:tcW w:w="7917" w:type="dxa"/>
          </w:tcPr>
          <w:p w14:paraId="67F5BB83" w14:textId="77777777" w:rsidR="005F73B9" w:rsidRPr="003644B2" w:rsidRDefault="005F73B9" w:rsidP="005F73B9">
            <w:pPr>
              <w:pStyle w:val="TableParagraph"/>
              <w:rPr>
                <w:sz w:val="24"/>
              </w:rPr>
            </w:pPr>
            <w:r w:rsidRPr="003644B2">
              <w:rPr>
                <w:sz w:val="24"/>
              </w:rPr>
              <w:t>Subject:</w:t>
            </w:r>
          </w:p>
          <w:p w14:paraId="1093E744" w14:textId="77777777" w:rsidR="009969FB" w:rsidRDefault="009969FB" w:rsidP="005F73B9">
            <w:pPr>
              <w:pStyle w:val="TableParagraph"/>
              <w:rPr>
                <w:sz w:val="24"/>
              </w:rPr>
            </w:pPr>
          </w:p>
          <w:p w14:paraId="66E229A4" w14:textId="77777777" w:rsidR="005F73B9" w:rsidRDefault="005F73B9" w:rsidP="005F73B9">
            <w:pPr>
              <w:pStyle w:val="TableParagraph"/>
              <w:rPr>
                <w:sz w:val="24"/>
              </w:rPr>
            </w:pPr>
            <w:r w:rsidRPr="003644B2">
              <w:rPr>
                <w:sz w:val="24"/>
              </w:rPr>
              <w:t>Subject:</w:t>
            </w:r>
          </w:p>
          <w:p w14:paraId="59278D6B" w14:textId="151BCF08" w:rsidR="009969FB" w:rsidRPr="003644B2" w:rsidRDefault="009969FB" w:rsidP="005F73B9">
            <w:pPr>
              <w:pStyle w:val="TableParagraph"/>
              <w:rPr>
                <w:sz w:val="24"/>
              </w:rPr>
            </w:pPr>
          </w:p>
        </w:tc>
      </w:tr>
      <w:tr w:rsidR="005F73B9" w:rsidRPr="003644B2" w14:paraId="43F88E71" w14:textId="77777777" w:rsidTr="005F73B9">
        <w:trPr>
          <w:trHeight w:val="327"/>
        </w:trPr>
        <w:tc>
          <w:tcPr>
            <w:tcW w:w="9105" w:type="dxa"/>
            <w:gridSpan w:val="3"/>
          </w:tcPr>
          <w:p w14:paraId="5DE59717" w14:textId="77777777" w:rsidR="005F73B9" w:rsidRDefault="005F73B9" w:rsidP="005F73B9">
            <w:pPr>
              <w:pStyle w:val="TableParagraph"/>
              <w:rPr>
                <w:sz w:val="24"/>
              </w:rPr>
            </w:pPr>
            <w:r w:rsidRPr="003644B2">
              <w:rPr>
                <w:sz w:val="24"/>
              </w:rPr>
              <w:t>Major Activities for Next Week:</w:t>
            </w:r>
          </w:p>
          <w:p w14:paraId="42B804C7" w14:textId="77777777" w:rsidR="009969FB" w:rsidRDefault="009969FB" w:rsidP="005F73B9">
            <w:pPr>
              <w:pStyle w:val="TableParagraph"/>
              <w:rPr>
                <w:sz w:val="24"/>
              </w:rPr>
            </w:pPr>
          </w:p>
          <w:p w14:paraId="27DF7E2F" w14:textId="4BE24684" w:rsidR="009969FB" w:rsidRPr="003644B2" w:rsidRDefault="009969FB" w:rsidP="005F73B9">
            <w:pPr>
              <w:pStyle w:val="TableParagraph"/>
              <w:rPr>
                <w:sz w:val="24"/>
              </w:rPr>
            </w:pPr>
          </w:p>
        </w:tc>
      </w:tr>
    </w:tbl>
    <w:p w14:paraId="7C02D1D1" w14:textId="2E2C61F7" w:rsidR="00A81A8D" w:rsidRDefault="00A81A8D" w:rsidP="00092036">
      <w:pPr>
        <w:pStyle w:val="BodyText"/>
        <w:rPr>
          <w:sz w:val="20"/>
        </w:rPr>
      </w:pPr>
    </w:p>
    <w:p w14:paraId="43DFA31A" w14:textId="77777777" w:rsidR="005F73B9" w:rsidRPr="003644B2" w:rsidRDefault="005F73B9" w:rsidP="005F73B9">
      <w:pPr>
        <w:pStyle w:val="BodyText"/>
      </w:pPr>
      <w:r w:rsidRPr="003644B2">
        <w:rPr>
          <w:b/>
          <w:u w:val="thick"/>
        </w:rPr>
        <w:t>NOTE:</w:t>
      </w:r>
      <w:r w:rsidRPr="003644B2">
        <w:rPr>
          <w:b/>
        </w:rPr>
        <w:t xml:space="preserve"> </w:t>
      </w:r>
      <w:r w:rsidRPr="003644B2">
        <w:t xml:space="preserve">Make a copy of this log and use it as a coversheet for your weekly plans </w:t>
      </w:r>
      <w:r w:rsidRPr="003644B2">
        <w:rPr>
          <w:u w:val="single"/>
        </w:rPr>
        <w:t>in advance</w:t>
      </w:r>
      <w:r w:rsidRPr="003644B2">
        <w:t xml:space="preserve"> of teaching.</w:t>
      </w:r>
    </w:p>
    <w:p w14:paraId="77B708F5" w14:textId="77777777" w:rsidR="005F73B9" w:rsidRPr="003644B2" w:rsidRDefault="005F73B9" w:rsidP="00092036">
      <w:pPr>
        <w:pStyle w:val="BodyText"/>
        <w:rPr>
          <w:sz w:val="20"/>
        </w:rPr>
      </w:pPr>
    </w:p>
    <w:p w14:paraId="465B1250" w14:textId="77777777" w:rsidR="009969FB" w:rsidRDefault="009969FB" w:rsidP="00092036">
      <w:pPr>
        <w:pStyle w:val="BodyText"/>
        <w:rPr>
          <w:shd w:val="clear" w:color="auto" w:fill="FFFF00"/>
        </w:rPr>
      </w:pPr>
    </w:p>
    <w:p w14:paraId="55A7E36C" w14:textId="77777777" w:rsidR="009969FB" w:rsidRDefault="009969FB" w:rsidP="00092036">
      <w:pPr>
        <w:pStyle w:val="BodyText"/>
        <w:rPr>
          <w:shd w:val="clear" w:color="auto" w:fill="FFFF00"/>
        </w:rPr>
      </w:pPr>
    </w:p>
    <w:p w14:paraId="7C02D20D" w14:textId="75A2307D" w:rsidR="00A81A8D" w:rsidRPr="003644B2" w:rsidRDefault="00AE2DD8" w:rsidP="00092036">
      <w:pPr>
        <w:pStyle w:val="BodyText"/>
      </w:pPr>
      <w:r w:rsidRPr="003644B2">
        <w:rPr>
          <w:shd w:val="clear" w:color="auto" w:fill="FFFF00"/>
        </w:rPr>
        <w:t>Additional Important Information</w:t>
      </w:r>
    </w:p>
    <w:p w14:paraId="7C02D20E" w14:textId="77777777" w:rsidR="00A81A8D" w:rsidRPr="003644B2" w:rsidRDefault="00A81A8D" w:rsidP="00092036">
      <w:pPr>
        <w:pStyle w:val="BodyText"/>
        <w:rPr>
          <w:sz w:val="33"/>
        </w:rPr>
      </w:pPr>
    </w:p>
    <w:p w14:paraId="7C02D20F" w14:textId="0EA361EB" w:rsidR="00A81A8D" w:rsidRPr="003644B2" w:rsidRDefault="00AE2DD8" w:rsidP="00092036">
      <w:pPr>
        <w:pStyle w:val="BodyText"/>
        <w:tabs>
          <w:tab w:val="left" w:pos="908"/>
        </w:tabs>
      </w:pPr>
      <w:r w:rsidRPr="003644B2">
        <w:t xml:space="preserve">See below for items due Friday </w:t>
      </w:r>
      <w:r w:rsidR="002E4D8F">
        <w:t>December 3</w:t>
      </w:r>
      <w:r w:rsidR="00804594">
        <w:t>,</w:t>
      </w:r>
      <w:r w:rsidRPr="003644B2">
        <w:t xml:space="preserve"> </w:t>
      </w:r>
      <w:proofErr w:type="gramStart"/>
      <w:r w:rsidRPr="003644B2">
        <w:t>202</w:t>
      </w:r>
      <w:r w:rsidR="00804594">
        <w:t>1</w:t>
      </w:r>
      <w:proofErr w:type="gramEnd"/>
      <w:r w:rsidRPr="003644B2">
        <w:t xml:space="preserve"> in Canvas at the end of the Clinical Residency to your university supervisor. All forms must be approved and signed by the clinical educator, clinical resident, and university</w:t>
      </w:r>
      <w:r w:rsidRPr="003644B2">
        <w:rPr>
          <w:spacing w:val="-1"/>
        </w:rPr>
        <w:t xml:space="preserve"> </w:t>
      </w:r>
      <w:r w:rsidRPr="003644B2">
        <w:t>supervisor</w:t>
      </w:r>
      <w:r w:rsidR="00B21C0E">
        <w:t>:</w:t>
      </w:r>
    </w:p>
    <w:p w14:paraId="7C02D210" w14:textId="5CDBB661" w:rsidR="00A81A8D" w:rsidRPr="003644B2" w:rsidRDefault="00AE2DD8" w:rsidP="00B21C0E">
      <w:pPr>
        <w:pStyle w:val="BodyText"/>
        <w:numPr>
          <w:ilvl w:val="0"/>
          <w:numId w:val="22"/>
        </w:numPr>
        <w:tabs>
          <w:tab w:val="left" w:pos="908"/>
        </w:tabs>
      </w:pPr>
      <w:r w:rsidRPr="003644B2">
        <w:t>Internship verification</w:t>
      </w:r>
      <w:r w:rsidRPr="003644B2">
        <w:rPr>
          <w:spacing w:val="-1"/>
        </w:rPr>
        <w:t xml:space="preserve"> </w:t>
      </w:r>
      <w:r w:rsidRPr="003644B2">
        <w:t>form</w:t>
      </w:r>
    </w:p>
    <w:p w14:paraId="7C02D211" w14:textId="4840225E" w:rsidR="00A81A8D" w:rsidRPr="003644B2" w:rsidRDefault="00AE2DD8" w:rsidP="00B21C0E">
      <w:pPr>
        <w:pStyle w:val="BodyText"/>
        <w:numPr>
          <w:ilvl w:val="0"/>
          <w:numId w:val="22"/>
        </w:numPr>
        <w:tabs>
          <w:tab w:val="left" w:pos="908"/>
        </w:tabs>
      </w:pPr>
      <w:r w:rsidRPr="003644B2">
        <w:t>All copies of Classroom observation instruments (There should be one for each visit and one for final overall performance). Classroom observation instruments will be completed after each observation. The clinical educator, university supervisor, and clinical resident will meet for a conference to discuss the observation. If scheduling permits the meeting may be the same day as the observation. If not</w:t>
      </w:r>
      <w:r w:rsidR="00B21C0E">
        <w:t>,</w:t>
      </w:r>
      <w:r w:rsidRPr="003644B2">
        <w:t xml:space="preserve"> the meeting will occur within 2 days of the observation. Please be aware that university supervisors have multiple interns </w:t>
      </w:r>
      <w:r w:rsidR="00B21C0E" w:rsidRPr="003644B2">
        <w:t>and, on some occasions,</w:t>
      </w:r>
      <w:r w:rsidRPr="003644B2">
        <w:t xml:space="preserve"> come from other visits that may cause a delay in arrival. Typically, this does not happen but in the event that it does, they will usually stay for an additional lesson (or for the beginning of the next lesson). In addition, since they may have other observations or </w:t>
      </w:r>
      <w:r w:rsidR="00B21C0E" w:rsidRPr="003644B2">
        <w:t>meetings,</w:t>
      </w:r>
      <w:r w:rsidRPr="003644B2">
        <w:t xml:space="preserve"> they may have to leave immediately following the observation and they will schedule a follow up meeting to debrief no within 2 days of the observation.</w:t>
      </w:r>
    </w:p>
    <w:p w14:paraId="7C02D212" w14:textId="6E83640B" w:rsidR="00A81A8D" w:rsidRPr="003644B2" w:rsidRDefault="00AE2DD8" w:rsidP="00B21C0E">
      <w:pPr>
        <w:pStyle w:val="BodyText"/>
        <w:numPr>
          <w:ilvl w:val="0"/>
          <w:numId w:val="22"/>
        </w:numPr>
        <w:tabs>
          <w:tab w:val="left" w:pos="908"/>
        </w:tabs>
      </w:pPr>
      <w:r w:rsidRPr="003644B2">
        <w:t xml:space="preserve">Key assessments (midterm and end term). See </w:t>
      </w:r>
      <w:r w:rsidR="00B21C0E">
        <w:t xml:space="preserve">the </w:t>
      </w:r>
      <w:r w:rsidRPr="003644B2">
        <w:t>COE Clinical Residency handbook</w:t>
      </w:r>
      <w:r w:rsidRPr="003644B2">
        <w:rPr>
          <w:spacing w:val="-8"/>
        </w:rPr>
        <w:t xml:space="preserve"> </w:t>
      </w:r>
      <w:r w:rsidR="00416423">
        <w:rPr>
          <w:spacing w:val="-8"/>
        </w:rPr>
        <w:t>Fall</w:t>
      </w:r>
      <w:r w:rsidR="00681931">
        <w:rPr>
          <w:spacing w:val="-8"/>
        </w:rPr>
        <w:t xml:space="preserve"> </w:t>
      </w:r>
      <w:r w:rsidRPr="003644B2">
        <w:t>202</w:t>
      </w:r>
      <w:r w:rsidR="00B21C0E">
        <w:t>1</w:t>
      </w:r>
      <w:r w:rsidR="00681931">
        <w:t>for appropriate assessments</w:t>
      </w:r>
    </w:p>
    <w:p w14:paraId="7C02D213" w14:textId="36668E59" w:rsidR="00A81A8D" w:rsidRPr="003644B2" w:rsidRDefault="00AE2DD8" w:rsidP="00B21C0E">
      <w:pPr>
        <w:pStyle w:val="BodyText"/>
        <w:numPr>
          <w:ilvl w:val="0"/>
          <w:numId w:val="22"/>
        </w:numPr>
        <w:tabs>
          <w:tab w:val="left" w:pos="908"/>
        </w:tabs>
      </w:pPr>
      <w:r w:rsidRPr="003644B2">
        <w:t>Program Specific Key Assessments (there should be one from each midterm, end term, and 1 for overall performance) See Science Ed syllabus and</w:t>
      </w:r>
      <w:r w:rsidRPr="003644B2">
        <w:rPr>
          <w:spacing w:val="-6"/>
        </w:rPr>
        <w:t xml:space="preserve"> </w:t>
      </w:r>
      <w:r w:rsidRPr="003644B2">
        <w:t>COI.</w:t>
      </w:r>
    </w:p>
    <w:p w14:paraId="7C02D214" w14:textId="77777777" w:rsidR="00A81A8D" w:rsidRPr="003644B2" w:rsidRDefault="00A81A8D" w:rsidP="00092036">
      <w:pPr>
        <w:pStyle w:val="BodyText"/>
        <w:rPr>
          <w:sz w:val="38"/>
        </w:rPr>
      </w:pPr>
    </w:p>
    <w:p w14:paraId="7C02D215" w14:textId="245F16A9" w:rsidR="00A81A8D" w:rsidRDefault="00AE2DD8" w:rsidP="00092036">
      <w:pPr>
        <w:pStyle w:val="BodyText"/>
        <w:tabs>
          <w:tab w:val="left" w:pos="908"/>
        </w:tabs>
      </w:pPr>
      <w:r w:rsidRPr="003644B2">
        <w:t xml:space="preserve">There will be a minimum </w:t>
      </w:r>
      <w:r w:rsidRPr="003644B2">
        <w:rPr>
          <w:b/>
        </w:rPr>
        <w:t xml:space="preserve">four </w:t>
      </w:r>
      <w:r w:rsidRPr="003644B2">
        <w:t>observations for the clinical residency. Please note that there can be more based on the university supervisor and clinical educator. In the event that a student is at risk of not passing the internship at midterm the university supervisor, clinical educator, and clinical residence will meet and develop an action plan for the remainder of the semester. The student is required to demonstrate improvement based on the action plan within 2 weeks of midterm or the student may fail the</w:t>
      </w:r>
      <w:r w:rsidRPr="003644B2">
        <w:rPr>
          <w:spacing w:val="-5"/>
        </w:rPr>
        <w:t xml:space="preserve"> </w:t>
      </w:r>
      <w:r w:rsidRPr="003644B2">
        <w:t>internship.</w:t>
      </w:r>
    </w:p>
    <w:p w14:paraId="6EF51FB1" w14:textId="77777777" w:rsidR="00681931" w:rsidRPr="003644B2" w:rsidRDefault="00681931" w:rsidP="00092036">
      <w:pPr>
        <w:pStyle w:val="BodyText"/>
        <w:tabs>
          <w:tab w:val="left" w:pos="908"/>
        </w:tabs>
      </w:pPr>
    </w:p>
    <w:p w14:paraId="7C02D216" w14:textId="319D5171" w:rsidR="00A81A8D" w:rsidRPr="003644B2" w:rsidRDefault="00AE2DD8" w:rsidP="00092036">
      <w:pPr>
        <w:pStyle w:val="BodyText"/>
      </w:pPr>
      <w:r w:rsidRPr="003644B2">
        <w:t xml:space="preserve">There may be some cases where if a student is at risk of failing additional observations may be conducted </w:t>
      </w:r>
      <w:proofErr w:type="gramStart"/>
      <w:r w:rsidRPr="003644B2">
        <w:t>and in some cases,</w:t>
      </w:r>
      <w:proofErr w:type="gramEnd"/>
      <w:r w:rsidRPr="003644B2">
        <w:t xml:space="preserve"> another university supervisor may conduct an observation to provide additional feedback on the intern’s performance. If a student is at risk failing the internship at </w:t>
      </w:r>
      <w:r w:rsidR="00681931" w:rsidRPr="003644B2">
        <w:t>midterm,</w:t>
      </w:r>
      <w:r w:rsidRPr="003644B2">
        <w:t xml:space="preserve"> they will made aware of this prior to the midterm and if they are at risk of failing by end term, they will be made aware of this prior to the end of internship. Any concerns regarding the internship grade, internship performance, university supervisors, clinical educator, etc. will be directed to the university supervisor first and then the university supervisor will contact the lead university supervisor (Dr. Melody Russell) and Department Head.</w:t>
      </w:r>
    </w:p>
    <w:p w14:paraId="7C02D217" w14:textId="77777777" w:rsidR="00A81A8D" w:rsidRPr="00681931" w:rsidRDefault="00A81A8D" w:rsidP="00092036">
      <w:pPr>
        <w:pStyle w:val="BodyText"/>
        <w:rPr>
          <w:szCs w:val="16"/>
        </w:rPr>
      </w:pPr>
    </w:p>
    <w:p w14:paraId="7C02D218" w14:textId="77777777" w:rsidR="00A81A8D" w:rsidRPr="003644B2" w:rsidRDefault="00AE2DD8" w:rsidP="00092036">
      <w:pPr>
        <w:pStyle w:val="BodyText"/>
      </w:pPr>
      <w:r w:rsidRPr="003644B2">
        <w:t>Please do not contact your faculty advisor without first notifying the university supervisor and lead university supervisor regarding any concerns relative to internship status, grade, etc.</w:t>
      </w:r>
    </w:p>
    <w:p w14:paraId="7C02D219" w14:textId="77777777" w:rsidR="00A81A8D" w:rsidRPr="003644B2" w:rsidRDefault="00A81A8D" w:rsidP="00092036">
      <w:pPr>
        <w:pStyle w:val="BodyText"/>
        <w:rPr>
          <w:sz w:val="37"/>
        </w:rPr>
      </w:pPr>
    </w:p>
    <w:p w14:paraId="7C02D21A" w14:textId="30AF4550" w:rsidR="00A81A8D" w:rsidRPr="003644B2" w:rsidRDefault="00AE2DD8" w:rsidP="00092036">
      <w:pPr>
        <w:pStyle w:val="BodyText"/>
        <w:tabs>
          <w:tab w:val="left" w:pos="908"/>
        </w:tabs>
      </w:pPr>
      <w:r w:rsidRPr="003644B2">
        <w:t xml:space="preserve">Lesson plans are due weekly (the Thursday prior to the upcoming week that you will be teaching unless otherwise instructed). The clinical educator must review all lesson plans and university </w:t>
      </w:r>
      <w:r w:rsidRPr="003644B2">
        <w:lastRenderedPageBreak/>
        <w:t>supervisors will verify this to be sure they are aware of what you will be teaching. Once lesson plans are graded if they are marked as incomplete or unsatisfactory you will have up to</w:t>
      </w:r>
      <w:r w:rsidRPr="003644B2">
        <w:rPr>
          <w:spacing w:val="-19"/>
        </w:rPr>
        <w:t xml:space="preserve"> </w:t>
      </w:r>
      <w:r w:rsidRPr="003644B2">
        <w:t>1</w:t>
      </w:r>
    </w:p>
    <w:p w14:paraId="7C02D21C" w14:textId="157592DB" w:rsidR="00A81A8D" w:rsidRPr="003644B2" w:rsidRDefault="00AE2DD8" w:rsidP="00092036">
      <w:pPr>
        <w:pStyle w:val="BodyText"/>
      </w:pPr>
      <w:r w:rsidRPr="003644B2">
        <w:t xml:space="preserve">week (five business days) to make all changes and resubmit. Failure to do this may result in an unsatisfactory grade for the final internship grade. All lesson plans MUST be marked as completed by </w:t>
      </w:r>
      <w:r w:rsidR="002E4D8F">
        <w:rPr>
          <w:b/>
          <w:bCs/>
        </w:rPr>
        <w:t>December 3</w:t>
      </w:r>
      <w:r w:rsidR="00044A72" w:rsidRPr="00044A72">
        <w:rPr>
          <w:b/>
          <w:bCs/>
        </w:rPr>
        <w:t xml:space="preserve">, </w:t>
      </w:r>
      <w:proofErr w:type="gramStart"/>
      <w:r w:rsidR="00044A72" w:rsidRPr="00044A72">
        <w:rPr>
          <w:b/>
          <w:bCs/>
        </w:rPr>
        <w:t>2021</w:t>
      </w:r>
      <w:proofErr w:type="gramEnd"/>
      <w:r w:rsidRPr="003644B2">
        <w:rPr>
          <w:b/>
        </w:rPr>
        <w:t xml:space="preserve"> </w:t>
      </w:r>
      <w:r w:rsidRPr="003644B2">
        <w:t>in Canvas or the intern may be at risk of failing the internship.</w:t>
      </w:r>
    </w:p>
    <w:p w14:paraId="7C02D21D" w14:textId="77777777" w:rsidR="00A81A8D" w:rsidRPr="009E4616" w:rsidRDefault="00A81A8D" w:rsidP="00092036">
      <w:pPr>
        <w:pStyle w:val="BodyText"/>
        <w:rPr>
          <w:szCs w:val="16"/>
        </w:rPr>
      </w:pPr>
    </w:p>
    <w:p w14:paraId="7C02D21E" w14:textId="77777777" w:rsidR="00A81A8D" w:rsidRPr="003644B2" w:rsidRDefault="00AE2DD8" w:rsidP="00092036">
      <w:pPr>
        <w:pStyle w:val="Heading1"/>
        <w:ind w:left="0"/>
      </w:pPr>
      <w:r w:rsidRPr="003644B2">
        <w:t>Lesson plans</w:t>
      </w:r>
    </w:p>
    <w:p w14:paraId="7C02D21F" w14:textId="77777777" w:rsidR="00A81A8D" w:rsidRPr="00044A72" w:rsidRDefault="00A81A8D" w:rsidP="00092036">
      <w:pPr>
        <w:pStyle w:val="BodyText"/>
        <w:rPr>
          <w:b/>
          <w:szCs w:val="18"/>
        </w:rPr>
      </w:pPr>
    </w:p>
    <w:p w14:paraId="7C02D220" w14:textId="77777777" w:rsidR="00A81A8D" w:rsidRPr="003644B2" w:rsidRDefault="00AE2DD8" w:rsidP="00092036">
      <w:pPr>
        <w:pStyle w:val="BodyText"/>
      </w:pPr>
      <w:r w:rsidRPr="003644B2">
        <w:t>Students are required to submit lesson plans on each Thursday for the upcoming week. Lesson plans must be uploaded in Canvas, in the 5E format, and include the following:</w:t>
      </w:r>
    </w:p>
    <w:p w14:paraId="1D97972E" w14:textId="77777777" w:rsidR="00044A72" w:rsidRDefault="00AE2DD8" w:rsidP="00970FD8">
      <w:pPr>
        <w:pStyle w:val="BodyText"/>
        <w:numPr>
          <w:ilvl w:val="0"/>
          <w:numId w:val="23"/>
        </w:numPr>
      </w:pPr>
      <w:r w:rsidRPr="003644B2">
        <w:t xml:space="preserve">Transitions </w:t>
      </w:r>
    </w:p>
    <w:p w14:paraId="61344CEE" w14:textId="77777777" w:rsidR="00044A72" w:rsidRDefault="00044A72" w:rsidP="00970FD8">
      <w:pPr>
        <w:pStyle w:val="BodyText"/>
        <w:numPr>
          <w:ilvl w:val="0"/>
          <w:numId w:val="23"/>
        </w:numPr>
      </w:pPr>
      <w:r>
        <w:t>T</w:t>
      </w:r>
      <w:r w:rsidR="00AE2DD8" w:rsidRPr="003644B2">
        <w:t>ime limits</w:t>
      </w:r>
    </w:p>
    <w:p w14:paraId="2A2A3670" w14:textId="7DF4DCE2" w:rsidR="00970FD8" w:rsidRDefault="00AE2DD8" w:rsidP="00970FD8">
      <w:pPr>
        <w:pStyle w:val="BodyText"/>
        <w:numPr>
          <w:ilvl w:val="0"/>
          <w:numId w:val="23"/>
        </w:numPr>
      </w:pPr>
      <w:r w:rsidRPr="003644B2">
        <w:t>ALCOS</w:t>
      </w:r>
      <w:r w:rsidR="00044A72">
        <w:t xml:space="preserve"> and</w:t>
      </w:r>
      <w:r w:rsidRPr="003644B2">
        <w:t xml:space="preserve"> NGSS</w:t>
      </w:r>
      <w:r w:rsidR="00970FD8">
        <w:t xml:space="preserve"> relevant standards</w:t>
      </w:r>
    </w:p>
    <w:p w14:paraId="4CBB8C14" w14:textId="77777777" w:rsidR="00970FD8" w:rsidRDefault="00AE2DD8" w:rsidP="00970FD8">
      <w:pPr>
        <w:pStyle w:val="BodyText"/>
        <w:numPr>
          <w:ilvl w:val="0"/>
          <w:numId w:val="23"/>
        </w:numPr>
      </w:pPr>
      <w:r w:rsidRPr="003644B2">
        <w:t>3-5 behavioral objectives</w:t>
      </w:r>
    </w:p>
    <w:p w14:paraId="00150D6B" w14:textId="77777777" w:rsidR="00970FD8" w:rsidRDefault="00970FD8" w:rsidP="00970FD8">
      <w:pPr>
        <w:pStyle w:val="BodyText"/>
        <w:numPr>
          <w:ilvl w:val="0"/>
          <w:numId w:val="23"/>
        </w:numPr>
      </w:pPr>
      <w:r>
        <w:t>S</w:t>
      </w:r>
      <w:r w:rsidR="00AE2DD8" w:rsidRPr="003644B2">
        <w:t>afety accommodations</w:t>
      </w:r>
    </w:p>
    <w:p w14:paraId="219FF006" w14:textId="77777777" w:rsidR="00970FD8" w:rsidRDefault="00970FD8" w:rsidP="00970FD8">
      <w:pPr>
        <w:pStyle w:val="BodyText"/>
        <w:numPr>
          <w:ilvl w:val="0"/>
          <w:numId w:val="23"/>
        </w:numPr>
      </w:pPr>
      <w:r>
        <w:t>S</w:t>
      </w:r>
      <w:r w:rsidR="00AE2DD8" w:rsidRPr="003644B2">
        <w:t>pecial accommodations</w:t>
      </w:r>
    </w:p>
    <w:p w14:paraId="6D9B050B" w14:textId="77777777" w:rsidR="00970FD8" w:rsidRDefault="00970FD8" w:rsidP="00092036">
      <w:pPr>
        <w:pStyle w:val="BodyText"/>
      </w:pPr>
    </w:p>
    <w:p w14:paraId="7C02D221" w14:textId="7B5C7C66" w:rsidR="00A81A8D" w:rsidRDefault="00AE2DD8" w:rsidP="00092036">
      <w:pPr>
        <w:pStyle w:val="BodyText"/>
      </w:pPr>
      <w:r w:rsidRPr="003644B2">
        <w:t xml:space="preserve">The lesson plans should be in depth and include detail for each aspect of the 5E lesson (for example the explain section should not be just 1or 2 sentences). All notes, </w:t>
      </w:r>
      <w:r w:rsidR="00970FD8">
        <w:t>P</w:t>
      </w:r>
      <w:r w:rsidRPr="003644B2">
        <w:t>ower</w:t>
      </w:r>
      <w:r w:rsidR="00970FD8">
        <w:t>P</w:t>
      </w:r>
      <w:r w:rsidRPr="003644B2">
        <w:t>oint</w:t>
      </w:r>
      <w:r w:rsidR="00970FD8">
        <w:t xml:space="preserve"> slideshow</w:t>
      </w:r>
      <w:r w:rsidRPr="003644B2">
        <w:t>s, handouts, etc. should also be included with the lesson plans.</w:t>
      </w:r>
    </w:p>
    <w:p w14:paraId="261D49A5" w14:textId="77777777" w:rsidR="00970FD8" w:rsidRPr="003644B2" w:rsidRDefault="00970FD8" w:rsidP="00092036">
      <w:pPr>
        <w:pStyle w:val="BodyText"/>
      </w:pPr>
    </w:p>
    <w:p w14:paraId="7C02D222" w14:textId="77777777" w:rsidR="00A81A8D" w:rsidRPr="003644B2" w:rsidRDefault="00AE2DD8" w:rsidP="00092036">
      <w:pPr>
        <w:pStyle w:val="Heading1"/>
        <w:ind w:left="0"/>
      </w:pPr>
      <w:proofErr w:type="spellStart"/>
      <w:r w:rsidRPr="003644B2">
        <w:t>GoReact</w:t>
      </w:r>
      <w:proofErr w:type="spellEnd"/>
      <w:r w:rsidRPr="003644B2">
        <w:t xml:space="preserve"> Virtual Observations</w:t>
      </w:r>
    </w:p>
    <w:p w14:paraId="0C6A1AA5" w14:textId="77777777" w:rsidR="00970FD8" w:rsidRDefault="00970FD8" w:rsidP="00092036">
      <w:pPr>
        <w:pStyle w:val="BodyText"/>
      </w:pPr>
    </w:p>
    <w:p w14:paraId="7C02D223" w14:textId="562984E6" w:rsidR="00A81A8D" w:rsidRPr="003644B2" w:rsidRDefault="00AE2DD8" w:rsidP="00092036">
      <w:pPr>
        <w:pStyle w:val="BodyText"/>
      </w:pPr>
      <w:r w:rsidRPr="003644B2">
        <w:t xml:space="preserve">Intern Observation Guidelines Students will be observed using </w:t>
      </w:r>
      <w:proofErr w:type="spellStart"/>
      <w:r w:rsidRPr="003644B2">
        <w:t>GoReact</w:t>
      </w:r>
      <w:proofErr w:type="spellEnd"/>
      <w:r w:rsidRPr="003644B2">
        <w:t xml:space="preserve"> platform a minimum of four observations. Students will have intern feedback conferences via Zoom or another online videoconferencing platform. We will also have a review of using </w:t>
      </w:r>
      <w:proofErr w:type="spellStart"/>
      <w:r w:rsidRPr="003644B2">
        <w:t>GoReact</w:t>
      </w:r>
      <w:proofErr w:type="spellEnd"/>
      <w:r w:rsidRPr="003644B2">
        <w:t xml:space="preserve"> to familiarize students. Students may also be observed using Zoom or another virtual platform (or possible observed </w:t>
      </w:r>
      <w:r w:rsidR="00970FD8">
        <w:t>in-person</w:t>
      </w:r>
      <w:r w:rsidRPr="003644B2">
        <w:t xml:space="preserve"> to be determined by the instructor for the course).</w:t>
      </w:r>
    </w:p>
    <w:p w14:paraId="42530D03" w14:textId="77777777" w:rsidR="0008503E" w:rsidRDefault="0008503E" w:rsidP="00092036">
      <w:pPr>
        <w:pStyle w:val="BodyText"/>
      </w:pPr>
    </w:p>
    <w:p w14:paraId="7C02D22A" w14:textId="77777777" w:rsidR="00A81A8D" w:rsidRPr="003644B2" w:rsidRDefault="00AE2DD8" w:rsidP="00092036">
      <w:pPr>
        <w:rPr>
          <w:b/>
          <w:sz w:val="24"/>
        </w:rPr>
      </w:pPr>
      <w:r w:rsidRPr="003644B2">
        <w:rPr>
          <w:b/>
          <w:sz w:val="24"/>
        </w:rPr>
        <w:t>Online Student Learning Expectations</w:t>
      </w:r>
    </w:p>
    <w:p w14:paraId="7C02D22B" w14:textId="77777777" w:rsidR="00A81A8D" w:rsidRPr="003644B2" w:rsidRDefault="00A81A8D" w:rsidP="00092036">
      <w:pPr>
        <w:pStyle w:val="BodyText"/>
        <w:rPr>
          <w:b/>
        </w:rPr>
      </w:pPr>
    </w:p>
    <w:p w14:paraId="7C02D22C" w14:textId="77777777" w:rsidR="00A81A8D" w:rsidRPr="003644B2" w:rsidRDefault="00AE2DD8" w:rsidP="00092036">
      <w:pPr>
        <w:pStyle w:val="BodyText"/>
      </w:pPr>
      <w:r w:rsidRPr="003644B2">
        <w:t>All students in this course are expected to have all the equipment and software needed to be successful in the course.</w:t>
      </w:r>
    </w:p>
    <w:p w14:paraId="7C02D22D" w14:textId="77777777" w:rsidR="00A81A8D" w:rsidRPr="003644B2" w:rsidRDefault="00A81A8D" w:rsidP="00092036">
      <w:pPr>
        <w:pStyle w:val="BodyText"/>
        <w:rPr>
          <w:sz w:val="23"/>
        </w:rPr>
      </w:pPr>
    </w:p>
    <w:p w14:paraId="7C02D22E" w14:textId="77777777" w:rsidR="00A81A8D" w:rsidRPr="003644B2" w:rsidRDefault="00AE2DD8" w:rsidP="00092036">
      <w:pPr>
        <w:pStyle w:val="BodyText"/>
      </w:pPr>
      <w:r w:rsidRPr="003644B2">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7C02D232" w14:textId="65E587F3" w:rsidR="00A81A8D" w:rsidRPr="00416423" w:rsidRDefault="00AE2DD8" w:rsidP="00092036">
      <w:pPr>
        <w:pStyle w:val="BodyText"/>
      </w:pPr>
      <w:r w:rsidRPr="003644B2">
        <w:t>Assignments will be submitted via Canvas and you should check your email and Canvas regularly for updates. 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519CF05D" w14:textId="77777777" w:rsidR="002E4D8F" w:rsidRDefault="002E4D8F" w:rsidP="00092036">
      <w:pPr>
        <w:pStyle w:val="BodyText"/>
      </w:pPr>
    </w:p>
    <w:p w14:paraId="7C02D233" w14:textId="5A8F96E7" w:rsidR="00A81A8D" w:rsidRPr="003644B2" w:rsidRDefault="00AE2DD8" w:rsidP="00092036">
      <w:pPr>
        <w:pStyle w:val="BodyText"/>
      </w:pPr>
      <w:r w:rsidRPr="003644B2">
        <w:t>Grading Scale</w:t>
      </w:r>
    </w:p>
    <w:p w14:paraId="7C02D234" w14:textId="77777777" w:rsidR="00A81A8D" w:rsidRPr="003644B2" w:rsidRDefault="00A81A8D" w:rsidP="00092036">
      <w:pPr>
        <w:pStyle w:val="BodyText"/>
      </w:pPr>
    </w:p>
    <w:p w14:paraId="7C02D237" w14:textId="77777777" w:rsidR="00A81A8D" w:rsidRPr="003644B2" w:rsidRDefault="00AE2DD8" w:rsidP="00092036">
      <w:pPr>
        <w:pStyle w:val="BodyText"/>
      </w:pPr>
      <w:r w:rsidRPr="003644B2">
        <w:t>Clinical Residency is graded as S/U. Students must meet all competencies and requirements in order to pass with a satisfactory rating. In the event that a student is unable to meet the Clinical Residency requirements set forth by the College of Education and State of Alabama Department of Education the student may be assigned an incomplete or failing grade (at the discretion of the instructor for the course).</w:t>
      </w:r>
    </w:p>
    <w:p w14:paraId="7C02D23A" w14:textId="77777777" w:rsidR="00A81A8D" w:rsidRPr="003644B2" w:rsidRDefault="00A81A8D" w:rsidP="00092036">
      <w:pPr>
        <w:pStyle w:val="BodyText"/>
        <w:rPr>
          <w:sz w:val="16"/>
        </w:rPr>
      </w:pPr>
    </w:p>
    <w:p w14:paraId="7C02D23B" w14:textId="77777777" w:rsidR="00A81A8D" w:rsidRPr="003644B2" w:rsidRDefault="00AE2DD8" w:rsidP="00092036">
      <w:pPr>
        <w:rPr>
          <w:b/>
          <w:i/>
          <w:sz w:val="24"/>
        </w:rPr>
      </w:pPr>
      <w:r w:rsidRPr="003644B2">
        <w:rPr>
          <w:b/>
          <w:i/>
          <w:sz w:val="24"/>
        </w:rPr>
        <w:t>Posting/Appealing Exam and Assignment Grades</w:t>
      </w:r>
    </w:p>
    <w:p w14:paraId="7C02D23C" w14:textId="77777777" w:rsidR="00A81A8D" w:rsidRPr="003644B2" w:rsidRDefault="00A81A8D" w:rsidP="00092036">
      <w:pPr>
        <w:pStyle w:val="BodyText"/>
        <w:rPr>
          <w:b/>
          <w:i/>
          <w:sz w:val="25"/>
        </w:rPr>
      </w:pPr>
    </w:p>
    <w:p w14:paraId="7C02D23D" w14:textId="2BDA5867" w:rsidR="00A81A8D" w:rsidRPr="003644B2" w:rsidRDefault="00AE2DD8" w:rsidP="00092036">
      <w:pPr>
        <w:pStyle w:val="BodyText"/>
      </w:pPr>
      <w:r w:rsidRPr="003644B2">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r w:rsidR="0008503E" w:rsidRPr="003644B2">
        <w:t>compose,</w:t>
      </w:r>
      <w:r w:rsidRPr="003644B2">
        <w:t xml:space="preserve"> and send an email to your instructor writing out the exam or assignment in question, indicating the answer you submitted, and providing a written justification from the reading/class notes/etc. on why you think your answer is correct.</w:t>
      </w:r>
    </w:p>
    <w:p w14:paraId="7C02D23E" w14:textId="77777777" w:rsidR="00A81A8D" w:rsidRPr="003644B2" w:rsidRDefault="00A81A8D" w:rsidP="00092036">
      <w:pPr>
        <w:pStyle w:val="BodyText"/>
        <w:rPr>
          <w:sz w:val="23"/>
        </w:rPr>
      </w:pPr>
    </w:p>
    <w:p w14:paraId="7C02D23F" w14:textId="77777777" w:rsidR="00A81A8D" w:rsidRPr="003644B2" w:rsidRDefault="00AE2DD8" w:rsidP="00092036">
      <w:pPr>
        <w:pStyle w:val="BodyText"/>
      </w:pPr>
      <w:r w:rsidRPr="003644B2">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7C02D240" w14:textId="77777777" w:rsidR="00A81A8D" w:rsidRPr="003644B2" w:rsidRDefault="00A81A8D" w:rsidP="00092036">
      <w:pPr>
        <w:pStyle w:val="BodyText"/>
        <w:rPr>
          <w:sz w:val="23"/>
        </w:rPr>
      </w:pPr>
    </w:p>
    <w:p w14:paraId="7C02D241" w14:textId="77777777" w:rsidR="00A81A8D" w:rsidRPr="003644B2" w:rsidRDefault="00AE2DD8" w:rsidP="00092036">
      <w:pPr>
        <w:pStyle w:val="Heading1"/>
        <w:ind w:left="0"/>
      </w:pPr>
      <w:r w:rsidRPr="003644B2">
        <w:t>Late Assignment Policy</w:t>
      </w:r>
    </w:p>
    <w:p w14:paraId="7C02D242" w14:textId="77777777" w:rsidR="00A81A8D" w:rsidRPr="003644B2" w:rsidRDefault="00A81A8D" w:rsidP="00092036">
      <w:pPr>
        <w:pStyle w:val="BodyText"/>
        <w:rPr>
          <w:b/>
          <w:sz w:val="23"/>
        </w:rPr>
      </w:pPr>
    </w:p>
    <w:p w14:paraId="7C02D243" w14:textId="77777777" w:rsidR="00A81A8D" w:rsidRPr="003644B2" w:rsidRDefault="00AE2DD8" w:rsidP="00092036">
      <w:pPr>
        <w:pStyle w:val="BodyText"/>
      </w:pPr>
      <w:r w:rsidRPr="003644B2">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w:t>
      </w:r>
      <w:r w:rsidRPr="003644B2">
        <w:rPr>
          <w:spacing w:val="-6"/>
        </w:rPr>
        <w:t xml:space="preserve"> </w:t>
      </w:r>
      <w:r w:rsidRPr="003644B2">
        <w:t>deadlines.</w:t>
      </w:r>
    </w:p>
    <w:p w14:paraId="7C02D244" w14:textId="77777777" w:rsidR="00A81A8D" w:rsidRPr="003644B2" w:rsidRDefault="00A81A8D" w:rsidP="00092036">
      <w:pPr>
        <w:pStyle w:val="BodyText"/>
      </w:pPr>
    </w:p>
    <w:p w14:paraId="7C02D245" w14:textId="77777777" w:rsidR="00A81A8D" w:rsidRPr="003644B2" w:rsidRDefault="00AE2DD8" w:rsidP="00092036">
      <w:pPr>
        <w:pStyle w:val="Heading1"/>
        <w:ind w:left="0"/>
      </w:pPr>
      <w:r w:rsidRPr="003644B2">
        <w:t>Make Up Policy</w:t>
      </w:r>
    </w:p>
    <w:p w14:paraId="7C02D246" w14:textId="77777777" w:rsidR="00A81A8D" w:rsidRPr="003644B2" w:rsidRDefault="00A81A8D" w:rsidP="00092036">
      <w:pPr>
        <w:pStyle w:val="BodyText"/>
        <w:rPr>
          <w:b/>
        </w:rPr>
      </w:pPr>
    </w:p>
    <w:p w14:paraId="7C02D249" w14:textId="227B59BC" w:rsidR="00A81A8D" w:rsidRPr="003644B2" w:rsidRDefault="00AE2DD8" w:rsidP="007E5D07">
      <w:pPr>
        <w:pStyle w:val="BodyText"/>
      </w:pPr>
      <w:r w:rsidRPr="003644B2">
        <w:t>Students who miss the norm</w:t>
      </w:r>
      <w:r w:rsidR="00642F05">
        <w:t>al placement</w:t>
      </w:r>
      <w:r w:rsidRPr="003644B2">
        <w:t xml:space="preserve"> will need to contact the</w:t>
      </w:r>
      <w:r w:rsidR="00642F05">
        <w:t>ir</w:t>
      </w:r>
      <w:r w:rsidRPr="003644B2">
        <w:t xml:space="preserve"> </w:t>
      </w:r>
      <w:r w:rsidR="00642F05">
        <w:t>supervisor</w:t>
      </w:r>
      <w:r w:rsidRPr="003644B2">
        <w:t xml:space="preserve"> and turn in the valid excuse within </w:t>
      </w:r>
      <w:r w:rsidRPr="003644B2">
        <w:rPr>
          <w:b/>
        </w:rPr>
        <w:t xml:space="preserve">48 hours </w:t>
      </w:r>
      <w:r w:rsidRPr="003644B2">
        <w:t xml:space="preserve">from the time the </w:t>
      </w:r>
      <w:r w:rsidR="007E5D07">
        <w:t>absence occurred</w:t>
      </w:r>
      <w:r w:rsidRPr="003644B2">
        <w:t xml:space="preserve">. </w:t>
      </w:r>
      <w:r w:rsidR="007E5D07">
        <w:t>Students must make up missed residency experience days at the END of the semester.</w:t>
      </w:r>
    </w:p>
    <w:p w14:paraId="7C02D24C" w14:textId="77777777" w:rsidR="00A81A8D" w:rsidRPr="003644B2" w:rsidRDefault="00A81A8D" w:rsidP="00092036">
      <w:pPr>
        <w:pStyle w:val="BodyText"/>
        <w:rPr>
          <w:sz w:val="23"/>
        </w:rPr>
      </w:pPr>
    </w:p>
    <w:p w14:paraId="7C02D24D" w14:textId="77777777" w:rsidR="00A81A8D" w:rsidRPr="003644B2" w:rsidRDefault="00AE2DD8" w:rsidP="00092036">
      <w:pPr>
        <w:pStyle w:val="BodyText"/>
      </w:pPr>
      <w:r w:rsidRPr="003644B2">
        <w:rPr>
          <w:b/>
        </w:rPr>
        <w:t xml:space="preserve">Valid excuses </w:t>
      </w:r>
      <w:r w:rsidRPr="003644B2">
        <w:t>include: 1). illness documented by a physician. 2) evidence of personal or family emergency. 3) official university excuses.</w:t>
      </w:r>
    </w:p>
    <w:p w14:paraId="7C02D24E" w14:textId="77777777" w:rsidR="00A81A8D" w:rsidRPr="003644B2" w:rsidRDefault="00A81A8D" w:rsidP="00092036">
      <w:pPr>
        <w:pStyle w:val="BodyText"/>
        <w:rPr>
          <w:sz w:val="23"/>
        </w:rPr>
      </w:pPr>
    </w:p>
    <w:p w14:paraId="7C02D251" w14:textId="77777777" w:rsidR="00A81A8D" w:rsidRPr="003644B2" w:rsidRDefault="00AE2DD8" w:rsidP="00092036">
      <w:pPr>
        <w:rPr>
          <w:b/>
          <w:sz w:val="24"/>
        </w:rPr>
      </w:pPr>
      <w:r w:rsidRPr="003644B2">
        <w:rPr>
          <w:b/>
          <w:sz w:val="24"/>
        </w:rPr>
        <w:t>Faculty and Communication Feedback</w:t>
      </w:r>
    </w:p>
    <w:p w14:paraId="7C02D252" w14:textId="77777777" w:rsidR="00A81A8D" w:rsidRPr="003644B2" w:rsidRDefault="00A81A8D" w:rsidP="00092036">
      <w:pPr>
        <w:pStyle w:val="BodyText"/>
        <w:rPr>
          <w:b/>
        </w:rPr>
      </w:pPr>
    </w:p>
    <w:p w14:paraId="7C02D253" w14:textId="77777777" w:rsidR="00A81A8D" w:rsidRPr="003644B2" w:rsidRDefault="00AE2DD8" w:rsidP="00092036">
      <w:pPr>
        <w:pStyle w:val="BodyText"/>
      </w:pPr>
      <w:r w:rsidRPr="003644B2">
        <w:t xml:space="preserve">At the beginning of each course, make sure that you understand the instructor’s preferred mode of communication and any specific communication protocol. One of the best ways to be effective </w:t>
      </w:r>
      <w:r w:rsidRPr="003644B2">
        <w:lastRenderedPageBreak/>
        <w:t>as a student is to understand the instructor’s expectations and operate within those</w:t>
      </w:r>
      <w:r w:rsidRPr="003644B2">
        <w:rPr>
          <w:spacing w:val="-17"/>
        </w:rPr>
        <w:t xml:space="preserve"> </w:t>
      </w:r>
      <w:r w:rsidRPr="003644B2">
        <w:t>boundaries.</w:t>
      </w:r>
    </w:p>
    <w:p w14:paraId="7C02D254" w14:textId="77777777" w:rsidR="00A81A8D" w:rsidRPr="003644B2" w:rsidRDefault="00AE2DD8" w:rsidP="00092036">
      <w:pPr>
        <w:rPr>
          <w:sz w:val="24"/>
        </w:rPr>
      </w:pPr>
      <w:r w:rsidRPr="003644B2">
        <w:rPr>
          <w:sz w:val="24"/>
        </w:rPr>
        <w:t xml:space="preserve">Students should give the instructor </w:t>
      </w:r>
      <w:r w:rsidRPr="003644B2">
        <w:rPr>
          <w:b/>
          <w:sz w:val="24"/>
        </w:rPr>
        <w:t xml:space="preserve">48 hours </w:t>
      </w:r>
      <w:r w:rsidRPr="003644B2">
        <w:rPr>
          <w:sz w:val="24"/>
        </w:rPr>
        <w:t xml:space="preserve">to get back to them on any communication, and </w:t>
      </w:r>
      <w:r w:rsidRPr="003644B2">
        <w:rPr>
          <w:b/>
          <w:sz w:val="24"/>
        </w:rPr>
        <w:t xml:space="preserve">one week </w:t>
      </w:r>
      <w:r w:rsidRPr="003644B2">
        <w:rPr>
          <w:sz w:val="24"/>
        </w:rPr>
        <w:t xml:space="preserve">for grading turnaround time on major assignments. </w:t>
      </w:r>
      <w:r w:rsidRPr="003644B2">
        <w:rPr>
          <w:b/>
          <w:sz w:val="24"/>
        </w:rPr>
        <w:t xml:space="preserve">The instructor reserves the right to alter these feedback parameters due to contingencies such as holidays, course progress, campus emergencies, weather, holidays, professional activities, etc. with notice provided. </w:t>
      </w:r>
      <w:r w:rsidRPr="003644B2">
        <w:rPr>
          <w:sz w:val="24"/>
        </w:rPr>
        <w:t>If students have concerns about communication or feedback, they should always go to the professor first. Students should explain their concern as clearly as possible without judgment or emotion.</w:t>
      </w:r>
    </w:p>
    <w:p w14:paraId="7C02D255" w14:textId="77777777" w:rsidR="00A81A8D" w:rsidRPr="003644B2" w:rsidRDefault="00AE2DD8" w:rsidP="00092036">
      <w:pPr>
        <w:pStyle w:val="BodyText"/>
      </w:pPr>
      <w:r w:rsidRPr="003644B2">
        <w:t>Effective communication is an important skill, and every interaction in their program is an opportunity to develop this skill.</w:t>
      </w:r>
    </w:p>
    <w:p w14:paraId="7C02D256" w14:textId="77777777" w:rsidR="00A81A8D" w:rsidRPr="003644B2" w:rsidRDefault="00A81A8D" w:rsidP="00092036">
      <w:pPr>
        <w:pStyle w:val="BodyText"/>
        <w:rPr>
          <w:sz w:val="22"/>
        </w:rPr>
      </w:pPr>
    </w:p>
    <w:p w14:paraId="7C02D258" w14:textId="73352BDA" w:rsidR="00A81A8D" w:rsidRPr="00887D70" w:rsidRDefault="00AE2DD8" w:rsidP="005837C2">
      <w:pPr>
        <w:rPr>
          <w:sz w:val="24"/>
          <w:szCs w:val="24"/>
        </w:rPr>
      </w:pPr>
      <w:r w:rsidRPr="003644B2">
        <w:rPr>
          <w:b/>
          <w:sz w:val="24"/>
        </w:rPr>
        <w:t xml:space="preserve">Your Auburn University email address is the university-approved form of communication between instructors and students. </w:t>
      </w:r>
      <w:r w:rsidR="00887D70" w:rsidRPr="00887D70">
        <w:rPr>
          <w:bCs/>
          <w:sz w:val="24"/>
          <w:szCs w:val="24"/>
        </w:rPr>
        <w:t>S</w:t>
      </w:r>
      <w:r w:rsidRPr="00887D70">
        <w:rPr>
          <w:sz w:val="24"/>
          <w:szCs w:val="24"/>
        </w:rPr>
        <w:t>et your notifications preferences and specify that all course alerts are routed to your Auburn University email address (</w:t>
      </w:r>
      <w:r w:rsidRPr="00887D70">
        <w:rPr>
          <w:sz w:val="24"/>
          <w:szCs w:val="24"/>
          <w:u w:val="single"/>
        </w:rPr>
        <w:t>userid@auburn.edu</w:t>
      </w:r>
      <w:r w:rsidRPr="00887D70">
        <w:rPr>
          <w:sz w:val="24"/>
          <w:szCs w:val="24"/>
        </w:rPr>
        <w:t xml:space="preserve">). You can contact </w:t>
      </w:r>
      <w:r w:rsidRPr="00DE5594">
        <w:rPr>
          <w:sz w:val="24"/>
          <w:szCs w:val="24"/>
        </w:rPr>
        <w:t>Auburn University's OIT Help Desk</w:t>
      </w:r>
      <w:r w:rsidR="005837C2" w:rsidRPr="00DE5594">
        <w:rPr>
          <w:sz w:val="24"/>
          <w:szCs w:val="24"/>
        </w:rPr>
        <w:t xml:space="preserve"> </w:t>
      </w:r>
      <w:r w:rsidRPr="00887D70">
        <w:rPr>
          <w:sz w:val="24"/>
          <w:szCs w:val="24"/>
        </w:rPr>
        <w:t>for assistance forwarding mail sent to your Auburn email address to a different email address that you regularly check.</w:t>
      </w:r>
    </w:p>
    <w:p w14:paraId="7C02D259" w14:textId="77777777" w:rsidR="00A81A8D" w:rsidRPr="00887D70" w:rsidRDefault="00AE2DD8" w:rsidP="00092036">
      <w:pPr>
        <w:pStyle w:val="BodyText"/>
      </w:pPr>
      <w:r w:rsidRPr="00887D70">
        <w:t>Additionally, it is your responsibility to read course announcements sent by your instructor. These are posted in Canvas, and you can configure your notification preferences to receive an email each time a new announcement is posted.</w:t>
      </w:r>
    </w:p>
    <w:p w14:paraId="7C02D25A" w14:textId="77777777" w:rsidR="00A81A8D" w:rsidRPr="00887D70" w:rsidRDefault="00A81A8D" w:rsidP="00092036">
      <w:pPr>
        <w:pStyle w:val="BodyText"/>
      </w:pPr>
    </w:p>
    <w:p w14:paraId="7C02D25B" w14:textId="77777777" w:rsidR="00A81A8D" w:rsidRPr="003644B2" w:rsidRDefault="00AE2DD8" w:rsidP="00092036">
      <w:pPr>
        <w:pStyle w:val="Heading1"/>
        <w:ind w:left="0"/>
        <w:rPr>
          <w:b w:val="0"/>
        </w:rPr>
      </w:pPr>
      <w:r w:rsidRPr="003644B2">
        <w:t xml:space="preserve">This course will be supported by Auburn University’s Canvas platform. </w:t>
      </w:r>
      <w:r w:rsidRPr="003644B2">
        <w:rPr>
          <w:b w:val="0"/>
        </w:rPr>
        <w:t>The syllabus,</w:t>
      </w:r>
    </w:p>
    <w:p w14:paraId="7C02D25C" w14:textId="77777777" w:rsidR="00A81A8D" w:rsidRPr="003644B2" w:rsidRDefault="00AE2DD8" w:rsidP="00092036">
      <w:pPr>
        <w:pStyle w:val="BodyText"/>
      </w:pPr>
      <w:r w:rsidRPr="003644B2">
        <w:t>class assignments, occasional lectures, test grades, final grades, and important announcements will be posted to the Canvas site for this course. Check the Canvas site for this course frequently.</w:t>
      </w:r>
    </w:p>
    <w:p w14:paraId="7C02D25D" w14:textId="77777777" w:rsidR="00A81A8D" w:rsidRPr="003644B2" w:rsidRDefault="00A81A8D" w:rsidP="00092036">
      <w:pPr>
        <w:pStyle w:val="BodyText"/>
        <w:rPr>
          <w:sz w:val="23"/>
        </w:rPr>
      </w:pPr>
    </w:p>
    <w:p w14:paraId="7C02D25E" w14:textId="77777777" w:rsidR="00A81A8D" w:rsidRPr="003644B2" w:rsidRDefault="00AE2DD8" w:rsidP="00092036">
      <w:pPr>
        <w:pStyle w:val="Heading1"/>
        <w:ind w:left="0"/>
      </w:pPr>
      <w:r w:rsidRPr="003644B2">
        <w:t>Instructor Assistance with Course Performance</w:t>
      </w:r>
    </w:p>
    <w:p w14:paraId="7C02D25F" w14:textId="77777777" w:rsidR="00A81A8D" w:rsidRPr="003644B2" w:rsidRDefault="00A81A8D" w:rsidP="00092036">
      <w:pPr>
        <w:pStyle w:val="BodyText"/>
        <w:rPr>
          <w:b/>
        </w:rPr>
      </w:pPr>
    </w:p>
    <w:p w14:paraId="7C02D260" w14:textId="1B99A436" w:rsidR="00A81A8D" w:rsidRPr="003644B2" w:rsidRDefault="00AE2DD8" w:rsidP="00092036">
      <w:pPr>
        <w:pStyle w:val="BodyText"/>
      </w:pPr>
      <w:r w:rsidRPr="003644B2">
        <w:t xml:space="preserve">If you are struggling academically with this class, do NOT wait until the end of the semester to ask for help. Your instructor is here to help </w:t>
      </w:r>
      <w:r w:rsidR="00DB75AA" w:rsidRPr="003644B2">
        <w:t>you but</w:t>
      </w:r>
      <w:r w:rsidRPr="003644B2">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w:t>
      </w:r>
      <w:r w:rsidRPr="003644B2">
        <w:rPr>
          <w:spacing w:val="-4"/>
        </w:rPr>
        <w:t xml:space="preserve"> </w:t>
      </w:r>
      <w:r w:rsidRPr="003644B2">
        <w:t>material.</w:t>
      </w:r>
    </w:p>
    <w:p w14:paraId="4CF90A0C" w14:textId="77777777" w:rsidR="0057488C" w:rsidRDefault="0057488C" w:rsidP="00092036">
      <w:pPr>
        <w:pStyle w:val="Heading1"/>
        <w:ind w:left="0"/>
      </w:pPr>
    </w:p>
    <w:p w14:paraId="7C02D262" w14:textId="13FF875F" w:rsidR="00A81A8D" w:rsidRPr="003644B2" w:rsidRDefault="00AE2DD8" w:rsidP="00092036">
      <w:pPr>
        <w:pStyle w:val="Heading1"/>
        <w:ind w:left="0"/>
      </w:pPr>
      <w:r w:rsidRPr="003644B2">
        <w:t>Accessibility</w:t>
      </w:r>
    </w:p>
    <w:p w14:paraId="7C02D263" w14:textId="77777777" w:rsidR="00A81A8D" w:rsidRPr="003644B2" w:rsidRDefault="00A81A8D" w:rsidP="00092036">
      <w:pPr>
        <w:pStyle w:val="BodyText"/>
        <w:rPr>
          <w:b/>
          <w:sz w:val="23"/>
        </w:rPr>
      </w:pPr>
    </w:p>
    <w:p w14:paraId="7C02D264" w14:textId="77777777" w:rsidR="00A81A8D" w:rsidRPr="003644B2" w:rsidRDefault="00AE2DD8" w:rsidP="00092036">
      <w:pPr>
        <w:pStyle w:val="BodyText"/>
      </w:pPr>
      <w:r w:rsidRPr="003644B2">
        <w:t>Auburn University has adopted an Honor System proposed by its students and faculty to promote academic integrity and has enacted the following code:</w:t>
      </w:r>
    </w:p>
    <w:p w14:paraId="7C02D265" w14:textId="77777777" w:rsidR="00A81A8D" w:rsidRPr="003644B2" w:rsidRDefault="00A81A8D" w:rsidP="00092036">
      <w:pPr>
        <w:pStyle w:val="BodyText"/>
        <w:rPr>
          <w:sz w:val="23"/>
        </w:rPr>
      </w:pPr>
    </w:p>
    <w:p w14:paraId="7C02D266" w14:textId="703D69A8" w:rsidR="00A81A8D" w:rsidRPr="003644B2" w:rsidRDefault="00AE2DD8" w:rsidP="00092036">
      <w:pPr>
        <w:rPr>
          <w:i/>
          <w:sz w:val="24"/>
        </w:rPr>
      </w:pPr>
      <w:r w:rsidRPr="003644B2">
        <w:rPr>
          <w:i/>
          <w:sz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02D267" w14:textId="77777777" w:rsidR="00A81A8D" w:rsidRPr="003644B2" w:rsidRDefault="00A81A8D" w:rsidP="00092036">
      <w:pPr>
        <w:pStyle w:val="BodyText"/>
        <w:rPr>
          <w:i/>
        </w:rPr>
      </w:pPr>
    </w:p>
    <w:p w14:paraId="7C02D268" w14:textId="77777777" w:rsidR="00A81A8D" w:rsidRPr="003644B2" w:rsidRDefault="00AE2DD8" w:rsidP="00092036">
      <w:pPr>
        <w:pStyle w:val="BodyText"/>
      </w:pPr>
      <w:r w:rsidRPr="003644B2">
        <w:t>Academic dishonesty is an offense that will be reported to the Academic Honesty Committee.</w:t>
      </w:r>
    </w:p>
    <w:p w14:paraId="7C02D269" w14:textId="21161745" w:rsidR="00A81A8D" w:rsidRPr="003644B2" w:rsidRDefault="00E04AFF" w:rsidP="00092036">
      <w:pPr>
        <w:pStyle w:val="BodyText"/>
      </w:pPr>
      <w:r w:rsidRPr="00E04AFF">
        <w:t>R</w:t>
      </w:r>
      <w:r w:rsidR="00AE2DD8" w:rsidRPr="00E04AFF">
        <w:t xml:space="preserve">efer to the </w:t>
      </w:r>
      <w:r w:rsidRPr="00E04AFF">
        <w:t xml:space="preserve">Auburn University Student Academic Honesty Code </w:t>
      </w:r>
      <w:r w:rsidR="00AE2DD8" w:rsidRPr="00E04AFF">
        <w:t>document for further</w:t>
      </w:r>
      <w:r w:rsidR="00AE2DD8" w:rsidRPr="003644B2">
        <w:t xml:space="preserve"> information regarding academic honesty</w:t>
      </w:r>
      <w:r>
        <w:t>.</w:t>
      </w:r>
    </w:p>
    <w:p w14:paraId="7C02D26A" w14:textId="77777777" w:rsidR="00A81A8D" w:rsidRPr="003644B2" w:rsidRDefault="00A81A8D" w:rsidP="00092036">
      <w:pPr>
        <w:pStyle w:val="BodyText"/>
        <w:rPr>
          <w:sz w:val="15"/>
        </w:rPr>
      </w:pPr>
    </w:p>
    <w:p w14:paraId="7C02D26B" w14:textId="77777777" w:rsidR="00A81A8D" w:rsidRPr="003644B2" w:rsidRDefault="00AE2DD8" w:rsidP="00092036">
      <w:pPr>
        <w:pStyle w:val="Heading1"/>
        <w:ind w:left="0"/>
      </w:pPr>
      <w:r w:rsidRPr="003644B2">
        <w:t>COVID-19 Related Policies</w:t>
      </w:r>
    </w:p>
    <w:p w14:paraId="7C02D26C" w14:textId="1EBCB8CF" w:rsidR="00A81A8D" w:rsidRPr="003644B2" w:rsidRDefault="00AE2DD8" w:rsidP="00092036">
      <w:pPr>
        <w:pStyle w:val="BodyText"/>
      </w:pPr>
      <w:r w:rsidRPr="003644B2">
        <w:lastRenderedPageBreak/>
        <w:t xml:space="preserve">Due to the Coronavirus pandemic, public health measures have been implemented across Auburn’s campus. Students should stay current with these practices and expectations through the campus reentry plan, </w:t>
      </w:r>
      <w:r w:rsidRPr="00DE5594">
        <w:t>A Healthier U</w:t>
      </w:r>
      <w:r w:rsidRPr="003644B2">
        <w:t>. The sections below provide expectations and conduct related to COVID-19 issues.</w:t>
      </w:r>
    </w:p>
    <w:p w14:paraId="7C02D26D" w14:textId="77777777" w:rsidR="00A81A8D" w:rsidRPr="003644B2" w:rsidRDefault="00A81A8D" w:rsidP="00092036">
      <w:pPr>
        <w:pStyle w:val="BodyText"/>
      </w:pPr>
    </w:p>
    <w:p w14:paraId="7C02D26E" w14:textId="77777777" w:rsidR="00A81A8D" w:rsidRPr="003644B2" w:rsidRDefault="00AE2DD8" w:rsidP="00092036">
      <w:pPr>
        <w:pStyle w:val="Heading1"/>
        <w:ind w:left="0"/>
      </w:pPr>
      <w:r w:rsidRPr="003644B2">
        <w:t>Health and participation in Class</w:t>
      </w:r>
    </w:p>
    <w:p w14:paraId="7C02D26F" w14:textId="77777777" w:rsidR="00A81A8D" w:rsidRPr="003644B2" w:rsidRDefault="00A81A8D" w:rsidP="00092036">
      <w:pPr>
        <w:pStyle w:val="BodyText"/>
        <w:rPr>
          <w:b/>
        </w:rPr>
      </w:pPr>
    </w:p>
    <w:p w14:paraId="7C02D270" w14:textId="77777777" w:rsidR="00A81A8D" w:rsidRPr="003644B2" w:rsidRDefault="00AE2DD8" w:rsidP="00092036">
      <w:pPr>
        <w:pStyle w:val="BodyText"/>
      </w:pPr>
      <w:r w:rsidRPr="003644B2">
        <w:t xml:space="preserve">You are expected to complete your </w:t>
      </w:r>
      <w:proofErr w:type="spellStart"/>
      <w:r w:rsidRPr="003644B2">
        <w:t>Healthcheck</w:t>
      </w:r>
      <w:proofErr w:type="spellEnd"/>
      <w:r w:rsidRPr="003644B2">
        <w:t xml:space="preserve"> screener daily.</w:t>
      </w:r>
    </w:p>
    <w:p w14:paraId="7C02D271" w14:textId="77777777" w:rsidR="00A81A8D" w:rsidRPr="003644B2" w:rsidRDefault="00A81A8D" w:rsidP="00092036">
      <w:pPr>
        <w:pStyle w:val="BodyText"/>
      </w:pPr>
    </w:p>
    <w:p w14:paraId="7C02D272" w14:textId="77777777" w:rsidR="00A81A8D" w:rsidRPr="003644B2" w:rsidRDefault="00AE2DD8" w:rsidP="00092036">
      <w:pPr>
        <w:pStyle w:val="BodyText"/>
      </w:pPr>
      <w:r w:rsidRPr="003644B2">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644B2">
        <w:t>Healthcheck</w:t>
      </w:r>
      <w:proofErr w:type="spellEnd"/>
      <w:r w:rsidRPr="003644B2">
        <w:t xml:space="preserve"> app. My hope is that if you are feeling ill or if you have been exposed to someone with the virus, you will stay home to protect others.</w:t>
      </w:r>
    </w:p>
    <w:p w14:paraId="7C02D273" w14:textId="77777777" w:rsidR="00A81A8D" w:rsidRPr="003644B2" w:rsidRDefault="00A81A8D" w:rsidP="00092036">
      <w:pPr>
        <w:pStyle w:val="BodyText"/>
      </w:pPr>
    </w:p>
    <w:p w14:paraId="7C02D274" w14:textId="77777777" w:rsidR="00A81A8D" w:rsidRPr="003644B2" w:rsidRDefault="00AE2DD8" w:rsidP="00092036">
      <w:pPr>
        <w:pStyle w:val="BodyText"/>
      </w:pPr>
      <w:r w:rsidRPr="003644B2">
        <w:t>Please do the following in the event of an illness or COVID-related absence:</w:t>
      </w:r>
    </w:p>
    <w:p w14:paraId="7C02D275" w14:textId="77777777" w:rsidR="00A81A8D" w:rsidRPr="003644B2" w:rsidRDefault="00A81A8D" w:rsidP="00092036">
      <w:pPr>
        <w:pStyle w:val="BodyText"/>
      </w:pPr>
    </w:p>
    <w:p w14:paraId="7C02D276" w14:textId="2AD9A5E6" w:rsidR="00A81A8D" w:rsidRPr="00DB75AA" w:rsidRDefault="00AE2DD8" w:rsidP="00DB75AA">
      <w:pPr>
        <w:pStyle w:val="ListParagraph"/>
        <w:numPr>
          <w:ilvl w:val="0"/>
          <w:numId w:val="24"/>
        </w:numPr>
        <w:tabs>
          <w:tab w:val="left" w:pos="908"/>
          <w:tab w:val="left" w:pos="909"/>
        </w:tabs>
        <w:rPr>
          <w:rFonts w:ascii="Symbol" w:hAnsi="Symbol"/>
          <w:sz w:val="20"/>
        </w:rPr>
      </w:pPr>
      <w:r w:rsidRPr="00DB75AA">
        <w:rPr>
          <w:sz w:val="24"/>
        </w:rPr>
        <w:t>Notify me in advance of your absence, if</w:t>
      </w:r>
      <w:r w:rsidRPr="00DB75AA">
        <w:rPr>
          <w:spacing w:val="-3"/>
          <w:sz w:val="24"/>
        </w:rPr>
        <w:t xml:space="preserve"> </w:t>
      </w:r>
      <w:r w:rsidRPr="00DB75AA">
        <w:rPr>
          <w:sz w:val="24"/>
        </w:rPr>
        <w:t>possible</w:t>
      </w:r>
      <w:r w:rsidR="009652C9">
        <w:rPr>
          <w:sz w:val="24"/>
        </w:rPr>
        <w:t>.</w:t>
      </w:r>
    </w:p>
    <w:p w14:paraId="7C02D277" w14:textId="7ABE29F7" w:rsidR="00A81A8D" w:rsidRPr="00DB75AA" w:rsidRDefault="00AE2DD8" w:rsidP="00DB75AA">
      <w:pPr>
        <w:pStyle w:val="ListParagraph"/>
        <w:numPr>
          <w:ilvl w:val="0"/>
          <w:numId w:val="24"/>
        </w:numPr>
        <w:tabs>
          <w:tab w:val="left" w:pos="908"/>
          <w:tab w:val="left" w:pos="909"/>
        </w:tabs>
        <w:rPr>
          <w:rFonts w:ascii="Symbol" w:hAnsi="Symbol"/>
          <w:sz w:val="20"/>
        </w:rPr>
      </w:pPr>
      <w:r w:rsidRPr="00DB75AA">
        <w:rPr>
          <w:sz w:val="24"/>
        </w:rPr>
        <w:t>Provide me with medical documentation, if</w:t>
      </w:r>
      <w:r w:rsidRPr="00DB75AA">
        <w:rPr>
          <w:spacing w:val="-3"/>
          <w:sz w:val="24"/>
        </w:rPr>
        <w:t xml:space="preserve"> </w:t>
      </w:r>
      <w:r w:rsidRPr="00DB75AA">
        <w:rPr>
          <w:sz w:val="24"/>
        </w:rPr>
        <w:t>possible</w:t>
      </w:r>
      <w:r w:rsidR="009652C9">
        <w:rPr>
          <w:sz w:val="24"/>
        </w:rPr>
        <w:t>.</w:t>
      </w:r>
    </w:p>
    <w:p w14:paraId="7C02D278" w14:textId="6C5CD885" w:rsidR="00A81A8D" w:rsidRPr="00DB75AA" w:rsidRDefault="00AE2DD8" w:rsidP="00DB75AA">
      <w:pPr>
        <w:pStyle w:val="ListParagraph"/>
        <w:numPr>
          <w:ilvl w:val="0"/>
          <w:numId w:val="24"/>
        </w:numPr>
        <w:tabs>
          <w:tab w:val="left" w:pos="908"/>
          <w:tab w:val="left" w:pos="909"/>
        </w:tabs>
        <w:rPr>
          <w:rFonts w:ascii="Symbol" w:hAnsi="Symbol"/>
          <w:sz w:val="20"/>
        </w:rPr>
      </w:pPr>
      <w:r w:rsidRPr="00DB75AA">
        <w:rPr>
          <w:sz w:val="24"/>
        </w:rPr>
        <w:t>Keep up with coursework as much as</w:t>
      </w:r>
      <w:r w:rsidRPr="00DB75AA">
        <w:rPr>
          <w:spacing w:val="-1"/>
          <w:sz w:val="24"/>
        </w:rPr>
        <w:t xml:space="preserve"> </w:t>
      </w:r>
      <w:r w:rsidRPr="00DB75AA">
        <w:rPr>
          <w:sz w:val="24"/>
        </w:rPr>
        <w:t>possible</w:t>
      </w:r>
      <w:r w:rsidR="009652C9">
        <w:rPr>
          <w:sz w:val="24"/>
        </w:rPr>
        <w:t>.</w:t>
      </w:r>
    </w:p>
    <w:p w14:paraId="7C02D279" w14:textId="40EB66D2" w:rsidR="00A81A8D" w:rsidRPr="00DB75AA" w:rsidRDefault="00AE2DD8" w:rsidP="00DB75AA">
      <w:pPr>
        <w:pStyle w:val="ListParagraph"/>
        <w:numPr>
          <w:ilvl w:val="0"/>
          <w:numId w:val="24"/>
        </w:numPr>
        <w:tabs>
          <w:tab w:val="left" w:pos="908"/>
          <w:tab w:val="left" w:pos="909"/>
        </w:tabs>
        <w:rPr>
          <w:rFonts w:ascii="Symbol" w:hAnsi="Symbol"/>
          <w:sz w:val="20"/>
        </w:rPr>
      </w:pPr>
      <w:r w:rsidRPr="00DB75AA">
        <w:rPr>
          <w:sz w:val="24"/>
        </w:rPr>
        <w:t>Participate in class activities and submit assignments remotely as much as</w:t>
      </w:r>
      <w:r w:rsidRPr="00DB75AA">
        <w:rPr>
          <w:spacing w:val="-7"/>
          <w:sz w:val="24"/>
        </w:rPr>
        <w:t xml:space="preserve"> </w:t>
      </w:r>
      <w:r w:rsidRPr="00DB75AA">
        <w:rPr>
          <w:sz w:val="24"/>
        </w:rPr>
        <w:t>possible</w:t>
      </w:r>
      <w:r w:rsidR="009652C9">
        <w:rPr>
          <w:sz w:val="24"/>
        </w:rPr>
        <w:t>.</w:t>
      </w:r>
    </w:p>
    <w:p w14:paraId="7C02D27A" w14:textId="2ED74208" w:rsidR="00A81A8D" w:rsidRPr="00DB75AA" w:rsidRDefault="00AE2DD8" w:rsidP="00DB75AA">
      <w:pPr>
        <w:pStyle w:val="ListParagraph"/>
        <w:numPr>
          <w:ilvl w:val="0"/>
          <w:numId w:val="24"/>
        </w:numPr>
        <w:tabs>
          <w:tab w:val="left" w:pos="908"/>
          <w:tab w:val="left" w:pos="909"/>
        </w:tabs>
        <w:rPr>
          <w:rFonts w:ascii="Symbol" w:hAnsi="Symbol"/>
          <w:sz w:val="20"/>
        </w:rPr>
      </w:pPr>
      <w:r w:rsidRPr="00DB75AA">
        <w:rPr>
          <w:sz w:val="24"/>
        </w:rPr>
        <w:t>Notify me if you require a modification to the deadline of an assignment</w:t>
      </w:r>
      <w:r w:rsidR="0025321F">
        <w:rPr>
          <w:sz w:val="24"/>
        </w:rPr>
        <w:t>.</w:t>
      </w:r>
    </w:p>
    <w:p w14:paraId="7C02D27B" w14:textId="77777777" w:rsidR="00A81A8D" w:rsidRPr="00DB75AA" w:rsidRDefault="00AE2DD8" w:rsidP="00DB75AA">
      <w:pPr>
        <w:pStyle w:val="ListParagraph"/>
        <w:numPr>
          <w:ilvl w:val="0"/>
          <w:numId w:val="24"/>
        </w:numPr>
        <w:tabs>
          <w:tab w:val="left" w:pos="908"/>
          <w:tab w:val="left" w:pos="909"/>
        </w:tabs>
        <w:rPr>
          <w:rFonts w:ascii="Symbol" w:hAnsi="Symbol"/>
          <w:sz w:val="20"/>
        </w:rPr>
      </w:pPr>
      <w:r w:rsidRPr="00DB75AA">
        <w:rPr>
          <w:sz w:val="24"/>
        </w:rPr>
        <w:t>Finally, if remaining in a class and fulfilling the necessary requirements becomes impossible due to illness or other COVID-related issues, please let me know as soon as possible so we can discuss your</w:t>
      </w:r>
      <w:r w:rsidRPr="00DB75AA">
        <w:rPr>
          <w:spacing w:val="-3"/>
          <w:sz w:val="24"/>
        </w:rPr>
        <w:t xml:space="preserve"> </w:t>
      </w:r>
      <w:r w:rsidRPr="00DB75AA">
        <w:rPr>
          <w:sz w:val="24"/>
        </w:rPr>
        <w:t>options.</w:t>
      </w:r>
    </w:p>
    <w:p w14:paraId="7C02D27C" w14:textId="77777777" w:rsidR="00A81A8D" w:rsidRPr="003644B2" w:rsidRDefault="00A81A8D" w:rsidP="00092036">
      <w:pPr>
        <w:pStyle w:val="BodyText"/>
        <w:rPr>
          <w:sz w:val="23"/>
        </w:rPr>
      </w:pPr>
    </w:p>
    <w:p w14:paraId="7C02D27D" w14:textId="77777777" w:rsidR="00A81A8D" w:rsidRPr="003644B2" w:rsidRDefault="00AE2DD8" w:rsidP="00092036">
      <w:pPr>
        <w:pStyle w:val="BodyText"/>
      </w:pPr>
      <w:r w:rsidRPr="003644B2">
        <w:t xml:space="preserve">Students with questions about COVID-related illnesses should reach out to the COVID Resource Center at (334) 844-6000 or at </w:t>
      </w:r>
      <w:hyperlink r:id="rId12">
        <w:r w:rsidRPr="003644B2">
          <w:rPr>
            <w:u w:val="single" w:color="0000FF"/>
          </w:rPr>
          <w:t>ahealthieru@auburn.edu</w:t>
        </w:r>
        <w:r w:rsidRPr="003644B2">
          <w:t>.</w:t>
        </w:r>
      </w:hyperlink>
    </w:p>
    <w:p w14:paraId="763E9F1D" w14:textId="77777777" w:rsidR="0057488C" w:rsidRDefault="0057488C" w:rsidP="00092036">
      <w:pPr>
        <w:pStyle w:val="Heading1"/>
        <w:ind w:left="0"/>
      </w:pPr>
    </w:p>
    <w:p w14:paraId="7C02D27F" w14:textId="67104547" w:rsidR="00A81A8D" w:rsidRPr="003644B2" w:rsidRDefault="00AE2DD8" w:rsidP="00092036">
      <w:pPr>
        <w:pStyle w:val="Heading1"/>
        <w:ind w:left="0"/>
      </w:pPr>
      <w:r w:rsidRPr="003644B2">
        <w:t>Health and Well-Being Resources</w:t>
      </w:r>
    </w:p>
    <w:p w14:paraId="7C02D280" w14:textId="77777777" w:rsidR="00A81A8D" w:rsidRPr="003644B2" w:rsidRDefault="00A81A8D" w:rsidP="00092036">
      <w:pPr>
        <w:pStyle w:val="BodyText"/>
        <w:rPr>
          <w:b/>
          <w:sz w:val="23"/>
        </w:rPr>
      </w:pPr>
    </w:p>
    <w:p w14:paraId="7C02D281" w14:textId="77777777" w:rsidR="00A81A8D" w:rsidRPr="003644B2" w:rsidRDefault="00AE2DD8" w:rsidP="00092036">
      <w:pPr>
        <w:pStyle w:val="BodyText"/>
      </w:pPr>
      <w:r w:rsidRPr="003644B2">
        <w:t>These are difficult times, and academic and personal stress is a natural result. Everyone is encouraged to take care of themselves and their peers. If you need additional support, there are several resources on campus to assist you:</w:t>
      </w:r>
    </w:p>
    <w:p w14:paraId="7C02D282" w14:textId="77777777" w:rsidR="00A81A8D" w:rsidRPr="003644B2" w:rsidRDefault="00A81A8D" w:rsidP="00092036">
      <w:pPr>
        <w:pStyle w:val="BodyText"/>
        <w:rPr>
          <w:sz w:val="23"/>
        </w:rPr>
      </w:pPr>
    </w:p>
    <w:p w14:paraId="7C02D283" w14:textId="41A1B6BC" w:rsidR="00A81A8D" w:rsidRPr="000B7F6C" w:rsidRDefault="00AE2DD8" w:rsidP="000B7F6C">
      <w:pPr>
        <w:pStyle w:val="ListParagraph"/>
        <w:numPr>
          <w:ilvl w:val="0"/>
          <w:numId w:val="25"/>
        </w:numPr>
        <w:tabs>
          <w:tab w:val="left" w:pos="908"/>
          <w:tab w:val="left" w:pos="909"/>
        </w:tabs>
        <w:rPr>
          <w:rFonts w:ascii="Symbol" w:hAnsi="Symbol"/>
          <w:sz w:val="20"/>
        </w:rPr>
      </w:pPr>
      <w:r w:rsidRPr="000B7F6C">
        <w:rPr>
          <w:sz w:val="24"/>
        </w:rPr>
        <w:t>COVID Response Team (</w:t>
      </w:r>
      <w:hyperlink r:id="rId13" w:history="1">
        <w:r w:rsidR="00B55411" w:rsidRPr="00F14D74">
          <w:rPr>
            <w:rStyle w:val="Hyperlink"/>
            <w:sz w:val="24"/>
          </w:rPr>
          <w:t>https://ahealthieru.auburn.edu/</w:t>
        </w:r>
      </w:hyperlink>
      <w:r w:rsidRPr="000B7F6C">
        <w:rPr>
          <w:sz w:val="24"/>
        </w:rPr>
        <w:t>)</w:t>
      </w:r>
      <w:r w:rsidR="00B55411">
        <w:rPr>
          <w:sz w:val="24"/>
        </w:rPr>
        <w:t xml:space="preserve"> </w:t>
      </w:r>
    </w:p>
    <w:p w14:paraId="7C02D284" w14:textId="636F80B5" w:rsidR="00A81A8D" w:rsidRPr="000B7F6C" w:rsidRDefault="00AE2DD8" w:rsidP="000B7F6C">
      <w:pPr>
        <w:pStyle w:val="ListParagraph"/>
        <w:numPr>
          <w:ilvl w:val="0"/>
          <w:numId w:val="25"/>
        </w:numPr>
        <w:tabs>
          <w:tab w:val="left" w:pos="908"/>
          <w:tab w:val="left" w:pos="909"/>
        </w:tabs>
        <w:rPr>
          <w:rFonts w:ascii="Symbol" w:hAnsi="Symbol"/>
          <w:sz w:val="20"/>
        </w:rPr>
      </w:pPr>
      <w:r w:rsidRPr="000B7F6C">
        <w:rPr>
          <w:sz w:val="24"/>
        </w:rPr>
        <w:t>Student Counseling and Psychological Services (</w:t>
      </w:r>
      <w:hyperlink r:id="rId14" w:history="1">
        <w:r w:rsidR="00E04AFF" w:rsidRPr="00F14D74">
          <w:rPr>
            <w:rStyle w:val="Hyperlink"/>
            <w:sz w:val="24"/>
          </w:rPr>
          <w:t>http://wp.auburn.edu/scs/)</w:t>
        </w:r>
      </w:hyperlink>
    </w:p>
    <w:p w14:paraId="7C02D285" w14:textId="15444131" w:rsidR="00A81A8D" w:rsidRPr="000B7F6C" w:rsidRDefault="00AE2DD8" w:rsidP="000B7F6C">
      <w:pPr>
        <w:pStyle w:val="ListParagraph"/>
        <w:numPr>
          <w:ilvl w:val="0"/>
          <w:numId w:val="25"/>
        </w:numPr>
        <w:tabs>
          <w:tab w:val="left" w:pos="908"/>
          <w:tab w:val="left" w:pos="909"/>
        </w:tabs>
        <w:rPr>
          <w:rFonts w:ascii="Symbol" w:hAnsi="Symbol"/>
          <w:sz w:val="20"/>
        </w:rPr>
      </w:pPr>
      <w:r w:rsidRPr="000B7F6C">
        <w:rPr>
          <w:sz w:val="24"/>
        </w:rPr>
        <w:t>AU Medical Clinic (</w:t>
      </w:r>
      <w:hyperlink r:id="rId15" w:history="1">
        <w:r w:rsidR="00E04AFF" w:rsidRPr="00F14D74">
          <w:rPr>
            <w:rStyle w:val="Hyperlink"/>
            <w:sz w:val="24"/>
          </w:rPr>
          <w:t>https://cws.auburn.edu/aumc/</w:t>
        </w:r>
      </w:hyperlink>
      <w:r w:rsidR="008E27EC">
        <w:rPr>
          <w:sz w:val="24"/>
          <w:u w:val="single" w:color="0000FF"/>
        </w:rPr>
        <w:t>)</w:t>
      </w:r>
    </w:p>
    <w:p w14:paraId="7C02D286" w14:textId="77777777" w:rsidR="00A81A8D" w:rsidRPr="003644B2" w:rsidRDefault="00A81A8D" w:rsidP="00092036">
      <w:pPr>
        <w:pStyle w:val="BodyText"/>
        <w:rPr>
          <w:sz w:val="16"/>
        </w:rPr>
      </w:pPr>
    </w:p>
    <w:p w14:paraId="7C02D287" w14:textId="1899CC78" w:rsidR="00A81A8D" w:rsidRPr="003644B2" w:rsidRDefault="00AE2DD8" w:rsidP="00092036">
      <w:pPr>
        <w:pStyle w:val="BodyText"/>
      </w:pPr>
      <w:r w:rsidRPr="003644B2">
        <w:t xml:space="preserve">If you or someone you know are experiencing food, </w:t>
      </w:r>
      <w:r w:rsidR="000B7F6C" w:rsidRPr="003644B2">
        <w:t>housing,</w:t>
      </w:r>
      <w:r w:rsidRPr="003644B2">
        <w:t xml:space="preserve"> or financial insecurity, please visit the Auburn Cares Offic</w:t>
      </w:r>
      <w:r w:rsidR="000B775B">
        <w:t xml:space="preserve">e: </w:t>
      </w:r>
      <w:hyperlink r:id="rId16" w:history="1">
        <w:r w:rsidR="000B775B" w:rsidRPr="00F14D74">
          <w:rPr>
            <w:rStyle w:val="Hyperlink"/>
          </w:rPr>
          <w:t>http://aucares.auburn.edu/</w:t>
        </w:r>
      </w:hyperlink>
      <w:r w:rsidR="000B775B">
        <w:t xml:space="preserve"> </w:t>
      </w:r>
    </w:p>
    <w:p w14:paraId="7C02D288" w14:textId="77777777" w:rsidR="00A81A8D" w:rsidRPr="003644B2" w:rsidRDefault="00A81A8D" w:rsidP="00092036">
      <w:pPr>
        <w:pStyle w:val="BodyText"/>
        <w:rPr>
          <w:sz w:val="16"/>
        </w:rPr>
      </w:pPr>
    </w:p>
    <w:p w14:paraId="7C02D289" w14:textId="77777777" w:rsidR="00A81A8D" w:rsidRPr="003644B2" w:rsidRDefault="00AE2DD8" w:rsidP="00092036">
      <w:pPr>
        <w:pStyle w:val="Heading1"/>
        <w:ind w:left="0"/>
      </w:pPr>
      <w:r w:rsidRPr="003644B2">
        <w:t>A Healthier U Community Expectations</w:t>
      </w:r>
    </w:p>
    <w:p w14:paraId="7C02D28A" w14:textId="77777777" w:rsidR="00A81A8D" w:rsidRPr="003644B2" w:rsidRDefault="00A81A8D" w:rsidP="00092036">
      <w:pPr>
        <w:pStyle w:val="BodyText"/>
        <w:rPr>
          <w:b/>
        </w:rPr>
      </w:pPr>
    </w:p>
    <w:p w14:paraId="7C02D28B" w14:textId="2C70BD07" w:rsidR="00A81A8D" w:rsidRPr="003644B2" w:rsidRDefault="00AE2DD8" w:rsidP="00092036">
      <w:pPr>
        <w:pStyle w:val="BodyText"/>
      </w:pPr>
      <w:r w:rsidRPr="003644B2">
        <w:t xml:space="preserve">We are all responsible for protecting ourselves and our community. Please read about student expectations for fall semester, including completing the daily </w:t>
      </w:r>
      <w:proofErr w:type="spellStart"/>
      <w:r w:rsidRPr="003644B2">
        <w:t>GuideSafe</w:t>
      </w:r>
      <w:proofErr w:type="spellEnd"/>
      <w:r w:rsidRPr="003644B2">
        <w:t xml:space="preserve">™ </w:t>
      </w:r>
      <w:proofErr w:type="spellStart"/>
      <w:r w:rsidRPr="003644B2">
        <w:t>Healthcheck</w:t>
      </w:r>
      <w:proofErr w:type="spellEnd"/>
      <w:r w:rsidRPr="003644B2">
        <w:t xml:space="preserve"> (</w:t>
      </w:r>
      <w:hyperlink r:id="rId17" w:history="1">
        <w:r w:rsidR="000B775B" w:rsidRPr="00F14D74">
          <w:rPr>
            <w:rStyle w:val="Hyperlink"/>
          </w:rPr>
          <w:t>https://ahealthieru.auburn.edu/</w:t>
        </w:r>
      </w:hyperlink>
      <w:r w:rsidR="000B775B" w:rsidRPr="000B7F6C">
        <w:t>)</w:t>
      </w:r>
      <w:r w:rsidRPr="003644B2">
        <w:t>.</w:t>
      </w:r>
    </w:p>
    <w:p w14:paraId="7C02D28C" w14:textId="77777777" w:rsidR="00A81A8D" w:rsidRPr="003644B2" w:rsidRDefault="00A81A8D" w:rsidP="00092036">
      <w:pPr>
        <w:pStyle w:val="BodyText"/>
        <w:rPr>
          <w:sz w:val="15"/>
        </w:rPr>
      </w:pPr>
    </w:p>
    <w:p w14:paraId="7C02D28D" w14:textId="77777777" w:rsidR="00A81A8D" w:rsidRPr="003644B2" w:rsidRDefault="00AE2DD8" w:rsidP="00092036">
      <w:pPr>
        <w:rPr>
          <w:b/>
          <w:sz w:val="24"/>
        </w:rPr>
      </w:pPr>
      <w:r w:rsidRPr="003644B2">
        <w:rPr>
          <w:sz w:val="24"/>
        </w:rPr>
        <w:t xml:space="preserve">You are expected to (1) take your temperature daily and (2) complete your </w:t>
      </w:r>
      <w:proofErr w:type="spellStart"/>
      <w:r w:rsidRPr="003644B2">
        <w:rPr>
          <w:sz w:val="24"/>
        </w:rPr>
        <w:t>Healthcheck</w:t>
      </w:r>
      <w:proofErr w:type="spellEnd"/>
      <w:r w:rsidRPr="003644B2">
        <w:rPr>
          <w:sz w:val="24"/>
        </w:rPr>
        <w:t xml:space="preserve"> screener to receive your A Healthier U pass. </w:t>
      </w:r>
      <w:r w:rsidRPr="009652C9">
        <w:rPr>
          <w:bCs/>
          <w:sz w:val="24"/>
        </w:rPr>
        <w:t>You may be asked at any time during class to show your pass.</w:t>
      </w:r>
    </w:p>
    <w:p w14:paraId="7C02D28E" w14:textId="77777777" w:rsidR="00A81A8D" w:rsidRPr="003644B2" w:rsidRDefault="00A81A8D" w:rsidP="00092036">
      <w:pPr>
        <w:pStyle w:val="BodyText"/>
        <w:rPr>
          <w:b/>
        </w:rPr>
      </w:pPr>
    </w:p>
    <w:p w14:paraId="7C02D28F" w14:textId="77777777" w:rsidR="00A81A8D" w:rsidRPr="003644B2" w:rsidRDefault="00AE2DD8" w:rsidP="00092036">
      <w:pPr>
        <w:pStyle w:val="BodyText"/>
      </w:pPr>
      <w:r w:rsidRPr="003644B2">
        <w:t>Course Expectations Related to COVID-19</w:t>
      </w:r>
    </w:p>
    <w:p w14:paraId="7C02D290" w14:textId="77777777" w:rsidR="00A81A8D" w:rsidRPr="003644B2" w:rsidRDefault="00A81A8D" w:rsidP="00092036">
      <w:pPr>
        <w:pStyle w:val="BodyText"/>
      </w:pPr>
    </w:p>
    <w:p w14:paraId="7C02D292" w14:textId="18504546" w:rsidR="00A81A8D" w:rsidRPr="000B7F6C" w:rsidRDefault="00AE2DD8" w:rsidP="00092036">
      <w:pPr>
        <w:pStyle w:val="ListParagraph"/>
        <w:numPr>
          <w:ilvl w:val="0"/>
          <w:numId w:val="26"/>
        </w:numPr>
        <w:tabs>
          <w:tab w:val="left" w:pos="1128"/>
          <w:tab w:val="left" w:pos="1129"/>
        </w:tabs>
        <w:spacing w:before="0"/>
        <w:rPr>
          <w:sz w:val="24"/>
        </w:rPr>
      </w:pPr>
      <w:r w:rsidRPr="003644B2">
        <w:rPr>
          <w:b/>
          <w:sz w:val="24"/>
        </w:rPr>
        <w:t>Face Coverings</w:t>
      </w:r>
      <w:r w:rsidRPr="003644B2">
        <w:rPr>
          <w:sz w:val="24"/>
        </w:rPr>
        <w:t xml:space="preserve">: </w:t>
      </w:r>
      <w:r w:rsidRPr="000B7F6C">
        <w:rPr>
          <w:sz w:val="24"/>
          <w:szCs w:val="24"/>
        </w:rPr>
        <w:t>As a member of the Auburn University academic community</w:t>
      </w:r>
      <w:r w:rsidR="000B7F6C">
        <w:rPr>
          <w:sz w:val="24"/>
          <w:szCs w:val="24"/>
        </w:rPr>
        <w:t>,</w:t>
      </w:r>
      <w:r w:rsidRPr="000B7F6C">
        <w:rPr>
          <w:sz w:val="24"/>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w:t>
      </w:r>
      <w:r w:rsidRPr="000B7F6C">
        <w:rPr>
          <w:spacing w:val="-2"/>
          <w:sz w:val="24"/>
          <w:szCs w:val="24"/>
        </w:rPr>
        <w:t xml:space="preserve"> </w:t>
      </w:r>
      <w:r w:rsidRPr="000B7F6C">
        <w:rPr>
          <w:sz w:val="24"/>
          <w:szCs w:val="24"/>
        </w:rPr>
        <w:t>appropriate.</w:t>
      </w:r>
      <w:r w:rsidR="000B7F6C" w:rsidRPr="000B7F6C">
        <w:rPr>
          <w:sz w:val="24"/>
          <w:szCs w:val="24"/>
        </w:rPr>
        <w:t xml:space="preserve"> </w:t>
      </w:r>
      <w:r w:rsidRPr="000B7F6C">
        <w:rPr>
          <w:sz w:val="24"/>
          <w:szCs w:val="24"/>
        </w:rPr>
        <w:t xml:space="preserve">You are required to wear your face coverings at all times. If you remove your face covering or are non-compliant with the university’s </w:t>
      </w:r>
      <w:r w:rsidRPr="008728C6">
        <w:rPr>
          <w:sz w:val="24"/>
          <w:szCs w:val="24"/>
        </w:rPr>
        <w:t>policy on face coverings, you will be instructed to leave the classroom and will be held to the protocols outlined in the Auburn University Policy on Classroom Behavior. Any student</w:t>
      </w:r>
      <w:r w:rsidRPr="000B7F6C">
        <w:rPr>
          <w:sz w:val="24"/>
          <w:szCs w:val="24"/>
        </w:rPr>
        <w:t xml:space="preserve"> who willfully refuses to wear a face covering and does not have a noted accommodation may be subject to disciplinary action.</w:t>
      </w:r>
    </w:p>
    <w:p w14:paraId="7C02D293" w14:textId="77777777" w:rsidR="00A81A8D" w:rsidRPr="003644B2" w:rsidRDefault="00A81A8D" w:rsidP="00092036">
      <w:pPr>
        <w:pStyle w:val="BodyText"/>
      </w:pPr>
    </w:p>
    <w:p w14:paraId="7C02D294" w14:textId="77777777" w:rsidR="00A81A8D" w:rsidRPr="000B7F6C" w:rsidRDefault="00AE2DD8" w:rsidP="000B7F6C">
      <w:pPr>
        <w:pStyle w:val="ListParagraph"/>
        <w:numPr>
          <w:ilvl w:val="0"/>
          <w:numId w:val="26"/>
        </w:numPr>
        <w:tabs>
          <w:tab w:val="left" w:pos="908"/>
          <w:tab w:val="left" w:pos="909"/>
        </w:tabs>
        <w:rPr>
          <w:rFonts w:ascii="Symbol" w:hAnsi="Symbol"/>
          <w:b/>
          <w:sz w:val="20"/>
        </w:rPr>
      </w:pPr>
      <w:r w:rsidRPr="000B7F6C">
        <w:rPr>
          <w:b/>
          <w:sz w:val="24"/>
        </w:rPr>
        <w:t>Physical Distancing</w:t>
      </w:r>
      <w:r w:rsidRPr="000B7F6C">
        <w:rPr>
          <w:sz w:val="24"/>
        </w:rPr>
        <w:t xml:space="preserve">: Students should observe appropriate physical distancing and follow all classroom signage/avoid congregating around doorways before or after class. If the instructional space has designated entrance and exit doors, you should use them. </w:t>
      </w:r>
      <w:r w:rsidRPr="000B7F6C">
        <w:rPr>
          <w:b/>
          <w:sz w:val="24"/>
        </w:rPr>
        <w:t>Students should exit the instructional space immediately after the end of instruction to help ensure social distancing and allow for the persons attending the next scheduled class session to</w:t>
      </w:r>
      <w:r w:rsidRPr="000B7F6C">
        <w:rPr>
          <w:b/>
          <w:spacing w:val="-1"/>
          <w:sz w:val="24"/>
        </w:rPr>
        <w:t xml:space="preserve"> </w:t>
      </w:r>
      <w:r w:rsidRPr="000B7F6C">
        <w:rPr>
          <w:b/>
          <w:sz w:val="24"/>
        </w:rPr>
        <w:t>enter.</w:t>
      </w:r>
    </w:p>
    <w:p w14:paraId="7C02D295" w14:textId="77777777" w:rsidR="00A81A8D" w:rsidRPr="003644B2" w:rsidRDefault="00A81A8D" w:rsidP="000B7F6C">
      <w:pPr>
        <w:pStyle w:val="BodyText"/>
        <w:rPr>
          <w:b/>
          <w:sz w:val="22"/>
        </w:rPr>
      </w:pPr>
    </w:p>
    <w:p w14:paraId="7C02D296" w14:textId="77777777" w:rsidR="00A81A8D" w:rsidRPr="000B7F6C" w:rsidRDefault="00AE2DD8" w:rsidP="000B7F6C">
      <w:pPr>
        <w:pStyle w:val="ListParagraph"/>
        <w:numPr>
          <w:ilvl w:val="0"/>
          <w:numId w:val="26"/>
        </w:numPr>
        <w:tabs>
          <w:tab w:val="left" w:pos="908"/>
          <w:tab w:val="left" w:pos="909"/>
        </w:tabs>
        <w:rPr>
          <w:rFonts w:ascii="Symbol" w:hAnsi="Symbol"/>
          <w:sz w:val="20"/>
        </w:rPr>
      </w:pPr>
      <w:r w:rsidRPr="000B7F6C">
        <w:rPr>
          <w:b/>
          <w:sz w:val="24"/>
        </w:rPr>
        <w:t>Course Attendance</w:t>
      </w:r>
      <w:r w:rsidRPr="000B7F6C">
        <w:rPr>
          <w:sz w:val="24"/>
        </w:rPr>
        <w:t>: If you are quarantined or otherwise need to miss class because you have been advised that you may have been exposed to COVID-19, you will be expected to develop a plan to keep up with your coursework during any such</w:t>
      </w:r>
      <w:r w:rsidRPr="000B7F6C">
        <w:rPr>
          <w:spacing w:val="-6"/>
          <w:sz w:val="24"/>
        </w:rPr>
        <w:t xml:space="preserve"> </w:t>
      </w:r>
      <w:r w:rsidRPr="000B7F6C">
        <w:rPr>
          <w:sz w:val="24"/>
        </w:rPr>
        <w:t>absences.</w:t>
      </w:r>
    </w:p>
    <w:p w14:paraId="6158FBB0" w14:textId="77777777" w:rsidR="005837C2" w:rsidRPr="005837C2" w:rsidRDefault="005837C2" w:rsidP="005837C2">
      <w:pPr>
        <w:pStyle w:val="ListParagraph"/>
        <w:tabs>
          <w:tab w:val="left" w:pos="908"/>
          <w:tab w:val="left" w:pos="909"/>
        </w:tabs>
        <w:ind w:left="720" w:firstLine="0"/>
        <w:rPr>
          <w:rFonts w:ascii="Symbol" w:hAnsi="Symbol"/>
          <w:sz w:val="20"/>
        </w:rPr>
      </w:pPr>
    </w:p>
    <w:p w14:paraId="7C02D298" w14:textId="05388F7E" w:rsidR="00A81A8D" w:rsidRPr="000B7F6C" w:rsidRDefault="00AE2DD8" w:rsidP="000B7F6C">
      <w:pPr>
        <w:pStyle w:val="ListParagraph"/>
        <w:numPr>
          <w:ilvl w:val="0"/>
          <w:numId w:val="26"/>
        </w:numPr>
        <w:tabs>
          <w:tab w:val="left" w:pos="908"/>
          <w:tab w:val="left" w:pos="909"/>
        </w:tabs>
        <w:rPr>
          <w:rFonts w:ascii="Symbol" w:hAnsi="Symbol"/>
          <w:sz w:val="20"/>
        </w:rPr>
      </w:pPr>
      <w:r w:rsidRPr="000B7F6C">
        <w:rPr>
          <w:b/>
          <w:sz w:val="24"/>
        </w:rPr>
        <w:t>Course Meeting Schedule</w:t>
      </w:r>
      <w:r w:rsidRPr="000B7F6C">
        <w:rPr>
          <w:sz w:val="24"/>
        </w:rPr>
        <w:t xml:space="preserve">: This course might not have a traditional meeting schedule in </w:t>
      </w:r>
      <w:r w:rsidR="00416423">
        <w:rPr>
          <w:sz w:val="24"/>
        </w:rPr>
        <w:t>Fall</w:t>
      </w:r>
      <w:r w:rsidR="005837C2">
        <w:rPr>
          <w:sz w:val="24"/>
        </w:rPr>
        <w:t xml:space="preserve"> </w:t>
      </w:r>
      <w:r w:rsidRPr="000B7F6C">
        <w:rPr>
          <w:sz w:val="24"/>
        </w:rPr>
        <w:t>202</w:t>
      </w:r>
      <w:r w:rsidR="005837C2">
        <w:rPr>
          <w:sz w:val="24"/>
        </w:rPr>
        <w:t>1</w:t>
      </w:r>
      <w:r w:rsidRPr="000B7F6C">
        <w:rPr>
          <w:sz w:val="24"/>
        </w:rPr>
        <w:t>. Be sure to pay attention to any updates to the course schedule as the information in this syllabus may have changed. Please discuss any questions you have with</w:t>
      </w:r>
      <w:r w:rsidRPr="000B7F6C">
        <w:rPr>
          <w:spacing w:val="-11"/>
          <w:sz w:val="24"/>
        </w:rPr>
        <w:t xml:space="preserve"> </w:t>
      </w:r>
      <w:r w:rsidRPr="000B7F6C">
        <w:rPr>
          <w:sz w:val="24"/>
        </w:rPr>
        <w:t>me.</w:t>
      </w:r>
    </w:p>
    <w:p w14:paraId="7C02D299" w14:textId="77777777" w:rsidR="00A81A8D" w:rsidRPr="000B7F6C" w:rsidRDefault="00AE2DD8" w:rsidP="000B7F6C">
      <w:pPr>
        <w:pStyle w:val="ListParagraph"/>
        <w:numPr>
          <w:ilvl w:val="0"/>
          <w:numId w:val="26"/>
        </w:numPr>
        <w:tabs>
          <w:tab w:val="left" w:pos="909"/>
        </w:tabs>
        <w:rPr>
          <w:rFonts w:ascii="Symbol" w:hAnsi="Symbol"/>
          <w:sz w:val="20"/>
        </w:rPr>
      </w:pPr>
      <w:r w:rsidRPr="000B7F6C">
        <w:rPr>
          <w:b/>
          <w:sz w:val="24"/>
        </w:rPr>
        <w:t xml:space="preserve">Technology Requirements: </w:t>
      </w:r>
      <w:r w:rsidRPr="000B7F6C">
        <w:rPr>
          <w:sz w:val="24"/>
        </w:rPr>
        <w:t>This course may require particular technologies to complete coursework. If you need access to additional technological support, please contact the AU Bookstore at</w:t>
      </w:r>
      <w:r w:rsidRPr="000B7F6C">
        <w:rPr>
          <w:spacing w:val="-2"/>
          <w:sz w:val="24"/>
        </w:rPr>
        <w:t xml:space="preserve"> </w:t>
      </w:r>
      <w:hyperlink r:id="rId18">
        <w:r w:rsidRPr="000B7F6C">
          <w:rPr>
            <w:sz w:val="24"/>
            <w:u w:val="single" w:color="0000FF"/>
          </w:rPr>
          <w:t>aubookstore@auburn.ed</w:t>
        </w:r>
        <w:r w:rsidRPr="000B7F6C">
          <w:rPr>
            <w:sz w:val="24"/>
            <w:u w:val="single" w:color="0000FF"/>
          </w:rPr>
          <w:t>u</w:t>
        </w:r>
        <w:r w:rsidRPr="000B7F6C">
          <w:rPr>
            <w:sz w:val="24"/>
          </w:rPr>
          <w:t>.</w:t>
        </w:r>
      </w:hyperlink>
    </w:p>
    <w:p w14:paraId="7C02D29A" w14:textId="77777777" w:rsidR="00A81A8D" w:rsidRPr="003644B2" w:rsidRDefault="00A81A8D" w:rsidP="00092036">
      <w:pPr>
        <w:pStyle w:val="BodyText"/>
        <w:rPr>
          <w:sz w:val="15"/>
        </w:rPr>
      </w:pPr>
    </w:p>
    <w:p w14:paraId="7C02D29B" w14:textId="38F1742F" w:rsidR="00A81A8D" w:rsidRPr="003644B2" w:rsidRDefault="00AE2DD8" w:rsidP="00092036">
      <w:pPr>
        <w:rPr>
          <w:sz w:val="24"/>
        </w:rPr>
      </w:pPr>
      <w:r w:rsidRPr="003644B2">
        <w:rPr>
          <w:i/>
          <w:sz w:val="24"/>
        </w:rPr>
        <w:t xml:space="preserve">Disruptive or concerning classroom behavior involving the failure to wear a face covering, as directed by Auburn University, represents a potential Code of Student Conduct </w:t>
      </w:r>
      <w:r w:rsidR="005837C2" w:rsidRPr="003644B2">
        <w:rPr>
          <w:i/>
          <w:sz w:val="24"/>
        </w:rPr>
        <w:t>violation,</w:t>
      </w:r>
      <w:r w:rsidRPr="003644B2">
        <w:rPr>
          <w:i/>
          <w:sz w:val="24"/>
        </w:rPr>
        <w:t xml:space="preserve"> and may be reported as a non-academic violation. Please consult the </w:t>
      </w:r>
      <w:r w:rsidRPr="003644B2">
        <w:rPr>
          <w:i/>
          <w:sz w:val="24"/>
          <w:u w:val="single" w:color="0000FF"/>
        </w:rPr>
        <w:t>Classroom Behavior Policy</w:t>
      </w:r>
      <w:r w:rsidRPr="003644B2">
        <w:rPr>
          <w:sz w:val="24"/>
        </w:rPr>
        <w:t>.</w:t>
      </w:r>
    </w:p>
    <w:p w14:paraId="7C02D29D" w14:textId="77777777" w:rsidR="00A81A8D" w:rsidRPr="003644B2" w:rsidRDefault="00A81A8D" w:rsidP="00092036">
      <w:pPr>
        <w:pStyle w:val="BodyText"/>
        <w:rPr>
          <w:sz w:val="20"/>
        </w:rPr>
      </w:pPr>
    </w:p>
    <w:p w14:paraId="7C02D29E" w14:textId="77777777" w:rsidR="00A81A8D" w:rsidRPr="003644B2" w:rsidRDefault="00AE2DD8" w:rsidP="00092036">
      <w:pPr>
        <w:pStyle w:val="Heading1"/>
        <w:ind w:left="0"/>
      </w:pPr>
      <w:r w:rsidRPr="003644B2">
        <w:t>Plan B</w:t>
      </w:r>
    </w:p>
    <w:p w14:paraId="7C02D29F" w14:textId="77777777" w:rsidR="00A81A8D" w:rsidRPr="003644B2" w:rsidRDefault="00A81A8D" w:rsidP="00092036">
      <w:pPr>
        <w:pStyle w:val="BodyText"/>
        <w:rPr>
          <w:b/>
        </w:rPr>
      </w:pPr>
    </w:p>
    <w:p w14:paraId="7C02D2A0" w14:textId="244B9FD7" w:rsidR="00A81A8D" w:rsidRPr="003644B2" w:rsidRDefault="00AE2DD8" w:rsidP="00092036">
      <w:pPr>
        <w:rPr>
          <w:b/>
          <w:sz w:val="24"/>
        </w:rPr>
      </w:pPr>
      <w:r w:rsidRPr="003644B2">
        <w:rPr>
          <w:b/>
          <w:sz w:val="24"/>
        </w:rPr>
        <w:t xml:space="preserve">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w:t>
      </w:r>
      <w:r w:rsidRPr="003644B2">
        <w:rPr>
          <w:b/>
          <w:sz w:val="24"/>
        </w:rPr>
        <w:lastRenderedPageBreak/>
        <w:t>then the instructor for the course may be able to designate an alternative field placement (with approval of the COE Deans office). If the instructor cannot assign an alternative field placement (due to COVID-19 restrictions, etc.) then the clinical resident may have to be assigned an incomplete for the semester.</w:t>
      </w:r>
    </w:p>
    <w:p w14:paraId="7C02D2A1" w14:textId="77777777" w:rsidR="00A81A8D" w:rsidRPr="003644B2" w:rsidRDefault="00A81A8D" w:rsidP="00092036">
      <w:pPr>
        <w:pStyle w:val="BodyText"/>
        <w:rPr>
          <w:b/>
          <w:sz w:val="23"/>
        </w:rPr>
      </w:pPr>
    </w:p>
    <w:p w14:paraId="7C02D2A2" w14:textId="77777777" w:rsidR="00A81A8D" w:rsidRPr="003644B2" w:rsidRDefault="00AE2DD8" w:rsidP="00092036">
      <w:pPr>
        <w:pStyle w:val="Heading1"/>
        <w:ind w:left="0"/>
      </w:pPr>
      <w:r w:rsidRPr="003644B2">
        <w:t>Course Delivery Changes Due to COVID-19</w:t>
      </w:r>
    </w:p>
    <w:p w14:paraId="4F5FABB8" w14:textId="77777777" w:rsidR="008728C6" w:rsidRDefault="008728C6" w:rsidP="00092036">
      <w:pPr>
        <w:pStyle w:val="BodyText"/>
      </w:pPr>
    </w:p>
    <w:p w14:paraId="7C02D2A3" w14:textId="6820DA32" w:rsidR="00A81A8D" w:rsidRPr="003644B2" w:rsidRDefault="00AE2DD8" w:rsidP="00092036">
      <w:pPr>
        <w:pStyle w:val="BodyText"/>
      </w:pPr>
      <w:r w:rsidRPr="003644B2">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87F23F7" w14:textId="53970FD4" w:rsidR="005837C2" w:rsidRDefault="00AE2DD8" w:rsidP="00092036">
      <w:pPr>
        <w:pStyle w:val="BodyText"/>
        <w:tabs>
          <w:tab w:val="left" w:pos="4274"/>
          <w:tab w:val="left" w:pos="6874"/>
          <w:tab w:val="left" w:pos="8647"/>
        </w:tabs>
        <w:rPr>
          <w:spacing w:val="-4"/>
        </w:rPr>
      </w:pPr>
      <w:r w:rsidRPr="003644B2">
        <w:t>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Upon completion of reading and reviewing this document for the class you have read, understand, and agree to follow all of the guidelines outlined in the syllabus and A Healthier U policies and procedures. Please sign and date that you agree to follow all guidelines outlined in this document:</w:t>
      </w:r>
      <w:r w:rsidRPr="003644B2">
        <w:rPr>
          <w:spacing w:val="-4"/>
        </w:rPr>
        <w:t xml:space="preserve"> </w:t>
      </w:r>
    </w:p>
    <w:p w14:paraId="5BDF325E" w14:textId="77777777" w:rsidR="005837C2" w:rsidRDefault="005837C2" w:rsidP="00092036">
      <w:pPr>
        <w:pStyle w:val="BodyText"/>
        <w:tabs>
          <w:tab w:val="left" w:pos="4274"/>
          <w:tab w:val="left" w:pos="6874"/>
          <w:tab w:val="left" w:pos="8647"/>
        </w:tabs>
        <w:rPr>
          <w:spacing w:val="-4"/>
        </w:rPr>
      </w:pPr>
    </w:p>
    <w:p w14:paraId="7C02D2A4" w14:textId="2093A9A0" w:rsidR="00A81A8D" w:rsidRPr="003644B2" w:rsidRDefault="00AE2DD8" w:rsidP="00092036">
      <w:pPr>
        <w:pStyle w:val="BodyText"/>
        <w:tabs>
          <w:tab w:val="left" w:pos="4274"/>
          <w:tab w:val="left" w:pos="6874"/>
          <w:tab w:val="left" w:pos="8647"/>
        </w:tabs>
      </w:pPr>
      <w:r w:rsidRPr="003644B2">
        <w:t>Print</w:t>
      </w:r>
      <w:r w:rsidRPr="003644B2">
        <w:rPr>
          <w:spacing w:val="-2"/>
        </w:rPr>
        <w:t xml:space="preserve"> </w:t>
      </w:r>
      <w:r w:rsidRPr="003644B2">
        <w:t>name</w:t>
      </w:r>
      <w:r w:rsidRPr="003644B2">
        <w:rPr>
          <w:u w:val="single"/>
        </w:rPr>
        <w:t xml:space="preserve"> </w:t>
      </w:r>
      <w:r w:rsidRPr="003644B2">
        <w:rPr>
          <w:u w:val="single"/>
        </w:rPr>
        <w:tab/>
      </w:r>
      <w:r w:rsidRPr="003644B2">
        <w:t>Signature</w:t>
      </w:r>
      <w:r w:rsidRPr="003644B2">
        <w:rPr>
          <w:u w:val="single"/>
        </w:rPr>
        <w:t xml:space="preserve"> </w:t>
      </w:r>
      <w:r w:rsidRPr="003644B2">
        <w:rPr>
          <w:u w:val="single"/>
        </w:rPr>
        <w:tab/>
      </w:r>
      <w:r w:rsidRPr="003644B2">
        <w:t>Date</w:t>
      </w:r>
      <w:r w:rsidRPr="003644B2">
        <w:rPr>
          <w:u w:val="single"/>
        </w:rPr>
        <w:t xml:space="preserve"> </w:t>
      </w:r>
      <w:r w:rsidRPr="003644B2">
        <w:rPr>
          <w:u w:val="single"/>
        </w:rPr>
        <w:tab/>
      </w:r>
    </w:p>
    <w:sectPr w:rsidR="00A81A8D" w:rsidRPr="003644B2" w:rsidSect="00092036">
      <w:headerReference w:type="default" r:id="rId19"/>
      <w:footerReference w:type="default" r:id="rId20"/>
      <w:pgSz w:w="12240" w:h="15840"/>
      <w:pgMar w:top="1440" w:right="1440" w:bottom="1440" w:left="1440" w:header="7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C914" w14:textId="77777777" w:rsidR="00561633" w:rsidRDefault="00561633">
      <w:r>
        <w:separator/>
      </w:r>
    </w:p>
  </w:endnote>
  <w:endnote w:type="continuationSeparator" w:id="0">
    <w:p w14:paraId="7A377B33" w14:textId="77777777" w:rsidR="00561633" w:rsidRDefault="0056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D2D7" w14:textId="77777777" w:rsidR="00A81A8D" w:rsidRDefault="002E4D8F">
    <w:pPr>
      <w:pStyle w:val="BodyText"/>
      <w:spacing w:line="14" w:lineRule="auto"/>
      <w:rPr>
        <w:sz w:val="20"/>
      </w:rPr>
    </w:pPr>
    <w:r>
      <w:rPr>
        <w:noProof/>
      </w:rPr>
      <mc:AlternateContent>
        <mc:Choice Requires="wps">
          <w:drawing>
            <wp:anchor distT="0" distB="0" distL="114300" distR="114300" simplePos="0" relativeHeight="486586880" behindDoc="1" locked="0" layoutInCell="1" allowOverlap="1" wp14:anchorId="7C4DC1F9" wp14:editId="7E617B78">
              <wp:simplePos x="0" y="0"/>
              <wp:positionH relativeFrom="page">
                <wp:posOffset>831850</wp:posOffset>
              </wp:positionH>
              <wp:positionV relativeFrom="page">
                <wp:posOffset>9302750</wp:posOffset>
              </wp:positionV>
              <wp:extent cx="6047740" cy="196850"/>
              <wp:effectExtent l="0" t="0" r="0" b="0"/>
              <wp:wrapNone/>
              <wp:docPr id="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77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2D2FE" w14:textId="77777777" w:rsidR="00A81A8D" w:rsidRDefault="00AE2DD8">
                          <w:pPr>
                            <w:spacing w:before="20"/>
                            <w:ind w:left="20"/>
                            <w:rPr>
                              <w:rFonts w:ascii="Calibri"/>
                            </w:rPr>
                          </w:pPr>
                          <w:r>
                            <w:rPr>
                              <w:rFonts w:ascii="Calibri"/>
                            </w:rPr>
                            <w:t>Please note that this document is subject to amendments at the discretion of the instructor for the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DC1F9" id="_x0000_t202" coordsize="21600,21600" o:spt="202" path="m,l,21600r21600,l21600,xe">
              <v:stroke joinstyle="miter"/>
              <v:path gradientshapeok="t" o:connecttype="rect"/>
            </v:shapetype>
            <v:shape id="Text Box 23" o:spid="_x0000_s1028" type="#_x0000_t202" style="position:absolute;margin-left:65.5pt;margin-top:732.5pt;width:476.2pt;height:15.5pt;z-index:-167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" filled="f" stroked="f">
              <v:path arrowok="t"/>
              <v:textbox inset="0,0,0,0">
                <w:txbxContent>
                  <w:p w14:paraId="7C02D2FE" w14:textId="77777777" w:rsidR="00A81A8D" w:rsidRDefault="00AE2DD8">
                    <w:pPr>
                      <w:spacing w:before="20"/>
                      <w:ind w:left="20"/>
                      <w:rPr>
                        <w:rFonts w:ascii="Calibri"/>
                      </w:rPr>
                    </w:pPr>
                    <w:r>
                      <w:rPr>
                        <w:rFonts w:ascii="Calibri"/>
                      </w:rPr>
                      <w:t>Please note that this document is subject to amendments at the discretion of the instructor for the course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D2E5" w14:textId="77777777" w:rsidR="00A81A8D" w:rsidRDefault="00A81A8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3A8D" w14:textId="77777777" w:rsidR="00561633" w:rsidRDefault="00561633">
      <w:r>
        <w:separator/>
      </w:r>
    </w:p>
  </w:footnote>
  <w:footnote w:type="continuationSeparator" w:id="0">
    <w:p w14:paraId="1A0E68BA" w14:textId="77777777" w:rsidR="00561633" w:rsidRDefault="00561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D2D6" w14:textId="77777777" w:rsidR="00A81A8D" w:rsidRDefault="002E4D8F">
    <w:pPr>
      <w:pStyle w:val="BodyText"/>
      <w:spacing w:line="14" w:lineRule="auto"/>
      <w:rPr>
        <w:sz w:val="20"/>
      </w:rPr>
    </w:pPr>
    <w:r>
      <w:rPr>
        <w:noProof/>
      </w:rPr>
      <mc:AlternateContent>
        <mc:Choice Requires="wps">
          <w:drawing>
            <wp:anchor distT="0" distB="0" distL="114300" distR="114300" simplePos="0" relativeHeight="486586368" behindDoc="1" locked="0" layoutInCell="1" allowOverlap="1" wp14:anchorId="7A8692DA" wp14:editId="611ACC29">
              <wp:simplePos x="0" y="0"/>
              <wp:positionH relativeFrom="page">
                <wp:posOffset>806450</wp:posOffset>
              </wp:positionH>
              <wp:positionV relativeFrom="page">
                <wp:posOffset>451485</wp:posOffset>
              </wp:positionV>
              <wp:extent cx="217805" cy="196850"/>
              <wp:effectExtent l="0" t="0" r="0" b="0"/>
              <wp:wrapNone/>
              <wp:docPr id="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8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2D2FD" w14:textId="77777777" w:rsidR="00A81A8D" w:rsidRDefault="00AE2DD8">
                          <w:pPr>
                            <w:spacing w:before="20"/>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692DA" id="_x0000_t202" coordsize="21600,21600" o:spt="202" path="m,l,21600r21600,l21600,xe">
              <v:stroke joinstyle="miter"/>
              <v:path gradientshapeok="t" o:connecttype="rect"/>
            </v:shapetype>
            <v:shape id="Text Box 24" o:spid="_x0000_s1027" type="#_x0000_t202" style="position:absolute;margin-left:63.5pt;margin-top:35.55pt;width:17.15pt;height:15.5pt;z-index:-167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" filled="f" stroked="f">
              <v:path arrowok="t"/>
              <v:textbox inset="0,0,0,0">
                <w:txbxContent>
                  <w:p w14:paraId="7C02D2FD" w14:textId="77777777" w:rsidR="00A81A8D" w:rsidRDefault="00AE2DD8">
                    <w:pPr>
                      <w:spacing w:before="20"/>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D2E4" w14:textId="77777777" w:rsidR="00A81A8D" w:rsidRDefault="002E4D8F">
    <w:pPr>
      <w:pStyle w:val="BodyText"/>
      <w:spacing w:line="14" w:lineRule="auto"/>
      <w:rPr>
        <w:sz w:val="20"/>
      </w:rPr>
    </w:pPr>
    <w:r>
      <w:rPr>
        <w:noProof/>
      </w:rPr>
      <mc:AlternateContent>
        <mc:Choice Requires="wps">
          <w:drawing>
            <wp:anchor distT="0" distB="0" distL="114300" distR="114300" simplePos="0" relativeHeight="486590464" behindDoc="1" locked="0" layoutInCell="1" allowOverlap="1" wp14:anchorId="0E0ED552" wp14:editId="303C8DDE">
              <wp:simplePos x="0" y="0"/>
              <wp:positionH relativeFrom="page">
                <wp:posOffset>818515</wp:posOffset>
              </wp:positionH>
              <wp:positionV relativeFrom="page">
                <wp:posOffset>463550</wp:posOffset>
              </wp:positionV>
              <wp:extent cx="217805" cy="196850"/>
              <wp:effectExtent l="0" t="0" r="0" b="0"/>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8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2D305" w14:textId="77777777" w:rsidR="00A81A8D" w:rsidRDefault="00AE2DD8">
                          <w:pPr>
                            <w:spacing w:before="20"/>
                            <w:ind w:left="60"/>
                            <w:rPr>
                              <w:rFonts w:ascii="Calibri"/>
                            </w:rPr>
                          </w:pPr>
                          <w:r>
                            <w:fldChar w:fldCharType="begin"/>
                          </w:r>
                          <w:r>
                            <w:rPr>
                              <w:rFonts w:ascii="Calibri"/>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ED552" id="_x0000_t202" coordsize="21600,21600" o:spt="202" path="m,l,21600r21600,l21600,xe">
              <v:stroke joinstyle="miter"/>
              <v:path gradientshapeok="t" o:connecttype="rect"/>
            </v:shapetype>
            <v:shape id="Text Box 22" o:spid="_x0000_s1029" type="#_x0000_t202" style="position:absolute;margin-left:64.45pt;margin-top:36.5pt;width:17.15pt;height:15.5pt;z-index:-1672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" filled="f" stroked="f">
              <v:path arrowok="t"/>
              <v:textbox inset="0,0,0,0">
                <w:txbxContent>
                  <w:p w14:paraId="7C02D305" w14:textId="77777777" w:rsidR="00A81A8D" w:rsidRDefault="00AE2DD8">
                    <w:pPr>
                      <w:spacing w:before="20"/>
                      <w:ind w:left="60"/>
                      <w:rPr>
                        <w:rFonts w:ascii="Calibri"/>
                      </w:rPr>
                    </w:pPr>
                    <w:r>
                      <w:fldChar w:fldCharType="begin"/>
                    </w:r>
                    <w:r>
                      <w:rPr>
                        <w:rFonts w:ascii="Calibri"/>
                      </w:rPr>
                      <w:instrText xml:space="preserve"> PAGE </w:instrText>
                    </w:r>
                    <w:r>
                      <w:fldChar w:fldCharType="separate"/>
                    </w:r>
                    <w:r>
                      <w:t>31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630"/>
    <w:multiLevelType w:val="hybridMultilevel"/>
    <w:tmpl w:val="62E0C530"/>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748A7"/>
    <w:multiLevelType w:val="hybridMultilevel"/>
    <w:tmpl w:val="1ACA0B5E"/>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4383"/>
    <w:multiLevelType w:val="hybridMultilevel"/>
    <w:tmpl w:val="20D00B88"/>
    <w:lvl w:ilvl="0" w:tplc="8472A998">
      <w:start w:val="1"/>
      <w:numFmt w:val="bullet"/>
      <w:lvlText w:val=""/>
      <w:lvlJc w:val="left"/>
      <w:pPr>
        <w:ind w:left="1080" w:hanging="360"/>
      </w:pPr>
      <w:rPr>
        <w:rFonts w:ascii="Wingdings" w:hAnsi="Wingdings" w:hint="default"/>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007C9"/>
    <w:multiLevelType w:val="hybridMultilevel"/>
    <w:tmpl w:val="A3C419EC"/>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612A4"/>
    <w:multiLevelType w:val="hybridMultilevel"/>
    <w:tmpl w:val="88B2B662"/>
    <w:lvl w:ilvl="0" w:tplc="69CE8528">
      <w:numFmt w:val="bullet"/>
      <w:lvlText w:val=""/>
      <w:lvlJc w:val="left"/>
      <w:pPr>
        <w:ind w:left="1128" w:hanging="360"/>
      </w:pPr>
      <w:rPr>
        <w:rFonts w:ascii="Symbol" w:eastAsia="Symbol" w:hAnsi="Symbol" w:cs="Symbol" w:hint="default"/>
        <w:w w:val="100"/>
        <w:sz w:val="24"/>
        <w:szCs w:val="24"/>
      </w:rPr>
    </w:lvl>
    <w:lvl w:ilvl="1" w:tplc="C028610E">
      <w:numFmt w:val="bullet"/>
      <w:lvlText w:val="•"/>
      <w:lvlJc w:val="left"/>
      <w:pPr>
        <w:ind w:left="2104" w:hanging="360"/>
      </w:pPr>
      <w:rPr>
        <w:rFonts w:hint="default"/>
      </w:rPr>
    </w:lvl>
    <w:lvl w:ilvl="2" w:tplc="F51E33C4">
      <w:numFmt w:val="bullet"/>
      <w:lvlText w:val="•"/>
      <w:lvlJc w:val="left"/>
      <w:pPr>
        <w:ind w:left="3088" w:hanging="360"/>
      </w:pPr>
      <w:rPr>
        <w:rFonts w:hint="default"/>
      </w:rPr>
    </w:lvl>
    <w:lvl w:ilvl="3" w:tplc="34840818">
      <w:numFmt w:val="bullet"/>
      <w:lvlText w:val="•"/>
      <w:lvlJc w:val="left"/>
      <w:pPr>
        <w:ind w:left="4072" w:hanging="360"/>
      </w:pPr>
      <w:rPr>
        <w:rFonts w:hint="default"/>
      </w:rPr>
    </w:lvl>
    <w:lvl w:ilvl="4" w:tplc="FBACB708">
      <w:numFmt w:val="bullet"/>
      <w:lvlText w:val="•"/>
      <w:lvlJc w:val="left"/>
      <w:pPr>
        <w:ind w:left="5056" w:hanging="360"/>
      </w:pPr>
      <w:rPr>
        <w:rFonts w:hint="default"/>
      </w:rPr>
    </w:lvl>
    <w:lvl w:ilvl="5" w:tplc="32F68426">
      <w:numFmt w:val="bullet"/>
      <w:lvlText w:val="•"/>
      <w:lvlJc w:val="left"/>
      <w:pPr>
        <w:ind w:left="6040" w:hanging="360"/>
      </w:pPr>
      <w:rPr>
        <w:rFonts w:hint="default"/>
      </w:rPr>
    </w:lvl>
    <w:lvl w:ilvl="6" w:tplc="0B06492E">
      <w:numFmt w:val="bullet"/>
      <w:lvlText w:val="•"/>
      <w:lvlJc w:val="left"/>
      <w:pPr>
        <w:ind w:left="7024" w:hanging="360"/>
      </w:pPr>
      <w:rPr>
        <w:rFonts w:hint="default"/>
      </w:rPr>
    </w:lvl>
    <w:lvl w:ilvl="7" w:tplc="BADAF26A">
      <w:numFmt w:val="bullet"/>
      <w:lvlText w:val="•"/>
      <w:lvlJc w:val="left"/>
      <w:pPr>
        <w:ind w:left="8008" w:hanging="360"/>
      </w:pPr>
      <w:rPr>
        <w:rFonts w:hint="default"/>
      </w:rPr>
    </w:lvl>
    <w:lvl w:ilvl="8" w:tplc="55BA2C3E">
      <w:numFmt w:val="bullet"/>
      <w:lvlText w:val="•"/>
      <w:lvlJc w:val="left"/>
      <w:pPr>
        <w:ind w:left="8992" w:hanging="360"/>
      </w:pPr>
      <w:rPr>
        <w:rFonts w:hint="default"/>
      </w:rPr>
    </w:lvl>
  </w:abstractNum>
  <w:abstractNum w:abstractNumId="5" w15:restartNumberingAfterBreak="0">
    <w:nsid w:val="135A26BF"/>
    <w:multiLevelType w:val="hybridMultilevel"/>
    <w:tmpl w:val="6EFC53AA"/>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F6025"/>
    <w:multiLevelType w:val="hybridMultilevel"/>
    <w:tmpl w:val="718C92E8"/>
    <w:lvl w:ilvl="0" w:tplc="8472A998">
      <w:start w:val="1"/>
      <w:numFmt w:val="bullet"/>
      <w:lvlText w:val=""/>
      <w:lvlJc w:val="left"/>
      <w:pPr>
        <w:ind w:left="718" w:hanging="360"/>
      </w:pPr>
      <w:rPr>
        <w:rFonts w:ascii="Wingdings" w:hAnsi="Wingdings" w:hint="default"/>
        <w:w w:val="99"/>
        <w:sz w:val="24"/>
        <w:szCs w:val="24"/>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174A3106"/>
    <w:multiLevelType w:val="hybridMultilevel"/>
    <w:tmpl w:val="D0DE67D2"/>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F31DE"/>
    <w:multiLevelType w:val="hybridMultilevel"/>
    <w:tmpl w:val="BBB465E8"/>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F3E72"/>
    <w:multiLevelType w:val="hybridMultilevel"/>
    <w:tmpl w:val="B5D665F6"/>
    <w:lvl w:ilvl="0" w:tplc="BAEC80DA">
      <w:numFmt w:val="bullet"/>
      <w:lvlText w:val=""/>
      <w:lvlJc w:val="left"/>
      <w:pPr>
        <w:ind w:left="889" w:hanging="360"/>
      </w:pPr>
      <w:rPr>
        <w:rFonts w:hint="default"/>
        <w:w w:val="100"/>
      </w:rPr>
    </w:lvl>
    <w:lvl w:ilvl="1" w:tplc="04090005">
      <w:start w:val="1"/>
      <w:numFmt w:val="bullet"/>
      <w:lvlText w:val=""/>
      <w:lvlJc w:val="left"/>
      <w:pPr>
        <w:ind w:left="1849" w:hanging="360"/>
      </w:pPr>
      <w:rPr>
        <w:rFonts w:ascii="Wingdings" w:hAnsi="Wingdings" w:hint="default"/>
        <w:w w:val="99"/>
        <w:sz w:val="24"/>
        <w:szCs w:val="24"/>
      </w:rPr>
    </w:lvl>
    <w:lvl w:ilvl="2" w:tplc="02D4D79E">
      <w:numFmt w:val="bullet"/>
      <w:lvlText w:val="•"/>
      <w:lvlJc w:val="left"/>
      <w:pPr>
        <w:ind w:left="2853" w:hanging="360"/>
      </w:pPr>
      <w:rPr>
        <w:rFonts w:hint="default"/>
      </w:rPr>
    </w:lvl>
    <w:lvl w:ilvl="3" w:tplc="8026B0DC">
      <w:numFmt w:val="bullet"/>
      <w:lvlText w:val="•"/>
      <w:lvlJc w:val="left"/>
      <w:pPr>
        <w:ind w:left="3866" w:hanging="360"/>
      </w:pPr>
      <w:rPr>
        <w:rFonts w:hint="default"/>
      </w:rPr>
    </w:lvl>
    <w:lvl w:ilvl="4" w:tplc="6AB2C804">
      <w:numFmt w:val="bullet"/>
      <w:lvlText w:val="•"/>
      <w:lvlJc w:val="left"/>
      <w:pPr>
        <w:ind w:left="4880" w:hanging="360"/>
      </w:pPr>
      <w:rPr>
        <w:rFonts w:hint="default"/>
      </w:rPr>
    </w:lvl>
    <w:lvl w:ilvl="5" w:tplc="B7C48CE0">
      <w:numFmt w:val="bullet"/>
      <w:lvlText w:val="•"/>
      <w:lvlJc w:val="left"/>
      <w:pPr>
        <w:ind w:left="5893" w:hanging="360"/>
      </w:pPr>
      <w:rPr>
        <w:rFonts w:hint="default"/>
      </w:rPr>
    </w:lvl>
    <w:lvl w:ilvl="6" w:tplc="EEA83360">
      <w:numFmt w:val="bullet"/>
      <w:lvlText w:val="•"/>
      <w:lvlJc w:val="left"/>
      <w:pPr>
        <w:ind w:left="6906" w:hanging="360"/>
      </w:pPr>
      <w:rPr>
        <w:rFonts w:hint="default"/>
      </w:rPr>
    </w:lvl>
    <w:lvl w:ilvl="7" w:tplc="2FB20BD4">
      <w:numFmt w:val="bullet"/>
      <w:lvlText w:val="•"/>
      <w:lvlJc w:val="left"/>
      <w:pPr>
        <w:ind w:left="7920" w:hanging="360"/>
      </w:pPr>
      <w:rPr>
        <w:rFonts w:hint="default"/>
      </w:rPr>
    </w:lvl>
    <w:lvl w:ilvl="8" w:tplc="403A700A">
      <w:numFmt w:val="bullet"/>
      <w:lvlText w:val="•"/>
      <w:lvlJc w:val="left"/>
      <w:pPr>
        <w:ind w:left="8933" w:hanging="360"/>
      </w:pPr>
      <w:rPr>
        <w:rFonts w:hint="default"/>
      </w:rPr>
    </w:lvl>
  </w:abstractNum>
  <w:abstractNum w:abstractNumId="10" w15:restartNumberingAfterBreak="0">
    <w:nsid w:val="25D0625A"/>
    <w:multiLevelType w:val="hybridMultilevel"/>
    <w:tmpl w:val="A66E7C20"/>
    <w:lvl w:ilvl="0" w:tplc="8472A998">
      <w:start w:val="1"/>
      <w:numFmt w:val="bullet"/>
      <w:lvlText w:val=""/>
      <w:lvlJc w:val="left"/>
      <w:pPr>
        <w:ind w:left="720" w:hanging="360"/>
      </w:pPr>
      <w:rPr>
        <w:rFonts w:ascii="Wingdings" w:hAnsi="Wingdings" w:hint="default"/>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45433"/>
    <w:multiLevelType w:val="hybridMultilevel"/>
    <w:tmpl w:val="CED45B7E"/>
    <w:lvl w:ilvl="0" w:tplc="8472A998">
      <w:start w:val="1"/>
      <w:numFmt w:val="bullet"/>
      <w:lvlText w:val=""/>
      <w:lvlJc w:val="left"/>
      <w:pPr>
        <w:ind w:left="1080" w:hanging="360"/>
      </w:pPr>
      <w:rPr>
        <w:rFonts w:ascii="Wingdings" w:hAnsi="Wingdings" w:hint="default"/>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40467C"/>
    <w:multiLevelType w:val="hybridMultilevel"/>
    <w:tmpl w:val="6D76A4B8"/>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5226F"/>
    <w:multiLevelType w:val="hybridMultilevel"/>
    <w:tmpl w:val="7496FD58"/>
    <w:lvl w:ilvl="0" w:tplc="CD90C7CC">
      <w:numFmt w:val="bullet"/>
      <w:lvlText w:val="•"/>
      <w:lvlJc w:val="left"/>
      <w:pPr>
        <w:ind w:left="1009" w:hanging="360"/>
      </w:pPr>
      <w:rPr>
        <w:rFonts w:hint="default"/>
        <w:w w:val="100"/>
      </w:rPr>
    </w:lvl>
    <w:lvl w:ilvl="1" w:tplc="801E6892">
      <w:numFmt w:val="bullet"/>
      <w:lvlText w:val="•"/>
      <w:lvlJc w:val="left"/>
      <w:pPr>
        <w:ind w:left="169" w:hanging="720"/>
      </w:pPr>
      <w:rPr>
        <w:rFonts w:ascii="Arial" w:eastAsia="Arial" w:hAnsi="Arial" w:cs="Arial" w:hint="default"/>
        <w:w w:val="100"/>
        <w:sz w:val="20"/>
        <w:szCs w:val="20"/>
      </w:rPr>
    </w:lvl>
    <w:lvl w:ilvl="2" w:tplc="3B6E46C8">
      <w:numFmt w:val="bullet"/>
      <w:lvlText w:val="•"/>
      <w:lvlJc w:val="left"/>
      <w:pPr>
        <w:ind w:left="2106" w:hanging="720"/>
      </w:pPr>
      <w:rPr>
        <w:rFonts w:hint="default"/>
      </w:rPr>
    </w:lvl>
    <w:lvl w:ilvl="3" w:tplc="BFC815AC">
      <w:numFmt w:val="bullet"/>
      <w:lvlText w:val="•"/>
      <w:lvlJc w:val="left"/>
      <w:pPr>
        <w:ind w:left="3213" w:hanging="720"/>
      </w:pPr>
      <w:rPr>
        <w:rFonts w:hint="default"/>
      </w:rPr>
    </w:lvl>
    <w:lvl w:ilvl="4" w:tplc="CE2CE470">
      <w:numFmt w:val="bullet"/>
      <w:lvlText w:val="•"/>
      <w:lvlJc w:val="left"/>
      <w:pPr>
        <w:ind w:left="4320" w:hanging="720"/>
      </w:pPr>
      <w:rPr>
        <w:rFonts w:hint="default"/>
      </w:rPr>
    </w:lvl>
    <w:lvl w:ilvl="5" w:tplc="4BA42520">
      <w:numFmt w:val="bullet"/>
      <w:lvlText w:val="•"/>
      <w:lvlJc w:val="left"/>
      <w:pPr>
        <w:ind w:left="5426" w:hanging="720"/>
      </w:pPr>
      <w:rPr>
        <w:rFonts w:hint="default"/>
      </w:rPr>
    </w:lvl>
    <w:lvl w:ilvl="6" w:tplc="A6A80530">
      <w:numFmt w:val="bullet"/>
      <w:lvlText w:val="•"/>
      <w:lvlJc w:val="left"/>
      <w:pPr>
        <w:ind w:left="6533" w:hanging="720"/>
      </w:pPr>
      <w:rPr>
        <w:rFonts w:hint="default"/>
      </w:rPr>
    </w:lvl>
    <w:lvl w:ilvl="7" w:tplc="6ADE5C6A">
      <w:numFmt w:val="bullet"/>
      <w:lvlText w:val="•"/>
      <w:lvlJc w:val="left"/>
      <w:pPr>
        <w:ind w:left="7640" w:hanging="720"/>
      </w:pPr>
      <w:rPr>
        <w:rFonts w:hint="default"/>
      </w:rPr>
    </w:lvl>
    <w:lvl w:ilvl="8" w:tplc="CF523606">
      <w:numFmt w:val="bullet"/>
      <w:lvlText w:val="•"/>
      <w:lvlJc w:val="left"/>
      <w:pPr>
        <w:ind w:left="8746" w:hanging="720"/>
      </w:pPr>
      <w:rPr>
        <w:rFonts w:hint="default"/>
      </w:rPr>
    </w:lvl>
  </w:abstractNum>
  <w:abstractNum w:abstractNumId="14" w15:restartNumberingAfterBreak="0">
    <w:nsid w:val="49C84104"/>
    <w:multiLevelType w:val="hybridMultilevel"/>
    <w:tmpl w:val="CA96501A"/>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44600"/>
    <w:multiLevelType w:val="hybridMultilevel"/>
    <w:tmpl w:val="87EE3112"/>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20E31"/>
    <w:multiLevelType w:val="hybridMultilevel"/>
    <w:tmpl w:val="282A46EC"/>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E5CAF"/>
    <w:multiLevelType w:val="hybridMultilevel"/>
    <w:tmpl w:val="EDF801F6"/>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0557F"/>
    <w:multiLevelType w:val="hybridMultilevel"/>
    <w:tmpl w:val="6E8C4D34"/>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C5467"/>
    <w:multiLevelType w:val="hybridMultilevel"/>
    <w:tmpl w:val="6004E9C0"/>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C62E6"/>
    <w:multiLevelType w:val="hybridMultilevel"/>
    <w:tmpl w:val="D8527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D5A17"/>
    <w:multiLevelType w:val="hybridMultilevel"/>
    <w:tmpl w:val="DFCE7C4C"/>
    <w:lvl w:ilvl="0" w:tplc="8472A998">
      <w:start w:val="1"/>
      <w:numFmt w:val="bullet"/>
      <w:lvlText w:val=""/>
      <w:lvlJc w:val="left"/>
      <w:pPr>
        <w:ind w:left="1080" w:hanging="360"/>
      </w:pPr>
      <w:rPr>
        <w:rFonts w:ascii="Wingdings" w:hAnsi="Wingdings" w:hint="default"/>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1F097B"/>
    <w:multiLevelType w:val="hybridMultilevel"/>
    <w:tmpl w:val="BA249CC4"/>
    <w:lvl w:ilvl="0" w:tplc="8472A998">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D1E30"/>
    <w:multiLevelType w:val="hybridMultilevel"/>
    <w:tmpl w:val="7B6C4D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BE7583"/>
    <w:multiLevelType w:val="hybridMultilevel"/>
    <w:tmpl w:val="2C3EB480"/>
    <w:lvl w:ilvl="0" w:tplc="8472A998">
      <w:start w:val="1"/>
      <w:numFmt w:val="bullet"/>
      <w:lvlText w:val=""/>
      <w:lvlJc w:val="left"/>
      <w:pPr>
        <w:ind w:left="1729" w:hanging="360"/>
      </w:pPr>
      <w:rPr>
        <w:rFonts w:ascii="Wingdings" w:hAnsi="Wingdings" w:hint="default"/>
        <w:w w:val="99"/>
        <w:sz w:val="24"/>
        <w:szCs w:val="24"/>
      </w:rPr>
    </w:lvl>
    <w:lvl w:ilvl="1" w:tplc="D96A411E">
      <w:numFmt w:val="bullet"/>
      <w:lvlText w:val="•"/>
      <w:lvlJc w:val="left"/>
      <w:pPr>
        <w:ind w:left="2644" w:hanging="360"/>
      </w:pPr>
      <w:rPr>
        <w:rFonts w:hint="default"/>
      </w:rPr>
    </w:lvl>
    <w:lvl w:ilvl="2" w:tplc="9EACB6E6">
      <w:numFmt w:val="bullet"/>
      <w:lvlText w:val="•"/>
      <w:lvlJc w:val="left"/>
      <w:pPr>
        <w:ind w:left="3568" w:hanging="360"/>
      </w:pPr>
      <w:rPr>
        <w:rFonts w:hint="default"/>
      </w:rPr>
    </w:lvl>
    <w:lvl w:ilvl="3" w:tplc="2F3EBE48">
      <w:numFmt w:val="bullet"/>
      <w:lvlText w:val="•"/>
      <w:lvlJc w:val="left"/>
      <w:pPr>
        <w:ind w:left="4492" w:hanging="360"/>
      </w:pPr>
      <w:rPr>
        <w:rFonts w:hint="default"/>
      </w:rPr>
    </w:lvl>
    <w:lvl w:ilvl="4" w:tplc="8424C688">
      <w:numFmt w:val="bullet"/>
      <w:lvlText w:val="•"/>
      <w:lvlJc w:val="left"/>
      <w:pPr>
        <w:ind w:left="5416" w:hanging="360"/>
      </w:pPr>
      <w:rPr>
        <w:rFonts w:hint="default"/>
      </w:rPr>
    </w:lvl>
    <w:lvl w:ilvl="5" w:tplc="F14C7DE0">
      <w:numFmt w:val="bullet"/>
      <w:lvlText w:val="•"/>
      <w:lvlJc w:val="left"/>
      <w:pPr>
        <w:ind w:left="6340" w:hanging="360"/>
      </w:pPr>
      <w:rPr>
        <w:rFonts w:hint="default"/>
      </w:rPr>
    </w:lvl>
    <w:lvl w:ilvl="6" w:tplc="7146EE96">
      <w:numFmt w:val="bullet"/>
      <w:lvlText w:val="•"/>
      <w:lvlJc w:val="left"/>
      <w:pPr>
        <w:ind w:left="7264" w:hanging="360"/>
      </w:pPr>
      <w:rPr>
        <w:rFonts w:hint="default"/>
      </w:rPr>
    </w:lvl>
    <w:lvl w:ilvl="7" w:tplc="A6D49E52">
      <w:numFmt w:val="bullet"/>
      <w:lvlText w:val="•"/>
      <w:lvlJc w:val="left"/>
      <w:pPr>
        <w:ind w:left="8188" w:hanging="360"/>
      </w:pPr>
      <w:rPr>
        <w:rFonts w:hint="default"/>
      </w:rPr>
    </w:lvl>
    <w:lvl w:ilvl="8" w:tplc="55D68044">
      <w:numFmt w:val="bullet"/>
      <w:lvlText w:val="•"/>
      <w:lvlJc w:val="left"/>
      <w:pPr>
        <w:ind w:left="9112" w:hanging="360"/>
      </w:pPr>
      <w:rPr>
        <w:rFonts w:hint="default"/>
      </w:rPr>
    </w:lvl>
  </w:abstractNum>
  <w:abstractNum w:abstractNumId="25" w15:restartNumberingAfterBreak="0">
    <w:nsid w:val="7A9D1A48"/>
    <w:multiLevelType w:val="hybridMultilevel"/>
    <w:tmpl w:val="22F43CF0"/>
    <w:lvl w:ilvl="0" w:tplc="3B4EA2F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3"/>
  </w:num>
  <w:num w:numId="3">
    <w:abstractNumId w:val="24"/>
  </w:num>
  <w:num w:numId="4">
    <w:abstractNumId w:val="9"/>
  </w:num>
  <w:num w:numId="5">
    <w:abstractNumId w:val="20"/>
  </w:num>
  <w:num w:numId="6">
    <w:abstractNumId w:val="23"/>
  </w:num>
  <w:num w:numId="7">
    <w:abstractNumId w:val="10"/>
  </w:num>
  <w:num w:numId="8">
    <w:abstractNumId w:val="22"/>
  </w:num>
  <w:num w:numId="9">
    <w:abstractNumId w:val="16"/>
  </w:num>
  <w:num w:numId="10">
    <w:abstractNumId w:val="2"/>
  </w:num>
  <w:num w:numId="11">
    <w:abstractNumId w:val="15"/>
  </w:num>
  <w:num w:numId="12">
    <w:abstractNumId w:val="6"/>
  </w:num>
  <w:num w:numId="13">
    <w:abstractNumId w:val="3"/>
  </w:num>
  <w:num w:numId="14">
    <w:abstractNumId w:val="7"/>
  </w:num>
  <w:num w:numId="15">
    <w:abstractNumId w:val="14"/>
  </w:num>
  <w:num w:numId="16">
    <w:abstractNumId w:val="17"/>
  </w:num>
  <w:num w:numId="17">
    <w:abstractNumId w:val="12"/>
  </w:num>
  <w:num w:numId="18">
    <w:abstractNumId w:val="25"/>
  </w:num>
  <w:num w:numId="19">
    <w:abstractNumId w:val="21"/>
  </w:num>
  <w:num w:numId="20">
    <w:abstractNumId w:val="11"/>
  </w:num>
  <w:num w:numId="21">
    <w:abstractNumId w:val="5"/>
  </w:num>
  <w:num w:numId="22">
    <w:abstractNumId w:val="8"/>
  </w:num>
  <w:num w:numId="23">
    <w:abstractNumId w:val="19"/>
  </w:num>
  <w:num w:numId="24">
    <w:abstractNumId w:val="0"/>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8D"/>
    <w:rsid w:val="00010818"/>
    <w:rsid w:val="00016685"/>
    <w:rsid w:val="00017F5C"/>
    <w:rsid w:val="00027048"/>
    <w:rsid w:val="00044A72"/>
    <w:rsid w:val="000530AC"/>
    <w:rsid w:val="00055D25"/>
    <w:rsid w:val="000701D8"/>
    <w:rsid w:val="000719D9"/>
    <w:rsid w:val="00075BBC"/>
    <w:rsid w:val="0008503E"/>
    <w:rsid w:val="00092036"/>
    <w:rsid w:val="000A1DED"/>
    <w:rsid w:val="000A4EBB"/>
    <w:rsid w:val="000B775B"/>
    <w:rsid w:val="000B7F6C"/>
    <w:rsid w:val="000E040E"/>
    <w:rsid w:val="000F1651"/>
    <w:rsid w:val="0010023B"/>
    <w:rsid w:val="00114B62"/>
    <w:rsid w:val="00132E8F"/>
    <w:rsid w:val="00151EE8"/>
    <w:rsid w:val="00154CD8"/>
    <w:rsid w:val="001653EE"/>
    <w:rsid w:val="00167DE4"/>
    <w:rsid w:val="00191277"/>
    <w:rsid w:val="00197017"/>
    <w:rsid w:val="001C28F6"/>
    <w:rsid w:val="001C584C"/>
    <w:rsid w:val="001D4194"/>
    <w:rsid w:val="002062CB"/>
    <w:rsid w:val="00225CAE"/>
    <w:rsid w:val="0023068F"/>
    <w:rsid w:val="00235C37"/>
    <w:rsid w:val="0025321F"/>
    <w:rsid w:val="00290FDE"/>
    <w:rsid w:val="002C2369"/>
    <w:rsid w:val="002D3802"/>
    <w:rsid w:val="002E4D8F"/>
    <w:rsid w:val="002F615B"/>
    <w:rsid w:val="003377DE"/>
    <w:rsid w:val="00346936"/>
    <w:rsid w:val="003577D2"/>
    <w:rsid w:val="003644B2"/>
    <w:rsid w:val="00364DF2"/>
    <w:rsid w:val="003662AD"/>
    <w:rsid w:val="003706C8"/>
    <w:rsid w:val="003A0F66"/>
    <w:rsid w:val="003C4AB2"/>
    <w:rsid w:val="003D3876"/>
    <w:rsid w:val="003E6A05"/>
    <w:rsid w:val="00404FEC"/>
    <w:rsid w:val="00416423"/>
    <w:rsid w:val="004212A8"/>
    <w:rsid w:val="00427C23"/>
    <w:rsid w:val="004317A5"/>
    <w:rsid w:val="004446DF"/>
    <w:rsid w:val="004635AE"/>
    <w:rsid w:val="00466910"/>
    <w:rsid w:val="00466B44"/>
    <w:rsid w:val="004726AE"/>
    <w:rsid w:val="0047346C"/>
    <w:rsid w:val="00484DC1"/>
    <w:rsid w:val="00490AC6"/>
    <w:rsid w:val="004A215A"/>
    <w:rsid w:val="004A6177"/>
    <w:rsid w:val="004B50E0"/>
    <w:rsid w:val="004D3951"/>
    <w:rsid w:val="004D7535"/>
    <w:rsid w:val="004D7670"/>
    <w:rsid w:val="004E3291"/>
    <w:rsid w:val="004E5E6B"/>
    <w:rsid w:val="005071B9"/>
    <w:rsid w:val="005176C1"/>
    <w:rsid w:val="005453EA"/>
    <w:rsid w:val="00561633"/>
    <w:rsid w:val="00571C3A"/>
    <w:rsid w:val="00573302"/>
    <w:rsid w:val="0057488C"/>
    <w:rsid w:val="00576CD4"/>
    <w:rsid w:val="005837C2"/>
    <w:rsid w:val="005B5786"/>
    <w:rsid w:val="005F73B9"/>
    <w:rsid w:val="006011E2"/>
    <w:rsid w:val="006016C3"/>
    <w:rsid w:val="00604B6F"/>
    <w:rsid w:val="006260C5"/>
    <w:rsid w:val="00635A55"/>
    <w:rsid w:val="00642F05"/>
    <w:rsid w:val="00647061"/>
    <w:rsid w:val="0065429C"/>
    <w:rsid w:val="00654B47"/>
    <w:rsid w:val="0066394A"/>
    <w:rsid w:val="00681931"/>
    <w:rsid w:val="006843A1"/>
    <w:rsid w:val="00691BC0"/>
    <w:rsid w:val="006B6FC4"/>
    <w:rsid w:val="006C5F58"/>
    <w:rsid w:val="006F5896"/>
    <w:rsid w:val="0070029F"/>
    <w:rsid w:val="0070470D"/>
    <w:rsid w:val="00710D44"/>
    <w:rsid w:val="00734853"/>
    <w:rsid w:val="00736457"/>
    <w:rsid w:val="007451A7"/>
    <w:rsid w:val="00750A68"/>
    <w:rsid w:val="007672DA"/>
    <w:rsid w:val="00771FE3"/>
    <w:rsid w:val="007734B3"/>
    <w:rsid w:val="007B6B03"/>
    <w:rsid w:val="007D4996"/>
    <w:rsid w:val="007D745C"/>
    <w:rsid w:val="007E5D07"/>
    <w:rsid w:val="007E6C12"/>
    <w:rsid w:val="007E7A20"/>
    <w:rsid w:val="007E7D41"/>
    <w:rsid w:val="007F1FFB"/>
    <w:rsid w:val="00802247"/>
    <w:rsid w:val="00803D8F"/>
    <w:rsid w:val="00804594"/>
    <w:rsid w:val="008242AF"/>
    <w:rsid w:val="00833FBB"/>
    <w:rsid w:val="0085229D"/>
    <w:rsid w:val="008728C6"/>
    <w:rsid w:val="00875A9B"/>
    <w:rsid w:val="00887D70"/>
    <w:rsid w:val="008A24AE"/>
    <w:rsid w:val="008A4BDF"/>
    <w:rsid w:val="008A6736"/>
    <w:rsid w:val="008C4FD5"/>
    <w:rsid w:val="008D64D5"/>
    <w:rsid w:val="008D7D0A"/>
    <w:rsid w:val="008E27EC"/>
    <w:rsid w:val="008E2BA5"/>
    <w:rsid w:val="008E2FC9"/>
    <w:rsid w:val="008E7729"/>
    <w:rsid w:val="008F1B2B"/>
    <w:rsid w:val="008F663D"/>
    <w:rsid w:val="00917E34"/>
    <w:rsid w:val="009306C6"/>
    <w:rsid w:val="009457E9"/>
    <w:rsid w:val="0095689C"/>
    <w:rsid w:val="00963B43"/>
    <w:rsid w:val="009652C9"/>
    <w:rsid w:val="00970FD8"/>
    <w:rsid w:val="00971E72"/>
    <w:rsid w:val="00980197"/>
    <w:rsid w:val="00982E3D"/>
    <w:rsid w:val="00984FD5"/>
    <w:rsid w:val="009873C3"/>
    <w:rsid w:val="00991D69"/>
    <w:rsid w:val="00992F6F"/>
    <w:rsid w:val="0099515E"/>
    <w:rsid w:val="009969FB"/>
    <w:rsid w:val="00997FE6"/>
    <w:rsid w:val="009B32B0"/>
    <w:rsid w:val="009B4C9B"/>
    <w:rsid w:val="009E4616"/>
    <w:rsid w:val="009E63EB"/>
    <w:rsid w:val="00A06F5C"/>
    <w:rsid w:val="00A2023E"/>
    <w:rsid w:val="00A31D5F"/>
    <w:rsid w:val="00A5095A"/>
    <w:rsid w:val="00A6454D"/>
    <w:rsid w:val="00A7229D"/>
    <w:rsid w:val="00A81A8D"/>
    <w:rsid w:val="00A83A10"/>
    <w:rsid w:val="00A86A2B"/>
    <w:rsid w:val="00A96597"/>
    <w:rsid w:val="00AA167D"/>
    <w:rsid w:val="00AD66D6"/>
    <w:rsid w:val="00AE2DD8"/>
    <w:rsid w:val="00AF2839"/>
    <w:rsid w:val="00B14427"/>
    <w:rsid w:val="00B21C0E"/>
    <w:rsid w:val="00B304DF"/>
    <w:rsid w:val="00B5080F"/>
    <w:rsid w:val="00B55411"/>
    <w:rsid w:val="00B70237"/>
    <w:rsid w:val="00B74FC1"/>
    <w:rsid w:val="00B8372E"/>
    <w:rsid w:val="00B860C9"/>
    <w:rsid w:val="00B94404"/>
    <w:rsid w:val="00BB4FB9"/>
    <w:rsid w:val="00BC1C81"/>
    <w:rsid w:val="00BC3917"/>
    <w:rsid w:val="00BC4EA7"/>
    <w:rsid w:val="00BD08EF"/>
    <w:rsid w:val="00BD76ED"/>
    <w:rsid w:val="00BE386C"/>
    <w:rsid w:val="00BF255F"/>
    <w:rsid w:val="00C049D2"/>
    <w:rsid w:val="00C12003"/>
    <w:rsid w:val="00C17888"/>
    <w:rsid w:val="00C9776E"/>
    <w:rsid w:val="00CA5CF4"/>
    <w:rsid w:val="00CB1086"/>
    <w:rsid w:val="00CC11C4"/>
    <w:rsid w:val="00CD275C"/>
    <w:rsid w:val="00CF32B6"/>
    <w:rsid w:val="00D60A53"/>
    <w:rsid w:val="00D60BBC"/>
    <w:rsid w:val="00D64664"/>
    <w:rsid w:val="00D83AA5"/>
    <w:rsid w:val="00DA19EA"/>
    <w:rsid w:val="00DA5967"/>
    <w:rsid w:val="00DB4F54"/>
    <w:rsid w:val="00DB75AA"/>
    <w:rsid w:val="00DC24A3"/>
    <w:rsid w:val="00DC5E9E"/>
    <w:rsid w:val="00DD4F55"/>
    <w:rsid w:val="00DD5BA9"/>
    <w:rsid w:val="00DE4782"/>
    <w:rsid w:val="00DE5594"/>
    <w:rsid w:val="00DE559F"/>
    <w:rsid w:val="00E04AFF"/>
    <w:rsid w:val="00E117DB"/>
    <w:rsid w:val="00E15A27"/>
    <w:rsid w:val="00E201F4"/>
    <w:rsid w:val="00E2205D"/>
    <w:rsid w:val="00E26637"/>
    <w:rsid w:val="00E3292A"/>
    <w:rsid w:val="00E35E29"/>
    <w:rsid w:val="00EA7CB9"/>
    <w:rsid w:val="00F053E1"/>
    <w:rsid w:val="00F13D84"/>
    <w:rsid w:val="00F51F40"/>
    <w:rsid w:val="00F53939"/>
    <w:rsid w:val="00F6193B"/>
    <w:rsid w:val="00F75640"/>
    <w:rsid w:val="00F77086"/>
    <w:rsid w:val="00FB4445"/>
    <w:rsid w:val="00FC6E6C"/>
    <w:rsid w:val="00FE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2CE73"/>
  <w15:docId w15:val="{E3906664-1EAF-4998-88D7-484A0CAC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
      <w:ind w:left="172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17DB"/>
    <w:rPr>
      <w:color w:val="0000FF" w:themeColor="hyperlink"/>
      <w:u w:val="single"/>
    </w:rPr>
  </w:style>
  <w:style w:type="character" w:styleId="UnresolvedMention">
    <w:name w:val="Unresolved Mention"/>
    <w:basedOn w:val="DefaultParagraphFont"/>
    <w:uiPriority w:val="99"/>
    <w:semiHidden/>
    <w:unhideWhenUsed/>
    <w:rsid w:val="00E117DB"/>
    <w:rPr>
      <w:color w:val="605E5C"/>
      <w:shd w:val="clear" w:color="auto" w:fill="E1DFDD"/>
    </w:rPr>
  </w:style>
  <w:style w:type="character" w:styleId="PlaceholderText">
    <w:name w:val="Placeholder Text"/>
    <w:basedOn w:val="DefaultParagraphFont"/>
    <w:uiPriority w:val="99"/>
    <w:semiHidden/>
    <w:rsid w:val="00364D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sseml@auburn.edu" TargetMode="External"/><Relationship Id="rId13" Type="http://schemas.openxmlformats.org/officeDocument/2006/relationships/hyperlink" Target="https://ahealthieru.auburn.edu/" TargetMode="External"/><Relationship Id="rId18" Type="http://schemas.openxmlformats.org/officeDocument/2006/relationships/hyperlink" Target="mailto:aubookstore@aubur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 Type="http://schemas.openxmlformats.org/officeDocument/2006/relationships/numbering" Target="numbering.xml"/><Relationship Id="rId16" Type="http://schemas.openxmlformats.org/officeDocument/2006/relationships/hyperlink" Target="http://aucares.auburn.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wp.auburn.edu/sc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673BAD9-8816-42EA-A7E4-87FEEA9B65D1}"/>
      </w:docPartPr>
      <w:docPartBody>
        <w:p w:rsidR="00A608C8" w:rsidRDefault="002E5C5A">
          <w:r w:rsidRPr="00F14D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5A"/>
    <w:rsid w:val="00117188"/>
    <w:rsid w:val="002E5C5A"/>
    <w:rsid w:val="00502FC0"/>
    <w:rsid w:val="0059716E"/>
    <w:rsid w:val="00987153"/>
    <w:rsid w:val="00A608C8"/>
    <w:rsid w:val="00B42115"/>
    <w:rsid w:val="00D57137"/>
    <w:rsid w:val="00D76E09"/>
    <w:rsid w:val="00F40D28"/>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C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03E7-E5E4-4967-9903-7EDB0410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9197</Words>
  <Characters>52423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Microsoft Word - CTSE 4923-7920-7926-2020.docx</vt:lpstr>
    </vt:vector>
  </TitlesOfParts>
  <Company/>
  <LinksUpToDate>false</LinksUpToDate>
  <CharactersWithSpaces>61498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CTSE 4923-7920-7926-2020.docx</dc:title>
  <cp:lastModifiedBy>Melody Russell</cp:lastModifiedBy>
  <cp:revision>3</cp:revision>
  <dcterms:created xsi:type="dcterms:W3CDTF">2021-08-16T03:11:00Z</dcterms:created>
  <dcterms:modified xsi:type="dcterms:W3CDTF">2021-08-18T02:01:00Z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Word</vt:lpwstr>
  </property>
  <property fmtid="{D5CDD505-2E9C-101B-9397-08002B2CF9AE}" pid="4" name="LastSaved">
    <vt:filetime>2020-12-14T00:00:00Z</vt:filetime>
  </property>
</Properties>
</file>