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BD6E"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1.   Course Number:</w:t>
      </w:r>
      <w:r>
        <w:rPr>
          <w:rFonts w:ascii="Times New Roman" w:eastAsia="Times New Roman" w:hAnsi="Times New Roman" w:cs="Times New Roman"/>
          <w:sz w:val="22"/>
          <w:szCs w:val="22"/>
        </w:rPr>
        <w:tab/>
        <w:t>CTSE 5040/6040</w:t>
      </w:r>
    </w:p>
    <w:p w14:paraId="1D040D1D"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Course Title:</w:t>
      </w:r>
      <w:r>
        <w:rPr>
          <w:rFonts w:ascii="Times New Roman" w:eastAsia="Times New Roman" w:hAnsi="Times New Roman" w:cs="Times New Roman"/>
          <w:sz w:val="22"/>
          <w:szCs w:val="22"/>
        </w:rPr>
        <w:tab/>
        <w:t>Technology and Applications in Secondary Mathematics Education</w:t>
      </w:r>
    </w:p>
    <w:p w14:paraId="3F77D798"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eastAsia="Times New Roman" w:hAnsi="Times New Roman" w:cs="Times New Roman"/>
          <w:sz w:val="22"/>
          <w:szCs w:val="22"/>
        </w:rPr>
      </w:pPr>
      <w:r>
        <w:rPr>
          <w:rFonts w:ascii="Times New Roman" w:eastAsia="Times New Roman" w:hAnsi="Times New Roman" w:cs="Times New Roman"/>
          <w:b/>
          <w:sz w:val="22"/>
          <w:szCs w:val="22"/>
        </w:rPr>
        <w:tab/>
        <w:t>Credit Hours</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4 semester hours</w:t>
      </w:r>
    </w:p>
    <w:p w14:paraId="7396B5B0"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520"/>
        <w:rPr>
          <w:rFonts w:ascii="Times New Roman" w:eastAsia="Times New Roman" w:hAnsi="Times New Roman" w:cs="Times New Roman"/>
          <w:sz w:val="22"/>
          <w:szCs w:val="22"/>
        </w:rPr>
      </w:pPr>
      <w:r>
        <w:rPr>
          <w:rFonts w:ascii="Times New Roman" w:eastAsia="Times New Roman" w:hAnsi="Times New Roman" w:cs="Times New Roman"/>
          <w:b/>
          <w:sz w:val="22"/>
          <w:szCs w:val="22"/>
        </w:rPr>
        <w:t>Prerequisites</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MATH 2660; Admission to Teacher Education</w:t>
      </w:r>
    </w:p>
    <w:p w14:paraId="5CD51F05" w14:textId="2CFCA722"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Date Syllabus Prepared: </w:t>
      </w:r>
      <w:r>
        <w:rPr>
          <w:rFonts w:ascii="Times New Roman" w:eastAsia="Times New Roman" w:hAnsi="Times New Roman" w:cs="Times New Roman"/>
          <w:sz w:val="22"/>
          <w:szCs w:val="22"/>
        </w:rPr>
        <w:tab/>
        <w:t>June 2007; Revised August 202</w:t>
      </w:r>
      <w:r w:rsidR="001119C3">
        <w:rPr>
          <w:rFonts w:ascii="Times New Roman" w:eastAsia="Times New Roman" w:hAnsi="Times New Roman" w:cs="Times New Roman"/>
          <w:sz w:val="22"/>
          <w:szCs w:val="22"/>
        </w:rPr>
        <w:t>1</w:t>
      </w:r>
    </w:p>
    <w:p w14:paraId="7713DE9A" w14:textId="77777777" w:rsidR="00B85378" w:rsidRDefault="00B85378">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p>
    <w:p w14:paraId="504FA757"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2. Instructors:</w:t>
      </w:r>
    </w:p>
    <w:tbl>
      <w:tblPr>
        <w:tblStyle w:val="a"/>
        <w:tblW w:w="955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055"/>
      </w:tblGrid>
      <w:tr w:rsidR="00B85378" w14:paraId="1B8DA0FA" w14:textId="77777777" w:rsidTr="00724AE2">
        <w:trPr>
          <w:tblHeader/>
        </w:trPr>
        <w:tc>
          <w:tcPr>
            <w:tcW w:w="4500" w:type="dxa"/>
            <w:tcBorders>
              <w:top w:val="nil"/>
              <w:left w:val="nil"/>
              <w:bottom w:val="nil"/>
              <w:right w:val="nil"/>
            </w:tcBorders>
            <w:shd w:val="clear" w:color="auto" w:fill="auto"/>
            <w:tcMar>
              <w:top w:w="100" w:type="dxa"/>
              <w:left w:w="100" w:type="dxa"/>
              <w:bottom w:w="100" w:type="dxa"/>
              <w:right w:w="100" w:type="dxa"/>
            </w:tcMar>
          </w:tcPr>
          <w:p w14:paraId="1AD395F1"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Dr. W. Gary Martin</w:t>
            </w:r>
          </w:p>
          <w:p w14:paraId="422BF027" w14:textId="77777777"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martiwg@auburn.edu </w:t>
            </w:r>
          </w:p>
          <w:p w14:paraId="2AA8EB73" w14:textId="13B235E0"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Office hours: MW, 10:00-10:50 p.m., </w:t>
            </w:r>
            <w:r>
              <w:rPr>
                <w:rFonts w:ascii="Times New Roman" w:eastAsia="Times New Roman" w:hAnsi="Times New Roman" w:cs="Times New Roman"/>
                <w:sz w:val="22"/>
                <w:szCs w:val="22"/>
              </w:rPr>
              <w:br/>
              <w:t>Haley 5008, or by appointment via Zoom</w:t>
            </w:r>
          </w:p>
        </w:tc>
        <w:tc>
          <w:tcPr>
            <w:tcW w:w="5055" w:type="dxa"/>
            <w:tcBorders>
              <w:top w:val="nil"/>
              <w:left w:val="nil"/>
              <w:bottom w:val="nil"/>
              <w:right w:val="nil"/>
            </w:tcBorders>
            <w:shd w:val="clear" w:color="auto" w:fill="auto"/>
            <w:tcMar>
              <w:top w:w="100" w:type="dxa"/>
              <w:left w:w="100" w:type="dxa"/>
              <w:bottom w:w="100" w:type="dxa"/>
              <w:right w:w="100" w:type="dxa"/>
            </w:tcMar>
          </w:tcPr>
          <w:p w14:paraId="2D5D681B" w14:textId="0E13EFEC"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Ms. </w:t>
            </w:r>
            <w:r w:rsidR="00207500">
              <w:rPr>
                <w:rFonts w:ascii="Times New Roman" w:eastAsia="Times New Roman" w:hAnsi="Times New Roman" w:cs="Times New Roman"/>
                <w:b/>
                <w:sz w:val="22"/>
                <w:szCs w:val="22"/>
              </w:rPr>
              <w:t>Lizzy</w:t>
            </w:r>
            <w:r w:rsidR="001119C3">
              <w:rPr>
                <w:rFonts w:ascii="Times New Roman" w:eastAsia="Times New Roman" w:hAnsi="Times New Roman" w:cs="Times New Roman"/>
                <w:b/>
                <w:sz w:val="22"/>
                <w:szCs w:val="22"/>
              </w:rPr>
              <w:t xml:space="preserve"> Barlow</w:t>
            </w:r>
          </w:p>
          <w:p w14:paraId="0C9E0123" w14:textId="77777777" w:rsidR="00207500" w:rsidRPr="00207500" w:rsidRDefault="00207500">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u w:val="single"/>
              </w:rPr>
            </w:pPr>
            <w:r w:rsidRPr="00207500">
              <w:rPr>
                <w:rFonts w:ascii="Times New Roman" w:eastAsia="Times New Roman" w:hAnsi="Times New Roman" w:cs="Times New Roman"/>
                <w:sz w:val="22"/>
                <w:szCs w:val="22"/>
                <w:u w:val="single"/>
              </w:rPr>
              <w:t xml:space="preserve">ekb0054@auburn.edu </w:t>
            </w:r>
          </w:p>
          <w:p w14:paraId="1B40AF31" w14:textId="760A8505" w:rsidR="00B85378" w:rsidRDefault="000F0F82">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2"/>
                <w:szCs w:val="22"/>
              </w:rPr>
            </w:pPr>
            <w:r>
              <w:rPr>
                <w:rFonts w:ascii="Times New Roman" w:eastAsia="Times New Roman" w:hAnsi="Times New Roman" w:cs="Times New Roman"/>
                <w:sz w:val="22"/>
                <w:szCs w:val="22"/>
              </w:rPr>
              <w:t>Office hours: TBA</w:t>
            </w:r>
          </w:p>
        </w:tc>
      </w:tr>
    </w:tbl>
    <w:p w14:paraId="01C021B0" w14:textId="77777777" w:rsidR="00B85378" w:rsidRDefault="000F0F8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3. Texts or Major Resources: </w:t>
      </w:r>
    </w:p>
    <w:p w14:paraId="42D91249" w14:textId="77777777" w:rsidR="00B85378" w:rsidRDefault="000F0F82">
      <w:pPr>
        <w:ind w:left="810" w:hanging="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Alabama Department of Education. (2019). </w:t>
      </w:r>
      <w:r>
        <w:rPr>
          <w:rFonts w:ascii="Times New Roman" w:eastAsia="Times New Roman" w:hAnsi="Times New Roman" w:cs="Times New Roman"/>
          <w:i/>
          <w:sz w:val="22"/>
          <w:szCs w:val="22"/>
        </w:rPr>
        <w:t>Alabama college and career ready standards for mathematics</w:t>
      </w:r>
      <w:r>
        <w:rPr>
          <w:rFonts w:ascii="Times New Roman" w:eastAsia="Times New Roman" w:hAnsi="Times New Roman" w:cs="Times New Roman"/>
          <w:sz w:val="22"/>
          <w:szCs w:val="22"/>
        </w:rPr>
        <w:t xml:space="preserve">. Montgomery, AL: Author. Downloaded from </w:t>
      </w:r>
      <w:hyperlink r:id="rId7">
        <w:r>
          <w:rPr>
            <w:rFonts w:ascii="Times New Roman" w:eastAsia="Times New Roman" w:hAnsi="Times New Roman" w:cs="Times New Roman"/>
            <w:color w:val="0000FF"/>
            <w:sz w:val="22"/>
            <w:szCs w:val="22"/>
            <w:u w:val="single"/>
          </w:rPr>
          <w:t>https://wgarym.info/2019alcos</w:t>
        </w:r>
      </w:hyperlink>
      <w:r>
        <w:rPr>
          <w:rFonts w:ascii="Times New Roman" w:eastAsia="Times New Roman" w:hAnsi="Times New Roman" w:cs="Times New Roman"/>
          <w:sz w:val="22"/>
          <w:szCs w:val="22"/>
        </w:rPr>
        <w:t xml:space="preserve"> </w:t>
      </w:r>
    </w:p>
    <w:p w14:paraId="1C9F60F4" w14:textId="77777777" w:rsidR="00B85378" w:rsidRDefault="000F0F82">
      <w:pPr>
        <w:ind w:left="810" w:hanging="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Dick, T., &amp; </w:t>
      </w:r>
      <w:proofErr w:type="spellStart"/>
      <w:r>
        <w:rPr>
          <w:rFonts w:ascii="Times New Roman" w:eastAsia="Times New Roman" w:hAnsi="Times New Roman" w:cs="Times New Roman"/>
          <w:sz w:val="22"/>
          <w:szCs w:val="22"/>
        </w:rPr>
        <w:t>Hollebrands</w:t>
      </w:r>
      <w:proofErr w:type="spellEnd"/>
      <w:r>
        <w:rPr>
          <w:rFonts w:ascii="Times New Roman" w:eastAsia="Times New Roman" w:hAnsi="Times New Roman" w:cs="Times New Roman"/>
          <w:sz w:val="22"/>
          <w:szCs w:val="22"/>
        </w:rPr>
        <w:t>, K. F. (Eds.) (2011).</w:t>
      </w:r>
      <w:r>
        <w:rPr>
          <w:rFonts w:ascii="Times New Roman" w:eastAsia="Times New Roman" w:hAnsi="Times New Roman" w:cs="Times New Roman"/>
          <w:i/>
          <w:sz w:val="22"/>
          <w:szCs w:val="22"/>
        </w:rPr>
        <w:t xml:space="preserve"> Focus in high school mathematics: Technology to support reasoning and sense making</w:t>
      </w:r>
      <w:r>
        <w:rPr>
          <w:rFonts w:ascii="Times New Roman" w:eastAsia="Times New Roman" w:hAnsi="Times New Roman" w:cs="Times New Roman"/>
          <w:sz w:val="22"/>
          <w:szCs w:val="22"/>
        </w:rPr>
        <w:t xml:space="preserve">. Reston, VA: National Council of Teachers of Mathematics. </w:t>
      </w:r>
    </w:p>
    <w:p w14:paraId="2957205F" w14:textId="77777777" w:rsidR="00B85378" w:rsidRDefault="000F0F82">
      <w:pPr>
        <w:ind w:left="810" w:hanging="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National Council of Teachers of Mathematics. (2014). </w:t>
      </w:r>
      <w:r>
        <w:rPr>
          <w:rFonts w:ascii="Times New Roman" w:eastAsia="Times New Roman" w:hAnsi="Times New Roman" w:cs="Times New Roman"/>
          <w:i/>
          <w:sz w:val="22"/>
          <w:szCs w:val="22"/>
        </w:rPr>
        <w:t>Principles to actions: Ensuring mathematical success for all</w:t>
      </w:r>
      <w:r>
        <w:rPr>
          <w:rFonts w:ascii="Times New Roman" w:eastAsia="Times New Roman" w:hAnsi="Times New Roman" w:cs="Times New Roman"/>
          <w:sz w:val="22"/>
          <w:szCs w:val="22"/>
        </w:rPr>
        <w:t>. Reston, VA: Author.</w:t>
      </w:r>
    </w:p>
    <w:p w14:paraId="0E81AB0A" w14:textId="77777777" w:rsidR="00B85378" w:rsidRDefault="000F0F82">
      <w:pPr>
        <w:ind w:left="180"/>
        <w:rPr>
          <w:rFonts w:ascii="Times New Roman" w:eastAsia="Times New Roman" w:hAnsi="Times New Roman" w:cs="Times New Roman"/>
          <w:sz w:val="22"/>
          <w:szCs w:val="22"/>
        </w:rPr>
      </w:pPr>
      <w:r>
        <w:rPr>
          <w:rFonts w:ascii="Times New Roman" w:eastAsia="Times New Roman" w:hAnsi="Times New Roman" w:cs="Times New Roman"/>
          <w:sz w:val="22"/>
          <w:szCs w:val="22"/>
        </w:rPr>
        <w:t>Other course readings as assigned.</w:t>
      </w:r>
    </w:p>
    <w:p w14:paraId="1F8B5FE6" w14:textId="77777777" w:rsidR="00B85378" w:rsidRDefault="00B85378">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sz w:val="22"/>
          <w:szCs w:val="22"/>
        </w:rPr>
      </w:pPr>
    </w:p>
    <w:p w14:paraId="40EAB60C" w14:textId="77777777" w:rsidR="00B85378" w:rsidRDefault="000F0F8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4. Course Description: </w:t>
      </w:r>
      <w:r>
        <w:rPr>
          <w:rFonts w:ascii="Times New Roman" w:eastAsia="Times New Roman" w:hAnsi="Times New Roman" w:cs="Times New Roman"/>
          <w:sz w:val="22"/>
          <w:szCs w:val="22"/>
        </w:rPr>
        <w:t>Use of technological tools to enhance mathematics teaching and learning</w:t>
      </w:r>
    </w:p>
    <w:p w14:paraId="0756CCBE" w14:textId="77777777" w:rsidR="00B85378" w:rsidRDefault="00B85378">
      <w:pPr>
        <w:ind w:left="360"/>
        <w:rPr>
          <w:rFonts w:ascii="Times New Roman" w:eastAsia="Times New Roman" w:hAnsi="Times New Roman" w:cs="Times New Roman"/>
          <w:sz w:val="22"/>
          <w:szCs w:val="22"/>
        </w:rPr>
      </w:pPr>
    </w:p>
    <w:p w14:paraId="27F95B75" w14:textId="77777777" w:rsidR="00B85378" w:rsidRDefault="000F0F8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5. Course Objectives. </w:t>
      </w:r>
      <w:r>
        <w:rPr>
          <w:rFonts w:ascii="Times New Roman" w:eastAsia="Times New Roman" w:hAnsi="Times New Roman" w:cs="Times New Roman"/>
          <w:i/>
          <w:sz w:val="22"/>
          <w:szCs w:val="22"/>
        </w:rPr>
        <w:t>Alignment of objectives with the Alabama Quality Teaching Standards (AQTS) is noted.</w:t>
      </w:r>
    </w:p>
    <w:p w14:paraId="24366774" w14:textId="77777777" w:rsidR="00B85378" w:rsidRDefault="000F0F82">
      <w:pPr>
        <w:ind w:firstLine="270"/>
        <w:rPr>
          <w:rFonts w:ascii="Times New Roman" w:eastAsia="Times New Roman" w:hAnsi="Times New Roman" w:cs="Times New Roman"/>
          <w:sz w:val="22"/>
          <w:szCs w:val="22"/>
        </w:rPr>
      </w:pPr>
      <w:r>
        <w:rPr>
          <w:rFonts w:ascii="Times New Roman" w:eastAsia="Times New Roman" w:hAnsi="Times New Roman" w:cs="Times New Roman"/>
          <w:sz w:val="22"/>
          <w:szCs w:val="22"/>
        </w:rPr>
        <w:t>By the end of this course, students will be able to:</w:t>
      </w:r>
    </w:p>
    <w:p w14:paraId="562B9FB6" w14:textId="77777777" w:rsidR="00B85378" w:rsidRDefault="000F0F82">
      <w:pPr>
        <w:numPr>
          <w:ilvl w:val="0"/>
          <w:numId w:val="2"/>
        </w:num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Use a range of mathematics-specific technology tools (e.g., graphing calculators/apps, computer algebra systems, spreadsheets, dynamic geometry, and statistics software) to explore and solve mathematical problems drawn from the secondary school mathematics </w:t>
      </w:r>
      <w:proofErr w:type="gramStart"/>
      <w:r>
        <w:rPr>
          <w:rFonts w:ascii="Times New Roman" w:eastAsia="Times New Roman" w:hAnsi="Times New Roman" w:cs="Times New Roman"/>
          <w:sz w:val="22"/>
          <w:szCs w:val="22"/>
        </w:rPr>
        <w:t>curriculum, and</w:t>
      </w:r>
      <w:proofErr w:type="gramEnd"/>
      <w:r>
        <w:rPr>
          <w:rFonts w:ascii="Times New Roman" w:eastAsia="Times New Roman" w:hAnsi="Times New Roman" w:cs="Times New Roman"/>
          <w:sz w:val="22"/>
          <w:szCs w:val="22"/>
        </w:rPr>
        <w:t xml:space="preserve"> evaluate the relative strengths and weaknesses of those tools.</w:t>
      </w:r>
    </w:p>
    <w:p w14:paraId="629AE966" w14:textId="77777777" w:rsidR="00B85378" w:rsidRDefault="000F0F82">
      <w:pPr>
        <w:numPr>
          <w:ilvl w:val="0"/>
          <w:numId w:val="2"/>
        </w:num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Facilitate and inspire student learning and creativity by providing a variety of learning environments that foster collaboration and innovative thinking to solve real world issues and authentic problems using digital tools and resources. </w:t>
      </w:r>
      <w:r>
        <w:rPr>
          <w:rFonts w:ascii="Times New Roman" w:eastAsia="Times New Roman" w:hAnsi="Times New Roman" w:cs="Times New Roman"/>
          <w:i/>
          <w:sz w:val="22"/>
          <w:szCs w:val="22"/>
        </w:rPr>
        <w:t>290-3-3-.42(4)(b)1</w:t>
      </w:r>
    </w:p>
    <w:p w14:paraId="6BF8D78D" w14:textId="77777777" w:rsidR="00B85378" w:rsidRDefault="000F0F82">
      <w:p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In particular,</w:t>
      </w:r>
    </w:p>
    <w:p w14:paraId="447232D6" w14:textId="77777777" w:rsidR="00B85378" w:rsidRDefault="000F0F82">
      <w:pPr>
        <w:numPr>
          <w:ilvl w:val="0"/>
          <w:numId w:val="2"/>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Assess advantages and limitations of current and emerging technologies, and on-line and software content to facilitate teaching and student learning. </w:t>
      </w:r>
    </w:p>
    <w:p w14:paraId="6C1503E5" w14:textId="77777777" w:rsidR="00B85378" w:rsidRDefault="000F0F82">
      <w:pPr>
        <w:numPr>
          <w:ilvl w:val="0"/>
          <w:numId w:val="2"/>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Use technology tools that are responsive to diversity of learners, learning styles and special needs of all students, and the ability to design learning experiences incorporating those technologies. </w:t>
      </w:r>
    </w:p>
    <w:p w14:paraId="7D436551" w14:textId="77777777" w:rsidR="00B85378" w:rsidRDefault="000F0F82">
      <w:pPr>
        <w:numPr>
          <w:ilvl w:val="0"/>
          <w:numId w:val="2"/>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Use technology tools for instruction, student assessment, management, reporting purposes, and communication with parents/guardians of students.</w:t>
      </w:r>
    </w:p>
    <w:p w14:paraId="1D92E1D1" w14:textId="77777777" w:rsidR="00B85378" w:rsidRDefault="000F0F82">
      <w:pPr>
        <w:numPr>
          <w:ilvl w:val="0"/>
          <w:numId w:val="2"/>
        </w:num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Pr>
          <w:rFonts w:ascii="Times New Roman" w:eastAsia="Times New Roman" w:hAnsi="Times New Roman" w:cs="Times New Roman"/>
          <w:i/>
          <w:sz w:val="22"/>
          <w:szCs w:val="22"/>
        </w:rPr>
        <w:t>290-3-3-.42(4)(b)3</w:t>
      </w:r>
    </w:p>
    <w:p w14:paraId="26EDDF7A" w14:textId="77777777" w:rsidR="00B85378" w:rsidRDefault="000F0F82">
      <w:pPr>
        <w:numPr>
          <w:ilvl w:val="0"/>
          <w:numId w:val="2"/>
        </w:num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Pr>
          <w:rFonts w:ascii="Times New Roman" w:eastAsia="Times New Roman" w:hAnsi="Times New Roman" w:cs="Times New Roman"/>
          <w:i/>
          <w:sz w:val="22"/>
          <w:szCs w:val="22"/>
        </w:rPr>
        <w:t>290-3-3-.42(4)(b)4</w:t>
      </w:r>
    </w:p>
    <w:p w14:paraId="0EA308EA" w14:textId="77777777" w:rsidR="00B85378" w:rsidRDefault="000F0F82">
      <w:pPr>
        <w:numPr>
          <w:ilvl w:val="0"/>
          <w:numId w:val="2"/>
        </w:num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Pr>
          <w:rFonts w:ascii="Times New Roman" w:eastAsia="Times New Roman" w:hAnsi="Times New Roman" w:cs="Times New Roman"/>
          <w:i/>
          <w:sz w:val="22"/>
          <w:szCs w:val="22"/>
        </w:rPr>
        <w:t>290-3-3-.42(4)(b)5</w:t>
      </w:r>
    </w:p>
    <w:p w14:paraId="1F99B853" w14:textId="77777777" w:rsidR="00B85378" w:rsidRDefault="00B85378">
      <w:pPr>
        <w:rPr>
          <w:rFonts w:ascii="Times New Roman" w:eastAsia="Times New Roman" w:hAnsi="Times New Roman" w:cs="Times New Roman"/>
          <w:sz w:val="22"/>
          <w:szCs w:val="22"/>
        </w:rPr>
      </w:pPr>
    </w:p>
    <w:p w14:paraId="67410E48" w14:textId="77777777" w:rsidR="00B85378" w:rsidRDefault="000F0F8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6. Course Content and Schedule:</w:t>
      </w:r>
    </w:p>
    <w:tbl>
      <w:tblPr>
        <w:tblStyle w:val="a0"/>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150"/>
        <w:gridCol w:w="5130"/>
      </w:tblGrid>
      <w:tr w:rsidR="00B85378" w14:paraId="60B0FF04" w14:textId="77777777" w:rsidTr="00724AE2">
        <w:trPr>
          <w:tblHeader/>
        </w:trPr>
        <w:tc>
          <w:tcPr>
            <w:tcW w:w="1260" w:type="dxa"/>
          </w:tcPr>
          <w:p w14:paraId="45CDE0F5" w14:textId="77777777" w:rsidR="00B85378" w:rsidRDefault="000F0F82">
            <w:pPr>
              <w:jc w:val="center"/>
              <w:rPr>
                <w:rFonts w:ascii="Times New Roman" w:eastAsia="Times New Roman" w:hAnsi="Times New Roman" w:cs="Times New Roman"/>
                <w:sz w:val="22"/>
                <w:szCs w:val="22"/>
              </w:rPr>
            </w:pPr>
            <w:bookmarkStart w:id="0" w:name="_1fob9te" w:colFirst="0" w:colLast="0"/>
            <w:bookmarkEnd w:id="0"/>
            <w:r>
              <w:rPr>
                <w:rFonts w:ascii="Times New Roman" w:eastAsia="Times New Roman" w:hAnsi="Times New Roman" w:cs="Times New Roman"/>
                <w:sz w:val="22"/>
                <w:szCs w:val="22"/>
              </w:rPr>
              <w:t>WEEK OF</w:t>
            </w:r>
          </w:p>
        </w:tc>
        <w:tc>
          <w:tcPr>
            <w:tcW w:w="3150" w:type="dxa"/>
          </w:tcPr>
          <w:p w14:paraId="063BFA10" w14:textId="77777777" w:rsidR="00B85378" w:rsidRDefault="000F0F82">
            <w:pPr>
              <w:rPr>
                <w:rFonts w:ascii="Times New Roman" w:eastAsia="Times New Roman" w:hAnsi="Times New Roman" w:cs="Times New Roman"/>
                <w:sz w:val="22"/>
                <w:szCs w:val="22"/>
              </w:rPr>
            </w:pPr>
            <w:r>
              <w:rPr>
                <w:rFonts w:ascii="Times New Roman" w:eastAsia="Times New Roman" w:hAnsi="Times New Roman" w:cs="Times New Roman"/>
                <w:sz w:val="22"/>
                <w:szCs w:val="22"/>
              </w:rPr>
              <w:t>MAJOR TOPIC</w:t>
            </w:r>
          </w:p>
        </w:tc>
        <w:tc>
          <w:tcPr>
            <w:tcW w:w="5130" w:type="dxa"/>
          </w:tcPr>
          <w:p w14:paraId="45F4F03C" w14:textId="77777777" w:rsidR="00B85378" w:rsidRDefault="000F0F82">
            <w:pPr>
              <w:rPr>
                <w:rFonts w:ascii="Times New Roman" w:eastAsia="Times New Roman" w:hAnsi="Times New Roman" w:cs="Times New Roman"/>
                <w:sz w:val="22"/>
                <w:szCs w:val="22"/>
              </w:rPr>
            </w:pPr>
            <w:r>
              <w:rPr>
                <w:rFonts w:ascii="Times New Roman" w:eastAsia="Times New Roman" w:hAnsi="Times New Roman" w:cs="Times New Roman"/>
                <w:sz w:val="22"/>
                <w:szCs w:val="22"/>
              </w:rPr>
              <w:t>MAJOR ASSIGNMENTS</w:t>
            </w:r>
          </w:p>
        </w:tc>
      </w:tr>
      <w:tr w:rsidR="00207500" w14:paraId="5E8D6BCD" w14:textId="77777777">
        <w:tc>
          <w:tcPr>
            <w:tcW w:w="1260" w:type="dxa"/>
          </w:tcPr>
          <w:p w14:paraId="013438C3" w14:textId="50D2D8D4" w:rsidR="00207500" w:rsidRPr="00207500" w:rsidRDefault="00207500" w:rsidP="00207500">
            <w:pPr>
              <w:jc w:val="center"/>
              <w:rPr>
                <w:rFonts w:ascii="Times New Roman" w:eastAsia="Times New Roman" w:hAnsi="Times New Roman" w:cs="Times New Roman"/>
                <w:color w:val="000000"/>
                <w:sz w:val="22"/>
                <w:szCs w:val="22"/>
              </w:rPr>
            </w:pPr>
            <w:bookmarkStart w:id="1" w:name="_3znysh7" w:colFirst="0" w:colLast="0"/>
            <w:bookmarkEnd w:id="1"/>
            <w:r w:rsidRPr="00207500">
              <w:rPr>
                <w:rFonts w:ascii="Times New Roman" w:hAnsi="Times New Roman" w:cs="Times New Roman"/>
                <w:sz w:val="22"/>
                <w:szCs w:val="22"/>
              </w:rPr>
              <w:t>16-Aug</w:t>
            </w:r>
          </w:p>
        </w:tc>
        <w:tc>
          <w:tcPr>
            <w:tcW w:w="3150" w:type="dxa"/>
            <w:vAlign w:val="center"/>
          </w:tcPr>
          <w:p w14:paraId="4B72516D"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Introduction</w:t>
            </w:r>
          </w:p>
        </w:tc>
        <w:tc>
          <w:tcPr>
            <w:tcW w:w="5130" w:type="dxa"/>
            <w:vAlign w:val="center"/>
          </w:tcPr>
          <w:p w14:paraId="7BAAB277"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207500" w14:paraId="082EE6EC" w14:textId="77777777">
        <w:tc>
          <w:tcPr>
            <w:tcW w:w="1260" w:type="dxa"/>
          </w:tcPr>
          <w:p w14:paraId="726D78F4" w14:textId="619858B1"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23-Aug</w:t>
            </w:r>
          </w:p>
        </w:tc>
        <w:tc>
          <w:tcPr>
            <w:tcW w:w="3150" w:type="dxa"/>
            <w:vAlign w:val="center"/>
          </w:tcPr>
          <w:p w14:paraId="6CC60E8A"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Spreadsheets</w:t>
            </w:r>
          </w:p>
        </w:tc>
        <w:tc>
          <w:tcPr>
            <w:tcW w:w="5130" w:type="dxa"/>
            <w:vAlign w:val="center"/>
          </w:tcPr>
          <w:p w14:paraId="0528C58A"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207500" w14:paraId="69C1E67E" w14:textId="77777777">
        <w:tc>
          <w:tcPr>
            <w:tcW w:w="1260" w:type="dxa"/>
          </w:tcPr>
          <w:p w14:paraId="0A5DB086" w14:textId="175F7343"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30-Aug</w:t>
            </w:r>
          </w:p>
        </w:tc>
        <w:tc>
          <w:tcPr>
            <w:tcW w:w="3150" w:type="dxa"/>
            <w:vAlign w:val="center"/>
          </w:tcPr>
          <w:p w14:paraId="4749AE6A"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Spreadsheets</w:t>
            </w:r>
          </w:p>
        </w:tc>
        <w:tc>
          <w:tcPr>
            <w:tcW w:w="5130" w:type="dxa"/>
            <w:vAlign w:val="center"/>
          </w:tcPr>
          <w:p w14:paraId="70B4F903" w14:textId="77777777" w:rsidR="00207500" w:rsidRDefault="00207500" w:rsidP="00207500">
            <w:pPr>
              <w:rPr>
                <w:rFonts w:ascii="Times New Roman" w:eastAsia="Times New Roman" w:hAnsi="Times New Roman" w:cs="Times New Roman"/>
                <w:color w:val="000000"/>
                <w:sz w:val="22"/>
                <w:szCs w:val="22"/>
              </w:rPr>
            </w:pPr>
          </w:p>
        </w:tc>
      </w:tr>
      <w:tr w:rsidR="00207500" w14:paraId="1731405A" w14:textId="77777777">
        <w:tc>
          <w:tcPr>
            <w:tcW w:w="1260" w:type="dxa"/>
          </w:tcPr>
          <w:p w14:paraId="4EB45A19" w14:textId="74A23193"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6-Sep</w:t>
            </w:r>
          </w:p>
        </w:tc>
        <w:tc>
          <w:tcPr>
            <w:tcW w:w="3150" w:type="dxa"/>
            <w:vAlign w:val="center"/>
          </w:tcPr>
          <w:p w14:paraId="77F14141"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(Labor Day) </w:t>
            </w:r>
            <w:r>
              <w:rPr>
                <w:rFonts w:ascii="Times New Roman" w:eastAsia="Times New Roman" w:hAnsi="Times New Roman" w:cs="Times New Roman"/>
                <w:color w:val="000000"/>
                <w:sz w:val="22"/>
                <w:szCs w:val="22"/>
              </w:rPr>
              <w:t>Spreadsheets</w:t>
            </w:r>
          </w:p>
        </w:tc>
        <w:tc>
          <w:tcPr>
            <w:tcW w:w="5130" w:type="dxa"/>
            <w:vAlign w:val="center"/>
          </w:tcPr>
          <w:p w14:paraId="7D614216" w14:textId="77777777" w:rsidR="00207500" w:rsidRDefault="00207500" w:rsidP="00207500">
            <w:pPr>
              <w:rPr>
                <w:rFonts w:ascii="Times New Roman" w:eastAsia="Times New Roman" w:hAnsi="Times New Roman" w:cs="Times New Roman"/>
                <w:color w:val="000000"/>
                <w:sz w:val="22"/>
                <w:szCs w:val="22"/>
              </w:rPr>
            </w:pPr>
          </w:p>
        </w:tc>
      </w:tr>
      <w:tr w:rsidR="00207500" w14:paraId="70576CF0" w14:textId="77777777">
        <w:tc>
          <w:tcPr>
            <w:tcW w:w="1260" w:type="dxa"/>
          </w:tcPr>
          <w:p w14:paraId="577E87FF" w14:textId="07033760" w:rsidR="00207500" w:rsidRPr="00207500" w:rsidRDefault="00207500" w:rsidP="00207500">
            <w:pPr>
              <w:jc w:val="center"/>
              <w:rPr>
                <w:rFonts w:ascii="Times New Roman" w:eastAsia="Times New Roman" w:hAnsi="Times New Roman" w:cs="Times New Roman"/>
                <w:color w:val="000000"/>
                <w:sz w:val="22"/>
                <w:szCs w:val="22"/>
              </w:rPr>
            </w:pPr>
            <w:bookmarkStart w:id="2" w:name="_2et92p0" w:colFirst="0" w:colLast="0"/>
            <w:bookmarkEnd w:id="2"/>
            <w:r w:rsidRPr="00207500">
              <w:rPr>
                <w:rFonts w:ascii="Times New Roman" w:hAnsi="Times New Roman" w:cs="Times New Roman"/>
                <w:sz w:val="22"/>
                <w:szCs w:val="22"/>
              </w:rPr>
              <w:t>13-Sep</w:t>
            </w:r>
          </w:p>
        </w:tc>
        <w:tc>
          <w:tcPr>
            <w:tcW w:w="3150" w:type="dxa"/>
            <w:vAlign w:val="center"/>
          </w:tcPr>
          <w:p w14:paraId="2C343088"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Graphing Software</w:t>
            </w:r>
          </w:p>
        </w:tc>
        <w:tc>
          <w:tcPr>
            <w:tcW w:w="5130" w:type="dxa"/>
            <w:vAlign w:val="center"/>
          </w:tcPr>
          <w:p w14:paraId="6936A4A6"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Exam 1</w:t>
            </w:r>
          </w:p>
        </w:tc>
      </w:tr>
      <w:tr w:rsidR="00207500" w14:paraId="59AC2C74" w14:textId="77777777">
        <w:trPr>
          <w:trHeight w:val="206"/>
        </w:trPr>
        <w:tc>
          <w:tcPr>
            <w:tcW w:w="1260" w:type="dxa"/>
          </w:tcPr>
          <w:p w14:paraId="64FB1DF5" w14:textId="6256A6E0"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20-Sep</w:t>
            </w:r>
          </w:p>
        </w:tc>
        <w:tc>
          <w:tcPr>
            <w:tcW w:w="3150" w:type="dxa"/>
            <w:vAlign w:val="center"/>
          </w:tcPr>
          <w:p w14:paraId="10B93A11"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Graphing Software</w:t>
            </w:r>
          </w:p>
        </w:tc>
        <w:tc>
          <w:tcPr>
            <w:tcW w:w="5130" w:type="dxa"/>
            <w:vAlign w:val="center"/>
          </w:tcPr>
          <w:p w14:paraId="2CF54D88"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Project 1</w:t>
            </w:r>
          </w:p>
        </w:tc>
      </w:tr>
      <w:tr w:rsidR="00207500" w14:paraId="7CF8D0C1" w14:textId="77777777">
        <w:trPr>
          <w:trHeight w:val="188"/>
        </w:trPr>
        <w:tc>
          <w:tcPr>
            <w:tcW w:w="1260" w:type="dxa"/>
          </w:tcPr>
          <w:p w14:paraId="3D323402" w14:textId="6A92004F" w:rsidR="00207500" w:rsidRPr="00207500" w:rsidRDefault="00207500" w:rsidP="00207500">
            <w:pPr>
              <w:jc w:val="center"/>
              <w:rPr>
                <w:rFonts w:ascii="Times New Roman" w:eastAsia="Times New Roman" w:hAnsi="Times New Roman" w:cs="Times New Roman"/>
                <w:color w:val="000000"/>
                <w:sz w:val="22"/>
                <w:szCs w:val="22"/>
              </w:rPr>
            </w:pPr>
            <w:bookmarkStart w:id="3" w:name="_tyjcwt" w:colFirst="0" w:colLast="0"/>
            <w:bookmarkEnd w:id="3"/>
            <w:r w:rsidRPr="00207500">
              <w:rPr>
                <w:rFonts w:ascii="Times New Roman" w:hAnsi="Times New Roman" w:cs="Times New Roman"/>
                <w:sz w:val="22"/>
                <w:szCs w:val="22"/>
              </w:rPr>
              <w:t>27-Sep</w:t>
            </w:r>
          </w:p>
        </w:tc>
        <w:tc>
          <w:tcPr>
            <w:tcW w:w="3150" w:type="dxa"/>
            <w:vAlign w:val="center"/>
          </w:tcPr>
          <w:p w14:paraId="4A0210B6"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Graphing Software</w:t>
            </w:r>
          </w:p>
        </w:tc>
        <w:tc>
          <w:tcPr>
            <w:tcW w:w="5130" w:type="dxa"/>
            <w:vAlign w:val="center"/>
          </w:tcPr>
          <w:p w14:paraId="4C47E3BE" w14:textId="77777777" w:rsidR="00207500" w:rsidRDefault="00207500" w:rsidP="00207500">
            <w:pPr>
              <w:rPr>
                <w:rFonts w:ascii="Times New Roman" w:eastAsia="Times New Roman" w:hAnsi="Times New Roman" w:cs="Times New Roman"/>
                <w:color w:val="000000"/>
                <w:sz w:val="22"/>
                <w:szCs w:val="22"/>
              </w:rPr>
            </w:pPr>
          </w:p>
        </w:tc>
      </w:tr>
      <w:tr w:rsidR="00207500" w14:paraId="612620B9" w14:textId="77777777">
        <w:tc>
          <w:tcPr>
            <w:tcW w:w="1260" w:type="dxa"/>
            <w:tcBorders>
              <w:top w:val="single" w:sz="4" w:space="0" w:color="000000"/>
              <w:left w:val="single" w:sz="4" w:space="0" w:color="000000"/>
              <w:bottom w:val="single" w:sz="4" w:space="0" w:color="000000"/>
              <w:right w:val="single" w:sz="4" w:space="0" w:color="000000"/>
            </w:tcBorders>
          </w:tcPr>
          <w:p w14:paraId="706D690E" w14:textId="1878DAA8"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4-Oct</w:t>
            </w:r>
          </w:p>
        </w:tc>
        <w:tc>
          <w:tcPr>
            <w:tcW w:w="3150" w:type="dxa"/>
            <w:tcBorders>
              <w:top w:val="single" w:sz="4" w:space="0" w:color="000000"/>
              <w:left w:val="single" w:sz="4" w:space="0" w:color="000000"/>
              <w:bottom w:val="single" w:sz="4" w:space="0" w:color="000000"/>
              <w:right w:val="single" w:sz="4" w:space="0" w:color="000000"/>
            </w:tcBorders>
            <w:vAlign w:val="center"/>
          </w:tcPr>
          <w:p w14:paraId="3064427C"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Dynamic Geometry</w:t>
            </w:r>
          </w:p>
        </w:tc>
        <w:tc>
          <w:tcPr>
            <w:tcW w:w="5130" w:type="dxa"/>
            <w:tcBorders>
              <w:top w:val="single" w:sz="4" w:space="0" w:color="000000"/>
              <w:left w:val="single" w:sz="4" w:space="0" w:color="000000"/>
              <w:bottom w:val="single" w:sz="4" w:space="0" w:color="000000"/>
              <w:right w:val="single" w:sz="4" w:space="0" w:color="000000"/>
            </w:tcBorders>
            <w:vAlign w:val="center"/>
          </w:tcPr>
          <w:p w14:paraId="11576764"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Exam 2</w:t>
            </w:r>
          </w:p>
        </w:tc>
      </w:tr>
      <w:tr w:rsidR="00207500" w14:paraId="619B8907" w14:textId="77777777">
        <w:tc>
          <w:tcPr>
            <w:tcW w:w="1260" w:type="dxa"/>
            <w:tcBorders>
              <w:top w:val="single" w:sz="4" w:space="0" w:color="000000"/>
              <w:left w:val="single" w:sz="4" w:space="0" w:color="000000"/>
              <w:bottom w:val="single" w:sz="4" w:space="0" w:color="000000"/>
              <w:right w:val="single" w:sz="4" w:space="0" w:color="000000"/>
            </w:tcBorders>
          </w:tcPr>
          <w:p w14:paraId="0EC2384B" w14:textId="2C0C2181"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11-Oct</w:t>
            </w:r>
          </w:p>
        </w:tc>
        <w:tc>
          <w:tcPr>
            <w:tcW w:w="3150" w:type="dxa"/>
            <w:tcBorders>
              <w:top w:val="single" w:sz="4" w:space="0" w:color="000000"/>
              <w:left w:val="single" w:sz="4" w:space="0" w:color="000000"/>
              <w:bottom w:val="single" w:sz="4" w:space="0" w:color="000000"/>
              <w:right w:val="single" w:sz="4" w:space="0" w:color="000000"/>
            </w:tcBorders>
            <w:vAlign w:val="center"/>
          </w:tcPr>
          <w:p w14:paraId="4BF65BFA"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Dynamic Geometry</w:t>
            </w:r>
          </w:p>
        </w:tc>
        <w:tc>
          <w:tcPr>
            <w:tcW w:w="5130" w:type="dxa"/>
            <w:tcBorders>
              <w:top w:val="single" w:sz="4" w:space="0" w:color="000000"/>
              <w:left w:val="single" w:sz="4" w:space="0" w:color="000000"/>
              <w:bottom w:val="single" w:sz="4" w:space="0" w:color="000000"/>
              <w:right w:val="single" w:sz="4" w:space="0" w:color="000000"/>
            </w:tcBorders>
            <w:vAlign w:val="center"/>
          </w:tcPr>
          <w:p w14:paraId="453371A4"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Project 2</w:t>
            </w:r>
          </w:p>
        </w:tc>
      </w:tr>
      <w:tr w:rsidR="00207500" w14:paraId="75E85A01" w14:textId="77777777">
        <w:tc>
          <w:tcPr>
            <w:tcW w:w="1260" w:type="dxa"/>
            <w:tcBorders>
              <w:top w:val="single" w:sz="4" w:space="0" w:color="000000"/>
              <w:left w:val="single" w:sz="4" w:space="0" w:color="000000"/>
              <w:bottom w:val="single" w:sz="4" w:space="0" w:color="000000"/>
              <w:right w:val="single" w:sz="4" w:space="0" w:color="000000"/>
            </w:tcBorders>
          </w:tcPr>
          <w:p w14:paraId="26E4B354" w14:textId="64647783"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18-Oct</w:t>
            </w:r>
          </w:p>
        </w:tc>
        <w:tc>
          <w:tcPr>
            <w:tcW w:w="3150" w:type="dxa"/>
            <w:tcBorders>
              <w:top w:val="single" w:sz="4" w:space="0" w:color="000000"/>
              <w:left w:val="single" w:sz="4" w:space="0" w:color="000000"/>
              <w:bottom w:val="single" w:sz="4" w:space="0" w:color="000000"/>
              <w:right w:val="single" w:sz="4" w:space="0" w:color="000000"/>
            </w:tcBorders>
            <w:vAlign w:val="center"/>
          </w:tcPr>
          <w:p w14:paraId="2EC05291"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Dynamic Geometry</w:t>
            </w:r>
          </w:p>
        </w:tc>
        <w:tc>
          <w:tcPr>
            <w:tcW w:w="5130" w:type="dxa"/>
            <w:tcBorders>
              <w:top w:val="single" w:sz="4" w:space="0" w:color="000000"/>
              <w:left w:val="single" w:sz="4" w:space="0" w:color="000000"/>
              <w:bottom w:val="single" w:sz="4" w:space="0" w:color="000000"/>
              <w:right w:val="single" w:sz="4" w:space="0" w:color="000000"/>
            </w:tcBorders>
            <w:vAlign w:val="center"/>
          </w:tcPr>
          <w:p w14:paraId="232C4F3B" w14:textId="77777777" w:rsidR="00207500" w:rsidRDefault="00207500" w:rsidP="00207500">
            <w:pPr>
              <w:rPr>
                <w:rFonts w:ascii="Times New Roman" w:eastAsia="Times New Roman" w:hAnsi="Times New Roman" w:cs="Times New Roman"/>
                <w:color w:val="000000"/>
                <w:sz w:val="22"/>
                <w:szCs w:val="22"/>
              </w:rPr>
            </w:pPr>
          </w:p>
        </w:tc>
      </w:tr>
      <w:tr w:rsidR="00207500" w14:paraId="015C5E0F" w14:textId="77777777">
        <w:tc>
          <w:tcPr>
            <w:tcW w:w="1260" w:type="dxa"/>
            <w:tcBorders>
              <w:top w:val="single" w:sz="4" w:space="0" w:color="000000"/>
              <w:left w:val="single" w:sz="4" w:space="0" w:color="000000"/>
              <w:bottom w:val="single" w:sz="4" w:space="0" w:color="000000"/>
              <w:right w:val="single" w:sz="4" w:space="0" w:color="000000"/>
            </w:tcBorders>
          </w:tcPr>
          <w:p w14:paraId="6DD1D4D1" w14:textId="10D42108"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25-Oct</w:t>
            </w:r>
          </w:p>
        </w:tc>
        <w:tc>
          <w:tcPr>
            <w:tcW w:w="3150" w:type="dxa"/>
            <w:tcBorders>
              <w:top w:val="single" w:sz="4" w:space="0" w:color="000000"/>
              <w:left w:val="single" w:sz="4" w:space="0" w:color="000000"/>
              <w:bottom w:val="single" w:sz="4" w:space="0" w:color="000000"/>
              <w:right w:val="single" w:sz="4" w:space="0" w:color="000000"/>
            </w:tcBorders>
            <w:vAlign w:val="center"/>
          </w:tcPr>
          <w:p w14:paraId="25DE4AE4"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Statistics Software</w:t>
            </w:r>
          </w:p>
        </w:tc>
        <w:tc>
          <w:tcPr>
            <w:tcW w:w="5130" w:type="dxa"/>
            <w:tcBorders>
              <w:top w:val="single" w:sz="4" w:space="0" w:color="000000"/>
              <w:left w:val="single" w:sz="4" w:space="0" w:color="000000"/>
              <w:bottom w:val="single" w:sz="4" w:space="0" w:color="000000"/>
              <w:right w:val="single" w:sz="4" w:space="0" w:color="000000"/>
            </w:tcBorders>
            <w:vAlign w:val="center"/>
          </w:tcPr>
          <w:p w14:paraId="5BEBD522"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Exam 3</w:t>
            </w:r>
          </w:p>
        </w:tc>
      </w:tr>
      <w:tr w:rsidR="00207500" w14:paraId="3B9EB96B" w14:textId="77777777">
        <w:tc>
          <w:tcPr>
            <w:tcW w:w="1260" w:type="dxa"/>
            <w:tcBorders>
              <w:top w:val="single" w:sz="4" w:space="0" w:color="000000"/>
              <w:left w:val="single" w:sz="4" w:space="0" w:color="000000"/>
              <w:bottom w:val="single" w:sz="4" w:space="0" w:color="000000"/>
              <w:right w:val="single" w:sz="4" w:space="0" w:color="000000"/>
            </w:tcBorders>
          </w:tcPr>
          <w:p w14:paraId="4F911DB8" w14:textId="723F6C5F"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1-Nov</w:t>
            </w:r>
          </w:p>
        </w:tc>
        <w:tc>
          <w:tcPr>
            <w:tcW w:w="3150" w:type="dxa"/>
            <w:tcBorders>
              <w:top w:val="single" w:sz="4" w:space="0" w:color="000000"/>
              <w:left w:val="single" w:sz="4" w:space="0" w:color="000000"/>
              <w:bottom w:val="single" w:sz="4" w:space="0" w:color="000000"/>
              <w:right w:val="single" w:sz="4" w:space="0" w:color="000000"/>
            </w:tcBorders>
            <w:vAlign w:val="center"/>
          </w:tcPr>
          <w:p w14:paraId="0D2E057F"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Statistics Software</w:t>
            </w:r>
          </w:p>
        </w:tc>
        <w:tc>
          <w:tcPr>
            <w:tcW w:w="5130" w:type="dxa"/>
            <w:tcBorders>
              <w:top w:val="single" w:sz="4" w:space="0" w:color="000000"/>
              <w:left w:val="single" w:sz="4" w:space="0" w:color="000000"/>
              <w:bottom w:val="single" w:sz="4" w:space="0" w:color="000000"/>
              <w:right w:val="single" w:sz="4" w:space="0" w:color="000000"/>
            </w:tcBorders>
            <w:vAlign w:val="center"/>
          </w:tcPr>
          <w:p w14:paraId="39959C6C"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Project 3</w:t>
            </w:r>
          </w:p>
        </w:tc>
      </w:tr>
      <w:tr w:rsidR="00207500" w14:paraId="1C11939D" w14:textId="77777777">
        <w:tc>
          <w:tcPr>
            <w:tcW w:w="1260" w:type="dxa"/>
            <w:tcBorders>
              <w:top w:val="single" w:sz="4" w:space="0" w:color="000000"/>
              <w:left w:val="single" w:sz="4" w:space="0" w:color="000000"/>
              <w:bottom w:val="single" w:sz="4" w:space="0" w:color="000000"/>
              <w:right w:val="single" w:sz="4" w:space="0" w:color="000000"/>
            </w:tcBorders>
          </w:tcPr>
          <w:p w14:paraId="533C2413" w14:textId="1A180F3F"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8-Nov</w:t>
            </w:r>
          </w:p>
        </w:tc>
        <w:tc>
          <w:tcPr>
            <w:tcW w:w="3150" w:type="dxa"/>
            <w:tcBorders>
              <w:top w:val="single" w:sz="4" w:space="0" w:color="000000"/>
              <w:left w:val="single" w:sz="4" w:space="0" w:color="000000"/>
              <w:bottom w:val="single" w:sz="4" w:space="0" w:color="000000"/>
              <w:right w:val="single" w:sz="4" w:space="0" w:color="000000"/>
            </w:tcBorders>
            <w:vAlign w:val="center"/>
          </w:tcPr>
          <w:p w14:paraId="4540BD73"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Other Applications</w:t>
            </w:r>
          </w:p>
        </w:tc>
        <w:tc>
          <w:tcPr>
            <w:tcW w:w="5130" w:type="dxa"/>
            <w:tcBorders>
              <w:top w:val="single" w:sz="4" w:space="0" w:color="000000"/>
              <w:left w:val="single" w:sz="4" w:space="0" w:color="000000"/>
              <w:bottom w:val="single" w:sz="4" w:space="0" w:color="000000"/>
              <w:right w:val="single" w:sz="4" w:space="0" w:color="000000"/>
            </w:tcBorders>
            <w:vAlign w:val="center"/>
          </w:tcPr>
          <w:p w14:paraId="5FB0C8BB" w14:textId="77777777" w:rsidR="00207500" w:rsidRDefault="00207500" w:rsidP="00207500">
            <w:pPr>
              <w:rPr>
                <w:rFonts w:ascii="Times New Roman" w:eastAsia="Times New Roman" w:hAnsi="Times New Roman" w:cs="Times New Roman"/>
                <w:color w:val="000000"/>
                <w:sz w:val="22"/>
                <w:szCs w:val="22"/>
              </w:rPr>
            </w:pPr>
          </w:p>
        </w:tc>
      </w:tr>
      <w:tr w:rsidR="00207500" w14:paraId="1B49BDA6" w14:textId="77777777">
        <w:tc>
          <w:tcPr>
            <w:tcW w:w="1260" w:type="dxa"/>
            <w:tcBorders>
              <w:top w:val="single" w:sz="4" w:space="0" w:color="000000"/>
              <w:left w:val="single" w:sz="4" w:space="0" w:color="000000"/>
              <w:bottom w:val="single" w:sz="4" w:space="0" w:color="000000"/>
              <w:right w:val="single" w:sz="4" w:space="0" w:color="000000"/>
            </w:tcBorders>
          </w:tcPr>
          <w:p w14:paraId="6958B42A" w14:textId="2E93E404"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15-Nov</w:t>
            </w:r>
          </w:p>
        </w:tc>
        <w:tc>
          <w:tcPr>
            <w:tcW w:w="3150" w:type="dxa"/>
            <w:tcBorders>
              <w:top w:val="single" w:sz="4" w:space="0" w:color="000000"/>
              <w:left w:val="single" w:sz="4" w:space="0" w:color="000000"/>
              <w:bottom w:val="single" w:sz="4" w:space="0" w:color="000000"/>
              <w:right w:val="single" w:sz="4" w:space="0" w:color="000000"/>
            </w:tcBorders>
            <w:vAlign w:val="center"/>
          </w:tcPr>
          <w:p w14:paraId="0B04B010"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Synthesis</w:t>
            </w:r>
          </w:p>
        </w:tc>
        <w:tc>
          <w:tcPr>
            <w:tcW w:w="5130" w:type="dxa"/>
            <w:tcBorders>
              <w:top w:val="single" w:sz="4" w:space="0" w:color="000000"/>
              <w:left w:val="single" w:sz="4" w:space="0" w:color="000000"/>
              <w:bottom w:val="single" w:sz="4" w:space="0" w:color="000000"/>
              <w:right w:val="single" w:sz="4" w:space="0" w:color="000000"/>
            </w:tcBorders>
            <w:vAlign w:val="center"/>
          </w:tcPr>
          <w:p w14:paraId="4DE31281" w14:textId="77777777" w:rsidR="00207500" w:rsidRDefault="0020750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Lab Experience </w:t>
            </w:r>
            <w:r>
              <w:rPr>
                <w:rFonts w:ascii="Times New Roman" w:eastAsia="Times New Roman" w:hAnsi="Times New Roman" w:cs="Times New Roman"/>
                <w:sz w:val="22"/>
                <w:szCs w:val="22"/>
              </w:rPr>
              <w:t>Reflections Completed</w:t>
            </w:r>
          </w:p>
        </w:tc>
      </w:tr>
      <w:tr w:rsidR="00207500" w14:paraId="16CEEBF4" w14:textId="77777777">
        <w:trPr>
          <w:trHeight w:val="107"/>
        </w:trPr>
        <w:tc>
          <w:tcPr>
            <w:tcW w:w="1260" w:type="dxa"/>
            <w:tcBorders>
              <w:top w:val="single" w:sz="4" w:space="0" w:color="000000"/>
              <w:left w:val="single" w:sz="4" w:space="0" w:color="000000"/>
              <w:bottom w:val="single" w:sz="4" w:space="0" w:color="000000"/>
              <w:right w:val="single" w:sz="4" w:space="0" w:color="000000"/>
            </w:tcBorders>
          </w:tcPr>
          <w:p w14:paraId="76FD5A86" w14:textId="49B00EBD" w:rsidR="00207500" w:rsidRPr="00207500" w:rsidRDefault="00207500" w:rsidP="0020750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22-Nov</w:t>
            </w:r>
          </w:p>
        </w:tc>
        <w:tc>
          <w:tcPr>
            <w:tcW w:w="3150" w:type="dxa"/>
            <w:tcBorders>
              <w:top w:val="single" w:sz="4" w:space="0" w:color="000000"/>
              <w:left w:val="single" w:sz="4" w:space="0" w:color="000000"/>
              <w:bottom w:val="single" w:sz="4" w:space="0" w:color="000000"/>
              <w:right w:val="single" w:sz="4" w:space="0" w:color="000000"/>
            </w:tcBorders>
            <w:vAlign w:val="center"/>
          </w:tcPr>
          <w:p w14:paraId="7086C2FC" w14:textId="1FE2A350" w:rsidR="00207500" w:rsidRDefault="00B60630" w:rsidP="002075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Thanksgiving</w:t>
            </w:r>
          </w:p>
        </w:tc>
        <w:tc>
          <w:tcPr>
            <w:tcW w:w="5130" w:type="dxa"/>
            <w:tcBorders>
              <w:top w:val="single" w:sz="4" w:space="0" w:color="000000"/>
              <w:left w:val="single" w:sz="4" w:space="0" w:color="000000"/>
              <w:bottom w:val="single" w:sz="4" w:space="0" w:color="000000"/>
              <w:right w:val="single" w:sz="4" w:space="0" w:color="000000"/>
            </w:tcBorders>
            <w:vAlign w:val="center"/>
          </w:tcPr>
          <w:p w14:paraId="7CF32492" w14:textId="2FBCA330" w:rsidR="00207500" w:rsidRDefault="00207500" w:rsidP="00207500">
            <w:pPr>
              <w:rPr>
                <w:rFonts w:ascii="Times New Roman" w:eastAsia="Times New Roman" w:hAnsi="Times New Roman" w:cs="Times New Roman"/>
                <w:color w:val="000000"/>
                <w:sz w:val="22"/>
                <w:szCs w:val="22"/>
              </w:rPr>
            </w:pPr>
          </w:p>
        </w:tc>
      </w:tr>
      <w:tr w:rsidR="00B60630" w14:paraId="681A76C3" w14:textId="77777777">
        <w:tc>
          <w:tcPr>
            <w:tcW w:w="1260" w:type="dxa"/>
            <w:tcBorders>
              <w:top w:val="single" w:sz="4" w:space="0" w:color="000000"/>
              <w:left w:val="single" w:sz="4" w:space="0" w:color="000000"/>
              <w:bottom w:val="single" w:sz="4" w:space="0" w:color="000000"/>
              <w:right w:val="single" w:sz="4" w:space="0" w:color="000000"/>
            </w:tcBorders>
          </w:tcPr>
          <w:p w14:paraId="1B3EAD4F" w14:textId="5ED1A74A" w:rsidR="00B60630" w:rsidRPr="00207500" w:rsidRDefault="00B60630" w:rsidP="00B60630">
            <w:pPr>
              <w:jc w:val="center"/>
              <w:rPr>
                <w:rFonts w:ascii="Times New Roman" w:eastAsia="Times New Roman" w:hAnsi="Times New Roman" w:cs="Times New Roman"/>
                <w:color w:val="000000"/>
                <w:sz w:val="22"/>
                <w:szCs w:val="22"/>
              </w:rPr>
            </w:pPr>
            <w:r w:rsidRPr="00207500">
              <w:rPr>
                <w:rFonts w:ascii="Times New Roman" w:hAnsi="Times New Roman" w:cs="Times New Roman"/>
                <w:sz w:val="22"/>
                <w:szCs w:val="22"/>
              </w:rPr>
              <w:t>29-Nov</w:t>
            </w:r>
          </w:p>
        </w:tc>
        <w:tc>
          <w:tcPr>
            <w:tcW w:w="3150" w:type="dxa"/>
            <w:tcBorders>
              <w:top w:val="single" w:sz="4" w:space="0" w:color="000000"/>
              <w:left w:val="single" w:sz="4" w:space="0" w:color="000000"/>
              <w:bottom w:val="single" w:sz="4" w:space="0" w:color="000000"/>
              <w:right w:val="single" w:sz="4" w:space="0" w:color="000000"/>
            </w:tcBorders>
            <w:vAlign w:val="center"/>
          </w:tcPr>
          <w:p w14:paraId="4E8B75FB" w14:textId="32CA8C0A" w:rsidR="00B60630" w:rsidRDefault="00B60630" w:rsidP="00B6063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Synthesis</w:t>
            </w:r>
          </w:p>
        </w:tc>
        <w:tc>
          <w:tcPr>
            <w:tcW w:w="5130" w:type="dxa"/>
            <w:tcBorders>
              <w:top w:val="single" w:sz="4" w:space="0" w:color="000000"/>
              <w:left w:val="single" w:sz="4" w:space="0" w:color="000000"/>
              <w:bottom w:val="single" w:sz="4" w:space="0" w:color="000000"/>
              <w:right w:val="single" w:sz="4" w:space="0" w:color="000000"/>
            </w:tcBorders>
            <w:vAlign w:val="center"/>
          </w:tcPr>
          <w:p w14:paraId="573A068F" w14:textId="1F6B2571" w:rsidR="00B60630" w:rsidRDefault="00B60630" w:rsidP="00B6063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Project 4</w:t>
            </w:r>
          </w:p>
        </w:tc>
      </w:tr>
      <w:tr w:rsidR="00B60630" w14:paraId="40B3D20A" w14:textId="77777777">
        <w:tc>
          <w:tcPr>
            <w:tcW w:w="1260" w:type="dxa"/>
            <w:tcBorders>
              <w:top w:val="single" w:sz="4" w:space="0" w:color="000000"/>
              <w:left w:val="single" w:sz="4" w:space="0" w:color="000000"/>
              <w:bottom w:val="single" w:sz="4" w:space="0" w:color="000000"/>
              <w:right w:val="single" w:sz="4" w:space="0" w:color="000000"/>
            </w:tcBorders>
          </w:tcPr>
          <w:p w14:paraId="16554920" w14:textId="1D5FE4E0" w:rsidR="00B60630" w:rsidRPr="00207500" w:rsidRDefault="00B60630" w:rsidP="00B60630">
            <w:pPr>
              <w:jc w:val="center"/>
              <w:rPr>
                <w:rFonts w:ascii="Times New Roman" w:hAnsi="Times New Roman" w:cs="Times New Roman"/>
                <w:sz w:val="22"/>
                <w:szCs w:val="22"/>
              </w:rPr>
            </w:pPr>
            <w:r>
              <w:rPr>
                <w:rFonts w:ascii="Times New Roman" w:hAnsi="Times New Roman" w:cs="Times New Roman"/>
                <w:sz w:val="22"/>
                <w:szCs w:val="22"/>
              </w:rPr>
              <w:t>6-Dec</w:t>
            </w:r>
          </w:p>
        </w:tc>
        <w:tc>
          <w:tcPr>
            <w:tcW w:w="3150" w:type="dxa"/>
            <w:tcBorders>
              <w:top w:val="single" w:sz="4" w:space="0" w:color="000000"/>
              <w:left w:val="single" w:sz="4" w:space="0" w:color="000000"/>
              <w:bottom w:val="single" w:sz="4" w:space="0" w:color="000000"/>
              <w:right w:val="single" w:sz="4" w:space="0" w:color="000000"/>
            </w:tcBorders>
            <w:vAlign w:val="center"/>
          </w:tcPr>
          <w:p w14:paraId="60E307B2" w14:textId="02589CD1" w:rsidR="00B60630" w:rsidRDefault="00B60630" w:rsidP="00B6063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Tuesday, Dec. 7, 8:00-10:30</w:t>
            </w:r>
          </w:p>
        </w:tc>
        <w:tc>
          <w:tcPr>
            <w:tcW w:w="5130" w:type="dxa"/>
            <w:tcBorders>
              <w:top w:val="single" w:sz="4" w:space="0" w:color="000000"/>
              <w:left w:val="single" w:sz="4" w:space="0" w:color="000000"/>
              <w:bottom w:val="single" w:sz="4" w:space="0" w:color="000000"/>
              <w:right w:val="single" w:sz="4" w:space="0" w:color="000000"/>
            </w:tcBorders>
            <w:vAlign w:val="center"/>
          </w:tcPr>
          <w:p w14:paraId="00AB24EA" w14:textId="3AE65947" w:rsidR="00B60630" w:rsidRDefault="00B60630" w:rsidP="00B6063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Final Exam</w:t>
            </w:r>
          </w:p>
        </w:tc>
      </w:tr>
    </w:tbl>
    <w:p w14:paraId="5A4AF65F" w14:textId="77777777" w:rsidR="00B85378" w:rsidRDefault="00B85378">
      <w:pPr>
        <w:rPr>
          <w:rFonts w:ascii="Times New Roman" w:eastAsia="Times New Roman" w:hAnsi="Times New Roman" w:cs="Times New Roman"/>
          <w:sz w:val="22"/>
          <w:szCs w:val="22"/>
        </w:rPr>
      </w:pPr>
    </w:p>
    <w:p w14:paraId="08DA8B0F" w14:textId="77777777" w:rsidR="00B85378" w:rsidRDefault="000F0F82">
      <w:pPr>
        <w:rPr>
          <w:rFonts w:ascii="Times New Roman" w:eastAsia="Times New Roman" w:hAnsi="Times New Roman" w:cs="Times New Roman"/>
          <w:i/>
          <w:sz w:val="22"/>
          <w:szCs w:val="22"/>
        </w:rPr>
      </w:pPr>
      <w:r>
        <w:rPr>
          <w:rFonts w:ascii="Times New Roman" w:eastAsia="Times New Roman" w:hAnsi="Times New Roman" w:cs="Times New Roman"/>
          <w:b/>
          <w:sz w:val="22"/>
          <w:szCs w:val="22"/>
        </w:rPr>
        <w:t>7. Course Requirements/Evaluation:</w:t>
      </w:r>
      <w:r>
        <w:rPr>
          <w:rFonts w:ascii="Times New Roman" w:eastAsia="Times New Roman" w:hAnsi="Times New Roman" w:cs="Times New Roman"/>
          <w:b/>
          <w:sz w:val="22"/>
          <w:szCs w:val="22"/>
          <w:vertAlign w:val="superscript"/>
        </w:rPr>
        <w:footnoteReference w:id="1"/>
      </w:r>
      <w:r>
        <w:rPr>
          <w:rFonts w:ascii="Times New Roman" w:eastAsia="Times New Roman" w:hAnsi="Times New Roman" w:cs="Times New Roman"/>
          <w:sz w:val="22"/>
          <w:szCs w:val="22"/>
        </w:rPr>
        <w:t xml:space="preserve"> In achieving the goals of this course, students will:</w:t>
      </w:r>
    </w:p>
    <w:p w14:paraId="43156B2E" w14:textId="77777777" w:rsidR="00B85378" w:rsidRDefault="000F0F82">
      <w:pPr>
        <w:numPr>
          <w:ilvl w:val="0"/>
          <w:numId w:val="1"/>
        </w:numP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Reflections.</w:t>
      </w:r>
      <w:r>
        <w:rPr>
          <w:rFonts w:ascii="Times New Roman" w:eastAsia="Times New Roman" w:hAnsi="Times New Roman" w:cs="Times New Roman"/>
          <w:sz w:val="22"/>
          <w:szCs w:val="22"/>
        </w:rPr>
        <w:t xml:space="preserve"> </w:t>
      </w:r>
    </w:p>
    <w:p w14:paraId="27BDAE69"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Complete readings and assignments and participate in class and on-line forums (e.g., blogs, wikis, microblogging). </w:t>
      </w:r>
    </w:p>
    <w:p w14:paraId="32D8BECC"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Evaluation</w:t>
      </w:r>
      <w:r>
        <w:rPr>
          <w:rFonts w:ascii="Times New Roman" w:eastAsia="Times New Roman" w:hAnsi="Times New Roman" w:cs="Times New Roman"/>
          <w:sz w:val="22"/>
          <w:szCs w:val="22"/>
        </w:rPr>
        <w:t>: (15% of the total grade)</w:t>
      </w:r>
    </w:p>
    <w:p w14:paraId="401C6AFB"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Quality of reflections</w:t>
      </w:r>
    </w:p>
    <w:p w14:paraId="1D40F4FB"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of an up-to-date personal blog/website for the course, including all reflections and projects</w:t>
      </w:r>
    </w:p>
    <w:p w14:paraId="6002F3D5" w14:textId="77777777" w:rsidR="00B85378" w:rsidRDefault="000F0F82">
      <w:pPr>
        <w:numPr>
          <w:ilvl w:val="0"/>
          <w:numId w:val="1"/>
        </w:numP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Projects.</w:t>
      </w:r>
      <w:r>
        <w:rPr>
          <w:rFonts w:ascii="Times New Roman" w:eastAsia="Times New Roman" w:hAnsi="Times New Roman" w:cs="Times New Roman"/>
          <w:sz w:val="22"/>
          <w:szCs w:val="22"/>
        </w:rPr>
        <w:t xml:space="preserve"> </w:t>
      </w:r>
    </w:p>
    <w:p w14:paraId="6C512A7D"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Prepare projects on selected mathematics problems or topics demonstrating proficiency with a variety of technological tools and presented in a variety of formats; demonstrate how they might be used in the classroom </w:t>
      </w:r>
    </w:p>
    <w:p w14:paraId="00D7DDC6"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Evaluation</w:t>
      </w:r>
      <w:r>
        <w:rPr>
          <w:rFonts w:ascii="Times New Roman" w:eastAsia="Times New Roman" w:hAnsi="Times New Roman" w:cs="Times New Roman"/>
          <w:sz w:val="22"/>
          <w:szCs w:val="22"/>
        </w:rPr>
        <w:t xml:space="preserve">: (four; 30% of the total grade) -- A format and rubric will be given for each project </w:t>
      </w:r>
    </w:p>
    <w:p w14:paraId="746398D1" w14:textId="77777777" w:rsidR="00B85378" w:rsidRDefault="000F0F82">
      <w:pPr>
        <w:pBdr>
          <w:top w:val="nil"/>
          <w:left w:val="nil"/>
          <w:bottom w:val="nil"/>
          <w:right w:val="nil"/>
          <w:between w:val="nil"/>
        </w:pBdr>
        <w:ind w:left="108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CTSE 6040</w:t>
      </w:r>
      <w:r>
        <w:rPr>
          <w:rFonts w:ascii="Times New Roman" w:eastAsia="Times New Roman" w:hAnsi="Times New Roman" w:cs="Times New Roman"/>
          <w:color w:val="000000"/>
          <w:sz w:val="22"/>
          <w:szCs w:val="22"/>
        </w:rPr>
        <w:t>: An additional project will be required, due on the final day of class.</w:t>
      </w:r>
    </w:p>
    <w:p w14:paraId="2BEA8A5B" w14:textId="77777777" w:rsidR="00B85378" w:rsidRDefault="00B85378">
      <w:pPr>
        <w:rPr>
          <w:rFonts w:ascii="Times New Roman" w:eastAsia="Times New Roman" w:hAnsi="Times New Roman" w:cs="Times New Roman"/>
          <w:sz w:val="22"/>
          <w:szCs w:val="22"/>
          <w:u w:val="single"/>
        </w:rPr>
      </w:pPr>
    </w:p>
    <w:p w14:paraId="5FCA90CF" w14:textId="77777777" w:rsidR="00B85378" w:rsidRDefault="000F0F82">
      <w:pPr>
        <w:numPr>
          <w:ilvl w:val="0"/>
          <w:numId w:val="1"/>
        </w:numP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Field Experiences.</w:t>
      </w:r>
      <w:r>
        <w:rPr>
          <w:rFonts w:ascii="Times New Roman" w:eastAsia="Times New Roman" w:hAnsi="Times New Roman" w:cs="Times New Roman"/>
          <w:sz w:val="22"/>
          <w:szCs w:val="22"/>
        </w:rPr>
        <w:t xml:space="preserve"> (Note: Practicing teachers enrolled in the course can complete variations of these tasks based on a select class that they are teaching.)</w:t>
      </w:r>
    </w:p>
    <w:p w14:paraId="79224789" w14:textId="45EE53AC"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Participate in virtual field experiences designed to explore how technology can support students’ mathematical thinking (a total of 18 hours). These experiences include the following activities: </w:t>
      </w:r>
    </w:p>
    <w:p w14:paraId="331F5A04"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Interview a secondary mathematics teacher to gather information about technology use during instruction and their school’s classroom management system and technical architecture to support the instructional program.</w:t>
      </w:r>
    </w:p>
    <w:p w14:paraId="54CD200C"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Develop and present or co-present a secondary mathematics lesson using technology. </w:t>
      </w:r>
    </w:p>
    <w:p w14:paraId="5C5348F8"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Participate in on-line professional development events and training related to the content of the course; additional information to follow.</w:t>
      </w:r>
    </w:p>
    <w:p w14:paraId="02233F6B"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Evaluation:</w:t>
      </w:r>
      <w:r>
        <w:rPr>
          <w:rFonts w:ascii="Times New Roman" w:eastAsia="Times New Roman" w:hAnsi="Times New Roman" w:cs="Times New Roman"/>
          <w:sz w:val="22"/>
          <w:szCs w:val="22"/>
        </w:rPr>
        <w:t xml:space="preserve"> (20% of grade)</w:t>
      </w:r>
    </w:p>
    <w:p w14:paraId="1D449FE0"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Detailed log of activities, including a reflective paragraph describing what you learned from the experience. </w:t>
      </w:r>
    </w:p>
    <w:p w14:paraId="6CB60A19"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of data from the interview of a secondary mathematics teacher.</w:t>
      </w:r>
    </w:p>
    <w:p w14:paraId="1EAE5AFE" w14:textId="77777777" w:rsidR="00B85378" w:rsidRDefault="000F0F82">
      <w:pPr>
        <w:numPr>
          <w:ilvl w:val="2"/>
          <w:numId w:val="1"/>
        </w:numPr>
        <w:ind w:left="21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Reflection on the lesson taught, including what happened and what you learned from the experience. </w:t>
      </w:r>
    </w:p>
    <w:p w14:paraId="21E58A22" w14:textId="77777777" w:rsidR="00B85378" w:rsidRDefault="000F0F82">
      <w:pPr>
        <w:numPr>
          <w:ilvl w:val="0"/>
          <w:numId w:val="1"/>
        </w:numP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Exams. </w:t>
      </w:r>
      <w:r>
        <w:rPr>
          <w:rFonts w:ascii="Times New Roman" w:eastAsia="Times New Roman" w:hAnsi="Times New Roman" w:cs="Times New Roman"/>
          <w:sz w:val="22"/>
          <w:szCs w:val="22"/>
        </w:rPr>
        <w:t>Take exams to show progress of knowledge (3 exams and final; 35% of the total grade)</w:t>
      </w:r>
    </w:p>
    <w:p w14:paraId="7DF0F53E" w14:textId="77777777" w:rsidR="00B85378" w:rsidRDefault="00B85378">
      <w:pPr>
        <w:ind w:firstLine="720"/>
        <w:rPr>
          <w:rFonts w:ascii="Times New Roman" w:eastAsia="Times New Roman" w:hAnsi="Times New Roman" w:cs="Times New Roman"/>
          <w:b/>
          <w:sz w:val="22"/>
          <w:szCs w:val="22"/>
        </w:rPr>
      </w:pPr>
    </w:p>
    <w:p w14:paraId="1FFD42E3" w14:textId="77777777" w:rsidR="00B85378" w:rsidRDefault="000F0F82">
      <w:pPr>
        <w:tabs>
          <w:tab w:val="left" w:pos="360"/>
        </w:tabs>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All posted reflections should follow legal and ethical guidelines, including proper citation of sources using APA style.</w:t>
      </w:r>
    </w:p>
    <w:p w14:paraId="51FBBF94" w14:textId="77777777" w:rsidR="00B85378" w:rsidRDefault="00B85378">
      <w:pPr>
        <w:rPr>
          <w:rFonts w:ascii="Times New Roman" w:eastAsia="Times New Roman" w:hAnsi="Times New Roman" w:cs="Times New Roman"/>
          <w:sz w:val="22"/>
          <w:szCs w:val="22"/>
        </w:rPr>
      </w:pPr>
    </w:p>
    <w:p w14:paraId="41F164AF" w14:textId="77777777" w:rsidR="00B85378" w:rsidRDefault="000F0F82">
      <w:pPr>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Grading. </w:t>
      </w:r>
      <w:r>
        <w:rPr>
          <w:rFonts w:ascii="Times New Roman" w:eastAsia="Times New Roman" w:hAnsi="Times New Roman" w:cs="Times New Roman"/>
          <w:sz w:val="22"/>
          <w:szCs w:val="22"/>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w:t>
      </w:r>
      <w:proofErr w:type="spellStart"/>
      <w:r>
        <w:rPr>
          <w:rFonts w:ascii="Times New Roman" w:eastAsia="Times New Roman" w:hAnsi="Times New Roman" w:cs="Times New Roman"/>
          <w:sz w:val="22"/>
          <w:szCs w:val="22"/>
        </w:rPr>
        <w:t>percents</w:t>
      </w:r>
      <w:proofErr w:type="spellEnd"/>
      <w:r>
        <w:rPr>
          <w:rFonts w:ascii="Times New Roman" w:eastAsia="Times New Roman" w:hAnsi="Times New Roman" w:cs="Times New Roman"/>
          <w:sz w:val="22"/>
          <w:szCs w:val="22"/>
        </w:rPr>
        <w:t>: 90%=A; 70%=B; 50%=C; 30%=D; below 30%=F.</w:t>
      </w:r>
    </w:p>
    <w:p w14:paraId="64B07832" w14:textId="77777777" w:rsidR="00B85378" w:rsidRDefault="00B85378">
      <w:pPr>
        <w:rPr>
          <w:rFonts w:ascii="Times New Roman" w:eastAsia="Times New Roman" w:hAnsi="Times New Roman" w:cs="Times New Roman"/>
          <w:sz w:val="22"/>
          <w:szCs w:val="22"/>
        </w:rPr>
      </w:pPr>
    </w:p>
    <w:p w14:paraId="61000235" w14:textId="77777777" w:rsidR="00B85378" w:rsidRDefault="000F0F8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8. Class Policy Statements:</w:t>
      </w:r>
    </w:p>
    <w:p w14:paraId="5861A89C"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Attendance.</w:t>
      </w:r>
      <w:r>
        <w:rPr>
          <w:rFonts w:ascii="Times New Roman" w:eastAsia="Times New Roman" w:hAnsi="Times New Roman" w:cs="Times New Roman"/>
          <w:sz w:val="22"/>
          <w:szCs w:val="22"/>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358E3E17" w14:textId="77777777" w:rsidR="00B85378" w:rsidRDefault="000F0F82">
      <w:pPr>
        <w:ind w:left="720" w:firstLine="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14:paraId="2CF0D4E5" w14:textId="77777777" w:rsidR="00B85378" w:rsidRDefault="00B85378">
      <w:pPr>
        <w:rPr>
          <w:rFonts w:ascii="Times New Roman" w:eastAsia="Times New Roman" w:hAnsi="Times New Roman" w:cs="Times New Roman"/>
          <w:sz w:val="22"/>
          <w:szCs w:val="22"/>
        </w:rPr>
      </w:pPr>
    </w:p>
    <w:p w14:paraId="2E24152E"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Late Assignments. </w:t>
      </w:r>
      <w:r>
        <w:rPr>
          <w:rFonts w:ascii="Times New Roman" w:eastAsia="Times New Roman" w:hAnsi="Times New Roman" w:cs="Times New Roman"/>
          <w:sz w:val="22"/>
          <w:szCs w:val="22"/>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394D6432" w14:textId="77777777" w:rsidR="00B85378" w:rsidRDefault="00B85378">
      <w:pPr>
        <w:rPr>
          <w:rFonts w:ascii="Times New Roman" w:eastAsia="Times New Roman" w:hAnsi="Times New Roman" w:cs="Times New Roman"/>
          <w:sz w:val="22"/>
          <w:szCs w:val="22"/>
        </w:rPr>
      </w:pPr>
    </w:p>
    <w:p w14:paraId="6909ADE0"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Make-up Policy.</w:t>
      </w:r>
      <w:r>
        <w:rPr>
          <w:rFonts w:ascii="Times New Roman" w:eastAsia="Times New Roman" w:hAnsi="Times New Roman" w:cs="Times New Roman"/>
          <w:sz w:val="22"/>
          <w:szCs w:val="22"/>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Pr>
          <w:rFonts w:ascii="Times New Roman" w:eastAsia="Times New Roman" w:hAnsi="Times New Roman" w:cs="Times New Roman"/>
          <w:sz w:val="22"/>
          <w:szCs w:val="22"/>
        </w:rPr>
        <w:t>work days</w:t>
      </w:r>
      <w:proofErr w:type="gramEnd"/>
      <w:r>
        <w:rPr>
          <w:rFonts w:ascii="Times New Roman" w:eastAsia="Times New Roman" w:hAnsi="Times New Roman" w:cs="Times New Roman"/>
          <w:sz w:val="22"/>
          <w:szCs w:val="22"/>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Pr>
          <w:rFonts w:ascii="Times New Roman" w:eastAsia="Times New Roman" w:hAnsi="Times New Roman" w:cs="Times New Roman"/>
          <w:sz w:val="22"/>
          <w:szCs w:val="22"/>
        </w:rPr>
        <w:t>and  3</w:t>
      </w:r>
      <w:proofErr w:type="gramEnd"/>
      <w:r>
        <w:rPr>
          <w:rFonts w:ascii="Times New Roman" w:eastAsia="Times New Roman" w:hAnsi="Times New Roman" w:cs="Times New Roman"/>
          <w:sz w:val="22"/>
          <w:szCs w:val="22"/>
        </w:rPr>
        <w:t>) official university excuses.</w:t>
      </w:r>
    </w:p>
    <w:p w14:paraId="336050CE" w14:textId="77777777" w:rsidR="00B85378" w:rsidRDefault="000F0F82">
      <w:pPr>
        <w:ind w:left="720" w:firstLine="360"/>
        <w:rPr>
          <w:rFonts w:ascii="Times New Roman" w:eastAsia="Times New Roman" w:hAnsi="Times New Roman" w:cs="Times New Roman"/>
          <w:sz w:val="22"/>
          <w:szCs w:val="22"/>
        </w:rPr>
      </w:pPr>
      <w:r>
        <w:rPr>
          <w:rFonts w:ascii="Times New Roman" w:eastAsia="Times New Roman" w:hAnsi="Times New Roman" w:cs="Times New Roman"/>
          <w:sz w:val="22"/>
          <w:szCs w:val="22"/>
        </w:rPr>
        <w:t>The format, questions and difficulty-level of make-up exams are not guaranteed to be the same as the normal exam, which are at the discretion of the instructors. Students are not allowed to choose the make-up dates or formats on their own.</w:t>
      </w:r>
    </w:p>
    <w:p w14:paraId="1108ADEE" w14:textId="77777777" w:rsidR="00B85378" w:rsidRDefault="00B85378">
      <w:pPr>
        <w:ind w:left="720"/>
        <w:rPr>
          <w:rFonts w:ascii="Times New Roman" w:eastAsia="Times New Roman" w:hAnsi="Times New Roman" w:cs="Times New Roman"/>
          <w:sz w:val="22"/>
          <w:szCs w:val="22"/>
        </w:rPr>
      </w:pPr>
    </w:p>
    <w:p w14:paraId="150534B1"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Unannounced Quizzes. </w:t>
      </w:r>
      <w:r>
        <w:rPr>
          <w:rFonts w:ascii="Times New Roman" w:eastAsia="Times New Roman" w:hAnsi="Times New Roman" w:cs="Times New Roman"/>
          <w:sz w:val="22"/>
          <w:szCs w:val="22"/>
        </w:rPr>
        <w:t>The instructor may give unannounced quizzes as deemed necessary, to be included as a part of the exam score.</w:t>
      </w:r>
    </w:p>
    <w:p w14:paraId="03C32ABE" w14:textId="77777777" w:rsidR="00B85378" w:rsidRDefault="00B85378">
      <w:pPr>
        <w:ind w:left="720"/>
        <w:rPr>
          <w:rFonts w:ascii="Times New Roman" w:eastAsia="Times New Roman" w:hAnsi="Times New Roman" w:cs="Times New Roman"/>
          <w:sz w:val="22"/>
          <w:szCs w:val="22"/>
        </w:rPr>
      </w:pPr>
    </w:p>
    <w:p w14:paraId="714B7697"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Faculty Communication and Feedback</w:t>
      </w:r>
      <w:r>
        <w:rPr>
          <w:rFonts w:ascii="Times New Roman" w:eastAsia="Times New Roman" w:hAnsi="Times New Roman" w:cs="Times New Roman"/>
          <w:b/>
          <w:sz w:val="22"/>
          <w:szCs w:val="22"/>
        </w:rPr>
        <w: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Any communications should be directed to the instructor’s Auburn email address. Responses will be provided within 24 hours whenever possible. </w:t>
      </w:r>
      <w:r>
        <w:rPr>
          <w:rFonts w:ascii="Times New Roman" w:eastAsia="Times New Roman" w:hAnsi="Times New Roman" w:cs="Times New Roman"/>
          <w:sz w:val="22"/>
          <w:szCs w:val="22"/>
        </w:rPr>
        <w:t>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77116834" w14:textId="77777777" w:rsidR="00B85378" w:rsidRDefault="000F0F82">
      <w:pPr>
        <w:pBdr>
          <w:top w:val="nil"/>
          <w:left w:val="nil"/>
          <w:bottom w:val="nil"/>
          <w:right w:val="nil"/>
          <w:between w:val="nil"/>
        </w:pBdr>
        <w:shd w:val="clear" w:color="auto" w:fill="FFFFFF"/>
        <w:ind w:left="720" w:firstLine="450"/>
        <w:rPr>
          <w:rFonts w:ascii="Times New Roman" w:eastAsia="Times New Roman" w:hAnsi="Times New Roman" w:cs="Times New Roman"/>
          <w:sz w:val="22"/>
          <w:szCs w:val="22"/>
        </w:rPr>
      </w:pPr>
      <w:r>
        <w:rPr>
          <w:rFonts w:ascii="Times New Roman" w:eastAsia="Times New Roman" w:hAnsi="Times New Roman" w:cs="Times New Roman"/>
          <w:b/>
          <w:i/>
          <w:sz w:val="22"/>
          <w:szCs w:val="22"/>
        </w:rPr>
        <w:t xml:space="preserve">Your Auburn University email address is the university-approved form of communication between instructors and students. </w:t>
      </w:r>
      <w:r>
        <w:rPr>
          <w:rFonts w:ascii="Times New Roman" w:eastAsia="Times New Roman" w:hAnsi="Times New Roman" w:cs="Times New Roman"/>
          <w:sz w:val="22"/>
          <w:szCs w:val="22"/>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1D77BB6" w14:textId="77777777" w:rsidR="00B85378" w:rsidRDefault="00B85378">
      <w:pPr>
        <w:pBdr>
          <w:top w:val="nil"/>
          <w:left w:val="nil"/>
          <w:bottom w:val="nil"/>
          <w:right w:val="nil"/>
          <w:between w:val="nil"/>
        </w:pBdr>
        <w:shd w:val="clear" w:color="auto" w:fill="FFFFFF"/>
        <w:rPr>
          <w:rFonts w:ascii="Times New Roman" w:eastAsia="Times New Roman" w:hAnsi="Times New Roman" w:cs="Times New Roman"/>
          <w:sz w:val="22"/>
          <w:szCs w:val="22"/>
        </w:rPr>
      </w:pPr>
    </w:p>
    <w:p w14:paraId="72B1F9D0"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Diversity Statement. </w:t>
      </w:r>
      <w:r>
        <w:rPr>
          <w:rFonts w:ascii="Times New Roman" w:eastAsia="Times New Roman" w:hAnsi="Times New Roman" w:cs="Times New Roman"/>
          <w:sz w:val="22"/>
          <w:szCs w:val="22"/>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Pr>
          <w:rFonts w:ascii="Times New Roman" w:eastAsia="Times New Roman" w:hAnsi="Times New Roman" w:cs="Times New Roman"/>
          <w:sz w:val="22"/>
          <w:szCs w:val="22"/>
        </w:rPr>
        <w:t>ze</w:t>
      </w:r>
      <w:proofErr w:type="spellEnd"/>
      <w:r>
        <w:rPr>
          <w:rFonts w:ascii="Times New Roman" w:eastAsia="Times New Roman" w:hAnsi="Times New Roman" w:cs="Times New Roman"/>
          <w:sz w:val="22"/>
          <w:szCs w:val="22"/>
        </w:rPr>
        <w:t>" or something else). In this classroom, you are invited to share what pronouns you go by, and we will refer to people using the names and pronouns that they share.</w:t>
      </w:r>
    </w:p>
    <w:p w14:paraId="30C994C7" w14:textId="77777777" w:rsidR="00B85378" w:rsidRDefault="00B85378">
      <w:pPr>
        <w:ind w:left="720"/>
        <w:rPr>
          <w:rFonts w:ascii="Times New Roman" w:eastAsia="Times New Roman" w:hAnsi="Times New Roman" w:cs="Times New Roman"/>
          <w:sz w:val="22"/>
          <w:szCs w:val="22"/>
        </w:rPr>
      </w:pPr>
    </w:p>
    <w:p w14:paraId="405D65A4"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Accommodations. </w:t>
      </w:r>
      <w:r>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5A112C21" w14:textId="77777777" w:rsidR="00B85378" w:rsidRDefault="00B85378">
      <w:pPr>
        <w:ind w:left="720"/>
        <w:rPr>
          <w:rFonts w:ascii="Times New Roman" w:eastAsia="Times New Roman" w:hAnsi="Times New Roman" w:cs="Times New Roman"/>
          <w:sz w:val="22"/>
          <w:szCs w:val="22"/>
        </w:rPr>
      </w:pPr>
    </w:p>
    <w:p w14:paraId="5FD6C8E0"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Academic Integrity. </w:t>
      </w:r>
      <w:r>
        <w:rPr>
          <w:rFonts w:ascii="Times New Roman" w:eastAsia="Times New Roman" w:hAnsi="Times New Roman" w:cs="Times New Roman"/>
          <w:sz w:val="22"/>
          <w:szCs w:val="22"/>
        </w:rPr>
        <w:t>Auburn</w:t>
      </w:r>
      <w:r>
        <w:rPr>
          <w:sz w:val="22"/>
          <w:szCs w:val="22"/>
        </w:rPr>
        <w:t xml:space="preserve"> University has adopted an Honor System proposed by its students and faculty to promote academic integrity and has enacted the following code:</w:t>
      </w:r>
    </w:p>
    <w:p w14:paraId="4DE51FE0" w14:textId="77777777" w:rsidR="00B85378" w:rsidRDefault="000F0F82">
      <w:pPr>
        <w:ind w:left="99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Pr>
          <w:rFonts w:ascii="Times New Roman" w:eastAsia="Times New Roman" w:hAnsi="Times New Roman" w:cs="Times New Roman"/>
          <w:i/>
          <w:sz w:val="22"/>
          <w:szCs w:val="22"/>
        </w:rPr>
        <w:t>School, and</w:t>
      </w:r>
      <w:proofErr w:type="gramEnd"/>
      <w:r>
        <w:rPr>
          <w:rFonts w:ascii="Times New Roman" w:eastAsia="Times New Roman" w:hAnsi="Times New Roman" w:cs="Times New Roman"/>
          <w:i/>
          <w:sz w:val="22"/>
          <w:szCs w:val="22"/>
        </w:rPr>
        <w:t xml:space="preserve"> will not tolerate activities that undermine academic integrity.”</w:t>
      </w:r>
    </w:p>
    <w:p w14:paraId="6A04C0CB" w14:textId="77777777" w:rsidR="00B85378" w:rsidRDefault="000F0F82">
      <w:p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Academic dishonesty is an offense that will be reported to the Academic Honesty Committee. Please refer to the following document for further information regarding academic honesty: </w:t>
      </w:r>
      <w:hyperlink r:id="rId8">
        <w:r>
          <w:rPr>
            <w:rFonts w:ascii="Times New Roman" w:eastAsia="Times New Roman" w:hAnsi="Times New Roman" w:cs="Times New Roman"/>
            <w:color w:val="0000FF"/>
            <w:sz w:val="22"/>
            <w:szCs w:val="22"/>
            <w:u w:val="single"/>
          </w:rPr>
          <w:t>Auburn University Student Academic Honesty Code</w:t>
        </w:r>
      </w:hyperlink>
    </w:p>
    <w:p w14:paraId="53652594" w14:textId="77777777" w:rsidR="00B85378" w:rsidRDefault="00B85378">
      <w:pPr>
        <w:ind w:left="720"/>
        <w:rPr>
          <w:rFonts w:ascii="Times New Roman" w:eastAsia="Times New Roman" w:hAnsi="Times New Roman" w:cs="Times New Roman"/>
          <w:sz w:val="22"/>
          <w:szCs w:val="22"/>
        </w:rPr>
      </w:pPr>
    </w:p>
    <w:p w14:paraId="6A5F85F1" w14:textId="77777777" w:rsidR="00B85378"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Standards of Professional Conduct. </w:t>
      </w:r>
      <w:r>
        <w:rPr>
          <w:rFonts w:ascii="Times New Roman" w:eastAsia="Times New Roman" w:hAnsi="Times New Roman" w:cs="Times New Roman"/>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6DA24CF5"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Engage in responsible and ethical professional practices</w:t>
      </w:r>
    </w:p>
    <w:p w14:paraId="066F4E1D"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Contribute to collaborative learning communities</w:t>
      </w:r>
    </w:p>
    <w:p w14:paraId="771472CB"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Demonstrate a commitment to diversity</w:t>
      </w:r>
    </w:p>
    <w:p w14:paraId="6684C1CA" w14:textId="77777777" w:rsidR="00B85378" w:rsidRDefault="000F0F82">
      <w:pPr>
        <w:numPr>
          <w:ilvl w:val="1"/>
          <w:numId w:val="1"/>
        </w:numPr>
        <w:ind w:left="1440"/>
        <w:rPr>
          <w:rFonts w:ascii="Times New Roman" w:eastAsia="Times New Roman" w:hAnsi="Times New Roman" w:cs="Times New Roman"/>
          <w:sz w:val="22"/>
          <w:szCs w:val="22"/>
        </w:rPr>
      </w:pPr>
      <w:r>
        <w:rPr>
          <w:rFonts w:ascii="Times New Roman" w:eastAsia="Times New Roman" w:hAnsi="Times New Roman" w:cs="Times New Roman"/>
          <w:sz w:val="22"/>
          <w:szCs w:val="22"/>
        </w:rPr>
        <w:t>Model and nurture intellectual vitality</w:t>
      </w:r>
    </w:p>
    <w:p w14:paraId="0E0B5FE4" w14:textId="498F3511" w:rsidR="00B85378" w:rsidRDefault="000F0F82">
      <w:p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15F396AF" w14:textId="45D38BF3" w:rsidR="001A4E39" w:rsidRDefault="001A4E39">
      <w:pPr>
        <w:ind w:left="720"/>
        <w:rPr>
          <w:rFonts w:ascii="Times New Roman" w:eastAsia="Times New Roman" w:hAnsi="Times New Roman" w:cs="Times New Roman"/>
          <w:sz w:val="22"/>
          <w:szCs w:val="22"/>
        </w:rPr>
      </w:pPr>
    </w:p>
    <w:p w14:paraId="3C7676DA" w14:textId="36F73D10" w:rsidR="001A4E39" w:rsidRPr="001A4E39" w:rsidRDefault="001A4E39" w:rsidP="001A4E39">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Face Coverings. </w:t>
      </w:r>
      <w:r w:rsidRPr="001A4E39">
        <w:rPr>
          <w:rFonts w:ascii="Times New Roman" w:eastAsia="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9" w:tgtFrame="_blank" w:history="1">
        <w:r>
          <w:rPr>
            <w:rStyle w:val="Hyperlink"/>
            <w:rFonts w:ascii="Times New Roman" w:eastAsia="Times New Roman" w:hAnsi="Times New Roman" w:cs="Times New Roman"/>
            <w:sz w:val="22"/>
            <w:szCs w:val="22"/>
          </w:rPr>
          <w:t>Classroom Behavior Policy</w:t>
        </w:r>
      </w:hyperlink>
      <w:r w:rsidRPr="001A4E39">
        <w:rPr>
          <w:rFonts w:ascii="Times New Roman" w:eastAsia="Times New Roman" w:hAnsi="Times New Roman" w:cs="Times New Roman"/>
          <w:sz w:val="22"/>
          <w:szCs w:val="22"/>
        </w:rPr>
        <w:t> for additional details.</w:t>
      </w:r>
    </w:p>
    <w:p w14:paraId="656A6AD1" w14:textId="77777777" w:rsidR="00B85378" w:rsidRDefault="00B85378">
      <w:pPr>
        <w:rPr>
          <w:rFonts w:ascii="Times New Roman" w:eastAsia="Times New Roman" w:hAnsi="Times New Roman" w:cs="Times New Roman"/>
          <w:sz w:val="22"/>
          <w:szCs w:val="22"/>
        </w:rPr>
      </w:pPr>
    </w:p>
    <w:p w14:paraId="3E90CE95" w14:textId="2F329D9A" w:rsidR="00B85378" w:rsidRPr="001A4E39" w:rsidRDefault="000F0F82">
      <w:pPr>
        <w:numPr>
          <w:ilvl w:val="0"/>
          <w:numId w:val="2"/>
        </w:numPr>
        <w:pBdr>
          <w:top w:val="nil"/>
          <w:left w:val="nil"/>
          <w:bottom w:val="nil"/>
          <w:right w:val="nil"/>
          <w:between w:val="nil"/>
        </w:pBdr>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Students are encouraged to provide feedback on their experiences in the course using AU </w:t>
      </w:r>
      <w:proofErr w:type="spellStart"/>
      <w:r>
        <w:rPr>
          <w:rFonts w:ascii="Times New Roman" w:eastAsia="Times New Roman" w:hAnsi="Times New Roman" w:cs="Times New Roman"/>
          <w:b/>
          <w:sz w:val="22"/>
          <w:szCs w:val="22"/>
        </w:rPr>
        <w:t>eValuate</w:t>
      </w:r>
      <w:proofErr w:type="spellEnd"/>
      <w:r>
        <w:rPr>
          <w:rFonts w:ascii="Times New Roman" w:eastAsia="Times New Roman" w:hAnsi="Times New Roman" w:cs="Times New Roman"/>
          <w:b/>
          <w:sz w:val="22"/>
          <w:szCs w:val="22"/>
        </w:rPr>
        <w:t>.</w:t>
      </w:r>
    </w:p>
    <w:p w14:paraId="1745D3FD" w14:textId="77777777" w:rsidR="00B85378" w:rsidRDefault="00B85378">
      <w:pPr>
        <w:rPr>
          <w:rFonts w:ascii="Times New Roman" w:eastAsia="Times New Roman" w:hAnsi="Times New Roman" w:cs="Times New Roman"/>
          <w:b/>
          <w:sz w:val="22"/>
          <w:szCs w:val="22"/>
        </w:rPr>
      </w:pPr>
    </w:p>
    <w:sectPr w:rsidR="00B85378">
      <w:headerReference w:type="default" r:id="rId10"/>
      <w:pgSz w:w="12240" w:h="15840"/>
      <w:pgMar w:top="1008" w:right="1296" w:bottom="1008"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A252" w14:textId="77777777" w:rsidR="00B92A99" w:rsidRDefault="00B92A99">
      <w:r>
        <w:separator/>
      </w:r>
    </w:p>
  </w:endnote>
  <w:endnote w:type="continuationSeparator" w:id="0">
    <w:p w14:paraId="78D4F42D" w14:textId="77777777" w:rsidR="00B92A99" w:rsidRDefault="00B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F828" w14:textId="77777777" w:rsidR="00B92A99" w:rsidRDefault="00B92A99">
      <w:r>
        <w:separator/>
      </w:r>
    </w:p>
  </w:footnote>
  <w:footnote w:type="continuationSeparator" w:id="0">
    <w:p w14:paraId="1195C2F5" w14:textId="77777777" w:rsidR="00B92A99" w:rsidRDefault="00B92A99">
      <w:r>
        <w:continuationSeparator/>
      </w:r>
    </w:p>
  </w:footnote>
  <w:footnote w:id="1">
    <w:p w14:paraId="147B15BF" w14:textId="77777777" w:rsidR="00B85378" w:rsidRDefault="000F0F8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Students in CTSE 6040 will complete all assignments, with additional requirements as stated.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6517" w14:textId="7A7E07AF" w:rsidR="00B85378" w:rsidRDefault="000F0F82">
    <w:pPr>
      <w:pBdr>
        <w:top w:val="nil"/>
        <w:left w:val="nil"/>
        <w:bottom w:val="nil"/>
        <w:right w:val="nil"/>
        <w:between w:val="nil"/>
      </w:pBdr>
      <w:tabs>
        <w:tab w:val="center" w:pos="4320"/>
        <w:tab w:val="right" w:pos="8640"/>
      </w:tabs>
      <w:jc w:val="right"/>
      <w:rPr>
        <w:i/>
        <w:color w:val="000000"/>
        <w:sz w:val="22"/>
        <w:szCs w:val="22"/>
      </w:rPr>
    </w:pPr>
    <w:r>
      <w:rPr>
        <w:i/>
        <w:color w:val="000000"/>
        <w:sz w:val="22"/>
        <w:szCs w:val="22"/>
      </w:rPr>
      <w:t>CTSE 5040/6040 Syllabus, Fall 202</w:t>
    </w:r>
    <w:r w:rsidR="001A4E39">
      <w:rPr>
        <w:i/>
        <w:color w:val="000000"/>
        <w:sz w:val="22"/>
        <w:szCs w:val="22"/>
      </w:rPr>
      <w:t>1</w:t>
    </w:r>
    <w:r>
      <w:rPr>
        <w:i/>
        <w:color w:val="000000"/>
        <w:sz w:val="22"/>
        <w:szCs w:val="22"/>
      </w:rPr>
      <w:t xml:space="preserve">, p. </w:t>
    </w:r>
    <w:r>
      <w:rPr>
        <w:i/>
        <w:color w:val="000000"/>
        <w:sz w:val="22"/>
        <w:szCs w:val="22"/>
      </w:rPr>
      <w:fldChar w:fldCharType="begin"/>
    </w:r>
    <w:r>
      <w:rPr>
        <w:i/>
        <w:color w:val="000000"/>
        <w:sz w:val="22"/>
        <w:szCs w:val="22"/>
      </w:rPr>
      <w:instrText>PAGE</w:instrText>
    </w:r>
    <w:r>
      <w:rPr>
        <w:i/>
        <w:color w:val="000000"/>
        <w:sz w:val="22"/>
        <w:szCs w:val="22"/>
      </w:rPr>
      <w:fldChar w:fldCharType="separate"/>
    </w:r>
    <w:r w:rsidR="00B95BFD">
      <w:rPr>
        <w:i/>
        <w:noProof/>
        <w:color w:val="000000"/>
        <w:sz w:val="22"/>
        <w:szCs w:val="22"/>
      </w:rPr>
      <w:t>2</w:t>
    </w:r>
    <w:r>
      <w:rPr>
        <w:i/>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A1B0B"/>
    <w:multiLevelType w:val="multilevel"/>
    <w:tmpl w:val="5602E730"/>
    <w:lvl w:ilvl="0">
      <w:start w:val="1"/>
      <w:numFmt w:val="low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4002233"/>
    <w:multiLevelType w:val="multilevel"/>
    <w:tmpl w:val="6100B8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78"/>
    <w:rsid w:val="00015480"/>
    <w:rsid w:val="000D4524"/>
    <w:rsid w:val="000F0F82"/>
    <w:rsid w:val="0010252A"/>
    <w:rsid w:val="001119C3"/>
    <w:rsid w:val="001A4E39"/>
    <w:rsid w:val="00207500"/>
    <w:rsid w:val="005C73A3"/>
    <w:rsid w:val="00724AE2"/>
    <w:rsid w:val="00B60630"/>
    <w:rsid w:val="00B85378"/>
    <w:rsid w:val="00B92A99"/>
    <w:rsid w:val="00B95BFD"/>
    <w:rsid w:val="00EA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62E65"/>
  <w15:docId w15:val="{1C20BF3F-8FAF-0246-88FB-22B1DAEB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i/>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95BFD"/>
    <w:rPr>
      <w:color w:val="0000FF" w:themeColor="hyperlink"/>
      <w:u w:val="single"/>
    </w:rPr>
  </w:style>
  <w:style w:type="character" w:styleId="UnresolvedMention">
    <w:name w:val="Unresolved Mention"/>
    <w:basedOn w:val="DefaultParagraphFont"/>
    <w:uiPriority w:val="99"/>
    <w:semiHidden/>
    <w:unhideWhenUsed/>
    <w:rsid w:val="00B95BFD"/>
    <w:rPr>
      <w:color w:val="605E5C"/>
      <w:shd w:val="clear" w:color="auto" w:fill="E1DFDD"/>
    </w:rPr>
  </w:style>
  <w:style w:type="paragraph" w:styleId="Header">
    <w:name w:val="header"/>
    <w:basedOn w:val="Normal"/>
    <w:link w:val="HeaderChar"/>
    <w:uiPriority w:val="99"/>
    <w:unhideWhenUsed/>
    <w:rsid w:val="001A4E39"/>
    <w:pPr>
      <w:tabs>
        <w:tab w:val="center" w:pos="4680"/>
        <w:tab w:val="right" w:pos="9360"/>
      </w:tabs>
    </w:pPr>
  </w:style>
  <w:style w:type="character" w:customStyle="1" w:styleId="HeaderChar">
    <w:name w:val="Header Char"/>
    <w:basedOn w:val="DefaultParagraphFont"/>
    <w:link w:val="Header"/>
    <w:uiPriority w:val="99"/>
    <w:rsid w:val="001A4E39"/>
  </w:style>
  <w:style w:type="paragraph" w:styleId="Footer">
    <w:name w:val="footer"/>
    <w:basedOn w:val="Normal"/>
    <w:link w:val="FooterChar"/>
    <w:uiPriority w:val="99"/>
    <w:unhideWhenUsed/>
    <w:rsid w:val="001A4E39"/>
    <w:pPr>
      <w:tabs>
        <w:tab w:val="center" w:pos="4680"/>
        <w:tab w:val="right" w:pos="9360"/>
      </w:tabs>
    </w:pPr>
  </w:style>
  <w:style w:type="character" w:customStyle="1" w:styleId="FooterChar">
    <w:name w:val="Footer Char"/>
    <w:basedOn w:val="DefaultParagraphFont"/>
    <w:link w:val="Footer"/>
    <w:uiPriority w:val="99"/>
    <w:rsid w:val="001A4E39"/>
  </w:style>
  <w:style w:type="paragraph" w:styleId="Revision">
    <w:name w:val="Revision"/>
    <w:hidden/>
    <w:uiPriority w:val="99"/>
    <w:semiHidden/>
    <w:rsid w:val="0072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https://wgarym.info/2019alc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 Gary Martin</cp:lastModifiedBy>
  <cp:revision>7</cp:revision>
  <dcterms:created xsi:type="dcterms:W3CDTF">2021-08-11T01:01:00Z</dcterms:created>
  <dcterms:modified xsi:type="dcterms:W3CDTF">2021-08-18T02:07:00Z</dcterms:modified>
</cp:coreProperties>
</file>