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0A0" w:firstRow="1" w:lastRow="0" w:firstColumn="1" w:lastColumn="0" w:noHBand="0" w:noVBand="0"/>
      </w:tblPr>
      <w:tblGrid>
        <w:gridCol w:w="9468"/>
      </w:tblGrid>
      <w:tr w:rsidR="002F4FE0" w:rsidRPr="00E76A7B" w14:paraId="52704F41" w14:textId="77777777" w:rsidTr="00D101D3">
        <w:tc>
          <w:tcPr>
            <w:tcW w:w="9468" w:type="dxa"/>
            <w:shd w:val="clear" w:color="auto" w:fill="BFBFBF" w:themeFill="background1" w:themeFillShade="BF"/>
          </w:tcPr>
          <w:p w14:paraId="5BFE5424" w14:textId="77777777" w:rsidR="002F4FE0" w:rsidRPr="00E76A7B" w:rsidRDefault="002F4FE0" w:rsidP="00D101D3">
            <w:pPr>
              <w:jc w:val="center"/>
              <w:rPr>
                <w:rFonts w:ascii="Book Antiqua" w:hAnsi="Book Antiqua"/>
                <w:b/>
                <w:sz w:val="22"/>
                <w:szCs w:val="22"/>
              </w:rPr>
            </w:pPr>
            <w:r w:rsidRPr="00E76A7B">
              <w:rPr>
                <w:rFonts w:ascii="Book Antiqua" w:hAnsi="Book Antiqua"/>
                <w:b/>
                <w:sz w:val="22"/>
                <w:szCs w:val="22"/>
              </w:rPr>
              <w:t>AUBURN UNIVERSITY</w:t>
            </w:r>
          </w:p>
          <w:p w14:paraId="46EECE62" w14:textId="77777777" w:rsidR="002F4FE0" w:rsidRPr="00E76A7B" w:rsidRDefault="002F4FE0" w:rsidP="00D101D3">
            <w:pPr>
              <w:jc w:val="center"/>
              <w:rPr>
                <w:rFonts w:ascii="Book Antiqua" w:hAnsi="Book Antiqua"/>
                <w:sz w:val="22"/>
                <w:szCs w:val="22"/>
              </w:rPr>
            </w:pPr>
            <w:r w:rsidRPr="00E76A7B">
              <w:rPr>
                <w:rFonts w:ascii="Book Antiqua" w:hAnsi="Book Antiqua"/>
                <w:sz w:val="22"/>
                <w:szCs w:val="22"/>
              </w:rPr>
              <w:t>Course Syllabus</w:t>
            </w:r>
          </w:p>
        </w:tc>
      </w:tr>
    </w:tbl>
    <w:p w14:paraId="399D5FA8" w14:textId="77777777" w:rsidR="002F4FE0" w:rsidRPr="00E76A7B" w:rsidRDefault="002F4FE0" w:rsidP="002F4FE0">
      <w:pPr>
        <w:jc w:val="center"/>
        <w:rPr>
          <w:rFonts w:ascii="Book Antiqua" w:hAnsi="Book Antiqua"/>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82"/>
        <w:gridCol w:w="1616"/>
        <w:gridCol w:w="2607"/>
        <w:gridCol w:w="1620"/>
        <w:gridCol w:w="3243"/>
      </w:tblGrid>
      <w:tr w:rsidR="000B2A03" w:rsidRPr="00E76A7B" w14:paraId="7E797C8A" w14:textId="77777777" w:rsidTr="005A4716">
        <w:tc>
          <w:tcPr>
            <w:tcW w:w="382" w:type="dxa"/>
          </w:tcPr>
          <w:p w14:paraId="7ABB3D87" w14:textId="77777777" w:rsidR="000B2A03" w:rsidRPr="00E76A7B" w:rsidRDefault="000B2A03" w:rsidP="005A4716">
            <w:pPr>
              <w:rPr>
                <w:rFonts w:ascii="Book Antiqua" w:hAnsi="Book Antiqua"/>
                <w:b/>
                <w:sz w:val="22"/>
                <w:szCs w:val="22"/>
              </w:rPr>
            </w:pPr>
            <w:r w:rsidRPr="00E76A7B">
              <w:rPr>
                <w:rFonts w:ascii="Book Antiqua" w:hAnsi="Book Antiqua"/>
                <w:b/>
                <w:sz w:val="22"/>
                <w:szCs w:val="22"/>
              </w:rPr>
              <w:t>1.</w:t>
            </w:r>
          </w:p>
        </w:tc>
        <w:tc>
          <w:tcPr>
            <w:tcW w:w="1616" w:type="dxa"/>
          </w:tcPr>
          <w:p w14:paraId="7C344C6A" w14:textId="77777777" w:rsidR="000B2A03" w:rsidRPr="00E76A7B" w:rsidRDefault="000B2A03" w:rsidP="005A4716">
            <w:pPr>
              <w:rPr>
                <w:rFonts w:ascii="Book Antiqua" w:hAnsi="Book Antiqua"/>
                <w:b/>
                <w:sz w:val="22"/>
                <w:szCs w:val="22"/>
              </w:rPr>
            </w:pPr>
            <w:r w:rsidRPr="00E76A7B">
              <w:rPr>
                <w:rFonts w:ascii="Book Antiqua" w:hAnsi="Book Antiqua"/>
                <w:b/>
                <w:sz w:val="22"/>
                <w:szCs w:val="22"/>
              </w:rPr>
              <w:t>Course Number:</w:t>
            </w:r>
          </w:p>
        </w:tc>
        <w:tc>
          <w:tcPr>
            <w:tcW w:w="2607" w:type="dxa"/>
          </w:tcPr>
          <w:p w14:paraId="13861C0E" w14:textId="16FBBF17" w:rsidR="000B2A03" w:rsidRPr="00934FA2" w:rsidRDefault="000B2A03" w:rsidP="005A4716">
            <w:pPr>
              <w:rPr>
                <w:rFonts w:ascii="Book Antiqua" w:hAnsi="Book Antiqua"/>
                <w:sz w:val="22"/>
                <w:szCs w:val="22"/>
              </w:rPr>
            </w:pPr>
            <w:r>
              <w:rPr>
                <w:rFonts w:ascii="Book Antiqua" w:hAnsi="Book Antiqua"/>
                <w:sz w:val="22"/>
                <w:szCs w:val="22"/>
              </w:rPr>
              <w:t>FOUN 3000</w:t>
            </w:r>
            <w:r w:rsidR="007E4B5F">
              <w:rPr>
                <w:rFonts w:ascii="Book Antiqua" w:hAnsi="Book Antiqua"/>
                <w:sz w:val="22"/>
                <w:szCs w:val="22"/>
              </w:rPr>
              <w:t>-D03</w:t>
            </w:r>
          </w:p>
        </w:tc>
        <w:tc>
          <w:tcPr>
            <w:tcW w:w="1620" w:type="dxa"/>
          </w:tcPr>
          <w:p w14:paraId="1AEF1231" w14:textId="77777777" w:rsidR="000B2A03" w:rsidRPr="00E76A7B" w:rsidRDefault="000B2A03" w:rsidP="005A4716">
            <w:pPr>
              <w:rPr>
                <w:rFonts w:ascii="Book Antiqua" w:hAnsi="Book Antiqua"/>
                <w:b/>
                <w:sz w:val="22"/>
                <w:szCs w:val="22"/>
              </w:rPr>
            </w:pPr>
            <w:r>
              <w:rPr>
                <w:rFonts w:ascii="Book Antiqua" w:hAnsi="Book Antiqua"/>
                <w:b/>
                <w:sz w:val="22"/>
                <w:szCs w:val="22"/>
              </w:rPr>
              <w:t>Course Title:</w:t>
            </w:r>
          </w:p>
        </w:tc>
        <w:tc>
          <w:tcPr>
            <w:tcW w:w="3243" w:type="dxa"/>
          </w:tcPr>
          <w:p w14:paraId="609991C1" w14:textId="77777777" w:rsidR="000B2A03" w:rsidRPr="00E76A7B" w:rsidRDefault="000B2A03" w:rsidP="005A4716">
            <w:pPr>
              <w:rPr>
                <w:rFonts w:ascii="Book Antiqua" w:hAnsi="Book Antiqua"/>
                <w:sz w:val="22"/>
                <w:szCs w:val="22"/>
              </w:rPr>
            </w:pPr>
            <w:r>
              <w:rPr>
                <w:rFonts w:ascii="Book Antiqua" w:hAnsi="Book Antiqua"/>
                <w:sz w:val="22"/>
                <w:szCs w:val="22"/>
              </w:rPr>
              <w:t>Diversity of Learners and Settings</w:t>
            </w:r>
          </w:p>
        </w:tc>
      </w:tr>
      <w:tr w:rsidR="000B2A03" w:rsidRPr="00E76A7B" w14:paraId="5008185D" w14:textId="77777777" w:rsidTr="005A4716">
        <w:trPr>
          <w:trHeight w:val="369"/>
        </w:trPr>
        <w:tc>
          <w:tcPr>
            <w:tcW w:w="382" w:type="dxa"/>
          </w:tcPr>
          <w:p w14:paraId="15ABBBC3" w14:textId="77777777" w:rsidR="000B2A03" w:rsidRPr="00E76A7B" w:rsidRDefault="000B2A03" w:rsidP="005A4716">
            <w:pPr>
              <w:rPr>
                <w:rFonts w:ascii="Book Antiqua" w:hAnsi="Book Antiqua"/>
                <w:b/>
                <w:sz w:val="22"/>
                <w:szCs w:val="22"/>
              </w:rPr>
            </w:pPr>
          </w:p>
        </w:tc>
        <w:tc>
          <w:tcPr>
            <w:tcW w:w="1616" w:type="dxa"/>
          </w:tcPr>
          <w:p w14:paraId="784EE49B" w14:textId="77777777" w:rsidR="000B2A03" w:rsidRPr="00E76A7B" w:rsidRDefault="000B2A03" w:rsidP="005A4716">
            <w:pPr>
              <w:rPr>
                <w:rFonts w:ascii="Book Antiqua" w:hAnsi="Book Antiqua"/>
                <w:b/>
                <w:sz w:val="22"/>
                <w:szCs w:val="22"/>
              </w:rPr>
            </w:pPr>
            <w:r w:rsidRPr="00E76A7B">
              <w:rPr>
                <w:rFonts w:ascii="Book Antiqua" w:hAnsi="Book Antiqua"/>
                <w:b/>
                <w:sz w:val="22"/>
                <w:szCs w:val="22"/>
              </w:rPr>
              <w:t>Credit Hours:</w:t>
            </w:r>
          </w:p>
        </w:tc>
        <w:tc>
          <w:tcPr>
            <w:tcW w:w="2607" w:type="dxa"/>
          </w:tcPr>
          <w:p w14:paraId="05A4F411" w14:textId="77777777" w:rsidR="000B2A03" w:rsidRPr="00E76A7B" w:rsidRDefault="000B2A03" w:rsidP="005A4716">
            <w:pPr>
              <w:rPr>
                <w:rFonts w:ascii="Book Antiqua" w:hAnsi="Book Antiqua"/>
                <w:b/>
                <w:sz w:val="22"/>
                <w:szCs w:val="22"/>
              </w:rPr>
            </w:pPr>
            <w:r w:rsidRPr="00E76A7B">
              <w:rPr>
                <w:rFonts w:ascii="Book Antiqua" w:hAnsi="Book Antiqua"/>
                <w:sz w:val="22"/>
                <w:szCs w:val="22"/>
              </w:rPr>
              <w:t xml:space="preserve">3 semester hours </w:t>
            </w:r>
          </w:p>
        </w:tc>
        <w:tc>
          <w:tcPr>
            <w:tcW w:w="1620" w:type="dxa"/>
          </w:tcPr>
          <w:p w14:paraId="2433D711" w14:textId="77777777" w:rsidR="000B2A03" w:rsidRPr="00E76A7B" w:rsidRDefault="000B2A03" w:rsidP="005A4716">
            <w:pPr>
              <w:rPr>
                <w:rFonts w:ascii="Book Antiqua" w:hAnsi="Book Antiqua"/>
                <w:b/>
                <w:sz w:val="22"/>
                <w:szCs w:val="22"/>
              </w:rPr>
            </w:pPr>
            <w:r w:rsidRPr="00E76A7B">
              <w:rPr>
                <w:rFonts w:ascii="Book Antiqua" w:hAnsi="Book Antiqua"/>
                <w:b/>
                <w:sz w:val="22"/>
                <w:szCs w:val="22"/>
              </w:rPr>
              <w:t>Prerequisites:</w:t>
            </w:r>
          </w:p>
        </w:tc>
        <w:tc>
          <w:tcPr>
            <w:tcW w:w="3243" w:type="dxa"/>
          </w:tcPr>
          <w:p w14:paraId="73CE6510" w14:textId="77777777" w:rsidR="000B2A03" w:rsidRPr="00E76A7B" w:rsidRDefault="000B2A03" w:rsidP="005A4716">
            <w:pPr>
              <w:rPr>
                <w:rFonts w:ascii="Book Antiqua" w:hAnsi="Book Antiqua"/>
                <w:sz w:val="22"/>
                <w:szCs w:val="22"/>
              </w:rPr>
            </w:pPr>
            <w:r w:rsidRPr="00E76A7B">
              <w:rPr>
                <w:rFonts w:ascii="Book Antiqua" w:hAnsi="Book Antiqua"/>
                <w:sz w:val="22"/>
                <w:szCs w:val="22"/>
              </w:rPr>
              <w:t>Sophomore standing</w:t>
            </w:r>
          </w:p>
        </w:tc>
      </w:tr>
      <w:tr w:rsidR="000B2A03" w:rsidRPr="00E76A7B" w14:paraId="55058830" w14:textId="77777777" w:rsidTr="005A4716">
        <w:tc>
          <w:tcPr>
            <w:tcW w:w="382" w:type="dxa"/>
          </w:tcPr>
          <w:p w14:paraId="619B83DF" w14:textId="77777777" w:rsidR="000B2A03" w:rsidRPr="00E76A7B" w:rsidRDefault="000B2A03" w:rsidP="005A4716">
            <w:pPr>
              <w:rPr>
                <w:rFonts w:ascii="Book Antiqua" w:hAnsi="Book Antiqua"/>
                <w:b/>
                <w:sz w:val="22"/>
                <w:szCs w:val="22"/>
              </w:rPr>
            </w:pPr>
          </w:p>
        </w:tc>
        <w:tc>
          <w:tcPr>
            <w:tcW w:w="1616" w:type="dxa"/>
          </w:tcPr>
          <w:p w14:paraId="261EE4EB" w14:textId="77777777" w:rsidR="000B2A03" w:rsidRPr="00E76A7B" w:rsidRDefault="000B2A03" w:rsidP="005A4716">
            <w:pPr>
              <w:rPr>
                <w:rFonts w:ascii="Book Antiqua" w:hAnsi="Book Antiqua"/>
                <w:b/>
                <w:sz w:val="22"/>
                <w:szCs w:val="22"/>
              </w:rPr>
            </w:pPr>
            <w:r>
              <w:rPr>
                <w:rFonts w:ascii="Book Antiqua" w:hAnsi="Book Antiqua"/>
                <w:b/>
                <w:sz w:val="22"/>
                <w:szCs w:val="22"/>
              </w:rPr>
              <w:t>Time and Location:</w:t>
            </w:r>
          </w:p>
        </w:tc>
        <w:tc>
          <w:tcPr>
            <w:tcW w:w="2607" w:type="dxa"/>
          </w:tcPr>
          <w:p w14:paraId="754D29CE" w14:textId="104959F8" w:rsidR="000B2A03" w:rsidRPr="00374E63" w:rsidRDefault="00935CE2" w:rsidP="00B62745">
            <w:pPr>
              <w:rPr>
                <w:rFonts w:ascii="Book Antiqua" w:hAnsi="Book Antiqua"/>
                <w:sz w:val="22"/>
                <w:szCs w:val="22"/>
              </w:rPr>
            </w:pPr>
            <w:r>
              <w:rPr>
                <w:rFonts w:ascii="Book Antiqua" w:hAnsi="Book Antiqua"/>
                <w:sz w:val="22"/>
                <w:szCs w:val="22"/>
              </w:rPr>
              <w:t xml:space="preserve">Wednesday, 9-11:50 a.m. via Zoom </w:t>
            </w:r>
          </w:p>
        </w:tc>
        <w:tc>
          <w:tcPr>
            <w:tcW w:w="1620" w:type="dxa"/>
          </w:tcPr>
          <w:p w14:paraId="2C49BF65" w14:textId="77777777" w:rsidR="000B2A03" w:rsidRPr="00E76A7B" w:rsidRDefault="000B2A03" w:rsidP="005A4716">
            <w:pPr>
              <w:rPr>
                <w:rFonts w:ascii="Book Antiqua" w:hAnsi="Book Antiqua"/>
                <w:b/>
                <w:sz w:val="22"/>
                <w:szCs w:val="22"/>
              </w:rPr>
            </w:pPr>
            <w:r>
              <w:rPr>
                <w:rFonts w:ascii="Book Antiqua" w:hAnsi="Book Antiqua"/>
                <w:b/>
                <w:sz w:val="22"/>
                <w:szCs w:val="22"/>
              </w:rPr>
              <w:t>Office Hours and Location:</w:t>
            </w:r>
          </w:p>
        </w:tc>
        <w:tc>
          <w:tcPr>
            <w:tcW w:w="3243" w:type="dxa"/>
          </w:tcPr>
          <w:p w14:paraId="51E61560" w14:textId="38A877D6" w:rsidR="000B2A03" w:rsidRDefault="00934FA2" w:rsidP="005A4716">
            <w:pPr>
              <w:rPr>
                <w:rFonts w:ascii="Book Antiqua" w:hAnsi="Book Antiqua"/>
                <w:sz w:val="22"/>
                <w:szCs w:val="22"/>
              </w:rPr>
            </w:pPr>
            <w:r>
              <w:rPr>
                <w:rFonts w:ascii="Book Antiqua" w:hAnsi="Book Antiqua"/>
                <w:sz w:val="22"/>
                <w:szCs w:val="22"/>
              </w:rPr>
              <w:t>Tuesday 4-5 p.m. (Virtual)</w:t>
            </w:r>
          </w:p>
          <w:p w14:paraId="1F933250" w14:textId="5A0B2B59" w:rsidR="00934FA2" w:rsidRDefault="00934FA2" w:rsidP="005A4716">
            <w:pPr>
              <w:rPr>
                <w:rFonts w:ascii="Book Antiqua" w:hAnsi="Book Antiqua"/>
                <w:sz w:val="22"/>
                <w:szCs w:val="22"/>
              </w:rPr>
            </w:pPr>
            <w:r>
              <w:rPr>
                <w:rFonts w:ascii="Book Antiqua" w:hAnsi="Book Antiqua"/>
                <w:sz w:val="22"/>
                <w:szCs w:val="22"/>
              </w:rPr>
              <w:t>Wednesdays 4-5 p.m. (Virtual)</w:t>
            </w:r>
          </w:p>
          <w:p w14:paraId="02CEDD1E" w14:textId="0837C6A3" w:rsidR="000B2A03" w:rsidRPr="00E76A7B" w:rsidRDefault="00EC7F42" w:rsidP="005A4716">
            <w:pPr>
              <w:rPr>
                <w:rFonts w:ascii="Book Antiqua" w:hAnsi="Book Antiqua"/>
                <w:sz w:val="22"/>
                <w:szCs w:val="22"/>
              </w:rPr>
            </w:pPr>
            <w:r>
              <w:rPr>
                <w:rFonts w:ascii="Book Antiqua" w:hAnsi="Book Antiqua"/>
                <w:sz w:val="22"/>
                <w:szCs w:val="22"/>
              </w:rPr>
              <w:t>a</w:t>
            </w:r>
            <w:r w:rsidR="000B2A03">
              <w:rPr>
                <w:rFonts w:ascii="Book Antiqua" w:hAnsi="Book Antiqua"/>
                <w:sz w:val="22"/>
                <w:szCs w:val="22"/>
              </w:rPr>
              <w:t xml:space="preserve">nd by appointment </w:t>
            </w:r>
          </w:p>
        </w:tc>
      </w:tr>
      <w:tr w:rsidR="000B2A03" w14:paraId="6B0E0F6D" w14:textId="77777777" w:rsidTr="005A4716">
        <w:tc>
          <w:tcPr>
            <w:tcW w:w="382" w:type="dxa"/>
          </w:tcPr>
          <w:p w14:paraId="50466D6F" w14:textId="77777777" w:rsidR="000B2A03" w:rsidRPr="00E76A7B" w:rsidRDefault="000B2A03" w:rsidP="005A4716">
            <w:pPr>
              <w:rPr>
                <w:rFonts w:ascii="Book Antiqua" w:hAnsi="Book Antiqua"/>
                <w:b/>
                <w:sz w:val="22"/>
                <w:szCs w:val="22"/>
              </w:rPr>
            </w:pPr>
          </w:p>
        </w:tc>
        <w:tc>
          <w:tcPr>
            <w:tcW w:w="1616" w:type="dxa"/>
          </w:tcPr>
          <w:p w14:paraId="38E11D8E" w14:textId="77777777" w:rsidR="000B2A03" w:rsidRPr="00337AE5" w:rsidRDefault="000B2A03" w:rsidP="005A4716">
            <w:pPr>
              <w:rPr>
                <w:rFonts w:ascii="Book Antiqua" w:hAnsi="Book Antiqua"/>
                <w:b/>
                <w:sz w:val="22"/>
                <w:szCs w:val="22"/>
              </w:rPr>
            </w:pPr>
            <w:r>
              <w:rPr>
                <w:rFonts w:ascii="Book Antiqua" w:hAnsi="Book Antiqua"/>
                <w:b/>
                <w:sz w:val="22"/>
                <w:szCs w:val="22"/>
              </w:rPr>
              <w:t>Instructors:</w:t>
            </w:r>
          </w:p>
        </w:tc>
        <w:tc>
          <w:tcPr>
            <w:tcW w:w="2607" w:type="dxa"/>
          </w:tcPr>
          <w:p w14:paraId="6A5BDB73" w14:textId="77777777" w:rsidR="000B2A03" w:rsidRDefault="00934FA2" w:rsidP="005A4716">
            <w:pPr>
              <w:rPr>
                <w:rFonts w:ascii="Book Antiqua" w:hAnsi="Book Antiqua"/>
                <w:sz w:val="22"/>
                <w:szCs w:val="22"/>
              </w:rPr>
            </w:pPr>
            <w:r>
              <w:rPr>
                <w:rFonts w:ascii="Book Antiqua" w:hAnsi="Book Antiqua"/>
                <w:sz w:val="22"/>
                <w:szCs w:val="22"/>
              </w:rPr>
              <w:t>Dr. Dionne Lazenby</w:t>
            </w:r>
          </w:p>
          <w:p w14:paraId="4A83BC2F" w14:textId="194B070E" w:rsidR="00934FA2" w:rsidRDefault="00934FA2" w:rsidP="005A4716">
            <w:pPr>
              <w:rPr>
                <w:rFonts w:ascii="Book Antiqua" w:hAnsi="Book Antiqua"/>
                <w:sz w:val="22"/>
                <w:szCs w:val="22"/>
              </w:rPr>
            </w:pPr>
            <w:hyperlink r:id="rId7" w:history="1">
              <w:r w:rsidRPr="009759D5">
                <w:rPr>
                  <w:rStyle w:val="Hyperlink"/>
                  <w:rFonts w:ascii="Book Antiqua" w:hAnsi="Book Antiqua"/>
                  <w:sz w:val="22"/>
                  <w:szCs w:val="22"/>
                </w:rPr>
                <w:t>dth0002@auburn.edu</w:t>
              </w:r>
            </w:hyperlink>
          </w:p>
          <w:p w14:paraId="6E5A5550" w14:textId="59862978" w:rsidR="00C058E4" w:rsidRDefault="00C058E4" w:rsidP="005A4716">
            <w:pPr>
              <w:rPr>
                <w:rFonts w:ascii="Book Antiqua" w:hAnsi="Book Antiqua"/>
                <w:sz w:val="22"/>
                <w:szCs w:val="22"/>
              </w:rPr>
            </w:pPr>
            <w:r>
              <w:rPr>
                <w:rFonts w:ascii="Book Antiqua" w:hAnsi="Book Antiqua"/>
                <w:sz w:val="22"/>
                <w:szCs w:val="22"/>
              </w:rPr>
              <w:t>478-449-4555 (cell)</w:t>
            </w:r>
          </w:p>
          <w:p w14:paraId="261C8C22" w14:textId="2E31E0A4" w:rsidR="00934FA2" w:rsidRDefault="00934FA2" w:rsidP="005A4716">
            <w:pPr>
              <w:rPr>
                <w:rFonts w:ascii="Book Antiqua" w:hAnsi="Book Antiqua"/>
                <w:sz w:val="22"/>
                <w:szCs w:val="22"/>
              </w:rPr>
            </w:pPr>
          </w:p>
        </w:tc>
        <w:tc>
          <w:tcPr>
            <w:tcW w:w="1620" w:type="dxa"/>
          </w:tcPr>
          <w:p w14:paraId="3038B551" w14:textId="77777777" w:rsidR="000B2A03" w:rsidRPr="001240F5" w:rsidRDefault="000B2A03" w:rsidP="005A4716">
            <w:pPr>
              <w:rPr>
                <w:rFonts w:ascii="Book Antiqua" w:hAnsi="Book Antiqua"/>
                <w:b/>
                <w:sz w:val="22"/>
                <w:szCs w:val="22"/>
              </w:rPr>
            </w:pPr>
            <w:r>
              <w:rPr>
                <w:rFonts w:ascii="Book Antiqua" w:hAnsi="Book Antiqua"/>
                <w:b/>
                <w:sz w:val="22"/>
                <w:szCs w:val="22"/>
              </w:rPr>
              <w:t>Service-Learning</w:t>
            </w:r>
          </w:p>
        </w:tc>
        <w:tc>
          <w:tcPr>
            <w:tcW w:w="3243" w:type="dxa"/>
          </w:tcPr>
          <w:p w14:paraId="0A90AA6A" w14:textId="393D2C4A" w:rsidR="000B2A03" w:rsidRDefault="00C058E4" w:rsidP="005A4716">
            <w:pPr>
              <w:rPr>
                <w:rFonts w:ascii="Book Antiqua" w:hAnsi="Book Antiqua"/>
                <w:sz w:val="22"/>
                <w:szCs w:val="22"/>
              </w:rPr>
            </w:pPr>
            <w:r>
              <w:rPr>
                <w:rFonts w:ascii="Book Antiqua" w:hAnsi="Book Antiqua"/>
                <w:sz w:val="22"/>
                <w:szCs w:val="22"/>
              </w:rPr>
              <w:t>Brittany Foster</w:t>
            </w:r>
          </w:p>
          <w:p w14:paraId="1FCA873E" w14:textId="350EB867" w:rsidR="000B2A03" w:rsidRPr="004E2D14" w:rsidRDefault="00F4181B" w:rsidP="005A4716">
            <w:pPr>
              <w:rPr>
                <w:rFonts w:ascii="Book Antiqua" w:hAnsi="Book Antiqua"/>
                <w:color w:val="000000" w:themeColor="text1"/>
                <w:sz w:val="22"/>
                <w:szCs w:val="22"/>
              </w:rPr>
            </w:pPr>
            <w:r>
              <w:rPr>
                <w:rFonts w:ascii="Book Antiqua" w:hAnsi="Book Antiqua"/>
                <w:color w:val="000000" w:themeColor="text1"/>
                <w:sz w:val="22"/>
                <w:szCs w:val="22"/>
              </w:rPr>
              <w:t>bdf0016</w:t>
            </w:r>
            <w:r w:rsidR="000B2A03" w:rsidRPr="004E2D14">
              <w:rPr>
                <w:rFonts w:ascii="Book Antiqua" w:hAnsi="Book Antiqua"/>
                <w:color w:val="000000" w:themeColor="text1"/>
                <w:sz w:val="22"/>
                <w:szCs w:val="22"/>
              </w:rPr>
              <w:t>@auburn.edu</w:t>
            </w:r>
          </w:p>
          <w:p w14:paraId="37B30D32" w14:textId="7105C766" w:rsidR="000B2A03" w:rsidRDefault="00F4181B" w:rsidP="005A4716">
            <w:pPr>
              <w:rPr>
                <w:rFonts w:ascii="Book Antiqua" w:hAnsi="Book Antiqua"/>
                <w:sz w:val="22"/>
                <w:szCs w:val="22"/>
              </w:rPr>
            </w:pPr>
            <w:r>
              <w:rPr>
                <w:rFonts w:ascii="Book Antiqua" w:hAnsi="Book Antiqua"/>
                <w:sz w:val="22"/>
                <w:szCs w:val="22"/>
              </w:rPr>
              <w:t>Office: Haley Center 4036</w:t>
            </w:r>
          </w:p>
        </w:tc>
      </w:tr>
    </w:tbl>
    <w:p w14:paraId="68D1FE9E" w14:textId="77777777" w:rsidR="002F4FE0" w:rsidRPr="00E76A7B" w:rsidRDefault="002F4FE0" w:rsidP="002F4FE0">
      <w:pPr>
        <w:rPr>
          <w:rFonts w:ascii="Book Antiqua" w:hAnsi="Book Antiqua"/>
          <w:sz w:val="22"/>
          <w:szCs w:val="22"/>
        </w:rPr>
      </w:pPr>
      <w:r w:rsidRPr="00E76A7B">
        <w:rPr>
          <w:rFonts w:ascii="Book Antiqua" w:hAnsi="Book Antiqua"/>
          <w:sz w:val="22"/>
          <w:szCs w:val="22"/>
        </w:rPr>
        <w:tab/>
      </w:r>
    </w:p>
    <w:p w14:paraId="5B21F579" w14:textId="3F1CD2F9" w:rsidR="002F4FE0" w:rsidRPr="00E76A7B" w:rsidRDefault="002F4FE0" w:rsidP="002F4FE0">
      <w:pPr>
        <w:numPr>
          <w:ilvl w:val="0"/>
          <w:numId w:val="2"/>
        </w:numPr>
        <w:spacing w:line="360" w:lineRule="auto"/>
        <w:rPr>
          <w:rFonts w:ascii="Book Antiqua" w:hAnsi="Book Antiqua"/>
          <w:sz w:val="22"/>
          <w:szCs w:val="22"/>
        </w:rPr>
      </w:pPr>
      <w:r w:rsidRPr="00E76A7B">
        <w:rPr>
          <w:rFonts w:ascii="Book Antiqua" w:hAnsi="Book Antiqua"/>
          <w:b/>
          <w:sz w:val="22"/>
          <w:szCs w:val="22"/>
        </w:rPr>
        <w:t>DATE SYLLABUS PREPARED</w:t>
      </w:r>
      <w:r w:rsidRPr="008B2E0B">
        <w:rPr>
          <w:rFonts w:ascii="Book Antiqua" w:hAnsi="Book Antiqua"/>
          <w:b/>
          <w:sz w:val="22"/>
          <w:szCs w:val="22"/>
        </w:rPr>
        <w:t>:</w:t>
      </w:r>
      <w:r w:rsidRPr="00E76A7B">
        <w:rPr>
          <w:rFonts w:ascii="Book Antiqua" w:hAnsi="Book Antiqua"/>
          <w:sz w:val="22"/>
          <w:szCs w:val="22"/>
        </w:rPr>
        <w:t xml:space="preserve"> </w:t>
      </w:r>
      <w:r w:rsidR="00934FA2">
        <w:rPr>
          <w:rFonts w:ascii="Book Antiqua" w:hAnsi="Book Antiqua"/>
          <w:sz w:val="22"/>
          <w:szCs w:val="22"/>
        </w:rPr>
        <w:t>August 2021</w:t>
      </w:r>
      <w:r w:rsidRPr="00E76A7B">
        <w:rPr>
          <w:rFonts w:ascii="Book Antiqua" w:hAnsi="Book Antiqua"/>
          <w:sz w:val="22"/>
          <w:szCs w:val="22"/>
        </w:rPr>
        <w:t xml:space="preserve"> </w:t>
      </w:r>
    </w:p>
    <w:p w14:paraId="69EB49DF" w14:textId="77777777" w:rsidR="00DD07D3" w:rsidRDefault="002F4FE0" w:rsidP="00DD07D3">
      <w:pPr>
        <w:numPr>
          <w:ilvl w:val="0"/>
          <w:numId w:val="2"/>
        </w:numPr>
        <w:rPr>
          <w:rFonts w:ascii="Book Antiqua" w:hAnsi="Book Antiqua"/>
          <w:b/>
          <w:sz w:val="22"/>
          <w:szCs w:val="22"/>
        </w:rPr>
      </w:pPr>
      <w:r>
        <w:rPr>
          <w:rFonts w:ascii="Book Antiqua" w:hAnsi="Book Antiqua"/>
          <w:b/>
          <w:sz w:val="22"/>
          <w:szCs w:val="22"/>
        </w:rPr>
        <w:t>REQUIRED MATERIALS</w:t>
      </w:r>
      <w:r w:rsidRPr="00E76A7B">
        <w:rPr>
          <w:rFonts w:ascii="Book Antiqua" w:hAnsi="Book Antiqua"/>
          <w:b/>
          <w:sz w:val="22"/>
          <w:szCs w:val="22"/>
        </w:rPr>
        <w:t xml:space="preserve">:   </w:t>
      </w:r>
    </w:p>
    <w:p w14:paraId="7C8BDCB1" w14:textId="77777777" w:rsidR="00DD07D3" w:rsidRDefault="00DD07D3" w:rsidP="00DD07D3">
      <w:pPr>
        <w:ind w:left="720" w:hanging="360"/>
        <w:rPr>
          <w:rFonts w:ascii="Book Antiqua" w:hAnsi="Book Antiqua"/>
          <w:b/>
          <w:sz w:val="22"/>
          <w:szCs w:val="22"/>
        </w:rPr>
      </w:pPr>
    </w:p>
    <w:p w14:paraId="39260B12" w14:textId="168161A6" w:rsidR="00DD07D3" w:rsidRDefault="00DD07D3" w:rsidP="00DD07D3">
      <w:pPr>
        <w:ind w:left="720" w:hanging="360"/>
        <w:rPr>
          <w:rFonts w:ascii="Book Antiqua" w:hAnsi="Book Antiqua"/>
          <w:b/>
          <w:sz w:val="22"/>
          <w:szCs w:val="22"/>
        </w:rPr>
      </w:pPr>
      <w:r w:rsidRPr="00DD07D3">
        <w:rPr>
          <w:rFonts w:ascii="Book Antiqua" w:hAnsi="Book Antiqua"/>
          <w:sz w:val="22"/>
          <w:szCs w:val="22"/>
        </w:rPr>
        <w:t xml:space="preserve">Adams, M., Blumenfeld, W. J., Castañeda, C., Hackman, H. W., Peters, M. L., &amp; Zúñiga, X. (Eds.) (2013). </w:t>
      </w:r>
      <w:r w:rsidRPr="00DD07D3">
        <w:rPr>
          <w:rFonts w:ascii="Book Antiqua" w:hAnsi="Book Antiqua"/>
          <w:i/>
          <w:sz w:val="22"/>
          <w:szCs w:val="22"/>
        </w:rPr>
        <w:t>Readings for diversity and social justice</w:t>
      </w:r>
      <w:r w:rsidRPr="00DD07D3">
        <w:rPr>
          <w:rFonts w:ascii="Book Antiqua" w:hAnsi="Book Antiqua"/>
          <w:sz w:val="22"/>
          <w:szCs w:val="22"/>
        </w:rPr>
        <w:t>. (3</w:t>
      </w:r>
      <w:r w:rsidRPr="00DD07D3">
        <w:rPr>
          <w:rFonts w:ascii="Book Antiqua" w:hAnsi="Book Antiqua"/>
          <w:sz w:val="22"/>
          <w:szCs w:val="22"/>
          <w:vertAlign w:val="superscript"/>
        </w:rPr>
        <w:t>rd</w:t>
      </w:r>
      <w:r w:rsidRPr="00DD07D3">
        <w:rPr>
          <w:rFonts w:ascii="Book Antiqua" w:hAnsi="Book Antiqua"/>
          <w:sz w:val="22"/>
          <w:szCs w:val="22"/>
        </w:rPr>
        <w:t xml:space="preserve"> ed.). New York: Routledge. (You’ll need a hard copy of this book.)</w:t>
      </w:r>
    </w:p>
    <w:p w14:paraId="5ABC66CC" w14:textId="74A355F8" w:rsidR="00DD07D3" w:rsidRPr="00DD07D3" w:rsidRDefault="00DD07D3" w:rsidP="00DD07D3">
      <w:pPr>
        <w:ind w:left="720" w:hanging="360"/>
        <w:rPr>
          <w:rFonts w:ascii="Book Antiqua" w:hAnsi="Book Antiqua"/>
          <w:b/>
          <w:sz w:val="22"/>
          <w:szCs w:val="22"/>
        </w:rPr>
      </w:pPr>
      <w:r w:rsidRPr="00DD07D3">
        <w:rPr>
          <w:rFonts w:ascii="Book Antiqua" w:hAnsi="Book Antiqua"/>
          <w:sz w:val="22"/>
          <w:szCs w:val="22"/>
        </w:rPr>
        <w:t xml:space="preserve">Gollnick, D. M., &amp; Chinn, P. C. (2017). </w:t>
      </w:r>
      <w:r w:rsidRPr="00DD07D3">
        <w:rPr>
          <w:rFonts w:ascii="Book Antiqua" w:hAnsi="Book Antiqua"/>
          <w:i/>
          <w:sz w:val="22"/>
          <w:szCs w:val="22"/>
        </w:rPr>
        <w:t>Multicultural education in a pluralistic society</w:t>
      </w:r>
      <w:r w:rsidRPr="00DD07D3">
        <w:rPr>
          <w:rFonts w:ascii="Book Antiqua" w:hAnsi="Book Antiqua"/>
          <w:sz w:val="22"/>
          <w:szCs w:val="22"/>
        </w:rPr>
        <w:t>. (10</w:t>
      </w:r>
      <w:r w:rsidRPr="00DD07D3">
        <w:rPr>
          <w:rFonts w:ascii="Book Antiqua" w:hAnsi="Book Antiqua"/>
          <w:sz w:val="22"/>
          <w:szCs w:val="22"/>
          <w:vertAlign w:val="superscript"/>
        </w:rPr>
        <w:t>th</w:t>
      </w:r>
      <w:r w:rsidRPr="00DD07D3">
        <w:rPr>
          <w:rFonts w:ascii="Book Antiqua" w:hAnsi="Book Antiqua"/>
          <w:sz w:val="22"/>
          <w:szCs w:val="22"/>
        </w:rPr>
        <w:t xml:space="preserve"> ed.). New York: Pearson. (This book is available digitally via All Access.)</w:t>
      </w:r>
    </w:p>
    <w:p w14:paraId="7B1BDA0D" w14:textId="77777777" w:rsidR="002F4FE0" w:rsidRPr="00DC0624" w:rsidRDefault="002F4FE0" w:rsidP="002F4FE0">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Book Antiqua" w:hAnsi="Book Antiqua"/>
          <w:sz w:val="22"/>
          <w:szCs w:val="22"/>
        </w:rPr>
      </w:pPr>
    </w:p>
    <w:p w14:paraId="768922AD" w14:textId="77777777" w:rsidR="002F4FE0" w:rsidRDefault="002F4FE0" w:rsidP="002F4FE0">
      <w:pPr>
        <w:ind w:left="360" w:hanging="360"/>
        <w:jc w:val="both"/>
        <w:rPr>
          <w:rFonts w:ascii="Book Antiqua" w:hAnsi="Book Antiqua"/>
          <w:sz w:val="22"/>
          <w:szCs w:val="22"/>
        </w:rPr>
      </w:pPr>
      <w:r>
        <w:rPr>
          <w:rFonts w:ascii="Book Antiqua" w:hAnsi="Book Antiqua"/>
          <w:b/>
          <w:sz w:val="22"/>
          <w:szCs w:val="22"/>
        </w:rPr>
        <w:t>4.</w:t>
      </w:r>
      <w:r>
        <w:rPr>
          <w:rFonts w:ascii="Book Antiqua" w:hAnsi="Book Antiqua"/>
          <w:b/>
          <w:sz w:val="22"/>
          <w:szCs w:val="22"/>
        </w:rPr>
        <w:tab/>
      </w:r>
      <w:r w:rsidRPr="00E76A7B">
        <w:rPr>
          <w:rFonts w:ascii="Book Antiqua" w:hAnsi="Book Antiqua"/>
          <w:b/>
          <w:sz w:val="22"/>
          <w:szCs w:val="22"/>
        </w:rPr>
        <w:t xml:space="preserve">COURSE DESCRIPTION: </w:t>
      </w:r>
      <w:r>
        <w:rPr>
          <w:rFonts w:ascii="Book Antiqua" w:hAnsi="Book Antiqua"/>
          <w:sz w:val="22"/>
          <w:szCs w:val="22"/>
        </w:rPr>
        <w:t>We will explore socio-</w:t>
      </w:r>
      <w:r w:rsidRPr="00E76A7B">
        <w:rPr>
          <w:rFonts w:ascii="Book Antiqua" w:hAnsi="Book Antiqua"/>
          <w:sz w:val="22"/>
          <w:szCs w:val="22"/>
        </w:rPr>
        <w:t>cultural and individual differences</w:t>
      </w:r>
      <w:r>
        <w:rPr>
          <w:rFonts w:ascii="Book Antiqua" w:hAnsi="Book Antiqua"/>
          <w:sz w:val="22"/>
          <w:szCs w:val="22"/>
        </w:rPr>
        <w:t xml:space="preserve">. We will work to </w:t>
      </w:r>
      <w:r w:rsidRPr="00E76A7B">
        <w:rPr>
          <w:rFonts w:ascii="Book Antiqua" w:hAnsi="Book Antiqua"/>
          <w:sz w:val="22"/>
          <w:szCs w:val="22"/>
        </w:rPr>
        <w:t>understand diversity and communicating with students with differing cultural backg</w:t>
      </w:r>
      <w:r>
        <w:rPr>
          <w:rFonts w:ascii="Book Antiqua" w:hAnsi="Book Antiqua"/>
          <w:sz w:val="22"/>
          <w:szCs w:val="22"/>
        </w:rPr>
        <w:t>rounds, abilities, and values. T</w:t>
      </w:r>
      <w:r w:rsidRPr="00E76A7B">
        <w:rPr>
          <w:rFonts w:ascii="Book Antiqua" w:hAnsi="Book Antiqua"/>
          <w:sz w:val="22"/>
          <w:szCs w:val="22"/>
        </w:rPr>
        <w:t>his class combines class-based as well as community-based discovery learning, known as service learning, that links theory and pr</w:t>
      </w:r>
      <w:r>
        <w:rPr>
          <w:rFonts w:ascii="Book Antiqua" w:hAnsi="Book Antiqua"/>
          <w:sz w:val="22"/>
          <w:szCs w:val="22"/>
        </w:rPr>
        <w:t xml:space="preserve">actice and involves students in </w:t>
      </w:r>
      <w:r w:rsidRPr="00E76A7B">
        <w:rPr>
          <w:rFonts w:ascii="Book Antiqua" w:hAnsi="Book Antiqua"/>
          <w:sz w:val="22"/>
          <w:szCs w:val="22"/>
        </w:rPr>
        <w:t>active participation in a local agency or service center.</w:t>
      </w:r>
    </w:p>
    <w:p w14:paraId="06042DBA" w14:textId="77777777" w:rsidR="002F4FE0" w:rsidRPr="00E76A7B" w:rsidRDefault="002F4FE0" w:rsidP="002F4FE0">
      <w:pPr>
        <w:jc w:val="both"/>
        <w:rPr>
          <w:rFonts w:ascii="Book Antiqua" w:hAnsi="Book Antiqua"/>
          <w:sz w:val="22"/>
          <w:szCs w:val="22"/>
        </w:rPr>
      </w:pPr>
    </w:p>
    <w:p w14:paraId="695AFB2E" w14:textId="77777777" w:rsidR="002F4FE0" w:rsidRPr="002F4FE0" w:rsidRDefault="002F4FE0" w:rsidP="002F4FE0">
      <w:pPr>
        <w:numPr>
          <w:ilvl w:val="0"/>
          <w:numId w:val="3"/>
        </w:numPr>
        <w:rPr>
          <w:rFonts w:ascii="Book Antiqua" w:hAnsi="Book Antiqua"/>
          <w:b/>
          <w:sz w:val="22"/>
          <w:szCs w:val="22"/>
        </w:rPr>
      </w:pPr>
      <w:r>
        <w:rPr>
          <w:rFonts w:ascii="Book Antiqua" w:hAnsi="Book Antiqua"/>
          <w:b/>
          <w:sz w:val="22"/>
          <w:szCs w:val="22"/>
        </w:rPr>
        <w:t xml:space="preserve">COURSE ORGANIZATION: </w:t>
      </w:r>
      <w:r>
        <w:rPr>
          <w:rFonts w:ascii="Book Antiqua" w:hAnsi="Book Antiqua"/>
          <w:sz w:val="22"/>
          <w:szCs w:val="22"/>
        </w:rPr>
        <w:t xml:space="preserve">Our work together this semester will be organized around the Teaching Tolerance Social Justice Standards domains: Identity, Diversity, Justice, and Action. Our work will also be aligned to the AU College of Education conceptual framework and the Alabama Quality Teaching Standards, specifically standards 4 and 5: Diversity and Professionalism, respectively. </w:t>
      </w:r>
    </w:p>
    <w:p w14:paraId="6262FFE8" w14:textId="77777777" w:rsidR="002F4FE0" w:rsidRDefault="002F4FE0" w:rsidP="002F4FE0">
      <w:pPr>
        <w:ind w:left="360"/>
        <w:rPr>
          <w:rFonts w:ascii="Book Antiqua" w:hAnsi="Book Antiqua"/>
          <w:b/>
          <w:sz w:val="22"/>
          <w:szCs w:val="22"/>
        </w:rPr>
      </w:pPr>
    </w:p>
    <w:p w14:paraId="0B004C37" w14:textId="77777777" w:rsidR="002F4FE0" w:rsidRPr="00E76A7B" w:rsidRDefault="002F4FE0" w:rsidP="002F4FE0">
      <w:pPr>
        <w:numPr>
          <w:ilvl w:val="0"/>
          <w:numId w:val="3"/>
        </w:numPr>
        <w:rPr>
          <w:rFonts w:ascii="Book Antiqua" w:hAnsi="Book Antiqua"/>
          <w:b/>
          <w:sz w:val="22"/>
          <w:szCs w:val="22"/>
        </w:rPr>
      </w:pPr>
      <w:r w:rsidRPr="00E76A7B">
        <w:rPr>
          <w:rFonts w:ascii="Book Antiqua" w:hAnsi="Book Antiqua"/>
          <w:b/>
          <w:sz w:val="22"/>
          <w:szCs w:val="22"/>
        </w:rPr>
        <w:t xml:space="preserve">COURSE </w:t>
      </w:r>
      <w:r>
        <w:rPr>
          <w:rFonts w:ascii="Book Antiqua" w:hAnsi="Book Antiqua"/>
          <w:b/>
          <w:sz w:val="22"/>
          <w:szCs w:val="22"/>
        </w:rPr>
        <w:t xml:space="preserve">GOALS AND </w:t>
      </w:r>
      <w:r w:rsidRPr="00E76A7B">
        <w:rPr>
          <w:rFonts w:ascii="Book Antiqua" w:hAnsi="Book Antiqua"/>
          <w:b/>
          <w:sz w:val="22"/>
          <w:szCs w:val="22"/>
        </w:rPr>
        <w:t>OBJECTIVES:</w:t>
      </w:r>
    </w:p>
    <w:p w14:paraId="257880CC" w14:textId="77777777" w:rsidR="002F4FE0" w:rsidRPr="00E76A7B" w:rsidRDefault="002F4FE0" w:rsidP="002F4FE0">
      <w:pPr>
        <w:tabs>
          <w:tab w:val="left" w:pos="360"/>
        </w:tabs>
        <w:outlineLvl w:val="0"/>
        <w:rPr>
          <w:rFonts w:ascii="Book Antiqua" w:hAnsi="Book Antiqua"/>
          <w:sz w:val="22"/>
          <w:szCs w:val="22"/>
        </w:rPr>
      </w:pPr>
      <w:r w:rsidRPr="00E76A7B">
        <w:rPr>
          <w:rFonts w:ascii="Book Antiqua" w:hAnsi="Book Antiqua"/>
          <w:b/>
          <w:sz w:val="22"/>
          <w:szCs w:val="22"/>
        </w:rPr>
        <w:tab/>
        <w:t>Goals</w:t>
      </w:r>
      <w:r w:rsidRPr="00E76A7B">
        <w:rPr>
          <w:rFonts w:ascii="Book Antiqua" w:hAnsi="Book Antiqua"/>
          <w:sz w:val="22"/>
          <w:szCs w:val="22"/>
        </w:rPr>
        <w:tab/>
      </w:r>
    </w:p>
    <w:p w14:paraId="1AF1C909" w14:textId="77777777" w:rsidR="002F4FE0" w:rsidRPr="00E76A7B" w:rsidRDefault="002F4FE0" w:rsidP="002F4FE0">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1.</w:t>
      </w:r>
      <w:r w:rsidRPr="00E76A7B">
        <w:rPr>
          <w:rFonts w:ascii="Book Antiqua" w:hAnsi="Book Antiqua"/>
          <w:sz w:val="22"/>
          <w:szCs w:val="22"/>
        </w:rPr>
        <w:tab/>
        <w:t>To learn about the historical, philosophical, legal, ethical, and social issues associated with the extensive rang</w:t>
      </w:r>
      <w:r>
        <w:rPr>
          <w:rFonts w:ascii="Book Antiqua" w:hAnsi="Book Antiqua"/>
          <w:sz w:val="22"/>
          <w:szCs w:val="22"/>
        </w:rPr>
        <w:t xml:space="preserve">e of differences among </w:t>
      </w:r>
      <w:proofErr w:type="gramStart"/>
      <w:r>
        <w:rPr>
          <w:rFonts w:ascii="Book Antiqua" w:hAnsi="Book Antiqua"/>
          <w:sz w:val="22"/>
          <w:szCs w:val="22"/>
        </w:rPr>
        <w:t>learners;</w:t>
      </w:r>
      <w:proofErr w:type="gramEnd"/>
    </w:p>
    <w:p w14:paraId="48BA1737" w14:textId="77777777" w:rsidR="002F4FE0" w:rsidRPr="00E76A7B" w:rsidRDefault="002F4FE0" w:rsidP="002F4FE0">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2.</w:t>
      </w:r>
      <w:r w:rsidRPr="00E76A7B">
        <w:rPr>
          <w:rFonts w:ascii="Book Antiqua" w:hAnsi="Book Antiqua"/>
          <w:sz w:val="22"/>
          <w:szCs w:val="22"/>
        </w:rPr>
        <w:tab/>
        <w:t>To build awareness, acquire knowledge, and develop skills in communicating and interacting with students, parents</w:t>
      </w:r>
      <w:r>
        <w:rPr>
          <w:rFonts w:ascii="Book Antiqua" w:hAnsi="Book Antiqua"/>
          <w:sz w:val="22"/>
          <w:szCs w:val="22"/>
        </w:rPr>
        <w:t>,</w:t>
      </w:r>
      <w:r w:rsidRPr="00E76A7B">
        <w:rPr>
          <w:rFonts w:ascii="Book Antiqua" w:hAnsi="Book Antiqua"/>
          <w:sz w:val="22"/>
          <w:szCs w:val="22"/>
        </w:rPr>
        <w:t xml:space="preserve"> and colleagues of differing backgrounds and perspectives. Such backgrounds and perspectives in</w:t>
      </w:r>
      <w:r>
        <w:rPr>
          <w:rFonts w:ascii="Book Antiqua" w:hAnsi="Book Antiqua"/>
          <w:sz w:val="22"/>
          <w:szCs w:val="22"/>
        </w:rPr>
        <w:t xml:space="preserve">clude attention </w:t>
      </w:r>
      <w:proofErr w:type="gramStart"/>
      <w:r>
        <w:rPr>
          <w:rFonts w:ascii="Book Antiqua" w:hAnsi="Book Antiqua"/>
          <w:sz w:val="22"/>
          <w:szCs w:val="22"/>
        </w:rPr>
        <w:t>to</w:t>
      </w:r>
      <w:r w:rsidRPr="00E76A7B">
        <w:rPr>
          <w:rFonts w:ascii="Book Antiqua" w:hAnsi="Book Antiqua"/>
          <w:sz w:val="22"/>
          <w:szCs w:val="22"/>
        </w:rPr>
        <w:t>:</w:t>
      </w:r>
      <w:proofErr w:type="gramEnd"/>
      <w:r w:rsidRPr="00E76A7B">
        <w:rPr>
          <w:rFonts w:ascii="Book Antiqua" w:hAnsi="Book Antiqua"/>
          <w:sz w:val="22"/>
          <w:szCs w:val="22"/>
        </w:rPr>
        <w:t xml:space="preserve"> ethnicity, culture, language, socioeconomic status, </w:t>
      </w:r>
      <w:r>
        <w:rPr>
          <w:rFonts w:ascii="Book Antiqua" w:hAnsi="Book Antiqua"/>
          <w:sz w:val="22"/>
          <w:szCs w:val="22"/>
        </w:rPr>
        <w:t>gender and gender expression</w:t>
      </w:r>
      <w:r w:rsidRPr="00E76A7B">
        <w:rPr>
          <w:rFonts w:ascii="Book Antiqua" w:hAnsi="Book Antiqua"/>
          <w:sz w:val="22"/>
          <w:szCs w:val="22"/>
        </w:rPr>
        <w:t xml:space="preserve">, </w:t>
      </w:r>
      <w:r>
        <w:rPr>
          <w:rFonts w:ascii="Book Antiqua" w:hAnsi="Book Antiqua"/>
          <w:sz w:val="22"/>
          <w:szCs w:val="22"/>
        </w:rPr>
        <w:t xml:space="preserve">sexuality, </w:t>
      </w:r>
      <w:r w:rsidRPr="00E76A7B">
        <w:rPr>
          <w:rFonts w:ascii="Book Antiqua" w:hAnsi="Book Antiqua"/>
          <w:sz w:val="22"/>
          <w:szCs w:val="22"/>
        </w:rPr>
        <w:t>re</w:t>
      </w:r>
      <w:r>
        <w:rPr>
          <w:rFonts w:ascii="Book Antiqua" w:hAnsi="Book Antiqua"/>
          <w:sz w:val="22"/>
          <w:szCs w:val="22"/>
        </w:rPr>
        <w:t>ligion, age, and ability;</w:t>
      </w:r>
    </w:p>
    <w:p w14:paraId="2619749F" w14:textId="77777777" w:rsidR="002F4FE0" w:rsidRDefault="002F4FE0" w:rsidP="002F4FE0">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3.</w:t>
      </w:r>
      <w:r w:rsidRPr="00E76A7B">
        <w:rPr>
          <w:rFonts w:ascii="Book Antiqua" w:hAnsi="Book Antiqua"/>
          <w:sz w:val="22"/>
          <w:szCs w:val="22"/>
        </w:rPr>
        <w:tab/>
        <w:t>To examine students’ motivation for seeking a career in Education and the ways in which their backgrounds and experiences affect their worldv</w:t>
      </w:r>
      <w:r>
        <w:rPr>
          <w:rFonts w:ascii="Book Antiqua" w:hAnsi="Book Antiqua"/>
          <w:sz w:val="22"/>
          <w:szCs w:val="22"/>
        </w:rPr>
        <w:t xml:space="preserve">iew and their view of </w:t>
      </w:r>
      <w:proofErr w:type="gramStart"/>
      <w:r>
        <w:rPr>
          <w:rFonts w:ascii="Book Antiqua" w:hAnsi="Book Antiqua"/>
          <w:sz w:val="22"/>
          <w:szCs w:val="22"/>
        </w:rPr>
        <w:t>education;</w:t>
      </w:r>
      <w:proofErr w:type="gramEnd"/>
    </w:p>
    <w:p w14:paraId="399BB0DC" w14:textId="77777777" w:rsidR="002F4FE0" w:rsidRDefault="002F4FE0" w:rsidP="002F4FE0">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lastRenderedPageBreak/>
        <w:t xml:space="preserve">4. </w:t>
      </w:r>
      <w:r>
        <w:rPr>
          <w:rFonts w:ascii="Book Antiqua" w:hAnsi="Book Antiqua"/>
          <w:sz w:val="22"/>
          <w:szCs w:val="22"/>
        </w:rPr>
        <w:tab/>
        <w:t xml:space="preserve">To examine students’ assumptions about diverse learners, diverse settings, and the roles of schools and education in </w:t>
      </w:r>
      <w:proofErr w:type="gramStart"/>
      <w:r>
        <w:rPr>
          <w:rFonts w:ascii="Book Antiqua" w:hAnsi="Book Antiqua"/>
          <w:sz w:val="22"/>
          <w:szCs w:val="22"/>
        </w:rPr>
        <w:t>society;</w:t>
      </w:r>
      <w:proofErr w:type="gramEnd"/>
      <w:r>
        <w:rPr>
          <w:rFonts w:ascii="Book Antiqua" w:hAnsi="Book Antiqua"/>
          <w:sz w:val="22"/>
          <w:szCs w:val="22"/>
        </w:rPr>
        <w:t xml:space="preserve"> </w:t>
      </w:r>
    </w:p>
    <w:p w14:paraId="24DCAB22" w14:textId="77777777" w:rsidR="002F4FE0" w:rsidRDefault="002F4FE0" w:rsidP="002F4FE0">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5.</w:t>
      </w:r>
      <w:r>
        <w:rPr>
          <w:rFonts w:ascii="Book Antiqua" w:hAnsi="Book Antiqua"/>
          <w:sz w:val="22"/>
          <w:szCs w:val="22"/>
        </w:rPr>
        <w:tab/>
        <w:t>To develop skills related to productive reflection and self-regulation; and</w:t>
      </w:r>
    </w:p>
    <w:p w14:paraId="409E0E92" w14:textId="77777777" w:rsidR="002F4FE0" w:rsidRPr="001F0CA1" w:rsidRDefault="002F4FE0" w:rsidP="002F4FE0">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 xml:space="preserve">6. </w:t>
      </w:r>
      <w:r>
        <w:rPr>
          <w:rFonts w:ascii="Book Antiqua" w:hAnsi="Book Antiqua"/>
          <w:sz w:val="22"/>
          <w:szCs w:val="22"/>
        </w:rPr>
        <w:tab/>
        <w:t xml:space="preserve">To engage in appropriate, challenging, and supportive learning opportunities through participation in service learning. </w:t>
      </w:r>
    </w:p>
    <w:p w14:paraId="0AA1BB01" w14:textId="77777777" w:rsidR="002F4FE0" w:rsidRDefault="002F4FE0" w:rsidP="002F4FE0">
      <w:pPr>
        <w:pStyle w:val="Expectn"/>
        <w:numPr>
          <w:ilvl w:val="0"/>
          <w:numId w:val="0"/>
        </w:numPr>
        <w:spacing w:line="240" w:lineRule="auto"/>
        <w:ind w:left="360" w:right="-2160"/>
        <w:outlineLvl w:val="0"/>
        <w:rPr>
          <w:rFonts w:ascii="Book Antiqua" w:hAnsi="Book Antiqua"/>
          <w:b/>
          <w:sz w:val="22"/>
        </w:rPr>
      </w:pPr>
    </w:p>
    <w:p w14:paraId="798FBF2C" w14:textId="77777777" w:rsidR="002F4FE0" w:rsidRPr="002F4FE0" w:rsidRDefault="002F4FE0" w:rsidP="002F4FE0">
      <w:pPr>
        <w:pStyle w:val="Expectn"/>
        <w:numPr>
          <w:ilvl w:val="0"/>
          <w:numId w:val="0"/>
        </w:numPr>
        <w:spacing w:line="240" w:lineRule="auto"/>
        <w:ind w:left="360" w:right="-2160"/>
        <w:outlineLvl w:val="0"/>
        <w:rPr>
          <w:rFonts w:ascii="Book Antiqua" w:hAnsi="Book Antiqua"/>
          <w:sz w:val="22"/>
        </w:rPr>
      </w:pPr>
      <w:r w:rsidRPr="008B2E0B">
        <w:rPr>
          <w:rFonts w:ascii="Book Antiqua" w:hAnsi="Book Antiqua"/>
          <w:b/>
          <w:sz w:val="22"/>
        </w:rPr>
        <w:t>Objectives</w:t>
      </w:r>
      <w:r>
        <w:rPr>
          <w:rFonts w:ascii="Book Antiqua" w:hAnsi="Book Antiqua"/>
          <w:b/>
          <w:sz w:val="22"/>
        </w:rPr>
        <w:t xml:space="preserve">: </w:t>
      </w:r>
      <w:r>
        <w:rPr>
          <w:rFonts w:ascii="Book Antiqua" w:hAnsi="Book Antiqua"/>
          <w:sz w:val="22"/>
        </w:rPr>
        <w:t>Students will…</w:t>
      </w:r>
    </w:p>
    <w:p w14:paraId="1AA5E277" w14:textId="77777777" w:rsidR="002F4FE0" w:rsidRPr="008B2E0B" w:rsidRDefault="002F4FE0" w:rsidP="002F4FE0">
      <w:pPr>
        <w:pStyle w:val="Expectn"/>
        <w:numPr>
          <w:ilvl w:val="0"/>
          <w:numId w:val="0"/>
        </w:numPr>
        <w:tabs>
          <w:tab w:val="left" w:pos="8460"/>
        </w:tabs>
        <w:spacing w:line="240" w:lineRule="auto"/>
        <w:ind w:left="360"/>
        <w:rPr>
          <w:rFonts w:ascii="Book Antiqua" w:hAnsi="Book Antiqua"/>
          <w:sz w:val="22"/>
        </w:rPr>
      </w:pPr>
    </w:p>
    <w:p w14:paraId="68ED9CDC"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Develop positive social identities based on their membership in multiple groups in </w:t>
      </w:r>
      <w:proofErr w:type="gramStart"/>
      <w:r>
        <w:rPr>
          <w:rFonts w:ascii="Book Antiqua" w:hAnsi="Book Antiqua"/>
          <w:sz w:val="22"/>
        </w:rPr>
        <w:t>society;</w:t>
      </w:r>
      <w:proofErr w:type="gramEnd"/>
    </w:p>
    <w:p w14:paraId="7EA79582"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Develop language and historical and cultural knowledge that affirm and accurately describe their membership in multiple identity </w:t>
      </w:r>
      <w:proofErr w:type="gramStart"/>
      <w:r>
        <w:rPr>
          <w:rFonts w:ascii="Book Antiqua" w:hAnsi="Book Antiqua"/>
          <w:sz w:val="22"/>
        </w:rPr>
        <w:t>groups;</w:t>
      </w:r>
      <w:proofErr w:type="gramEnd"/>
      <w:r>
        <w:rPr>
          <w:rFonts w:ascii="Book Antiqua" w:hAnsi="Book Antiqua"/>
          <w:sz w:val="22"/>
        </w:rPr>
        <w:t xml:space="preserve"> </w:t>
      </w:r>
    </w:p>
    <w:p w14:paraId="7E1FAA83"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Recognize that people’s multiple identities interact and create unique and complex </w:t>
      </w:r>
      <w:proofErr w:type="gramStart"/>
      <w:r>
        <w:rPr>
          <w:rFonts w:ascii="Book Antiqua" w:hAnsi="Book Antiqua"/>
          <w:sz w:val="22"/>
        </w:rPr>
        <w:t>individuals;</w:t>
      </w:r>
      <w:proofErr w:type="gramEnd"/>
      <w:r>
        <w:rPr>
          <w:rFonts w:ascii="Book Antiqua" w:hAnsi="Book Antiqua"/>
          <w:sz w:val="22"/>
        </w:rPr>
        <w:t xml:space="preserve"> </w:t>
      </w:r>
    </w:p>
    <w:p w14:paraId="1FDD6166"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Express pride, confidence, and healthy self-esteem without denying the value and dignity of other </w:t>
      </w:r>
      <w:proofErr w:type="gramStart"/>
      <w:r>
        <w:rPr>
          <w:rFonts w:ascii="Book Antiqua" w:hAnsi="Book Antiqua"/>
          <w:sz w:val="22"/>
        </w:rPr>
        <w:t>people;</w:t>
      </w:r>
      <w:proofErr w:type="gramEnd"/>
    </w:p>
    <w:p w14:paraId="0AEE38A3"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Recognize the traits of the dominant culture, their home culture and other cultures and understand how they negotiate their own identity in multiple </w:t>
      </w:r>
      <w:proofErr w:type="gramStart"/>
      <w:r>
        <w:rPr>
          <w:rFonts w:ascii="Book Antiqua" w:hAnsi="Book Antiqua"/>
          <w:sz w:val="22"/>
        </w:rPr>
        <w:t>spaces;</w:t>
      </w:r>
      <w:proofErr w:type="gramEnd"/>
      <w:r>
        <w:rPr>
          <w:rFonts w:ascii="Book Antiqua" w:hAnsi="Book Antiqua"/>
          <w:sz w:val="22"/>
        </w:rPr>
        <w:t xml:space="preserve"> </w:t>
      </w:r>
    </w:p>
    <w:p w14:paraId="6FFF69A1"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Express comfort with people who are both similar to and different from them and engage respectfully with all </w:t>
      </w:r>
      <w:proofErr w:type="gramStart"/>
      <w:r>
        <w:rPr>
          <w:rFonts w:ascii="Book Antiqua" w:hAnsi="Book Antiqua"/>
          <w:sz w:val="22"/>
        </w:rPr>
        <w:t>people;</w:t>
      </w:r>
      <w:proofErr w:type="gramEnd"/>
    </w:p>
    <w:p w14:paraId="348429F8"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Develop language and knowledge to accurately and respectfully describe how people (including themselves) are both similar to and different from each other and others in their identity </w:t>
      </w:r>
      <w:proofErr w:type="gramStart"/>
      <w:r>
        <w:rPr>
          <w:rFonts w:ascii="Book Antiqua" w:hAnsi="Book Antiqua"/>
          <w:sz w:val="22"/>
        </w:rPr>
        <w:t>groups;</w:t>
      </w:r>
      <w:proofErr w:type="gramEnd"/>
    </w:p>
    <w:p w14:paraId="4D4AD8E6"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Respectfully express curiosity about the history and lived experiences of others and will exchange ideas and beliefs in an open-minded </w:t>
      </w:r>
      <w:proofErr w:type="gramStart"/>
      <w:r>
        <w:rPr>
          <w:rFonts w:ascii="Book Antiqua" w:hAnsi="Book Antiqua"/>
          <w:sz w:val="22"/>
        </w:rPr>
        <w:t>way;</w:t>
      </w:r>
      <w:proofErr w:type="gramEnd"/>
    </w:p>
    <w:p w14:paraId="4B6FC62C"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Respond to diversity by building empathy, respect, understanding, and </w:t>
      </w:r>
      <w:proofErr w:type="gramStart"/>
      <w:r>
        <w:rPr>
          <w:rFonts w:ascii="Book Antiqua" w:hAnsi="Book Antiqua"/>
          <w:sz w:val="22"/>
        </w:rPr>
        <w:t>connection;</w:t>
      </w:r>
      <w:proofErr w:type="gramEnd"/>
    </w:p>
    <w:p w14:paraId="1A125EED"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Examine diversity in social, cultural, political, and historical contexts rather than in ways that are superficial or </w:t>
      </w:r>
      <w:proofErr w:type="gramStart"/>
      <w:r>
        <w:rPr>
          <w:rFonts w:ascii="Book Antiqua" w:hAnsi="Book Antiqua"/>
          <w:sz w:val="22"/>
        </w:rPr>
        <w:t>oversimplified;</w:t>
      </w:r>
      <w:proofErr w:type="gramEnd"/>
    </w:p>
    <w:p w14:paraId="4DD074E0"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Recognize stereotypes and relate to people as individuals rather than representatives of </w:t>
      </w:r>
      <w:proofErr w:type="gramStart"/>
      <w:r>
        <w:rPr>
          <w:rFonts w:ascii="Book Antiqua" w:hAnsi="Book Antiqua"/>
          <w:sz w:val="22"/>
        </w:rPr>
        <w:t>groups;</w:t>
      </w:r>
      <w:proofErr w:type="gramEnd"/>
      <w:r>
        <w:rPr>
          <w:rFonts w:ascii="Book Antiqua" w:hAnsi="Book Antiqua"/>
          <w:sz w:val="22"/>
        </w:rPr>
        <w:t xml:space="preserve"> </w:t>
      </w:r>
    </w:p>
    <w:p w14:paraId="512099DA"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Recognize unfairness on the individual level (e.g., biased speech) and injustice at the institutional or systemic level (e.g., discrimination</w:t>
      </w:r>
      <w:proofErr w:type="gramStart"/>
      <w:r>
        <w:rPr>
          <w:rFonts w:ascii="Book Antiqua" w:hAnsi="Book Antiqua"/>
          <w:sz w:val="22"/>
        </w:rPr>
        <w:t>);</w:t>
      </w:r>
      <w:proofErr w:type="gramEnd"/>
    </w:p>
    <w:p w14:paraId="6ABB3049"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Analyze the harmful impact of bias and injustice on the world, historically and </w:t>
      </w:r>
      <w:proofErr w:type="gramStart"/>
      <w:r>
        <w:rPr>
          <w:rFonts w:ascii="Book Antiqua" w:hAnsi="Book Antiqua"/>
          <w:sz w:val="22"/>
        </w:rPr>
        <w:t>today;</w:t>
      </w:r>
      <w:proofErr w:type="gramEnd"/>
    </w:p>
    <w:p w14:paraId="2A385689"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Recognize that power and privilege influence relationships on interpersonal, intergroup, and institutional levels and consider how they have been affected by those </w:t>
      </w:r>
      <w:proofErr w:type="gramStart"/>
      <w:r>
        <w:rPr>
          <w:rFonts w:ascii="Book Antiqua" w:hAnsi="Book Antiqua"/>
          <w:sz w:val="22"/>
        </w:rPr>
        <w:t>dynamics;</w:t>
      </w:r>
      <w:proofErr w:type="gramEnd"/>
      <w:r>
        <w:rPr>
          <w:rFonts w:ascii="Book Antiqua" w:hAnsi="Book Antiqua"/>
          <w:sz w:val="22"/>
        </w:rPr>
        <w:t xml:space="preserve"> </w:t>
      </w:r>
    </w:p>
    <w:p w14:paraId="4E5C7C77"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Identify figures, groups, events, and a variety of strategies and philosophies relevant to the history of social justice around the </w:t>
      </w:r>
      <w:proofErr w:type="gramStart"/>
      <w:r>
        <w:rPr>
          <w:rFonts w:ascii="Book Antiqua" w:hAnsi="Book Antiqua"/>
          <w:sz w:val="22"/>
        </w:rPr>
        <w:t>world;</w:t>
      </w:r>
      <w:proofErr w:type="gramEnd"/>
    </w:p>
    <w:p w14:paraId="4D1FD1FF"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Express empathy when people are excluded or mistreated because of their identities and concern when they themselves experience </w:t>
      </w:r>
      <w:proofErr w:type="gramStart"/>
      <w:r>
        <w:rPr>
          <w:rFonts w:ascii="Book Antiqua" w:hAnsi="Book Antiqua"/>
          <w:sz w:val="22"/>
        </w:rPr>
        <w:t>bias;</w:t>
      </w:r>
      <w:proofErr w:type="gramEnd"/>
    </w:p>
    <w:p w14:paraId="58C80BA3"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Recognize their own responsibility to stand up to exclusion, prejudice, and </w:t>
      </w:r>
      <w:proofErr w:type="gramStart"/>
      <w:r>
        <w:rPr>
          <w:rFonts w:ascii="Book Antiqua" w:hAnsi="Book Antiqua"/>
          <w:sz w:val="22"/>
        </w:rPr>
        <w:t>injustice;</w:t>
      </w:r>
      <w:proofErr w:type="gramEnd"/>
      <w:r>
        <w:rPr>
          <w:rFonts w:ascii="Book Antiqua" w:hAnsi="Book Antiqua"/>
          <w:sz w:val="22"/>
        </w:rPr>
        <w:t xml:space="preserve"> </w:t>
      </w:r>
    </w:p>
    <w:p w14:paraId="0D734A8E"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Speak up with courage and respect when they or someone else has been hurt or wronged by </w:t>
      </w:r>
      <w:proofErr w:type="gramStart"/>
      <w:r>
        <w:rPr>
          <w:rFonts w:ascii="Book Antiqua" w:hAnsi="Book Antiqua"/>
          <w:sz w:val="22"/>
        </w:rPr>
        <w:t>bias;</w:t>
      </w:r>
      <w:proofErr w:type="gramEnd"/>
    </w:p>
    <w:p w14:paraId="1AFFD100"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Make principles decisions about when and how to take a stand against bias and injustice in their everyday lives and will do so despite negative peer or group </w:t>
      </w:r>
      <w:proofErr w:type="gramStart"/>
      <w:r>
        <w:rPr>
          <w:rFonts w:ascii="Book Antiqua" w:hAnsi="Book Antiqua"/>
          <w:sz w:val="22"/>
        </w:rPr>
        <w:t>pressure;</w:t>
      </w:r>
      <w:proofErr w:type="gramEnd"/>
      <w:r>
        <w:rPr>
          <w:rFonts w:ascii="Book Antiqua" w:hAnsi="Book Antiqua"/>
          <w:sz w:val="22"/>
        </w:rPr>
        <w:t xml:space="preserve"> </w:t>
      </w:r>
    </w:p>
    <w:p w14:paraId="6301B54E"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Plan and carry out collective action against bias and injustice in the world and will evaluate what strategies are most effective; and </w:t>
      </w:r>
    </w:p>
    <w:p w14:paraId="69497F19" w14:textId="0BB07BB6" w:rsidR="002F4FE0" w:rsidRPr="00DD07D3" w:rsidRDefault="002F4FE0" w:rsidP="00DD07D3">
      <w:pPr>
        <w:numPr>
          <w:ilvl w:val="0"/>
          <w:numId w:val="1"/>
        </w:numPr>
        <w:tabs>
          <w:tab w:val="left" w:pos="8460"/>
          <w:tab w:val="right" w:pos="8640"/>
        </w:tabs>
        <w:jc w:val="both"/>
        <w:rPr>
          <w:rFonts w:ascii="Book Antiqua" w:hAnsi="Book Antiqua"/>
          <w:sz w:val="22"/>
        </w:rPr>
      </w:pPr>
      <w:r>
        <w:rPr>
          <w:rFonts w:ascii="Book Antiqua" w:hAnsi="Book Antiqua"/>
          <w:sz w:val="22"/>
        </w:rPr>
        <w:t>A</w:t>
      </w:r>
      <w:r w:rsidRPr="002F4FE0">
        <w:rPr>
          <w:rFonts w:ascii="Book Antiqua" w:hAnsi="Book Antiqua"/>
          <w:sz w:val="22"/>
        </w:rPr>
        <w:t xml:space="preserve">rticulate and follow a semester-long plan to successfully achieve an individually determined learning goal. </w:t>
      </w:r>
    </w:p>
    <w:p w14:paraId="58A02C69" w14:textId="77777777" w:rsidR="002F4FE0" w:rsidRPr="002F4FE0" w:rsidRDefault="002F4FE0" w:rsidP="002F4FE0">
      <w:pPr>
        <w:pStyle w:val="NormalParagraphStyle"/>
        <w:widowControl/>
        <w:autoSpaceDE/>
        <w:autoSpaceDN/>
        <w:adjustRightInd/>
        <w:spacing w:line="240" w:lineRule="auto"/>
        <w:textAlignment w:val="auto"/>
        <w:outlineLvl w:val="0"/>
        <w:rPr>
          <w:rFonts w:ascii="Book Antiqua" w:hAnsi="Book Antiqua"/>
          <w:b/>
        </w:rPr>
      </w:pPr>
      <w:r>
        <w:rPr>
          <w:rFonts w:ascii="Book Antiqua" w:hAnsi="Book Antiqua"/>
          <w:b/>
        </w:rPr>
        <w:lastRenderedPageBreak/>
        <w:t>Auburn University College of Education Conceptual Framework, Candidate Proficiencies, which are aligned to the Alabama Quality Teaching Standards</w:t>
      </w:r>
    </w:p>
    <w:p w14:paraId="13D49296" w14:textId="77777777" w:rsidR="002F4FE0" w:rsidRDefault="002F4FE0" w:rsidP="002F4FE0">
      <w:pPr>
        <w:pStyle w:val="NormalParagraphStyle"/>
        <w:widowControl/>
        <w:autoSpaceDE/>
        <w:autoSpaceDN/>
        <w:adjustRightInd/>
        <w:spacing w:line="240" w:lineRule="auto"/>
        <w:textAlignment w:val="auto"/>
        <w:outlineLvl w:val="0"/>
        <w:rPr>
          <w:rFonts w:ascii="Book Antiqua" w:hAnsi="Book Antiqua"/>
          <w:b/>
          <w:i/>
          <w:sz w:val="22"/>
        </w:rPr>
      </w:pPr>
    </w:p>
    <w:p w14:paraId="5D08412F" w14:textId="77777777" w:rsidR="002F4FE0" w:rsidRPr="00DF7363" w:rsidRDefault="002F4FE0" w:rsidP="002F4FE0">
      <w:pPr>
        <w:pStyle w:val="NormalParagraphStyle"/>
        <w:widowControl/>
        <w:autoSpaceDE/>
        <w:autoSpaceDN/>
        <w:adjustRightInd/>
        <w:spacing w:line="240" w:lineRule="auto"/>
        <w:textAlignment w:val="auto"/>
        <w:outlineLvl w:val="0"/>
        <w:rPr>
          <w:rFonts w:ascii="Book Antiqua" w:hAnsi="Book Antiqua"/>
          <w:b/>
          <w:i/>
          <w:sz w:val="22"/>
        </w:rPr>
      </w:pPr>
      <w:r w:rsidRPr="00DF7363">
        <w:rPr>
          <w:rFonts w:ascii="Book Antiqua" w:hAnsi="Book Antiqua"/>
          <w:b/>
          <w:i/>
          <w:sz w:val="22"/>
        </w:rPr>
        <w:t xml:space="preserve">Competent professionals </w:t>
      </w:r>
      <w:r w:rsidRPr="00DF7363">
        <w:rPr>
          <w:rFonts w:ascii="Book Antiqua" w:hAnsi="Book Antiqua"/>
          <w:b/>
          <w:i/>
          <w:spacing w:val="20"/>
          <w:sz w:val="22"/>
        </w:rPr>
        <w:t>. . .</w:t>
      </w:r>
    </w:p>
    <w:p w14:paraId="20B986DC"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the central concepts, tools of inquiry, and structures of the content they teach or practice.  </w:t>
      </w:r>
    </w:p>
    <w:p w14:paraId="08777726"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create learning experiences that make the content they teach or practice meaningful for individuals. </w:t>
      </w:r>
    </w:p>
    <w:p w14:paraId="6A229C62"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how individuals differ in their approaches to learning and create instruction or implement other professional practices adapted to this diversity. </w:t>
      </w:r>
    </w:p>
    <w:p w14:paraId="4CD6428D"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use knowledge of how individuals learn and develop to provide educational opportunities that support intellectual, social, and personal development.</w:t>
      </w:r>
      <w:r w:rsidRPr="00DF7363">
        <w:rPr>
          <w:rFonts w:ascii="Book Antiqua" w:hAnsi="Book Antiqua"/>
          <w:sz w:val="22"/>
        </w:rPr>
        <w:tab/>
      </w:r>
    </w:p>
    <w:p w14:paraId="52C40B17"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and use a variety of evidence-based professional practices in reasoned and flexible ways to encourage individual development of critical thinking, problem solving, and performance skills. </w:t>
      </w:r>
    </w:p>
    <w:p w14:paraId="45EA5276"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use an understanding of individual and group motivation and behavior to create a learning environment that encourages positive social interaction, active engagement in learning, and self-motivation. </w:t>
      </w:r>
    </w:p>
    <w:p w14:paraId="496A624B"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use knowledge of effective verbal and non-verbal communication to foster active inquiry, collaboration, and supportive interaction in learning environments.</w:t>
      </w:r>
    </w:p>
    <w:p w14:paraId="1149A087"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plan professional practices based upon knowledge of subject matter, individuals, the community, and identified goals.  </w:t>
      </w:r>
    </w:p>
    <w:p w14:paraId="50A0273F"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and use formal and informal assessment strategies to evaluate and ensure continuous progress toward identified goals. </w:t>
      </w:r>
    </w:p>
    <w:p w14:paraId="2B0E6B50"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use technology in appropriate ways. </w:t>
      </w:r>
    </w:p>
    <w:p w14:paraId="6337A437" w14:textId="77777777" w:rsidR="002F4FE0" w:rsidRPr="00DF7363" w:rsidRDefault="002F4FE0" w:rsidP="002F4FE0">
      <w:pPr>
        <w:pStyle w:val="NormalParagraphStyle"/>
        <w:widowControl/>
        <w:autoSpaceDE/>
        <w:autoSpaceDN/>
        <w:adjustRightInd/>
        <w:spacing w:line="240" w:lineRule="auto"/>
        <w:jc w:val="both"/>
        <w:textAlignment w:val="auto"/>
        <w:rPr>
          <w:rFonts w:ascii="Book Antiqua" w:hAnsi="Book Antiqua"/>
          <w:sz w:val="22"/>
        </w:rPr>
      </w:pPr>
    </w:p>
    <w:p w14:paraId="68A3CF1C" w14:textId="77777777" w:rsidR="002F4FE0" w:rsidRPr="00DF7363" w:rsidRDefault="002F4FE0" w:rsidP="002F4FE0">
      <w:pPr>
        <w:pStyle w:val="NormalParagraphStyle"/>
        <w:widowControl/>
        <w:autoSpaceDE/>
        <w:autoSpaceDN/>
        <w:adjustRightInd/>
        <w:spacing w:line="240" w:lineRule="auto"/>
        <w:textAlignment w:val="auto"/>
        <w:outlineLvl w:val="0"/>
        <w:rPr>
          <w:rFonts w:ascii="Book Antiqua" w:hAnsi="Book Antiqua"/>
          <w:i/>
          <w:sz w:val="22"/>
        </w:rPr>
      </w:pPr>
      <w:r w:rsidRPr="00DF7363">
        <w:rPr>
          <w:rFonts w:ascii="Book Antiqua" w:hAnsi="Book Antiqua"/>
          <w:b/>
          <w:i/>
          <w:sz w:val="22"/>
        </w:rPr>
        <w:t xml:space="preserve">Committed professionals </w:t>
      </w:r>
      <w:r w:rsidRPr="00DF7363">
        <w:rPr>
          <w:rFonts w:ascii="Book Antiqua" w:hAnsi="Book Antiqua"/>
          <w:b/>
          <w:i/>
          <w:spacing w:val="20"/>
          <w:sz w:val="22"/>
        </w:rPr>
        <w:t xml:space="preserve">. . </w:t>
      </w:r>
      <w:r w:rsidRPr="00DF7363">
        <w:rPr>
          <w:rFonts w:ascii="Book Antiqua" w:hAnsi="Book Antiqua"/>
          <w:i/>
          <w:spacing w:val="20"/>
          <w:sz w:val="22"/>
        </w:rPr>
        <w:t>.</w:t>
      </w:r>
    </w:p>
    <w:p w14:paraId="6F4D4C0C"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engage in responsible and ethical professional practices. </w:t>
      </w:r>
    </w:p>
    <w:p w14:paraId="036B5143"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contribute to collaborative learning communities. </w:t>
      </w:r>
    </w:p>
    <w:p w14:paraId="47193634"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demonstrate a commitment to diversity. </w:t>
      </w:r>
    </w:p>
    <w:p w14:paraId="2D4151F1"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model and nurture intellectual vitality. </w:t>
      </w:r>
    </w:p>
    <w:p w14:paraId="3DF1575A" w14:textId="77777777" w:rsidR="002F4FE0" w:rsidRPr="00DF7363" w:rsidRDefault="002F4FE0" w:rsidP="002F4FE0">
      <w:pPr>
        <w:pStyle w:val="NormalParagraphStyle"/>
        <w:widowControl/>
        <w:autoSpaceDE/>
        <w:autoSpaceDN/>
        <w:adjustRightInd/>
        <w:spacing w:line="240" w:lineRule="auto"/>
        <w:ind w:left="-360"/>
        <w:jc w:val="both"/>
        <w:textAlignment w:val="auto"/>
        <w:rPr>
          <w:rFonts w:ascii="Book Antiqua" w:hAnsi="Book Antiqua"/>
          <w:sz w:val="22"/>
          <w:szCs w:val="22"/>
        </w:rPr>
      </w:pPr>
    </w:p>
    <w:p w14:paraId="6EB0F880" w14:textId="77777777" w:rsidR="002F4FE0" w:rsidRPr="00DF7363" w:rsidRDefault="002F4FE0" w:rsidP="002F4FE0">
      <w:pPr>
        <w:pStyle w:val="NormalParagraphStyle"/>
        <w:widowControl/>
        <w:autoSpaceDE/>
        <w:autoSpaceDN/>
        <w:adjustRightInd/>
        <w:spacing w:line="240" w:lineRule="auto"/>
        <w:textAlignment w:val="auto"/>
        <w:outlineLvl w:val="0"/>
        <w:rPr>
          <w:rFonts w:ascii="Book Antiqua" w:hAnsi="Book Antiqua"/>
          <w:i/>
          <w:sz w:val="22"/>
        </w:rPr>
      </w:pPr>
      <w:r w:rsidRPr="00DF7363">
        <w:rPr>
          <w:rFonts w:ascii="Book Antiqua" w:hAnsi="Book Antiqua"/>
          <w:b/>
          <w:i/>
          <w:sz w:val="22"/>
        </w:rPr>
        <w:t xml:space="preserve">Reflective professionals </w:t>
      </w:r>
      <w:r w:rsidRPr="00DF7363">
        <w:rPr>
          <w:rFonts w:ascii="Book Antiqua" w:hAnsi="Book Antiqua"/>
          <w:b/>
          <w:i/>
          <w:spacing w:val="20"/>
          <w:sz w:val="22"/>
        </w:rPr>
        <w:t xml:space="preserve">. . </w:t>
      </w:r>
      <w:r w:rsidRPr="00DF7363">
        <w:rPr>
          <w:rFonts w:ascii="Book Antiqua" w:hAnsi="Book Antiqua"/>
          <w:i/>
          <w:spacing w:val="20"/>
          <w:sz w:val="22"/>
        </w:rPr>
        <w:t>.</w:t>
      </w:r>
    </w:p>
    <w:p w14:paraId="163A3A6B"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analyze past practices to stimulate ongoing improvement of future practices.</w:t>
      </w:r>
    </w:p>
    <w:p w14:paraId="52DFCE59" w14:textId="77777777" w:rsidR="002F4FE0" w:rsidRDefault="002F4FE0" w:rsidP="002F4FE0">
      <w:pPr>
        <w:rPr>
          <w:rFonts w:ascii="Book Antiqua" w:hAnsi="Book Antiqua"/>
          <w:sz w:val="22"/>
        </w:rPr>
      </w:pPr>
    </w:p>
    <w:p w14:paraId="6EFBFE00" w14:textId="77777777" w:rsidR="002F4FE0" w:rsidRDefault="002F4FE0" w:rsidP="002F4FE0">
      <w:pPr>
        <w:rPr>
          <w:rFonts w:ascii="Book Antiqua" w:hAnsi="Book Antiqua"/>
          <w:sz w:val="22"/>
        </w:rPr>
      </w:pPr>
    </w:p>
    <w:p w14:paraId="544C45C0" w14:textId="77777777" w:rsidR="002F4FE0" w:rsidRDefault="002F4FE0" w:rsidP="002F4FE0">
      <w:pPr>
        <w:rPr>
          <w:rFonts w:ascii="Book Antiqua" w:hAnsi="Book Antiqua"/>
          <w:sz w:val="22"/>
        </w:rPr>
      </w:pPr>
    </w:p>
    <w:p w14:paraId="24B4743B" w14:textId="26D9F2F4" w:rsidR="002F4FE0" w:rsidRPr="00C058E4" w:rsidRDefault="002F4FE0" w:rsidP="00C058E4">
      <w:pPr>
        <w:pStyle w:val="NormalParagraphStyle"/>
        <w:widowControl/>
        <w:autoSpaceDE/>
        <w:autoSpaceDN/>
        <w:adjustRightInd/>
        <w:spacing w:line="240" w:lineRule="auto"/>
        <w:jc w:val="both"/>
        <w:textAlignment w:val="auto"/>
        <w:outlineLvl w:val="0"/>
        <w:rPr>
          <w:rFonts w:ascii="Book Antiqua" w:hAnsi="Book Antiqua"/>
          <w:sz w:val="22"/>
        </w:rPr>
      </w:pPr>
      <w:r>
        <w:rPr>
          <w:rFonts w:ascii="Book Antiqua" w:hAnsi="Book Antiqua"/>
          <w:sz w:val="22"/>
        </w:rPr>
        <w:t>* Highlighted p</w:t>
      </w:r>
      <w:r w:rsidRPr="00DF7363">
        <w:rPr>
          <w:rFonts w:ascii="Book Antiqua" w:hAnsi="Book Antiqua"/>
          <w:sz w:val="22"/>
        </w:rPr>
        <w:t xml:space="preserve">roficiencies </w:t>
      </w:r>
      <w:r>
        <w:rPr>
          <w:rFonts w:ascii="Book Antiqua" w:hAnsi="Book Antiqua"/>
          <w:sz w:val="22"/>
        </w:rPr>
        <w:t xml:space="preserve">are those that are explicitly </w:t>
      </w:r>
      <w:r w:rsidRPr="00DF7363">
        <w:rPr>
          <w:rFonts w:ascii="Book Antiqua" w:hAnsi="Book Antiqua"/>
          <w:sz w:val="22"/>
        </w:rPr>
        <w:t xml:space="preserve">assessed in FOUN 3000. </w:t>
      </w:r>
    </w:p>
    <w:p w14:paraId="39DBC34A" w14:textId="77777777" w:rsidR="002F4FE0" w:rsidRPr="00DF7363" w:rsidRDefault="002F4FE0" w:rsidP="002F4FE0">
      <w:pPr>
        <w:rPr>
          <w:rFonts w:ascii="Book Antiqua" w:hAnsi="Book Antiqua"/>
          <w:sz w:val="22"/>
        </w:rPr>
      </w:pPr>
    </w:p>
    <w:p w14:paraId="5B2AC5E2" w14:textId="1791A2E0" w:rsidR="002F4FE0" w:rsidRDefault="002F4FE0" w:rsidP="00934FA2"/>
    <w:p w14:paraId="12F661BF" w14:textId="77777777" w:rsidR="002F4FE0" w:rsidRPr="00E76A7B" w:rsidRDefault="002F4FE0" w:rsidP="002F4FE0">
      <w:pPr>
        <w:rPr>
          <w:rFonts w:ascii="Book Antiqua" w:hAnsi="Book Antiqua"/>
          <w:b/>
          <w:sz w:val="22"/>
          <w:szCs w:val="22"/>
        </w:rPr>
      </w:pPr>
      <w:r w:rsidRPr="00E76A7B">
        <w:rPr>
          <w:rFonts w:ascii="Book Antiqua" w:hAnsi="Book Antiqua"/>
          <w:b/>
          <w:sz w:val="22"/>
          <w:szCs w:val="22"/>
        </w:rPr>
        <w:t>7.  COURSE REQUIREMENTS/ASSESSMENT:</w:t>
      </w:r>
    </w:p>
    <w:p w14:paraId="11108C6B" w14:textId="77777777" w:rsidR="002F4FE0" w:rsidRPr="00E76A7B" w:rsidRDefault="002F4FE0" w:rsidP="002F4FE0">
      <w:pPr>
        <w:rPr>
          <w:rFonts w:ascii="Book Antiqua" w:hAnsi="Book Antiqua"/>
          <w:b/>
          <w:sz w:val="22"/>
          <w:szCs w:val="22"/>
        </w:rPr>
      </w:pPr>
      <w:r w:rsidRPr="00E76A7B">
        <w:rPr>
          <w:rFonts w:ascii="Book Antiqua" w:hAnsi="Book Antiqua"/>
          <w:b/>
          <w:sz w:val="22"/>
          <w:szCs w:val="22"/>
        </w:rPr>
        <w:t xml:space="preserve"> </w:t>
      </w:r>
    </w:p>
    <w:p w14:paraId="42E7A8E8" w14:textId="77777777" w:rsidR="002F4FE0" w:rsidRPr="00E76A7B" w:rsidRDefault="002F4FE0" w:rsidP="002F4FE0">
      <w:pPr>
        <w:jc w:val="both"/>
        <w:outlineLvl w:val="0"/>
        <w:rPr>
          <w:rFonts w:ascii="Book Antiqua" w:hAnsi="Book Antiqua"/>
          <w:b/>
          <w:sz w:val="22"/>
          <w:szCs w:val="22"/>
        </w:rPr>
      </w:pPr>
      <w:r w:rsidRPr="00667281">
        <w:rPr>
          <w:rFonts w:ascii="Book Antiqua" w:hAnsi="Book Antiqua"/>
          <w:b/>
          <w:sz w:val="22"/>
          <w:szCs w:val="22"/>
        </w:rPr>
        <w:t>Lab and Service-Learning</w:t>
      </w:r>
    </w:p>
    <w:p w14:paraId="4C47A36C" w14:textId="4C344CFB" w:rsidR="002F4FE0" w:rsidRDefault="002F4FE0" w:rsidP="002F4FE0">
      <w:pPr>
        <w:jc w:val="both"/>
        <w:rPr>
          <w:rFonts w:ascii="Book Antiqua" w:hAnsi="Book Antiqua"/>
          <w:sz w:val="22"/>
          <w:szCs w:val="22"/>
        </w:rPr>
      </w:pPr>
      <w:r w:rsidRPr="00E76A7B">
        <w:rPr>
          <w:rFonts w:ascii="Book Antiqua" w:hAnsi="Book Antiqua"/>
          <w:sz w:val="22"/>
          <w:szCs w:val="22"/>
        </w:rPr>
        <w:t>Teacher educat</w:t>
      </w:r>
      <w:r>
        <w:rPr>
          <w:rFonts w:ascii="Book Antiqua" w:hAnsi="Book Antiqua"/>
          <w:sz w:val="22"/>
          <w:szCs w:val="22"/>
        </w:rPr>
        <w:t>ion core courses with a service-</w:t>
      </w:r>
      <w:r w:rsidRPr="00E76A7B">
        <w:rPr>
          <w:rFonts w:ascii="Book Antiqua" w:hAnsi="Book Antiqua"/>
          <w:sz w:val="22"/>
          <w:szCs w:val="22"/>
        </w:rPr>
        <w:t>learning component use a 1:3 ratio for lab credit hours to lab clock hours per week. The three hours of lab per week consists of service learning at the assigned site, lab activities in the campus classroom, or online activities. Lab hours must include a minimum of 25 clock hours i</w:t>
      </w:r>
      <w:r>
        <w:rPr>
          <w:rFonts w:ascii="Book Antiqua" w:hAnsi="Book Antiqua"/>
          <w:sz w:val="22"/>
          <w:szCs w:val="22"/>
        </w:rPr>
        <w:t>n your assigned service-l</w:t>
      </w:r>
      <w:r w:rsidRPr="00E76A7B">
        <w:rPr>
          <w:rFonts w:ascii="Book Antiqua" w:hAnsi="Book Antiqua"/>
          <w:sz w:val="22"/>
          <w:szCs w:val="22"/>
        </w:rPr>
        <w:t xml:space="preserve">earning placement. These 25 service hours are </w:t>
      </w:r>
      <w:r w:rsidRPr="00E76A7B">
        <w:rPr>
          <w:rFonts w:ascii="Book Antiqua" w:hAnsi="Book Antiqua"/>
          <w:sz w:val="22"/>
          <w:szCs w:val="22"/>
        </w:rPr>
        <w:lastRenderedPageBreak/>
        <w:t xml:space="preserve">part of the total number of field experience hours mandated by the Alabama State Department of Education. You will not receive credit for this course until these 25 hours have been completed. </w:t>
      </w:r>
    </w:p>
    <w:p w14:paraId="55D9B270" w14:textId="5F0021D1" w:rsidR="00B44AAE" w:rsidRPr="00B44AAE" w:rsidRDefault="00B44AAE" w:rsidP="00B44AAE">
      <w:pPr>
        <w:jc w:val="both"/>
        <w:rPr>
          <w:rFonts w:ascii="Book Antiqua" w:hAnsi="Book Antiqua"/>
          <w:b/>
          <w:bCs/>
        </w:rPr>
      </w:pPr>
      <w:r w:rsidRPr="00B44AAE">
        <w:rPr>
          <w:rFonts w:ascii="Book Antiqua" w:hAnsi="Book Antiqua"/>
          <w:b/>
          <w:bCs/>
        </w:rPr>
        <w:t xml:space="preserve">*Note: Each student must complete the </w:t>
      </w:r>
      <w:r w:rsidRPr="00B44AAE">
        <w:rPr>
          <w:rFonts w:ascii="Book Antiqua" w:hAnsi="Book Antiqua"/>
          <w:b/>
          <w:bCs/>
          <w:u w:val="single"/>
        </w:rPr>
        <w:t>daily</w:t>
      </w:r>
      <w:r w:rsidRPr="00B44AAE">
        <w:rPr>
          <w:rFonts w:ascii="Book Antiqua" w:hAnsi="Book Antiqua"/>
          <w:b/>
          <w:bCs/>
        </w:rPr>
        <w:t xml:space="preserve"> Health Screening survey in Canvas before going to </w:t>
      </w:r>
      <w:r>
        <w:rPr>
          <w:rFonts w:ascii="Book Antiqua" w:hAnsi="Book Antiqua"/>
          <w:b/>
          <w:bCs/>
        </w:rPr>
        <w:t>the</w:t>
      </w:r>
      <w:r w:rsidRPr="00B44AAE">
        <w:rPr>
          <w:rFonts w:ascii="Book Antiqua" w:hAnsi="Book Antiqua"/>
          <w:b/>
          <w:bCs/>
        </w:rPr>
        <w:t xml:space="preserve"> Field Placement site. </w:t>
      </w:r>
      <w:r w:rsidRPr="00B44AAE">
        <w:rPr>
          <w:rFonts w:ascii="Book Antiqua" w:hAnsi="Book Antiqua"/>
          <w:b/>
          <w:bCs/>
        </w:rPr>
        <w:t>A “green” screen indicates the individual can proceed to the site. A “red” screen indicates the individual should not proceed to the site.</w:t>
      </w:r>
    </w:p>
    <w:p w14:paraId="73554996" w14:textId="77777777" w:rsidR="002F4FE0" w:rsidRPr="00E76A7B" w:rsidRDefault="002F4FE0" w:rsidP="002F4FE0">
      <w:pPr>
        <w:jc w:val="both"/>
        <w:rPr>
          <w:rFonts w:ascii="Book Antiqua" w:hAnsi="Book Antiqua"/>
        </w:rPr>
      </w:pPr>
    </w:p>
    <w:p w14:paraId="29F4FA27" w14:textId="77777777" w:rsidR="002F4FE0" w:rsidRPr="000211E3" w:rsidRDefault="002F4FE0" w:rsidP="002F4FE0">
      <w:pPr>
        <w:jc w:val="both"/>
        <w:rPr>
          <w:rFonts w:ascii="Book Antiqua" w:hAnsi="Book Antiqua"/>
          <w:sz w:val="22"/>
          <w:szCs w:val="22"/>
        </w:rPr>
      </w:pPr>
      <w:r w:rsidRPr="00E76A7B">
        <w:rPr>
          <w:rFonts w:ascii="Book Antiqua" w:hAnsi="Book Antiqua"/>
          <w:sz w:val="22"/>
          <w:szCs w:val="22"/>
        </w:rPr>
        <w:t xml:space="preserve">Service Learning will be assessed as </w:t>
      </w:r>
      <w:r w:rsidRPr="00E76A7B">
        <w:rPr>
          <w:rFonts w:ascii="Book Antiqua" w:hAnsi="Book Antiqua"/>
          <w:b/>
          <w:sz w:val="22"/>
          <w:szCs w:val="22"/>
        </w:rPr>
        <w:t>Satisfactory</w:t>
      </w:r>
      <w:r w:rsidRPr="00E76A7B">
        <w:rPr>
          <w:rFonts w:ascii="Book Antiqua" w:hAnsi="Book Antiqua"/>
          <w:sz w:val="22"/>
          <w:szCs w:val="22"/>
        </w:rPr>
        <w:t xml:space="preserve"> or </w:t>
      </w:r>
      <w:r w:rsidRPr="00E76A7B">
        <w:rPr>
          <w:rFonts w:ascii="Book Antiqua" w:hAnsi="Book Antiqua"/>
          <w:b/>
          <w:sz w:val="22"/>
          <w:szCs w:val="22"/>
        </w:rPr>
        <w:t>Unsatisfactory</w:t>
      </w:r>
      <w:r w:rsidRPr="00E76A7B">
        <w:rPr>
          <w:rFonts w:ascii="Book Antiqua" w:hAnsi="Book Antiqua"/>
          <w:sz w:val="22"/>
          <w:szCs w:val="22"/>
        </w:rPr>
        <w:t xml:space="preserve">. Students must receive an assessment of </w:t>
      </w:r>
      <w:r w:rsidRPr="00E76A7B">
        <w:rPr>
          <w:rFonts w:ascii="Book Antiqua" w:hAnsi="Book Antiqua"/>
          <w:b/>
          <w:sz w:val="22"/>
          <w:szCs w:val="22"/>
        </w:rPr>
        <w:t>Satisfactory</w:t>
      </w:r>
      <w:r w:rsidRPr="00E76A7B">
        <w:rPr>
          <w:rFonts w:ascii="Book Antiqua" w:hAnsi="Book Antiqua"/>
          <w:sz w:val="22"/>
          <w:szCs w:val="22"/>
        </w:rPr>
        <w:t xml:space="preserve"> to complete FOUN 3000. Students must complete all </w:t>
      </w:r>
      <w:r>
        <w:rPr>
          <w:rFonts w:ascii="Book Antiqua" w:hAnsi="Book Antiqua"/>
          <w:sz w:val="22"/>
          <w:szCs w:val="22"/>
        </w:rPr>
        <w:t xml:space="preserve">service-learning </w:t>
      </w:r>
      <w:r w:rsidRPr="00E76A7B">
        <w:rPr>
          <w:rFonts w:ascii="Book Antiqua" w:hAnsi="Book Antiqua"/>
          <w:sz w:val="22"/>
          <w:szCs w:val="22"/>
        </w:rPr>
        <w:t>assignments, fulfill a min</w:t>
      </w:r>
      <w:r>
        <w:rPr>
          <w:rFonts w:ascii="Book Antiqua" w:hAnsi="Book Antiqua"/>
          <w:sz w:val="22"/>
          <w:szCs w:val="22"/>
        </w:rPr>
        <w:t>imum of 25 hours at the service-</w:t>
      </w:r>
      <w:r w:rsidRPr="00E76A7B">
        <w:rPr>
          <w:rFonts w:ascii="Book Antiqua" w:hAnsi="Book Antiqua"/>
          <w:sz w:val="22"/>
          <w:szCs w:val="22"/>
        </w:rPr>
        <w:t xml:space="preserve">learning site, and satisfy the performance criteria set </w:t>
      </w:r>
      <w:r>
        <w:rPr>
          <w:rFonts w:ascii="Book Antiqua" w:hAnsi="Book Antiqua"/>
          <w:sz w:val="22"/>
          <w:szCs w:val="22"/>
        </w:rPr>
        <w:t xml:space="preserve">by </w:t>
      </w:r>
      <w:r w:rsidRPr="00E76A7B">
        <w:rPr>
          <w:rFonts w:ascii="Book Antiqua" w:hAnsi="Book Antiqua"/>
          <w:sz w:val="22"/>
          <w:szCs w:val="22"/>
        </w:rPr>
        <w:t xml:space="preserve">the </w:t>
      </w:r>
      <w:proofErr w:type="gramStart"/>
      <w:r w:rsidRPr="00E76A7B">
        <w:rPr>
          <w:rFonts w:ascii="Book Antiqua" w:hAnsi="Book Antiqua"/>
          <w:sz w:val="22"/>
          <w:szCs w:val="22"/>
        </w:rPr>
        <w:t>service learning</w:t>
      </w:r>
      <w:proofErr w:type="gramEnd"/>
      <w:r w:rsidRPr="00E76A7B">
        <w:rPr>
          <w:rFonts w:ascii="Book Antiqua" w:hAnsi="Book Antiqua"/>
          <w:sz w:val="22"/>
          <w:szCs w:val="22"/>
        </w:rPr>
        <w:t xml:space="preserve"> coordinator</w:t>
      </w:r>
      <w:r>
        <w:rPr>
          <w:rFonts w:ascii="Book Antiqua" w:hAnsi="Book Antiqua"/>
          <w:sz w:val="22"/>
          <w:szCs w:val="22"/>
        </w:rPr>
        <w:t xml:space="preserve"> (Dr. Bevin Roue)</w:t>
      </w:r>
      <w:r w:rsidRPr="00E76A7B">
        <w:rPr>
          <w:rFonts w:ascii="Book Antiqua" w:hAnsi="Book Antiqua"/>
          <w:sz w:val="22"/>
          <w:szCs w:val="22"/>
        </w:rPr>
        <w:t xml:space="preserve">. </w:t>
      </w:r>
      <w:r w:rsidRPr="00E76A7B">
        <w:rPr>
          <w:rFonts w:ascii="Book Antiqua" w:hAnsi="Book Antiqua"/>
          <w:b/>
          <w:sz w:val="22"/>
          <w:szCs w:val="22"/>
        </w:rPr>
        <w:t>Reflection papers must address the role of service learning in preparing teachers for committed service to the community in which they reside</w:t>
      </w:r>
      <w:r>
        <w:rPr>
          <w:rFonts w:ascii="Book Antiqua" w:hAnsi="Book Antiqua"/>
          <w:b/>
          <w:sz w:val="22"/>
          <w:szCs w:val="22"/>
        </w:rPr>
        <w:t xml:space="preserve"> </w:t>
      </w:r>
      <w:r>
        <w:rPr>
          <w:rFonts w:ascii="Book Antiqua" w:hAnsi="Book Antiqua"/>
          <w:sz w:val="22"/>
          <w:szCs w:val="22"/>
        </w:rPr>
        <w:t xml:space="preserve">(see the </w:t>
      </w:r>
      <w:proofErr w:type="gramStart"/>
      <w:r>
        <w:rPr>
          <w:rFonts w:ascii="Book Antiqua" w:hAnsi="Book Antiqua"/>
          <w:sz w:val="22"/>
          <w:szCs w:val="22"/>
        </w:rPr>
        <w:t>service learning</w:t>
      </w:r>
      <w:proofErr w:type="gramEnd"/>
      <w:r>
        <w:rPr>
          <w:rFonts w:ascii="Book Antiqua" w:hAnsi="Book Antiqua"/>
          <w:sz w:val="22"/>
          <w:szCs w:val="22"/>
        </w:rPr>
        <w:t xml:space="preserve"> syllabus for more details)</w:t>
      </w:r>
      <w:r w:rsidRPr="00E76A7B">
        <w:rPr>
          <w:rFonts w:ascii="Book Antiqua" w:hAnsi="Book Antiqua"/>
          <w:b/>
          <w:sz w:val="22"/>
          <w:szCs w:val="22"/>
        </w:rPr>
        <w:t>.</w:t>
      </w:r>
      <w:r>
        <w:rPr>
          <w:rFonts w:ascii="Book Antiqua" w:hAnsi="Book Antiqua"/>
          <w:b/>
          <w:sz w:val="22"/>
          <w:szCs w:val="22"/>
        </w:rPr>
        <w:t xml:space="preserve"> </w:t>
      </w:r>
    </w:p>
    <w:p w14:paraId="362D6AFB" w14:textId="77777777" w:rsidR="002F4FE0" w:rsidRPr="00E76A7B" w:rsidRDefault="002F4FE0" w:rsidP="002F4FE0">
      <w:pPr>
        <w:jc w:val="both"/>
        <w:rPr>
          <w:rFonts w:ascii="Book Antiqua" w:hAnsi="Book Antiqua"/>
          <w:sz w:val="22"/>
          <w:szCs w:val="22"/>
        </w:rPr>
      </w:pPr>
    </w:p>
    <w:p w14:paraId="076DFD99" w14:textId="77777777" w:rsidR="002F4FE0" w:rsidRPr="00E76A7B" w:rsidRDefault="002F4FE0" w:rsidP="002F4FE0">
      <w:pPr>
        <w:jc w:val="both"/>
        <w:rPr>
          <w:rFonts w:ascii="Book Antiqua" w:hAnsi="Book Antiqua"/>
          <w:sz w:val="22"/>
          <w:szCs w:val="22"/>
        </w:rPr>
      </w:pPr>
      <w:r w:rsidRPr="00E76A7B">
        <w:rPr>
          <w:rFonts w:ascii="Book Antiqua" w:hAnsi="Book Antiqua"/>
          <w:sz w:val="22"/>
          <w:szCs w:val="22"/>
        </w:rPr>
        <w:t xml:space="preserve">Students who fail to complete the requirements or receive an assessment of Unsatisfactory for </w:t>
      </w:r>
      <w:r>
        <w:rPr>
          <w:rFonts w:ascii="Book Antiqua" w:hAnsi="Book Antiqua"/>
          <w:sz w:val="22"/>
          <w:szCs w:val="22"/>
        </w:rPr>
        <w:t>S</w:t>
      </w:r>
      <w:r w:rsidRPr="00E76A7B">
        <w:rPr>
          <w:rFonts w:ascii="Book Antiqua" w:hAnsi="Book Antiqua"/>
          <w:sz w:val="22"/>
          <w:szCs w:val="22"/>
        </w:rPr>
        <w:t xml:space="preserve">ervice </w:t>
      </w:r>
      <w:r>
        <w:rPr>
          <w:rFonts w:ascii="Book Antiqua" w:hAnsi="Book Antiqua"/>
          <w:sz w:val="22"/>
          <w:szCs w:val="22"/>
        </w:rPr>
        <w:t>L</w:t>
      </w:r>
      <w:r w:rsidRPr="00E76A7B">
        <w:rPr>
          <w:rFonts w:ascii="Book Antiqua" w:hAnsi="Book Antiqua"/>
          <w:sz w:val="22"/>
          <w:szCs w:val="22"/>
        </w:rPr>
        <w:t xml:space="preserve">earning will receive a grade of </w:t>
      </w:r>
      <w:r w:rsidRPr="00E76A7B">
        <w:rPr>
          <w:rFonts w:ascii="Book Antiqua" w:hAnsi="Book Antiqua"/>
          <w:b/>
          <w:sz w:val="22"/>
          <w:szCs w:val="22"/>
        </w:rPr>
        <w:t xml:space="preserve">Incomplete for FOUN 3000. </w:t>
      </w:r>
      <w:r w:rsidRPr="00E76A7B">
        <w:rPr>
          <w:rFonts w:ascii="Book Antiqua" w:hAnsi="Book Antiqua"/>
          <w:sz w:val="22"/>
          <w:szCs w:val="22"/>
        </w:rPr>
        <w:t>Students who receive a grade of Incomplete must again attempt service learning the next semester. If a student fails to receive a satisfactory assessment or fails to complete all of the requirements of service learning for a second time, he or she will receive a grade of “F” for FOUN 3000.</w:t>
      </w:r>
    </w:p>
    <w:p w14:paraId="21A684F7" w14:textId="77777777" w:rsidR="002F4FE0" w:rsidRPr="00E76A7B"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bCs/>
          <w:sz w:val="20"/>
          <w:szCs w:val="20"/>
        </w:rPr>
      </w:pPr>
      <w:bookmarkStart w:id="0" w:name="OLE_LINK1"/>
      <w:bookmarkStart w:id="1" w:name="OLE_LINK2"/>
    </w:p>
    <w:bookmarkEnd w:id="0"/>
    <w:bookmarkEnd w:id="1"/>
    <w:p w14:paraId="0C47BBEB" w14:textId="77777777" w:rsidR="002F4FE0" w:rsidRPr="0090356E"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outlineLvl w:val="0"/>
        <w:rPr>
          <w:rFonts w:ascii="Book Antiqua" w:hAnsi="Book Antiqua"/>
          <w:b/>
          <w:bCs/>
          <w:sz w:val="22"/>
          <w:szCs w:val="21"/>
        </w:rPr>
      </w:pPr>
      <w:r w:rsidRPr="0090356E">
        <w:rPr>
          <w:rFonts w:ascii="Book Antiqua" w:hAnsi="Book Antiqua"/>
          <w:b/>
          <w:bCs/>
          <w:sz w:val="22"/>
          <w:szCs w:val="21"/>
        </w:rPr>
        <w:t>ALABAMA CERTIFICATION REQUIREMENTS:</w:t>
      </w:r>
    </w:p>
    <w:p w14:paraId="3700E516" w14:textId="77777777" w:rsidR="002F4FE0" w:rsidRPr="0090356E"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0"/>
          <w:szCs w:val="21"/>
        </w:rPr>
      </w:pPr>
    </w:p>
    <w:p w14:paraId="3861581B" w14:textId="77777777" w:rsidR="002F4FE0" w:rsidRDefault="002F4FE0" w:rsidP="002F4FE0">
      <w:pPr>
        <w:tabs>
          <w:tab w:val="left" w:pos="720"/>
          <w:tab w:val="right" w:pos="8190"/>
          <w:tab w:val="left" w:pos="8550"/>
        </w:tabs>
        <w:jc w:val="both"/>
        <w:rPr>
          <w:rFonts w:ascii="Book Antiqua" w:hAnsi="Book Antiqua"/>
          <w:b/>
          <w:bCs/>
          <w:sz w:val="22"/>
        </w:rPr>
      </w:pPr>
      <w:r w:rsidRPr="00E76A7B">
        <w:rPr>
          <w:rFonts w:ascii="Book Antiqua" w:hAnsi="Book Antiqua"/>
          <w:b/>
          <w:bCs/>
          <w:sz w:val="22"/>
          <w:szCs w:val="21"/>
        </w:rPr>
        <w:t>Reminder</w:t>
      </w:r>
      <w:r w:rsidRPr="00E76A7B">
        <w:rPr>
          <w:rFonts w:ascii="Book Antiqua" w:hAnsi="Book Antiqua"/>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p>
    <w:p w14:paraId="097DD8DB" w14:textId="77777777" w:rsidR="002F4FE0" w:rsidRDefault="002F4FE0" w:rsidP="002F4FE0">
      <w:pPr>
        <w:tabs>
          <w:tab w:val="left" w:pos="720"/>
          <w:tab w:val="right" w:pos="8190"/>
          <w:tab w:val="left" w:pos="8550"/>
        </w:tabs>
        <w:jc w:val="both"/>
        <w:rPr>
          <w:rFonts w:ascii="Book Antiqua" w:hAnsi="Book Antiqua"/>
          <w:b/>
          <w:bCs/>
          <w:sz w:val="22"/>
        </w:rPr>
      </w:pPr>
    </w:p>
    <w:p w14:paraId="4D60EAA5" w14:textId="45986573" w:rsidR="00A626F8" w:rsidRPr="00A626F8" w:rsidRDefault="002F4FE0" w:rsidP="002F4FE0">
      <w:pPr>
        <w:tabs>
          <w:tab w:val="left" w:pos="720"/>
          <w:tab w:val="right" w:pos="8190"/>
          <w:tab w:val="left" w:pos="8550"/>
        </w:tabs>
        <w:jc w:val="both"/>
        <w:rPr>
          <w:rFonts w:ascii="Book Antiqua" w:hAnsi="Book Antiqua"/>
          <w:b/>
          <w:bCs/>
          <w:sz w:val="22"/>
        </w:rPr>
      </w:pPr>
      <w:r w:rsidRPr="00A626F8">
        <w:rPr>
          <w:rFonts w:ascii="Book Antiqua" w:hAnsi="Book Antiqua"/>
          <w:b/>
          <w:bCs/>
          <w:sz w:val="22"/>
        </w:rPr>
        <w:t>EVALUATION METHODS:</w:t>
      </w:r>
      <w:r w:rsidR="00A626F8" w:rsidRPr="00A626F8">
        <w:rPr>
          <w:rFonts w:ascii="Book Antiqua" w:hAnsi="Book Antiqua"/>
          <w:b/>
          <w:bCs/>
          <w:sz w:val="22"/>
        </w:rPr>
        <w:t xml:space="preserve"> </w:t>
      </w:r>
      <w:r w:rsidR="00A626F8" w:rsidRPr="00A626F8">
        <w:rPr>
          <w:rFonts w:ascii="Book Antiqua" w:hAnsi="Book Antiqua"/>
          <w:sz w:val="22"/>
        </w:rPr>
        <w:t xml:space="preserve">Your grades will be derived from the following: </w:t>
      </w:r>
    </w:p>
    <w:p w14:paraId="683F07B9" w14:textId="77777777" w:rsidR="00A626F8" w:rsidRPr="00A626F8" w:rsidRDefault="00A626F8" w:rsidP="002F4FE0">
      <w:pPr>
        <w:tabs>
          <w:tab w:val="left" w:pos="720"/>
          <w:tab w:val="right" w:pos="8190"/>
          <w:tab w:val="left" w:pos="8550"/>
        </w:tabs>
        <w:jc w:val="both"/>
        <w:rPr>
          <w:rFonts w:ascii="Book Antiqua" w:hAnsi="Book Antiqua"/>
          <w:sz w:val="22"/>
        </w:rPr>
      </w:pPr>
    </w:p>
    <w:p w14:paraId="0FBCEF97" w14:textId="3696C8A2" w:rsidR="00A626F8" w:rsidRPr="00A626F8" w:rsidRDefault="00A626F8" w:rsidP="002F4FE0">
      <w:pPr>
        <w:tabs>
          <w:tab w:val="left" w:pos="720"/>
          <w:tab w:val="right" w:pos="8190"/>
          <w:tab w:val="left" w:pos="8550"/>
        </w:tabs>
        <w:jc w:val="both"/>
        <w:rPr>
          <w:rFonts w:ascii="Book Antiqua" w:hAnsi="Book Antiqua"/>
          <w:sz w:val="22"/>
        </w:rPr>
      </w:pPr>
      <w:r w:rsidRPr="00A626F8">
        <w:rPr>
          <w:rFonts w:ascii="Book Antiqua" w:hAnsi="Book Antiqua"/>
          <w:sz w:val="22"/>
        </w:rPr>
        <w:t>Attendance &amp; Participation: 15%</w:t>
      </w:r>
    </w:p>
    <w:p w14:paraId="3223EA19" w14:textId="7D2CE149" w:rsidR="00A626F8" w:rsidRPr="00A626F8" w:rsidRDefault="00A626F8" w:rsidP="002F4FE0">
      <w:pPr>
        <w:tabs>
          <w:tab w:val="left" w:pos="720"/>
          <w:tab w:val="right" w:pos="8190"/>
          <w:tab w:val="left" w:pos="8550"/>
        </w:tabs>
        <w:jc w:val="both"/>
        <w:rPr>
          <w:rFonts w:ascii="Book Antiqua" w:hAnsi="Book Antiqua"/>
          <w:sz w:val="22"/>
        </w:rPr>
      </w:pPr>
      <w:r w:rsidRPr="00A626F8">
        <w:rPr>
          <w:rFonts w:ascii="Book Antiqua" w:hAnsi="Book Antiqua"/>
          <w:sz w:val="22"/>
        </w:rPr>
        <w:t>Reading Quizzes: 15%</w:t>
      </w:r>
    </w:p>
    <w:p w14:paraId="33015B6B" w14:textId="1864A288" w:rsidR="00A626F8" w:rsidRPr="00A626F8" w:rsidRDefault="00A626F8" w:rsidP="002F4FE0">
      <w:pPr>
        <w:tabs>
          <w:tab w:val="left" w:pos="720"/>
          <w:tab w:val="right" w:pos="8190"/>
          <w:tab w:val="left" w:pos="8550"/>
        </w:tabs>
        <w:jc w:val="both"/>
        <w:rPr>
          <w:rFonts w:ascii="Book Antiqua" w:hAnsi="Book Antiqua"/>
          <w:sz w:val="22"/>
        </w:rPr>
      </w:pPr>
      <w:r w:rsidRPr="00A626F8">
        <w:rPr>
          <w:rFonts w:ascii="Book Antiqua" w:hAnsi="Book Antiqua"/>
          <w:sz w:val="22"/>
        </w:rPr>
        <w:t xml:space="preserve">Reflective Writing: 15% </w:t>
      </w:r>
    </w:p>
    <w:p w14:paraId="53D479E7" w14:textId="0F511402" w:rsidR="00A626F8" w:rsidRPr="00A626F8" w:rsidRDefault="00A626F8" w:rsidP="002F4FE0">
      <w:pPr>
        <w:tabs>
          <w:tab w:val="left" w:pos="720"/>
          <w:tab w:val="right" w:pos="8190"/>
          <w:tab w:val="left" w:pos="8550"/>
        </w:tabs>
        <w:jc w:val="both"/>
        <w:rPr>
          <w:rFonts w:ascii="Book Antiqua" w:hAnsi="Book Antiqua"/>
          <w:sz w:val="22"/>
        </w:rPr>
      </w:pPr>
      <w:r w:rsidRPr="00A626F8">
        <w:rPr>
          <w:rFonts w:ascii="Book Antiqua" w:hAnsi="Book Antiqua"/>
          <w:sz w:val="22"/>
        </w:rPr>
        <w:t>Student Advocacy Groups: 15%</w:t>
      </w:r>
    </w:p>
    <w:p w14:paraId="64CF0B0E" w14:textId="0286A72C" w:rsidR="00A626F8" w:rsidRDefault="00A626F8" w:rsidP="002F4FE0">
      <w:pPr>
        <w:tabs>
          <w:tab w:val="left" w:pos="720"/>
          <w:tab w:val="right" w:pos="8190"/>
          <w:tab w:val="left" w:pos="8550"/>
        </w:tabs>
        <w:jc w:val="both"/>
        <w:rPr>
          <w:rFonts w:ascii="Book Antiqua" w:hAnsi="Book Antiqua"/>
          <w:sz w:val="22"/>
        </w:rPr>
      </w:pPr>
      <w:r w:rsidRPr="00A626F8">
        <w:rPr>
          <w:rFonts w:ascii="Book Antiqua" w:hAnsi="Book Antiqua"/>
          <w:sz w:val="22"/>
        </w:rPr>
        <w:t>Inquiry &amp; Active Learning Tasks: 40%</w:t>
      </w:r>
    </w:p>
    <w:p w14:paraId="02C7F950" w14:textId="43B1A68C" w:rsidR="00A626F8" w:rsidRPr="00A626F8" w:rsidRDefault="00A626F8" w:rsidP="002F4FE0">
      <w:pPr>
        <w:tabs>
          <w:tab w:val="left" w:pos="720"/>
          <w:tab w:val="right" w:pos="8190"/>
          <w:tab w:val="left" w:pos="8550"/>
        </w:tabs>
        <w:jc w:val="both"/>
        <w:rPr>
          <w:rFonts w:ascii="Book Antiqua" w:hAnsi="Book Antiqua"/>
          <w:sz w:val="22"/>
        </w:rPr>
      </w:pPr>
      <w:r w:rsidRPr="00A626F8">
        <w:rPr>
          <w:rFonts w:ascii="Book Antiqua" w:hAnsi="Book Antiqua"/>
          <w:sz w:val="22"/>
        </w:rPr>
        <w:t xml:space="preserve">Service-Learning Tasks: </w:t>
      </w:r>
      <w:r>
        <w:rPr>
          <w:rFonts w:ascii="Book Antiqua" w:hAnsi="Book Antiqua"/>
          <w:sz w:val="22"/>
        </w:rPr>
        <w:t>Satisfactory/Unsatisfactory</w:t>
      </w:r>
    </w:p>
    <w:p w14:paraId="542C45D4" w14:textId="417FC8F5" w:rsidR="00A626F8" w:rsidRPr="00A626F8" w:rsidRDefault="00A626F8" w:rsidP="002F4FE0">
      <w:pPr>
        <w:tabs>
          <w:tab w:val="left" w:pos="720"/>
          <w:tab w:val="right" w:pos="8190"/>
          <w:tab w:val="left" w:pos="8550"/>
        </w:tabs>
        <w:jc w:val="both"/>
        <w:rPr>
          <w:rFonts w:ascii="Book Antiqua" w:hAnsi="Book Antiqua"/>
          <w:sz w:val="22"/>
        </w:rPr>
      </w:pPr>
    </w:p>
    <w:p w14:paraId="5E4D2AE8" w14:textId="2582FD8F" w:rsidR="00A626F8" w:rsidRPr="00A626F8" w:rsidRDefault="00A626F8" w:rsidP="002F4FE0">
      <w:pPr>
        <w:tabs>
          <w:tab w:val="left" w:pos="720"/>
          <w:tab w:val="right" w:pos="8190"/>
          <w:tab w:val="left" w:pos="8550"/>
        </w:tabs>
        <w:jc w:val="both"/>
        <w:rPr>
          <w:rFonts w:ascii="Book Antiqua" w:hAnsi="Book Antiqua"/>
          <w:sz w:val="22"/>
        </w:rPr>
      </w:pPr>
      <w:r w:rsidRPr="00A626F8">
        <w:rPr>
          <w:rFonts w:ascii="Book Antiqua" w:hAnsi="Book Antiqua"/>
          <w:sz w:val="22"/>
        </w:rPr>
        <w:t>Total: 100%</w:t>
      </w:r>
    </w:p>
    <w:p w14:paraId="12BB973C" w14:textId="5D6AD186" w:rsidR="00A626F8" w:rsidRPr="00A626F8" w:rsidRDefault="00A626F8" w:rsidP="002F4FE0">
      <w:pPr>
        <w:tabs>
          <w:tab w:val="left" w:pos="720"/>
          <w:tab w:val="right" w:pos="8190"/>
          <w:tab w:val="left" w:pos="8550"/>
        </w:tabs>
        <w:jc w:val="both"/>
        <w:rPr>
          <w:rFonts w:ascii="Book Antiqua" w:hAnsi="Book Antiqua"/>
          <w:sz w:val="22"/>
        </w:rPr>
      </w:pPr>
    </w:p>
    <w:p w14:paraId="7EFABEF3" w14:textId="77777777" w:rsidR="00A626F8" w:rsidRPr="00A626F8" w:rsidRDefault="00A626F8" w:rsidP="00A626F8">
      <w:pPr>
        <w:tabs>
          <w:tab w:val="left" w:pos="720"/>
          <w:tab w:val="right" w:pos="8190"/>
          <w:tab w:val="left" w:pos="8550"/>
        </w:tabs>
        <w:jc w:val="both"/>
        <w:rPr>
          <w:rFonts w:ascii="Book Antiqua" w:hAnsi="Book Antiqua"/>
          <w:b/>
          <w:bCs/>
          <w:sz w:val="22"/>
        </w:rPr>
      </w:pPr>
      <w:r w:rsidRPr="00A626F8">
        <w:rPr>
          <w:rFonts w:ascii="Book Antiqua" w:hAnsi="Book Antiqua"/>
          <w:b/>
          <w:sz w:val="22"/>
        </w:rPr>
        <w:t>Grading Scale:</w:t>
      </w:r>
    </w:p>
    <w:p w14:paraId="747C63BD" w14:textId="77777777" w:rsidR="00A626F8" w:rsidRPr="00A626F8" w:rsidRDefault="00A626F8" w:rsidP="00A626F8">
      <w:pPr>
        <w:tabs>
          <w:tab w:val="left" w:pos="720"/>
          <w:tab w:val="right" w:pos="8190"/>
          <w:tab w:val="left" w:pos="8550"/>
        </w:tabs>
        <w:jc w:val="both"/>
        <w:rPr>
          <w:rFonts w:ascii="Book Antiqua" w:hAnsi="Book Antiqua"/>
          <w:sz w:val="22"/>
        </w:rPr>
      </w:pPr>
      <w:r w:rsidRPr="00A626F8">
        <w:rPr>
          <w:rFonts w:ascii="Book Antiqua" w:hAnsi="Book Antiqua"/>
          <w:sz w:val="22"/>
        </w:rPr>
        <w:t>Your grade in this course will be based on the following grading scale:</w:t>
      </w:r>
    </w:p>
    <w:p w14:paraId="630B466A" w14:textId="77777777" w:rsidR="00A626F8" w:rsidRPr="00A626F8" w:rsidRDefault="00A626F8" w:rsidP="00A626F8">
      <w:pPr>
        <w:tabs>
          <w:tab w:val="left" w:pos="720"/>
          <w:tab w:val="right" w:pos="8190"/>
          <w:tab w:val="left" w:pos="8550"/>
        </w:tabs>
        <w:jc w:val="both"/>
        <w:rPr>
          <w:rFonts w:ascii="Book Antiqua" w:hAnsi="Book Antiqua"/>
          <w:sz w:val="22"/>
        </w:rPr>
      </w:pPr>
      <w:r w:rsidRPr="00A626F8">
        <w:rPr>
          <w:rFonts w:ascii="Book Antiqua" w:hAnsi="Book Antiqua"/>
          <w:sz w:val="22"/>
        </w:rPr>
        <w:t>A     =     90-100%   of possible points</w:t>
      </w:r>
    </w:p>
    <w:p w14:paraId="42993AFB" w14:textId="77777777" w:rsidR="00A626F8" w:rsidRPr="00A626F8" w:rsidRDefault="00A626F8" w:rsidP="00A626F8">
      <w:pPr>
        <w:tabs>
          <w:tab w:val="left" w:pos="720"/>
          <w:tab w:val="right" w:pos="8190"/>
          <w:tab w:val="left" w:pos="8550"/>
        </w:tabs>
        <w:jc w:val="both"/>
        <w:rPr>
          <w:rFonts w:ascii="Book Antiqua" w:hAnsi="Book Antiqua"/>
          <w:sz w:val="22"/>
        </w:rPr>
      </w:pPr>
      <w:r w:rsidRPr="00A626F8">
        <w:rPr>
          <w:rFonts w:ascii="Book Antiqua" w:hAnsi="Book Antiqua"/>
          <w:sz w:val="22"/>
        </w:rPr>
        <w:t>B     =     80-89%     of possible points</w:t>
      </w:r>
    </w:p>
    <w:p w14:paraId="0B788D4C" w14:textId="77777777" w:rsidR="00A626F8" w:rsidRPr="00A626F8" w:rsidRDefault="00A626F8" w:rsidP="00A626F8">
      <w:pPr>
        <w:tabs>
          <w:tab w:val="left" w:pos="720"/>
          <w:tab w:val="right" w:pos="8190"/>
          <w:tab w:val="left" w:pos="8550"/>
        </w:tabs>
        <w:jc w:val="both"/>
        <w:rPr>
          <w:rFonts w:ascii="Book Antiqua" w:hAnsi="Book Antiqua"/>
          <w:sz w:val="22"/>
        </w:rPr>
      </w:pPr>
      <w:r w:rsidRPr="00A626F8">
        <w:rPr>
          <w:rFonts w:ascii="Book Antiqua" w:hAnsi="Book Antiqua"/>
          <w:sz w:val="22"/>
        </w:rPr>
        <w:t>C     =     70-79%     of possible points</w:t>
      </w:r>
    </w:p>
    <w:p w14:paraId="2AD1557B" w14:textId="77777777" w:rsidR="00A626F8" w:rsidRPr="00A626F8" w:rsidRDefault="00A626F8" w:rsidP="00A626F8">
      <w:pPr>
        <w:tabs>
          <w:tab w:val="left" w:pos="720"/>
          <w:tab w:val="right" w:pos="8190"/>
          <w:tab w:val="left" w:pos="8550"/>
        </w:tabs>
        <w:jc w:val="both"/>
        <w:rPr>
          <w:rFonts w:ascii="Book Antiqua" w:hAnsi="Book Antiqua"/>
          <w:sz w:val="22"/>
        </w:rPr>
      </w:pPr>
      <w:r w:rsidRPr="00A626F8">
        <w:rPr>
          <w:rFonts w:ascii="Book Antiqua" w:hAnsi="Book Antiqua"/>
          <w:sz w:val="22"/>
        </w:rPr>
        <w:t>F     =      &lt;70%        of possible points</w:t>
      </w:r>
    </w:p>
    <w:p w14:paraId="3BC9245A" w14:textId="77777777" w:rsidR="00A626F8" w:rsidRPr="00A626F8" w:rsidRDefault="00A626F8" w:rsidP="00A626F8">
      <w:pPr>
        <w:tabs>
          <w:tab w:val="left" w:pos="720"/>
          <w:tab w:val="right" w:pos="8190"/>
          <w:tab w:val="left" w:pos="8550"/>
        </w:tabs>
        <w:jc w:val="both"/>
        <w:rPr>
          <w:rFonts w:ascii="Book Antiqua" w:hAnsi="Book Antiqua"/>
          <w:sz w:val="22"/>
        </w:rPr>
      </w:pPr>
      <w:r w:rsidRPr="00A626F8">
        <w:rPr>
          <w:rFonts w:ascii="Book Antiqua" w:hAnsi="Book Antiqua"/>
          <w:sz w:val="22"/>
        </w:rPr>
        <w:t xml:space="preserve"> </w:t>
      </w:r>
    </w:p>
    <w:p w14:paraId="2E847447" w14:textId="77777777" w:rsidR="00A626F8" w:rsidRPr="00A626F8" w:rsidRDefault="00A626F8" w:rsidP="00A626F8">
      <w:pPr>
        <w:tabs>
          <w:tab w:val="left" w:pos="720"/>
          <w:tab w:val="right" w:pos="8190"/>
          <w:tab w:val="left" w:pos="8550"/>
        </w:tabs>
        <w:jc w:val="both"/>
        <w:rPr>
          <w:rFonts w:ascii="Book Antiqua" w:hAnsi="Book Antiqua"/>
          <w:sz w:val="22"/>
        </w:rPr>
      </w:pPr>
      <w:r w:rsidRPr="00A626F8">
        <w:rPr>
          <w:rFonts w:ascii="Book Antiqua" w:hAnsi="Book Antiqua"/>
          <w:sz w:val="22"/>
        </w:rPr>
        <w:t>*.5 and above rounds up to the next number. For example, 69.5 rounds to 70%.</w:t>
      </w:r>
    </w:p>
    <w:p w14:paraId="0CC314F6" w14:textId="77777777" w:rsidR="002F4FE0" w:rsidRPr="00B66FAE" w:rsidRDefault="002F4FE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bCs/>
          <w:sz w:val="20"/>
          <w:highlight w:val="yellow"/>
        </w:rPr>
      </w:pPr>
    </w:p>
    <w:p w14:paraId="3307EB9F" w14:textId="414DD284" w:rsidR="002F4FE0" w:rsidRPr="000D7C60" w:rsidRDefault="00A626F8"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r w:rsidRPr="000D7C60">
        <w:rPr>
          <w:rFonts w:ascii="Book Antiqua" w:hAnsi="Book Antiqua"/>
          <w:b/>
          <w:bCs/>
          <w:sz w:val="22"/>
        </w:rPr>
        <w:t xml:space="preserve">Attendance, </w:t>
      </w:r>
      <w:r w:rsidR="002F4FE0" w:rsidRPr="000D7C60">
        <w:rPr>
          <w:rFonts w:ascii="Book Antiqua" w:hAnsi="Book Antiqua"/>
          <w:b/>
          <w:bCs/>
          <w:sz w:val="22"/>
        </w:rPr>
        <w:t>Participation</w:t>
      </w:r>
      <w:r w:rsidRPr="000D7C60">
        <w:rPr>
          <w:rFonts w:ascii="Book Antiqua" w:hAnsi="Book Antiqua"/>
          <w:b/>
          <w:bCs/>
          <w:sz w:val="22"/>
        </w:rPr>
        <w:t>,</w:t>
      </w:r>
      <w:r w:rsidR="002F4FE0" w:rsidRPr="000D7C60">
        <w:rPr>
          <w:rFonts w:ascii="Book Antiqua" w:hAnsi="Book Antiqua"/>
          <w:b/>
          <w:bCs/>
          <w:sz w:val="22"/>
        </w:rPr>
        <w:t xml:space="preserve"> and Preparedness:</w:t>
      </w:r>
      <w:r w:rsidR="002F4FE0" w:rsidRPr="000D7C60">
        <w:rPr>
          <w:rFonts w:ascii="Book Antiqua" w:hAnsi="Book Antiqua"/>
          <w:sz w:val="22"/>
        </w:rPr>
        <w:t xml:space="preserve"> Teaching is a profession. As such, you are conduct </w:t>
      </w:r>
      <w:r w:rsidR="002F4FE0" w:rsidRPr="000D7C60">
        <w:rPr>
          <w:rFonts w:ascii="Book Antiqua" w:hAnsi="Book Antiqua"/>
          <w:sz w:val="22"/>
        </w:rPr>
        <w:lastRenderedPageBreak/>
        <w:t xml:space="preserve">yourself as a professional. This includes coming to each class meeting, completing required readings so you are prepared to contribute, and participating in class discussions. </w:t>
      </w:r>
      <w:r w:rsidR="002F4FE0" w:rsidRPr="000D7C60">
        <w:rPr>
          <w:rFonts w:ascii="Book Antiqua" w:eastAsiaTheme="minorHAnsi" w:hAnsi="Book Antiqua" w:cs="Arial"/>
          <w:sz w:val="22"/>
          <w:szCs w:val="20"/>
        </w:rPr>
        <w:t xml:space="preserve">You may earn up to </w:t>
      </w:r>
      <w:r w:rsidR="000D7C60" w:rsidRPr="000D7C60">
        <w:rPr>
          <w:rFonts w:ascii="Book Antiqua" w:eastAsiaTheme="minorHAnsi" w:hAnsi="Book Antiqua" w:cs="Arial"/>
          <w:sz w:val="22"/>
          <w:szCs w:val="20"/>
        </w:rPr>
        <w:t>8</w:t>
      </w:r>
      <w:r w:rsidR="002F4FE0" w:rsidRPr="000D7C60">
        <w:rPr>
          <w:rFonts w:ascii="Book Antiqua" w:eastAsiaTheme="minorHAnsi" w:hAnsi="Book Antiqua" w:cs="Arial"/>
          <w:sz w:val="22"/>
          <w:szCs w:val="20"/>
        </w:rPr>
        <w:t xml:space="preserve"> points in each class </w:t>
      </w:r>
      <w:r w:rsidR="000D7C60" w:rsidRPr="000D7C60">
        <w:rPr>
          <w:rFonts w:ascii="Book Antiqua" w:eastAsiaTheme="minorHAnsi" w:hAnsi="Book Antiqua" w:cs="Arial"/>
          <w:sz w:val="22"/>
          <w:szCs w:val="20"/>
        </w:rPr>
        <w:t>by showing up on time,</w:t>
      </w:r>
      <w:r w:rsidR="005A4716">
        <w:rPr>
          <w:rFonts w:ascii="Book Antiqua" w:eastAsiaTheme="minorHAnsi" w:hAnsi="Book Antiqua" w:cs="Arial"/>
          <w:sz w:val="22"/>
          <w:szCs w:val="20"/>
        </w:rPr>
        <w:t xml:space="preserve"> keeping your camera on and being actively engaged</w:t>
      </w:r>
      <w:r w:rsidR="000D7C60" w:rsidRPr="000D7C60">
        <w:rPr>
          <w:rFonts w:ascii="Book Antiqua" w:eastAsiaTheme="minorHAnsi" w:hAnsi="Book Antiqua" w:cs="Arial"/>
          <w:sz w:val="22"/>
          <w:szCs w:val="20"/>
        </w:rPr>
        <w:t>,</w:t>
      </w:r>
      <w:r w:rsidR="002F4FE0" w:rsidRPr="000D7C60">
        <w:rPr>
          <w:rFonts w:ascii="Book Antiqua" w:eastAsiaTheme="minorHAnsi" w:hAnsi="Book Antiqua" w:cs="Arial"/>
          <w:sz w:val="22"/>
          <w:szCs w:val="20"/>
        </w:rPr>
        <w:t xml:space="preserve"> participating in ways that are substantive (i.e., inciting your instructor and classmates to think about the material differently by posing thought-provoking comments and/or questions</w:t>
      </w:r>
      <w:r w:rsidR="000D7C60" w:rsidRPr="000D7C60">
        <w:rPr>
          <w:rFonts w:ascii="Book Antiqua" w:eastAsiaTheme="minorHAnsi" w:hAnsi="Book Antiqua" w:cs="Arial"/>
          <w:sz w:val="22"/>
          <w:szCs w:val="20"/>
        </w:rPr>
        <w:t xml:space="preserve"> that relate to the reading and/or your student advocacy groups</w:t>
      </w:r>
      <w:r w:rsidR="002F4FE0" w:rsidRPr="000D7C60">
        <w:rPr>
          <w:rFonts w:ascii="Book Antiqua" w:eastAsiaTheme="minorHAnsi" w:hAnsi="Book Antiqua" w:cs="Arial"/>
          <w:sz w:val="22"/>
          <w:szCs w:val="20"/>
        </w:rPr>
        <w:t>)</w:t>
      </w:r>
      <w:r w:rsidR="000D7C60" w:rsidRPr="000D7C60">
        <w:rPr>
          <w:rFonts w:ascii="Book Antiqua" w:eastAsiaTheme="minorHAnsi" w:hAnsi="Book Antiqua" w:cs="Arial"/>
          <w:sz w:val="22"/>
          <w:szCs w:val="20"/>
        </w:rPr>
        <w:t>, and submitting the Kickstarter and Exit Pass</w:t>
      </w:r>
      <w:r w:rsidR="005A4716">
        <w:rPr>
          <w:rFonts w:ascii="Book Antiqua" w:eastAsiaTheme="minorHAnsi" w:hAnsi="Book Antiqua" w:cs="Arial"/>
          <w:sz w:val="22"/>
          <w:szCs w:val="20"/>
        </w:rPr>
        <w:t xml:space="preserve"> activities in Canvas</w:t>
      </w:r>
      <w:r w:rsidR="000D7C60" w:rsidRPr="000D7C60">
        <w:rPr>
          <w:rFonts w:ascii="Book Antiqua" w:eastAsiaTheme="minorHAnsi" w:hAnsi="Book Antiqua" w:cs="Arial"/>
          <w:sz w:val="22"/>
          <w:szCs w:val="20"/>
        </w:rPr>
        <w:t xml:space="preserve">. </w:t>
      </w:r>
      <w:r w:rsidR="002F4FE0" w:rsidRPr="000D7C60">
        <w:rPr>
          <w:rFonts w:ascii="Book Antiqua" w:eastAsiaTheme="minorHAnsi" w:hAnsi="Book Antiqua" w:cs="Arial"/>
          <w:sz w:val="22"/>
          <w:szCs w:val="20"/>
        </w:rPr>
        <w:t xml:space="preserve">Obviously, you must attend class to earn points for participation and preparedness. </w:t>
      </w:r>
      <w:r w:rsidR="000D7C60" w:rsidRPr="000D7C60">
        <w:rPr>
          <w:rFonts w:ascii="Book Antiqua" w:hAnsi="Book Antiqua"/>
          <w:sz w:val="22"/>
        </w:rPr>
        <w:t xml:space="preserve">Missing more than 20% of our class meetings (3 meetings) unexcused will result in a failing grade. Being more than 10 minutes late for class (unexcused) </w:t>
      </w:r>
      <w:r w:rsidR="00890698">
        <w:rPr>
          <w:rFonts w:ascii="Book Antiqua" w:hAnsi="Book Antiqua"/>
          <w:sz w:val="22"/>
        </w:rPr>
        <w:t xml:space="preserve">or leaving class early </w:t>
      </w:r>
      <w:r w:rsidR="000D7C60" w:rsidRPr="000D7C60">
        <w:rPr>
          <w:rFonts w:ascii="Book Antiqua" w:hAnsi="Book Antiqua"/>
          <w:sz w:val="22"/>
        </w:rPr>
        <w:t>will count as an absence.</w:t>
      </w:r>
    </w:p>
    <w:p w14:paraId="6C446175" w14:textId="77777777" w:rsidR="002F4FE0" w:rsidRPr="005A4716"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p>
    <w:p w14:paraId="65712129" w14:textId="6B313F52" w:rsidR="005A4716" w:rsidRPr="005A4716"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r w:rsidRPr="005A4716">
        <w:rPr>
          <w:rFonts w:ascii="Book Antiqua" w:hAnsi="Book Antiqua"/>
          <w:b/>
          <w:sz w:val="22"/>
        </w:rPr>
        <w:t xml:space="preserve">Reading Quizzes: </w:t>
      </w:r>
      <w:r w:rsidR="00B13B80" w:rsidRPr="005A4716">
        <w:rPr>
          <w:rFonts w:ascii="Book Antiqua" w:hAnsi="Book Antiqua"/>
          <w:sz w:val="22"/>
        </w:rPr>
        <w:t>It’s important to read for understanding. Each week, for which reading is assigned, there will be a</w:t>
      </w:r>
      <w:r w:rsidR="005A4716" w:rsidRPr="005A4716">
        <w:rPr>
          <w:rFonts w:ascii="Book Antiqua" w:hAnsi="Book Antiqua"/>
          <w:sz w:val="22"/>
        </w:rPr>
        <w:t xml:space="preserve"> </w:t>
      </w:r>
      <w:r w:rsidR="00B13B80" w:rsidRPr="005A4716">
        <w:rPr>
          <w:rFonts w:ascii="Book Antiqua" w:hAnsi="Book Antiqua"/>
          <w:sz w:val="22"/>
        </w:rPr>
        <w:t>reading quiz</w:t>
      </w:r>
      <w:r w:rsidR="005A4716" w:rsidRPr="005A4716">
        <w:rPr>
          <w:rFonts w:ascii="Book Antiqua" w:hAnsi="Book Antiqua"/>
          <w:sz w:val="22"/>
        </w:rPr>
        <w:t xml:space="preserve"> in Canvas</w:t>
      </w:r>
      <w:r w:rsidR="00B13B80" w:rsidRPr="005A4716">
        <w:rPr>
          <w:rFonts w:ascii="Book Antiqua" w:hAnsi="Book Antiqua"/>
          <w:sz w:val="22"/>
        </w:rPr>
        <w:t xml:space="preserve">. </w:t>
      </w:r>
      <w:r w:rsidR="005A4716" w:rsidRPr="005A4716">
        <w:rPr>
          <w:rFonts w:ascii="Book Antiqua" w:hAnsi="Book Antiqua"/>
          <w:sz w:val="22"/>
        </w:rPr>
        <w:t xml:space="preserve">You will have 2 opportunities to complete the quiz, and your scores will be averaged. Quizzes must be completely prior to the start of class. </w:t>
      </w:r>
    </w:p>
    <w:p w14:paraId="50717DAE" w14:textId="77777777" w:rsidR="000551CF" w:rsidRPr="00B66FAE" w:rsidRDefault="000551CF"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sz w:val="22"/>
          <w:highlight w:val="yellow"/>
        </w:rPr>
      </w:pPr>
    </w:p>
    <w:p w14:paraId="74C851FE" w14:textId="52B9AE19" w:rsidR="005A4716" w:rsidRPr="00E50401" w:rsidRDefault="005A4716"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r w:rsidRPr="00E50401">
        <w:rPr>
          <w:rFonts w:ascii="Book Antiqua" w:hAnsi="Book Antiqua"/>
          <w:b/>
          <w:sz w:val="22"/>
        </w:rPr>
        <w:t>Reflective Writing</w:t>
      </w:r>
      <w:r w:rsidR="002F4FE0" w:rsidRPr="00E50401">
        <w:rPr>
          <w:rFonts w:ascii="Book Antiqua" w:hAnsi="Book Antiqua"/>
          <w:b/>
          <w:sz w:val="22"/>
        </w:rPr>
        <w:t>:</w:t>
      </w:r>
      <w:r w:rsidR="002F4FE0" w:rsidRPr="00E50401">
        <w:rPr>
          <w:rFonts w:ascii="Book Antiqua" w:eastAsiaTheme="minorHAnsi" w:hAnsi="Book Antiqua" w:cs="Arial"/>
          <w:sz w:val="20"/>
          <w:szCs w:val="20"/>
        </w:rPr>
        <w:t xml:space="preserve"> </w:t>
      </w:r>
      <w:r w:rsidRPr="00E50401">
        <w:rPr>
          <w:rFonts w:ascii="Book Antiqua" w:eastAsiaTheme="minorHAnsi" w:hAnsi="Book Antiqua" w:cs="Arial"/>
          <w:sz w:val="22"/>
          <w:szCs w:val="20"/>
        </w:rPr>
        <w:t xml:space="preserve">Reflective writing will consist of </w:t>
      </w:r>
      <w:r w:rsidR="00E50401" w:rsidRPr="00E50401">
        <w:rPr>
          <w:rFonts w:ascii="Book Antiqua" w:eastAsiaTheme="minorHAnsi" w:hAnsi="Book Antiqua" w:cs="Arial"/>
          <w:sz w:val="22"/>
          <w:szCs w:val="20"/>
        </w:rPr>
        <w:t>productive</w:t>
      </w:r>
      <w:r w:rsidRPr="00E50401">
        <w:rPr>
          <w:rFonts w:ascii="Book Antiqua" w:eastAsiaTheme="minorHAnsi" w:hAnsi="Book Antiqua" w:cs="Arial"/>
          <w:sz w:val="22"/>
          <w:szCs w:val="20"/>
        </w:rPr>
        <w:t xml:space="preserve"> reflection</w:t>
      </w:r>
      <w:r w:rsidR="00E50401" w:rsidRPr="00E50401">
        <w:rPr>
          <w:rFonts w:ascii="Book Antiqua" w:eastAsiaTheme="minorHAnsi" w:hAnsi="Book Antiqua" w:cs="Arial"/>
          <w:sz w:val="22"/>
          <w:szCs w:val="20"/>
        </w:rPr>
        <w:t>s</w:t>
      </w:r>
      <w:r w:rsidRPr="00E50401">
        <w:rPr>
          <w:rFonts w:ascii="Book Antiqua" w:eastAsiaTheme="minorHAnsi" w:hAnsi="Book Antiqua" w:cs="Arial"/>
          <w:sz w:val="22"/>
          <w:szCs w:val="20"/>
        </w:rPr>
        <w:t>, current events, and Equity event attendance &amp; reflection.</w:t>
      </w:r>
    </w:p>
    <w:p w14:paraId="00200BFD" w14:textId="77777777" w:rsidR="005A4716" w:rsidRPr="00E50401" w:rsidRDefault="005A4716"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p>
    <w:p w14:paraId="6ECB7CDD" w14:textId="0CEDB9A6" w:rsidR="005A4716" w:rsidRPr="00E50401" w:rsidRDefault="00E50401"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r w:rsidRPr="00E50401">
        <w:rPr>
          <w:rFonts w:ascii="Book Antiqua" w:eastAsiaTheme="minorHAnsi" w:hAnsi="Book Antiqua" w:cs="Arial"/>
          <w:sz w:val="22"/>
          <w:szCs w:val="20"/>
        </w:rPr>
        <w:t>Productive</w:t>
      </w:r>
      <w:r w:rsidR="005A4716" w:rsidRPr="00E50401">
        <w:rPr>
          <w:rFonts w:ascii="Book Antiqua" w:eastAsiaTheme="minorHAnsi" w:hAnsi="Book Antiqua" w:cs="Arial"/>
          <w:sz w:val="22"/>
          <w:szCs w:val="20"/>
        </w:rPr>
        <w:t xml:space="preserve"> Reflections: For each module, you must complete ONE reflection. This means you will choose one week within that module to reflect on our class meeting. Your reflection will be 2 pages, and follow the instructions outline in Canvas. You will submit a total of 4 reflections.</w:t>
      </w:r>
    </w:p>
    <w:p w14:paraId="7442A896" w14:textId="77777777" w:rsidR="005A4716" w:rsidRPr="00E50401" w:rsidRDefault="005A4716"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p>
    <w:p w14:paraId="7BD47418" w14:textId="6878903F" w:rsidR="005A4716" w:rsidRPr="00E50401" w:rsidRDefault="005A4716"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r w:rsidRPr="00E50401">
        <w:rPr>
          <w:rFonts w:ascii="Book Antiqua" w:eastAsiaTheme="minorHAnsi" w:hAnsi="Book Antiqua" w:cs="Arial"/>
          <w:sz w:val="22"/>
          <w:szCs w:val="20"/>
        </w:rPr>
        <w:t xml:space="preserve">Current Events: For each module, you will also choose one topic to complete a current event. You will find an article from the last year that pertains to the topic and write a summary and reflection. You will present your current event in class. You must complete one current event per module, for a total of 4. Your current event will be 1 page, and follow the instructions outlined in Canvas. </w:t>
      </w:r>
    </w:p>
    <w:p w14:paraId="102BC7EF" w14:textId="77777777" w:rsidR="005A4716" w:rsidRPr="00E50401" w:rsidRDefault="005A4716"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p>
    <w:p w14:paraId="35687647" w14:textId="4E4DCE1A" w:rsidR="005A4716" w:rsidRPr="00E50401" w:rsidRDefault="005A4716"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r w:rsidRPr="00E50401">
        <w:rPr>
          <w:rFonts w:ascii="Book Antiqua" w:eastAsiaTheme="minorHAnsi" w:hAnsi="Book Antiqua" w:cs="Arial"/>
          <w:sz w:val="22"/>
          <w:szCs w:val="20"/>
        </w:rPr>
        <w:t xml:space="preserve">Equity Event Attendance: I will post </w:t>
      </w:r>
      <w:r w:rsidR="00E50401" w:rsidRPr="00E50401">
        <w:rPr>
          <w:rFonts w:ascii="Book Antiqua" w:eastAsiaTheme="minorHAnsi" w:hAnsi="Book Antiqua" w:cs="Arial"/>
          <w:sz w:val="22"/>
          <w:szCs w:val="20"/>
        </w:rPr>
        <w:t xml:space="preserve">several events throughout the semester that you have the option to attend. You must attend at least 2 events and complete a written reflection following the instructions outlined in Canvas. You will have the option to attend online events if you prefer. </w:t>
      </w:r>
    </w:p>
    <w:p w14:paraId="09270DA4" w14:textId="2D3A4BE9" w:rsidR="002F4FE0" w:rsidRDefault="002F4FE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Cs/>
          <w:sz w:val="22"/>
          <w:szCs w:val="22"/>
          <w:highlight w:val="yellow"/>
        </w:rPr>
      </w:pPr>
    </w:p>
    <w:p w14:paraId="5149D36F" w14:textId="50AE760E" w:rsidR="008D2370" w:rsidRPr="008D2370" w:rsidRDefault="00E50401" w:rsidP="00A626F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r w:rsidRPr="008D2370">
        <w:rPr>
          <w:rFonts w:ascii="Book Antiqua" w:hAnsi="Book Antiqua"/>
          <w:b/>
          <w:sz w:val="22"/>
        </w:rPr>
        <w:t>Student Advocacy Groups</w:t>
      </w:r>
      <w:r w:rsidR="00A626F8" w:rsidRPr="008D2370">
        <w:rPr>
          <w:rFonts w:ascii="Book Antiqua" w:hAnsi="Book Antiqua"/>
          <w:b/>
          <w:sz w:val="22"/>
        </w:rPr>
        <w:t xml:space="preserve">: </w:t>
      </w:r>
      <w:r w:rsidR="00A626F8" w:rsidRPr="008D2370">
        <w:rPr>
          <w:rFonts w:ascii="Book Antiqua" w:hAnsi="Book Antiqua"/>
          <w:sz w:val="22"/>
        </w:rPr>
        <w:t>As a way to focus your efforts this semester, each of you will be assigned to a team of</w:t>
      </w:r>
      <w:r w:rsidRPr="008D2370">
        <w:rPr>
          <w:rFonts w:ascii="Book Antiqua" w:hAnsi="Book Antiqua"/>
          <w:sz w:val="22"/>
        </w:rPr>
        <w:t xml:space="preserve"> four to </w:t>
      </w:r>
      <w:r w:rsidR="00A626F8" w:rsidRPr="008D2370">
        <w:rPr>
          <w:rFonts w:ascii="Book Antiqua" w:hAnsi="Book Antiqua"/>
          <w:sz w:val="22"/>
        </w:rPr>
        <w:t xml:space="preserve">five future teachers. </w:t>
      </w:r>
      <w:r w:rsidR="008D2370" w:rsidRPr="008D2370">
        <w:rPr>
          <w:rFonts w:ascii="Book Antiqua" w:hAnsi="Book Antiqua"/>
          <w:sz w:val="22"/>
        </w:rPr>
        <w:t xml:space="preserve">These groups will be based, when possible, on your major age group (early childhood, elementary, secondary). </w:t>
      </w:r>
      <w:r w:rsidR="00A626F8" w:rsidRPr="008D2370">
        <w:rPr>
          <w:rFonts w:ascii="Book Antiqua" w:hAnsi="Book Antiqua"/>
          <w:sz w:val="22"/>
        </w:rPr>
        <w:t xml:space="preserve">Each team will be assigned a set of five fictitious students with characteristics similar to children who may one day be in your class. Your responsibility throughout the semester is to advocate for your </w:t>
      </w:r>
      <w:r w:rsidRPr="008D2370">
        <w:rPr>
          <w:rFonts w:ascii="Book Antiqua" w:hAnsi="Book Antiqua"/>
          <w:sz w:val="22"/>
        </w:rPr>
        <w:t>students</w:t>
      </w:r>
      <w:r w:rsidR="00A626F8" w:rsidRPr="008D2370">
        <w:rPr>
          <w:rFonts w:ascii="Book Antiqua" w:hAnsi="Book Antiqua"/>
          <w:sz w:val="22"/>
        </w:rPr>
        <w:t xml:space="preserve"> in and out of class. You should consider their perspectives in combination with your own when you share in class. You will receive a beginning description as well as three periodic updates about each of your </w:t>
      </w:r>
      <w:r w:rsidRPr="008D2370">
        <w:rPr>
          <w:rFonts w:ascii="Book Antiqua" w:hAnsi="Book Antiqua"/>
          <w:sz w:val="22"/>
        </w:rPr>
        <w:t>students</w:t>
      </w:r>
      <w:r w:rsidR="00A626F8" w:rsidRPr="008D2370">
        <w:rPr>
          <w:rFonts w:ascii="Book Antiqua" w:hAnsi="Book Antiqua"/>
          <w:sz w:val="22"/>
        </w:rPr>
        <w:t xml:space="preserve">. This information should also influence your contributions in class as well as the content of your other written assignments. </w:t>
      </w:r>
      <w:r w:rsidR="008D2370" w:rsidRPr="008D2370">
        <w:rPr>
          <w:rFonts w:ascii="Book Antiqua" w:hAnsi="Book Antiqua"/>
          <w:sz w:val="22"/>
        </w:rPr>
        <w:t xml:space="preserve">Your student advocacy group will be responsible for three assignments related to your assigned students. The requirements for these assignments are outlined in Canvas. </w:t>
      </w:r>
      <w:r w:rsidR="008D2370">
        <w:rPr>
          <w:rFonts w:ascii="Book Antiqua" w:hAnsi="Book Antiqua"/>
          <w:sz w:val="22"/>
        </w:rPr>
        <w:t xml:space="preserve">Your groups will have the opportunity to meet during at least six of our class meetings. One person from your group will submit meeting notes as outlined in Canvas. You will also need to schedule time outside of class to complete the required tasks. At the end of the semester, each student will have an opportunity to evaluate their group members’ contributions. </w:t>
      </w:r>
    </w:p>
    <w:p w14:paraId="5207221F" w14:textId="77777777" w:rsidR="00B13B80" w:rsidRPr="00B66FAE" w:rsidRDefault="00B13B8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sz w:val="22"/>
          <w:szCs w:val="22"/>
          <w:highlight w:val="yellow"/>
        </w:rPr>
      </w:pPr>
    </w:p>
    <w:p w14:paraId="2B1331D5" w14:textId="3032C5C5" w:rsidR="00890698" w:rsidRPr="00C058E4" w:rsidRDefault="00A626F8" w:rsidP="00C058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sz w:val="22"/>
          <w:szCs w:val="22"/>
        </w:rPr>
      </w:pPr>
      <w:r w:rsidRPr="00890698">
        <w:rPr>
          <w:rFonts w:ascii="Book Antiqua" w:hAnsi="Book Antiqua"/>
          <w:b/>
          <w:sz w:val="22"/>
          <w:szCs w:val="22"/>
        </w:rPr>
        <w:t>Inquiry &amp; Active Learning Tasks</w:t>
      </w:r>
      <w:r w:rsidR="002F4FE0" w:rsidRPr="00890698">
        <w:rPr>
          <w:rFonts w:ascii="Book Antiqua" w:hAnsi="Book Antiqua"/>
          <w:b/>
          <w:sz w:val="22"/>
          <w:szCs w:val="22"/>
        </w:rPr>
        <w:t xml:space="preserve">: </w:t>
      </w:r>
      <w:r w:rsidR="00EB63B8" w:rsidRPr="00890698">
        <w:rPr>
          <w:rFonts w:ascii="Book Antiqua" w:hAnsi="Book Antiqua"/>
          <w:sz w:val="22"/>
          <w:szCs w:val="22"/>
        </w:rPr>
        <w:t xml:space="preserve">You will be assigned several inquiry and active learning tasks throughout the semester. These tasks are design for you to learn through your own research and </w:t>
      </w:r>
      <w:r w:rsidR="00EB63B8" w:rsidRPr="00890698">
        <w:rPr>
          <w:rFonts w:ascii="Book Antiqua" w:hAnsi="Book Antiqua"/>
          <w:sz w:val="22"/>
          <w:szCs w:val="22"/>
        </w:rPr>
        <w:lastRenderedPageBreak/>
        <w:t xml:space="preserve">engaging in learning tasks designed to encourage critical thought, reflection, activism, and advocacy. Details on these assignments </w:t>
      </w:r>
      <w:r w:rsidR="00890698" w:rsidRPr="00890698">
        <w:rPr>
          <w:rFonts w:ascii="Book Antiqua" w:hAnsi="Book Antiqua"/>
          <w:sz w:val="22"/>
          <w:szCs w:val="22"/>
        </w:rPr>
        <w:t>are available in Canvas.</w:t>
      </w:r>
    </w:p>
    <w:p w14:paraId="3FAE64CD" w14:textId="77777777" w:rsidR="002F4FE0" w:rsidRPr="00890698"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1"/>
          <w:szCs w:val="21"/>
        </w:rPr>
      </w:pPr>
      <w:r w:rsidRPr="00890698">
        <w:rPr>
          <w:rFonts w:ascii="Book Antiqua" w:hAnsi="Book Antiqua"/>
          <w:b/>
          <w:bCs/>
          <w:sz w:val="21"/>
          <w:szCs w:val="21"/>
        </w:rPr>
        <w:t xml:space="preserve">8. CLASS POLICY STATEMENTS: </w:t>
      </w:r>
    </w:p>
    <w:p w14:paraId="205DD468" w14:textId="77777777" w:rsidR="002F4FE0" w:rsidRPr="00890698"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b/>
          <w:bCs/>
          <w:sz w:val="21"/>
          <w:szCs w:val="21"/>
        </w:rPr>
      </w:pPr>
    </w:p>
    <w:p w14:paraId="4AAA5BA5" w14:textId="5780DB5D" w:rsidR="002F4FE0" w:rsidRPr="00890698"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ook Antiqua" w:hAnsi="Book Antiqua"/>
          <w:b/>
          <w:sz w:val="22"/>
          <w:szCs w:val="21"/>
        </w:rPr>
      </w:pPr>
      <w:r w:rsidRPr="00890698">
        <w:rPr>
          <w:rFonts w:ascii="Book Antiqua" w:hAnsi="Book Antiqua"/>
          <w:b/>
          <w:sz w:val="22"/>
          <w:szCs w:val="21"/>
          <w:u w:val="single"/>
        </w:rPr>
        <w:t>Late Assignments</w:t>
      </w:r>
      <w:r w:rsidRPr="00890698">
        <w:rPr>
          <w:rFonts w:ascii="Book Antiqua" w:hAnsi="Book Antiqua"/>
          <w:b/>
          <w:sz w:val="22"/>
          <w:szCs w:val="21"/>
        </w:rPr>
        <w:t xml:space="preserve">: All assignments are due at the start of class, unless otherwise indicated. </w:t>
      </w:r>
      <w:r w:rsidR="00890698" w:rsidRPr="00890698">
        <w:rPr>
          <w:rFonts w:ascii="Book Antiqua" w:hAnsi="Book Antiqua"/>
          <w:bCs/>
          <w:sz w:val="22"/>
          <w:szCs w:val="21"/>
        </w:rPr>
        <w:t>Quizzes will not be accepted late. However, all other assignments will be accepted up to 3 days late, with a 10% penalty per day.</w:t>
      </w:r>
      <w:r w:rsidR="00890698" w:rsidRPr="00890698">
        <w:rPr>
          <w:rFonts w:ascii="Book Antiqua" w:hAnsi="Book Antiqua"/>
          <w:b/>
          <w:sz w:val="22"/>
          <w:szCs w:val="21"/>
        </w:rPr>
        <w:t xml:space="preserve"> </w:t>
      </w:r>
    </w:p>
    <w:p w14:paraId="048A95D2" w14:textId="77777777" w:rsidR="002F4FE0" w:rsidRPr="00A626F8"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
          <w:sz w:val="22"/>
          <w:szCs w:val="21"/>
          <w:highlight w:val="yellow"/>
        </w:rPr>
      </w:pPr>
    </w:p>
    <w:p w14:paraId="53A25AB3" w14:textId="2588AB66" w:rsidR="002F4FE0" w:rsidRPr="00890698" w:rsidRDefault="002F4FE0" w:rsidP="00890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r w:rsidRPr="00890698">
        <w:rPr>
          <w:rFonts w:ascii="Book Antiqua" w:hAnsi="Book Antiqua"/>
          <w:b/>
          <w:sz w:val="22"/>
          <w:szCs w:val="22"/>
          <w:u w:val="single"/>
        </w:rPr>
        <w:t>Attendance</w:t>
      </w:r>
      <w:r w:rsidRPr="00890698">
        <w:rPr>
          <w:rFonts w:ascii="Book Antiqua" w:hAnsi="Book Antiqua"/>
          <w:sz w:val="22"/>
          <w:szCs w:val="22"/>
        </w:rPr>
        <w:t>: Attendance is required; students are expected to attend all classes and will be held responsible for any content covered in the event of an absence. You cannot earn participation and preparedness points if you do not attend; Furthermore, you are ineligible to write a reflection for a class you did not attend.</w:t>
      </w:r>
      <w:r w:rsidR="00890698" w:rsidRPr="00890698">
        <w:rPr>
          <w:rFonts w:ascii="Book Antiqua" w:hAnsi="Book Antiqua"/>
          <w:sz w:val="22"/>
        </w:rPr>
        <w:t xml:space="preserve"> </w:t>
      </w:r>
      <w:r w:rsidR="00890698" w:rsidRPr="000D7C60">
        <w:rPr>
          <w:rFonts w:ascii="Book Antiqua" w:hAnsi="Book Antiqua"/>
          <w:sz w:val="22"/>
        </w:rPr>
        <w:t xml:space="preserve">Missing more than 20% of our class meetings (3 meetings) unexcused will result in a failing grade. Being more than 10 minutes late for class (unexcused) </w:t>
      </w:r>
      <w:r w:rsidR="00890698">
        <w:rPr>
          <w:rFonts w:ascii="Book Antiqua" w:hAnsi="Book Antiqua"/>
          <w:sz w:val="22"/>
        </w:rPr>
        <w:t xml:space="preserve">or leaving class early </w:t>
      </w:r>
      <w:r w:rsidR="00890698" w:rsidRPr="000D7C60">
        <w:rPr>
          <w:rFonts w:ascii="Book Antiqua" w:hAnsi="Book Antiqua"/>
          <w:sz w:val="22"/>
        </w:rPr>
        <w:t>will count as an absence.</w:t>
      </w:r>
    </w:p>
    <w:p w14:paraId="167E74D3" w14:textId="77777777" w:rsidR="002F4FE0" w:rsidRPr="00A626F8" w:rsidRDefault="002F4FE0" w:rsidP="002F4FE0">
      <w:pPr>
        <w:pStyle w:val="Default"/>
        <w:rPr>
          <w:rFonts w:ascii="Book Antiqua" w:hAnsi="Book Antiqua"/>
          <w:highlight w:val="yellow"/>
        </w:rPr>
      </w:pPr>
    </w:p>
    <w:p w14:paraId="0C54766E" w14:textId="2ACFA9EF" w:rsidR="002F4FE0" w:rsidRPr="00890698" w:rsidRDefault="002F4FE0" w:rsidP="00890698">
      <w:pPr>
        <w:pStyle w:val="Default"/>
        <w:rPr>
          <w:rFonts w:ascii="Book Antiqua" w:hAnsi="Book Antiqua"/>
          <w:sz w:val="22"/>
          <w:szCs w:val="22"/>
        </w:rPr>
      </w:pPr>
      <w:r w:rsidRPr="00890698">
        <w:rPr>
          <w:rFonts w:ascii="Book Antiqua" w:hAnsi="Book Antiqua"/>
          <w:b/>
          <w:sz w:val="22"/>
          <w:szCs w:val="22"/>
          <w:u w:val="single"/>
        </w:rPr>
        <w:t>Excused Absences</w:t>
      </w:r>
      <w:r w:rsidRPr="00890698">
        <w:rPr>
          <w:rFonts w:ascii="Book Antiqua" w:hAnsi="Book Antiqua"/>
          <w:sz w:val="22"/>
          <w:szCs w:val="22"/>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whenever possible,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university policy</w:t>
      </w:r>
      <w:r w:rsidR="00890698">
        <w:rPr>
          <w:rFonts w:ascii="Book Antiqua" w:hAnsi="Book Antiqua"/>
          <w:sz w:val="22"/>
          <w:szCs w:val="22"/>
        </w:rPr>
        <w:t xml:space="preserve"> </w:t>
      </w:r>
      <w:r w:rsidRPr="00890698">
        <w:rPr>
          <w:rFonts w:ascii="Book Antiqua" w:hAnsi="Book Antiqua"/>
          <w:sz w:val="22"/>
          <w:szCs w:val="22"/>
        </w:rPr>
        <w:t>on class attendance posted in the Student Policy eHandbook (</w:t>
      </w:r>
      <w:hyperlink r:id="rId8" w:history="1">
        <w:r w:rsidRPr="00890698">
          <w:rPr>
            <w:rStyle w:val="Hyperlink"/>
            <w:rFonts w:ascii="Book Antiqua" w:hAnsi="Book Antiqua"/>
            <w:sz w:val="22"/>
            <w:szCs w:val="22"/>
          </w:rPr>
          <w:t>www.auburn.edu/studentpolicies</w:t>
        </w:r>
      </w:hyperlink>
      <w:r w:rsidRPr="00890698">
        <w:rPr>
          <w:rFonts w:ascii="Book Antiqua" w:hAnsi="Book Antiqua"/>
          <w:sz w:val="22"/>
          <w:szCs w:val="22"/>
        </w:rPr>
        <w:t xml:space="preserve"> ) for more information regarding excused absences. (</w:t>
      </w:r>
      <w:hyperlink r:id="rId9" w:history="1">
        <w:r w:rsidRPr="00890698">
          <w:rPr>
            <w:rStyle w:val="Hyperlink"/>
            <w:rFonts w:ascii="Book Antiqua" w:hAnsi="Book Antiqua"/>
            <w:sz w:val="22"/>
            <w:szCs w:val="22"/>
          </w:rPr>
          <w:t>https://sites.auburn.edu/admin/universitypolicies/Policies/PolicyonClassAttendance.pdf</w:t>
        </w:r>
      </w:hyperlink>
      <w:r w:rsidRPr="00890698">
        <w:rPr>
          <w:rFonts w:ascii="Book Antiqua" w:hAnsi="Book Antiqua"/>
          <w:sz w:val="22"/>
          <w:szCs w:val="22"/>
        </w:rPr>
        <w:t xml:space="preserve">) </w:t>
      </w:r>
    </w:p>
    <w:p w14:paraId="1F502125" w14:textId="77777777" w:rsidR="002F4FE0" w:rsidRPr="00890698" w:rsidRDefault="002F4FE0" w:rsidP="002F4FE0">
      <w:pPr>
        <w:pStyle w:val="Default"/>
      </w:pPr>
    </w:p>
    <w:p w14:paraId="60145158" w14:textId="77777777" w:rsidR="002F4FE0" w:rsidRPr="00890698" w:rsidRDefault="002F4FE0" w:rsidP="00890698">
      <w:pPr>
        <w:pStyle w:val="Default"/>
        <w:rPr>
          <w:rFonts w:ascii="Book Antiqua" w:hAnsi="Book Antiqua"/>
          <w:sz w:val="22"/>
          <w:szCs w:val="22"/>
        </w:rPr>
      </w:pPr>
      <w:r w:rsidRPr="00890698">
        <w:rPr>
          <w:rFonts w:ascii="Book Antiqua" w:hAnsi="Book Antiqua"/>
          <w:b/>
          <w:sz w:val="22"/>
          <w:szCs w:val="22"/>
          <w:u w:val="single"/>
        </w:rPr>
        <w:t>Academic Honesty Policy</w:t>
      </w:r>
      <w:r w:rsidRPr="00890698">
        <w:rPr>
          <w:rFonts w:ascii="Book Antiqua" w:hAnsi="Book Antiqua"/>
          <w:sz w:val="22"/>
          <w:szCs w:val="22"/>
        </w:rPr>
        <w:t xml:space="preserve">: All portions of the Auburn University student academic honesty code (Title XII) will apply to this course (see </w:t>
      </w:r>
      <w:hyperlink r:id="rId10" w:history="1">
        <w:r w:rsidRPr="00890698">
          <w:rPr>
            <w:rStyle w:val="Hyperlink"/>
            <w:rFonts w:ascii="Book Antiqua" w:hAnsi="Book Antiqua"/>
            <w:sz w:val="22"/>
            <w:szCs w:val="22"/>
          </w:rPr>
          <w:t>https://sites.auburn.edu/admin/universitypolicies/Policies/AcademicHonestyCode.pdf</w:t>
        </w:r>
      </w:hyperlink>
      <w:r w:rsidRPr="00890698">
        <w:rPr>
          <w:rFonts w:ascii="Book Antiqua" w:hAnsi="Book Antiqua"/>
          <w:sz w:val="22"/>
          <w:szCs w:val="22"/>
        </w:rPr>
        <w:t xml:space="preserve"> as posted in the Student Policy eHandbook, (see  </w:t>
      </w:r>
      <w:hyperlink r:id="rId11" w:history="1">
        <w:r w:rsidRPr="00890698">
          <w:rPr>
            <w:rStyle w:val="Hyperlink"/>
            <w:rFonts w:ascii="Book Antiqua" w:hAnsi="Book Antiqua"/>
            <w:sz w:val="22"/>
            <w:szCs w:val="22"/>
          </w:rPr>
          <w:t>www.auburn.edu/studentpolicies</w:t>
        </w:r>
      </w:hyperlink>
      <w:r w:rsidRPr="00890698">
        <w:rPr>
          <w:rFonts w:ascii="Book Antiqua" w:hAnsi="Book Antiqua"/>
          <w:sz w:val="22"/>
          <w:szCs w:val="22"/>
        </w:rPr>
        <w:t xml:space="preserve">). All academic honesty violations or alleged violations of the SGA Code of Laws will be reported to the Office of the Provost, which will then refer the case to the Academic Honesty Committee. </w:t>
      </w:r>
    </w:p>
    <w:p w14:paraId="0681930F" w14:textId="77777777" w:rsidR="002F4FE0" w:rsidRPr="00890698" w:rsidRDefault="002F4FE0" w:rsidP="002F4FE0">
      <w:pPr>
        <w:pStyle w:val="Default"/>
        <w:jc w:val="both"/>
        <w:rPr>
          <w:rFonts w:ascii="Book Antiqua" w:hAnsi="Book Antiqua"/>
          <w:sz w:val="22"/>
          <w:szCs w:val="22"/>
        </w:rPr>
      </w:pPr>
    </w:p>
    <w:p w14:paraId="33F3641E" w14:textId="77777777" w:rsidR="002F4FE0" w:rsidRPr="00890698" w:rsidRDefault="002F4FE0" w:rsidP="002F4FE0">
      <w:pPr>
        <w:pStyle w:val="Default"/>
        <w:jc w:val="both"/>
        <w:rPr>
          <w:rFonts w:ascii="Book Antiqua" w:hAnsi="Book Antiqua"/>
          <w:b/>
          <w:sz w:val="22"/>
          <w:szCs w:val="21"/>
        </w:rPr>
      </w:pPr>
      <w:r w:rsidRPr="00890698">
        <w:rPr>
          <w:rFonts w:ascii="Book Antiqua" w:hAnsi="Book Antiqua"/>
          <w:sz w:val="22"/>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in-text citations should be used (Author, year, page). If the material is paraphrased, (Author, year) should appear immediately following the paraphrased material. Failing to do so constitutes violation of the Auburn University Academic Honesty Code. In addition, written assignments that are similar or identical to those of other students in the class (past or present) is also a violation of the Code. </w:t>
      </w:r>
      <w:r w:rsidRPr="00890698">
        <w:rPr>
          <w:rFonts w:ascii="Book Antiqua" w:hAnsi="Book Antiqua"/>
          <w:b/>
          <w:sz w:val="22"/>
          <w:szCs w:val="21"/>
        </w:rPr>
        <w:t>Finally, you may not submit the work of someone else or work that you have submitted previously, for another class or for FOUN 3000, to satisfy a requirement of FOUN 3000.</w:t>
      </w:r>
    </w:p>
    <w:p w14:paraId="1B54992F" w14:textId="77777777" w:rsidR="002F4FE0" w:rsidRPr="00A626F8" w:rsidRDefault="002F4FE0" w:rsidP="002F4FE0">
      <w:pPr>
        <w:pStyle w:val="Default"/>
        <w:jc w:val="both"/>
        <w:rPr>
          <w:rFonts w:ascii="Book Antiqua" w:hAnsi="Book Antiqua"/>
          <w:sz w:val="22"/>
          <w:szCs w:val="22"/>
          <w:highlight w:val="yellow"/>
        </w:rPr>
      </w:pPr>
    </w:p>
    <w:p w14:paraId="17856217" w14:textId="77777777" w:rsidR="002F4FE0" w:rsidRPr="00890698" w:rsidRDefault="002F4FE0" w:rsidP="002F4FE0">
      <w:pPr>
        <w:pStyle w:val="Default"/>
        <w:jc w:val="both"/>
        <w:rPr>
          <w:rFonts w:ascii="Book Antiqua" w:hAnsi="Book Antiqua"/>
          <w:sz w:val="22"/>
          <w:szCs w:val="22"/>
        </w:rPr>
      </w:pPr>
      <w:r w:rsidRPr="00890698">
        <w:rPr>
          <w:rFonts w:ascii="Book Antiqua" w:hAnsi="Book Antiqua"/>
          <w:b/>
          <w:sz w:val="22"/>
          <w:szCs w:val="22"/>
          <w:u w:val="single"/>
        </w:rPr>
        <w:t>Disability Accommodations</w:t>
      </w:r>
      <w:r w:rsidRPr="00890698">
        <w:rPr>
          <w:rFonts w:ascii="Book Antiqua" w:hAnsi="Book Antiqua"/>
          <w:sz w:val="22"/>
          <w:szCs w:val="22"/>
        </w:rPr>
        <w:t xml:space="preserve">: </w:t>
      </w:r>
      <w:r w:rsidRPr="00890698">
        <w:rPr>
          <w:rFonts w:ascii="Book Antiqua" w:eastAsia="Times New Roman" w:hAnsi="Book Antiqua"/>
          <w:sz w:val="22"/>
          <w:szCs w:val="22"/>
        </w:rPr>
        <w:t xml:space="preserve">Students who need accommodations are asked to electronically submit their approved accommodations through AU Access and to arrange a meeting during office </w:t>
      </w:r>
      <w:r w:rsidRPr="00890698">
        <w:rPr>
          <w:rFonts w:ascii="Book Antiqua" w:eastAsia="Times New Roman" w:hAnsi="Book Antiqua"/>
          <w:sz w:val="22"/>
          <w:szCs w:val="22"/>
        </w:rPr>
        <w:lastRenderedPageBreak/>
        <w:t>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890698">
        <w:rPr>
          <w:rFonts w:ascii="Book Antiqua" w:hAnsi="Book Antiqua" w:cs="Verdana"/>
          <w:sz w:val="22"/>
          <w:szCs w:val="22"/>
        </w:rPr>
        <w:t>.</w:t>
      </w:r>
    </w:p>
    <w:p w14:paraId="7310C0CD" w14:textId="77777777" w:rsidR="002F4FE0" w:rsidRPr="00A626F8" w:rsidRDefault="002F4FE0" w:rsidP="002F4FE0">
      <w:pPr>
        <w:pStyle w:val="Default"/>
        <w:jc w:val="both"/>
        <w:rPr>
          <w:rFonts w:ascii="Book Antiqua" w:hAnsi="Book Antiqua"/>
          <w:sz w:val="22"/>
          <w:szCs w:val="22"/>
          <w:highlight w:val="yellow"/>
        </w:rPr>
      </w:pPr>
    </w:p>
    <w:p w14:paraId="64C17E5E" w14:textId="77777777" w:rsidR="002F4FE0" w:rsidRPr="00890698" w:rsidRDefault="002F4FE0" w:rsidP="002F4FE0">
      <w:pPr>
        <w:pStyle w:val="Default"/>
        <w:jc w:val="both"/>
        <w:rPr>
          <w:sz w:val="22"/>
          <w:szCs w:val="22"/>
        </w:rPr>
      </w:pPr>
      <w:r w:rsidRPr="00890698">
        <w:rPr>
          <w:rFonts w:ascii="Book Antiqua" w:hAnsi="Book Antiqua"/>
          <w:b/>
          <w:sz w:val="22"/>
          <w:szCs w:val="22"/>
          <w:u w:val="single"/>
        </w:rPr>
        <w:t>Course Contingency</w:t>
      </w:r>
      <w:r w:rsidRPr="00890698">
        <w:rPr>
          <w:rFonts w:ascii="Book Antiqua" w:hAnsi="Book Antiqua"/>
          <w:sz w:val="22"/>
          <w:szCs w:val="22"/>
        </w:rP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sidRPr="00890698">
        <w:rPr>
          <w:sz w:val="22"/>
          <w:szCs w:val="22"/>
        </w:rPr>
        <w:t xml:space="preserve"> </w:t>
      </w:r>
    </w:p>
    <w:p w14:paraId="6E19CCC3" w14:textId="77777777" w:rsidR="002F4FE0" w:rsidRPr="00A626F8" w:rsidRDefault="002F4FE0" w:rsidP="002F4FE0">
      <w:pPr>
        <w:tabs>
          <w:tab w:val="left" w:pos="8640"/>
        </w:tabs>
        <w:autoSpaceDE w:val="0"/>
        <w:autoSpaceDN w:val="0"/>
        <w:adjustRightInd w:val="0"/>
        <w:ind w:right="-1440"/>
        <w:rPr>
          <w:rFonts w:ascii="Book Antiqua" w:hAnsi="Book Antiqua"/>
          <w:sz w:val="22"/>
          <w:szCs w:val="21"/>
          <w:highlight w:val="yellow"/>
        </w:rPr>
      </w:pPr>
    </w:p>
    <w:p w14:paraId="6ED15544" w14:textId="77777777" w:rsidR="002F4FE0" w:rsidRPr="00C058E4"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
          <w:sz w:val="22"/>
          <w:szCs w:val="21"/>
        </w:rPr>
      </w:pPr>
      <w:r w:rsidRPr="00C058E4">
        <w:rPr>
          <w:rFonts w:ascii="Book Antiqua" w:hAnsi="Book Antiqua"/>
          <w:b/>
          <w:sz w:val="22"/>
          <w:szCs w:val="21"/>
          <w:u w:val="single"/>
        </w:rPr>
        <w:t>Civility Statement</w:t>
      </w:r>
      <w:r w:rsidRPr="00C058E4">
        <w:rPr>
          <w:rFonts w:ascii="Book Antiqua" w:hAnsi="Book Antiqua"/>
          <w:b/>
          <w:sz w:val="22"/>
          <w:szCs w:val="21"/>
        </w:rPr>
        <w:t xml:space="preserve">: </w:t>
      </w:r>
      <w:r w:rsidRPr="00C058E4">
        <w:rPr>
          <w:rFonts w:ascii="Book Antiqua" w:hAnsi="Book Antiqua"/>
          <w:sz w:val="22"/>
          <w:szCs w:val="22"/>
        </w:rPr>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will be removed from the class and their enrollment will be terminated. </w:t>
      </w:r>
    </w:p>
    <w:p w14:paraId="6FC0F86D" w14:textId="77777777" w:rsidR="002F4FE0" w:rsidRPr="00C058E4"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2"/>
          <w:szCs w:val="22"/>
        </w:rPr>
      </w:pPr>
    </w:p>
    <w:p w14:paraId="59076EFF" w14:textId="1CD49649" w:rsidR="002F4FE0" w:rsidRPr="00C058E4" w:rsidRDefault="002F4FE0" w:rsidP="0089069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2"/>
          <w:szCs w:val="22"/>
        </w:rPr>
      </w:pPr>
      <w:r w:rsidRPr="00C058E4">
        <w:rPr>
          <w:rFonts w:ascii="Book Antiqua" w:hAnsi="Book Antiqua"/>
          <w:sz w:val="22"/>
          <w:szCs w:val="22"/>
        </w:rPr>
        <w:t xml:space="preserve">Disruptive behavior </w:t>
      </w:r>
      <w:r w:rsidR="00073808" w:rsidRPr="00C058E4">
        <w:rPr>
          <w:rFonts w:ascii="Book Antiqua" w:hAnsi="Book Antiqua"/>
          <w:sz w:val="22"/>
          <w:szCs w:val="22"/>
        </w:rPr>
        <w:t>includes</w:t>
      </w:r>
      <w:r w:rsidR="00073808">
        <w:rPr>
          <w:rFonts w:ascii="Book Antiqua" w:hAnsi="Book Antiqua"/>
          <w:sz w:val="22"/>
          <w:szCs w:val="22"/>
        </w:rPr>
        <w:t>,</w:t>
      </w:r>
      <w:r w:rsidR="00073808" w:rsidRPr="00C058E4">
        <w:rPr>
          <w:rFonts w:ascii="Book Antiqua" w:hAnsi="Book Antiqua"/>
          <w:sz w:val="22"/>
          <w:szCs w:val="22"/>
        </w:rPr>
        <w:t xml:space="preserve"> but</w:t>
      </w:r>
      <w:r w:rsidRPr="00C058E4">
        <w:rPr>
          <w:rFonts w:ascii="Book Antiqua" w:hAnsi="Book Antiqua"/>
          <w:sz w:val="22"/>
          <w:szCs w:val="22"/>
        </w:rPr>
        <w:t xml:space="preserve"> is not limited to</w:t>
      </w:r>
      <w:r w:rsidR="00073808">
        <w:rPr>
          <w:rFonts w:ascii="Book Antiqua" w:hAnsi="Book Antiqua"/>
          <w:sz w:val="22"/>
          <w:szCs w:val="22"/>
        </w:rPr>
        <w:t>,</w:t>
      </w:r>
      <w:r w:rsidRPr="00C058E4">
        <w:rPr>
          <w:rFonts w:ascii="Book Antiqua" w:hAnsi="Book Antiqua"/>
          <w:sz w:val="22"/>
          <w:szCs w:val="22"/>
        </w:rPr>
        <w:t xml:space="preserve"> the following: receiving and sending phone calls, texts, or other messages during class, leaving class early or coming to class late, disrupting instructional discourse, doing assignments for other classes, sleeping, and engaging in other activities that detract from the classroom learning experience. </w:t>
      </w:r>
      <w:r w:rsidR="00890698" w:rsidRPr="00C058E4">
        <w:rPr>
          <w:rFonts w:ascii="Book Antiqua" w:hAnsi="Book Antiqua"/>
          <w:sz w:val="22"/>
          <w:szCs w:val="22"/>
        </w:rPr>
        <w:t xml:space="preserve">Because this class meets via Zoom, it is important that your </w:t>
      </w:r>
      <w:r w:rsidR="00C058E4" w:rsidRPr="00C058E4">
        <w:rPr>
          <w:rFonts w:ascii="Book Antiqua" w:hAnsi="Book Antiqua"/>
          <w:sz w:val="22"/>
          <w:szCs w:val="22"/>
        </w:rPr>
        <w:t>workspace</w:t>
      </w:r>
      <w:r w:rsidR="00890698" w:rsidRPr="00C058E4">
        <w:rPr>
          <w:rFonts w:ascii="Book Antiqua" w:hAnsi="Book Antiqua"/>
          <w:sz w:val="22"/>
          <w:szCs w:val="22"/>
        </w:rPr>
        <w:t xml:space="preserve"> be </w:t>
      </w:r>
      <w:r w:rsidR="00C058E4">
        <w:rPr>
          <w:rFonts w:ascii="Book Antiqua" w:hAnsi="Book Antiqua"/>
          <w:sz w:val="22"/>
          <w:szCs w:val="22"/>
        </w:rPr>
        <w:t>appropriate for classroom instruction and free from all</w:t>
      </w:r>
      <w:r w:rsidR="00C058E4" w:rsidRPr="00C058E4">
        <w:rPr>
          <w:rFonts w:ascii="Book Antiqua" w:hAnsi="Book Antiqua"/>
          <w:sz w:val="22"/>
          <w:szCs w:val="22"/>
        </w:rPr>
        <w:t xml:space="preserve"> visual, auditory, and any other distractions.</w:t>
      </w:r>
      <w:r w:rsidR="00C058E4">
        <w:rPr>
          <w:rFonts w:ascii="Book Antiqua" w:hAnsi="Book Antiqua"/>
          <w:sz w:val="22"/>
          <w:szCs w:val="22"/>
        </w:rPr>
        <w:t xml:space="preserve"> (I do understand that life happens, and some things are beyond our control. However, as a general practice we will follow these guidelines.)</w:t>
      </w:r>
      <w:r w:rsidR="00C058E4" w:rsidRPr="00C058E4">
        <w:rPr>
          <w:rFonts w:ascii="Book Antiqua" w:hAnsi="Book Antiqua"/>
          <w:sz w:val="22"/>
          <w:szCs w:val="22"/>
        </w:rPr>
        <w:t xml:space="preserve">  </w:t>
      </w:r>
      <w:r w:rsidRPr="00C058E4">
        <w:rPr>
          <w:rFonts w:ascii="Book Antiqua" w:hAnsi="Book Antiqua"/>
          <w:sz w:val="22"/>
          <w:szCs w:val="22"/>
        </w:rPr>
        <w:t>See the University Policy on Classroom Behavior (</w:t>
      </w:r>
      <w:hyperlink r:id="rId12" w:history="1">
        <w:r w:rsidRPr="00C058E4">
          <w:rPr>
            <w:rStyle w:val="Hyperlink"/>
            <w:rFonts w:ascii="Book Antiqua" w:hAnsi="Book Antiqua"/>
            <w:sz w:val="22"/>
            <w:szCs w:val="22"/>
          </w:rPr>
          <w:t>https://sites.auburn.edu/admin/universitypolicies/Policies/PolicyonClassroomBehavior.pdf</w:t>
        </w:r>
      </w:hyperlink>
      <w:r w:rsidRPr="00C058E4">
        <w:rPr>
          <w:rFonts w:ascii="Book Antiqua" w:hAnsi="Book Antiqua"/>
          <w:sz w:val="22"/>
          <w:szCs w:val="22"/>
        </w:rPr>
        <w:t>) posted on the Student Policy eHandbook (</w:t>
      </w:r>
      <w:hyperlink r:id="rId13" w:history="1">
        <w:r w:rsidRPr="00C058E4">
          <w:rPr>
            <w:rStyle w:val="Hyperlink"/>
            <w:rFonts w:ascii="Book Antiqua" w:hAnsi="Book Antiqua"/>
            <w:sz w:val="22"/>
            <w:szCs w:val="22"/>
          </w:rPr>
          <w:t>www.auburn.edu/studentpolicies</w:t>
        </w:r>
      </w:hyperlink>
      <w:r w:rsidRPr="00C058E4">
        <w:rPr>
          <w:rFonts w:ascii="Book Antiqua" w:hAnsi="Book Antiqua"/>
          <w:sz w:val="22"/>
          <w:szCs w:val="22"/>
        </w:rPr>
        <w:t>) for more information.</w:t>
      </w:r>
    </w:p>
    <w:p w14:paraId="0D3A2127" w14:textId="77777777" w:rsidR="002F4FE0" w:rsidRPr="00A626F8"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2"/>
          <w:szCs w:val="22"/>
          <w:highlight w:val="yellow"/>
        </w:rPr>
      </w:pPr>
    </w:p>
    <w:p w14:paraId="0A1699F5" w14:textId="77777777" w:rsidR="002F4FE0" w:rsidRPr="00C058E4" w:rsidRDefault="002F4FE0" w:rsidP="002F4FE0">
      <w:pPr>
        <w:tabs>
          <w:tab w:val="left" w:pos="8640"/>
        </w:tabs>
        <w:autoSpaceDE w:val="0"/>
        <w:autoSpaceDN w:val="0"/>
        <w:adjustRightInd w:val="0"/>
        <w:jc w:val="both"/>
        <w:rPr>
          <w:rFonts w:ascii="Book Antiqua" w:hAnsi="Book Antiqua"/>
          <w:sz w:val="22"/>
          <w:szCs w:val="22"/>
        </w:rPr>
      </w:pPr>
      <w:r w:rsidRPr="00C058E4">
        <w:rPr>
          <w:rFonts w:ascii="Book Antiqua" w:hAnsi="Book Antiqua"/>
          <w:b/>
          <w:sz w:val="22"/>
          <w:szCs w:val="22"/>
          <w:u w:val="single"/>
        </w:rPr>
        <w:t>Professionalism</w:t>
      </w:r>
      <w:r w:rsidRPr="00C058E4">
        <w:rPr>
          <w:rFonts w:ascii="Book Antiqua" w:hAnsi="Book Antiqua"/>
          <w:sz w:val="22"/>
          <w:szCs w:val="22"/>
        </w:rPr>
        <w:t>: As faculty, staff, and students interact in professional settings, we are expected to demonstrate professional behaviors as defined in the Auburn University College of Education’s conceptual framework. These professional commitments or dispositions are listed below:</w:t>
      </w:r>
    </w:p>
    <w:p w14:paraId="201CF5BE" w14:textId="77777777" w:rsidR="002F4FE0" w:rsidRPr="00C058E4" w:rsidRDefault="002F4FE0" w:rsidP="002F4FE0">
      <w:pPr>
        <w:tabs>
          <w:tab w:val="left" w:pos="8640"/>
        </w:tabs>
        <w:autoSpaceDE w:val="0"/>
        <w:autoSpaceDN w:val="0"/>
        <w:adjustRightInd w:val="0"/>
        <w:ind w:right="-1440"/>
        <w:rPr>
          <w:rFonts w:ascii="Book Antiqua" w:hAnsi="Book Antiqua"/>
          <w:sz w:val="22"/>
          <w:szCs w:val="22"/>
        </w:rPr>
      </w:pPr>
      <w:r w:rsidRPr="00C058E4">
        <w:rPr>
          <w:rFonts w:ascii="Book Antiqua" w:hAnsi="Book Antiqua" w:cs="SymbolMT"/>
          <w:sz w:val="22"/>
          <w:szCs w:val="22"/>
        </w:rPr>
        <w:t xml:space="preserve">• </w:t>
      </w:r>
      <w:r w:rsidRPr="00C058E4">
        <w:rPr>
          <w:rFonts w:ascii="Book Antiqua" w:hAnsi="Book Antiqua"/>
          <w:sz w:val="22"/>
          <w:szCs w:val="22"/>
        </w:rPr>
        <w:t>Engage in responsible and ethical professional practices</w:t>
      </w:r>
    </w:p>
    <w:p w14:paraId="120C342C" w14:textId="77777777" w:rsidR="002F4FE0" w:rsidRPr="00C058E4" w:rsidRDefault="002F4FE0" w:rsidP="002F4FE0">
      <w:pPr>
        <w:tabs>
          <w:tab w:val="left" w:pos="8640"/>
        </w:tabs>
        <w:autoSpaceDE w:val="0"/>
        <w:autoSpaceDN w:val="0"/>
        <w:adjustRightInd w:val="0"/>
        <w:ind w:right="-1440"/>
        <w:rPr>
          <w:rFonts w:ascii="Book Antiqua" w:hAnsi="Book Antiqua"/>
          <w:sz w:val="22"/>
          <w:szCs w:val="22"/>
        </w:rPr>
      </w:pPr>
      <w:r w:rsidRPr="00C058E4">
        <w:rPr>
          <w:rFonts w:ascii="Book Antiqua" w:hAnsi="Book Antiqua" w:cs="SymbolMT"/>
          <w:sz w:val="22"/>
          <w:szCs w:val="22"/>
        </w:rPr>
        <w:t xml:space="preserve">• </w:t>
      </w:r>
      <w:r w:rsidRPr="00C058E4">
        <w:rPr>
          <w:rFonts w:ascii="Book Antiqua" w:hAnsi="Book Antiqua"/>
          <w:sz w:val="22"/>
          <w:szCs w:val="22"/>
        </w:rPr>
        <w:t>Contribute to collaborative learning communities</w:t>
      </w:r>
    </w:p>
    <w:p w14:paraId="793A2DA9" w14:textId="77777777" w:rsidR="002F4FE0" w:rsidRPr="00C058E4" w:rsidRDefault="002F4FE0" w:rsidP="002F4FE0">
      <w:pPr>
        <w:tabs>
          <w:tab w:val="left" w:pos="8640"/>
        </w:tabs>
        <w:autoSpaceDE w:val="0"/>
        <w:autoSpaceDN w:val="0"/>
        <w:adjustRightInd w:val="0"/>
        <w:ind w:right="-1440"/>
        <w:rPr>
          <w:rFonts w:ascii="Book Antiqua" w:hAnsi="Book Antiqua"/>
          <w:sz w:val="22"/>
          <w:szCs w:val="22"/>
        </w:rPr>
      </w:pPr>
      <w:r w:rsidRPr="00C058E4">
        <w:rPr>
          <w:rFonts w:ascii="Book Antiqua" w:hAnsi="Book Antiqua" w:cs="SymbolMT"/>
          <w:sz w:val="22"/>
          <w:szCs w:val="22"/>
        </w:rPr>
        <w:t xml:space="preserve">• </w:t>
      </w:r>
      <w:r w:rsidRPr="00C058E4">
        <w:rPr>
          <w:rFonts w:ascii="Book Antiqua" w:hAnsi="Book Antiqua"/>
          <w:sz w:val="22"/>
          <w:szCs w:val="22"/>
        </w:rPr>
        <w:t>Demonstrate a commitment to diversity</w:t>
      </w:r>
    </w:p>
    <w:p w14:paraId="47F696A5" w14:textId="77777777" w:rsidR="002F4FE0" w:rsidRPr="00C058E4" w:rsidRDefault="002F4FE0" w:rsidP="002F4FE0">
      <w:pPr>
        <w:tabs>
          <w:tab w:val="left" w:pos="8640"/>
        </w:tabs>
        <w:autoSpaceDE w:val="0"/>
        <w:autoSpaceDN w:val="0"/>
        <w:adjustRightInd w:val="0"/>
        <w:ind w:right="-1440"/>
        <w:rPr>
          <w:rFonts w:ascii="Book Antiqua" w:hAnsi="Book Antiqua"/>
          <w:sz w:val="22"/>
          <w:szCs w:val="22"/>
        </w:rPr>
      </w:pPr>
      <w:r w:rsidRPr="00C058E4">
        <w:rPr>
          <w:rFonts w:ascii="Book Antiqua" w:hAnsi="Book Antiqua" w:cs="SymbolMT"/>
          <w:sz w:val="22"/>
          <w:szCs w:val="22"/>
        </w:rPr>
        <w:t xml:space="preserve">• </w:t>
      </w:r>
      <w:r w:rsidRPr="00C058E4">
        <w:rPr>
          <w:rFonts w:ascii="Book Antiqua" w:hAnsi="Book Antiqua"/>
          <w:sz w:val="22"/>
          <w:szCs w:val="22"/>
        </w:rPr>
        <w:t>Model and nurture intellectual vitality</w:t>
      </w:r>
    </w:p>
    <w:p w14:paraId="59FE014C" w14:textId="77777777" w:rsidR="002F4FE0" w:rsidRPr="00A626F8" w:rsidRDefault="002F4FE0" w:rsidP="002F4FE0">
      <w:pPr>
        <w:jc w:val="both"/>
        <w:rPr>
          <w:rFonts w:ascii="Book Antiqua" w:hAnsi="Book Antiqua"/>
          <w:b/>
          <w:bCs/>
          <w:sz w:val="22"/>
          <w:szCs w:val="21"/>
          <w:highlight w:val="yellow"/>
          <w:u w:val="single"/>
        </w:rPr>
      </w:pPr>
    </w:p>
    <w:p w14:paraId="008493C9" w14:textId="77777777" w:rsidR="002F4FE0" w:rsidRPr="00A626F8" w:rsidRDefault="002F4FE0" w:rsidP="002F4FE0">
      <w:pPr>
        <w:jc w:val="both"/>
        <w:rPr>
          <w:rFonts w:ascii="Book Antiqua" w:hAnsi="Book Antiqua"/>
          <w:bCs/>
          <w:sz w:val="22"/>
          <w:szCs w:val="21"/>
        </w:rPr>
      </w:pPr>
      <w:r w:rsidRPr="00A626F8">
        <w:rPr>
          <w:rFonts w:ascii="Book Antiqua" w:hAnsi="Book Antiqua"/>
          <w:b/>
          <w:bCs/>
          <w:sz w:val="22"/>
          <w:szCs w:val="21"/>
          <w:u w:val="single"/>
        </w:rPr>
        <w:t>Respect for Diversity</w:t>
      </w:r>
      <w:r w:rsidRPr="00A626F8">
        <w:rPr>
          <w:rFonts w:ascii="Book Antiqua" w:hAnsi="Book Antiqua"/>
          <w:bCs/>
          <w:sz w:val="22"/>
          <w:szCs w:val="21"/>
        </w:rPr>
        <w:t xml:space="preserve">: </w:t>
      </w:r>
      <w:r w:rsidRPr="00A626F8">
        <w:rPr>
          <w:rFonts w:ascii="Book Antiqua" w:hAnsi="Book Antiqua"/>
          <w:bCs/>
          <w:i/>
          <w:iCs/>
          <w:sz w:val="22"/>
          <w:szCs w:val="21"/>
        </w:rPr>
        <w:t xml:space="preserve">Auburn University Diversity Statement: </w:t>
      </w:r>
      <w:r w:rsidRPr="00A626F8">
        <w:rPr>
          <w:rFonts w:ascii="Book Antiqua" w:hAnsi="Book Antiqua"/>
          <w:bCs/>
          <w:sz w:val="22"/>
          <w:szCs w:val="21"/>
        </w:rPr>
        <w:t>Diversity at Auburn University encompasses the whole human experience and includes such human qualities as race, gender, and ethnicity, physical ability, nationality, age, religion, sexual orientation, economic status and veteran status. These and other socially and historically important attributes reflect the complexity of our increasingly diverse student body, local community, and national population. It is expected that all students in this course abide by and respect the AU Diversity Statement when working and interacting with classmates and the instructor.</w:t>
      </w:r>
    </w:p>
    <w:p w14:paraId="79262AF5" w14:textId="77777777" w:rsidR="002F4FE0" w:rsidRPr="00A626F8" w:rsidRDefault="002F4FE0" w:rsidP="002F4FE0">
      <w:pPr>
        <w:jc w:val="both"/>
        <w:rPr>
          <w:rFonts w:ascii="Book Antiqua" w:hAnsi="Book Antiqua"/>
          <w:b/>
          <w:bCs/>
          <w:sz w:val="22"/>
          <w:szCs w:val="21"/>
          <w:highlight w:val="yellow"/>
          <w:u w:val="single"/>
        </w:rPr>
      </w:pPr>
    </w:p>
    <w:p w14:paraId="484AE7E6" w14:textId="389F8852" w:rsidR="002F4FE0" w:rsidRPr="00FB15DD" w:rsidRDefault="002F4FE0" w:rsidP="002F4FE0">
      <w:pPr>
        <w:jc w:val="both"/>
        <w:rPr>
          <w:rFonts w:ascii="Book Antiqua" w:hAnsi="Book Antiqua"/>
          <w:sz w:val="20"/>
          <w:szCs w:val="20"/>
        </w:rPr>
      </w:pPr>
      <w:r w:rsidRPr="00FB15DD">
        <w:rPr>
          <w:rFonts w:ascii="Book Antiqua" w:hAnsi="Book Antiqua"/>
          <w:b/>
          <w:bCs/>
          <w:sz w:val="22"/>
          <w:szCs w:val="21"/>
          <w:u w:val="single"/>
        </w:rPr>
        <w:t>Instructor Assistance</w:t>
      </w:r>
      <w:r w:rsidRPr="00FB15DD">
        <w:rPr>
          <w:rFonts w:ascii="Book Antiqua" w:hAnsi="Book Antiqua"/>
          <w:b/>
          <w:bCs/>
          <w:sz w:val="22"/>
          <w:szCs w:val="21"/>
        </w:rPr>
        <w:t xml:space="preserve">: </w:t>
      </w:r>
      <w:r w:rsidRPr="00FB15DD">
        <w:rPr>
          <w:rFonts w:ascii="Book Antiqua" w:hAnsi="Book Antiqua"/>
          <w:sz w:val="22"/>
          <w:szCs w:val="20"/>
        </w:rPr>
        <w:t xml:space="preserve">The instructor’s purpose is to help students do the very best they can at this point in their professional development. Please allow me to assist in any way possible including, but certainly not limited </w:t>
      </w:r>
      <w:proofErr w:type="gramStart"/>
      <w:r w:rsidRPr="00FB15DD">
        <w:rPr>
          <w:rFonts w:ascii="Book Antiqua" w:hAnsi="Book Antiqua"/>
          <w:sz w:val="22"/>
          <w:szCs w:val="20"/>
        </w:rPr>
        <w:t>to:</w:t>
      </w:r>
      <w:proofErr w:type="gramEnd"/>
      <w:r w:rsidRPr="00FB15DD">
        <w:rPr>
          <w:rFonts w:ascii="Book Antiqua" w:hAnsi="Book Antiqua"/>
          <w:sz w:val="22"/>
          <w:szCs w:val="20"/>
        </w:rPr>
        <w:t xml:space="preserve"> listening, providing feedback, answering questions, sharing and addressing concerns, brainstorming, clarifying course content or expectations, and mediating or facilitating </w:t>
      </w:r>
      <w:r w:rsidRPr="00FB15DD">
        <w:rPr>
          <w:rFonts w:ascii="Book Antiqua" w:hAnsi="Book Antiqua"/>
          <w:sz w:val="22"/>
          <w:szCs w:val="20"/>
        </w:rPr>
        <w:lastRenderedPageBreak/>
        <w:t>work with collaborating peers. Always feel free to contact me by phone or by email. Although I rarely require it, please allow two days for me to respond to emails. If you have an urgent concern or question, it may be best to contact me by phone.</w:t>
      </w:r>
      <w:r w:rsidR="00C058E4" w:rsidRPr="00FB15DD">
        <w:rPr>
          <w:rFonts w:ascii="Book Antiqua" w:hAnsi="Book Antiqua"/>
          <w:sz w:val="22"/>
          <w:szCs w:val="20"/>
        </w:rPr>
        <w:t xml:space="preserve"> Text messages are an a</w:t>
      </w:r>
      <w:r w:rsidR="00FB15DD" w:rsidRPr="00FB15DD">
        <w:rPr>
          <w:rFonts w:ascii="Book Antiqua" w:hAnsi="Book Antiqua"/>
          <w:sz w:val="22"/>
          <w:szCs w:val="20"/>
        </w:rPr>
        <w:t>cceptable</w:t>
      </w:r>
      <w:r w:rsidR="00C058E4" w:rsidRPr="00FB15DD">
        <w:rPr>
          <w:rFonts w:ascii="Book Antiqua" w:hAnsi="Book Antiqua"/>
          <w:sz w:val="22"/>
          <w:szCs w:val="20"/>
        </w:rPr>
        <w:t xml:space="preserve"> form of communication. However, </w:t>
      </w:r>
      <w:r w:rsidR="00FB15DD" w:rsidRPr="00FB15DD">
        <w:rPr>
          <w:rFonts w:ascii="Book Antiqua" w:hAnsi="Book Antiqua"/>
          <w:sz w:val="22"/>
          <w:szCs w:val="20"/>
        </w:rPr>
        <w:t xml:space="preserve">please </w:t>
      </w:r>
      <w:r w:rsidR="00C058E4" w:rsidRPr="00FB15DD">
        <w:rPr>
          <w:rFonts w:ascii="Book Antiqua" w:hAnsi="Book Antiqua"/>
          <w:sz w:val="22"/>
          <w:szCs w:val="20"/>
        </w:rPr>
        <w:t xml:space="preserve">be mindful of the time and manner in which you are texting. </w:t>
      </w:r>
    </w:p>
    <w:p w14:paraId="7CAF4156" w14:textId="77777777" w:rsidR="002F4FE0" w:rsidRPr="00A626F8"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2"/>
          <w:szCs w:val="21"/>
          <w:highlight w:val="yellow"/>
        </w:rPr>
      </w:pPr>
    </w:p>
    <w:p w14:paraId="6A6A77D3" w14:textId="77777777" w:rsidR="002F4FE0" w:rsidRPr="0094599C" w:rsidRDefault="002F4FE0" w:rsidP="002F4FE0">
      <w:pPr>
        <w:jc w:val="both"/>
        <w:rPr>
          <w:rFonts w:ascii="Book Antiqua" w:hAnsi="Book Antiqua"/>
          <w:sz w:val="20"/>
          <w:szCs w:val="20"/>
        </w:rPr>
      </w:pPr>
      <w:r w:rsidRPr="0094599C">
        <w:rPr>
          <w:rFonts w:ascii="Book Antiqua" w:hAnsi="Book Antiqua"/>
          <w:b/>
          <w:bCs/>
          <w:sz w:val="22"/>
          <w:szCs w:val="21"/>
          <w:u w:val="single"/>
        </w:rPr>
        <w:t>Statement of Student Rights</w:t>
      </w:r>
      <w:r w:rsidRPr="0094599C">
        <w:rPr>
          <w:rFonts w:ascii="Book Antiqua" w:hAnsi="Book Antiqua"/>
          <w:b/>
          <w:bCs/>
          <w:sz w:val="22"/>
          <w:szCs w:val="21"/>
        </w:rPr>
        <w:t xml:space="preserve">: </w:t>
      </w:r>
      <w:r w:rsidRPr="0094599C">
        <w:rPr>
          <w:rFonts w:ascii="Book Antiqua" w:hAnsi="Book Antiqua"/>
          <w:sz w:val="22"/>
          <w:szCs w:val="20"/>
        </w:rPr>
        <w:t>This course syllabus may be viewed as a flexible contract between me and you. As such, students have the right to expect that the instructor will, to the greatest extent possible, remain true to the syllabus regarding course content, objectives, schedule, requirements, and assessment.  Students do, however, move through content at different paces and it may be necessary to make modifications to this syllabus to accommodate individual students’ and the class’ needs.  In this event, students will be notified in advance of any changes to the syllabus that may affect their preparation for class or an assessment.</w:t>
      </w:r>
    </w:p>
    <w:p w14:paraId="1183D5F6" w14:textId="77777777" w:rsidR="002F4FE0" w:rsidRPr="00A626F8" w:rsidRDefault="002F4FE0" w:rsidP="002F4FE0">
      <w:pPr>
        <w:rPr>
          <w:rFonts w:ascii="Book Antiqua" w:hAnsi="Book Antiqua"/>
          <w:sz w:val="20"/>
          <w:szCs w:val="20"/>
          <w:highlight w:val="yellow"/>
        </w:rPr>
      </w:pPr>
    </w:p>
    <w:p w14:paraId="09B3FEF6" w14:textId="77777777" w:rsidR="002F4FE0" w:rsidRPr="00E76A7B" w:rsidRDefault="002F4FE0" w:rsidP="002F4FE0">
      <w:pPr>
        <w:jc w:val="both"/>
        <w:rPr>
          <w:rFonts w:ascii="Book Antiqua" w:hAnsi="Book Antiqua"/>
          <w:sz w:val="22"/>
          <w:szCs w:val="20"/>
        </w:rPr>
      </w:pPr>
      <w:r w:rsidRPr="0094599C">
        <w:rPr>
          <w:rFonts w:ascii="Book Antiqua" w:hAnsi="Book Antiqua"/>
          <w:b/>
          <w:bCs/>
          <w:sz w:val="22"/>
          <w:szCs w:val="21"/>
          <w:u w:val="single"/>
        </w:rPr>
        <w:t>Statement of Student Responsibilities</w:t>
      </w:r>
      <w:r w:rsidRPr="0094599C">
        <w:rPr>
          <w:rFonts w:ascii="Book Antiqua" w:hAnsi="Book Antiqua"/>
          <w:b/>
          <w:bCs/>
          <w:sz w:val="22"/>
          <w:szCs w:val="21"/>
        </w:rPr>
        <w:t xml:space="preserve">: </w:t>
      </w:r>
      <w:r w:rsidRPr="0094599C">
        <w:rPr>
          <w:rFonts w:ascii="Book Antiqua" w:hAnsi="Book Antiqua"/>
          <w:sz w:val="22"/>
          <w:szCs w:val="20"/>
        </w:rPr>
        <w:t>Given that the course syllabus may be viewed as an agreement between instructor and student, it outlines not only what can be expected of the instructor but also what is expected of students. Therefore, it is the responsibility of the student to attempt to understand its contents, seek any needed clarification, and accept the requirements and assessments outlined therein. Furthermore, it is the responsibility of students to seek assistance in meeting course objectives and completing course assignments whenever, and preferably as soon as, needed.</w:t>
      </w:r>
      <w:r w:rsidRPr="00E76A7B">
        <w:rPr>
          <w:rFonts w:ascii="Book Antiqua" w:hAnsi="Book Antiqua"/>
          <w:sz w:val="22"/>
          <w:szCs w:val="20"/>
        </w:rPr>
        <w:t xml:space="preserve"> </w:t>
      </w:r>
    </w:p>
    <w:p w14:paraId="352026EB" w14:textId="49223913" w:rsidR="00B13B80" w:rsidRDefault="00B13B80">
      <w:pPr>
        <w:rPr>
          <w:rFonts w:ascii="Book Antiqua" w:hAnsi="Book Antiqua"/>
          <w:b/>
          <w:u w:val="single"/>
        </w:rPr>
      </w:pPr>
    </w:p>
    <w:p w14:paraId="7D507DC4" w14:textId="77777777" w:rsidR="00934FA2" w:rsidRDefault="00934FA2" w:rsidP="00934FA2">
      <w:pPr>
        <w:rPr>
          <w:rFonts w:ascii="Book Antiqua" w:hAnsi="Book Antiqua"/>
          <w:b/>
          <w:sz w:val="22"/>
          <w:szCs w:val="22"/>
        </w:rPr>
      </w:pPr>
    </w:p>
    <w:p w14:paraId="13F5CCD4" w14:textId="77777777" w:rsidR="00934FA2" w:rsidRPr="00D610BD" w:rsidRDefault="00934FA2" w:rsidP="00934FA2">
      <w:pPr>
        <w:pStyle w:val="Expectn"/>
        <w:numPr>
          <w:ilvl w:val="0"/>
          <w:numId w:val="8"/>
        </w:numPr>
        <w:tabs>
          <w:tab w:val="left" w:pos="8460"/>
        </w:tabs>
        <w:ind w:left="360"/>
        <w:jc w:val="both"/>
        <w:rPr>
          <w:rFonts w:ascii="Book Antiqua" w:hAnsi="Book Antiqua"/>
          <w:szCs w:val="24"/>
        </w:rPr>
      </w:pPr>
      <w:r w:rsidRPr="00E76A7B">
        <w:rPr>
          <w:rFonts w:ascii="Book Antiqua" w:hAnsi="Book Antiqua"/>
          <w:b/>
          <w:sz w:val="22"/>
          <w:szCs w:val="22"/>
        </w:rPr>
        <w:t>COURSE CONTENT AND SCHEDULE:</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7529"/>
      </w:tblGrid>
      <w:tr w:rsidR="00934FA2" w:rsidRPr="00EA7CE2" w14:paraId="6B66B560" w14:textId="77777777" w:rsidTr="000D1850">
        <w:trPr>
          <w:cantSplit/>
          <w:trHeight w:val="377"/>
        </w:trPr>
        <w:tc>
          <w:tcPr>
            <w:tcW w:w="2335" w:type="dxa"/>
            <w:tcBorders>
              <w:bottom w:val="single" w:sz="4" w:space="0" w:color="auto"/>
            </w:tcBorders>
          </w:tcPr>
          <w:p w14:paraId="57BFA7F9" w14:textId="77777777" w:rsidR="00934FA2" w:rsidRPr="008E0E58" w:rsidRDefault="00934FA2" w:rsidP="005A4716">
            <w:pPr>
              <w:tabs>
                <w:tab w:val="left" w:pos="360"/>
              </w:tabs>
              <w:jc w:val="center"/>
              <w:rPr>
                <w:rFonts w:ascii="Book Antiqua" w:hAnsi="Book Antiqua"/>
                <w:b/>
                <w:sz w:val="28"/>
                <w:szCs w:val="22"/>
              </w:rPr>
            </w:pPr>
            <w:r w:rsidRPr="008E0E58">
              <w:rPr>
                <w:rFonts w:ascii="Book Antiqua" w:hAnsi="Book Antiqua"/>
                <w:b/>
                <w:sz w:val="28"/>
                <w:szCs w:val="22"/>
              </w:rPr>
              <w:t>TOPICS</w:t>
            </w:r>
          </w:p>
        </w:tc>
        <w:tc>
          <w:tcPr>
            <w:tcW w:w="7529" w:type="dxa"/>
            <w:tcBorders>
              <w:bottom w:val="single" w:sz="4" w:space="0" w:color="auto"/>
            </w:tcBorders>
          </w:tcPr>
          <w:p w14:paraId="6E9BD5D1" w14:textId="77777777" w:rsidR="00934FA2" w:rsidRPr="008E0E58" w:rsidRDefault="00934FA2" w:rsidP="005A4716">
            <w:pPr>
              <w:tabs>
                <w:tab w:val="left" w:pos="360"/>
              </w:tabs>
              <w:jc w:val="center"/>
              <w:rPr>
                <w:rFonts w:ascii="Book Antiqua" w:hAnsi="Book Antiqua"/>
                <w:b/>
                <w:sz w:val="28"/>
                <w:szCs w:val="22"/>
              </w:rPr>
            </w:pPr>
            <w:r w:rsidRPr="008E0E58">
              <w:rPr>
                <w:rFonts w:ascii="Book Antiqua" w:hAnsi="Book Antiqua"/>
                <w:b/>
                <w:sz w:val="28"/>
                <w:szCs w:val="22"/>
              </w:rPr>
              <w:t>READINGS, ASSIGNMENTS, &amp; ESSENTIAL QUESTIONS</w:t>
            </w:r>
          </w:p>
        </w:tc>
      </w:tr>
      <w:tr w:rsidR="00D80568" w:rsidRPr="00EA7CE2" w14:paraId="467E595A" w14:textId="77777777" w:rsidTr="005A4716">
        <w:trPr>
          <w:cantSplit/>
        </w:trPr>
        <w:tc>
          <w:tcPr>
            <w:tcW w:w="9864" w:type="dxa"/>
            <w:gridSpan w:val="2"/>
          </w:tcPr>
          <w:p w14:paraId="0FE45ADC" w14:textId="102527F9" w:rsidR="00D80568" w:rsidRPr="0082397F" w:rsidRDefault="00D80568" w:rsidP="007E4B5F">
            <w:pPr>
              <w:tabs>
                <w:tab w:val="left" w:pos="360"/>
              </w:tabs>
              <w:jc w:val="center"/>
              <w:rPr>
                <w:rFonts w:ascii="Book Antiqua" w:hAnsi="Book Antiqua"/>
                <w:b/>
                <w:sz w:val="28"/>
                <w:szCs w:val="28"/>
              </w:rPr>
            </w:pPr>
            <w:r w:rsidRPr="0082397F">
              <w:rPr>
                <w:rFonts w:ascii="Book Antiqua" w:hAnsi="Book Antiqua"/>
                <w:b/>
                <w:sz w:val="28"/>
                <w:szCs w:val="28"/>
              </w:rPr>
              <w:t xml:space="preserve">Module A: </w:t>
            </w:r>
            <w:r w:rsidR="007E4B5F" w:rsidRPr="0082397F">
              <w:rPr>
                <w:rFonts w:ascii="Book Antiqua" w:hAnsi="Book Antiqua"/>
                <w:b/>
                <w:sz w:val="28"/>
                <w:szCs w:val="28"/>
              </w:rPr>
              <w:t>Identity</w:t>
            </w:r>
            <w:r w:rsidR="0082397F">
              <w:rPr>
                <w:rFonts w:ascii="Book Antiqua" w:hAnsi="Book Antiqua"/>
                <w:b/>
                <w:sz w:val="28"/>
                <w:szCs w:val="28"/>
              </w:rPr>
              <w:t xml:space="preserve"> &amp; </w:t>
            </w:r>
            <w:r w:rsidR="007E4B5F" w:rsidRPr="0082397F">
              <w:rPr>
                <w:rFonts w:ascii="Book Antiqua" w:hAnsi="Book Antiqua"/>
                <w:b/>
                <w:sz w:val="28"/>
                <w:szCs w:val="28"/>
              </w:rPr>
              <w:t>Intersectionality</w:t>
            </w:r>
          </w:p>
        </w:tc>
      </w:tr>
      <w:tr w:rsidR="00934FA2" w:rsidRPr="00EA7CE2" w14:paraId="37093D83" w14:textId="77777777" w:rsidTr="005A4716">
        <w:trPr>
          <w:cantSplit/>
        </w:trPr>
        <w:tc>
          <w:tcPr>
            <w:tcW w:w="2335" w:type="dxa"/>
          </w:tcPr>
          <w:p w14:paraId="2C8E3317" w14:textId="77777777" w:rsidR="00934FA2" w:rsidRPr="00EA7CE2" w:rsidRDefault="00934FA2" w:rsidP="005A4716">
            <w:pPr>
              <w:tabs>
                <w:tab w:val="left" w:pos="360"/>
              </w:tabs>
              <w:jc w:val="center"/>
              <w:rPr>
                <w:rFonts w:ascii="Book Antiqua" w:hAnsi="Book Antiqua"/>
                <w:b/>
                <w:szCs w:val="22"/>
              </w:rPr>
            </w:pPr>
            <w:r w:rsidRPr="00EA7CE2">
              <w:rPr>
                <w:rFonts w:ascii="Book Antiqua" w:hAnsi="Book Antiqua"/>
                <w:b/>
                <w:szCs w:val="22"/>
              </w:rPr>
              <w:t xml:space="preserve">Week </w:t>
            </w:r>
            <w:r>
              <w:rPr>
                <w:rFonts w:ascii="Book Antiqua" w:hAnsi="Book Antiqua"/>
                <w:b/>
                <w:szCs w:val="22"/>
              </w:rPr>
              <w:t>1</w:t>
            </w:r>
          </w:p>
          <w:p w14:paraId="664ACACD" w14:textId="14007A96" w:rsidR="00934FA2" w:rsidRPr="00EA7CE2" w:rsidRDefault="000D1850" w:rsidP="005A4716">
            <w:pPr>
              <w:tabs>
                <w:tab w:val="left" w:pos="360"/>
              </w:tabs>
              <w:jc w:val="center"/>
              <w:rPr>
                <w:rFonts w:ascii="Book Antiqua" w:hAnsi="Book Antiqua"/>
                <w:b/>
                <w:szCs w:val="22"/>
              </w:rPr>
            </w:pPr>
            <w:r>
              <w:rPr>
                <w:rFonts w:ascii="Book Antiqua" w:hAnsi="Book Antiqua"/>
                <w:b/>
                <w:szCs w:val="22"/>
              </w:rPr>
              <w:t>August</w:t>
            </w:r>
            <w:r w:rsidR="0094599C">
              <w:rPr>
                <w:rFonts w:ascii="Book Antiqua" w:hAnsi="Book Antiqua"/>
                <w:b/>
                <w:szCs w:val="22"/>
              </w:rPr>
              <w:t xml:space="preserve"> 18</w:t>
            </w:r>
            <w:r w:rsidR="0094599C" w:rsidRPr="0094599C">
              <w:rPr>
                <w:rFonts w:ascii="Book Antiqua" w:hAnsi="Book Antiqua"/>
                <w:b/>
                <w:szCs w:val="22"/>
                <w:vertAlign w:val="superscript"/>
              </w:rPr>
              <w:t>th</w:t>
            </w:r>
            <w:r w:rsidR="0094599C">
              <w:rPr>
                <w:rFonts w:ascii="Book Antiqua" w:hAnsi="Book Antiqua"/>
                <w:b/>
                <w:szCs w:val="22"/>
              </w:rPr>
              <w:t xml:space="preserve"> </w:t>
            </w:r>
          </w:p>
          <w:p w14:paraId="5E530552" w14:textId="77777777" w:rsidR="00934FA2" w:rsidRDefault="00934FA2" w:rsidP="005A4716">
            <w:pPr>
              <w:tabs>
                <w:tab w:val="left" w:pos="360"/>
              </w:tabs>
              <w:jc w:val="center"/>
              <w:rPr>
                <w:rFonts w:ascii="Book Antiqua" w:hAnsi="Book Antiqua"/>
                <w:sz w:val="22"/>
                <w:szCs w:val="22"/>
              </w:rPr>
            </w:pPr>
          </w:p>
          <w:p w14:paraId="31FFF561" w14:textId="3CCF5C31" w:rsidR="00934FA2" w:rsidRPr="00EA7CE2" w:rsidRDefault="00934FA2" w:rsidP="005A4716">
            <w:pPr>
              <w:tabs>
                <w:tab w:val="left" w:pos="360"/>
              </w:tabs>
              <w:jc w:val="center"/>
              <w:rPr>
                <w:rFonts w:ascii="Book Antiqua" w:hAnsi="Book Antiqua"/>
                <w:sz w:val="22"/>
                <w:szCs w:val="22"/>
              </w:rPr>
            </w:pPr>
            <w:r>
              <w:rPr>
                <w:rFonts w:ascii="Book Antiqua" w:hAnsi="Book Antiqua"/>
                <w:sz w:val="22"/>
                <w:szCs w:val="22"/>
              </w:rPr>
              <w:t xml:space="preserve">Orientation &amp; </w:t>
            </w:r>
            <w:r w:rsidR="00BA5202">
              <w:rPr>
                <w:rFonts w:ascii="Book Antiqua" w:hAnsi="Book Antiqua"/>
                <w:sz w:val="22"/>
                <w:szCs w:val="22"/>
              </w:rPr>
              <w:t>Naming</w:t>
            </w:r>
          </w:p>
        </w:tc>
        <w:tc>
          <w:tcPr>
            <w:tcW w:w="7529" w:type="dxa"/>
          </w:tcPr>
          <w:p w14:paraId="437554DE" w14:textId="77777777" w:rsidR="00934FA2" w:rsidRPr="00597407" w:rsidRDefault="00934FA2" w:rsidP="005A4716">
            <w:pPr>
              <w:tabs>
                <w:tab w:val="left" w:pos="360"/>
              </w:tabs>
              <w:rPr>
                <w:rFonts w:ascii="Book Antiqua" w:hAnsi="Book Antiqua"/>
                <w:b/>
                <w:sz w:val="22"/>
                <w:szCs w:val="22"/>
              </w:rPr>
            </w:pPr>
            <w:r w:rsidRPr="00597407">
              <w:rPr>
                <w:rFonts w:ascii="Book Antiqua" w:hAnsi="Book Antiqua"/>
                <w:b/>
                <w:sz w:val="22"/>
                <w:szCs w:val="22"/>
              </w:rPr>
              <w:t xml:space="preserve">Readings: </w:t>
            </w:r>
          </w:p>
          <w:p w14:paraId="07459F32" w14:textId="77777777" w:rsidR="00934FA2" w:rsidRPr="00597407" w:rsidRDefault="00934FA2" w:rsidP="005A4716">
            <w:pPr>
              <w:pStyle w:val="ListParagraph"/>
              <w:numPr>
                <w:ilvl w:val="0"/>
                <w:numId w:val="9"/>
              </w:numPr>
              <w:tabs>
                <w:tab w:val="left" w:pos="360"/>
              </w:tabs>
              <w:rPr>
                <w:rFonts w:ascii="Book Antiqua" w:hAnsi="Book Antiqua"/>
                <w:sz w:val="22"/>
                <w:szCs w:val="22"/>
              </w:rPr>
            </w:pPr>
            <w:r w:rsidRPr="00597407">
              <w:rPr>
                <w:rFonts w:ascii="Book Antiqua" w:hAnsi="Book Antiqua"/>
                <w:sz w:val="22"/>
                <w:szCs w:val="22"/>
              </w:rPr>
              <w:t>Kohli &amp; Solórzano (2012)</w:t>
            </w:r>
          </w:p>
          <w:p w14:paraId="14F8ECC6" w14:textId="77777777" w:rsidR="00934FA2" w:rsidRPr="00597407" w:rsidRDefault="00934FA2" w:rsidP="005A4716">
            <w:pPr>
              <w:tabs>
                <w:tab w:val="left" w:pos="360"/>
              </w:tabs>
              <w:rPr>
                <w:rFonts w:ascii="Book Antiqua" w:hAnsi="Book Antiqua"/>
                <w:b/>
                <w:sz w:val="22"/>
                <w:szCs w:val="22"/>
              </w:rPr>
            </w:pPr>
            <w:r w:rsidRPr="00597407">
              <w:rPr>
                <w:rFonts w:ascii="Book Antiqua" w:hAnsi="Book Antiqua"/>
                <w:b/>
                <w:sz w:val="22"/>
                <w:szCs w:val="22"/>
              </w:rPr>
              <w:t>Due:</w:t>
            </w:r>
          </w:p>
          <w:p w14:paraId="2CA036D5" w14:textId="50372729" w:rsidR="00934FA2" w:rsidRPr="00597407" w:rsidRDefault="00934FA2" w:rsidP="005A4716">
            <w:pPr>
              <w:pStyle w:val="ListParagraph"/>
              <w:numPr>
                <w:ilvl w:val="0"/>
                <w:numId w:val="9"/>
              </w:numPr>
              <w:tabs>
                <w:tab w:val="left" w:pos="360"/>
              </w:tabs>
              <w:rPr>
                <w:rFonts w:ascii="Book Antiqua" w:hAnsi="Book Antiqua"/>
                <w:b/>
                <w:sz w:val="22"/>
                <w:szCs w:val="22"/>
              </w:rPr>
            </w:pPr>
            <w:r w:rsidRPr="00597407">
              <w:rPr>
                <w:rFonts w:ascii="Book Antiqua" w:hAnsi="Book Antiqua"/>
                <w:sz w:val="22"/>
                <w:szCs w:val="22"/>
              </w:rPr>
              <w:t>Week 1 reading quiz</w:t>
            </w:r>
            <w:r w:rsidR="00BA5202">
              <w:rPr>
                <w:rFonts w:ascii="Book Antiqua" w:hAnsi="Book Antiqua"/>
                <w:sz w:val="22"/>
                <w:szCs w:val="22"/>
              </w:rPr>
              <w:t xml:space="preserve"> </w:t>
            </w:r>
          </w:p>
          <w:p w14:paraId="1964471F" w14:textId="5ABA6A5B" w:rsidR="00934FA2" w:rsidRPr="00597407" w:rsidRDefault="00934FA2" w:rsidP="005A4716">
            <w:pPr>
              <w:tabs>
                <w:tab w:val="left" w:pos="360"/>
              </w:tabs>
              <w:rPr>
                <w:rFonts w:ascii="Book Antiqua" w:hAnsi="Book Antiqua"/>
                <w:sz w:val="22"/>
                <w:szCs w:val="22"/>
              </w:rPr>
            </w:pPr>
            <w:r w:rsidRPr="00597407">
              <w:rPr>
                <w:rFonts w:ascii="Book Antiqua" w:hAnsi="Book Antiqua"/>
                <w:b/>
                <w:sz w:val="22"/>
                <w:szCs w:val="22"/>
              </w:rPr>
              <w:t>Essential Question</w:t>
            </w:r>
            <w:r w:rsidR="00BA5202">
              <w:rPr>
                <w:rFonts w:ascii="Book Antiqua" w:hAnsi="Book Antiqua"/>
                <w:b/>
                <w:sz w:val="22"/>
                <w:szCs w:val="22"/>
              </w:rPr>
              <w:t>(s)</w:t>
            </w:r>
            <w:r w:rsidRPr="00597407">
              <w:rPr>
                <w:rFonts w:ascii="Book Antiqua" w:hAnsi="Book Antiqua"/>
                <w:b/>
                <w:sz w:val="22"/>
                <w:szCs w:val="22"/>
              </w:rPr>
              <w:t>:</w:t>
            </w:r>
            <w:r w:rsidRPr="00597407">
              <w:rPr>
                <w:rFonts w:ascii="Book Antiqua" w:hAnsi="Book Antiqua"/>
                <w:sz w:val="22"/>
                <w:szCs w:val="22"/>
              </w:rPr>
              <w:t xml:space="preserve"> Who are we and what are we here to do?</w:t>
            </w:r>
            <w:r w:rsidR="00BA5202">
              <w:rPr>
                <w:rFonts w:ascii="Book Antiqua" w:hAnsi="Book Antiqua"/>
                <w:sz w:val="22"/>
                <w:szCs w:val="22"/>
              </w:rPr>
              <w:t xml:space="preserve"> </w:t>
            </w:r>
          </w:p>
        </w:tc>
      </w:tr>
      <w:tr w:rsidR="00934FA2" w:rsidRPr="00EA7CE2" w14:paraId="40F294D3" w14:textId="77777777" w:rsidTr="005A4716">
        <w:trPr>
          <w:cantSplit/>
        </w:trPr>
        <w:tc>
          <w:tcPr>
            <w:tcW w:w="2335" w:type="dxa"/>
            <w:shd w:val="clear" w:color="auto" w:fill="auto"/>
          </w:tcPr>
          <w:p w14:paraId="7889AED7" w14:textId="77777777" w:rsidR="00934FA2" w:rsidRPr="00EA7CE2" w:rsidRDefault="00934FA2" w:rsidP="005A4716">
            <w:pPr>
              <w:tabs>
                <w:tab w:val="left" w:pos="360"/>
              </w:tabs>
              <w:jc w:val="center"/>
              <w:rPr>
                <w:rFonts w:ascii="Book Antiqua" w:hAnsi="Book Antiqua"/>
                <w:b/>
                <w:szCs w:val="22"/>
              </w:rPr>
            </w:pPr>
            <w:r w:rsidRPr="00EA7CE2">
              <w:rPr>
                <w:rFonts w:ascii="Book Antiqua" w:hAnsi="Book Antiqua"/>
                <w:b/>
                <w:szCs w:val="22"/>
              </w:rPr>
              <w:t>Week 2</w:t>
            </w:r>
          </w:p>
          <w:p w14:paraId="55056FA8" w14:textId="485FA5D2" w:rsidR="00934FA2" w:rsidRPr="00EA7CE2" w:rsidRDefault="000D1850" w:rsidP="005A4716">
            <w:pPr>
              <w:tabs>
                <w:tab w:val="left" w:pos="360"/>
              </w:tabs>
              <w:jc w:val="center"/>
              <w:rPr>
                <w:rFonts w:ascii="Book Antiqua" w:hAnsi="Book Antiqua"/>
                <w:b/>
                <w:szCs w:val="22"/>
              </w:rPr>
            </w:pPr>
            <w:r>
              <w:rPr>
                <w:rFonts w:ascii="Book Antiqua" w:hAnsi="Book Antiqua"/>
                <w:b/>
                <w:szCs w:val="22"/>
              </w:rPr>
              <w:t>August</w:t>
            </w:r>
            <w:r w:rsidR="0094599C">
              <w:rPr>
                <w:rFonts w:ascii="Book Antiqua" w:hAnsi="Book Antiqua"/>
                <w:b/>
                <w:szCs w:val="22"/>
              </w:rPr>
              <w:t xml:space="preserve"> 25</w:t>
            </w:r>
            <w:r w:rsidR="0094599C" w:rsidRPr="0094599C">
              <w:rPr>
                <w:rFonts w:ascii="Book Antiqua" w:hAnsi="Book Antiqua"/>
                <w:b/>
                <w:szCs w:val="22"/>
                <w:vertAlign w:val="superscript"/>
              </w:rPr>
              <w:t>th</w:t>
            </w:r>
            <w:r w:rsidR="0094599C">
              <w:rPr>
                <w:rFonts w:ascii="Book Antiqua" w:hAnsi="Book Antiqua"/>
                <w:b/>
                <w:szCs w:val="22"/>
              </w:rPr>
              <w:t xml:space="preserve"> </w:t>
            </w:r>
          </w:p>
          <w:p w14:paraId="4C995C1E" w14:textId="77777777" w:rsidR="00934FA2" w:rsidRDefault="00934FA2" w:rsidP="005A4716">
            <w:pPr>
              <w:tabs>
                <w:tab w:val="left" w:pos="360"/>
              </w:tabs>
              <w:jc w:val="center"/>
              <w:rPr>
                <w:rFonts w:ascii="Book Antiqua" w:hAnsi="Book Antiqua"/>
                <w:sz w:val="22"/>
                <w:szCs w:val="22"/>
              </w:rPr>
            </w:pPr>
          </w:p>
          <w:p w14:paraId="326FCDCE" w14:textId="4550B1FF" w:rsidR="00934FA2" w:rsidRPr="003015BA" w:rsidRDefault="00934FA2" w:rsidP="005A4716">
            <w:pPr>
              <w:tabs>
                <w:tab w:val="left" w:pos="360"/>
              </w:tabs>
              <w:jc w:val="center"/>
              <w:rPr>
                <w:rFonts w:ascii="Book Antiqua" w:hAnsi="Book Antiqua"/>
                <w:sz w:val="22"/>
                <w:szCs w:val="22"/>
              </w:rPr>
            </w:pPr>
            <w:r>
              <w:rPr>
                <w:rFonts w:ascii="Book Antiqua" w:hAnsi="Book Antiqua"/>
                <w:sz w:val="22"/>
                <w:szCs w:val="22"/>
              </w:rPr>
              <w:t>Identity</w:t>
            </w:r>
            <w:r w:rsidR="007E4B5F">
              <w:rPr>
                <w:rFonts w:ascii="Book Antiqua" w:hAnsi="Book Antiqua"/>
                <w:sz w:val="22"/>
                <w:szCs w:val="22"/>
              </w:rPr>
              <w:t xml:space="preserve"> &amp; Intersectionality</w:t>
            </w:r>
          </w:p>
        </w:tc>
        <w:tc>
          <w:tcPr>
            <w:tcW w:w="7529" w:type="dxa"/>
          </w:tcPr>
          <w:p w14:paraId="063728B0" w14:textId="77777777" w:rsidR="00934FA2" w:rsidRPr="00597407" w:rsidRDefault="00934FA2" w:rsidP="005A4716">
            <w:pPr>
              <w:tabs>
                <w:tab w:val="left" w:pos="360"/>
              </w:tabs>
              <w:rPr>
                <w:rFonts w:ascii="Book Antiqua" w:hAnsi="Book Antiqua"/>
                <w:sz w:val="22"/>
                <w:szCs w:val="22"/>
              </w:rPr>
            </w:pPr>
            <w:r w:rsidRPr="00597407">
              <w:rPr>
                <w:rFonts w:ascii="Book Antiqua" w:hAnsi="Book Antiqua"/>
                <w:b/>
                <w:sz w:val="22"/>
                <w:szCs w:val="22"/>
              </w:rPr>
              <w:t>Readings</w:t>
            </w:r>
            <w:r w:rsidRPr="00597407">
              <w:rPr>
                <w:rFonts w:ascii="Book Antiqua" w:hAnsi="Book Antiqua"/>
                <w:sz w:val="22"/>
                <w:szCs w:val="22"/>
              </w:rPr>
              <w:t xml:space="preserve">: </w:t>
            </w:r>
          </w:p>
          <w:p w14:paraId="0D209B0B" w14:textId="77777777" w:rsidR="00934FA2" w:rsidRPr="00597407" w:rsidRDefault="00934FA2" w:rsidP="00462A34">
            <w:pPr>
              <w:pStyle w:val="ListParagraph"/>
              <w:numPr>
                <w:ilvl w:val="0"/>
                <w:numId w:val="9"/>
              </w:numPr>
              <w:tabs>
                <w:tab w:val="left" w:pos="360"/>
              </w:tabs>
              <w:rPr>
                <w:rFonts w:ascii="Book Antiqua" w:hAnsi="Book Antiqua"/>
                <w:sz w:val="22"/>
                <w:szCs w:val="22"/>
              </w:rPr>
            </w:pPr>
            <w:r w:rsidRPr="00597407">
              <w:rPr>
                <w:rFonts w:ascii="Book Antiqua" w:hAnsi="Book Antiqua"/>
                <w:sz w:val="22"/>
                <w:szCs w:val="22"/>
              </w:rPr>
              <w:t>Chapter 1 in ME</w:t>
            </w:r>
          </w:p>
          <w:p w14:paraId="36E8A3D4" w14:textId="7F099A63" w:rsidR="00934FA2" w:rsidRDefault="00934FA2" w:rsidP="00462A34">
            <w:pPr>
              <w:pStyle w:val="ListParagraph"/>
              <w:numPr>
                <w:ilvl w:val="0"/>
                <w:numId w:val="9"/>
              </w:numPr>
              <w:tabs>
                <w:tab w:val="left" w:pos="360"/>
              </w:tabs>
              <w:rPr>
                <w:rFonts w:ascii="Book Antiqua" w:hAnsi="Book Antiqua"/>
                <w:sz w:val="22"/>
                <w:szCs w:val="22"/>
              </w:rPr>
            </w:pPr>
            <w:r w:rsidRPr="00597407">
              <w:rPr>
                <w:rFonts w:ascii="Book Antiqua" w:hAnsi="Book Antiqua"/>
                <w:sz w:val="22"/>
                <w:szCs w:val="22"/>
              </w:rPr>
              <w:t xml:space="preserve">Chapters 1, 2, </w:t>
            </w:r>
            <w:r w:rsidR="006A67C7">
              <w:rPr>
                <w:rFonts w:ascii="Book Antiqua" w:hAnsi="Book Antiqua"/>
                <w:sz w:val="22"/>
                <w:szCs w:val="22"/>
              </w:rPr>
              <w:t xml:space="preserve">3, </w:t>
            </w:r>
            <w:r w:rsidRPr="00597407">
              <w:rPr>
                <w:rFonts w:ascii="Book Antiqua" w:hAnsi="Book Antiqua"/>
                <w:sz w:val="22"/>
                <w:szCs w:val="22"/>
              </w:rPr>
              <w:t>6</w:t>
            </w:r>
            <w:r w:rsidR="006A67C7">
              <w:rPr>
                <w:rFonts w:ascii="Book Antiqua" w:hAnsi="Book Antiqua"/>
                <w:sz w:val="22"/>
                <w:szCs w:val="22"/>
              </w:rPr>
              <w:t>, 27, 74, &amp; 129</w:t>
            </w:r>
            <w:r w:rsidRPr="00597407">
              <w:rPr>
                <w:rFonts w:ascii="Book Antiqua" w:hAnsi="Book Antiqua"/>
                <w:sz w:val="22"/>
                <w:szCs w:val="22"/>
              </w:rPr>
              <w:t xml:space="preserve"> in RDSJ</w:t>
            </w:r>
          </w:p>
          <w:p w14:paraId="2E74B48A" w14:textId="199E1D43" w:rsidR="00462A34" w:rsidRPr="00462A34" w:rsidRDefault="00462A34" w:rsidP="00462A34">
            <w:pPr>
              <w:pStyle w:val="ListParagraph"/>
              <w:numPr>
                <w:ilvl w:val="0"/>
                <w:numId w:val="9"/>
              </w:numPr>
              <w:tabs>
                <w:tab w:val="left" w:pos="360"/>
              </w:tabs>
              <w:rPr>
                <w:rFonts w:ascii="Book Antiqua" w:hAnsi="Book Antiqua"/>
                <w:b/>
                <w:sz w:val="22"/>
                <w:szCs w:val="22"/>
              </w:rPr>
            </w:pPr>
            <w:r w:rsidRPr="00597407">
              <w:rPr>
                <w:rFonts w:ascii="Book Antiqua" w:hAnsi="Book Antiqua"/>
                <w:sz w:val="22"/>
                <w:szCs w:val="22"/>
              </w:rPr>
              <w:t>Choose one “Voices” Chapter in RDSJ, Chapters 67-69</w:t>
            </w:r>
          </w:p>
          <w:p w14:paraId="15E1C3A6" w14:textId="77777777" w:rsidR="00934FA2" w:rsidRPr="00597407" w:rsidRDefault="00934FA2" w:rsidP="005A4716">
            <w:pPr>
              <w:rPr>
                <w:rFonts w:ascii="Book Antiqua" w:hAnsi="Book Antiqua"/>
                <w:b/>
                <w:sz w:val="22"/>
                <w:szCs w:val="20"/>
              </w:rPr>
            </w:pPr>
            <w:r w:rsidRPr="00597407">
              <w:rPr>
                <w:rFonts w:ascii="Book Antiqua" w:hAnsi="Book Antiqua"/>
                <w:b/>
                <w:sz w:val="22"/>
                <w:szCs w:val="20"/>
              </w:rPr>
              <w:t>Due:</w:t>
            </w:r>
          </w:p>
          <w:p w14:paraId="6796A164" w14:textId="2E4F0DE2" w:rsidR="00934FA2" w:rsidRPr="007E4B5F" w:rsidRDefault="00934FA2" w:rsidP="00462A34">
            <w:pPr>
              <w:pStyle w:val="ListParagraph"/>
              <w:numPr>
                <w:ilvl w:val="0"/>
                <w:numId w:val="9"/>
              </w:numPr>
              <w:rPr>
                <w:rFonts w:ascii="Book Antiqua" w:hAnsi="Book Antiqua"/>
                <w:b/>
                <w:sz w:val="22"/>
                <w:szCs w:val="20"/>
              </w:rPr>
            </w:pPr>
            <w:r w:rsidRPr="00597407">
              <w:rPr>
                <w:rFonts w:ascii="Book Antiqua" w:hAnsi="Book Antiqua"/>
                <w:sz w:val="22"/>
                <w:szCs w:val="20"/>
              </w:rPr>
              <w:t xml:space="preserve">Week 2 </w:t>
            </w:r>
            <w:r w:rsidR="00F4181B">
              <w:rPr>
                <w:rFonts w:ascii="Book Antiqua" w:hAnsi="Book Antiqua"/>
                <w:sz w:val="22"/>
                <w:szCs w:val="20"/>
              </w:rPr>
              <w:t>R</w:t>
            </w:r>
            <w:r w:rsidRPr="00597407">
              <w:rPr>
                <w:rFonts w:ascii="Book Antiqua" w:hAnsi="Book Antiqua"/>
                <w:sz w:val="22"/>
                <w:szCs w:val="20"/>
              </w:rPr>
              <w:t xml:space="preserve">eading </w:t>
            </w:r>
            <w:r w:rsidR="00F4181B">
              <w:rPr>
                <w:rFonts w:ascii="Book Antiqua" w:hAnsi="Book Antiqua"/>
                <w:sz w:val="22"/>
                <w:szCs w:val="20"/>
              </w:rPr>
              <w:t>Q</w:t>
            </w:r>
            <w:r w:rsidRPr="00597407">
              <w:rPr>
                <w:rFonts w:ascii="Book Antiqua" w:hAnsi="Book Antiqua"/>
                <w:sz w:val="22"/>
                <w:szCs w:val="20"/>
              </w:rPr>
              <w:t>uiz</w:t>
            </w:r>
            <w:r w:rsidRPr="00BA5202">
              <w:rPr>
                <w:rFonts w:ascii="Book Antiqua" w:hAnsi="Book Antiqua"/>
                <w:sz w:val="22"/>
                <w:szCs w:val="20"/>
              </w:rPr>
              <w:t xml:space="preserve"> </w:t>
            </w:r>
          </w:p>
          <w:p w14:paraId="3A0224EA" w14:textId="36443F16" w:rsidR="007E4B5F" w:rsidRPr="00BA5202" w:rsidRDefault="007E4B5F" w:rsidP="00462A34">
            <w:pPr>
              <w:pStyle w:val="ListParagraph"/>
              <w:numPr>
                <w:ilvl w:val="0"/>
                <w:numId w:val="9"/>
              </w:numPr>
              <w:rPr>
                <w:rFonts w:ascii="Book Antiqua" w:hAnsi="Book Antiqua"/>
                <w:b/>
                <w:sz w:val="22"/>
                <w:szCs w:val="20"/>
              </w:rPr>
            </w:pPr>
            <w:r>
              <w:rPr>
                <w:rFonts w:ascii="Book Antiqua" w:hAnsi="Book Antiqua"/>
                <w:sz w:val="22"/>
                <w:szCs w:val="20"/>
              </w:rPr>
              <w:t>Who I Am Graphic Organizer</w:t>
            </w:r>
            <w:r w:rsidR="00F4181B">
              <w:rPr>
                <w:rFonts w:ascii="Book Antiqua" w:hAnsi="Book Antiqua"/>
                <w:sz w:val="22"/>
                <w:szCs w:val="20"/>
              </w:rPr>
              <w:t xml:space="preserve"> (bring to class</w:t>
            </w:r>
            <w:proofErr w:type="gramStart"/>
            <w:r w:rsidR="00F4181B">
              <w:rPr>
                <w:rFonts w:ascii="Book Antiqua" w:hAnsi="Book Antiqua"/>
                <w:sz w:val="22"/>
                <w:szCs w:val="20"/>
              </w:rPr>
              <w:t>)</w:t>
            </w:r>
            <w:proofErr w:type="gramEnd"/>
          </w:p>
          <w:p w14:paraId="18BA5F9C" w14:textId="704728DB" w:rsidR="00934FA2" w:rsidRPr="00597407" w:rsidRDefault="00934FA2" w:rsidP="005A4716">
            <w:pPr>
              <w:tabs>
                <w:tab w:val="left" w:pos="360"/>
              </w:tabs>
              <w:rPr>
                <w:rFonts w:ascii="Book Antiqua" w:hAnsi="Book Antiqua"/>
                <w:sz w:val="22"/>
                <w:szCs w:val="22"/>
              </w:rPr>
            </w:pPr>
            <w:r w:rsidRPr="00597407">
              <w:rPr>
                <w:rFonts w:ascii="Book Antiqua" w:hAnsi="Book Antiqua"/>
                <w:b/>
                <w:sz w:val="22"/>
                <w:szCs w:val="22"/>
              </w:rPr>
              <w:t>Essential Question</w:t>
            </w:r>
            <w:r w:rsidR="00BA5202">
              <w:rPr>
                <w:rFonts w:ascii="Book Antiqua" w:hAnsi="Book Antiqua"/>
                <w:b/>
                <w:sz w:val="22"/>
                <w:szCs w:val="22"/>
              </w:rPr>
              <w:t>(s)</w:t>
            </w:r>
            <w:r w:rsidRPr="00597407">
              <w:rPr>
                <w:rFonts w:ascii="Book Antiqua" w:hAnsi="Book Antiqua"/>
                <w:b/>
                <w:sz w:val="22"/>
                <w:szCs w:val="22"/>
              </w:rPr>
              <w:t xml:space="preserve">: </w:t>
            </w:r>
            <w:r w:rsidR="007E4B5F">
              <w:rPr>
                <w:rFonts w:ascii="Book Antiqua" w:hAnsi="Book Antiqua"/>
                <w:sz w:val="22"/>
                <w:szCs w:val="22"/>
              </w:rPr>
              <w:t xml:space="preserve">What shapes our identities? </w:t>
            </w:r>
            <w:r w:rsidR="007E4B5F" w:rsidRPr="00597407">
              <w:rPr>
                <w:rFonts w:ascii="Book Antiqua" w:hAnsi="Book Antiqua"/>
                <w:sz w:val="22"/>
                <w:szCs w:val="22"/>
              </w:rPr>
              <w:t>How does intersectionality shape the ways in which we walk through and are seen in the world?</w:t>
            </w:r>
            <w:r w:rsidR="007E4B5F">
              <w:rPr>
                <w:rFonts w:ascii="Book Antiqua" w:hAnsi="Book Antiqua"/>
                <w:sz w:val="22"/>
                <w:szCs w:val="22"/>
              </w:rPr>
              <w:t xml:space="preserve"> </w:t>
            </w:r>
            <w:r w:rsidR="007E4B5F">
              <w:rPr>
                <w:rFonts w:ascii="Book Antiqua" w:hAnsi="Book Antiqua"/>
                <w:sz w:val="22"/>
                <w:szCs w:val="22"/>
              </w:rPr>
              <w:t>How do our cultural background</w:t>
            </w:r>
            <w:r w:rsidR="007E4B5F">
              <w:rPr>
                <w:rFonts w:ascii="Book Antiqua" w:hAnsi="Book Antiqua"/>
                <w:sz w:val="22"/>
                <w:szCs w:val="22"/>
              </w:rPr>
              <w:t>s</w:t>
            </w:r>
            <w:r w:rsidR="007E4B5F">
              <w:rPr>
                <w:rFonts w:ascii="Book Antiqua" w:hAnsi="Book Antiqua"/>
                <w:sz w:val="22"/>
                <w:szCs w:val="22"/>
              </w:rPr>
              <w:t xml:space="preserve"> influence our work as teachers and advocates?</w:t>
            </w:r>
          </w:p>
        </w:tc>
      </w:tr>
      <w:tr w:rsidR="00934FA2" w:rsidRPr="00EA7CE2" w14:paraId="708CAED3" w14:textId="77777777" w:rsidTr="005A4716">
        <w:trPr>
          <w:cantSplit/>
        </w:trPr>
        <w:tc>
          <w:tcPr>
            <w:tcW w:w="2335" w:type="dxa"/>
          </w:tcPr>
          <w:p w14:paraId="3544427D" w14:textId="77777777" w:rsidR="00934FA2" w:rsidRPr="00EA7CE2" w:rsidRDefault="00934FA2" w:rsidP="005A4716">
            <w:pPr>
              <w:tabs>
                <w:tab w:val="left" w:pos="360"/>
              </w:tabs>
              <w:jc w:val="center"/>
              <w:rPr>
                <w:rFonts w:ascii="Book Antiqua" w:hAnsi="Book Antiqua"/>
                <w:b/>
                <w:szCs w:val="22"/>
              </w:rPr>
            </w:pPr>
            <w:r w:rsidRPr="00EA7CE2">
              <w:rPr>
                <w:rFonts w:ascii="Book Antiqua" w:hAnsi="Book Antiqua"/>
                <w:b/>
                <w:szCs w:val="22"/>
              </w:rPr>
              <w:lastRenderedPageBreak/>
              <w:t xml:space="preserve">Week </w:t>
            </w:r>
            <w:r>
              <w:rPr>
                <w:rFonts w:ascii="Book Antiqua" w:hAnsi="Book Antiqua"/>
                <w:b/>
                <w:szCs w:val="22"/>
              </w:rPr>
              <w:t>3</w:t>
            </w:r>
          </w:p>
          <w:p w14:paraId="16B7751A" w14:textId="04175508" w:rsidR="00934FA2" w:rsidRPr="00EA7CE2" w:rsidRDefault="0094599C" w:rsidP="005A4716">
            <w:pPr>
              <w:tabs>
                <w:tab w:val="left" w:pos="360"/>
              </w:tabs>
              <w:jc w:val="center"/>
              <w:rPr>
                <w:rFonts w:ascii="Book Antiqua" w:hAnsi="Book Antiqua"/>
                <w:b/>
                <w:szCs w:val="22"/>
              </w:rPr>
            </w:pPr>
            <w:r>
              <w:rPr>
                <w:rFonts w:ascii="Book Antiqua" w:hAnsi="Book Antiqua"/>
                <w:b/>
                <w:szCs w:val="22"/>
              </w:rPr>
              <w:t>September 1</w:t>
            </w:r>
            <w:r w:rsidRPr="0094599C">
              <w:rPr>
                <w:rFonts w:ascii="Book Antiqua" w:hAnsi="Book Antiqua"/>
                <w:b/>
                <w:szCs w:val="22"/>
                <w:vertAlign w:val="superscript"/>
              </w:rPr>
              <w:t>st</w:t>
            </w:r>
            <w:r>
              <w:rPr>
                <w:rFonts w:ascii="Book Antiqua" w:hAnsi="Book Antiqua"/>
                <w:b/>
                <w:szCs w:val="22"/>
              </w:rPr>
              <w:t xml:space="preserve"> </w:t>
            </w:r>
          </w:p>
          <w:p w14:paraId="1714290F" w14:textId="49C98303" w:rsidR="00934FA2" w:rsidRDefault="00934FA2" w:rsidP="005A4716">
            <w:pPr>
              <w:tabs>
                <w:tab w:val="left" w:pos="360"/>
              </w:tabs>
              <w:jc w:val="center"/>
              <w:rPr>
                <w:rFonts w:ascii="Book Antiqua" w:hAnsi="Book Antiqua"/>
                <w:b/>
                <w:szCs w:val="22"/>
              </w:rPr>
            </w:pPr>
          </w:p>
          <w:p w14:paraId="5AAC0E16" w14:textId="77777777" w:rsidR="007E4B5F" w:rsidRDefault="007E4B5F" w:rsidP="007E4B5F">
            <w:pPr>
              <w:tabs>
                <w:tab w:val="left" w:pos="360"/>
              </w:tabs>
              <w:jc w:val="center"/>
              <w:rPr>
                <w:rFonts w:ascii="Book Antiqua" w:hAnsi="Book Antiqua"/>
                <w:sz w:val="22"/>
                <w:szCs w:val="22"/>
              </w:rPr>
            </w:pPr>
            <w:r>
              <w:rPr>
                <w:rFonts w:ascii="Book Antiqua" w:hAnsi="Book Antiqua"/>
                <w:sz w:val="22"/>
                <w:szCs w:val="22"/>
              </w:rPr>
              <w:t>Privilege &amp; (Implicit) Bias</w:t>
            </w:r>
          </w:p>
          <w:p w14:paraId="52B3E6DA" w14:textId="77777777" w:rsidR="007E4B5F" w:rsidRDefault="007E4B5F" w:rsidP="005A4716">
            <w:pPr>
              <w:tabs>
                <w:tab w:val="left" w:pos="360"/>
              </w:tabs>
              <w:jc w:val="center"/>
              <w:rPr>
                <w:rFonts w:ascii="Book Antiqua" w:hAnsi="Book Antiqua"/>
                <w:b/>
                <w:szCs w:val="22"/>
              </w:rPr>
            </w:pPr>
          </w:p>
          <w:p w14:paraId="7B77EA47" w14:textId="4FA1A557" w:rsidR="00934FA2" w:rsidRPr="005C07B8" w:rsidRDefault="00934FA2" w:rsidP="005A4716">
            <w:pPr>
              <w:tabs>
                <w:tab w:val="left" w:pos="360"/>
              </w:tabs>
              <w:jc w:val="center"/>
              <w:rPr>
                <w:rFonts w:ascii="Book Antiqua" w:hAnsi="Book Antiqua"/>
                <w:szCs w:val="22"/>
              </w:rPr>
            </w:pPr>
          </w:p>
        </w:tc>
        <w:tc>
          <w:tcPr>
            <w:tcW w:w="7529" w:type="dxa"/>
          </w:tcPr>
          <w:p w14:paraId="0D13847D" w14:textId="77777777" w:rsidR="007E4B5F" w:rsidRDefault="007E4B5F" w:rsidP="007E4B5F">
            <w:pPr>
              <w:tabs>
                <w:tab w:val="left" w:pos="360"/>
              </w:tabs>
              <w:rPr>
                <w:rFonts w:ascii="Book Antiqua" w:hAnsi="Book Antiqua"/>
                <w:b/>
                <w:sz w:val="22"/>
                <w:szCs w:val="22"/>
              </w:rPr>
            </w:pPr>
            <w:r>
              <w:rPr>
                <w:rFonts w:ascii="Book Antiqua" w:hAnsi="Book Antiqua"/>
                <w:b/>
                <w:sz w:val="22"/>
                <w:szCs w:val="22"/>
              </w:rPr>
              <w:t>Readings</w:t>
            </w:r>
            <w:r w:rsidRPr="00EA7CE2">
              <w:rPr>
                <w:rFonts w:ascii="Book Antiqua" w:hAnsi="Book Antiqua"/>
                <w:b/>
                <w:sz w:val="22"/>
                <w:szCs w:val="22"/>
              </w:rPr>
              <w:t>:</w:t>
            </w:r>
          </w:p>
          <w:p w14:paraId="40CE734C" w14:textId="6621C42C" w:rsidR="007E4B5F" w:rsidRPr="00C90B62" w:rsidRDefault="007E4B5F" w:rsidP="007E4B5F">
            <w:pPr>
              <w:pStyle w:val="ListParagraph"/>
              <w:numPr>
                <w:ilvl w:val="0"/>
                <w:numId w:val="10"/>
              </w:numPr>
              <w:tabs>
                <w:tab w:val="left" w:pos="360"/>
              </w:tabs>
              <w:rPr>
                <w:rFonts w:ascii="Book Antiqua" w:hAnsi="Book Antiqua"/>
                <w:b/>
                <w:sz w:val="22"/>
                <w:szCs w:val="22"/>
              </w:rPr>
            </w:pPr>
            <w:r w:rsidRPr="005852E5">
              <w:rPr>
                <w:rFonts w:ascii="Book Antiqua" w:hAnsi="Book Antiqua"/>
                <w:sz w:val="22"/>
                <w:szCs w:val="22"/>
              </w:rPr>
              <w:t xml:space="preserve">Chapters </w:t>
            </w:r>
            <w:r>
              <w:rPr>
                <w:rFonts w:ascii="Book Antiqua" w:hAnsi="Book Antiqua"/>
                <w:sz w:val="22"/>
                <w:szCs w:val="22"/>
              </w:rPr>
              <w:t>11, 41, 44, 62, 79, 93, 98, &amp; 114 in RDSJ</w:t>
            </w:r>
          </w:p>
          <w:p w14:paraId="386FB915" w14:textId="754F30F3" w:rsidR="00C90B62" w:rsidRPr="00B13B80" w:rsidRDefault="00C90B62" w:rsidP="007E4B5F">
            <w:pPr>
              <w:pStyle w:val="ListParagraph"/>
              <w:numPr>
                <w:ilvl w:val="0"/>
                <w:numId w:val="10"/>
              </w:numPr>
              <w:tabs>
                <w:tab w:val="left" w:pos="360"/>
              </w:tabs>
              <w:rPr>
                <w:rFonts w:ascii="Book Antiqua" w:hAnsi="Book Antiqua"/>
                <w:b/>
                <w:sz w:val="22"/>
                <w:szCs w:val="22"/>
              </w:rPr>
            </w:pPr>
            <w:r w:rsidRPr="00C90B62">
              <w:rPr>
                <w:rFonts w:ascii="Book Antiqua" w:hAnsi="Book Antiqua"/>
                <w:i/>
                <w:iCs/>
                <w:sz w:val="22"/>
                <w:szCs w:val="22"/>
              </w:rPr>
              <w:t xml:space="preserve">Diversity vs. White Privilege: An Interview with Christine Sleeter </w:t>
            </w:r>
            <w:r>
              <w:rPr>
                <w:rFonts w:ascii="Book Antiqua" w:hAnsi="Book Antiqua"/>
                <w:sz w:val="22"/>
                <w:szCs w:val="22"/>
              </w:rPr>
              <w:t>(available on Canvas)</w:t>
            </w:r>
          </w:p>
          <w:p w14:paraId="4B29F3D0" w14:textId="77777777" w:rsidR="007E4B5F" w:rsidRDefault="007E4B5F" w:rsidP="007E4B5F">
            <w:pPr>
              <w:rPr>
                <w:rFonts w:ascii="Book Antiqua" w:hAnsi="Book Antiqua"/>
                <w:b/>
                <w:sz w:val="22"/>
                <w:szCs w:val="20"/>
              </w:rPr>
            </w:pPr>
            <w:r w:rsidRPr="00EA7CE2">
              <w:rPr>
                <w:rFonts w:ascii="Book Antiqua" w:hAnsi="Book Antiqua"/>
                <w:b/>
                <w:sz w:val="22"/>
                <w:szCs w:val="20"/>
              </w:rPr>
              <w:t>Due:</w:t>
            </w:r>
          </w:p>
          <w:p w14:paraId="237B5E29" w14:textId="4AA289F9" w:rsidR="007E4B5F" w:rsidRDefault="007E4B5F" w:rsidP="007E4B5F">
            <w:pPr>
              <w:pStyle w:val="ListParagraph"/>
              <w:numPr>
                <w:ilvl w:val="0"/>
                <w:numId w:val="10"/>
              </w:numPr>
              <w:rPr>
                <w:rFonts w:ascii="Book Antiqua" w:hAnsi="Book Antiqua"/>
                <w:sz w:val="22"/>
                <w:szCs w:val="20"/>
              </w:rPr>
            </w:pPr>
            <w:r>
              <w:rPr>
                <w:rFonts w:ascii="Book Antiqua" w:hAnsi="Book Antiqua"/>
                <w:sz w:val="22"/>
                <w:szCs w:val="20"/>
              </w:rPr>
              <w:t xml:space="preserve">Week </w:t>
            </w:r>
            <w:r w:rsidR="006A1C38">
              <w:rPr>
                <w:rFonts w:ascii="Book Antiqua" w:hAnsi="Book Antiqua"/>
                <w:sz w:val="22"/>
                <w:szCs w:val="20"/>
              </w:rPr>
              <w:t>3</w:t>
            </w:r>
            <w:r>
              <w:rPr>
                <w:rFonts w:ascii="Book Antiqua" w:hAnsi="Book Antiqua"/>
                <w:sz w:val="22"/>
                <w:szCs w:val="20"/>
              </w:rPr>
              <w:t xml:space="preserve"> reading quiz (in class)</w:t>
            </w:r>
          </w:p>
          <w:p w14:paraId="54149CD5" w14:textId="40AA7744" w:rsidR="007E4B5F" w:rsidRDefault="007E4B5F" w:rsidP="00D14BCF">
            <w:pPr>
              <w:pStyle w:val="ListParagraph"/>
              <w:numPr>
                <w:ilvl w:val="0"/>
                <w:numId w:val="10"/>
              </w:numPr>
              <w:rPr>
                <w:rFonts w:ascii="Book Antiqua" w:hAnsi="Book Antiqua"/>
                <w:sz w:val="22"/>
                <w:szCs w:val="20"/>
              </w:rPr>
            </w:pPr>
            <w:r>
              <w:rPr>
                <w:rFonts w:ascii="Book Antiqua" w:hAnsi="Book Antiqua"/>
                <w:sz w:val="22"/>
                <w:szCs w:val="20"/>
              </w:rPr>
              <w:t xml:space="preserve">Reflection on </w:t>
            </w:r>
            <w:r w:rsidR="006A1C38">
              <w:rPr>
                <w:rFonts w:ascii="Book Antiqua" w:hAnsi="Book Antiqua"/>
                <w:sz w:val="22"/>
                <w:szCs w:val="20"/>
              </w:rPr>
              <w:t xml:space="preserve">Identity &amp; </w:t>
            </w:r>
            <w:r>
              <w:rPr>
                <w:rFonts w:ascii="Book Antiqua" w:hAnsi="Book Antiqua"/>
                <w:sz w:val="22"/>
                <w:szCs w:val="20"/>
              </w:rPr>
              <w:t xml:space="preserve">Intersectionality (week </w:t>
            </w:r>
            <w:r w:rsidR="006A1C38">
              <w:rPr>
                <w:rFonts w:ascii="Book Antiqua" w:hAnsi="Book Antiqua"/>
                <w:sz w:val="22"/>
                <w:szCs w:val="20"/>
              </w:rPr>
              <w:t>2</w:t>
            </w:r>
            <w:r>
              <w:rPr>
                <w:rFonts w:ascii="Book Antiqua" w:hAnsi="Book Antiqua"/>
                <w:sz w:val="22"/>
                <w:szCs w:val="20"/>
              </w:rPr>
              <w:t>)</w:t>
            </w:r>
          </w:p>
          <w:p w14:paraId="66AE5101" w14:textId="5A17E8EA" w:rsidR="001E4177" w:rsidRPr="00D14BCF" w:rsidRDefault="001E4177" w:rsidP="00D14BCF">
            <w:pPr>
              <w:pStyle w:val="ListParagraph"/>
              <w:numPr>
                <w:ilvl w:val="0"/>
                <w:numId w:val="10"/>
              </w:numPr>
              <w:rPr>
                <w:rFonts w:ascii="Book Antiqua" w:hAnsi="Book Antiqua"/>
                <w:sz w:val="22"/>
                <w:szCs w:val="20"/>
              </w:rPr>
            </w:pPr>
            <w:r>
              <w:rPr>
                <w:rFonts w:ascii="Book Antiqua" w:hAnsi="Book Antiqua"/>
                <w:sz w:val="22"/>
                <w:szCs w:val="20"/>
              </w:rPr>
              <w:t>Common Beliefs Exploration 1</w:t>
            </w:r>
          </w:p>
          <w:p w14:paraId="287A2290" w14:textId="6C9E468D" w:rsidR="00462A34" w:rsidRPr="00462A34" w:rsidRDefault="007E4B5F" w:rsidP="00462A34">
            <w:pPr>
              <w:tabs>
                <w:tab w:val="left" w:pos="360"/>
              </w:tabs>
              <w:rPr>
                <w:rFonts w:ascii="Book Antiqua" w:hAnsi="Book Antiqua"/>
                <w:b/>
                <w:sz w:val="22"/>
                <w:szCs w:val="22"/>
              </w:rPr>
            </w:pPr>
            <w:r w:rsidRPr="00375E8A">
              <w:rPr>
                <w:rFonts w:ascii="Book Antiqua" w:hAnsi="Book Antiqua"/>
                <w:b/>
                <w:sz w:val="22"/>
                <w:szCs w:val="22"/>
              </w:rPr>
              <w:t>Essential Question</w:t>
            </w:r>
            <w:r>
              <w:rPr>
                <w:rFonts w:ascii="Book Antiqua" w:hAnsi="Book Antiqua"/>
                <w:b/>
                <w:sz w:val="22"/>
                <w:szCs w:val="22"/>
              </w:rPr>
              <w:t>(</w:t>
            </w:r>
            <w:r w:rsidRPr="00375E8A">
              <w:rPr>
                <w:rFonts w:ascii="Book Antiqua" w:hAnsi="Book Antiqua"/>
                <w:b/>
                <w:sz w:val="22"/>
                <w:szCs w:val="22"/>
              </w:rPr>
              <w:t>s</w:t>
            </w:r>
            <w:r>
              <w:rPr>
                <w:rFonts w:ascii="Book Antiqua" w:hAnsi="Book Antiqua"/>
                <w:b/>
                <w:sz w:val="22"/>
                <w:szCs w:val="22"/>
              </w:rPr>
              <w:t>)</w:t>
            </w:r>
            <w:r w:rsidRPr="00375E8A">
              <w:rPr>
                <w:rFonts w:ascii="Book Antiqua" w:hAnsi="Book Antiqua"/>
                <w:b/>
                <w:sz w:val="22"/>
                <w:szCs w:val="22"/>
              </w:rPr>
              <w:t xml:space="preserve">: </w:t>
            </w:r>
            <w:r w:rsidRPr="00375E8A">
              <w:rPr>
                <w:rFonts w:ascii="Book Antiqua" w:hAnsi="Book Antiqua"/>
                <w:sz w:val="22"/>
                <w:szCs w:val="22"/>
              </w:rPr>
              <w:t>What is privilege? Who is privileged? What is bias? How is it implicit and explicit?</w:t>
            </w:r>
            <w:r w:rsidR="00CD1275">
              <w:rPr>
                <w:rFonts w:ascii="Book Antiqua" w:hAnsi="Book Antiqua"/>
                <w:sz w:val="22"/>
                <w:szCs w:val="22"/>
              </w:rPr>
              <w:t xml:space="preserve"> How do privilege and bias affect your role as an educator?</w:t>
            </w:r>
          </w:p>
        </w:tc>
      </w:tr>
      <w:tr w:rsidR="00934FA2" w:rsidRPr="00EA7CE2" w14:paraId="76AEB7D3" w14:textId="77777777" w:rsidTr="005A4716">
        <w:trPr>
          <w:cantSplit/>
        </w:trPr>
        <w:tc>
          <w:tcPr>
            <w:tcW w:w="2335" w:type="dxa"/>
          </w:tcPr>
          <w:p w14:paraId="601BBD8D" w14:textId="7863656D" w:rsidR="00934FA2" w:rsidRPr="00EA7CE2" w:rsidRDefault="000D1850" w:rsidP="005A4716">
            <w:pPr>
              <w:tabs>
                <w:tab w:val="left" w:pos="360"/>
              </w:tabs>
              <w:jc w:val="center"/>
              <w:rPr>
                <w:rFonts w:ascii="Book Antiqua" w:hAnsi="Book Antiqua"/>
                <w:b/>
                <w:szCs w:val="22"/>
              </w:rPr>
            </w:pPr>
            <w:r>
              <w:rPr>
                <w:rFonts w:ascii="Book Antiqua" w:hAnsi="Book Antiqua"/>
                <w:b/>
                <w:szCs w:val="22"/>
              </w:rPr>
              <w:t>September 3rd</w:t>
            </w:r>
          </w:p>
        </w:tc>
        <w:tc>
          <w:tcPr>
            <w:tcW w:w="7529" w:type="dxa"/>
          </w:tcPr>
          <w:p w14:paraId="2343AF74" w14:textId="77777777" w:rsidR="00934FA2" w:rsidRPr="00962040" w:rsidRDefault="00934FA2" w:rsidP="005A4716">
            <w:pPr>
              <w:tabs>
                <w:tab w:val="left" w:pos="360"/>
              </w:tabs>
              <w:rPr>
                <w:rFonts w:ascii="Book Antiqua" w:hAnsi="Book Antiqua"/>
                <w:sz w:val="22"/>
                <w:szCs w:val="22"/>
              </w:rPr>
            </w:pPr>
            <w:r>
              <w:rPr>
                <w:rFonts w:ascii="Book Antiqua" w:hAnsi="Book Antiqua"/>
                <w:sz w:val="22"/>
                <w:szCs w:val="22"/>
              </w:rPr>
              <w:t>Last</w:t>
            </w:r>
            <w:r w:rsidRPr="008D29E8">
              <w:rPr>
                <w:rFonts w:ascii="Book Antiqua" w:hAnsi="Book Antiqua"/>
                <w:sz w:val="22"/>
                <w:szCs w:val="22"/>
              </w:rPr>
              <w:t xml:space="preserve"> day to drop with the possibility of a refund and no grade assignment</w:t>
            </w:r>
          </w:p>
        </w:tc>
      </w:tr>
      <w:tr w:rsidR="00D80568" w:rsidRPr="00EA7CE2" w14:paraId="38787B73" w14:textId="77777777" w:rsidTr="005A4716">
        <w:trPr>
          <w:cantSplit/>
        </w:trPr>
        <w:tc>
          <w:tcPr>
            <w:tcW w:w="9864" w:type="dxa"/>
            <w:gridSpan w:val="2"/>
          </w:tcPr>
          <w:p w14:paraId="5C796730" w14:textId="26D01F83" w:rsidR="00D80568" w:rsidRPr="0082397F" w:rsidRDefault="00D80568" w:rsidP="006A1C38">
            <w:pPr>
              <w:tabs>
                <w:tab w:val="left" w:pos="360"/>
              </w:tabs>
              <w:jc w:val="center"/>
              <w:rPr>
                <w:rFonts w:ascii="Book Antiqua" w:hAnsi="Book Antiqua"/>
                <w:b/>
                <w:sz w:val="28"/>
                <w:szCs w:val="28"/>
              </w:rPr>
            </w:pPr>
            <w:r w:rsidRPr="0082397F">
              <w:rPr>
                <w:rFonts w:ascii="Book Antiqua" w:hAnsi="Book Antiqua"/>
                <w:b/>
                <w:sz w:val="28"/>
                <w:szCs w:val="28"/>
              </w:rPr>
              <w:t xml:space="preserve">Module B: </w:t>
            </w:r>
            <w:r w:rsidR="006A1C38" w:rsidRPr="0082397F">
              <w:rPr>
                <w:rFonts w:ascii="Book Antiqua" w:hAnsi="Book Antiqua"/>
                <w:b/>
                <w:sz w:val="28"/>
                <w:szCs w:val="28"/>
              </w:rPr>
              <w:t>Educational Foundations &amp; Policy</w:t>
            </w:r>
          </w:p>
        </w:tc>
      </w:tr>
      <w:tr w:rsidR="007E4B5F" w:rsidRPr="00EA7CE2" w14:paraId="1945B1E8" w14:textId="77777777" w:rsidTr="005A4716">
        <w:trPr>
          <w:cantSplit/>
        </w:trPr>
        <w:tc>
          <w:tcPr>
            <w:tcW w:w="2335" w:type="dxa"/>
          </w:tcPr>
          <w:p w14:paraId="08AB4B28" w14:textId="77777777" w:rsidR="006A67C7" w:rsidRPr="00EA7CE2" w:rsidRDefault="006A67C7" w:rsidP="006A67C7">
            <w:pPr>
              <w:tabs>
                <w:tab w:val="left" w:pos="360"/>
              </w:tabs>
              <w:jc w:val="center"/>
              <w:rPr>
                <w:rFonts w:ascii="Book Antiqua" w:hAnsi="Book Antiqua"/>
                <w:b/>
                <w:szCs w:val="22"/>
              </w:rPr>
            </w:pPr>
            <w:r w:rsidRPr="00EA7CE2">
              <w:rPr>
                <w:rFonts w:ascii="Book Antiqua" w:hAnsi="Book Antiqua"/>
                <w:b/>
                <w:szCs w:val="22"/>
              </w:rPr>
              <w:t xml:space="preserve">Week </w:t>
            </w:r>
            <w:r>
              <w:rPr>
                <w:rFonts w:ascii="Book Antiqua" w:hAnsi="Book Antiqua"/>
                <w:b/>
                <w:szCs w:val="22"/>
              </w:rPr>
              <w:t>4</w:t>
            </w:r>
          </w:p>
          <w:p w14:paraId="2E6EF0EF" w14:textId="77777777" w:rsidR="006A67C7" w:rsidRPr="00EA7CE2" w:rsidRDefault="006A67C7" w:rsidP="006A67C7">
            <w:pPr>
              <w:tabs>
                <w:tab w:val="left" w:pos="360"/>
              </w:tabs>
              <w:jc w:val="center"/>
              <w:rPr>
                <w:rFonts w:ascii="Book Antiqua" w:hAnsi="Book Antiqua"/>
                <w:b/>
                <w:szCs w:val="22"/>
              </w:rPr>
            </w:pPr>
            <w:r>
              <w:rPr>
                <w:rFonts w:ascii="Book Antiqua" w:hAnsi="Book Antiqua"/>
                <w:b/>
                <w:szCs w:val="22"/>
              </w:rPr>
              <w:t>September 8</w:t>
            </w:r>
            <w:r w:rsidRPr="0094599C">
              <w:rPr>
                <w:rFonts w:ascii="Book Antiqua" w:hAnsi="Book Antiqua"/>
                <w:b/>
                <w:szCs w:val="22"/>
                <w:vertAlign w:val="superscript"/>
              </w:rPr>
              <w:t>th</w:t>
            </w:r>
            <w:r>
              <w:rPr>
                <w:rFonts w:ascii="Book Antiqua" w:hAnsi="Book Antiqua"/>
                <w:b/>
                <w:szCs w:val="22"/>
              </w:rPr>
              <w:t xml:space="preserve"> </w:t>
            </w:r>
          </w:p>
          <w:p w14:paraId="35504A54" w14:textId="77777777" w:rsidR="007E4B5F" w:rsidRDefault="007E4B5F" w:rsidP="005A4716">
            <w:pPr>
              <w:tabs>
                <w:tab w:val="left" w:pos="0"/>
              </w:tabs>
              <w:jc w:val="center"/>
              <w:rPr>
                <w:rFonts w:ascii="Book Antiqua" w:hAnsi="Book Antiqua"/>
                <w:b/>
                <w:szCs w:val="22"/>
              </w:rPr>
            </w:pPr>
          </w:p>
          <w:p w14:paraId="35B4F4DD" w14:textId="64403761" w:rsidR="006A67C7" w:rsidRPr="00EA7CE2" w:rsidRDefault="006A67C7" w:rsidP="005A4716">
            <w:pPr>
              <w:tabs>
                <w:tab w:val="left" w:pos="0"/>
              </w:tabs>
              <w:jc w:val="center"/>
              <w:rPr>
                <w:rFonts w:ascii="Book Antiqua" w:hAnsi="Book Antiqua"/>
                <w:b/>
                <w:szCs w:val="22"/>
              </w:rPr>
            </w:pPr>
            <w:r w:rsidRPr="005C07B8">
              <w:rPr>
                <w:rFonts w:ascii="Book Antiqua" w:hAnsi="Book Antiqua"/>
                <w:sz w:val="22"/>
                <w:szCs w:val="22"/>
              </w:rPr>
              <w:t>School Funding &amp; Zoning</w:t>
            </w:r>
          </w:p>
        </w:tc>
        <w:tc>
          <w:tcPr>
            <w:tcW w:w="7529" w:type="dxa"/>
          </w:tcPr>
          <w:p w14:paraId="301BD231" w14:textId="48A60160" w:rsidR="006A67C7" w:rsidRDefault="006A67C7" w:rsidP="006A67C7">
            <w:pPr>
              <w:tabs>
                <w:tab w:val="left" w:pos="360"/>
              </w:tabs>
              <w:rPr>
                <w:rFonts w:ascii="Book Antiqua" w:hAnsi="Book Antiqua"/>
                <w:b/>
                <w:sz w:val="22"/>
                <w:szCs w:val="22"/>
              </w:rPr>
            </w:pPr>
            <w:r>
              <w:rPr>
                <w:rFonts w:ascii="Book Antiqua" w:hAnsi="Book Antiqua"/>
                <w:b/>
                <w:sz w:val="22"/>
                <w:szCs w:val="22"/>
              </w:rPr>
              <w:t>R</w:t>
            </w:r>
            <w:r w:rsidRPr="00D101D3">
              <w:rPr>
                <w:rFonts w:ascii="Book Antiqua" w:hAnsi="Book Antiqua"/>
                <w:b/>
                <w:sz w:val="22"/>
                <w:szCs w:val="22"/>
              </w:rPr>
              <w:t>eadings:</w:t>
            </w:r>
          </w:p>
          <w:p w14:paraId="365B6DDB" w14:textId="77777777" w:rsidR="006A67C7" w:rsidRDefault="006A67C7" w:rsidP="006A67C7">
            <w:pPr>
              <w:pStyle w:val="ListParagraph"/>
              <w:numPr>
                <w:ilvl w:val="0"/>
                <w:numId w:val="10"/>
              </w:numPr>
              <w:tabs>
                <w:tab w:val="left" w:pos="360"/>
              </w:tabs>
              <w:rPr>
                <w:rFonts w:ascii="Book Antiqua" w:hAnsi="Book Antiqua"/>
                <w:sz w:val="22"/>
                <w:szCs w:val="22"/>
              </w:rPr>
            </w:pPr>
            <w:r>
              <w:rPr>
                <w:rFonts w:ascii="Book Antiqua" w:hAnsi="Book Antiqua"/>
                <w:sz w:val="22"/>
                <w:szCs w:val="22"/>
              </w:rPr>
              <w:t>Good school, rich school; bad school, poor school: The inequality at the heart of America’s education system (</w:t>
            </w:r>
            <w:hyperlink r:id="rId14" w:history="1">
              <w:r w:rsidRPr="0055769E">
                <w:rPr>
                  <w:rStyle w:val="Hyperlink"/>
                  <w:rFonts w:ascii="Book Antiqua" w:hAnsi="Book Antiqua"/>
                  <w:sz w:val="22"/>
                  <w:szCs w:val="22"/>
                </w:rPr>
                <w:t>https://www.theatlantic.com/business/archive/2016/08/property-taxes-and-unequal-schools/497333/</w:t>
              </w:r>
            </w:hyperlink>
            <w:r>
              <w:rPr>
                <w:rFonts w:ascii="Book Antiqua" w:hAnsi="Book Antiqua"/>
                <w:sz w:val="22"/>
                <w:szCs w:val="22"/>
              </w:rPr>
              <w:t xml:space="preserve">) </w:t>
            </w:r>
          </w:p>
          <w:p w14:paraId="6C922C0B" w14:textId="77777777" w:rsidR="006A67C7" w:rsidRPr="000118FD" w:rsidRDefault="006A67C7" w:rsidP="006A67C7">
            <w:pPr>
              <w:pStyle w:val="ListParagraph"/>
              <w:numPr>
                <w:ilvl w:val="0"/>
                <w:numId w:val="10"/>
              </w:numPr>
              <w:tabs>
                <w:tab w:val="left" w:pos="360"/>
              </w:tabs>
              <w:rPr>
                <w:rFonts w:ascii="Book Antiqua" w:hAnsi="Book Antiqua"/>
                <w:sz w:val="22"/>
                <w:szCs w:val="22"/>
              </w:rPr>
            </w:pPr>
            <w:r>
              <w:rPr>
                <w:rFonts w:ascii="Book Antiqua" w:hAnsi="Book Antiqua"/>
                <w:sz w:val="22"/>
                <w:szCs w:val="22"/>
              </w:rPr>
              <w:t>Alabama school finance formula outdated, unfair, experts say (</w:t>
            </w:r>
            <w:hyperlink r:id="rId15" w:history="1">
              <w:r w:rsidRPr="0055769E">
                <w:rPr>
                  <w:rStyle w:val="Hyperlink"/>
                  <w:rFonts w:ascii="Book Antiqua" w:hAnsi="Book Antiqua"/>
                  <w:sz w:val="22"/>
                  <w:szCs w:val="22"/>
                </w:rPr>
                <w:t>http://www.al.com/news/index.ssf/2016/11/alabamas_school_finance_formul.html</w:t>
              </w:r>
            </w:hyperlink>
            <w:r>
              <w:rPr>
                <w:rFonts w:ascii="Book Antiqua" w:hAnsi="Book Antiqua"/>
                <w:sz w:val="22"/>
                <w:szCs w:val="22"/>
              </w:rPr>
              <w:t xml:space="preserve">) </w:t>
            </w:r>
          </w:p>
          <w:p w14:paraId="3EB098C2" w14:textId="77777777" w:rsidR="006A67C7" w:rsidRPr="00F17878" w:rsidRDefault="006A67C7" w:rsidP="006A67C7">
            <w:pPr>
              <w:pStyle w:val="ListParagraph"/>
              <w:numPr>
                <w:ilvl w:val="0"/>
                <w:numId w:val="10"/>
              </w:numPr>
              <w:tabs>
                <w:tab w:val="left" w:pos="360"/>
              </w:tabs>
              <w:rPr>
                <w:rFonts w:ascii="Book Antiqua" w:hAnsi="Book Antiqua"/>
                <w:b/>
                <w:sz w:val="22"/>
                <w:szCs w:val="22"/>
              </w:rPr>
            </w:pPr>
            <w:r>
              <w:rPr>
                <w:rFonts w:ascii="Book Antiqua" w:hAnsi="Book Antiqua"/>
                <w:sz w:val="22"/>
                <w:szCs w:val="22"/>
              </w:rPr>
              <w:t>Chapter 3 in ME</w:t>
            </w:r>
          </w:p>
          <w:p w14:paraId="17E12092" w14:textId="77777777" w:rsidR="006A67C7" w:rsidRPr="00F17878" w:rsidRDefault="006A67C7" w:rsidP="006A67C7">
            <w:pPr>
              <w:pStyle w:val="ListParagraph"/>
              <w:numPr>
                <w:ilvl w:val="0"/>
                <w:numId w:val="10"/>
              </w:numPr>
              <w:tabs>
                <w:tab w:val="left" w:pos="360"/>
              </w:tabs>
              <w:rPr>
                <w:rFonts w:ascii="Book Antiqua" w:hAnsi="Book Antiqua"/>
                <w:b/>
                <w:sz w:val="22"/>
                <w:szCs w:val="22"/>
              </w:rPr>
            </w:pPr>
            <w:r w:rsidRPr="005852E5">
              <w:rPr>
                <w:rFonts w:ascii="Book Antiqua" w:hAnsi="Book Antiqua"/>
                <w:sz w:val="22"/>
                <w:szCs w:val="22"/>
              </w:rPr>
              <w:t xml:space="preserve">Chapters </w:t>
            </w:r>
            <w:r>
              <w:rPr>
                <w:rFonts w:ascii="Book Antiqua" w:hAnsi="Book Antiqua"/>
                <w:sz w:val="22"/>
                <w:szCs w:val="22"/>
              </w:rPr>
              <w:t>33 &amp; 42 in RDSJ</w:t>
            </w:r>
          </w:p>
          <w:p w14:paraId="32AB4F91" w14:textId="77777777" w:rsidR="006A67C7" w:rsidRPr="00B13B80" w:rsidRDefault="006A67C7" w:rsidP="006A67C7">
            <w:pPr>
              <w:pStyle w:val="ListParagraph"/>
              <w:numPr>
                <w:ilvl w:val="0"/>
                <w:numId w:val="10"/>
              </w:numPr>
              <w:tabs>
                <w:tab w:val="left" w:pos="360"/>
              </w:tabs>
              <w:rPr>
                <w:rFonts w:ascii="Book Antiqua" w:hAnsi="Book Antiqua"/>
                <w:b/>
                <w:sz w:val="22"/>
                <w:szCs w:val="22"/>
              </w:rPr>
            </w:pPr>
            <w:r>
              <w:rPr>
                <w:rFonts w:ascii="Book Antiqua" w:hAnsi="Book Antiqua"/>
                <w:sz w:val="22"/>
                <w:szCs w:val="22"/>
              </w:rPr>
              <w:t xml:space="preserve">Choose one “Voices” Chapter in RDSJ, Chapters 34-38 </w:t>
            </w:r>
          </w:p>
          <w:p w14:paraId="71182EF0" w14:textId="77777777" w:rsidR="006A67C7" w:rsidRDefault="006A67C7" w:rsidP="006A67C7">
            <w:pPr>
              <w:rPr>
                <w:rFonts w:ascii="Book Antiqua" w:hAnsi="Book Antiqua"/>
                <w:b/>
                <w:sz w:val="22"/>
                <w:szCs w:val="20"/>
              </w:rPr>
            </w:pPr>
            <w:r w:rsidRPr="00EA7CE2">
              <w:rPr>
                <w:rFonts w:ascii="Book Antiqua" w:hAnsi="Book Antiqua"/>
                <w:b/>
                <w:sz w:val="22"/>
                <w:szCs w:val="20"/>
              </w:rPr>
              <w:t>Due:</w:t>
            </w:r>
          </w:p>
          <w:p w14:paraId="47CD8F0B" w14:textId="5AC38E93" w:rsidR="006A67C7" w:rsidRDefault="006A67C7" w:rsidP="006A67C7">
            <w:pPr>
              <w:pStyle w:val="ListParagraph"/>
              <w:numPr>
                <w:ilvl w:val="0"/>
                <w:numId w:val="10"/>
              </w:numPr>
              <w:rPr>
                <w:rFonts w:ascii="Book Antiqua" w:hAnsi="Book Antiqua"/>
                <w:sz w:val="22"/>
                <w:szCs w:val="20"/>
              </w:rPr>
            </w:pPr>
            <w:r>
              <w:rPr>
                <w:rFonts w:ascii="Book Antiqua" w:hAnsi="Book Antiqua"/>
                <w:sz w:val="22"/>
                <w:szCs w:val="20"/>
              </w:rPr>
              <w:t xml:space="preserve">Week </w:t>
            </w:r>
            <w:r>
              <w:rPr>
                <w:rFonts w:ascii="Book Antiqua" w:hAnsi="Book Antiqua"/>
                <w:sz w:val="22"/>
                <w:szCs w:val="20"/>
              </w:rPr>
              <w:t>4</w:t>
            </w:r>
            <w:r>
              <w:rPr>
                <w:rFonts w:ascii="Book Antiqua" w:hAnsi="Book Antiqua"/>
                <w:sz w:val="22"/>
                <w:szCs w:val="20"/>
              </w:rPr>
              <w:t xml:space="preserve"> reading quiz</w:t>
            </w:r>
          </w:p>
          <w:p w14:paraId="2F4F264E" w14:textId="4D86BB35" w:rsidR="006A67C7" w:rsidRDefault="006A67C7" w:rsidP="006A67C7">
            <w:pPr>
              <w:pStyle w:val="ListParagraph"/>
              <w:numPr>
                <w:ilvl w:val="0"/>
                <w:numId w:val="10"/>
              </w:numPr>
              <w:rPr>
                <w:rFonts w:ascii="Book Antiqua" w:hAnsi="Book Antiqua"/>
                <w:sz w:val="22"/>
                <w:szCs w:val="20"/>
              </w:rPr>
            </w:pPr>
            <w:r>
              <w:rPr>
                <w:rFonts w:ascii="Book Antiqua" w:hAnsi="Book Antiqua"/>
                <w:sz w:val="22"/>
                <w:szCs w:val="20"/>
              </w:rPr>
              <w:t>Reflection on Privilege &amp; (Implicit) Bias</w:t>
            </w:r>
            <w:r w:rsidRPr="00597407">
              <w:rPr>
                <w:rFonts w:ascii="Book Antiqua" w:hAnsi="Book Antiqua"/>
                <w:sz w:val="22"/>
                <w:szCs w:val="20"/>
              </w:rPr>
              <w:t xml:space="preserve"> (</w:t>
            </w:r>
            <w:r>
              <w:rPr>
                <w:rFonts w:ascii="Book Antiqua" w:hAnsi="Book Antiqua"/>
                <w:sz w:val="22"/>
                <w:szCs w:val="20"/>
              </w:rPr>
              <w:t>W</w:t>
            </w:r>
            <w:r w:rsidRPr="00597407">
              <w:rPr>
                <w:rFonts w:ascii="Book Antiqua" w:hAnsi="Book Antiqua"/>
                <w:sz w:val="22"/>
                <w:szCs w:val="20"/>
              </w:rPr>
              <w:t xml:space="preserve">eek </w:t>
            </w:r>
            <w:r>
              <w:rPr>
                <w:rFonts w:ascii="Book Antiqua" w:hAnsi="Book Antiqua"/>
                <w:sz w:val="22"/>
                <w:szCs w:val="20"/>
              </w:rPr>
              <w:t>3</w:t>
            </w:r>
            <w:r w:rsidRPr="00597407">
              <w:rPr>
                <w:rFonts w:ascii="Book Antiqua" w:hAnsi="Book Antiqua"/>
                <w:sz w:val="22"/>
                <w:szCs w:val="20"/>
              </w:rPr>
              <w:t>)</w:t>
            </w:r>
          </w:p>
          <w:p w14:paraId="7A228498" w14:textId="2AE5B037" w:rsidR="007E4B5F" w:rsidRDefault="006A67C7" w:rsidP="006A67C7">
            <w:pPr>
              <w:tabs>
                <w:tab w:val="left" w:pos="360"/>
              </w:tabs>
              <w:rPr>
                <w:rFonts w:ascii="Book Antiqua" w:hAnsi="Book Antiqua"/>
                <w:b/>
                <w:sz w:val="22"/>
                <w:szCs w:val="22"/>
              </w:rPr>
            </w:pPr>
            <w:r>
              <w:rPr>
                <w:rFonts w:ascii="Book Antiqua" w:hAnsi="Book Antiqua"/>
                <w:b/>
                <w:sz w:val="22"/>
                <w:szCs w:val="22"/>
              </w:rPr>
              <w:t>Essential Question(s)</w:t>
            </w:r>
            <w:r w:rsidRPr="00EA7CE2">
              <w:rPr>
                <w:rFonts w:ascii="Book Antiqua" w:hAnsi="Book Antiqua"/>
                <w:b/>
                <w:sz w:val="22"/>
                <w:szCs w:val="22"/>
              </w:rPr>
              <w:t>:</w:t>
            </w:r>
            <w:r>
              <w:rPr>
                <w:rFonts w:ascii="Book Antiqua" w:hAnsi="Book Antiqua"/>
                <w:b/>
                <w:sz w:val="22"/>
                <w:szCs w:val="22"/>
              </w:rPr>
              <w:t xml:space="preserve"> </w:t>
            </w:r>
            <w:r>
              <w:rPr>
                <w:rFonts w:ascii="Book Antiqua" w:hAnsi="Book Antiqua"/>
                <w:sz w:val="22"/>
                <w:szCs w:val="22"/>
              </w:rPr>
              <w:t xml:space="preserve">How are decisions about where students go to school made? What are the repercussions of those decisions? What is the financial reality of public schooling? </w:t>
            </w:r>
            <w:r w:rsidRPr="00EA7CE2">
              <w:rPr>
                <w:rFonts w:ascii="Book Antiqua" w:hAnsi="Book Antiqua"/>
                <w:b/>
                <w:sz w:val="22"/>
                <w:szCs w:val="22"/>
              </w:rPr>
              <w:t xml:space="preserve"> </w:t>
            </w:r>
          </w:p>
        </w:tc>
      </w:tr>
      <w:tr w:rsidR="00934FA2" w:rsidRPr="00EA7CE2" w14:paraId="788FF37B" w14:textId="77777777" w:rsidTr="005A4716">
        <w:trPr>
          <w:cantSplit/>
        </w:trPr>
        <w:tc>
          <w:tcPr>
            <w:tcW w:w="2335" w:type="dxa"/>
          </w:tcPr>
          <w:p w14:paraId="539D280F" w14:textId="77777777" w:rsidR="00934FA2" w:rsidRPr="00EA7CE2" w:rsidRDefault="00934FA2" w:rsidP="005A4716">
            <w:pPr>
              <w:tabs>
                <w:tab w:val="left" w:pos="0"/>
              </w:tabs>
              <w:jc w:val="center"/>
              <w:rPr>
                <w:rFonts w:ascii="Book Antiqua" w:hAnsi="Book Antiqua"/>
                <w:b/>
                <w:szCs w:val="22"/>
              </w:rPr>
            </w:pPr>
            <w:r w:rsidRPr="00EA7CE2">
              <w:rPr>
                <w:rFonts w:ascii="Book Antiqua" w:hAnsi="Book Antiqua"/>
                <w:b/>
                <w:szCs w:val="22"/>
              </w:rPr>
              <w:t xml:space="preserve">Week </w:t>
            </w:r>
            <w:r>
              <w:rPr>
                <w:rFonts w:ascii="Book Antiqua" w:hAnsi="Book Antiqua"/>
                <w:b/>
                <w:szCs w:val="22"/>
              </w:rPr>
              <w:t>5</w:t>
            </w:r>
          </w:p>
          <w:p w14:paraId="4F16A050" w14:textId="25BA5BB7" w:rsidR="00934FA2" w:rsidRPr="00EA7CE2" w:rsidRDefault="000D1850" w:rsidP="005A4716">
            <w:pPr>
              <w:tabs>
                <w:tab w:val="left" w:pos="360"/>
              </w:tabs>
              <w:jc w:val="center"/>
              <w:rPr>
                <w:rFonts w:ascii="Book Antiqua" w:hAnsi="Book Antiqua"/>
                <w:b/>
                <w:szCs w:val="22"/>
              </w:rPr>
            </w:pPr>
            <w:r>
              <w:rPr>
                <w:rFonts w:ascii="Book Antiqua" w:hAnsi="Book Antiqua"/>
                <w:b/>
                <w:szCs w:val="22"/>
              </w:rPr>
              <w:t>September</w:t>
            </w:r>
            <w:r w:rsidR="0094599C">
              <w:rPr>
                <w:rFonts w:ascii="Book Antiqua" w:hAnsi="Book Antiqua"/>
                <w:b/>
                <w:szCs w:val="22"/>
              </w:rPr>
              <w:t xml:space="preserve"> 15</w:t>
            </w:r>
            <w:r w:rsidR="0094599C" w:rsidRPr="0094599C">
              <w:rPr>
                <w:rFonts w:ascii="Book Antiqua" w:hAnsi="Book Antiqua"/>
                <w:b/>
                <w:szCs w:val="22"/>
                <w:vertAlign w:val="superscript"/>
              </w:rPr>
              <w:t>th</w:t>
            </w:r>
            <w:r w:rsidR="0094599C">
              <w:rPr>
                <w:rFonts w:ascii="Book Antiqua" w:hAnsi="Book Antiqua"/>
                <w:b/>
                <w:szCs w:val="22"/>
              </w:rPr>
              <w:t xml:space="preserve"> </w:t>
            </w:r>
          </w:p>
          <w:p w14:paraId="3211073D" w14:textId="77777777" w:rsidR="00934FA2" w:rsidRDefault="00934FA2" w:rsidP="005A4716">
            <w:pPr>
              <w:tabs>
                <w:tab w:val="left" w:pos="360"/>
              </w:tabs>
              <w:jc w:val="center"/>
              <w:rPr>
                <w:rFonts w:ascii="Book Antiqua" w:hAnsi="Book Antiqua"/>
                <w:sz w:val="22"/>
                <w:szCs w:val="22"/>
              </w:rPr>
            </w:pPr>
          </w:p>
          <w:p w14:paraId="524F7165" w14:textId="4C5FF665" w:rsidR="00934FA2" w:rsidRPr="00EA7CE2" w:rsidRDefault="00D14BCF" w:rsidP="005A4716">
            <w:pPr>
              <w:tabs>
                <w:tab w:val="left" w:pos="360"/>
              </w:tabs>
              <w:jc w:val="center"/>
              <w:rPr>
                <w:rFonts w:ascii="Book Antiqua" w:hAnsi="Book Antiqua"/>
                <w:sz w:val="22"/>
                <w:szCs w:val="22"/>
              </w:rPr>
            </w:pPr>
            <w:r>
              <w:rPr>
                <w:rFonts w:ascii="Book Antiqua" w:hAnsi="Book Antiqua"/>
                <w:sz w:val="22"/>
                <w:szCs w:val="22"/>
              </w:rPr>
              <w:t>Policy Barriers</w:t>
            </w:r>
          </w:p>
        </w:tc>
        <w:tc>
          <w:tcPr>
            <w:tcW w:w="7529" w:type="dxa"/>
          </w:tcPr>
          <w:p w14:paraId="6C2694F0" w14:textId="77777777" w:rsidR="00D14BCF" w:rsidRDefault="00D14BCF" w:rsidP="00D14BCF">
            <w:pPr>
              <w:tabs>
                <w:tab w:val="left" w:pos="360"/>
              </w:tabs>
              <w:rPr>
                <w:rFonts w:ascii="Book Antiqua" w:hAnsi="Book Antiqua"/>
                <w:b/>
                <w:sz w:val="22"/>
                <w:szCs w:val="22"/>
              </w:rPr>
            </w:pPr>
            <w:r>
              <w:rPr>
                <w:rFonts w:ascii="Book Antiqua" w:hAnsi="Book Antiqua"/>
                <w:b/>
                <w:sz w:val="22"/>
                <w:szCs w:val="22"/>
              </w:rPr>
              <w:t>Readings</w:t>
            </w:r>
            <w:r w:rsidRPr="00EA7CE2">
              <w:rPr>
                <w:rFonts w:ascii="Book Antiqua" w:hAnsi="Book Antiqua"/>
                <w:b/>
                <w:sz w:val="22"/>
                <w:szCs w:val="22"/>
              </w:rPr>
              <w:t>:</w:t>
            </w:r>
          </w:p>
          <w:p w14:paraId="1F2CBD44" w14:textId="77777777" w:rsidR="00D14BCF" w:rsidRPr="00F17878" w:rsidRDefault="00D14BCF" w:rsidP="00D14BCF">
            <w:pPr>
              <w:pStyle w:val="ListParagraph"/>
              <w:numPr>
                <w:ilvl w:val="0"/>
                <w:numId w:val="10"/>
              </w:numPr>
              <w:tabs>
                <w:tab w:val="left" w:pos="360"/>
              </w:tabs>
              <w:rPr>
                <w:rFonts w:ascii="Book Antiqua" w:hAnsi="Book Antiqua"/>
                <w:b/>
                <w:sz w:val="22"/>
                <w:szCs w:val="22"/>
              </w:rPr>
            </w:pPr>
            <w:r>
              <w:rPr>
                <w:rFonts w:ascii="Book Antiqua" w:hAnsi="Book Antiqua"/>
                <w:sz w:val="22"/>
                <w:szCs w:val="22"/>
              </w:rPr>
              <w:t>Chapter 9 in ME</w:t>
            </w:r>
          </w:p>
          <w:p w14:paraId="126599C5" w14:textId="0184AF52" w:rsidR="00D14BCF" w:rsidRPr="00F17878" w:rsidRDefault="00D14BCF" w:rsidP="00D14BCF">
            <w:pPr>
              <w:pStyle w:val="ListParagraph"/>
              <w:numPr>
                <w:ilvl w:val="0"/>
                <w:numId w:val="10"/>
              </w:numPr>
              <w:tabs>
                <w:tab w:val="left" w:pos="360"/>
              </w:tabs>
              <w:rPr>
                <w:rFonts w:ascii="Book Antiqua" w:hAnsi="Book Antiqua"/>
                <w:b/>
                <w:sz w:val="22"/>
                <w:szCs w:val="22"/>
              </w:rPr>
            </w:pPr>
            <w:r w:rsidRPr="005852E5">
              <w:rPr>
                <w:rFonts w:ascii="Book Antiqua" w:hAnsi="Book Antiqua"/>
                <w:sz w:val="22"/>
                <w:szCs w:val="22"/>
              </w:rPr>
              <w:t xml:space="preserve">Chapters </w:t>
            </w:r>
            <w:r>
              <w:rPr>
                <w:rFonts w:ascii="Book Antiqua" w:hAnsi="Book Antiqua"/>
                <w:sz w:val="22"/>
                <w:szCs w:val="22"/>
              </w:rPr>
              <w:t xml:space="preserve">24, </w:t>
            </w:r>
            <w:r w:rsidR="00AF200B">
              <w:rPr>
                <w:rFonts w:ascii="Book Antiqua" w:hAnsi="Book Antiqua"/>
                <w:sz w:val="22"/>
                <w:szCs w:val="22"/>
              </w:rPr>
              <w:t xml:space="preserve">31, </w:t>
            </w:r>
            <w:r w:rsidR="001A631F">
              <w:rPr>
                <w:rFonts w:ascii="Book Antiqua" w:hAnsi="Book Antiqua"/>
                <w:sz w:val="22"/>
                <w:szCs w:val="22"/>
              </w:rPr>
              <w:t>51,</w:t>
            </w:r>
            <w:r>
              <w:rPr>
                <w:rFonts w:ascii="Book Antiqua" w:hAnsi="Book Antiqua"/>
                <w:sz w:val="22"/>
                <w:szCs w:val="22"/>
              </w:rPr>
              <w:t xml:space="preserve"> </w:t>
            </w:r>
            <w:r w:rsidR="001A631F">
              <w:rPr>
                <w:rFonts w:ascii="Book Antiqua" w:hAnsi="Book Antiqua"/>
                <w:sz w:val="22"/>
                <w:szCs w:val="22"/>
              </w:rPr>
              <w:t>90</w:t>
            </w:r>
            <w:r>
              <w:rPr>
                <w:rFonts w:ascii="Book Antiqua" w:hAnsi="Book Antiqua"/>
                <w:sz w:val="22"/>
                <w:szCs w:val="22"/>
              </w:rPr>
              <w:t>, 1</w:t>
            </w:r>
            <w:r w:rsidR="001A631F">
              <w:rPr>
                <w:rFonts w:ascii="Book Antiqua" w:hAnsi="Book Antiqua"/>
                <w:sz w:val="22"/>
                <w:szCs w:val="22"/>
              </w:rPr>
              <w:t>09</w:t>
            </w:r>
            <w:r>
              <w:rPr>
                <w:rFonts w:ascii="Book Antiqua" w:hAnsi="Book Antiqua"/>
                <w:sz w:val="22"/>
                <w:szCs w:val="22"/>
              </w:rPr>
              <w:t>, 124, 130, &amp; 131 in RDSJ</w:t>
            </w:r>
          </w:p>
          <w:p w14:paraId="5EC8D9A8" w14:textId="77777777" w:rsidR="00D14BCF" w:rsidRDefault="00D14BCF" w:rsidP="00D14BCF">
            <w:pPr>
              <w:rPr>
                <w:rFonts w:ascii="Book Antiqua" w:hAnsi="Book Antiqua"/>
                <w:b/>
                <w:sz w:val="22"/>
                <w:szCs w:val="20"/>
              </w:rPr>
            </w:pPr>
            <w:r w:rsidRPr="00EA7CE2">
              <w:rPr>
                <w:rFonts w:ascii="Book Antiqua" w:hAnsi="Book Antiqua"/>
                <w:b/>
                <w:sz w:val="22"/>
                <w:szCs w:val="20"/>
              </w:rPr>
              <w:t>Due:</w:t>
            </w:r>
          </w:p>
          <w:p w14:paraId="5A52D99F" w14:textId="6A056415" w:rsidR="00D14BCF" w:rsidRDefault="00D14BCF" w:rsidP="00D14BCF">
            <w:pPr>
              <w:pStyle w:val="ListParagraph"/>
              <w:numPr>
                <w:ilvl w:val="0"/>
                <w:numId w:val="10"/>
              </w:numPr>
              <w:rPr>
                <w:rFonts w:ascii="Book Antiqua" w:hAnsi="Book Antiqua"/>
                <w:sz w:val="22"/>
                <w:szCs w:val="20"/>
              </w:rPr>
            </w:pPr>
            <w:r>
              <w:rPr>
                <w:rFonts w:ascii="Book Antiqua" w:hAnsi="Book Antiqua"/>
                <w:sz w:val="22"/>
                <w:szCs w:val="20"/>
              </w:rPr>
              <w:t xml:space="preserve">Week </w:t>
            </w:r>
            <w:r w:rsidR="00516E32">
              <w:rPr>
                <w:rFonts w:ascii="Book Antiqua" w:hAnsi="Book Antiqua"/>
                <w:sz w:val="22"/>
                <w:szCs w:val="20"/>
              </w:rPr>
              <w:t>5</w:t>
            </w:r>
            <w:r>
              <w:rPr>
                <w:rFonts w:ascii="Book Antiqua" w:hAnsi="Book Antiqua"/>
                <w:sz w:val="22"/>
                <w:szCs w:val="20"/>
              </w:rPr>
              <w:t xml:space="preserve"> reading quiz </w:t>
            </w:r>
          </w:p>
          <w:p w14:paraId="37738F90" w14:textId="2F3FC402" w:rsidR="00D14BCF" w:rsidRDefault="00D14BCF" w:rsidP="00D14BCF">
            <w:pPr>
              <w:pStyle w:val="ListParagraph"/>
              <w:numPr>
                <w:ilvl w:val="0"/>
                <w:numId w:val="10"/>
              </w:numPr>
              <w:rPr>
                <w:rFonts w:ascii="Book Antiqua" w:hAnsi="Book Antiqua"/>
                <w:sz w:val="22"/>
                <w:szCs w:val="20"/>
              </w:rPr>
            </w:pPr>
            <w:r>
              <w:rPr>
                <w:rFonts w:ascii="Book Antiqua" w:hAnsi="Book Antiqua"/>
                <w:sz w:val="22"/>
                <w:szCs w:val="20"/>
              </w:rPr>
              <w:t xml:space="preserve">Reflection on School Funding and Zoning (week </w:t>
            </w:r>
            <w:r>
              <w:rPr>
                <w:rFonts w:ascii="Book Antiqua" w:hAnsi="Book Antiqua"/>
                <w:sz w:val="22"/>
                <w:szCs w:val="20"/>
              </w:rPr>
              <w:t>4</w:t>
            </w:r>
            <w:r>
              <w:rPr>
                <w:rFonts w:ascii="Book Antiqua" w:hAnsi="Book Antiqua"/>
                <w:sz w:val="22"/>
                <w:szCs w:val="20"/>
              </w:rPr>
              <w:t>)</w:t>
            </w:r>
          </w:p>
          <w:p w14:paraId="3C4F45BC" w14:textId="4660228F" w:rsidR="00D14BCF" w:rsidRDefault="00D14BCF" w:rsidP="00D14BCF">
            <w:pPr>
              <w:pStyle w:val="ListParagraph"/>
              <w:numPr>
                <w:ilvl w:val="0"/>
                <w:numId w:val="10"/>
              </w:numPr>
              <w:rPr>
                <w:rFonts w:ascii="Book Antiqua" w:hAnsi="Book Antiqua"/>
                <w:sz w:val="22"/>
                <w:szCs w:val="20"/>
              </w:rPr>
            </w:pPr>
            <w:r>
              <w:rPr>
                <w:rFonts w:ascii="Book Antiqua" w:hAnsi="Book Antiqua"/>
                <w:sz w:val="22"/>
                <w:szCs w:val="20"/>
              </w:rPr>
              <w:t>SNAP Challenge</w:t>
            </w:r>
          </w:p>
          <w:p w14:paraId="1F4A1839" w14:textId="7404B62F" w:rsidR="00934FA2" w:rsidRPr="00D14BCF" w:rsidRDefault="00D14BCF" w:rsidP="00D14BCF">
            <w:pPr>
              <w:tabs>
                <w:tab w:val="left" w:pos="360"/>
              </w:tabs>
              <w:rPr>
                <w:rFonts w:ascii="Book Antiqua" w:hAnsi="Book Antiqua"/>
                <w:b/>
                <w:sz w:val="22"/>
                <w:szCs w:val="22"/>
              </w:rPr>
            </w:pPr>
            <w:r>
              <w:rPr>
                <w:rFonts w:ascii="Book Antiqua" w:hAnsi="Book Antiqua"/>
                <w:b/>
                <w:sz w:val="22"/>
                <w:szCs w:val="22"/>
              </w:rPr>
              <w:t>Essential Question(s)</w:t>
            </w:r>
            <w:r w:rsidRPr="00EA7CE2">
              <w:rPr>
                <w:rFonts w:ascii="Book Antiqua" w:hAnsi="Book Antiqua"/>
                <w:b/>
                <w:sz w:val="22"/>
                <w:szCs w:val="22"/>
              </w:rPr>
              <w:t>:</w:t>
            </w:r>
            <w:r>
              <w:rPr>
                <w:rFonts w:ascii="Book Antiqua" w:hAnsi="Book Antiqua"/>
                <w:b/>
                <w:sz w:val="22"/>
                <w:szCs w:val="22"/>
              </w:rPr>
              <w:t xml:space="preserve"> </w:t>
            </w:r>
            <w:r>
              <w:rPr>
                <w:rFonts w:ascii="Book Antiqua" w:hAnsi="Book Antiqua"/>
                <w:sz w:val="22"/>
                <w:szCs w:val="22"/>
              </w:rPr>
              <w:t>In what ways do state and federal policies drive school practice? In what ways do those policies create barriers? In what ways do they create possibilities?</w:t>
            </w:r>
            <w:r w:rsidR="00934FA2">
              <w:rPr>
                <w:rFonts w:ascii="Book Antiqua" w:hAnsi="Book Antiqua"/>
                <w:sz w:val="22"/>
                <w:szCs w:val="22"/>
              </w:rPr>
              <w:t xml:space="preserve"> </w:t>
            </w:r>
          </w:p>
        </w:tc>
      </w:tr>
      <w:tr w:rsidR="00934FA2" w:rsidRPr="00EA7CE2" w14:paraId="3D4F1579" w14:textId="77777777" w:rsidTr="005A4716">
        <w:trPr>
          <w:cantSplit/>
        </w:trPr>
        <w:tc>
          <w:tcPr>
            <w:tcW w:w="2335" w:type="dxa"/>
          </w:tcPr>
          <w:p w14:paraId="457CBF67" w14:textId="77777777" w:rsidR="00934FA2" w:rsidRPr="00EA7CE2" w:rsidRDefault="00934FA2" w:rsidP="005A4716">
            <w:pPr>
              <w:tabs>
                <w:tab w:val="left" w:pos="360"/>
              </w:tabs>
              <w:jc w:val="center"/>
              <w:rPr>
                <w:rFonts w:ascii="Book Antiqua" w:hAnsi="Book Antiqua"/>
                <w:b/>
                <w:szCs w:val="22"/>
              </w:rPr>
            </w:pPr>
            <w:r>
              <w:lastRenderedPageBreak/>
              <w:br w:type="page"/>
            </w:r>
            <w:r w:rsidRPr="00EA7CE2">
              <w:rPr>
                <w:rFonts w:ascii="Book Antiqua" w:hAnsi="Book Antiqua"/>
                <w:b/>
                <w:szCs w:val="22"/>
              </w:rPr>
              <w:t xml:space="preserve">Week </w:t>
            </w:r>
            <w:r>
              <w:rPr>
                <w:rFonts w:ascii="Book Antiqua" w:hAnsi="Book Antiqua"/>
                <w:b/>
                <w:szCs w:val="22"/>
              </w:rPr>
              <w:t>6</w:t>
            </w:r>
          </w:p>
          <w:p w14:paraId="5DC7A6DC" w14:textId="0ADC1FF8" w:rsidR="00934FA2" w:rsidRPr="00EA7CE2" w:rsidRDefault="000D1850" w:rsidP="005A4716">
            <w:pPr>
              <w:tabs>
                <w:tab w:val="left" w:pos="360"/>
              </w:tabs>
              <w:jc w:val="center"/>
              <w:rPr>
                <w:rFonts w:ascii="Book Antiqua" w:hAnsi="Book Antiqua"/>
                <w:b/>
                <w:szCs w:val="22"/>
              </w:rPr>
            </w:pPr>
            <w:r>
              <w:rPr>
                <w:rFonts w:ascii="Book Antiqua" w:hAnsi="Book Antiqua"/>
                <w:b/>
                <w:szCs w:val="22"/>
              </w:rPr>
              <w:t>September</w:t>
            </w:r>
            <w:r w:rsidR="0094599C">
              <w:rPr>
                <w:rFonts w:ascii="Book Antiqua" w:hAnsi="Book Antiqua"/>
                <w:b/>
                <w:szCs w:val="22"/>
              </w:rPr>
              <w:t xml:space="preserve"> 22</w:t>
            </w:r>
            <w:r w:rsidR="0094599C" w:rsidRPr="0094599C">
              <w:rPr>
                <w:rFonts w:ascii="Book Antiqua" w:hAnsi="Book Antiqua"/>
                <w:b/>
                <w:szCs w:val="22"/>
                <w:vertAlign w:val="superscript"/>
              </w:rPr>
              <w:t>nd</w:t>
            </w:r>
            <w:r w:rsidR="0094599C">
              <w:rPr>
                <w:rFonts w:ascii="Book Antiqua" w:hAnsi="Book Antiqua"/>
                <w:b/>
                <w:szCs w:val="22"/>
              </w:rPr>
              <w:t xml:space="preserve"> </w:t>
            </w:r>
          </w:p>
          <w:p w14:paraId="4F593AF6" w14:textId="77777777" w:rsidR="00934FA2" w:rsidRDefault="00934FA2" w:rsidP="005A4716">
            <w:pPr>
              <w:tabs>
                <w:tab w:val="left" w:pos="360"/>
              </w:tabs>
              <w:rPr>
                <w:rFonts w:ascii="Book Antiqua" w:hAnsi="Book Antiqua"/>
                <w:b/>
                <w:szCs w:val="22"/>
              </w:rPr>
            </w:pPr>
          </w:p>
          <w:p w14:paraId="2D37BE91" w14:textId="1CAFFD0A" w:rsidR="00934FA2" w:rsidRPr="005C07B8" w:rsidRDefault="001A631F" w:rsidP="005A4716">
            <w:pPr>
              <w:tabs>
                <w:tab w:val="left" w:pos="360"/>
              </w:tabs>
              <w:jc w:val="center"/>
              <w:rPr>
                <w:rFonts w:ascii="Book Antiqua" w:hAnsi="Book Antiqua"/>
                <w:szCs w:val="22"/>
              </w:rPr>
            </w:pPr>
            <w:r>
              <w:rPr>
                <w:rFonts w:ascii="Book Antiqua" w:hAnsi="Book Antiqua"/>
                <w:sz w:val="22"/>
                <w:szCs w:val="22"/>
              </w:rPr>
              <w:t>Teachers’ Rights &amp; Responsibilities</w:t>
            </w:r>
          </w:p>
        </w:tc>
        <w:tc>
          <w:tcPr>
            <w:tcW w:w="7529" w:type="dxa"/>
          </w:tcPr>
          <w:p w14:paraId="6838E5F4" w14:textId="2F449590" w:rsidR="001A631F" w:rsidRDefault="00934FA2" w:rsidP="001A631F">
            <w:pPr>
              <w:tabs>
                <w:tab w:val="left" w:pos="360"/>
              </w:tabs>
              <w:rPr>
                <w:rFonts w:ascii="Book Antiqua" w:hAnsi="Book Antiqua"/>
                <w:b/>
                <w:sz w:val="22"/>
                <w:szCs w:val="22"/>
              </w:rPr>
            </w:pPr>
            <w:r>
              <w:rPr>
                <w:rFonts w:ascii="Book Antiqua" w:hAnsi="Book Antiqua"/>
                <w:b/>
                <w:sz w:val="22"/>
                <w:szCs w:val="22"/>
              </w:rPr>
              <w:t>Readings</w:t>
            </w:r>
            <w:r w:rsidRPr="00EA7CE2">
              <w:rPr>
                <w:rFonts w:ascii="Book Antiqua" w:hAnsi="Book Antiqua"/>
                <w:b/>
                <w:sz w:val="22"/>
                <w:szCs w:val="22"/>
              </w:rPr>
              <w:t>:</w:t>
            </w:r>
          </w:p>
          <w:p w14:paraId="69DA9EA0" w14:textId="390256F5" w:rsidR="001A631F" w:rsidRPr="00F17878" w:rsidRDefault="001A631F" w:rsidP="001A631F">
            <w:pPr>
              <w:pStyle w:val="ListParagraph"/>
              <w:numPr>
                <w:ilvl w:val="0"/>
                <w:numId w:val="10"/>
              </w:numPr>
              <w:tabs>
                <w:tab w:val="left" w:pos="360"/>
              </w:tabs>
              <w:rPr>
                <w:rFonts w:ascii="Book Antiqua" w:hAnsi="Book Antiqua"/>
                <w:b/>
                <w:sz w:val="22"/>
                <w:szCs w:val="22"/>
              </w:rPr>
            </w:pPr>
            <w:r>
              <w:rPr>
                <w:rFonts w:ascii="Book Antiqua" w:hAnsi="Book Antiqua"/>
                <w:sz w:val="22"/>
                <w:szCs w:val="22"/>
              </w:rPr>
              <w:t xml:space="preserve">Chapter </w:t>
            </w:r>
            <w:r w:rsidR="00AF200B">
              <w:rPr>
                <w:rFonts w:ascii="Book Antiqua" w:hAnsi="Book Antiqua"/>
                <w:sz w:val="22"/>
                <w:szCs w:val="22"/>
              </w:rPr>
              <w:t>1</w:t>
            </w:r>
            <w:r w:rsidR="00FC2CFB">
              <w:rPr>
                <w:rFonts w:ascii="Book Antiqua" w:hAnsi="Book Antiqua"/>
                <w:sz w:val="22"/>
                <w:szCs w:val="22"/>
              </w:rPr>
              <w:t>0</w:t>
            </w:r>
            <w:r>
              <w:rPr>
                <w:rFonts w:ascii="Book Antiqua" w:hAnsi="Book Antiqua"/>
                <w:sz w:val="22"/>
                <w:szCs w:val="22"/>
              </w:rPr>
              <w:t xml:space="preserve"> in ME</w:t>
            </w:r>
          </w:p>
          <w:p w14:paraId="030449EE" w14:textId="45F6EE80" w:rsidR="001A631F" w:rsidRPr="00F17878" w:rsidRDefault="001A631F" w:rsidP="001A631F">
            <w:pPr>
              <w:pStyle w:val="ListParagraph"/>
              <w:numPr>
                <w:ilvl w:val="0"/>
                <w:numId w:val="10"/>
              </w:numPr>
              <w:tabs>
                <w:tab w:val="left" w:pos="360"/>
              </w:tabs>
              <w:rPr>
                <w:rFonts w:ascii="Book Antiqua" w:hAnsi="Book Antiqua"/>
                <w:b/>
                <w:sz w:val="22"/>
                <w:szCs w:val="22"/>
              </w:rPr>
            </w:pPr>
            <w:r w:rsidRPr="005852E5">
              <w:rPr>
                <w:rFonts w:ascii="Book Antiqua" w:hAnsi="Book Antiqua"/>
                <w:sz w:val="22"/>
                <w:szCs w:val="22"/>
              </w:rPr>
              <w:t xml:space="preserve">Chapters </w:t>
            </w:r>
            <w:r w:rsidR="00AF200B">
              <w:rPr>
                <w:rFonts w:ascii="Book Antiqua" w:hAnsi="Book Antiqua"/>
                <w:sz w:val="22"/>
                <w:szCs w:val="22"/>
              </w:rPr>
              <w:t xml:space="preserve">23, 37, </w:t>
            </w:r>
            <w:r>
              <w:rPr>
                <w:rFonts w:ascii="Book Antiqua" w:hAnsi="Book Antiqua"/>
                <w:sz w:val="22"/>
                <w:szCs w:val="22"/>
              </w:rPr>
              <w:t>45, &amp; 1</w:t>
            </w:r>
            <w:r w:rsidR="00CA7A44">
              <w:rPr>
                <w:rFonts w:ascii="Book Antiqua" w:hAnsi="Book Antiqua"/>
                <w:sz w:val="22"/>
                <w:szCs w:val="22"/>
              </w:rPr>
              <w:t>13</w:t>
            </w:r>
            <w:r>
              <w:rPr>
                <w:rFonts w:ascii="Book Antiqua" w:hAnsi="Book Antiqua"/>
                <w:sz w:val="22"/>
                <w:szCs w:val="22"/>
              </w:rPr>
              <w:t xml:space="preserve"> in RDSJ</w:t>
            </w:r>
          </w:p>
          <w:p w14:paraId="2BD6BDB7" w14:textId="1B89215F" w:rsidR="001A631F" w:rsidRPr="00C90B62" w:rsidRDefault="001A631F" w:rsidP="005A4716">
            <w:pPr>
              <w:pStyle w:val="ListParagraph"/>
              <w:numPr>
                <w:ilvl w:val="0"/>
                <w:numId w:val="10"/>
              </w:numPr>
              <w:tabs>
                <w:tab w:val="left" w:pos="360"/>
              </w:tabs>
              <w:rPr>
                <w:rFonts w:ascii="Book Antiqua" w:hAnsi="Book Antiqua"/>
                <w:b/>
                <w:sz w:val="22"/>
                <w:szCs w:val="22"/>
              </w:rPr>
            </w:pPr>
            <w:r>
              <w:rPr>
                <w:rFonts w:ascii="Book Antiqua" w:hAnsi="Book Antiqua"/>
                <w:sz w:val="22"/>
                <w:szCs w:val="22"/>
              </w:rPr>
              <w:t>Choose one “Voices” Chapter in RDSJ, Chapters 16-21</w:t>
            </w:r>
          </w:p>
          <w:p w14:paraId="76D1F6BA" w14:textId="52564826" w:rsidR="00C90B62" w:rsidRPr="001A631F" w:rsidRDefault="00C90B62" w:rsidP="005A4716">
            <w:pPr>
              <w:pStyle w:val="ListParagraph"/>
              <w:numPr>
                <w:ilvl w:val="0"/>
                <w:numId w:val="10"/>
              </w:numPr>
              <w:tabs>
                <w:tab w:val="left" w:pos="360"/>
              </w:tabs>
              <w:rPr>
                <w:rFonts w:ascii="Book Antiqua" w:hAnsi="Book Antiqua"/>
                <w:b/>
                <w:sz w:val="22"/>
                <w:szCs w:val="22"/>
              </w:rPr>
            </w:pPr>
            <w:r w:rsidRPr="00C90B62">
              <w:rPr>
                <w:rFonts w:ascii="Book Antiqua" w:hAnsi="Book Antiqua"/>
                <w:i/>
                <w:iCs/>
                <w:sz w:val="22"/>
                <w:szCs w:val="22"/>
              </w:rPr>
              <w:t>Taking Multicultural, Anti-Racist Education Seriously</w:t>
            </w:r>
            <w:r>
              <w:rPr>
                <w:rFonts w:ascii="Book Antiqua" w:hAnsi="Book Antiqua"/>
                <w:sz w:val="22"/>
                <w:szCs w:val="22"/>
              </w:rPr>
              <w:t xml:space="preserve"> (available on Canvas)</w:t>
            </w:r>
          </w:p>
          <w:p w14:paraId="6C39A0C8" w14:textId="77777777" w:rsidR="00934FA2" w:rsidRDefault="00934FA2" w:rsidP="005A4716">
            <w:pPr>
              <w:rPr>
                <w:rFonts w:ascii="Book Antiqua" w:hAnsi="Book Antiqua"/>
                <w:b/>
                <w:sz w:val="22"/>
                <w:szCs w:val="20"/>
              </w:rPr>
            </w:pPr>
            <w:r w:rsidRPr="00EA7CE2">
              <w:rPr>
                <w:rFonts w:ascii="Book Antiqua" w:hAnsi="Book Antiqua"/>
                <w:b/>
                <w:sz w:val="22"/>
                <w:szCs w:val="20"/>
              </w:rPr>
              <w:t>Due:</w:t>
            </w:r>
          </w:p>
          <w:p w14:paraId="79DA1B1A" w14:textId="4015A28E" w:rsidR="00934FA2" w:rsidRDefault="00934FA2" w:rsidP="005A4716">
            <w:pPr>
              <w:pStyle w:val="ListParagraph"/>
              <w:numPr>
                <w:ilvl w:val="0"/>
                <w:numId w:val="10"/>
              </w:numPr>
              <w:rPr>
                <w:rFonts w:ascii="Book Antiqua" w:hAnsi="Book Antiqua"/>
                <w:sz w:val="22"/>
                <w:szCs w:val="20"/>
              </w:rPr>
            </w:pPr>
            <w:r>
              <w:rPr>
                <w:rFonts w:ascii="Book Antiqua" w:hAnsi="Book Antiqua"/>
                <w:sz w:val="22"/>
                <w:szCs w:val="20"/>
              </w:rPr>
              <w:t xml:space="preserve">Week 6 reading quiz </w:t>
            </w:r>
          </w:p>
          <w:p w14:paraId="72A2EC4B" w14:textId="624F30E6" w:rsidR="001A631F" w:rsidRDefault="00934FA2" w:rsidP="001A631F">
            <w:pPr>
              <w:pStyle w:val="ListParagraph"/>
              <w:numPr>
                <w:ilvl w:val="0"/>
                <w:numId w:val="10"/>
              </w:numPr>
              <w:rPr>
                <w:rFonts w:ascii="Book Antiqua" w:hAnsi="Book Antiqua"/>
                <w:sz w:val="22"/>
                <w:szCs w:val="20"/>
              </w:rPr>
            </w:pPr>
            <w:r>
              <w:rPr>
                <w:rFonts w:ascii="Book Antiqua" w:hAnsi="Book Antiqua"/>
                <w:sz w:val="22"/>
                <w:szCs w:val="20"/>
              </w:rPr>
              <w:t xml:space="preserve">Reflection on </w:t>
            </w:r>
            <w:r w:rsidR="001A631F">
              <w:rPr>
                <w:rFonts w:ascii="Book Antiqua" w:hAnsi="Book Antiqua"/>
                <w:sz w:val="22"/>
                <w:szCs w:val="20"/>
              </w:rPr>
              <w:t>Policy Barriers</w:t>
            </w:r>
            <w:r>
              <w:rPr>
                <w:rFonts w:ascii="Book Antiqua" w:hAnsi="Book Antiqua"/>
                <w:sz w:val="22"/>
                <w:szCs w:val="20"/>
              </w:rPr>
              <w:t xml:space="preserve"> (week 5)</w:t>
            </w:r>
          </w:p>
          <w:p w14:paraId="1313C3DF" w14:textId="40A38B00" w:rsidR="001E4177" w:rsidRPr="001A631F" w:rsidRDefault="001E4177" w:rsidP="001A631F">
            <w:pPr>
              <w:pStyle w:val="ListParagraph"/>
              <w:numPr>
                <w:ilvl w:val="0"/>
                <w:numId w:val="10"/>
              </w:numPr>
              <w:rPr>
                <w:rFonts w:ascii="Book Antiqua" w:hAnsi="Book Antiqua"/>
                <w:sz w:val="22"/>
                <w:szCs w:val="20"/>
              </w:rPr>
            </w:pPr>
            <w:r>
              <w:rPr>
                <w:rFonts w:ascii="Book Antiqua" w:hAnsi="Book Antiqua"/>
                <w:sz w:val="22"/>
                <w:szCs w:val="20"/>
              </w:rPr>
              <w:t>Common Beliefs Exploration 2</w:t>
            </w:r>
          </w:p>
          <w:p w14:paraId="396A47BE" w14:textId="247ABD22" w:rsidR="00934FA2" w:rsidRPr="00DD192A" w:rsidRDefault="00934FA2" w:rsidP="005A4716">
            <w:pPr>
              <w:tabs>
                <w:tab w:val="left" w:pos="360"/>
                <w:tab w:val="left" w:pos="1067"/>
              </w:tabs>
              <w:rPr>
                <w:rFonts w:ascii="Book Antiqua" w:hAnsi="Book Antiqua"/>
                <w:b/>
                <w:sz w:val="22"/>
                <w:szCs w:val="22"/>
              </w:rPr>
            </w:pPr>
            <w:r>
              <w:rPr>
                <w:rFonts w:ascii="Book Antiqua" w:hAnsi="Book Antiqua"/>
                <w:b/>
                <w:sz w:val="22"/>
                <w:szCs w:val="22"/>
              </w:rPr>
              <w:t>Essential Question</w:t>
            </w:r>
            <w:r w:rsidR="006A67C7">
              <w:rPr>
                <w:rFonts w:ascii="Book Antiqua" w:hAnsi="Book Antiqua"/>
                <w:b/>
                <w:sz w:val="22"/>
                <w:szCs w:val="22"/>
              </w:rPr>
              <w:t>(</w:t>
            </w:r>
            <w:r>
              <w:rPr>
                <w:rFonts w:ascii="Book Antiqua" w:hAnsi="Book Antiqua"/>
                <w:b/>
                <w:sz w:val="22"/>
                <w:szCs w:val="22"/>
              </w:rPr>
              <w:t>s</w:t>
            </w:r>
            <w:r w:rsidR="006A67C7">
              <w:rPr>
                <w:rFonts w:ascii="Book Antiqua" w:hAnsi="Book Antiqua"/>
                <w:b/>
                <w:sz w:val="22"/>
                <w:szCs w:val="22"/>
              </w:rPr>
              <w:t>)</w:t>
            </w:r>
            <w:r w:rsidRPr="00EA7CE2">
              <w:rPr>
                <w:rFonts w:ascii="Book Antiqua" w:hAnsi="Book Antiqua"/>
                <w:b/>
                <w:sz w:val="22"/>
                <w:szCs w:val="22"/>
              </w:rPr>
              <w:t>:</w:t>
            </w:r>
            <w:r>
              <w:rPr>
                <w:rFonts w:ascii="Book Antiqua" w:hAnsi="Book Antiqua"/>
                <w:b/>
                <w:sz w:val="22"/>
                <w:szCs w:val="22"/>
              </w:rPr>
              <w:t xml:space="preserve"> </w:t>
            </w:r>
            <w:r w:rsidR="001A631F">
              <w:rPr>
                <w:rFonts w:ascii="Book Antiqua" w:hAnsi="Book Antiqua"/>
                <w:sz w:val="22"/>
                <w:szCs w:val="22"/>
              </w:rPr>
              <w:t>What is the work of teachers for teachers, for students, in schools, in communities, and in the policy landscape?</w:t>
            </w:r>
          </w:p>
        </w:tc>
      </w:tr>
      <w:tr w:rsidR="00934FA2" w:rsidRPr="00EA7CE2" w14:paraId="2391B5EE" w14:textId="77777777" w:rsidTr="005A4716">
        <w:trPr>
          <w:cantSplit/>
          <w:trHeight w:val="818"/>
        </w:trPr>
        <w:tc>
          <w:tcPr>
            <w:tcW w:w="2335" w:type="dxa"/>
          </w:tcPr>
          <w:p w14:paraId="1DF78772" w14:textId="77777777" w:rsidR="00934FA2" w:rsidRPr="00405762" w:rsidRDefault="00934FA2" w:rsidP="005A4716">
            <w:pPr>
              <w:tabs>
                <w:tab w:val="left" w:pos="360"/>
              </w:tabs>
              <w:jc w:val="center"/>
              <w:rPr>
                <w:rFonts w:ascii="Book Antiqua" w:hAnsi="Book Antiqua"/>
                <w:b/>
                <w:szCs w:val="22"/>
              </w:rPr>
            </w:pPr>
            <w:r w:rsidRPr="00405762">
              <w:rPr>
                <w:rFonts w:ascii="Book Antiqua" w:hAnsi="Book Antiqua"/>
                <w:b/>
                <w:szCs w:val="22"/>
              </w:rPr>
              <w:t xml:space="preserve">Week </w:t>
            </w:r>
            <w:r>
              <w:rPr>
                <w:rFonts w:ascii="Book Antiqua" w:hAnsi="Book Antiqua"/>
                <w:b/>
                <w:szCs w:val="22"/>
              </w:rPr>
              <w:t>7</w:t>
            </w:r>
          </w:p>
          <w:p w14:paraId="3C13D4A4" w14:textId="11DA54A3" w:rsidR="00934FA2" w:rsidRPr="00405762" w:rsidRDefault="000D1850" w:rsidP="005A4716">
            <w:pPr>
              <w:tabs>
                <w:tab w:val="left" w:pos="360"/>
              </w:tabs>
              <w:jc w:val="center"/>
              <w:rPr>
                <w:rFonts w:ascii="Book Antiqua" w:hAnsi="Book Antiqua"/>
                <w:sz w:val="22"/>
                <w:szCs w:val="22"/>
              </w:rPr>
            </w:pPr>
            <w:r>
              <w:rPr>
                <w:rFonts w:ascii="Book Antiqua" w:hAnsi="Book Antiqua"/>
                <w:b/>
                <w:szCs w:val="22"/>
              </w:rPr>
              <w:t>September</w:t>
            </w:r>
            <w:r w:rsidR="0094599C">
              <w:rPr>
                <w:rFonts w:ascii="Book Antiqua" w:hAnsi="Book Antiqua"/>
                <w:b/>
                <w:szCs w:val="22"/>
              </w:rPr>
              <w:t xml:space="preserve"> 29</w:t>
            </w:r>
            <w:r w:rsidR="0094599C" w:rsidRPr="0094599C">
              <w:rPr>
                <w:rFonts w:ascii="Book Antiqua" w:hAnsi="Book Antiqua"/>
                <w:b/>
                <w:szCs w:val="22"/>
                <w:vertAlign w:val="superscript"/>
              </w:rPr>
              <w:t>th</w:t>
            </w:r>
            <w:r w:rsidR="0094599C">
              <w:rPr>
                <w:rFonts w:ascii="Book Antiqua" w:hAnsi="Book Antiqua"/>
                <w:b/>
                <w:szCs w:val="22"/>
              </w:rPr>
              <w:t xml:space="preserve"> </w:t>
            </w:r>
          </w:p>
          <w:p w14:paraId="5FD16235" w14:textId="77777777" w:rsidR="00934FA2" w:rsidRDefault="00934FA2" w:rsidP="005A4716">
            <w:pPr>
              <w:tabs>
                <w:tab w:val="left" w:pos="360"/>
              </w:tabs>
              <w:jc w:val="center"/>
              <w:rPr>
                <w:rFonts w:ascii="Book Antiqua" w:hAnsi="Book Antiqua"/>
                <w:sz w:val="22"/>
                <w:szCs w:val="22"/>
              </w:rPr>
            </w:pPr>
            <w:r>
              <w:rPr>
                <w:rFonts w:ascii="Book Antiqua" w:hAnsi="Book Antiqua"/>
                <w:sz w:val="22"/>
                <w:szCs w:val="22"/>
              </w:rPr>
              <w:t xml:space="preserve"> </w:t>
            </w:r>
          </w:p>
          <w:p w14:paraId="7EB161CB" w14:textId="65F7A4C8" w:rsidR="00934FA2" w:rsidRPr="00405762" w:rsidRDefault="00CD1275" w:rsidP="005A4716">
            <w:pPr>
              <w:tabs>
                <w:tab w:val="left" w:pos="360"/>
              </w:tabs>
              <w:jc w:val="center"/>
              <w:rPr>
                <w:rFonts w:ascii="Book Antiqua" w:hAnsi="Book Antiqua"/>
                <w:b/>
                <w:szCs w:val="22"/>
              </w:rPr>
            </w:pPr>
            <w:r>
              <w:rPr>
                <w:rFonts w:ascii="Book Antiqua" w:hAnsi="Book Antiqua"/>
                <w:sz w:val="22"/>
                <w:szCs w:val="22"/>
              </w:rPr>
              <w:t>Curriculum</w:t>
            </w:r>
          </w:p>
        </w:tc>
        <w:tc>
          <w:tcPr>
            <w:tcW w:w="7529" w:type="dxa"/>
          </w:tcPr>
          <w:p w14:paraId="7601A114" w14:textId="68796CC9" w:rsidR="00934FA2" w:rsidRDefault="00934FA2" w:rsidP="005A4716">
            <w:pPr>
              <w:tabs>
                <w:tab w:val="left" w:pos="360"/>
              </w:tabs>
              <w:rPr>
                <w:rFonts w:ascii="Book Antiqua" w:hAnsi="Book Antiqua"/>
                <w:b/>
                <w:sz w:val="22"/>
                <w:szCs w:val="22"/>
              </w:rPr>
            </w:pPr>
            <w:r>
              <w:rPr>
                <w:rFonts w:ascii="Book Antiqua" w:hAnsi="Book Antiqua"/>
                <w:b/>
                <w:sz w:val="22"/>
                <w:szCs w:val="22"/>
              </w:rPr>
              <w:t>Readings</w:t>
            </w:r>
            <w:r w:rsidRPr="00EA7CE2">
              <w:rPr>
                <w:rFonts w:ascii="Book Antiqua" w:hAnsi="Book Antiqua"/>
                <w:b/>
                <w:sz w:val="22"/>
                <w:szCs w:val="22"/>
              </w:rPr>
              <w:t>:</w:t>
            </w:r>
          </w:p>
          <w:p w14:paraId="67E510B8" w14:textId="77777777" w:rsidR="00CD1275" w:rsidRPr="00F17878" w:rsidRDefault="00CD1275" w:rsidP="00CD1275">
            <w:pPr>
              <w:pStyle w:val="ListParagraph"/>
              <w:numPr>
                <w:ilvl w:val="0"/>
                <w:numId w:val="10"/>
              </w:numPr>
              <w:tabs>
                <w:tab w:val="left" w:pos="360"/>
              </w:tabs>
              <w:rPr>
                <w:rFonts w:ascii="Book Antiqua" w:hAnsi="Book Antiqua"/>
                <w:b/>
                <w:sz w:val="22"/>
                <w:szCs w:val="22"/>
              </w:rPr>
            </w:pPr>
            <w:r>
              <w:rPr>
                <w:rFonts w:ascii="Book Antiqua" w:hAnsi="Book Antiqua"/>
                <w:sz w:val="22"/>
                <w:szCs w:val="22"/>
              </w:rPr>
              <w:t>Chapter 11 in ME</w:t>
            </w:r>
          </w:p>
          <w:p w14:paraId="59BF479F" w14:textId="6DE4604A" w:rsidR="00CD1275" w:rsidRPr="00F17878" w:rsidRDefault="00CD1275" w:rsidP="00CD1275">
            <w:pPr>
              <w:pStyle w:val="ListParagraph"/>
              <w:numPr>
                <w:ilvl w:val="0"/>
                <w:numId w:val="10"/>
              </w:numPr>
              <w:tabs>
                <w:tab w:val="left" w:pos="360"/>
              </w:tabs>
              <w:rPr>
                <w:rFonts w:ascii="Book Antiqua" w:hAnsi="Book Antiqua"/>
                <w:b/>
                <w:sz w:val="22"/>
                <w:szCs w:val="22"/>
              </w:rPr>
            </w:pPr>
            <w:r w:rsidRPr="005852E5">
              <w:rPr>
                <w:rFonts w:ascii="Book Antiqua" w:hAnsi="Book Antiqua"/>
                <w:sz w:val="22"/>
                <w:szCs w:val="22"/>
              </w:rPr>
              <w:t xml:space="preserve">Chapters </w:t>
            </w:r>
            <w:r>
              <w:rPr>
                <w:rFonts w:ascii="Book Antiqua" w:hAnsi="Book Antiqua"/>
                <w:sz w:val="22"/>
                <w:szCs w:val="22"/>
              </w:rPr>
              <w:t>4, 9, 49, 58, &amp; 8</w:t>
            </w:r>
            <w:r w:rsidR="000061BF">
              <w:rPr>
                <w:rFonts w:ascii="Book Antiqua" w:hAnsi="Book Antiqua"/>
                <w:sz w:val="22"/>
                <w:szCs w:val="22"/>
              </w:rPr>
              <w:t>2</w:t>
            </w:r>
            <w:r>
              <w:rPr>
                <w:rFonts w:ascii="Book Antiqua" w:hAnsi="Book Antiqua"/>
                <w:sz w:val="22"/>
                <w:szCs w:val="22"/>
              </w:rPr>
              <w:t xml:space="preserve"> in RDSJ</w:t>
            </w:r>
          </w:p>
          <w:p w14:paraId="154F5CF3" w14:textId="067EBD35" w:rsidR="00CD1275" w:rsidRPr="00C90B62" w:rsidRDefault="00CD1275" w:rsidP="005A4716">
            <w:pPr>
              <w:pStyle w:val="ListParagraph"/>
              <w:numPr>
                <w:ilvl w:val="0"/>
                <w:numId w:val="10"/>
              </w:numPr>
              <w:tabs>
                <w:tab w:val="left" w:pos="360"/>
              </w:tabs>
              <w:rPr>
                <w:rFonts w:ascii="Book Antiqua" w:hAnsi="Book Antiqua"/>
                <w:b/>
                <w:sz w:val="22"/>
                <w:szCs w:val="22"/>
              </w:rPr>
            </w:pPr>
            <w:r>
              <w:rPr>
                <w:rFonts w:ascii="Book Antiqua" w:hAnsi="Book Antiqua"/>
                <w:sz w:val="22"/>
                <w:szCs w:val="22"/>
              </w:rPr>
              <w:t>Choose one “Voices” Chapter in RDSJ, Chapters 132-133</w:t>
            </w:r>
          </w:p>
          <w:p w14:paraId="472D5898" w14:textId="47AB7952" w:rsidR="00C90B62" w:rsidRPr="00CD1275" w:rsidRDefault="00C90B62" w:rsidP="005A4716">
            <w:pPr>
              <w:pStyle w:val="ListParagraph"/>
              <w:numPr>
                <w:ilvl w:val="0"/>
                <w:numId w:val="10"/>
              </w:numPr>
              <w:tabs>
                <w:tab w:val="left" w:pos="360"/>
              </w:tabs>
              <w:rPr>
                <w:rFonts w:ascii="Book Antiqua" w:hAnsi="Book Antiqua"/>
                <w:b/>
                <w:sz w:val="22"/>
                <w:szCs w:val="22"/>
              </w:rPr>
            </w:pPr>
            <w:r w:rsidRPr="00C90B62">
              <w:rPr>
                <w:rFonts w:ascii="Book Antiqua" w:hAnsi="Book Antiqua"/>
                <w:i/>
                <w:iCs/>
                <w:sz w:val="22"/>
                <w:szCs w:val="22"/>
              </w:rPr>
              <w:t>Those Awful Texas Social Studies Standards. And What About Yours?</w:t>
            </w:r>
            <w:r>
              <w:rPr>
                <w:rFonts w:ascii="Book Antiqua" w:hAnsi="Book Antiqua"/>
                <w:sz w:val="22"/>
                <w:szCs w:val="22"/>
              </w:rPr>
              <w:t xml:space="preserve"> (available on Canvas)</w:t>
            </w:r>
          </w:p>
          <w:p w14:paraId="3F6FB6A3" w14:textId="77777777" w:rsidR="00934FA2" w:rsidRDefault="00934FA2" w:rsidP="005A4716">
            <w:pPr>
              <w:rPr>
                <w:rFonts w:ascii="Book Antiqua" w:hAnsi="Book Antiqua"/>
                <w:b/>
                <w:sz w:val="22"/>
                <w:szCs w:val="20"/>
              </w:rPr>
            </w:pPr>
            <w:r w:rsidRPr="00EA7CE2">
              <w:rPr>
                <w:rFonts w:ascii="Book Antiqua" w:hAnsi="Book Antiqua"/>
                <w:b/>
                <w:sz w:val="22"/>
                <w:szCs w:val="20"/>
              </w:rPr>
              <w:t>Due:</w:t>
            </w:r>
          </w:p>
          <w:p w14:paraId="3BBE5FBC" w14:textId="1E78265F" w:rsidR="00934FA2" w:rsidRDefault="00934FA2" w:rsidP="005A4716">
            <w:pPr>
              <w:pStyle w:val="ListParagraph"/>
              <w:numPr>
                <w:ilvl w:val="0"/>
                <w:numId w:val="10"/>
              </w:numPr>
              <w:rPr>
                <w:rFonts w:ascii="Book Antiqua" w:hAnsi="Book Antiqua"/>
                <w:sz w:val="22"/>
                <w:szCs w:val="20"/>
              </w:rPr>
            </w:pPr>
            <w:r>
              <w:rPr>
                <w:rFonts w:ascii="Book Antiqua" w:hAnsi="Book Antiqua"/>
                <w:sz w:val="22"/>
                <w:szCs w:val="20"/>
              </w:rPr>
              <w:t xml:space="preserve">Week 7 reading quiz </w:t>
            </w:r>
          </w:p>
          <w:p w14:paraId="116B84F1" w14:textId="282E49B8" w:rsidR="00934FA2" w:rsidRDefault="00934FA2" w:rsidP="005A4716">
            <w:pPr>
              <w:pStyle w:val="ListParagraph"/>
              <w:numPr>
                <w:ilvl w:val="0"/>
                <w:numId w:val="10"/>
              </w:numPr>
              <w:rPr>
                <w:rFonts w:ascii="Book Antiqua" w:hAnsi="Book Antiqua"/>
                <w:sz w:val="22"/>
                <w:szCs w:val="20"/>
              </w:rPr>
            </w:pPr>
            <w:r>
              <w:rPr>
                <w:rFonts w:ascii="Book Antiqua" w:hAnsi="Book Antiqua"/>
                <w:sz w:val="22"/>
                <w:szCs w:val="20"/>
              </w:rPr>
              <w:t xml:space="preserve">Reflection on </w:t>
            </w:r>
            <w:r w:rsidR="00CD1275">
              <w:rPr>
                <w:rFonts w:ascii="Book Antiqua" w:hAnsi="Book Antiqua"/>
                <w:sz w:val="22"/>
                <w:szCs w:val="20"/>
              </w:rPr>
              <w:t>Teachers’ Rights &amp; Responsibilities</w:t>
            </w:r>
            <w:r>
              <w:rPr>
                <w:rFonts w:ascii="Book Antiqua" w:hAnsi="Book Antiqua"/>
                <w:sz w:val="22"/>
                <w:szCs w:val="20"/>
              </w:rPr>
              <w:t xml:space="preserve"> (week 6)</w:t>
            </w:r>
          </w:p>
          <w:p w14:paraId="04728D91" w14:textId="14BFC20E" w:rsidR="00CA7A44" w:rsidRPr="00CA7A44" w:rsidRDefault="00CD1275" w:rsidP="00CA7A44">
            <w:pPr>
              <w:pStyle w:val="ListParagraph"/>
              <w:numPr>
                <w:ilvl w:val="0"/>
                <w:numId w:val="10"/>
              </w:numPr>
              <w:rPr>
                <w:rFonts w:ascii="Book Antiqua" w:hAnsi="Book Antiqua"/>
                <w:sz w:val="22"/>
                <w:szCs w:val="20"/>
              </w:rPr>
            </w:pPr>
            <w:r>
              <w:rPr>
                <w:rFonts w:ascii="Book Antiqua" w:hAnsi="Book Antiqua"/>
                <w:sz w:val="22"/>
                <w:szCs w:val="20"/>
              </w:rPr>
              <w:t>Student Advocacy Group Report: Part 1</w:t>
            </w:r>
          </w:p>
          <w:p w14:paraId="4837E67A" w14:textId="264A8EDB" w:rsidR="00934FA2" w:rsidRPr="00CD1275" w:rsidRDefault="00934FA2" w:rsidP="005A4716">
            <w:pPr>
              <w:tabs>
                <w:tab w:val="left" w:pos="360"/>
              </w:tabs>
              <w:rPr>
                <w:rFonts w:ascii="Book Antiqua" w:hAnsi="Book Antiqua"/>
                <w:b/>
                <w:sz w:val="22"/>
                <w:szCs w:val="22"/>
              </w:rPr>
            </w:pPr>
            <w:r>
              <w:rPr>
                <w:rFonts w:ascii="Book Antiqua" w:hAnsi="Book Antiqua"/>
                <w:b/>
                <w:sz w:val="22"/>
                <w:szCs w:val="22"/>
              </w:rPr>
              <w:t>Essential Question</w:t>
            </w:r>
            <w:r w:rsidR="006A67C7">
              <w:rPr>
                <w:rFonts w:ascii="Book Antiqua" w:hAnsi="Book Antiqua"/>
                <w:b/>
                <w:sz w:val="22"/>
                <w:szCs w:val="22"/>
              </w:rPr>
              <w:t>(</w:t>
            </w:r>
            <w:r>
              <w:rPr>
                <w:rFonts w:ascii="Book Antiqua" w:hAnsi="Book Antiqua"/>
                <w:b/>
                <w:sz w:val="22"/>
                <w:szCs w:val="22"/>
              </w:rPr>
              <w:t>s</w:t>
            </w:r>
            <w:r w:rsidR="006A67C7">
              <w:rPr>
                <w:rFonts w:ascii="Book Antiqua" w:hAnsi="Book Antiqua"/>
                <w:b/>
                <w:sz w:val="22"/>
                <w:szCs w:val="22"/>
              </w:rPr>
              <w:t>)</w:t>
            </w:r>
            <w:r w:rsidRPr="00EA7CE2">
              <w:rPr>
                <w:rFonts w:ascii="Book Antiqua" w:hAnsi="Book Antiqua"/>
                <w:b/>
                <w:sz w:val="22"/>
                <w:szCs w:val="22"/>
              </w:rPr>
              <w:t>:</w:t>
            </w:r>
            <w:r>
              <w:rPr>
                <w:rFonts w:ascii="Book Antiqua" w:hAnsi="Book Antiqua"/>
                <w:b/>
                <w:sz w:val="22"/>
                <w:szCs w:val="22"/>
              </w:rPr>
              <w:t xml:space="preserve"> </w:t>
            </w:r>
            <w:r w:rsidR="00CD1275">
              <w:rPr>
                <w:rFonts w:ascii="Book Antiqua" w:hAnsi="Book Antiqua"/>
                <w:sz w:val="22"/>
                <w:szCs w:val="22"/>
              </w:rPr>
              <w:t>What is/should be the curriculum? Who should decide? Who should it reflect?</w:t>
            </w:r>
          </w:p>
        </w:tc>
      </w:tr>
      <w:tr w:rsidR="0094599C" w:rsidRPr="00EA7CE2" w14:paraId="646B44D9" w14:textId="77777777" w:rsidTr="004627FB">
        <w:trPr>
          <w:cantSplit/>
          <w:trHeight w:val="818"/>
        </w:trPr>
        <w:tc>
          <w:tcPr>
            <w:tcW w:w="9864" w:type="dxa"/>
            <w:gridSpan w:val="2"/>
          </w:tcPr>
          <w:p w14:paraId="12676576" w14:textId="77777777" w:rsidR="0094599C" w:rsidRPr="0094599C" w:rsidRDefault="0094599C" w:rsidP="005A4716">
            <w:pPr>
              <w:tabs>
                <w:tab w:val="left" w:pos="360"/>
              </w:tabs>
              <w:rPr>
                <w:rFonts w:ascii="Book Antiqua" w:hAnsi="Book Antiqua"/>
                <w:bCs/>
                <w:sz w:val="22"/>
                <w:szCs w:val="22"/>
              </w:rPr>
            </w:pPr>
            <w:r>
              <w:rPr>
                <w:rFonts w:ascii="Book Antiqua" w:hAnsi="Book Antiqua"/>
                <w:b/>
                <w:sz w:val="22"/>
                <w:szCs w:val="22"/>
              </w:rPr>
              <w:t>Midterm Grade Conferences: All students not making satisfactory progress are required to meet with me prior to next week’s class for a grade conference</w:t>
            </w:r>
            <w:r w:rsidRPr="0094599C">
              <w:rPr>
                <w:rFonts w:ascii="Book Antiqua" w:hAnsi="Book Antiqua"/>
                <w:bCs/>
                <w:sz w:val="22"/>
                <w:szCs w:val="22"/>
              </w:rPr>
              <w:t>. Please complete the conference form located in Canvas and return it via email at least 24 hours prior to out meeting.</w:t>
            </w:r>
          </w:p>
          <w:p w14:paraId="65896EC4" w14:textId="412B8353" w:rsidR="0094599C" w:rsidRPr="00030BCA" w:rsidRDefault="0094599C" w:rsidP="005A4716">
            <w:pPr>
              <w:tabs>
                <w:tab w:val="left" w:pos="360"/>
              </w:tabs>
              <w:rPr>
                <w:rFonts w:ascii="Book Antiqua" w:hAnsi="Book Antiqua"/>
                <w:bCs/>
                <w:i/>
                <w:iCs/>
                <w:sz w:val="22"/>
                <w:szCs w:val="22"/>
              </w:rPr>
            </w:pPr>
            <w:r w:rsidRPr="00030BCA">
              <w:rPr>
                <w:rFonts w:ascii="Book Antiqua" w:hAnsi="Book Antiqua"/>
                <w:bCs/>
                <w:i/>
                <w:iCs/>
                <w:sz w:val="22"/>
                <w:szCs w:val="22"/>
              </w:rPr>
              <w:t xml:space="preserve">*Any student may request a conference during this time (or at any point during the semester), no matter your academic standing. </w:t>
            </w:r>
          </w:p>
        </w:tc>
      </w:tr>
      <w:tr w:rsidR="00D80568" w:rsidRPr="00EA7CE2" w14:paraId="6E148787" w14:textId="77777777" w:rsidTr="005A4716">
        <w:trPr>
          <w:cantSplit/>
        </w:trPr>
        <w:tc>
          <w:tcPr>
            <w:tcW w:w="9864" w:type="dxa"/>
            <w:gridSpan w:val="2"/>
          </w:tcPr>
          <w:p w14:paraId="33F23629" w14:textId="7ACCF1E5" w:rsidR="00D80568" w:rsidRPr="0082397F" w:rsidRDefault="00D80568" w:rsidP="006A1C38">
            <w:pPr>
              <w:tabs>
                <w:tab w:val="left" w:pos="360"/>
              </w:tabs>
              <w:jc w:val="center"/>
              <w:rPr>
                <w:rFonts w:ascii="Book Antiqua" w:hAnsi="Book Antiqua"/>
                <w:b/>
                <w:sz w:val="28"/>
                <w:szCs w:val="28"/>
              </w:rPr>
            </w:pPr>
            <w:r w:rsidRPr="0082397F">
              <w:rPr>
                <w:rFonts w:ascii="Book Antiqua" w:hAnsi="Book Antiqua"/>
                <w:b/>
                <w:sz w:val="28"/>
                <w:szCs w:val="28"/>
              </w:rPr>
              <w:t xml:space="preserve">Module C: </w:t>
            </w:r>
            <w:r w:rsidR="006A1C38" w:rsidRPr="0082397F">
              <w:rPr>
                <w:rFonts w:ascii="Book Antiqua" w:hAnsi="Book Antiqua"/>
                <w:b/>
                <w:sz w:val="28"/>
                <w:szCs w:val="28"/>
              </w:rPr>
              <w:t>Exceptional Students &amp; Circumstances</w:t>
            </w:r>
          </w:p>
        </w:tc>
      </w:tr>
      <w:tr w:rsidR="00313E3A" w:rsidRPr="00EA7CE2" w14:paraId="2246E84A" w14:textId="77777777" w:rsidTr="005A4716">
        <w:trPr>
          <w:cantSplit/>
        </w:trPr>
        <w:tc>
          <w:tcPr>
            <w:tcW w:w="2335" w:type="dxa"/>
          </w:tcPr>
          <w:p w14:paraId="67B800E1" w14:textId="48DC03D9" w:rsidR="00313E3A" w:rsidRPr="00EA7CE2" w:rsidRDefault="00313E3A" w:rsidP="00313E3A">
            <w:pPr>
              <w:tabs>
                <w:tab w:val="left" w:pos="360"/>
              </w:tabs>
              <w:jc w:val="center"/>
              <w:rPr>
                <w:rFonts w:ascii="Book Antiqua" w:hAnsi="Book Antiqua"/>
                <w:b/>
                <w:szCs w:val="22"/>
              </w:rPr>
            </w:pPr>
            <w:r w:rsidRPr="00EA7CE2">
              <w:rPr>
                <w:rFonts w:ascii="Book Antiqua" w:hAnsi="Book Antiqua"/>
                <w:b/>
                <w:szCs w:val="22"/>
              </w:rPr>
              <w:t xml:space="preserve">Week </w:t>
            </w:r>
            <w:r>
              <w:rPr>
                <w:rFonts w:ascii="Book Antiqua" w:hAnsi="Book Antiqua"/>
                <w:b/>
                <w:szCs w:val="22"/>
              </w:rPr>
              <w:t>8</w:t>
            </w:r>
          </w:p>
          <w:p w14:paraId="19069926" w14:textId="533ADBA9" w:rsidR="00313E3A" w:rsidRPr="00EA7CE2" w:rsidRDefault="00313E3A" w:rsidP="00313E3A">
            <w:pPr>
              <w:tabs>
                <w:tab w:val="left" w:pos="360"/>
              </w:tabs>
              <w:jc w:val="center"/>
              <w:rPr>
                <w:rFonts w:ascii="Book Antiqua" w:hAnsi="Book Antiqua"/>
                <w:b/>
                <w:szCs w:val="22"/>
              </w:rPr>
            </w:pPr>
            <w:r>
              <w:rPr>
                <w:rFonts w:ascii="Book Antiqua" w:hAnsi="Book Antiqua"/>
                <w:b/>
                <w:szCs w:val="22"/>
              </w:rPr>
              <w:t xml:space="preserve">October </w:t>
            </w:r>
            <w:r>
              <w:rPr>
                <w:rFonts w:ascii="Book Antiqua" w:hAnsi="Book Antiqua"/>
                <w:b/>
                <w:szCs w:val="22"/>
              </w:rPr>
              <w:t>6</w:t>
            </w:r>
            <w:r w:rsidRPr="00313E3A">
              <w:rPr>
                <w:rFonts w:ascii="Book Antiqua" w:hAnsi="Book Antiqua"/>
                <w:b/>
                <w:szCs w:val="22"/>
                <w:vertAlign w:val="superscript"/>
              </w:rPr>
              <w:t>th</w:t>
            </w:r>
            <w:r>
              <w:rPr>
                <w:rFonts w:ascii="Book Antiqua" w:hAnsi="Book Antiqua"/>
                <w:b/>
                <w:szCs w:val="22"/>
              </w:rPr>
              <w:t xml:space="preserve"> </w:t>
            </w:r>
          </w:p>
          <w:p w14:paraId="2D2DFF61" w14:textId="77777777" w:rsidR="00313E3A" w:rsidRDefault="00313E3A" w:rsidP="00313E3A">
            <w:pPr>
              <w:tabs>
                <w:tab w:val="left" w:pos="360"/>
              </w:tabs>
              <w:rPr>
                <w:rFonts w:ascii="Book Antiqua" w:hAnsi="Book Antiqua"/>
                <w:sz w:val="22"/>
                <w:szCs w:val="22"/>
              </w:rPr>
            </w:pPr>
          </w:p>
          <w:p w14:paraId="046CEFCD" w14:textId="58AAE508" w:rsidR="00313E3A" w:rsidRPr="00EA7CE2" w:rsidRDefault="00313E3A" w:rsidP="00313E3A">
            <w:pPr>
              <w:tabs>
                <w:tab w:val="left" w:pos="360"/>
              </w:tabs>
              <w:jc w:val="center"/>
              <w:rPr>
                <w:rFonts w:ascii="Book Antiqua" w:hAnsi="Book Antiqua"/>
                <w:b/>
                <w:szCs w:val="22"/>
              </w:rPr>
            </w:pPr>
            <w:r>
              <w:rPr>
                <w:rFonts w:ascii="Book Antiqua" w:hAnsi="Book Antiqua"/>
                <w:sz w:val="22"/>
                <w:szCs w:val="22"/>
              </w:rPr>
              <w:t>School Integration &amp; Inclusion</w:t>
            </w:r>
          </w:p>
        </w:tc>
        <w:tc>
          <w:tcPr>
            <w:tcW w:w="7529" w:type="dxa"/>
          </w:tcPr>
          <w:p w14:paraId="2F2157F9" w14:textId="77777777" w:rsidR="00313E3A" w:rsidRDefault="00313E3A" w:rsidP="00313E3A">
            <w:pPr>
              <w:tabs>
                <w:tab w:val="left" w:pos="360"/>
              </w:tabs>
              <w:rPr>
                <w:rFonts w:ascii="Book Antiqua" w:hAnsi="Book Antiqua"/>
                <w:b/>
                <w:sz w:val="22"/>
                <w:szCs w:val="22"/>
              </w:rPr>
            </w:pPr>
            <w:r>
              <w:rPr>
                <w:rFonts w:ascii="Book Antiqua" w:hAnsi="Book Antiqua"/>
                <w:b/>
                <w:sz w:val="22"/>
                <w:szCs w:val="22"/>
              </w:rPr>
              <w:t>Readings</w:t>
            </w:r>
            <w:r w:rsidRPr="00EA7CE2">
              <w:rPr>
                <w:rFonts w:ascii="Book Antiqua" w:hAnsi="Book Antiqua"/>
                <w:b/>
                <w:sz w:val="22"/>
                <w:szCs w:val="22"/>
              </w:rPr>
              <w:t>:</w:t>
            </w:r>
          </w:p>
          <w:p w14:paraId="2D38ACCC" w14:textId="217569F5" w:rsidR="00313E3A" w:rsidRPr="00F17878" w:rsidRDefault="00313E3A" w:rsidP="00313E3A">
            <w:pPr>
              <w:pStyle w:val="ListParagraph"/>
              <w:numPr>
                <w:ilvl w:val="0"/>
                <w:numId w:val="10"/>
              </w:numPr>
              <w:tabs>
                <w:tab w:val="left" w:pos="360"/>
              </w:tabs>
              <w:rPr>
                <w:rFonts w:ascii="Book Antiqua" w:hAnsi="Book Antiqua"/>
                <w:b/>
                <w:sz w:val="22"/>
                <w:szCs w:val="22"/>
              </w:rPr>
            </w:pPr>
            <w:r>
              <w:rPr>
                <w:rFonts w:ascii="Book Antiqua" w:hAnsi="Book Antiqua"/>
                <w:sz w:val="22"/>
                <w:szCs w:val="22"/>
              </w:rPr>
              <w:t>Chapter</w:t>
            </w:r>
            <w:r>
              <w:rPr>
                <w:rFonts w:ascii="Book Antiqua" w:hAnsi="Book Antiqua"/>
                <w:sz w:val="22"/>
                <w:szCs w:val="22"/>
              </w:rPr>
              <w:t>s</w:t>
            </w:r>
            <w:r>
              <w:rPr>
                <w:rFonts w:ascii="Book Antiqua" w:hAnsi="Book Antiqua"/>
                <w:sz w:val="22"/>
                <w:szCs w:val="22"/>
              </w:rPr>
              <w:t xml:space="preserve"> 2</w:t>
            </w:r>
            <w:r>
              <w:rPr>
                <w:rFonts w:ascii="Book Antiqua" w:hAnsi="Book Antiqua"/>
                <w:sz w:val="22"/>
                <w:szCs w:val="22"/>
              </w:rPr>
              <w:t xml:space="preserve"> &amp; 6</w:t>
            </w:r>
            <w:r>
              <w:rPr>
                <w:rFonts w:ascii="Book Antiqua" w:hAnsi="Book Antiqua"/>
                <w:sz w:val="22"/>
                <w:szCs w:val="22"/>
              </w:rPr>
              <w:t xml:space="preserve"> in ME</w:t>
            </w:r>
          </w:p>
          <w:p w14:paraId="7249D091" w14:textId="0A929167" w:rsidR="00313E3A" w:rsidRPr="00F17878" w:rsidRDefault="00313E3A" w:rsidP="00313E3A">
            <w:pPr>
              <w:pStyle w:val="ListParagraph"/>
              <w:numPr>
                <w:ilvl w:val="0"/>
                <w:numId w:val="10"/>
              </w:numPr>
              <w:tabs>
                <w:tab w:val="left" w:pos="360"/>
              </w:tabs>
              <w:rPr>
                <w:rFonts w:ascii="Book Antiqua" w:hAnsi="Book Antiqua"/>
                <w:b/>
                <w:sz w:val="22"/>
                <w:szCs w:val="22"/>
              </w:rPr>
            </w:pPr>
            <w:r w:rsidRPr="005852E5">
              <w:rPr>
                <w:rFonts w:ascii="Book Antiqua" w:hAnsi="Book Antiqua"/>
                <w:sz w:val="22"/>
                <w:szCs w:val="22"/>
              </w:rPr>
              <w:t xml:space="preserve">Chapters </w:t>
            </w:r>
            <w:r w:rsidR="000061BF">
              <w:rPr>
                <w:rFonts w:ascii="Book Antiqua" w:hAnsi="Book Antiqua"/>
                <w:sz w:val="22"/>
                <w:szCs w:val="22"/>
              </w:rPr>
              <w:t xml:space="preserve">11, </w:t>
            </w:r>
            <w:r>
              <w:rPr>
                <w:rFonts w:ascii="Book Antiqua" w:hAnsi="Book Antiqua"/>
                <w:sz w:val="22"/>
                <w:szCs w:val="22"/>
              </w:rPr>
              <w:t>52, 95, &amp; 135 in RDSJ</w:t>
            </w:r>
          </w:p>
          <w:p w14:paraId="14D34F4D" w14:textId="2368E510" w:rsidR="00313E3A" w:rsidRPr="00CC1079" w:rsidRDefault="00313E3A" w:rsidP="00313E3A">
            <w:pPr>
              <w:pStyle w:val="ListParagraph"/>
              <w:numPr>
                <w:ilvl w:val="0"/>
                <w:numId w:val="10"/>
              </w:numPr>
              <w:tabs>
                <w:tab w:val="left" w:pos="360"/>
              </w:tabs>
              <w:rPr>
                <w:rFonts w:ascii="Book Antiqua" w:hAnsi="Book Antiqua"/>
                <w:b/>
                <w:sz w:val="22"/>
                <w:szCs w:val="22"/>
              </w:rPr>
            </w:pPr>
            <w:r>
              <w:rPr>
                <w:rFonts w:ascii="Book Antiqua" w:hAnsi="Book Antiqua"/>
                <w:sz w:val="22"/>
                <w:szCs w:val="22"/>
              </w:rPr>
              <w:t>Choose one “Voices” Chapter in RDSJ, Chapte</w:t>
            </w:r>
            <w:r>
              <w:rPr>
                <w:rFonts w:ascii="Book Antiqua" w:hAnsi="Book Antiqua"/>
                <w:sz w:val="22"/>
                <w:szCs w:val="22"/>
              </w:rPr>
              <w:t>rs 103-108</w:t>
            </w:r>
          </w:p>
          <w:p w14:paraId="099603EF" w14:textId="77777777" w:rsidR="00313E3A" w:rsidRDefault="00313E3A" w:rsidP="00313E3A">
            <w:pPr>
              <w:rPr>
                <w:rFonts w:ascii="Book Antiqua" w:hAnsi="Book Antiqua"/>
                <w:b/>
                <w:sz w:val="22"/>
                <w:szCs w:val="20"/>
              </w:rPr>
            </w:pPr>
            <w:r w:rsidRPr="00EA7CE2">
              <w:rPr>
                <w:rFonts w:ascii="Book Antiqua" w:hAnsi="Book Antiqua"/>
                <w:b/>
                <w:sz w:val="22"/>
                <w:szCs w:val="20"/>
              </w:rPr>
              <w:t>Due:</w:t>
            </w:r>
          </w:p>
          <w:p w14:paraId="5B219BD3" w14:textId="7802914D" w:rsidR="00313E3A" w:rsidRDefault="00313E3A" w:rsidP="00313E3A">
            <w:pPr>
              <w:pStyle w:val="ListParagraph"/>
              <w:numPr>
                <w:ilvl w:val="0"/>
                <w:numId w:val="10"/>
              </w:numPr>
              <w:rPr>
                <w:rFonts w:ascii="Book Antiqua" w:hAnsi="Book Antiqua"/>
                <w:sz w:val="22"/>
                <w:szCs w:val="20"/>
              </w:rPr>
            </w:pPr>
            <w:r>
              <w:rPr>
                <w:rFonts w:ascii="Book Antiqua" w:hAnsi="Book Antiqua"/>
                <w:sz w:val="22"/>
                <w:szCs w:val="20"/>
              </w:rPr>
              <w:t xml:space="preserve">Week </w:t>
            </w:r>
            <w:r>
              <w:rPr>
                <w:rFonts w:ascii="Book Antiqua" w:hAnsi="Book Antiqua"/>
                <w:sz w:val="22"/>
                <w:szCs w:val="20"/>
              </w:rPr>
              <w:t>8</w:t>
            </w:r>
            <w:r>
              <w:rPr>
                <w:rFonts w:ascii="Book Antiqua" w:hAnsi="Book Antiqua"/>
                <w:sz w:val="22"/>
                <w:szCs w:val="20"/>
              </w:rPr>
              <w:t xml:space="preserve"> reading quiz </w:t>
            </w:r>
          </w:p>
          <w:p w14:paraId="163F3A92" w14:textId="07B03FF1" w:rsidR="00313E3A" w:rsidRDefault="00313E3A" w:rsidP="00313E3A">
            <w:pPr>
              <w:pStyle w:val="ListParagraph"/>
              <w:numPr>
                <w:ilvl w:val="0"/>
                <w:numId w:val="10"/>
              </w:numPr>
              <w:rPr>
                <w:rFonts w:ascii="Book Antiqua" w:hAnsi="Book Antiqua"/>
                <w:sz w:val="22"/>
                <w:szCs w:val="20"/>
              </w:rPr>
            </w:pPr>
            <w:r>
              <w:rPr>
                <w:rFonts w:ascii="Book Antiqua" w:hAnsi="Book Antiqua"/>
                <w:sz w:val="22"/>
                <w:szCs w:val="20"/>
              </w:rPr>
              <w:t xml:space="preserve">Reflection on </w:t>
            </w:r>
            <w:r>
              <w:rPr>
                <w:rFonts w:ascii="Book Antiqua" w:hAnsi="Book Antiqua"/>
                <w:sz w:val="22"/>
                <w:szCs w:val="20"/>
              </w:rPr>
              <w:t>Curriculum</w:t>
            </w:r>
            <w:r>
              <w:rPr>
                <w:rFonts w:ascii="Book Antiqua" w:hAnsi="Book Antiqua"/>
                <w:sz w:val="22"/>
                <w:szCs w:val="20"/>
              </w:rPr>
              <w:t xml:space="preserve"> (week </w:t>
            </w:r>
            <w:r>
              <w:rPr>
                <w:rFonts w:ascii="Book Antiqua" w:hAnsi="Book Antiqua"/>
                <w:sz w:val="22"/>
                <w:szCs w:val="20"/>
              </w:rPr>
              <w:t>7</w:t>
            </w:r>
            <w:r>
              <w:rPr>
                <w:rFonts w:ascii="Book Antiqua" w:hAnsi="Book Antiqua"/>
                <w:sz w:val="22"/>
                <w:szCs w:val="20"/>
              </w:rPr>
              <w:t>)</w:t>
            </w:r>
          </w:p>
          <w:p w14:paraId="0F91C078" w14:textId="7D05C24D" w:rsidR="00313E3A" w:rsidRPr="00313E3A" w:rsidRDefault="00313E3A" w:rsidP="00313E3A">
            <w:pPr>
              <w:pStyle w:val="ListParagraph"/>
              <w:numPr>
                <w:ilvl w:val="0"/>
                <w:numId w:val="10"/>
              </w:numPr>
              <w:rPr>
                <w:rFonts w:ascii="Book Antiqua" w:hAnsi="Book Antiqua"/>
                <w:sz w:val="22"/>
                <w:szCs w:val="20"/>
              </w:rPr>
            </w:pPr>
            <w:r>
              <w:rPr>
                <w:rFonts w:ascii="Book Antiqua" w:hAnsi="Book Antiqua"/>
                <w:sz w:val="22"/>
                <w:szCs w:val="20"/>
              </w:rPr>
              <w:t>Eyes on the Prize Movie Notes &amp; Reflection</w:t>
            </w:r>
          </w:p>
          <w:p w14:paraId="62383B46" w14:textId="12B69D87" w:rsidR="00313E3A" w:rsidRDefault="00313E3A" w:rsidP="00313E3A">
            <w:pPr>
              <w:tabs>
                <w:tab w:val="left" w:pos="360"/>
              </w:tabs>
              <w:rPr>
                <w:rFonts w:ascii="Book Antiqua" w:hAnsi="Book Antiqua"/>
                <w:b/>
                <w:sz w:val="22"/>
                <w:szCs w:val="22"/>
              </w:rPr>
            </w:pPr>
            <w:r>
              <w:rPr>
                <w:rFonts w:ascii="Book Antiqua" w:hAnsi="Book Antiqua"/>
                <w:b/>
                <w:sz w:val="22"/>
                <w:szCs w:val="22"/>
              </w:rPr>
              <w:t>Essential Question(s)</w:t>
            </w:r>
            <w:r w:rsidRPr="00EA7CE2">
              <w:rPr>
                <w:rFonts w:ascii="Book Antiqua" w:hAnsi="Book Antiqua"/>
                <w:b/>
                <w:sz w:val="22"/>
                <w:szCs w:val="22"/>
              </w:rPr>
              <w:t>:</w:t>
            </w:r>
            <w:r>
              <w:rPr>
                <w:rFonts w:ascii="Book Antiqua" w:hAnsi="Book Antiqua"/>
                <w:b/>
                <w:sz w:val="22"/>
                <w:szCs w:val="22"/>
              </w:rPr>
              <w:t xml:space="preserve"> </w:t>
            </w:r>
            <w:r>
              <w:rPr>
                <w:rFonts w:ascii="Book Antiqua" w:hAnsi="Book Antiqua"/>
                <w:sz w:val="22"/>
                <w:szCs w:val="22"/>
              </w:rPr>
              <w:t>What is the history of school integration and inclusion? What is the present state of school integration and inclusion? What should the future hold?</w:t>
            </w:r>
          </w:p>
        </w:tc>
      </w:tr>
      <w:tr w:rsidR="00DE46D4" w:rsidRPr="00EA7CE2" w14:paraId="51E85020" w14:textId="77777777" w:rsidTr="005A4716">
        <w:trPr>
          <w:cantSplit/>
        </w:trPr>
        <w:tc>
          <w:tcPr>
            <w:tcW w:w="2335" w:type="dxa"/>
          </w:tcPr>
          <w:p w14:paraId="37DE32B0" w14:textId="732C7C40" w:rsidR="00DE46D4" w:rsidRPr="00EA7CE2" w:rsidRDefault="00DE46D4" w:rsidP="00DE46D4">
            <w:pPr>
              <w:tabs>
                <w:tab w:val="left" w:pos="360"/>
              </w:tabs>
              <w:jc w:val="center"/>
              <w:rPr>
                <w:rFonts w:ascii="Book Antiqua" w:hAnsi="Book Antiqua"/>
                <w:b/>
                <w:szCs w:val="22"/>
              </w:rPr>
            </w:pPr>
            <w:r w:rsidRPr="00EA7CE2">
              <w:rPr>
                <w:rFonts w:ascii="Book Antiqua" w:hAnsi="Book Antiqua"/>
                <w:b/>
                <w:szCs w:val="22"/>
              </w:rPr>
              <w:lastRenderedPageBreak/>
              <w:t xml:space="preserve">Week </w:t>
            </w:r>
            <w:r>
              <w:rPr>
                <w:rFonts w:ascii="Book Antiqua" w:hAnsi="Book Antiqua"/>
                <w:b/>
                <w:szCs w:val="22"/>
              </w:rPr>
              <w:t>9</w:t>
            </w:r>
          </w:p>
          <w:p w14:paraId="624B6815" w14:textId="4497C533" w:rsidR="00DE46D4" w:rsidRPr="00EA7CE2" w:rsidRDefault="00DE46D4" w:rsidP="00DE46D4">
            <w:pPr>
              <w:tabs>
                <w:tab w:val="left" w:pos="360"/>
              </w:tabs>
              <w:jc w:val="center"/>
              <w:rPr>
                <w:rFonts w:ascii="Book Antiqua" w:hAnsi="Book Antiqua"/>
                <w:b/>
                <w:szCs w:val="22"/>
              </w:rPr>
            </w:pPr>
            <w:r>
              <w:rPr>
                <w:rFonts w:ascii="Book Antiqua" w:hAnsi="Book Antiqua"/>
                <w:b/>
                <w:szCs w:val="22"/>
              </w:rPr>
              <w:t xml:space="preserve">October </w:t>
            </w:r>
            <w:r>
              <w:rPr>
                <w:rFonts w:ascii="Book Antiqua" w:hAnsi="Book Antiqua"/>
                <w:b/>
                <w:szCs w:val="22"/>
              </w:rPr>
              <w:t>13</w:t>
            </w:r>
            <w:r w:rsidRPr="00DE46D4">
              <w:rPr>
                <w:rFonts w:ascii="Book Antiqua" w:hAnsi="Book Antiqua"/>
                <w:b/>
                <w:szCs w:val="22"/>
                <w:vertAlign w:val="superscript"/>
              </w:rPr>
              <w:t>th</w:t>
            </w:r>
            <w:r>
              <w:rPr>
                <w:rFonts w:ascii="Book Antiqua" w:hAnsi="Book Antiqua"/>
                <w:b/>
                <w:szCs w:val="22"/>
              </w:rPr>
              <w:t xml:space="preserve"> </w:t>
            </w:r>
          </w:p>
          <w:p w14:paraId="01E4E392" w14:textId="77777777" w:rsidR="00DE46D4" w:rsidRDefault="00DE46D4" w:rsidP="00DE46D4">
            <w:pPr>
              <w:tabs>
                <w:tab w:val="left" w:pos="360"/>
              </w:tabs>
              <w:jc w:val="center"/>
              <w:rPr>
                <w:rFonts w:ascii="Book Antiqua" w:hAnsi="Book Antiqua"/>
                <w:szCs w:val="22"/>
              </w:rPr>
            </w:pPr>
          </w:p>
          <w:p w14:paraId="6C9D120D" w14:textId="44FB07C5" w:rsidR="00DE46D4" w:rsidRPr="00EA7CE2" w:rsidRDefault="00DE46D4" w:rsidP="00DE46D4">
            <w:pPr>
              <w:tabs>
                <w:tab w:val="left" w:pos="360"/>
              </w:tabs>
              <w:jc w:val="center"/>
              <w:rPr>
                <w:rFonts w:ascii="Book Antiqua" w:hAnsi="Book Antiqua"/>
                <w:b/>
                <w:szCs w:val="22"/>
              </w:rPr>
            </w:pPr>
            <w:r>
              <w:rPr>
                <w:rFonts w:ascii="Book Antiqua" w:hAnsi="Book Antiqua"/>
                <w:szCs w:val="22"/>
              </w:rPr>
              <w:t>Achievement, Discipline, &amp; Opportunity Gaps</w:t>
            </w:r>
          </w:p>
        </w:tc>
        <w:tc>
          <w:tcPr>
            <w:tcW w:w="7529" w:type="dxa"/>
          </w:tcPr>
          <w:p w14:paraId="6D65DF17" w14:textId="77777777" w:rsidR="00DE46D4" w:rsidRPr="000061BF" w:rsidRDefault="00DE46D4" w:rsidP="00DE46D4">
            <w:pPr>
              <w:tabs>
                <w:tab w:val="left" w:pos="360"/>
              </w:tabs>
              <w:rPr>
                <w:rFonts w:ascii="Book Antiqua" w:hAnsi="Book Antiqua"/>
                <w:b/>
                <w:sz w:val="22"/>
                <w:szCs w:val="22"/>
              </w:rPr>
            </w:pPr>
            <w:r>
              <w:rPr>
                <w:rFonts w:ascii="Book Antiqua" w:hAnsi="Book Antiqua"/>
                <w:b/>
                <w:sz w:val="22"/>
                <w:szCs w:val="22"/>
              </w:rPr>
              <w:t>Readings</w:t>
            </w:r>
            <w:r w:rsidRPr="00EA7CE2">
              <w:rPr>
                <w:rFonts w:ascii="Book Antiqua" w:hAnsi="Book Antiqua"/>
                <w:b/>
                <w:sz w:val="22"/>
                <w:szCs w:val="22"/>
              </w:rPr>
              <w:t>:</w:t>
            </w:r>
          </w:p>
          <w:p w14:paraId="782C73FB" w14:textId="77777777" w:rsidR="00DE46D4" w:rsidRPr="00F17878" w:rsidRDefault="00DE46D4" w:rsidP="00DE46D4">
            <w:pPr>
              <w:pStyle w:val="ListParagraph"/>
              <w:numPr>
                <w:ilvl w:val="0"/>
                <w:numId w:val="10"/>
              </w:numPr>
              <w:tabs>
                <w:tab w:val="left" w:pos="360"/>
              </w:tabs>
              <w:rPr>
                <w:rFonts w:ascii="Book Antiqua" w:hAnsi="Book Antiqua"/>
                <w:b/>
                <w:sz w:val="22"/>
                <w:szCs w:val="22"/>
              </w:rPr>
            </w:pPr>
            <w:r>
              <w:rPr>
                <w:rFonts w:ascii="Book Antiqua" w:hAnsi="Book Antiqua"/>
                <w:sz w:val="22"/>
                <w:szCs w:val="22"/>
              </w:rPr>
              <w:t xml:space="preserve">Ladson-Billings, G. (2006). From the achievement gap to the education debt: Understanding achievement in U.S. schools. </w:t>
            </w:r>
            <w:r>
              <w:rPr>
                <w:rFonts w:ascii="Book Antiqua" w:hAnsi="Book Antiqua"/>
                <w:i/>
                <w:sz w:val="22"/>
                <w:szCs w:val="22"/>
              </w:rPr>
              <w:t>Educational Researcher, 35</w:t>
            </w:r>
            <w:r>
              <w:rPr>
                <w:rFonts w:ascii="Book Antiqua" w:hAnsi="Book Antiqua"/>
                <w:sz w:val="22"/>
                <w:szCs w:val="22"/>
              </w:rPr>
              <w:t>(7), 3-12. (available on Canvas)</w:t>
            </w:r>
          </w:p>
          <w:p w14:paraId="5C6A637C" w14:textId="2C81DAA3" w:rsidR="00DE46D4" w:rsidRPr="00CC1079" w:rsidRDefault="00DE46D4" w:rsidP="00DE46D4">
            <w:pPr>
              <w:pStyle w:val="ListParagraph"/>
              <w:numPr>
                <w:ilvl w:val="0"/>
                <w:numId w:val="10"/>
              </w:numPr>
              <w:tabs>
                <w:tab w:val="left" w:pos="360"/>
              </w:tabs>
              <w:rPr>
                <w:rFonts w:ascii="Book Antiqua" w:hAnsi="Book Antiqua"/>
                <w:b/>
                <w:sz w:val="22"/>
                <w:szCs w:val="22"/>
              </w:rPr>
            </w:pPr>
            <w:r w:rsidRPr="005852E5">
              <w:rPr>
                <w:rFonts w:ascii="Book Antiqua" w:hAnsi="Book Antiqua"/>
                <w:sz w:val="22"/>
                <w:szCs w:val="22"/>
              </w:rPr>
              <w:t xml:space="preserve">Chapters </w:t>
            </w:r>
            <w:r>
              <w:rPr>
                <w:rFonts w:ascii="Book Antiqua" w:hAnsi="Book Antiqua"/>
                <w:sz w:val="22"/>
                <w:szCs w:val="22"/>
              </w:rPr>
              <w:t>25, 66, &amp; 100 in RDSJ</w:t>
            </w:r>
          </w:p>
          <w:p w14:paraId="0CAD6188" w14:textId="2D998F02" w:rsidR="00CC1079" w:rsidRPr="00CC1079" w:rsidRDefault="00CC1079" w:rsidP="00CC1079">
            <w:pPr>
              <w:pStyle w:val="ListParagraph"/>
              <w:numPr>
                <w:ilvl w:val="0"/>
                <w:numId w:val="10"/>
              </w:numPr>
              <w:tabs>
                <w:tab w:val="left" w:pos="360"/>
              </w:tabs>
              <w:rPr>
                <w:rFonts w:ascii="Book Antiqua" w:hAnsi="Book Antiqua"/>
                <w:b/>
                <w:sz w:val="22"/>
                <w:szCs w:val="22"/>
              </w:rPr>
            </w:pPr>
            <w:r w:rsidRPr="00CC1079">
              <w:rPr>
                <w:rFonts w:ascii="Book Antiqua" w:hAnsi="Book Antiqua"/>
                <w:i/>
                <w:iCs/>
                <w:sz w:val="22"/>
                <w:szCs w:val="22"/>
              </w:rPr>
              <w:t>Schools and the New Jim Crow</w:t>
            </w:r>
            <w:r>
              <w:rPr>
                <w:rFonts w:ascii="Book Antiqua" w:hAnsi="Book Antiqua"/>
                <w:sz w:val="22"/>
                <w:szCs w:val="22"/>
              </w:rPr>
              <w:t xml:space="preserve"> (available on Canvas)</w:t>
            </w:r>
          </w:p>
          <w:p w14:paraId="78777D43" w14:textId="77777777" w:rsidR="00DE46D4" w:rsidRDefault="00DE46D4" w:rsidP="00DE46D4">
            <w:pPr>
              <w:rPr>
                <w:rFonts w:ascii="Book Antiqua" w:hAnsi="Book Antiqua"/>
                <w:b/>
                <w:sz w:val="22"/>
                <w:szCs w:val="20"/>
              </w:rPr>
            </w:pPr>
            <w:r w:rsidRPr="00EA7CE2">
              <w:rPr>
                <w:rFonts w:ascii="Book Antiqua" w:hAnsi="Book Antiqua"/>
                <w:b/>
                <w:sz w:val="22"/>
                <w:szCs w:val="20"/>
              </w:rPr>
              <w:t>Due:</w:t>
            </w:r>
          </w:p>
          <w:p w14:paraId="1B0D5ECA" w14:textId="051B165C" w:rsidR="00DE46D4" w:rsidRDefault="00DE46D4" w:rsidP="00DE46D4">
            <w:pPr>
              <w:pStyle w:val="ListParagraph"/>
              <w:numPr>
                <w:ilvl w:val="0"/>
                <w:numId w:val="10"/>
              </w:numPr>
              <w:rPr>
                <w:rFonts w:ascii="Book Antiqua" w:hAnsi="Book Antiqua"/>
                <w:sz w:val="22"/>
                <w:szCs w:val="20"/>
              </w:rPr>
            </w:pPr>
            <w:r>
              <w:rPr>
                <w:rFonts w:ascii="Book Antiqua" w:hAnsi="Book Antiqua"/>
                <w:sz w:val="22"/>
                <w:szCs w:val="20"/>
              </w:rPr>
              <w:t xml:space="preserve">Week </w:t>
            </w:r>
            <w:r>
              <w:rPr>
                <w:rFonts w:ascii="Book Antiqua" w:hAnsi="Book Antiqua"/>
                <w:sz w:val="22"/>
                <w:szCs w:val="20"/>
              </w:rPr>
              <w:t>9</w:t>
            </w:r>
            <w:r>
              <w:rPr>
                <w:rFonts w:ascii="Book Antiqua" w:hAnsi="Book Antiqua"/>
                <w:sz w:val="22"/>
                <w:szCs w:val="20"/>
              </w:rPr>
              <w:t xml:space="preserve"> reading quiz </w:t>
            </w:r>
          </w:p>
          <w:p w14:paraId="6AFA3124" w14:textId="6039C9C7" w:rsidR="00DE46D4" w:rsidRDefault="00DE46D4" w:rsidP="00DE46D4">
            <w:pPr>
              <w:pStyle w:val="ListParagraph"/>
              <w:numPr>
                <w:ilvl w:val="0"/>
                <w:numId w:val="10"/>
              </w:numPr>
              <w:rPr>
                <w:rFonts w:ascii="Book Antiqua" w:hAnsi="Book Antiqua"/>
                <w:sz w:val="22"/>
                <w:szCs w:val="20"/>
              </w:rPr>
            </w:pPr>
            <w:r>
              <w:rPr>
                <w:rFonts w:ascii="Book Antiqua" w:hAnsi="Book Antiqua"/>
                <w:sz w:val="22"/>
                <w:szCs w:val="20"/>
              </w:rPr>
              <w:t xml:space="preserve">Reflection on </w:t>
            </w:r>
            <w:r>
              <w:rPr>
                <w:rFonts w:ascii="Book Antiqua" w:hAnsi="Book Antiqua"/>
                <w:sz w:val="22"/>
                <w:szCs w:val="20"/>
              </w:rPr>
              <w:t xml:space="preserve">School Integration &amp; Inclusion </w:t>
            </w:r>
            <w:r>
              <w:rPr>
                <w:rFonts w:ascii="Book Antiqua" w:hAnsi="Book Antiqua"/>
                <w:sz w:val="22"/>
                <w:szCs w:val="20"/>
              </w:rPr>
              <w:t xml:space="preserve">(week </w:t>
            </w:r>
            <w:r>
              <w:rPr>
                <w:rFonts w:ascii="Book Antiqua" w:hAnsi="Book Antiqua"/>
                <w:sz w:val="22"/>
                <w:szCs w:val="20"/>
              </w:rPr>
              <w:t>8</w:t>
            </w:r>
            <w:r>
              <w:rPr>
                <w:rFonts w:ascii="Book Antiqua" w:hAnsi="Book Antiqua"/>
                <w:sz w:val="22"/>
                <w:szCs w:val="20"/>
              </w:rPr>
              <w:t>)</w:t>
            </w:r>
          </w:p>
          <w:p w14:paraId="1B3C100A" w14:textId="369351B1" w:rsidR="00DE46D4" w:rsidRPr="00973FD5" w:rsidRDefault="0012379B" w:rsidP="00DE46D4">
            <w:pPr>
              <w:pStyle w:val="ListParagraph"/>
              <w:numPr>
                <w:ilvl w:val="0"/>
                <w:numId w:val="10"/>
              </w:numPr>
              <w:rPr>
                <w:rFonts w:ascii="Book Antiqua" w:hAnsi="Book Antiqua"/>
                <w:sz w:val="22"/>
                <w:szCs w:val="20"/>
              </w:rPr>
            </w:pPr>
            <w:r>
              <w:rPr>
                <w:rFonts w:ascii="Book Antiqua" w:hAnsi="Book Antiqua"/>
                <w:sz w:val="22"/>
                <w:szCs w:val="20"/>
              </w:rPr>
              <w:t>Citizenship</w:t>
            </w:r>
            <w:r w:rsidR="00DE46D4">
              <w:rPr>
                <w:rFonts w:ascii="Book Antiqua" w:hAnsi="Book Antiqua"/>
                <w:sz w:val="22"/>
                <w:szCs w:val="20"/>
              </w:rPr>
              <w:t xml:space="preserve"> Test</w:t>
            </w:r>
          </w:p>
          <w:p w14:paraId="60CA749B" w14:textId="6A402114" w:rsidR="00DE46D4" w:rsidRDefault="00DE46D4" w:rsidP="00DE46D4">
            <w:pPr>
              <w:tabs>
                <w:tab w:val="left" w:pos="360"/>
              </w:tabs>
              <w:rPr>
                <w:rFonts w:ascii="Book Antiqua" w:hAnsi="Book Antiqua"/>
                <w:b/>
                <w:sz w:val="22"/>
                <w:szCs w:val="22"/>
              </w:rPr>
            </w:pPr>
            <w:r>
              <w:rPr>
                <w:rFonts w:ascii="Book Antiqua" w:hAnsi="Book Antiqua"/>
                <w:b/>
                <w:sz w:val="22"/>
                <w:szCs w:val="22"/>
              </w:rPr>
              <w:t>Essential Question(s)</w:t>
            </w:r>
            <w:r w:rsidRPr="00EA7CE2">
              <w:rPr>
                <w:rFonts w:ascii="Book Antiqua" w:hAnsi="Book Antiqua"/>
                <w:b/>
                <w:sz w:val="22"/>
                <w:szCs w:val="22"/>
              </w:rPr>
              <w:t>:</w:t>
            </w:r>
            <w:r>
              <w:rPr>
                <w:rFonts w:ascii="Book Antiqua" w:hAnsi="Book Antiqua"/>
                <w:b/>
                <w:sz w:val="22"/>
                <w:szCs w:val="22"/>
              </w:rPr>
              <w:t xml:space="preserve"> </w:t>
            </w:r>
            <w:r>
              <w:rPr>
                <w:rFonts w:ascii="Book Antiqua" w:hAnsi="Book Antiqua"/>
                <w:sz w:val="22"/>
                <w:szCs w:val="22"/>
              </w:rPr>
              <w:t xml:space="preserve">What does it mean when schools systematically work better for some students than for others? </w:t>
            </w:r>
          </w:p>
        </w:tc>
      </w:tr>
      <w:tr w:rsidR="00DE46D4" w:rsidRPr="00EA7CE2" w14:paraId="004EDB20" w14:textId="77777777" w:rsidTr="005A4716">
        <w:trPr>
          <w:cantSplit/>
        </w:trPr>
        <w:tc>
          <w:tcPr>
            <w:tcW w:w="2335" w:type="dxa"/>
          </w:tcPr>
          <w:p w14:paraId="7564D403" w14:textId="52D7200A" w:rsidR="00DE46D4" w:rsidRPr="00EA7CE2" w:rsidRDefault="00DE46D4" w:rsidP="00DE46D4">
            <w:pPr>
              <w:tabs>
                <w:tab w:val="left" w:pos="360"/>
              </w:tabs>
              <w:jc w:val="center"/>
              <w:rPr>
                <w:rFonts w:ascii="Book Antiqua" w:hAnsi="Book Antiqua"/>
                <w:b/>
                <w:szCs w:val="22"/>
              </w:rPr>
            </w:pPr>
            <w:r w:rsidRPr="00EA7CE2">
              <w:rPr>
                <w:rFonts w:ascii="Book Antiqua" w:hAnsi="Book Antiqua"/>
                <w:b/>
                <w:szCs w:val="22"/>
              </w:rPr>
              <w:t xml:space="preserve">Week </w:t>
            </w:r>
            <w:r>
              <w:rPr>
                <w:rFonts w:ascii="Book Antiqua" w:hAnsi="Book Antiqua"/>
                <w:b/>
                <w:szCs w:val="22"/>
              </w:rPr>
              <w:t>10</w:t>
            </w:r>
          </w:p>
          <w:p w14:paraId="38266695" w14:textId="5FF1A725" w:rsidR="00DE46D4" w:rsidRPr="00EA7CE2" w:rsidRDefault="00DE46D4" w:rsidP="00DE46D4">
            <w:pPr>
              <w:tabs>
                <w:tab w:val="left" w:pos="360"/>
              </w:tabs>
              <w:jc w:val="center"/>
              <w:rPr>
                <w:rFonts w:ascii="Book Antiqua" w:hAnsi="Book Antiqua"/>
                <w:sz w:val="22"/>
                <w:szCs w:val="22"/>
              </w:rPr>
            </w:pPr>
            <w:r>
              <w:rPr>
                <w:rFonts w:ascii="Book Antiqua" w:hAnsi="Book Antiqua"/>
                <w:b/>
                <w:szCs w:val="22"/>
              </w:rPr>
              <w:t>October 20</w:t>
            </w:r>
            <w:r w:rsidRPr="00DE46D4">
              <w:rPr>
                <w:rFonts w:ascii="Book Antiqua" w:hAnsi="Book Antiqua"/>
                <w:b/>
                <w:szCs w:val="22"/>
                <w:vertAlign w:val="superscript"/>
              </w:rPr>
              <w:t>th</w:t>
            </w:r>
            <w:r>
              <w:rPr>
                <w:rFonts w:ascii="Book Antiqua" w:hAnsi="Book Antiqua"/>
                <w:b/>
                <w:szCs w:val="22"/>
              </w:rPr>
              <w:t xml:space="preserve"> </w:t>
            </w:r>
          </w:p>
          <w:p w14:paraId="343A46C2" w14:textId="77777777" w:rsidR="00DE46D4" w:rsidRDefault="00DE46D4" w:rsidP="00DE46D4">
            <w:pPr>
              <w:tabs>
                <w:tab w:val="left" w:pos="0"/>
              </w:tabs>
              <w:jc w:val="center"/>
              <w:rPr>
                <w:rFonts w:ascii="Book Antiqua" w:hAnsi="Book Antiqua"/>
                <w:b/>
                <w:szCs w:val="22"/>
              </w:rPr>
            </w:pPr>
          </w:p>
          <w:p w14:paraId="3AB95825" w14:textId="0647763E" w:rsidR="00DE46D4" w:rsidRPr="005C07B8" w:rsidRDefault="00DE46D4" w:rsidP="00DE46D4">
            <w:pPr>
              <w:tabs>
                <w:tab w:val="left" w:pos="0"/>
              </w:tabs>
              <w:jc w:val="center"/>
              <w:rPr>
                <w:rFonts w:ascii="Book Antiqua" w:hAnsi="Book Antiqua"/>
                <w:szCs w:val="22"/>
              </w:rPr>
            </w:pPr>
            <w:r>
              <w:rPr>
                <w:rFonts w:ascii="Book Antiqua" w:hAnsi="Book Antiqua"/>
                <w:szCs w:val="22"/>
              </w:rPr>
              <w:t>Students as Individuals</w:t>
            </w:r>
          </w:p>
        </w:tc>
        <w:tc>
          <w:tcPr>
            <w:tcW w:w="7529" w:type="dxa"/>
          </w:tcPr>
          <w:p w14:paraId="73774AD8" w14:textId="7C4BFBCE" w:rsidR="00DE46D4" w:rsidRDefault="00DE46D4" w:rsidP="00DE46D4">
            <w:pPr>
              <w:tabs>
                <w:tab w:val="left" w:pos="360"/>
              </w:tabs>
              <w:rPr>
                <w:rFonts w:ascii="Book Antiqua" w:hAnsi="Book Antiqua"/>
                <w:b/>
                <w:sz w:val="22"/>
                <w:szCs w:val="22"/>
              </w:rPr>
            </w:pPr>
            <w:r>
              <w:rPr>
                <w:rFonts w:ascii="Book Antiqua" w:hAnsi="Book Antiqua"/>
                <w:b/>
                <w:sz w:val="22"/>
                <w:szCs w:val="22"/>
              </w:rPr>
              <w:t>Readings</w:t>
            </w:r>
            <w:r w:rsidRPr="00EA7CE2">
              <w:rPr>
                <w:rFonts w:ascii="Book Antiqua" w:hAnsi="Book Antiqua"/>
                <w:b/>
                <w:sz w:val="22"/>
                <w:szCs w:val="22"/>
              </w:rPr>
              <w:t>:</w:t>
            </w:r>
          </w:p>
          <w:p w14:paraId="031333FF" w14:textId="0D97E343" w:rsidR="00DE46D4" w:rsidRPr="00313E3A" w:rsidRDefault="00DE46D4" w:rsidP="00DE46D4">
            <w:pPr>
              <w:pStyle w:val="ListParagraph"/>
              <w:numPr>
                <w:ilvl w:val="0"/>
                <w:numId w:val="10"/>
              </w:numPr>
              <w:tabs>
                <w:tab w:val="left" w:pos="360"/>
              </w:tabs>
              <w:rPr>
                <w:rFonts w:ascii="Book Antiqua" w:hAnsi="Book Antiqua"/>
                <w:b/>
                <w:sz w:val="22"/>
                <w:szCs w:val="22"/>
              </w:rPr>
            </w:pPr>
            <w:r>
              <w:rPr>
                <w:rFonts w:ascii="Book Antiqua" w:hAnsi="Book Antiqua"/>
                <w:sz w:val="22"/>
                <w:szCs w:val="22"/>
              </w:rPr>
              <w:t>Chapter</w:t>
            </w:r>
            <w:r>
              <w:rPr>
                <w:rFonts w:ascii="Book Antiqua" w:hAnsi="Book Antiqua"/>
                <w:sz w:val="22"/>
                <w:szCs w:val="22"/>
              </w:rPr>
              <w:t xml:space="preserve">s 4, </w:t>
            </w:r>
            <w:r w:rsidR="0012379B">
              <w:rPr>
                <w:rFonts w:ascii="Book Antiqua" w:hAnsi="Book Antiqua"/>
                <w:sz w:val="22"/>
                <w:szCs w:val="22"/>
              </w:rPr>
              <w:t>&amp; 5</w:t>
            </w:r>
            <w:r>
              <w:rPr>
                <w:rFonts w:ascii="Book Antiqua" w:hAnsi="Book Antiqua"/>
                <w:sz w:val="22"/>
                <w:szCs w:val="22"/>
              </w:rPr>
              <w:t xml:space="preserve"> </w:t>
            </w:r>
            <w:r>
              <w:rPr>
                <w:rFonts w:ascii="Book Antiqua" w:hAnsi="Book Antiqua"/>
                <w:sz w:val="22"/>
                <w:szCs w:val="22"/>
              </w:rPr>
              <w:t>in ME</w:t>
            </w:r>
          </w:p>
          <w:p w14:paraId="12E52AA3" w14:textId="71788B09" w:rsidR="00DE46D4" w:rsidRPr="00C90B62" w:rsidRDefault="00DE46D4" w:rsidP="00DE46D4">
            <w:pPr>
              <w:pStyle w:val="ListParagraph"/>
              <w:numPr>
                <w:ilvl w:val="0"/>
                <w:numId w:val="10"/>
              </w:numPr>
              <w:tabs>
                <w:tab w:val="left" w:pos="360"/>
              </w:tabs>
              <w:rPr>
                <w:rFonts w:ascii="Book Antiqua" w:hAnsi="Book Antiqua"/>
                <w:b/>
                <w:sz w:val="22"/>
                <w:szCs w:val="22"/>
              </w:rPr>
            </w:pPr>
            <w:r>
              <w:rPr>
                <w:rFonts w:ascii="Book Antiqua" w:hAnsi="Book Antiqua"/>
                <w:sz w:val="22"/>
                <w:szCs w:val="22"/>
              </w:rPr>
              <w:t>Chapters 61, 64, 80, &amp; 99 in RDSJ</w:t>
            </w:r>
          </w:p>
          <w:p w14:paraId="32FB1A03" w14:textId="55929293" w:rsidR="00DE46D4" w:rsidRPr="00C90B62" w:rsidRDefault="00DE46D4" w:rsidP="00DE46D4">
            <w:pPr>
              <w:pStyle w:val="ListParagraph"/>
              <w:numPr>
                <w:ilvl w:val="0"/>
                <w:numId w:val="10"/>
              </w:numPr>
              <w:tabs>
                <w:tab w:val="left" w:pos="360"/>
              </w:tabs>
              <w:rPr>
                <w:rFonts w:ascii="Book Antiqua" w:hAnsi="Book Antiqua"/>
                <w:b/>
                <w:sz w:val="22"/>
                <w:szCs w:val="22"/>
              </w:rPr>
            </w:pPr>
            <w:r w:rsidRPr="00C90B62">
              <w:rPr>
                <w:rFonts w:ascii="Book Antiqua" w:hAnsi="Book Antiqua"/>
                <w:bCs/>
                <w:i/>
                <w:iCs/>
                <w:sz w:val="22"/>
                <w:szCs w:val="22"/>
              </w:rPr>
              <w:t>You’re Asian. How Could You Fail Math?</w:t>
            </w:r>
            <w:r>
              <w:rPr>
                <w:rFonts w:ascii="Book Antiqua" w:hAnsi="Book Antiqua"/>
                <w:bCs/>
                <w:i/>
                <w:iCs/>
                <w:sz w:val="22"/>
                <w:szCs w:val="22"/>
              </w:rPr>
              <w:t xml:space="preserve"> Unmasking the Myth of the Model Minority</w:t>
            </w:r>
            <w:r>
              <w:rPr>
                <w:rFonts w:ascii="Book Antiqua" w:hAnsi="Book Antiqua"/>
                <w:bCs/>
                <w:sz w:val="22"/>
                <w:szCs w:val="22"/>
              </w:rPr>
              <w:t xml:space="preserve"> (available on Canvas). </w:t>
            </w:r>
          </w:p>
          <w:p w14:paraId="0A0814B6" w14:textId="635668B4" w:rsidR="00DE46D4" w:rsidRPr="0012379B" w:rsidRDefault="00DE46D4" w:rsidP="00DE46D4">
            <w:pPr>
              <w:pStyle w:val="ListParagraph"/>
              <w:numPr>
                <w:ilvl w:val="0"/>
                <w:numId w:val="10"/>
              </w:numPr>
              <w:tabs>
                <w:tab w:val="left" w:pos="360"/>
              </w:tabs>
              <w:rPr>
                <w:rFonts w:ascii="Book Antiqua" w:hAnsi="Book Antiqua"/>
                <w:b/>
                <w:sz w:val="22"/>
                <w:szCs w:val="22"/>
              </w:rPr>
            </w:pPr>
            <w:r>
              <w:rPr>
                <w:rFonts w:ascii="Book Antiqua" w:hAnsi="Book Antiqua"/>
                <w:bCs/>
                <w:i/>
                <w:iCs/>
                <w:sz w:val="22"/>
                <w:szCs w:val="22"/>
              </w:rPr>
              <w:t xml:space="preserve">Putting Out the Linguistic Welcome Mat </w:t>
            </w:r>
            <w:r>
              <w:rPr>
                <w:rFonts w:ascii="Book Antiqua" w:hAnsi="Book Antiqua"/>
                <w:bCs/>
                <w:sz w:val="22"/>
                <w:szCs w:val="22"/>
              </w:rPr>
              <w:t>(available on Canvas)</w:t>
            </w:r>
          </w:p>
          <w:p w14:paraId="19C079B5" w14:textId="77777777" w:rsidR="00DE46D4" w:rsidRDefault="00DE46D4" w:rsidP="00DE46D4">
            <w:pPr>
              <w:rPr>
                <w:rFonts w:ascii="Book Antiqua" w:hAnsi="Book Antiqua"/>
                <w:b/>
                <w:sz w:val="22"/>
                <w:szCs w:val="20"/>
              </w:rPr>
            </w:pPr>
            <w:r w:rsidRPr="00EA7CE2">
              <w:rPr>
                <w:rFonts w:ascii="Book Antiqua" w:hAnsi="Book Antiqua"/>
                <w:b/>
                <w:sz w:val="22"/>
                <w:szCs w:val="20"/>
              </w:rPr>
              <w:t>Due:</w:t>
            </w:r>
          </w:p>
          <w:p w14:paraId="0809E5C1" w14:textId="447C6745" w:rsidR="00DE46D4" w:rsidRDefault="00DE46D4" w:rsidP="00DE46D4">
            <w:pPr>
              <w:pStyle w:val="ListParagraph"/>
              <w:numPr>
                <w:ilvl w:val="0"/>
                <w:numId w:val="10"/>
              </w:numPr>
              <w:rPr>
                <w:rFonts w:ascii="Book Antiqua" w:hAnsi="Book Antiqua"/>
                <w:sz w:val="22"/>
                <w:szCs w:val="20"/>
              </w:rPr>
            </w:pPr>
            <w:r>
              <w:rPr>
                <w:rFonts w:ascii="Book Antiqua" w:hAnsi="Book Antiqua"/>
                <w:sz w:val="22"/>
                <w:szCs w:val="20"/>
              </w:rPr>
              <w:t xml:space="preserve">Week 10 reading quiz </w:t>
            </w:r>
          </w:p>
          <w:p w14:paraId="7EBFDE26" w14:textId="32401A32" w:rsidR="00DE46D4" w:rsidRDefault="00DE46D4" w:rsidP="00DE46D4">
            <w:pPr>
              <w:pStyle w:val="ListParagraph"/>
              <w:numPr>
                <w:ilvl w:val="0"/>
                <w:numId w:val="10"/>
              </w:numPr>
              <w:rPr>
                <w:rFonts w:ascii="Book Antiqua" w:hAnsi="Book Antiqua"/>
                <w:sz w:val="22"/>
                <w:szCs w:val="20"/>
              </w:rPr>
            </w:pPr>
            <w:r>
              <w:rPr>
                <w:rFonts w:ascii="Book Antiqua" w:hAnsi="Book Antiqua"/>
                <w:sz w:val="22"/>
                <w:szCs w:val="20"/>
              </w:rPr>
              <w:t>Reflection on Achievement, Discipline, &amp; Opportunity Gaps (week 9)</w:t>
            </w:r>
          </w:p>
          <w:p w14:paraId="21BA4B1F" w14:textId="3A970DD1" w:rsidR="00DE46D4" w:rsidRPr="005C799C" w:rsidRDefault="0012379B" w:rsidP="00DE46D4">
            <w:pPr>
              <w:pStyle w:val="ListParagraph"/>
              <w:numPr>
                <w:ilvl w:val="0"/>
                <w:numId w:val="10"/>
              </w:numPr>
              <w:rPr>
                <w:rFonts w:ascii="Book Antiqua" w:hAnsi="Book Antiqua"/>
                <w:sz w:val="22"/>
                <w:szCs w:val="20"/>
              </w:rPr>
            </w:pPr>
            <w:r>
              <w:rPr>
                <w:rFonts w:ascii="Book Antiqua" w:hAnsi="Book Antiqua"/>
                <w:sz w:val="22"/>
                <w:szCs w:val="20"/>
              </w:rPr>
              <w:t>Movie</w:t>
            </w:r>
            <w:r w:rsidR="00DE46D4">
              <w:rPr>
                <w:rFonts w:ascii="Book Antiqua" w:hAnsi="Book Antiqua"/>
                <w:sz w:val="22"/>
                <w:szCs w:val="20"/>
              </w:rPr>
              <w:t xml:space="preserve"> Test</w:t>
            </w:r>
          </w:p>
          <w:p w14:paraId="02E0ACB9" w14:textId="772A9A9D" w:rsidR="00DE46D4" w:rsidRPr="0012379B" w:rsidRDefault="00DE46D4" w:rsidP="00DE46D4">
            <w:pPr>
              <w:tabs>
                <w:tab w:val="left" w:pos="360"/>
              </w:tabs>
              <w:rPr>
                <w:rFonts w:ascii="Book Antiqua" w:hAnsi="Book Antiqua"/>
                <w:bCs/>
                <w:sz w:val="22"/>
                <w:szCs w:val="22"/>
              </w:rPr>
            </w:pPr>
            <w:r>
              <w:rPr>
                <w:rFonts w:ascii="Book Antiqua" w:hAnsi="Book Antiqua"/>
                <w:b/>
                <w:sz w:val="22"/>
                <w:szCs w:val="22"/>
              </w:rPr>
              <w:t>Essential Question(s)</w:t>
            </w:r>
            <w:r w:rsidRPr="00EA7CE2">
              <w:rPr>
                <w:rFonts w:ascii="Book Antiqua" w:hAnsi="Book Antiqua"/>
                <w:b/>
                <w:sz w:val="22"/>
                <w:szCs w:val="22"/>
              </w:rPr>
              <w:t>:</w:t>
            </w:r>
            <w:r>
              <w:rPr>
                <w:rFonts w:ascii="Book Antiqua" w:hAnsi="Book Antiqua"/>
                <w:b/>
                <w:sz w:val="22"/>
                <w:szCs w:val="22"/>
              </w:rPr>
              <w:t xml:space="preserve"> </w:t>
            </w:r>
            <w:r w:rsidR="0012379B">
              <w:rPr>
                <w:rFonts w:ascii="Book Antiqua" w:hAnsi="Book Antiqua"/>
                <w:bCs/>
                <w:sz w:val="22"/>
                <w:szCs w:val="22"/>
              </w:rPr>
              <w:t xml:space="preserve">How do students’ individual identities shaped the way they are perceived and received in the school environment? </w:t>
            </w:r>
          </w:p>
        </w:tc>
      </w:tr>
      <w:tr w:rsidR="00DE46D4" w:rsidRPr="00EA7CE2" w14:paraId="6CDEE728" w14:textId="77777777" w:rsidTr="005A4716">
        <w:trPr>
          <w:cantSplit/>
        </w:trPr>
        <w:tc>
          <w:tcPr>
            <w:tcW w:w="2335" w:type="dxa"/>
          </w:tcPr>
          <w:p w14:paraId="7D3849E1" w14:textId="77777777" w:rsidR="00DE46D4" w:rsidRPr="00D15E35" w:rsidRDefault="00DE46D4" w:rsidP="00DE46D4">
            <w:pPr>
              <w:tabs>
                <w:tab w:val="left" w:pos="360"/>
              </w:tabs>
              <w:jc w:val="center"/>
              <w:rPr>
                <w:rFonts w:ascii="Book Antiqua" w:hAnsi="Book Antiqua"/>
                <w:b/>
                <w:szCs w:val="22"/>
              </w:rPr>
            </w:pPr>
            <w:r w:rsidRPr="00D15E35">
              <w:rPr>
                <w:rFonts w:ascii="Book Antiqua" w:hAnsi="Book Antiqua"/>
                <w:b/>
                <w:szCs w:val="22"/>
              </w:rPr>
              <w:t xml:space="preserve">Week </w:t>
            </w:r>
            <w:r>
              <w:rPr>
                <w:rFonts w:ascii="Book Antiqua" w:hAnsi="Book Antiqua"/>
                <w:b/>
                <w:szCs w:val="22"/>
              </w:rPr>
              <w:t>11</w:t>
            </w:r>
          </w:p>
          <w:p w14:paraId="73774601" w14:textId="77777777" w:rsidR="00DE46D4" w:rsidRPr="00EA7CE2" w:rsidRDefault="00DE46D4" w:rsidP="00DE46D4">
            <w:pPr>
              <w:tabs>
                <w:tab w:val="left" w:pos="360"/>
              </w:tabs>
              <w:jc w:val="center"/>
              <w:rPr>
                <w:rFonts w:ascii="Book Antiqua" w:hAnsi="Book Antiqua"/>
                <w:b/>
                <w:szCs w:val="22"/>
              </w:rPr>
            </w:pPr>
            <w:r>
              <w:rPr>
                <w:rFonts w:ascii="Book Antiqua" w:hAnsi="Book Antiqua"/>
                <w:b/>
                <w:szCs w:val="22"/>
              </w:rPr>
              <w:t>October 27</w:t>
            </w:r>
            <w:r w:rsidRPr="0094599C">
              <w:rPr>
                <w:rFonts w:ascii="Book Antiqua" w:hAnsi="Book Antiqua"/>
                <w:b/>
                <w:szCs w:val="22"/>
                <w:vertAlign w:val="superscript"/>
              </w:rPr>
              <w:t>th</w:t>
            </w:r>
            <w:r>
              <w:rPr>
                <w:rFonts w:ascii="Book Antiqua" w:hAnsi="Book Antiqua"/>
                <w:b/>
                <w:szCs w:val="22"/>
              </w:rPr>
              <w:t xml:space="preserve"> </w:t>
            </w:r>
          </w:p>
          <w:p w14:paraId="41C58B93" w14:textId="77777777" w:rsidR="00DE46D4" w:rsidRDefault="00DE46D4" w:rsidP="00DE46D4">
            <w:pPr>
              <w:tabs>
                <w:tab w:val="left" w:pos="360"/>
              </w:tabs>
              <w:jc w:val="center"/>
              <w:rPr>
                <w:rFonts w:ascii="Book Antiqua" w:hAnsi="Book Antiqua"/>
                <w:strike/>
                <w:sz w:val="22"/>
                <w:szCs w:val="22"/>
              </w:rPr>
            </w:pPr>
          </w:p>
          <w:p w14:paraId="63FC66E4" w14:textId="504D2DC1" w:rsidR="00DE46D4" w:rsidRPr="0012379B" w:rsidRDefault="0012379B" w:rsidP="00DE46D4">
            <w:pPr>
              <w:tabs>
                <w:tab w:val="left" w:pos="360"/>
              </w:tabs>
              <w:jc w:val="center"/>
              <w:rPr>
                <w:rFonts w:ascii="Book Antiqua" w:hAnsi="Book Antiqua"/>
                <w:bCs/>
                <w:szCs w:val="22"/>
              </w:rPr>
            </w:pPr>
            <w:r w:rsidRPr="0012379B">
              <w:rPr>
                <w:rFonts w:ascii="Book Antiqua" w:hAnsi="Book Antiqua"/>
                <w:bCs/>
                <w:szCs w:val="22"/>
              </w:rPr>
              <w:t>Intersectionality Revisited</w:t>
            </w:r>
          </w:p>
        </w:tc>
        <w:tc>
          <w:tcPr>
            <w:tcW w:w="7529" w:type="dxa"/>
          </w:tcPr>
          <w:p w14:paraId="52885FF1" w14:textId="306256E4" w:rsidR="00DE46D4" w:rsidRDefault="00DE46D4" w:rsidP="00DE46D4">
            <w:pPr>
              <w:tabs>
                <w:tab w:val="left" w:pos="360"/>
              </w:tabs>
              <w:rPr>
                <w:rFonts w:ascii="Book Antiqua" w:hAnsi="Book Antiqua"/>
                <w:b/>
                <w:sz w:val="22"/>
                <w:szCs w:val="22"/>
              </w:rPr>
            </w:pPr>
            <w:r w:rsidRPr="00D101D3">
              <w:rPr>
                <w:rFonts w:ascii="Book Antiqua" w:hAnsi="Book Antiqua"/>
                <w:b/>
                <w:sz w:val="22"/>
                <w:szCs w:val="22"/>
              </w:rPr>
              <w:t>Readings:</w:t>
            </w:r>
          </w:p>
          <w:p w14:paraId="348F626D" w14:textId="78C7C38C" w:rsidR="0012379B" w:rsidRPr="00313E3A" w:rsidRDefault="0012379B" w:rsidP="0012379B">
            <w:pPr>
              <w:pStyle w:val="ListParagraph"/>
              <w:numPr>
                <w:ilvl w:val="0"/>
                <w:numId w:val="10"/>
              </w:numPr>
              <w:tabs>
                <w:tab w:val="left" w:pos="360"/>
              </w:tabs>
              <w:rPr>
                <w:rFonts w:ascii="Book Antiqua" w:hAnsi="Book Antiqua"/>
                <w:b/>
                <w:sz w:val="22"/>
                <w:szCs w:val="22"/>
              </w:rPr>
            </w:pPr>
            <w:r>
              <w:rPr>
                <w:rFonts w:ascii="Book Antiqua" w:hAnsi="Book Antiqua"/>
                <w:sz w:val="22"/>
                <w:szCs w:val="22"/>
              </w:rPr>
              <w:t xml:space="preserve">Chapter </w:t>
            </w:r>
            <w:r>
              <w:rPr>
                <w:rFonts w:ascii="Book Antiqua" w:hAnsi="Book Antiqua"/>
                <w:sz w:val="22"/>
                <w:szCs w:val="22"/>
              </w:rPr>
              <w:t>8</w:t>
            </w:r>
            <w:r>
              <w:rPr>
                <w:rFonts w:ascii="Book Antiqua" w:hAnsi="Book Antiqua"/>
                <w:sz w:val="22"/>
                <w:szCs w:val="22"/>
              </w:rPr>
              <w:t xml:space="preserve"> </w:t>
            </w:r>
            <w:r>
              <w:rPr>
                <w:rFonts w:ascii="Book Antiqua" w:hAnsi="Book Antiqua"/>
                <w:sz w:val="22"/>
                <w:szCs w:val="22"/>
              </w:rPr>
              <w:t xml:space="preserve">in </w:t>
            </w:r>
            <w:r>
              <w:rPr>
                <w:rFonts w:ascii="Book Antiqua" w:hAnsi="Book Antiqua"/>
                <w:sz w:val="22"/>
                <w:szCs w:val="22"/>
              </w:rPr>
              <w:t>ME</w:t>
            </w:r>
          </w:p>
          <w:p w14:paraId="47AC358E" w14:textId="0DB4DCE6" w:rsidR="0012379B" w:rsidRPr="0012379B" w:rsidRDefault="0012379B" w:rsidP="00DE46D4">
            <w:pPr>
              <w:pStyle w:val="ListParagraph"/>
              <w:numPr>
                <w:ilvl w:val="0"/>
                <w:numId w:val="10"/>
              </w:numPr>
              <w:tabs>
                <w:tab w:val="left" w:pos="360"/>
              </w:tabs>
              <w:rPr>
                <w:rFonts w:ascii="Book Antiqua" w:hAnsi="Book Antiqua"/>
                <w:b/>
                <w:sz w:val="22"/>
                <w:szCs w:val="22"/>
              </w:rPr>
            </w:pPr>
            <w:r>
              <w:rPr>
                <w:rFonts w:ascii="Book Antiqua" w:hAnsi="Book Antiqua"/>
                <w:sz w:val="22"/>
                <w:szCs w:val="22"/>
              </w:rPr>
              <w:t>Chapter</w:t>
            </w:r>
            <w:r>
              <w:rPr>
                <w:rFonts w:ascii="Book Antiqua" w:hAnsi="Book Antiqua"/>
                <w:sz w:val="22"/>
                <w:szCs w:val="22"/>
              </w:rPr>
              <w:t>s</w:t>
            </w:r>
            <w:r>
              <w:rPr>
                <w:rFonts w:ascii="Book Antiqua" w:hAnsi="Book Antiqua"/>
                <w:sz w:val="22"/>
                <w:szCs w:val="22"/>
              </w:rPr>
              <w:t xml:space="preserve"> </w:t>
            </w:r>
            <w:r>
              <w:rPr>
                <w:rFonts w:ascii="Book Antiqua" w:hAnsi="Book Antiqua"/>
                <w:sz w:val="22"/>
                <w:szCs w:val="22"/>
              </w:rPr>
              <w:t>44 &amp; 45</w:t>
            </w:r>
            <w:r>
              <w:rPr>
                <w:rFonts w:ascii="Book Antiqua" w:hAnsi="Book Antiqua"/>
                <w:sz w:val="22"/>
                <w:szCs w:val="22"/>
              </w:rPr>
              <w:t xml:space="preserve"> in RDSJ</w:t>
            </w:r>
          </w:p>
          <w:p w14:paraId="54D57CB6" w14:textId="77777777" w:rsidR="00DE46D4" w:rsidRDefault="00DE46D4" w:rsidP="00DE46D4">
            <w:pPr>
              <w:rPr>
                <w:rFonts w:ascii="Book Antiqua" w:hAnsi="Book Antiqua"/>
                <w:b/>
                <w:sz w:val="22"/>
                <w:szCs w:val="20"/>
              </w:rPr>
            </w:pPr>
            <w:r w:rsidRPr="00EA7CE2">
              <w:rPr>
                <w:rFonts w:ascii="Book Antiqua" w:hAnsi="Book Antiqua"/>
                <w:b/>
                <w:sz w:val="22"/>
                <w:szCs w:val="20"/>
              </w:rPr>
              <w:t>Due:</w:t>
            </w:r>
          </w:p>
          <w:p w14:paraId="1D1E3BFE" w14:textId="4483679C" w:rsidR="00DE46D4" w:rsidRDefault="00DE46D4" w:rsidP="00DE46D4">
            <w:pPr>
              <w:pStyle w:val="ListParagraph"/>
              <w:numPr>
                <w:ilvl w:val="0"/>
                <w:numId w:val="10"/>
              </w:numPr>
              <w:rPr>
                <w:rFonts w:ascii="Book Antiqua" w:hAnsi="Book Antiqua"/>
                <w:sz w:val="22"/>
                <w:szCs w:val="20"/>
              </w:rPr>
            </w:pPr>
            <w:r>
              <w:rPr>
                <w:rFonts w:ascii="Book Antiqua" w:hAnsi="Book Antiqua"/>
                <w:sz w:val="22"/>
                <w:szCs w:val="20"/>
              </w:rPr>
              <w:t>Week 11 reading quiz</w:t>
            </w:r>
          </w:p>
          <w:p w14:paraId="72D58AC6" w14:textId="5D184A87" w:rsidR="00DE46D4" w:rsidRDefault="00DE46D4" w:rsidP="00DE46D4">
            <w:pPr>
              <w:pStyle w:val="ListParagraph"/>
              <w:numPr>
                <w:ilvl w:val="0"/>
                <w:numId w:val="10"/>
              </w:numPr>
              <w:rPr>
                <w:rFonts w:ascii="Book Antiqua" w:hAnsi="Book Antiqua"/>
                <w:sz w:val="22"/>
                <w:szCs w:val="20"/>
              </w:rPr>
            </w:pPr>
            <w:r>
              <w:rPr>
                <w:rFonts w:ascii="Book Antiqua" w:hAnsi="Book Antiqua"/>
                <w:sz w:val="22"/>
                <w:szCs w:val="20"/>
              </w:rPr>
              <w:t xml:space="preserve">Reflection on </w:t>
            </w:r>
            <w:r w:rsidR="00241CE2">
              <w:rPr>
                <w:rFonts w:ascii="Book Antiqua" w:hAnsi="Book Antiqua"/>
                <w:sz w:val="22"/>
                <w:szCs w:val="20"/>
              </w:rPr>
              <w:t>Students as Individuals</w:t>
            </w:r>
            <w:r>
              <w:rPr>
                <w:rFonts w:ascii="Book Antiqua" w:hAnsi="Book Antiqua"/>
                <w:sz w:val="22"/>
                <w:szCs w:val="20"/>
              </w:rPr>
              <w:t xml:space="preserve"> (week 10)</w:t>
            </w:r>
          </w:p>
          <w:p w14:paraId="07EFFA7B" w14:textId="726D902B" w:rsidR="001E4177" w:rsidRDefault="001E4177" w:rsidP="00DE46D4">
            <w:pPr>
              <w:pStyle w:val="ListParagraph"/>
              <w:numPr>
                <w:ilvl w:val="0"/>
                <w:numId w:val="10"/>
              </w:numPr>
              <w:rPr>
                <w:rFonts w:ascii="Book Antiqua" w:hAnsi="Book Antiqua"/>
                <w:sz w:val="22"/>
                <w:szCs w:val="20"/>
              </w:rPr>
            </w:pPr>
            <w:r>
              <w:rPr>
                <w:rFonts w:ascii="Book Antiqua" w:hAnsi="Book Antiqua"/>
                <w:sz w:val="22"/>
                <w:szCs w:val="20"/>
              </w:rPr>
              <w:t>Anti-heteronormative/Gender Nonconforming Book Review</w:t>
            </w:r>
          </w:p>
          <w:p w14:paraId="65043129" w14:textId="43903754" w:rsidR="00DE46D4" w:rsidRDefault="00DE46D4" w:rsidP="00DE46D4">
            <w:pPr>
              <w:tabs>
                <w:tab w:val="left" w:pos="360"/>
              </w:tabs>
              <w:rPr>
                <w:rFonts w:ascii="Book Antiqua" w:hAnsi="Book Antiqua"/>
                <w:b/>
                <w:sz w:val="22"/>
                <w:szCs w:val="22"/>
              </w:rPr>
            </w:pPr>
            <w:r>
              <w:rPr>
                <w:rFonts w:ascii="Book Antiqua" w:hAnsi="Book Antiqua"/>
                <w:b/>
                <w:sz w:val="22"/>
                <w:szCs w:val="22"/>
              </w:rPr>
              <w:t>Essential Question(s)</w:t>
            </w:r>
            <w:r w:rsidRPr="00EA7CE2">
              <w:rPr>
                <w:rFonts w:ascii="Book Antiqua" w:hAnsi="Book Antiqua"/>
                <w:b/>
                <w:sz w:val="22"/>
                <w:szCs w:val="22"/>
              </w:rPr>
              <w:t>:</w:t>
            </w:r>
            <w:r>
              <w:rPr>
                <w:rFonts w:ascii="Book Antiqua" w:hAnsi="Book Antiqua"/>
                <w:b/>
                <w:sz w:val="22"/>
                <w:szCs w:val="22"/>
              </w:rPr>
              <w:t xml:space="preserve"> </w:t>
            </w:r>
            <w:r w:rsidR="0012379B" w:rsidRPr="00597407">
              <w:rPr>
                <w:rFonts w:ascii="Book Antiqua" w:hAnsi="Book Antiqua"/>
                <w:sz w:val="22"/>
                <w:szCs w:val="22"/>
              </w:rPr>
              <w:t>How does intersectionality shape the ways in which we walk through and are seen in the world?</w:t>
            </w:r>
          </w:p>
        </w:tc>
      </w:tr>
      <w:tr w:rsidR="00DE46D4" w:rsidRPr="00EA7CE2" w14:paraId="10AFAFE3" w14:textId="77777777" w:rsidTr="005A4716">
        <w:trPr>
          <w:cantSplit/>
        </w:trPr>
        <w:tc>
          <w:tcPr>
            <w:tcW w:w="9864" w:type="dxa"/>
            <w:gridSpan w:val="2"/>
          </w:tcPr>
          <w:p w14:paraId="213BDD90" w14:textId="6B0DB51E" w:rsidR="00DE46D4" w:rsidRPr="0082397F" w:rsidRDefault="00DE46D4" w:rsidP="0012379B">
            <w:pPr>
              <w:tabs>
                <w:tab w:val="left" w:pos="360"/>
              </w:tabs>
              <w:jc w:val="center"/>
              <w:rPr>
                <w:rFonts w:ascii="Book Antiqua" w:hAnsi="Book Antiqua"/>
                <w:b/>
                <w:sz w:val="28"/>
                <w:szCs w:val="28"/>
              </w:rPr>
            </w:pPr>
            <w:r w:rsidRPr="0082397F">
              <w:rPr>
                <w:rFonts w:ascii="Book Antiqua" w:hAnsi="Book Antiqua"/>
                <w:b/>
                <w:sz w:val="28"/>
                <w:szCs w:val="28"/>
              </w:rPr>
              <w:t xml:space="preserve">Module D: </w:t>
            </w:r>
            <w:r w:rsidR="0012379B" w:rsidRPr="0082397F">
              <w:rPr>
                <w:rFonts w:ascii="Book Antiqua" w:hAnsi="Book Antiqua"/>
                <w:b/>
                <w:sz w:val="28"/>
                <w:szCs w:val="28"/>
              </w:rPr>
              <w:t>Social Justice, Advocacy, &amp; Multicultural Education</w:t>
            </w:r>
          </w:p>
        </w:tc>
      </w:tr>
      <w:tr w:rsidR="00DE46D4" w:rsidRPr="00EA7CE2" w14:paraId="17776374" w14:textId="77777777" w:rsidTr="005A4716">
        <w:trPr>
          <w:cantSplit/>
        </w:trPr>
        <w:tc>
          <w:tcPr>
            <w:tcW w:w="2335" w:type="dxa"/>
          </w:tcPr>
          <w:p w14:paraId="56DBF232" w14:textId="77777777" w:rsidR="00DE46D4" w:rsidRPr="00D15E35" w:rsidRDefault="00DE46D4" w:rsidP="00DE46D4">
            <w:pPr>
              <w:tabs>
                <w:tab w:val="left" w:pos="360"/>
              </w:tabs>
              <w:jc w:val="center"/>
              <w:rPr>
                <w:rFonts w:ascii="Book Antiqua" w:hAnsi="Book Antiqua"/>
                <w:b/>
                <w:szCs w:val="22"/>
              </w:rPr>
            </w:pPr>
            <w:r w:rsidRPr="00D15E35">
              <w:rPr>
                <w:rFonts w:ascii="Book Antiqua" w:hAnsi="Book Antiqua"/>
                <w:b/>
                <w:szCs w:val="22"/>
              </w:rPr>
              <w:lastRenderedPageBreak/>
              <w:t xml:space="preserve">Week </w:t>
            </w:r>
            <w:r>
              <w:rPr>
                <w:rFonts w:ascii="Book Antiqua" w:hAnsi="Book Antiqua"/>
                <w:b/>
                <w:szCs w:val="22"/>
              </w:rPr>
              <w:t>12</w:t>
            </w:r>
          </w:p>
          <w:p w14:paraId="4EE74D18" w14:textId="226C15E7" w:rsidR="00DE46D4" w:rsidRPr="00EA7CE2" w:rsidRDefault="00DE46D4" w:rsidP="00DE46D4">
            <w:pPr>
              <w:tabs>
                <w:tab w:val="left" w:pos="360"/>
              </w:tabs>
              <w:jc w:val="center"/>
              <w:rPr>
                <w:rFonts w:ascii="Book Antiqua" w:hAnsi="Book Antiqua"/>
                <w:b/>
                <w:szCs w:val="22"/>
              </w:rPr>
            </w:pPr>
            <w:r>
              <w:rPr>
                <w:rFonts w:ascii="Book Antiqua" w:hAnsi="Book Antiqua"/>
                <w:b/>
                <w:szCs w:val="22"/>
              </w:rPr>
              <w:t>November 3</w:t>
            </w:r>
            <w:r w:rsidRPr="0094599C">
              <w:rPr>
                <w:rFonts w:ascii="Book Antiqua" w:hAnsi="Book Antiqua"/>
                <w:b/>
                <w:szCs w:val="22"/>
                <w:vertAlign w:val="superscript"/>
              </w:rPr>
              <w:t>rd</w:t>
            </w:r>
            <w:r>
              <w:rPr>
                <w:rFonts w:ascii="Book Antiqua" w:hAnsi="Book Antiqua"/>
                <w:b/>
                <w:szCs w:val="22"/>
              </w:rPr>
              <w:t xml:space="preserve"> </w:t>
            </w:r>
          </w:p>
          <w:p w14:paraId="1A855EE6" w14:textId="77777777" w:rsidR="00DE46D4" w:rsidRDefault="00DE46D4" w:rsidP="00DE46D4">
            <w:pPr>
              <w:tabs>
                <w:tab w:val="left" w:pos="360"/>
              </w:tabs>
              <w:jc w:val="center"/>
              <w:rPr>
                <w:rFonts w:ascii="Book Antiqua" w:hAnsi="Book Antiqua"/>
                <w:b/>
                <w:strike/>
                <w:szCs w:val="22"/>
              </w:rPr>
            </w:pPr>
          </w:p>
          <w:p w14:paraId="0996547B" w14:textId="506D39D6" w:rsidR="00DE46D4" w:rsidRPr="005C07B8" w:rsidRDefault="001E4177" w:rsidP="00DE46D4">
            <w:pPr>
              <w:tabs>
                <w:tab w:val="left" w:pos="360"/>
              </w:tabs>
              <w:jc w:val="center"/>
              <w:rPr>
                <w:rFonts w:ascii="Book Antiqua" w:hAnsi="Book Antiqua"/>
                <w:szCs w:val="22"/>
              </w:rPr>
            </w:pPr>
            <w:r>
              <w:rPr>
                <w:rFonts w:ascii="Book Antiqua" w:hAnsi="Book Antiqua"/>
                <w:szCs w:val="22"/>
              </w:rPr>
              <w:t>Exploitation &amp; Powerlessness</w:t>
            </w:r>
          </w:p>
        </w:tc>
        <w:tc>
          <w:tcPr>
            <w:tcW w:w="7529" w:type="dxa"/>
          </w:tcPr>
          <w:p w14:paraId="6733ABA1" w14:textId="14D91C45" w:rsidR="00DE46D4" w:rsidRDefault="00DE46D4" w:rsidP="00DE46D4">
            <w:pPr>
              <w:tabs>
                <w:tab w:val="left" w:pos="360"/>
              </w:tabs>
              <w:rPr>
                <w:rFonts w:ascii="Book Antiqua" w:hAnsi="Book Antiqua"/>
                <w:b/>
                <w:sz w:val="22"/>
                <w:szCs w:val="22"/>
              </w:rPr>
            </w:pPr>
            <w:r>
              <w:rPr>
                <w:rFonts w:ascii="Book Antiqua" w:hAnsi="Book Antiqua"/>
                <w:b/>
                <w:sz w:val="22"/>
                <w:szCs w:val="22"/>
              </w:rPr>
              <w:t>Readings</w:t>
            </w:r>
            <w:r w:rsidRPr="00EA7CE2">
              <w:rPr>
                <w:rFonts w:ascii="Book Antiqua" w:hAnsi="Book Antiqua"/>
                <w:b/>
                <w:sz w:val="22"/>
                <w:szCs w:val="22"/>
              </w:rPr>
              <w:t>:</w:t>
            </w:r>
          </w:p>
          <w:p w14:paraId="6A7B4007" w14:textId="77777777" w:rsidR="001E4177" w:rsidRPr="00F17878" w:rsidRDefault="001E4177" w:rsidP="001E4177">
            <w:pPr>
              <w:pStyle w:val="ListParagraph"/>
              <w:numPr>
                <w:ilvl w:val="0"/>
                <w:numId w:val="10"/>
              </w:numPr>
              <w:tabs>
                <w:tab w:val="left" w:pos="360"/>
              </w:tabs>
              <w:rPr>
                <w:rFonts w:ascii="Book Antiqua" w:hAnsi="Book Antiqua"/>
                <w:b/>
                <w:sz w:val="22"/>
                <w:szCs w:val="22"/>
              </w:rPr>
            </w:pPr>
            <w:r w:rsidRPr="005852E5">
              <w:rPr>
                <w:rFonts w:ascii="Book Antiqua" w:hAnsi="Book Antiqua"/>
                <w:sz w:val="22"/>
                <w:szCs w:val="22"/>
              </w:rPr>
              <w:t xml:space="preserve">Chapters </w:t>
            </w:r>
            <w:r>
              <w:rPr>
                <w:rFonts w:ascii="Book Antiqua" w:hAnsi="Book Antiqua"/>
                <w:sz w:val="22"/>
                <w:szCs w:val="22"/>
              </w:rPr>
              <w:t>5, 7, 8, 10, 26, &amp; 116 in RDSJ</w:t>
            </w:r>
          </w:p>
          <w:p w14:paraId="15543B84" w14:textId="487ADD4A" w:rsidR="001E4177" w:rsidRPr="00573B4A" w:rsidRDefault="001E4177" w:rsidP="001E4177">
            <w:pPr>
              <w:pStyle w:val="ListParagraph"/>
              <w:numPr>
                <w:ilvl w:val="0"/>
                <w:numId w:val="10"/>
              </w:numPr>
              <w:tabs>
                <w:tab w:val="left" w:pos="360"/>
              </w:tabs>
              <w:rPr>
                <w:rFonts w:ascii="Book Antiqua" w:hAnsi="Book Antiqua"/>
                <w:b/>
                <w:sz w:val="22"/>
                <w:szCs w:val="22"/>
              </w:rPr>
            </w:pPr>
            <w:r>
              <w:rPr>
                <w:rFonts w:ascii="Book Antiqua" w:hAnsi="Book Antiqua"/>
                <w:sz w:val="22"/>
                <w:szCs w:val="22"/>
              </w:rPr>
              <w:t>Choose one “Voices” Chapter in RDSJ, Chapters 81-83</w:t>
            </w:r>
          </w:p>
          <w:p w14:paraId="2C88433D" w14:textId="3122E810" w:rsidR="00573B4A" w:rsidRPr="00B13B80" w:rsidRDefault="00573B4A" w:rsidP="001E4177">
            <w:pPr>
              <w:pStyle w:val="ListParagraph"/>
              <w:numPr>
                <w:ilvl w:val="0"/>
                <w:numId w:val="10"/>
              </w:numPr>
              <w:tabs>
                <w:tab w:val="left" w:pos="360"/>
              </w:tabs>
              <w:rPr>
                <w:rFonts w:ascii="Book Antiqua" w:hAnsi="Book Antiqua"/>
                <w:b/>
                <w:sz w:val="22"/>
                <w:szCs w:val="22"/>
              </w:rPr>
            </w:pPr>
            <w:r w:rsidRPr="00573B4A">
              <w:rPr>
                <w:rFonts w:ascii="Book Antiqua" w:hAnsi="Book Antiqua"/>
                <w:i/>
                <w:iCs/>
                <w:sz w:val="22"/>
                <w:szCs w:val="22"/>
              </w:rPr>
              <w:t>Putting a Human Face on the Immigration Debate</w:t>
            </w:r>
            <w:r>
              <w:rPr>
                <w:rFonts w:ascii="Book Antiqua" w:hAnsi="Book Antiqua"/>
                <w:sz w:val="22"/>
                <w:szCs w:val="22"/>
              </w:rPr>
              <w:t xml:space="preserve"> (available on Canvas)</w:t>
            </w:r>
          </w:p>
          <w:p w14:paraId="048D6135" w14:textId="77777777" w:rsidR="00DE46D4" w:rsidRDefault="00DE46D4" w:rsidP="00DE46D4">
            <w:pPr>
              <w:rPr>
                <w:rFonts w:ascii="Book Antiqua" w:hAnsi="Book Antiqua"/>
                <w:b/>
                <w:sz w:val="22"/>
                <w:szCs w:val="20"/>
              </w:rPr>
            </w:pPr>
            <w:r w:rsidRPr="00EA7CE2">
              <w:rPr>
                <w:rFonts w:ascii="Book Antiqua" w:hAnsi="Book Antiqua"/>
                <w:b/>
                <w:sz w:val="22"/>
                <w:szCs w:val="20"/>
              </w:rPr>
              <w:t>Due:</w:t>
            </w:r>
          </w:p>
          <w:p w14:paraId="3ED6DF1C" w14:textId="3A67A5DC" w:rsidR="00DE46D4" w:rsidRDefault="00DE46D4" w:rsidP="00DE46D4">
            <w:pPr>
              <w:pStyle w:val="ListParagraph"/>
              <w:numPr>
                <w:ilvl w:val="0"/>
                <w:numId w:val="10"/>
              </w:numPr>
              <w:rPr>
                <w:rFonts w:ascii="Book Antiqua" w:hAnsi="Book Antiqua"/>
                <w:sz w:val="22"/>
                <w:szCs w:val="20"/>
              </w:rPr>
            </w:pPr>
            <w:r>
              <w:rPr>
                <w:rFonts w:ascii="Book Antiqua" w:hAnsi="Book Antiqua"/>
                <w:sz w:val="22"/>
                <w:szCs w:val="20"/>
              </w:rPr>
              <w:t>Week 12 reading quiz</w:t>
            </w:r>
          </w:p>
          <w:p w14:paraId="5439F922" w14:textId="18F2BBDC" w:rsidR="00DE46D4" w:rsidRDefault="00DE46D4" w:rsidP="00DE46D4">
            <w:pPr>
              <w:pStyle w:val="ListParagraph"/>
              <w:numPr>
                <w:ilvl w:val="0"/>
                <w:numId w:val="10"/>
              </w:numPr>
              <w:rPr>
                <w:rFonts w:ascii="Book Antiqua" w:hAnsi="Book Antiqua"/>
                <w:sz w:val="22"/>
                <w:szCs w:val="20"/>
              </w:rPr>
            </w:pPr>
            <w:r>
              <w:rPr>
                <w:rFonts w:ascii="Book Antiqua" w:hAnsi="Book Antiqua"/>
                <w:sz w:val="22"/>
                <w:szCs w:val="20"/>
              </w:rPr>
              <w:t xml:space="preserve">Reflection on </w:t>
            </w:r>
            <w:r w:rsidR="0012379B">
              <w:rPr>
                <w:rFonts w:ascii="Book Antiqua" w:hAnsi="Book Antiqua"/>
                <w:sz w:val="22"/>
                <w:szCs w:val="20"/>
              </w:rPr>
              <w:t>Intersectionality Revisited</w:t>
            </w:r>
            <w:r>
              <w:rPr>
                <w:rFonts w:ascii="Book Antiqua" w:hAnsi="Book Antiqua"/>
                <w:sz w:val="22"/>
                <w:szCs w:val="20"/>
              </w:rPr>
              <w:t xml:space="preserve"> (week 11)</w:t>
            </w:r>
          </w:p>
          <w:p w14:paraId="331D9A53" w14:textId="1C8C521F" w:rsidR="001E4177" w:rsidRDefault="001E4177" w:rsidP="00DE46D4">
            <w:pPr>
              <w:pStyle w:val="ListParagraph"/>
              <w:numPr>
                <w:ilvl w:val="0"/>
                <w:numId w:val="10"/>
              </w:numPr>
              <w:rPr>
                <w:rFonts w:ascii="Book Antiqua" w:hAnsi="Book Antiqua"/>
                <w:sz w:val="22"/>
                <w:szCs w:val="20"/>
              </w:rPr>
            </w:pPr>
            <w:r>
              <w:rPr>
                <w:rFonts w:ascii="Book Antiqua" w:hAnsi="Book Antiqua"/>
                <w:sz w:val="22"/>
                <w:szCs w:val="20"/>
              </w:rPr>
              <w:t>Common Beliefs Exploration 3</w:t>
            </w:r>
          </w:p>
          <w:p w14:paraId="4E6BC528" w14:textId="33E0E254" w:rsidR="00DE46D4" w:rsidRPr="00A32367" w:rsidRDefault="00DE46D4" w:rsidP="00A32367">
            <w:pPr>
              <w:tabs>
                <w:tab w:val="left" w:pos="360"/>
              </w:tabs>
              <w:rPr>
                <w:rFonts w:ascii="Book Antiqua" w:hAnsi="Book Antiqua"/>
                <w:b/>
                <w:sz w:val="22"/>
                <w:szCs w:val="22"/>
              </w:rPr>
            </w:pPr>
            <w:r>
              <w:rPr>
                <w:rFonts w:ascii="Book Antiqua" w:hAnsi="Book Antiqua"/>
                <w:b/>
                <w:sz w:val="22"/>
                <w:szCs w:val="22"/>
              </w:rPr>
              <w:t>Essential Question(s)</w:t>
            </w:r>
            <w:r w:rsidRPr="00EA7CE2">
              <w:rPr>
                <w:rFonts w:ascii="Book Antiqua" w:hAnsi="Book Antiqua"/>
                <w:b/>
                <w:sz w:val="22"/>
                <w:szCs w:val="22"/>
              </w:rPr>
              <w:t>:</w:t>
            </w:r>
            <w:r>
              <w:rPr>
                <w:rFonts w:ascii="Book Antiqua" w:hAnsi="Book Antiqua"/>
                <w:b/>
                <w:sz w:val="22"/>
                <w:szCs w:val="22"/>
              </w:rPr>
              <w:t xml:space="preserve"> </w:t>
            </w:r>
            <w:r w:rsidR="001E4177">
              <w:rPr>
                <w:rFonts w:ascii="Book Antiqua" w:hAnsi="Book Antiqua"/>
                <w:sz w:val="22"/>
                <w:szCs w:val="22"/>
              </w:rPr>
              <w:t>What are exploitation and powerlessness? Who is exploited? Who is rendered powerless? What is the role of education in perpetuating exploitation and the deprivation of power? What is the role of education in interrupting these systems?</w:t>
            </w:r>
          </w:p>
        </w:tc>
      </w:tr>
      <w:tr w:rsidR="00DE46D4" w:rsidRPr="00EA7CE2" w14:paraId="5E3E6000" w14:textId="77777777" w:rsidTr="005A4716">
        <w:trPr>
          <w:cantSplit/>
        </w:trPr>
        <w:tc>
          <w:tcPr>
            <w:tcW w:w="2335" w:type="dxa"/>
          </w:tcPr>
          <w:p w14:paraId="5A2F1D66" w14:textId="77777777" w:rsidR="00DE46D4" w:rsidRDefault="00DE46D4" w:rsidP="00DE46D4">
            <w:pPr>
              <w:tabs>
                <w:tab w:val="left" w:pos="360"/>
              </w:tabs>
              <w:jc w:val="center"/>
              <w:rPr>
                <w:rFonts w:ascii="Book Antiqua" w:hAnsi="Book Antiqua"/>
                <w:b/>
                <w:szCs w:val="22"/>
              </w:rPr>
            </w:pPr>
            <w:r>
              <w:rPr>
                <w:rFonts w:ascii="Book Antiqua" w:hAnsi="Book Antiqua"/>
                <w:b/>
                <w:szCs w:val="22"/>
              </w:rPr>
              <w:t>Week 13</w:t>
            </w:r>
          </w:p>
          <w:p w14:paraId="5C87BE1A" w14:textId="14B85936" w:rsidR="00DE46D4" w:rsidRDefault="00DE46D4" w:rsidP="00DE46D4">
            <w:pPr>
              <w:tabs>
                <w:tab w:val="left" w:pos="360"/>
              </w:tabs>
              <w:jc w:val="center"/>
              <w:rPr>
                <w:rFonts w:ascii="Book Antiqua" w:hAnsi="Book Antiqua"/>
                <w:b/>
                <w:szCs w:val="22"/>
              </w:rPr>
            </w:pPr>
            <w:r>
              <w:rPr>
                <w:rFonts w:ascii="Book Antiqua" w:hAnsi="Book Antiqua"/>
                <w:b/>
                <w:szCs w:val="22"/>
              </w:rPr>
              <w:t>November 10</w:t>
            </w:r>
            <w:r w:rsidRPr="0094599C">
              <w:rPr>
                <w:rFonts w:ascii="Book Antiqua" w:hAnsi="Book Antiqua"/>
                <w:b/>
                <w:szCs w:val="22"/>
                <w:vertAlign w:val="superscript"/>
              </w:rPr>
              <w:t>th</w:t>
            </w:r>
            <w:r>
              <w:rPr>
                <w:rFonts w:ascii="Book Antiqua" w:hAnsi="Book Antiqua"/>
                <w:b/>
                <w:szCs w:val="22"/>
              </w:rPr>
              <w:t xml:space="preserve"> </w:t>
            </w:r>
          </w:p>
          <w:p w14:paraId="5E94C26F" w14:textId="77777777" w:rsidR="00DE46D4" w:rsidRDefault="00DE46D4" w:rsidP="00DE46D4">
            <w:pPr>
              <w:tabs>
                <w:tab w:val="left" w:pos="360"/>
              </w:tabs>
              <w:jc w:val="center"/>
              <w:rPr>
                <w:rFonts w:ascii="Book Antiqua" w:hAnsi="Book Antiqua"/>
                <w:b/>
                <w:szCs w:val="22"/>
              </w:rPr>
            </w:pPr>
          </w:p>
          <w:p w14:paraId="0BF4181C" w14:textId="3905A689" w:rsidR="00DE46D4" w:rsidRPr="005C07B8" w:rsidRDefault="00A32367" w:rsidP="00A32367">
            <w:pPr>
              <w:tabs>
                <w:tab w:val="left" w:pos="360"/>
              </w:tabs>
              <w:jc w:val="center"/>
              <w:rPr>
                <w:rFonts w:ascii="Book Antiqua" w:hAnsi="Book Antiqua"/>
                <w:szCs w:val="22"/>
              </w:rPr>
            </w:pPr>
            <w:r w:rsidRPr="00242C2F">
              <w:rPr>
                <w:rFonts w:ascii="Book Antiqua" w:hAnsi="Book Antiqua"/>
                <w:sz w:val="22"/>
                <w:szCs w:val="22"/>
              </w:rPr>
              <w:t>Marginalization &amp; Cultural Imperialism</w:t>
            </w:r>
          </w:p>
        </w:tc>
        <w:tc>
          <w:tcPr>
            <w:tcW w:w="7529" w:type="dxa"/>
          </w:tcPr>
          <w:p w14:paraId="36D4AD86" w14:textId="77777777" w:rsidR="00A32367" w:rsidRDefault="00A32367" w:rsidP="00A32367">
            <w:pPr>
              <w:tabs>
                <w:tab w:val="left" w:pos="360"/>
              </w:tabs>
              <w:rPr>
                <w:rFonts w:ascii="Book Antiqua" w:hAnsi="Book Antiqua"/>
                <w:b/>
                <w:sz w:val="22"/>
                <w:szCs w:val="22"/>
              </w:rPr>
            </w:pPr>
            <w:r>
              <w:rPr>
                <w:rFonts w:ascii="Book Antiqua" w:hAnsi="Book Antiqua"/>
                <w:b/>
                <w:sz w:val="22"/>
                <w:szCs w:val="22"/>
              </w:rPr>
              <w:t>Readings</w:t>
            </w:r>
            <w:r w:rsidRPr="00EA7CE2">
              <w:rPr>
                <w:rFonts w:ascii="Book Antiqua" w:hAnsi="Book Antiqua"/>
                <w:b/>
                <w:sz w:val="22"/>
                <w:szCs w:val="22"/>
              </w:rPr>
              <w:t>:</w:t>
            </w:r>
          </w:p>
          <w:p w14:paraId="7E989A0B" w14:textId="77777777" w:rsidR="00A32367" w:rsidRPr="00F17878" w:rsidRDefault="00A32367" w:rsidP="00A32367">
            <w:pPr>
              <w:pStyle w:val="ListParagraph"/>
              <w:numPr>
                <w:ilvl w:val="0"/>
                <w:numId w:val="10"/>
              </w:numPr>
              <w:tabs>
                <w:tab w:val="left" w:pos="360"/>
              </w:tabs>
              <w:rPr>
                <w:rFonts w:ascii="Book Antiqua" w:hAnsi="Book Antiqua"/>
                <w:b/>
                <w:sz w:val="22"/>
                <w:szCs w:val="22"/>
              </w:rPr>
            </w:pPr>
            <w:r>
              <w:rPr>
                <w:rFonts w:ascii="Book Antiqua" w:hAnsi="Book Antiqua"/>
                <w:sz w:val="22"/>
                <w:szCs w:val="22"/>
              </w:rPr>
              <w:t>Revisit Chapter 5 in RDSJ</w:t>
            </w:r>
          </w:p>
          <w:p w14:paraId="3F5A94FA" w14:textId="77777777" w:rsidR="00A32367" w:rsidRPr="00F17878" w:rsidRDefault="00A32367" w:rsidP="00A32367">
            <w:pPr>
              <w:pStyle w:val="ListParagraph"/>
              <w:numPr>
                <w:ilvl w:val="0"/>
                <w:numId w:val="10"/>
              </w:numPr>
              <w:tabs>
                <w:tab w:val="left" w:pos="360"/>
              </w:tabs>
              <w:rPr>
                <w:rFonts w:ascii="Book Antiqua" w:hAnsi="Book Antiqua"/>
                <w:b/>
                <w:sz w:val="22"/>
                <w:szCs w:val="22"/>
              </w:rPr>
            </w:pPr>
            <w:r w:rsidRPr="005852E5">
              <w:rPr>
                <w:rFonts w:ascii="Book Antiqua" w:hAnsi="Book Antiqua"/>
                <w:sz w:val="22"/>
                <w:szCs w:val="22"/>
              </w:rPr>
              <w:t xml:space="preserve">Chapters </w:t>
            </w:r>
            <w:r>
              <w:rPr>
                <w:rFonts w:ascii="Book Antiqua" w:hAnsi="Book Antiqua"/>
                <w:sz w:val="22"/>
                <w:szCs w:val="22"/>
              </w:rPr>
              <w:t>14, 43, 77, &amp; 94 in RDSJ</w:t>
            </w:r>
          </w:p>
          <w:p w14:paraId="111213C3" w14:textId="77777777" w:rsidR="00A32367" w:rsidRPr="00A32367" w:rsidRDefault="00A32367" w:rsidP="00A32367">
            <w:pPr>
              <w:pStyle w:val="ListParagraph"/>
              <w:numPr>
                <w:ilvl w:val="0"/>
                <w:numId w:val="10"/>
              </w:numPr>
              <w:tabs>
                <w:tab w:val="left" w:pos="360"/>
              </w:tabs>
              <w:rPr>
                <w:rFonts w:ascii="Book Antiqua" w:hAnsi="Book Antiqua"/>
                <w:b/>
                <w:sz w:val="22"/>
                <w:szCs w:val="22"/>
              </w:rPr>
            </w:pPr>
            <w:r>
              <w:rPr>
                <w:rFonts w:ascii="Book Antiqua" w:hAnsi="Book Antiqua"/>
                <w:sz w:val="22"/>
                <w:szCs w:val="22"/>
              </w:rPr>
              <w:t>Choose one “Voices” Chapter in RDSJ, Chapters 54-56</w:t>
            </w:r>
          </w:p>
          <w:p w14:paraId="4880789A" w14:textId="6A2F0E83" w:rsidR="00573B4A" w:rsidRPr="00573B4A" w:rsidRDefault="00573B4A" w:rsidP="00A32367">
            <w:pPr>
              <w:pStyle w:val="ListParagraph"/>
              <w:numPr>
                <w:ilvl w:val="0"/>
                <w:numId w:val="10"/>
              </w:numPr>
              <w:tabs>
                <w:tab w:val="left" w:pos="360"/>
              </w:tabs>
              <w:rPr>
                <w:rFonts w:ascii="Book Antiqua" w:hAnsi="Book Antiqua"/>
                <w:b/>
                <w:sz w:val="22"/>
                <w:szCs w:val="22"/>
              </w:rPr>
            </w:pPr>
            <w:r>
              <w:rPr>
                <w:rFonts w:ascii="Book Antiqua" w:hAnsi="Book Antiqua"/>
                <w:i/>
                <w:iCs/>
                <w:sz w:val="22"/>
                <w:szCs w:val="22"/>
              </w:rPr>
              <w:t xml:space="preserve">We Need to Know This! Student Power &amp; Curriculum </w:t>
            </w:r>
            <w:r>
              <w:rPr>
                <w:rFonts w:ascii="Book Antiqua" w:hAnsi="Book Antiqua"/>
                <w:sz w:val="22"/>
                <w:szCs w:val="22"/>
              </w:rPr>
              <w:t>(available on Canvas)</w:t>
            </w:r>
          </w:p>
          <w:p w14:paraId="221193E1" w14:textId="0C1304F8" w:rsidR="00A32367" w:rsidRPr="00573B4A" w:rsidRDefault="00A32367" w:rsidP="00573B4A">
            <w:pPr>
              <w:tabs>
                <w:tab w:val="left" w:pos="360"/>
              </w:tabs>
              <w:rPr>
                <w:rFonts w:ascii="Book Antiqua" w:hAnsi="Book Antiqua"/>
                <w:b/>
                <w:sz w:val="22"/>
                <w:szCs w:val="20"/>
              </w:rPr>
            </w:pPr>
            <w:r w:rsidRPr="00573B4A">
              <w:rPr>
                <w:rFonts w:ascii="Book Antiqua" w:hAnsi="Book Antiqua"/>
                <w:b/>
                <w:sz w:val="22"/>
                <w:szCs w:val="20"/>
              </w:rPr>
              <w:t>Due:</w:t>
            </w:r>
          </w:p>
          <w:p w14:paraId="1762E88C" w14:textId="66317C8F" w:rsidR="00A32367" w:rsidRDefault="00A32367" w:rsidP="00A32367">
            <w:pPr>
              <w:pStyle w:val="ListParagraph"/>
              <w:numPr>
                <w:ilvl w:val="0"/>
                <w:numId w:val="10"/>
              </w:numPr>
              <w:rPr>
                <w:rFonts w:ascii="Book Antiqua" w:hAnsi="Book Antiqua"/>
                <w:sz w:val="22"/>
                <w:szCs w:val="20"/>
              </w:rPr>
            </w:pPr>
            <w:r>
              <w:rPr>
                <w:rFonts w:ascii="Book Antiqua" w:hAnsi="Book Antiqua"/>
                <w:sz w:val="22"/>
                <w:szCs w:val="20"/>
              </w:rPr>
              <w:t xml:space="preserve">Week </w:t>
            </w:r>
            <w:r>
              <w:rPr>
                <w:rFonts w:ascii="Book Antiqua" w:hAnsi="Book Antiqua"/>
                <w:sz w:val="22"/>
                <w:szCs w:val="20"/>
              </w:rPr>
              <w:t>13</w:t>
            </w:r>
            <w:r>
              <w:rPr>
                <w:rFonts w:ascii="Book Antiqua" w:hAnsi="Book Antiqua"/>
                <w:sz w:val="22"/>
                <w:szCs w:val="20"/>
              </w:rPr>
              <w:t xml:space="preserve"> reading quiz</w:t>
            </w:r>
          </w:p>
          <w:p w14:paraId="487FF31D" w14:textId="675574A0" w:rsidR="00A32367" w:rsidRDefault="00A32367" w:rsidP="00A32367">
            <w:pPr>
              <w:pStyle w:val="ListParagraph"/>
              <w:numPr>
                <w:ilvl w:val="0"/>
                <w:numId w:val="10"/>
              </w:numPr>
              <w:rPr>
                <w:rFonts w:ascii="Book Antiqua" w:hAnsi="Book Antiqua"/>
                <w:sz w:val="22"/>
                <w:szCs w:val="20"/>
              </w:rPr>
            </w:pPr>
            <w:r>
              <w:rPr>
                <w:rFonts w:ascii="Book Antiqua" w:hAnsi="Book Antiqua"/>
                <w:sz w:val="22"/>
                <w:szCs w:val="20"/>
              </w:rPr>
              <w:t xml:space="preserve">Reflection on Exploitation and Powerlessness (week </w:t>
            </w:r>
            <w:r>
              <w:rPr>
                <w:rFonts w:ascii="Book Antiqua" w:hAnsi="Book Antiqua"/>
                <w:sz w:val="22"/>
                <w:szCs w:val="20"/>
              </w:rPr>
              <w:t>12)</w:t>
            </w:r>
          </w:p>
          <w:p w14:paraId="280B8D74" w14:textId="13F48376" w:rsidR="00DE46D4" w:rsidRPr="00A32367" w:rsidRDefault="00A32367" w:rsidP="00A32367">
            <w:pPr>
              <w:tabs>
                <w:tab w:val="left" w:pos="360"/>
              </w:tabs>
              <w:rPr>
                <w:rFonts w:ascii="Book Antiqua" w:hAnsi="Book Antiqua"/>
                <w:b/>
                <w:sz w:val="22"/>
                <w:szCs w:val="22"/>
              </w:rPr>
            </w:pPr>
            <w:r>
              <w:rPr>
                <w:rFonts w:ascii="Book Antiqua" w:hAnsi="Book Antiqua"/>
                <w:b/>
                <w:sz w:val="22"/>
                <w:szCs w:val="22"/>
              </w:rPr>
              <w:t>Essential Question(s)</w:t>
            </w:r>
            <w:r w:rsidRPr="00EA7CE2">
              <w:rPr>
                <w:rFonts w:ascii="Book Antiqua" w:hAnsi="Book Antiqua"/>
                <w:b/>
                <w:sz w:val="22"/>
                <w:szCs w:val="22"/>
              </w:rPr>
              <w:t>:</w:t>
            </w:r>
            <w:r>
              <w:rPr>
                <w:rFonts w:ascii="Book Antiqua" w:hAnsi="Book Antiqua"/>
                <w:b/>
                <w:sz w:val="22"/>
                <w:szCs w:val="22"/>
              </w:rPr>
              <w:t xml:space="preserve"> </w:t>
            </w:r>
            <w:r>
              <w:rPr>
                <w:rFonts w:ascii="Book Antiqua" w:hAnsi="Book Antiqua"/>
                <w:sz w:val="22"/>
                <w:szCs w:val="22"/>
              </w:rPr>
              <w:t>What are marginalization and cultural imperialism? Who is marginalized? How does imperialism work in the world? What is the role of education in perpetuating marginalization and cultural imperialism? What is the role of education in interrupting these systems?</w:t>
            </w:r>
            <w:r w:rsidR="00DE46D4">
              <w:rPr>
                <w:rFonts w:ascii="Book Antiqua" w:hAnsi="Book Antiqua"/>
                <w:b/>
                <w:sz w:val="22"/>
                <w:szCs w:val="22"/>
              </w:rPr>
              <w:t xml:space="preserve"> </w:t>
            </w:r>
          </w:p>
        </w:tc>
      </w:tr>
      <w:tr w:rsidR="00DE46D4" w:rsidRPr="00EA7CE2" w14:paraId="0C32E3BB" w14:textId="77777777" w:rsidTr="005A4716">
        <w:trPr>
          <w:cantSplit/>
        </w:trPr>
        <w:tc>
          <w:tcPr>
            <w:tcW w:w="2335" w:type="dxa"/>
          </w:tcPr>
          <w:p w14:paraId="6EA6FE56" w14:textId="77777777" w:rsidR="00DE46D4" w:rsidRDefault="00DE46D4" w:rsidP="00DE46D4">
            <w:pPr>
              <w:tabs>
                <w:tab w:val="left" w:pos="360"/>
              </w:tabs>
              <w:jc w:val="center"/>
              <w:rPr>
                <w:rFonts w:ascii="Book Antiqua" w:hAnsi="Book Antiqua"/>
                <w:b/>
                <w:szCs w:val="22"/>
              </w:rPr>
            </w:pPr>
            <w:r>
              <w:rPr>
                <w:rFonts w:ascii="Book Antiqua" w:hAnsi="Book Antiqua"/>
                <w:b/>
                <w:szCs w:val="22"/>
              </w:rPr>
              <w:t>Week 14</w:t>
            </w:r>
          </w:p>
          <w:p w14:paraId="0C0705C6" w14:textId="77777777" w:rsidR="00DE46D4" w:rsidRDefault="00DE46D4" w:rsidP="00DE46D4">
            <w:pPr>
              <w:tabs>
                <w:tab w:val="left" w:pos="360"/>
              </w:tabs>
              <w:jc w:val="center"/>
              <w:rPr>
                <w:rFonts w:ascii="Book Antiqua" w:hAnsi="Book Antiqua"/>
                <w:b/>
                <w:szCs w:val="22"/>
              </w:rPr>
            </w:pPr>
            <w:r>
              <w:rPr>
                <w:rFonts w:ascii="Book Antiqua" w:hAnsi="Book Antiqua"/>
                <w:b/>
                <w:szCs w:val="22"/>
              </w:rPr>
              <w:t>November 17</w:t>
            </w:r>
            <w:r w:rsidRPr="0094599C">
              <w:rPr>
                <w:rFonts w:ascii="Book Antiqua" w:hAnsi="Book Antiqua"/>
                <w:b/>
                <w:szCs w:val="22"/>
                <w:vertAlign w:val="superscript"/>
              </w:rPr>
              <w:t>th</w:t>
            </w:r>
            <w:r>
              <w:rPr>
                <w:rFonts w:ascii="Book Antiqua" w:hAnsi="Book Antiqua"/>
                <w:b/>
                <w:szCs w:val="22"/>
              </w:rPr>
              <w:t xml:space="preserve"> </w:t>
            </w:r>
          </w:p>
          <w:p w14:paraId="177B7BBA" w14:textId="77777777" w:rsidR="00A32367" w:rsidRDefault="00A32367" w:rsidP="00DE46D4">
            <w:pPr>
              <w:tabs>
                <w:tab w:val="left" w:pos="360"/>
              </w:tabs>
              <w:jc w:val="center"/>
              <w:rPr>
                <w:rFonts w:ascii="Book Antiqua" w:hAnsi="Book Antiqua"/>
                <w:sz w:val="22"/>
                <w:szCs w:val="22"/>
              </w:rPr>
            </w:pPr>
          </w:p>
          <w:p w14:paraId="19F5B712" w14:textId="20BD4136" w:rsidR="00A32367" w:rsidRDefault="00A32367" w:rsidP="00DE46D4">
            <w:pPr>
              <w:tabs>
                <w:tab w:val="left" w:pos="360"/>
              </w:tabs>
              <w:jc w:val="center"/>
              <w:rPr>
                <w:rFonts w:ascii="Book Antiqua" w:hAnsi="Book Antiqua"/>
                <w:b/>
                <w:szCs w:val="22"/>
              </w:rPr>
            </w:pPr>
            <w:r>
              <w:rPr>
                <w:rFonts w:ascii="Book Antiqua" w:hAnsi="Book Antiqua"/>
                <w:sz w:val="22"/>
                <w:szCs w:val="22"/>
              </w:rPr>
              <w:t>(Micro)Aggressions &amp; Violence</w:t>
            </w:r>
          </w:p>
        </w:tc>
        <w:tc>
          <w:tcPr>
            <w:tcW w:w="7529" w:type="dxa"/>
          </w:tcPr>
          <w:p w14:paraId="2648C39F" w14:textId="77777777" w:rsidR="00A32367" w:rsidRDefault="00A32367" w:rsidP="00A32367">
            <w:pPr>
              <w:tabs>
                <w:tab w:val="left" w:pos="360"/>
              </w:tabs>
              <w:rPr>
                <w:rFonts w:ascii="Book Antiqua" w:hAnsi="Book Antiqua"/>
                <w:b/>
                <w:sz w:val="22"/>
                <w:szCs w:val="22"/>
              </w:rPr>
            </w:pPr>
            <w:r>
              <w:rPr>
                <w:rFonts w:ascii="Book Antiqua" w:hAnsi="Book Antiqua"/>
                <w:b/>
                <w:sz w:val="22"/>
                <w:szCs w:val="22"/>
              </w:rPr>
              <w:t>Readings</w:t>
            </w:r>
            <w:r w:rsidRPr="00EA7CE2">
              <w:rPr>
                <w:rFonts w:ascii="Book Antiqua" w:hAnsi="Book Antiqua"/>
                <w:b/>
                <w:sz w:val="22"/>
                <w:szCs w:val="22"/>
              </w:rPr>
              <w:t>:</w:t>
            </w:r>
          </w:p>
          <w:p w14:paraId="1B32F1F1" w14:textId="77777777" w:rsidR="00573B4A" w:rsidRPr="00573B4A" w:rsidRDefault="00573B4A" w:rsidP="00A32367">
            <w:pPr>
              <w:pStyle w:val="ListParagraph"/>
              <w:numPr>
                <w:ilvl w:val="0"/>
                <w:numId w:val="10"/>
              </w:numPr>
              <w:tabs>
                <w:tab w:val="left" w:pos="360"/>
              </w:tabs>
              <w:rPr>
                <w:rFonts w:ascii="Book Antiqua" w:hAnsi="Book Antiqua"/>
                <w:b/>
                <w:sz w:val="22"/>
                <w:szCs w:val="22"/>
              </w:rPr>
            </w:pPr>
            <w:r>
              <w:rPr>
                <w:rFonts w:ascii="Book Antiqua" w:hAnsi="Book Antiqua"/>
                <w:sz w:val="22"/>
                <w:szCs w:val="22"/>
              </w:rPr>
              <w:t>Revisit Chapter 61 in RDSJ</w:t>
            </w:r>
          </w:p>
          <w:p w14:paraId="2AA7B75D" w14:textId="192A1383" w:rsidR="00A32367" w:rsidRPr="00F17878" w:rsidRDefault="00A32367" w:rsidP="00A32367">
            <w:pPr>
              <w:pStyle w:val="ListParagraph"/>
              <w:numPr>
                <w:ilvl w:val="0"/>
                <w:numId w:val="10"/>
              </w:numPr>
              <w:tabs>
                <w:tab w:val="left" w:pos="360"/>
              </w:tabs>
              <w:rPr>
                <w:rFonts w:ascii="Book Antiqua" w:hAnsi="Book Antiqua"/>
                <w:b/>
                <w:sz w:val="22"/>
                <w:szCs w:val="22"/>
              </w:rPr>
            </w:pPr>
            <w:r w:rsidRPr="005852E5">
              <w:rPr>
                <w:rFonts w:ascii="Book Antiqua" w:hAnsi="Book Antiqua"/>
                <w:sz w:val="22"/>
                <w:szCs w:val="22"/>
              </w:rPr>
              <w:t xml:space="preserve">Chapters </w:t>
            </w:r>
            <w:r>
              <w:rPr>
                <w:rFonts w:ascii="Book Antiqua" w:hAnsi="Book Antiqua"/>
                <w:sz w:val="22"/>
                <w:szCs w:val="22"/>
              </w:rPr>
              <w:t>64, 71, 88, 99, &amp; 115 in RDSJ</w:t>
            </w:r>
          </w:p>
          <w:p w14:paraId="7F3238EF" w14:textId="197117E5" w:rsidR="00A32367" w:rsidRPr="00573B4A" w:rsidRDefault="00A32367" w:rsidP="00A32367">
            <w:pPr>
              <w:pStyle w:val="ListParagraph"/>
              <w:numPr>
                <w:ilvl w:val="0"/>
                <w:numId w:val="10"/>
              </w:numPr>
              <w:tabs>
                <w:tab w:val="left" w:pos="360"/>
              </w:tabs>
              <w:rPr>
                <w:rFonts w:ascii="Book Antiqua" w:hAnsi="Book Antiqua"/>
                <w:b/>
                <w:sz w:val="22"/>
                <w:szCs w:val="22"/>
              </w:rPr>
            </w:pPr>
            <w:r>
              <w:rPr>
                <w:rFonts w:ascii="Book Antiqua" w:hAnsi="Book Antiqua"/>
                <w:sz w:val="22"/>
                <w:szCs w:val="22"/>
              </w:rPr>
              <w:t>Choose one “Voices” Chapter in RDSJ, Chapters 120-122</w:t>
            </w:r>
          </w:p>
          <w:p w14:paraId="22AE7DF1" w14:textId="059EC8E9" w:rsidR="00573B4A" w:rsidRPr="00030BCA" w:rsidRDefault="00573B4A" w:rsidP="00573B4A">
            <w:pPr>
              <w:pStyle w:val="ListParagraph"/>
              <w:numPr>
                <w:ilvl w:val="0"/>
                <w:numId w:val="10"/>
              </w:numPr>
              <w:tabs>
                <w:tab w:val="left" w:pos="360"/>
              </w:tabs>
              <w:rPr>
                <w:rFonts w:ascii="Book Antiqua" w:hAnsi="Book Antiqua"/>
                <w:b/>
                <w:sz w:val="22"/>
                <w:szCs w:val="22"/>
              </w:rPr>
            </w:pPr>
            <w:r w:rsidRPr="00A32367">
              <w:rPr>
                <w:rFonts w:ascii="Book Antiqua" w:hAnsi="Book Antiqua"/>
                <w:i/>
                <w:iCs/>
                <w:sz w:val="22"/>
                <w:szCs w:val="22"/>
              </w:rPr>
              <w:t>Burned Out of Homes and History: Unearthing the Silenced Voices of the Tulsa Race Riot</w:t>
            </w:r>
            <w:r>
              <w:rPr>
                <w:rFonts w:ascii="Book Antiqua" w:hAnsi="Book Antiqua"/>
                <w:sz w:val="22"/>
                <w:szCs w:val="22"/>
              </w:rPr>
              <w:t xml:space="preserve"> (available on Canvas)</w:t>
            </w:r>
          </w:p>
          <w:p w14:paraId="378E4778" w14:textId="18BA20B8" w:rsidR="00030BCA" w:rsidRPr="00573B4A" w:rsidRDefault="00030BCA" w:rsidP="00573B4A">
            <w:pPr>
              <w:pStyle w:val="ListParagraph"/>
              <w:numPr>
                <w:ilvl w:val="0"/>
                <w:numId w:val="10"/>
              </w:numPr>
              <w:tabs>
                <w:tab w:val="left" w:pos="360"/>
              </w:tabs>
              <w:rPr>
                <w:rFonts w:ascii="Book Antiqua" w:hAnsi="Book Antiqua"/>
                <w:b/>
                <w:sz w:val="22"/>
                <w:szCs w:val="22"/>
              </w:rPr>
            </w:pPr>
            <w:r>
              <w:rPr>
                <w:rFonts w:ascii="Book Antiqua" w:hAnsi="Book Antiqua"/>
                <w:i/>
                <w:iCs/>
                <w:sz w:val="22"/>
                <w:szCs w:val="22"/>
              </w:rPr>
              <w:t xml:space="preserve">From Snarling Dogs to Bloody Sunday </w:t>
            </w:r>
            <w:r>
              <w:rPr>
                <w:rFonts w:ascii="Book Antiqua" w:hAnsi="Book Antiqua"/>
                <w:sz w:val="22"/>
                <w:szCs w:val="22"/>
              </w:rPr>
              <w:t>(available on Canvas)</w:t>
            </w:r>
          </w:p>
          <w:p w14:paraId="44BF13F9" w14:textId="77777777" w:rsidR="00A32367" w:rsidRDefault="00A32367" w:rsidP="00A32367">
            <w:pPr>
              <w:rPr>
                <w:rFonts w:ascii="Book Antiqua" w:hAnsi="Book Antiqua"/>
                <w:b/>
                <w:sz w:val="22"/>
                <w:szCs w:val="20"/>
              </w:rPr>
            </w:pPr>
            <w:r w:rsidRPr="00EA7CE2">
              <w:rPr>
                <w:rFonts w:ascii="Book Antiqua" w:hAnsi="Book Antiqua"/>
                <w:b/>
                <w:sz w:val="22"/>
                <w:szCs w:val="20"/>
              </w:rPr>
              <w:t>Due:</w:t>
            </w:r>
          </w:p>
          <w:p w14:paraId="716E07B4" w14:textId="77777777" w:rsidR="00A32367" w:rsidRDefault="00A32367" w:rsidP="00A32367">
            <w:pPr>
              <w:pStyle w:val="ListParagraph"/>
              <w:numPr>
                <w:ilvl w:val="0"/>
                <w:numId w:val="10"/>
              </w:numPr>
              <w:rPr>
                <w:rFonts w:ascii="Book Antiqua" w:hAnsi="Book Antiqua"/>
                <w:sz w:val="22"/>
                <w:szCs w:val="20"/>
              </w:rPr>
            </w:pPr>
            <w:r>
              <w:rPr>
                <w:rFonts w:ascii="Book Antiqua" w:hAnsi="Book Antiqua"/>
                <w:sz w:val="22"/>
                <w:szCs w:val="20"/>
              </w:rPr>
              <w:t>Week 14 reading quiz</w:t>
            </w:r>
          </w:p>
          <w:p w14:paraId="252A72D6" w14:textId="58F811F7" w:rsidR="00A32367" w:rsidRDefault="00A32367" w:rsidP="00A32367">
            <w:pPr>
              <w:pStyle w:val="ListParagraph"/>
              <w:numPr>
                <w:ilvl w:val="0"/>
                <w:numId w:val="10"/>
              </w:numPr>
              <w:rPr>
                <w:rFonts w:ascii="Book Antiqua" w:hAnsi="Book Antiqua"/>
                <w:sz w:val="22"/>
                <w:szCs w:val="20"/>
              </w:rPr>
            </w:pPr>
            <w:r>
              <w:rPr>
                <w:rFonts w:ascii="Book Antiqua" w:hAnsi="Book Antiqua"/>
                <w:sz w:val="22"/>
                <w:szCs w:val="20"/>
              </w:rPr>
              <w:t xml:space="preserve">Reflection on Marginalization and Cultural Imperialism (week </w:t>
            </w:r>
            <w:r w:rsidR="00573B4A">
              <w:rPr>
                <w:rFonts w:ascii="Book Antiqua" w:hAnsi="Book Antiqua"/>
                <w:sz w:val="22"/>
                <w:szCs w:val="20"/>
              </w:rPr>
              <w:t>13</w:t>
            </w:r>
            <w:r>
              <w:rPr>
                <w:rFonts w:ascii="Book Antiqua" w:hAnsi="Book Antiqua"/>
                <w:sz w:val="22"/>
                <w:szCs w:val="20"/>
              </w:rPr>
              <w:t>)</w:t>
            </w:r>
          </w:p>
          <w:p w14:paraId="027CE391" w14:textId="1614F4BF" w:rsidR="00DE46D4" w:rsidRDefault="00A32367" w:rsidP="00A32367">
            <w:pPr>
              <w:numPr>
                <w:ilvl w:val="12"/>
                <w:numId w:val="0"/>
              </w:numPr>
              <w:rPr>
                <w:rFonts w:ascii="Book Antiqua" w:hAnsi="Book Antiqua"/>
                <w:sz w:val="22"/>
                <w:szCs w:val="20"/>
              </w:rPr>
            </w:pPr>
            <w:r>
              <w:rPr>
                <w:rFonts w:ascii="Book Antiqua" w:hAnsi="Book Antiqua"/>
                <w:b/>
                <w:sz w:val="22"/>
                <w:szCs w:val="22"/>
              </w:rPr>
              <w:t>Essential Question(s)</w:t>
            </w:r>
            <w:r w:rsidRPr="00EA7CE2">
              <w:rPr>
                <w:rFonts w:ascii="Book Antiqua" w:hAnsi="Book Antiqua"/>
                <w:b/>
                <w:sz w:val="22"/>
                <w:szCs w:val="22"/>
              </w:rPr>
              <w:t>:</w:t>
            </w:r>
            <w:r>
              <w:rPr>
                <w:rFonts w:ascii="Book Antiqua" w:hAnsi="Book Antiqua"/>
                <w:b/>
                <w:sz w:val="22"/>
                <w:szCs w:val="22"/>
              </w:rPr>
              <w:t xml:space="preserve"> </w:t>
            </w:r>
            <w:r>
              <w:rPr>
                <w:rFonts w:ascii="Book Antiqua" w:hAnsi="Book Antiqua"/>
                <w:sz w:val="22"/>
                <w:szCs w:val="22"/>
              </w:rPr>
              <w:t xml:space="preserve">How do </w:t>
            </w:r>
            <w:r>
              <w:rPr>
                <w:rFonts w:ascii="Book Antiqua" w:hAnsi="Book Antiqua"/>
                <w:sz w:val="22"/>
                <w:szCs w:val="22"/>
              </w:rPr>
              <w:t>microaggression</w:t>
            </w:r>
            <w:r>
              <w:rPr>
                <w:rFonts w:ascii="Book Antiqua" w:hAnsi="Book Antiqua"/>
                <w:sz w:val="22"/>
                <w:szCs w:val="22"/>
              </w:rPr>
              <w:t>, aggression, and violence shape communities, cultures, and schools?</w:t>
            </w:r>
          </w:p>
        </w:tc>
      </w:tr>
      <w:tr w:rsidR="00DE46D4" w:rsidRPr="00EA7CE2" w14:paraId="231CD52E" w14:textId="77777777" w:rsidTr="005A4716">
        <w:trPr>
          <w:cantSplit/>
        </w:trPr>
        <w:tc>
          <w:tcPr>
            <w:tcW w:w="2335" w:type="dxa"/>
          </w:tcPr>
          <w:p w14:paraId="66AFE5DC" w14:textId="23C58A91" w:rsidR="00DE46D4" w:rsidRDefault="00DE46D4" w:rsidP="00DE46D4">
            <w:pPr>
              <w:tabs>
                <w:tab w:val="left" w:pos="360"/>
              </w:tabs>
              <w:jc w:val="center"/>
              <w:rPr>
                <w:rFonts w:ascii="Book Antiqua" w:hAnsi="Book Antiqua"/>
                <w:b/>
                <w:szCs w:val="22"/>
              </w:rPr>
            </w:pPr>
            <w:r>
              <w:rPr>
                <w:rFonts w:ascii="Book Antiqua" w:hAnsi="Book Antiqua"/>
                <w:b/>
                <w:szCs w:val="22"/>
              </w:rPr>
              <w:t>November 19</w:t>
            </w:r>
            <w:r w:rsidRPr="000D1850">
              <w:rPr>
                <w:rFonts w:ascii="Book Antiqua" w:hAnsi="Book Antiqua"/>
                <w:b/>
                <w:szCs w:val="22"/>
                <w:vertAlign w:val="superscript"/>
              </w:rPr>
              <w:t>th</w:t>
            </w:r>
            <w:r>
              <w:rPr>
                <w:rFonts w:ascii="Book Antiqua" w:hAnsi="Book Antiqua"/>
                <w:b/>
                <w:szCs w:val="22"/>
              </w:rPr>
              <w:t xml:space="preserve">  </w:t>
            </w:r>
          </w:p>
        </w:tc>
        <w:tc>
          <w:tcPr>
            <w:tcW w:w="7529" w:type="dxa"/>
          </w:tcPr>
          <w:p w14:paraId="05121E30" w14:textId="7B339CAA" w:rsidR="00DE46D4" w:rsidRDefault="00DE46D4" w:rsidP="00DE46D4">
            <w:pPr>
              <w:numPr>
                <w:ilvl w:val="12"/>
                <w:numId w:val="0"/>
              </w:numPr>
              <w:rPr>
                <w:rFonts w:ascii="Book Antiqua" w:hAnsi="Book Antiqua"/>
                <w:sz w:val="22"/>
                <w:szCs w:val="20"/>
              </w:rPr>
            </w:pPr>
            <w:r>
              <w:rPr>
                <w:rFonts w:ascii="Book Antiqua" w:hAnsi="Book Antiqua"/>
                <w:sz w:val="22"/>
                <w:szCs w:val="22"/>
              </w:rPr>
              <w:t>Last day to withdraw with no grade penalty</w:t>
            </w:r>
          </w:p>
        </w:tc>
      </w:tr>
      <w:tr w:rsidR="00DE46D4" w:rsidRPr="00EA7CE2" w14:paraId="05101435" w14:textId="77777777" w:rsidTr="005A4716">
        <w:trPr>
          <w:cantSplit/>
        </w:trPr>
        <w:tc>
          <w:tcPr>
            <w:tcW w:w="9864" w:type="dxa"/>
            <w:gridSpan w:val="2"/>
          </w:tcPr>
          <w:p w14:paraId="10C2324B" w14:textId="3D23E7E9" w:rsidR="00DE46D4" w:rsidRDefault="00DE46D4" w:rsidP="00DE46D4">
            <w:pPr>
              <w:jc w:val="center"/>
              <w:rPr>
                <w:rFonts w:ascii="Book Antiqua" w:hAnsi="Book Antiqua"/>
                <w:b/>
                <w:sz w:val="22"/>
                <w:szCs w:val="20"/>
              </w:rPr>
            </w:pPr>
            <w:r>
              <w:rPr>
                <w:rFonts w:ascii="Book Antiqua" w:hAnsi="Book Antiqua"/>
                <w:b/>
                <w:sz w:val="22"/>
                <w:szCs w:val="20"/>
              </w:rPr>
              <w:t>NOVEMBER 22</w:t>
            </w:r>
            <w:r w:rsidRPr="000D1850">
              <w:rPr>
                <w:rFonts w:ascii="Book Antiqua" w:hAnsi="Book Antiqua"/>
                <w:b/>
                <w:sz w:val="22"/>
                <w:szCs w:val="20"/>
                <w:vertAlign w:val="superscript"/>
              </w:rPr>
              <w:t>ND</w:t>
            </w:r>
            <w:r>
              <w:rPr>
                <w:rFonts w:ascii="Book Antiqua" w:hAnsi="Book Antiqua"/>
                <w:b/>
                <w:sz w:val="22"/>
                <w:szCs w:val="20"/>
              </w:rPr>
              <w:t xml:space="preserve"> -26</w:t>
            </w:r>
            <w:r w:rsidRPr="000D1850">
              <w:rPr>
                <w:rFonts w:ascii="Book Antiqua" w:hAnsi="Book Antiqua"/>
                <w:b/>
                <w:sz w:val="22"/>
                <w:szCs w:val="20"/>
                <w:vertAlign w:val="superscript"/>
              </w:rPr>
              <w:t>TH</w:t>
            </w:r>
            <w:r>
              <w:rPr>
                <w:rFonts w:ascii="Book Antiqua" w:hAnsi="Book Antiqua"/>
                <w:b/>
                <w:sz w:val="22"/>
                <w:szCs w:val="20"/>
              </w:rPr>
              <w:t xml:space="preserve"> THANKSGIVING BREAK</w:t>
            </w:r>
          </w:p>
        </w:tc>
      </w:tr>
      <w:tr w:rsidR="00DE46D4" w:rsidRPr="00EA7CE2" w14:paraId="51F64A75" w14:textId="77777777" w:rsidTr="005A4716">
        <w:trPr>
          <w:cantSplit/>
        </w:trPr>
        <w:tc>
          <w:tcPr>
            <w:tcW w:w="2335" w:type="dxa"/>
          </w:tcPr>
          <w:p w14:paraId="17573D4D" w14:textId="2F339E2A" w:rsidR="00DE46D4" w:rsidRDefault="00DE46D4" w:rsidP="00DE46D4">
            <w:pPr>
              <w:tabs>
                <w:tab w:val="left" w:pos="360"/>
              </w:tabs>
              <w:jc w:val="center"/>
              <w:rPr>
                <w:rFonts w:ascii="Book Antiqua" w:hAnsi="Book Antiqua"/>
                <w:b/>
                <w:szCs w:val="22"/>
              </w:rPr>
            </w:pPr>
            <w:r>
              <w:rPr>
                <w:rFonts w:ascii="Book Antiqua" w:hAnsi="Book Antiqua"/>
                <w:b/>
                <w:szCs w:val="22"/>
              </w:rPr>
              <w:lastRenderedPageBreak/>
              <w:t>Week 15</w:t>
            </w:r>
          </w:p>
          <w:p w14:paraId="08D77E92" w14:textId="1AE8DEEB" w:rsidR="00DE46D4" w:rsidRDefault="00DE46D4" w:rsidP="00DE46D4">
            <w:pPr>
              <w:tabs>
                <w:tab w:val="left" w:pos="360"/>
              </w:tabs>
              <w:jc w:val="center"/>
              <w:rPr>
                <w:rFonts w:ascii="Book Antiqua" w:hAnsi="Book Antiqua"/>
                <w:b/>
                <w:szCs w:val="22"/>
              </w:rPr>
            </w:pPr>
            <w:r>
              <w:rPr>
                <w:rFonts w:ascii="Book Antiqua" w:hAnsi="Book Antiqua"/>
                <w:b/>
                <w:szCs w:val="22"/>
              </w:rPr>
              <w:t>December 1</w:t>
            </w:r>
            <w:r w:rsidRPr="0094599C">
              <w:rPr>
                <w:rFonts w:ascii="Book Antiqua" w:hAnsi="Book Antiqua"/>
                <w:b/>
                <w:szCs w:val="22"/>
                <w:vertAlign w:val="superscript"/>
              </w:rPr>
              <w:t>st</w:t>
            </w:r>
            <w:r>
              <w:rPr>
                <w:rFonts w:ascii="Book Antiqua" w:hAnsi="Book Antiqua"/>
                <w:b/>
                <w:szCs w:val="22"/>
              </w:rPr>
              <w:t xml:space="preserve"> </w:t>
            </w:r>
          </w:p>
          <w:p w14:paraId="4E1F55D5" w14:textId="77777777" w:rsidR="00DE46D4" w:rsidRDefault="00DE46D4" w:rsidP="00DE46D4">
            <w:pPr>
              <w:tabs>
                <w:tab w:val="left" w:pos="360"/>
              </w:tabs>
              <w:jc w:val="center"/>
              <w:rPr>
                <w:rFonts w:ascii="Book Antiqua" w:hAnsi="Book Antiqua"/>
                <w:b/>
                <w:szCs w:val="22"/>
              </w:rPr>
            </w:pPr>
          </w:p>
          <w:p w14:paraId="0F65C98C" w14:textId="77777777" w:rsidR="00DE46D4" w:rsidRDefault="00DE46D4" w:rsidP="00DE46D4">
            <w:pPr>
              <w:tabs>
                <w:tab w:val="left" w:pos="360"/>
              </w:tabs>
              <w:jc w:val="center"/>
              <w:rPr>
                <w:rFonts w:ascii="Book Antiqua" w:hAnsi="Book Antiqua"/>
                <w:szCs w:val="22"/>
              </w:rPr>
            </w:pPr>
            <w:r w:rsidRPr="005C07B8">
              <w:rPr>
                <w:rFonts w:ascii="Book Antiqua" w:hAnsi="Book Antiqua"/>
                <w:szCs w:val="22"/>
              </w:rPr>
              <w:t>Wrapping Up</w:t>
            </w:r>
            <w:r w:rsidR="00A32367">
              <w:rPr>
                <w:rFonts w:ascii="Book Antiqua" w:hAnsi="Book Antiqua"/>
                <w:szCs w:val="22"/>
              </w:rPr>
              <w:t xml:space="preserve"> </w:t>
            </w:r>
          </w:p>
          <w:p w14:paraId="232CA3B6" w14:textId="4EF1BDD3" w:rsidR="0082397F" w:rsidRPr="005C07B8" w:rsidRDefault="0082397F" w:rsidP="00DE46D4">
            <w:pPr>
              <w:tabs>
                <w:tab w:val="left" w:pos="360"/>
              </w:tabs>
              <w:jc w:val="center"/>
              <w:rPr>
                <w:rFonts w:ascii="Book Antiqua" w:hAnsi="Book Antiqua"/>
                <w:szCs w:val="22"/>
              </w:rPr>
            </w:pPr>
            <w:r>
              <w:rPr>
                <w:rFonts w:ascii="Book Antiqua" w:hAnsi="Book Antiqua"/>
                <w:szCs w:val="22"/>
              </w:rPr>
              <w:t>(Teachers’ Rights &amp; Responsibilities Revisited)</w:t>
            </w:r>
          </w:p>
        </w:tc>
        <w:tc>
          <w:tcPr>
            <w:tcW w:w="7529" w:type="dxa"/>
          </w:tcPr>
          <w:p w14:paraId="02913851" w14:textId="15500BFC" w:rsidR="00DE46D4" w:rsidRDefault="00DE46D4" w:rsidP="00DE46D4">
            <w:pPr>
              <w:rPr>
                <w:rFonts w:ascii="Book Antiqua" w:hAnsi="Book Antiqua"/>
                <w:b/>
                <w:sz w:val="22"/>
                <w:szCs w:val="20"/>
              </w:rPr>
            </w:pPr>
            <w:r>
              <w:rPr>
                <w:rFonts w:ascii="Book Antiqua" w:hAnsi="Book Antiqua"/>
                <w:b/>
                <w:sz w:val="22"/>
                <w:szCs w:val="20"/>
              </w:rPr>
              <w:t>Due:</w:t>
            </w:r>
          </w:p>
          <w:p w14:paraId="182A1B93" w14:textId="5168526D" w:rsidR="00DE46D4" w:rsidRDefault="00DE46D4" w:rsidP="00DE46D4">
            <w:pPr>
              <w:pStyle w:val="ListParagraph"/>
              <w:numPr>
                <w:ilvl w:val="0"/>
                <w:numId w:val="10"/>
              </w:numPr>
              <w:rPr>
                <w:rFonts w:ascii="Book Antiqua" w:hAnsi="Book Antiqua"/>
                <w:sz w:val="22"/>
                <w:szCs w:val="20"/>
              </w:rPr>
            </w:pPr>
            <w:r>
              <w:rPr>
                <w:rFonts w:ascii="Book Antiqua" w:hAnsi="Book Antiqua"/>
                <w:sz w:val="22"/>
                <w:szCs w:val="20"/>
              </w:rPr>
              <w:t xml:space="preserve">Reflection on </w:t>
            </w:r>
            <w:r w:rsidR="00A32367">
              <w:rPr>
                <w:rFonts w:ascii="Book Antiqua" w:hAnsi="Book Antiqua"/>
                <w:sz w:val="22"/>
                <w:szCs w:val="20"/>
              </w:rPr>
              <w:t>Microaggressions &amp; Violence</w:t>
            </w:r>
            <w:r>
              <w:rPr>
                <w:rFonts w:ascii="Book Antiqua" w:hAnsi="Book Antiqua"/>
                <w:sz w:val="22"/>
                <w:szCs w:val="20"/>
              </w:rPr>
              <w:t xml:space="preserve"> (week 14)</w:t>
            </w:r>
          </w:p>
          <w:p w14:paraId="227086F6" w14:textId="3F58DBE0" w:rsidR="00DE46D4" w:rsidRPr="00973FD5" w:rsidRDefault="00DE46D4" w:rsidP="00DE46D4">
            <w:pPr>
              <w:pStyle w:val="ListParagraph"/>
              <w:numPr>
                <w:ilvl w:val="0"/>
                <w:numId w:val="10"/>
              </w:numPr>
              <w:rPr>
                <w:rFonts w:ascii="Book Antiqua" w:hAnsi="Book Antiqua"/>
                <w:sz w:val="22"/>
                <w:szCs w:val="20"/>
              </w:rPr>
            </w:pPr>
            <w:r>
              <w:rPr>
                <w:rFonts w:ascii="Book Antiqua" w:hAnsi="Book Antiqua"/>
                <w:sz w:val="22"/>
                <w:szCs w:val="20"/>
              </w:rPr>
              <w:t>Student Advocacy Group Report: Part 3</w:t>
            </w:r>
          </w:p>
        </w:tc>
      </w:tr>
      <w:tr w:rsidR="00DE46D4" w:rsidRPr="00EA7CE2" w14:paraId="50C0BD23" w14:textId="77777777" w:rsidTr="005A4716">
        <w:trPr>
          <w:cantSplit/>
        </w:trPr>
        <w:tc>
          <w:tcPr>
            <w:tcW w:w="2335" w:type="dxa"/>
          </w:tcPr>
          <w:p w14:paraId="337CC984" w14:textId="7ABB4021" w:rsidR="00DE46D4" w:rsidRDefault="00DE46D4" w:rsidP="00DE46D4">
            <w:pPr>
              <w:tabs>
                <w:tab w:val="left" w:pos="360"/>
              </w:tabs>
              <w:jc w:val="center"/>
              <w:rPr>
                <w:rFonts w:ascii="Book Antiqua" w:hAnsi="Book Antiqua"/>
                <w:b/>
                <w:szCs w:val="22"/>
              </w:rPr>
            </w:pPr>
            <w:r>
              <w:rPr>
                <w:rFonts w:ascii="Book Antiqua" w:hAnsi="Book Antiqua"/>
                <w:b/>
                <w:szCs w:val="22"/>
              </w:rPr>
              <w:t>Finals Week December 6</w:t>
            </w:r>
            <w:r w:rsidRPr="00BA5202">
              <w:rPr>
                <w:rFonts w:ascii="Book Antiqua" w:hAnsi="Book Antiqua"/>
                <w:b/>
                <w:szCs w:val="22"/>
                <w:vertAlign w:val="superscript"/>
              </w:rPr>
              <w:t>th</w:t>
            </w:r>
            <w:r>
              <w:rPr>
                <w:rFonts w:ascii="Book Antiqua" w:hAnsi="Book Antiqua"/>
                <w:b/>
                <w:szCs w:val="22"/>
              </w:rPr>
              <w:t xml:space="preserve"> – 10</w:t>
            </w:r>
            <w:r w:rsidRPr="00BA5202">
              <w:rPr>
                <w:rFonts w:ascii="Book Antiqua" w:hAnsi="Book Antiqua"/>
                <w:b/>
                <w:szCs w:val="22"/>
                <w:vertAlign w:val="superscript"/>
              </w:rPr>
              <w:t>th</w:t>
            </w:r>
            <w:r>
              <w:rPr>
                <w:rFonts w:ascii="Book Antiqua" w:hAnsi="Book Antiqua"/>
                <w:b/>
                <w:szCs w:val="22"/>
              </w:rPr>
              <w:t xml:space="preserve"> </w:t>
            </w:r>
          </w:p>
        </w:tc>
        <w:tc>
          <w:tcPr>
            <w:tcW w:w="7529" w:type="dxa"/>
          </w:tcPr>
          <w:p w14:paraId="098B179A" w14:textId="5067EEF2" w:rsidR="00DE46D4" w:rsidRDefault="00DE46D4" w:rsidP="00DE46D4">
            <w:pPr>
              <w:rPr>
                <w:rFonts w:ascii="Book Antiqua" w:hAnsi="Book Antiqua"/>
                <w:b/>
                <w:sz w:val="22"/>
                <w:szCs w:val="20"/>
              </w:rPr>
            </w:pPr>
            <w:r>
              <w:rPr>
                <w:rFonts w:ascii="Book Antiqua" w:hAnsi="Book Antiqua"/>
                <w:b/>
                <w:sz w:val="22"/>
                <w:szCs w:val="20"/>
              </w:rPr>
              <w:t xml:space="preserve">Be sure you have completed all </w:t>
            </w:r>
            <w:r w:rsidR="00C74AC7">
              <w:rPr>
                <w:rFonts w:ascii="Book Antiqua" w:hAnsi="Book Antiqua"/>
                <w:b/>
                <w:sz w:val="22"/>
                <w:szCs w:val="20"/>
              </w:rPr>
              <w:t>service-learning</w:t>
            </w:r>
            <w:r>
              <w:rPr>
                <w:rFonts w:ascii="Book Antiqua" w:hAnsi="Book Antiqua"/>
                <w:b/>
                <w:sz w:val="22"/>
                <w:szCs w:val="20"/>
              </w:rPr>
              <w:t xml:space="preserve"> requirements. </w:t>
            </w:r>
          </w:p>
          <w:p w14:paraId="5D6D56E2" w14:textId="77777777" w:rsidR="00573B4A" w:rsidRDefault="00573B4A" w:rsidP="00DE46D4">
            <w:pPr>
              <w:rPr>
                <w:rFonts w:ascii="Book Antiqua" w:hAnsi="Book Antiqua"/>
                <w:b/>
                <w:sz w:val="22"/>
                <w:szCs w:val="20"/>
              </w:rPr>
            </w:pPr>
          </w:p>
          <w:p w14:paraId="554B9C87" w14:textId="3344473A" w:rsidR="00DE46D4" w:rsidRDefault="00DE46D4" w:rsidP="00DE46D4">
            <w:pPr>
              <w:rPr>
                <w:rFonts w:ascii="Book Antiqua" w:hAnsi="Book Antiqua"/>
                <w:b/>
                <w:sz w:val="22"/>
                <w:szCs w:val="20"/>
              </w:rPr>
            </w:pPr>
            <w:r>
              <w:rPr>
                <w:rFonts w:ascii="Book Antiqua" w:hAnsi="Book Antiqua"/>
                <w:b/>
                <w:sz w:val="22"/>
                <w:szCs w:val="20"/>
              </w:rPr>
              <w:t xml:space="preserve">Final Grade Conferences will be held if necessary. </w:t>
            </w:r>
          </w:p>
        </w:tc>
      </w:tr>
    </w:tbl>
    <w:p w14:paraId="40F4759A" w14:textId="77777777" w:rsidR="00934FA2" w:rsidRPr="00B13B80" w:rsidRDefault="00934FA2">
      <w:pPr>
        <w:rPr>
          <w:rFonts w:ascii="Book Antiqua" w:hAnsi="Book Antiqua"/>
          <w:b/>
          <w:u w:val="single"/>
        </w:rPr>
      </w:pPr>
    </w:p>
    <w:sectPr w:rsidR="00934FA2" w:rsidRPr="00B13B80" w:rsidSect="00D101D3">
      <w:footerReference w:type="default" r:id="rId16"/>
      <w:pgSz w:w="12240" w:h="15840"/>
      <w:pgMar w:top="1440" w:right="1296" w:bottom="1440" w:left="1296" w:header="720"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A5E7E" w14:textId="77777777" w:rsidR="00933EE7" w:rsidRDefault="00933EE7">
      <w:r>
        <w:separator/>
      </w:r>
    </w:p>
  </w:endnote>
  <w:endnote w:type="continuationSeparator" w:id="0">
    <w:p w14:paraId="5DFF7F68" w14:textId="77777777" w:rsidR="00933EE7" w:rsidRDefault="0093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500000000020000"/>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1DB28" w14:textId="77777777" w:rsidR="005A4716" w:rsidRDefault="005A4716">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D156E" w14:textId="77777777" w:rsidR="00933EE7" w:rsidRDefault="00933EE7">
      <w:r>
        <w:separator/>
      </w:r>
    </w:p>
  </w:footnote>
  <w:footnote w:type="continuationSeparator" w:id="0">
    <w:p w14:paraId="67B5F0A0" w14:textId="77777777" w:rsidR="00933EE7" w:rsidRDefault="00933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7AB6BE0"/>
    <w:multiLevelType w:val="hybridMultilevel"/>
    <w:tmpl w:val="398E6D3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A1447AC"/>
    <w:multiLevelType w:val="hybridMultilevel"/>
    <w:tmpl w:val="B0FC6812"/>
    <w:lvl w:ilvl="0" w:tplc="B0486E4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1212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86163E7"/>
    <w:multiLevelType w:val="multilevel"/>
    <w:tmpl w:val="8F705ED4"/>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765870"/>
    <w:multiLevelType w:val="multilevel"/>
    <w:tmpl w:val="FEDCDDCA"/>
    <w:lvl w:ilvl="0">
      <w:start w:val="1"/>
      <w:numFmt w:val="decimal"/>
      <w:pStyle w:val="Expect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5EB40FE"/>
    <w:multiLevelType w:val="hybridMultilevel"/>
    <w:tmpl w:val="29E2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990D75"/>
    <w:multiLevelType w:val="hybridMultilevel"/>
    <w:tmpl w:val="FECC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4"/>
  </w:num>
  <w:num w:numId="5">
    <w:abstractNumId w:val="8"/>
  </w:num>
  <w:num w:numId="6">
    <w:abstractNumId w:val="3"/>
  </w:num>
  <w:num w:numId="7">
    <w:abstractNumId w:val="1"/>
  </w:num>
  <w:num w:numId="8">
    <w:abstractNumId w:val="2"/>
  </w:num>
  <w:num w:numId="9">
    <w:abstractNumId w:val="10"/>
  </w:num>
  <w:num w:numId="10">
    <w:abstractNumId w:val="9"/>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FE0"/>
    <w:rsid w:val="00005A04"/>
    <w:rsid w:val="000061BF"/>
    <w:rsid w:val="000118FD"/>
    <w:rsid w:val="00030BCA"/>
    <w:rsid w:val="000551CF"/>
    <w:rsid w:val="00073808"/>
    <w:rsid w:val="000B2A03"/>
    <w:rsid w:val="000D1850"/>
    <w:rsid w:val="000D7C60"/>
    <w:rsid w:val="00106B10"/>
    <w:rsid w:val="001203FF"/>
    <w:rsid w:val="00123080"/>
    <w:rsid w:val="0012379B"/>
    <w:rsid w:val="00141B1D"/>
    <w:rsid w:val="001A631F"/>
    <w:rsid w:val="001E4177"/>
    <w:rsid w:val="001F460C"/>
    <w:rsid w:val="00241CE2"/>
    <w:rsid w:val="00242C2F"/>
    <w:rsid w:val="002B7CC1"/>
    <w:rsid w:val="002F4FE0"/>
    <w:rsid w:val="00313E3A"/>
    <w:rsid w:val="003703E5"/>
    <w:rsid w:val="00375370"/>
    <w:rsid w:val="00375E8A"/>
    <w:rsid w:val="00381AA0"/>
    <w:rsid w:val="00382CDB"/>
    <w:rsid w:val="003E2219"/>
    <w:rsid w:val="00462A34"/>
    <w:rsid w:val="00463DE6"/>
    <w:rsid w:val="004923EB"/>
    <w:rsid w:val="004D6DA6"/>
    <w:rsid w:val="004F4B6D"/>
    <w:rsid w:val="00516E32"/>
    <w:rsid w:val="005273EB"/>
    <w:rsid w:val="00532710"/>
    <w:rsid w:val="005673A7"/>
    <w:rsid w:val="00573B4A"/>
    <w:rsid w:val="005852E5"/>
    <w:rsid w:val="00597407"/>
    <w:rsid w:val="005A4716"/>
    <w:rsid w:val="005A48E9"/>
    <w:rsid w:val="005A7C63"/>
    <w:rsid w:val="005C07B8"/>
    <w:rsid w:val="005C799C"/>
    <w:rsid w:val="00667281"/>
    <w:rsid w:val="006A1C38"/>
    <w:rsid w:val="006A67C7"/>
    <w:rsid w:val="006C5A40"/>
    <w:rsid w:val="007542F3"/>
    <w:rsid w:val="00756CFA"/>
    <w:rsid w:val="007E4B5F"/>
    <w:rsid w:val="0082397F"/>
    <w:rsid w:val="00890698"/>
    <w:rsid w:val="008A32AE"/>
    <w:rsid w:val="008A49F0"/>
    <w:rsid w:val="008D2370"/>
    <w:rsid w:val="008D66BD"/>
    <w:rsid w:val="008E0E58"/>
    <w:rsid w:val="00900364"/>
    <w:rsid w:val="00933EE7"/>
    <w:rsid w:val="00934FA2"/>
    <w:rsid w:val="00935CE2"/>
    <w:rsid w:val="0094599C"/>
    <w:rsid w:val="00973FD5"/>
    <w:rsid w:val="009756FB"/>
    <w:rsid w:val="00A32367"/>
    <w:rsid w:val="00A626F8"/>
    <w:rsid w:val="00AF200B"/>
    <w:rsid w:val="00B13B80"/>
    <w:rsid w:val="00B229BF"/>
    <w:rsid w:val="00B37423"/>
    <w:rsid w:val="00B44AAE"/>
    <w:rsid w:val="00B62745"/>
    <w:rsid w:val="00B66FAE"/>
    <w:rsid w:val="00BA5202"/>
    <w:rsid w:val="00C058E4"/>
    <w:rsid w:val="00C24E7E"/>
    <w:rsid w:val="00C62892"/>
    <w:rsid w:val="00C74AC7"/>
    <w:rsid w:val="00C909D4"/>
    <w:rsid w:val="00C90B62"/>
    <w:rsid w:val="00CA7A44"/>
    <w:rsid w:val="00CC1079"/>
    <w:rsid w:val="00CD1275"/>
    <w:rsid w:val="00D101D3"/>
    <w:rsid w:val="00D14BCF"/>
    <w:rsid w:val="00D53667"/>
    <w:rsid w:val="00D80568"/>
    <w:rsid w:val="00DD07D3"/>
    <w:rsid w:val="00DE46D4"/>
    <w:rsid w:val="00E50401"/>
    <w:rsid w:val="00E866DF"/>
    <w:rsid w:val="00EA5680"/>
    <w:rsid w:val="00EB63B8"/>
    <w:rsid w:val="00EC0DA3"/>
    <w:rsid w:val="00EC5670"/>
    <w:rsid w:val="00EC7F42"/>
    <w:rsid w:val="00EF2B6F"/>
    <w:rsid w:val="00F17878"/>
    <w:rsid w:val="00F4181B"/>
    <w:rsid w:val="00F71730"/>
    <w:rsid w:val="00FB15DD"/>
    <w:rsid w:val="00FC2CFB"/>
    <w:rsid w:val="00FC2E17"/>
    <w:rsid w:val="00FF7950"/>
    <w:rsid w:val="00FF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9902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FE0"/>
    <w:rPr>
      <w:rFonts w:ascii="Times New Roman" w:eastAsia="Times New Roman" w:hAnsi="Times New Roman" w:cs="Times New Roman"/>
    </w:rPr>
  </w:style>
  <w:style w:type="paragraph" w:styleId="Heading1">
    <w:name w:val="heading 1"/>
    <w:basedOn w:val="Normal"/>
    <w:next w:val="Normal"/>
    <w:link w:val="Heading1Char"/>
    <w:rsid w:val="002F4FE0"/>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rsid w:val="002F4FE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2F4FE0"/>
    <w:pPr>
      <w:keepNext/>
      <w:numPr>
        <w:ilvl w:val="2"/>
        <w:numId w:val="6"/>
      </w:numPr>
      <w:outlineLvl w:val="2"/>
    </w:pPr>
    <w:rPr>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4FE0"/>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rsid w:val="002F4FE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2F4FE0"/>
    <w:rPr>
      <w:rFonts w:ascii="Times New Roman" w:eastAsia="Times New Roman" w:hAnsi="Times New Roman" w:cs="Times New Roman"/>
      <w:b/>
      <w:bCs/>
      <w:sz w:val="21"/>
      <w:szCs w:val="21"/>
    </w:rPr>
  </w:style>
  <w:style w:type="paragraph" w:styleId="BalloonText">
    <w:name w:val="Balloon Text"/>
    <w:basedOn w:val="Normal"/>
    <w:link w:val="BalloonTextChar1"/>
    <w:semiHidden/>
    <w:rsid w:val="002F4FE0"/>
    <w:rPr>
      <w:rFonts w:ascii="Tahoma" w:hAnsi="Tahoma" w:cs="Tahoma"/>
      <w:sz w:val="16"/>
      <w:szCs w:val="16"/>
    </w:rPr>
  </w:style>
  <w:style w:type="character" w:customStyle="1" w:styleId="BalloonTextChar">
    <w:name w:val="Balloon Text Char"/>
    <w:basedOn w:val="DefaultParagraphFont"/>
    <w:uiPriority w:val="99"/>
    <w:semiHidden/>
    <w:rsid w:val="002F4FE0"/>
    <w:rPr>
      <w:rFonts w:ascii="Times New Roman" w:eastAsia="Times New Roman" w:hAnsi="Times New Roman" w:cs="Times New Roman"/>
      <w:sz w:val="18"/>
      <w:szCs w:val="18"/>
    </w:rPr>
  </w:style>
  <w:style w:type="table" w:styleId="TableGrid">
    <w:name w:val="Table Grid"/>
    <w:basedOn w:val="TableNormal"/>
    <w:rsid w:val="002F4FE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F4FE0"/>
    <w:rPr>
      <w:color w:val="0000FF"/>
      <w:u w:val="single"/>
    </w:rPr>
  </w:style>
  <w:style w:type="paragraph" w:styleId="Header">
    <w:name w:val="header"/>
    <w:basedOn w:val="Normal"/>
    <w:link w:val="HeaderChar"/>
    <w:rsid w:val="002F4FE0"/>
    <w:pPr>
      <w:tabs>
        <w:tab w:val="center" w:pos="4320"/>
        <w:tab w:val="right" w:pos="8640"/>
      </w:tabs>
    </w:pPr>
  </w:style>
  <w:style w:type="character" w:customStyle="1" w:styleId="HeaderChar">
    <w:name w:val="Header Char"/>
    <w:basedOn w:val="DefaultParagraphFont"/>
    <w:link w:val="Header"/>
    <w:rsid w:val="002F4FE0"/>
    <w:rPr>
      <w:rFonts w:ascii="Times New Roman" w:eastAsia="Times New Roman" w:hAnsi="Times New Roman" w:cs="Times New Roman"/>
    </w:rPr>
  </w:style>
  <w:style w:type="paragraph" w:styleId="Footer">
    <w:name w:val="footer"/>
    <w:basedOn w:val="Normal"/>
    <w:link w:val="FooterChar"/>
    <w:rsid w:val="002F4FE0"/>
    <w:pPr>
      <w:tabs>
        <w:tab w:val="center" w:pos="4320"/>
        <w:tab w:val="right" w:pos="8640"/>
      </w:tabs>
    </w:pPr>
  </w:style>
  <w:style w:type="character" w:customStyle="1" w:styleId="FooterChar">
    <w:name w:val="Footer Char"/>
    <w:basedOn w:val="DefaultParagraphFont"/>
    <w:link w:val="Footer"/>
    <w:rsid w:val="002F4FE0"/>
    <w:rPr>
      <w:rFonts w:ascii="Times New Roman" w:eastAsia="Times New Roman" w:hAnsi="Times New Roman" w:cs="Times New Roman"/>
    </w:rPr>
  </w:style>
  <w:style w:type="paragraph" w:styleId="BodyTextIndent3">
    <w:name w:val="Body Text Indent 3"/>
    <w:basedOn w:val="Normal"/>
    <w:link w:val="BodyTextIndent3Char"/>
    <w:rsid w:val="002F4FE0"/>
    <w:pPr>
      <w:spacing w:after="120"/>
      <w:ind w:left="360"/>
    </w:pPr>
    <w:rPr>
      <w:sz w:val="16"/>
      <w:szCs w:val="16"/>
    </w:rPr>
  </w:style>
  <w:style w:type="character" w:customStyle="1" w:styleId="BodyTextIndent3Char">
    <w:name w:val="Body Text Indent 3 Char"/>
    <w:basedOn w:val="DefaultParagraphFont"/>
    <w:link w:val="BodyTextIndent3"/>
    <w:rsid w:val="002F4FE0"/>
    <w:rPr>
      <w:rFonts w:ascii="Times New Roman" w:eastAsia="Times New Roman" w:hAnsi="Times New Roman" w:cs="Times New Roman"/>
      <w:sz w:val="16"/>
      <w:szCs w:val="16"/>
    </w:rPr>
  </w:style>
  <w:style w:type="paragraph" w:styleId="BodyText3">
    <w:name w:val="Body Text 3"/>
    <w:basedOn w:val="Normal"/>
    <w:link w:val="BodyText3Char"/>
    <w:rsid w:val="002F4FE0"/>
    <w:pPr>
      <w:spacing w:after="120"/>
    </w:pPr>
    <w:rPr>
      <w:sz w:val="16"/>
      <w:szCs w:val="16"/>
    </w:rPr>
  </w:style>
  <w:style w:type="character" w:customStyle="1" w:styleId="BodyText3Char">
    <w:name w:val="Body Text 3 Char"/>
    <w:basedOn w:val="DefaultParagraphFont"/>
    <w:link w:val="BodyText3"/>
    <w:rsid w:val="002F4FE0"/>
    <w:rPr>
      <w:rFonts w:ascii="Times New Roman" w:eastAsia="Times New Roman" w:hAnsi="Times New Roman" w:cs="Times New Roman"/>
      <w:sz w:val="16"/>
      <w:szCs w:val="16"/>
    </w:rPr>
  </w:style>
  <w:style w:type="paragraph" w:customStyle="1" w:styleId="Level1">
    <w:name w:val="Level 1"/>
    <w:rsid w:val="002F4FE0"/>
    <w:pPr>
      <w:widowControl w:val="0"/>
      <w:autoSpaceDE w:val="0"/>
      <w:autoSpaceDN w:val="0"/>
      <w:adjustRightInd w:val="0"/>
      <w:ind w:left="720"/>
      <w:jc w:val="both"/>
    </w:pPr>
    <w:rPr>
      <w:rFonts w:ascii="Times New Roman" w:eastAsia="Times New Roman" w:hAnsi="Times New Roman" w:cs="Times New Roman"/>
    </w:rPr>
  </w:style>
  <w:style w:type="paragraph" w:customStyle="1" w:styleId="CODE">
    <w:name w:val="CODE"/>
    <w:basedOn w:val="Header"/>
    <w:rsid w:val="002F4FE0"/>
    <w:pPr>
      <w:tabs>
        <w:tab w:val="left" w:pos="144"/>
        <w:tab w:val="left" w:pos="720"/>
      </w:tabs>
      <w:spacing w:line="240" w:lineRule="exact"/>
      <w:jc w:val="both"/>
    </w:pPr>
    <w:rPr>
      <w:szCs w:val="20"/>
    </w:rPr>
  </w:style>
  <w:style w:type="character" w:customStyle="1" w:styleId="ExpectnChar">
    <w:name w:val="Expectn Char"/>
    <w:basedOn w:val="DefaultParagraphFont"/>
    <w:rsid w:val="002F4FE0"/>
    <w:rPr>
      <w:sz w:val="24"/>
      <w:szCs w:val="24"/>
      <w:lang w:val="en-US" w:eastAsia="en-US" w:bidi="ar-SA"/>
    </w:rPr>
  </w:style>
  <w:style w:type="paragraph" w:customStyle="1" w:styleId="Expectn">
    <w:name w:val="Expectn"/>
    <w:basedOn w:val="CODE"/>
    <w:rsid w:val="002F4FE0"/>
    <w:pPr>
      <w:numPr>
        <w:numId w:val="5"/>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2F4FE0"/>
    <w:pPr>
      <w:spacing w:after="0"/>
    </w:pPr>
    <w:rPr>
      <w:sz w:val="22"/>
      <w:szCs w:val="20"/>
    </w:rPr>
  </w:style>
  <w:style w:type="character" w:styleId="PageNumber">
    <w:name w:val="page number"/>
    <w:basedOn w:val="DefaultParagraphFont"/>
    <w:rsid w:val="002F4FE0"/>
  </w:style>
  <w:style w:type="paragraph" w:styleId="BodyText">
    <w:name w:val="Body Text"/>
    <w:basedOn w:val="Normal"/>
    <w:link w:val="BodyTextChar"/>
    <w:rsid w:val="002F4FE0"/>
    <w:pPr>
      <w:spacing w:after="120"/>
    </w:pPr>
  </w:style>
  <w:style w:type="character" w:customStyle="1" w:styleId="BodyTextChar">
    <w:name w:val="Body Text Char"/>
    <w:basedOn w:val="DefaultParagraphFont"/>
    <w:link w:val="BodyText"/>
    <w:rsid w:val="002F4FE0"/>
    <w:rPr>
      <w:rFonts w:ascii="Times New Roman" w:eastAsia="Times New Roman" w:hAnsi="Times New Roman" w:cs="Times New Roman"/>
    </w:rPr>
  </w:style>
  <w:style w:type="paragraph" w:customStyle="1" w:styleId="NormalParagraphStyle">
    <w:name w:val="NormalParagraphStyle"/>
    <w:basedOn w:val="Normal"/>
    <w:rsid w:val="002F4FE0"/>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2F4FE0"/>
    <w:pPr>
      <w:spacing w:after="120" w:line="480" w:lineRule="auto"/>
      <w:ind w:left="360"/>
    </w:pPr>
  </w:style>
  <w:style w:type="character" w:customStyle="1" w:styleId="BodyTextIndent2Char">
    <w:name w:val="Body Text Indent 2 Char"/>
    <w:basedOn w:val="DefaultParagraphFont"/>
    <w:link w:val="BodyTextIndent2"/>
    <w:rsid w:val="002F4FE0"/>
    <w:rPr>
      <w:rFonts w:ascii="Times New Roman" w:eastAsia="Times New Roman" w:hAnsi="Times New Roman" w:cs="Times New Roman"/>
    </w:rPr>
  </w:style>
  <w:style w:type="character" w:customStyle="1" w:styleId="BalloonTextChar1">
    <w:name w:val="Balloon Text Char1"/>
    <w:basedOn w:val="DefaultParagraphFont"/>
    <w:link w:val="BalloonText"/>
    <w:semiHidden/>
    <w:rsid w:val="002F4FE0"/>
    <w:rPr>
      <w:rFonts w:ascii="Tahoma" w:eastAsia="Times New Roman" w:hAnsi="Tahoma" w:cs="Tahoma"/>
      <w:sz w:val="16"/>
      <w:szCs w:val="16"/>
    </w:rPr>
  </w:style>
  <w:style w:type="paragraph" w:styleId="List2">
    <w:name w:val="List 2"/>
    <w:basedOn w:val="Normal"/>
    <w:uiPriority w:val="99"/>
    <w:rsid w:val="002F4FE0"/>
    <w:pPr>
      <w:ind w:left="720" w:hanging="360"/>
    </w:pPr>
    <w:rPr>
      <w:rFonts w:eastAsiaTheme="minorHAnsi" w:cstheme="minorBidi"/>
    </w:rPr>
  </w:style>
  <w:style w:type="paragraph" w:styleId="ListContinue2">
    <w:name w:val="List Continue 2"/>
    <w:basedOn w:val="Normal"/>
    <w:uiPriority w:val="99"/>
    <w:rsid w:val="002F4FE0"/>
    <w:pPr>
      <w:ind w:left="720"/>
    </w:pPr>
    <w:rPr>
      <w:rFonts w:eastAsiaTheme="minorHAnsi" w:cstheme="minorBidi"/>
    </w:rPr>
  </w:style>
  <w:style w:type="paragraph" w:styleId="ListParagraph">
    <w:name w:val="List Paragraph"/>
    <w:basedOn w:val="Normal"/>
    <w:uiPriority w:val="34"/>
    <w:qFormat/>
    <w:rsid w:val="002F4FE0"/>
    <w:pPr>
      <w:ind w:left="720"/>
      <w:contextualSpacing/>
    </w:pPr>
  </w:style>
  <w:style w:type="paragraph" w:customStyle="1" w:styleId="Default">
    <w:name w:val="Default"/>
    <w:rsid w:val="002F4FE0"/>
    <w:pPr>
      <w:widowControl w:val="0"/>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rsid w:val="002F4FE0"/>
    <w:rPr>
      <w:color w:val="954F72" w:themeColor="followedHyperlink"/>
      <w:u w:val="single"/>
    </w:rPr>
  </w:style>
  <w:style w:type="paragraph" w:styleId="FootnoteText">
    <w:name w:val="footnote text"/>
    <w:basedOn w:val="Normal"/>
    <w:link w:val="FootnoteTextChar"/>
    <w:uiPriority w:val="99"/>
    <w:rsid w:val="002F4FE0"/>
  </w:style>
  <w:style w:type="character" w:customStyle="1" w:styleId="FootnoteTextChar">
    <w:name w:val="Footnote Text Char"/>
    <w:basedOn w:val="DefaultParagraphFont"/>
    <w:link w:val="FootnoteText"/>
    <w:uiPriority w:val="99"/>
    <w:rsid w:val="002F4FE0"/>
    <w:rPr>
      <w:rFonts w:ascii="Times New Roman" w:eastAsia="Times New Roman" w:hAnsi="Times New Roman" w:cs="Times New Roman"/>
    </w:rPr>
  </w:style>
  <w:style w:type="character" w:styleId="FootnoteReference">
    <w:name w:val="footnote reference"/>
    <w:basedOn w:val="DefaultParagraphFont"/>
    <w:rsid w:val="002F4FE0"/>
    <w:rPr>
      <w:vertAlign w:val="superscript"/>
    </w:rPr>
  </w:style>
  <w:style w:type="character" w:styleId="CommentReference">
    <w:name w:val="annotation reference"/>
    <w:basedOn w:val="DefaultParagraphFont"/>
    <w:uiPriority w:val="99"/>
    <w:rsid w:val="002F4FE0"/>
    <w:rPr>
      <w:sz w:val="18"/>
      <w:szCs w:val="18"/>
    </w:rPr>
  </w:style>
  <w:style w:type="paragraph" w:styleId="CommentText">
    <w:name w:val="annotation text"/>
    <w:basedOn w:val="Normal"/>
    <w:link w:val="CommentTextChar"/>
    <w:uiPriority w:val="99"/>
    <w:rsid w:val="002F4FE0"/>
  </w:style>
  <w:style w:type="character" w:customStyle="1" w:styleId="CommentTextChar">
    <w:name w:val="Comment Text Char"/>
    <w:basedOn w:val="DefaultParagraphFont"/>
    <w:link w:val="CommentText"/>
    <w:uiPriority w:val="99"/>
    <w:rsid w:val="002F4FE0"/>
    <w:rPr>
      <w:rFonts w:ascii="Times New Roman" w:eastAsia="Times New Roman" w:hAnsi="Times New Roman" w:cs="Times New Roman"/>
    </w:rPr>
  </w:style>
  <w:style w:type="paragraph" w:styleId="CommentSubject">
    <w:name w:val="annotation subject"/>
    <w:basedOn w:val="CommentText"/>
    <w:next w:val="CommentText"/>
    <w:link w:val="CommentSubjectChar"/>
    <w:rsid w:val="002F4FE0"/>
    <w:rPr>
      <w:b/>
      <w:bCs/>
      <w:sz w:val="20"/>
      <w:szCs w:val="20"/>
    </w:rPr>
  </w:style>
  <w:style w:type="character" w:customStyle="1" w:styleId="CommentSubjectChar">
    <w:name w:val="Comment Subject Char"/>
    <w:basedOn w:val="CommentTextChar"/>
    <w:link w:val="CommentSubject"/>
    <w:rsid w:val="002F4FE0"/>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rsid w:val="000118FD"/>
    <w:rPr>
      <w:color w:val="605E5C"/>
      <w:shd w:val="clear" w:color="auto" w:fill="E1DFDD"/>
    </w:rPr>
  </w:style>
  <w:style w:type="character" w:styleId="UnresolvedMention">
    <w:name w:val="Unresolved Mention"/>
    <w:basedOn w:val="DefaultParagraphFont"/>
    <w:uiPriority w:val="99"/>
    <w:rsid w:val="00934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54910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th0002@auburn.edu"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hyperlink" Target="http://www.al.com/news/index.ssf/2016/11/alabamas_school_finance_formul.html" TargetMode="Externa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Attendance.pdf" TargetMode="External"/><Relationship Id="rId14" Type="http://schemas.openxmlformats.org/officeDocument/2006/relationships/hyperlink" Target="https://www.theatlantic.com/business/archive/2016/08/property-taxes-and-unequal-schools/497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13</Pages>
  <Words>4774</Words>
  <Characters>27218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College of Education, Auburn University</Company>
  <LinksUpToDate>false</LinksUpToDate>
  <CharactersWithSpaces>31929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Andrzejewski</dc:creator>
  <cp:keywords/>
  <dc:description/>
  <cp:lastModifiedBy>Dionne Lazenby</cp:lastModifiedBy>
  <cp:revision>16</cp:revision>
  <dcterms:created xsi:type="dcterms:W3CDTF">2021-08-15T19:40:00Z</dcterms:created>
  <dcterms:modified xsi:type="dcterms:W3CDTF">2021-08-17T01:22:00Z</dcterms:modified>
</cp:coreProperties>
</file>