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8DDD" w14:textId="40DC0F77" w:rsidR="003726B6" w:rsidRPr="00035953" w:rsidRDefault="00AC7B8F" w:rsidP="00B20FEE">
      <w:pPr>
        <w:pStyle w:val="BodyTex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7060</w:t>
      </w:r>
    </w:p>
    <w:p w14:paraId="769E5A42" w14:textId="2B107BF9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33F9834C" w14:textId="3270BDE0" w:rsidR="003726B6" w:rsidRPr="00035953" w:rsidRDefault="00504169" w:rsidP="00B20FEE">
      <w:pPr>
        <w:pStyle w:val="BodyText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6CE36" wp14:editId="7DEC06F1">
                <wp:simplePos x="0" y="0"/>
                <wp:positionH relativeFrom="page">
                  <wp:posOffset>776177</wp:posOffset>
                </wp:positionH>
                <wp:positionV relativeFrom="paragraph">
                  <wp:posOffset>98115</wp:posOffset>
                </wp:positionV>
                <wp:extent cx="6539023" cy="1816100"/>
                <wp:effectExtent l="12700" t="12700" r="1460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39023" cy="1816100"/>
                        </a:xfrm>
                        <a:prstGeom prst="rect">
                          <a:avLst/>
                        </a:prstGeom>
                        <a:noFill/>
                        <a:ln w="2743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E730D3" w14:textId="77D4BFCD" w:rsidR="00555854" w:rsidRDefault="00555854" w:rsidP="00555854">
                            <w:pPr>
                              <w:spacing w:before="213" w:line="274" w:lineRule="exact"/>
                              <w:ind w:left="2970" w:right="2126" w:hanging="5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 and Program Planning in Adult Education</w:t>
                            </w:r>
                          </w:p>
                          <w:p w14:paraId="4C1108D9" w14:textId="41A90475" w:rsidR="003726B6" w:rsidRDefault="00000000">
                            <w:pPr>
                              <w:spacing w:before="213" w:line="274" w:lineRule="exact"/>
                              <w:ind w:left="2920" w:right="29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ADED </w:t>
                            </w:r>
                            <w:r w:rsidR="00555854">
                              <w:rPr>
                                <w:b/>
                                <w:sz w:val="24"/>
                              </w:rPr>
                              <w:t>7060</w:t>
                            </w:r>
                          </w:p>
                          <w:p w14:paraId="448D4938" w14:textId="77777777" w:rsidR="003726B6" w:rsidRDefault="003726B6">
                            <w:pPr>
                              <w:pStyle w:val="BodyText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7B3EC1C1" w14:textId="77777777" w:rsidR="003726B6" w:rsidRDefault="00000000">
                            <w:pPr>
                              <w:spacing w:before="1"/>
                              <w:ind w:left="2918" w:right="291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Auburn University</w:t>
                            </w:r>
                          </w:p>
                          <w:p w14:paraId="609C28C5" w14:textId="3B925927" w:rsidR="00555854" w:rsidRDefault="00000000" w:rsidP="00555854">
                            <w:pPr>
                              <w:spacing w:before="2" w:line="550" w:lineRule="atLeast"/>
                              <w:ind w:left="1620" w:right="14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Educational Foundations, Leadership, and </w:t>
                            </w:r>
                            <w:r w:rsidR="00555854">
                              <w:rPr>
                                <w:b/>
                                <w:sz w:val="24"/>
                              </w:rPr>
                              <w:t>Technology Department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C0CA3EE" w14:textId="63DB218E" w:rsidR="003726B6" w:rsidRDefault="00555854" w:rsidP="00555854">
                            <w:pPr>
                              <w:spacing w:before="2" w:line="550" w:lineRule="atLeast"/>
                              <w:ind w:left="2286" w:right="22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Fall 2022 ONLINE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6C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1pt;margin-top:7.75pt;width:514.9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" filled="f" strokeweight="2.16pt">
                <v:stroke linestyle="thinThin"/>
                <v:path arrowok="t"/>
                <v:textbox inset="0,0,0,0">
                  <w:txbxContent>
                    <w:p w14:paraId="1DE730D3" w14:textId="77D4BFCD" w:rsidR="00555854" w:rsidRDefault="00555854" w:rsidP="00555854">
                      <w:pPr>
                        <w:spacing w:before="213" w:line="274" w:lineRule="exact"/>
                        <w:ind w:left="2970" w:right="2126" w:hanging="5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 and Program Planning in Adult Education</w:t>
                      </w:r>
                    </w:p>
                    <w:p w14:paraId="4C1108D9" w14:textId="41A90475" w:rsidR="003726B6" w:rsidRDefault="00000000">
                      <w:pPr>
                        <w:spacing w:before="213" w:line="274" w:lineRule="exact"/>
                        <w:ind w:left="2920" w:right="291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ADED </w:t>
                      </w:r>
                      <w:r w:rsidR="00555854">
                        <w:rPr>
                          <w:b/>
                          <w:sz w:val="24"/>
                        </w:rPr>
                        <w:t>7060</w:t>
                      </w:r>
                    </w:p>
                    <w:p w14:paraId="448D4938" w14:textId="77777777" w:rsidR="003726B6" w:rsidRDefault="003726B6">
                      <w:pPr>
                        <w:pStyle w:val="BodyText"/>
                        <w:spacing w:before="8"/>
                        <w:rPr>
                          <w:sz w:val="23"/>
                        </w:rPr>
                      </w:pPr>
                    </w:p>
                    <w:p w14:paraId="7B3EC1C1" w14:textId="77777777" w:rsidR="003726B6" w:rsidRDefault="00000000">
                      <w:pPr>
                        <w:spacing w:before="1"/>
                        <w:ind w:left="2918" w:right="291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Auburn University</w:t>
                      </w:r>
                    </w:p>
                    <w:p w14:paraId="609C28C5" w14:textId="3B925927" w:rsidR="00555854" w:rsidRDefault="00000000" w:rsidP="00555854">
                      <w:pPr>
                        <w:spacing w:before="2" w:line="550" w:lineRule="atLeast"/>
                        <w:ind w:left="1620" w:right="140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Educational Foundations, Leadership, and </w:t>
                      </w:r>
                      <w:r w:rsidR="00555854">
                        <w:rPr>
                          <w:b/>
                          <w:sz w:val="24"/>
                        </w:rPr>
                        <w:t>Technology Department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4C0CA3EE" w14:textId="63DB218E" w:rsidR="003726B6" w:rsidRDefault="00555854" w:rsidP="00555854">
                      <w:pPr>
                        <w:spacing w:before="2" w:line="550" w:lineRule="atLeast"/>
                        <w:ind w:left="2286" w:right="22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Fall</w:t>
                      </w:r>
                      <w:r w:rsidR="00000000">
                        <w:rPr>
                          <w:b/>
                          <w:sz w:val="24"/>
                        </w:rPr>
                        <w:t xml:space="preserve"> 2022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000000">
                        <w:rPr>
                          <w:b/>
                          <w:sz w:val="24"/>
                        </w:rPr>
                        <w:t>ONLINE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2ED50D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4DB0106A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7672914A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243CBB78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48F0C089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57172EB8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2F6838B7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4C547F39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60A19721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322FBCA2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6C645F0D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619F6B82" w14:textId="77777777" w:rsidR="003726B6" w:rsidRPr="00035953" w:rsidRDefault="003726B6" w:rsidP="00B20FEE">
      <w:pPr>
        <w:pStyle w:val="BodyText"/>
        <w:spacing w:before="1"/>
        <w:rPr>
          <w:rFonts w:asciiTheme="majorBidi" w:hAnsiTheme="majorBidi" w:cstheme="majorBidi"/>
        </w:rPr>
      </w:pPr>
    </w:p>
    <w:p w14:paraId="417403D8" w14:textId="77777777" w:rsidR="009B0AA5" w:rsidRPr="00035953" w:rsidRDefault="009B0AA5" w:rsidP="009B0AA5">
      <w:pPr>
        <w:pStyle w:val="BodyText"/>
        <w:tabs>
          <w:tab w:val="left" w:pos="1791"/>
        </w:tabs>
        <w:spacing w:before="90" w:line="480" w:lineRule="auto"/>
        <w:ind w:left="111"/>
        <w:rPr>
          <w:rFonts w:asciiTheme="majorBidi" w:hAnsiTheme="majorBidi" w:cstheme="majorBidi"/>
        </w:rPr>
      </w:pPr>
      <w:bookmarkStart w:id="0" w:name="ADED_7620_Course_Syllabus_Spring_2022"/>
      <w:bookmarkEnd w:id="0"/>
      <w:r w:rsidRPr="00035953">
        <w:rPr>
          <w:rFonts w:asciiTheme="majorBidi" w:hAnsiTheme="majorBidi" w:cstheme="majorBidi"/>
          <w:b/>
        </w:rPr>
        <w:t>Course</w:t>
      </w:r>
      <w:r w:rsidRPr="00035953">
        <w:rPr>
          <w:rFonts w:asciiTheme="majorBidi" w:hAnsiTheme="majorBidi" w:cstheme="majorBidi"/>
          <w:b/>
          <w:spacing w:val="-2"/>
        </w:rPr>
        <w:t xml:space="preserve"> </w:t>
      </w:r>
      <w:r w:rsidRPr="00035953">
        <w:rPr>
          <w:rFonts w:asciiTheme="majorBidi" w:hAnsiTheme="majorBidi" w:cstheme="majorBidi"/>
          <w:b/>
        </w:rPr>
        <w:t>Title</w:t>
      </w:r>
      <w:r w:rsidRPr="00035953">
        <w:rPr>
          <w:rFonts w:asciiTheme="majorBidi" w:hAnsiTheme="majorBidi" w:cstheme="majorBidi"/>
          <w:b/>
          <w:spacing w:val="-2"/>
        </w:rPr>
        <w:t>:</w:t>
      </w:r>
      <w:r w:rsidRPr="00035953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Pr="00035953">
        <w:rPr>
          <w:rFonts w:asciiTheme="majorBidi" w:hAnsiTheme="majorBidi" w:cstheme="majorBidi"/>
        </w:rPr>
        <w:t xml:space="preserve">ADED 7060 Curriculum and Program Planning in Adult Education </w:t>
      </w:r>
    </w:p>
    <w:p w14:paraId="1AC43C0E" w14:textId="4AC4D700" w:rsidR="009B0AA5" w:rsidRPr="00035953" w:rsidRDefault="009B0AA5" w:rsidP="009B0AA5">
      <w:pPr>
        <w:tabs>
          <w:tab w:val="left" w:pos="1791"/>
        </w:tabs>
        <w:spacing w:before="2" w:line="480" w:lineRule="auto"/>
        <w:ind w:left="111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>Credit:</w:t>
      </w:r>
      <w:r w:rsidRPr="00035953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035953">
        <w:rPr>
          <w:rFonts w:asciiTheme="majorBidi" w:hAnsiTheme="majorBidi" w:cstheme="majorBidi"/>
          <w:sz w:val="24"/>
          <w:szCs w:val="24"/>
        </w:rPr>
        <w:t>3 Semester</w:t>
      </w:r>
      <w:r w:rsidRPr="00035953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hours</w:t>
      </w:r>
    </w:p>
    <w:p w14:paraId="3BEC48BF" w14:textId="4869A15D" w:rsidR="003726B6" w:rsidRPr="00035953" w:rsidRDefault="00000000" w:rsidP="009B0AA5">
      <w:pPr>
        <w:spacing w:before="90" w:line="480" w:lineRule="auto"/>
        <w:ind w:left="111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Class Time: </w:t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Pr="00035953">
        <w:rPr>
          <w:rFonts w:asciiTheme="majorBidi" w:hAnsiTheme="majorBidi" w:cstheme="majorBidi"/>
          <w:sz w:val="24"/>
          <w:szCs w:val="24"/>
        </w:rPr>
        <w:t>Online</w:t>
      </w:r>
      <w:r w:rsidR="00D53DD5">
        <w:rPr>
          <w:rFonts w:asciiTheme="majorBidi" w:hAnsiTheme="majorBidi" w:cstheme="majorBidi"/>
          <w:sz w:val="24"/>
          <w:szCs w:val="24"/>
        </w:rPr>
        <w:t>, Fall 2022</w:t>
      </w:r>
    </w:p>
    <w:p w14:paraId="72AF9E27" w14:textId="095814D2" w:rsidR="003726B6" w:rsidRPr="00035953" w:rsidRDefault="00000000" w:rsidP="009B0AA5">
      <w:pPr>
        <w:tabs>
          <w:tab w:val="left" w:pos="1387"/>
        </w:tabs>
        <w:spacing w:before="137" w:line="480" w:lineRule="auto"/>
        <w:ind w:left="111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>Location:</w:t>
      </w:r>
      <w:r w:rsidRPr="00035953">
        <w:rPr>
          <w:rFonts w:asciiTheme="majorBidi" w:hAnsiTheme="majorBidi" w:cstheme="majorBidi"/>
          <w:b/>
          <w:sz w:val="24"/>
          <w:szCs w:val="24"/>
        </w:rPr>
        <w:tab/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Pr="00035953">
        <w:rPr>
          <w:rFonts w:asciiTheme="majorBidi" w:hAnsiTheme="majorBidi" w:cstheme="majorBidi"/>
          <w:sz w:val="24"/>
          <w:szCs w:val="24"/>
        </w:rPr>
        <w:t>Canvas</w:t>
      </w:r>
      <w:r w:rsidR="009B0AA5">
        <w:rPr>
          <w:rFonts w:asciiTheme="majorBidi" w:hAnsiTheme="majorBidi" w:cstheme="majorBidi"/>
          <w:sz w:val="24"/>
          <w:szCs w:val="24"/>
        </w:rPr>
        <w:t xml:space="preserve"> (LMS)</w:t>
      </w:r>
    </w:p>
    <w:p w14:paraId="5653250B" w14:textId="7A164206" w:rsidR="003726B6" w:rsidRPr="00035953" w:rsidRDefault="00000000" w:rsidP="009B0AA5">
      <w:pPr>
        <w:tabs>
          <w:tab w:val="left" w:pos="1387"/>
        </w:tabs>
        <w:spacing w:before="137" w:line="480" w:lineRule="auto"/>
        <w:ind w:left="111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>Faculty:</w:t>
      </w:r>
      <w:r w:rsidRPr="00035953">
        <w:rPr>
          <w:rFonts w:asciiTheme="majorBidi" w:hAnsiTheme="majorBidi" w:cstheme="majorBidi"/>
          <w:b/>
          <w:sz w:val="24"/>
          <w:szCs w:val="24"/>
        </w:rPr>
        <w:tab/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Pr="00035953">
        <w:rPr>
          <w:rFonts w:asciiTheme="majorBidi" w:hAnsiTheme="majorBidi" w:cstheme="majorBidi"/>
          <w:sz w:val="24"/>
          <w:szCs w:val="24"/>
        </w:rPr>
        <w:t>Sarah E. Bond,</w:t>
      </w:r>
      <w:r w:rsidRPr="00035953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Ph.D.</w:t>
      </w:r>
    </w:p>
    <w:p w14:paraId="4EC0FFF8" w14:textId="04C82F1F" w:rsidR="003726B6" w:rsidRPr="00035953" w:rsidRDefault="00000000" w:rsidP="009B0AA5">
      <w:pPr>
        <w:pStyle w:val="ListParagraph"/>
        <w:numPr>
          <w:ilvl w:val="1"/>
          <w:numId w:val="4"/>
        </w:numPr>
        <w:tabs>
          <w:tab w:val="left" w:pos="579"/>
        </w:tabs>
        <w:spacing w:before="137" w:line="480" w:lineRule="auto"/>
        <w:ind w:hanging="467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>ail</w:t>
      </w:r>
      <w:r w:rsidRPr="00035953">
        <w:rPr>
          <w:rFonts w:asciiTheme="majorBidi" w:hAnsiTheme="majorBidi" w:cstheme="majorBidi"/>
          <w:sz w:val="24"/>
          <w:szCs w:val="24"/>
        </w:rPr>
        <w:t>:</w:t>
      </w:r>
      <w:r w:rsidRPr="00035953">
        <w:rPr>
          <w:rFonts w:asciiTheme="majorBidi" w:hAnsiTheme="majorBidi" w:cstheme="majorBidi"/>
          <w:spacing w:val="39"/>
          <w:sz w:val="24"/>
          <w:szCs w:val="24"/>
        </w:rPr>
        <w:t xml:space="preserve"> </w:t>
      </w:r>
      <w:r w:rsidR="00035953">
        <w:rPr>
          <w:rFonts w:asciiTheme="majorBidi" w:hAnsiTheme="majorBidi" w:cstheme="majorBidi"/>
          <w:spacing w:val="39"/>
          <w:sz w:val="24"/>
          <w:szCs w:val="24"/>
        </w:rPr>
        <w:tab/>
      </w:r>
      <w:r w:rsidR="00035953">
        <w:rPr>
          <w:rFonts w:asciiTheme="majorBidi" w:hAnsiTheme="majorBidi" w:cstheme="majorBidi"/>
          <w:spacing w:val="39"/>
          <w:sz w:val="24"/>
          <w:szCs w:val="24"/>
        </w:rPr>
        <w:tab/>
      </w:r>
      <w:hyperlink r:id="rId7" w:history="1">
        <w:r w:rsidR="00035953" w:rsidRPr="00C37106">
          <w:rPr>
            <w:rStyle w:val="Hyperlink"/>
            <w:rFonts w:asciiTheme="majorBidi" w:hAnsiTheme="majorBidi" w:cstheme="majorBidi"/>
            <w:sz w:val="24"/>
            <w:szCs w:val="24"/>
          </w:rPr>
          <w:t>sarahbond@auburn.edu</w:t>
        </w:r>
      </w:hyperlink>
    </w:p>
    <w:p w14:paraId="7E5930CF" w14:textId="0EC46E5D" w:rsidR="003726B6" w:rsidRPr="00035953" w:rsidRDefault="00000000" w:rsidP="009B0AA5">
      <w:pPr>
        <w:spacing w:before="90" w:line="480" w:lineRule="auto"/>
        <w:ind w:firstLine="111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Appointments: </w:t>
      </w:r>
      <w:r w:rsidR="00035953">
        <w:rPr>
          <w:rFonts w:asciiTheme="majorBidi" w:hAnsiTheme="majorBidi" w:cstheme="majorBidi"/>
          <w:b/>
          <w:sz w:val="24"/>
          <w:szCs w:val="24"/>
        </w:rPr>
        <w:tab/>
      </w:r>
      <w:r w:rsidRPr="00035953">
        <w:rPr>
          <w:rFonts w:asciiTheme="majorBidi" w:hAnsiTheme="majorBidi" w:cstheme="majorBidi"/>
          <w:sz w:val="24"/>
          <w:szCs w:val="24"/>
        </w:rPr>
        <w:t>Scheduled via Zoom</w:t>
      </w:r>
    </w:p>
    <w:p w14:paraId="2D40DB04" w14:textId="77777777" w:rsidR="003726B6" w:rsidRPr="00035953" w:rsidRDefault="003726B6" w:rsidP="00B20FEE">
      <w:pPr>
        <w:pStyle w:val="BodyText"/>
        <w:spacing w:before="6"/>
        <w:rPr>
          <w:rFonts w:asciiTheme="majorBidi" w:hAnsiTheme="majorBidi" w:cstheme="majorBidi"/>
        </w:rPr>
      </w:pPr>
    </w:p>
    <w:p w14:paraId="2B90C285" w14:textId="6FB37085" w:rsidR="002C6814" w:rsidRDefault="002C6814" w:rsidP="00B20FEE">
      <w:pPr>
        <w:ind w:left="2150" w:right="360" w:hanging="2040"/>
        <w:rPr>
          <w:rFonts w:asciiTheme="majorBidi" w:hAnsiTheme="majorBidi" w:cstheme="majorBidi"/>
          <w:b/>
          <w:sz w:val="24"/>
          <w:szCs w:val="24"/>
        </w:rPr>
      </w:pPr>
      <w:r w:rsidRPr="002C6814">
        <w:rPr>
          <w:rFonts w:asciiTheme="majorBidi" w:hAnsiTheme="majorBidi" w:cstheme="majorBidi"/>
          <w:b/>
          <w:sz w:val="24"/>
          <w:szCs w:val="24"/>
        </w:rPr>
        <w:t xml:space="preserve">Required Textbook:  </w:t>
      </w:r>
    </w:p>
    <w:p w14:paraId="51F08C29" w14:textId="77777777" w:rsidR="002C6814" w:rsidRDefault="002C6814" w:rsidP="00B20FEE">
      <w:pPr>
        <w:ind w:left="2150" w:right="360" w:hanging="2040"/>
        <w:rPr>
          <w:rFonts w:asciiTheme="majorBidi" w:hAnsiTheme="majorBidi" w:cstheme="majorBidi"/>
          <w:b/>
          <w:sz w:val="24"/>
          <w:szCs w:val="24"/>
        </w:rPr>
      </w:pPr>
    </w:p>
    <w:p w14:paraId="7D23B935" w14:textId="51646327" w:rsidR="00555854" w:rsidRDefault="002C6814" w:rsidP="002C6814">
      <w:pPr>
        <w:ind w:left="90" w:right="360" w:firstLine="2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highlight w:val="yellow"/>
          <w:lang w:val="it-IT"/>
        </w:rPr>
        <w:tab/>
      </w:r>
      <w:r w:rsidR="00555854" w:rsidRPr="002C6814">
        <w:rPr>
          <w:rFonts w:asciiTheme="majorBidi" w:hAnsiTheme="majorBidi" w:cstheme="majorBidi"/>
          <w:b/>
          <w:sz w:val="24"/>
          <w:szCs w:val="24"/>
          <w:highlight w:val="yellow"/>
          <w:lang w:val="it-IT"/>
        </w:rPr>
        <w:t xml:space="preserve">Caffarella, R. S., &amp; </w:t>
      </w:r>
      <w:proofErr w:type="spellStart"/>
      <w:r w:rsidR="00555854" w:rsidRPr="002C6814">
        <w:rPr>
          <w:rFonts w:asciiTheme="majorBidi" w:hAnsiTheme="majorBidi" w:cstheme="majorBidi"/>
          <w:b/>
          <w:sz w:val="24"/>
          <w:szCs w:val="24"/>
          <w:highlight w:val="yellow"/>
          <w:lang w:val="it-IT"/>
        </w:rPr>
        <w:t>Daffron</w:t>
      </w:r>
      <w:proofErr w:type="spellEnd"/>
      <w:r w:rsidR="00555854" w:rsidRPr="002C6814">
        <w:rPr>
          <w:rFonts w:asciiTheme="majorBidi" w:hAnsiTheme="majorBidi" w:cstheme="majorBidi"/>
          <w:b/>
          <w:sz w:val="24"/>
          <w:szCs w:val="24"/>
          <w:highlight w:val="yellow"/>
          <w:lang w:val="it-IT"/>
        </w:rPr>
        <w:t>, S. R. (2021).</w:t>
      </w:r>
      <w:r w:rsidR="00B44279" w:rsidRPr="002C6814">
        <w:rPr>
          <w:rFonts w:asciiTheme="majorBidi" w:hAnsiTheme="majorBidi" w:cstheme="majorBidi"/>
          <w:b/>
          <w:sz w:val="24"/>
          <w:szCs w:val="24"/>
          <w:highlight w:val="yellow"/>
          <w:lang w:val="it-IT"/>
        </w:rPr>
        <w:t xml:space="preserve"> </w:t>
      </w:r>
      <w:r w:rsidR="00555854" w:rsidRPr="002C6814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 xml:space="preserve">Planning programs for adult learners: </w:t>
      </w:r>
      <w:r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ab/>
      </w:r>
      <w:r w:rsidR="00555854" w:rsidRPr="002C6814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A</w:t>
      </w:r>
      <w:r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 xml:space="preserve"> </w:t>
      </w:r>
      <w:r w:rsidR="00555854" w:rsidRPr="002C6814">
        <w:rPr>
          <w:rFonts w:asciiTheme="majorBidi" w:hAnsiTheme="majorBidi" w:cstheme="majorBidi"/>
          <w:b/>
          <w:i/>
          <w:iCs/>
          <w:sz w:val="24"/>
          <w:szCs w:val="24"/>
          <w:highlight w:val="yellow"/>
        </w:rPr>
        <w:t>practical guide</w:t>
      </w:r>
      <w:r w:rsidR="00555854" w:rsidRPr="002C6814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(4</w:t>
      </w:r>
      <w:r w:rsidR="00555854" w:rsidRPr="002C6814">
        <w:rPr>
          <w:rFonts w:asciiTheme="majorBidi" w:hAnsiTheme="majorBidi" w:cstheme="majorBidi"/>
          <w:b/>
          <w:sz w:val="24"/>
          <w:szCs w:val="24"/>
          <w:highlight w:val="yellow"/>
          <w:vertAlign w:val="superscript"/>
        </w:rPr>
        <w:t xml:space="preserve">th </w:t>
      </w:r>
      <w:r w:rsidR="00555854" w:rsidRPr="002C6814">
        <w:rPr>
          <w:rFonts w:asciiTheme="majorBidi" w:hAnsiTheme="majorBidi" w:cstheme="majorBidi"/>
          <w:b/>
          <w:sz w:val="24"/>
          <w:szCs w:val="24"/>
          <w:highlight w:val="yellow"/>
        </w:rPr>
        <w:t>ed.). San Francisco: Jossey-Bass.</w:t>
      </w:r>
    </w:p>
    <w:p w14:paraId="03413B78" w14:textId="77777777" w:rsidR="002C6814" w:rsidRPr="00035953" w:rsidRDefault="002C6814" w:rsidP="002C6814">
      <w:pPr>
        <w:ind w:left="90" w:right="360" w:firstLine="20"/>
        <w:rPr>
          <w:rFonts w:asciiTheme="majorBidi" w:hAnsiTheme="majorBidi" w:cstheme="majorBidi"/>
          <w:b/>
          <w:sz w:val="24"/>
          <w:szCs w:val="24"/>
        </w:rPr>
      </w:pPr>
    </w:p>
    <w:p w14:paraId="25A69CD5" w14:textId="78931B72" w:rsidR="002C6814" w:rsidRDefault="002C6814" w:rsidP="002C6814">
      <w:pPr>
        <w:ind w:left="111" w:right="360" w:hanging="1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Suggested Materials: </w:t>
      </w:r>
    </w:p>
    <w:p w14:paraId="3E90CEBD" w14:textId="77777777" w:rsidR="002C6814" w:rsidRPr="00035953" w:rsidRDefault="002C6814" w:rsidP="002C6814">
      <w:pPr>
        <w:ind w:left="111" w:right="360" w:hanging="1"/>
        <w:rPr>
          <w:rFonts w:asciiTheme="majorBidi" w:hAnsiTheme="majorBidi" w:cstheme="majorBidi"/>
          <w:b/>
          <w:sz w:val="24"/>
          <w:szCs w:val="24"/>
        </w:rPr>
      </w:pPr>
    </w:p>
    <w:p w14:paraId="1D92631C" w14:textId="110598E2" w:rsidR="00035953" w:rsidRDefault="002C6814" w:rsidP="002C6814">
      <w:pPr>
        <w:ind w:left="720" w:right="360" w:hanging="6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ab/>
      </w:r>
      <w:r w:rsidRPr="00035953">
        <w:rPr>
          <w:rFonts w:asciiTheme="majorBidi" w:hAnsiTheme="majorBidi" w:cstheme="majorBidi"/>
          <w:i/>
          <w:sz w:val="24"/>
          <w:szCs w:val="24"/>
        </w:rPr>
        <w:t>APA 7</w:t>
      </w:r>
      <w:r w:rsidRPr="00035953">
        <w:rPr>
          <w:rFonts w:asciiTheme="majorBidi" w:hAnsiTheme="majorBidi" w:cstheme="majorBidi"/>
          <w:i/>
          <w:position w:val="8"/>
          <w:sz w:val="24"/>
          <w:szCs w:val="24"/>
        </w:rPr>
        <w:t xml:space="preserve">th </w:t>
      </w:r>
      <w:r w:rsidRPr="00035953">
        <w:rPr>
          <w:rFonts w:asciiTheme="majorBidi" w:hAnsiTheme="majorBidi" w:cstheme="majorBidi"/>
          <w:i/>
          <w:sz w:val="24"/>
          <w:szCs w:val="24"/>
        </w:rPr>
        <w:t>Ed.</w:t>
      </w:r>
      <w:r w:rsidR="00B4427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i/>
          <w:sz w:val="24"/>
          <w:szCs w:val="24"/>
        </w:rPr>
        <w:t>Publication Manual</w:t>
      </w:r>
      <w:r w:rsidRPr="00035953">
        <w:rPr>
          <w:rFonts w:asciiTheme="majorBidi" w:hAnsiTheme="majorBidi" w:cstheme="majorBidi"/>
          <w:sz w:val="24"/>
          <w:szCs w:val="24"/>
        </w:rPr>
        <w:t xml:space="preserve">. </w:t>
      </w:r>
    </w:p>
    <w:p w14:paraId="39F02837" w14:textId="77777777" w:rsidR="003726B6" w:rsidRPr="00035953" w:rsidRDefault="003726B6" w:rsidP="00B20FEE">
      <w:pPr>
        <w:pStyle w:val="BodyText"/>
        <w:spacing w:before="8"/>
        <w:rPr>
          <w:rFonts w:asciiTheme="majorBidi" w:hAnsiTheme="majorBidi" w:cstheme="majorBidi"/>
        </w:rPr>
      </w:pPr>
    </w:p>
    <w:p w14:paraId="4D439F38" w14:textId="1EC6CADA" w:rsidR="003726B6" w:rsidRPr="00035953" w:rsidRDefault="002C6814" w:rsidP="002C6814">
      <w:pPr>
        <w:ind w:left="720" w:hanging="630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</w:rPr>
        <w:tab/>
      </w:r>
      <w:r w:rsidRPr="00035953">
        <w:rPr>
          <w:rFonts w:asciiTheme="majorBidi" w:hAnsiTheme="majorBidi" w:cstheme="majorBidi"/>
          <w:i/>
          <w:sz w:val="24"/>
          <w:szCs w:val="24"/>
        </w:rPr>
        <w:t>Supplemental content will be assigned and will be posted in Canvas.</w:t>
      </w:r>
    </w:p>
    <w:p w14:paraId="36400DFF" w14:textId="77777777" w:rsidR="003726B6" w:rsidRPr="00035953" w:rsidRDefault="003726B6" w:rsidP="00B20FEE">
      <w:pPr>
        <w:pStyle w:val="BodyText"/>
        <w:spacing w:before="4"/>
        <w:rPr>
          <w:rFonts w:asciiTheme="majorBidi" w:hAnsiTheme="majorBidi" w:cstheme="majorBidi"/>
          <w:i/>
        </w:rPr>
      </w:pPr>
    </w:p>
    <w:p w14:paraId="7BEF8542" w14:textId="4B60E23D" w:rsidR="00B44279" w:rsidRDefault="00000000" w:rsidP="00B44279">
      <w:pPr>
        <w:pStyle w:val="BodyText"/>
        <w:ind w:left="111" w:right="1605"/>
        <w:rPr>
          <w:rFonts w:asciiTheme="majorBidi" w:hAnsiTheme="majorBidi" w:cstheme="majorBidi"/>
          <w:b/>
        </w:rPr>
      </w:pPr>
      <w:r w:rsidRPr="00035953">
        <w:rPr>
          <w:rFonts w:asciiTheme="majorBidi" w:hAnsiTheme="majorBidi" w:cstheme="majorBidi"/>
          <w:b/>
        </w:rPr>
        <w:t>Course Description:</w:t>
      </w:r>
    </w:p>
    <w:p w14:paraId="5ED41E37" w14:textId="77777777" w:rsidR="002C6814" w:rsidRDefault="002C6814" w:rsidP="00B44279">
      <w:pPr>
        <w:pStyle w:val="BodyText"/>
        <w:ind w:left="111" w:right="1605"/>
        <w:rPr>
          <w:rFonts w:asciiTheme="majorBidi" w:hAnsiTheme="majorBidi" w:cstheme="majorBidi"/>
          <w:b/>
        </w:rPr>
      </w:pPr>
    </w:p>
    <w:p w14:paraId="2BFB627C" w14:textId="08E7B9CD" w:rsidR="00555854" w:rsidRPr="00B44279" w:rsidRDefault="00B44279" w:rsidP="002C6814">
      <w:pPr>
        <w:pStyle w:val="BodyText"/>
        <w:ind w:left="111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 w:rsidRPr="00B44279">
        <w:rPr>
          <w:rFonts w:asciiTheme="majorBidi" w:hAnsiTheme="majorBidi" w:cstheme="majorBidi"/>
          <w:bCs/>
        </w:rPr>
        <w:t>This course is an</w:t>
      </w:r>
      <w:r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</w:rPr>
        <w:t>i</w:t>
      </w:r>
      <w:r w:rsidR="00555854" w:rsidRPr="00035953">
        <w:rPr>
          <w:rFonts w:asciiTheme="majorBidi" w:hAnsiTheme="majorBidi" w:cstheme="majorBidi"/>
        </w:rPr>
        <w:t xml:space="preserve">ntroduction to principles and practices involved in designing education programs </w:t>
      </w:r>
      <w:proofErr w:type="gramStart"/>
      <w:r w:rsidR="00555854" w:rsidRPr="00035953">
        <w:rPr>
          <w:rFonts w:asciiTheme="majorBidi" w:hAnsiTheme="majorBidi" w:cstheme="majorBidi"/>
        </w:rPr>
        <w:t>in the area of</w:t>
      </w:r>
      <w:proofErr w:type="gramEnd"/>
      <w:r w:rsidR="00555854" w:rsidRPr="00035953">
        <w:rPr>
          <w:rFonts w:asciiTheme="majorBidi" w:hAnsiTheme="majorBidi" w:cstheme="majorBidi"/>
        </w:rPr>
        <w:t xml:space="preserve"> specialization.</w:t>
      </w:r>
      <w:r>
        <w:rPr>
          <w:rFonts w:asciiTheme="majorBidi" w:hAnsiTheme="majorBidi" w:cstheme="majorBidi"/>
        </w:rPr>
        <w:t xml:space="preserve"> </w:t>
      </w:r>
      <w:r w:rsidR="00555854" w:rsidRPr="00035953">
        <w:rPr>
          <w:rFonts w:asciiTheme="majorBidi" w:hAnsiTheme="majorBidi" w:cstheme="majorBidi"/>
        </w:rPr>
        <w:t>May count</w:t>
      </w:r>
      <w:r w:rsidR="002C6814">
        <w:rPr>
          <w:rFonts w:asciiTheme="majorBidi" w:hAnsiTheme="majorBidi" w:cstheme="majorBidi"/>
        </w:rPr>
        <w:t xml:space="preserve"> </w:t>
      </w:r>
      <w:r w:rsidR="00555854" w:rsidRPr="00035953">
        <w:rPr>
          <w:rFonts w:asciiTheme="majorBidi" w:hAnsiTheme="majorBidi" w:cstheme="majorBidi"/>
        </w:rPr>
        <w:t>either ADED 7060 or ADED 7066.</w:t>
      </w:r>
    </w:p>
    <w:p w14:paraId="250EE915" w14:textId="65FDEC30" w:rsidR="003726B6" w:rsidRPr="00035953" w:rsidRDefault="003726B6" w:rsidP="00B20FEE">
      <w:pPr>
        <w:pStyle w:val="BodyText"/>
        <w:ind w:left="111" w:right="1605"/>
        <w:rPr>
          <w:rFonts w:asciiTheme="majorBidi" w:hAnsiTheme="majorBidi" w:cstheme="majorBidi"/>
        </w:rPr>
      </w:pPr>
    </w:p>
    <w:p w14:paraId="4F83DAE5" w14:textId="77777777" w:rsidR="009B0AA5" w:rsidRDefault="009B0AA5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br w:type="page"/>
      </w:r>
    </w:p>
    <w:p w14:paraId="71D34721" w14:textId="3B60EED5" w:rsidR="001F7AA6" w:rsidRDefault="00000000" w:rsidP="009B0AA5">
      <w:pPr>
        <w:ind w:left="111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lastRenderedPageBreak/>
        <w:t xml:space="preserve">Course Objectives: </w:t>
      </w:r>
    </w:p>
    <w:p w14:paraId="10B72D49" w14:textId="77777777" w:rsidR="00765B7B" w:rsidRPr="00035953" w:rsidRDefault="00765B7B" w:rsidP="009B0AA5">
      <w:pPr>
        <w:ind w:left="111"/>
        <w:rPr>
          <w:rFonts w:asciiTheme="majorBidi" w:hAnsiTheme="majorBidi" w:cstheme="majorBidi"/>
          <w:sz w:val="24"/>
          <w:szCs w:val="24"/>
        </w:rPr>
      </w:pPr>
    </w:p>
    <w:p w14:paraId="515CAC08" w14:textId="16DB072F" w:rsidR="001F7AA6" w:rsidRPr="001F7AA6" w:rsidRDefault="001F7AA6" w:rsidP="00B20FEE">
      <w:pPr>
        <w:ind w:left="111"/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 xml:space="preserve"> </w:t>
      </w:r>
      <w:r w:rsidRPr="001F7AA6">
        <w:rPr>
          <w:rFonts w:asciiTheme="majorBidi" w:hAnsiTheme="majorBidi" w:cstheme="majorBidi"/>
          <w:sz w:val="24"/>
          <w:szCs w:val="24"/>
        </w:rPr>
        <w:tab/>
        <w:t xml:space="preserve">Based on online instruction and discussion, reading assignments, and related activities, each participant should have gained the following conceptual knowledge </w:t>
      </w:r>
      <w:r w:rsidR="003957BC">
        <w:rPr>
          <w:rFonts w:asciiTheme="majorBidi" w:hAnsiTheme="majorBidi" w:cstheme="majorBidi"/>
          <w:sz w:val="24"/>
          <w:szCs w:val="24"/>
        </w:rPr>
        <w:t>and</w:t>
      </w:r>
      <w:r w:rsidRPr="001F7AA6">
        <w:rPr>
          <w:rFonts w:asciiTheme="majorBidi" w:hAnsiTheme="majorBidi" w:cstheme="majorBidi"/>
          <w:sz w:val="24"/>
          <w:szCs w:val="24"/>
        </w:rPr>
        <w:t xml:space="preserve"> the ability to do the following: </w:t>
      </w:r>
    </w:p>
    <w:p w14:paraId="6B40903C" w14:textId="77777777" w:rsidR="001F7AA6" w:rsidRPr="001F7AA6" w:rsidRDefault="001F7AA6" w:rsidP="00C91786">
      <w:pPr>
        <w:ind w:left="111"/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 xml:space="preserve"> </w:t>
      </w:r>
    </w:p>
    <w:p w14:paraId="26EA4C21" w14:textId="70375D29" w:rsidR="001F7AA6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Broaden(ed) personal perspectives on purposes, structures, and types of Adult Education</w:t>
      </w:r>
      <w:r w:rsidR="00C91786">
        <w:rPr>
          <w:rFonts w:asciiTheme="majorBidi" w:hAnsiTheme="majorBidi" w:cstheme="majorBidi"/>
          <w:sz w:val="24"/>
          <w:szCs w:val="24"/>
        </w:rPr>
        <w:t xml:space="preserve">    </w:t>
      </w:r>
      <w:r w:rsidR="00C91786">
        <w:rPr>
          <w:rFonts w:asciiTheme="majorBidi" w:hAnsiTheme="majorBidi" w:cstheme="majorBidi"/>
          <w:sz w:val="24"/>
          <w:szCs w:val="24"/>
        </w:rPr>
        <w:tab/>
      </w:r>
      <w:r w:rsidRPr="001F7AA6">
        <w:rPr>
          <w:rFonts w:asciiTheme="majorBidi" w:hAnsiTheme="majorBidi" w:cstheme="majorBidi"/>
          <w:sz w:val="24"/>
          <w:szCs w:val="24"/>
        </w:rPr>
        <w:t>Programs.</w:t>
      </w:r>
    </w:p>
    <w:p w14:paraId="05B7580D" w14:textId="77777777" w:rsidR="00C91786" w:rsidRPr="001F7AA6" w:rsidRDefault="00C91786" w:rsidP="00C917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312715DA" w14:textId="77777777" w:rsidR="009B0AA5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Identify, describe, and explain all aspects of the Interactive Model of Program Planning</w:t>
      </w:r>
    </w:p>
    <w:p w14:paraId="1F698002" w14:textId="6D6A76CC" w:rsidR="00C91786" w:rsidRDefault="001F7AA6" w:rsidP="00C91786">
      <w:pPr>
        <w:ind w:left="360" w:firstLine="360"/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(IMPP).</w:t>
      </w:r>
    </w:p>
    <w:p w14:paraId="285C61C7" w14:textId="77777777" w:rsidR="00C91786" w:rsidRPr="001F7AA6" w:rsidRDefault="00C91786" w:rsidP="00C91786">
      <w:pPr>
        <w:ind w:left="360" w:firstLine="360"/>
        <w:rPr>
          <w:rFonts w:asciiTheme="majorBidi" w:hAnsiTheme="majorBidi" w:cstheme="majorBidi"/>
          <w:sz w:val="24"/>
          <w:szCs w:val="24"/>
        </w:rPr>
      </w:pPr>
    </w:p>
    <w:p w14:paraId="79C9C04F" w14:textId="7B1FD7E5" w:rsidR="001F7AA6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Identify the context of a given adult education program.</w:t>
      </w:r>
    </w:p>
    <w:p w14:paraId="0FAA6CC6" w14:textId="77777777" w:rsidR="00C91786" w:rsidRPr="001F7AA6" w:rsidRDefault="00C91786" w:rsidP="00C917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4BE394E1" w14:textId="181B8FB8" w:rsidR="001F7AA6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Describe the different avenues to obtain funding for programs.</w:t>
      </w:r>
    </w:p>
    <w:p w14:paraId="74654AA0" w14:textId="77777777" w:rsidR="00C91786" w:rsidRPr="001F7AA6" w:rsidRDefault="00C91786" w:rsidP="00C917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74D35114" w14:textId="5457A513" w:rsidR="001F7AA6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Design program curriculum and individual lesson plans.</w:t>
      </w:r>
    </w:p>
    <w:p w14:paraId="0188CC82" w14:textId="77777777" w:rsidR="00C91786" w:rsidRPr="001F7AA6" w:rsidRDefault="00C91786" w:rsidP="00C917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69DA6832" w14:textId="781A52A5" w:rsidR="001F7AA6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Formulate program evaluation plans</w:t>
      </w:r>
    </w:p>
    <w:p w14:paraId="24E1765A" w14:textId="77777777" w:rsidR="00C91786" w:rsidRPr="001F7AA6" w:rsidRDefault="00C91786" w:rsidP="00C917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7ADC30C9" w14:textId="4ED6C63C" w:rsidR="001F7AA6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>Identify the budgetary concerns of potential programs.</w:t>
      </w:r>
    </w:p>
    <w:p w14:paraId="207FD107" w14:textId="77777777" w:rsidR="00C91786" w:rsidRPr="001F7AA6" w:rsidRDefault="00C91786" w:rsidP="00C91786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71B7E653" w14:textId="41741790" w:rsidR="009B0AA5" w:rsidRDefault="001F7AA6" w:rsidP="00C91786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F7AA6">
        <w:rPr>
          <w:rFonts w:asciiTheme="majorBidi" w:hAnsiTheme="majorBidi" w:cstheme="majorBidi"/>
          <w:sz w:val="24"/>
          <w:szCs w:val="24"/>
        </w:rPr>
        <w:t xml:space="preserve">Develop and write a full-length, comprehensive program plan and create and post </w:t>
      </w:r>
      <w:r w:rsidR="003957BC">
        <w:rPr>
          <w:rFonts w:asciiTheme="majorBidi" w:hAnsiTheme="majorBidi" w:cstheme="majorBidi"/>
          <w:sz w:val="24"/>
          <w:szCs w:val="24"/>
        </w:rPr>
        <w:t xml:space="preserve">a </w:t>
      </w:r>
      <w:r w:rsidRPr="001F7AA6">
        <w:rPr>
          <w:rFonts w:asciiTheme="majorBidi" w:hAnsiTheme="majorBidi" w:cstheme="majorBidi"/>
          <w:sz w:val="24"/>
          <w:szCs w:val="24"/>
        </w:rPr>
        <w:t>video</w:t>
      </w:r>
    </w:p>
    <w:p w14:paraId="3BED3A38" w14:textId="1DB8CE40" w:rsidR="009B0AA5" w:rsidRDefault="009B0AA5" w:rsidP="00C91786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1F7AA6" w:rsidRPr="001F7AA6">
        <w:rPr>
          <w:rFonts w:asciiTheme="majorBidi" w:hAnsiTheme="majorBidi" w:cstheme="majorBidi"/>
          <w:sz w:val="24"/>
          <w:szCs w:val="24"/>
        </w:rPr>
        <w:t xml:space="preserve">presentation </w:t>
      </w:r>
    </w:p>
    <w:p w14:paraId="0D762AE2" w14:textId="77777777" w:rsidR="009B0AA5" w:rsidRDefault="009B0AA5" w:rsidP="00C91786">
      <w:pPr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</w:p>
    <w:p w14:paraId="09768547" w14:textId="77777777" w:rsidR="009B0AA5" w:rsidRDefault="009B0AA5" w:rsidP="009B0AA5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2E3A918" w14:textId="5E50FD12" w:rsidR="009B0AA5" w:rsidRDefault="009B0AA5" w:rsidP="009B0AA5">
      <w:pPr>
        <w:pStyle w:val="Heading1"/>
        <w:spacing w:before="65"/>
        <w:ind w:left="0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Course Content:</w:t>
      </w:r>
    </w:p>
    <w:p w14:paraId="6409742D" w14:textId="77777777" w:rsidR="00765B7B" w:rsidRPr="00035953" w:rsidRDefault="00765B7B" w:rsidP="009B0AA5">
      <w:pPr>
        <w:pStyle w:val="Heading1"/>
        <w:spacing w:before="65"/>
        <w:ind w:left="0"/>
        <w:rPr>
          <w:rFonts w:asciiTheme="majorBidi" w:hAnsiTheme="majorBidi" w:cstheme="majorBidi"/>
        </w:rPr>
      </w:pPr>
    </w:p>
    <w:p w14:paraId="12DACF52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Foundational Knowledge of Adult Education Program Development.</w:t>
      </w:r>
    </w:p>
    <w:p w14:paraId="6F5028D8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Interactive Model of Program Planning (IMPP).</w:t>
      </w:r>
    </w:p>
    <w:p w14:paraId="713BDF2D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Adult Education Program Contextual Factors.</w:t>
      </w:r>
    </w:p>
    <w:p w14:paraId="20EDB32A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Obtaining broad-based Program Support.</w:t>
      </w:r>
    </w:p>
    <w:p w14:paraId="59FF28CC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Identifying and Prioritizing Ideas and Needs.</w:t>
      </w:r>
    </w:p>
    <w:p w14:paraId="2CCD1272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Developing Program Goals and Objectives.</w:t>
      </w:r>
    </w:p>
    <w:p w14:paraId="52496E50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Designing Instruction (Curriculum and Lesson Plans).</w:t>
      </w:r>
    </w:p>
    <w:p w14:paraId="6619D72A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Formulating Program Evaluation Plans.</w:t>
      </w:r>
    </w:p>
    <w:p w14:paraId="086059E0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Selecting Formats, Scheduling, and Staffing Programs.</w:t>
      </w:r>
    </w:p>
    <w:p w14:paraId="7364A443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Preparing and Managing Budgets.</w:t>
      </w:r>
    </w:p>
    <w:p w14:paraId="76FE9FE3" w14:textId="77777777" w:rsidR="009B0AA5" w:rsidRPr="001F7AA6" w:rsidRDefault="009B0AA5" w:rsidP="00C91786">
      <w:pPr>
        <w:pStyle w:val="BodyText"/>
        <w:numPr>
          <w:ilvl w:val="0"/>
          <w:numId w:val="6"/>
        </w:numPr>
        <w:spacing w:line="480" w:lineRule="auto"/>
        <w:rPr>
          <w:rFonts w:asciiTheme="majorBidi" w:hAnsiTheme="majorBidi" w:cstheme="majorBidi"/>
        </w:rPr>
      </w:pPr>
      <w:r w:rsidRPr="001F7AA6">
        <w:rPr>
          <w:rFonts w:asciiTheme="majorBidi" w:hAnsiTheme="majorBidi" w:cstheme="majorBidi"/>
        </w:rPr>
        <w:t>Organizing Marketing Campaigns.</w:t>
      </w:r>
    </w:p>
    <w:p w14:paraId="31C4FF3C" w14:textId="0957D441" w:rsidR="009B0AA5" w:rsidRPr="00B20FEE" w:rsidRDefault="009B0AA5" w:rsidP="009B0AA5">
      <w:pPr>
        <w:ind w:left="360"/>
        <w:rPr>
          <w:rFonts w:asciiTheme="majorBidi" w:hAnsiTheme="majorBidi" w:cstheme="majorBidi"/>
          <w:sz w:val="24"/>
          <w:szCs w:val="24"/>
        </w:rPr>
        <w:sectPr w:rsidR="009B0AA5" w:rsidRPr="00B20FEE" w:rsidSect="00B20FEE">
          <w:footerReference w:type="even" r:id="rId8"/>
          <w:footerReference w:type="default" r:id="rId9"/>
          <w:type w:val="continuous"/>
          <w:pgSz w:w="12240" w:h="15840"/>
          <w:pgMar w:top="720" w:right="1440" w:bottom="720" w:left="1440" w:header="720" w:footer="374" w:gutter="0"/>
          <w:pgNumType w:start="1"/>
          <w:cols w:space="720"/>
        </w:sectPr>
      </w:pPr>
    </w:p>
    <w:p w14:paraId="4DB10FAF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1CB392B4" w14:textId="0749BA54" w:rsidR="003726B6" w:rsidRDefault="00000000" w:rsidP="00B20FEE">
      <w:pPr>
        <w:pStyle w:val="Heading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Course Philosophy</w:t>
      </w:r>
      <w:r w:rsidR="002C6814">
        <w:rPr>
          <w:rFonts w:asciiTheme="majorBidi" w:hAnsiTheme="majorBidi" w:cstheme="majorBidi"/>
        </w:rPr>
        <w:t>:</w:t>
      </w:r>
    </w:p>
    <w:p w14:paraId="327DDE3E" w14:textId="77777777" w:rsidR="002C6814" w:rsidRPr="00035953" w:rsidRDefault="002C6814" w:rsidP="00B20FEE">
      <w:pPr>
        <w:pStyle w:val="Heading1"/>
        <w:rPr>
          <w:rFonts w:asciiTheme="majorBidi" w:hAnsiTheme="majorBidi" w:cstheme="majorBidi"/>
        </w:rPr>
      </w:pPr>
    </w:p>
    <w:p w14:paraId="300FCCF9" w14:textId="0E604ED0" w:rsidR="003726B6" w:rsidRDefault="003957BC" w:rsidP="00B20FEE">
      <w:pPr>
        <w:pStyle w:val="BodyText"/>
        <w:ind w:left="711" w:right="21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Various</w:t>
      </w:r>
      <w:r w:rsidRPr="00035953">
        <w:rPr>
          <w:rFonts w:asciiTheme="majorBidi" w:hAnsiTheme="majorBidi" w:cstheme="majorBidi"/>
        </w:rPr>
        <w:t xml:space="preserve"> teaching techniques and strategies are employed in the instruction of this online course.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The principal methods to be used include, but may not be limited to</w:t>
      </w:r>
      <w:r>
        <w:rPr>
          <w:rFonts w:asciiTheme="majorBidi" w:hAnsiTheme="majorBidi" w:cstheme="majorBidi"/>
        </w:rPr>
        <w:t>,</w:t>
      </w:r>
      <w:r w:rsidRPr="00035953">
        <w:rPr>
          <w:rFonts w:asciiTheme="majorBidi" w:hAnsiTheme="majorBidi" w:cstheme="majorBidi"/>
        </w:rPr>
        <w:t xml:space="preserve"> video, visual aids, peer review, and group discussions.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This is a professional education course in adult education.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All students are expected to not only study but also practice andragogy – to take responsibility for their learning.</w:t>
      </w:r>
    </w:p>
    <w:p w14:paraId="1FBC2F59" w14:textId="77777777" w:rsidR="003957BC" w:rsidRPr="00035953" w:rsidRDefault="003957BC" w:rsidP="00B20FEE">
      <w:pPr>
        <w:pStyle w:val="BodyText"/>
        <w:ind w:left="711" w:right="218"/>
        <w:rPr>
          <w:rFonts w:asciiTheme="majorBidi" w:hAnsiTheme="majorBidi" w:cstheme="majorBidi"/>
        </w:rPr>
      </w:pPr>
    </w:p>
    <w:p w14:paraId="69372E2B" w14:textId="102F766E" w:rsidR="003726B6" w:rsidRPr="00035953" w:rsidRDefault="003957BC" w:rsidP="00B20FEE">
      <w:pPr>
        <w:pStyle w:val="BodyText"/>
        <w:ind w:left="711" w:right="13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Pr="00035953">
        <w:rPr>
          <w:rFonts w:asciiTheme="majorBidi" w:hAnsiTheme="majorBidi" w:cstheme="majorBidi"/>
        </w:rPr>
        <w:t xml:space="preserve">student is expected to contribute to the class setting by participating and </w:t>
      </w:r>
      <w:r>
        <w:rPr>
          <w:rFonts w:asciiTheme="majorBidi" w:hAnsiTheme="majorBidi" w:cstheme="majorBidi"/>
        </w:rPr>
        <w:t>being</w:t>
      </w:r>
      <w:r w:rsidRPr="00035953">
        <w:rPr>
          <w:rFonts w:asciiTheme="majorBidi" w:hAnsiTheme="majorBidi" w:cstheme="majorBidi"/>
        </w:rPr>
        <w:t xml:space="preserve"> collaborative and supportive of all members of the learning setting.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Adult education is not a place for passive learning but a place to explore, take risks, and grow.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Ignorance is not vested in the students</w:t>
      </w:r>
      <w:r>
        <w:rPr>
          <w:rFonts w:asciiTheme="majorBidi" w:hAnsiTheme="majorBidi" w:cstheme="majorBidi"/>
        </w:rPr>
        <w:t>,</w:t>
      </w:r>
      <w:r w:rsidRPr="00035953">
        <w:rPr>
          <w:rFonts w:asciiTheme="majorBidi" w:hAnsiTheme="majorBidi" w:cstheme="majorBidi"/>
        </w:rPr>
        <w:t xml:space="preserve"> while knowledge is vested in the instructor.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Both are learners and have contributions to make to each other.</w:t>
      </w:r>
    </w:p>
    <w:p w14:paraId="04F30CEE" w14:textId="77777777" w:rsidR="003726B6" w:rsidRPr="00035953" w:rsidRDefault="003726B6" w:rsidP="00B20FEE">
      <w:pPr>
        <w:pStyle w:val="BodyText"/>
        <w:spacing w:before="1"/>
        <w:rPr>
          <w:rFonts w:asciiTheme="majorBidi" w:hAnsiTheme="majorBidi" w:cstheme="majorBidi"/>
        </w:rPr>
      </w:pPr>
    </w:p>
    <w:p w14:paraId="7D48A7A8" w14:textId="188CC694" w:rsidR="003726B6" w:rsidRPr="00035953" w:rsidRDefault="00000000" w:rsidP="00B20FEE">
      <w:pPr>
        <w:pStyle w:val="BodyText"/>
        <w:ind w:left="711" w:right="85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 xml:space="preserve">There are approximately 15 weeks of class with </w:t>
      </w:r>
      <w:r w:rsidR="003957BC">
        <w:rPr>
          <w:rFonts w:asciiTheme="majorBidi" w:hAnsiTheme="majorBidi" w:cstheme="majorBidi"/>
        </w:rPr>
        <w:t>various</w:t>
      </w:r>
      <w:r w:rsidRPr="00035953">
        <w:rPr>
          <w:rFonts w:asciiTheme="majorBidi" w:hAnsiTheme="majorBidi" w:cstheme="majorBidi"/>
        </w:rPr>
        <w:t xml:space="preserve"> </w:t>
      </w:r>
      <w:r w:rsidR="001F7AA6" w:rsidRPr="00035953">
        <w:rPr>
          <w:rFonts w:asciiTheme="majorBidi" w:hAnsiTheme="majorBidi" w:cstheme="majorBidi"/>
        </w:rPr>
        <w:t xml:space="preserve">curriculum and program planning </w:t>
      </w:r>
      <w:r w:rsidR="003957BC">
        <w:rPr>
          <w:rFonts w:asciiTheme="majorBidi" w:hAnsiTheme="majorBidi" w:cstheme="majorBidi"/>
        </w:rPr>
        <w:t xml:space="preserve">topics </w:t>
      </w:r>
      <w:r w:rsidR="001F7AA6" w:rsidRPr="00035953">
        <w:rPr>
          <w:rFonts w:asciiTheme="majorBidi" w:hAnsiTheme="majorBidi" w:cstheme="majorBidi"/>
        </w:rPr>
        <w:t>in adult education</w:t>
      </w:r>
      <w:r w:rsidRPr="00035953">
        <w:rPr>
          <w:rFonts w:asciiTheme="majorBidi" w:hAnsiTheme="majorBidi" w:cstheme="majorBidi"/>
        </w:rPr>
        <w:t>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 xml:space="preserve">This course is </w:t>
      </w:r>
      <w:r w:rsidR="003957BC">
        <w:rPr>
          <w:rFonts w:asciiTheme="majorBidi" w:hAnsiTheme="majorBidi" w:cstheme="majorBidi"/>
        </w:rPr>
        <w:t>entirely</w:t>
      </w:r>
      <w:r w:rsidRPr="00035953">
        <w:rPr>
          <w:rFonts w:asciiTheme="majorBidi" w:hAnsiTheme="majorBidi" w:cstheme="majorBidi"/>
        </w:rPr>
        <w:t xml:space="preserve"> </w:t>
      </w:r>
      <w:r w:rsidR="001F7AA6" w:rsidRPr="00035953">
        <w:rPr>
          <w:rFonts w:asciiTheme="majorBidi" w:hAnsiTheme="majorBidi" w:cstheme="majorBidi"/>
        </w:rPr>
        <w:t>online</w:t>
      </w:r>
      <w:r w:rsidRPr="00035953">
        <w:rPr>
          <w:rFonts w:asciiTheme="majorBidi" w:hAnsiTheme="majorBidi" w:cstheme="majorBidi"/>
        </w:rPr>
        <w:t xml:space="preserve"> and involves self-directed learning and exploration.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 xml:space="preserve">You are expected to read the assigned readings, review the videos, participate, contribute to </w:t>
      </w:r>
      <w:r w:rsidR="003957BC">
        <w:rPr>
          <w:rFonts w:asciiTheme="majorBidi" w:hAnsiTheme="majorBidi" w:cstheme="majorBidi"/>
        </w:rPr>
        <w:t>various</w:t>
      </w:r>
      <w:r w:rsidRPr="00035953">
        <w:rPr>
          <w:rFonts w:asciiTheme="majorBidi" w:hAnsiTheme="majorBidi" w:cstheme="majorBidi"/>
        </w:rPr>
        <w:t xml:space="preserve"> learning experiences, collaborate in discussions, and submit assignments.</w:t>
      </w:r>
      <w:r w:rsidR="00B44279">
        <w:rPr>
          <w:rFonts w:asciiTheme="majorBidi" w:hAnsiTheme="majorBidi" w:cstheme="majorBidi"/>
        </w:rPr>
        <w:t xml:space="preserve"> </w:t>
      </w:r>
      <w:r w:rsidR="003957BC">
        <w:rPr>
          <w:rFonts w:asciiTheme="majorBidi" w:hAnsiTheme="majorBidi" w:cstheme="majorBidi"/>
        </w:rPr>
        <w:t>Mixed</w:t>
      </w:r>
      <w:r w:rsidRPr="00035953">
        <w:rPr>
          <w:rFonts w:asciiTheme="majorBidi" w:hAnsiTheme="majorBidi" w:cstheme="majorBidi"/>
        </w:rPr>
        <w:t xml:space="preserve"> media provided by the LMS (Canvas) are used for communication among class members and the instructor, along with additional resources.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 xml:space="preserve">Additional course materials are available through Auburn </w:t>
      </w:r>
      <w:r w:rsidR="003957BC">
        <w:rPr>
          <w:rFonts w:asciiTheme="majorBidi" w:hAnsiTheme="majorBidi" w:cstheme="majorBidi"/>
        </w:rPr>
        <w:t>University's</w:t>
      </w:r>
      <w:r w:rsidRPr="00035953">
        <w:rPr>
          <w:rFonts w:asciiTheme="majorBidi" w:hAnsiTheme="majorBidi" w:cstheme="majorBidi"/>
        </w:rPr>
        <w:t xml:space="preserve"> learning management system (LMS).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Interactivity is possible through the LMS, which allows for online discussions, email, web conferencing</w:t>
      </w:r>
      <w:r w:rsidR="003957BC">
        <w:rPr>
          <w:rFonts w:asciiTheme="majorBidi" w:hAnsiTheme="majorBidi" w:cstheme="majorBidi"/>
        </w:rPr>
        <w:t>,</w:t>
      </w:r>
      <w:r w:rsidRPr="00035953">
        <w:rPr>
          <w:rFonts w:asciiTheme="majorBidi" w:hAnsiTheme="majorBidi" w:cstheme="majorBidi"/>
        </w:rPr>
        <w:t xml:space="preserve"> and chats with the instructor, along with testing and </w:t>
      </w:r>
      <w:r w:rsidR="003957BC">
        <w:rPr>
          <w:rFonts w:asciiTheme="majorBidi" w:hAnsiTheme="majorBidi" w:cstheme="majorBidi"/>
        </w:rPr>
        <w:t>submitting</w:t>
      </w:r>
      <w:r w:rsidRPr="00035953">
        <w:rPr>
          <w:rFonts w:asciiTheme="majorBidi" w:hAnsiTheme="majorBidi" w:cstheme="majorBidi"/>
        </w:rPr>
        <w:t xml:space="preserve"> assignments.</w:t>
      </w:r>
    </w:p>
    <w:p w14:paraId="26015B6E" w14:textId="77777777" w:rsidR="007C045D" w:rsidRPr="00035953" w:rsidRDefault="007C045D" w:rsidP="00B20FEE">
      <w:pPr>
        <w:pStyle w:val="BodyText"/>
        <w:ind w:left="711" w:right="85"/>
        <w:rPr>
          <w:rFonts w:asciiTheme="majorBidi" w:hAnsiTheme="majorBidi" w:cstheme="majorBidi"/>
        </w:rPr>
      </w:pPr>
    </w:p>
    <w:p w14:paraId="3B85784D" w14:textId="6BAACF64" w:rsidR="003726B6" w:rsidRPr="00035953" w:rsidRDefault="00000000" w:rsidP="00B20FEE">
      <w:pPr>
        <w:pStyle w:val="Heading1"/>
        <w:spacing w:before="12"/>
        <w:ind w:left="711"/>
        <w:rPr>
          <w:rFonts w:asciiTheme="majorBidi" w:hAnsiTheme="majorBidi" w:cstheme="majorBidi"/>
          <w:shd w:val="clear" w:color="auto" w:fill="FFFF00"/>
        </w:rPr>
      </w:pPr>
      <w:r w:rsidRPr="00035953">
        <w:rPr>
          <w:rFonts w:asciiTheme="majorBidi" w:hAnsiTheme="majorBidi" w:cstheme="majorBidi"/>
          <w:shd w:val="clear" w:color="auto" w:fill="FFFF00"/>
        </w:rPr>
        <w:t>A student taking this course will need a reliable computer and will need to decide if the online format is a good option for them.</w:t>
      </w:r>
      <w:r w:rsidR="00B44279">
        <w:rPr>
          <w:rFonts w:asciiTheme="majorBidi" w:hAnsiTheme="majorBidi" w:cstheme="majorBidi"/>
          <w:shd w:val="clear" w:color="auto" w:fill="FFFF00"/>
        </w:rPr>
        <w:t xml:space="preserve"> </w:t>
      </w:r>
      <w:r w:rsidRPr="00035953">
        <w:rPr>
          <w:rFonts w:asciiTheme="majorBidi" w:hAnsiTheme="majorBidi" w:cstheme="majorBidi"/>
          <w:shd w:val="clear" w:color="auto" w:fill="FFFF00"/>
        </w:rPr>
        <w:t xml:space="preserve">If you have questions on this, please ask me </w:t>
      </w:r>
      <w:r w:rsidR="003957BC">
        <w:rPr>
          <w:rFonts w:asciiTheme="majorBidi" w:hAnsiTheme="majorBidi" w:cstheme="majorBidi"/>
          <w:shd w:val="clear" w:color="auto" w:fill="FFFF00"/>
        </w:rPr>
        <w:t xml:space="preserve">during </w:t>
      </w:r>
      <w:r w:rsidRPr="00035953">
        <w:rPr>
          <w:rFonts w:asciiTheme="majorBidi" w:hAnsiTheme="majorBidi" w:cstheme="majorBidi"/>
          <w:shd w:val="clear" w:color="auto" w:fill="FFFF00"/>
        </w:rPr>
        <w:t>the first week of class.</w:t>
      </w:r>
    </w:p>
    <w:p w14:paraId="3F178E5F" w14:textId="77777777" w:rsidR="007C045D" w:rsidRPr="00035953" w:rsidRDefault="007C045D" w:rsidP="00B20FEE">
      <w:pPr>
        <w:pStyle w:val="Heading1"/>
        <w:spacing w:before="12"/>
        <w:ind w:left="711"/>
        <w:rPr>
          <w:rFonts w:asciiTheme="majorBidi" w:hAnsiTheme="majorBidi" w:cstheme="majorBidi"/>
          <w:shd w:val="clear" w:color="auto" w:fill="FFFF00"/>
        </w:rPr>
      </w:pPr>
    </w:p>
    <w:p w14:paraId="0A6503D5" w14:textId="77777777" w:rsidR="003726B6" w:rsidRPr="00035953" w:rsidRDefault="00000000" w:rsidP="00B20FEE">
      <w:pPr>
        <w:spacing w:before="2"/>
        <w:ind w:left="711" w:right="218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>Smartphones and tablets are not acceptable substitutes for learning as some applications do not work in the mobile setting.</w:t>
      </w:r>
    </w:p>
    <w:p w14:paraId="6050BE65" w14:textId="77777777" w:rsidR="003726B6" w:rsidRPr="00035953" w:rsidRDefault="003726B6" w:rsidP="00B20FEE">
      <w:pPr>
        <w:pStyle w:val="BodyText"/>
        <w:spacing w:before="5"/>
        <w:rPr>
          <w:rFonts w:asciiTheme="majorBidi" w:hAnsiTheme="majorBidi" w:cstheme="majorBidi"/>
          <w:b/>
        </w:rPr>
      </w:pPr>
    </w:p>
    <w:p w14:paraId="14A5157E" w14:textId="77777777" w:rsidR="003726B6" w:rsidRPr="00035953" w:rsidRDefault="00000000" w:rsidP="00B20FEE">
      <w:pPr>
        <w:pStyle w:val="BodyText"/>
        <w:spacing w:before="1"/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 xml:space="preserve">Please see Academic Calendar for Important Dates </w:t>
      </w:r>
      <w:hyperlink r:id="rId10">
        <w:r w:rsidRPr="00035953">
          <w:rPr>
            <w:rFonts w:asciiTheme="majorBidi" w:hAnsiTheme="majorBidi" w:cstheme="majorBidi"/>
            <w:color w:val="0563C1"/>
            <w:u w:val="single" w:color="0563C1"/>
          </w:rPr>
          <w:t>http://www.auburn.edu/main/auweb_calendar.html</w:t>
        </w:r>
      </w:hyperlink>
    </w:p>
    <w:p w14:paraId="1C362C5C" w14:textId="77777777" w:rsidR="003726B6" w:rsidRPr="00035953" w:rsidRDefault="003726B6" w:rsidP="00B20FEE">
      <w:pPr>
        <w:pStyle w:val="BodyText"/>
        <w:spacing w:before="9"/>
        <w:rPr>
          <w:rFonts w:asciiTheme="majorBidi" w:hAnsiTheme="majorBidi" w:cstheme="majorBidi"/>
        </w:rPr>
      </w:pPr>
    </w:p>
    <w:p w14:paraId="655097FE" w14:textId="74E52075" w:rsidR="003726B6" w:rsidRPr="00035953" w:rsidRDefault="00000000" w:rsidP="00B20FEE">
      <w:pPr>
        <w:pStyle w:val="Heading1"/>
        <w:spacing w:before="90"/>
        <w:rPr>
          <w:rFonts w:asciiTheme="majorBidi" w:hAnsiTheme="majorBidi" w:cstheme="majorBidi"/>
          <w:b w:val="0"/>
        </w:rPr>
      </w:pPr>
      <w:r w:rsidRPr="00035953">
        <w:rPr>
          <w:rFonts w:asciiTheme="majorBidi" w:hAnsiTheme="majorBidi" w:cstheme="majorBidi"/>
        </w:rPr>
        <w:t>Course Requirements/Evaluation</w:t>
      </w:r>
      <w:r w:rsidRPr="00035953">
        <w:rPr>
          <w:rFonts w:asciiTheme="majorBidi" w:hAnsiTheme="majorBidi" w:cstheme="majorBidi"/>
          <w:b w:val="0"/>
        </w:rPr>
        <w:t>:</w:t>
      </w:r>
    </w:p>
    <w:p w14:paraId="5FE3CB8E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4104F016" w14:textId="77777777" w:rsidR="003726B6" w:rsidRPr="00035953" w:rsidRDefault="00000000" w:rsidP="00B20FEE">
      <w:pPr>
        <w:ind w:left="351" w:right="88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Late work is not accepted without advanced agreement except as noted in the syllabus and Student </w:t>
      </w:r>
      <w:proofErr w:type="spellStart"/>
      <w:r w:rsidRPr="00035953">
        <w:rPr>
          <w:rFonts w:asciiTheme="majorBidi" w:hAnsiTheme="majorBidi" w:cstheme="majorBidi"/>
          <w:b/>
          <w:sz w:val="24"/>
          <w:szCs w:val="24"/>
        </w:rPr>
        <w:t>eHandbook</w:t>
      </w:r>
      <w:proofErr w:type="spellEnd"/>
      <w:r w:rsidRPr="00035953">
        <w:rPr>
          <w:rFonts w:asciiTheme="majorBidi" w:hAnsiTheme="majorBidi" w:cstheme="majorBidi"/>
          <w:b/>
          <w:sz w:val="24"/>
          <w:szCs w:val="24"/>
        </w:rPr>
        <w:t>.</w:t>
      </w:r>
    </w:p>
    <w:p w14:paraId="757B4C3D" w14:textId="77777777" w:rsidR="003726B6" w:rsidRPr="00035953" w:rsidRDefault="003726B6" w:rsidP="00B20FEE">
      <w:pPr>
        <w:rPr>
          <w:rFonts w:asciiTheme="majorBidi" w:hAnsiTheme="majorBidi" w:cstheme="majorBidi"/>
          <w:sz w:val="24"/>
          <w:szCs w:val="24"/>
        </w:rPr>
        <w:sectPr w:rsidR="003726B6" w:rsidRPr="00035953" w:rsidSect="00B20FEE">
          <w:pgSz w:w="12240" w:h="15840"/>
          <w:pgMar w:top="720" w:right="1440" w:bottom="720" w:left="1440" w:header="0" w:footer="374" w:gutter="0"/>
          <w:cols w:space="720"/>
        </w:sectPr>
      </w:pPr>
    </w:p>
    <w:p w14:paraId="31BF4042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</w:rPr>
      </w:pPr>
    </w:p>
    <w:p w14:paraId="1110F68D" w14:textId="77777777" w:rsidR="003726B6" w:rsidRPr="002C6814" w:rsidRDefault="00000000" w:rsidP="00B20FEE">
      <w:pPr>
        <w:pStyle w:val="BodyText"/>
        <w:spacing w:after="6"/>
        <w:ind w:left="111"/>
        <w:rPr>
          <w:rFonts w:asciiTheme="majorBidi" w:hAnsiTheme="majorBidi" w:cstheme="majorBidi"/>
          <w:b/>
          <w:bCs/>
        </w:rPr>
      </w:pPr>
      <w:r w:rsidRPr="002C6814">
        <w:rPr>
          <w:rFonts w:asciiTheme="majorBidi" w:hAnsiTheme="majorBidi" w:cstheme="majorBidi"/>
          <w:b/>
          <w:bCs/>
        </w:rPr>
        <w:t>The final class grade will be based on the following:</w:t>
      </w:r>
    </w:p>
    <w:tbl>
      <w:tblPr>
        <w:tblW w:w="6818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8"/>
        <w:gridCol w:w="1260"/>
      </w:tblGrid>
      <w:tr w:rsidR="003726B6" w:rsidRPr="00035953" w14:paraId="31261504" w14:textId="77777777" w:rsidTr="00504169">
        <w:trPr>
          <w:trHeight w:hRule="exact" w:val="283"/>
        </w:trPr>
        <w:tc>
          <w:tcPr>
            <w:tcW w:w="5558" w:type="dxa"/>
          </w:tcPr>
          <w:p w14:paraId="52CF3924" w14:textId="77777777" w:rsidR="003726B6" w:rsidRPr="00035953" w:rsidRDefault="00000000" w:rsidP="00B20FEE">
            <w:pPr>
              <w:pStyle w:val="TableParagraph"/>
              <w:ind w:left="10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14:paraId="72D00393" w14:textId="77777777" w:rsidR="003726B6" w:rsidRPr="00035953" w:rsidRDefault="00000000" w:rsidP="00B20FEE">
            <w:pPr>
              <w:pStyle w:val="TableParagraph"/>
              <w:ind w:right="418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b/>
                <w:sz w:val="24"/>
                <w:szCs w:val="24"/>
              </w:rPr>
              <w:t>Points</w:t>
            </w:r>
          </w:p>
        </w:tc>
      </w:tr>
      <w:tr w:rsidR="003726B6" w:rsidRPr="00035953" w14:paraId="59B43C90" w14:textId="77777777" w:rsidTr="00504169">
        <w:trPr>
          <w:trHeight w:hRule="exact" w:val="288"/>
        </w:trPr>
        <w:tc>
          <w:tcPr>
            <w:tcW w:w="5558" w:type="dxa"/>
          </w:tcPr>
          <w:p w14:paraId="1D01029D" w14:textId="42DAE5B9" w:rsidR="003726B6" w:rsidRPr="00035953" w:rsidRDefault="007C045D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FlipGrid Introduction Post</w:t>
            </w:r>
          </w:p>
        </w:tc>
        <w:tc>
          <w:tcPr>
            <w:tcW w:w="1260" w:type="dxa"/>
          </w:tcPr>
          <w:p w14:paraId="4ACDF170" w14:textId="2BA57A6E" w:rsidR="003726B6" w:rsidRPr="00035953" w:rsidRDefault="007C045D" w:rsidP="00B20FEE">
            <w:pPr>
              <w:pStyle w:val="TableParagraph"/>
              <w:ind w:right="2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3726B6" w:rsidRPr="00035953" w14:paraId="19F72499" w14:textId="77777777" w:rsidTr="00504169">
        <w:trPr>
          <w:trHeight w:hRule="exact" w:val="283"/>
        </w:trPr>
        <w:tc>
          <w:tcPr>
            <w:tcW w:w="5558" w:type="dxa"/>
          </w:tcPr>
          <w:p w14:paraId="72844936" w14:textId="4D374852" w:rsidR="003726B6" w:rsidRPr="00035953" w:rsidRDefault="007C045D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Discussion Posts 5 (20 points each)</w:t>
            </w:r>
          </w:p>
        </w:tc>
        <w:tc>
          <w:tcPr>
            <w:tcW w:w="1260" w:type="dxa"/>
          </w:tcPr>
          <w:p w14:paraId="57F981D8" w14:textId="7F9DB1A6" w:rsidR="003726B6" w:rsidRPr="00035953" w:rsidRDefault="007C045D" w:rsidP="00B20FEE">
            <w:pPr>
              <w:pStyle w:val="TableParagraph"/>
              <w:ind w:right="2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3726B6" w:rsidRPr="00035953" w14:paraId="45934782" w14:textId="77777777" w:rsidTr="00504169">
        <w:trPr>
          <w:trHeight w:hRule="exact" w:val="288"/>
        </w:trPr>
        <w:tc>
          <w:tcPr>
            <w:tcW w:w="5558" w:type="dxa"/>
          </w:tcPr>
          <w:p w14:paraId="3943AEFD" w14:textId="66A3A16A" w:rsidR="003726B6" w:rsidRPr="00035953" w:rsidRDefault="007C045D" w:rsidP="00B20FEE">
            <w:pPr>
              <w:pStyle w:val="TableParagraph"/>
              <w:spacing w:before="1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Needs Analysis – Peer Review</w:t>
            </w:r>
          </w:p>
        </w:tc>
        <w:tc>
          <w:tcPr>
            <w:tcW w:w="1260" w:type="dxa"/>
          </w:tcPr>
          <w:p w14:paraId="749CFC98" w14:textId="79FDF88E" w:rsidR="003726B6" w:rsidRPr="00035953" w:rsidRDefault="007C045D" w:rsidP="00B20FEE">
            <w:pPr>
              <w:pStyle w:val="TableParagraph"/>
              <w:spacing w:before="1"/>
              <w:ind w:righ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3726B6" w:rsidRPr="00035953" w14:paraId="10D86C79" w14:textId="77777777" w:rsidTr="00504169">
        <w:trPr>
          <w:trHeight w:hRule="exact" w:val="288"/>
        </w:trPr>
        <w:tc>
          <w:tcPr>
            <w:tcW w:w="5558" w:type="dxa"/>
          </w:tcPr>
          <w:p w14:paraId="3E2B1C78" w14:textId="681AFBD0" w:rsidR="003726B6" w:rsidRPr="00035953" w:rsidRDefault="007C045D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Training Proposal – Peer Review</w:t>
            </w:r>
          </w:p>
        </w:tc>
        <w:tc>
          <w:tcPr>
            <w:tcW w:w="1260" w:type="dxa"/>
          </w:tcPr>
          <w:p w14:paraId="16F0040F" w14:textId="6AED6336" w:rsidR="003726B6" w:rsidRPr="00035953" w:rsidRDefault="007C045D" w:rsidP="00B20FEE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3726B6" w:rsidRPr="00035953" w14:paraId="2036953C" w14:textId="77777777" w:rsidTr="00504169">
        <w:trPr>
          <w:trHeight w:hRule="exact" w:val="283"/>
        </w:trPr>
        <w:tc>
          <w:tcPr>
            <w:tcW w:w="5558" w:type="dxa"/>
          </w:tcPr>
          <w:p w14:paraId="59C61A33" w14:textId="06572EE7" w:rsidR="003726B6" w:rsidRPr="00035953" w:rsidRDefault="007C045D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FlipGrid Progress Report Post</w:t>
            </w:r>
          </w:p>
        </w:tc>
        <w:tc>
          <w:tcPr>
            <w:tcW w:w="1260" w:type="dxa"/>
          </w:tcPr>
          <w:p w14:paraId="1FE7F1DE" w14:textId="2C3BA034" w:rsidR="003726B6" w:rsidRPr="00035953" w:rsidRDefault="00BC5002" w:rsidP="00B20FEE">
            <w:pPr>
              <w:pStyle w:val="TableParagraph"/>
              <w:ind w:righ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3726B6" w:rsidRPr="00035953" w14:paraId="0DB630D3" w14:textId="77777777" w:rsidTr="00504169">
        <w:trPr>
          <w:trHeight w:hRule="exact" w:val="288"/>
        </w:trPr>
        <w:tc>
          <w:tcPr>
            <w:tcW w:w="5558" w:type="dxa"/>
          </w:tcPr>
          <w:p w14:paraId="6907F27D" w14:textId="5F2D99CF" w:rsidR="003726B6" w:rsidRPr="00035953" w:rsidRDefault="00BC5002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Training Component – Peer Review</w:t>
            </w:r>
          </w:p>
        </w:tc>
        <w:tc>
          <w:tcPr>
            <w:tcW w:w="1260" w:type="dxa"/>
          </w:tcPr>
          <w:p w14:paraId="70EEA17D" w14:textId="6E523814" w:rsidR="003726B6" w:rsidRPr="00035953" w:rsidRDefault="00BC5002" w:rsidP="00B20FEE">
            <w:pPr>
              <w:pStyle w:val="TableParagraph"/>
              <w:ind w:left="-108" w:right="24" w:firstLine="10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3726B6" w:rsidRPr="00035953" w14:paraId="13A3D379" w14:textId="77777777" w:rsidTr="00504169">
        <w:trPr>
          <w:trHeight w:hRule="exact" w:val="283"/>
        </w:trPr>
        <w:tc>
          <w:tcPr>
            <w:tcW w:w="5558" w:type="dxa"/>
          </w:tcPr>
          <w:p w14:paraId="217BBE3C" w14:textId="286FBDBC" w:rsidR="003726B6" w:rsidRPr="00035953" w:rsidRDefault="00BC5002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FlipGrid Presentation of Final Project</w:t>
            </w:r>
          </w:p>
        </w:tc>
        <w:tc>
          <w:tcPr>
            <w:tcW w:w="1260" w:type="dxa"/>
          </w:tcPr>
          <w:p w14:paraId="233DC463" w14:textId="77777777" w:rsidR="003726B6" w:rsidRPr="00035953" w:rsidRDefault="00000000" w:rsidP="00B20FEE">
            <w:pPr>
              <w:pStyle w:val="TableParagraph"/>
              <w:ind w:right="2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</w:tr>
      <w:tr w:rsidR="003726B6" w:rsidRPr="00035953" w14:paraId="5E27526B" w14:textId="77777777" w:rsidTr="00504169">
        <w:trPr>
          <w:trHeight w:hRule="exact" w:val="288"/>
        </w:trPr>
        <w:tc>
          <w:tcPr>
            <w:tcW w:w="5558" w:type="dxa"/>
          </w:tcPr>
          <w:p w14:paraId="0EF483B4" w14:textId="0DA72471" w:rsidR="003726B6" w:rsidRPr="00035953" w:rsidRDefault="00BC5002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Final Project</w:t>
            </w:r>
          </w:p>
        </w:tc>
        <w:tc>
          <w:tcPr>
            <w:tcW w:w="1260" w:type="dxa"/>
          </w:tcPr>
          <w:p w14:paraId="556D5373" w14:textId="0423A97F" w:rsidR="003726B6" w:rsidRPr="00035953" w:rsidRDefault="00BC5002" w:rsidP="00B20FEE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</w:tr>
      <w:tr w:rsidR="003726B6" w:rsidRPr="00035953" w14:paraId="724605B0" w14:textId="77777777" w:rsidTr="00504169">
        <w:trPr>
          <w:trHeight w:hRule="exact" w:val="288"/>
        </w:trPr>
        <w:tc>
          <w:tcPr>
            <w:tcW w:w="5558" w:type="dxa"/>
          </w:tcPr>
          <w:p w14:paraId="2591C570" w14:textId="3639ECC6" w:rsidR="003726B6" w:rsidRPr="00035953" w:rsidRDefault="00BC5002" w:rsidP="00B20FEE">
            <w:pPr>
              <w:pStyle w:val="TableParagraph"/>
              <w:ind w:left="100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FlipGrid Course Reflection Post</w:t>
            </w:r>
          </w:p>
        </w:tc>
        <w:tc>
          <w:tcPr>
            <w:tcW w:w="1260" w:type="dxa"/>
          </w:tcPr>
          <w:p w14:paraId="6450291C" w14:textId="3CBC7FD0" w:rsidR="003726B6" w:rsidRPr="00035953" w:rsidRDefault="00BC5002" w:rsidP="00B20FEE">
            <w:pPr>
              <w:pStyle w:val="TableParagraph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3726B6" w:rsidRPr="00035953" w14:paraId="6347AA4E" w14:textId="77777777" w:rsidTr="00504169">
        <w:trPr>
          <w:trHeight w:hRule="exact" w:val="288"/>
        </w:trPr>
        <w:tc>
          <w:tcPr>
            <w:tcW w:w="5558" w:type="dxa"/>
          </w:tcPr>
          <w:p w14:paraId="4A1970F6" w14:textId="77777777" w:rsidR="003726B6" w:rsidRPr="00035953" w:rsidRDefault="00000000" w:rsidP="00B20FEE">
            <w:pPr>
              <w:pStyle w:val="TableParagraph"/>
              <w:ind w:right="103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14:paraId="4D0F694E" w14:textId="4156A56C" w:rsidR="003726B6" w:rsidRPr="00035953" w:rsidRDefault="00BC5002" w:rsidP="00B20FEE">
            <w:pPr>
              <w:pStyle w:val="TableParagraph"/>
              <w:ind w:right="401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35953">
              <w:rPr>
                <w:rFonts w:asciiTheme="majorBidi" w:hAnsiTheme="majorBidi" w:cstheme="majorBidi"/>
                <w:b/>
                <w:sz w:val="24"/>
                <w:szCs w:val="24"/>
              </w:rPr>
              <w:t>500</w:t>
            </w:r>
          </w:p>
        </w:tc>
      </w:tr>
    </w:tbl>
    <w:p w14:paraId="4F5D4B6D" w14:textId="77777777" w:rsidR="003726B6" w:rsidRPr="00035953" w:rsidRDefault="003726B6" w:rsidP="00B20FEE">
      <w:pPr>
        <w:pStyle w:val="BodyText"/>
        <w:spacing w:before="8"/>
        <w:rPr>
          <w:rFonts w:asciiTheme="majorBidi" w:hAnsiTheme="majorBidi" w:cstheme="majorBidi"/>
        </w:rPr>
      </w:pPr>
    </w:p>
    <w:p w14:paraId="49236D50" w14:textId="77777777" w:rsidR="003726B6" w:rsidRPr="00035953" w:rsidRDefault="00000000" w:rsidP="00B20FEE">
      <w:pPr>
        <w:pStyle w:val="Heading1"/>
        <w:spacing w:before="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  <w:shd w:val="clear" w:color="auto" w:fill="FFFF00"/>
        </w:rPr>
        <w:t>Tentative Schedule– Subject to Change – Check CANVAS and the course schedule for specifics and Assignment DUE Dates</w:t>
      </w:r>
    </w:p>
    <w:p w14:paraId="6F25724C" w14:textId="434BFAB3" w:rsidR="003726B6" w:rsidRPr="00035953" w:rsidRDefault="00000000" w:rsidP="00B20FEE">
      <w:pPr>
        <w:spacing w:before="4"/>
        <w:ind w:left="831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 xml:space="preserve">Download and Print </w:t>
      </w:r>
      <w:r w:rsidR="003957BC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>"</w:t>
      </w:r>
      <w:r w:rsidRPr="00035953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 xml:space="preserve">AU ADED </w:t>
      </w:r>
      <w:r w:rsidR="007C045D" w:rsidRPr="00035953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>7060 Fall</w:t>
      </w:r>
      <w:r w:rsidRPr="00035953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 xml:space="preserve"> 2022 Course Outline</w:t>
      </w:r>
      <w:r w:rsidR="003957BC">
        <w:rPr>
          <w:rFonts w:asciiTheme="majorBidi" w:hAnsiTheme="majorBidi" w:cstheme="majorBidi"/>
          <w:b/>
          <w:sz w:val="24"/>
          <w:szCs w:val="24"/>
          <w:shd w:val="clear" w:color="auto" w:fill="FFFF00"/>
        </w:rPr>
        <w:t>"</w:t>
      </w:r>
    </w:p>
    <w:p w14:paraId="0A9EBE74" w14:textId="77777777" w:rsidR="003726B6" w:rsidRPr="00035953" w:rsidRDefault="003726B6" w:rsidP="00B20FEE">
      <w:pPr>
        <w:pStyle w:val="BodyText"/>
        <w:spacing w:before="6"/>
        <w:rPr>
          <w:rFonts w:asciiTheme="majorBidi" w:hAnsiTheme="majorBidi" w:cstheme="majorBidi"/>
          <w:b/>
        </w:rPr>
      </w:pPr>
    </w:p>
    <w:p w14:paraId="06FD30E6" w14:textId="77777777" w:rsidR="003726B6" w:rsidRPr="00035953" w:rsidRDefault="00000000" w:rsidP="00B20FEE">
      <w:pPr>
        <w:ind w:left="111"/>
        <w:rPr>
          <w:rFonts w:asciiTheme="majorBidi" w:hAnsiTheme="majorBidi" w:cstheme="majorBidi"/>
          <w:i/>
          <w:sz w:val="24"/>
          <w:szCs w:val="24"/>
        </w:rPr>
      </w:pPr>
      <w:r w:rsidRPr="00035953">
        <w:rPr>
          <w:rFonts w:asciiTheme="majorBidi" w:hAnsiTheme="majorBidi" w:cstheme="majorBidi"/>
          <w:i/>
          <w:sz w:val="24"/>
          <w:szCs w:val="24"/>
          <w:u w:val="single"/>
        </w:rPr>
        <w:t>Information on these individual assignments is provided in Canvas.</w:t>
      </w:r>
    </w:p>
    <w:p w14:paraId="3A49A958" w14:textId="77777777" w:rsidR="003726B6" w:rsidRPr="00035953" w:rsidRDefault="003726B6" w:rsidP="00B20FEE">
      <w:pPr>
        <w:pStyle w:val="BodyText"/>
        <w:spacing w:before="2"/>
        <w:rPr>
          <w:rFonts w:asciiTheme="majorBidi" w:hAnsiTheme="majorBidi" w:cstheme="majorBidi"/>
          <w:i/>
        </w:rPr>
      </w:pPr>
    </w:p>
    <w:p w14:paraId="36F25AE1" w14:textId="77777777" w:rsidR="003726B6" w:rsidRPr="00035953" w:rsidRDefault="00000000" w:rsidP="00B20FEE">
      <w:pPr>
        <w:pStyle w:val="BodyText"/>
        <w:spacing w:before="90"/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The following scale will be used to determine your grade:</w:t>
      </w:r>
    </w:p>
    <w:p w14:paraId="0A952F46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1843597D" w14:textId="74306242" w:rsidR="003726B6" w:rsidRPr="00035953" w:rsidRDefault="00000000" w:rsidP="00B20FEE">
      <w:pPr>
        <w:pStyle w:val="BodyText"/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90% - 100%   = A</w:t>
      </w:r>
    </w:p>
    <w:p w14:paraId="6ACCC7B4" w14:textId="246FE852" w:rsidR="003726B6" w:rsidRPr="00035953" w:rsidRDefault="00000000" w:rsidP="00B20FEE">
      <w:pPr>
        <w:pStyle w:val="BodyText"/>
        <w:tabs>
          <w:tab w:val="left" w:pos="1431"/>
          <w:tab w:val="left" w:pos="1791"/>
        </w:tabs>
        <w:spacing w:before="2"/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80% - 89%</w:t>
      </w:r>
      <w:r w:rsidRPr="00035953">
        <w:rPr>
          <w:rFonts w:asciiTheme="majorBidi" w:hAnsiTheme="majorBidi" w:cstheme="majorBidi"/>
        </w:rPr>
        <w:tab/>
      </w:r>
      <w:r w:rsidR="00BC5002" w:rsidRPr="00035953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=</w:t>
      </w:r>
      <w:r w:rsidR="0050416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B</w:t>
      </w:r>
    </w:p>
    <w:p w14:paraId="4D16468A" w14:textId="7F368153" w:rsidR="003726B6" w:rsidRPr="00035953" w:rsidRDefault="00000000" w:rsidP="00B20FEE">
      <w:pPr>
        <w:pStyle w:val="BodyText"/>
        <w:tabs>
          <w:tab w:val="left" w:pos="1491"/>
        </w:tabs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70% - 79%</w:t>
      </w:r>
      <w:r w:rsidRPr="00035953">
        <w:rPr>
          <w:rFonts w:asciiTheme="majorBidi" w:hAnsiTheme="majorBidi" w:cstheme="majorBidi"/>
        </w:rPr>
        <w:tab/>
        <w:t>= C</w:t>
      </w:r>
    </w:p>
    <w:p w14:paraId="6A9D099A" w14:textId="690C3706" w:rsidR="003726B6" w:rsidRPr="00035953" w:rsidRDefault="00000000" w:rsidP="00B20FEE">
      <w:pPr>
        <w:pStyle w:val="BodyText"/>
        <w:tabs>
          <w:tab w:val="left" w:pos="1491"/>
        </w:tabs>
        <w:spacing w:before="2"/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60% - 69%</w:t>
      </w:r>
      <w:r w:rsidRPr="00035953">
        <w:rPr>
          <w:rFonts w:asciiTheme="majorBidi" w:hAnsiTheme="majorBidi" w:cstheme="majorBidi"/>
        </w:rPr>
        <w:tab/>
        <w:t>= D</w:t>
      </w:r>
    </w:p>
    <w:p w14:paraId="2586413F" w14:textId="14A7D459" w:rsidR="003726B6" w:rsidRPr="00035953" w:rsidRDefault="00000000" w:rsidP="00B20FEE">
      <w:pPr>
        <w:pStyle w:val="BodyText"/>
        <w:tabs>
          <w:tab w:val="left" w:pos="1491"/>
        </w:tabs>
        <w:ind w:left="11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Below 60%</w:t>
      </w:r>
      <w:r w:rsidRPr="00035953">
        <w:rPr>
          <w:rFonts w:asciiTheme="majorBidi" w:hAnsiTheme="majorBidi" w:cstheme="majorBidi"/>
        </w:rPr>
        <w:tab/>
        <w:t>= F</w:t>
      </w:r>
    </w:p>
    <w:p w14:paraId="2A81E1BC" w14:textId="77777777" w:rsidR="003726B6" w:rsidRPr="00035953" w:rsidRDefault="003726B6" w:rsidP="00B20FEE">
      <w:pPr>
        <w:pStyle w:val="BodyText"/>
        <w:rPr>
          <w:rFonts w:asciiTheme="majorBidi" w:hAnsiTheme="majorBidi" w:cstheme="majorBidi"/>
        </w:rPr>
      </w:pPr>
    </w:p>
    <w:p w14:paraId="53BDA696" w14:textId="71AF61DD" w:rsidR="003726B6" w:rsidRPr="00035953" w:rsidRDefault="00000000" w:rsidP="00B20FEE">
      <w:pPr>
        <w:pStyle w:val="BodyText"/>
        <w:ind w:left="111" w:right="47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  <w:b/>
        </w:rPr>
        <w:t xml:space="preserve">Accommodations – </w:t>
      </w:r>
      <w:r w:rsidRPr="00035953">
        <w:rPr>
          <w:rFonts w:asciiTheme="majorBidi" w:hAnsiTheme="majorBidi" w:cstheme="majorBidi"/>
        </w:rPr>
        <w:t>Students who need special accommodations in class, as the American Disabilities Act</w:t>
      </w:r>
      <w:r w:rsidR="00C91786">
        <w:rPr>
          <w:rFonts w:asciiTheme="majorBidi" w:hAnsiTheme="majorBidi" w:cstheme="majorBidi"/>
        </w:rPr>
        <w:t xml:space="preserve"> provides</w:t>
      </w:r>
      <w:r w:rsidRPr="00035953">
        <w:rPr>
          <w:rFonts w:asciiTheme="majorBidi" w:hAnsiTheme="majorBidi" w:cstheme="majorBidi"/>
        </w:rPr>
        <w:t>, should arrange a confidential meeting with the instructor during the first week of classes - or as soon as possible if accommodations are needed immediately.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You must bring a copy of your Accommodation Memo and an Instructor Verification Form to the meeting.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>If you do not have these forms but need accommodations, make an appointment with the Program for Students with Disabilities, 1244 Haley Center, 844-2096.</w:t>
      </w:r>
    </w:p>
    <w:p w14:paraId="2DACB8A9" w14:textId="77777777" w:rsidR="003726B6" w:rsidRPr="00035953" w:rsidRDefault="003726B6" w:rsidP="00B20FEE">
      <w:pPr>
        <w:pStyle w:val="BodyText"/>
        <w:spacing w:before="10"/>
        <w:rPr>
          <w:rFonts w:asciiTheme="majorBidi" w:hAnsiTheme="majorBidi" w:cstheme="majorBidi"/>
        </w:rPr>
      </w:pPr>
    </w:p>
    <w:p w14:paraId="56350203" w14:textId="77777777" w:rsidR="003726B6" w:rsidRPr="00035953" w:rsidRDefault="00000000" w:rsidP="00B20FEE">
      <w:pPr>
        <w:pStyle w:val="Heading1"/>
        <w:spacing w:before="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Class Policy Statements:</w:t>
      </w:r>
    </w:p>
    <w:p w14:paraId="4A9B0608" w14:textId="77777777" w:rsidR="003726B6" w:rsidRPr="00035953" w:rsidRDefault="00000000" w:rsidP="00B20FEE">
      <w:pPr>
        <w:pStyle w:val="ListParagraph"/>
        <w:numPr>
          <w:ilvl w:val="0"/>
          <w:numId w:val="3"/>
        </w:numPr>
        <w:tabs>
          <w:tab w:val="left" w:pos="712"/>
        </w:tabs>
        <w:spacing w:before="17"/>
        <w:ind w:hanging="360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Absences/Inactivity in Class </w:t>
      </w:r>
      <w:r w:rsidRPr="00035953">
        <w:rPr>
          <w:rFonts w:asciiTheme="majorBidi" w:hAnsiTheme="majorBidi" w:cstheme="majorBidi"/>
          <w:sz w:val="24"/>
          <w:szCs w:val="24"/>
        </w:rPr>
        <w:t>-</w:t>
      </w:r>
    </w:p>
    <w:p w14:paraId="03EFBD0F" w14:textId="55ADF050" w:rsidR="003726B6" w:rsidRPr="00035953" w:rsidRDefault="00000000" w:rsidP="00B20FEE">
      <w:pPr>
        <w:ind w:left="1049" w:right="445"/>
        <w:rPr>
          <w:rFonts w:asciiTheme="majorBidi" w:hAnsiTheme="majorBidi" w:cstheme="majorBidi"/>
          <w:sz w:val="24"/>
          <w:szCs w:val="24"/>
        </w:rPr>
        <w:sectPr w:rsidR="003726B6" w:rsidRPr="00035953" w:rsidSect="00B20FEE">
          <w:pgSz w:w="12240" w:h="15840"/>
          <w:pgMar w:top="720" w:right="1440" w:bottom="720" w:left="1440" w:header="0" w:footer="374" w:gutter="0"/>
          <w:cols w:space="720"/>
        </w:sectPr>
      </w:pPr>
      <w:r w:rsidRPr="00035953">
        <w:rPr>
          <w:rFonts w:asciiTheme="majorBidi" w:hAnsiTheme="majorBidi" w:cstheme="majorBidi"/>
          <w:sz w:val="24"/>
          <w:szCs w:val="24"/>
        </w:rPr>
        <w:t xml:space="preserve">You </w:t>
      </w:r>
      <w:r w:rsidR="00C91786">
        <w:rPr>
          <w:rFonts w:asciiTheme="majorBidi" w:hAnsiTheme="majorBidi" w:cstheme="majorBidi"/>
          <w:sz w:val="24"/>
          <w:szCs w:val="24"/>
        </w:rPr>
        <w:t>must</w:t>
      </w:r>
      <w:r w:rsidRPr="00035953">
        <w:rPr>
          <w:rFonts w:asciiTheme="majorBidi" w:hAnsiTheme="majorBidi" w:cstheme="majorBidi"/>
          <w:sz w:val="24"/>
          <w:szCs w:val="24"/>
        </w:rPr>
        <w:t xml:space="preserve"> </w:t>
      </w:r>
      <w:r w:rsidR="004E516F">
        <w:rPr>
          <w:rFonts w:asciiTheme="majorBidi" w:hAnsiTheme="majorBidi" w:cstheme="majorBidi"/>
          <w:sz w:val="24"/>
          <w:szCs w:val="24"/>
        </w:rPr>
        <w:t>log in</w:t>
      </w:r>
      <w:r w:rsidRPr="00035953">
        <w:rPr>
          <w:rFonts w:asciiTheme="majorBidi" w:hAnsiTheme="majorBidi" w:cstheme="majorBidi"/>
          <w:sz w:val="24"/>
          <w:szCs w:val="24"/>
        </w:rPr>
        <w:t xml:space="preserve"> to the online class resources regularly and participate in all exercises and requirements as scheduled.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b/>
          <w:sz w:val="24"/>
          <w:szCs w:val="24"/>
        </w:rPr>
        <w:t>Login access is regularly monitored, including viewing lectures and time of logins</w:t>
      </w:r>
      <w:r w:rsidR="00C91786">
        <w:rPr>
          <w:rFonts w:asciiTheme="majorBidi" w:hAnsiTheme="majorBidi" w:cstheme="majorBidi"/>
          <w:b/>
          <w:sz w:val="24"/>
          <w:szCs w:val="24"/>
        </w:rPr>
        <w:t>,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 and amount of time online</w:t>
      </w:r>
      <w:r w:rsidRPr="00035953">
        <w:rPr>
          <w:rFonts w:asciiTheme="majorBidi" w:hAnsiTheme="majorBidi" w:cstheme="majorBidi"/>
          <w:sz w:val="24"/>
          <w:szCs w:val="24"/>
        </w:rPr>
        <w:t xml:space="preserve">. </w:t>
      </w:r>
    </w:p>
    <w:p w14:paraId="3DE4A093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</w:rPr>
      </w:pPr>
    </w:p>
    <w:p w14:paraId="06F10478" w14:textId="5743140E" w:rsidR="003726B6" w:rsidRPr="00035953" w:rsidRDefault="00000000" w:rsidP="00B20FEE">
      <w:pPr>
        <w:ind w:left="1049" w:right="453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 xml:space="preserve">Students who are absent for </w:t>
      </w:r>
      <w:r w:rsidR="003957BC">
        <w:rPr>
          <w:rFonts w:asciiTheme="majorBidi" w:hAnsiTheme="majorBidi" w:cstheme="majorBidi"/>
          <w:sz w:val="24"/>
          <w:szCs w:val="24"/>
        </w:rPr>
        <w:t>"</w:t>
      </w:r>
      <w:r w:rsidRPr="00035953">
        <w:rPr>
          <w:rFonts w:asciiTheme="majorBidi" w:hAnsiTheme="majorBidi" w:cstheme="majorBidi"/>
          <w:sz w:val="24"/>
          <w:szCs w:val="24"/>
        </w:rPr>
        <w:t>excused</w:t>
      </w:r>
      <w:r w:rsidR="003957BC">
        <w:rPr>
          <w:rFonts w:asciiTheme="majorBidi" w:hAnsiTheme="majorBidi" w:cstheme="majorBidi"/>
          <w:sz w:val="24"/>
          <w:szCs w:val="24"/>
        </w:rPr>
        <w:t>"</w:t>
      </w:r>
      <w:r w:rsidRPr="00035953">
        <w:rPr>
          <w:rFonts w:asciiTheme="majorBidi" w:hAnsiTheme="majorBidi" w:cstheme="majorBidi"/>
          <w:sz w:val="24"/>
          <w:szCs w:val="24"/>
        </w:rPr>
        <w:t xml:space="preserve"> reasons (please see the Student Policy </w:t>
      </w:r>
      <w:proofErr w:type="spellStart"/>
      <w:r w:rsidRPr="00035953">
        <w:rPr>
          <w:rFonts w:asciiTheme="majorBidi" w:hAnsiTheme="majorBidi" w:cstheme="majorBidi"/>
          <w:sz w:val="24"/>
          <w:szCs w:val="24"/>
        </w:rPr>
        <w:t>eHandbook</w:t>
      </w:r>
      <w:proofErr w:type="spellEnd"/>
      <w:r w:rsidRPr="00035953">
        <w:rPr>
          <w:rFonts w:asciiTheme="majorBidi" w:hAnsiTheme="majorBidi" w:cstheme="majorBidi"/>
          <w:sz w:val="24"/>
          <w:szCs w:val="24"/>
        </w:rPr>
        <w:t xml:space="preserve"> for specific information regarding excused absences) must provide the instructor with appropriate </w:t>
      </w:r>
      <w:r w:rsidRPr="00035953">
        <w:rPr>
          <w:rFonts w:asciiTheme="majorBidi" w:hAnsiTheme="majorBidi" w:cstheme="majorBidi"/>
          <w:b/>
          <w:sz w:val="24"/>
          <w:szCs w:val="24"/>
        </w:rPr>
        <w:t>documentation within one (1) week from the date of the absence (7 calendar days).</w:t>
      </w:r>
    </w:p>
    <w:p w14:paraId="674513A2" w14:textId="337ABC2E" w:rsidR="003726B6" w:rsidRPr="00035953" w:rsidRDefault="00000000" w:rsidP="00B20FEE">
      <w:pPr>
        <w:spacing w:before="2"/>
        <w:ind w:left="1049" w:right="127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i/>
          <w:sz w:val="24"/>
          <w:szCs w:val="24"/>
        </w:rPr>
        <w:t>Students who wish to have an excused absence from this class for any other reason must contact the instructor in advance of the absence to request permission.</w:t>
      </w:r>
      <w:r w:rsidR="00B4427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The instructor will weigh the merits of the request and render a decision.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When feasible, the student must notify the instructor </w:t>
      </w:r>
      <w:r w:rsidR="00C91786">
        <w:rPr>
          <w:rFonts w:asciiTheme="majorBidi" w:hAnsiTheme="majorBidi" w:cstheme="majorBidi"/>
          <w:sz w:val="24"/>
          <w:szCs w:val="24"/>
        </w:rPr>
        <w:t>before</w:t>
      </w:r>
      <w:r w:rsidRPr="00035953">
        <w:rPr>
          <w:rFonts w:asciiTheme="majorBidi" w:hAnsiTheme="majorBidi" w:cstheme="majorBidi"/>
          <w:sz w:val="24"/>
          <w:szCs w:val="24"/>
        </w:rPr>
        <w:t xml:space="preserve"> any excused absences, but in no case shall such notification occur more than one week after the absence.</w:t>
      </w:r>
    </w:p>
    <w:p w14:paraId="600F15DA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</w:rPr>
      </w:pPr>
    </w:p>
    <w:p w14:paraId="06B4E062" w14:textId="71B4B198" w:rsidR="003726B6" w:rsidRPr="00035953" w:rsidRDefault="00000000" w:rsidP="00B20FEE">
      <w:pPr>
        <w:ind w:left="1049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>Appropriate documentation for all excused absences is required.</w:t>
      </w:r>
      <w:r w:rsidR="00B4427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Please see the </w:t>
      </w:r>
      <w:r w:rsidRPr="00035953">
        <w:rPr>
          <w:rFonts w:asciiTheme="majorBidi" w:hAnsiTheme="majorBidi" w:cstheme="majorBidi"/>
          <w:b/>
          <w:sz w:val="24"/>
          <w:szCs w:val="24"/>
          <w:u w:val="thick"/>
        </w:rPr>
        <w:t xml:space="preserve">Student Policy </w:t>
      </w:r>
      <w:proofErr w:type="spellStart"/>
      <w:r w:rsidRPr="00035953">
        <w:rPr>
          <w:rFonts w:asciiTheme="majorBidi" w:hAnsiTheme="majorBidi" w:cstheme="majorBidi"/>
          <w:b/>
          <w:sz w:val="24"/>
          <w:szCs w:val="24"/>
          <w:u w:val="thick"/>
        </w:rPr>
        <w:t>eHandbook</w:t>
      </w:r>
      <w:proofErr w:type="spellEnd"/>
      <w:r w:rsidRPr="00035953">
        <w:rPr>
          <w:rFonts w:asciiTheme="majorBidi" w:hAnsiTheme="majorBidi" w:cstheme="majorBidi"/>
          <w:b/>
          <w:sz w:val="24"/>
          <w:szCs w:val="24"/>
          <w:u w:val="thick"/>
        </w:rPr>
        <w:t xml:space="preserve"> </w:t>
      </w:r>
      <w:r w:rsidRPr="00035953">
        <w:rPr>
          <w:rFonts w:asciiTheme="majorBidi" w:hAnsiTheme="majorBidi" w:cstheme="majorBidi"/>
          <w:b/>
          <w:sz w:val="24"/>
          <w:szCs w:val="24"/>
        </w:rPr>
        <w:t>for more information on excused absences.</w:t>
      </w:r>
    </w:p>
    <w:p w14:paraId="6410CE04" w14:textId="77777777" w:rsidR="003726B6" w:rsidRPr="00035953" w:rsidRDefault="003726B6" w:rsidP="00B20FEE">
      <w:pPr>
        <w:pStyle w:val="BodyText"/>
        <w:spacing w:before="10"/>
        <w:rPr>
          <w:rFonts w:asciiTheme="majorBidi" w:hAnsiTheme="majorBidi" w:cstheme="majorBidi"/>
          <w:b/>
        </w:rPr>
      </w:pPr>
    </w:p>
    <w:p w14:paraId="73BC550E" w14:textId="4CBE512A" w:rsidR="003726B6" w:rsidRPr="00035953" w:rsidRDefault="00C91786" w:rsidP="00B20FEE">
      <w:pPr>
        <w:pStyle w:val="BodyText"/>
        <w:spacing w:before="90"/>
        <w:ind w:left="1049" w:right="13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Suppose</w:t>
      </w:r>
      <w:r w:rsidRPr="00035953">
        <w:rPr>
          <w:rFonts w:asciiTheme="majorBidi" w:hAnsiTheme="majorBidi" w:cstheme="majorBidi"/>
        </w:rPr>
        <w:t xml:space="preserve"> the total absences equals more than 20 percent of the class</w:t>
      </w:r>
      <w:r>
        <w:rPr>
          <w:rFonts w:asciiTheme="majorBidi" w:hAnsiTheme="majorBidi" w:cstheme="majorBidi"/>
        </w:rPr>
        <w:t>. In that case,</w:t>
      </w:r>
      <w:r w:rsidRPr="00035953">
        <w:rPr>
          <w:rFonts w:asciiTheme="majorBidi" w:hAnsiTheme="majorBidi" w:cstheme="majorBidi"/>
        </w:rPr>
        <w:t xml:space="preserve"> students may be directed to (1) request a withdrawal based on medical or other circumstances allowed by university policy and (2) re-enroll when essential.</w:t>
      </w:r>
    </w:p>
    <w:p w14:paraId="1B17DF9E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</w:rPr>
      </w:pPr>
    </w:p>
    <w:p w14:paraId="7DEA68AB" w14:textId="4E8C96B0" w:rsidR="003726B6" w:rsidRPr="00035953" w:rsidRDefault="00000000" w:rsidP="00B20FEE">
      <w:pPr>
        <w:ind w:left="1049" w:right="99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>Excused</w:t>
      </w:r>
      <w:r w:rsidR="003957BC">
        <w:rPr>
          <w:rFonts w:asciiTheme="majorBidi" w:hAnsiTheme="majorBidi" w:cstheme="majorBidi"/>
          <w:b/>
          <w:sz w:val="24"/>
          <w:szCs w:val="24"/>
        </w:rPr>
        <w:t>"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 absences are defined as absences that have been documented as occurring for </w:t>
      </w:r>
      <w:proofErr w:type="gramStart"/>
      <w:r w:rsidR="00C91786">
        <w:rPr>
          <w:rFonts w:asciiTheme="majorBidi" w:hAnsiTheme="majorBidi" w:cstheme="majorBidi"/>
          <w:b/>
          <w:sz w:val="24"/>
          <w:szCs w:val="24"/>
        </w:rPr>
        <w:t>University</w:t>
      </w:r>
      <w:proofErr w:type="gramEnd"/>
      <w:r w:rsidRPr="00035953">
        <w:rPr>
          <w:rFonts w:asciiTheme="majorBidi" w:hAnsiTheme="majorBidi" w:cstheme="majorBidi"/>
          <w:b/>
          <w:sz w:val="24"/>
          <w:szCs w:val="24"/>
        </w:rPr>
        <w:t xml:space="preserve"> approved reasons</w:t>
      </w:r>
      <w:r w:rsidRPr="00035953">
        <w:rPr>
          <w:rFonts w:asciiTheme="majorBidi" w:hAnsiTheme="majorBidi" w:cstheme="majorBidi"/>
          <w:sz w:val="24"/>
          <w:szCs w:val="24"/>
        </w:rPr>
        <w:t>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ALL absences will be </w:t>
      </w:r>
      <w:r w:rsidR="003957BC">
        <w:rPr>
          <w:rFonts w:asciiTheme="majorBidi" w:hAnsiTheme="majorBidi" w:cstheme="majorBidi"/>
          <w:sz w:val="24"/>
          <w:szCs w:val="24"/>
        </w:rPr>
        <w:t>"</w:t>
      </w:r>
      <w:r w:rsidRPr="00035953">
        <w:rPr>
          <w:rFonts w:asciiTheme="majorBidi" w:hAnsiTheme="majorBidi" w:cstheme="majorBidi"/>
          <w:sz w:val="24"/>
          <w:szCs w:val="24"/>
        </w:rPr>
        <w:t>Unexcused</w:t>
      </w:r>
      <w:r w:rsidR="003957BC">
        <w:rPr>
          <w:rFonts w:asciiTheme="majorBidi" w:hAnsiTheme="majorBidi" w:cstheme="majorBidi"/>
          <w:sz w:val="24"/>
          <w:szCs w:val="24"/>
        </w:rPr>
        <w:t>"</w:t>
      </w:r>
      <w:r w:rsidRPr="00035953">
        <w:rPr>
          <w:rFonts w:asciiTheme="majorBidi" w:hAnsiTheme="majorBidi" w:cstheme="majorBidi"/>
          <w:sz w:val="24"/>
          <w:szCs w:val="24"/>
        </w:rPr>
        <w:t xml:space="preserve"> until and unless the instructor </w:t>
      </w:r>
      <w:r w:rsidR="00C91786">
        <w:rPr>
          <w:rFonts w:asciiTheme="majorBidi" w:hAnsiTheme="majorBidi" w:cstheme="majorBidi"/>
          <w:sz w:val="24"/>
          <w:szCs w:val="24"/>
        </w:rPr>
        <w:t>has</w:t>
      </w:r>
      <w:r w:rsidRPr="00035953">
        <w:rPr>
          <w:rFonts w:asciiTheme="majorBidi" w:hAnsiTheme="majorBidi" w:cstheme="majorBidi"/>
          <w:sz w:val="24"/>
          <w:szCs w:val="24"/>
        </w:rPr>
        <w:t xml:space="preserve"> the appropriate documentation for that absence.</w:t>
      </w:r>
    </w:p>
    <w:p w14:paraId="24BE51C6" w14:textId="027DC63E" w:rsidR="003726B6" w:rsidRPr="00035953" w:rsidRDefault="00000000" w:rsidP="00B20FEE">
      <w:pPr>
        <w:pStyle w:val="BodyText"/>
        <w:ind w:left="1049" w:right="320"/>
        <w:rPr>
          <w:rFonts w:asciiTheme="majorBidi" w:hAnsiTheme="majorBidi" w:cstheme="majorBidi"/>
          <w:b/>
        </w:rPr>
      </w:pPr>
      <w:r w:rsidRPr="00035953">
        <w:rPr>
          <w:rFonts w:asciiTheme="majorBidi" w:hAnsiTheme="majorBidi" w:cstheme="majorBidi"/>
        </w:rPr>
        <w:t>Please be aware that the instructor may verify any or all medical or other documentation presented for absence verification purposes.</w:t>
      </w:r>
      <w:r w:rsidR="00B44279">
        <w:rPr>
          <w:rFonts w:asciiTheme="majorBidi" w:hAnsiTheme="majorBidi" w:cstheme="majorBidi"/>
        </w:rPr>
        <w:t xml:space="preserve"> </w:t>
      </w:r>
      <w:r w:rsidRPr="00035953">
        <w:rPr>
          <w:rFonts w:asciiTheme="majorBidi" w:hAnsiTheme="majorBidi" w:cstheme="majorBidi"/>
        </w:rPr>
        <w:t xml:space="preserve">The falsification or forgery of medical documentation is considered an act of Academic Dishonesty, subject to sanctions as spelled out in the </w:t>
      </w:r>
      <w:r w:rsidRPr="00035953">
        <w:rPr>
          <w:rFonts w:asciiTheme="majorBidi" w:hAnsiTheme="majorBidi" w:cstheme="majorBidi"/>
          <w:b/>
        </w:rPr>
        <w:t xml:space="preserve">Student Policy </w:t>
      </w:r>
      <w:proofErr w:type="spellStart"/>
      <w:r w:rsidRPr="00035953">
        <w:rPr>
          <w:rFonts w:asciiTheme="majorBidi" w:hAnsiTheme="majorBidi" w:cstheme="majorBidi"/>
          <w:b/>
        </w:rPr>
        <w:t>eHandbook</w:t>
      </w:r>
      <w:proofErr w:type="spellEnd"/>
      <w:r w:rsidRPr="00035953">
        <w:rPr>
          <w:rFonts w:asciiTheme="majorBidi" w:hAnsiTheme="majorBidi" w:cstheme="majorBidi"/>
          <w:b/>
        </w:rPr>
        <w:t xml:space="preserve"> by the Academic Dishonesty Committee.</w:t>
      </w:r>
    </w:p>
    <w:p w14:paraId="6C703DE7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</w:rPr>
      </w:pPr>
    </w:p>
    <w:p w14:paraId="2903A75A" w14:textId="3EC69805" w:rsidR="003726B6" w:rsidRPr="00035953" w:rsidRDefault="00000000" w:rsidP="00B20FEE">
      <w:pPr>
        <w:ind w:left="1049" w:right="143"/>
        <w:jc w:val="both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>Students with excused absences may turn in assignments up to a week after the due date and not be penalized.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b/>
          <w:sz w:val="24"/>
          <w:szCs w:val="24"/>
        </w:rPr>
        <w:t>Late assignments presented or turned in late after seven calendar days will not be accepted and will receive a grade of zero (0).</w:t>
      </w:r>
    </w:p>
    <w:p w14:paraId="2A202BF1" w14:textId="77777777" w:rsidR="003726B6" w:rsidRDefault="003726B6" w:rsidP="00B20F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F429019" w14:textId="77777777" w:rsidR="00CA7AE4" w:rsidRPr="00035953" w:rsidRDefault="00CA7AE4" w:rsidP="00CA7AE4">
      <w:pPr>
        <w:pStyle w:val="ListParagraph"/>
        <w:numPr>
          <w:ilvl w:val="0"/>
          <w:numId w:val="3"/>
        </w:numPr>
        <w:tabs>
          <w:tab w:val="left" w:pos="712"/>
        </w:tabs>
        <w:spacing w:before="35"/>
        <w:ind w:right="395" w:hanging="360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Academic Honesty: </w:t>
      </w:r>
      <w:r w:rsidRPr="00035953">
        <w:rPr>
          <w:rFonts w:asciiTheme="majorBidi" w:hAnsiTheme="majorBidi" w:cstheme="majorBidi"/>
          <w:sz w:val="24"/>
          <w:szCs w:val="24"/>
        </w:rPr>
        <w:t xml:space="preserve">The </w:t>
      </w:r>
      <w:r w:rsidRPr="00035953">
        <w:rPr>
          <w:rFonts w:asciiTheme="majorBidi" w:hAnsiTheme="majorBidi" w:cstheme="majorBidi"/>
          <w:sz w:val="24"/>
          <w:szCs w:val="24"/>
          <w:u w:val="single"/>
        </w:rPr>
        <w:t xml:space="preserve">Student Policy </w:t>
      </w:r>
      <w:proofErr w:type="spellStart"/>
      <w:r w:rsidRPr="00035953">
        <w:rPr>
          <w:rFonts w:asciiTheme="majorBidi" w:hAnsiTheme="majorBidi" w:cstheme="majorBidi"/>
          <w:sz w:val="24"/>
          <w:szCs w:val="24"/>
          <w:u w:val="single"/>
        </w:rPr>
        <w:t>eHandbook</w:t>
      </w:r>
      <w:proofErr w:type="spellEnd"/>
      <w:r w:rsidRPr="00035953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rules and regulations </w:t>
      </w:r>
      <w:r>
        <w:rPr>
          <w:rFonts w:asciiTheme="majorBidi" w:hAnsiTheme="majorBidi" w:cstheme="majorBidi"/>
          <w:sz w:val="24"/>
          <w:szCs w:val="24"/>
        </w:rPr>
        <w:t>on</w:t>
      </w:r>
      <w:r w:rsidRPr="00035953">
        <w:rPr>
          <w:rFonts w:asciiTheme="majorBidi" w:hAnsiTheme="majorBidi" w:cstheme="majorBidi"/>
          <w:sz w:val="24"/>
          <w:szCs w:val="24"/>
        </w:rPr>
        <w:t xml:space="preserve"> Academic Honesty will apply to this class.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All coursework should be </w:t>
      </w:r>
      <w:r>
        <w:rPr>
          <w:rFonts w:asciiTheme="majorBidi" w:hAnsiTheme="majorBidi" w:cstheme="majorBidi"/>
          <w:sz w:val="24"/>
          <w:szCs w:val="24"/>
        </w:rPr>
        <w:t>appropriately</w:t>
      </w:r>
      <w:r w:rsidRPr="00035953">
        <w:rPr>
          <w:rFonts w:asciiTheme="majorBidi" w:hAnsiTheme="majorBidi" w:cstheme="majorBidi"/>
          <w:sz w:val="24"/>
          <w:szCs w:val="24"/>
        </w:rPr>
        <w:t xml:space="preserve"> cited using </w:t>
      </w:r>
      <w:r w:rsidRPr="00035953">
        <w:rPr>
          <w:rFonts w:asciiTheme="majorBidi" w:hAnsiTheme="majorBidi" w:cstheme="majorBidi"/>
          <w:b/>
          <w:sz w:val="24"/>
          <w:szCs w:val="24"/>
        </w:rPr>
        <w:t>APA format</w:t>
      </w:r>
      <w:r w:rsidRPr="0003595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Coursework from other </w:t>
      </w:r>
      <w:r>
        <w:rPr>
          <w:rFonts w:asciiTheme="majorBidi" w:hAnsiTheme="majorBidi" w:cstheme="majorBidi"/>
          <w:sz w:val="24"/>
          <w:szCs w:val="24"/>
        </w:rPr>
        <w:t>courses</w:t>
      </w:r>
      <w:r w:rsidRPr="00035953">
        <w:rPr>
          <w:rFonts w:asciiTheme="majorBidi" w:hAnsiTheme="majorBidi" w:cstheme="majorBidi"/>
          <w:sz w:val="24"/>
          <w:szCs w:val="24"/>
        </w:rPr>
        <w:t xml:space="preserve"> cannot be used unless FIRST discussed with the professor and substantially revised or updated for the class.</w:t>
      </w:r>
    </w:p>
    <w:p w14:paraId="34617301" w14:textId="77777777" w:rsidR="00CA7AE4" w:rsidRDefault="00CA7AE4" w:rsidP="00B20F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8F38433" w14:textId="77777777" w:rsidR="00CA7AE4" w:rsidRDefault="00CA7AE4" w:rsidP="00B20FE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12372D0" w14:textId="77777777" w:rsidR="00CA7AE4" w:rsidRPr="00035953" w:rsidRDefault="00CA7AE4" w:rsidP="00CA7AE4">
      <w:pPr>
        <w:pStyle w:val="ListParagraph"/>
        <w:numPr>
          <w:ilvl w:val="0"/>
          <w:numId w:val="3"/>
        </w:numPr>
        <w:tabs>
          <w:tab w:val="left" w:pos="712"/>
        </w:tabs>
        <w:spacing w:before="1"/>
        <w:ind w:right="321" w:hanging="360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Professional Classroom Behavior: </w:t>
      </w:r>
      <w:r w:rsidRPr="00035953">
        <w:rPr>
          <w:rFonts w:asciiTheme="majorBidi" w:hAnsiTheme="majorBidi" w:cstheme="majorBidi"/>
          <w:sz w:val="24"/>
          <w:szCs w:val="24"/>
        </w:rPr>
        <w:t xml:space="preserve">As faculty, staff, and students interact in professional settings, they are expected to demonstrate professional behaviors as defined in the </w:t>
      </w:r>
      <w:r>
        <w:rPr>
          <w:rFonts w:asciiTheme="majorBidi" w:hAnsiTheme="majorBidi" w:cstheme="majorBidi"/>
          <w:sz w:val="24"/>
          <w:szCs w:val="24"/>
        </w:rPr>
        <w:t>College's</w:t>
      </w:r>
      <w:r w:rsidRPr="00035953">
        <w:rPr>
          <w:rFonts w:asciiTheme="majorBidi" w:hAnsiTheme="majorBidi" w:cstheme="majorBidi"/>
          <w:sz w:val="24"/>
          <w:szCs w:val="24"/>
        </w:rPr>
        <w:t xml:space="preserve"> conceptual framework.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These professional commitments or dispositions are listed below:</w:t>
      </w:r>
    </w:p>
    <w:p w14:paraId="77F8910B" w14:textId="77777777" w:rsidR="00CA7AE4" w:rsidRPr="00035953" w:rsidRDefault="00CA7AE4" w:rsidP="00CA7AE4">
      <w:pPr>
        <w:pStyle w:val="BodyText"/>
        <w:spacing w:before="1"/>
        <w:rPr>
          <w:rFonts w:asciiTheme="majorBidi" w:hAnsiTheme="majorBidi" w:cstheme="majorBidi"/>
        </w:rPr>
      </w:pPr>
    </w:p>
    <w:p w14:paraId="15E13A07" w14:textId="77777777" w:rsidR="00CA7AE4" w:rsidRPr="00035953" w:rsidRDefault="00CA7AE4" w:rsidP="00CA7AE4">
      <w:pPr>
        <w:pStyle w:val="ListParagraph"/>
        <w:numPr>
          <w:ilvl w:val="0"/>
          <w:numId w:val="7"/>
        </w:numPr>
        <w:tabs>
          <w:tab w:val="left" w:pos="1791"/>
          <w:tab w:val="left" w:pos="1792"/>
        </w:tabs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>Engage in responsible and ethical professional practices</w:t>
      </w:r>
    </w:p>
    <w:p w14:paraId="7C7BC8B9" w14:textId="77777777" w:rsidR="00CA7AE4" w:rsidRPr="00035953" w:rsidRDefault="00CA7AE4" w:rsidP="00CA7AE4">
      <w:pPr>
        <w:pStyle w:val="ListParagraph"/>
        <w:numPr>
          <w:ilvl w:val="0"/>
          <w:numId w:val="7"/>
        </w:numPr>
        <w:tabs>
          <w:tab w:val="left" w:pos="1791"/>
          <w:tab w:val="left" w:pos="1792"/>
        </w:tabs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>Contribute to collaborative learning communities</w:t>
      </w:r>
    </w:p>
    <w:p w14:paraId="33D06B87" w14:textId="77777777" w:rsidR="00CA7AE4" w:rsidRPr="00035953" w:rsidRDefault="00CA7AE4" w:rsidP="00CA7AE4">
      <w:pPr>
        <w:pStyle w:val="ListParagraph"/>
        <w:numPr>
          <w:ilvl w:val="0"/>
          <w:numId w:val="7"/>
        </w:numPr>
        <w:tabs>
          <w:tab w:val="left" w:pos="1791"/>
          <w:tab w:val="left" w:pos="1792"/>
        </w:tabs>
        <w:spacing w:before="3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>Demonstrate a commitment to diversity</w:t>
      </w:r>
    </w:p>
    <w:p w14:paraId="5DB9D981" w14:textId="77777777" w:rsidR="00CA7AE4" w:rsidRPr="00035953" w:rsidRDefault="00CA7AE4" w:rsidP="00CA7AE4">
      <w:pPr>
        <w:pStyle w:val="ListParagraph"/>
        <w:numPr>
          <w:ilvl w:val="0"/>
          <w:numId w:val="7"/>
        </w:numPr>
        <w:tabs>
          <w:tab w:val="left" w:pos="1791"/>
          <w:tab w:val="left" w:pos="1792"/>
        </w:tabs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>Model and nurture intellectual vitality</w:t>
      </w:r>
    </w:p>
    <w:p w14:paraId="3DDA244C" w14:textId="77777777" w:rsidR="00CA7AE4" w:rsidRPr="00035953" w:rsidRDefault="00CA7AE4" w:rsidP="00CA7AE4">
      <w:pPr>
        <w:pStyle w:val="ListParagraph"/>
        <w:numPr>
          <w:ilvl w:val="0"/>
          <w:numId w:val="7"/>
        </w:numPr>
        <w:tabs>
          <w:tab w:val="left" w:pos="1791"/>
          <w:tab w:val="left" w:pos="1792"/>
        </w:tabs>
        <w:spacing w:before="7"/>
        <w:ind w:right="349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sz w:val="24"/>
          <w:szCs w:val="24"/>
        </w:rPr>
        <w:t xml:space="preserve">These behaviors are </w:t>
      </w:r>
      <w:r>
        <w:rPr>
          <w:rFonts w:asciiTheme="majorBidi" w:hAnsiTheme="majorBidi" w:cstheme="majorBidi"/>
          <w:sz w:val="24"/>
          <w:szCs w:val="24"/>
        </w:rPr>
        <w:t>essential</w:t>
      </w:r>
      <w:r w:rsidRPr="00035953">
        <w:rPr>
          <w:rFonts w:asciiTheme="majorBidi" w:hAnsiTheme="majorBidi" w:cstheme="majorBidi"/>
          <w:sz w:val="24"/>
          <w:szCs w:val="24"/>
        </w:rPr>
        <w:t xml:space="preserve"> in terms of our graduate classroom and online discussions.</w:t>
      </w:r>
    </w:p>
    <w:p w14:paraId="74AF49CE" w14:textId="77777777" w:rsidR="00CA7AE4" w:rsidRPr="00035953" w:rsidRDefault="00CA7AE4" w:rsidP="00CA7AE4">
      <w:pPr>
        <w:pStyle w:val="BodyText"/>
        <w:spacing w:before="8"/>
        <w:rPr>
          <w:rFonts w:asciiTheme="majorBidi" w:hAnsiTheme="majorBidi" w:cstheme="majorBidi"/>
        </w:rPr>
      </w:pPr>
    </w:p>
    <w:p w14:paraId="0C37F8D9" w14:textId="1985B167" w:rsidR="00CA7AE4" w:rsidRPr="00035953" w:rsidRDefault="00CA7AE4" w:rsidP="00B20FEE">
      <w:pPr>
        <w:jc w:val="both"/>
        <w:rPr>
          <w:rFonts w:asciiTheme="majorBidi" w:hAnsiTheme="majorBidi" w:cstheme="majorBidi"/>
          <w:sz w:val="24"/>
          <w:szCs w:val="24"/>
        </w:rPr>
        <w:sectPr w:rsidR="00CA7AE4" w:rsidRPr="00035953" w:rsidSect="00B20FEE">
          <w:pgSz w:w="12240" w:h="15840"/>
          <w:pgMar w:top="720" w:right="1440" w:bottom="720" w:left="1440" w:header="0" w:footer="374" w:gutter="0"/>
          <w:cols w:space="720"/>
        </w:sectPr>
      </w:pPr>
    </w:p>
    <w:p w14:paraId="05CEF3C2" w14:textId="77777777" w:rsidR="003726B6" w:rsidRPr="00035953" w:rsidRDefault="003726B6" w:rsidP="00B20FEE">
      <w:pPr>
        <w:pStyle w:val="BodyText"/>
        <w:spacing w:before="3"/>
        <w:rPr>
          <w:rFonts w:asciiTheme="majorBidi" w:hAnsiTheme="majorBidi" w:cstheme="majorBidi"/>
        </w:rPr>
      </w:pPr>
    </w:p>
    <w:p w14:paraId="31E98D13" w14:textId="77777777" w:rsidR="003726B6" w:rsidRPr="00035953" w:rsidRDefault="00000000" w:rsidP="00B20FEE">
      <w:pPr>
        <w:pStyle w:val="Heading1"/>
        <w:rPr>
          <w:rFonts w:asciiTheme="majorBidi" w:hAnsiTheme="majorBidi" w:cstheme="majorBidi"/>
        </w:rPr>
      </w:pPr>
      <w:r w:rsidRPr="00035953">
        <w:rPr>
          <w:rFonts w:asciiTheme="majorBidi" w:hAnsiTheme="majorBidi" w:cstheme="majorBidi"/>
        </w:rPr>
        <w:t>Other Class Policy Statements:</w:t>
      </w:r>
    </w:p>
    <w:p w14:paraId="67D5E61F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  <w:b/>
        </w:rPr>
      </w:pPr>
    </w:p>
    <w:p w14:paraId="730393A3" w14:textId="2DC79B05" w:rsidR="00035953" w:rsidRPr="00035953" w:rsidRDefault="00000000" w:rsidP="00B20FEE">
      <w:pPr>
        <w:pStyle w:val="ListParagraph"/>
        <w:numPr>
          <w:ilvl w:val="0"/>
          <w:numId w:val="2"/>
        </w:numPr>
        <w:tabs>
          <w:tab w:val="left" w:pos="1072"/>
        </w:tabs>
        <w:ind w:right="101" w:hanging="160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Technology - </w:t>
      </w:r>
      <w:r w:rsidRPr="00035953">
        <w:rPr>
          <w:rFonts w:asciiTheme="majorBidi" w:hAnsiTheme="majorBidi" w:cstheme="majorBidi"/>
          <w:sz w:val="24"/>
          <w:szCs w:val="24"/>
        </w:rPr>
        <w:t xml:space="preserve">Additional course materials are available through Auburn </w:t>
      </w:r>
      <w:r w:rsidR="003957BC">
        <w:rPr>
          <w:rFonts w:asciiTheme="majorBidi" w:hAnsiTheme="majorBidi" w:cstheme="majorBidi"/>
          <w:sz w:val="24"/>
          <w:szCs w:val="24"/>
        </w:rPr>
        <w:t>University's</w:t>
      </w:r>
      <w:r w:rsidRPr="00035953">
        <w:rPr>
          <w:rFonts w:asciiTheme="majorBidi" w:hAnsiTheme="majorBidi" w:cstheme="majorBidi"/>
          <w:sz w:val="24"/>
          <w:szCs w:val="24"/>
        </w:rPr>
        <w:t xml:space="preserve"> learning management system (LMS)</w:t>
      </w:r>
      <w:r w:rsidR="00C91786">
        <w:rPr>
          <w:rFonts w:asciiTheme="majorBidi" w:hAnsiTheme="majorBidi" w:cstheme="majorBidi"/>
          <w:sz w:val="24"/>
          <w:szCs w:val="24"/>
        </w:rPr>
        <w:t>,</w:t>
      </w:r>
      <w:r w:rsidRPr="00035953">
        <w:rPr>
          <w:rFonts w:asciiTheme="majorBidi" w:hAnsiTheme="majorBidi" w:cstheme="majorBidi"/>
          <w:sz w:val="24"/>
          <w:szCs w:val="24"/>
        </w:rPr>
        <w:t xml:space="preserve"> which is Canvas.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Interactivity is possible through the LMS, which allows for online discussions, email, web conferencing</w:t>
      </w:r>
      <w:r w:rsidR="00C91786">
        <w:rPr>
          <w:rFonts w:asciiTheme="majorBidi" w:hAnsiTheme="majorBidi" w:cstheme="majorBidi"/>
          <w:sz w:val="24"/>
          <w:szCs w:val="24"/>
        </w:rPr>
        <w:t>,</w:t>
      </w:r>
      <w:r w:rsidRPr="00035953">
        <w:rPr>
          <w:rFonts w:asciiTheme="majorBidi" w:hAnsiTheme="majorBidi" w:cstheme="majorBidi"/>
          <w:sz w:val="24"/>
          <w:szCs w:val="24"/>
        </w:rPr>
        <w:t xml:space="preserve"> and chats with the instructor, along with testing and </w:t>
      </w:r>
      <w:r w:rsidR="00C91786">
        <w:rPr>
          <w:rFonts w:asciiTheme="majorBidi" w:hAnsiTheme="majorBidi" w:cstheme="majorBidi"/>
          <w:sz w:val="24"/>
          <w:szCs w:val="24"/>
        </w:rPr>
        <w:t>submitting</w:t>
      </w:r>
      <w:r w:rsidRPr="00035953">
        <w:rPr>
          <w:rFonts w:asciiTheme="majorBidi" w:hAnsiTheme="majorBidi" w:cstheme="majorBidi"/>
          <w:sz w:val="24"/>
          <w:szCs w:val="24"/>
        </w:rPr>
        <w:t xml:space="preserve"> assignments. </w:t>
      </w:r>
    </w:p>
    <w:p w14:paraId="247DDB84" w14:textId="77777777" w:rsidR="00035953" w:rsidRPr="00035953" w:rsidRDefault="00035953" w:rsidP="00B20FEE">
      <w:pPr>
        <w:pStyle w:val="ListParagraph"/>
        <w:tabs>
          <w:tab w:val="left" w:pos="1072"/>
        </w:tabs>
        <w:ind w:left="950" w:right="101" w:firstLine="0"/>
        <w:rPr>
          <w:rFonts w:asciiTheme="majorBidi" w:hAnsiTheme="majorBidi" w:cstheme="majorBidi"/>
          <w:b/>
          <w:sz w:val="24"/>
          <w:szCs w:val="24"/>
        </w:rPr>
      </w:pPr>
    </w:p>
    <w:p w14:paraId="13EA1366" w14:textId="49E35B15" w:rsidR="003726B6" w:rsidRPr="00035953" w:rsidRDefault="00000000" w:rsidP="00B20FEE">
      <w:pPr>
        <w:pStyle w:val="ListParagraph"/>
        <w:numPr>
          <w:ilvl w:val="0"/>
          <w:numId w:val="2"/>
        </w:numPr>
        <w:tabs>
          <w:tab w:val="left" w:pos="1072"/>
        </w:tabs>
        <w:ind w:right="101" w:hanging="160"/>
        <w:rPr>
          <w:rFonts w:asciiTheme="majorBidi" w:hAnsiTheme="majorBidi" w:cstheme="majorBidi"/>
          <w:b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A student taking the online course will need a reliable computer, must understand how to operate </w:t>
      </w:r>
      <w:r w:rsidR="00C91786">
        <w:rPr>
          <w:rFonts w:asciiTheme="majorBidi" w:hAnsiTheme="majorBidi" w:cstheme="majorBidi"/>
          <w:b/>
          <w:sz w:val="24"/>
          <w:szCs w:val="24"/>
        </w:rPr>
        <w:t>various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 software programs, and </w:t>
      </w:r>
      <w:r w:rsidR="00C91786">
        <w:rPr>
          <w:rFonts w:asciiTheme="majorBidi" w:hAnsiTheme="majorBidi" w:cstheme="majorBidi"/>
          <w:b/>
          <w:sz w:val="24"/>
          <w:szCs w:val="24"/>
        </w:rPr>
        <w:t>must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 decide if online learning is a good option for them as an individual.</w:t>
      </w:r>
      <w:r w:rsidR="00B4427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b/>
          <w:sz w:val="24"/>
          <w:szCs w:val="24"/>
        </w:rPr>
        <w:t>Some items DO NOT work in the mobile environment.</w:t>
      </w:r>
      <w:r w:rsidR="00B4427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Please be proactive. </w:t>
      </w:r>
    </w:p>
    <w:p w14:paraId="15F6E542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  <w:b/>
        </w:rPr>
      </w:pPr>
    </w:p>
    <w:p w14:paraId="3BC5C71B" w14:textId="322A2027" w:rsidR="003726B6" w:rsidRPr="00035953" w:rsidRDefault="00000000" w:rsidP="00B20FEE">
      <w:pPr>
        <w:pStyle w:val="ListParagraph"/>
        <w:numPr>
          <w:ilvl w:val="1"/>
          <w:numId w:val="2"/>
        </w:numPr>
        <w:tabs>
          <w:tab w:val="left" w:pos="1072"/>
        </w:tabs>
        <w:ind w:right="184" w:hanging="160"/>
        <w:rPr>
          <w:rFonts w:asciiTheme="majorBidi" w:hAnsiTheme="majorBidi" w:cstheme="majorBidi"/>
          <w:sz w:val="24"/>
          <w:szCs w:val="24"/>
        </w:rPr>
      </w:pPr>
      <w:r w:rsidRPr="00035953">
        <w:rPr>
          <w:rFonts w:asciiTheme="majorBidi" w:hAnsiTheme="majorBidi" w:cstheme="majorBidi"/>
          <w:b/>
          <w:sz w:val="24"/>
          <w:szCs w:val="24"/>
        </w:rPr>
        <w:t xml:space="preserve">Email </w:t>
      </w:r>
      <w:r w:rsidRPr="00035953">
        <w:rPr>
          <w:rFonts w:asciiTheme="majorBidi" w:hAnsiTheme="majorBidi" w:cstheme="majorBidi"/>
          <w:sz w:val="24"/>
          <w:szCs w:val="24"/>
        </w:rPr>
        <w:t>- Auburn University has provided each student with an email account.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These accounts</w:t>
      </w:r>
      <w:r w:rsidRPr="00035953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are the official communication medium between the </w:t>
      </w:r>
      <w:r w:rsidR="00C91786">
        <w:rPr>
          <w:rFonts w:asciiTheme="majorBidi" w:hAnsiTheme="majorBidi" w:cstheme="majorBidi"/>
          <w:sz w:val="24"/>
          <w:szCs w:val="24"/>
        </w:rPr>
        <w:t>University</w:t>
      </w:r>
      <w:r w:rsidRPr="00035953">
        <w:rPr>
          <w:rFonts w:asciiTheme="majorBidi" w:hAnsiTheme="majorBidi" w:cstheme="majorBidi"/>
          <w:sz w:val="24"/>
          <w:szCs w:val="24"/>
        </w:rPr>
        <w:t xml:space="preserve"> and the student.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 xml:space="preserve">For this reason, students should communicate with the instructor using only their official </w:t>
      </w:r>
      <w:r w:rsidR="00C91786">
        <w:rPr>
          <w:rFonts w:asciiTheme="majorBidi" w:hAnsiTheme="majorBidi" w:cstheme="majorBidi"/>
          <w:sz w:val="24"/>
          <w:szCs w:val="24"/>
        </w:rPr>
        <w:t>University</w:t>
      </w:r>
      <w:r w:rsidRPr="00035953">
        <w:rPr>
          <w:rFonts w:asciiTheme="majorBidi" w:hAnsiTheme="majorBidi" w:cstheme="majorBidi"/>
          <w:sz w:val="24"/>
          <w:szCs w:val="24"/>
        </w:rPr>
        <w:t xml:space="preserve"> (MS Exchange) accounts.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Email originating from Hotmail, AOL, or other non-Auburn sources may not be opened by the instructor.</w:t>
      </w:r>
    </w:p>
    <w:p w14:paraId="2D741E24" w14:textId="77777777" w:rsidR="003726B6" w:rsidRPr="00035953" w:rsidRDefault="003726B6" w:rsidP="00B20FEE">
      <w:pPr>
        <w:pStyle w:val="BodyText"/>
        <w:spacing w:before="11"/>
        <w:rPr>
          <w:rFonts w:asciiTheme="majorBidi" w:hAnsiTheme="majorBidi" w:cstheme="majorBidi"/>
        </w:rPr>
      </w:pPr>
    </w:p>
    <w:p w14:paraId="5AB521EB" w14:textId="203FD5B2" w:rsidR="003726B6" w:rsidRPr="00035953" w:rsidRDefault="00C91786" w:rsidP="00B20FEE">
      <w:pPr>
        <w:pStyle w:val="ListParagraph"/>
        <w:numPr>
          <w:ilvl w:val="0"/>
          <w:numId w:val="1"/>
        </w:numPr>
        <w:tabs>
          <w:tab w:val="left" w:pos="1071"/>
          <w:tab w:val="left" w:pos="1072"/>
        </w:tabs>
        <w:ind w:right="177" w:hanging="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Backup</w:t>
      </w:r>
      <w:r w:rsidRPr="00035953">
        <w:rPr>
          <w:rFonts w:asciiTheme="majorBidi" w:hAnsiTheme="majorBidi" w:cstheme="majorBidi"/>
          <w:b/>
          <w:sz w:val="24"/>
          <w:szCs w:val="24"/>
        </w:rPr>
        <w:t xml:space="preserve"> of Files and Assignments </w:t>
      </w:r>
      <w:r w:rsidRPr="00035953">
        <w:rPr>
          <w:rFonts w:asciiTheme="majorBidi" w:hAnsiTheme="majorBidi" w:cstheme="majorBidi"/>
          <w:sz w:val="24"/>
          <w:szCs w:val="24"/>
        </w:rPr>
        <w:t xml:space="preserve">-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03595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student is responsible for maintaining</w:t>
      </w:r>
      <w:r w:rsidRPr="0003595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backup</w:t>
      </w:r>
      <w:r w:rsidRPr="00035953">
        <w:rPr>
          <w:rFonts w:asciiTheme="majorBidi" w:hAnsiTheme="majorBidi" w:cstheme="majorBidi"/>
          <w:sz w:val="24"/>
          <w:szCs w:val="24"/>
        </w:rPr>
        <w:t xml:space="preserve"> copies of </w:t>
      </w:r>
      <w:r>
        <w:rPr>
          <w:rFonts w:asciiTheme="majorBidi" w:hAnsiTheme="majorBidi" w:cstheme="majorBidi"/>
          <w:sz w:val="24"/>
          <w:szCs w:val="24"/>
        </w:rPr>
        <w:t>files</w:t>
      </w:r>
      <w:r w:rsidRPr="00035953">
        <w:rPr>
          <w:rFonts w:asciiTheme="majorBidi" w:hAnsiTheme="majorBidi" w:cstheme="majorBidi"/>
          <w:sz w:val="24"/>
          <w:szCs w:val="24"/>
        </w:rPr>
        <w:t xml:space="preserve"> and assignments and </w:t>
      </w:r>
      <w:r>
        <w:rPr>
          <w:rFonts w:asciiTheme="majorBidi" w:hAnsiTheme="majorBidi" w:cstheme="majorBidi"/>
          <w:sz w:val="24"/>
          <w:szCs w:val="24"/>
        </w:rPr>
        <w:t>completing</w:t>
      </w:r>
      <w:r w:rsidRPr="00035953">
        <w:rPr>
          <w:rFonts w:asciiTheme="majorBidi" w:hAnsiTheme="majorBidi" w:cstheme="majorBidi"/>
          <w:sz w:val="24"/>
          <w:szCs w:val="24"/>
        </w:rPr>
        <w:t xml:space="preserve"> the work in time.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Students are strongly encouraged to utilize their public server space provided by Auburn University as one of their back- up options.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However, this should not be the only option used by students.</w:t>
      </w:r>
      <w:r w:rsidR="00B44279">
        <w:rPr>
          <w:rFonts w:asciiTheme="majorBidi" w:hAnsiTheme="majorBidi" w:cstheme="majorBidi"/>
          <w:sz w:val="24"/>
          <w:szCs w:val="24"/>
        </w:rPr>
        <w:t xml:space="preserve"> </w:t>
      </w:r>
      <w:r w:rsidRPr="00035953">
        <w:rPr>
          <w:rFonts w:asciiTheme="majorBidi" w:hAnsiTheme="majorBidi" w:cstheme="majorBidi"/>
          <w:sz w:val="24"/>
          <w:szCs w:val="24"/>
        </w:rPr>
        <w:t>Failure to submit assignments due to data loss is not an acceptable excuse.</w:t>
      </w:r>
    </w:p>
    <w:p w14:paraId="71E32237" w14:textId="77777777" w:rsidR="003726B6" w:rsidRPr="00035953" w:rsidRDefault="003726B6" w:rsidP="00B20FEE">
      <w:pPr>
        <w:rPr>
          <w:rFonts w:asciiTheme="majorBidi" w:hAnsiTheme="majorBidi" w:cstheme="majorBidi"/>
          <w:sz w:val="24"/>
          <w:szCs w:val="24"/>
        </w:rPr>
        <w:sectPr w:rsidR="003726B6" w:rsidRPr="00035953" w:rsidSect="00B20FEE">
          <w:pgSz w:w="12240" w:h="15840"/>
          <w:pgMar w:top="720" w:right="1440" w:bottom="720" w:left="1440" w:header="0" w:footer="374" w:gutter="0"/>
          <w:cols w:space="720"/>
        </w:sectPr>
      </w:pPr>
    </w:p>
    <w:p w14:paraId="6ADE2FE8" w14:textId="77777777" w:rsidR="00B20FEE" w:rsidRPr="00035953" w:rsidRDefault="00B20FEE" w:rsidP="00504169">
      <w:pPr>
        <w:rPr>
          <w:rFonts w:asciiTheme="majorBidi" w:hAnsiTheme="majorBidi" w:cstheme="majorBidi"/>
          <w:sz w:val="24"/>
          <w:szCs w:val="24"/>
        </w:rPr>
      </w:pPr>
    </w:p>
    <w:sectPr w:rsidR="00B20FEE" w:rsidRPr="00035953" w:rsidSect="00B20FEE">
      <w:footerReference w:type="default" r:id="rId11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6E97" w14:textId="77777777" w:rsidR="00C6227E" w:rsidRDefault="00C6227E">
      <w:r>
        <w:separator/>
      </w:r>
    </w:p>
  </w:endnote>
  <w:endnote w:type="continuationSeparator" w:id="0">
    <w:p w14:paraId="17736B7E" w14:textId="77777777" w:rsidR="00C6227E" w:rsidRDefault="00C6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1270048"/>
      <w:docPartObj>
        <w:docPartGallery w:val="Page Numbers (Bottom of Page)"/>
        <w:docPartUnique/>
      </w:docPartObj>
    </w:sdtPr>
    <w:sdtContent>
      <w:p w14:paraId="05F2ED75" w14:textId="60F22FB5" w:rsidR="00DA14D3" w:rsidRDefault="00DA14D3" w:rsidP="002C68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681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184F4E" w14:textId="77777777" w:rsidR="00DA14D3" w:rsidRDefault="00DA14D3" w:rsidP="00DA14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1138636"/>
      <w:docPartObj>
        <w:docPartGallery w:val="Page Numbers (Bottom of Page)"/>
        <w:docPartUnique/>
      </w:docPartObj>
    </w:sdtPr>
    <w:sdtContent>
      <w:p w14:paraId="316007F4" w14:textId="0C05B7C4" w:rsidR="002C6814" w:rsidRDefault="002C6814" w:rsidP="00C371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C8E1FB2" w14:textId="1754DFD3" w:rsidR="00DA14D3" w:rsidRDefault="00DA14D3" w:rsidP="002C6814">
    <w:pPr>
      <w:pStyle w:val="Footer"/>
      <w:ind w:right="360"/>
    </w:pPr>
    <w:r>
      <w:t>ADED 7060, Online Fall 2022</w:t>
    </w:r>
  </w:p>
  <w:p w14:paraId="6EC98C36" w14:textId="16B81528" w:rsidR="003726B6" w:rsidRDefault="003726B6" w:rsidP="00DA14D3">
    <w:pPr>
      <w:pStyle w:val="BodyText"/>
      <w:spacing w:line="14" w:lineRule="auto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03DF" w14:textId="77777777" w:rsidR="003726B6" w:rsidRDefault="003726B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B270" w14:textId="77777777" w:rsidR="00C6227E" w:rsidRDefault="00C6227E">
      <w:r>
        <w:separator/>
      </w:r>
    </w:p>
  </w:footnote>
  <w:footnote w:type="continuationSeparator" w:id="0">
    <w:p w14:paraId="368AA4C9" w14:textId="77777777" w:rsidR="00C6227E" w:rsidRDefault="00C6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52C"/>
    <w:multiLevelType w:val="hybridMultilevel"/>
    <w:tmpl w:val="9E76941A"/>
    <w:lvl w:ilvl="0" w:tplc="4922EC08">
      <w:start w:val="1"/>
      <w:numFmt w:val="lowerLetter"/>
      <w:lvlText w:val="%1.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A4222">
      <w:start w:val="1"/>
      <w:numFmt w:val="lowerLetter"/>
      <w:lvlText w:val="%2"/>
      <w:lvlJc w:val="left"/>
      <w:pPr>
        <w:ind w:left="16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EEE5E">
      <w:start w:val="1"/>
      <w:numFmt w:val="lowerRoman"/>
      <w:lvlText w:val="%3"/>
      <w:lvlJc w:val="left"/>
      <w:pPr>
        <w:ind w:left="24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C4414">
      <w:start w:val="1"/>
      <w:numFmt w:val="decimal"/>
      <w:lvlText w:val="%4"/>
      <w:lvlJc w:val="left"/>
      <w:pPr>
        <w:ind w:left="31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CEEEA">
      <w:start w:val="1"/>
      <w:numFmt w:val="lowerLetter"/>
      <w:lvlText w:val="%5"/>
      <w:lvlJc w:val="left"/>
      <w:pPr>
        <w:ind w:left="38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840F66">
      <w:start w:val="1"/>
      <w:numFmt w:val="lowerRoman"/>
      <w:lvlText w:val="%6"/>
      <w:lvlJc w:val="left"/>
      <w:pPr>
        <w:ind w:left="45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A44FC6">
      <w:start w:val="1"/>
      <w:numFmt w:val="decimal"/>
      <w:lvlText w:val="%7"/>
      <w:lvlJc w:val="left"/>
      <w:pPr>
        <w:ind w:left="52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CED9A">
      <w:start w:val="1"/>
      <w:numFmt w:val="lowerLetter"/>
      <w:lvlText w:val="%8"/>
      <w:lvlJc w:val="left"/>
      <w:pPr>
        <w:ind w:left="60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40198">
      <w:start w:val="1"/>
      <w:numFmt w:val="lowerRoman"/>
      <w:lvlText w:val="%9"/>
      <w:lvlJc w:val="left"/>
      <w:pPr>
        <w:ind w:left="67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35AC0"/>
    <w:multiLevelType w:val="hybridMultilevel"/>
    <w:tmpl w:val="67767798"/>
    <w:lvl w:ilvl="0" w:tplc="6E7892D2">
      <w:numFmt w:val="bullet"/>
      <w:lvlText w:val="•"/>
      <w:lvlJc w:val="left"/>
      <w:pPr>
        <w:ind w:left="831" w:hanging="24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CAF424">
      <w:numFmt w:val="bullet"/>
      <w:lvlText w:val="•"/>
      <w:lvlJc w:val="left"/>
      <w:pPr>
        <w:ind w:left="1930" w:hanging="221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2" w:tplc="C21AF24E">
      <w:numFmt w:val="bullet"/>
      <w:lvlText w:val="•"/>
      <w:lvlJc w:val="left"/>
      <w:pPr>
        <w:ind w:left="2897" w:hanging="221"/>
      </w:pPr>
      <w:rPr>
        <w:rFonts w:hint="default"/>
      </w:rPr>
    </w:lvl>
    <w:lvl w:ilvl="3" w:tplc="50AE7E90">
      <w:numFmt w:val="bullet"/>
      <w:lvlText w:val="•"/>
      <w:lvlJc w:val="left"/>
      <w:pPr>
        <w:ind w:left="3855" w:hanging="221"/>
      </w:pPr>
      <w:rPr>
        <w:rFonts w:hint="default"/>
      </w:rPr>
    </w:lvl>
    <w:lvl w:ilvl="4" w:tplc="C5246FC4">
      <w:numFmt w:val="bullet"/>
      <w:lvlText w:val="•"/>
      <w:lvlJc w:val="left"/>
      <w:pPr>
        <w:ind w:left="4813" w:hanging="221"/>
      </w:pPr>
      <w:rPr>
        <w:rFonts w:hint="default"/>
      </w:rPr>
    </w:lvl>
    <w:lvl w:ilvl="5" w:tplc="331AF686">
      <w:numFmt w:val="bullet"/>
      <w:lvlText w:val="•"/>
      <w:lvlJc w:val="left"/>
      <w:pPr>
        <w:ind w:left="5771" w:hanging="221"/>
      </w:pPr>
      <w:rPr>
        <w:rFonts w:hint="default"/>
      </w:rPr>
    </w:lvl>
    <w:lvl w:ilvl="6" w:tplc="15AE3262">
      <w:numFmt w:val="bullet"/>
      <w:lvlText w:val="•"/>
      <w:lvlJc w:val="left"/>
      <w:pPr>
        <w:ind w:left="6728" w:hanging="221"/>
      </w:pPr>
      <w:rPr>
        <w:rFonts w:hint="default"/>
      </w:rPr>
    </w:lvl>
    <w:lvl w:ilvl="7" w:tplc="33A476DA">
      <w:numFmt w:val="bullet"/>
      <w:lvlText w:val="•"/>
      <w:lvlJc w:val="left"/>
      <w:pPr>
        <w:ind w:left="7686" w:hanging="221"/>
      </w:pPr>
      <w:rPr>
        <w:rFonts w:hint="default"/>
      </w:rPr>
    </w:lvl>
    <w:lvl w:ilvl="8" w:tplc="FCB68FDC">
      <w:numFmt w:val="bullet"/>
      <w:lvlText w:val="•"/>
      <w:lvlJc w:val="left"/>
      <w:pPr>
        <w:ind w:left="8644" w:hanging="221"/>
      </w:pPr>
      <w:rPr>
        <w:rFonts w:hint="default"/>
      </w:rPr>
    </w:lvl>
  </w:abstractNum>
  <w:abstractNum w:abstractNumId="2" w15:restartNumberingAfterBreak="0">
    <w:nsid w:val="268F651A"/>
    <w:multiLevelType w:val="hybridMultilevel"/>
    <w:tmpl w:val="CECE6540"/>
    <w:lvl w:ilvl="0" w:tplc="CB229016">
      <w:numFmt w:val="bullet"/>
      <w:lvlText w:val="•"/>
      <w:lvlJc w:val="left"/>
      <w:pPr>
        <w:ind w:left="950" w:hanging="281"/>
      </w:pPr>
      <w:rPr>
        <w:rFonts w:ascii="Arial" w:eastAsia="Arial" w:hAnsi="Arial" w:cs="Arial" w:hint="default"/>
        <w:w w:val="144"/>
        <w:sz w:val="21"/>
        <w:szCs w:val="21"/>
      </w:rPr>
    </w:lvl>
    <w:lvl w:ilvl="1" w:tplc="2F788952">
      <w:numFmt w:val="bullet"/>
      <w:lvlText w:val="•"/>
      <w:lvlJc w:val="left"/>
      <w:pPr>
        <w:ind w:left="1049" w:hanging="182"/>
      </w:pPr>
      <w:rPr>
        <w:rFonts w:ascii="Arial" w:eastAsia="Arial" w:hAnsi="Arial" w:cs="Arial" w:hint="default"/>
        <w:w w:val="143"/>
        <w:sz w:val="21"/>
        <w:szCs w:val="21"/>
      </w:rPr>
    </w:lvl>
    <w:lvl w:ilvl="2" w:tplc="AC4C93D0">
      <w:numFmt w:val="bullet"/>
      <w:lvlText w:val="•"/>
      <w:lvlJc w:val="left"/>
      <w:pPr>
        <w:ind w:left="2095" w:hanging="182"/>
      </w:pPr>
      <w:rPr>
        <w:rFonts w:hint="default"/>
      </w:rPr>
    </w:lvl>
    <w:lvl w:ilvl="3" w:tplc="F8C41FA2">
      <w:numFmt w:val="bullet"/>
      <w:lvlText w:val="•"/>
      <w:lvlJc w:val="left"/>
      <w:pPr>
        <w:ind w:left="3151" w:hanging="182"/>
      </w:pPr>
      <w:rPr>
        <w:rFonts w:hint="default"/>
      </w:rPr>
    </w:lvl>
    <w:lvl w:ilvl="4" w:tplc="09D0DF22">
      <w:numFmt w:val="bullet"/>
      <w:lvlText w:val="•"/>
      <w:lvlJc w:val="left"/>
      <w:pPr>
        <w:ind w:left="4206" w:hanging="182"/>
      </w:pPr>
      <w:rPr>
        <w:rFonts w:hint="default"/>
      </w:rPr>
    </w:lvl>
    <w:lvl w:ilvl="5" w:tplc="B3DC8408">
      <w:numFmt w:val="bullet"/>
      <w:lvlText w:val="•"/>
      <w:lvlJc w:val="left"/>
      <w:pPr>
        <w:ind w:left="5262" w:hanging="182"/>
      </w:pPr>
      <w:rPr>
        <w:rFonts w:hint="default"/>
      </w:rPr>
    </w:lvl>
    <w:lvl w:ilvl="6" w:tplc="CC2646CE">
      <w:numFmt w:val="bullet"/>
      <w:lvlText w:val="•"/>
      <w:lvlJc w:val="left"/>
      <w:pPr>
        <w:ind w:left="6317" w:hanging="182"/>
      </w:pPr>
      <w:rPr>
        <w:rFonts w:hint="default"/>
      </w:rPr>
    </w:lvl>
    <w:lvl w:ilvl="7" w:tplc="A7423FA8">
      <w:numFmt w:val="bullet"/>
      <w:lvlText w:val="•"/>
      <w:lvlJc w:val="left"/>
      <w:pPr>
        <w:ind w:left="7373" w:hanging="182"/>
      </w:pPr>
      <w:rPr>
        <w:rFonts w:hint="default"/>
      </w:rPr>
    </w:lvl>
    <w:lvl w:ilvl="8" w:tplc="85AA2C5E">
      <w:numFmt w:val="bullet"/>
      <w:lvlText w:val="•"/>
      <w:lvlJc w:val="left"/>
      <w:pPr>
        <w:ind w:left="8428" w:hanging="182"/>
      </w:pPr>
      <w:rPr>
        <w:rFonts w:hint="default"/>
      </w:rPr>
    </w:lvl>
  </w:abstractNum>
  <w:abstractNum w:abstractNumId="3" w15:restartNumberingAfterBreak="0">
    <w:nsid w:val="2D566588"/>
    <w:multiLevelType w:val="hybridMultilevel"/>
    <w:tmpl w:val="C066882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31931C87"/>
    <w:multiLevelType w:val="hybridMultilevel"/>
    <w:tmpl w:val="3C3E7070"/>
    <w:lvl w:ilvl="0" w:tplc="11D0B8AE">
      <w:numFmt w:val="bullet"/>
      <w:lvlText w:val="•"/>
      <w:lvlJc w:val="left"/>
      <w:pPr>
        <w:ind w:left="850" w:hanging="381"/>
      </w:pPr>
      <w:rPr>
        <w:rFonts w:ascii="Arial" w:eastAsia="Arial" w:hAnsi="Arial" w:cs="Arial" w:hint="default"/>
        <w:w w:val="143"/>
        <w:sz w:val="21"/>
        <w:szCs w:val="21"/>
      </w:rPr>
    </w:lvl>
    <w:lvl w:ilvl="1" w:tplc="686E9F48">
      <w:numFmt w:val="bullet"/>
      <w:lvlText w:val="•"/>
      <w:lvlJc w:val="left"/>
      <w:pPr>
        <w:ind w:left="1828" w:hanging="381"/>
      </w:pPr>
      <w:rPr>
        <w:rFonts w:hint="default"/>
      </w:rPr>
    </w:lvl>
    <w:lvl w:ilvl="2" w:tplc="130E73A4">
      <w:numFmt w:val="bullet"/>
      <w:lvlText w:val="•"/>
      <w:lvlJc w:val="left"/>
      <w:pPr>
        <w:ind w:left="2796" w:hanging="381"/>
      </w:pPr>
      <w:rPr>
        <w:rFonts w:hint="default"/>
      </w:rPr>
    </w:lvl>
    <w:lvl w:ilvl="3" w:tplc="C3A2AD20">
      <w:numFmt w:val="bullet"/>
      <w:lvlText w:val="•"/>
      <w:lvlJc w:val="left"/>
      <w:pPr>
        <w:ind w:left="3764" w:hanging="381"/>
      </w:pPr>
      <w:rPr>
        <w:rFonts w:hint="default"/>
      </w:rPr>
    </w:lvl>
    <w:lvl w:ilvl="4" w:tplc="34224306">
      <w:numFmt w:val="bullet"/>
      <w:lvlText w:val="•"/>
      <w:lvlJc w:val="left"/>
      <w:pPr>
        <w:ind w:left="4732" w:hanging="381"/>
      </w:pPr>
      <w:rPr>
        <w:rFonts w:hint="default"/>
      </w:rPr>
    </w:lvl>
    <w:lvl w:ilvl="5" w:tplc="CF4E92C4">
      <w:numFmt w:val="bullet"/>
      <w:lvlText w:val="•"/>
      <w:lvlJc w:val="left"/>
      <w:pPr>
        <w:ind w:left="5700" w:hanging="381"/>
      </w:pPr>
      <w:rPr>
        <w:rFonts w:hint="default"/>
      </w:rPr>
    </w:lvl>
    <w:lvl w:ilvl="6" w:tplc="0988E750">
      <w:numFmt w:val="bullet"/>
      <w:lvlText w:val="•"/>
      <w:lvlJc w:val="left"/>
      <w:pPr>
        <w:ind w:left="6668" w:hanging="381"/>
      </w:pPr>
      <w:rPr>
        <w:rFonts w:hint="default"/>
      </w:rPr>
    </w:lvl>
    <w:lvl w:ilvl="7" w:tplc="A54A82C4">
      <w:numFmt w:val="bullet"/>
      <w:lvlText w:val="•"/>
      <w:lvlJc w:val="left"/>
      <w:pPr>
        <w:ind w:left="7636" w:hanging="381"/>
      </w:pPr>
      <w:rPr>
        <w:rFonts w:hint="default"/>
      </w:rPr>
    </w:lvl>
    <w:lvl w:ilvl="8" w:tplc="08E81494">
      <w:numFmt w:val="bullet"/>
      <w:lvlText w:val="•"/>
      <w:lvlJc w:val="left"/>
      <w:pPr>
        <w:ind w:left="8604" w:hanging="381"/>
      </w:pPr>
      <w:rPr>
        <w:rFonts w:hint="default"/>
      </w:rPr>
    </w:lvl>
  </w:abstractNum>
  <w:abstractNum w:abstractNumId="5" w15:restartNumberingAfterBreak="0">
    <w:nsid w:val="75396B86"/>
    <w:multiLevelType w:val="hybridMultilevel"/>
    <w:tmpl w:val="96A25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864D2"/>
    <w:multiLevelType w:val="multilevel"/>
    <w:tmpl w:val="55B21F60"/>
    <w:lvl w:ilvl="0">
      <w:start w:val="5"/>
      <w:numFmt w:val="upperLetter"/>
      <w:lvlText w:val="%1"/>
      <w:lvlJc w:val="left"/>
      <w:pPr>
        <w:ind w:left="578" w:hanging="468"/>
      </w:pPr>
      <w:rPr>
        <w:rFonts w:hint="default"/>
      </w:rPr>
    </w:lvl>
    <w:lvl w:ilvl="1">
      <w:start w:val="13"/>
      <w:numFmt w:val="upperLetter"/>
      <w:lvlText w:val="%1-%2"/>
      <w:lvlJc w:val="left"/>
      <w:pPr>
        <w:ind w:left="578" w:hanging="46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w w:val="91"/>
        <w:sz w:val="24"/>
        <w:szCs w:val="24"/>
      </w:rPr>
    </w:lvl>
    <w:lvl w:ilvl="3">
      <w:start w:val="1"/>
      <w:numFmt w:val="lowerLetter"/>
      <w:lvlText w:val="%4."/>
      <w:lvlJc w:val="left"/>
      <w:pPr>
        <w:ind w:left="1670" w:hanging="481"/>
      </w:pPr>
      <w:rPr>
        <w:rFonts w:ascii="Arial" w:eastAsia="Arial" w:hAnsi="Arial" w:cs="Arial" w:hint="default"/>
        <w:spacing w:val="0"/>
        <w:w w:val="87"/>
        <w:sz w:val="21"/>
        <w:szCs w:val="21"/>
      </w:rPr>
    </w:lvl>
    <w:lvl w:ilvl="4">
      <w:numFmt w:val="bullet"/>
      <w:lvlText w:val="•"/>
      <w:lvlJc w:val="left"/>
      <w:pPr>
        <w:ind w:left="3895" w:hanging="481"/>
      </w:pPr>
      <w:rPr>
        <w:rFonts w:hint="default"/>
      </w:rPr>
    </w:lvl>
    <w:lvl w:ilvl="5">
      <w:numFmt w:val="bullet"/>
      <w:lvlText w:val="•"/>
      <w:lvlJc w:val="left"/>
      <w:pPr>
        <w:ind w:left="5002" w:hanging="481"/>
      </w:pPr>
      <w:rPr>
        <w:rFonts w:hint="default"/>
      </w:rPr>
    </w:lvl>
    <w:lvl w:ilvl="6">
      <w:numFmt w:val="bullet"/>
      <w:lvlText w:val="•"/>
      <w:lvlJc w:val="left"/>
      <w:pPr>
        <w:ind w:left="6110" w:hanging="481"/>
      </w:pPr>
      <w:rPr>
        <w:rFonts w:hint="default"/>
      </w:rPr>
    </w:lvl>
    <w:lvl w:ilvl="7">
      <w:numFmt w:val="bullet"/>
      <w:lvlText w:val="•"/>
      <w:lvlJc w:val="left"/>
      <w:pPr>
        <w:ind w:left="7217" w:hanging="481"/>
      </w:pPr>
      <w:rPr>
        <w:rFonts w:hint="default"/>
      </w:rPr>
    </w:lvl>
    <w:lvl w:ilvl="8">
      <w:numFmt w:val="bullet"/>
      <w:lvlText w:val="•"/>
      <w:lvlJc w:val="left"/>
      <w:pPr>
        <w:ind w:left="8325" w:hanging="481"/>
      </w:pPr>
      <w:rPr>
        <w:rFonts w:hint="default"/>
      </w:rPr>
    </w:lvl>
  </w:abstractNum>
  <w:num w:numId="1" w16cid:durableId="2054766468">
    <w:abstractNumId w:val="4"/>
  </w:num>
  <w:num w:numId="2" w16cid:durableId="1373192774">
    <w:abstractNumId w:val="2"/>
  </w:num>
  <w:num w:numId="3" w16cid:durableId="2112120233">
    <w:abstractNumId w:val="1"/>
  </w:num>
  <w:num w:numId="4" w16cid:durableId="1923490497">
    <w:abstractNumId w:val="6"/>
  </w:num>
  <w:num w:numId="5" w16cid:durableId="1227572823">
    <w:abstractNumId w:val="0"/>
  </w:num>
  <w:num w:numId="6" w16cid:durableId="983043305">
    <w:abstractNumId w:val="5"/>
  </w:num>
  <w:num w:numId="7" w16cid:durableId="16620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B6"/>
    <w:rsid w:val="00035953"/>
    <w:rsid w:val="001F7AA6"/>
    <w:rsid w:val="002C6814"/>
    <w:rsid w:val="003726B6"/>
    <w:rsid w:val="003957BC"/>
    <w:rsid w:val="004E516F"/>
    <w:rsid w:val="00504169"/>
    <w:rsid w:val="00555854"/>
    <w:rsid w:val="00765B7B"/>
    <w:rsid w:val="007C045D"/>
    <w:rsid w:val="00943A0C"/>
    <w:rsid w:val="009B0AA5"/>
    <w:rsid w:val="00AC7B8F"/>
    <w:rsid w:val="00B20FEE"/>
    <w:rsid w:val="00B44279"/>
    <w:rsid w:val="00BC5002"/>
    <w:rsid w:val="00C6227E"/>
    <w:rsid w:val="00C91786"/>
    <w:rsid w:val="00CA7AE4"/>
    <w:rsid w:val="00CE63C5"/>
    <w:rsid w:val="00D466BC"/>
    <w:rsid w:val="00D53DD5"/>
    <w:rsid w:val="00D82809"/>
    <w:rsid w:val="00DA14D3"/>
    <w:rsid w:val="00E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73A12"/>
  <w15:docId w15:val="{79BF0F98-764B-B841-92B5-D6B5A115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1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55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7AA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A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7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AA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A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rahbond@aubur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auburn.edu/main/auweb_calendar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1F8134-CD63-C243-901E-90DAC52D3686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1521</Words>
  <Characters>8626</Characters>
  <Application>Microsoft Office Word</Application>
  <DocSecurity>0</DocSecurity>
  <Lines>253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Bond</dc:creator>
  <cp:lastModifiedBy>Sarah E Bond</cp:lastModifiedBy>
  <cp:revision>15</cp:revision>
  <cp:lastPrinted>2022-07-07T19:06:00Z</cp:lastPrinted>
  <dcterms:created xsi:type="dcterms:W3CDTF">2022-07-07T17:44:00Z</dcterms:created>
  <dcterms:modified xsi:type="dcterms:W3CDTF">2022-07-07T20:13:00Z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Acrobat Pro 15.6.30503</vt:lpwstr>
  </property>
  <property fmtid="{D5CDD505-2E9C-101B-9397-08002B2CF9AE}" pid="4" name="LastSaved">
    <vt:filetime>2022-01-10T00:00:00Z</vt:filetime>
  </property>
  <property fmtid="{D5CDD505-2E9C-101B-9397-08002B2CF9AE}" pid="5" name="grammarly_documentId">
    <vt:lpwstr>documentId_5241</vt:lpwstr>
  </property>
  <property fmtid="{D5CDD505-2E9C-101B-9397-08002B2CF9AE}" pid="6" name="grammarly_documentContext">
    <vt:lpwstr>{"goals":[],"domain":"general","emotions":[],"dialect":"american"}</vt:lpwstr>
  </property>
</Properties>
</file>