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E95967" w:rsidRDefault="006F6A24" w:rsidP="006F6A24">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AD72E4C" w14:textId="77777777" w:rsidR="006F6A24" w:rsidRPr="00E95967" w:rsidRDefault="006F6A24" w:rsidP="006F6A24">
      <w:pPr>
        <w:jc w:val="center"/>
        <w:rPr>
          <w:b/>
        </w:rPr>
      </w:pPr>
      <w:r w:rsidRPr="00E95967">
        <w:rPr>
          <w:b/>
        </w:rPr>
        <w:t>SPECIAL EDUCATION, REHABILITATION, AND COUNSELING</w:t>
      </w:r>
    </w:p>
    <w:p w14:paraId="3C17E7C3" w14:textId="77777777" w:rsidR="006F6A24" w:rsidRPr="00E95967" w:rsidRDefault="006F6A24" w:rsidP="006F6A24">
      <w:pPr>
        <w:ind w:left="90"/>
        <w:jc w:val="center"/>
        <w:rPr>
          <w:b/>
        </w:rPr>
      </w:pPr>
      <w:r w:rsidRPr="00E95967">
        <w:rPr>
          <w:b/>
        </w:rPr>
        <w:t>SYLLABUS</w:t>
      </w:r>
    </w:p>
    <w:p w14:paraId="7C22E89F" w14:textId="77777777" w:rsidR="006F6A24" w:rsidRPr="00E95967"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1A30AA" w14:paraId="38B4F6E5" w14:textId="77777777" w:rsidTr="001A30AA">
        <w:tc>
          <w:tcPr>
            <w:tcW w:w="3568" w:type="dxa"/>
            <w:shd w:val="clear" w:color="auto" w:fill="FFFFFF" w:themeFill="background1"/>
          </w:tcPr>
          <w:p w14:paraId="62431239" w14:textId="77777777"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Number &amp; Section:</w:t>
            </w:r>
          </w:p>
        </w:tc>
        <w:tc>
          <w:tcPr>
            <w:tcW w:w="7132" w:type="dxa"/>
            <w:shd w:val="clear" w:color="auto" w:fill="FFFFFF" w:themeFill="background1"/>
          </w:tcPr>
          <w:p w14:paraId="421EF54A" w14:textId="57AFEFA6"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 xml:space="preserve">COUN </w:t>
            </w:r>
            <w:r w:rsidR="003763DA">
              <w:rPr>
                <w:rFonts w:ascii="Times New Roman" w:hAnsi="Times New Roman" w:cs="Times New Roman"/>
                <w:b/>
                <w:bCs/>
              </w:rPr>
              <w:t>4000-001</w:t>
            </w:r>
          </w:p>
        </w:tc>
      </w:tr>
      <w:tr w:rsidR="006F6A24" w:rsidRPr="001A30AA" w14:paraId="199B1A35" w14:textId="77777777" w:rsidTr="001A30AA">
        <w:tc>
          <w:tcPr>
            <w:tcW w:w="3568" w:type="dxa"/>
            <w:shd w:val="clear" w:color="auto" w:fill="FFFFFF" w:themeFill="background1"/>
          </w:tcPr>
          <w:p w14:paraId="11706EF5" w14:textId="6626299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Location:</w:t>
            </w:r>
          </w:p>
        </w:tc>
        <w:tc>
          <w:tcPr>
            <w:tcW w:w="7132" w:type="dxa"/>
            <w:shd w:val="clear" w:color="auto" w:fill="FFFFFF" w:themeFill="background1"/>
          </w:tcPr>
          <w:p w14:paraId="215D7696" w14:textId="7DAAD1A1" w:rsidR="006F6A24" w:rsidRPr="001A30AA" w:rsidRDefault="006F6A24" w:rsidP="007B4CD5">
            <w:pPr>
              <w:rPr>
                <w:rFonts w:ascii="Times New Roman" w:hAnsi="Times New Roman" w:cs="Times New Roman"/>
              </w:rPr>
            </w:pPr>
            <w:r w:rsidRPr="001A30AA">
              <w:rPr>
                <w:rFonts w:ascii="Times New Roman" w:hAnsi="Times New Roman" w:cs="Times New Roman"/>
              </w:rPr>
              <w:t xml:space="preserve">Haley </w:t>
            </w:r>
            <w:r w:rsidR="003763DA">
              <w:rPr>
                <w:rFonts w:ascii="Times New Roman" w:hAnsi="Times New Roman" w:cs="Times New Roman"/>
              </w:rPr>
              <w:t>2346</w:t>
            </w:r>
          </w:p>
        </w:tc>
      </w:tr>
      <w:tr w:rsidR="006F6A24" w:rsidRPr="001A30AA" w14:paraId="6799BE0B" w14:textId="77777777" w:rsidTr="001A30AA">
        <w:tc>
          <w:tcPr>
            <w:tcW w:w="3568" w:type="dxa"/>
            <w:shd w:val="clear" w:color="auto" w:fill="FFFFFF" w:themeFill="background1"/>
          </w:tcPr>
          <w:p w14:paraId="6E492231" w14:textId="178321EB"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Meeting Times:</w:t>
            </w:r>
          </w:p>
        </w:tc>
        <w:tc>
          <w:tcPr>
            <w:tcW w:w="7132" w:type="dxa"/>
            <w:shd w:val="clear" w:color="auto" w:fill="FFFFFF" w:themeFill="background1"/>
          </w:tcPr>
          <w:p w14:paraId="06B1A1D3" w14:textId="7E9A4ADE" w:rsidR="006F6A24" w:rsidRPr="001A30AA" w:rsidRDefault="006F6A24" w:rsidP="007B4CD5">
            <w:pPr>
              <w:rPr>
                <w:rFonts w:ascii="Times New Roman" w:hAnsi="Times New Roman" w:cs="Times New Roman"/>
              </w:rPr>
            </w:pPr>
            <w:r w:rsidRPr="001A30AA">
              <w:rPr>
                <w:rFonts w:ascii="Times New Roman" w:hAnsi="Times New Roman" w:cs="Times New Roman"/>
              </w:rPr>
              <w:t xml:space="preserve">Monday, Wednesday, Friday 10:00-10:50 AM </w:t>
            </w:r>
          </w:p>
        </w:tc>
      </w:tr>
      <w:tr w:rsidR="006F6A24" w:rsidRPr="001A30AA" w14:paraId="5A3BA103" w14:textId="77777777" w:rsidTr="001A30AA">
        <w:tc>
          <w:tcPr>
            <w:tcW w:w="3568" w:type="dxa"/>
            <w:shd w:val="clear" w:color="auto" w:fill="auto"/>
          </w:tcPr>
          <w:p w14:paraId="101C9426" w14:textId="5FF11E52"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Title:</w:t>
            </w:r>
          </w:p>
        </w:tc>
        <w:tc>
          <w:tcPr>
            <w:tcW w:w="7132" w:type="dxa"/>
            <w:shd w:val="clear" w:color="auto" w:fill="auto"/>
          </w:tcPr>
          <w:p w14:paraId="336C3BB7" w14:textId="6B33BFE9" w:rsidR="006F6A24" w:rsidRPr="001A30AA" w:rsidRDefault="006F6A24" w:rsidP="007B4CD5">
            <w:pPr>
              <w:rPr>
                <w:rFonts w:ascii="Times New Roman" w:hAnsi="Times New Roman" w:cs="Times New Roman"/>
              </w:rPr>
            </w:pPr>
            <w:r w:rsidRPr="001A30AA">
              <w:rPr>
                <w:rFonts w:ascii="Times New Roman" w:hAnsi="Times New Roman" w:cs="Times New Roman"/>
              </w:rPr>
              <w:t>Introduction to Counseling and Psychotherapy</w:t>
            </w:r>
          </w:p>
        </w:tc>
      </w:tr>
      <w:tr w:rsidR="006F6A24" w:rsidRPr="001A30AA" w14:paraId="0BCCEF41" w14:textId="77777777" w:rsidTr="001A30AA">
        <w:tc>
          <w:tcPr>
            <w:tcW w:w="3568" w:type="dxa"/>
            <w:shd w:val="clear" w:color="auto" w:fill="auto"/>
          </w:tcPr>
          <w:p w14:paraId="3C9CDF82" w14:textId="76ADC9C1"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Prerequisites:</w:t>
            </w:r>
          </w:p>
        </w:tc>
        <w:tc>
          <w:tcPr>
            <w:tcW w:w="7132" w:type="dxa"/>
            <w:shd w:val="clear" w:color="auto" w:fill="auto"/>
          </w:tcPr>
          <w:p w14:paraId="69375BE2" w14:textId="2405AFD4" w:rsidR="006F6A24" w:rsidRPr="001A30AA" w:rsidRDefault="006F6A24" w:rsidP="007B4CD5">
            <w:pPr>
              <w:rPr>
                <w:rFonts w:ascii="Times New Roman" w:hAnsi="Times New Roman" w:cs="Times New Roman"/>
              </w:rPr>
            </w:pPr>
            <w:r w:rsidRPr="001A30AA">
              <w:rPr>
                <w:rFonts w:ascii="Times New Roman" w:hAnsi="Times New Roman" w:cs="Times New Roman"/>
              </w:rPr>
              <w:t>COUN 2000</w:t>
            </w:r>
          </w:p>
        </w:tc>
      </w:tr>
      <w:tr w:rsidR="006F6A24" w:rsidRPr="001A30AA" w14:paraId="3F9CF365" w14:textId="77777777" w:rsidTr="001A30AA">
        <w:tc>
          <w:tcPr>
            <w:tcW w:w="3568" w:type="dxa"/>
            <w:shd w:val="clear" w:color="auto" w:fill="auto"/>
          </w:tcPr>
          <w:p w14:paraId="500357A5" w14:textId="236128A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Credit Hours:</w:t>
            </w:r>
            <w:r w:rsidRPr="001A30AA">
              <w:rPr>
                <w:rFonts w:ascii="Times New Roman" w:hAnsi="Times New Roman" w:cs="Times New Roman"/>
                <w:b/>
                <w:bCs/>
              </w:rPr>
              <w:tab/>
            </w:r>
          </w:p>
        </w:tc>
        <w:tc>
          <w:tcPr>
            <w:tcW w:w="7132" w:type="dxa"/>
            <w:shd w:val="clear" w:color="auto" w:fill="auto"/>
          </w:tcPr>
          <w:p w14:paraId="2B463646" w14:textId="0F5E168F" w:rsidR="006F6A24" w:rsidRPr="001A30AA" w:rsidRDefault="006F6A24" w:rsidP="007B4CD5">
            <w:pPr>
              <w:rPr>
                <w:rFonts w:ascii="Times New Roman" w:hAnsi="Times New Roman" w:cs="Times New Roman"/>
              </w:rPr>
            </w:pPr>
            <w:r w:rsidRPr="001A30AA">
              <w:rPr>
                <w:rFonts w:ascii="Times New Roman" w:hAnsi="Times New Roman" w:cs="Times New Roman"/>
              </w:rPr>
              <w:t>3 semester hours credits/Graded</w:t>
            </w:r>
          </w:p>
        </w:tc>
      </w:tr>
      <w:tr w:rsidR="006F6A24" w:rsidRPr="001A30AA" w14:paraId="454718E2" w14:textId="77777777" w:rsidTr="001A30AA">
        <w:tc>
          <w:tcPr>
            <w:tcW w:w="3568" w:type="dxa"/>
            <w:shd w:val="clear" w:color="auto" w:fill="auto"/>
          </w:tcPr>
          <w:p w14:paraId="03324CFA" w14:textId="23A2BA1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Office:</w:t>
            </w:r>
          </w:p>
        </w:tc>
        <w:tc>
          <w:tcPr>
            <w:tcW w:w="7132" w:type="dxa"/>
            <w:shd w:val="clear" w:color="auto" w:fill="auto"/>
          </w:tcPr>
          <w:p w14:paraId="3BBFB9C9" w14:textId="5DCB96F3" w:rsidR="006F6A24" w:rsidRPr="001A30AA" w:rsidRDefault="001A30AA" w:rsidP="007B4CD5">
            <w:pPr>
              <w:rPr>
                <w:rFonts w:ascii="Times New Roman" w:hAnsi="Times New Roman" w:cs="Times New Roman"/>
              </w:rPr>
            </w:pPr>
            <w:r w:rsidRPr="001A30AA">
              <w:rPr>
                <w:rFonts w:ascii="Times New Roman" w:hAnsi="Times New Roman" w:cs="Times New Roman"/>
              </w:rPr>
              <w:t>Haley 2070 + Virtual</w:t>
            </w:r>
          </w:p>
        </w:tc>
      </w:tr>
      <w:tr w:rsidR="006F6A24" w:rsidRPr="001A30AA" w14:paraId="22128B55" w14:textId="77777777" w:rsidTr="001A30AA">
        <w:tc>
          <w:tcPr>
            <w:tcW w:w="3568" w:type="dxa"/>
            <w:shd w:val="clear" w:color="auto" w:fill="auto"/>
          </w:tcPr>
          <w:p w14:paraId="00A6C34C" w14:textId="6596F912" w:rsidR="006F6A24" w:rsidRPr="001A30AA"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1A30AA" w:rsidRDefault="006F6A24" w:rsidP="007B4CD5">
            <w:pPr>
              <w:rPr>
                <w:rFonts w:ascii="Times New Roman" w:hAnsi="Times New Roman" w:cs="Times New Roman"/>
              </w:rPr>
            </w:pPr>
          </w:p>
        </w:tc>
      </w:tr>
    </w:tbl>
    <w:p w14:paraId="3125A185" w14:textId="77777777" w:rsidR="006F6A24" w:rsidRPr="00E95967" w:rsidRDefault="006F6A24" w:rsidP="006F6A24"/>
    <w:p w14:paraId="0BB2448F" w14:textId="75721638" w:rsidR="006F6A24" w:rsidRDefault="006F6A24" w:rsidP="006F6A24">
      <w:pPr>
        <w:ind w:left="90"/>
      </w:pPr>
      <w:r w:rsidRPr="002D52B3">
        <w:t xml:space="preserve">Instructor Information: </w:t>
      </w:r>
      <w:r w:rsidRPr="002D52B3">
        <w:tab/>
      </w:r>
      <w:r w:rsidRPr="002D52B3">
        <w:tab/>
      </w:r>
      <w:r>
        <w:t>Rachael Estes, M.Ed., M.S., NCC, ALC</w:t>
      </w:r>
    </w:p>
    <w:p w14:paraId="50FCE23D" w14:textId="0EBB69C6" w:rsidR="006F6A24" w:rsidRPr="002D52B3" w:rsidRDefault="006F6A24" w:rsidP="006F6A24">
      <w:pPr>
        <w:ind w:left="90"/>
      </w:pPr>
      <w:r>
        <w:tab/>
      </w:r>
      <w:r>
        <w:tab/>
      </w:r>
      <w:r>
        <w:tab/>
      </w:r>
      <w:r>
        <w:tab/>
      </w:r>
      <w:r>
        <w:tab/>
      </w:r>
      <w:r w:rsidRPr="002D52B3">
        <w:t xml:space="preserve">Graduate Teaching Assistant </w:t>
      </w:r>
      <w:r>
        <w:t xml:space="preserve">/ </w:t>
      </w:r>
      <w:r w:rsidR="009505B3">
        <w:t>PhD</w:t>
      </w:r>
      <w:r>
        <w:t xml:space="preserve"> Student</w:t>
      </w:r>
    </w:p>
    <w:p w14:paraId="10801228" w14:textId="63AA89FC" w:rsidR="006F6A24" w:rsidRDefault="006F6A24" w:rsidP="006F6A24">
      <w:pPr>
        <w:ind w:left="90"/>
        <w:rPr>
          <w:color w:val="000000" w:themeColor="text1"/>
        </w:rPr>
      </w:pPr>
      <w:r w:rsidRPr="002D52B3">
        <w:tab/>
      </w:r>
      <w:r w:rsidRPr="002D52B3">
        <w:tab/>
      </w:r>
      <w:r w:rsidRPr="002D52B3">
        <w:tab/>
      </w:r>
      <w:r>
        <w:tab/>
      </w:r>
      <w:r>
        <w:tab/>
      </w:r>
      <w:r w:rsidRPr="006F6A24">
        <w:t>rfe0001@aubu</w:t>
      </w:r>
      <w:r>
        <w:t xml:space="preserve">rn.edu  </w:t>
      </w:r>
    </w:p>
    <w:p w14:paraId="1C4553C3" w14:textId="4FD7C820" w:rsidR="006F6A24" w:rsidRPr="002D52B3" w:rsidRDefault="006F6A24" w:rsidP="006F6A24">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Rachael (she/her pronouns)</w:t>
      </w:r>
    </w:p>
    <w:p w14:paraId="2AAB2167" w14:textId="77777777" w:rsidR="006F6A24" w:rsidRPr="002D52B3" w:rsidRDefault="006F6A24" w:rsidP="006F6A24">
      <w:pPr>
        <w:ind w:left="90"/>
        <w:rPr>
          <w:b/>
        </w:rPr>
      </w:pPr>
    </w:p>
    <w:p w14:paraId="022D43CA" w14:textId="77B88329" w:rsidR="006F6A24" w:rsidRPr="002D52B3" w:rsidRDefault="006F6A24" w:rsidP="006F6A24">
      <w:pPr>
        <w:ind w:left="90"/>
      </w:pPr>
      <w:r w:rsidRPr="002D52B3">
        <w:t>Office Hours:</w:t>
      </w:r>
      <w:r>
        <w:tab/>
      </w:r>
      <w:r>
        <w:tab/>
      </w:r>
      <w:r w:rsidRPr="00A621D9">
        <w:tab/>
      </w:r>
      <w:r w:rsidRPr="00A621D9">
        <w:tab/>
      </w:r>
      <w:r w:rsidR="001A30AA">
        <w:t>Wed. 9am – 9:50 a</w:t>
      </w:r>
      <w:r w:rsidR="001A30AA" w:rsidRPr="745D9544">
        <w:t>m or by appointment</w:t>
      </w:r>
    </w:p>
    <w:p w14:paraId="1D8E47EB" w14:textId="3030F311" w:rsidR="006F6A24" w:rsidRDefault="006F6A24" w:rsidP="006F6A24">
      <w:pPr>
        <w:ind w:left="90"/>
      </w:pPr>
      <w:r w:rsidRPr="002D52B3">
        <w:tab/>
      </w:r>
      <w:r w:rsidRPr="002D52B3">
        <w:tab/>
      </w:r>
      <w:r w:rsidRPr="002D52B3">
        <w:tab/>
      </w:r>
      <w:r w:rsidRPr="002D52B3">
        <w:tab/>
      </w:r>
      <w:r w:rsidRPr="002D52B3">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E95967" w14:paraId="6724E020" w14:textId="77777777" w:rsidTr="007B4CD5">
        <w:tc>
          <w:tcPr>
            <w:tcW w:w="9576" w:type="dxa"/>
          </w:tcPr>
          <w:p w14:paraId="1E9882DD" w14:textId="77777777" w:rsidR="001A30AA" w:rsidRPr="00E95967" w:rsidRDefault="001A30AA" w:rsidP="007B4CD5">
            <w:pPr>
              <w:ind w:left="90"/>
              <w:jc w:val="center"/>
              <w:rPr>
                <w:i/>
                <w:sz w:val="20"/>
              </w:rPr>
            </w:pPr>
            <w:r w:rsidRPr="00E95967">
              <w:rPr>
                <w:i/>
                <w:sz w:val="20"/>
                <w:szCs w:val="22"/>
              </w:rPr>
              <w:t>The course syllabus is a general plan for the course.</w:t>
            </w:r>
          </w:p>
          <w:p w14:paraId="5BE123BD" w14:textId="77777777" w:rsidR="001A30AA" w:rsidRPr="00E95967" w:rsidRDefault="001A30AA" w:rsidP="007B4CD5">
            <w:pPr>
              <w:ind w:left="90"/>
              <w:jc w:val="center"/>
              <w:rPr>
                <w:sz w:val="20"/>
                <w:szCs w:val="20"/>
              </w:rPr>
            </w:pPr>
            <w:r w:rsidRPr="00E95967">
              <w:rPr>
                <w:i/>
                <w:sz w:val="20"/>
                <w:szCs w:val="22"/>
              </w:rPr>
              <w:t xml:space="preserve">Deviations may be necessary </w:t>
            </w:r>
            <w:proofErr w:type="gramStart"/>
            <w:r w:rsidRPr="00E95967">
              <w:rPr>
                <w:i/>
                <w:sz w:val="20"/>
                <w:szCs w:val="22"/>
              </w:rPr>
              <w:t>in order to</w:t>
            </w:r>
            <w:proofErr w:type="gramEnd"/>
            <w:r w:rsidRPr="00E95967">
              <w:rPr>
                <w:i/>
                <w:sz w:val="20"/>
                <w:szCs w:val="22"/>
              </w:rPr>
              <w:t xml:space="preserve"> meet the needs of the class and any such deviations will be communicated to the class in a timely manner</w:t>
            </w:r>
            <w:r w:rsidRPr="00E95967">
              <w:rPr>
                <w:i/>
                <w:sz w:val="20"/>
                <w:szCs w:val="20"/>
              </w:rPr>
              <w:t>.</w:t>
            </w:r>
          </w:p>
        </w:tc>
      </w:tr>
    </w:tbl>
    <w:p w14:paraId="2FF70C9E" w14:textId="33ABE436" w:rsidR="006F6A24" w:rsidRDefault="006F6A24" w:rsidP="006F6A24">
      <w:pPr>
        <w:ind w:left="90"/>
      </w:pPr>
    </w:p>
    <w:p w14:paraId="19B793FA" w14:textId="77777777" w:rsidR="001A30AA" w:rsidRPr="009505B3" w:rsidRDefault="001A30AA" w:rsidP="001A30AA">
      <w:pPr>
        <w:rPr>
          <w:b/>
          <w:u w:val="single"/>
        </w:rPr>
      </w:pPr>
      <w:r w:rsidRPr="009505B3">
        <w:rPr>
          <w:b/>
          <w:u w:val="single"/>
        </w:rPr>
        <w:t>Course Description</w:t>
      </w:r>
    </w:p>
    <w:p w14:paraId="32B4AE98" w14:textId="58440AE9" w:rsidR="001A30AA" w:rsidRPr="009505B3" w:rsidRDefault="001A30AA" w:rsidP="001A30AA">
      <w:r w:rsidRPr="009505B3">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9505B3">
        <w:rPr>
          <w:i/>
        </w:rPr>
        <w:t>not</w:t>
      </w:r>
      <w:r w:rsidRPr="009505B3">
        <w:t xml:space="preserve"> do counseling with actual </w:t>
      </w:r>
      <w:r w:rsidR="00820131" w:rsidRPr="009505B3">
        <w:t>patients,</w:t>
      </w:r>
      <w:r w:rsidRPr="009505B3">
        <w:t xml:space="preserve"> and this is </w:t>
      </w:r>
      <w:r w:rsidRPr="009505B3">
        <w:rPr>
          <w:i/>
        </w:rPr>
        <w:t>not</w:t>
      </w:r>
      <w:r w:rsidRPr="009505B3">
        <w:t xml:space="preserve"> a Practicum course. My goal is to introduce you to the fields of counseling and psychotherapy, so you can more clearly define your own interests, aptitudes, and values related to the counseling process.</w:t>
      </w:r>
    </w:p>
    <w:p w14:paraId="0E87B4AD" w14:textId="77777777" w:rsidR="001A30AA" w:rsidRPr="009505B3" w:rsidRDefault="001A30AA" w:rsidP="001A30AA">
      <w:pPr>
        <w:ind w:left="90"/>
      </w:pPr>
    </w:p>
    <w:p w14:paraId="072AF86A" w14:textId="77777777" w:rsidR="001A30AA" w:rsidRPr="009505B3" w:rsidRDefault="001A30AA" w:rsidP="001A30AA">
      <w:pPr>
        <w:pStyle w:val="Heading2"/>
        <w:rPr>
          <w:rFonts w:ascii="Times New Roman" w:hAnsi="Times New Roman"/>
          <w:b w:val="0"/>
          <w:bCs w:val="0"/>
        </w:rPr>
      </w:pPr>
      <w:r w:rsidRPr="009505B3">
        <w:rPr>
          <w:rFonts w:ascii="Times New Roman" w:hAnsi="Times New Roman"/>
          <w:u w:val="single"/>
        </w:rPr>
        <w:t>Course Objectives:</w:t>
      </w:r>
      <w:r w:rsidRPr="009505B3">
        <w:rPr>
          <w:rFonts w:ascii="Times New Roman" w:hAnsi="Times New Roman"/>
          <w:b w:val="0"/>
          <w:bCs w:val="0"/>
        </w:rPr>
        <w:t xml:space="preserve"> Through course readings and assignments students will: </w:t>
      </w:r>
    </w:p>
    <w:p w14:paraId="1688AA64"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fields of counseling and psychotherapy</w:t>
      </w:r>
    </w:p>
    <w:p w14:paraId="13FD746E"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Identify the role of ethics in the practice of counseling and psychotherapy</w:t>
      </w:r>
    </w:p>
    <w:p w14:paraId="64A12040"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Articulate different major theories used to guide counseling</w:t>
      </w:r>
    </w:p>
    <w:p w14:paraId="272A77CB" w14:textId="2613E76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counseling process</w:t>
      </w:r>
    </w:p>
    <w:p w14:paraId="23425BB9"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specialties within the fields of counseling and counseling psychology</w:t>
      </w:r>
    </w:p>
    <w:p w14:paraId="43C58BCB" w14:textId="79FE8B5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historical factors that affect current practices in counseling</w:t>
      </w:r>
    </w:p>
    <w:p w14:paraId="3534770D" w14:textId="38C7FDAC" w:rsidR="001A30AA" w:rsidRPr="009505B3" w:rsidRDefault="001A30AA" w:rsidP="001A30AA"/>
    <w:p w14:paraId="3099335F" w14:textId="77777777" w:rsidR="001A30AA" w:rsidRPr="009505B3" w:rsidRDefault="001A30AA" w:rsidP="001A30AA">
      <w:pPr>
        <w:pStyle w:val="Heading2"/>
        <w:rPr>
          <w:rFonts w:ascii="Times New Roman" w:hAnsi="Times New Roman"/>
          <w:u w:val="single"/>
        </w:rPr>
      </w:pPr>
      <w:r w:rsidRPr="009505B3">
        <w:rPr>
          <w:rFonts w:ascii="Times New Roman" w:hAnsi="Times New Roman"/>
          <w:u w:val="single"/>
        </w:rPr>
        <w:t>Course Requirements and Grading</w:t>
      </w:r>
    </w:p>
    <w:p w14:paraId="005486BA" w14:textId="5B0F8458" w:rsidR="001A30AA" w:rsidRPr="009505B3" w:rsidRDefault="004A31F5" w:rsidP="001A30AA">
      <w:r w:rsidRPr="009505B3">
        <w:t>Final grades will be based on 4 requirements that total 500 points</w:t>
      </w:r>
    </w:p>
    <w:p w14:paraId="42ECC51A" w14:textId="77777777" w:rsidR="004A31F5" w:rsidRPr="009505B3" w:rsidRDefault="004A31F5" w:rsidP="001A30AA">
      <w:pPr>
        <w:rPr>
          <w:u w:val="single"/>
        </w:rPr>
      </w:pPr>
    </w:p>
    <w:p w14:paraId="45C13E6C" w14:textId="7D550D51" w:rsidR="001A30AA" w:rsidRPr="009505B3" w:rsidRDefault="001A30AA" w:rsidP="001A30AA">
      <w:pPr>
        <w:rPr>
          <w:u w:val="single"/>
        </w:rPr>
      </w:pPr>
      <w:r w:rsidRPr="009505B3">
        <w:rPr>
          <w:u w:val="single"/>
        </w:rPr>
        <w:t>The requirements</w:t>
      </w:r>
    </w:p>
    <w:p w14:paraId="21849F90" w14:textId="36DC12BF" w:rsidR="001A30AA" w:rsidRPr="009505B3" w:rsidRDefault="001A30AA" w:rsidP="001A30AA">
      <w:pPr>
        <w:pStyle w:val="ListParagraph"/>
        <w:numPr>
          <w:ilvl w:val="0"/>
          <w:numId w:val="2"/>
        </w:numPr>
      </w:pPr>
      <w:r w:rsidRPr="009505B3">
        <w:rPr>
          <w:b/>
          <w:bCs/>
        </w:rPr>
        <w:t>3 exams</w:t>
      </w:r>
      <w:r w:rsidRPr="009505B3">
        <w:t xml:space="preserve"> (50 points each; 150 points total) covering reading and class material for the specific section of the course. </w:t>
      </w:r>
    </w:p>
    <w:p w14:paraId="6961D0E8" w14:textId="071B9F96" w:rsidR="001A30AA" w:rsidRPr="009505B3" w:rsidRDefault="001A30AA" w:rsidP="001A30AA">
      <w:pPr>
        <w:pStyle w:val="ListParagraph"/>
        <w:numPr>
          <w:ilvl w:val="0"/>
          <w:numId w:val="2"/>
        </w:numPr>
      </w:pPr>
      <w:r w:rsidRPr="009505B3">
        <w:rPr>
          <w:b/>
          <w:bCs/>
        </w:rPr>
        <w:t>5 journals</w:t>
      </w:r>
      <w:r w:rsidRPr="009505B3">
        <w:t xml:space="preserve"> (</w:t>
      </w:r>
      <w:r w:rsidR="00DA665E">
        <w:t>2</w:t>
      </w:r>
      <w:r w:rsidR="004A31F5" w:rsidRPr="009505B3">
        <w:t>0</w:t>
      </w:r>
      <w:r w:rsidRPr="009505B3">
        <w:t xml:space="preserve"> points each; </w:t>
      </w:r>
      <w:r w:rsidR="004A31F5" w:rsidRPr="009505B3">
        <w:t>100</w:t>
      </w:r>
      <w:r w:rsidRPr="009505B3">
        <w:t xml:space="preserve"> points total) tied to each course objective for primary demonstration of content mastery. Students will summarize and critically reflect upon the course readings and/or class material assigned. </w:t>
      </w:r>
    </w:p>
    <w:p w14:paraId="689836A9" w14:textId="77777777" w:rsidR="001A30AA" w:rsidRPr="009505B3" w:rsidRDefault="001A30AA" w:rsidP="001A30AA">
      <w:pPr>
        <w:pStyle w:val="ListParagraph"/>
        <w:numPr>
          <w:ilvl w:val="0"/>
          <w:numId w:val="2"/>
        </w:numPr>
      </w:pPr>
      <w:r w:rsidRPr="009505B3">
        <w:rPr>
          <w:b/>
          <w:bCs/>
        </w:rPr>
        <w:t>1 final group presentation</w:t>
      </w:r>
      <w:r w:rsidRPr="009505B3">
        <w:t xml:space="preserve"> (150 points total) to provide an additional opportunity for student mastery of course objectives. This comprehensive assignment replaces a traditional final exam.</w:t>
      </w:r>
    </w:p>
    <w:p w14:paraId="6ED9CDBF" w14:textId="6442CEA2" w:rsidR="001A30AA" w:rsidRPr="009505B3" w:rsidRDefault="001A30AA" w:rsidP="001A30AA">
      <w:pPr>
        <w:pStyle w:val="ListParagraph"/>
        <w:numPr>
          <w:ilvl w:val="0"/>
          <w:numId w:val="2"/>
        </w:numPr>
      </w:pPr>
      <w:r w:rsidRPr="009505B3">
        <w:rPr>
          <w:b/>
          <w:bCs/>
        </w:rPr>
        <w:lastRenderedPageBreak/>
        <w:t>Course participation</w:t>
      </w:r>
      <w:r w:rsidRPr="009505B3">
        <w:t xml:space="preserve"> (</w:t>
      </w:r>
      <w:r w:rsidR="0083441E" w:rsidRPr="009505B3">
        <w:t>10</w:t>
      </w:r>
      <w:r w:rsidR="004A31F5" w:rsidRPr="009505B3">
        <w:t>0</w:t>
      </w:r>
      <w:r w:rsidRPr="009505B3">
        <w:t xml:space="preserve"> points total) to encourage student engagement in lectures, readings, and course discussions. The questions you turn in weekly on Monday nights will also be counted in the participation grade.</w:t>
      </w:r>
    </w:p>
    <w:p w14:paraId="6916129B" w14:textId="62AC8463" w:rsidR="0083441E" w:rsidRPr="009505B3" w:rsidRDefault="0083441E" w:rsidP="0083441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tblGrid>
      <w:tr w:rsidR="0083441E" w:rsidRPr="009505B3" w14:paraId="0FC8F8B4" w14:textId="77777777" w:rsidTr="0083441E">
        <w:trPr>
          <w:jc w:val="center"/>
        </w:trPr>
        <w:tc>
          <w:tcPr>
            <w:tcW w:w="715" w:type="dxa"/>
          </w:tcPr>
          <w:p w14:paraId="2713473C" w14:textId="77777777" w:rsidR="0083441E" w:rsidRPr="009505B3" w:rsidRDefault="0083441E" w:rsidP="0083441E">
            <w:pPr>
              <w:rPr>
                <w:rFonts w:ascii="Times New Roman" w:hAnsi="Times New Roman" w:cs="Times New Roman"/>
              </w:rPr>
            </w:pPr>
          </w:p>
        </w:tc>
        <w:tc>
          <w:tcPr>
            <w:tcW w:w="1890" w:type="dxa"/>
          </w:tcPr>
          <w:p w14:paraId="29A09035" w14:textId="4E02E8BD" w:rsidR="0083441E" w:rsidRPr="009505B3" w:rsidRDefault="0083441E" w:rsidP="0083441E">
            <w:pPr>
              <w:rPr>
                <w:rFonts w:ascii="Times New Roman" w:hAnsi="Times New Roman" w:cs="Times New Roman"/>
                <w:b/>
                <w:bCs/>
              </w:rPr>
            </w:pPr>
            <w:r w:rsidRPr="009505B3">
              <w:rPr>
                <w:rFonts w:ascii="Times New Roman" w:hAnsi="Times New Roman" w:cs="Times New Roman"/>
                <w:b/>
                <w:bCs/>
              </w:rPr>
              <w:t>Points</w:t>
            </w:r>
          </w:p>
        </w:tc>
      </w:tr>
      <w:tr w:rsidR="0083441E" w:rsidRPr="009505B3" w14:paraId="4D39B600" w14:textId="77777777" w:rsidTr="0083441E">
        <w:trPr>
          <w:jc w:val="center"/>
        </w:trPr>
        <w:tc>
          <w:tcPr>
            <w:tcW w:w="715" w:type="dxa"/>
          </w:tcPr>
          <w:p w14:paraId="2BF9D4C1" w14:textId="0C3BF4A9" w:rsidR="0083441E" w:rsidRPr="009505B3" w:rsidRDefault="0083441E" w:rsidP="0083441E">
            <w:pPr>
              <w:rPr>
                <w:rFonts w:ascii="Times New Roman" w:hAnsi="Times New Roman" w:cs="Times New Roman"/>
              </w:rPr>
            </w:pPr>
            <w:r w:rsidRPr="009505B3">
              <w:rPr>
                <w:rFonts w:ascii="Times New Roman" w:hAnsi="Times New Roman" w:cs="Times New Roman"/>
              </w:rPr>
              <w:t>A</w:t>
            </w:r>
          </w:p>
        </w:tc>
        <w:tc>
          <w:tcPr>
            <w:tcW w:w="1890" w:type="dxa"/>
          </w:tcPr>
          <w:p w14:paraId="2A63AEE8" w14:textId="1391BFA6" w:rsidR="0083441E" w:rsidRPr="009505B3" w:rsidRDefault="0083441E" w:rsidP="0083441E">
            <w:pPr>
              <w:rPr>
                <w:rFonts w:ascii="Times New Roman" w:hAnsi="Times New Roman" w:cs="Times New Roman"/>
              </w:rPr>
            </w:pPr>
            <w:r w:rsidRPr="009505B3">
              <w:rPr>
                <w:rFonts w:ascii="Times New Roman" w:hAnsi="Times New Roman" w:cs="Times New Roman"/>
              </w:rPr>
              <w:t xml:space="preserve">500 –448   </w:t>
            </w:r>
          </w:p>
        </w:tc>
      </w:tr>
      <w:tr w:rsidR="0083441E" w:rsidRPr="009505B3" w14:paraId="21BDA6B2" w14:textId="77777777" w:rsidTr="0083441E">
        <w:trPr>
          <w:jc w:val="center"/>
        </w:trPr>
        <w:tc>
          <w:tcPr>
            <w:tcW w:w="715" w:type="dxa"/>
          </w:tcPr>
          <w:p w14:paraId="3A07EEEC" w14:textId="7325A3F9" w:rsidR="0083441E" w:rsidRPr="009505B3" w:rsidRDefault="0083441E" w:rsidP="0083441E">
            <w:pPr>
              <w:rPr>
                <w:rFonts w:ascii="Times New Roman" w:hAnsi="Times New Roman" w:cs="Times New Roman"/>
              </w:rPr>
            </w:pPr>
            <w:r w:rsidRPr="009505B3">
              <w:rPr>
                <w:rFonts w:ascii="Times New Roman" w:hAnsi="Times New Roman" w:cs="Times New Roman"/>
              </w:rPr>
              <w:t>B</w:t>
            </w:r>
          </w:p>
        </w:tc>
        <w:tc>
          <w:tcPr>
            <w:tcW w:w="1890" w:type="dxa"/>
          </w:tcPr>
          <w:p w14:paraId="5D65B42A" w14:textId="20E75D1D" w:rsidR="0083441E" w:rsidRPr="009505B3" w:rsidRDefault="0083441E" w:rsidP="0083441E">
            <w:pPr>
              <w:rPr>
                <w:rFonts w:ascii="Times New Roman" w:hAnsi="Times New Roman" w:cs="Times New Roman"/>
              </w:rPr>
            </w:pPr>
            <w:r w:rsidRPr="009505B3">
              <w:rPr>
                <w:rFonts w:ascii="Times New Roman" w:hAnsi="Times New Roman" w:cs="Times New Roman"/>
              </w:rPr>
              <w:t>447 –397</w:t>
            </w:r>
          </w:p>
        </w:tc>
      </w:tr>
      <w:tr w:rsidR="0083441E" w:rsidRPr="009505B3" w14:paraId="5457312E" w14:textId="77777777" w:rsidTr="0083441E">
        <w:trPr>
          <w:jc w:val="center"/>
        </w:trPr>
        <w:tc>
          <w:tcPr>
            <w:tcW w:w="715" w:type="dxa"/>
          </w:tcPr>
          <w:p w14:paraId="03B0C2AD" w14:textId="06108A96" w:rsidR="0083441E" w:rsidRPr="009505B3" w:rsidRDefault="0083441E" w:rsidP="0083441E">
            <w:pPr>
              <w:rPr>
                <w:rFonts w:ascii="Times New Roman" w:hAnsi="Times New Roman" w:cs="Times New Roman"/>
              </w:rPr>
            </w:pPr>
            <w:r w:rsidRPr="009505B3">
              <w:rPr>
                <w:rFonts w:ascii="Times New Roman" w:hAnsi="Times New Roman" w:cs="Times New Roman"/>
              </w:rPr>
              <w:t>C</w:t>
            </w:r>
          </w:p>
        </w:tc>
        <w:tc>
          <w:tcPr>
            <w:tcW w:w="1890" w:type="dxa"/>
          </w:tcPr>
          <w:p w14:paraId="2F290951" w14:textId="77C4E036" w:rsidR="0083441E" w:rsidRPr="009505B3" w:rsidRDefault="0083441E" w:rsidP="0083441E">
            <w:pPr>
              <w:rPr>
                <w:rFonts w:ascii="Times New Roman" w:hAnsi="Times New Roman" w:cs="Times New Roman"/>
              </w:rPr>
            </w:pPr>
            <w:r w:rsidRPr="009505B3">
              <w:rPr>
                <w:rFonts w:ascii="Times New Roman" w:hAnsi="Times New Roman" w:cs="Times New Roman"/>
              </w:rPr>
              <w:t>396 –348</w:t>
            </w:r>
          </w:p>
        </w:tc>
      </w:tr>
      <w:tr w:rsidR="0083441E" w:rsidRPr="009505B3" w14:paraId="05BB38B4" w14:textId="77777777" w:rsidTr="0083441E">
        <w:trPr>
          <w:jc w:val="center"/>
        </w:trPr>
        <w:tc>
          <w:tcPr>
            <w:tcW w:w="715" w:type="dxa"/>
          </w:tcPr>
          <w:p w14:paraId="300699DD" w14:textId="43A14B2C" w:rsidR="0083441E" w:rsidRPr="009505B3" w:rsidRDefault="0083441E" w:rsidP="0083441E">
            <w:pPr>
              <w:rPr>
                <w:rFonts w:ascii="Times New Roman" w:hAnsi="Times New Roman" w:cs="Times New Roman"/>
              </w:rPr>
            </w:pPr>
            <w:r w:rsidRPr="009505B3">
              <w:rPr>
                <w:rFonts w:ascii="Times New Roman" w:hAnsi="Times New Roman" w:cs="Times New Roman"/>
              </w:rPr>
              <w:t>D</w:t>
            </w:r>
          </w:p>
        </w:tc>
        <w:tc>
          <w:tcPr>
            <w:tcW w:w="1890" w:type="dxa"/>
          </w:tcPr>
          <w:p w14:paraId="08497932" w14:textId="7CF27E4A" w:rsidR="0083441E" w:rsidRPr="009505B3" w:rsidRDefault="0083441E" w:rsidP="0083441E">
            <w:pPr>
              <w:rPr>
                <w:rFonts w:ascii="Times New Roman" w:hAnsi="Times New Roman" w:cs="Times New Roman"/>
              </w:rPr>
            </w:pPr>
            <w:r w:rsidRPr="009505B3">
              <w:rPr>
                <w:rFonts w:ascii="Times New Roman" w:hAnsi="Times New Roman" w:cs="Times New Roman"/>
              </w:rPr>
              <w:t>347 –298</w:t>
            </w:r>
          </w:p>
        </w:tc>
      </w:tr>
      <w:tr w:rsidR="0083441E" w:rsidRPr="009505B3" w14:paraId="4D089DD2" w14:textId="77777777" w:rsidTr="0083441E">
        <w:trPr>
          <w:jc w:val="center"/>
        </w:trPr>
        <w:tc>
          <w:tcPr>
            <w:tcW w:w="715" w:type="dxa"/>
          </w:tcPr>
          <w:p w14:paraId="7A7AF414" w14:textId="1DCDB70B" w:rsidR="0083441E" w:rsidRPr="009505B3" w:rsidRDefault="0083441E" w:rsidP="0083441E">
            <w:pPr>
              <w:rPr>
                <w:rFonts w:ascii="Times New Roman" w:hAnsi="Times New Roman" w:cs="Times New Roman"/>
              </w:rPr>
            </w:pPr>
            <w:r w:rsidRPr="009505B3">
              <w:rPr>
                <w:rFonts w:ascii="Times New Roman" w:hAnsi="Times New Roman" w:cs="Times New Roman"/>
              </w:rPr>
              <w:t>F</w:t>
            </w:r>
          </w:p>
        </w:tc>
        <w:tc>
          <w:tcPr>
            <w:tcW w:w="1890" w:type="dxa"/>
          </w:tcPr>
          <w:p w14:paraId="59F2A74A" w14:textId="26B516E4" w:rsidR="0083441E" w:rsidRPr="009505B3" w:rsidRDefault="0083441E" w:rsidP="0083441E">
            <w:pPr>
              <w:rPr>
                <w:rFonts w:ascii="Times New Roman" w:hAnsi="Times New Roman" w:cs="Times New Roman"/>
              </w:rPr>
            </w:pPr>
            <w:r w:rsidRPr="009505B3">
              <w:rPr>
                <w:rFonts w:ascii="Times New Roman" w:hAnsi="Times New Roman" w:cs="Times New Roman"/>
              </w:rPr>
              <w:t>297 and below</w:t>
            </w:r>
          </w:p>
        </w:tc>
      </w:tr>
    </w:tbl>
    <w:p w14:paraId="0F5FC48D" w14:textId="77777777" w:rsidR="0083441E" w:rsidRPr="009505B3" w:rsidRDefault="0083441E" w:rsidP="0083441E"/>
    <w:p w14:paraId="3F74A27D" w14:textId="701F3860" w:rsidR="004A31F5" w:rsidRPr="009505B3" w:rsidRDefault="004A31F5" w:rsidP="004A31F5"/>
    <w:p w14:paraId="1023B927" w14:textId="77777777" w:rsidR="004A31F5" w:rsidRPr="009505B3" w:rsidRDefault="004A31F5" w:rsidP="004A31F5">
      <w:pPr>
        <w:rPr>
          <w:b/>
          <w:u w:val="single"/>
        </w:rPr>
      </w:pPr>
      <w:r w:rsidRPr="009505B3">
        <w:rPr>
          <w:b/>
          <w:u w:val="single"/>
        </w:rPr>
        <w:t>Required Textbooks (should plan to purchase and need to read)</w:t>
      </w:r>
    </w:p>
    <w:p w14:paraId="4582B4E1" w14:textId="77777777" w:rsidR="004A31F5" w:rsidRPr="009505B3" w:rsidRDefault="004A31F5" w:rsidP="004A31F5">
      <w:pPr>
        <w:ind w:left="720" w:hanging="720"/>
      </w:pPr>
      <w:r w:rsidRPr="009505B3">
        <w:t xml:space="preserve">Gladding, S.T. (2018). </w:t>
      </w:r>
      <w:r w:rsidRPr="009505B3">
        <w:rPr>
          <w:i/>
          <w:iCs/>
        </w:rPr>
        <w:t>Counseling: A comprehensive profession</w:t>
      </w:r>
      <w:r w:rsidRPr="009505B3">
        <w:t xml:space="preserve"> (8</w:t>
      </w:r>
      <w:r w:rsidRPr="009505B3">
        <w:rPr>
          <w:vertAlign w:val="superscript"/>
        </w:rPr>
        <w:t>th</w:t>
      </w:r>
      <w:r w:rsidRPr="009505B3">
        <w:t xml:space="preserve"> ed.). Columbus, OH: Pearson. ISBN: 9780134460604</w:t>
      </w:r>
    </w:p>
    <w:p w14:paraId="019AF5E9" w14:textId="77777777" w:rsidR="004A31F5" w:rsidRPr="009505B3" w:rsidRDefault="004A31F5" w:rsidP="004A31F5">
      <w:pPr>
        <w:ind w:left="720" w:hanging="720"/>
        <w:rPr>
          <w:b/>
          <w:bCs/>
          <w:u w:val="single"/>
        </w:rPr>
      </w:pPr>
    </w:p>
    <w:p w14:paraId="6F1C300A" w14:textId="253F1F28" w:rsidR="004A31F5" w:rsidRPr="009505B3" w:rsidRDefault="004A31F5" w:rsidP="004A31F5">
      <w:pPr>
        <w:ind w:left="720" w:hanging="720"/>
      </w:pPr>
      <w:r w:rsidRPr="009505B3">
        <w:rPr>
          <w:b/>
          <w:bCs/>
          <w:u w:val="single"/>
        </w:rPr>
        <w:t>Recommended Textbook (not required)</w:t>
      </w:r>
    </w:p>
    <w:p w14:paraId="276BE456" w14:textId="77777777" w:rsidR="004A31F5" w:rsidRPr="009505B3" w:rsidRDefault="004A31F5" w:rsidP="004A31F5">
      <w:pPr>
        <w:ind w:left="720" w:hanging="720"/>
      </w:pPr>
      <w:r w:rsidRPr="009505B3">
        <w:t xml:space="preserve">American Psychological Association. (2020). </w:t>
      </w:r>
      <w:r w:rsidRPr="009505B3">
        <w:rPr>
          <w:i/>
          <w:iCs/>
        </w:rPr>
        <w:t>Publication Manual of the American Psychological Association</w:t>
      </w:r>
      <w:r w:rsidRPr="009505B3">
        <w:t>, (7</w:t>
      </w:r>
      <w:r w:rsidRPr="009505B3">
        <w:rPr>
          <w:vertAlign w:val="superscript"/>
        </w:rPr>
        <w:t>th</w:t>
      </w:r>
      <w:r w:rsidRPr="009505B3">
        <w:t xml:space="preserve"> ed.). ISBN: 9781433832178</w:t>
      </w:r>
    </w:p>
    <w:p w14:paraId="71237A4D" w14:textId="77777777" w:rsidR="004A31F5" w:rsidRPr="009505B3" w:rsidRDefault="004A31F5" w:rsidP="004A31F5">
      <w:pPr>
        <w:ind w:left="720" w:hanging="720"/>
      </w:pPr>
    </w:p>
    <w:p w14:paraId="7917CB9D" w14:textId="1DD76294" w:rsidR="004A31F5" w:rsidRPr="009505B3" w:rsidRDefault="004A31F5" w:rsidP="004A31F5">
      <w:pPr>
        <w:ind w:left="720" w:hanging="720"/>
      </w:pPr>
      <w:r w:rsidRPr="009505B3">
        <w:t xml:space="preserve">Luhrmann, T.M. (2000). </w:t>
      </w:r>
      <w:r w:rsidRPr="009505B3">
        <w:rPr>
          <w:i/>
          <w:iCs/>
        </w:rPr>
        <w:t>Of two minds: The growing disorder in American Psychiatry</w:t>
      </w:r>
      <w:r w:rsidRPr="009505B3">
        <w:t>. New York: Alfred Knopf. ISBN: 978067974493</w:t>
      </w:r>
    </w:p>
    <w:p w14:paraId="6AED77E8" w14:textId="331DEC74" w:rsidR="004A31F5" w:rsidRPr="009505B3" w:rsidRDefault="004A31F5" w:rsidP="004A31F5">
      <w:pPr>
        <w:ind w:left="720" w:hanging="720"/>
      </w:pPr>
    </w:p>
    <w:p w14:paraId="3DAA80E0" w14:textId="77777777" w:rsidR="004A31F5" w:rsidRPr="009505B3" w:rsidRDefault="004A31F5" w:rsidP="004A31F5">
      <w:pPr>
        <w:rPr>
          <w:b/>
          <w:u w:val="single"/>
        </w:rPr>
      </w:pPr>
      <w:r w:rsidRPr="009505B3">
        <w:rPr>
          <w:b/>
          <w:u w:val="single"/>
        </w:rPr>
        <w:t>Exams</w:t>
      </w:r>
    </w:p>
    <w:p w14:paraId="511EEF69" w14:textId="77777777" w:rsidR="004A31F5" w:rsidRPr="009505B3" w:rsidRDefault="004A31F5" w:rsidP="004A31F5">
      <w:pPr>
        <w:rPr>
          <w:bCs/>
        </w:rPr>
      </w:pPr>
      <w:r w:rsidRPr="009505B3">
        <w:rPr>
          <w:bCs/>
        </w:rPr>
        <w:t xml:space="preserve">The three exams will be a mixture of </w:t>
      </w:r>
      <w:r w:rsidRPr="009505B3">
        <w:rPr>
          <w:bCs/>
          <w:i/>
          <w:iCs/>
        </w:rPr>
        <w:t xml:space="preserve">multiple-choice, short answer, and essay style response. </w:t>
      </w:r>
      <w:r w:rsidRPr="009505B3">
        <w:rPr>
          <w:bCs/>
        </w:rPr>
        <w:t>Approximately 50% of the items will be from required readings, and the other 50% from class materials, which includes lectures, demonstrations, guest lectures, role plays, and discussions. 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You may not use notes, lectures, or your textbook when taking these exams.</w:t>
      </w:r>
    </w:p>
    <w:p w14:paraId="12B5064C" w14:textId="77777777" w:rsidR="004A31F5" w:rsidRPr="009505B3" w:rsidRDefault="004A31F5" w:rsidP="004A31F5">
      <w:pPr>
        <w:jc w:val="both"/>
        <w:rPr>
          <w:b/>
          <w:u w:val="single"/>
        </w:rPr>
      </w:pPr>
    </w:p>
    <w:p w14:paraId="763315C0" w14:textId="5D048D7E" w:rsidR="004A31F5" w:rsidRPr="009505B3" w:rsidRDefault="004A31F5" w:rsidP="004A31F5">
      <w:pPr>
        <w:jc w:val="both"/>
        <w:rPr>
          <w:b/>
          <w:u w:val="single"/>
        </w:rPr>
      </w:pPr>
      <w:r w:rsidRPr="009505B3">
        <w:rPr>
          <w:b/>
          <w:u w:val="single"/>
        </w:rPr>
        <w:t xml:space="preserve">Journal Papers </w:t>
      </w:r>
    </w:p>
    <w:p w14:paraId="20D64CE1" w14:textId="3719AAC2" w:rsidR="004A31F5" w:rsidRPr="009505B3" w:rsidRDefault="004A31F5" w:rsidP="004A31F5">
      <w:pPr>
        <w:jc w:val="both"/>
      </w:pPr>
      <w:r w:rsidRPr="009505B3">
        <w:t>(100 pts; 20 pts each) -</w:t>
      </w:r>
      <w:r w:rsidRPr="009505B3">
        <w:rPr>
          <w:b/>
        </w:rPr>
        <w:t xml:space="preserve"> </w:t>
      </w:r>
      <w:r w:rsidRPr="009505B3">
        <w:t xml:space="preserve">You will write 5 one-page typed (Times New Roman, 12pt., </w:t>
      </w:r>
      <w:r w:rsidR="00A01228">
        <w:t>double</w:t>
      </w:r>
      <w:r w:rsidRPr="009505B3">
        <w:t xml:space="preserve"> spaced) critical reflection on the readings. This is a chance for you to ask questions and share your own thoughts and reactions to the readings. Think about what you liked disliked, agreed, disagreed from the material, and 1-2 burning questions.  </w:t>
      </w:r>
    </w:p>
    <w:p w14:paraId="78C2BEBF" w14:textId="77777777" w:rsidR="004A31F5" w:rsidRPr="009505B3" w:rsidRDefault="004A31F5" w:rsidP="004A31F5"/>
    <w:p w14:paraId="78C5E8B1" w14:textId="77777777" w:rsidR="004D7518" w:rsidRPr="009505B3" w:rsidRDefault="004D7518" w:rsidP="004D7518">
      <w:pPr>
        <w:jc w:val="both"/>
        <w:rPr>
          <w:b/>
          <w:u w:val="single"/>
        </w:rPr>
      </w:pPr>
      <w:r w:rsidRPr="009505B3">
        <w:rPr>
          <w:b/>
          <w:u w:val="single"/>
        </w:rPr>
        <w:t>Student Presentations:</w:t>
      </w:r>
    </w:p>
    <w:p w14:paraId="65757461" w14:textId="3EF62A0B" w:rsidR="00751583" w:rsidRPr="009505B3" w:rsidRDefault="004D7518" w:rsidP="004D7518">
      <w:pPr>
        <w:jc w:val="both"/>
      </w:pPr>
      <w:r w:rsidRPr="009505B3">
        <w:t>(100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Pr="009505B3">
        <w:rPr>
          <w:vertAlign w:val="superscript"/>
        </w:rPr>
        <w:t>th</w:t>
      </w:r>
      <w:r w:rsidRPr="009505B3">
        <w:t xml:space="preserve"> week of class. Each group will submit an outline of their topic 1 week ahead of their presentation date. </w:t>
      </w:r>
    </w:p>
    <w:p w14:paraId="7FFBA1D3" w14:textId="737C0B98" w:rsidR="004D7518" w:rsidRPr="009505B3" w:rsidRDefault="004D7518"/>
    <w:p w14:paraId="3892185E" w14:textId="77777777" w:rsidR="004D7518" w:rsidRPr="009505B3" w:rsidRDefault="004D7518" w:rsidP="004D7518">
      <w:pPr>
        <w:rPr>
          <w:b/>
          <w:u w:val="single"/>
        </w:rPr>
      </w:pPr>
      <w:r w:rsidRPr="009505B3">
        <w:rPr>
          <w:b/>
          <w:u w:val="single"/>
        </w:rPr>
        <w:t>Course Participation</w:t>
      </w:r>
    </w:p>
    <w:p w14:paraId="57BD969A" w14:textId="7B0E18C7" w:rsidR="004D7518" w:rsidRPr="009505B3" w:rsidRDefault="004D7518" w:rsidP="004D7518">
      <w:r w:rsidRPr="009505B3">
        <w:t xml:space="preserve">My teaching philosophy revolves around student engagement in class discussions. Therefore, </w:t>
      </w:r>
      <w:proofErr w:type="gramStart"/>
      <w:r w:rsidRPr="009505B3">
        <w:t>in order to</w:t>
      </w:r>
      <w:proofErr w:type="gramEnd"/>
      <w:r w:rsidRPr="009505B3">
        <w:t xml:space="preserve"> have a successful learning experience, students will have to take assigned readings seriously, and actively seek </w:t>
      </w:r>
      <w:r w:rsidRPr="009505B3">
        <w:lastRenderedPageBreak/>
        <w:t>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78D5AE71" w14:textId="7A259C67" w:rsidR="004D7518" w:rsidRPr="009505B3" w:rsidRDefault="004D7518"/>
    <w:p w14:paraId="3D8C6A2A" w14:textId="77777777" w:rsidR="00311DE3" w:rsidRPr="009505B3" w:rsidRDefault="00311DE3" w:rsidP="00311DE3">
      <w:pPr>
        <w:rPr>
          <w:b/>
          <w:bCs/>
        </w:rPr>
      </w:pPr>
      <w:r w:rsidRPr="009505B3">
        <w:rPr>
          <w:b/>
          <w:bCs/>
          <w:u w:val="single"/>
        </w:rPr>
        <w:t>Late Assignments</w:t>
      </w:r>
    </w:p>
    <w:p w14:paraId="4ED196D6" w14:textId="77777777" w:rsidR="00311DE3" w:rsidRPr="009505B3" w:rsidRDefault="00311DE3" w:rsidP="00311DE3">
      <w:r w:rsidRPr="009505B3">
        <w:t xml:space="preserve">Assignments are due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due date will result in an automatic 20% grade reduction and an additional 20% per additional 24 hours late. Unexcused late papers/assignments will not be accepted beyond 4 days past the due date. </w:t>
      </w:r>
    </w:p>
    <w:p w14:paraId="599477D1" w14:textId="77777777" w:rsidR="00311DE3" w:rsidRPr="009505B3"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9505B3" w14:paraId="1D76C83F" w14:textId="77777777" w:rsidTr="007B4CD5">
        <w:trPr>
          <w:jc w:val="center"/>
        </w:trPr>
        <w:tc>
          <w:tcPr>
            <w:tcW w:w="2965" w:type="dxa"/>
            <w:shd w:val="clear" w:color="auto" w:fill="E7E6E6" w:themeFill="background2"/>
          </w:tcPr>
          <w:p w14:paraId="2FC5723B"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44BC0B17"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59794C73"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r>
      <w:tr w:rsidR="00311DE3" w:rsidRPr="009505B3" w14:paraId="7CFBC3E9" w14:textId="77777777" w:rsidTr="007B4CD5">
        <w:trPr>
          <w:jc w:val="center"/>
        </w:trPr>
        <w:tc>
          <w:tcPr>
            <w:tcW w:w="2965" w:type="dxa"/>
            <w:shd w:val="clear" w:color="auto" w:fill="E7E6E6" w:themeFill="background2"/>
          </w:tcPr>
          <w:p w14:paraId="70ECE503"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0-24 hours late (1 day)</w:t>
            </w:r>
          </w:p>
        </w:tc>
        <w:tc>
          <w:tcPr>
            <w:tcW w:w="1980" w:type="dxa"/>
          </w:tcPr>
          <w:p w14:paraId="4B1A92E9"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10%</w:t>
            </w:r>
          </w:p>
        </w:tc>
        <w:tc>
          <w:tcPr>
            <w:tcW w:w="2700" w:type="dxa"/>
            <w:shd w:val="clear" w:color="auto" w:fill="E7E6E6" w:themeFill="background2"/>
          </w:tcPr>
          <w:p w14:paraId="5582C0FF"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72-96 hours late (4 days)</w:t>
            </w:r>
          </w:p>
        </w:tc>
        <w:tc>
          <w:tcPr>
            <w:tcW w:w="1980" w:type="dxa"/>
          </w:tcPr>
          <w:p w14:paraId="1432D400"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40%</w:t>
            </w:r>
          </w:p>
        </w:tc>
      </w:tr>
      <w:tr w:rsidR="00311DE3" w:rsidRPr="009505B3" w14:paraId="0E5DCB6C" w14:textId="77777777" w:rsidTr="007B4CD5">
        <w:trPr>
          <w:jc w:val="center"/>
        </w:trPr>
        <w:tc>
          <w:tcPr>
            <w:tcW w:w="2965" w:type="dxa"/>
            <w:shd w:val="clear" w:color="auto" w:fill="E7E6E6" w:themeFill="background2"/>
          </w:tcPr>
          <w:p w14:paraId="6197BF8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24-48 hours late (2 days)</w:t>
            </w:r>
          </w:p>
        </w:tc>
        <w:tc>
          <w:tcPr>
            <w:tcW w:w="1980" w:type="dxa"/>
          </w:tcPr>
          <w:p w14:paraId="159B5784"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20%</w:t>
            </w:r>
          </w:p>
        </w:tc>
        <w:tc>
          <w:tcPr>
            <w:tcW w:w="2700" w:type="dxa"/>
            <w:shd w:val="clear" w:color="auto" w:fill="E7E6E6" w:themeFill="background2"/>
          </w:tcPr>
          <w:p w14:paraId="037922A5"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96-120 hours (5 days)</w:t>
            </w:r>
          </w:p>
        </w:tc>
        <w:tc>
          <w:tcPr>
            <w:tcW w:w="1980" w:type="dxa"/>
          </w:tcPr>
          <w:p w14:paraId="5932D68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50%</w:t>
            </w:r>
          </w:p>
        </w:tc>
      </w:tr>
      <w:tr w:rsidR="00311DE3" w:rsidRPr="009505B3" w14:paraId="123BF22B" w14:textId="77777777" w:rsidTr="007B4CD5">
        <w:trPr>
          <w:jc w:val="center"/>
        </w:trPr>
        <w:tc>
          <w:tcPr>
            <w:tcW w:w="2965" w:type="dxa"/>
            <w:shd w:val="clear" w:color="auto" w:fill="E7E6E6" w:themeFill="background2"/>
          </w:tcPr>
          <w:p w14:paraId="3F51ACC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48-72 hours late (3 days)</w:t>
            </w:r>
          </w:p>
        </w:tc>
        <w:tc>
          <w:tcPr>
            <w:tcW w:w="1980" w:type="dxa"/>
          </w:tcPr>
          <w:p w14:paraId="3B5F01A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30%</w:t>
            </w:r>
          </w:p>
        </w:tc>
        <w:tc>
          <w:tcPr>
            <w:tcW w:w="4680" w:type="dxa"/>
            <w:gridSpan w:val="2"/>
            <w:shd w:val="clear" w:color="auto" w:fill="E7E6E6" w:themeFill="background2"/>
          </w:tcPr>
          <w:p w14:paraId="46CF1A97" w14:textId="77777777" w:rsidR="00311DE3" w:rsidRPr="009505B3" w:rsidRDefault="00311DE3" w:rsidP="007B4CD5">
            <w:pPr>
              <w:rPr>
                <w:rFonts w:ascii="Times New Roman" w:hAnsi="Times New Roman" w:cs="Times New Roman"/>
              </w:rPr>
            </w:pPr>
          </w:p>
        </w:tc>
      </w:tr>
    </w:tbl>
    <w:p w14:paraId="0FEE219E" w14:textId="77777777" w:rsidR="00311DE3" w:rsidRPr="009505B3" w:rsidRDefault="00311DE3"/>
    <w:p w14:paraId="7CAC2AE1" w14:textId="77777777" w:rsidR="004D7518" w:rsidRPr="009505B3" w:rsidRDefault="004D7518" w:rsidP="004D7518">
      <w:r w:rsidRPr="009505B3">
        <w:rPr>
          <w:b/>
          <w:bCs/>
          <w:u w:val="single"/>
        </w:rPr>
        <w:t>Extra Credit Opportunities:</w:t>
      </w:r>
      <w:r w:rsidRPr="009505B3">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5" w:history="1">
        <w:r w:rsidRPr="009505B3">
          <w:rPr>
            <w:rStyle w:val="Hyperlink"/>
          </w:rPr>
          <w:t>sona@auburn.edu</w:t>
        </w:r>
      </w:hyperlink>
      <w:r w:rsidRPr="009505B3">
        <w:t xml:space="preserve">. </w:t>
      </w:r>
    </w:p>
    <w:p w14:paraId="73F5E329" w14:textId="77777777" w:rsidR="004D7518" w:rsidRPr="009505B3" w:rsidRDefault="004D7518" w:rsidP="004D7518"/>
    <w:p w14:paraId="3B188B9D" w14:textId="77777777" w:rsidR="004D7518" w:rsidRPr="009505B3" w:rsidRDefault="004D7518" w:rsidP="004D7518">
      <w:r w:rsidRPr="009505B3">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6" w:history="1">
        <w:r w:rsidRPr="009505B3">
          <w:rPr>
            <w:rStyle w:val="Hyperlink"/>
          </w:rPr>
          <w:t>sona@auburn.edu</w:t>
        </w:r>
      </w:hyperlink>
      <w:r w:rsidRPr="009505B3">
        <w:t>.</w:t>
      </w:r>
    </w:p>
    <w:p w14:paraId="24E84D5F" w14:textId="77777777" w:rsidR="004D7518" w:rsidRPr="009505B3" w:rsidRDefault="004D7518" w:rsidP="004D7518"/>
    <w:p w14:paraId="7EED0921" w14:textId="77777777" w:rsidR="004D7518" w:rsidRPr="009505B3" w:rsidRDefault="004D7518" w:rsidP="004D7518">
      <w:r w:rsidRPr="009505B3">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6 points coming from the SONA credits). </w:t>
      </w:r>
    </w:p>
    <w:p w14:paraId="7927887D" w14:textId="18DC93FE" w:rsidR="004D7518" w:rsidRPr="009505B3" w:rsidRDefault="004D7518"/>
    <w:p w14:paraId="108D9610" w14:textId="1BEC4E9E" w:rsidR="004D7518" w:rsidRPr="009505B3" w:rsidRDefault="004D7518" w:rsidP="004D7518">
      <w:pPr>
        <w:rPr>
          <w:b/>
          <w:u w:val="single"/>
        </w:rPr>
      </w:pPr>
      <w:r w:rsidRPr="009505B3">
        <w:rPr>
          <w:b/>
          <w:highlight w:val="yellow"/>
          <w:u w:val="single"/>
        </w:rPr>
        <w:t>Attendance Policy</w:t>
      </w:r>
    </w:p>
    <w:p w14:paraId="7CF81FD3" w14:textId="3EE1644A" w:rsidR="00253104" w:rsidRPr="009505B3" w:rsidRDefault="00253104" w:rsidP="004D7518">
      <w:pPr>
        <w:rPr>
          <w:b/>
          <w:u w:val="single"/>
        </w:rPr>
      </w:pPr>
      <w:r w:rsidRPr="009505B3">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w:t>
      </w:r>
      <w:r w:rsidR="00CF2C8B">
        <w:t>understand</w:t>
      </w:r>
      <w:r w:rsidRPr="009505B3">
        <w:t xml:space="preserve"> that emergencies do happen, but they do not happen each week. Arriving late to class, leaving early, leaving class for an extended </w:t>
      </w:r>
      <w:r w:rsidR="003E74AF" w:rsidRPr="009505B3">
        <w:t>period</w:t>
      </w:r>
      <w:r w:rsidRPr="009505B3">
        <w:t xml:space="preserve"> during class are </w:t>
      </w:r>
      <w:proofErr w:type="gramStart"/>
      <w:r w:rsidRPr="009505B3">
        <w:t>similar to</w:t>
      </w:r>
      <w:proofErr w:type="gramEnd"/>
      <w:r w:rsidRPr="009505B3">
        <w:t xml:space="preserve"> an absence.</w:t>
      </w:r>
    </w:p>
    <w:p w14:paraId="70C01EA2" w14:textId="77777777" w:rsidR="00311DE3" w:rsidRPr="009505B3" w:rsidRDefault="00311DE3" w:rsidP="004D7518"/>
    <w:p w14:paraId="22C29EC8" w14:textId="0E6A3268" w:rsidR="004D7518" w:rsidRDefault="004D7518" w:rsidP="004D7518">
      <w:r w:rsidRPr="009505B3">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1B1C70DD" w14:textId="2D2280CA" w:rsidR="005074CC" w:rsidRDefault="005074CC" w:rsidP="004D7518"/>
    <w:p w14:paraId="1FB38932" w14:textId="368E110D" w:rsidR="005074CC" w:rsidRPr="009505B3" w:rsidRDefault="005074CC" w:rsidP="004D7518">
      <w:r>
        <w:t>Students are given 2 opportunities for unexcused absences without penalty. All other absences are to be university approved outline below.</w:t>
      </w:r>
    </w:p>
    <w:p w14:paraId="681C05E6" w14:textId="161B302F" w:rsidR="00311DE3" w:rsidRPr="009505B3" w:rsidRDefault="00311DE3" w:rsidP="004D7518"/>
    <w:p w14:paraId="238328F6" w14:textId="77777777" w:rsidR="009505B3" w:rsidRDefault="009505B3" w:rsidP="00311DE3">
      <w:pPr>
        <w:rPr>
          <w:b/>
          <w:u w:val="single"/>
        </w:rPr>
      </w:pPr>
    </w:p>
    <w:p w14:paraId="1E7E3B0F" w14:textId="3976F433" w:rsidR="00311DE3" w:rsidRPr="009505B3" w:rsidRDefault="00311DE3" w:rsidP="00311DE3">
      <w:pPr>
        <w:rPr>
          <w:b/>
          <w:u w:val="single"/>
        </w:rPr>
      </w:pPr>
      <w:r w:rsidRPr="009505B3">
        <w:rPr>
          <w:b/>
          <w:u w:val="single"/>
        </w:rPr>
        <w:t>University Approved Excuses</w:t>
      </w:r>
    </w:p>
    <w:p w14:paraId="6BAC74E1" w14:textId="77777777" w:rsidR="00311DE3" w:rsidRPr="009505B3" w:rsidRDefault="00311DE3" w:rsidP="00311DE3">
      <w:pPr>
        <w:rPr>
          <w:bCs/>
        </w:rPr>
      </w:pPr>
      <w:r w:rsidRPr="009505B3">
        <w:rPr>
          <w:bCs/>
        </w:rPr>
        <w:t xml:space="preserve">According to the Auburn University Student </w:t>
      </w:r>
      <w:proofErr w:type="spellStart"/>
      <w:r w:rsidRPr="009505B3">
        <w:rPr>
          <w:bCs/>
        </w:rPr>
        <w:t>eHandbook</w:t>
      </w:r>
      <w:proofErr w:type="spellEnd"/>
      <w:r w:rsidRPr="009505B3">
        <w:rPr>
          <w:bCs/>
        </w:rPr>
        <w:t>, instructors will excuse absences for the following reasons:</w:t>
      </w:r>
    </w:p>
    <w:p w14:paraId="520CD20D" w14:textId="77777777" w:rsidR="00311DE3" w:rsidRPr="009505B3" w:rsidRDefault="00311DE3" w:rsidP="00311DE3">
      <w:pPr>
        <w:pStyle w:val="ListParagraph"/>
        <w:numPr>
          <w:ilvl w:val="0"/>
          <w:numId w:val="3"/>
        </w:numPr>
        <w:rPr>
          <w:bCs/>
        </w:rPr>
      </w:pPr>
      <w:r w:rsidRPr="009505B3">
        <w:rPr>
          <w:bCs/>
        </w:rPr>
        <w:t xml:space="preserve">Illness of the student or serious illness of a member of the student’s immediate family. </w:t>
      </w:r>
    </w:p>
    <w:p w14:paraId="50E30F5E" w14:textId="77777777" w:rsidR="00311DE3" w:rsidRPr="009505B3" w:rsidRDefault="00311DE3" w:rsidP="00311DE3">
      <w:pPr>
        <w:pStyle w:val="ListParagraph"/>
        <w:numPr>
          <w:ilvl w:val="0"/>
          <w:numId w:val="3"/>
        </w:numPr>
        <w:rPr>
          <w:bCs/>
        </w:rPr>
      </w:pPr>
      <w:r w:rsidRPr="009505B3">
        <w:rPr>
          <w:bCs/>
        </w:rPr>
        <w:t xml:space="preserve">The death of a member of the student’s immediate family. </w:t>
      </w:r>
    </w:p>
    <w:p w14:paraId="31D17067" w14:textId="77777777" w:rsidR="00311DE3" w:rsidRPr="009505B3" w:rsidRDefault="00311DE3" w:rsidP="00311DE3">
      <w:pPr>
        <w:pStyle w:val="ListParagraph"/>
        <w:numPr>
          <w:ilvl w:val="0"/>
          <w:numId w:val="3"/>
        </w:numPr>
        <w:rPr>
          <w:bCs/>
        </w:rPr>
      </w:pPr>
      <w:r w:rsidRPr="009505B3">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9505B3" w:rsidRDefault="00311DE3" w:rsidP="00311DE3">
      <w:pPr>
        <w:pStyle w:val="ListParagraph"/>
        <w:numPr>
          <w:ilvl w:val="0"/>
          <w:numId w:val="3"/>
        </w:numPr>
        <w:rPr>
          <w:bCs/>
        </w:rPr>
      </w:pPr>
      <w:r w:rsidRPr="009505B3">
        <w:rPr>
          <w:bCs/>
        </w:rPr>
        <w:t>Religious holidays. For this course, students are responsible for notifying the instructor in writing at least one week prior to anticipated absences due to their observance of such holidays.</w:t>
      </w:r>
    </w:p>
    <w:p w14:paraId="704F18F2" w14:textId="77777777" w:rsidR="00311DE3" w:rsidRPr="009505B3" w:rsidRDefault="00311DE3" w:rsidP="00311DE3">
      <w:pPr>
        <w:pStyle w:val="ListParagraph"/>
        <w:numPr>
          <w:ilvl w:val="0"/>
          <w:numId w:val="3"/>
        </w:numPr>
        <w:rPr>
          <w:bCs/>
        </w:rPr>
      </w:pPr>
      <w:r w:rsidRPr="009505B3">
        <w:rPr>
          <w:bCs/>
        </w:rPr>
        <w:t>Subpoena for court appearance.</w:t>
      </w:r>
    </w:p>
    <w:p w14:paraId="257CE6D7" w14:textId="77777777" w:rsidR="00311DE3" w:rsidRPr="009505B3" w:rsidRDefault="00311DE3" w:rsidP="00311DE3">
      <w:pPr>
        <w:pStyle w:val="ListParagraph"/>
        <w:numPr>
          <w:ilvl w:val="0"/>
          <w:numId w:val="3"/>
        </w:numPr>
        <w:rPr>
          <w:bCs/>
        </w:rPr>
      </w:pPr>
      <w:r w:rsidRPr="009505B3">
        <w:rPr>
          <w:bCs/>
        </w:rPr>
        <w:t>Military Orders</w:t>
      </w:r>
    </w:p>
    <w:p w14:paraId="43B08160" w14:textId="77777777" w:rsidR="00311DE3" w:rsidRPr="009505B3" w:rsidRDefault="00311DE3" w:rsidP="00311DE3">
      <w:pPr>
        <w:pStyle w:val="ListParagraph"/>
        <w:numPr>
          <w:ilvl w:val="0"/>
          <w:numId w:val="3"/>
        </w:numPr>
        <w:rPr>
          <w:bCs/>
        </w:rPr>
      </w:pPr>
      <w:r w:rsidRPr="009505B3">
        <w:rPr>
          <w:bCs/>
        </w:rPr>
        <w:t>Any other reason the instructor deems appropriate.</w:t>
      </w:r>
    </w:p>
    <w:p w14:paraId="65600D59" w14:textId="77777777" w:rsidR="00311DE3" w:rsidRPr="009505B3" w:rsidRDefault="00311DE3" w:rsidP="00311DE3">
      <w:pPr>
        <w:rPr>
          <w:bCs/>
        </w:rPr>
      </w:pPr>
      <w:r w:rsidRPr="009505B3">
        <w:rPr>
          <w:bCs/>
        </w:rPr>
        <w:t xml:space="preserve">The full Auburn University Attendance policy can be found at the following link: </w:t>
      </w:r>
      <w:hyperlink r:id="rId7" w:history="1">
        <w:r w:rsidRPr="009505B3">
          <w:rPr>
            <w:rStyle w:val="Hyperlink"/>
            <w:bCs/>
          </w:rPr>
          <w:t>https://sites.auburn.edu/admin/universitypolicies/Policies/PolicyonClassAttendance.pdf</w:t>
        </w:r>
      </w:hyperlink>
      <w:r w:rsidRPr="009505B3">
        <w:rPr>
          <w:bCs/>
        </w:rPr>
        <w:t xml:space="preserve"> </w:t>
      </w:r>
    </w:p>
    <w:p w14:paraId="2DB0D6D5" w14:textId="77777777" w:rsidR="00311DE3" w:rsidRPr="009505B3" w:rsidRDefault="00311DE3" w:rsidP="00311DE3">
      <w:pPr>
        <w:rPr>
          <w:b/>
          <w:bCs/>
          <w:u w:val="single"/>
        </w:rPr>
      </w:pPr>
    </w:p>
    <w:p w14:paraId="78CDE1F6" w14:textId="492864D3" w:rsidR="00311DE3" w:rsidRPr="009505B3" w:rsidRDefault="00311DE3" w:rsidP="00311DE3">
      <w:pPr>
        <w:rPr>
          <w:b/>
          <w:bCs/>
          <w:u w:val="single"/>
        </w:rPr>
      </w:pPr>
      <w:r w:rsidRPr="009505B3">
        <w:rPr>
          <w:b/>
          <w:bCs/>
          <w:u w:val="single"/>
        </w:rPr>
        <w:t>Technology Requirements</w:t>
      </w:r>
    </w:p>
    <w:p w14:paraId="7FEB6AF3" w14:textId="304B05C0" w:rsidR="004D7518" w:rsidRPr="009505B3" w:rsidRDefault="00311DE3">
      <w:pPr>
        <w:rPr>
          <w:bCs/>
        </w:rPr>
      </w:pPr>
      <w:r w:rsidRPr="009505B3">
        <w:rPr>
          <w:bCs/>
        </w:rPr>
        <w:t xml:space="preserve">This course may require </w:t>
      </w:r>
      <w:proofErr w:type="gramStart"/>
      <w:r w:rsidRPr="009505B3">
        <w:rPr>
          <w:bCs/>
        </w:rPr>
        <w:t>particular technologies</w:t>
      </w:r>
      <w:proofErr w:type="gramEnd"/>
      <w:r w:rsidRPr="009505B3">
        <w:rPr>
          <w:bCs/>
        </w:rPr>
        <w:t xml:space="preserve"> to complete coursework. If you need access to additional technological support, please contact the AU Bookstore at </w:t>
      </w:r>
      <w:hyperlink r:id="rId8" w:history="1">
        <w:r w:rsidRPr="009505B3">
          <w:rPr>
            <w:rStyle w:val="Hyperlink"/>
            <w:bCs/>
          </w:rPr>
          <w:t>aubookstore@auburn.edu</w:t>
        </w:r>
      </w:hyperlink>
      <w:r w:rsidRPr="009505B3">
        <w:rPr>
          <w:bCs/>
        </w:rPr>
        <w:t>.</w:t>
      </w:r>
    </w:p>
    <w:p w14:paraId="229993F5" w14:textId="77777777" w:rsidR="00311DE3" w:rsidRPr="009505B3" w:rsidRDefault="00311DE3"/>
    <w:p w14:paraId="79AF83C9" w14:textId="77777777" w:rsidR="00311DE3" w:rsidRPr="009505B3" w:rsidRDefault="00311DE3" w:rsidP="00311DE3">
      <w:pPr>
        <w:pStyle w:val="BodyText"/>
        <w:jc w:val="left"/>
        <w:rPr>
          <w:rFonts w:ascii="Times New Roman" w:hAnsi="Times New Roman" w:cs="Times New Roman"/>
          <w:b/>
          <w:bCs/>
          <w:szCs w:val="24"/>
          <w:u w:val="single"/>
        </w:rPr>
      </w:pPr>
      <w:r w:rsidRPr="009505B3">
        <w:rPr>
          <w:rFonts w:ascii="Times New Roman" w:hAnsi="Times New Roman" w:cs="Times New Roman"/>
          <w:b/>
          <w:bCs/>
          <w:szCs w:val="24"/>
          <w:u w:val="single"/>
        </w:rPr>
        <w:t>Device Policy</w:t>
      </w:r>
    </w:p>
    <w:p w14:paraId="5D5FB638" w14:textId="740DB513" w:rsidR="00311DE3" w:rsidRPr="009505B3" w:rsidRDefault="00311DE3" w:rsidP="00311DE3">
      <w:pPr>
        <w:pStyle w:val="BodyText"/>
        <w:jc w:val="left"/>
        <w:rPr>
          <w:rFonts w:ascii="Times New Roman" w:hAnsi="Times New Roman" w:cs="Times New Roman"/>
          <w:szCs w:val="24"/>
        </w:rPr>
      </w:pPr>
      <w:r w:rsidRPr="009505B3">
        <w:rPr>
          <w:rFonts w:ascii="Times New Roman" w:hAnsi="Times New Roman" w:cs="Times New Roman"/>
          <w:bCs/>
          <w:szCs w:val="24"/>
        </w:rPr>
        <w:t>This policy includes, but is not limited to cell phones, smart watches, tablets, and laptops. These items</w:t>
      </w:r>
      <w:r w:rsidRPr="009505B3">
        <w:rPr>
          <w:rFonts w:ascii="Times New Roman" w:hAnsi="Times New Roman" w:cs="Times New Roman"/>
          <w:szCs w:val="24"/>
        </w:rPr>
        <w:t xml:space="preserve"> are to be turned on silent or vibrate during class. Students are permitted to answer calls/texts during class </w:t>
      </w:r>
      <w:r w:rsidRPr="009505B3">
        <w:rPr>
          <w:rFonts w:ascii="Times New Roman" w:hAnsi="Times New Roman" w:cs="Times New Roman"/>
          <w:b/>
          <w:szCs w:val="24"/>
        </w:rPr>
        <w:t>as long as they are not disruptive and are respectful of others</w:t>
      </w:r>
      <w:r w:rsidRPr="009505B3">
        <w:rPr>
          <w:rFonts w:ascii="Times New Roman" w:hAnsi="Times New Roman" w:cs="Times New Roman"/>
          <w:szCs w:val="24"/>
        </w:rPr>
        <w:t xml:space="preserve"> (</w:t>
      </w:r>
      <w:proofErr w:type="gramStart"/>
      <w:r w:rsidRPr="009505B3">
        <w:rPr>
          <w:rFonts w:ascii="Times New Roman" w:hAnsi="Times New Roman" w:cs="Times New Roman"/>
          <w:szCs w:val="24"/>
        </w:rPr>
        <w:t>i.e.</w:t>
      </w:r>
      <w:proofErr w:type="gramEnd"/>
      <w:r w:rsidRPr="009505B3">
        <w:rPr>
          <w:rFonts w:ascii="Times New Roman" w:hAnsi="Times New Roman" w:cs="Times New Roman"/>
          <w:szCs w:val="24"/>
        </w:rPr>
        <w:t xml:space="preserv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4CE89635" w14:textId="11D75649" w:rsidR="00311DE3" w:rsidRPr="009505B3" w:rsidRDefault="00311DE3" w:rsidP="00311DE3">
      <w:pPr>
        <w:pStyle w:val="BodyText"/>
        <w:jc w:val="left"/>
        <w:rPr>
          <w:rFonts w:ascii="Times New Roman" w:hAnsi="Times New Roman" w:cs="Times New Roman"/>
          <w:szCs w:val="24"/>
        </w:rPr>
      </w:pPr>
    </w:p>
    <w:p w14:paraId="1A24757A" w14:textId="77777777" w:rsidR="00311DE3" w:rsidRPr="009505B3" w:rsidRDefault="00311DE3" w:rsidP="00311DE3">
      <w:pPr>
        <w:ind w:hanging="2"/>
      </w:pPr>
      <w:r w:rsidRPr="009505B3">
        <w:rPr>
          <w:b/>
          <w:u w:val="single"/>
        </w:rPr>
        <w:t>Canvas/Email:</w:t>
      </w:r>
      <w:r w:rsidRPr="009505B3">
        <w:t xml:space="preserve">  </w:t>
      </w:r>
    </w:p>
    <w:p w14:paraId="4D13B43C" w14:textId="4A8CE63E" w:rsidR="00311DE3" w:rsidRPr="009505B3" w:rsidRDefault="00311DE3" w:rsidP="00311DE3">
      <w:r w:rsidRPr="009505B3">
        <w:t>All course documents (</w:t>
      </w:r>
      <w:proofErr w:type="gramStart"/>
      <w:r w:rsidRPr="009505B3">
        <w:t>i.e.</w:t>
      </w:r>
      <w:proofErr w:type="gramEnd"/>
      <w:r w:rsidRPr="009505B3">
        <w:t xml:space="preserve"> syllabus, schedule) and PowerPoint handouts will be available on Canvas. The instructor will make a good faith effort to keep all students’ grades </w:t>
      </w:r>
      <w:proofErr w:type="gramStart"/>
      <w:r w:rsidRPr="009505B3">
        <w:t>up-to-date</w:t>
      </w:r>
      <w:proofErr w:type="gramEnd"/>
      <w:r w:rsidRPr="009505B3">
        <w:t xml:space="preserve"> on the course’s Canvas page. </w:t>
      </w:r>
    </w:p>
    <w:p w14:paraId="07F63FC3" w14:textId="1C2CE426" w:rsidR="00311DE3" w:rsidRPr="009505B3" w:rsidRDefault="009505B3" w:rsidP="00311DE3">
      <w:pPr>
        <w:ind w:hanging="2"/>
      </w:pPr>
      <w:r w:rsidRPr="009505B3">
        <w:rPr>
          <w:b/>
          <w:bCs/>
        </w:rPr>
        <w:t>Email</w:t>
      </w:r>
      <w:r w:rsidR="00311DE3" w:rsidRPr="009505B3">
        <w:rPr>
          <w:b/>
          <w:bCs/>
        </w:rPr>
        <w:t xml:space="preserve"> is the preferred means of communication between student and instructor throughout this course.</w:t>
      </w:r>
      <w:r w:rsidR="00311DE3" w:rsidRPr="009505B3">
        <w:t xml:space="preserve"> The instructor will notify you via email and Canvas announcements of any course changes. The instructor will respond to emails within a 48-hour period. Emails will not be checked after 8pm by instructor.</w:t>
      </w:r>
    </w:p>
    <w:p w14:paraId="0D15D8A2" w14:textId="77777777" w:rsidR="00311DE3" w:rsidRPr="009505B3" w:rsidRDefault="00311DE3" w:rsidP="00311DE3">
      <w:pPr>
        <w:pStyle w:val="BodyText"/>
        <w:jc w:val="left"/>
        <w:rPr>
          <w:rFonts w:ascii="Times New Roman" w:hAnsi="Times New Roman" w:cs="Times New Roman"/>
          <w:szCs w:val="24"/>
        </w:rPr>
      </w:pPr>
    </w:p>
    <w:p w14:paraId="30118D13" w14:textId="77777777" w:rsidR="00311DE3" w:rsidRPr="009505B3" w:rsidRDefault="00311DE3" w:rsidP="00311DE3">
      <w:pPr>
        <w:rPr>
          <w:b/>
          <w:u w:val="single"/>
        </w:rPr>
      </w:pPr>
      <w:r w:rsidRPr="009505B3">
        <w:rPr>
          <w:b/>
          <w:u w:val="single"/>
        </w:rPr>
        <w:t>Academic Honesty</w:t>
      </w:r>
    </w:p>
    <w:p w14:paraId="2C5DEEE4" w14:textId="688B584C" w:rsidR="00311DE3" w:rsidRPr="009505B3" w:rsidRDefault="00311DE3" w:rsidP="00311DE3">
      <w:r w:rsidRPr="009505B3">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9505B3">
        <w:t xml:space="preserve"> It is the student’s responsibility to review and adhere to the Academic Honesty Code: </w:t>
      </w:r>
      <w:hyperlink r:id="rId9" w:history="1">
        <w:r w:rsidRPr="009505B3">
          <w:rPr>
            <w:rStyle w:val="Hyperlink"/>
          </w:rPr>
          <w:t>https://sites.auburn.edu/admin/universitypolicies/Policies/AcademicHonestyCode.pdf</w:t>
        </w:r>
      </w:hyperlink>
      <w:r w:rsidRPr="009505B3">
        <w:t>.</w:t>
      </w:r>
    </w:p>
    <w:p w14:paraId="44C73FF0" w14:textId="2AECBC58" w:rsidR="0083441E" w:rsidRPr="009505B3" w:rsidRDefault="0083441E" w:rsidP="00311DE3"/>
    <w:p w14:paraId="28D89E27" w14:textId="77777777" w:rsidR="0083441E" w:rsidRPr="009505B3" w:rsidRDefault="0083441E" w:rsidP="0083441E">
      <w:pPr>
        <w:ind w:left="360" w:hanging="360"/>
      </w:pPr>
      <w:r w:rsidRPr="009505B3">
        <w:rPr>
          <w:b/>
          <w:bCs/>
        </w:rPr>
        <w:t xml:space="preserve">Plagiarism: </w:t>
      </w:r>
      <w:r w:rsidRPr="009505B3">
        <w:t>Plagiarism is an act of academic dishonesty which involved intentionally and knowingly representing the words or ideas of another author’s as one’s own original work. Plagiarism can occur:</w:t>
      </w:r>
    </w:p>
    <w:p w14:paraId="1937F565" w14:textId="77777777" w:rsidR="0083441E" w:rsidRPr="009505B3" w:rsidRDefault="0083441E" w:rsidP="0083441E">
      <w:pPr>
        <w:pStyle w:val="ListParagraph"/>
        <w:numPr>
          <w:ilvl w:val="0"/>
          <w:numId w:val="9"/>
        </w:numPr>
        <w:contextualSpacing/>
      </w:pPr>
      <w:r w:rsidRPr="009505B3">
        <w:t>When someone quotes another without using a proper reference.</w:t>
      </w:r>
    </w:p>
    <w:p w14:paraId="12CDD226" w14:textId="77777777" w:rsidR="0083441E" w:rsidRPr="009505B3" w:rsidRDefault="0083441E" w:rsidP="0083441E">
      <w:pPr>
        <w:pStyle w:val="ListParagraph"/>
        <w:numPr>
          <w:ilvl w:val="0"/>
          <w:numId w:val="9"/>
        </w:numPr>
        <w:contextualSpacing/>
      </w:pPr>
      <w:r w:rsidRPr="009505B3">
        <w:t>When someone quotes another without enclosing the quote in quotation marks.</w:t>
      </w:r>
    </w:p>
    <w:p w14:paraId="7D03C6F4" w14:textId="77777777" w:rsidR="0083441E" w:rsidRPr="009505B3" w:rsidRDefault="0083441E" w:rsidP="0083441E">
      <w:pPr>
        <w:pStyle w:val="ListParagraph"/>
        <w:numPr>
          <w:ilvl w:val="0"/>
          <w:numId w:val="9"/>
        </w:numPr>
        <w:contextualSpacing/>
      </w:pPr>
      <w:r w:rsidRPr="009505B3">
        <w:t>When someone does not use his or her own words in paraphrasing.</w:t>
      </w:r>
    </w:p>
    <w:p w14:paraId="14F485F7" w14:textId="77777777" w:rsidR="0083441E" w:rsidRPr="009505B3" w:rsidRDefault="0083441E" w:rsidP="0083441E">
      <w:pPr>
        <w:pStyle w:val="ListParagraph"/>
        <w:numPr>
          <w:ilvl w:val="0"/>
          <w:numId w:val="9"/>
        </w:numPr>
        <w:contextualSpacing/>
      </w:pPr>
      <w:r w:rsidRPr="009505B3">
        <w:t>When someone uses the ideas of another without citing the original source.</w:t>
      </w:r>
    </w:p>
    <w:p w14:paraId="03C40A02" w14:textId="77777777" w:rsidR="0083441E" w:rsidRPr="009505B3" w:rsidRDefault="0083441E" w:rsidP="0083441E">
      <w:pPr>
        <w:rPr>
          <w:b/>
          <w:bCs/>
        </w:rPr>
      </w:pPr>
      <w:r w:rsidRPr="009505B3">
        <w:rPr>
          <w:b/>
          <w:bCs/>
        </w:rPr>
        <w:t xml:space="preserve"> </w:t>
      </w:r>
    </w:p>
    <w:p w14:paraId="73EC37E7" w14:textId="77777777" w:rsidR="009505B3" w:rsidRPr="009505B3" w:rsidRDefault="0083441E" w:rsidP="0083441E">
      <w:pPr>
        <w:rPr>
          <w:i/>
          <w:iCs/>
        </w:rPr>
      </w:pPr>
      <w:r w:rsidRPr="009505B3">
        <w:rPr>
          <w:i/>
          <w:iCs/>
        </w:rPr>
        <w:lastRenderedPageBreak/>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Default="001B3E6A" w:rsidP="0083441E">
      <w:pPr>
        <w:rPr>
          <w:b/>
          <w:u w:val="single"/>
        </w:rPr>
      </w:pPr>
    </w:p>
    <w:p w14:paraId="3324552D" w14:textId="1CCE79AA" w:rsidR="0083441E" w:rsidRPr="009505B3" w:rsidRDefault="0083441E" w:rsidP="0083441E">
      <w:pPr>
        <w:rPr>
          <w:i/>
          <w:iCs/>
        </w:rPr>
      </w:pPr>
      <w:r w:rsidRPr="009505B3">
        <w:rPr>
          <w:b/>
          <w:u w:val="single"/>
        </w:rPr>
        <w:t>Diversity Statement</w:t>
      </w:r>
    </w:p>
    <w:p w14:paraId="13E47152" w14:textId="77777777" w:rsidR="0083441E" w:rsidRPr="009505B3" w:rsidRDefault="0083441E" w:rsidP="0083441E">
      <w:pPr>
        <w:rPr>
          <w:bCs/>
        </w:rPr>
      </w:pPr>
      <w:r w:rsidRPr="009505B3">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9505B3" w:rsidRDefault="0083441E" w:rsidP="0083441E">
      <w:pPr>
        <w:rPr>
          <w:bCs/>
        </w:rPr>
      </w:pPr>
    </w:p>
    <w:p w14:paraId="419EB50B" w14:textId="77777777" w:rsidR="0083441E" w:rsidRPr="009505B3" w:rsidRDefault="0083441E" w:rsidP="0083441E">
      <w:pPr>
        <w:rPr>
          <w:b/>
          <w:bCs/>
          <w:u w:val="single"/>
        </w:rPr>
      </w:pPr>
      <w:r w:rsidRPr="009505B3">
        <w:rPr>
          <w:b/>
          <w:bCs/>
          <w:u w:val="single"/>
        </w:rPr>
        <w:t>Classroom Behavior</w:t>
      </w:r>
    </w:p>
    <w:p w14:paraId="00943440" w14:textId="77777777" w:rsidR="0083441E" w:rsidRPr="009505B3" w:rsidRDefault="0083441E" w:rsidP="0083441E">
      <w:r w:rsidRPr="009505B3">
        <w:t>Non-threatening behaviors that impede the learning of other students will result in the following consequences:</w:t>
      </w:r>
    </w:p>
    <w:p w14:paraId="50A53924" w14:textId="77777777" w:rsidR="0083441E" w:rsidRPr="009505B3" w:rsidRDefault="0083441E" w:rsidP="0083441E">
      <w:pPr>
        <w:pStyle w:val="ListParagraph"/>
        <w:numPr>
          <w:ilvl w:val="0"/>
          <w:numId w:val="4"/>
        </w:numPr>
      </w:pPr>
      <w:r w:rsidRPr="009505B3">
        <w:t xml:space="preserve">The instructor will issue a general word of caution to the class </w:t>
      </w:r>
      <w:proofErr w:type="gramStart"/>
      <w:r w:rsidRPr="009505B3">
        <w:t>as a whole rather</w:t>
      </w:r>
      <w:proofErr w:type="gramEnd"/>
      <w:r w:rsidRPr="009505B3">
        <w:t xml:space="preserve"> than to a particular student as to not exacerbate the problem.</w:t>
      </w:r>
    </w:p>
    <w:p w14:paraId="6D8DF544" w14:textId="77777777" w:rsidR="0083441E" w:rsidRPr="009505B3" w:rsidRDefault="0083441E" w:rsidP="0083441E">
      <w:pPr>
        <w:pStyle w:val="ListParagraph"/>
        <w:numPr>
          <w:ilvl w:val="0"/>
          <w:numId w:val="4"/>
        </w:numPr>
      </w:pPr>
      <w:r w:rsidRPr="009505B3">
        <w:t>The instructor will speak with the student in a one-on-one setting if the issue continues either in the same class or another class period.</w:t>
      </w:r>
    </w:p>
    <w:p w14:paraId="7A07192D" w14:textId="77777777" w:rsidR="0083441E" w:rsidRPr="009505B3" w:rsidRDefault="0083441E" w:rsidP="0083441E">
      <w:pPr>
        <w:pStyle w:val="ListParagraph"/>
        <w:numPr>
          <w:ilvl w:val="0"/>
          <w:numId w:val="4"/>
        </w:numPr>
      </w:pPr>
      <w:r w:rsidRPr="009505B3">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9505B3" w:rsidRDefault="0083441E" w:rsidP="0083441E">
      <w:r w:rsidRPr="009505B3">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9505B3" w:rsidRDefault="0083441E" w:rsidP="0083441E"/>
    <w:p w14:paraId="07705C0F" w14:textId="77777777" w:rsidR="0083441E" w:rsidRPr="009505B3" w:rsidRDefault="0083441E" w:rsidP="0083441E">
      <w:r w:rsidRPr="009505B3">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9505B3" w:rsidRDefault="0083441E" w:rsidP="0083441E">
      <w:pPr>
        <w:pStyle w:val="ListParagraph"/>
        <w:numPr>
          <w:ilvl w:val="0"/>
          <w:numId w:val="5"/>
        </w:numPr>
      </w:pPr>
      <w:r w:rsidRPr="009505B3">
        <w:t>Arriving after a class has begun</w:t>
      </w:r>
    </w:p>
    <w:p w14:paraId="16BCDB20" w14:textId="77777777" w:rsidR="0083441E" w:rsidRPr="009505B3" w:rsidRDefault="0083441E" w:rsidP="0083441E">
      <w:pPr>
        <w:pStyle w:val="ListParagraph"/>
        <w:numPr>
          <w:ilvl w:val="0"/>
          <w:numId w:val="5"/>
        </w:numPr>
      </w:pPr>
      <w:r w:rsidRPr="009505B3">
        <w:t>Use of tobacco products</w:t>
      </w:r>
    </w:p>
    <w:p w14:paraId="662F1F7B" w14:textId="77777777" w:rsidR="0083441E" w:rsidRPr="009505B3" w:rsidRDefault="0083441E" w:rsidP="0083441E">
      <w:pPr>
        <w:pStyle w:val="ListParagraph"/>
        <w:numPr>
          <w:ilvl w:val="0"/>
          <w:numId w:val="5"/>
        </w:numPr>
      </w:pPr>
      <w:r w:rsidRPr="009505B3">
        <w:t>Monopolizing discussion</w:t>
      </w:r>
    </w:p>
    <w:p w14:paraId="38D7AF1D" w14:textId="77777777" w:rsidR="0083441E" w:rsidRPr="009505B3" w:rsidRDefault="0083441E" w:rsidP="0083441E">
      <w:pPr>
        <w:pStyle w:val="ListParagraph"/>
        <w:numPr>
          <w:ilvl w:val="0"/>
          <w:numId w:val="5"/>
        </w:numPr>
      </w:pPr>
      <w:r w:rsidRPr="009505B3">
        <w:t>Persistent speaking out of turn</w:t>
      </w:r>
    </w:p>
    <w:p w14:paraId="4565C7EC" w14:textId="77777777" w:rsidR="0083441E" w:rsidRPr="009505B3" w:rsidRDefault="0083441E" w:rsidP="0083441E">
      <w:pPr>
        <w:pStyle w:val="ListParagraph"/>
        <w:numPr>
          <w:ilvl w:val="0"/>
          <w:numId w:val="5"/>
        </w:numPr>
      </w:pPr>
      <w:r w:rsidRPr="009505B3">
        <w:t>Distractive talking, including cell phone usage</w:t>
      </w:r>
    </w:p>
    <w:p w14:paraId="6CB38126" w14:textId="77777777" w:rsidR="0083441E" w:rsidRPr="009505B3" w:rsidRDefault="0083441E" w:rsidP="0083441E">
      <w:pPr>
        <w:pStyle w:val="ListParagraph"/>
        <w:numPr>
          <w:ilvl w:val="0"/>
          <w:numId w:val="5"/>
        </w:numPr>
      </w:pPr>
      <w:r w:rsidRPr="009505B3">
        <w:t>Audio or video recording of classroom activities or the use of electronic devices without the permission of the instructor</w:t>
      </w:r>
    </w:p>
    <w:p w14:paraId="3D6E7588" w14:textId="77777777" w:rsidR="0083441E" w:rsidRPr="009505B3" w:rsidRDefault="0083441E" w:rsidP="0083441E">
      <w:pPr>
        <w:pStyle w:val="ListParagraph"/>
        <w:numPr>
          <w:ilvl w:val="0"/>
          <w:numId w:val="5"/>
        </w:numPr>
      </w:pPr>
      <w:r w:rsidRPr="009505B3">
        <w:t>Refusal to comply with reasonable instructor directions</w:t>
      </w:r>
    </w:p>
    <w:p w14:paraId="519FBD72" w14:textId="77777777" w:rsidR="0083441E" w:rsidRPr="009505B3" w:rsidRDefault="0083441E" w:rsidP="0083441E">
      <w:pPr>
        <w:pStyle w:val="ListParagraph"/>
        <w:numPr>
          <w:ilvl w:val="0"/>
          <w:numId w:val="5"/>
        </w:numPr>
      </w:pPr>
      <w:r w:rsidRPr="009505B3">
        <w:t>Employing insulting language or gestures</w:t>
      </w:r>
    </w:p>
    <w:p w14:paraId="78338C7C" w14:textId="77777777" w:rsidR="0083441E" w:rsidRPr="009505B3" w:rsidRDefault="0083441E" w:rsidP="0083441E">
      <w:pPr>
        <w:pStyle w:val="ListParagraph"/>
        <w:numPr>
          <w:ilvl w:val="0"/>
          <w:numId w:val="5"/>
        </w:numPr>
      </w:pPr>
      <w:r w:rsidRPr="009505B3">
        <w:t xml:space="preserve">Verbal, psychological, or physical threats, harassment, and physical violence </w:t>
      </w:r>
    </w:p>
    <w:p w14:paraId="6CA17B96" w14:textId="77777777" w:rsidR="0083441E" w:rsidRPr="009505B3" w:rsidRDefault="0083441E" w:rsidP="0083441E"/>
    <w:p w14:paraId="0A0F2427" w14:textId="77777777" w:rsidR="0083441E" w:rsidRPr="009505B3" w:rsidRDefault="0083441E" w:rsidP="0083441E">
      <w:r w:rsidRPr="009505B3">
        <w:t xml:space="preserve">It is the student’s responsibility to review and adhere to the Auburn University Policy on Classroom Behavior: </w:t>
      </w:r>
      <w:hyperlink r:id="rId10" w:history="1">
        <w:r w:rsidRPr="009505B3">
          <w:rPr>
            <w:rStyle w:val="Hyperlink"/>
          </w:rPr>
          <w:t>https://sites.auburn.edu/admin/universitypolicies/Policies/PolicyonClassroomBehavior.pdf</w:t>
        </w:r>
      </w:hyperlink>
      <w:r w:rsidRPr="009505B3">
        <w:t>.</w:t>
      </w:r>
    </w:p>
    <w:p w14:paraId="009734E6" w14:textId="77777777" w:rsidR="0083441E" w:rsidRPr="009505B3" w:rsidRDefault="0083441E" w:rsidP="0083441E">
      <w:pPr>
        <w:rPr>
          <w:b/>
          <w:u w:val="single"/>
        </w:rPr>
      </w:pPr>
    </w:p>
    <w:p w14:paraId="22FAF798" w14:textId="0914DE0C" w:rsidR="0083441E" w:rsidRPr="009505B3" w:rsidRDefault="0083441E" w:rsidP="0083441E">
      <w:pPr>
        <w:rPr>
          <w:b/>
          <w:u w:val="single"/>
        </w:rPr>
      </w:pPr>
      <w:r w:rsidRPr="009505B3">
        <w:rPr>
          <w:b/>
          <w:u w:val="single"/>
        </w:rPr>
        <w:t>Title IX</w:t>
      </w:r>
    </w:p>
    <w:p w14:paraId="10F956F8" w14:textId="77777777" w:rsidR="0083441E" w:rsidRPr="009505B3" w:rsidRDefault="0083441E" w:rsidP="0083441E">
      <w:r w:rsidRPr="009505B3">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w:t>
      </w:r>
      <w:r w:rsidRPr="009505B3">
        <w:lastRenderedPageBreak/>
        <w:t xml:space="preserve">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9505B3">
          <w:rPr>
            <w:rStyle w:val="Hyperlink"/>
          </w:rPr>
          <w:t>http://www.auburn.edu/titleix</w:t>
        </w:r>
      </w:hyperlink>
      <w:r w:rsidRPr="009505B3">
        <w:t xml:space="preserve">. </w:t>
      </w:r>
      <w:r w:rsidRPr="009505B3">
        <w:rPr>
          <w:rStyle w:val="Hyperlink"/>
          <w:color w:val="000000" w:themeColor="text1"/>
        </w:rPr>
        <w:t xml:space="preserve"> </w:t>
      </w:r>
    </w:p>
    <w:p w14:paraId="7C1B2C14" w14:textId="77777777" w:rsidR="009505B3" w:rsidRPr="009505B3" w:rsidRDefault="009505B3" w:rsidP="0083441E">
      <w:pPr>
        <w:rPr>
          <w:b/>
          <w:bCs/>
          <w:u w:val="single"/>
        </w:rPr>
      </w:pPr>
    </w:p>
    <w:p w14:paraId="75843F61" w14:textId="4829868A" w:rsidR="0083441E" w:rsidRPr="009505B3" w:rsidRDefault="0083441E" w:rsidP="0083441E">
      <w:pPr>
        <w:rPr>
          <w:b/>
          <w:bCs/>
          <w:u w:val="single"/>
        </w:rPr>
      </w:pPr>
      <w:r w:rsidRPr="009505B3">
        <w:rPr>
          <w:b/>
          <w:bCs/>
          <w:u w:val="single"/>
        </w:rPr>
        <w:t>Office of Accessibility</w:t>
      </w:r>
    </w:p>
    <w:p w14:paraId="6D806E89" w14:textId="77777777" w:rsidR="0083441E" w:rsidRPr="009505B3" w:rsidRDefault="0083441E" w:rsidP="0083441E">
      <w:r w:rsidRPr="009505B3">
        <w:rPr>
          <w:bCs/>
        </w:rPr>
        <w:t>Any student needing accommodations should inform the instructor and/or the Office of Accessibility as soon as possible (</w:t>
      </w:r>
      <w:hyperlink r:id="rId12" w:history="1">
        <w:r w:rsidRPr="009505B3">
          <w:rPr>
            <w:rStyle w:val="Hyperlink"/>
          </w:rPr>
          <w:t>https://accessibility.auburn.edu/</w:t>
        </w:r>
      </w:hyperlink>
      <w:r w:rsidRPr="009505B3">
        <w:t>)</w:t>
      </w:r>
      <w:r w:rsidRPr="009505B3">
        <w:rPr>
          <w:bCs/>
        </w:rPr>
        <w:t xml:space="preserve">. I follow the Auburn policies regarding Accommodations. </w:t>
      </w:r>
    </w:p>
    <w:p w14:paraId="731D792C" w14:textId="77777777" w:rsidR="0083441E" w:rsidRPr="009505B3" w:rsidRDefault="0083441E" w:rsidP="0083441E">
      <w:pPr>
        <w:rPr>
          <w:b/>
          <w:bCs/>
          <w:u w:val="single"/>
        </w:rPr>
      </w:pPr>
    </w:p>
    <w:p w14:paraId="4CBE937B" w14:textId="77777777" w:rsidR="0083441E" w:rsidRPr="009505B3" w:rsidRDefault="0083441E" w:rsidP="0083441E">
      <w:pPr>
        <w:rPr>
          <w:b/>
          <w:bCs/>
          <w:u w:val="single"/>
        </w:rPr>
      </w:pPr>
      <w:r w:rsidRPr="009505B3">
        <w:rPr>
          <w:b/>
          <w:bCs/>
          <w:u w:val="single"/>
        </w:rPr>
        <w:t xml:space="preserve">Student Policy </w:t>
      </w:r>
      <w:proofErr w:type="spellStart"/>
      <w:r w:rsidRPr="009505B3">
        <w:rPr>
          <w:b/>
          <w:bCs/>
          <w:u w:val="single"/>
        </w:rPr>
        <w:t>eHandbook</w:t>
      </w:r>
      <w:proofErr w:type="spellEnd"/>
    </w:p>
    <w:p w14:paraId="462CB152" w14:textId="77777777" w:rsidR="0083441E" w:rsidRPr="009505B3" w:rsidRDefault="0083441E" w:rsidP="0083441E">
      <w:r w:rsidRPr="009505B3">
        <w:t xml:space="preserve">This course will follow the policies listed in the Auburn University Student Policy </w:t>
      </w:r>
      <w:proofErr w:type="spellStart"/>
      <w:r w:rsidRPr="009505B3">
        <w:t>eHandbook</w:t>
      </w:r>
      <w:proofErr w:type="spellEnd"/>
      <w:r w:rsidRPr="009505B3">
        <w:t xml:space="preserve">. It is the responsibility of the student to review and adhere to the policies listed here: </w:t>
      </w:r>
      <w:hyperlink r:id="rId13" w:history="1">
        <w:r w:rsidRPr="009505B3">
          <w:rPr>
            <w:rStyle w:val="Hyperlink"/>
          </w:rPr>
          <w:t>http://www.auburn.edu/student_info/student_policies/</w:t>
        </w:r>
      </w:hyperlink>
      <w:r w:rsidRPr="009505B3">
        <w:t>.</w:t>
      </w:r>
    </w:p>
    <w:p w14:paraId="56143876" w14:textId="77777777" w:rsidR="0083441E" w:rsidRPr="009505B3" w:rsidRDefault="0083441E" w:rsidP="0083441E"/>
    <w:p w14:paraId="733EE969" w14:textId="77777777" w:rsidR="0083441E" w:rsidRPr="009505B3" w:rsidRDefault="0083441E" w:rsidP="0083441E">
      <w:pPr>
        <w:pStyle w:val="Heading2"/>
        <w:rPr>
          <w:rFonts w:ascii="Times New Roman" w:hAnsi="Times New Roman"/>
        </w:rPr>
      </w:pPr>
      <w:r w:rsidRPr="009505B3">
        <w:rPr>
          <w:rFonts w:ascii="Times New Roman" w:hAnsi="Times New Roman"/>
          <w:u w:val="single"/>
        </w:rPr>
        <w:t>COVID-19 POLICIES</w:t>
      </w:r>
      <w:r w:rsidRPr="009505B3">
        <w:rPr>
          <w:rFonts w:ascii="Times New Roman" w:hAnsi="Times New Roman"/>
        </w:rPr>
        <w:t>:</w:t>
      </w:r>
    </w:p>
    <w:p w14:paraId="4F8D5941" w14:textId="77777777" w:rsidR="0083441E" w:rsidRPr="009505B3" w:rsidRDefault="0083441E" w:rsidP="0083441E">
      <w:pPr>
        <w:ind w:left="360" w:hanging="360"/>
      </w:pPr>
      <w:r w:rsidRPr="009505B3">
        <w:rPr>
          <w:b/>
          <w:bCs/>
        </w:rPr>
        <w:t>1.</w:t>
      </w:r>
      <w:r w:rsidRPr="009505B3">
        <w:t xml:space="preserve">     </w:t>
      </w:r>
      <w:r w:rsidRPr="009505B3">
        <w:rPr>
          <w:b/>
          <w:bCs/>
        </w:rPr>
        <w:t xml:space="preserve">Health and Participation in Class: </w:t>
      </w:r>
      <w:r w:rsidRPr="009505B3">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9505B3" w:rsidRDefault="0083441E" w:rsidP="0083441E">
      <w:pPr>
        <w:rPr>
          <w:b/>
          <w:bCs/>
        </w:rPr>
      </w:pPr>
      <w:r w:rsidRPr="009505B3">
        <w:rPr>
          <w:b/>
          <w:bCs/>
        </w:rPr>
        <w:t xml:space="preserve"> </w:t>
      </w:r>
    </w:p>
    <w:p w14:paraId="0569E470" w14:textId="77777777" w:rsidR="0083441E" w:rsidRPr="009505B3" w:rsidRDefault="0083441E" w:rsidP="0083441E">
      <w:pPr>
        <w:ind w:firstLine="360"/>
      </w:pPr>
      <w:r w:rsidRPr="009505B3">
        <w:t>Please do the following in the event of an illness or COVID-related absence:</w:t>
      </w:r>
    </w:p>
    <w:p w14:paraId="4A6D3E7B" w14:textId="77777777" w:rsidR="0083441E" w:rsidRPr="009505B3" w:rsidRDefault="0083441E" w:rsidP="0083441E">
      <w:pPr>
        <w:pStyle w:val="ListParagraph"/>
        <w:numPr>
          <w:ilvl w:val="0"/>
          <w:numId w:val="8"/>
        </w:numPr>
        <w:contextualSpacing/>
      </w:pPr>
      <w:r w:rsidRPr="009505B3">
        <w:t>Notify me in advance of your absence, if possible</w:t>
      </w:r>
    </w:p>
    <w:p w14:paraId="5C02CB73" w14:textId="77777777" w:rsidR="0083441E" w:rsidRPr="009505B3" w:rsidRDefault="0083441E" w:rsidP="0083441E">
      <w:pPr>
        <w:pStyle w:val="ListParagraph"/>
        <w:numPr>
          <w:ilvl w:val="0"/>
          <w:numId w:val="8"/>
        </w:numPr>
        <w:contextualSpacing/>
      </w:pPr>
      <w:r w:rsidRPr="009505B3">
        <w:t>Keep up with coursework as much as possible</w:t>
      </w:r>
    </w:p>
    <w:p w14:paraId="7243E1A7" w14:textId="77777777" w:rsidR="0083441E" w:rsidRPr="009505B3" w:rsidRDefault="0083441E" w:rsidP="0083441E">
      <w:pPr>
        <w:pStyle w:val="ListParagraph"/>
        <w:numPr>
          <w:ilvl w:val="0"/>
          <w:numId w:val="8"/>
        </w:numPr>
        <w:contextualSpacing/>
      </w:pPr>
      <w:r w:rsidRPr="009505B3">
        <w:t>Participate in class activities and submit assignments remotely as much as possible</w:t>
      </w:r>
    </w:p>
    <w:p w14:paraId="3134AC92" w14:textId="77777777" w:rsidR="0083441E" w:rsidRPr="009505B3" w:rsidRDefault="0083441E" w:rsidP="0083441E">
      <w:pPr>
        <w:pStyle w:val="ListParagraph"/>
        <w:numPr>
          <w:ilvl w:val="0"/>
          <w:numId w:val="8"/>
        </w:numPr>
        <w:contextualSpacing/>
      </w:pPr>
      <w:r w:rsidRPr="009505B3">
        <w:t>Notify me if you require a modification to the deadline of an assignment or exam</w:t>
      </w:r>
    </w:p>
    <w:p w14:paraId="4CCD1BE7" w14:textId="77777777" w:rsidR="0083441E" w:rsidRPr="009505B3" w:rsidRDefault="0083441E" w:rsidP="0083441E">
      <w:pPr>
        <w:pStyle w:val="ListParagraph"/>
        <w:numPr>
          <w:ilvl w:val="0"/>
          <w:numId w:val="8"/>
        </w:numPr>
        <w:contextualSpacing/>
      </w:pPr>
      <w:r w:rsidRPr="009505B3">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9505B3" w:rsidRDefault="0083441E" w:rsidP="0083441E"/>
    <w:p w14:paraId="6852D7E5" w14:textId="77777777" w:rsidR="0083441E" w:rsidRPr="009505B3" w:rsidRDefault="0083441E" w:rsidP="0083441E">
      <w:r w:rsidRPr="009505B3">
        <w:t xml:space="preserve">Students with questions about COVID-related illnesses should reach out to the COVID Resource Center at (334) 844-6000 or at </w:t>
      </w:r>
      <w:hyperlink r:id="rId14">
        <w:r w:rsidRPr="009505B3">
          <w:rPr>
            <w:rStyle w:val="Hyperlink"/>
          </w:rPr>
          <w:t>ahealthieru@auburn.edu</w:t>
        </w:r>
      </w:hyperlink>
      <w:r w:rsidRPr="009505B3">
        <w:t>.</w:t>
      </w:r>
    </w:p>
    <w:p w14:paraId="4D314D13" w14:textId="77777777" w:rsidR="0083441E" w:rsidRPr="009505B3" w:rsidRDefault="0083441E" w:rsidP="0083441E">
      <w:r w:rsidRPr="009505B3">
        <w:t xml:space="preserve"> </w:t>
      </w:r>
    </w:p>
    <w:p w14:paraId="7766A66B" w14:textId="77777777" w:rsidR="0083441E" w:rsidRPr="009505B3" w:rsidRDefault="0083441E" w:rsidP="0083441E">
      <w:pPr>
        <w:ind w:left="360" w:hanging="360"/>
      </w:pPr>
      <w:r w:rsidRPr="009505B3">
        <w:rPr>
          <w:b/>
          <w:bCs/>
        </w:rPr>
        <w:t>2.</w:t>
      </w:r>
      <w:r w:rsidRPr="009505B3">
        <w:t xml:space="preserve">     </w:t>
      </w:r>
      <w:r w:rsidRPr="009505B3">
        <w:rPr>
          <w:b/>
          <w:bCs/>
        </w:rPr>
        <w:t xml:space="preserve">Health and Well-Being Resources: </w:t>
      </w:r>
      <w:r w:rsidRPr="009505B3">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9505B3" w:rsidRDefault="0083441E" w:rsidP="0083441E">
      <w:pPr>
        <w:pStyle w:val="ListParagraph"/>
        <w:numPr>
          <w:ilvl w:val="0"/>
          <w:numId w:val="7"/>
        </w:numPr>
        <w:contextualSpacing/>
      </w:pPr>
      <w:r w:rsidRPr="009505B3">
        <w:t>COVID Response Team (</w:t>
      </w:r>
      <w:hyperlink r:id="rId15">
        <w:r w:rsidRPr="009505B3">
          <w:rPr>
            <w:rStyle w:val="Hyperlink"/>
          </w:rPr>
          <w:t>www.ahealthieru.edu</w:t>
        </w:r>
      </w:hyperlink>
      <w:r w:rsidRPr="009505B3">
        <w:t>)</w:t>
      </w:r>
    </w:p>
    <w:p w14:paraId="25774CE5" w14:textId="77777777" w:rsidR="0083441E" w:rsidRPr="009505B3" w:rsidRDefault="0083441E" w:rsidP="0083441E">
      <w:pPr>
        <w:pStyle w:val="ListParagraph"/>
        <w:numPr>
          <w:ilvl w:val="0"/>
          <w:numId w:val="7"/>
        </w:numPr>
        <w:contextualSpacing/>
      </w:pPr>
      <w:r w:rsidRPr="009505B3">
        <w:t>Student Counseling and Psychological Services (</w:t>
      </w:r>
      <w:hyperlink r:id="rId16">
        <w:r w:rsidRPr="009505B3">
          <w:rPr>
            <w:rStyle w:val="Hyperlink"/>
          </w:rPr>
          <w:t>http://wp.auburn.edu/scs/</w:t>
        </w:r>
      </w:hyperlink>
      <w:r w:rsidRPr="009505B3">
        <w:t>)</w:t>
      </w:r>
    </w:p>
    <w:p w14:paraId="6CCDA7C8" w14:textId="77777777" w:rsidR="0083441E" w:rsidRPr="009505B3" w:rsidRDefault="0083441E" w:rsidP="0083441E">
      <w:pPr>
        <w:pStyle w:val="ListParagraph"/>
        <w:numPr>
          <w:ilvl w:val="0"/>
          <w:numId w:val="7"/>
        </w:numPr>
        <w:contextualSpacing/>
      </w:pPr>
      <w:r w:rsidRPr="009505B3">
        <w:t xml:space="preserve"> AU Medical Clinic (</w:t>
      </w:r>
      <w:hyperlink r:id="rId17">
        <w:r w:rsidRPr="009505B3">
          <w:rPr>
            <w:rStyle w:val="Hyperlink"/>
          </w:rPr>
          <w:t>https://cws.auburn.edu/aumc/</w:t>
        </w:r>
      </w:hyperlink>
      <w:r w:rsidRPr="009505B3">
        <w:t>)</w:t>
      </w:r>
    </w:p>
    <w:p w14:paraId="28AAA582" w14:textId="77777777" w:rsidR="0083441E" w:rsidRPr="009505B3" w:rsidRDefault="0083441E" w:rsidP="0083441E">
      <w:pPr>
        <w:pStyle w:val="ListParagraph"/>
        <w:numPr>
          <w:ilvl w:val="0"/>
          <w:numId w:val="7"/>
        </w:numPr>
        <w:contextualSpacing/>
      </w:pPr>
      <w:r w:rsidRPr="009505B3">
        <w:t>If you or someone you know are experiencing food, housing, or financial insecurity, please visit the Auburn Cares Office (</w:t>
      </w:r>
      <w:hyperlink r:id="rId18">
        <w:r w:rsidRPr="009505B3">
          <w:rPr>
            <w:rStyle w:val="Hyperlink"/>
          </w:rPr>
          <w:t>http://aucares.auburn.edu/</w:t>
        </w:r>
      </w:hyperlink>
      <w:r w:rsidRPr="009505B3">
        <w:t>)</w:t>
      </w:r>
    </w:p>
    <w:p w14:paraId="359C3DD3" w14:textId="77777777" w:rsidR="0083441E" w:rsidRPr="009505B3" w:rsidRDefault="0083441E" w:rsidP="0083441E">
      <w:pPr>
        <w:spacing w:line="254" w:lineRule="exact"/>
      </w:pPr>
      <w:r w:rsidRPr="009505B3">
        <w:t xml:space="preserve"> </w:t>
      </w:r>
    </w:p>
    <w:p w14:paraId="45FC9A13" w14:textId="77777777" w:rsidR="0083441E" w:rsidRPr="009505B3" w:rsidRDefault="0083441E" w:rsidP="0083441E">
      <w:pPr>
        <w:ind w:left="360" w:hanging="360"/>
        <w:rPr>
          <w:b/>
          <w:bCs/>
        </w:rPr>
      </w:pPr>
      <w:r w:rsidRPr="009505B3">
        <w:rPr>
          <w:b/>
          <w:bCs/>
        </w:rPr>
        <w:t>3.</w:t>
      </w:r>
      <w:r w:rsidRPr="009505B3">
        <w:t xml:space="preserve">     </w:t>
      </w:r>
      <w:r w:rsidRPr="009505B3">
        <w:rPr>
          <w:b/>
          <w:bCs/>
        </w:rPr>
        <w:t>Course Expectations Related to COVID-19:</w:t>
      </w:r>
    </w:p>
    <w:p w14:paraId="06AF9D41" w14:textId="77777777" w:rsidR="0083441E" w:rsidRPr="009505B3" w:rsidRDefault="0083441E" w:rsidP="0083441E">
      <w:pPr>
        <w:pStyle w:val="ListParagraph"/>
        <w:numPr>
          <w:ilvl w:val="0"/>
          <w:numId w:val="6"/>
        </w:numPr>
        <w:contextualSpacing/>
        <w:rPr>
          <w:b/>
          <w:bCs/>
        </w:rPr>
      </w:pPr>
      <w:r w:rsidRPr="009505B3">
        <w:rPr>
          <w:b/>
          <w:bCs/>
        </w:rPr>
        <w:t xml:space="preserve">Face Coverings: </w:t>
      </w:r>
      <w:r w:rsidRPr="009505B3">
        <w:t>Will follow the Auburn University policy for face coverings.</w:t>
      </w:r>
    </w:p>
    <w:p w14:paraId="1A306BA1" w14:textId="77777777" w:rsidR="0083441E" w:rsidRPr="009505B3" w:rsidRDefault="0083441E" w:rsidP="0083441E">
      <w:pPr>
        <w:pStyle w:val="ListParagraph"/>
        <w:numPr>
          <w:ilvl w:val="0"/>
          <w:numId w:val="6"/>
        </w:numPr>
        <w:contextualSpacing/>
        <w:rPr>
          <w:b/>
          <w:bCs/>
        </w:rPr>
      </w:pPr>
      <w:r w:rsidRPr="009505B3">
        <w:rPr>
          <w:b/>
          <w:bCs/>
        </w:rPr>
        <w:t xml:space="preserve">Course Attendance: </w:t>
      </w:r>
      <w:r w:rsidRPr="009505B3">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9505B3" w:rsidRDefault="0083441E" w:rsidP="0083441E">
      <w:pPr>
        <w:pStyle w:val="ListParagraph"/>
        <w:numPr>
          <w:ilvl w:val="0"/>
          <w:numId w:val="6"/>
        </w:numPr>
        <w:contextualSpacing/>
        <w:rPr>
          <w:b/>
          <w:bCs/>
        </w:rPr>
      </w:pPr>
      <w:r w:rsidRPr="009505B3">
        <w:rPr>
          <w:b/>
          <w:bCs/>
        </w:rPr>
        <w:t xml:space="preserve">Technology Requirements: </w:t>
      </w:r>
      <w:r w:rsidRPr="009505B3">
        <w:t xml:space="preserve">This course may require </w:t>
      </w:r>
      <w:proofErr w:type="gramStart"/>
      <w:r w:rsidRPr="009505B3">
        <w:t>particular technologies</w:t>
      </w:r>
      <w:proofErr w:type="gramEnd"/>
      <w:r w:rsidRPr="009505B3">
        <w:t xml:space="preserve"> to complete coursework. If you need access to additional technological support, please contact the AU Bookstore at </w:t>
      </w:r>
      <w:hyperlink r:id="rId19">
        <w:r w:rsidRPr="009505B3">
          <w:rPr>
            <w:rStyle w:val="Hyperlink"/>
          </w:rPr>
          <w:t>aubookstore@auburn.edu</w:t>
        </w:r>
      </w:hyperlink>
      <w:r w:rsidRPr="009505B3">
        <w:t>.</w:t>
      </w:r>
    </w:p>
    <w:p w14:paraId="171A8F0A" w14:textId="42E6C279" w:rsidR="0083441E" w:rsidRPr="00007D36" w:rsidRDefault="0083441E" w:rsidP="0083441E">
      <w:pPr>
        <w:pStyle w:val="ListParagraph"/>
        <w:numPr>
          <w:ilvl w:val="0"/>
          <w:numId w:val="6"/>
        </w:numPr>
        <w:contextualSpacing/>
        <w:rPr>
          <w:b/>
          <w:bCs/>
        </w:rPr>
      </w:pPr>
      <w:r w:rsidRPr="009505B3">
        <w:rPr>
          <w:b/>
          <w:bCs/>
        </w:rPr>
        <w:lastRenderedPageBreak/>
        <w:t xml:space="preserve">Course Delivery Changes Related to COVID-19: </w:t>
      </w:r>
      <w:r w:rsidRPr="009505B3">
        <w:t xml:space="preserve">Please be aware that the situation regarding COVID-19 is frequently changing, and the delivery mode of this course may adjust accordingly. </w:t>
      </w:r>
      <w:proofErr w:type="gramStart"/>
      <w:r w:rsidRPr="009505B3">
        <w:t>In the event that</w:t>
      </w:r>
      <w:proofErr w:type="gramEnd"/>
      <w:r w:rsidRPr="009505B3">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29BF61CB" w14:textId="3392DFEE" w:rsidR="00007D36" w:rsidRDefault="00007D36" w:rsidP="00007D36">
      <w:pPr>
        <w:contextualSpacing/>
        <w:rPr>
          <w:b/>
          <w:bCs/>
        </w:rPr>
      </w:pPr>
    </w:p>
    <w:tbl>
      <w:tblPr>
        <w:tblStyle w:val="TableGrid"/>
        <w:tblW w:w="10774" w:type="dxa"/>
        <w:tblLook w:val="04A0" w:firstRow="1" w:lastRow="0" w:firstColumn="1" w:lastColumn="0" w:noHBand="0" w:noVBand="1"/>
      </w:tblPr>
      <w:tblGrid>
        <w:gridCol w:w="1626"/>
        <w:gridCol w:w="1635"/>
        <w:gridCol w:w="3933"/>
        <w:gridCol w:w="3580"/>
      </w:tblGrid>
      <w:tr w:rsidR="00007D36" w:rsidRPr="000C24E6" w14:paraId="73BCC53F" w14:textId="77777777" w:rsidTr="007B4CD5">
        <w:trPr>
          <w:trHeight w:val="426"/>
        </w:trPr>
        <w:tc>
          <w:tcPr>
            <w:tcW w:w="1626" w:type="dxa"/>
            <w:tcBorders>
              <w:top w:val="nil"/>
              <w:left w:val="nil"/>
              <w:bottom w:val="single" w:sz="4" w:space="0" w:color="auto"/>
              <w:right w:val="nil"/>
            </w:tcBorders>
          </w:tcPr>
          <w:p w14:paraId="79E60D70" w14:textId="77777777" w:rsidR="00007D36" w:rsidRPr="000C24E6" w:rsidRDefault="00007D36" w:rsidP="007B4CD5">
            <w:pPr>
              <w:rPr>
                <w:rFonts w:ascii="Times New Roman" w:hAnsi="Times New Roman" w:cs="Times New Roman"/>
              </w:rPr>
            </w:pPr>
          </w:p>
        </w:tc>
        <w:tc>
          <w:tcPr>
            <w:tcW w:w="1635" w:type="dxa"/>
            <w:tcBorders>
              <w:top w:val="nil"/>
              <w:left w:val="nil"/>
              <w:bottom w:val="single" w:sz="4" w:space="0" w:color="auto"/>
              <w:right w:val="nil"/>
            </w:tcBorders>
          </w:tcPr>
          <w:p w14:paraId="099E8A23" w14:textId="77777777" w:rsidR="00007D36" w:rsidRPr="000C24E6" w:rsidRDefault="00007D36" w:rsidP="007B4CD5">
            <w:pPr>
              <w:rPr>
                <w:rFonts w:ascii="Times New Roman" w:hAnsi="Times New Roman" w:cs="Times New Roman"/>
              </w:rPr>
            </w:pPr>
          </w:p>
        </w:tc>
        <w:tc>
          <w:tcPr>
            <w:tcW w:w="3933" w:type="dxa"/>
            <w:tcBorders>
              <w:top w:val="nil"/>
              <w:left w:val="nil"/>
              <w:bottom w:val="single" w:sz="4" w:space="0" w:color="auto"/>
              <w:right w:val="nil"/>
            </w:tcBorders>
          </w:tcPr>
          <w:p w14:paraId="22260B5A" w14:textId="77777777" w:rsidR="00007D36" w:rsidRPr="000C24E6" w:rsidRDefault="00007D36" w:rsidP="007B4CD5">
            <w:pPr>
              <w:jc w:val="center"/>
              <w:rPr>
                <w:rFonts w:ascii="Times New Roman" w:hAnsi="Times New Roman" w:cs="Times New Roman"/>
                <w:b/>
                <w:bCs/>
              </w:rPr>
            </w:pPr>
            <w:r w:rsidRPr="000C24E6">
              <w:rPr>
                <w:rFonts w:ascii="Times New Roman" w:hAnsi="Times New Roman" w:cs="Times New Roman"/>
                <w:b/>
                <w:bCs/>
              </w:rPr>
              <w:t>CLASS CALENDAR</w:t>
            </w:r>
          </w:p>
        </w:tc>
        <w:tc>
          <w:tcPr>
            <w:tcW w:w="3580" w:type="dxa"/>
            <w:tcBorders>
              <w:top w:val="nil"/>
              <w:left w:val="nil"/>
              <w:bottom w:val="single" w:sz="4" w:space="0" w:color="auto"/>
              <w:right w:val="nil"/>
            </w:tcBorders>
          </w:tcPr>
          <w:p w14:paraId="288E3CBC" w14:textId="77777777" w:rsidR="00007D36" w:rsidRPr="000C24E6" w:rsidRDefault="00007D36" w:rsidP="007B4CD5">
            <w:pPr>
              <w:rPr>
                <w:rFonts w:ascii="Times New Roman" w:hAnsi="Times New Roman" w:cs="Times New Roman"/>
              </w:rPr>
            </w:pPr>
          </w:p>
        </w:tc>
      </w:tr>
      <w:tr w:rsidR="00007D36" w:rsidRPr="000C24E6" w14:paraId="462F9FA5" w14:textId="77777777" w:rsidTr="007B4CD5">
        <w:trPr>
          <w:trHeight w:val="426"/>
        </w:trPr>
        <w:tc>
          <w:tcPr>
            <w:tcW w:w="1626" w:type="dxa"/>
            <w:tcBorders>
              <w:top w:val="single" w:sz="4" w:space="0" w:color="auto"/>
              <w:left w:val="single" w:sz="4" w:space="0" w:color="auto"/>
              <w:bottom w:val="single" w:sz="4" w:space="0" w:color="auto"/>
              <w:right w:val="single" w:sz="4" w:space="0" w:color="auto"/>
            </w:tcBorders>
          </w:tcPr>
          <w:p w14:paraId="2BE7F0A2" w14:textId="77777777" w:rsidR="00007D36" w:rsidRPr="000C24E6" w:rsidRDefault="00007D36" w:rsidP="007B4CD5">
            <w:pPr>
              <w:rPr>
                <w:rFonts w:ascii="Times New Roman" w:hAnsi="Times New Roman" w:cs="Times New Roman"/>
              </w:rPr>
            </w:pPr>
          </w:p>
        </w:tc>
        <w:tc>
          <w:tcPr>
            <w:tcW w:w="1635" w:type="dxa"/>
            <w:tcBorders>
              <w:top w:val="single" w:sz="4" w:space="0" w:color="auto"/>
              <w:left w:val="single" w:sz="4" w:space="0" w:color="auto"/>
              <w:bottom w:val="single" w:sz="4" w:space="0" w:color="auto"/>
            </w:tcBorders>
          </w:tcPr>
          <w:p w14:paraId="7C073C4F" w14:textId="77777777" w:rsidR="00007D36" w:rsidRPr="000C24E6" w:rsidRDefault="00007D36" w:rsidP="007B4CD5">
            <w:pPr>
              <w:jc w:val="center"/>
              <w:rPr>
                <w:rFonts w:ascii="Times New Roman" w:hAnsi="Times New Roman" w:cs="Times New Roman"/>
                <w:b/>
                <w:bCs/>
              </w:rPr>
            </w:pPr>
            <w:r w:rsidRPr="000C24E6">
              <w:rPr>
                <w:rFonts w:ascii="Times New Roman" w:hAnsi="Times New Roman" w:cs="Times New Roman"/>
                <w:b/>
                <w:bCs/>
              </w:rPr>
              <w:t>Dates</w:t>
            </w:r>
          </w:p>
        </w:tc>
        <w:tc>
          <w:tcPr>
            <w:tcW w:w="3933" w:type="dxa"/>
            <w:tcBorders>
              <w:top w:val="single" w:sz="4" w:space="0" w:color="auto"/>
              <w:bottom w:val="single" w:sz="4" w:space="0" w:color="auto"/>
            </w:tcBorders>
          </w:tcPr>
          <w:p w14:paraId="3CA18B26" w14:textId="77777777" w:rsidR="00007D36" w:rsidRPr="000C24E6" w:rsidRDefault="00007D36" w:rsidP="007B4CD5">
            <w:pPr>
              <w:jc w:val="center"/>
              <w:rPr>
                <w:rFonts w:ascii="Times New Roman" w:hAnsi="Times New Roman" w:cs="Times New Roman"/>
                <w:b/>
                <w:bCs/>
              </w:rPr>
            </w:pPr>
            <w:r w:rsidRPr="000C24E6">
              <w:rPr>
                <w:rFonts w:ascii="Times New Roman" w:hAnsi="Times New Roman" w:cs="Times New Roman"/>
                <w:b/>
                <w:bCs/>
              </w:rPr>
              <w:t>Task/Topics</w:t>
            </w:r>
          </w:p>
        </w:tc>
        <w:tc>
          <w:tcPr>
            <w:tcW w:w="3580" w:type="dxa"/>
            <w:tcBorders>
              <w:top w:val="single" w:sz="4" w:space="0" w:color="auto"/>
              <w:bottom w:val="single" w:sz="4" w:space="0" w:color="auto"/>
            </w:tcBorders>
          </w:tcPr>
          <w:p w14:paraId="1C6412BD" w14:textId="77777777" w:rsidR="00007D36" w:rsidRPr="000C24E6" w:rsidRDefault="00007D36" w:rsidP="007B4CD5">
            <w:pPr>
              <w:jc w:val="center"/>
              <w:rPr>
                <w:rFonts w:ascii="Times New Roman" w:hAnsi="Times New Roman" w:cs="Times New Roman"/>
                <w:b/>
                <w:bCs/>
              </w:rPr>
            </w:pPr>
            <w:r w:rsidRPr="000C24E6">
              <w:rPr>
                <w:rFonts w:ascii="Times New Roman" w:hAnsi="Times New Roman" w:cs="Times New Roman"/>
                <w:b/>
                <w:bCs/>
              </w:rPr>
              <w:t>Chapter/Readings</w:t>
            </w:r>
          </w:p>
        </w:tc>
      </w:tr>
      <w:tr w:rsidR="00007D36" w:rsidRPr="000C24E6" w14:paraId="2ABB12FD" w14:textId="77777777" w:rsidTr="007B4CD5">
        <w:trPr>
          <w:trHeight w:val="426"/>
        </w:trPr>
        <w:tc>
          <w:tcPr>
            <w:tcW w:w="1626" w:type="dxa"/>
            <w:tcBorders>
              <w:top w:val="single" w:sz="4" w:space="0" w:color="auto"/>
              <w:left w:val="single" w:sz="4" w:space="0" w:color="auto"/>
              <w:bottom w:val="single" w:sz="4" w:space="0" w:color="auto"/>
              <w:right w:val="nil"/>
            </w:tcBorders>
            <w:shd w:val="clear" w:color="auto" w:fill="B4C6E7" w:themeFill="accent1" w:themeFillTint="66"/>
          </w:tcPr>
          <w:p w14:paraId="2C0C659E"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w:t>
            </w:r>
          </w:p>
        </w:tc>
        <w:tc>
          <w:tcPr>
            <w:tcW w:w="1635" w:type="dxa"/>
            <w:tcBorders>
              <w:top w:val="single" w:sz="4" w:space="0" w:color="auto"/>
              <w:left w:val="single" w:sz="4" w:space="0" w:color="auto"/>
              <w:bottom w:val="single" w:sz="4" w:space="0" w:color="auto"/>
              <w:right w:val="nil"/>
            </w:tcBorders>
            <w:shd w:val="clear" w:color="auto" w:fill="B4C6E7" w:themeFill="accent1" w:themeFillTint="66"/>
          </w:tcPr>
          <w:p w14:paraId="72A32EB8" w14:textId="77777777" w:rsidR="00007D36" w:rsidRPr="000C24E6" w:rsidRDefault="00007D36" w:rsidP="007B4CD5">
            <w:pPr>
              <w:rPr>
                <w:rFonts w:ascii="Times New Roman" w:hAnsi="Times New Roman" w:cs="Times New Roman"/>
              </w:rPr>
            </w:pPr>
          </w:p>
        </w:tc>
        <w:tc>
          <w:tcPr>
            <w:tcW w:w="3933" w:type="dxa"/>
            <w:tcBorders>
              <w:top w:val="single" w:sz="4" w:space="0" w:color="auto"/>
              <w:left w:val="nil"/>
              <w:bottom w:val="single" w:sz="4" w:space="0" w:color="auto"/>
              <w:right w:val="nil"/>
            </w:tcBorders>
            <w:shd w:val="clear" w:color="auto" w:fill="B4C6E7" w:themeFill="accent1" w:themeFillTint="66"/>
          </w:tcPr>
          <w:p w14:paraId="79443E41" w14:textId="77777777" w:rsidR="00007D36" w:rsidRPr="000C24E6" w:rsidRDefault="00007D36" w:rsidP="007B4CD5">
            <w:pPr>
              <w:rPr>
                <w:rFonts w:ascii="Times New Roman" w:hAnsi="Times New Roman" w:cs="Times New Roman"/>
              </w:rPr>
            </w:pPr>
          </w:p>
        </w:tc>
        <w:tc>
          <w:tcPr>
            <w:tcW w:w="3580" w:type="dxa"/>
            <w:tcBorders>
              <w:top w:val="single" w:sz="4" w:space="0" w:color="auto"/>
              <w:left w:val="nil"/>
              <w:bottom w:val="single" w:sz="4" w:space="0" w:color="auto"/>
              <w:right w:val="single" w:sz="4" w:space="0" w:color="auto"/>
            </w:tcBorders>
            <w:shd w:val="clear" w:color="auto" w:fill="B4C6E7" w:themeFill="accent1" w:themeFillTint="66"/>
          </w:tcPr>
          <w:p w14:paraId="4A1535BB" w14:textId="77777777" w:rsidR="00007D36" w:rsidRPr="000C24E6" w:rsidRDefault="00007D36" w:rsidP="007B4CD5">
            <w:pPr>
              <w:rPr>
                <w:rFonts w:ascii="Times New Roman" w:hAnsi="Times New Roman" w:cs="Times New Roman"/>
              </w:rPr>
            </w:pPr>
          </w:p>
        </w:tc>
      </w:tr>
      <w:tr w:rsidR="00007D36" w:rsidRPr="000C24E6" w14:paraId="5BBE9D86" w14:textId="77777777" w:rsidTr="007B4CD5">
        <w:trPr>
          <w:trHeight w:val="426"/>
        </w:trPr>
        <w:tc>
          <w:tcPr>
            <w:tcW w:w="1626" w:type="dxa"/>
            <w:tcBorders>
              <w:top w:val="single" w:sz="4" w:space="0" w:color="auto"/>
            </w:tcBorders>
          </w:tcPr>
          <w:p w14:paraId="65D43565" w14:textId="77777777" w:rsidR="00007D36" w:rsidRPr="000C24E6" w:rsidRDefault="00007D36" w:rsidP="007B4CD5">
            <w:pPr>
              <w:rPr>
                <w:rFonts w:ascii="Times New Roman" w:hAnsi="Times New Roman" w:cs="Times New Roman"/>
                <w:b/>
                <w:bCs/>
              </w:rPr>
            </w:pPr>
          </w:p>
        </w:tc>
        <w:tc>
          <w:tcPr>
            <w:tcW w:w="1635" w:type="dxa"/>
            <w:tcBorders>
              <w:top w:val="single" w:sz="4" w:space="0" w:color="auto"/>
            </w:tcBorders>
          </w:tcPr>
          <w:p w14:paraId="19115A7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08/17 (W)</w:t>
            </w:r>
          </w:p>
        </w:tc>
        <w:tc>
          <w:tcPr>
            <w:tcW w:w="3933" w:type="dxa"/>
            <w:tcBorders>
              <w:top w:val="single" w:sz="4" w:space="0" w:color="auto"/>
            </w:tcBorders>
          </w:tcPr>
          <w:p w14:paraId="49C7EA2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Introductions/Syllabus</w:t>
            </w:r>
          </w:p>
        </w:tc>
        <w:tc>
          <w:tcPr>
            <w:tcW w:w="3580" w:type="dxa"/>
            <w:tcBorders>
              <w:top w:val="single" w:sz="4" w:space="0" w:color="auto"/>
            </w:tcBorders>
          </w:tcPr>
          <w:p w14:paraId="156EEE74" w14:textId="77777777" w:rsidR="00007D36" w:rsidRPr="000C24E6" w:rsidRDefault="00007D36" w:rsidP="007B4CD5">
            <w:pPr>
              <w:rPr>
                <w:rFonts w:ascii="Times New Roman" w:hAnsi="Times New Roman" w:cs="Times New Roman"/>
              </w:rPr>
            </w:pPr>
          </w:p>
        </w:tc>
      </w:tr>
      <w:tr w:rsidR="00007D36" w:rsidRPr="000C24E6" w14:paraId="3F9CD65D" w14:textId="77777777" w:rsidTr="007B4CD5">
        <w:trPr>
          <w:trHeight w:val="426"/>
        </w:trPr>
        <w:tc>
          <w:tcPr>
            <w:tcW w:w="1626" w:type="dxa"/>
          </w:tcPr>
          <w:p w14:paraId="3AADFF29" w14:textId="77777777" w:rsidR="00007D36" w:rsidRPr="000C24E6" w:rsidRDefault="00007D36" w:rsidP="007B4CD5">
            <w:pPr>
              <w:rPr>
                <w:rFonts w:ascii="Times New Roman" w:hAnsi="Times New Roman" w:cs="Times New Roman"/>
                <w:b/>
                <w:bCs/>
              </w:rPr>
            </w:pPr>
          </w:p>
        </w:tc>
        <w:tc>
          <w:tcPr>
            <w:tcW w:w="1635" w:type="dxa"/>
          </w:tcPr>
          <w:p w14:paraId="4022ADC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08/19 (F)</w:t>
            </w:r>
          </w:p>
        </w:tc>
        <w:tc>
          <w:tcPr>
            <w:tcW w:w="3933" w:type="dxa"/>
          </w:tcPr>
          <w:p w14:paraId="0D724627"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 xml:space="preserve">NO CLASS </w:t>
            </w:r>
          </w:p>
          <w:p w14:paraId="73F9EDE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1: Field Overview</w:t>
            </w:r>
          </w:p>
          <w:p w14:paraId="5627B4EB" w14:textId="77777777" w:rsidR="00007D36" w:rsidRPr="000C24E6" w:rsidRDefault="00007D36" w:rsidP="007B4CD5">
            <w:pPr>
              <w:rPr>
                <w:rFonts w:ascii="Times New Roman" w:hAnsi="Times New Roman" w:cs="Times New Roman"/>
              </w:rPr>
            </w:pPr>
          </w:p>
        </w:tc>
        <w:tc>
          <w:tcPr>
            <w:tcW w:w="3580" w:type="dxa"/>
          </w:tcPr>
          <w:p w14:paraId="4C546FA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 1, Appendix A (p. 427 - 440</w:t>
            </w:r>
          </w:p>
          <w:p w14:paraId="5E4CB3DC" w14:textId="77777777" w:rsidR="00007D36" w:rsidRPr="000C24E6" w:rsidRDefault="00007D36" w:rsidP="007B4CD5">
            <w:pPr>
              <w:rPr>
                <w:rFonts w:ascii="Times New Roman" w:hAnsi="Times New Roman" w:cs="Times New Roman"/>
              </w:rPr>
            </w:pPr>
          </w:p>
        </w:tc>
      </w:tr>
      <w:tr w:rsidR="00007D36" w:rsidRPr="000C24E6" w14:paraId="29C7E26B" w14:textId="77777777" w:rsidTr="007B4CD5">
        <w:trPr>
          <w:trHeight w:val="426"/>
        </w:trPr>
        <w:tc>
          <w:tcPr>
            <w:tcW w:w="1626" w:type="dxa"/>
            <w:shd w:val="clear" w:color="auto" w:fill="B4C6E7" w:themeFill="accent1" w:themeFillTint="66"/>
          </w:tcPr>
          <w:p w14:paraId="7ED886A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2</w:t>
            </w:r>
          </w:p>
        </w:tc>
        <w:tc>
          <w:tcPr>
            <w:tcW w:w="1635" w:type="dxa"/>
            <w:shd w:val="clear" w:color="auto" w:fill="B4C6E7" w:themeFill="accent1" w:themeFillTint="66"/>
          </w:tcPr>
          <w:p w14:paraId="53B2787A" w14:textId="77777777" w:rsidR="00007D36" w:rsidRPr="000C24E6" w:rsidRDefault="00007D36" w:rsidP="007B4CD5">
            <w:pPr>
              <w:rPr>
                <w:rFonts w:ascii="Times New Roman" w:hAnsi="Times New Roman" w:cs="Times New Roman"/>
              </w:rPr>
            </w:pPr>
          </w:p>
        </w:tc>
        <w:tc>
          <w:tcPr>
            <w:tcW w:w="3933" w:type="dxa"/>
            <w:shd w:val="clear" w:color="auto" w:fill="B4C6E7" w:themeFill="accent1" w:themeFillTint="66"/>
          </w:tcPr>
          <w:p w14:paraId="00C4C900"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185FAEF6" w14:textId="77777777" w:rsidR="00007D36" w:rsidRPr="000C24E6" w:rsidRDefault="00007D36" w:rsidP="007B4CD5">
            <w:pPr>
              <w:rPr>
                <w:rFonts w:ascii="Times New Roman" w:hAnsi="Times New Roman" w:cs="Times New Roman"/>
              </w:rPr>
            </w:pPr>
          </w:p>
        </w:tc>
      </w:tr>
      <w:tr w:rsidR="00007D36" w:rsidRPr="000C24E6" w14:paraId="2F1B3397" w14:textId="77777777" w:rsidTr="007B4CD5">
        <w:trPr>
          <w:trHeight w:val="426"/>
        </w:trPr>
        <w:tc>
          <w:tcPr>
            <w:tcW w:w="1626" w:type="dxa"/>
          </w:tcPr>
          <w:p w14:paraId="7445FA0C" w14:textId="77777777" w:rsidR="00007D36" w:rsidRPr="000C24E6" w:rsidRDefault="00007D36" w:rsidP="007B4CD5">
            <w:pPr>
              <w:rPr>
                <w:rFonts w:ascii="Times New Roman" w:hAnsi="Times New Roman" w:cs="Times New Roman"/>
              </w:rPr>
            </w:pPr>
          </w:p>
        </w:tc>
        <w:tc>
          <w:tcPr>
            <w:tcW w:w="1635" w:type="dxa"/>
            <w:shd w:val="clear" w:color="auto" w:fill="auto"/>
          </w:tcPr>
          <w:p w14:paraId="3B96986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08/22 (M)</w:t>
            </w:r>
          </w:p>
        </w:tc>
        <w:tc>
          <w:tcPr>
            <w:tcW w:w="3933" w:type="dxa"/>
            <w:shd w:val="clear" w:color="auto" w:fill="auto"/>
          </w:tcPr>
          <w:p w14:paraId="65EA8BC3" w14:textId="2425F842" w:rsidR="00007D36" w:rsidRPr="005961DC" w:rsidRDefault="00007D36" w:rsidP="007B4CD5">
            <w:pPr>
              <w:rPr>
                <w:rFonts w:ascii="Times New Roman" w:hAnsi="Times New Roman" w:cs="Times New Roman"/>
                <w:b/>
                <w:bCs/>
              </w:rPr>
            </w:pPr>
            <w:r w:rsidRPr="000C24E6">
              <w:rPr>
                <w:rFonts w:ascii="Times New Roman" w:hAnsi="Times New Roman" w:cs="Times New Roman"/>
                <w:b/>
                <w:bCs/>
              </w:rPr>
              <w:t>Objective 1:  Field Overview</w:t>
            </w:r>
          </w:p>
        </w:tc>
        <w:tc>
          <w:tcPr>
            <w:tcW w:w="3580" w:type="dxa"/>
            <w:shd w:val="clear" w:color="auto" w:fill="auto"/>
          </w:tcPr>
          <w:p w14:paraId="72009A8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 1, Appendix A (p. 427 - 440</w:t>
            </w:r>
          </w:p>
          <w:p w14:paraId="1C34C2A0" w14:textId="77777777" w:rsidR="00007D36" w:rsidRPr="000C24E6" w:rsidRDefault="00007D36" w:rsidP="007B4CD5">
            <w:pPr>
              <w:rPr>
                <w:rFonts w:ascii="Times New Roman" w:hAnsi="Times New Roman" w:cs="Times New Roman"/>
              </w:rPr>
            </w:pPr>
          </w:p>
        </w:tc>
      </w:tr>
      <w:tr w:rsidR="00007D36" w:rsidRPr="000C24E6" w14:paraId="792F06BB" w14:textId="77777777" w:rsidTr="007B4CD5">
        <w:trPr>
          <w:trHeight w:val="426"/>
        </w:trPr>
        <w:tc>
          <w:tcPr>
            <w:tcW w:w="1626" w:type="dxa"/>
          </w:tcPr>
          <w:p w14:paraId="4196FBED" w14:textId="77777777" w:rsidR="00007D36" w:rsidRPr="000C24E6" w:rsidRDefault="00007D36" w:rsidP="007B4CD5">
            <w:pPr>
              <w:rPr>
                <w:rFonts w:ascii="Times New Roman" w:hAnsi="Times New Roman" w:cs="Times New Roman"/>
              </w:rPr>
            </w:pPr>
          </w:p>
        </w:tc>
        <w:tc>
          <w:tcPr>
            <w:tcW w:w="1635" w:type="dxa"/>
            <w:shd w:val="clear" w:color="auto" w:fill="auto"/>
          </w:tcPr>
          <w:p w14:paraId="584B854B"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08/24 (W)</w:t>
            </w:r>
          </w:p>
        </w:tc>
        <w:tc>
          <w:tcPr>
            <w:tcW w:w="3933" w:type="dxa"/>
            <w:shd w:val="clear" w:color="auto" w:fill="auto"/>
          </w:tcPr>
          <w:p w14:paraId="6445720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1:  Field Overview</w:t>
            </w:r>
          </w:p>
          <w:p w14:paraId="5735347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History</w:t>
            </w:r>
          </w:p>
        </w:tc>
        <w:tc>
          <w:tcPr>
            <w:tcW w:w="3580" w:type="dxa"/>
            <w:shd w:val="clear" w:color="auto" w:fill="auto"/>
          </w:tcPr>
          <w:p w14:paraId="2F2A879B"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 1, Appendix A (p. 427 - 440</w:t>
            </w:r>
          </w:p>
          <w:p w14:paraId="0DA11F00" w14:textId="77777777" w:rsidR="00007D36" w:rsidRPr="000C24E6" w:rsidRDefault="00007D36" w:rsidP="007B4CD5">
            <w:pPr>
              <w:rPr>
                <w:rFonts w:ascii="Times New Roman" w:hAnsi="Times New Roman" w:cs="Times New Roman"/>
              </w:rPr>
            </w:pPr>
          </w:p>
        </w:tc>
      </w:tr>
      <w:tr w:rsidR="00007D36" w:rsidRPr="000C24E6" w14:paraId="7889E2B5" w14:textId="77777777" w:rsidTr="007B4CD5">
        <w:trPr>
          <w:trHeight w:val="426"/>
        </w:trPr>
        <w:tc>
          <w:tcPr>
            <w:tcW w:w="1626" w:type="dxa"/>
          </w:tcPr>
          <w:p w14:paraId="1C223BEE" w14:textId="77777777" w:rsidR="00007D36" w:rsidRPr="000C24E6" w:rsidRDefault="00007D36" w:rsidP="007B4CD5">
            <w:pPr>
              <w:rPr>
                <w:rFonts w:ascii="Times New Roman" w:hAnsi="Times New Roman" w:cs="Times New Roman"/>
              </w:rPr>
            </w:pPr>
          </w:p>
        </w:tc>
        <w:tc>
          <w:tcPr>
            <w:tcW w:w="1635" w:type="dxa"/>
            <w:shd w:val="clear" w:color="auto" w:fill="auto"/>
          </w:tcPr>
          <w:p w14:paraId="6861E702"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08/26 (F)</w:t>
            </w:r>
          </w:p>
        </w:tc>
        <w:tc>
          <w:tcPr>
            <w:tcW w:w="3933" w:type="dxa"/>
            <w:shd w:val="clear" w:color="auto" w:fill="auto"/>
          </w:tcPr>
          <w:p w14:paraId="0EE837DB"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2: Ethics in Counseling</w:t>
            </w:r>
          </w:p>
          <w:p w14:paraId="7DB39742" w14:textId="77777777" w:rsidR="00007D36" w:rsidRPr="000C24E6" w:rsidRDefault="00007D36" w:rsidP="007B4CD5">
            <w:pPr>
              <w:rPr>
                <w:rFonts w:ascii="Times New Roman" w:hAnsi="Times New Roman" w:cs="Times New Roman"/>
              </w:rPr>
            </w:pPr>
          </w:p>
        </w:tc>
        <w:tc>
          <w:tcPr>
            <w:tcW w:w="3580" w:type="dxa"/>
            <w:shd w:val="clear" w:color="auto" w:fill="auto"/>
          </w:tcPr>
          <w:p w14:paraId="6DBEC2D9"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Gladding: Chapter 2</w:t>
            </w:r>
          </w:p>
          <w:p w14:paraId="4A45F30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color w:val="000000" w:themeColor="text1"/>
              </w:rPr>
              <w:t>ACA Code of Ethics (on Canvas)</w:t>
            </w:r>
          </w:p>
        </w:tc>
      </w:tr>
      <w:tr w:rsidR="00007D36" w:rsidRPr="000C24E6" w14:paraId="5999CA77" w14:textId="77777777" w:rsidTr="007B4CD5">
        <w:trPr>
          <w:trHeight w:val="426"/>
        </w:trPr>
        <w:tc>
          <w:tcPr>
            <w:tcW w:w="1626" w:type="dxa"/>
            <w:shd w:val="clear" w:color="auto" w:fill="B4C6E7" w:themeFill="accent1" w:themeFillTint="66"/>
          </w:tcPr>
          <w:p w14:paraId="5CCB214E"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3</w:t>
            </w:r>
          </w:p>
        </w:tc>
        <w:tc>
          <w:tcPr>
            <w:tcW w:w="1635" w:type="dxa"/>
            <w:shd w:val="clear" w:color="auto" w:fill="B4C6E7" w:themeFill="accent1" w:themeFillTint="66"/>
          </w:tcPr>
          <w:p w14:paraId="77C9885F"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098198F4"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4BD5869B" w14:textId="77777777" w:rsidR="00007D36" w:rsidRPr="000C24E6" w:rsidRDefault="00007D36" w:rsidP="007B4CD5">
            <w:pPr>
              <w:rPr>
                <w:rFonts w:ascii="Times New Roman" w:hAnsi="Times New Roman" w:cs="Times New Roman"/>
              </w:rPr>
            </w:pPr>
          </w:p>
        </w:tc>
      </w:tr>
      <w:tr w:rsidR="00007D36" w:rsidRPr="000C24E6" w14:paraId="37D282A4" w14:textId="77777777" w:rsidTr="007B4CD5">
        <w:trPr>
          <w:trHeight w:val="426"/>
        </w:trPr>
        <w:tc>
          <w:tcPr>
            <w:tcW w:w="1626" w:type="dxa"/>
          </w:tcPr>
          <w:p w14:paraId="7BF90F1E" w14:textId="77777777" w:rsidR="00007D36" w:rsidRPr="000C24E6" w:rsidRDefault="00007D36" w:rsidP="007B4CD5">
            <w:pPr>
              <w:rPr>
                <w:rFonts w:ascii="Times New Roman" w:hAnsi="Times New Roman" w:cs="Times New Roman"/>
              </w:rPr>
            </w:pPr>
          </w:p>
        </w:tc>
        <w:tc>
          <w:tcPr>
            <w:tcW w:w="1635" w:type="dxa"/>
            <w:shd w:val="clear" w:color="auto" w:fill="auto"/>
          </w:tcPr>
          <w:p w14:paraId="1CC5F493"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08/29 (M)</w:t>
            </w:r>
          </w:p>
        </w:tc>
        <w:tc>
          <w:tcPr>
            <w:tcW w:w="3933" w:type="dxa"/>
            <w:shd w:val="clear" w:color="auto" w:fill="auto"/>
          </w:tcPr>
          <w:p w14:paraId="71447CD9"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rPr>
              <w:t xml:space="preserve"> </w:t>
            </w:r>
            <w:r w:rsidRPr="000C24E6">
              <w:rPr>
                <w:rFonts w:ascii="Times New Roman" w:hAnsi="Times New Roman" w:cs="Times New Roman"/>
                <w:b/>
                <w:bCs/>
              </w:rPr>
              <w:t>Objective 2: Ethics in Counseling</w:t>
            </w:r>
          </w:p>
          <w:p w14:paraId="6B767BAD" w14:textId="77777777" w:rsidR="00007D36" w:rsidRPr="000C24E6" w:rsidRDefault="00007D36" w:rsidP="007B4CD5">
            <w:pPr>
              <w:rPr>
                <w:rFonts w:ascii="Times New Roman" w:hAnsi="Times New Roman" w:cs="Times New Roman"/>
              </w:rPr>
            </w:pPr>
          </w:p>
        </w:tc>
        <w:tc>
          <w:tcPr>
            <w:tcW w:w="3580" w:type="dxa"/>
            <w:shd w:val="clear" w:color="auto" w:fill="auto"/>
          </w:tcPr>
          <w:p w14:paraId="3B739CF3"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Gladding: Chapter 2</w:t>
            </w:r>
          </w:p>
          <w:p w14:paraId="5D58EEEB" w14:textId="77777777" w:rsidR="00007D36" w:rsidRPr="000C24E6" w:rsidRDefault="00007D36" w:rsidP="007B4CD5">
            <w:pPr>
              <w:rPr>
                <w:rFonts w:ascii="Times New Roman" w:hAnsi="Times New Roman" w:cs="Times New Roman"/>
              </w:rPr>
            </w:pPr>
            <w:r w:rsidRPr="000C24E6">
              <w:rPr>
                <w:rFonts w:ascii="Times New Roman" w:hAnsi="Times New Roman" w:cs="Times New Roman"/>
                <w:color w:val="000000" w:themeColor="text1"/>
              </w:rPr>
              <w:t>ACA Code of Ethics (on Canvas)</w:t>
            </w:r>
          </w:p>
        </w:tc>
      </w:tr>
      <w:tr w:rsidR="00007D36" w:rsidRPr="000C24E6" w14:paraId="4432BA87" w14:textId="77777777" w:rsidTr="007B4CD5">
        <w:trPr>
          <w:trHeight w:val="426"/>
        </w:trPr>
        <w:tc>
          <w:tcPr>
            <w:tcW w:w="1626" w:type="dxa"/>
          </w:tcPr>
          <w:p w14:paraId="21EA9C2E" w14:textId="77777777" w:rsidR="00007D36" w:rsidRPr="000C24E6" w:rsidRDefault="00007D36" w:rsidP="007B4CD5">
            <w:pPr>
              <w:rPr>
                <w:rFonts w:ascii="Times New Roman" w:hAnsi="Times New Roman" w:cs="Times New Roman"/>
              </w:rPr>
            </w:pPr>
          </w:p>
        </w:tc>
        <w:tc>
          <w:tcPr>
            <w:tcW w:w="1635" w:type="dxa"/>
            <w:shd w:val="clear" w:color="auto" w:fill="auto"/>
          </w:tcPr>
          <w:p w14:paraId="407658F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08/31 (W)</w:t>
            </w:r>
          </w:p>
        </w:tc>
        <w:tc>
          <w:tcPr>
            <w:tcW w:w="3933" w:type="dxa"/>
            <w:shd w:val="clear" w:color="auto" w:fill="auto"/>
          </w:tcPr>
          <w:p w14:paraId="173EF34A"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rPr>
              <w:t xml:space="preserve"> </w:t>
            </w:r>
            <w:r w:rsidRPr="000C24E6">
              <w:rPr>
                <w:rFonts w:ascii="Times New Roman" w:hAnsi="Times New Roman" w:cs="Times New Roman"/>
                <w:b/>
                <w:bCs/>
              </w:rPr>
              <w:t>Objective 2: Ethics in Counseling</w:t>
            </w:r>
          </w:p>
          <w:p w14:paraId="65081A46" w14:textId="77777777" w:rsidR="00007D36" w:rsidRPr="000C24E6" w:rsidRDefault="00007D36" w:rsidP="007B4CD5">
            <w:pPr>
              <w:rPr>
                <w:rFonts w:ascii="Times New Roman" w:hAnsi="Times New Roman" w:cs="Times New Roman"/>
              </w:rPr>
            </w:pPr>
          </w:p>
        </w:tc>
        <w:tc>
          <w:tcPr>
            <w:tcW w:w="3580" w:type="dxa"/>
            <w:shd w:val="clear" w:color="auto" w:fill="auto"/>
          </w:tcPr>
          <w:p w14:paraId="02E4D8B5"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Gladding: Chapter 2</w:t>
            </w:r>
          </w:p>
          <w:p w14:paraId="087C1E2C" w14:textId="77777777" w:rsidR="00007D3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ACA Code of Ethics (on Canvas)</w:t>
            </w:r>
          </w:p>
          <w:p w14:paraId="205A5319" w14:textId="4B76F174" w:rsidR="00F14C77" w:rsidRPr="00F14C77" w:rsidRDefault="00F14C77" w:rsidP="007B4CD5">
            <w:pPr>
              <w:rPr>
                <w:rFonts w:ascii="Times New Roman" w:hAnsi="Times New Roman" w:cs="Times New Roman"/>
                <w:b/>
                <w:bCs/>
              </w:rPr>
            </w:pPr>
            <w:r>
              <w:rPr>
                <w:rFonts w:ascii="Times New Roman" w:hAnsi="Times New Roman" w:cs="Times New Roman"/>
                <w:b/>
                <w:bCs/>
              </w:rPr>
              <w:t>Journal 1 Due @ 11:59PM</w:t>
            </w:r>
          </w:p>
        </w:tc>
      </w:tr>
      <w:tr w:rsidR="00007D36" w:rsidRPr="000C24E6" w14:paraId="5ACD8CB8" w14:textId="77777777" w:rsidTr="007B4CD5">
        <w:trPr>
          <w:trHeight w:val="426"/>
        </w:trPr>
        <w:tc>
          <w:tcPr>
            <w:tcW w:w="1626" w:type="dxa"/>
          </w:tcPr>
          <w:p w14:paraId="692AB2B8" w14:textId="77777777" w:rsidR="00007D36" w:rsidRPr="000C24E6" w:rsidRDefault="00007D36" w:rsidP="007B4CD5">
            <w:pPr>
              <w:rPr>
                <w:rFonts w:ascii="Times New Roman" w:hAnsi="Times New Roman" w:cs="Times New Roman"/>
              </w:rPr>
            </w:pPr>
          </w:p>
        </w:tc>
        <w:tc>
          <w:tcPr>
            <w:tcW w:w="1635" w:type="dxa"/>
            <w:shd w:val="clear" w:color="auto" w:fill="auto"/>
          </w:tcPr>
          <w:p w14:paraId="26172958"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09/02 (F)</w:t>
            </w:r>
          </w:p>
        </w:tc>
        <w:tc>
          <w:tcPr>
            <w:tcW w:w="3933" w:type="dxa"/>
            <w:shd w:val="clear" w:color="auto" w:fill="auto"/>
          </w:tcPr>
          <w:p w14:paraId="6199C90B"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3: Theories in Counseling</w:t>
            </w:r>
          </w:p>
          <w:p w14:paraId="63C28E0D"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Psychoanalytic, Psychodynamic, Adlerian</w:t>
            </w:r>
          </w:p>
        </w:tc>
        <w:tc>
          <w:tcPr>
            <w:tcW w:w="3580" w:type="dxa"/>
            <w:shd w:val="clear" w:color="auto" w:fill="auto"/>
          </w:tcPr>
          <w:p w14:paraId="39D06782"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Gladding: Chapter 7 (pgs. 160-170), Appendix B</w:t>
            </w:r>
          </w:p>
          <w:p w14:paraId="0B1FB77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color w:val="000000" w:themeColor="text1"/>
              </w:rPr>
              <w:t>Luhrmann: Chapter 1 (pgs. 56-83)</w:t>
            </w:r>
          </w:p>
        </w:tc>
      </w:tr>
      <w:tr w:rsidR="00007D36" w:rsidRPr="000C24E6" w14:paraId="187D4825" w14:textId="77777777" w:rsidTr="007B4CD5">
        <w:trPr>
          <w:trHeight w:val="426"/>
        </w:trPr>
        <w:tc>
          <w:tcPr>
            <w:tcW w:w="1626" w:type="dxa"/>
            <w:shd w:val="clear" w:color="auto" w:fill="B4C6E7" w:themeFill="accent1" w:themeFillTint="66"/>
          </w:tcPr>
          <w:p w14:paraId="1A9C55CC"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4</w:t>
            </w:r>
          </w:p>
        </w:tc>
        <w:tc>
          <w:tcPr>
            <w:tcW w:w="1635" w:type="dxa"/>
            <w:shd w:val="clear" w:color="auto" w:fill="B4C6E7" w:themeFill="accent1" w:themeFillTint="66"/>
          </w:tcPr>
          <w:p w14:paraId="7A943C9C"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23E63425"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516B3280" w14:textId="77777777" w:rsidR="00007D36" w:rsidRPr="000C24E6" w:rsidRDefault="00007D36" w:rsidP="007B4CD5">
            <w:pPr>
              <w:rPr>
                <w:rFonts w:ascii="Times New Roman" w:hAnsi="Times New Roman" w:cs="Times New Roman"/>
              </w:rPr>
            </w:pPr>
          </w:p>
        </w:tc>
      </w:tr>
      <w:tr w:rsidR="00007D36" w:rsidRPr="000C24E6" w14:paraId="149B817A" w14:textId="77777777" w:rsidTr="007B4CD5">
        <w:trPr>
          <w:trHeight w:val="426"/>
        </w:trPr>
        <w:tc>
          <w:tcPr>
            <w:tcW w:w="1626" w:type="dxa"/>
          </w:tcPr>
          <w:p w14:paraId="19457FA5" w14:textId="77777777" w:rsidR="00007D36" w:rsidRPr="000C24E6" w:rsidRDefault="00007D36" w:rsidP="007B4CD5">
            <w:pPr>
              <w:rPr>
                <w:rFonts w:ascii="Times New Roman" w:hAnsi="Times New Roman" w:cs="Times New Roman"/>
              </w:rPr>
            </w:pPr>
          </w:p>
        </w:tc>
        <w:tc>
          <w:tcPr>
            <w:tcW w:w="1635" w:type="dxa"/>
            <w:shd w:val="clear" w:color="auto" w:fill="auto"/>
          </w:tcPr>
          <w:p w14:paraId="1A3EAC5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09/05 (M)</w:t>
            </w:r>
          </w:p>
        </w:tc>
        <w:tc>
          <w:tcPr>
            <w:tcW w:w="3933" w:type="dxa"/>
            <w:shd w:val="clear" w:color="auto" w:fill="auto"/>
          </w:tcPr>
          <w:p w14:paraId="71675A4D"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LABOR DAY – NO CLASS</w:t>
            </w:r>
          </w:p>
        </w:tc>
        <w:tc>
          <w:tcPr>
            <w:tcW w:w="3580" w:type="dxa"/>
            <w:shd w:val="clear" w:color="auto" w:fill="auto"/>
          </w:tcPr>
          <w:p w14:paraId="2500391B" w14:textId="77777777" w:rsidR="00007D36" w:rsidRPr="000C24E6" w:rsidRDefault="00007D36" w:rsidP="007B4CD5">
            <w:pPr>
              <w:rPr>
                <w:rFonts w:ascii="Times New Roman" w:hAnsi="Times New Roman" w:cs="Times New Roman"/>
              </w:rPr>
            </w:pPr>
          </w:p>
        </w:tc>
      </w:tr>
      <w:tr w:rsidR="00007D36" w:rsidRPr="000C24E6" w14:paraId="31ADCE8F" w14:textId="77777777" w:rsidTr="007B4CD5">
        <w:trPr>
          <w:trHeight w:val="426"/>
        </w:trPr>
        <w:tc>
          <w:tcPr>
            <w:tcW w:w="1626" w:type="dxa"/>
          </w:tcPr>
          <w:p w14:paraId="2CC2CF6E" w14:textId="77777777" w:rsidR="00007D36" w:rsidRPr="000C24E6" w:rsidRDefault="00007D36" w:rsidP="007B4CD5">
            <w:pPr>
              <w:rPr>
                <w:rFonts w:ascii="Times New Roman" w:hAnsi="Times New Roman" w:cs="Times New Roman"/>
              </w:rPr>
            </w:pPr>
          </w:p>
        </w:tc>
        <w:tc>
          <w:tcPr>
            <w:tcW w:w="1635" w:type="dxa"/>
            <w:shd w:val="clear" w:color="auto" w:fill="auto"/>
          </w:tcPr>
          <w:p w14:paraId="489C8BF2"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09/07 (W)</w:t>
            </w:r>
          </w:p>
        </w:tc>
        <w:tc>
          <w:tcPr>
            <w:tcW w:w="3933" w:type="dxa"/>
            <w:shd w:val="clear" w:color="auto" w:fill="auto"/>
          </w:tcPr>
          <w:p w14:paraId="38B1ACB7"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3: Theories in Counseling</w:t>
            </w:r>
          </w:p>
          <w:p w14:paraId="133BAE3E"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Behavioral/Cognitive</w:t>
            </w:r>
          </w:p>
        </w:tc>
        <w:tc>
          <w:tcPr>
            <w:tcW w:w="3580" w:type="dxa"/>
            <w:shd w:val="clear" w:color="auto" w:fill="auto"/>
          </w:tcPr>
          <w:p w14:paraId="7398381E" w14:textId="77777777" w:rsidR="00007D36" w:rsidRPr="000C24E6" w:rsidRDefault="00007D36" w:rsidP="007B4CD5">
            <w:pPr>
              <w:rPr>
                <w:rFonts w:ascii="Times New Roman" w:hAnsi="Times New Roman" w:cs="Times New Roman"/>
              </w:rPr>
            </w:pPr>
            <w:r w:rsidRPr="000C24E6">
              <w:rPr>
                <w:rFonts w:ascii="Times New Roman" w:hAnsi="Times New Roman" w:cs="Times New Roman"/>
                <w:color w:val="000000" w:themeColor="text1"/>
              </w:rPr>
              <w:t>Chapter 8 (pgs. 184-199), Appendix B</w:t>
            </w:r>
          </w:p>
        </w:tc>
      </w:tr>
      <w:tr w:rsidR="00007D36" w:rsidRPr="000C24E6" w14:paraId="57AD9775" w14:textId="77777777" w:rsidTr="007B4CD5">
        <w:trPr>
          <w:trHeight w:val="426"/>
        </w:trPr>
        <w:tc>
          <w:tcPr>
            <w:tcW w:w="1626" w:type="dxa"/>
          </w:tcPr>
          <w:p w14:paraId="73DA20EF" w14:textId="77777777" w:rsidR="00007D36" w:rsidRPr="000C24E6" w:rsidRDefault="00007D36" w:rsidP="007B4CD5">
            <w:pPr>
              <w:rPr>
                <w:rFonts w:ascii="Times New Roman" w:hAnsi="Times New Roman" w:cs="Times New Roman"/>
              </w:rPr>
            </w:pPr>
          </w:p>
        </w:tc>
        <w:tc>
          <w:tcPr>
            <w:tcW w:w="1635" w:type="dxa"/>
            <w:shd w:val="clear" w:color="auto" w:fill="auto"/>
          </w:tcPr>
          <w:p w14:paraId="122E5AA0"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09/09 (F)</w:t>
            </w:r>
          </w:p>
        </w:tc>
        <w:tc>
          <w:tcPr>
            <w:tcW w:w="3933" w:type="dxa"/>
            <w:shd w:val="clear" w:color="auto" w:fill="auto"/>
          </w:tcPr>
          <w:p w14:paraId="175771E3"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3: Theories in Counseling</w:t>
            </w:r>
          </w:p>
          <w:p w14:paraId="10B8C91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Person-Centered, Gestalt, Existential</w:t>
            </w:r>
          </w:p>
        </w:tc>
        <w:tc>
          <w:tcPr>
            <w:tcW w:w="3580" w:type="dxa"/>
            <w:shd w:val="clear" w:color="auto" w:fill="auto"/>
          </w:tcPr>
          <w:p w14:paraId="1C063C1D"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Gladding: Chapter 7 (pgs. 160-170), Appendix B</w:t>
            </w:r>
          </w:p>
          <w:p w14:paraId="363CDB15" w14:textId="77777777" w:rsidR="00007D36" w:rsidRPr="000C24E6" w:rsidRDefault="00007D36" w:rsidP="007B4CD5">
            <w:pPr>
              <w:rPr>
                <w:rFonts w:ascii="Times New Roman" w:hAnsi="Times New Roman" w:cs="Times New Roman"/>
              </w:rPr>
            </w:pPr>
            <w:r w:rsidRPr="000C24E6">
              <w:rPr>
                <w:rFonts w:ascii="Times New Roman" w:hAnsi="Times New Roman" w:cs="Times New Roman"/>
                <w:color w:val="000000" w:themeColor="text1"/>
              </w:rPr>
              <w:t>Luhrmann: Chapter 1 (pgs. 56-83)</w:t>
            </w:r>
          </w:p>
        </w:tc>
      </w:tr>
      <w:tr w:rsidR="00007D36" w:rsidRPr="000C24E6" w14:paraId="3B2856DF" w14:textId="77777777" w:rsidTr="007B4CD5">
        <w:trPr>
          <w:trHeight w:val="426"/>
        </w:trPr>
        <w:tc>
          <w:tcPr>
            <w:tcW w:w="1626" w:type="dxa"/>
            <w:shd w:val="clear" w:color="auto" w:fill="B4C6E7" w:themeFill="accent1" w:themeFillTint="66"/>
          </w:tcPr>
          <w:p w14:paraId="399853BF"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5</w:t>
            </w:r>
          </w:p>
        </w:tc>
        <w:tc>
          <w:tcPr>
            <w:tcW w:w="1635" w:type="dxa"/>
            <w:shd w:val="clear" w:color="auto" w:fill="B4C6E7" w:themeFill="accent1" w:themeFillTint="66"/>
          </w:tcPr>
          <w:p w14:paraId="23D1A3F9"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3C8C5C47"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6FBCDAF2" w14:textId="77777777" w:rsidR="00007D36" w:rsidRPr="000C24E6" w:rsidRDefault="00007D36" w:rsidP="007B4CD5">
            <w:pPr>
              <w:rPr>
                <w:rFonts w:ascii="Times New Roman" w:hAnsi="Times New Roman" w:cs="Times New Roman"/>
              </w:rPr>
            </w:pPr>
          </w:p>
        </w:tc>
      </w:tr>
      <w:tr w:rsidR="00007D36" w:rsidRPr="000C24E6" w14:paraId="3F55F33E" w14:textId="77777777" w:rsidTr="007B4CD5">
        <w:trPr>
          <w:trHeight w:val="426"/>
        </w:trPr>
        <w:tc>
          <w:tcPr>
            <w:tcW w:w="1626" w:type="dxa"/>
          </w:tcPr>
          <w:p w14:paraId="159984A7" w14:textId="77777777" w:rsidR="00007D36" w:rsidRPr="000C24E6" w:rsidRDefault="00007D36" w:rsidP="007B4CD5">
            <w:pPr>
              <w:rPr>
                <w:rFonts w:ascii="Times New Roman" w:hAnsi="Times New Roman" w:cs="Times New Roman"/>
              </w:rPr>
            </w:pPr>
          </w:p>
        </w:tc>
        <w:tc>
          <w:tcPr>
            <w:tcW w:w="1635" w:type="dxa"/>
            <w:shd w:val="clear" w:color="auto" w:fill="auto"/>
          </w:tcPr>
          <w:p w14:paraId="3D82B3C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09/12 (M)</w:t>
            </w:r>
          </w:p>
        </w:tc>
        <w:tc>
          <w:tcPr>
            <w:tcW w:w="3933" w:type="dxa"/>
            <w:shd w:val="clear" w:color="auto" w:fill="auto"/>
          </w:tcPr>
          <w:p w14:paraId="5A37296A"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3: Theories in Counseling</w:t>
            </w:r>
          </w:p>
          <w:p w14:paraId="113C9EB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Systemic, Brief, and Crisis</w:t>
            </w:r>
          </w:p>
        </w:tc>
        <w:tc>
          <w:tcPr>
            <w:tcW w:w="3580" w:type="dxa"/>
            <w:shd w:val="clear" w:color="auto" w:fill="auto"/>
          </w:tcPr>
          <w:p w14:paraId="5DA20987" w14:textId="77777777" w:rsidR="00007D36" w:rsidRPr="000C24E6" w:rsidRDefault="00007D36" w:rsidP="007B4CD5">
            <w:pPr>
              <w:rPr>
                <w:rFonts w:ascii="Times New Roman" w:hAnsi="Times New Roman" w:cs="Times New Roman"/>
                <w:color w:val="000000" w:themeColor="text1"/>
              </w:rPr>
            </w:pPr>
            <w:r w:rsidRPr="000C24E6">
              <w:rPr>
                <w:rFonts w:ascii="Times New Roman" w:hAnsi="Times New Roman" w:cs="Times New Roman"/>
                <w:color w:val="000000" w:themeColor="text1"/>
              </w:rPr>
              <w:t>Chapter 8 (pgs. 184-199), Appendix B</w:t>
            </w:r>
          </w:p>
          <w:p w14:paraId="2C54769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Journal 2 Due</w:t>
            </w:r>
          </w:p>
        </w:tc>
      </w:tr>
      <w:tr w:rsidR="00007D36" w:rsidRPr="000C24E6" w14:paraId="740C007E" w14:textId="77777777" w:rsidTr="007B4CD5">
        <w:trPr>
          <w:trHeight w:val="426"/>
        </w:trPr>
        <w:tc>
          <w:tcPr>
            <w:tcW w:w="1626" w:type="dxa"/>
          </w:tcPr>
          <w:p w14:paraId="5F616571" w14:textId="77777777" w:rsidR="00007D36" w:rsidRPr="000C24E6" w:rsidRDefault="00007D36" w:rsidP="007B4CD5">
            <w:pPr>
              <w:rPr>
                <w:rFonts w:ascii="Times New Roman" w:hAnsi="Times New Roman" w:cs="Times New Roman"/>
              </w:rPr>
            </w:pPr>
          </w:p>
        </w:tc>
        <w:tc>
          <w:tcPr>
            <w:tcW w:w="1635" w:type="dxa"/>
            <w:shd w:val="clear" w:color="auto" w:fill="auto"/>
          </w:tcPr>
          <w:p w14:paraId="367D8AAD"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09/14 (W)</w:t>
            </w:r>
          </w:p>
        </w:tc>
        <w:tc>
          <w:tcPr>
            <w:tcW w:w="3933" w:type="dxa"/>
            <w:shd w:val="clear" w:color="auto" w:fill="auto"/>
          </w:tcPr>
          <w:p w14:paraId="093DD489"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3: Theories in Counseling</w:t>
            </w:r>
          </w:p>
          <w:p w14:paraId="240F3C6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Feminist, Emotion-Focused</w:t>
            </w:r>
          </w:p>
        </w:tc>
        <w:tc>
          <w:tcPr>
            <w:tcW w:w="3580" w:type="dxa"/>
            <w:shd w:val="clear" w:color="auto" w:fill="auto"/>
          </w:tcPr>
          <w:p w14:paraId="778CEA78" w14:textId="77777777" w:rsidR="00007D36" w:rsidRPr="000C24E6" w:rsidRDefault="00007D36" w:rsidP="007B4CD5">
            <w:pPr>
              <w:rPr>
                <w:rFonts w:ascii="Times New Roman" w:hAnsi="Times New Roman" w:cs="Times New Roman"/>
              </w:rPr>
            </w:pPr>
          </w:p>
        </w:tc>
      </w:tr>
      <w:tr w:rsidR="00007D36" w:rsidRPr="000C24E6" w14:paraId="1FCE4B12" w14:textId="77777777" w:rsidTr="007B4CD5">
        <w:trPr>
          <w:trHeight w:val="426"/>
        </w:trPr>
        <w:tc>
          <w:tcPr>
            <w:tcW w:w="1626" w:type="dxa"/>
          </w:tcPr>
          <w:p w14:paraId="0B7BC834" w14:textId="77777777" w:rsidR="00007D36" w:rsidRPr="000C24E6" w:rsidRDefault="00007D36" w:rsidP="007B4CD5">
            <w:pPr>
              <w:rPr>
                <w:rFonts w:ascii="Times New Roman" w:hAnsi="Times New Roman" w:cs="Times New Roman"/>
              </w:rPr>
            </w:pPr>
          </w:p>
        </w:tc>
        <w:tc>
          <w:tcPr>
            <w:tcW w:w="1635" w:type="dxa"/>
            <w:shd w:val="clear" w:color="auto" w:fill="auto"/>
          </w:tcPr>
          <w:p w14:paraId="26BC320F"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09/16 (F)</w:t>
            </w:r>
          </w:p>
        </w:tc>
        <w:tc>
          <w:tcPr>
            <w:tcW w:w="3933" w:type="dxa"/>
            <w:shd w:val="clear" w:color="auto" w:fill="auto"/>
          </w:tcPr>
          <w:p w14:paraId="1CD921A6"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rPr>
              <w:t>Review for Exam 1</w:t>
            </w:r>
          </w:p>
        </w:tc>
        <w:tc>
          <w:tcPr>
            <w:tcW w:w="3580" w:type="dxa"/>
            <w:shd w:val="clear" w:color="auto" w:fill="auto"/>
          </w:tcPr>
          <w:p w14:paraId="50EC999F" w14:textId="77777777" w:rsidR="00007D36" w:rsidRPr="000C24E6" w:rsidRDefault="00007D36" w:rsidP="007B4CD5">
            <w:pPr>
              <w:rPr>
                <w:rFonts w:ascii="Times New Roman" w:hAnsi="Times New Roman" w:cs="Times New Roman"/>
              </w:rPr>
            </w:pPr>
          </w:p>
        </w:tc>
      </w:tr>
      <w:tr w:rsidR="00007D36" w:rsidRPr="000C24E6" w14:paraId="1C0B1DE0" w14:textId="77777777" w:rsidTr="007B4CD5">
        <w:trPr>
          <w:trHeight w:val="426"/>
        </w:trPr>
        <w:tc>
          <w:tcPr>
            <w:tcW w:w="1626" w:type="dxa"/>
            <w:shd w:val="clear" w:color="auto" w:fill="B4C6E7" w:themeFill="accent1" w:themeFillTint="66"/>
          </w:tcPr>
          <w:p w14:paraId="4822B10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6</w:t>
            </w:r>
          </w:p>
        </w:tc>
        <w:tc>
          <w:tcPr>
            <w:tcW w:w="1635" w:type="dxa"/>
            <w:shd w:val="clear" w:color="auto" w:fill="B4C6E7" w:themeFill="accent1" w:themeFillTint="66"/>
          </w:tcPr>
          <w:p w14:paraId="75ED476E"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2ADA3F86"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11C3B533" w14:textId="77777777" w:rsidR="00007D36" w:rsidRPr="000C24E6" w:rsidRDefault="00007D36" w:rsidP="007B4CD5">
            <w:pPr>
              <w:rPr>
                <w:rFonts w:ascii="Times New Roman" w:hAnsi="Times New Roman" w:cs="Times New Roman"/>
              </w:rPr>
            </w:pPr>
          </w:p>
        </w:tc>
      </w:tr>
      <w:tr w:rsidR="00007D36" w:rsidRPr="000C24E6" w14:paraId="7830A7A1" w14:textId="77777777" w:rsidTr="007B4CD5">
        <w:trPr>
          <w:trHeight w:val="426"/>
        </w:trPr>
        <w:tc>
          <w:tcPr>
            <w:tcW w:w="1626" w:type="dxa"/>
          </w:tcPr>
          <w:p w14:paraId="7185E4A0" w14:textId="77777777" w:rsidR="00007D36" w:rsidRPr="000C24E6" w:rsidRDefault="00007D36" w:rsidP="007B4CD5">
            <w:pPr>
              <w:rPr>
                <w:rFonts w:ascii="Times New Roman" w:hAnsi="Times New Roman" w:cs="Times New Roman"/>
              </w:rPr>
            </w:pPr>
          </w:p>
        </w:tc>
        <w:tc>
          <w:tcPr>
            <w:tcW w:w="1635" w:type="dxa"/>
            <w:shd w:val="clear" w:color="auto" w:fill="auto"/>
          </w:tcPr>
          <w:p w14:paraId="38A0CE8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09/19 (M)</w:t>
            </w:r>
          </w:p>
        </w:tc>
        <w:tc>
          <w:tcPr>
            <w:tcW w:w="3933" w:type="dxa"/>
            <w:shd w:val="clear" w:color="auto" w:fill="auto"/>
          </w:tcPr>
          <w:p w14:paraId="0C20DDF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highlight w:val="yellow"/>
              </w:rPr>
              <w:t>Exam 1</w:t>
            </w:r>
          </w:p>
        </w:tc>
        <w:tc>
          <w:tcPr>
            <w:tcW w:w="3580" w:type="dxa"/>
            <w:shd w:val="clear" w:color="auto" w:fill="auto"/>
          </w:tcPr>
          <w:p w14:paraId="63EF8E3D" w14:textId="77777777" w:rsidR="00007D36" w:rsidRPr="000C24E6" w:rsidRDefault="00007D36" w:rsidP="007B4CD5">
            <w:pPr>
              <w:rPr>
                <w:rFonts w:ascii="Times New Roman" w:hAnsi="Times New Roman" w:cs="Times New Roman"/>
              </w:rPr>
            </w:pPr>
          </w:p>
        </w:tc>
      </w:tr>
      <w:tr w:rsidR="00007D36" w:rsidRPr="000C24E6" w14:paraId="68D0F68F" w14:textId="77777777" w:rsidTr="007B4CD5">
        <w:trPr>
          <w:trHeight w:val="426"/>
        </w:trPr>
        <w:tc>
          <w:tcPr>
            <w:tcW w:w="1626" w:type="dxa"/>
          </w:tcPr>
          <w:p w14:paraId="7D9BB3C9" w14:textId="77777777" w:rsidR="00007D36" w:rsidRPr="000C24E6" w:rsidRDefault="00007D36" w:rsidP="007B4CD5">
            <w:pPr>
              <w:rPr>
                <w:rFonts w:ascii="Times New Roman" w:hAnsi="Times New Roman" w:cs="Times New Roman"/>
              </w:rPr>
            </w:pPr>
          </w:p>
        </w:tc>
        <w:tc>
          <w:tcPr>
            <w:tcW w:w="1635" w:type="dxa"/>
            <w:shd w:val="clear" w:color="auto" w:fill="auto"/>
          </w:tcPr>
          <w:p w14:paraId="594D203A"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09/21 (W)</w:t>
            </w:r>
          </w:p>
        </w:tc>
        <w:tc>
          <w:tcPr>
            <w:tcW w:w="3933" w:type="dxa"/>
            <w:shd w:val="clear" w:color="auto" w:fill="auto"/>
          </w:tcPr>
          <w:p w14:paraId="7EDA34C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rPr>
              <w:t xml:space="preserve"> </w:t>
            </w:r>
            <w:r w:rsidRPr="000C24E6">
              <w:rPr>
                <w:rFonts w:ascii="Times New Roman" w:hAnsi="Times New Roman" w:cs="Times New Roman"/>
                <w:b/>
                <w:bCs/>
              </w:rPr>
              <w:t>Objective 4: The Counseling Process</w:t>
            </w:r>
          </w:p>
          <w:p w14:paraId="14286D40" w14:textId="77777777" w:rsidR="00007D36" w:rsidRPr="000C24E6" w:rsidRDefault="00007D36" w:rsidP="007B4CD5">
            <w:pPr>
              <w:rPr>
                <w:rFonts w:ascii="Times New Roman" w:hAnsi="Times New Roman" w:cs="Times New Roman"/>
              </w:rPr>
            </w:pPr>
          </w:p>
          <w:p w14:paraId="6DF3DC8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Building Counseling Relationships</w:t>
            </w:r>
          </w:p>
        </w:tc>
        <w:tc>
          <w:tcPr>
            <w:tcW w:w="3580" w:type="dxa"/>
            <w:shd w:val="clear" w:color="auto" w:fill="auto"/>
          </w:tcPr>
          <w:p w14:paraId="3F6034A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5</w:t>
            </w:r>
          </w:p>
        </w:tc>
      </w:tr>
      <w:tr w:rsidR="00007D36" w:rsidRPr="000C24E6" w14:paraId="618F4044" w14:textId="77777777" w:rsidTr="007B4CD5">
        <w:trPr>
          <w:trHeight w:val="426"/>
        </w:trPr>
        <w:tc>
          <w:tcPr>
            <w:tcW w:w="1626" w:type="dxa"/>
          </w:tcPr>
          <w:p w14:paraId="338FAA83" w14:textId="77777777" w:rsidR="00007D36" w:rsidRPr="000C24E6" w:rsidRDefault="00007D36" w:rsidP="007B4CD5">
            <w:pPr>
              <w:rPr>
                <w:rFonts w:ascii="Times New Roman" w:hAnsi="Times New Roman" w:cs="Times New Roman"/>
              </w:rPr>
            </w:pPr>
          </w:p>
        </w:tc>
        <w:tc>
          <w:tcPr>
            <w:tcW w:w="1635" w:type="dxa"/>
            <w:shd w:val="clear" w:color="auto" w:fill="auto"/>
          </w:tcPr>
          <w:p w14:paraId="298D1FE9"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09/23 (F)</w:t>
            </w:r>
          </w:p>
        </w:tc>
        <w:tc>
          <w:tcPr>
            <w:tcW w:w="3933" w:type="dxa"/>
            <w:shd w:val="clear" w:color="auto" w:fill="auto"/>
          </w:tcPr>
          <w:p w14:paraId="260DE997"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4: The Counseling Process</w:t>
            </w:r>
          </w:p>
          <w:p w14:paraId="7EC7055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Working in and Closing a Counseling Relationship</w:t>
            </w:r>
          </w:p>
        </w:tc>
        <w:tc>
          <w:tcPr>
            <w:tcW w:w="3580" w:type="dxa"/>
            <w:shd w:val="clear" w:color="auto" w:fill="auto"/>
          </w:tcPr>
          <w:p w14:paraId="3423EEDC"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6</w:t>
            </w:r>
          </w:p>
        </w:tc>
      </w:tr>
      <w:tr w:rsidR="00007D36" w:rsidRPr="000C24E6" w14:paraId="694C75E3" w14:textId="77777777" w:rsidTr="007B4CD5">
        <w:trPr>
          <w:trHeight w:val="426"/>
        </w:trPr>
        <w:tc>
          <w:tcPr>
            <w:tcW w:w="1626" w:type="dxa"/>
            <w:shd w:val="clear" w:color="auto" w:fill="B4C6E7" w:themeFill="accent1" w:themeFillTint="66"/>
          </w:tcPr>
          <w:p w14:paraId="4FA16272"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Week 7 </w:t>
            </w:r>
          </w:p>
        </w:tc>
        <w:tc>
          <w:tcPr>
            <w:tcW w:w="1635" w:type="dxa"/>
            <w:shd w:val="clear" w:color="auto" w:fill="B4C6E7" w:themeFill="accent1" w:themeFillTint="66"/>
          </w:tcPr>
          <w:p w14:paraId="7D4A7EE9"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2DF3A622"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773938FF" w14:textId="77777777" w:rsidR="00007D36" w:rsidRPr="000C24E6" w:rsidRDefault="00007D36" w:rsidP="007B4CD5">
            <w:pPr>
              <w:rPr>
                <w:rFonts w:ascii="Times New Roman" w:hAnsi="Times New Roman" w:cs="Times New Roman"/>
              </w:rPr>
            </w:pPr>
          </w:p>
        </w:tc>
      </w:tr>
      <w:tr w:rsidR="00007D36" w:rsidRPr="000C24E6" w14:paraId="28DD3D9F" w14:textId="77777777" w:rsidTr="007B4CD5">
        <w:trPr>
          <w:trHeight w:val="426"/>
        </w:trPr>
        <w:tc>
          <w:tcPr>
            <w:tcW w:w="1626" w:type="dxa"/>
          </w:tcPr>
          <w:p w14:paraId="35536AFE" w14:textId="77777777" w:rsidR="00007D36" w:rsidRPr="000C24E6" w:rsidRDefault="00007D36" w:rsidP="007B4CD5">
            <w:pPr>
              <w:rPr>
                <w:rFonts w:ascii="Times New Roman" w:hAnsi="Times New Roman" w:cs="Times New Roman"/>
              </w:rPr>
            </w:pPr>
          </w:p>
        </w:tc>
        <w:tc>
          <w:tcPr>
            <w:tcW w:w="1635" w:type="dxa"/>
            <w:shd w:val="clear" w:color="auto" w:fill="auto"/>
          </w:tcPr>
          <w:p w14:paraId="5C3C70D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09/26 (M)</w:t>
            </w:r>
          </w:p>
        </w:tc>
        <w:tc>
          <w:tcPr>
            <w:tcW w:w="3933" w:type="dxa"/>
            <w:shd w:val="clear" w:color="auto" w:fill="auto"/>
          </w:tcPr>
          <w:p w14:paraId="15C17E10"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5: Counseling Specialties and Settings</w:t>
            </w:r>
          </w:p>
          <w:p w14:paraId="3B0DE7C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Clinical Mental Health and Private Practice</w:t>
            </w:r>
          </w:p>
        </w:tc>
        <w:tc>
          <w:tcPr>
            <w:tcW w:w="3580" w:type="dxa"/>
            <w:shd w:val="clear" w:color="auto" w:fill="auto"/>
          </w:tcPr>
          <w:p w14:paraId="1F80BCF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18</w:t>
            </w:r>
          </w:p>
        </w:tc>
      </w:tr>
      <w:tr w:rsidR="00007D36" w:rsidRPr="000C24E6" w14:paraId="1DE6111F" w14:textId="77777777" w:rsidTr="007B4CD5">
        <w:trPr>
          <w:trHeight w:val="426"/>
        </w:trPr>
        <w:tc>
          <w:tcPr>
            <w:tcW w:w="1626" w:type="dxa"/>
          </w:tcPr>
          <w:p w14:paraId="4A91CEF5" w14:textId="77777777" w:rsidR="00007D36" w:rsidRPr="000C24E6" w:rsidRDefault="00007D36" w:rsidP="007B4CD5">
            <w:pPr>
              <w:rPr>
                <w:rFonts w:ascii="Times New Roman" w:hAnsi="Times New Roman" w:cs="Times New Roman"/>
              </w:rPr>
            </w:pPr>
          </w:p>
        </w:tc>
        <w:tc>
          <w:tcPr>
            <w:tcW w:w="1635" w:type="dxa"/>
            <w:shd w:val="clear" w:color="auto" w:fill="auto"/>
          </w:tcPr>
          <w:p w14:paraId="56BD70CF"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09/28 (W)</w:t>
            </w:r>
          </w:p>
        </w:tc>
        <w:tc>
          <w:tcPr>
            <w:tcW w:w="3933" w:type="dxa"/>
            <w:shd w:val="clear" w:color="auto" w:fill="auto"/>
          </w:tcPr>
          <w:p w14:paraId="3C9D8CF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5: Counseling Specialties and Settings</w:t>
            </w:r>
          </w:p>
          <w:p w14:paraId="0334C7EE"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College Counseling and Student-Life Services</w:t>
            </w:r>
          </w:p>
        </w:tc>
        <w:tc>
          <w:tcPr>
            <w:tcW w:w="3580" w:type="dxa"/>
            <w:shd w:val="clear" w:color="auto" w:fill="auto"/>
          </w:tcPr>
          <w:p w14:paraId="1AE6A8C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16</w:t>
            </w:r>
          </w:p>
        </w:tc>
      </w:tr>
      <w:tr w:rsidR="00007D36" w:rsidRPr="000C24E6" w14:paraId="6180FB86" w14:textId="77777777" w:rsidTr="007B4CD5">
        <w:trPr>
          <w:trHeight w:val="426"/>
        </w:trPr>
        <w:tc>
          <w:tcPr>
            <w:tcW w:w="1626" w:type="dxa"/>
          </w:tcPr>
          <w:p w14:paraId="1E2BA489" w14:textId="77777777" w:rsidR="00007D36" w:rsidRPr="000C24E6" w:rsidRDefault="00007D36" w:rsidP="007B4CD5">
            <w:pPr>
              <w:rPr>
                <w:rFonts w:ascii="Times New Roman" w:hAnsi="Times New Roman" w:cs="Times New Roman"/>
              </w:rPr>
            </w:pPr>
          </w:p>
        </w:tc>
        <w:tc>
          <w:tcPr>
            <w:tcW w:w="1635" w:type="dxa"/>
            <w:shd w:val="clear" w:color="auto" w:fill="auto"/>
          </w:tcPr>
          <w:p w14:paraId="0B53E02F"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09/30 (F)</w:t>
            </w:r>
          </w:p>
        </w:tc>
        <w:tc>
          <w:tcPr>
            <w:tcW w:w="3933" w:type="dxa"/>
            <w:shd w:val="clear" w:color="auto" w:fill="auto"/>
          </w:tcPr>
          <w:p w14:paraId="2BCC185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5: Counseling Specialties and Settings</w:t>
            </w:r>
          </w:p>
          <w:p w14:paraId="4FCE43A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Career and College Counseling</w:t>
            </w:r>
          </w:p>
        </w:tc>
        <w:tc>
          <w:tcPr>
            <w:tcW w:w="3580" w:type="dxa"/>
            <w:shd w:val="clear" w:color="auto" w:fill="auto"/>
          </w:tcPr>
          <w:p w14:paraId="37054DA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13</w:t>
            </w:r>
          </w:p>
        </w:tc>
      </w:tr>
      <w:tr w:rsidR="00007D36" w:rsidRPr="000C24E6" w14:paraId="7F1771E0" w14:textId="77777777" w:rsidTr="007B4CD5">
        <w:trPr>
          <w:trHeight w:val="426"/>
        </w:trPr>
        <w:tc>
          <w:tcPr>
            <w:tcW w:w="1626" w:type="dxa"/>
            <w:shd w:val="clear" w:color="auto" w:fill="B4C6E7" w:themeFill="accent1" w:themeFillTint="66"/>
          </w:tcPr>
          <w:p w14:paraId="2C3E273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8</w:t>
            </w:r>
          </w:p>
        </w:tc>
        <w:tc>
          <w:tcPr>
            <w:tcW w:w="1635" w:type="dxa"/>
            <w:shd w:val="clear" w:color="auto" w:fill="B4C6E7" w:themeFill="accent1" w:themeFillTint="66"/>
          </w:tcPr>
          <w:p w14:paraId="6772184E"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1F1B4733"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7487215A" w14:textId="77777777" w:rsidR="00007D36" w:rsidRPr="000C24E6" w:rsidRDefault="00007D36" w:rsidP="007B4CD5">
            <w:pPr>
              <w:rPr>
                <w:rFonts w:ascii="Times New Roman" w:hAnsi="Times New Roman" w:cs="Times New Roman"/>
              </w:rPr>
            </w:pPr>
          </w:p>
        </w:tc>
      </w:tr>
      <w:tr w:rsidR="00007D36" w:rsidRPr="000C24E6" w14:paraId="599B568C" w14:textId="77777777" w:rsidTr="007B4CD5">
        <w:trPr>
          <w:trHeight w:val="426"/>
        </w:trPr>
        <w:tc>
          <w:tcPr>
            <w:tcW w:w="1626" w:type="dxa"/>
          </w:tcPr>
          <w:p w14:paraId="4178AC11" w14:textId="77777777" w:rsidR="00007D36" w:rsidRPr="000C24E6" w:rsidRDefault="00007D36" w:rsidP="007B4CD5">
            <w:pPr>
              <w:rPr>
                <w:rFonts w:ascii="Times New Roman" w:hAnsi="Times New Roman" w:cs="Times New Roman"/>
              </w:rPr>
            </w:pPr>
          </w:p>
        </w:tc>
        <w:tc>
          <w:tcPr>
            <w:tcW w:w="1635" w:type="dxa"/>
            <w:shd w:val="clear" w:color="auto" w:fill="auto"/>
          </w:tcPr>
          <w:p w14:paraId="4D6DCE3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10/03 (M)</w:t>
            </w:r>
          </w:p>
        </w:tc>
        <w:tc>
          <w:tcPr>
            <w:tcW w:w="3933" w:type="dxa"/>
            <w:shd w:val="clear" w:color="auto" w:fill="auto"/>
          </w:tcPr>
          <w:p w14:paraId="088DA74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5: Counseling Specialties and Settings</w:t>
            </w:r>
          </w:p>
          <w:p w14:paraId="3D56C2E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Abuse, Addiction, Disability, and Counseling</w:t>
            </w:r>
          </w:p>
        </w:tc>
        <w:tc>
          <w:tcPr>
            <w:tcW w:w="3580" w:type="dxa"/>
            <w:shd w:val="clear" w:color="auto" w:fill="auto"/>
          </w:tcPr>
          <w:p w14:paraId="64E3AA8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17</w:t>
            </w:r>
          </w:p>
          <w:p w14:paraId="0D110C81" w14:textId="77777777" w:rsidR="000C24E6" w:rsidRPr="000C24E6" w:rsidRDefault="000C24E6" w:rsidP="000C24E6">
            <w:pPr>
              <w:rPr>
                <w:rFonts w:ascii="Times New Roman" w:hAnsi="Times New Roman" w:cs="Times New Roman"/>
              </w:rPr>
            </w:pPr>
            <w:r w:rsidRPr="000C24E6">
              <w:rPr>
                <w:rFonts w:ascii="Times New Roman" w:hAnsi="Times New Roman" w:cs="Times New Roman"/>
                <w:color w:val="000000" w:themeColor="text1"/>
              </w:rPr>
              <w:t>Luhrmann: Chapter 4 (pgs. 158-202)</w:t>
            </w:r>
          </w:p>
          <w:p w14:paraId="447F1026" w14:textId="0EC634C9" w:rsidR="000C24E6" w:rsidRPr="000C24E6" w:rsidRDefault="000C24E6" w:rsidP="007B4CD5">
            <w:pPr>
              <w:rPr>
                <w:rFonts w:ascii="Times New Roman" w:hAnsi="Times New Roman" w:cs="Times New Roman"/>
              </w:rPr>
            </w:pPr>
          </w:p>
        </w:tc>
      </w:tr>
      <w:tr w:rsidR="00007D36" w:rsidRPr="000C24E6" w14:paraId="744CAE2B" w14:textId="77777777" w:rsidTr="007B4CD5">
        <w:trPr>
          <w:trHeight w:val="426"/>
        </w:trPr>
        <w:tc>
          <w:tcPr>
            <w:tcW w:w="1626" w:type="dxa"/>
          </w:tcPr>
          <w:p w14:paraId="37542369" w14:textId="77777777" w:rsidR="00007D36" w:rsidRPr="000C24E6" w:rsidRDefault="00007D36" w:rsidP="007B4CD5">
            <w:pPr>
              <w:rPr>
                <w:rFonts w:ascii="Times New Roman" w:hAnsi="Times New Roman" w:cs="Times New Roman"/>
              </w:rPr>
            </w:pPr>
          </w:p>
        </w:tc>
        <w:tc>
          <w:tcPr>
            <w:tcW w:w="1635" w:type="dxa"/>
            <w:shd w:val="clear" w:color="auto" w:fill="auto"/>
          </w:tcPr>
          <w:p w14:paraId="31DF31D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10/05 (W)</w:t>
            </w:r>
          </w:p>
        </w:tc>
        <w:tc>
          <w:tcPr>
            <w:tcW w:w="3933" w:type="dxa"/>
            <w:shd w:val="clear" w:color="auto" w:fill="auto"/>
          </w:tcPr>
          <w:p w14:paraId="5A88A009"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 xml:space="preserve">Objective 5: Counseling Specialties and Settings </w:t>
            </w:r>
          </w:p>
          <w:p w14:paraId="46704E5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Abuse, Addiction, Disability, and Counseling</w:t>
            </w:r>
          </w:p>
        </w:tc>
        <w:tc>
          <w:tcPr>
            <w:tcW w:w="3580" w:type="dxa"/>
            <w:shd w:val="clear" w:color="auto" w:fill="auto"/>
          </w:tcPr>
          <w:p w14:paraId="5D79331E" w14:textId="312DB4CB"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17</w:t>
            </w:r>
          </w:p>
          <w:p w14:paraId="0DAB00D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Journal 3 Due</w:t>
            </w:r>
          </w:p>
        </w:tc>
      </w:tr>
      <w:tr w:rsidR="00007D36" w:rsidRPr="000C24E6" w14:paraId="359D862D" w14:textId="77777777" w:rsidTr="007B4CD5">
        <w:trPr>
          <w:trHeight w:val="426"/>
        </w:trPr>
        <w:tc>
          <w:tcPr>
            <w:tcW w:w="1626" w:type="dxa"/>
            <w:shd w:val="clear" w:color="auto" w:fill="FBE4D5" w:themeFill="accent2" w:themeFillTint="33"/>
          </w:tcPr>
          <w:p w14:paraId="3CC294F1" w14:textId="77777777" w:rsidR="00007D36" w:rsidRPr="000C24E6" w:rsidRDefault="00007D36" w:rsidP="007B4CD5">
            <w:pPr>
              <w:rPr>
                <w:rFonts w:ascii="Times New Roman" w:hAnsi="Times New Roman" w:cs="Times New Roman"/>
              </w:rPr>
            </w:pPr>
          </w:p>
        </w:tc>
        <w:tc>
          <w:tcPr>
            <w:tcW w:w="1635" w:type="dxa"/>
            <w:shd w:val="clear" w:color="auto" w:fill="FBE4D5" w:themeFill="accent2" w:themeFillTint="33"/>
          </w:tcPr>
          <w:p w14:paraId="0FD8BBF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10/07 (F)</w:t>
            </w:r>
          </w:p>
        </w:tc>
        <w:tc>
          <w:tcPr>
            <w:tcW w:w="3933" w:type="dxa"/>
            <w:shd w:val="clear" w:color="auto" w:fill="FBE4D5" w:themeFill="accent2" w:themeFillTint="33"/>
          </w:tcPr>
          <w:p w14:paraId="08B0BBF8" w14:textId="77777777" w:rsidR="00007D36" w:rsidRPr="000C24E6" w:rsidRDefault="00007D36" w:rsidP="007B4CD5">
            <w:pPr>
              <w:jc w:val="center"/>
              <w:rPr>
                <w:rFonts w:ascii="Times New Roman" w:hAnsi="Times New Roman" w:cs="Times New Roman"/>
              </w:rPr>
            </w:pPr>
            <w:r w:rsidRPr="000C24E6">
              <w:rPr>
                <w:rFonts w:ascii="Times New Roman" w:hAnsi="Times New Roman" w:cs="Times New Roman"/>
              </w:rPr>
              <w:t>FALL BREAK – NO CLASS</w:t>
            </w:r>
          </w:p>
        </w:tc>
        <w:tc>
          <w:tcPr>
            <w:tcW w:w="3580" w:type="dxa"/>
            <w:shd w:val="clear" w:color="auto" w:fill="FBE4D5" w:themeFill="accent2" w:themeFillTint="33"/>
          </w:tcPr>
          <w:p w14:paraId="7F27D183" w14:textId="77777777" w:rsidR="00007D36" w:rsidRPr="000C24E6" w:rsidRDefault="00007D36" w:rsidP="007B4CD5">
            <w:pPr>
              <w:rPr>
                <w:rFonts w:ascii="Times New Roman" w:hAnsi="Times New Roman" w:cs="Times New Roman"/>
              </w:rPr>
            </w:pPr>
          </w:p>
        </w:tc>
      </w:tr>
      <w:tr w:rsidR="00007D36" w:rsidRPr="000C24E6" w14:paraId="24AD007B" w14:textId="77777777" w:rsidTr="007B4CD5">
        <w:trPr>
          <w:trHeight w:val="426"/>
        </w:trPr>
        <w:tc>
          <w:tcPr>
            <w:tcW w:w="1626" w:type="dxa"/>
          </w:tcPr>
          <w:p w14:paraId="7731424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Week 9 </w:t>
            </w:r>
          </w:p>
        </w:tc>
        <w:tc>
          <w:tcPr>
            <w:tcW w:w="1635" w:type="dxa"/>
            <w:shd w:val="clear" w:color="auto" w:fill="auto"/>
          </w:tcPr>
          <w:p w14:paraId="37C8F7D6" w14:textId="77777777" w:rsidR="00007D36" w:rsidRPr="000C24E6" w:rsidRDefault="00007D36" w:rsidP="007B4CD5">
            <w:pPr>
              <w:rPr>
                <w:rFonts w:ascii="Times New Roman" w:hAnsi="Times New Roman" w:cs="Times New Roman"/>
                <w:b/>
                <w:bCs/>
              </w:rPr>
            </w:pPr>
          </w:p>
        </w:tc>
        <w:tc>
          <w:tcPr>
            <w:tcW w:w="3933" w:type="dxa"/>
            <w:shd w:val="clear" w:color="auto" w:fill="auto"/>
          </w:tcPr>
          <w:p w14:paraId="33D89666" w14:textId="77777777" w:rsidR="00007D36" w:rsidRPr="000C24E6" w:rsidRDefault="00007D36" w:rsidP="007B4CD5">
            <w:pPr>
              <w:rPr>
                <w:rFonts w:ascii="Times New Roman" w:hAnsi="Times New Roman" w:cs="Times New Roman"/>
              </w:rPr>
            </w:pPr>
          </w:p>
        </w:tc>
        <w:tc>
          <w:tcPr>
            <w:tcW w:w="3580" w:type="dxa"/>
            <w:shd w:val="clear" w:color="auto" w:fill="auto"/>
          </w:tcPr>
          <w:p w14:paraId="170E8FBD" w14:textId="77777777" w:rsidR="00007D36" w:rsidRPr="000C24E6" w:rsidRDefault="00007D36" w:rsidP="007B4CD5">
            <w:pPr>
              <w:rPr>
                <w:rFonts w:ascii="Times New Roman" w:hAnsi="Times New Roman" w:cs="Times New Roman"/>
              </w:rPr>
            </w:pPr>
          </w:p>
        </w:tc>
      </w:tr>
      <w:tr w:rsidR="00007D36" w:rsidRPr="000C24E6" w14:paraId="13C906A2" w14:textId="77777777" w:rsidTr="007B4CD5">
        <w:trPr>
          <w:trHeight w:val="426"/>
        </w:trPr>
        <w:tc>
          <w:tcPr>
            <w:tcW w:w="1626" w:type="dxa"/>
          </w:tcPr>
          <w:p w14:paraId="1BF838B7" w14:textId="77777777" w:rsidR="00007D36" w:rsidRPr="000C24E6" w:rsidRDefault="00007D36" w:rsidP="007B4CD5">
            <w:pPr>
              <w:rPr>
                <w:rFonts w:ascii="Times New Roman" w:hAnsi="Times New Roman" w:cs="Times New Roman"/>
              </w:rPr>
            </w:pPr>
          </w:p>
        </w:tc>
        <w:tc>
          <w:tcPr>
            <w:tcW w:w="1635" w:type="dxa"/>
            <w:shd w:val="clear" w:color="auto" w:fill="auto"/>
          </w:tcPr>
          <w:p w14:paraId="1CA489A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10/10 (M)</w:t>
            </w:r>
          </w:p>
        </w:tc>
        <w:tc>
          <w:tcPr>
            <w:tcW w:w="3933" w:type="dxa"/>
            <w:shd w:val="clear" w:color="auto" w:fill="auto"/>
          </w:tcPr>
          <w:p w14:paraId="6F412527"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5: Counseling Specialties and Settings</w:t>
            </w:r>
          </w:p>
          <w:p w14:paraId="313B3B6F" w14:textId="77777777" w:rsidR="00007D36" w:rsidRPr="000C24E6" w:rsidRDefault="00007D36" w:rsidP="007B4CD5">
            <w:pPr>
              <w:rPr>
                <w:rFonts w:ascii="Times New Roman" w:hAnsi="Times New Roman" w:cs="Times New Roman"/>
              </w:rPr>
            </w:pPr>
          </w:p>
          <w:p w14:paraId="4863EB5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Couple and Family Counseling</w:t>
            </w:r>
          </w:p>
        </w:tc>
        <w:tc>
          <w:tcPr>
            <w:tcW w:w="3580" w:type="dxa"/>
            <w:shd w:val="clear" w:color="auto" w:fill="auto"/>
          </w:tcPr>
          <w:p w14:paraId="3C473BAC"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14</w:t>
            </w:r>
          </w:p>
        </w:tc>
      </w:tr>
      <w:tr w:rsidR="00007D36" w:rsidRPr="000C24E6" w14:paraId="04D3C7B4" w14:textId="77777777" w:rsidTr="007B4CD5">
        <w:trPr>
          <w:trHeight w:val="426"/>
        </w:trPr>
        <w:tc>
          <w:tcPr>
            <w:tcW w:w="1626" w:type="dxa"/>
          </w:tcPr>
          <w:p w14:paraId="221043D4" w14:textId="77777777" w:rsidR="00007D36" w:rsidRPr="000C24E6" w:rsidRDefault="00007D36" w:rsidP="007B4CD5">
            <w:pPr>
              <w:rPr>
                <w:rFonts w:ascii="Times New Roman" w:hAnsi="Times New Roman" w:cs="Times New Roman"/>
              </w:rPr>
            </w:pPr>
          </w:p>
        </w:tc>
        <w:tc>
          <w:tcPr>
            <w:tcW w:w="1635" w:type="dxa"/>
            <w:shd w:val="clear" w:color="auto" w:fill="auto"/>
          </w:tcPr>
          <w:p w14:paraId="6506E0B9"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10/12 (W)</w:t>
            </w:r>
          </w:p>
        </w:tc>
        <w:tc>
          <w:tcPr>
            <w:tcW w:w="3933" w:type="dxa"/>
            <w:shd w:val="clear" w:color="auto" w:fill="auto"/>
          </w:tcPr>
          <w:p w14:paraId="53E808B3"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Review for Exam 2</w:t>
            </w:r>
          </w:p>
        </w:tc>
        <w:tc>
          <w:tcPr>
            <w:tcW w:w="3580" w:type="dxa"/>
            <w:shd w:val="clear" w:color="auto" w:fill="auto"/>
          </w:tcPr>
          <w:p w14:paraId="07A29FA9" w14:textId="77777777" w:rsidR="00007D36" w:rsidRPr="000C24E6" w:rsidRDefault="00007D36" w:rsidP="007B4CD5">
            <w:pPr>
              <w:rPr>
                <w:rFonts w:ascii="Times New Roman" w:hAnsi="Times New Roman" w:cs="Times New Roman"/>
              </w:rPr>
            </w:pPr>
          </w:p>
        </w:tc>
      </w:tr>
      <w:tr w:rsidR="00007D36" w:rsidRPr="000C24E6" w14:paraId="7EACE809" w14:textId="77777777" w:rsidTr="007B4CD5">
        <w:trPr>
          <w:trHeight w:val="426"/>
        </w:trPr>
        <w:tc>
          <w:tcPr>
            <w:tcW w:w="1626" w:type="dxa"/>
          </w:tcPr>
          <w:p w14:paraId="4BA0E56F" w14:textId="77777777" w:rsidR="00007D36" w:rsidRPr="000C24E6" w:rsidRDefault="00007D36" w:rsidP="007B4CD5">
            <w:pPr>
              <w:rPr>
                <w:rFonts w:ascii="Times New Roman" w:hAnsi="Times New Roman" w:cs="Times New Roman"/>
              </w:rPr>
            </w:pPr>
          </w:p>
        </w:tc>
        <w:tc>
          <w:tcPr>
            <w:tcW w:w="1635" w:type="dxa"/>
            <w:shd w:val="clear" w:color="auto" w:fill="auto"/>
          </w:tcPr>
          <w:p w14:paraId="768EB122"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10/14 (F)</w:t>
            </w:r>
          </w:p>
        </w:tc>
        <w:tc>
          <w:tcPr>
            <w:tcW w:w="3933" w:type="dxa"/>
            <w:shd w:val="clear" w:color="auto" w:fill="auto"/>
          </w:tcPr>
          <w:p w14:paraId="5B2E4F13"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highlight w:val="yellow"/>
              </w:rPr>
              <w:t>Exam 2</w:t>
            </w:r>
          </w:p>
        </w:tc>
        <w:tc>
          <w:tcPr>
            <w:tcW w:w="3580" w:type="dxa"/>
            <w:shd w:val="clear" w:color="auto" w:fill="auto"/>
          </w:tcPr>
          <w:p w14:paraId="1A9C7122" w14:textId="77777777" w:rsidR="00007D36" w:rsidRPr="000C24E6" w:rsidRDefault="00007D36" w:rsidP="007B4CD5">
            <w:pPr>
              <w:rPr>
                <w:rFonts w:ascii="Times New Roman" w:hAnsi="Times New Roman" w:cs="Times New Roman"/>
              </w:rPr>
            </w:pPr>
          </w:p>
        </w:tc>
      </w:tr>
      <w:tr w:rsidR="00007D36" w:rsidRPr="000C24E6" w14:paraId="3317BF7B" w14:textId="77777777" w:rsidTr="007B4CD5">
        <w:trPr>
          <w:trHeight w:val="426"/>
        </w:trPr>
        <w:tc>
          <w:tcPr>
            <w:tcW w:w="1626" w:type="dxa"/>
            <w:shd w:val="clear" w:color="auto" w:fill="B4C6E7" w:themeFill="accent1" w:themeFillTint="66"/>
          </w:tcPr>
          <w:p w14:paraId="4A4E946F"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10</w:t>
            </w:r>
          </w:p>
        </w:tc>
        <w:tc>
          <w:tcPr>
            <w:tcW w:w="1635" w:type="dxa"/>
            <w:shd w:val="clear" w:color="auto" w:fill="B4C6E7" w:themeFill="accent1" w:themeFillTint="66"/>
          </w:tcPr>
          <w:p w14:paraId="43A14735"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1D3590C7"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2AFFD193" w14:textId="77777777" w:rsidR="00007D36" w:rsidRPr="000C24E6" w:rsidRDefault="00007D36" w:rsidP="007B4CD5">
            <w:pPr>
              <w:rPr>
                <w:rFonts w:ascii="Times New Roman" w:hAnsi="Times New Roman" w:cs="Times New Roman"/>
              </w:rPr>
            </w:pPr>
          </w:p>
        </w:tc>
      </w:tr>
      <w:tr w:rsidR="00007D36" w:rsidRPr="000C24E6" w14:paraId="5B4DEFD5" w14:textId="77777777" w:rsidTr="007B4CD5">
        <w:trPr>
          <w:trHeight w:val="426"/>
        </w:trPr>
        <w:tc>
          <w:tcPr>
            <w:tcW w:w="1626" w:type="dxa"/>
          </w:tcPr>
          <w:p w14:paraId="3119ABAC" w14:textId="77777777" w:rsidR="00007D36" w:rsidRPr="000C24E6" w:rsidRDefault="00007D36" w:rsidP="007B4CD5">
            <w:pPr>
              <w:rPr>
                <w:rFonts w:ascii="Times New Roman" w:hAnsi="Times New Roman" w:cs="Times New Roman"/>
              </w:rPr>
            </w:pPr>
          </w:p>
        </w:tc>
        <w:tc>
          <w:tcPr>
            <w:tcW w:w="1635" w:type="dxa"/>
            <w:shd w:val="clear" w:color="auto" w:fill="auto"/>
          </w:tcPr>
          <w:p w14:paraId="40DBC518"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10/17 (M)</w:t>
            </w:r>
          </w:p>
        </w:tc>
        <w:tc>
          <w:tcPr>
            <w:tcW w:w="3933" w:type="dxa"/>
            <w:shd w:val="clear" w:color="auto" w:fill="auto"/>
          </w:tcPr>
          <w:p w14:paraId="4A24FAD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6: Counseling in a Multicultural Society</w:t>
            </w:r>
          </w:p>
        </w:tc>
        <w:tc>
          <w:tcPr>
            <w:tcW w:w="3580" w:type="dxa"/>
            <w:shd w:val="clear" w:color="auto" w:fill="auto"/>
          </w:tcPr>
          <w:p w14:paraId="07B8E5A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3</w:t>
            </w:r>
          </w:p>
        </w:tc>
      </w:tr>
      <w:tr w:rsidR="00007D36" w:rsidRPr="000C24E6" w14:paraId="06783E0F" w14:textId="77777777" w:rsidTr="007B4CD5">
        <w:trPr>
          <w:trHeight w:val="426"/>
        </w:trPr>
        <w:tc>
          <w:tcPr>
            <w:tcW w:w="1626" w:type="dxa"/>
          </w:tcPr>
          <w:p w14:paraId="57F6ADDF" w14:textId="77777777" w:rsidR="00007D36" w:rsidRPr="000C24E6" w:rsidRDefault="00007D36" w:rsidP="007B4CD5">
            <w:pPr>
              <w:rPr>
                <w:rFonts w:ascii="Times New Roman" w:hAnsi="Times New Roman" w:cs="Times New Roman"/>
              </w:rPr>
            </w:pPr>
          </w:p>
        </w:tc>
        <w:tc>
          <w:tcPr>
            <w:tcW w:w="1635" w:type="dxa"/>
            <w:shd w:val="clear" w:color="auto" w:fill="auto"/>
          </w:tcPr>
          <w:p w14:paraId="2D7928A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10/19 (W)</w:t>
            </w:r>
          </w:p>
        </w:tc>
        <w:tc>
          <w:tcPr>
            <w:tcW w:w="3933" w:type="dxa"/>
            <w:shd w:val="clear" w:color="auto" w:fill="auto"/>
          </w:tcPr>
          <w:p w14:paraId="1C18F33F" w14:textId="77777777" w:rsidR="00007D36" w:rsidRPr="000C24E6" w:rsidRDefault="00007D36" w:rsidP="007B4CD5">
            <w:pPr>
              <w:rPr>
                <w:rFonts w:ascii="Times New Roman" w:hAnsi="Times New Roman" w:cs="Times New Roman"/>
              </w:rPr>
            </w:pPr>
            <w:r w:rsidRPr="000C24E6">
              <w:rPr>
                <w:rFonts w:ascii="Times New Roman" w:hAnsi="Times New Roman" w:cs="Times New Roman"/>
                <w:b/>
                <w:bCs/>
              </w:rPr>
              <w:t xml:space="preserve">Objective 6: Counseling in a Multicultural Society </w:t>
            </w:r>
          </w:p>
        </w:tc>
        <w:tc>
          <w:tcPr>
            <w:tcW w:w="3580" w:type="dxa"/>
            <w:shd w:val="clear" w:color="auto" w:fill="auto"/>
          </w:tcPr>
          <w:p w14:paraId="04387F4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rPr>
              <w:t>Gladding: Chapter 3</w:t>
            </w:r>
          </w:p>
        </w:tc>
      </w:tr>
      <w:tr w:rsidR="00007D36" w:rsidRPr="000C24E6" w14:paraId="3371BD6A" w14:textId="77777777" w:rsidTr="007B4CD5">
        <w:trPr>
          <w:trHeight w:val="426"/>
        </w:trPr>
        <w:tc>
          <w:tcPr>
            <w:tcW w:w="1626" w:type="dxa"/>
          </w:tcPr>
          <w:p w14:paraId="4DF188CF" w14:textId="77777777" w:rsidR="00007D36" w:rsidRPr="000C24E6" w:rsidRDefault="00007D36" w:rsidP="007B4CD5">
            <w:pPr>
              <w:rPr>
                <w:rFonts w:ascii="Times New Roman" w:hAnsi="Times New Roman" w:cs="Times New Roman"/>
              </w:rPr>
            </w:pPr>
          </w:p>
        </w:tc>
        <w:tc>
          <w:tcPr>
            <w:tcW w:w="1635" w:type="dxa"/>
            <w:shd w:val="clear" w:color="auto" w:fill="auto"/>
          </w:tcPr>
          <w:p w14:paraId="461A525A"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10/21 (F)</w:t>
            </w:r>
          </w:p>
        </w:tc>
        <w:tc>
          <w:tcPr>
            <w:tcW w:w="3933" w:type="dxa"/>
            <w:shd w:val="clear" w:color="auto" w:fill="auto"/>
          </w:tcPr>
          <w:p w14:paraId="7AD628C6"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 xml:space="preserve">Objective 6: Counseling in a Multicultural Society </w:t>
            </w:r>
          </w:p>
        </w:tc>
        <w:tc>
          <w:tcPr>
            <w:tcW w:w="3580" w:type="dxa"/>
            <w:shd w:val="clear" w:color="auto" w:fill="auto"/>
          </w:tcPr>
          <w:p w14:paraId="04E72B3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3</w:t>
            </w:r>
          </w:p>
        </w:tc>
      </w:tr>
      <w:tr w:rsidR="00007D36" w:rsidRPr="000C24E6" w14:paraId="77C76D2F" w14:textId="77777777" w:rsidTr="007B4CD5">
        <w:trPr>
          <w:trHeight w:val="426"/>
        </w:trPr>
        <w:tc>
          <w:tcPr>
            <w:tcW w:w="1626" w:type="dxa"/>
            <w:shd w:val="clear" w:color="auto" w:fill="B4C6E7" w:themeFill="accent1" w:themeFillTint="66"/>
          </w:tcPr>
          <w:p w14:paraId="2D7C5C9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11</w:t>
            </w:r>
          </w:p>
        </w:tc>
        <w:tc>
          <w:tcPr>
            <w:tcW w:w="1635" w:type="dxa"/>
            <w:shd w:val="clear" w:color="auto" w:fill="B4C6E7" w:themeFill="accent1" w:themeFillTint="66"/>
          </w:tcPr>
          <w:p w14:paraId="16F88823"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578B6F8B"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1B43169E" w14:textId="77777777" w:rsidR="00007D36" w:rsidRPr="000C24E6" w:rsidRDefault="00007D36" w:rsidP="007B4CD5">
            <w:pPr>
              <w:rPr>
                <w:rFonts w:ascii="Times New Roman" w:hAnsi="Times New Roman" w:cs="Times New Roman"/>
              </w:rPr>
            </w:pPr>
          </w:p>
        </w:tc>
      </w:tr>
      <w:tr w:rsidR="00007D36" w:rsidRPr="000C24E6" w14:paraId="0E739CB8" w14:textId="77777777" w:rsidTr="007B4CD5">
        <w:trPr>
          <w:trHeight w:val="426"/>
        </w:trPr>
        <w:tc>
          <w:tcPr>
            <w:tcW w:w="1626" w:type="dxa"/>
          </w:tcPr>
          <w:p w14:paraId="38B49059" w14:textId="77777777" w:rsidR="00007D36" w:rsidRPr="000C24E6" w:rsidRDefault="00007D36" w:rsidP="007B4CD5">
            <w:pPr>
              <w:rPr>
                <w:rFonts w:ascii="Times New Roman" w:hAnsi="Times New Roman" w:cs="Times New Roman"/>
              </w:rPr>
            </w:pPr>
          </w:p>
        </w:tc>
        <w:tc>
          <w:tcPr>
            <w:tcW w:w="1635" w:type="dxa"/>
            <w:shd w:val="clear" w:color="auto" w:fill="auto"/>
          </w:tcPr>
          <w:p w14:paraId="02126BF2"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10/24 (M)</w:t>
            </w:r>
          </w:p>
        </w:tc>
        <w:tc>
          <w:tcPr>
            <w:tcW w:w="3933" w:type="dxa"/>
            <w:shd w:val="clear" w:color="auto" w:fill="auto"/>
          </w:tcPr>
          <w:p w14:paraId="17C3CC94"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7: Counseling with Diverse Population</w:t>
            </w:r>
          </w:p>
        </w:tc>
        <w:tc>
          <w:tcPr>
            <w:tcW w:w="3580" w:type="dxa"/>
            <w:shd w:val="clear" w:color="auto" w:fill="auto"/>
          </w:tcPr>
          <w:p w14:paraId="4D8BFCF2"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4</w:t>
            </w:r>
          </w:p>
        </w:tc>
      </w:tr>
      <w:tr w:rsidR="00007D36" w:rsidRPr="000C24E6" w14:paraId="5BC65EF5" w14:textId="77777777" w:rsidTr="007B4CD5">
        <w:trPr>
          <w:trHeight w:val="426"/>
        </w:trPr>
        <w:tc>
          <w:tcPr>
            <w:tcW w:w="1626" w:type="dxa"/>
          </w:tcPr>
          <w:p w14:paraId="044FF94B" w14:textId="77777777" w:rsidR="00007D36" w:rsidRPr="000C24E6" w:rsidRDefault="00007D36" w:rsidP="007B4CD5">
            <w:pPr>
              <w:rPr>
                <w:rFonts w:ascii="Times New Roman" w:hAnsi="Times New Roman" w:cs="Times New Roman"/>
              </w:rPr>
            </w:pPr>
          </w:p>
        </w:tc>
        <w:tc>
          <w:tcPr>
            <w:tcW w:w="1635" w:type="dxa"/>
            <w:shd w:val="clear" w:color="auto" w:fill="auto"/>
          </w:tcPr>
          <w:p w14:paraId="0B1B5970"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10/26 (W)</w:t>
            </w:r>
          </w:p>
        </w:tc>
        <w:tc>
          <w:tcPr>
            <w:tcW w:w="3933" w:type="dxa"/>
            <w:shd w:val="clear" w:color="auto" w:fill="auto"/>
          </w:tcPr>
          <w:p w14:paraId="3342D117"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7: Counseling with Diverse Population</w:t>
            </w:r>
          </w:p>
        </w:tc>
        <w:tc>
          <w:tcPr>
            <w:tcW w:w="3580" w:type="dxa"/>
            <w:shd w:val="clear" w:color="auto" w:fill="auto"/>
          </w:tcPr>
          <w:p w14:paraId="255C2A1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4</w:t>
            </w:r>
          </w:p>
        </w:tc>
      </w:tr>
      <w:tr w:rsidR="00007D36" w:rsidRPr="000C24E6" w14:paraId="2F1223CE" w14:textId="77777777" w:rsidTr="007B4CD5">
        <w:trPr>
          <w:trHeight w:val="426"/>
        </w:trPr>
        <w:tc>
          <w:tcPr>
            <w:tcW w:w="1626" w:type="dxa"/>
          </w:tcPr>
          <w:p w14:paraId="6435D137" w14:textId="77777777" w:rsidR="00007D36" w:rsidRPr="000C24E6" w:rsidRDefault="00007D36" w:rsidP="007B4CD5">
            <w:pPr>
              <w:rPr>
                <w:rFonts w:ascii="Times New Roman" w:hAnsi="Times New Roman" w:cs="Times New Roman"/>
              </w:rPr>
            </w:pPr>
          </w:p>
        </w:tc>
        <w:tc>
          <w:tcPr>
            <w:tcW w:w="1635" w:type="dxa"/>
            <w:shd w:val="clear" w:color="auto" w:fill="auto"/>
          </w:tcPr>
          <w:p w14:paraId="7FA8209D"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10/28 (F)</w:t>
            </w:r>
          </w:p>
        </w:tc>
        <w:tc>
          <w:tcPr>
            <w:tcW w:w="3933" w:type="dxa"/>
            <w:shd w:val="clear" w:color="auto" w:fill="auto"/>
          </w:tcPr>
          <w:p w14:paraId="6FF82DFA"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7: Counseling with Diverse Population</w:t>
            </w:r>
          </w:p>
        </w:tc>
        <w:tc>
          <w:tcPr>
            <w:tcW w:w="3580" w:type="dxa"/>
            <w:shd w:val="clear" w:color="auto" w:fill="auto"/>
          </w:tcPr>
          <w:p w14:paraId="1F08D54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4</w:t>
            </w:r>
          </w:p>
          <w:p w14:paraId="30EA7EE0"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Journal 4 Due</w:t>
            </w:r>
          </w:p>
        </w:tc>
      </w:tr>
      <w:tr w:rsidR="00007D36" w:rsidRPr="000C24E6" w14:paraId="183920AC" w14:textId="77777777" w:rsidTr="007B4CD5">
        <w:trPr>
          <w:trHeight w:val="426"/>
        </w:trPr>
        <w:tc>
          <w:tcPr>
            <w:tcW w:w="1626" w:type="dxa"/>
            <w:shd w:val="clear" w:color="auto" w:fill="B4C6E7" w:themeFill="accent1" w:themeFillTint="66"/>
          </w:tcPr>
          <w:p w14:paraId="65F453CD"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12</w:t>
            </w:r>
          </w:p>
        </w:tc>
        <w:tc>
          <w:tcPr>
            <w:tcW w:w="1635" w:type="dxa"/>
            <w:shd w:val="clear" w:color="auto" w:fill="B4C6E7" w:themeFill="accent1" w:themeFillTint="66"/>
          </w:tcPr>
          <w:p w14:paraId="693FC1A0"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4DF41561"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27E5068D" w14:textId="77777777" w:rsidR="00007D36" w:rsidRPr="000C24E6" w:rsidRDefault="00007D36" w:rsidP="007B4CD5">
            <w:pPr>
              <w:rPr>
                <w:rFonts w:ascii="Times New Roman" w:hAnsi="Times New Roman" w:cs="Times New Roman"/>
              </w:rPr>
            </w:pPr>
          </w:p>
        </w:tc>
      </w:tr>
      <w:tr w:rsidR="00007D36" w:rsidRPr="000C24E6" w14:paraId="3700F982" w14:textId="77777777" w:rsidTr="007B4CD5">
        <w:trPr>
          <w:trHeight w:val="426"/>
        </w:trPr>
        <w:tc>
          <w:tcPr>
            <w:tcW w:w="1626" w:type="dxa"/>
          </w:tcPr>
          <w:p w14:paraId="62A72AF8" w14:textId="77777777" w:rsidR="00007D36" w:rsidRPr="000C24E6" w:rsidRDefault="00007D36" w:rsidP="007B4CD5">
            <w:pPr>
              <w:rPr>
                <w:rFonts w:ascii="Times New Roman" w:hAnsi="Times New Roman" w:cs="Times New Roman"/>
              </w:rPr>
            </w:pPr>
          </w:p>
        </w:tc>
        <w:tc>
          <w:tcPr>
            <w:tcW w:w="1635" w:type="dxa"/>
            <w:shd w:val="clear" w:color="auto" w:fill="auto"/>
          </w:tcPr>
          <w:p w14:paraId="422846AF"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10/31 (M)</w:t>
            </w:r>
          </w:p>
        </w:tc>
        <w:tc>
          <w:tcPr>
            <w:tcW w:w="3933" w:type="dxa"/>
            <w:shd w:val="clear" w:color="auto" w:fill="auto"/>
          </w:tcPr>
          <w:p w14:paraId="1E2C723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8: Core Counseling Activities in Various Settings</w:t>
            </w:r>
          </w:p>
          <w:p w14:paraId="2A260B6F"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Groups in Counseling</w:t>
            </w:r>
          </w:p>
        </w:tc>
        <w:tc>
          <w:tcPr>
            <w:tcW w:w="3580" w:type="dxa"/>
            <w:shd w:val="clear" w:color="auto" w:fill="auto"/>
          </w:tcPr>
          <w:p w14:paraId="1091734D"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9</w:t>
            </w:r>
          </w:p>
        </w:tc>
      </w:tr>
      <w:tr w:rsidR="00007D36" w:rsidRPr="000C24E6" w14:paraId="098D098D" w14:textId="77777777" w:rsidTr="007B4CD5">
        <w:trPr>
          <w:trHeight w:val="426"/>
        </w:trPr>
        <w:tc>
          <w:tcPr>
            <w:tcW w:w="1626" w:type="dxa"/>
          </w:tcPr>
          <w:p w14:paraId="3B70D455" w14:textId="77777777" w:rsidR="00007D36" w:rsidRPr="000C24E6" w:rsidRDefault="00007D36" w:rsidP="007B4CD5">
            <w:pPr>
              <w:rPr>
                <w:rFonts w:ascii="Times New Roman" w:hAnsi="Times New Roman" w:cs="Times New Roman"/>
              </w:rPr>
            </w:pPr>
          </w:p>
        </w:tc>
        <w:tc>
          <w:tcPr>
            <w:tcW w:w="1635" w:type="dxa"/>
            <w:shd w:val="clear" w:color="auto" w:fill="auto"/>
          </w:tcPr>
          <w:p w14:paraId="728E8E2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11/02 (W)</w:t>
            </w:r>
          </w:p>
        </w:tc>
        <w:tc>
          <w:tcPr>
            <w:tcW w:w="3933" w:type="dxa"/>
            <w:shd w:val="clear" w:color="auto" w:fill="auto"/>
          </w:tcPr>
          <w:p w14:paraId="61EF6C3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8: Core Counseling Activities in Various Settings</w:t>
            </w:r>
          </w:p>
          <w:p w14:paraId="391861DD"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Groups in Counseling </w:t>
            </w:r>
          </w:p>
          <w:p w14:paraId="776F1EDE"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Consultation and Supervision</w:t>
            </w:r>
          </w:p>
        </w:tc>
        <w:tc>
          <w:tcPr>
            <w:tcW w:w="3580" w:type="dxa"/>
            <w:shd w:val="clear" w:color="auto" w:fill="auto"/>
          </w:tcPr>
          <w:p w14:paraId="78DFE66C"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9, Chapter 10</w:t>
            </w:r>
          </w:p>
          <w:p w14:paraId="7D0024B4" w14:textId="4F853AE0" w:rsidR="000C24E6" w:rsidRPr="000C24E6" w:rsidRDefault="000C24E6" w:rsidP="007B4CD5">
            <w:pPr>
              <w:rPr>
                <w:rFonts w:ascii="Times New Roman" w:hAnsi="Times New Roman" w:cs="Times New Roman"/>
              </w:rPr>
            </w:pPr>
            <w:r w:rsidRPr="000C24E6">
              <w:rPr>
                <w:rFonts w:ascii="Times New Roman" w:hAnsi="Times New Roman" w:cs="Times New Roman"/>
                <w:color w:val="000000" w:themeColor="text1"/>
              </w:rPr>
              <w:t>Luhrmann: Chapter 6 (pgs. 239-265)</w:t>
            </w:r>
          </w:p>
        </w:tc>
      </w:tr>
      <w:tr w:rsidR="00007D36" w:rsidRPr="000C24E6" w14:paraId="67FEA76E" w14:textId="77777777" w:rsidTr="007B4CD5">
        <w:trPr>
          <w:trHeight w:val="426"/>
        </w:trPr>
        <w:tc>
          <w:tcPr>
            <w:tcW w:w="1626" w:type="dxa"/>
          </w:tcPr>
          <w:p w14:paraId="02B418F4" w14:textId="77777777" w:rsidR="00007D36" w:rsidRPr="000C24E6" w:rsidRDefault="00007D36" w:rsidP="007B4CD5">
            <w:pPr>
              <w:rPr>
                <w:rFonts w:ascii="Times New Roman" w:hAnsi="Times New Roman" w:cs="Times New Roman"/>
              </w:rPr>
            </w:pPr>
          </w:p>
        </w:tc>
        <w:tc>
          <w:tcPr>
            <w:tcW w:w="1635" w:type="dxa"/>
            <w:shd w:val="clear" w:color="auto" w:fill="auto"/>
          </w:tcPr>
          <w:p w14:paraId="522DFAFE"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11/04 (F)</w:t>
            </w:r>
          </w:p>
        </w:tc>
        <w:tc>
          <w:tcPr>
            <w:tcW w:w="3933" w:type="dxa"/>
            <w:shd w:val="clear" w:color="auto" w:fill="auto"/>
          </w:tcPr>
          <w:p w14:paraId="4902BE83"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8: Core Counseling Activities in Various Settings</w:t>
            </w:r>
          </w:p>
          <w:p w14:paraId="09538913"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Consultation and Supervision</w:t>
            </w:r>
          </w:p>
          <w:p w14:paraId="64BE5D71"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Evaluation and Research </w:t>
            </w:r>
          </w:p>
        </w:tc>
        <w:tc>
          <w:tcPr>
            <w:tcW w:w="3580" w:type="dxa"/>
            <w:shd w:val="clear" w:color="auto" w:fill="auto"/>
          </w:tcPr>
          <w:p w14:paraId="7613931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10, Chapter 11</w:t>
            </w:r>
          </w:p>
        </w:tc>
      </w:tr>
      <w:tr w:rsidR="00007D36" w:rsidRPr="000C24E6" w14:paraId="544738B8" w14:textId="77777777" w:rsidTr="007B4CD5">
        <w:trPr>
          <w:trHeight w:val="426"/>
        </w:trPr>
        <w:tc>
          <w:tcPr>
            <w:tcW w:w="1626" w:type="dxa"/>
            <w:shd w:val="clear" w:color="auto" w:fill="B4C6E7" w:themeFill="accent1" w:themeFillTint="66"/>
          </w:tcPr>
          <w:p w14:paraId="2F6A0B4B"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13</w:t>
            </w:r>
          </w:p>
        </w:tc>
        <w:tc>
          <w:tcPr>
            <w:tcW w:w="1635" w:type="dxa"/>
            <w:shd w:val="clear" w:color="auto" w:fill="B4C6E7" w:themeFill="accent1" w:themeFillTint="66"/>
          </w:tcPr>
          <w:p w14:paraId="123FF80B"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3B1B6F86"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269243FE" w14:textId="77777777" w:rsidR="00007D36" w:rsidRPr="000C24E6" w:rsidRDefault="00007D36" w:rsidP="007B4CD5">
            <w:pPr>
              <w:rPr>
                <w:rFonts w:ascii="Times New Roman" w:hAnsi="Times New Roman" w:cs="Times New Roman"/>
              </w:rPr>
            </w:pPr>
          </w:p>
        </w:tc>
      </w:tr>
      <w:tr w:rsidR="00007D36" w:rsidRPr="000C24E6" w14:paraId="1D84D066" w14:textId="77777777" w:rsidTr="007B4CD5">
        <w:trPr>
          <w:trHeight w:val="426"/>
        </w:trPr>
        <w:tc>
          <w:tcPr>
            <w:tcW w:w="1626" w:type="dxa"/>
          </w:tcPr>
          <w:p w14:paraId="4B57D5B1" w14:textId="77777777" w:rsidR="00007D36" w:rsidRPr="000C24E6" w:rsidRDefault="00007D36" w:rsidP="007B4CD5">
            <w:pPr>
              <w:rPr>
                <w:rFonts w:ascii="Times New Roman" w:hAnsi="Times New Roman" w:cs="Times New Roman"/>
              </w:rPr>
            </w:pPr>
          </w:p>
        </w:tc>
        <w:tc>
          <w:tcPr>
            <w:tcW w:w="1635" w:type="dxa"/>
            <w:shd w:val="clear" w:color="auto" w:fill="auto"/>
          </w:tcPr>
          <w:p w14:paraId="03ADC1E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11/07 (M)</w:t>
            </w:r>
          </w:p>
        </w:tc>
        <w:tc>
          <w:tcPr>
            <w:tcW w:w="3933" w:type="dxa"/>
            <w:shd w:val="clear" w:color="auto" w:fill="auto"/>
          </w:tcPr>
          <w:p w14:paraId="3BF4127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8: Core Counseling Activities in Various Settings</w:t>
            </w:r>
          </w:p>
          <w:p w14:paraId="1D74E90C"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Evaluation and Research </w:t>
            </w:r>
          </w:p>
          <w:p w14:paraId="291D435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 xml:space="preserve">Testing, Assessment, and Diagnosis </w:t>
            </w:r>
          </w:p>
        </w:tc>
        <w:tc>
          <w:tcPr>
            <w:tcW w:w="3580" w:type="dxa"/>
            <w:shd w:val="clear" w:color="auto" w:fill="auto"/>
          </w:tcPr>
          <w:p w14:paraId="62ACE2C7"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11, Chapter 12</w:t>
            </w:r>
          </w:p>
        </w:tc>
      </w:tr>
      <w:tr w:rsidR="00007D36" w:rsidRPr="000C24E6" w14:paraId="548AD6BA" w14:textId="77777777" w:rsidTr="007B4CD5">
        <w:trPr>
          <w:trHeight w:val="426"/>
        </w:trPr>
        <w:tc>
          <w:tcPr>
            <w:tcW w:w="1626" w:type="dxa"/>
          </w:tcPr>
          <w:p w14:paraId="0B3BA64F" w14:textId="77777777" w:rsidR="00007D36" w:rsidRPr="000C24E6" w:rsidRDefault="00007D36" w:rsidP="007B4CD5">
            <w:pPr>
              <w:rPr>
                <w:rFonts w:ascii="Times New Roman" w:hAnsi="Times New Roman" w:cs="Times New Roman"/>
              </w:rPr>
            </w:pPr>
          </w:p>
        </w:tc>
        <w:tc>
          <w:tcPr>
            <w:tcW w:w="1635" w:type="dxa"/>
            <w:shd w:val="clear" w:color="auto" w:fill="auto"/>
          </w:tcPr>
          <w:p w14:paraId="0A67E298"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11/09(W)</w:t>
            </w:r>
          </w:p>
        </w:tc>
        <w:tc>
          <w:tcPr>
            <w:tcW w:w="3933" w:type="dxa"/>
            <w:shd w:val="clear" w:color="auto" w:fill="auto"/>
          </w:tcPr>
          <w:p w14:paraId="4E6C960B"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Objective 8: Core Counseling Activities in Various Settings</w:t>
            </w:r>
          </w:p>
          <w:p w14:paraId="36C50002"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Testing, Assessment, and Diagnosis</w:t>
            </w:r>
          </w:p>
        </w:tc>
        <w:tc>
          <w:tcPr>
            <w:tcW w:w="3580" w:type="dxa"/>
            <w:shd w:val="clear" w:color="auto" w:fill="auto"/>
          </w:tcPr>
          <w:p w14:paraId="3E9E28A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Gladding: Chapter 12</w:t>
            </w:r>
          </w:p>
        </w:tc>
      </w:tr>
      <w:tr w:rsidR="00007D36" w:rsidRPr="000C24E6" w14:paraId="5434A0BB" w14:textId="77777777" w:rsidTr="007B4CD5">
        <w:trPr>
          <w:trHeight w:val="426"/>
        </w:trPr>
        <w:tc>
          <w:tcPr>
            <w:tcW w:w="1626" w:type="dxa"/>
          </w:tcPr>
          <w:p w14:paraId="6D5C76A8" w14:textId="77777777" w:rsidR="00007D36" w:rsidRPr="000C24E6" w:rsidRDefault="00007D36" w:rsidP="007B4CD5">
            <w:pPr>
              <w:rPr>
                <w:rFonts w:ascii="Times New Roman" w:hAnsi="Times New Roman" w:cs="Times New Roman"/>
              </w:rPr>
            </w:pPr>
          </w:p>
        </w:tc>
        <w:tc>
          <w:tcPr>
            <w:tcW w:w="1635" w:type="dxa"/>
            <w:shd w:val="clear" w:color="auto" w:fill="auto"/>
          </w:tcPr>
          <w:p w14:paraId="0F410A1D"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11/11 (F)</w:t>
            </w:r>
          </w:p>
        </w:tc>
        <w:tc>
          <w:tcPr>
            <w:tcW w:w="3933" w:type="dxa"/>
            <w:shd w:val="clear" w:color="auto" w:fill="auto"/>
          </w:tcPr>
          <w:p w14:paraId="4D2DB068"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Review</w:t>
            </w:r>
          </w:p>
        </w:tc>
        <w:tc>
          <w:tcPr>
            <w:tcW w:w="3580" w:type="dxa"/>
            <w:shd w:val="clear" w:color="auto" w:fill="auto"/>
          </w:tcPr>
          <w:p w14:paraId="6CD5769F"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Journal 5 Due</w:t>
            </w:r>
          </w:p>
        </w:tc>
      </w:tr>
      <w:tr w:rsidR="00007D36" w:rsidRPr="000C24E6" w14:paraId="2FEB4DDC" w14:textId="77777777" w:rsidTr="007B4CD5">
        <w:trPr>
          <w:trHeight w:val="426"/>
        </w:trPr>
        <w:tc>
          <w:tcPr>
            <w:tcW w:w="1626" w:type="dxa"/>
            <w:shd w:val="clear" w:color="auto" w:fill="B4C6E7" w:themeFill="accent1" w:themeFillTint="66"/>
          </w:tcPr>
          <w:p w14:paraId="0207003A"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14</w:t>
            </w:r>
          </w:p>
        </w:tc>
        <w:tc>
          <w:tcPr>
            <w:tcW w:w="1635" w:type="dxa"/>
            <w:shd w:val="clear" w:color="auto" w:fill="B4C6E7" w:themeFill="accent1" w:themeFillTint="66"/>
          </w:tcPr>
          <w:p w14:paraId="61A05FD3"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608908AE"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041EE2B1" w14:textId="77777777" w:rsidR="00007D36" w:rsidRPr="000C24E6" w:rsidRDefault="00007D36" w:rsidP="007B4CD5">
            <w:pPr>
              <w:rPr>
                <w:rFonts w:ascii="Times New Roman" w:hAnsi="Times New Roman" w:cs="Times New Roman"/>
              </w:rPr>
            </w:pPr>
          </w:p>
        </w:tc>
      </w:tr>
      <w:tr w:rsidR="00007D36" w:rsidRPr="000C24E6" w14:paraId="08FED690" w14:textId="77777777" w:rsidTr="007B4CD5">
        <w:trPr>
          <w:trHeight w:val="426"/>
        </w:trPr>
        <w:tc>
          <w:tcPr>
            <w:tcW w:w="1626" w:type="dxa"/>
          </w:tcPr>
          <w:p w14:paraId="7116B52E" w14:textId="77777777" w:rsidR="00007D36" w:rsidRPr="000C24E6" w:rsidRDefault="00007D36" w:rsidP="007B4CD5">
            <w:pPr>
              <w:rPr>
                <w:rFonts w:ascii="Times New Roman" w:hAnsi="Times New Roman" w:cs="Times New Roman"/>
              </w:rPr>
            </w:pPr>
          </w:p>
        </w:tc>
        <w:tc>
          <w:tcPr>
            <w:tcW w:w="1635" w:type="dxa"/>
            <w:shd w:val="clear" w:color="auto" w:fill="auto"/>
          </w:tcPr>
          <w:p w14:paraId="0F3191C3"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11/14 (M)</w:t>
            </w:r>
          </w:p>
        </w:tc>
        <w:tc>
          <w:tcPr>
            <w:tcW w:w="3933" w:type="dxa"/>
            <w:shd w:val="clear" w:color="auto" w:fill="auto"/>
          </w:tcPr>
          <w:p w14:paraId="7BB1969D"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Presentations</w:t>
            </w:r>
          </w:p>
        </w:tc>
        <w:tc>
          <w:tcPr>
            <w:tcW w:w="3580" w:type="dxa"/>
            <w:shd w:val="clear" w:color="auto" w:fill="auto"/>
          </w:tcPr>
          <w:p w14:paraId="66EC0EC0" w14:textId="77777777" w:rsidR="00007D36" w:rsidRPr="000C24E6" w:rsidRDefault="00007D36" w:rsidP="007B4CD5">
            <w:pPr>
              <w:rPr>
                <w:rFonts w:ascii="Times New Roman" w:hAnsi="Times New Roman" w:cs="Times New Roman"/>
              </w:rPr>
            </w:pPr>
          </w:p>
        </w:tc>
      </w:tr>
      <w:tr w:rsidR="00007D36" w:rsidRPr="000C24E6" w14:paraId="71E9F4B4" w14:textId="77777777" w:rsidTr="007B4CD5">
        <w:trPr>
          <w:trHeight w:val="426"/>
        </w:trPr>
        <w:tc>
          <w:tcPr>
            <w:tcW w:w="1626" w:type="dxa"/>
          </w:tcPr>
          <w:p w14:paraId="3379FAA0" w14:textId="77777777" w:rsidR="00007D36" w:rsidRPr="000C24E6" w:rsidRDefault="00007D36" w:rsidP="007B4CD5">
            <w:pPr>
              <w:rPr>
                <w:rFonts w:ascii="Times New Roman" w:hAnsi="Times New Roman" w:cs="Times New Roman"/>
              </w:rPr>
            </w:pPr>
          </w:p>
        </w:tc>
        <w:tc>
          <w:tcPr>
            <w:tcW w:w="1635" w:type="dxa"/>
            <w:shd w:val="clear" w:color="auto" w:fill="auto"/>
          </w:tcPr>
          <w:p w14:paraId="69909B52"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11/16 (W)**</w:t>
            </w:r>
          </w:p>
        </w:tc>
        <w:tc>
          <w:tcPr>
            <w:tcW w:w="3933" w:type="dxa"/>
            <w:shd w:val="clear" w:color="auto" w:fill="auto"/>
          </w:tcPr>
          <w:p w14:paraId="6BA398C4"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Review/Workday</w:t>
            </w:r>
          </w:p>
        </w:tc>
        <w:tc>
          <w:tcPr>
            <w:tcW w:w="3580" w:type="dxa"/>
            <w:shd w:val="clear" w:color="auto" w:fill="auto"/>
          </w:tcPr>
          <w:p w14:paraId="7E287A54" w14:textId="77777777" w:rsidR="00007D36" w:rsidRPr="000C24E6" w:rsidRDefault="00007D36" w:rsidP="007B4CD5">
            <w:pPr>
              <w:rPr>
                <w:rFonts w:ascii="Times New Roman" w:hAnsi="Times New Roman" w:cs="Times New Roman"/>
              </w:rPr>
            </w:pPr>
          </w:p>
        </w:tc>
      </w:tr>
      <w:tr w:rsidR="00007D36" w:rsidRPr="000C24E6" w14:paraId="48B67FF3" w14:textId="77777777" w:rsidTr="007B4CD5">
        <w:trPr>
          <w:trHeight w:val="426"/>
        </w:trPr>
        <w:tc>
          <w:tcPr>
            <w:tcW w:w="1626" w:type="dxa"/>
          </w:tcPr>
          <w:p w14:paraId="375D97E6" w14:textId="77777777" w:rsidR="00007D36" w:rsidRPr="000C24E6" w:rsidRDefault="00007D36" w:rsidP="007B4CD5">
            <w:pPr>
              <w:rPr>
                <w:rFonts w:ascii="Times New Roman" w:hAnsi="Times New Roman" w:cs="Times New Roman"/>
              </w:rPr>
            </w:pPr>
          </w:p>
        </w:tc>
        <w:tc>
          <w:tcPr>
            <w:tcW w:w="1635" w:type="dxa"/>
            <w:shd w:val="clear" w:color="auto" w:fill="auto"/>
          </w:tcPr>
          <w:p w14:paraId="1C992BC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11/18 (F)**</w:t>
            </w:r>
          </w:p>
        </w:tc>
        <w:tc>
          <w:tcPr>
            <w:tcW w:w="3933" w:type="dxa"/>
            <w:shd w:val="clear" w:color="auto" w:fill="auto"/>
          </w:tcPr>
          <w:p w14:paraId="3B31F16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Review/Workday</w:t>
            </w:r>
          </w:p>
        </w:tc>
        <w:tc>
          <w:tcPr>
            <w:tcW w:w="3580" w:type="dxa"/>
            <w:shd w:val="clear" w:color="auto" w:fill="auto"/>
          </w:tcPr>
          <w:p w14:paraId="0606AA0E" w14:textId="77777777" w:rsidR="00007D36" w:rsidRPr="000C24E6" w:rsidRDefault="00007D36" w:rsidP="007B4CD5">
            <w:pPr>
              <w:rPr>
                <w:rFonts w:ascii="Times New Roman" w:hAnsi="Times New Roman" w:cs="Times New Roman"/>
              </w:rPr>
            </w:pPr>
          </w:p>
        </w:tc>
      </w:tr>
      <w:tr w:rsidR="00007D36" w:rsidRPr="000C24E6" w14:paraId="0F0AB991" w14:textId="77777777" w:rsidTr="007B4CD5">
        <w:trPr>
          <w:trHeight w:val="426"/>
        </w:trPr>
        <w:tc>
          <w:tcPr>
            <w:tcW w:w="1626" w:type="dxa"/>
            <w:shd w:val="clear" w:color="auto" w:fill="FBE4D5" w:themeFill="accent2" w:themeFillTint="33"/>
          </w:tcPr>
          <w:p w14:paraId="1C57753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15</w:t>
            </w:r>
          </w:p>
        </w:tc>
        <w:tc>
          <w:tcPr>
            <w:tcW w:w="1635" w:type="dxa"/>
            <w:shd w:val="clear" w:color="auto" w:fill="FBE4D5" w:themeFill="accent2" w:themeFillTint="33"/>
          </w:tcPr>
          <w:p w14:paraId="6238234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11/21-11/25</w:t>
            </w:r>
          </w:p>
        </w:tc>
        <w:tc>
          <w:tcPr>
            <w:tcW w:w="3933" w:type="dxa"/>
            <w:shd w:val="clear" w:color="auto" w:fill="FBE4D5" w:themeFill="accent2" w:themeFillTint="33"/>
          </w:tcPr>
          <w:p w14:paraId="1EAD6CE0" w14:textId="77777777" w:rsidR="00007D36" w:rsidRPr="000C24E6" w:rsidRDefault="00007D36" w:rsidP="007B4CD5">
            <w:pPr>
              <w:jc w:val="center"/>
              <w:rPr>
                <w:rFonts w:ascii="Times New Roman" w:hAnsi="Times New Roman" w:cs="Times New Roman"/>
                <w:b/>
                <w:bCs/>
              </w:rPr>
            </w:pPr>
            <w:r w:rsidRPr="000C24E6">
              <w:rPr>
                <w:rFonts w:ascii="Times New Roman" w:hAnsi="Times New Roman" w:cs="Times New Roman"/>
                <w:b/>
                <w:bCs/>
              </w:rPr>
              <w:t>Thanksgiving Break</w:t>
            </w:r>
          </w:p>
        </w:tc>
        <w:tc>
          <w:tcPr>
            <w:tcW w:w="3580" w:type="dxa"/>
            <w:shd w:val="clear" w:color="auto" w:fill="FBE4D5" w:themeFill="accent2" w:themeFillTint="33"/>
          </w:tcPr>
          <w:p w14:paraId="7E36954D" w14:textId="77777777" w:rsidR="00007D36" w:rsidRPr="000C24E6" w:rsidRDefault="00007D36" w:rsidP="007B4CD5">
            <w:pPr>
              <w:rPr>
                <w:rFonts w:ascii="Times New Roman" w:hAnsi="Times New Roman" w:cs="Times New Roman"/>
              </w:rPr>
            </w:pPr>
          </w:p>
        </w:tc>
      </w:tr>
      <w:tr w:rsidR="00007D36" w:rsidRPr="000C24E6" w14:paraId="38DA7F12" w14:textId="77777777" w:rsidTr="007B4CD5">
        <w:trPr>
          <w:trHeight w:val="426"/>
        </w:trPr>
        <w:tc>
          <w:tcPr>
            <w:tcW w:w="1626" w:type="dxa"/>
            <w:shd w:val="clear" w:color="auto" w:fill="B4C6E7" w:themeFill="accent1" w:themeFillTint="66"/>
          </w:tcPr>
          <w:p w14:paraId="297D9644"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Week 16</w:t>
            </w:r>
          </w:p>
        </w:tc>
        <w:tc>
          <w:tcPr>
            <w:tcW w:w="1635" w:type="dxa"/>
            <w:shd w:val="clear" w:color="auto" w:fill="B4C6E7" w:themeFill="accent1" w:themeFillTint="66"/>
          </w:tcPr>
          <w:p w14:paraId="51FA7715" w14:textId="77777777" w:rsidR="00007D36" w:rsidRPr="000C24E6" w:rsidRDefault="00007D36" w:rsidP="007B4CD5">
            <w:pPr>
              <w:rPr>
                <w:rFonts w:ascii="Times New Roman" w:hAnsi="Times New Roman" w:cs="Times New Roman"/>
                <w:b/>
                <w:bCs/>
              </w:rPr>
            </w:pPr>
          </w:p>
        </w:tc>
        <w:tc>
          <w:tcPr>
            <w:tcW w:w="3933" w:type="dxa"/>
            <w:shd w:val="clear" w:color="auto" w:fill="B4C6E7" w:themeFill="accent1" w:themeFillTint="66"/>
          </w:tcPr>
          <w:p w14:paraId="10B74C4E" w14:textId="77777777" w:rsidR="00007D36" w:rsidRPr="000C24E6" w:rsidRDefault="00007D36" w:rsidP="007B4CD5">
            <w:pPr>
              <w:rPr>
                <w:rFonts w:ascii="Times New Roman" w:hAnsi="Times New Roman" w:cs="Times New Roman"/>
              </w:rPr>
            </w:pPr>
          </w:p>
        </w:tc>
        <w:tc>
          <w:tcPr>
            <w:tcW w:w="3580" w:type="dxa"/>
            <w:shd w:val="clear" w:color="auto" w:fill="B4C6E7" w:themeFill="accent1" w:themeFillTint="66"/>
          </w:tcPr>
          <w:p w14:paraId="62F7007C" w14:textId="77777777" w:rsidR="00007D36" w:rsidRPr="000C24E6" w:rsidRDefault="00007D36" w:rsidP="007B4CD5">
            <w:pPr>
              <w:rPr>
                <w:rFonts w:ascii="Times New Roman" w:hAnsi="Times New Roman" w:cs="Times New Roman"/>
              </w:rPr>
            </w:pPr>
          </w:p>
        </w:tc>
      </w:tr>
      <w:tr w:rsidR="00007D36" w:rsidRPr="000C24E6" w14:paraId="0095C4F4" w14:textId="77777777" w:rsidTr="007B4CD5">
        <w:trPr>
          <w:trHeight w:val="426"/>
        </w:trPr>
        <w:tc>
          <w:tcPr>
            <w:tcW w:w="1626" w:type="dxa"/>
          </w:tcPr>
          <w:p w14:paraId="3149B034" w14:textId="77777777" w:rsidR="00007D36" w:rsidRPr="000C24E6" w:rsidRDefault="00007D36" w:rsidP="007B4CD5">
            <w:pPr>
              <w:rPr>
                <w:rFonts w:ascii="Times New Roman" w:hAnsi="Times New Roman" w:cs="Times New Roman"/>
              </w:rPr>
            </w:pPr>
          </w:p>
        </w:tc>
        <w:tc>
          <w:tcPr>
            <w:tcW w:w="1635" w:type="dxa"/>
            <w:shd w:val="clear" w:color="auto" w:fill="auto"/>
          </w:tcPr>
          <w:p w14:paraId="72F98C7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11/28 (M)</w:t>
            </w:r>
          </w:p>
        </w:tc>
        <w:tc>
          <w:tcPr>
            <w:tcW w:w="3933" w:type="dxa"/>
            <w:shd w:val="clear" w:color="auto" w:fill="auto"/>
          </w:tcPr>
          <w:p w14:paraId="6A8F69D4"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Presentations</w:t>
            </w:r>
          </w:p>
        </w:tc>
        <w:tc>
          <w:tcPr>
            <w:tcW w:w="3580" w:type="dxa"/>
            <w:shd w:val="clear" w:color="auto" w:fill="auto"/>
          </w:tcPr>
          <w:p w14:paraId="1ADBE2BA" w14:textId="77777777" w:rsidR="00007D36" w:rsidRPr="000C24E6" w:rsidRDefault="00007D36" w:rsidP="007B4CD5">
            <w:pPr>
              <w:rPr>
                <w:rFonts w:ascii="Times New Roman" w:hAnsi="Times New Roman" w:cs="Times New Roman"/>
              </w:rPr>
            </w:pPr>
          </w:p>
        </w:tc>
      </w:tr>
      <w:tr w:rsidR="00007D36" w:rsidRPr="000C24E6" w14:paraId="53CFD67C" w14:textId="77777777" w:rsidTr="007B4CD5">
        <w:trPr>
          <w:trHeight w:val="426"/>
        </w:trPr>
        <w:tc>
          <w:tcPr>
            <w:tcW w:w="1626" w:type="dxa"/>
          </w:tcPr>
          <w:p w14:paraId="0CB16DC8" w14:textId="77777777" w:rsidR="00007D36" w:rsidRPr="000C24E6" w:rsidRDefault="00007D36" w:rsidP="007B4CD5">
            <w:pPr>
              <w:rPr>
                <w:rFonts w:ascii="Times New Roman" w:hAnsi="Times New Roman" w:cs="Times New Roman"/>
              </w:rPr>
            </w:pPr>
          </w:p>
        </w:tc>
        <w:tc>
          <w:tcPr>
            <w:tcW w:w="1635" w:type="dxa"/>
            <w:shd w:val="clear" w:color="auto" w:fill="auto"/>
          </w:tcPr>
          <w:p w14:paraId="0DCD3A6C"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11/30 (W)</w:t>
            </w:r>
          </w:p>
        </w:tc>
        <w:tc>
          <w:tcPr>
            <w:tcW w:w="3933" w:type="dxa"/>
            <w:shd w:val="clear" w:color="auto" w:fill="auto"/>
          </w:tcPr>
          <w:p w14:paraId="1546F905"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Presentations</w:t>
            </w:r>
          </w:p>
        </w:tc>
        <w:tc>
          <w:tcPr>
            <w:tcW w:w="3580" w:type="dxa"/>
            <w:shd w:val="clear" w:color="auto" w:fill="auto"/>
          </w:tcPr>
          <w:p w14:paraId="5ECC045A" w14:textId="77777777" w:rsidR="00007D36" w:rsidRPr="000C24E6" w:rsidRDefault="00007D36" w:rsidP="007B4CD5">
            <w:pPr>
              <w:rPr>
                <w:rFonts w:ascii="Times New Roman" w:hAnsi="Times New Roman" w:cs="Times New Roman"/>
              </w:rPr>
            </w:pPr>
          </w:p>
        </w:tc>
      </w:tr>
      <w:tr w:rsidR="00007D36" w:rsidRPr="000C24E6" w14:paraId="1E9C2D1A" w14:textId="77777777" w:rsidTr="007B4CD5">
        <w:trPr>
          <w:trHeight w:val="426"/>
        </w:trPr>
        <w:tc>
          <w:tcPr>
            <w:tcW w:w="1626" w:type="dxa"/>
          </w:tcPr>
          <w:p w14:paraId="676436D9" w14:textId="77777777" w:rsidR="00007D36" w:rsidRPr="000C24E6" w:rsidRDefault="00007D36" w:rsidP="007B4CD5">
            <w:pPr>
              <w:rPr>
                <w:rFonts w:ascii="Times New Roman" w:hAnsi="Times New Roman" w:cs="Times New Roman"/>
              </w:rPr>
            </w:pPr>
          </w:p>
        </w:tc>
        <w:tc>
          <w:tcPr>
            <w:tcW w:w="1635" w:type="dxa"/>
            <w:shd w:val="clear" w:color="auto" w:fill="auto"/>
          </w:tcPr>
          <w:p w14:paraId="0A9920F1"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12/02 (F)</w:t>
            </w:r>
          </w:p>
        </w:tc>
        <w:tc>
          <w:tcPr>
            <w:tcW w:w="3933" w:type="dxa"/>
            <w:shd w:val="clear" w:color="auto" w:fill="auto"/>
          </w:tcPr>
          <w:p w14:paraId="2F916590"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Exam 3: Review</w:t>
            </w:r>
          </w:p>
        </w:tc>
        <w:tc>
          <w:tcPr>
            <w:tcW w:w="3580" w:type="dxa"/>
            <w:shd w:val="clear" w:color="auto" w:fill="auto"/>
          </w:tcPr>
          <w:p w14:paraId="77F21F00" w14:textId="77777777" w:rsidR="00007D36" w:rsidRPr="000C24E6" w:rsidRDefault="00007D36" w:rsidP="007B4CD5">
            <w:pPr>
              <w:rPr>
                <w:rFonts w:ascii="Times New Roman" w:hAnsi="Times New Roman" w:cs="Times New Roman"/>
              </w:rPr>
            </w:pPr>
          </w:p>
        </w:tc>
      </w:tr>
      <w:tr w:rsidR="00007D36" w:rsidRPr="000C24E6" w14:paraId="68E142BE" w14:textId="77777777" w:rsidTr="007B4CD5">
        <w:trPr>
          <w:trHeight w:val="426"/>
        </w:trPr>
        <w:tc>
          <w:tcPr>
            <w:tcW w:w="1626" w:type="dxa"/>
            <w:shd w:val="clear" w:color="auto" w:fill="B4C6E7" w:themeFill="accent1" w:themeFillTint="66"/>
          </w:tcPr>
          <w:p w14:paraId="687AF9B6" w14:textId="77777777" w:rsidR="00007D36" w:rsidRPr="000C24E6" w:rsidRDefault="00007D36" w:rsidP="007B4CD5">
            <w:pPr>
              <w:rPr>
                <w:rFonts w:ascii="Times New Roman" w:hAnsi="Times New Roman" w:cs="Times New Roman"/>
              </w:rPr>
            </w:pPr>
            <w:r w:rsidRPr="000C24E6">
              <w:rPr>
                <w:rFonts w:ascii="Times New Roman" w:hAnsi="Times New Roman" w:cs="Times New Roman"/>
              </w:rPr>
              <w:t>Finals Week</w:t>
            </w:r>
          </w:p>
        </w:tc>
        <w:tc>
          <w:tcPr>
            <w:tcW w:w="1635" w:type="dxa"/>
            <w:shd w:val="clear" w:color="auto" w:fill="B4C6E7" w:themeFill="accent1" w:themeFillTint="66"/>
          </w:tcPr>
          <w:p w14:paraId="50CAAEF5" w14:textId="77777777" w:rsidR="00007D36" w:rsidRPr="000C24E6" w:rsidRDefault="00007D36" w:rsidP="007B4CD5">
            <w:pPr>
              <w:rPr>
                <w:rFonts w:ascii="Times New Roman" w:hAnsi="Times New Roman" w:cs="Times New Roman"/>
                <w:b/>
                <w:bCs/>
              </w:rPr>
            </w:pPr>
            <w:r w:rsidRPr="000C24E6">
              <w:rPr>
                <w:rFonts w:ascii="Times New Roman" w:hAnsi="Times New Roman" w:cs="Times New Roman"/>
                <w:b/>
                <w:bCs/>
              </w:rPr>
              <w:t>12/07</w:t>
            </w:r>
          </w:p>
        </w:tc>
        <w:tc>
          <w:tcPr>
            <w:tcW w:w="3933" w:type="dxa"/>
            <w:shd w:val="clear" w:color="auto" w:fill="B4C6E7" w:themeFill="accent1" w:themeFillTint="66"/>
          </w:tcPr>
          <w:p w14:paraId="0AA6BFCE" w14:textId="77777777" w:rsidR="00007D36" w:rsidRPr="000C24E6" w:rsidRDefault="00007D36" w:rsidP="007B4CD5">
            <w:pPr>
              <w:rPr>
                <w:rFonts w:ascii="Times New Roman" w:hAnsi="Times New Roman" w:cs="Times New Roman"/>
              </w:rPr>
            </w:pPr>
            <w:r w:rsidRPr="000C24E6">
              <w:rPr>
                <w:rFonts w:ascii="Times New Roman" w:hAnsi="Times New Roman" w:cs="Times New Roman"/>
                <w:highlight w:val="yellow"/>
              </w:rPr>
              <w:t>Exam 3 @ 8am – 10:30am</w:t>
            </w:r>
          </w:p>
        </w:tc>
        <w:tc>
          <w:tcPr>
            <w:tcW w:w="3580" w:type="dxa"/>
            <w:shd w:val="clear" w:color="auto" w:fill="B4C6E7" w:themeFill="accent1" w:themeFillTint="66"/>
          </w:tcPr>
          <w:p w14:paraId="3A18EA4C" w14:textId="77777777" w:rsidR="00007D36" w:rsidRPr="000C24E6" w:rsidRDefault="00007D36" w:rsidP="007B4CD5">
            <w:pPr>
              <w:rPr>
                <w:rFonts w:ascii="Times New Roman" w:hAnsi="Times New Roman" w:cs="Times New Roman"/>
              </w:rPr>
            </w:pPr>
          </w:p>
        </w:tc>
      </w:tr>
    </w:tbl>
    <w:p w14:paraId="24A570D3" w14:textId="77777777" w:rsidR="00007D36" w:rsidRPr="00007D36" w:rsidRDefault="00007D36" w:rsidP="00007D36">
      <w:pPr>
        <w:contextualSpacing/>
        <w:rPr>
          <w:b/>
          <w:bCs/>
        </w:rPr>
      </w:pPr>
    </w:p>
    <w:p w14:paraId="1ED20250" w14:textId="77777777" w:rsidR="00311DE3" w:rsidRDefault="00311DE3"/>
    <w:sectPr w:rsidR="00311DE3" w:rsidSect="006F6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2"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3"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4"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7"/>
  </w:num>
  <w:num w:numId="2" w16cid:durableId="1395085686">
    <w:abstractNumId w:val="6"/>
  </w:num>
  <w:num w:numId="3" w16cid:durableId="565458557">
    <w:abstractNumId w:val="4"/>
  </w:num>
  <w:num w:numId="4" w16cid:durableId="786001617">
    <w:abstractNumId w:val="8"/>
  </w:num>
  <w:num w:numId="5" w16cid:durableId="652681227">
    <w:abstractNumId w:val="5"/>
  </w:num>
  <w:num w:numId="6" w16cid:durableId="1593395698">
    <w:abstractNumId w:val="1"/>
  </w:num>
  <w:num w:numId="7" w16cid:durableId="506332406">
    <w:abstractNumId w:val="3"/>
  </w:num>
  <w:num w:numId="8" w16cid:durableId="2028673884">
    <w:abstractNumId w:val="0"/>
  </w:num>
  <w:num w:numId="9" w16cid:durableId="16397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C24E6"/>
    <w:rsid w:val="00157083"/>
    <w:rsid w:val="001A30AA"/>
    <w:rsid w:val="001B3E6A"/>
    <w:rsid w:val="00253104"/>
    <w:rsid w:val="00311DE3"/>
    <w:rsid w:val="003763DA"/>
    <w:rsid w:val="003E74AF"/>
    <w:rsid w:val="004A31F5"/>
    <w:rsid w:val="004D7518"/>
    <w:rsid w:val="005074CC"/>
    <w:rsid w:val="005961DC"/>
    <w:rsid w:val="00667E75"/>
    <w:rsid w:val="006F6A24"/>
    <w:rsid w:val="00751583"/>
    <w:rsid w:val="00820131"/>
    <w:rsid w:val="0083441E"/>
    <w:rsid w:val="009505B3"/>
    <w:rsid w:val="00A01228"/>
    <w:rsid w:val="00CF2C8B"/>
    <w:rsid w:val="00DA665E"/>
    <w:rsid w:val="00F14C77"/>
    <w:rsid w:val="00F8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bookstore@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accessibility.auburn.edu/"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www.auburn.edu/titleix" TargetMode="External"/><Relationship Id="rId5" Type="http://schemas.openxmlformats.org/officeDocument/2006/relationships/hyperlink" Target="http://sona@auburn.edu" TargetMode="External"/><Relationship Id="rId15" Type="http://schemas.openxmlformats.org/officeDocument/2006/relationships/hyperlink" Target="http://www.ahealthieru.edu"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14</cp:revision>
  <dcterms:created xsi:type="dcterms:W3CDTF">2022-08-17T10:30:00Z</dcterms:created>
  <dcterms:modified xsi:type="dcterms:W3CDTF">2022-08-26T12:05:00Z</dcterms:modified>
</cp:coreProperties>
</file>