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9464D" w14:textId="77777777" w:rsidR="002B1EA6" w:rsidRDefault="002B1EA6">
      <w:pPr>
        <w:jc w:val="center"/>
        <w:rPr>
          <w:b/>
          <w:bCs/>
        </w:rPr>
      </w:pPr>
      <w:smartTag w:uri="urn:schemas-microsoft-com:office:smarttags" w:element="place">
        <w:smartTag w:uri="urn:schemas-microsoft-com:office:smarttags" w:element="PlaceName">
          <w:r>
            <w:rPr>
              <w:b/>
              <w:bCs/>
            </w:rPr>
            <w:t>Auburn</w:t>
          </w:r>
        </w:smartTag>
        <w:r>
          <w:rPr>
            <w:b/>
            <w:bCs/>
          </w:rPr>
          <w:t xml:space="preserve"> </w:t>
        </w:r>
        <w:smartTag w:uri="urn:schemas-microsoft-com:office:smarttags" w:element="PlaceType">
          <w:r>
            <w:rPr>
              <w:b/>
              <w:bCs/>
            </w:rPr>
            <w:t>University</w:t>
          </w:r>
        </w:smartTag>
      </w:smartTag>
      <w:r>
        <w:rPr>
          <w:b/>
          <w:bCs/>
        </w:rPr>
        <w:t xml:space="preserve"> Syllabus</w:t>
      </w:r>
    </w:p>
    <w:p w14:paraId="0D39464E" w14:textId="77777777" w:rsidR="002B1EA6" w:rsidRDefault="002B1EA6"/>
    <w:p w14:paraId="0D39464F" w14:textId="77777777" w:rsidR="002B1EA6" w:rsidRDefault="002B1EA6">
      <w:pPr>
        <w:tabs>
          <w:tab w:val="left" w:pos="540"/>
          <w:tab w:val="left" w:pos="1800"/>
        </w:tabs>
      </w:pPr>
      <w:r>
        <w:rPr>
          <w:b/>
          <w:bCs/>
        </w:rPr>
        <w:t>1.</w:t>
      </w:r>
      <w:r>
        <w:rPr>
          <w:b/>
          <w:bCs/>
        </w:rPr>
        <w:tab/>
        <w:t>Course Number:</w:t>
      </w:r>
      <w:r>
        <w:tab/>
        <w:t>EDMD 7000</w:t>
      </w:r>
    </w:p>
    <w:p w14:paraId="0D394650" w14:textId="77777777" w:rsidR="002B1EA6" w:rsidRDefault="002B1EA6">
      <w:pPr>
        <w:tabs>
          <w:tab w:val="left" w:pos="540"/>
          <w:tab w:val="left" w:pos="1800"/>
        </w:tabs>
      </w:pPr>
      <w:r>
        <w:rPr>
          <w:b/>
          <w:bCs/>
        </w:rPr>
        <w:tab/>
        <w:t>Course Title:</w:t>
      </w:r>
      <w:r>
        <w:tab/>
      </w:r>
      <w:r w:rsidR="00B953E1">
        <w:tab/>
      </w:r>
      <w:r>
        <w:t>Instructional Design</w:t>
      </w:r>
    </w:p>
    <w:p w14:paraId="0D394651" w14:textId="77777777" w:rsidR="002B1EA6" w:rsidRDefault="002B1EA6">
      <w:pPr>
        <w:tabs>
          <w:tab w:val="left" w:pos="540"/>
          <w:tab w:val="left" w:pos="1800"/>
        </w:tabs>
      </w:pPr>
      <w:r>
        <w:rPr>
          <w:b/>
          <w:bCs/>
        </w:rPr>
        <w:tab/>
        <w:t>Credit Hours:</w:t>
      </w:r>
      <w:r w:rsidR="00B953E1">
        <w:rPr>
          <w:b/>
          <w:bCs/>
        </w:rPr>
        <w:tab/>
      </w:r>
      <w:r>
        <w:tab/>
        <w:t>3 semester hours</w:t>
      </w:r>
    </w:p>
    <w:p w14:paraId="0D394652" w14:textId="77777777" w:rsidR="002B1EA6" w:rsidRDefault="002B1EA6">
      <w:pPr>
        <w:tabs>
          <w:tab w:val="left" w:pos="540"/>
          <w:tab w:val="left" w:pos="1800"/>
        </w:tabs>
      </w:pPr>
      <w:r>
        <w:rPr>
          <w:b/>
          <w:bCs/>
        </w:rPr>
        <w:tab/>
        <w:t>Prerequisite:</w:t>
      </w:r>
      <w:r>
        <w:tab/>
      </w:r>
      <w:r w:rsidR="00B953E1">
        <w:tab/>
      </w:r>
      <w:r>
        <w:t>None</w:t>
      </w:r>
    </w:p>
    <w:p w14:paraId="0D394653" w14:textId="77777777" w:rsidR="002B1EA6" w:rsidRDefault="002B1EA6">
      <w:pPr>
        <w:tabs>
          <w:tab w:val="left" w:pos="540"/>
          <w:tab w:val="left" w:pos="1800"/>
        </w:tabs>
      </w:pPr>
      <w:r>
        <w:rPr>
          <w:b/>
          <w:bCs/>
        </w:rPr>
        <w:tab/>
      </w:r>
      <w:proofErr w:type="spellStart"/>
      <w:r>
        <w:rPr>
          <w:b/>
          <w:bCs/>
        </w:rPr>
        <w:t>Corequisitie</w:t>
      </w:r>
      <w:proofErr w:type="spellEnd"/>
      <w:r>
        <w:rPr>
          <w:b/>
          <w:bCs/>
        </w:rPr>
        <w:t>:</w:t>
      </w:r>
      <w:r>
        <w:tab/>
      </w:r>
      <w:r w:rsidR="00B953E1">
        <w:tab/>
      </w:r>
      <w:r>
        <w:t>None</w:t>
      </w:r>
    </w:p>
    <w:p w14:paraId="0D394654" w14:textId="77777777" w:rsidR="002B1EA6" w:rsidRDefault="002B1EA6">
      <w:pPr>
        <w:tabs>
          <w:tab w:val="left" w:pos="540"/>
          <w:tab w:val="left" w:pos="1800"/>
        </w:tabs>
      </w:pPr>
      <w:r>
        <w:rPr>
          <w:b/>
          <w:bCs/>
        </w:rPr>
        <w:tab/>
        <w:t>Professor:</w:t>
      </w:r>
      <w:r>
        <w:tab/>
      </w:r>
      <w:r>
        <w:tab/>
      </w:r>
      <w:r w:rsidR="00B953E1">
        <w:tab/>
      </w:r>
      <w:r>
        <w:t>Dr. Sara Wolf</w:t>
      </w:r>
    </w:p>
    <w:p w14:paraId="0D394655" w14:textId="77777777" w:rsidR="002B1EA6" w:rsidRDefault="002B1EA6">
      <w:pPr>
        <w:tabs>
          <w:tab w:val="left" w:pos="540"/>
          <w:tab w:val="left" w:pos="1800"/>
        </w:tabs>
      </w:pPr>
      <w:r>
        <w:tab/>
      </w:r>
      <w:r>
        <w:tab/>
      </w:r>
      <w:r>
        <w:tab/>
      </w:r>
      <w:r w:rsidR="00B953E1">
        <w:tab/>
      </w:r>
      <w:r>
        <w:t>Office:  40</w:t>
      </w:r>
      <w:r w:rsidR="00C04391">
        <w:t>36</w:t>
      </w:r>
      <w:r>
        <w:t xml:space="preserve"> Haley Center, mailbox:  40</w:t>
      </w:r>
      <w:r w:rsidR="00861AFE">
        <w:t>80</w:t>
      </w:r>
      <w:r>
        <w:t xml:space="preserve"> Haley Center</w:t>
      </w:r>
    </w:p>
    <w:p w14:paraId="0D394656" w14:textId="77777777" w:rsidR="002B1EA6" w:rsidRDefault="002B1EA6">
      <w:pPr>
        <w:tabs>
          <w:tab w:val="left" w:pos="540"/>
          <w:tab w:val="left" w:pos="1800"/>
        </w:tabs>
        <w:rPr>
          <w:rFonts w:ascii="Arial" w:hAnsi="Arial" w:cs="Arial"/>
        </w:rPr>
      </w:pPr>
      <w:r>
        <w:tab/>
      </w:r>
      <w:r>
        <w:tab/>
      </w:r>
      <w:r>
        <w:tab/>
      </w:r>
      <w:r w:rsidR="00B953E1">
        <w:tab/>
      </w:r>
      <w:r>
        <w:t xml:space="preserve">Email: </w:t>
      </w:r>
      <w:r>
        <w:rPr>
          <w:rFonts w:ascii="Arial" w:hAnsi="Arial" w:cs="Arial"/>
        </w:rPr>
        <w:t xml:space="preserve"> </w:t>
      </w:r>
      <w:hyperlink r:id="rId8" w:history="1">
        <w:r>
          <w:rPr>
            <w:rStyle w:val="Hyperlink"/>
            <w:rFonts w:ascii="Arial" w:hAnsi="Arial" w:cs="Arial"/>
          </w:rPr>
          <w:t>wolfsa1@auburn.edu</w:t>
        </w:r>
      </w:hyperlink>
    </w:p>
    <w:p w14:paraId="0D394657" w14:textId="77777777" w:rsidR="002B1EA6" w:rsidRDefault="002B1EA6">
      <w:pPr>
        <w:tabs>
          <w:tab w:val="left" w:pos="540"/>
          <w:tab w:val="left" w:pos="1800"/>
        </w:tabs>
      </w:pPr>
      <w:r>
        <w:rPr>
          <w:rFonts w:ascii="Arial" w:hAnsi="Arial" w:cs="Arial"/>
        </w:rPr>
        <w:tab/>
      </w:r>
      <w:r>
        <w:rPr>
          <w:rFonts w:ascii="Arial" w:hAnsi="Arial" w:cs="Arial"/>
        </w:rPr>
        <w:tab/>
      </w:r>
      <w:r>
        <w:rPr>
          <w:rFonts w:ascii="Arial" w:hAnsi="Arial" w:cs="Arial"/>
        </w:rPr>
        <w:tab/>
      </w:r>
      <w:r w:rsidR="00B953E1">
        <w:rPr>
          <w:rFonts w:ascii="Arial" w:hAnsi="Arial" w:cs="Arial"/>
        </w:rPr>
        <w:tab/>
      </w:r>
      <w:r>
        <w:t xml:space="preserve">Office </w:t>
      </w:r>
      <w:r w:rsidR="00D02EBC">
        <w:t xml:space="preserve">/ Online </w:t>
      </w:r>
      <w:r>
        <w:t>Hours:  by appointment</w:t>
      </w:r>
    </w:p>
    <w:p w14:paraId="0D394658" w14:textId="77777777" w:rsidR="002B1EA6" w:rsidRDefault="002B1EA6">
      <w:pPr>
        <w:tabs>
          <w:tab w:val="left" w:pos="1800"/>
        </w:tabs>
      </w:pPr>
    </w:p>
    <w:p w14:paraId="0D394659" w14:textId="44F4BE46" w:rsidR="002B1EA6" w:rsidRDefault="002B1EA6">
      <w:pPr>
        <w:tabs>
          <w:tab w:val="left" w:pos="540"/>
        </w:tabs>
      </w:pPr>
      <w:r>
        <w:rPr>
          <w:b/>
          <w:bCs/>
        </w:rPr>
        <w:t>2.</w:t>
      </w:r>
      <w:r>
        <w:rPr>
          <w:b/>
          <w:bCs/>
        </w:rPr>
        <w:tab/>
        <w:t>Date Syllabus Prepared:</w:t>
      </w:r>
      <w:r w:rsidR="00E57878">
        <w:tab/>
        <w:t>August, 202</w:t>
      </w:r>
      <w:r w:rsidR="00424F7C">
        <w:t>2</w:t>
      </w:r>
    </w:p>
    <w:p w14:paraId="0D39465A" w14:textId="77777777" w:rsidR="002B1EA6" w:rsidRDefault="002B1EA6"/>
    <w:p w14:paraId="0D39465B" w14:textId="77777777" w:rsidR="002B1EA6" w:rsidRDefault="002B1EA6">
      <w:pPr>
        <w:tabs>
          <w:tab w:val="left" w:pos="540"/>
          <w:tab w:val="left" w:pos="1440"/>
        </w:tabs>
        <w:ind w:left="1980" w:hanging="1980"/>
      </w:pPr>
      <w:r>
        <w:rPr>
          <w:b/>
          <w:bCs/>
        </w:rPr>
        <w:t>3.</w:t>
      </w:r>
      <w:r>
        <w:rPr>
          <w:b/>
          <w:bCs/>
        </w:rPr>
        <w:tab/>
        <w:t>Texts:</w:t>
      </w:r>
      <w:r>
        <w:tab/>
        <w:t xml:space="preserve">American Psychological Association. (2001).  </w:t>
      </w:r>
      <w:r w:rsidRPr="006C25A3">
        <w:rPr>
          <w:i/>
        </w:rPr>
        <w:t>The publication manual of the Ameri</w:t>
      </w:r>
      <w:r w:rsidR="00DC690D" w:rsidRPr="006C25A3">
        <w:rPr>
          <w:i/>
        </w:rPr>
        <w:t>can Psychological Association</w:t>
      </w:r>
      <w:r w:rsidR="00E57878">
        <w:t xml:space="preserve"> (7</w:t>
      </w:r>
      <w:r>
        <w:rPr>
          <w:vertAlign w:val="superscript"/>
        </w:rPr>
        <w:t>th</w:t>
      </w:r>
      <w:r>
        <w:t xml:space="preserve"> ed.).  Washington, DC: Author.</w:t>
      </w:r>
      <w:r w:rsidR="00AB5375">
        <w:t xml:space="preserve"> (Required)</w:t>
      </w:r>
    </w:p>
    <w:p w14:paraId="0D39465D" w14:textId="1BBA6F96" w:rsidR="00FB6947" w:rsidRPr="00364E7B" w:rsidRDefault="00424F7C" w:rsidP="00FB6947">
      <w:pPr>
        <w:ind w:left="1980" w:hanging="540"/>
        <w:rPr>
          <w:rFonts w:ascii="Calibri" w:hAnsi="Calibri" w:cs="Calibri"/>
          <w:sz w:val="22"/>
          <w:szCs w:val="22"/>
        </w:rPr>
      </w:pPr>
      <w:r>
        <w:t>Smith, P. L. &amp; Ragan, T. J.</w:t>
      </w:r>
      <w:r w:rsidR="00364E7B">
        <w:t>.</w:t>
      </w:r>
      <w:r>
        <w:t xml:space="preserve"> (2005</w:t>
      </w:r>
      <w:r w:rsidR="00364E7B">
        <w:t xml:space="preserve">).  </w:t>
      </w:r>
      <w:r w:rsidR="00364E7B">
        <w:rPr>
          <w:i/>
          <w:iCs/>
        </w:rPr>
        <w:t>Instructional Design</w:t>
      </w:r>
      <w:r w:rsidR="00364E7B">
        <w:t xml:space="preserve"> (3</w:t>
      </w:r>
      <w:r w:rsidR="00364E7B" w:rsidRPr="00364E7B">
        <w:rPr>
          <w:vertAlign w:val="superscript"/>
        </w:rPr>
        <w:t>rd</w:t>
      </w:r>
      <w:r w:rsidR="00364E7B">
        <w:t xml:space="preserve"> ed.).  </w:t>
      </w:r>
      <w:r w:rsidR="009E12CA">
        <w:t>Wiley.</w:t>
      </w:r>
      <w:r w:rsidR="00A93CFA">
        <w:t xml:space="preserve">  </w:t>
      </w:r>
    </w:p>
    <w:p w14:paraId="0D39465E" w14:textId="77777777" w:rsidR="002B1EA6" w:rsidRDefault="002B1EA6"/>
    <w:p w14:paraId="0D39465F" w14:textId="77777777" w:rsidR="002B1EA6" w:rsidRDefault="002B1EA6">
      <w:pPr>
        <w:tabs>
          <w:tab w:val="left" w:pos="540"/>
        </w:tabs>
        <w:ind w:left="540" w:hanging="540"/>
      </w:pPr>
      <w:r>
        <w:rPr>
          <w:b/>
          <w:bCs/>
        </w:rPr>
        <w:t>4.</w:t>
      </w:r>
      <w:r>
        <w:rPr>
          <w:b/>
          <w:bCs/>
        </w:rPr>
        <w:tab/>
        <w:t>Course Description:</w:t>
      </w:r>
    </w:p>
    <w:p w14:paraId="0D394660" w14:textId="77777777" w:rsidR="002B1EA6" w:rsidRDefault="002B1EA6">
      <w:pPr>
        <w:tabs>
          <w:tab w:val="left" w:pos="540"/>
        </w:tabs>
        <w:ind w:left="540" w:hanging="540"/>
      </w:pPr>
      <w:r>
        <w:tab/>
        <w:t>Theory, problems, procedures, and standards in the utilization of technology in instructional design and development</w:t>
      </w:r>
    </w:p>
    <w:p w14:paraId="0D394661" w14:textId="77777777" w:rsidR="002B1EA6" w:rsidRDefault="002B1EA6"/>
    <w:p w14:paraId="0D394662" w14:textId="77777777" w:rsidR="002B1EA6" w:rsidRDefault="002B1EA6">
      <w:pPr>
        <w:tabs>
          <w:tab w:val="left" w:pos="540"/>
        </w:tabs>
        <w:rPr>
          <w:b/>
          <w:bCs/>
        </w:rPr>
      </w:pPr>
      <w:r>
        <w:rPr>
          <w:b/>
          <w:bCs/>
        </w:rPr>
        <w:t>5.</w:t>
      </w:r>
      <w:r>
        <w:rPr>
          <w:b/>
          <w:bCs/>
        </w:rPr>
        <w:tab/>
        <w:t>Course Objectives:</w:t>
      </w:r>
    </w:p>
    <w:p w14:paraId="0D394663" w14:textId="77777777" w:rsidR="002B1EA6" w:rsidRDefault="002B1EA6">
      <w:pPr>
        <w:tabs>
          <w:tab w:val="left" w:pos="540"/>
        </w:tabs>
        <w:ind w:left="540" w:hanging="540"/>
      </w:pPr>
      <w:r>
        <w:tab/>
        <w:t>Upon completion of this course, students will be able to demonstrate a knowledge and ability to:</w:t>
      </w:r>
    </w:p>
    <w:p w14:paraId="0D394665" w14:textId="06E7040C" w:rsidR="002B1EA6" w:rsidRDefault="002B1EA6">
      <w:pPr>
        <w:numPr>
          <w:ilvl w:val="0"/>
          <w:numId w:val="1"/>
        </w:numPr>
      </w:pPr>
      <w:r>
        <w:t xml:space="preserve">Define concepts related to the </w:t>
      </w:r>
      <w:r w:rsidR="001F0C0B">
        <w:t>design</w:t>
      </w:r>
      <w:r>
        <w:t xml:space="preserve"> of instruction (e.g., instructional needs, instructional goals, learner capabilities, instructional restraints, learner behavior, learning styles, and essential learning conditions).</w:t>
      </w:r>
    </w:p>
    <w:p w14:paraId="679305AA" w14:textId="49EF7A82" w:rsidR="00C72BC6" w:rsidRDefault="00C72BC6">
      <w:pPr>
        <w:numPr>
          <w:ilvl w:val="0"/>
          <w:numId w:val="1"/>
        </w:numPr>
      </w:pPr>
      <w:r>
        <w:t>Apply concepts related to the design of instruction to solve instructional problems.</w:t>
      </w:r>
    </w:p>
    <w:p w14:paraId="5FE089A0" w14:textId="20BD93F1" w:rsidR="00460345" w:rsidRDefault="00460345" w:rsidP="00460345">
      <w:pPr>
        <w:numPr>
          <w:ilvl w:val="0"/>
          <w:numId w:val="1"/>
        </w:numPr>
      </w:pPr>
      <w:r>
        <w:t xml:space="preserve">Systematically design and develop a learning </w:t>
      </w:r>
      <w:r w:rsidR="003E2BBB">
        <w:t>activities</w:t>
      </w:r>
      <w:r>
        <w:t xml:space="preserve"> </w:t>
      </w:r>
      <w:r w:rsidR="003E2BBB">
        <w:t>within a</w:t>
      </w:r>
      <w:r>
        <w:t xml:space="preserve"> unit of instruction.</w:t>
      </w:r>
    </w:p>
    <w:p w14:paraId="0D394667" w14:textId="77777777" w:rsidR="002B1EA6" w:rsidRDefault="002B1EA6">
      <w:pPr>
        <w:numPr>
          <w:ilvl w:val="0"/>
          <w:numId w:val="1"/>
        </w:numPr>
      </w:pPr>
      <w:r>
        <w:t>Plan means for evaluating the effectiveness of an instructional design for specific learning outcomes.</w:t>
      </w:r>
    </w:p>
    <w:p w14:paraId="0D394669" w14:textId="77777777" w:rsidR="00663F11" w:rsidRDefault="00663F11">
      <w:pPr>
        <w:tabs>
          <w:tab w:val="left" w:pos="540"/>
        </w:tabs>
        <w:rPr>
          <w:b/>
          <w:bCs/>
        </w:rPr>
      </w:pPr>
    </w:p>
    <w:p w14:paraId="0D39466A" w14:textId="77777777" w:rsidR="007B0ECA" w:rsidRPr="00480EEA" w:rsidRDefault="002B1EA6" w:rsidP="00480EEA">
      <w:pPr>
        <w:pStyle w:val="ListParagraph"/>
        <w:numPr>
          <w:ilvl w:val="0"/>
          <w:numId w:val="1"/>
        </w:numPr>
        <w:tabs>
          <w:tab w:val="left" w:pos="540"/>
        </w:tabs>
        <w:rPr>
          <w:b/>
          <w:bCs/>
        </w:rPr>
      </w:pPr>
      <w:r w:rsidRPr="007B0ECA">
        <w:rPr>
          <w:b/>
          <w:bCs/>
        </w:rPr>
        <w:t>Course Content:</w:t>
      </w:r>
    </w:p>
    <w:p w14:paraId="0D39466B" w14:textId="3B25ED91" w:rsidR="007B0ECA" w:rsidRPr="00E57074" w:rsidRDefault="00E57074" w:rsidP="002678BA">
      <w:pPr>
        <w:ind w:left="1080" w:hanging="540"/>
        <w:rPr>
          <w:bCs/>
        </w:rPr>
      </w:pPr>
      <w:r w:rsidRPr="00E57074">
        <w:rPr>
          <w:b/>
          <w:bCs/>
        </w:rPr>
        <w:t>Check-in &amp; Milestone</w:t>
      </w:r>
      <w:r w:rsidR="00FB6947" w:rsidRPr="00E57074">
        <w:rPr>
          <w:b/>
          <w:bCs/>
        </w:rPr>
        <w:t xml:space="preserve"> Writing </w:t>
      </w:r>
      <w:r w:rsidR="007B0ECA" w:rsidRPr="00E57074">
        <w:rPr>
          <w:bCs/>
        </w:rPr>
        <w:t>are due on the FIRST day of the learning week (</w:t>
      </w:r>
      <w:r w:rsidR="00FB6947" w:rsidRPr="00E57074">
        <w:rPr>
          <w:bCs/>
        </w:rPr>
        <w:t>dates indicated on the course roadmap – use the week indicated to know which date – as well as in Canvas</w:t>
      </w:r>
      <w:r w:rsidR="007B0ECA" w:rsidRPr="00E57074">
        <w:rPr>
          <w:bCs/>
        </w:rPr>
        <w:t>)</w:t>
      </w:r>
    </w:p>
    <w:p w14:paraId="0D39466C" w14:textId="77777777" w:rsidR="00FB6947" w:rsidRPr="00E57074" w:rsidRDefault="00FB6947" w:rsidP="002678BA">
      <w:pPr>
        <w:ind w:left="1080" w:hanging="540"/>
        <w:rPr>
          <w:bCs/>
        </w:rPr>
      </w:pPr>
      <w:r w:rsidRPr="00E57074">
        <w:rPr>
          <w:b/>
          <w:bCs/>
        </w:rPr>
        <w:t>Workbook Exercises</w:t>
      </w:r>
      <w:r w:rsidRPr="00E57074">
        <w:rPr>
          <w:bCs/>
        </w:rPr>
        <w:t xml:space="preserve"> are due on the LAST day of the learning week (dates indicated on the course roadmap as well as in Canvas)</w:t>
      </w:r>
    </w:p>
    <w:p w14:paraId="0D39466D" w14:textId="77777777" w:rsidR="007B0ECA" w:rsidRPr="00E57074" w:rsidRDefault="002678BA" w:rsidP="002678BA">
      <w:pPr>
        <w:tabs>
          <w:tab w:val="left" w:pos="540"/>
        </w:tabs>
        <w:ind w:left="1080" w:hanging="540"/>
        <w:rPr>
          <w:bCs/>
        </w:rPr>
      </w:pPr>
      <w:r w:rsidRPr="00E57074">
        <w:rPr>
          <w:b/>
          <w:bCs/>
        </w:rPr>
        <w:t>Role of Canvas Pages:</w:t>
      </w:r>
      <w:r w:rsidRPr="00E57074">
        <w:rPr>
          <w:bCs/>
        </w:rPr>
        <w:t xml:space="preserve">  Each week, a page in Canvas will be available for you that will list activities, scaffolding for your reading, reminders, announcements, and other information you’ll need in order to be ready to participate in class each week.  These pages will contain MORE detail than what you’ll find in the calendar in this document, and should be consulted regularly to ensure that you don’t miss vital information.  </w:t>
      </w:r>
      <w:r w:rsidR="00480EEA" w:rsidRPr="00E57074">
        <w:rPr>
          <w:bCs/>
        </w:rPr>
        <w:t>From time to time, I may post additional reading/viewing items on these pages.  In general, pages will be available for viewing at least one week prior to the class session in question.</w:t>
      </w:r>
    </w:p>
    <w:tbl>
      <w:tblPr>
        <w:tblW w:w="9478" w:type="dxa"/>
        <w:tblInd w:w="517"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070"/>
        <w:gridCol w:w="4320"/>
        <w:gridCol w:w="1619"/>
        <w:gridCol w:w="1469"/>
      </w:tblGrid>
      <w:tr w:rsidR="00470699" w14:paraId="0D394672" w14:textId="77777777" w:rsidTr="00D6653F">
        <w:trPr>
          <w:tblHeader/>
        </w:trPr>
        <w:tc>
          <w:tcPr>
            <w:tcW w:w="2070" w:type="dxa"/>
            <w:tcBorders>
              <w:top w:val="single" w:sz="18" w:space="0" w:color="auto"/>
              <w:bottom w:val="single" w:sz="18" w:space="0" w:color="auto"/>
            </w:tcBorders>
          </w:tcPr>
          <w:p w14:paraId="0D39466E" w14:textId="77777777" w:rsidR="00470699" w:rsidRDefault="00470699">
            <w:pPr>
              <w:rPr>
                <w:b/>
                <w:bCs/>
              </w:rPr>
            </w:pPr>
            <w:r>
              <w:rPr>
                <w:b/>
                <w:bCs/>
              </w:rPr>
              <w:lastRenderedPageBreak/>
              <w:t>Week/Date</w:t>
            </w:r>
          </w:p>
        </w:tc>
        <w:tc>
          <w:tcPr>
            <w:tcW w:w="4320" w:type="dxa"/>
            <w:tcBorders>
              <w:top w:val="single" w:sz="18" w:space="0" w:color="auto"/>
              <w:bottom w:val="single" w:sz="18" w:space="0" w:color="auto"/>
            </w:tcBorders>
          </w:tcPr>
          <w:p w14:paraId="0D39466F" w14:textId="77777777" w:rsidR="00470699" w:rsidRDefault="00470699">
            <w:pPr>
              <w:rPr>
                <w:b/>
                <w:bCs/>
              </w:rPr>
            </w:pPr>
            <w:r>
              <w:rPr>
                <w:b/>
                <w:bCs/>
              </w:rPr>
              <w:t>Topic</w:t>
            </w:r>
          </w:p>
        </w:tc>
        <w:tc>
          <w:tcPr>
            <w:tcW w:w="1619" w:type="dxa"/>
            <w:tcBorders>
              <w:top w:val="single" w:sz="18" w:space="0" w:color="auto"/>
              <w:bottom w:val="single" w:sz="18" w:space="0" w:color="auto"/>
            </w:tcBorders>
          </w:tcPr>
          <w:p w14:paraId="0D394670" w14:textId="77777777" w:rsidR="00470699" w:rsidRDefault="00470699" w:rsidP="00246271">
            <w:pPr>
              <w:rPr>
                <w:b/>
                <w:bCs/>
              </w:rPr>
            </w:pPr>
            <w:r>
              <w:rPr>
                <w:b/>
                <w:bCs/>
              </w:rPr>
              <w:t xml:space="preserve">Reading </w:t>
            </w:r>
          </w:p>
        </w:tc>
        <w:tc>
          <w:tcPr>
            <w:tcW w:w="1469" w:type="dxa"/>
            <w:vMerge w:val="restart"/>
            <w:tcBorders>
              <w:top w:val="single" w:sz="18" w:space="0" w:color="auto"/>
            </w:tcBorders>
            <w:vAlign w:val="center"/>
          </w:tcPr>
          <w:p w14:paraId="0D394671" w14:textId="77777777" w:rsidR="00470699" w:rsidRDefault="00470699" w:rsidP="00470699">
            <w:pPr>
              <w:jc w:val="center"/>
              <w:rPr>
                <w:b/>
                <w:bCs/>
              </w:rPr>
            </w:pPr>
            <w:r>
              <w:rPr>
                <w:b/>
                <w:bCs/>
              </w:rPr>
              <w:t>See Canvas for all assignment due dates</w:t>
            </w:r>
          </w:p>
        </w:tc>
      </w:tr>
      <w:tr w:rsidR="00AB745C" w:rsidRPr="00663F11" w14:paraId="20EC5FD9" w14:textId="77777777" w:rsidTr="00D6653F">
        <w:tc>
          <w:tcPr>
            <w:tcW w:w="2070" w:type="dxa"/>
            <w:tcBorders>
              <w:top w:val="single" w:sz="18" w:space="0" w:color="auto"/>
              <w:bottom w:val="single" w:sz="4" w:space="0" w:color="auto"/>
            </w:tcBorders>
          </w:tcPr>
          <w:p w14:paraId="43D260E7" w14:textId="036D1134" w:rsidR="00AB745C" w:rsidRPr="00F27B68" w:rsidRDefault="0090536A" w:rsidP="00AB745C">
            <w:pPr>
              <w:pStyle w:val="Header"/>
              <w:numPr>
                <w:ilvl w:val="0"/>
                <w:numId w:val="32"/>
              </w:numPr>
              <w:tabs>
                <w:tab w:val="clear" w:pos="4320"/>
                <w:tab w:val="clear" w:pos="8640"/>
              </w:tabs>
              <w:ind w:left="340"/>
              <w:rPr>
                <w:b/>
                <w:sz w:val="22"/>
                <w:szCs w:val="22"/>
              </w:rPr>
            </w:pPr>
            <w:r>
              <w:rPr>
                <w:b/>
                <w:sz w:val="22"/>
                <w:szCs w:val="22"/>
              </w:rPr>
              <w:t>PREP</w:t>
            </w:r>
          </w:p>
        </w:tc>
        <w:tc>
          <w:tcPr>
            <w:tcW w:w="4320" w:type="dxa"/>
            <w:tcBorders>
              <w:top w:val="single" w:sz="18" w:space="0" w:color="auto"/>
              <w:bottom w:val="single" w:sz="4" w:space="0" w:color="auto"/>
            </w:tcBorders>
          </w:tcPr>
          <w:p w14:paraId="78DC5CC6" w14:textId="46F22E86" w:rsidR="00AB745C" w:rsidRPr="00663F11" w:rsidRDefault="00C50A1A" w:rsidP="00DC690D">
            <w:pPr>
              <w:rPr>
                <w:sz w:val="22"/>
                <w:szCs w:val="22"/>
              </w:rPr>
            </w:pPr>
            <w:r w:rsidRPr="00663F11">
              <w:rPr>
                <w:sz w:val="22"/>
                <w:szCs w:val="22"/>
              </w:rPr>
              <w:t xml:space="preserve">Introduction to </w:t>
            </w:r>
            <w:r>
              <w:rPr>
                <w:sz w:val="22"/>
                <w:szCs w:val="22"/>
              </w:rPr>
              <w:t>Canvas</w:t>
            </w:r>
            <w:r w:rsidRPr="00663F11">
              <w:rPr>
                <w:sz w:val="22"/>
                <w:szCs w:val="22"/>
              </w:rPr>
              <w:t xml:space="preserve">; </w:t>
            </w:r>
            <w:r>
              <w:rPr>
                <w:sz w:val="22"/>
                <w:szCs w:val="22"/>
              </w:rPr>
              <w:t>Readiness for Online Work (See assignment in Canvas for links/readings);</w:t>
            </w:r>
          </w:p>
        </w:tc>
        <w:tc>
          <w:tcPr>
            <w:tcW w:w="1619" w:type="dxa"/>
            <w:tcBorders>
              <w:top w:val="single" w:sz="18" w:space="0" w:color="auto"/>
              <w:bottom w:val="single" w:sz="4" w:space="0" w:color="auto"/>
            </w:tcBorders>
          </w:tcPr>
          <w:p w14:paraId="38E0167C" w14:textId="77777777" w:rsidR="00AB745C" w:rsidRDefault="00AB745C" w:rsidP="00A360ED">
            <w:pPr>
              <w:ind w:left="342" w:hanging="342"/>
              <w:rPr>
                <w:sz w:val="22"/>
                <w:szCs w:val="22"/>
              </w:rPr>
            </w:pPr>
          </w:p>
        </w:tc>
        <w:tc>
          <w:tcPr>
            <w:tcW w:w="1469" w:type="dxa"/>
            <w:vMerge/>
          </w:tcPr>
          <w:p w14:paraId="07CB64F2" w14:textId="77777777" w:rsidR="00AB745C" w:rsidRDefault="00AB745C" w:rsidP="00A360ED">
            <w:pPr>
              <w:ind w:left="342" w:hanging="342"/>
              <w:rPr>
                <w:sz w:val="22"/>
                <w:szCs w:val="22"/>
              </w:rPr>
            </w:pPr>
          </w:p>
        </w:tc>
      </w:tr>
      <w:tr w:rsidR="00470699" w:rsidRPr="00663F11" w14:paraId="0D394677" w14:textId="77777777" w:rsidTr="00D6653F">
        <w:tc>
          <w:tcPr>
            <w:tcW w:w="2070" w:type="dxa"/>
            <w:tcBorders>
              <w:top w:val="single" w:sz="18" w:space="0" w:color="auto"/>
              <w:bottom w:val="single" w:sz="4" w:space="0" w:color="auto"/>
            </w:tcBorders>
          </w:tcPr>
          <w:p w14:paraId="0D394673" w14:textId="52326C99" w:rsidR="00470699" w:rsidRPr="00F27B68" w:rsidRDefault="00470699" w:rsidP="00AB745C">
            <w:pPr>
              <w:pStyle w:val="Header"/>
              <w:numPr>
                <w:ilvl w:val="0"/>
                <w:numId w:val="32"/>
              </w:numPr>
              <w:tabs>
                <w:tab w:val="clear" w:pos="4320"/>
                <w:tab w:val="clear" w:pos="8640"/>
              </w:tabs>
              <w:ind w:left="340"/>
              <w:rPr>
                <w:b/>
                <w:sz w:val="22"/>
                <w:szCs w:val="22"/>
              </w:rPr>
            </w:pPr>
            <w:r w:rsidRPr="00F27B68">
              <w:rPr>
                <w:b/>
                <w:sz w:val="22"/>
                <w:szCs w:val="22"/>
              </w:rPr>
              <w:t xml:space="preserve">Aug </w:t>
            </w:r>
            <w:r w:rsidR="00E40386" w:rsidRPr="00F27B68">
              <w:rPr>
                <w:b/>
                <w:sz w:val="22"/>
                <w:szCs w:val="22"/>
              </w:rPr>
              <w:t>1</w:t>
            </w:r>
            <w:r w:rsidR="00446F54" w:rsidRPr="00F27B68">
              <w:rPr>
                <w:b/>
                <w:sz w:val="22"/>
                <w:szCs w:val="22"/>
              </w:rPr>
              <w:t>7</w:t>
            </w:r>
          </w:p>
        </w:tc>
        <w:tc>
          <w:tcPr>
            <w:tcW w:w="4320" w:type="dxa"/>
            <w:tcBorders>
              <w:top w:val="single" w:sz="18" w:space="0" w:color="auto"/>
              <w:bottom w:val="single" w:sz="4" w:space="0" w:color="auto"/>
            </w:tcBorders>
          </w:tcPr>
          <w:p w14:paraId="0D394674" w14:textId="0CA23C5B" w:rsidR="00470699" w:rsidRPr="00663F11" w:rsidRDefault="006F409F" w:rsidP="00DC690D">
            <w:pPr>
              <w:rPr>
                <w:sz w:val="22"/>
                <w:szCs w:val="22"/>
              </w:rPr>
            </w:pPr>
            <w:r>
              <w:rPr>
                <w:sz w:val="22"/>
                <w:szCs w:val="22"/>
              </w:rPr>
              <w:t>Introduction to &amp; Foundations of Instructional Design</w:t>
            </w:r>
          </w:p>
        </w:tc>
        <w:tc>
          <w:tcPr>
            <w:tcW w:w="1619" w:type="dxa"/>
            <w:tcBorders>
              <w:top w:val="single" w:sz="18" w:space="0" w:color="auto"/>
              <w:bottom w:val="single" w:sz="4" w:space="0" w:color="auto"/>
            </w:tcBorders>
          </w:tcPr>
          <w:p w14:paraId="0D394675" w14:textId="4ECF00CE" w:rsidR="00470699" w:rsidRDefault="006F409F" w:rsidP="00A360ED">
            <w:pPr>
              <w:ind w:left="342" w:hanging="342"/>
              <w:rPr>
                <w:sz w:val="22"/>
                <w:szCs w:val="22"/>
              </w:rPr>
            </w:pPr>
            <w:r>
              <w:rPr>
                <w:sz w:val="22"/>
                <w:szCs w:val="22"/>
              </w:rPr>
              <w:t>Ch. 1 &amp; 2</w:t>
            </w:r>
          </w:p>
        </w:tc>
        <w:tc>
          <w:tcPr>
            <w:tcW w:w="1469" w:type="dxa"/>
            <w:vMerge/>
          </w:tcPr>
          <w:p w14:paraId="0D394676" w14:textId="77777777" w:rsidR="00470699" w:rsidRDefault="00470699" w:rsidP="00A360ED">
            <w:pPr>
              <w:ind w:left="342" w:hanging="342"/>
              <w:rPr>
                <w:sz w:val="22"/>
                <w:szCs w:val="22"/>
              </w:rPr>
            </w:pPr>
          </w:p>
        </w:tc>
      </w:tr>
      <w:tr w:rsidR="00470699" w:rsidRPr="00663F11" w14:paraId="0D39467C" w14:textId="77777777" w:rsidTr="00D6653F">
        <w:tc>
          <w:tcPr>
            <w:tcW w:w="2070" w:type="dxa"/>
            <w:tcBorders>
              <w:top w:val="single" w:sz="4" w:space="0" w:color="auto"/>
              <w:bottom w:val="single" w:sz="8" w:space="0" w:color="auto"/>
            </w:tcBorders>
          </w:tcPr>
          <w:p w14:paraId="0D394678" w14:textId="7F936BE4" w:rsidR="00470699" w:rsidRPr="00F27B68" w:rsidRDefault="00470699" w:rsidP="00AB745C">
            <w:pPr>
              <w:pStyle w:val="Header"/>
              <w:numPr>
                <w:ilvl w:val="0"/>
                <w:numId w:val="32"/>
              </w:numPr>
              <w:tabs>
                <w:tab w:val="clear" w:pos="4320"/>
                <w:tab w:val="clear" w:pos="8640"/>
              </w:tabs>
              <w:ind w:left="340"/>
              <w:rPr>
                <w:b/>
                <w:sz w:val="22"/>
                <w:szCs w:val="22"/>
              </w:rPr>
            </w:pPr>
            <w:r w:rsidRPr="00F27B68">
              <w:rPr>
                <w:b/>
                <w:sz w:val="22"/>
                <w:szCs w:val="22"/>
              </w:rPr>
              <w:t xml:space="preserve">Aug </w:t>
            </w:r>
            <w:r w:rsidR="00446F54" w:rsidRPr="00F27B68">
              <w:rPr>
                <w:b/>
                <w:sz w:val="22"/>
                <w:szCs w:val="22"/>
              </w:rPr>
              <w:t>24</w:t>
            </w:r>
          </w:p>
        </w:tc>
        <w:tc>
          <w:tcPr>
            <w:tcW w:w="4320" w:type="dxa"/>
            <w:tcBorders>
              <w:top w:val="single" w:sz="4" w:space="0" w:color="auto"/>
              <w:bottom w:val="single" w:sz="8" w:space="0" w:color="auto"/>
            </w:tcBorders>
          </w:tcPr>
          <w:p w14:paraId="0D394679" w14:textId="53D5B6E9" w:rsidR="00470699" w:rsidRPr="00156A48" w:rsidRDefault="00DD0F44" w:rsidP="00DC690D">
            <w:pPr>
              <w:rPr>
                <w:sz w:val="22"/>
                <w:szCs w:val="22"/>
              </w:rPr>
            </w:pPr>
            <w:r>
              <w:rPr>
                <w:sz w:val="22"/>
                <w:szCs w:val="22"/>
              </w:rPr>
              <w:t>Instructional Analysis</w:t>
            </w:r>
          </w:p>
        </w:tc>
        <w:tc>
          <w:tcPr>
            <w:tcW w:w="1619" w:type="dxa"/>
            <w:tcBorders>
              <w:top w:val="single" w:sz="4" w:space="0" w:color="auto"/>
              <w:bottom w:val="single" w:sz="8" w:space="0" w:color="auto"/>
            </w:tcBorders>
          </w:tcPr>
          <w:p w14:paraId="0D39467A" w14:textId="62733C6F" w:rsidR="00470699" w:rsidRPr="00663F11" w:rsidRDefault="005A35FF" w:rsidP="0032589F">
            <w:pPr>
              <w:rPr>
                <w:sz w:val="22"/>
                <w:szCs w:val="22"/>
              </w:rPr>
            </w:pPr>
            <w:r>
              <w:rPr>
                <w:sz w:val="22"/>
                <w:szCs w:val="22"/>
              </w:rPr>
              <w:t>Ch. 3-5</w:t>
            </w:r>
          </w:p>
        </w:tc>
        <w:tc>
          <w:tcPr>
            <w:tcW w:w="1469" w:type="dxa"/>
            <w:vMerge/>
          </w:tcPr>
          <w:p w14:paraId="0D39467B" w14:textId="77777777" w:rsidR="00470699" w:rsidRDefault="00470699" w:rsidP="0032589F">
            <w:pPr>
              <w:rPr>
                <w:sz w:val="22"/>
                <w:szCs w:val="22"/>
              </w:rPr>
            </w:pPr>
          </w:p>
        </w:tc>
      </w:tr>
      <w:tr w:rsidR="00470699" w:rsidRPr="00663F11" w14:paraId="0D394681" w14:textId="77777777" w:rsidTr="00D6653F">
        <w:tc>
          <w:tcPr>
            <w:tcW w:w="2070" w:type="dxa"/>
            <w:tcBorders>
              <w:top w:val="single" w:sz="8" w:space="0" w:color="auto"/>
              <w:bottom w:val="single" w:sz="8" w:space="0" w:color="auto"/>
            </w:tcBorders>
          </w:tcPr>
          <w:p w14:paraId="0D39467D" w14:textId="7562B945" w:rsidR="00470699" w:rsidRPr="00F27B68" w:rsidRDefault="00470699" w:rsidP="00AB745C">
            <w:pPr>
              <w:pStyle w:val="Header"/>
              <w:numPr>
                <w:ilvl w:val="0"/>
                <w:numId w:val="32"/>
              </w:numPr>
              <w:tabs>
                <w:tab w:val="clear" w:pos="4320"/>
                <w:tab w:val="clear" w:pos="8640"/>
              </w:tabs>
              <w:ind w:left="340"/>
              <w:rPr>
                <w:b/>
                <w:sz w:val="22"/>
                <w:szCs w:val="22"/>
              </w:rPr>
            </w:pPr>
            <w:r w:rsidRPr="00F27B68">
              <w:rPr>
                <w:b/>
                <w:sz w:val="22"/>
                <w:szCs w:val="22"/>
              </w:rPr>
              <w:t xml:space="preserve">Aug </w:t>
            </w:r>
            <w:r w:rsidR="00446F54" w:rsidRPr="00F27B68">
              <w:rPr>
                <w:b/>
                <w:sz w:val="22"/>
                <w:szCs w:val="22"/>
              </w:rPr>
              <w:t>31</w:t>
            </w:r>
          </w:p>
        </w:tc>
        <w:tc>
          <w:tcPr>
            <w:tcW w:w="4320" w:type="dxa"/>
            <w:tcBorders>
              <w:top w:val="single" w:sz="8" w:space="0" w:color="auto"/>
              <w:bottom w:val="single" w:sz="8" w:space="0" w:color="auto"/>
            </w:tcBorders>
          </w:tcPr>
          <w:p w14:paraId="0D39467E" w14:textId="1532D76E" w:rsidR="00470699" w:rsidRPr="00156A48" w:rsidRDefault="00D207EF">
            <w:pPr>
              <w:rPr>
                <w:sz w:val="22"/>
                <w:szCs w:val="22"/>
              </w:rPr>
            </w:pPr>
            <w:r>
              <w:rPr>
                <w:sz w:val="22"/>
                <w:szCs w:val="22"/>
              </w:rPr>
              <w:t>Assessing Learning from Instruction</w:t>
            </w:r>
          </w:p>
        </w:tc>
        <w:tc>
          <w:tcPr>
            <w:tcW w:w="1619" w:type="dxa"/>
            <w:tcBorders>
              <w:top w:val="single" w:sz="8" w:space="0" w:color="auto"/>
              <w:bottom w:val="single" w:sz="8" w:space="0" w:color="auto"/>
            </w:tcBorders>
          </w:tcPr>
          <w:p w14:paraId="0D39467F" w14:textId="27F04DC4" w:rsidR="00470699" w:rsidRPr="00663F11" w:rsidRDefault="005A35FF" w:rsidP="0032589F">
            <w:pPr>
              <w:rPr>
                <w:sz w:val="22"/>
                <w:szCs w:val="22"/>
              </w:rPr>
            </w:pPr>
            <w:r>
              <w:rPr>
                <w:sz w:val="22"/>
                <w:szCs w:val="22"/>
              </w:rPr>
              <w:t>Ch. 6</w:t>
            </w:r>
          </w:p>
        </w:tc>
        <w:tc>
          <w:tcPr>
            <w:tcW w:w="1469" w:type="dxa"/>
            <w:vMerge/>
          </w:tcPr>
          <w:p w14:paraId="0D394680" w14:textId="77777777" w:rsidR="00470699" w:rsidRDefault="00470699" w:rsidP="0032589F">
            <w:pPr>
              <w:rPr>
                <w:sz w:val="22"/>
                <w:szCs w:val="22"/>
              </w:rPr>
            </w:pPr>
          </w:p>
        </w:tc>
      </w:tr>
      <w:tr w:rsidR="00470699" w:rsidRPr="00663F11" w14:paraId="0D394686" w14:textId="77777777" w:rsidTr="00D6653F">
        <w:tc>
          <w:tcPr>
            <w:tcW w:w="2070" w:type="dxa"/>
            <w:tcBorders>
              <w:top w:val="single" w:sz="8" w:space="0" w:color="auto"/>
              <w:bottom w:val="single" w:sz="8" w:space="0" w:color="auto"/>
            </w:tcBorders>
          </w:tcPr>
          <w:p w14:paraId="0D394682" w14:textId="022ED6EF" w:rsidR="00470699" w:rsidRPr="00F27B68" w:rsidRDefault="00470699" w:rsidP="00AB745C">
            <w:pPr>
              <w:pStyle w:val="Header"/>
              <w:numPr>
                <w:ilvl w:val="0"/>
                <w:numId w:val="32"/>
              </w:numPr>
              <w:tabs>
                <w:tab w:val="clear" w:pos="4320"/>
                <w:tab w:val="clear" w:pos="8640"/>
              </w:tabs>
              <w:ind w:left="340"/>
              <w:rPr>
                <w:b/>
                <w:sz w:val="22"/>
                <w:szCs w:val="22"/>
              </w:rPr>
            </w:pPr>
            <w:r w:rsidRPr="00F27B68">
              <w:rPr>
                <w:b/>
                <w:sz w:val="22"/>
                <w:szCs w:val="22"/>
              </w:rPr>
              <w:t>Sept 0</w:t>
            </w:r>
            <w:r w:rsidR="002F4AB0" w:rsidRPr="00F27B68">
              <w:rPr>
                <w:b/>
                <w:sz w:val="22"/>
                <w:szCs w:val="22"/>
              </w:rPr>
              <w:t>7</w:t>
            </w:r>
          </w:p>
        </w:tc>
        <w:tc>
          <w:tcPr>
            <w:tcW w:w="4320" w:type="dxa"/>
            <w:tcBorders>
              <w:top w:val="single" w:sz="8" w:space="0" w:color="auto"/>
              <w:bottom w:val="single" w:sz="8" w:space="0" w:color="auto"/>
            </w:tcBorders>
          </w:tcPr>
          <w:p w14:paraId="0D394683" w14:textId="4A1FAB9A" w:rsidR="00470699" w:rsidRPr="00156A48" w:rsidRDefault="00D207EF" w:rsidP="00A36ECD">
            <w:pPr>
              <w:rPr>
                <w:sz w:val="22"/>
                <w:szCs w:val="22"/>
              </w:rPr>
            </w:pPr>
            <w:r>
              <w:rPr>
                <w:sz w:val="22"/>
                <w:szCs w:val="22"/>
              </w:rPr>
              <w:t>Framework for Instructional Strategy Design</w:t>
            </w:r>
          </w:p>
        </w:tc>
        <w:tc>
          <w:tcPr>
            <w:tcW w:w="1619" w:type="dxa"/>
            <w:tcBorders>
              <w:top w:val="single" w:sz="8" w:space="0" w:color="auto"/>
              <w:bottom w:val="single" w:sz="8" w:space="0" w:color="auto"/>
            </w:tcBorders>
          </w:tcPr>
          <w:p w14:paraId="0D394684" w14:textId="721C5E31" w:rsidR="00470699" w:rsidRPr="00663F11" w:rsidRDefault="005A35FF" w:rsidP="0032589F">
            <w:pPr>
              <w:rPr>
                <w:sz w:val="22"/>
                <w:szCs w:val="22"/>
              </w:rPr>
            </w:pPr>
            <w:r>
              <w:rPr>
                <w:sz w:val="22"/>
                <w:szCs w:val="22"/>
              </w:rPr>
              <w:t>Ch. 7</w:t>
            </w:r>
          </w:p>
        </w:tc>
        <w:tc>
          <w:tcPr>
            <w:tcW w:w="1469" w:type="dxa"/>
            <w:vMerge/>
          </w:tcPr>
          <w:p w14:paraId="0D394685" w14:textId="77777777" w:rsidR="00470699" w:rsidRDefault="00470699" w:rsidP="0032589F">
            <w:pPr>
              <w:rPr>
                <w:sz w:val="22"/>
                <w:szCs w:val="22"/>
              </w:rPr>
            </w:pPr>
          </w:p>
        </w:tc>
      </w:tr>
      <w:tr w:rsidR="00470699" w:rsidRPr="00663F11" w14:paraId="0D39468C" w14:textId="77777777" w:rsidTr="00D6653F">
        <w:tc>
          <w:tcPr>
            <w:tcW w:w="2070" w:type="dxa"/>
            <w:tcBorders>
              <w:top w:val="single" w:sz="8" w:space="0" w:color="auto"/>
              <w:bottom w:val="single" w:sz="8" w:space="0" w:color="auto"/>
            </w:tcBorders>
          </w:tcPr>
          <w:p w14:paraId="0D394687" w14:textId="769CD4A1" w:rsidR="00470699" w:rsidRPr="00F27B68" w:rsidRDefault="00470699" w:rsidP="00AB745C">
            <w:pPr>
              <w:pStyle w:val="Header"/>
              <w:numPr>
                <w:ilvl w:val="0"/>
                <w:numId w:val="32"/>
              </w:numPr>
              <w:tabs>
                <w:tab w:val="clear" w:pos="4320"/>
                <w:tab w:val="clear" w:pos="8640"/>
              </w:tabs>
              <w:ind w:left="340"/>
              <w:rPr>
                <w:b/>
                <w:sz w:val="22"/>
                <w:szCs w:val="22"/>
              </w:rPr>
            </w:pPr>
            <w:r w:rsidRPr="00F27B68">
              <w:rPr>
                <w:b/>
                <w:sz w:val="22"/>
                <w:szCs w:val="22"/>
              </w:rPr>
              <w:t>Sept 1</w:t>
            </w:r>
            <w:r w:rsidR="002F4AB0" w:rsidRPr="00F27B68">
              <w:rPr>
                <w:b/>
                <w:sz w:val="22"/>
                <w:szCs w:val="22"/>
              </w:rPr>
              <w:t>4</w:t>
            </w:r>
            <w:r w:rsidR="00100E28">
              <w:rPr>
                <w:b/>
                <w:sz w:val="22"/>
                <w:szCs w:val="22"/>
              </w:rPr>
              <w:t xml:space="preserve"> (Asynchronous)</w:t>
            </w:r>
          </w:p>
        </w:tc>
        <w:tc>
          <w:tcPr>
            <w:tcW w:w="4320" w:type="dxa"/>
            <w:tcBorders>
              <w:top w:val="single" w:sz="8" w:space="0" w:color="auto"/>
              <w:bottom w:val="single" w:sz="8" w:space="0" w:color="auto"/>
            </w:tcBorders>
          </w:tcPr>
          <w:p w14:paraId="0D394688" w14:textId="00540F20" w:rsidR="00470699" w:rsidRPr="00156A48" w:rsidRDefault="001D7798">
            <w:pPr>
              <w:rPr>
                <w:sz w:val="22"/>
                <w:szCs w:val="22"/>
              </w:rPr>
            </w:pPr>
            <w:r>
              <w:rPr>
                <w:sz w:val="22"/>
                <w:szCs w:val="22"/>
              </w:rPr>
              <w:t>Strategies: Declarative Knowledge Instr.</w:t>
            </w:r>
          </w:p>
        </w:tc>
        <w:tc>
          <w:tcPr>
            <w:tcW w:w="1619" w:type="dxa"/>
            <w:tcBorders>
              <w:top w:val="single" w:sz="8" w:space="0" w:color="auto"/>
              <w:bottom w:val="single" w:sz="8" w:space="0" w:color="auto"/>
            </w:tcBorders>
          </w:tcPr>
          <w:p w14:paraId="0D39468A" w14:textId="7A27B966" w:rsidR="00470699" w:rsidRPr="00663F11" w:rsidRDefault="005A35FF" w:rsidP="0032589F">
            <w:pPr>
              <w:rPr>
                <w:sz w:val="22"/>
                <w:szCs w:val="22"/>
              </w:rPr>
            </w:pPr>
            <w:r>
              <w:rPr>
                <w:sz w:val="22"/>
                <w:szCs w:val="22"/>
              </w:rPr>
              <w:t>Ch. 8</w:t>
            </w:r>
          </w:p>
        </w:tc>
        <w:tc>
          <w:tcPr>
            <w:tcW w:w="1469" w:type="dxa"/>
            <w:vMerge/>
          </w:tcPr>
          <w:p w14:paraId="0D39468B" w14:textId="77777777" w:rsidR="00470699" w:rsidRDefault="00470699" w:rsidP="0032589F">
            <w:pPr>
              <w:rPr>
                <w:sz w:val="22"/>
                <w:szCs w:val="22"/>
              </w:rPr>
            </w:pPr>
          </w:p>
        </w:tc>
      </w:tr>
      <w:tr w:rsidR="00470699" w:rsidRPr="00663F11" w14:paraId="0D394691" w14:textId="77777777" w:rsidTr="00D6653F">
        <w:tc>
          <w:tcPr>
            <w:tcW w:w="2070" w:type="dxa"/>
            <w:tcBorders>
              <w:top w:val="single" w:sz="8" w:space="0" w:color="auto"/>
              <w:bottom w:val="single" w:sz="8" w:space="0" w:color="auto"/>
            </w:tcBorders>
          </w:tcPr>
          <w:p w14:paraId="0D39468D" w14:textId="0E39159E" w:rsidR="00470699" w:rsidRPr="00F27B68" w:rsidRDefault="00470699" w:rsidP="00AB745C">
            <w:pPr>
              <w:pStyle w:val="Header"/>
              <w:numPr>
                <w:ilvl w:val="0"/>
                <w:numId w:val="32"/>
              </w:numPr>
              <w:tabs>
                <w:tab w:val="clear" w:pos="4320"/>
                <w:tab w:val="clear" w:pos="8640"/>
              </w:tabs>
              <w:ind w:left="340"/>
              <w:rPr>
                <w:b/>
                <w:sz w:val="22"/>
                <w:szCs w:val="22"/>
              </w:rPr>
            </w:pPr>
            <w:r w:rsidRPr="00F27B68">
              <w:rPr>
                <w:b/>
                <w:sz w:val="22"/>
                <w:szCs w:val="22"/>
              </w:rPr>
              <w:t xml:space="preserve">Sept </w:t>
            </w:r>
            <w:r w:rsidR="002F4AB0" w:rsidRPr="00F27B68">
              <w:rPr>
                <w:b/>
                <w:sz w:val="22"/>
                <w:szCs w:val="22"/>
              </w:rPr>
              <w:t>21</w:t>
            </w:r>
          </w:p>
        </w:tc>
        <w:tc>
          <w:tcPr>
            <w:tcW w:w="4320" w:type="dxa"/>
            <w:tcBorders>
              <w:top w:val="single" w:sz="8" w:space="0" w:color="auto"/>
              <w:bottom w:val="single" w:sz="8" w:space="0" w:color="auto"/>
            </w:tcBorders>
          </w:tcPr>
          <w:p w14:paraId="0D39468E" w14:textId="136737EF" w:rsidR="00470699" w:rsidRPr="00156A48" w:rsidRDefault="001D7798" w:rsidP="00B3411D">
            <w:pPr>
              <w:rPr>
                <w:sz w:val="22"/>
                <w:szCs w:val="22"/>
              </w:rPr>
            </w:pPr>
            <w:r>
              <w:rPr>
                <w:sz w:val="22"/>
                <w:szCs w:val="22"/>
              </w:rPr>
              <w:t xml:space="preserve">Strategies: Concept </w:t>
            </w:r>
            <w:r w:rsidR="000B0D43">
              <w:rPr>
                <w:sz w:val="22"/>
                <w:szCs w:val="22"/>
              </w:rPr>
              <w:t>Instr.</w:t>
            </w:r>
          </w:p>
        </w:tc>
        <w:tc>
          <w:tcPr>
            <w:tcW w:w="1619" w:type="dxa"/>
            <w:tcBorders>
              <w:top w:val="single" w:sz="8" w:space="0" w:color="auto"/>
              <w:bottom w:val="single" w:sz="8" w:space="0" w:color="auto"/>
            </w:tcBorders>
          </w:tcPr>
          <w:p w14:paraId="0D39468F" w14:textId="63D3359D" w:rsidR="00470699" w:rsidRPr="00663F11" w:rsidRDefault="005A35FF" w:rsidP="0032589F">
            <w:pPr>
              <w:rPr>
                <w:sz w:val="22"/>
                <w:szCs w:val="22"/>
              </w:rPr>
            </w:pPr>
            <w:r>
              <w:rPr>
                <w:sz w:val="22"/>
                <w:szCs w:val="22"/>
              </w:rPr>
              <w:t>Ch. 9</w:t>
            </w:r>
          </w:p>
        </w:tc>
        <w:tc>
          <w:tcPr>
            <w:tcW w:w="1469" w:type="dxa"/>
            <w:vMerge/>
          </w:tcPr>
          <w:p w14:paraId="0D394690" w14:textId="77777777" w:rsidR="00470699" w:rsidRDefault="00470699" w:rsidP="0032589F">
            <w:pPr>
              <w:rPr>
                <w:sz w:val="22"/>
                <w:szCs w:val="22"/>
              </w:rPr>
            </w:pPr>
          </w:p>
        </w:tc>
      </w:tr>
      <w:tr w:rsidR="00470699" w:rsidRPr="00663F11" w14:paraId="0D394696" w14:textId="77777777" w:rsidTr="00D6653F">
        <w:tc>
          <w:tcPr>
            <w:tcW w:w="2070" w:type="dxa"/>
            <w:tcBorders>
              <w:top w:val="single" w:sz="8" w:space="0" w:color="auto"/>
              <w:bottom w:val="single" w:sz="8" w:space="0" w:color="auto"/>
            </w:tcBorders>
          </w:tcPr>
          <w:p w14:paraId="0D394692" w14:textId="6D557664" w:rsidR="00470699" w:rsidRPr="00F27B68" w:rsidRDefault="00470699" w:rsidP="00AB745C">
            <w:pPr>
              <w:pStyle w:val="Header"/>
              <w:numPr>
                <w:ilvl w:val="0"/>
                <w:numId w:val="32"/>
              </w:numPr>
              <w:tabs>
                <w:tab w:val="clear" w:pos="4320"/>
                <w:tab w:val="clear" w:pos="8640"/>
              </w:tabs>
              <w:ind w:left="340"/>
              <w:rPr>
                <w:b/>
                <w:sz w:val="22"/>
                <w:szCs w:val="22"/>
              </w:rPr>
            </w:pPr>
            <w:r w:rsidRPr="00F27B68">
              <w:rPr>
                <w:b/>
                <w:sz w:val="22"/>
                <w:szCs w:val="22"/>
              </w:rPr>
              <w:t>Sept 2</w:t>
            </w:r>
            <w:r w:rsidR="002F4AB0" w:rsidRPr="00F27B68">
              <w:rPr>
                <w:b/>
                <w:sz w:val="22"/>
                <w:szCs w:val="22"/>
              </w:rPr>
              <w:t>8</w:t>
            </w:r>
          </w:p>
        </w:tc>
        <w:tc>
          <w:tcPr>
            <w:tcW w:w="4320" w:type="dxa"/>
            <w:tcBorders>
              <w:top w:val="single" w:sz="8" w:space="0" w:color="auto"/>
              <w:bottom w:val="single" w:sz="8" w:space="0" w:color="auto"/>
            </w:tcBorders>
          </w:tcPr>
          <w:p w14:paraId="0D394693" w14:textId="57C3E1F7" w:rsidR="00470699" w:rsidRPr="00156A48" w:rsidRDefault="000B0D43">
            <w:pPr>
              <w:rPr>
                <w:sz w:val="22"/>
                <w:szCs w:val="22"/>
              </w:rPr>
            </w:pPr>
            <w:r>
              <w:rPr>
                <w:sz w:val="22"/>
                <w:szCs w:val="22"/>
              </w:rPr>
              <w:t xml:space="preserve">Strategies: </w:t>
            </w:r>
            <w:r w:rsidR="002B709B">
              <w:rPr>
                <w:sz w:val="22"/>
                <w:szCs w:val="22"/>
              </w:rPr>
              <w:t>Procedure</w:t>
            </w:r>
            <w:r>
              <w:rPr>
                <w:sz w:val="22"/>
                <w:szCs w:val="22"/>
              </w:rPr>
              <w:t xml:space="preserve"> Instr.</w:t>
            </w:r>
          </w:p>
        </w:tc>
        <w:tc>
          <w:tcPr>
            <w:tcW w:w="1619" w:type="dxa"/>
            <w:tcBorders>
              <w:top w:val="single" w:sz="8" w:space="0" w:color="auto"/>
              <w:bottom w:val="single" w:sz="8" w:space="0" w:color="auto"/>
            </w:tcBorders>
          </w:tcPr>
          <w:p w14:paraId="0D394694" w14:textId="667E84A5" w:rsidR="00470699" w:rsidRPr="00663F11" w:rsidRDefault="005A35FF" w:rsidP="0032589F">
            <w:pPr>
              <w:rPr>
                <w:sz w:val="22"/>
                <w:szCs w:val="22"/>
              </w:rPr>
            </w:pPr>
            <w:r>
              <w:rPr>
                <w:sz w:val="22"/>
                <w:szCs w:val="22"/>
              </w:rPr>
              <w:t>Ch. 10</w:t>
            </w:r>
          </w:p>
        </w:tc>
        <w:tc>
          <w:tcPr>
            <w:tcW w:w="1469" w:type="dxa"/>
            <w:vMerge/>
          </w:tcPr>
          <w:p w14:paraId="0D394695" w14:textId="77777777" w:rsidR="00470699" w:rsidRDefault="00470699" w:rsidP="0032589F">
            <w:pPr>
              <w:rPr>
                <w:sz w:val="22"/>
                <w:szCs w:val="22"/>
              </w:rPr>
            </w:pPr>
          </w:p>
        </w:tc>
      </w:tr>
      <w:tr w:rsidR="00470699" w:rsidRPr="00663F11" w14:paraId="0D39469B" w14:textId="77777777" w:rsidTr="00D6653F">
        <w:tc>
          <w:tcPr>
            <w:tcW w:w="2070" w:type="dxa"/>
            <w:tcBorders>
              <w:top w:val="single" w:sz="8" w:space="0" w:color="auto"/>
              <w:bottom w:val="single" w:sz="8" w:space="0" w:color="auto"/>
            </w:tcBorders>
          </w:tcPr>
          <w:p w14:paraId="0D394697" w14:textId="222860D1" w:rsidR="00470699" w:rsidRPr="00F27B68" w:rsidRDefault="00470699" w:rsidP="00AB745C">
            <w:pPr>
              <w:pStyle w:val="Header"/>
              <w:numPr>
                <w:ilvl w:val="0"/>
                <w:numId w:val="32"/>
              </w:numPr>
              <w:tabs>
                <w:tab w:val="clear" w:pos="4320"/>
                <w:tab w:val="clear" w:pos="8640"/>
              </w:tabs>
              <w:ind w:left="340"/>
              <w:rPr>
                <w:b/>
                <w:sz w:val="22"/>
                <w:szCs w:val="22"/>
              </w:rPr>
            </w:pPr>
            <w:r w:rsidRPr="00F27B68">
              <w:rPr>
                <w:b/>
                <w:sz w:val="22"/>
                <w:szCs w:val="22"/>
              </w:rPr>
              <w:t>Oct 0</w:t>
            </w:r>
            <w:r w:rsidR="002F4AB0" w:rsidRPr="00F27B68">
              <w:rPr>
                <w:b/>
                <w:sz w:val="22"/>
                <w:szCs w:val="22"/>
              </w:rPr>
              <w:t>5</w:t>
            </w:r>
            <w:r w:rsidR="00566949">
              <w:rPr>
                <w:b/>
                <w:sz w:val="22"/>
                <w:szCs w:val="22"/>
              </w:rPr>
              <w:t xml:space="preserve"> (</w:t>
            </w:r>
            <w:r w:rsidR="009B43C6">
              <w:rPr>
                <w:b/>
                <w:sz w:val="22"/>
                <w:szCs w:val="22"/>
              </w:rPr>
              <w:t>Midterm)</w:t>
            </w:r>
          </w:p>
        </w:tc>
        <w:tc>
          <w:tcPr>
            <w:tcW w:w="4320" w:type="dxa"/>
            <w:tcBorders>
              <w:top w:val="single" w:sz="8" w:space="0" w:color="auto"/>
              <w:bottom w:val="single" w:sz="8" w:space="0" w:color="auto"/>
            </w:tcBorders>
          </w:tcPr>
          <w:p w14:paraId="0D394698" w14:textId="0E792177" w:rsidR="00470699" w:rsidRPr="00156A48" w:rsidRDefault="000B0D43" w:rsidP="003D3E1D">
            <w:pPr>
              <w:rPr>
                <w:sz w:val="22"/>
                <w:szCs w:val="22"/>
              </w:rPr>
            </w:pPr>
            <w:r>
              <w:rPr>
                <w:sz w:val="22"/>
                <w:szCs w:val="22"/>
              </w:rPr>
              <w:t xml:space="preserve">Strategies: </w:t>
            </w:r>
            <w:r w:rsidR="002B709B">
              <w:rPr>
                <w:sz w:val="22"/>
                <w:szCs w:val="22"/>
              </w:rPr>
              <w:t>Principle</w:t>
            </w:r>
            <w:r>
              <w:rPr>
                <w:sz w:val="22"/>
                <w:szCs w:val="22"/>
              </w:rPr>
              <w:t xml:space="preserve"> Instr.</w:t>
            </w:r>
          </w:p>
        </w:tc>
        <w:tc>
          <w:tcPr>
            <w:tcW w:w="1619" w:type="dxa"/>
            <w:tcBorders>
              <w:top w:val="single" w:sz="8" w:space="0" w:color="auto"/>
              <w:bottom w:val="single" w:sz="8" w:space="0" w:color="auto"/>
            </w:tcBorders>
          </w:tcPr>
          <w:p w14:paraId="0D394699" w14:textId="64B4DA13" w:rsidR="00470699" w:rsidRPr="00663F11" w:rsidRDefault="005A35FF">
            <w:pPr>
              <w:rPr>
                <w:sz w:val="22"/>
                <w:szCs w:val="22"/>
              </w:rPr>
            </w:pPr>
            <w:r>
              <w:rPr>
                <w:sz w:val="22"/>
                <w:szCs w:val="22"/>
              </w:rPr>
              <w:t>Ch. 11</w:t>
            </w:r>
          </w:p>
        </w:tc>
        <w:tc>
          <w:tcPr>
            <w:tcW w:w="1469" w:type="dxa"/>
            <w:vMerge/>
          </w:tcPr>
          <w:p w14:paraId="0D39469A" w14:textId="77777777" w:rsidR="00470699" w:rsidRDefault="00470699">
            <w:pPr>
              <w:rPr>
                <w:sz w:val="22"/>
                <w:szCs w:val="22"/>
              </w:rPr>
            </w:pPr>
          </w:p>
        </w:tc>
      </w:tr>
      <w:tr w:rsidR="00470699" w:rsidRPr="00663F11" w14:paraId="0D3946A0" w14:textId="77777777" w:rsidTr="00D6653F">
        <w:tc>
          <w:tcPr>
            <w:tcW w:w="2070" w:type="dxa"/>
            <w:tcBorders>
              <w:top w:val="single" w:sz="8" w:space="0" w:color="auto"/>
              <w:bottom w:val="single" w:sz="8" w:space="0" w:color="auto"/>
            </w:tcBorders>
          </w:tcPr>
          <w:p w14:paraId="0D39469C" w14:textId="067CE295" w:rsidR="00470699" w:rsidRPr="00F27B68" w:rsidRDefault="00470699" w:rsidP="00AB745C">
            <w:pPr>
              <w:pStyle w:val="Header"/>
              <w:numPr>
                <w:ilvl w:val="0"/>
                <w:numId w:val="32"/>
              </w:numPr>
              <w:tabs>
                <w:tab w:val="clear" w:pos="4320"/>
                <w:tab w:val="clear" w:pos="8640"/>
              </w:tabs>
              <w:ind w:left="340"/>
              <w:rPr>
                <w:b/>
                <w:sz w:val="22"/>
                <w:szCs w:val="22"/>
              </w:rPr>
            </w:pPr>
            <w:r w:rsidRPr="00F27B68">
              <w:rPr>
                <w:b/>
                <w:sz w:val="22"/>
                <w:szCs w:val="22"/>
              </w:rPr>
              <w:t xml:space="preserve">Oct </w:t>
            </w:r>
            <w:r w:rsidR="002F4AB0" w:rsidRPr="00F27B68">
              <w:rPr>
                <w:b/>
                <w:sz w:val="22"/>
                <w:szCs w:val="22"/>
              </w:rPr>
              <w:t>12</w:t>
            </w:r>
          </w:p>
        </w:tc>
        <w:tc>
          <w:tcPr>
            <w:tcW w:w="4320" w:type="dxa"/>
            <w:tcBorders>
              <w:top w:val="single" w:sz="8" w:space="0" w:color="auto"/>
              <w:bottom w:val="single" w:sz="8" w:space="0" w:color="auto"/>
            </w:tcBorders>
          </w:tcPr>
          <w:p w14:paraId="0D39469D" w14:textId="2CEFD9EA" w:rsidR="00470699" w:rsidRPr="00156A48" w:rsidRDefault="000B0D43" w:rsidP="00CF0DF9">
            <w:pPr>
              <w:rPr>
                <w:sz w:val="22"/>
                <w:szCs w:val="22"/>
              </w:rPr>
            </w:pPr>
            <w:r>
              <w:rPr>
                <w:sz w:val="22"/>
                <w:szCs w:val="22"/>
              </w:rPr>
              <w:t xml:space="preserve">Strategies: </w:t>
            </w:r>
            <w:r w:rsidR="002B709B">
              <w:rPr>
                <w:sz w:val="22"/>
                <w:szCs w:val="22"/>
              </w:rPr>
              <w:t>Problem-Solving</w:t>
            </w:r>
            <w:r>
              <w:rPr>
                <w:sz w:val="22"/>
                <w:szCs w:val="22"/>
              </w:rPr>
              <w:t xml:space="preserve"> Instr.</w:t>
            </w:r>
          </w:p>
        </w:tc>
        <w:tc>
          <w:tcPr>
            <w:tcW w:w="1619" w:type="dxa"/>
            <w:tcBorders>
              <w:top w:val="single" w:sz="8" w:space="0" w:color="auto"/>
              <w:bottom w:val="single" w:sz="8" w:space="0" w:color="auto"/>
            </w:tcBorders>
          </w:tcPr>
          <w:p w14:paraId="0D39469E" w14:textId="4A6A4F96" w:rsidR="00470699" w:rsidRPr="00663F11" w:rsidRDefault="006D73EB" w:rsidP="00CF0DF9">
            <w:pPr>
              <w:rPr>
                <w:sz w:val="22"/>
                <w:szCs w:val="22"/>
              </w:rPr>
            </w:pPr>
            <w:r>
              <w:rPr>
                <w:sz w:val="22"/>
                <w:szCs w:val="22"/>
              </w:rPr>
              <w:t>Ch. 12</w:t>
            </w:r>
          </w:p>
        </w:tc>
        <w:tc>
          <w:tcPr>
            <w:tcW w:w="1469" w:type="dxa"/>
            <w:vMerge/>
          </w:tcPr>
          <w:p w14:paraId="0D39469F" w14:textId="77777777" w:rsidR="00470699" w:rsidRDefault="00470699" w:rsidP="00CF0DF9">
            <w:pPr>
              <w:rPr>
                <w:sz w:val="22"/>
                <w:szCs w:val="22"/>
              </w:rPr>
            </w:pPr>
          </w:p>
        </w:tc>
      </w:tr>
      <w:tr w:rsidR="00470699" w:rsidRPr="00663F11" w14:paraId="0D3946A5" w14:textId="77777777" w:rsidTr="00D6653F">
        <w:tc>
          <w:tcPr>
            <w:tcW w:w="2070" w:type="dxa"/>
            <w:tcBorders>
              <w:top w:val="single" w:sz="8" w:space="0" w:color="auto"/>
              <w:bottom w:val="single" w:sz="8" w:space="0" w:color="auto"/>
            </w:tcBorders>
          </w:tcPr>
          <w:p w14:paraId="0D3946A1" w14:textId="6A2AAA24" w:rsidR="00470699" w:rsidRPr="00F27B68" w:rsidRDefault="00470699" w:rsidP="00AB745C">
            <w:pPr>
              <w:pStyle w:val="Header"/>
              <w:numPr>
                <w:ilvl w:val="0"/>
                <w:numId w:val="32"/>
              </w:numPr>
              <w:tabs>
                <w:tab w:val="clear" w:pos="4320"/>
                <w:tab w:val="clear" w:pos="8640"/>
              </w:tabs>
              <w:ind w:left="340"/>
              <w:rPr>
                <w:b/>
                <w:sz w:val="22"/>
                <w:szCs w:val="22"/>
              </w:rPr>
            </w:pPr>
            <w:r w:rsidRPr="00F27B68">
              <w:rPr>
                <w:b/>
                <w:sz w:val="22"/>
                <w:szCs w:val="22"/>
              </w:rPr>
              <w:t xml:space="preserve">Oct </w:t>
            </w:r>
            <w:r w:rsidR="002F4AB0" w:rsidRPr="00F27B68">
              <w:rPr>
                <w:b/>
                <w:sz w:val="22"/>
                <w:szCs w:val="22"/>
              </w:rPr>
              <w:t>19</w:t>
            </w:r>
            <w:r w:rsidRPr="00F27B68">
              <w:rPr>
                <w:b/>
                <w:sz w:val="22"/>
                <w:szCs w:val="22"/>
              </w:rPr>
              <w:t xml:space="preserve"> </w:t>
            </w:r>
          </w:p>
        </w:tc>
        <w:tc>
          <w:tcPr>
            <w:tcW w:w="4320" w:type="dxa"/>
            <w:tcBorders>
              <w:top w:val="single" w:sz="8" w:space="0" w:color="auto"/>
              <w:bottom w:val="single" w:sz="8" w:space="0" w:color="auto"/>
            </w:tcBorders>
          </w:tcPr>
          <w:p w14:paraId="0D3946A2" w14:textId="7D798F66" w:rsidR="00470699" w:rsidRPr="00156A48" w:rsidRDefault="00495D61" w:rsidP="00CF0DF9">
            <w:pPr>
              <w:rPr>
                <w:sz w:val="22"/>
                <w:szCs w:val="22"/>
              </w:rPr>
            </w:pPr>
            <w:r>
              <w:rPr>
                <w:sz w:val="22"/>
                <w:szCs w:val="22"/>
              </w:rPr>
              <w:t xml:space="preserve">Strategies: </w:t>
            </w:r>
            <w:r w:rsidR="002B709B">
              <w:rPr>
                <w:sz w:val="22"/>
                <w:szCs w:val="22"/>
              </w:rPr>
              <w:t>Cognitive Strategy</w:t>
            </w:r>
            <w:r>
              <w:rPr>
                <w:sz w:val="22"/>
                <w:szCs w:val="22"/>
              </w:rPr>
              <w:t xml:space="preserve"> Instr.</w:t>
            </w:r>
          </w:p>
        </w:tc>
        <w:tc>
          <w:tcPr>
            <w:tcW w:w="1619" w:type="dxa"/>
            <w:tcBorders>
              <w:top w:val="single" w:sz="8" w:space="0" w:color="auto"/>
              <w:bottom w:val="single" w:sz="8" w:space="0" w:color="auto"/>
            </w:tcBorders>
          </w:tcPr>
          <w:p w14:paraId="0D3946A3" w14:textId="137FF279" w:rsidR="00470699" w:rsidRPr="00663F11" w:rsidRDefault="006D73EB" w:rsidP="00CF0DF9">
            <w:pPr>
              <w:rPr>
                <w:sz w:val="22"/>
                <w:szCs w:val="22"/>
              </w:rPr>
            </w:pPr>
            <w:r>
              <w:rPr>
                <w:sz w:val="22"/>
                <w:szCs w:val="22"/>
              </w:rPr>
              <w:t>Ch. 13</w:t>
            </w:r>
          </w:p>
        </w:tc>
        <w:tc>
          <w:tcPr>
            <w:tcW w:w="1469" w:type="dxa"/>
            <w:vMerge/>
          </w:tcPr>
          <w:p w14:paraId="0D3946A4" w14:textId="77777777" w:rsidR="00470699" w:rsidRDefault="00470699" w:rsidP="00CF0DF9">
            <w:pPr>
              <w:rPr>
                <w:sz w:val="22"/>
                <w:szCs w:val="22"/>
              </w:rPr>
            </w:pPr>
          </w:p>
        </w:tc>
      </w:tr>
      <w:tr w:rsidR="00470699" w:rsidRPr="00663F11" w14:paraId="0D3946AA" w14:textId="77777777" w:rsidTr="00D6653F">
        <w:tc>
          <w:tcPr>
            <w:tcW w:w="2070" w:type="dxa"/>
            <w:tcBorders>
              <w:top w:val="single" w:sz="8" w:space="0" w:color="auto"/>
              <w:bottom w:val="single" w:sz="8" w:space="0" w:color="auto"/>
            </w:tcBorders>
          </w:tcPr>
          <w:p w14:paraId="0D3946A6" w14:textId="6EE3C03A" w:rsidR="00470699" w:rsidRPr="00F27B68" w:rsidRDefault="00470699" w:rsidP="00AB745C">
            <w:pPr>
              <w:pStyle w:val="Header"/>
              <w:numPr>
                <w:ilvl w:val="0"/>
                <w:numId w:val="32"/>
              </w:numPr>
              <w:tabs>
                <w:tab w:val="clear" w:pos="4320"/>
                <w:tab w:val="clear" w:pos="8640"/>
              </w:tabs>
              <w:ind w:left="340"/>
              <w:rPr>
                <w:b/>
                <w:sz w:val="22"/>
                <w:szCs w:val="22"/>
              </w:rPr>
            </w:pPr>
            <w:r w:rsidRPr="00F27B68">
              <w:rPr>
                <w:b/>
                <w:sz w:val="22"/>
                <w:szCs w:val="22"/>
              </w:rPr>
              <w:t xml:space="preserve">Oct </w:t>
            </w:r>
            <w:r w:rsidR="00E57878" w:rsidRPr="00F27B68">
              <w:rPr>
                <w:b/>
                <w:sz w:val="22"/>
                <w:szCs w:val="22"/>
              </w:rPr>
              <w:t>2</w:t>
            </w:r>
            <w:r w:rsidR="003D19A5" w:rsidRPr="00F27B68">
              <w:rPr>
                <w:b/>
                <w:sz w:val="22"/>
                <w:szCs w:val="22"/>
              </w:rPr>
              <w:t>6</w:t>
            </w:r>
          </w:p>
        </w:tc>
        <w:tc>
          <w:tcPr>
            <w:tcW w:w="4320" w:type="dxa"/>
            <w:tcBorders>
              <w:top w:val="single" w:sz="8" w:space="0" w:color="auto"/>
              <w:bottom w:val="single" w:sz="8" w:space="0" w:color="auto"/>
            </w:tcBorders>
          </w:tcPr>
          <w:p w14:paraId="0D3946A7" w14:textId="1180497E" w:rsidR="00470699" w:rsidRPr="00156A48" w:rsidRDefault="00495D61" w:rsidP="00CF0DF9">
            <w:pPr>
              <w:rPr>
                <w:sz w:val="22"/>
                <w:szCs w:val="22"/>
              </w:rPr>
            </w:pPr>
            <w:r>
              <w:rPr>
                <w:sz w:val="22"/>
                <w:szCs w:val="22"/>
              </w:rPr>
              <w:t xml:space="preserve">Strategies: </w:t>
            </w:r>
            <w:r w:rsidR="002B709B">
              <w:rPr>
                <w:sz w:val="22"/>
                <w:szCs w:val="22"/>
              </w:rPr>
              <w:t>Attitude</w:t>
            </w:r>
            <w:r>
              <w:rPr>
                <w:sz w:val="22"/>
                <w:szCs w:val="22"/>
              </w:rPr>
              <w:t xml:space="preserve"> Instr.</w:t>
            </w:r>
          </w:p>
        </w:tc>
        <w:tc>
          <w:tcPr>
            <w:tcW w:w="1619" w:type="dxa"/>
            <w:tcBorders>
              <w:top w:val="single" w:sz="8" w:space="0" w:color="auto"/>
              <w:bottom w:val="single" w:sz="8" w:space="0" w:color="auto"/>
            </w:tcBorders>
          </w:tcPr>
          <w:p w14:paraId="0D3946A8" w14:textId="19A68944" w:rsidR="00470699" w:rsidRPr="00663F11" w:rsidRDefault="006D73EB" w:rsidP="00CF0DF9">
            <w:pPr>
              <w:rPr>
                <w:sz w:val="22"/>
                <w:szCs w:val="22"/>
              </w:rPr>
            </w:pPr>
            <w:r>
              <w:rPr>
                <w:sz w:val="22"/>
                <w:szCs w:val="22"/>
              </w:rPr>
              <w:t>Ch. 14</w:t>
            </w:r>
          </w:p>
        </w:tc>
        <w:tc>
          <w:tcPr>
            <w:tcW w:w="1469" w:type="dxa"/>
            <w:vMerge/>
          </w:tcPr>
          <w:p w14:paraId="0D3946A9" w14:textId="77777777" w:rsidR="00470699" w:rsidRDefault="00470699" w:rsidP="00CF0DF9">
            <w:pPr>
              <w:rPr>
                <w:sz w:val="22"/>
                <w:szCs w:val="22"/>
              </w:rPr>
            </w:pPr>
          </w:p>
        </w:tc>
      </w:tr>
      <w:tr w:rsidR="00470699" w:rsidRPr="00663F11" w14:paraId="0D3946AF" w14:textId="77777777" w:rsidTr="00D6653F">
        <w:tc>
          <w:tcPr>
            <w:tcW w:w="2070" w:type="dxa"/>
            <w:tcBorders>
              <w:top w:val="single" w:sz="8" w:space="0" w:color="auto"/>
              <w:bottom w:val="single" w:sz="8" w:space="0" w:color="auto"/>
            </w:tcBorders>
          </w:tcPr>
          <w:p w14:paraId="0D3946AB" w14:textId="027496C0" w:rsidR="00470699" w:rsidRPr="00F27B68" w:rsidRDefault="003D19A5" w:rsidP="00AB745C">
            <w:pPr>
              <w:pStyle w:val="Header"/>
              <w:numPr>
                <w:ilvl w:val="0"/>
                <w:numId w:val="32"/>
              </w:numPr>
              <w:tabs>
                <w:tab w:val="clear" w:pos="4320"/>
                <w:tab w:val="clear" w:pos="8640"/>
              </w:tabs>
              <w:ind w:left="340"/>
              <w:rPr>
                <w:b/>
                <w:sz w:val="22"/>
                <w:szCs w:val="22"/>
              </w:rPr>
            </w:pPr>
            <w:r w:rsidRPr="00F27B68">
              <w:rPr>
                <w:b/>
                <w:sz w:val="22"/>
                <w:szCs w:val="22"/>
              </w:rPr>
              <w:t>Nov 02</w:t>
            </w:r>
          </w:p>
        </w:tc>
        <w:tc>
          <w:tcPr>
            <w:tcW w:w="4320" w:type="dxa"/>
            <w:tcBorders>
              <w:top w:val="single" w:sz="8" w:space="0" w:color="auto"/>
              <w:bottom w:val="single" w:sz="8" w:space="0" w:color="auto"/>
            </w:tcBorders>
            <w:shd w:val="clear" w:color="auto" w:fill="auto"/>
          </w:tcPr>
          <w:p w14:paraId="0D3946AC" w14:textId="7DDC5304" w:rsidR="00470699" w:rsidRPr="00156A48" w:rsidRDefault="002B709B" w:rsidP="00CF0DF9">
            <w:pPr>
              <w:rPr>
                <w:sz w:val="22"/>
                <w:szCs w:val="22"/>
              </w:rPr>
            </w:pPr>
            <w:r>
              <w:rPr>
                <w:sz w:val="22"/>
                <w:szCs w:val="22"/>
              </w:rPr>
              <w:t>Strategies: Psychomotor Instr.</w:t>
            </w:r>
          </w:p>
        </w:tc>
        <w:tc>
          <w:tcPr>
            <w:tcW w:w="1619" w:type="dxa"/>
            <w:tcBorders>
              <w:top w:val="single" w:sz="8" w:space="0" w:color="auto"/>
              <w:bottom w:val="single" w:sz="8" w:space="0" w:color="auto"/>
            </w:tcBorders>
          </w:tcPr>
          <w:p w14:paraId="0D3946AD" w14:textId="1852EB1A" w:rsidR="00470699" w:rsidRPr="00663F11" w:rsidRDefault="006D73EB" w:rsidP="00CF0DF9">
            <w:pPr>
              <w:rPr>
                <w:sz w:val="22"/>
                <w:szCs w:val="22"/>
              </w:rPr>
            </w:pPr>
            <w:r>
              <w:rPr>
                <w:sz w:val="22"/>
                <w:szCs w:val="22"/>
              </w:rPr>
              <w:t>Ch. 15</w:t>
            </w:r>
          </w:p>
        </w:tc>
        <w:tc>
          <w:tcPr>
            <w:tcW w:w="1469" w:type="dxa"/>
            <w:vMerge/>
          </w:tcPr>
          <w:p w14:paraId="0D3946AE" w14:textId="77777777" w:rsidR="00470699" w:rsidRDefault="00470699" w:rsidP="00CF0DF9">
            <w:pPr>
              <w:rPr>
                <w:sz w:val="22"/>
                <w:szCs w:val="22"/>
              </w:rPr>
            </w:pPr>
          </w:p>
        </w:tc>
      </w:tr>
      <w:tr w:rsidR="00470699" w:rsidRPr="00663F11" w14:paraId="0D3946B4" w14:textId="77777777" w:rsidTr="00D6653F">
        <w:tc>
          <w:tcPr>
            <w:tcW w:w="2070" w:type="dxa"/>
            <w:tcBorders>
              <w:top w:val="single" w:sz="8" w:space="0" w:color="auto"/>
              <w:bottom w:val="single" w:sz="8" w:space="0" w:color="auto"/>
            </w:tcBorders>
          </w:tcPr>
          <w:p w14:paraId="0D3946B0" w14:textId="3BCF2AF3" w:rsidR="00470699" w:rsidRPr="00F27B68" w:rsidRDefault="00470699" w:rsidP="00AB745C">
            <w:pPr>
              <w:pStyle w:val="Header"/>
              <w:numPr>
                <w:ilvl w:val="0"/>
                <w:numId w:val="32"/>
              </w:numPr>
              <w:tabs>
                <w:tab w:val="clear" w:pos="4320"/>
                <w:tab w:val="clear" w:pos="8640"/>
              </w:tabs>
              <w:ind w:left="340"/>
              <w:rPr>
                <w:b/>
                <w:sz w:val="22"/>
                <w:szCs w:val="22"/>
              </w:rPr>
            </w:pPr>
            <w:r w:rsidRPr="00F27B68">
              <w:rPr>
                <w:b/>
                <w:sz w:val="22"/>
                <w:szCs w:val="22"/>
              </w:rPr>
              <w:t xml:space="preserve">Nov </w:t>
            </w:r>
            <w:r w:rsidR="00E57878" w:rsidRPr="00F27B68">
              <w:rPr>
                <w:b/>
                <w:sz w:val="22"/>
                <w:szCs w:val="22"/>
              </w:rPr>
              <w:t>0</w:t>
            </w:r>
            <w:r w:rsidR="003D19A5" w:rsidRPr="00F27B68">
              <w:rPr>
                <w:b/>
                <w:sz w:val="22"/>
                <w:szCs w:val="22"/>
              </w:rPr>
              <w:t>9</w:t>
            </w:r>
          </w:p>
        </w:tc>
        <w:tc>
          <w:tcPr>
            <w:tcW w:w="4320" w:type="dxa"/>
            <w:tcBorders>
              <w:top w:val="single" w:sz="8" w:space="0" w:color="auto"/>
              <w:bottom w:val="single" w:sz="8" w:space="0" w:color="auto"/>
            </w:tcBorders>
          </w:tcPr>
          <w:p w14:paraId="0D3946B1" w14:textId="77B736C0" w:rsidR="00470699" w:rsidRPr="00663F11" w:rsidRDefault="00D41ABC" w:rsidP="00CF0DF9">
            <w:pPr>
              <w:rPr>
                <w:sz w:val="22"/>
                <w:szCs w:val="22"/>
              </w:rPr>
            </w:pPr>
            <w:r>
              <w:rPr>
                <w:sz w:val="22"/>
                <w:szCs w:val="22"/>
              </w:rPr>
              <w:t>Formative &amp; Summative Evaluation</w:t>
            </w:r>
            <w:r w:rsidR="00470699">
              <w:rPr>
                <w:sz w:val="22"/>
                <w:szCs w:val="22"/>
              </w:rPr>
              <w:t xml:space="preserve"> </w:t>
            </w:r>
          </w:p>
        </w:tc>
        <w:tc>
          <w:tcPr>
            <w:tcW w:w="1619" w:type="dxa"/>
            <w:tcBorders>
              <w:top w:val="single" w:sz="8" w:space="0" w:color="auto"/>
              <w:bottom w:val="single" w:sz="8" w:space="0" w:color="auto"/>
            </w:tcBorders>
          </w:tcPr>
          <w:p w14:paraId="0D3946B2" w14:textId="4943AA56" w:rsidR="00470699" w:rsidRPr="00663F11" w:rsidRDefault="006D73EB" w:rsidP="00CF0DF9">
            <w:pPr>
              <w:rPr>
                <w:sz w:val="22"/>
                <w:szCs w:val="22"/>
              </w:rPr>
            </w:pPr>
            <w:r>
              <w:rPr>
                <w:sz w:val="22"/>
                <w:szCs w:val="22"/>
              </w:rPr>
              <w:t>Ch. 19</w:t>
            </w:r>
          </w:p>
        </w:tc>
        <w:tc>
          <w:tcPr>
            <w:tcW w:w="1469" w:type="dxa"/>
            <w:vMerge/>
          </w:tcPr>
          <w:p w14:paraId="0D3946B3" w14:textId="77777777" w:rsidR="00470699" w:rsidRPr="00663F11" w:rsidRDefault="00470699" w:rsidP="00CF0DF9">
            <w:pPr>
              <w:rPr>
                <w:sz w:val="22"/>
                <w:szCs w:val="22"/>
              </w:rPr>
            </w:pPr>
          </w:p>
        </w:tc>
      </w:tr>
      <w:tr w:rsidR="00470699" w:rsidRPr="00663F11" w14:paraId="0D3946B9" w14:textId="77777777" w:rsidTr="00D6653F">
        <w:tc>
          <w:tcPr>
            <w:tcW w:w="2070" w:type="dxa"/>
            <w:tcBorders>
              <w:top w:val="single" w:sz="8" w:space="0" w:color="auto"/>
              <w:bottom w:val="single" w:sz="4" w:space="0" w:color="auto"/>
            </w:tcBorders>
          </w:tcPr>
          <w:p w14:paraId="0D3946B5" w14:textId="02DD048D" w:rsidR="00470699" w:rsidRPr="00F27B68" w:rsidRDefault="00470699" w:rsidP="00AB745C">
            <w:pPr>
              <w:pStyle w:val="Header"/>
              <w:numPr>
                <w:ilvl w:val="0"/>
                <w:numId w:val="32"/>
              </w:numPr>
              <w:tabs>
                <w:tab w:val="clear" w:pos="4320"/>
                <w:tab w:val="clear" w:pos="8640"/>
              </w:tabs>
              <w:ind w:left="340"/>
              <w:rPr>
                <w:b/>
                <w:sz w:val="22"/>
                <w:szCs w:val="22"/>
              </w:rPr>
            </w:pPr>
            <w:r w:rsidRPr="00F27B68">
              <w:rPr>
                <w:b/>
                <w:sz w:val="22"/>
                <w:szCs w:val="22"/>
              </w:rPr>
              <w:t xml:space="preserve">Nov </w:t>
            </w:r>
            <w:r w:rsidR="007E72D4" w:rsidRPr="00F27B68">
              <w:rPr>
                <w:b/>
                <w:sz w:val="22"/>
                <w:szCs w:val="22"/>
              </w:rPr>
              <w:t>1</w:t>
            </w:r>
            <w:r w:rsidR="003D19A5" w:rsidRPr="00F27B68">
              <w:rPr>
                <w:b/>
                <w:sz w:val="22"/>
                <w:szCs w:val="22"/>
              </w:rPr>
              <w:t>6</w:t>
            </w:r>
          </w:p>
        </w:tc>
        <w:tc>
          <w:tcPr>
            <w:tcW w:w="4320" w:type="dxa"/>
            <w:tcBorders>
              <w:top w:val="single" w:sz="8" w:space="0" w:color="auto"/>
              <w:bottom w:val="single" w:sz="4" w:space="0" w:color="auto"/>
            </w:tcBorders>
          </w:tcPr>
          <w:p w14:paraId="0D3946B6" w14:textId="77777777" w:rsidR="00470699" w:rsidRPr="00663F11" w:rsidRDefault="00470699" w:rsidP="00CF0DF9">
            <w:pPr>
              <w:rPr>
                <w:i/>
                <w:iCs/>
                <w:sz w:val="22"/>
                <w:szCs w:val="22"/>
              </w:rPr>
            </w:pPr>
            <w:r w:rsidRPr="00663F11">
              <w:rPr>
                <w:sz w:val="22"/>
                <w:szCs w:val="22"/>
              </w:rPr>
              <w:t xml:space="preserve">Instructional Unit </w:t>
            </w:r>
            <w:r>
              <w:rPr>
                <w:sz w:val="22"/>
                <w:szCs w:val="22"/>
              </w:rPr>
              <w:t>Development</w:t>
            </w:r>
          </w:p>
        </w:tc>
        <w:tc>
          <w:tcPr>
            <w:tcW w:w="1619" w:type="dxa"/>
            <w:tcBorders>
              <w:top w:val="single" w:sz="8" w:space="0" w:color="auto"/>
              <w:bottom w:val="single" w:sz="4" w:space="0" w:color="auto"/>
            </w:tcBorders>
          </w:tcPr>
          <w:p w14:paraId="0D3946B7" w14:textId="77777777" w:rsidR="00470699" w:rsidRPr="0032589F" w:rsidRDefault="00470699" w:rsidP="00CF0DF9">
            <w:pPr>
              <w:rPr>
                <w:sz w:val="22"/>
                <w:szCs w:val="22"/>
              </w:rPr>
            </w:pPr>
          </w:p>
        </w:tc>
        <w:tc>
          <w:tcPr>
            <w:tcW w:w="1469" w:type="dxa"/>
            <w:vMerge/>
          </w:tcPr>
          <w:p w14:paraId="0D3946B8" w14:textId="77777777" w:rsidR="00470699" w:rsidRPr="0032589F" w:rsidRDefault="00470699" w:rsidP="00CF0DF9">
            <w:pPr>
              <w:rPr>
                <w:sz w:val="22"/>
                <w:szCs w:val="22"/>
              </w:rPr>
            </w:pPr>
          </w:p>
        </w:tc>
      </w:tr>
      <w:tr w:rsidR="007E72D4" w:rsidRPr="00663F11" w14:paraId="0D3946C1" w14:textId="77777777" w:rsidTr="00D6653F">
        <w:tc>
          <w:tcPr>
            <w:tcW w:w="8009" w:type="dxa"/>
            <w:gridSpan w:val="3"/>
            <w:tcBorders>
              <w:top w:val="single" w:sz="4" w:space="0" w:color="auto"/>
              <w:bottom w:val="single" w:sz="4" w:space="0" w:color="auto"/>
            </w:tcBorders>
            <w:shd w:val="clear" w:color="auto" w:fill="D9D9D9" w:themeFill="background1" w:themeFillShade="D9"/>
          </w:tcPr>
          <w:p w14:paraId="0D3946BF" w14:textId="6BBA55B7" w:rsidR="007E72D4" w:rsidRPr="007E72D4" w:rsidRDefault="007E72D4" w:rsidP="007E72D4">
            <w:pPr>
              <w:jc w:val="center"/>
              <w:rPr>
                <w:b/>
                <w:sz w:val="22"/>
                <w:szCs w:val="22"/>
              </w:rPr>
            </w:pPr>
            <w:r>
              <w:rPr>
                <w:b/>
                <w:sz w:val="22"/>
                <w:szCs w:val="22"/>
              </w:rPr>
              <w:t>(Nov 2</w:t>
            </w:r>
            <w:r w:rsidR="005C5E8B">
              <w:rPr>
                <w:b/>
                <w:sz w:val="22"/>
                <w:szCs w:val="22"/>
              </w:rPr>
              <w:t>3</w:t>
            </w:r>
            <w:r>
              <w:rPr>
                <w:b/>
                <w:sz w:val="22"/>
                <w:szCs w:val="22"/>
              </w:rPr>
              <w:t>) Thanksgiving – No Formal Class Session</w:t>
            </w:r>
          </w:p>
        </w:tc>
        <w:tc>
          <w:tcPr>
            <w:tcW w:w="1469" w:type="dxa"/>
            <w:tcBorders>
              <w:top w:val="nil"/>
              <w:bottom w:val="nil"/>
            </w:tcBorders>
          </w:tcPr>
          <w:p w14:paraId="0D3946C0" w14:textId="77777777" w:rsidR="007E72D4" w:rsidRPr="00FF2340" w:rsidRDefault="007E72D4" w:rsidP="00CF0DF9">
            <w:pPr>
              <w:rPr>
                <w:b/>
                <w:color w:val="FF0000"/>
                <w:sz w:val="22"/>
                <w:szCs w:val="22"/>
              </w:rPr>
            </w:pPr>
          </w:p>
        </w:tc>
      </w:tr>
      <w:tr w:rsidR="007E72D4" w:rsidRPr="00663F11" w14:paraId="0D3946C6" w14:textId="77777777" w:rsidTr="00D6653F">
        <w:tc>
          <w:tcPr>
            <w:tcW w:w="2070" w:type="dxa"/>
            <w:tcBorders>
              <w:top w:val="single" w:sz="4" w:space="0" w:color="auto"/>
              <w:bottom w:val="single" w:sz="4" w:space="0" w:color="auto"/>
            </w:tcBorders>
          </w:tcPr>
          <w:p w14:paraId="0D3946C2" w14:textId="51665D45" w:rsidR="007E72D4" w:rsidRPr="00F27B68" w:rsidRDefault="00F92366" w:rsidP="00AB745C">
            <w:pPr>
              <w:pStyle w:val="Header"/>
              <w:numPr>
                <w:ilvl w:val="0"/>
                <w:numId w:val="32"/>
              </w:numPr>
              <w:tabs>
                <w:tab w:val="clear" w:pos="4320"/>
                <w:tab w:val="clear" w:pos="8640"/>
              </w:tabs>
              <w:ind w:left="340"/>
              <w:rPr>
                <w:b/>
                <w:sz w:val="22"/>
                <w:szCs w:val="22"/>
              </w:rPr>
            </w:pPr>
            <w:r w:rsidRPr="00F27B68">
              <w:rPr>
                <w:b/>
                <w:sz w:val="22"/>
                <w:szCs w:val="22"/>
              </w:rPr>
              <w:t>Nov 30</w:t>
            </w:r>
          </w:p>
        </w:tc>
        <w:tc>
          <w:tcPr>
            <w:tcW w:w="4320" w:type="dxa"/>
            <w:tcBorders>
              <w:top w:val="single" w:sz="4" w:space="0" w:color="auto"/>
              <w:bottom w:val="single" w:sz="4" w:space="0" w:color="auto"/>
            </w:tcBorders>
          </w:tcPr>
          <w:p w14:paraId="0D3946C3" w14:textId="35C4F0D3" w:rsidR="007E72D4" w:rsidRDefault="00D41ABC" w:rsidP="00CF0DF9">
            <w:pPr>
              <w:rPr>
                <w:sz w:val="22"/>
                <w:szCs w:val="22"/>
              </w:rPr>
            </w:pPr>
            <w:r>
              <w:rPr>
                <w:sz w:val="22"/>
                <w:szCs w:val="22"/>
              </w:rPr>
              <w:t>Instructional Unit Development</w:t>
            </w:r>
          </w:p>
        </w:tc>
        <w:tc>
          <w:tcPr>
            <w:tcW w:w="1619" w:type="dxa"/>
            <w:tcBorders>
              <w:top w:val="single" w:sz="4" w:space="0" w:color="auto"/>
              <w:bottom w:val="single" w:sz="4" w:space="0" w:color="auto"/>
            </w:tcBorders>
          </w:tcPr>
          <w:p w14:paraId="0D3946C4" w14:textId="77777777" w:rsidR="007E72D4" w:rsidRPr="00FF2340" w:rsidRDefault="007E72D4" w:rsidP="00CF0DF9">
            <w:pPr>
              <w:rPr>
                <w:b/>
                <w:color w:val="FF0000"/>
                <w:sz w:val="22"/>
                <w:szCs w:val="22"/>
              </w:rPr>
            </w:pPr>
          </w:p>
        </w:tc>
        <w:tc>
          <w:tcPr>
            <w:tcW w:w="1469" w:type="dxa"/>
          </w:tcPr>
          <w:p w14:paraId="0D3946C5" w14:textId="77777777" w:rsidR="007E72D4" w:rsidRPr="00FF2340" w:rsidRDefault="007E72D4" w:rsidP="00CF0DF9">
            <w:pPr>
              <w:rPr>
                <w:b/>
                <w:color w:val="FF0000"/>
                <w:sz w:val="22"/>
                <w:szCs w:val="22"/>
              </w:rPr>
            </w:pPr>
          </w:p>
        </w:tc>
      </w:tr>
      <w:tr w:rsidR="00F92366" w:rsidRPr="00663F11" w14:paraId="3B401735" w14:textId="77777777" w:rsidTr="00D6653F">
        <w:tc>
          <w:tcPr>
            <w:tcW w:w="2070" w:type="dxa"/>
            <w:tcBorders>
              <w:top w:val="single" w:sz="4" w:space="0" w:color="auto"/>
              <w:bottom w:val="single" w:sz="18" w:space="0" w:color="auto"/>
            </w:tcBorders>
          </w:tcPr>
          <w:p w14:paraId="4AF61219" w14:textId="1DD4F28E" w:rsidR="00F92366" w:rsidRPr="00F27B68" w:rsidRDefault="009873CD" w:rsidP="007E72D4">
            <w:pPr>
              <w:pStyle w:val="Header"/>
              <w:tabs>
                <w:tab w:val="clear" w:pos="4320"/>
                <w:tab w:val="clear" w:pos="8640"/>
              </w:tabs>
              <w:rPr>
                <w:b/>
                <w:bCs/>
                <w:sz w:val="22"/>
                <w:szCs w:val="22"/>
              </w:rPr>
            </w:pPr>
            <w:r w:rsidRPr="00F27B68">
              <w:rPr>
                <w:b/>
                <w:bCs/>
                <w:sz w:val="22"/>
                <w:szCs w:val="22"/>
              </w:rPr>
              <w:t>F)  Dec 07</w:t>
            </w:r>
          </w:p>
        </w:tc>
        <w:tc>
          <w:tcPr>
            <w:tcW w:w="4320" w:type="dxa"/>
            <w:tcBorders>
              <w:top w:val="single" w:sz="4" w:space="0" w:color="auto"/>
              <w:bottom w:val="single" w:sz="18" w:space="0" w:color="auto"/>
            </w:tcBorders>
          </w:tcPr>
          <w:p w14:paraId="5D212DA2" w14:textId="2C87BC03" w:rsidR="00F92366" w:rsidRDefault="00D41ABC" w:rsidP="00CF0DF9">
            <w:pPr>
              <w:rPr>
                <w:sz w:val="22"/>
                <w:szCs w:val="22"/>
              </w:rPr>
            </w:pPr>
            <w:r>
              <w:rPr>
                <w:sz w:val="22"/>
                <w:szCs w:val="22"/>
              </w:rPr>
              <w:t xml:space="preserve">Instructional Unit Development; </w:t>
            </w:r>
            <w:r>
              <w:rPr>
                <w:sz w:val="22"/>
                <w:szCs w:val="22"/>
              </w:rPr>
              <w:br/>
            </w:r>
            <w:r w:rsidR="00F92366">
              <w:rPr>
                <w:sz w:val="22"/>
                <w:szCs w:val="22"/>
              </w:rPr>
              <w:t>Final Exam Day</w:t>
            </w:r>
          </w:p>
        </w:tc>
        <w:tc>
          <w:tcPr>
            <w:tcW w:w="1619" w:type="dxa"/>
            <w:tcBorders>
              <w:top w:val="single" w:sz="4" w:space="0" w:color="auto"/>
              <w:bottom w:val="single" w:sz="18" w:space="0" w:color="auto"/>
            </w:tcBorders>
          </w:tcPr>
          <w:p w14:paraId="5CE096E9" w14:textId="77777777" w:rsidR="00F92366" w:rsidRPr="00FF2340" w:rsidRDefault="00F92366" w:rsidP="00CF0DF9">
            <w:pPr>
              <w:rPr>
                <w:b/>
                <w:color w:val="FF0000"/>
                <w:sz w:val="22"/>
                <w:szCs w:val="22"/>
              </w:rPr>
            </w:pPr>
          </w:p>
        </w:tc>
        <w:tc>
          <w:tcPr>
            <w:tcW w:w="1469" w:type="dxa"/>
            <w:tcBorders>
              <w:bottom w:val="single" w:sz="18" w:space="0" w:color="auto"/>
            </w:tcBorders>
          </w:tcPr>
          <w:p w14:paraId="2F0A5A89" w14:textId="77777777" w:rsidR="00F92366" w:rsidRPr="00FF2340" w:rsidRDefault="00F92366" w:rsidP="00CF0DF9">
            <w:pPr>
              <w:rPr>
                <w:b/>
                <w:color w:val="FF0000"/>
                <w:sz w:val="22"/>
                <w:szCs w:val="22"/>
              </w:rPr>
            </w:pPr>
          </w:p>
        </w:tc>
      </w:tr>
    </w:tbl>
    <w:p w14:paraId="0D3946C7" w14:textId="77777777" w:rsidR="00B81C9A" w:rsidRDefault="00B81C9A">
      <w:pPr>
        <w:tabs>
          <w:tab w:val="left" w:pos="540"/>
        </w:tabs>
        <w:rPr>
          <w:b/>
          <w:bCs/>
        </w:rPr>
      </w:pPr>
    </w:p>
    <w:p w14:paraId="0D3946C8" w14:textId="77777777" w:rsidR="002B1EA6" w:rsidRDefault="002B1EA6">
      <w:pPr>
        <w:tabs>
          <w:tab w:val="left" w:pos="540"/>
        </w:tabs>
        <w:rPr>
          <w:b/>
          <w:bCs/>
        </w:rPr>
      </w:pPr>
      <w:r>
        <w:rPr>
          <w:b/>
          <w:bCs/>
        </w:rPr>
        <w:t>7.</w:t>
      </w:r>
      <w:r>
        <w:rPr>
          <w:b/>
          <w:bCs/>
        </w:rPr>
        <w:tab/>
        <w:t>Course Requirements:</w:t>
      </w:r>
    </w:p>
    <w:p w14:paraId="0D3946C9" w14:textId="77777777" w:rsidR="002B1EA6" w:rsidRDefault="002B1EA6" w:rsidP="00845049">
      <w:pPr>
        <w:tabs>
          <w:tab w:val="left" w:pos="540"/>
        </w:tabs>
        <w:ind w:left="540" w:hanging="540"/>
      </w:pPr>
      <w:r>
        <w:tab/>
        <w:t>Specific details for each assignment will be provided in class</w:t>
      </w:r>
      <w:r w:rsidR="00845049">
        <w:t xml:space="preserve"> and in separate documentation via </w:t>
      </w:r>
      <w:r w:rsidR="00FF2340">
        <w:t>Canvas</w:t>
      </w:r>
      <w:r>
        <w:t>.</w:t>
      </w:r>
    </w:p>
    <w:p w14:paraId="0D3946CA" w14:textId="3700B129" w:rsidR="002B1EA6" w:rsidRDefault="002B1EA6">
      <w:pPr>
        <w:numPr>
          <w:ilvl w:val="0"/>
          <w:numId w:val="2"/>
        </w:numPr>
        <w:tabs>
          <w:tab w:val="clear" w:pos="720"/>
          <w:tab w:val="num" w:pos="900"/>
        </w:tabs>
        <w:ind w:left="900"/>
      </w:pPr>
      <w:r>
        <w:t>Each learner wi</w:t>
      </w:r>
      <w:r w:rsidR="00845049">
        <w:t xml:space="preserve">ll design, develop </w:t>
      </w:r>
      <w:r w:rsidR="00471768">
        <w:t xml:space="preserve">and plan for the assessment of </w:t>
      </w:r>
      <w:r>
        <w:t xml:space="preserve">an instructional design “module” of instruction </w:t>
      </w:r>
      <w:r w:rsidR="00471768">
        <w:t xml:space="preserve">consisting of a student booklet, </w:t>
      </w:r>
      <w:r>
        <w:t>a teacher manual</w:t>
      </w:r>
      <w:r w:rsidR="003D1363">
        <w:t xml:space="preserve"> (or equivalent)</w:t>
      </w:r>
      <w:r w:rsidR="00471768">
        <w:t xml:space="preserve"> and an assessment plan</w:t>
      </w:r>
      <w:r w:rsidR="00845049">
        <w:t xml:space="preserve"> that teaches </w:t>
      </w:r>
      <w:r w:rsidR="0090536A">
        <w:t>appropriate content to a specific learning audience</w:t>
      </w:r>
      <w:r>
        <w:t xml:space="preserve">.  </w:t>
      </w:r>
      <w:r w:rsidR="00845049">
        <w:t>The audience for the instruction should be specifically described, but broad enough in nature that learners in a variety of settings would be able to learn from the materials (e</w:t>
      </w:r>
      <w:r w:rsidR="00ED3DFD">
        <w:t>.</w:t>
      </w:r>
      <w:r w:rsidR="00845049">
        <w:t>g. 3</w:t>
      </w:r>
      <w:r w:rsidR="00845049" w:rsidRPr="00845049">
        <w:rPr>
          <w:vertAlign w:val="superscript"/>
        </w:rPr>
        <w:t>rd</w:t>
      </w:r>
      <w:r w:rsidR="00845049">
        <w:t xml:space="preserve"> grade students vs. Mrs. Jones’ 3</w:t>
      </w:r>
      <w:r w:rsidR="00845049" w:rsidRPr="00845049">
        <w:rPr>
          <w:vertAlign w:val="superscript"/>
        </w:rPr>
        <w:t>rd</w:t>
      </w:r>
      <w:r w:rsidR="00845049">
        <w:t xml:space="preserve"> grade class; Pre-service teachers vs. Dr. Smith’s methods class).  </w:t>
      </w:r>
      <w:r>
        <w:t>The module will be presented in booklet or binder format, which has been word</w:t>
      </w:r>
      <w:r w:rsidR="0090536A">
        <w:t>-</w:t>
      </w:r>
      <w:r>
        <w:t>processed and printed.  Attention will be paid to detail, not only in the content of the design but also to the aesthetics of the design.  It should be free from spelling/grammar errors and packaged in such a way as to reflect a high level of professionalism.</w:t>
      </w:r>
    </w:p>
    <w:p w14:paraId="0D3946CB" w14:textId="77777777" w:rsidR="002B1EA6" w:rsidRDefault="002B1EA6">
      <w:pPr>
        <w:numPr>
          <w:ilvl w:val="0"/>
          <w:numId w:val="2"/>
        </w:numPr>
        <w:tabs>
          <w:tab w:val="clear" w:pos="720"/>
          <w:tab w:val="num" w:pos="900"/>
        </w:tabs>
        <w:ind w:left="900"/>
      </w:pPr>
      <w:r>
        <w:t xml:space="preserve">Each learner is expected to attend and actively participate in all scheduled </w:t>
      </w:r>
      <w:r w:rsidR="00B15FB7">
        <w:t>online</w:t>
      </w:r>
      <w:r>
        <w:t xml:space="preserve"> meetings</w:t>
      </w:r>
      <w:r w:rsidR="00FF2340">
        <w:t xml:space="preserve"> and online discussions</w:t>
      </w:r>
      <w:r>
        <w:t xml:space="preserve">.  Failure to attend meetings </w:t>
      </w:r>
      <w:r w:rsidR="00FF2340">
        <w:t xml:space="preserve">or online discussions </w:t>
      </w:r>
      <w:r>
        <w:t xml:space="preserve">(in part or in whole) impacts the learning of the rest of the class, and should be avoided.  </w:t>
      </w:r>
    </w:p>
    <w:p w14:paraId="0D3946CC" w14:textId="77777777" w:rsidR="002B1EA6" w:rsidRDefault="002B1EA6">
      <w:pPr>
        <w:numPr>
          <w:ilvl w:val="0"/>
          <w:numId w:val="2"/>
        </w:numPr>
        <w:tabs>
          <w:tab w:val="clear" w:pos="720"/>
          <w:tab w:val="num" w:pos="900"/>
        </w:tabs>
        <w:ind w:left="900"/>
      </w:pPr>
      <w:r>
        <w:t>Each learner is expected to complete all assigned homework activities.</w:t>
      </w:r>
    </w:p>
    <w:p w14:paraId="0D3946CF" w14:textId="77777777" w:rsidR="002B1EA6" w:rsidRDefault="002B1EA6">
      <w:pPr>
        <w:rPr>
          <w:sz w:val="16"/>
          <w:szCs w:val="16"/>
        </w:rPr>
      </w:pPr>
    </w:p>
    <w:p w14:paraId="0D3946D0" w14:textId="77777777" w:rsidR="007864D0" w:rsidRDefault="007864D0">
      <w:pPr>
        <w:rPr>
          <w:sz w:val="16"/>
          <w:szCs w:val="16"/>
        </w:rPr>
      </w:pPr>
    </w:p>
    <w:p w14:paraId="0D3946D1" w14:textId="77777777" w:rsidR="007864D0" w:rsidRPr="00B0181D" w:rsidRDefault="007864D0">
      <w:pPr>
        <w:rPr>
          <w:sz w:val="16"/>
          <w:szCs w:val="16"/>
        </w:rPr>
      </w:pPr>
    </w:p>
    <w:p w14:paraId="0D3946D2" w14:textId="77777777" w:rsidR="002B1EA6" w:rsidRDefault="002B1EA6">
      <w:pPr>
        <w:tabs>
          <w:tab w:val="left" w:pos="540"/>
        </w:tabs>
        <w:rPr>
          <w:b/>
          <w:bCs/>
        </w:rPr>
      </w:pPr>
      <w:r>
        <w:rPr>
          <w:b/>
          <w:bCs/>
        </w:rPr>
        <w:t>8.</w:t>
      </w:r>
      <w:r>
        <w:rPr>
          <w:b/>
          <w:bCs/>
        </w:rPr>
        <w:tab/>
        <w:t>Assessment:</w:t>
      </w:r>
    </w:p>
    <w:p w14:paraId="0D3946D3" w14:textId="77777777" w:rsidR="009C74E0" w:rsidRPr="00B55604" w:rsidRDefault="009C74E0">
      <w:pPr>
        <w:rPr>
          <w:sz w:val="16"/>
          <w:szCs w:val="16"/>
        </w:rPr>
      </w:pPr>
    </w:p>
    <w:p w14:paraId="0D3946D4" w14:textId="77777777" w:rsidR="00B55604" w:rsidRPr="005048B7" w:rsidRDefault="00B55604" w:rsidP="00B55604">
      <w:pPr>
        <w:tabs>
          <w:tab w:val="right" w:leader="dot" w:pos="7200"/>
        </w:tabs>
        <w:ind w:left="720"/>
      </w:pPr>
      <w:r w:rsidRPr="005048B7">
        <w:t>I designed this class with an a la carte grading system.  That is, there are many opportunities to earn points (i.e., tasks), only some of which are required.  I have also created a course roadmap (separate document</w:t>
      </w:r>
      <w:r w:rsidR="00765E2D" w:rsidRPr="005048B7">
        <w:t xml:space="preserve"> – available on home page in Canvas</w:t>
      </w:r>
      <w:r w:rsidRPr="005048B7">
        <w:t xml:space="preserve">) that illustrates the topics, schedule, and </w:t>
      </w:r>
      <w:r w:rsidRPr="005048B7">
        <w:lastRenderedPageBreak/>
        <w:t xml:space="preserve">assignments that are due each week.  Your aim is to accumulate at least 335 earned points over the course of the semester, assuming you desire to earn an “A” for the class final grade.   You may attempt any or all of the opportunities as long as you comply with a set of limits (see the Assignment Roadmap and notes from class for clarification about the limits). </w:t>
      </w:r>
    </w:p>
    <w:p w14:paraId="0D3946D5" w14:textId="77777777" w:rsidR="00B55604" w:rsidRPr="005048B7" w:rsidRDefault="00B55604" w:rsidP="00B55604">
      <w:pPr>
        <w:tabs>
          <w:tab w:val="right" w:leader="dot" w:pos="7200"/>
        </w:tabs>
        <w:ind w:left="720"/>
      </w:pPr>
      <w:r w:rsidRPr="005048B7">
        <w:t>In order for a submission of a task to contribute to your point total, you must:</w:t>
      </w:r>
    </w:p>
    <w:p w14:paraId="0D3946D6" w14:textId="77777777" w:rsidR="00B55604" w:rsidRPr="005048B7" w:rsidRDefault="00B55604" w:rsidP="00B55604">
      <w:pPr>
        <w:pStyle w:val="ListParagraph"/>
        <w:numPr>
          <w:ilvl w:val="0"/>
          <w:numId w:val="30"/>
        </w:numPr>
        <w:tabs>
          <w:tab w:val="right" w:leader="dot" w:pos="7200"/>
        </w:tabs>
      </w:pPr>
      <w:r w:rsidRPr="005048B7">
        <w:rPr>
          <w:b/>
        </w:rPr>
        <w:t>EARNESTLY</w:t>
      </w:r>
      <w:r w:rsidRPr="005048B7">
        <w:t xml:space="preserve"> attempt* to satisfy the requirements of that task, AND</w:t>
      </w:r>
    </w:p>
    <w:p w14:paraId="0D3946D7" w14:textId="77777777" w:rsidR="00B55604" w:rsidRPr="005048B7" w:rsidRDefault="00B55604" w:rsidP="00B55604">
      <w:pPr>
        <w:pStyle w:val="ListParagraph"/>
        <w:numPr>
          <w:ilvl w:val="0"/>
          <w:numId w:val="30"/>
        </w:numPr>
        <w:tabs>
          <w:tab w:val="right" w:leader="dot" w:pos="7200"/>
        </w:tabs>
      </w:pPr>
      <w:r w:rsidRPr="005048B7">
        <w:t>Your score must be 75% or greater on that assignment.</w:t>
      </w:r>
    </w:p>
    <w:p w14:paraId="0D3946D8" w14:textId="77777777" w:rsidR="00B55604" w:rsidRPr="005048B7" w:rsidRDefault="00B55604" w:rsidP="00B55604">
      <w:pPr>
        <w:tabs>
          <w:tab w:val="right" w:leader="dot" w:pos="7200"/>
        </w:tabs>
        <w:ind w:left="720"/>
      </w:pPr>
      <w:r w:rsidRPr="005048B7">
        <w:t xml:space="preserve">In order to enforce the required nature of some assignments, failure to submit a required assignment will result in a “negative” grade for that assignment.  That is, if the required assignment is worth 10 points, and you fail to submit it, your grade for that assignment will be </w:t>
      </w:r>
      <w:r w:rsidR="007E72D4" w:rsidRPr="005048B7">
        <w:br/>
        <w:t>(</w:t>
      </w:r>
      <w:r w:rsidRPr="005048B7">
        <w:t>–</w:t>
      </w:r>
      <w:r w:rsidR="007E72D4" w:rsidRPr="005048B7">
        <w:t>1</w:t>
      </w:r>
      <w:r w:rsidRPr="005048B7">
        <w:t>0</w:t>
      </w:r>
      <w:r w:rsidR="007E72D4" w:rsidRPr="005048B7">
        <w:t>)</w:t>
      </w:r>
      <w:r w:rsidRPr="005048B7">
        <w:t xml:space="preserve"> points.  Likewise, if you fail to earnestly attempt an assignment that you submit, your grade for that 10 point assignment will be –10 points.  </w:t>
      </w:r>
    </w:p>
    <w:p w14:paraId="0D3946D9" w14:textId="77777777" w:rsidR="00B55604" w:rsidRPr="005048B7" w:rsidRDefault="00B55604" w:rsidP="00B55604">
      <w:pPr>
        <w:tabs>
          <w:tab w:val="right" w:leader="dot" w:pos="7200"/>
        </w:tabs>
        <w:ind w:left="720"/>
      </w:pPr>
    </w:p>
    <w:p w14:paraId="0D3946DA" w14:textId="77777777" w:rsidR="00B55604" w:rsidRPr="005048B7" w:rsidRDefault="00B55604" w:rsidP="00B55604">
      <w:pPr>
        <w:tabs>
          <w:tab w:val="right" w:leader="dot" w:pos="7200"/>
        </w:tabs>
        <w:ind w:left="720"/>
      </w:pPr>
      <w:r w:rsidRPr="005048B7">
        <w:t>Be careful!  Negative points tend to accumulate easily if you aren’t careful to attend to the schedule of required work.</w:t>
      </w:r>
    </w:p>
    <w:p w14:paraId="0D3946DB" w14:textId="77777777" w:rsidR="00B55604" w:rsidRPr="005048B7" w:rsidRDefault="00B55604" w:rsidP="00B55604">
      <w:pPr>
        <w:tabs>
          <w:tab w:val="right" w:leader="dot" w:pos="7200"/>
        </w:tabs>
        <w:ind w:left="720"/>
      </w:pPr>
    </w:p>
    <w:p w14:paraId="0D3946DC" w14:textId="77777777" w:rsidR="00B55604" w:rsidRPr="005048B7" w:rsidRDefault="00B55604" w:rsidP="00B55604">
      <w:pPr>
        <w:tabs>
          <w:tab w:val="right" w:leader="dot" w:pos="7200"/>
        </w:tabs>
        <w:ind w:left="720"/>
      </w:pPr>
      <w:r w:rsidRPr="005048B7">
        <w:t>You must also meet point-earning deadlines at two points during the semester in order to retain your eligibility to earn an “A” for the final grade.  Those deadlines are</w:t>
      </w:r>
      <w:r w:rsidR="007E72D4" w:rsidRPr="005048B7">
        <w:t xml:space="preserve"> at the end of weeks 5 and 9, as indicated by the dates below</w:t>
      </w:r>
      <w:r w:rsidRPr="005048B7">
        <w:t>:</w:t>
      </w:r>
    </w:p>
    <w:p w14:paraId="0D3946DD" w14:textId="663B95DF" w:rsidR="00B55604" w:rsidRPr="005048B7" w:rsidRDefault="00B55604" w:rsidP="00B55604">
      <w:pPr>
        <w:ind w:left="720"/>
      </w:pPr>
      <w:r w:rsidRPr="005048B7">
        <w:tab/>
        <w:t xml:space="preserve">Option 1 -- </w:t>
      </w:r>
      <w:r w:rsidRPr="005048B7">
        <w:tab/>
        <w:t xml:space="preserve">Sept </w:t>
      </w:r>
      <w:r w:rsidR="007E72D4" w:rsidRPr="005048B7">
        <w:t>2</w:t>
      </w:r>
      <w:r w:rsidR="009B146B" w:rsidRPr="005048B7">
        <w:t>7</w:t>
      </w:r>
      <w:r w:rsidRPr="005048B7">
        <w:t xml:space="preserve">:  </w:t>
      </w:r>
      <w:r w:rsidR="009B146B" w:rsidRPr="005048B7">
        <w:t>80</w:t>
      </w:r>
      <w:r w:rsidRPr="005048B7">
        <w:t xml:space="preserve"> points   AND</w:t>
      </w:r>
      <w:r w:rsidRPr="005048B7">
        <w:tab/>
        <w:t>Oct 2</w:t>
      </w:r>
      <w:r w:rsidR="004C329B" w:rsidRPr="005048B7">
        <w:t>5</w:t>
      </w:r>
      <w:r w:rsidRPr="005048B7">
        <w:t xml:space="preserve">: </w:t>
      </w:r>
      <w:r w:rsidR="00335887" w:rsidRPr="005048B7">
        <w:t>1</w:t>
      </w:r>
      <w:r w:rsidR="004C329B" w:rsidRPr="005048B7">
        <w:t>00</w:t>
      </w:r>
      <w:r w:rsidRPr="005048B7">
        <w:t xml:space="preserve"> points    OR</w:t>
      </w:r>
    </w:p>
    <w:p w14:paraId="0D3946DE" w14:textId="0EE0DA31" w:rsidR="00B55604" w:rsidRPr="005048B7" w:rsidRDefault="00B55604" w:rsidP="00B55604">
      <w:pPr>
        <w:ind w:left="720"/>
        <w:rPr>
          <w:i/>
        </w:rPr>
      </w:pPr>
      <w:r w:rsidRPr="005048B7">
        <w:tab/>
        <w:t xml:space="preserve">Option 2 -- </w:t>
      </w:r>
      <w:r w:rsidRPr="005048B7">
        <w:tab/>
      </w:r>
      <w:r w:rsidRPr="005048B7">
        <w:tab/>
      </w:r>
      <w:r w:rsidRPr="005048B7">
        <w:tab/>
      </w:r>
      <w:r w:rsidRPr="005048B7">
        <w:tab/>
      </w:r>
      <w:r w:rsidRPr="005048B7">
        <w:tab/>
        <w:t xml:space="preserve">Oct </w:t>
      </w:r>
      <w:r w:rsidR="004C329B" w:rsidRPr="005048B7">
        <w:t>25</w:t>
      </w:r>
      <w:r w:rsidR="007E72D4" w:rsidRPr="005048B7">
        <w:t>:</w:t>
      </w:r>
      <w:r w:rsidRPr="005048B7">
        <w:t xml:space="preserve"> </w:t>
      </w:r>
      <w:r w:rsidR="004C329B" w:rsidRPr="005048B7">
        <w:t>160</w:t>
      </w:r>
      <w:r w:rsidRPr="005048B7">
        <w:t xml:space="preserve"> points</w:t>
      </w:r>
      <w:r w:rsidRPr="005048B7">
        <w:rPr>
          <w:i/>
        </w:rPr>
        <w:t xml:space="preserve">  </w:t>
      </w:r>
    </w:p>
    <w:p w14:paraId="0D3946DF" w14:textId="77777777" w:rsidR="00B55604" w:rsidRPr="005048B7" w:rsidRDefault="00B55604" w:rsidP="00B55604">
      <w:pPr>
        <w:ind w:left="720"/>
      </w:pPr>
      <w:r w:rsidRPr="005048B7">
        <w:t>Your final point total will be calculated according to the following formula:</w:t>
      </w:r>
    </w:p>
    <w:p w14:paraId="0D3946E0" w14:textId="77777777" w:rsidR="00B55604" w:rsidRPr="005048B7" w:rsidRDefault="00B55604" w:rsidP="00B55604">
      <w:pPr>
        <w:ind w:left="720"/>
      </w:pPr>
      <w:r w:rsidRPr="005048B7">
        <w:tab/>
        <w:t xml:space="preserve">    Eligible Points earned (subject to submission limits and 75% score threshold)</w:t>
      </w:r>
    </w:p>
    <w:p w14:paraId="0D3946E1" w14:textId="77777777" w:rsidR="00B55604" w:rsidRPr="005048B7" w:rsidRDefault="00B55604" w:rsidP="00B55604">
      <w:pPr>
        <w:rPr>
          <w:u w:val="single"/>
        </w:rPr>
      </w:pPr>
      <w:r w:rsidRPr="005048B7">
        <w:tab/>
      </w:r>
      <w:r w:rsidRPr="005048B7">
        <w:tab/>
      </w:r>
      <w:r w:rsidRPr="005048B7">
        <w:rPr>
          <w:u w:val="single"/>
        </w:rPr>
        <w:t>—Point value of unsubmitted required tasks</w:t>
      </w:r>
    </w:p>
    <w:p w14:paraId="0D3946E2" w14:textId="77777777" w:rsidR="00B55604" w:rsidRPr="005048B7" w:rsidRDefault="00B55604" w:rsidP="00B55604">
      <w:r w:rsidRPr="005048B7">
        <w:tab/>
      </w:r>
      <w:r w:rsidRPr="005048B7">
        <w:tab/>
        <w:t xml:space="preserve">    Final Point Total</w:t>
      </w:r>
    </w:p>
    <w:p w14:paraId="0D3946E3" w14:textId="77777777" w:rsidR="00B55604" w:rsidRPr="005048B7" w:rsidRDefault="00B55604" w:rsidP="00B55604">
      <w:pPr>
        <w:ind w:left="720" w:hanging="720"/>
      </w:pPr>
      <w:r w:rsidRPr="005048B7">
        <w:tab/>
      </w:r>
      <w:r w:rsidRPr="005048B7">
        <w:rPr>
          <w:b/>
        </w:rPr>
        <w:t>*Note:</w:t>
      </w:r>
      <w:r w:rsidRPr="005048B7">
        <w:t xml:space="preserve">  To earnestly attempt an assignment means that if another person beyond you or I were to look at the assignment requirements and the work that you submitted, they would be able to EASILY discern that your work “matched” the requirements of the assignment.</w:t>
      </w:r>
    </w:p>
    <w:p w14:paraId="0D3946E4" w14:textId="77777777" w:rsidR="002678BA" w:rsidRPr="005048B7" w:rsidRDefault="002678BA"/>
    <w:p w14:paraId="0D3946E5" w14:textId="77777777" w:rsidR="002B1EA6" w:rsidRPr="005048B7" w:rsidRDefault="002B1EA6" w:rsidP="00B55604">
      <w:pPr>
        <w:ind w:left="720"/>
        <w:rPr>
          <w:sz w:val="12"/>
          <w:szCs w:val="12"/>
        </w:rPr>
      </w:pPr>
      <w:r w:rsidRPr="005048B7">
        <w:t>The following grading scale will be used in assigning final letter grades for the course:</w:t>
      </w:r>
    </w:p>
    <w:p w14:paraId="0D3946E6" w14:textId="77777777" w:rsidR="002B1EA6" w:rsidRPr="005048B7" w:rsidRDefault="002B1EA6">
      <w:pPr>
        <w:rPr>
          <w:sz w:val="12"/>
          <w:szCs w:val="12"/>
        </w:rPr>
      </w:pPr>
    </w:p>
    <w:tbl>
      <w:tblPr>
        <w:tblW w:w="65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1"/>
      </w:tblGrid>
      <w:tr w:rsidR="005048B7" w:rsidRPr="005048B7" w14:paraId="0D394702" w14:textId="77777777" w:rsidTr="00961A9F">
        <w:trPr>
          <w:trHeight w:val="1427"/>
        </w:trPr>
        <w:tc>
          <w:tcPr>
            <w:tcW w:w="6570" w:type="dxa"/>
            <w:tcBorders>
              <w:top w:val="nil"/>
              <w:left w:val="nil"/>
              <w:bottom w:val="nil"/>
              <w:right w:val="nil"/>
            </w:tcBorders>
          </w:tcPr>
          <w:tbl>
            <w:tblPr>
              <w:tblStyle w:val="TableGrid"/>
              <w:tblW w:w="7200" w:type="dxa"/>
              <w:tblInd w:w="505" w:type="dxa"/>
              <w:tblLook w:val="04A0" w:firstRow="1" w:lastRow="0" w:firstColumn="1" w:lastColumn="0" w:noHBand="0" w:noVBand="1"/>
            </w:tblPr>
            <w:tblGrid>
              <w:gridCol w:w="1324"/>
              <w:gridCol w:w="1196"/>
              <w:gridCol w:w="1000"/>
              <w:gridCol w:w="1520"/>
              <w:gridCol w:w="2160"/>
            </w:tblGrid>
            <w:tr w:rsidR="005048B7" w:rsidRPr="005048B7" w14:paraId="0D3946E9" w14:textId="77777777" w:rsidTr="002678BA">
              <w:tc>
                <w:tcPr>
                  <w:tcW w:w="5040" w:type="dxa"/>
                  <w:gridSpan w:val="4"/>
                  <w:tcBorders>
                    <w:top w:val="single" w:sz="4" w:space="0" w:color="auto"/>
                    <w:left w:val="single" w:sz="4" w:space="0" w:color="auto"/>
                    <w:bottom w:val="single" w:sz="4" w:space="0" w:color="auto"/>
                    <w:right w:val="single" w:sz="4" w:space="0" w:color="auto"/>
                  </w:tcBorders>
                  <w:vAlign w:val="center"/>
                  <w:hideMark/>
                </w:tcPr>
                <w:p w14:paraId="0D3946E7" w14:textId="77777777" w:rsidR="00B55604" w:rsidRPr="005048B7" w:rsidRDefault="00B55604" w:rsidP="00961A9F">
                  <w:pPr>
                    <w:jc w:val="center"/>
                    <w:rPr>
                      <w:rFonts w:ascii="Garamond" w:hAnsi="Garamond"/>
                      <w:b/>
                      <w:sz w:val="18"/>
                    </w:rPr>
                  </w:pPr>
                  <w:r w:rsidRPr="005048B7">
                    <w:rPr>
                      <w:rFonts w:ascii="Garamond" w:hAnsi="Garamond"/>
                      <w:b/>
                      <w:sz w:val="18"/>
                    </w:rPr>
                    <w:t>POINTS EARNED @ DEADLINES</w:t>
                  </w:r>
                </w:p>
              </w:tc>
              <w:tc>
                <w:tcPr>
                  <w:tcW w:w="2160" w:type="dxa"/>
                  <w:tcBorders>
                    <w:top w:val="single" w:sz="4" w:space="0" w:color="auto"/>
                    <w:left w:val="single" w:sz="4" w:space="0" w:color="auto"/>
                    <w:bottom w:val="single" w:sz="4" w:space="0" w:color="auto"/>
                    <w:right w:val="single" w:sz="4" w:space="0" w:color="auto"/>
                  </w:tcBorders>
                </w:tcPr>
                <w:p w14:paraId="0D3946E8" w14:textId="77777777" w:rsidR="00B55604" w:rsidRPr="005048B7" w:rsidRDefault="002678BA" w:rsidP="002678BA">
                  <w:pPr>
                    <w:jc w:val="center"/>
                    <w:rPr>
                      <w:rFonts w:ascii="Garamond" w:hAnsi="Garamond"/>
                      <w:b/>
                      <w:sz w:val="18"/>
                    </w:rPr>
                  </w:pPr>
                  <w:r w:rsidRPr="005048B7">
                    <w:rPr>
                      <w:rFonts w:ascii="Garamond" w:hAnsi="Garamond"/>
                      <w:b/>
                      <w:sz w:val="18"/>
                    </w:rPr>
                    <w:t>REMINDER</w:t>
                  </w:r>
                </w:p>
              </w:tc>
            </w:tr>
            <w:tr w:rsidR="005048B7" w:rsidRPr="005048B7" w14:paraId="0D3946F1" w14:textId="77777777" w:rsidTr="002678BA">
              <w:tc>
                <w:tcPr>
                  <w:tcW w:w="1324" w:type="dxa"/>
                  <w:tcBorders>
                    <w:top w:val="single" w:sz="4" w:space="0" w:color="auto"/>
                    <w:left w:val="single" w:sz="4" w:space="0" w:color="auto"/>
                    <w:bottom w:val="single" w:sz="4" w:space="0" w:color="auto"/>
                    <w:right w:val="single" w:sz="4" w:space="0" w:color="auto"/>
                  </w:tcBorders>
                  <w:hideMark/>
                </w:tcPr>
                <w:p w14:paraId="0D3946EA" w14:textId="77777777" w:rsidR="002678BA" w:rsidRPr="005048B7" w:rsidRDefault="002678BA" w:rsidP="00961A9F">
                  <w:pPr>
                    <w:rPr>
                      <w:rFonts w:ascii="Garamond" w:hAnsi="Garamond"/>
                      <w:b/>
                      <w:sz w:val="18"/>
                    </w:rPr>
                  </w:pPr>
                  <w:proofErr w:type="spellStart"/>
                  <w:r w:rsidRPr="005048B7">
                    <w:rPr>
                      <w:rFonts w:ascii="Garamond" w:hAnsi="Garamond"/>
                      <w:b/>
                      <w:sz w:val="18"/>
                    </w:rPr>
                    <w:t>I.a.</w:t>
                  </w:r>
                  <w:proofErr w:type="spellEnd"/>
                </w:p>
              </w:tc>
              <w:tc>
                <w:tcPr>
                  <w:tcW w:w="1196" w:type="dxa"/>
                  <w:tcBorders>
                    <w:top w:val="single" w:sz="4" w:space="0" w:color="auto"/>
                    <w:left w:val="single" w:sz="4" w:space="0" w:color="auto"/>
                    <w:bottom w:val="single" w:sz="4" w:space="0" w:color="auto"/>
                    <w:right w:val="single" w:sz="4" w:space="0" w:color="auto"/>
                  </w:tcBorders>
                  <w:hideMark/>
                </w:tcPr>
                <w:p w14:paraId="0D3946EB" w14:textId="77777777" w:rsidR="002678BA" w:rsidRPr="005048B7" w:rsidRDefault="002678BA" w:rsidP="00961A9F">
                  <w:pPr>
                    <w:rPr>
                      <w:rFonts w:ascii="Garamond" w:hAnsi="Garamond"/>
                      <w:b/>
                      <w:sz w:val="18"/>
                    </w:rPr>
                  </w:pPr>
                  <w:proofErr w:type="spellStart"/>
                  <w:r w:rsidRPr="005048B7">
                    <w:rPr>
                      <w:rFonts w:ascii="Garamond" w:hAnsi="Garamond"/>
                      <w:b/>
                      <w:sz w:val="18"/>
                    </w:rPr>
                    <w:t>I.b</w:t>
                  </w:r>
                  <w:proofErr w:type="spellEnd"/>
                  <w:r w:rsidRPr="005048B7">
                    <w:rPr>
                      <w:rFonts w:ascii="Garamond" w:hAnsi="Garamond"/>
                      <w:b/>
                      <w:sz w:val="18"/>
                    </w:rPr>
                    <w:t xml:space="preserve">. </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3946EC" w14:textId="77777777" w:rsidR="002678BA" w:rsidRPr="005048B7" w:rsidRDefault="002678BA" w:rsidP="00961A9F">
                  <w:pPr>
                    <w:jc w:val="center"/>
                    <w:rPr>
                      <w:rFonts w:ascii="Garamond" w:hAnsi="Garamond"/>
                      <w:b/>
                      <w:sz w:val="18"/>
                    </w:rPr>
                  </w:pPr>
                  <w:r w:rsidRPr="005048B7">
                    <w:rPr>
                      <w:rFonts w:ascii="Garamond" w:hAnsi="Garamond"/>
                      <w:b/>
                      <w:sz w:val="18"/>
                    </w:rPr>
                    <w:t>OR</w:t>
                  </w:r>
                </w:p>
              </w:tc>
              <w:tc>
                <w:tcPr>
                  <w:tcW w:w="1520" w:type="dxa"/>
                  <w:tcBorders>
                    <w:top w:val="single" w:sz="4" w:space="0" w:color="auto"/>
                    <w:left w:val="single" w:sz="4" w:space="0" w:color="auto"/>
                    <w:bottom w:val="single" w:sz="4" w:space="0" w:color="auto"/>
                    <w:right w:val="single" w:sz="4" w:space="0" w:color="auto"/>
                  </w:tcBorders>
                  <w:hideMark/>
                </w:tcPr>
                <w:p w14:paraId="0D3946ED" w14:textId="77777777" w:rsidR="002678BA" w:rsidRPr="005048B7" w:rsidRDefault="002678BA" w:rsidP="00961A9F">
                  <w:pPr>
                    <w:rPr>
                      <w:rFonts w:ascii="Garamond" w:hAnsi="Garamond"/>
                      <w:b/>
                      <w:sz w:val="18"/>
                    </w:rPr>
                  </w:pPr>
                  <w:r w:rsidRPr="005048B7">
                    <w:rPr>
                      <w:rFonts w:ascii="Garamond" w:hAnsi="Garamond"/>
                      <w:b/>
                      <w:sz w:val="18"/>
                    </w:rPr>
                    <w:t xml:space="preserve">II. </w:t>
                  </w:r>
                </w:p>
                <w:p w14:paraId="0D3946EE" w14:textId="77777777" w:rsidR="002678BA" w:rsidRPr="005048B7" w:rsidRDefault="002678BA" w:rsidP="00961A9F">
                  <w:pPr>
                    <w:rPr>
                      <w:rFonts w:ascii="Garamond" w:hAnsi="Garamond"/>
                      <w:b/>
                      <w:sz w:val="18"/>
                    </w:rPr>
                  </w:pPr>
                </w:p>
                <w:p w14:paraId="0D3946EF" w14:textId="77777777" w:rsidR="002678BA" w:rsidRPr="005048B7" w:rsidRDefault="002678BA" w:rsidP="00961A9F">
                  <w:pPr>
                    <w:rPr>
                      <w:rFonts w:ascii="Garamond" w:hAnsi="Garamond"/>
                      <w:b/>
                      <w:sz w:val="18"/>
                    </w:rPr>
                  </w:pPr>
                </w:p>
              </w:tc>
              <w:tc>
                <w:tcPr>
                  <w:tcW w:w="2160" w:type="dxa"/>
                  <w:vMerge w:val="restart"/>
                  <w:tcBorders>
                    <w:top w:val="single" w:sz="4" w:space="0" w:color="auto"/>
                    <w:left w:val="single" w:sz="4" w:space="0" w:color="auto"/>
                    <w:right w:val="single" w:sz="4" w:space="0" w:color="auto"/>
                  </w:tcBorders>
                </w:tcPr>
                <w:p w14:paraId="0D3946F0" w14:textId="77777777" w:rsidR="002678BA" w:rsidRPr="005048B7" w:rsidRDefault="002678BA" w:rsidP="00961A9F">
                  <w:pPr>
                    <w:rPr>
                      <w:rFonts w:ascii="Garamond" w:hAnsi="Garamond"/>
                      <w:sz w:val="18"/>
                    </w:rPr>
                  </w:pPr>
                  <w:r w:rsidRPr="005048B7">
                    <w:rPr>
                      <w:rFonts w:ascii="Garamond" w:hAnsi="Garamond"/>
                      <w:sz w:val="18"/>
                    </w:rPr>
                    <w:t>Opportunities to earn points are listed in detail on the course roadmap.  Note that there are required as well as optional assignments.  Pay careful attention to the due dates for the required assignments, as negative points can accumulate quicker than you realize.</w:t>
                  </w:r>
                </w:p>
              </w:tc>
            </w:tr>
            <w:tr w:rsidR="005048B7" w:rsidRPr="005048B7" w14:paraId="0D394700" w14:textId="77777777" w:rsidTr="002678BA">
              <w:trPr>
                <w:trHeight w:val="1425"/>
              </w:trPr>
              <w:tc>
                <w:tcPr>
                  <w:tcW w:w="2520" w:type="dxa"/>
                  <w:gridSpan w:val="2"/>
                  <w:tcBorders>
                    <w:top w:val="single" w:sz="4" w:space="0" w:color="auto"/>
                    <w:left w:val="single" w:sz="4" w:space="0" w:color="auto"/>
                    <w:bottom w:val="single" w:sz="4" w:space="0" w:color="auto"/>
                    <w:right w:val="single" w:sz="4" w:space="0" w:color="auto"/>
                  </w:tcBorders>
                </w:tcPr>
                <w:p w14:paraId="0D3946F2" w14:textId="77777777" w:rsidR="002678BA" w:rsidRPr="005048B7" w:rsidRDefault="002678BA" w:rsidP="00961A9F">
                  <w:pPr>
                    <w:rPr>
                      <w:rFonts w:ascii="Garamond" w:hAnsi="Garamond"/>
                      <w:b/>
                      <w:sz w:val="18"/>
                    </w:rPr>
                  </w:pPr>
                  <w:r w:rsidRPr="005048B7">
                    <w:rPr>
                      <w:rFonts w:ascii="Garamond" w:hAnsi="Garamond"/>
                      <w:b/>
                      <w:sz w:val="18"/>
                    </w:rPr>
                    <w:t xml:space="preserve">If you remain eligible for an A: </w:t>
                  </w:r>
                </w:p>
                <w:p w14:paraId="0D3946F3" w14:textId="77777777" w:rsidR="002678BA" w:rsidRPr="005048B7" w:rsidRDefault="002678BA" w:rsidP="00961A9F">
                  <w:pPr>
                    <w:rPr>
                      <w:rFonts w:ascii="Garamond" w:hAnsi="Garamond"/>
                      <w:b/>
                      <w:sz w:val="18"/>
                    </w:rPr>
                  </w:pPr>
                </w:p>
                <w:p w14:paraId="2E18847A" w14:textId="77777777" w:rsidR="00BF5E03" w:rsidRPr="005048B7" w:rsidRDefault="00BF5E03" w:rsidP="00BF5E03">
                  <w:pPr>
                    <w:rPr>
                      <w:rFonts w:ascii="Garamond" w:hAnsi="Garamond"/>
                      <w:sz w:val="18"/>
                    </w:rPr>
                  </w:pPr>
                  <w:r w:rsidRPr="005048B7">
                    <w:rPr>
                      <w:rFonts w:ascii="Garamond" w:hAnsi="Garamond"/>
                      <w:sz w:val="18"/>
                    </w:rPr>
                    <w:t xml:space="preserve">A = ≥ 283 final point total </w:t>
                  </w:r>
                </w:p>
                <w:p w14:paraId="7D9EF4F6" w14:textId="77777777" w:rsidR="00BF5E03" w:rsidRPr="005048B7" w:rsidRDefault="00BF5E03" w:rsidP="00BF5E03">
                  <w:pPr>
                    <w:rPr>
                      <w:rFonts w:ascii="Garamond" w:hAnsi="Garamond"/>
                      <w:sz w:val="18"/>
                    </w:rPr>
                  </w:pPr>
                  <w:r w:rsidRPr="005048B7">
                    <w:rPr>
                      <w:rFonts w:ascii="Garamond" w:hAnsi="Garamond"/>
                      <w:sz w:val="18"/>
                    </w:rPr>
                    <w:t xml:space="preserve">B = 252-282.99 final point total </w:t>
                  </w:r>
                </w:p>
                <w:p w14:paraId="56288DDB" w14:textId="77777777" w:rsidR="00BF5E03" w:rsidRPr="005048B7" w:rsidRDefault="00BF5E03" w:rsidP="00BF5E03">
                  <w:pPr>
                    <w:rPr>
                      <w:rFonts w:ascii="Garamond" w:hAnsi="Garamond"/>
                      <w:sz w:val="18"/>
                    </w:rPr>
                  </w:pPr>
                  <w:r w:rsidRPr="005048B7">
                    <w:rPr>
                      <w:rFonts w:ascii="Garamond" w:hAnsi="Garamond"/>
                      <w:sz w:val="18"/>
                    </w:rPr>
                    <w:t xml:space="preserve">C = 220-251.99 final point total </w:t>
                  </w:r>
                </w:p>
                <w:p w14:paraId="6CD6FA93" w14:textId="77777777" w:rsidR="00BF5E03" w:rsidRPr="005048B7" w:rsidRDefault="00BF5E03" w:rsidP="00BF5E03">
                  <w:pPr>
                    <w:rPr>
                      <w:rFonts w:ascii="Garamond" w:hAnsi="Garamond"/>
                      <w:sz w:val="18"/>
                    </w:rPr>
                  </w:pPr>
                  <w:r w:rsidRPr="005048B7">
                    <w:rPr>
                      <w:rFonts w:ascii="Garamond" w:hAnsi="Garamond"/>
                      <w:sz w:val="18"/>
                    </w:rPr>
                    <w:t xml:space="preserve">D = 189-219.99 final point total </w:t>
                  </w:r>
                </w:p>
                <w:p w14:paraId="0D3946F8" w14:textId="0E57C873" w:rsidR="002678BA" w:rsidRPr="005048B7" w:rsidRDefault="00BF5E03" w:rsidP="00BF5E03">
                  <w:pPr>
                    <w:rPr>
                      <w:rFonts w:ascii="Garamond" w:hAnsi="Garamond"/>
                      <w:b/>
                      <w:sz w:val="18"/>
                    </w:rPr>
                  </w:pPr>
                  <w:r w:rsidRPr="005048B7">
                    <w:rPr>
                      <w:rFonts w:ascii="Garamond" w:hAnsi="Garamond"/>
                      <w:sz w:val="18"/>
                    </w:rPr>
                    <w:t>F = &lt; 189 final point total</w:t>
                  </w:r>
                </w:p>
              </w:tc>
              <w:tc>
                <w:tcPr>
                  <w:tcW w:w="2520" w:type="dxa"/>
                  <w:gridSpan w:val="2"/>
                  <w:tcBorders>
                    <w:top w:val="single" w:sz="4" w:space="0" w:color="auto"/>
                    <w:left w:val="single" w:sz="4" w:space="0" w:color="auto"/>
                    <w:bottom w:val="single" w:sz="4" w:space="0" w:color="auto"/>
                    <w:right w:val="single" w:sz="4" w:space="0" w:color="auto"/>
                  </w:tcBorders>
                </w:tcPr>
                <w:p w14:paraId="0D3946F9" w14:textId="77777777" w:rsidR="002678BA" w:rsidRPr="005048B7" w:rsidRDefault="002678BA" w:rsidP="00961A9F">
                  <w:pPr>
                    <w:rPr>
                      <w:rFonts w:ascii="Garamond" w:hAnsi="Garamond"/>
                      <w:b/>
                      <w:sz w:val="18"/>
                    </w:rPr>
                  </w:pPr>
                  <w:r w:rsidRPr="005048B7">
                    <w:rPr>
                      <w:rFonts w:ascii="Garamond" w:hAnsi="Garamond"/>
                      <w:b/>
                      <w:sz w:val="18"/>
                    </w:rPr>
                    <w:t>If you DO NOT meet the deadlines, and are, therefore, ineligible for an A:</w:t>
                  </w:r>
                </w:p>
                <w:p w14:paraId="0D3946FA" w14:textId="77777777" w:rsidR="002678BA" w:rsidRPr="005048B7" w:rsidRDefault="002678BA" w:rsidP="00961A9F">
                  <w:pPr>
                    <w:rPr>
                      <w:rFonts w:ascii="Garamond" w:hAnsi="Garamond"/>
                      <w:b/>
                      <w:sz w:val="18"/>
                    </w:rPr>
                  </w:pPr>
                  <w:r w:rsidRPr="005048B7">
                    <w:rPr>
                      <w:rFonts w:ascii="Garamond" w:hAnsi="Garamond"/>
                      <w:b/>
                      <w:sz w:val="18"/>
                    </w:rPr>
                    <w:t xml:space="preserve"> </w:t>
                  </w:r>
                </w:p>
                <w:p w14:paraId="7B2AB85F" w14:textId="77777777" w:rsidR="00B84188" w:rsidRPr="005048B7" w:rsidRDefault="00B84188" w:rsidP="00B84188">
                  <w:pPr>
                    <w:rPr>
                      <w:rFonts w:ascii="Garamond" w:hAnsi="Garamond"/>
                      <w:sz w:val="18"/>
                    </w:rPr>
                  </w:pPr>
                  <w:r w:rsidRPr="005048B7">
                    <w:rPr>
                      <w:rFonts w:ascii="Garamond" w:hAnsi="Garamond"/>
                      <w:sz w:val="18"/>
                    </w:rPr>
                    <w:t xml:space="preserve">B = ≥252 final point total </w:t>
                  </w:r>
                </w:p>
                <w:p w14:paraId="30F01311" w14:textId="77777777" w:rsidR="00B84188" w:rsidRPr="005048B7" w:rsidRDefault="00B84188" w:rsidP="00B84188">
                  <w:pPr>
                    <w:rPr>
                      <w:rFonts w:ascii="Garamond" w:hAnsi="Garamond"/>
                      <w:sz w:val="18"/>
                    </w:rPr>
                  </w:pPr>
                  <w:r w:rsidRPr="005048B7">
                    <w:rPr>
                      <w:rFonts w:ascii="Garamond" w:hAnsi="Garamond"/>
                      <w:sz w:val="18"/>
                    </w:rPr>
                    <w:t xml:space="preserve">C = 220-251.99 final point total </w:t>
                  </w:r>
                </w:p>
                <w:p w14:paraId="05184514" w14:textId="77777777" w:rsidR="00B84188" w:rsidRPr="005048B7" w:rsidRDefault="00B84188" w:rsidP="00B84188">
                  <w:pPr>
                    <w:rPr>
                      <w:rFonts w:ascii="Garamond" w:hAnsi="Garamond"/>
                      <w:sz w:val="18"/>
                    </w:rPr>
                  </w:pPr>
                  <w:r w:rsidRPr="005048B7">
                    <w:rPr>
                      <w:rFonts w:ascii="Garamond" w:hAnsi="Garamond"/>
                      <w:sz w:val="18"/>
                    </w:rPr>
                    <w:t xml:space="preserve">D = 189-219.99 final point total </w:t>
                  </w:r>
                </w:p>
                <w:p w14:paraId="0D3946FE" w14:textId="0F1EB1D6" w:rsidR="002678BA" w:rsidRPr="005048B7" w:rsidRDefault="00B84188" w:rsidP="00B84188">
                  <w:pPr>
                    <w:rPr>
                      <w:rFonts w:ascii="Garamond" w:hAnsi="Garamond"/>
                      <w:b/>
                      <w:sz w:val="18"/>
                    </w:rPr>
                  </w:pPr>
                  <w:r w:rsidRPr="005048B7">
                    <w:rPr>
                      <w:rFonts w:ascii="Garamond" w:hAnsi="Garamond"/>
                      <w:sz w:val="18"/>
                    </w:rPr>
                    <w:t>F = &lt; 189 final point total</w:t>
                  </w:r>
                </w:p>
              </w:tc>
              <w:tc>
                <w:tcPr>
                  <w:tcW w:w="2160" w:type="dxa"/>
                  <w:vMerge/>
                  <w:tcBorders>
                    <w:left w:val="single" w:sz="4" w:space="0" w:color="auto"/>
                    <w:right w:val="single" w:sz="4" w:space="0" w:color="auto"/>
                  </w:tcBorders>
                </w:tcPr>
                <w:p w14:paraId="0D3946FF" w14:textId="77777777" w:rsidR="002678BA" w:rsidRPr="005048B7" w:rsidRDefault="002678BA" w:rsidP="00961A9F">
                  <w:pPr>
                    <w:rPr>
                      <w:rFonts w:ascii="Garamond" w:hAnsi="Garamond"/>
                      <w:b/>
                      <w:sz w:val="18"/>
                    </w:rPr>
                  </w:pPr>
                </w:p>
              </w:tc>
            </w:tr>
          </w:tbl>
          <w:p w14:paraId="0D394701" w14:textId="77777777" w:rsidR="00961A9F" w:rsidRPr="005048B7" w:rsidRDefault="00961A9F" w:rsidP="00961A9F">
            <w:pPr>
              <w:tabs>
                <w:tab w:val="right" w:leader="dot" w:pos="3870"/>
              </w:tabs>
            </w:pPr>
          </w:p>
        </w:tc>
      </w:tr>
    </w:tbl>
    <w:p w14:paraId="0D394703" w14:textId="77777777" w:rsidR="002B1EA6" w:rsidRDefault="002B1EA6"/>
    <w:p w14:paraId="0D394708" w14:textId="77777777" w:rsidR="002B1EA6" w:rsidRDefault="002B1EA6">
      <w:pPr>
        <w:tabs>
          <w:tab w:val="left" w:pos="540"/>
          <w:tab w:val="right" w:pos="7200"/>
        </w:tabs>
      </w:pPr>
      <w:r>
        <w:rPr>
          <w:b/>
          <w:bCs/>
        </w:rPr>
        <w:t>9.</w:t>
      </w:r>
      <w:r>
        <w:rPr>
          <w:b/>
          <w:bCs/>
        </w:rPr>
        <w:tab/>
        <w:t>Class Policy Statements:</w:t>
      </w:r>
    </w:p>
    <w:p w14:paraId="0D394709" w14:textId="77777777" w:rsidR="002B1EA6" w:rsidRDefault="002B1EA6">
      <w:pPr>
        <w:tabs>
          <w:tab w:val="right" w:pos="7200"/>
        </w:tabs>
        <w:rPr>
          <w:sz w:val="16"/>
        </w:rPr>
      </w:pPr>
    </w:p>
    <w:p w14:paraId="0D39470A" w14:textId="77777777" w:rsidR="002B1EA6" w:rsidRDefault="002B1EA6">
      <w:r>
        <w:rPr>
          <w:b/>
          <w:i/>
          <w:iCs/>
        </w:rPr>
        <w:t>Special notes:</w:t>
      </w:r>
      <w:r>
        <w:t xml:space="preserve">  </w:t>
      </w:r>
    </w:p>
    <w:p w14:paraId="0D39470B" w14:textId="77777777" w:rsidR="002B1EA6" w:rsidRDefault="002B1EA6">
      <w:pPr>
        <w:numPr>
          <w:ilvl w:val="0"/>
          <w:numId w:val="14"/>
        </w:numPr>
      </w:pPr>
      <w:r>
        <w:t xml:space="preserve">Students should make sure that any technological problems encountered while using public computers in the LRC, or while in class are </w:t>
      </w:r>
      <w:r>
        <w:rPr>
          <w:i/>
          <w:iCs/>
        </w:rPr>
        <w:t>immediately</w:t>
      </w:r>
      <w:r>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w:t>
      </w:r>
      <w:r>
        <w:lastRenderedPageBreak/>
        <w:t xml:space="preserve">detailed description of the problem.  This will provide the LRC staff with the necessary information to quickly address and correct the problem.  </w:t>
      </w:r>
    </w:p>
    <w:p w14:paraId="0D39470C" w14:textId="77777777" w:rsidR="002B1EA6" w:rsidRDefault="002B1EA6">
      <w:pPr>
        <w:numPr>
          <w:ilvl w:val="0"/>
          <w:numId w:val="14"/>
        </w:numPr>
      </w:pPr>
      <w:r>
        <w:t xml:space="preserve">Students are also </w:t>
      </w:r>
      <w:r>
        <w:rPr>
          <w:i/>
          <w:iCs/>
        </w:rPr>
        <w:t>strongly</w:t>
      </w:r>
      <w:r>
        <w:t xml:space="preserve"> encouraged to contact the instructor regularly during class, office hours or via e-mail for assistance; clarification, if needed, on assignment requirements; and for periodic review of class progress.  </w:t>
      </w:r>
    </w:p>
    <w:p w14:paraId="0D39470D" w14:textId="77777777" w:rsidR="002B1EA6" w:rsidRDefault="002B1EA6">
      <w:pPr>
        <w:numPr>
          <w:ilvl w:val="0"/>
          <w:numId w:val="14"/>
        </w:numPr>
      </w:pP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has provided each student with an email account.  These accounts are used as the official communication medium between the university and the student.  For this reason, students should communicate with the instructor using </w:t>
      </w:r>
      <w:r>
        <w:rPr>
          <w:i/>
          <w:iCs/>
        </w:rPr>
        <w:t>only</w:t>
      </w:r>
      <w:r>
        <w:t xml:space="preserve"> their official university (</w:t>
      </w:r>
      <w:proofErr w:type="spellStart"/>
      <w:r>
        <w:t>TigerMail</w:t>
      </w:r>
      <w:proofErr w:type="spellEnd"/>
      <w:r>
        <w:t xml:space="preserve">) accounts or via the </w:t>
      </w:r>
      <w:r w:rsidR="0073366E">
        <w:t>Canvas message</w:t>
      </w:r>
      <w:r>
        <w:t xml:space="preserve"> option.  Email originating from Hotmail, AOL, or other non-Auburn sources will </w:t>
      </w:r>
      <w:r>
        <w:rPr>
          <w:i/>
          <w:iCs/>
        </w:rPr>
        <w:t>not</w:t>
      </w:r>
      <w:r>
        <w:t xml:space="preserve"> be opened by the instructor.</w:t>
      </w:r>
    </w:p>
    <w:p w14:paraId="0D39470E" w14:textId="77777777" w:rsidR="002B1EA6" w:rsidRPr="00B0181D" w:rsidRDefault="002B1EA6">
      <w:pPr>
        <w:rPr>
          <w:b/>
          <w:i/>
          <w:iCs/>
          <w:sz w:val="16"/>
          <w:szCs w:val="16"/>
        </w:rPr>
      </w:pPr>
    </w:p>
    <w:p w14:paraId="0D39470F" w14:textId="77777777" w:rsidR="008918B2" w:rsidRPr="008918B2" w:rsidRDefault="008918B2" w:rsidP="008918B2">
      <w:pPr>
        <w:rPr>
          <w:b/>
          <w:i/>
          <w:iCs/>
        </w:rPr>
      </w:pPr>
      <w:r w:rsidRPr="008918B2">
        <w:rPr>
          <w:b/>
          <w:i/>
          <w:iCs/>
        </w:rPr>
        <w:t>Technical assumptions/expectations </w:t>
      </w:r>
    </w:p>
    <w:p w14:paraId="0D394710" w14:textId="77777777" w:rsidR="008918B2" w:rsidRDefault="008918B2" w:rsidP="008918B2">
      <w:pPr>
        <w:pStyle w:val="NormalWeb"/>
      </w:pPr>
      <w:r>
        <w:t>Since you registered for an online course, I am making the following assumptions about your technical skill and work habits:</w:t>
      </w:r>
    </w:p>
    <w:p w14:paraId="0D394711" w14:textId="77777777" w:rsidR="008918B2" w:rsidRDefault="008918B2" w:rsidP="008918B2">
      <w:pPr>
        <w:numPr>
          <w:ilvl w:val="0"/>
          <w:numId w:val="27"/>
        </w:numPr>
        <w:spacing w:after="100" w:afterAutospacing="1" w:line="300" w:lineRule="atLeast"/>
      </w:pPr>
      <w:r>
        <w:t>You are comfortable creating products in all of the major Microsoft Office (or equivalent) products (word processing, spreadsheets, presentation software). </w:t>
      </w:r>
    </w:p>
    <w:p w14:paraId="0D394712" w14:textId="77777777" w:rsidR="008918B2" w:rsidRDefault="008918B2" w:rsidP="008918B2">
      <w:pPr>
        <w:numPr>
          <w:ilvl w:val="0"/>
          <w:numId w:val="27"/>
        </w:numPr>
        <w:spacing w:before="100" w:beforeAutospacing="1" w:after="100" w:afterAutospacing="1" w:line="300" w:lineRule="atLeast"/>
      </w:pPr>
      <w:r>
        <w:t>You are comfortable creating files in PDF format.</w:t>
      </w:r>
    </w:p>
    <w:p w14:paraId="0D394713" w14:textId="77777777" w:rsidR="008918B2" w:rsidRDefault="008918B2" w:rsidP="008918B2">
      <w:pPr>
        <w:numPr>
          <w:ilvl w:val="0"/>
          <w:numId w:val="27"/>
        </w:numPr>
        <w:spacing w:before="100" w:beforeAutospacing="1" w:after="100" w:afterAutospacing="1" w:line="300" w:lineRule="atLeast"/>
      </w:pPr>
      <w:r>
        <w:t>You are comfortable navigating a web-based learning management system such as Canvas as well as the accompanying tools within the management system (email, messages, webpages, discussions, etc.).</w:t>
      </w:r>
    </w:p>
    <w:p w14:paraId="0D394714" w14:textId="77777777" w:rsidR="008918B2" w:rsidRDefault="008918B2" w:rsidP="008918B2">
      <w:pPr>
        <w:numPr>
          <w:ilvl w:val="0"/>
          <w:numId w:val="27"/>
        </w:numPr>
        <w:spacing w:before="100" w:beforeAutospacing="1" w:after="100" w:afterAutospacing="1" w:line="300" w:lineRule="atLeast"/>
      </w:pPr>
      <w:r>
        <w:t>You have regular and reliable access to a high-speed internet connection.</w:t>
      </w:r>
    </w:p>
    <w:p w14:paraId="0D394715" w14:textId="77777777" w:rsidR="008918B2" w:rsidRDefault="008918B2" w:rsidP="008918B2">
      <w:pPr>
        <w:numPr>
          <w:ilvl w:val="0"/>
          <w:numId w:val="27"/>
        </w:numPr>
        <w:spacing w:before="100" w:beforeAutospacing="1" w:after="100" w:afterAutospacing="1" w:line="300" w:lineRule="atLeast"/>
      </w:pPr>
      <w:r>
        <w:t>You are comfortable managing your time in order to complete assignments on time.</w:t>
      </w:r>
    </w:p>
    <w:p w14:paraId="0D394716" w14:textId="77777777" w:rsidR="008918B2" w:rsidRDefault="008918B2" w:rsidP="008918B2">
      <w:pPr>
        <w:numPr>
          <w:ilvl w:val="0"/>
          <w:numId w:val="27"/>
        </w:numPr>
        <w:spacing w:before="100" w:beforeAutospacing="1" w:after="100" w:afterAutospacing="1" w:line="300" w:lineRule="atLeast"/>
      </w:pPr>
      <w:r>
        <w:t>You are comfortable asking for help when you get stuck, but are able to perform basic troubleshooting tasks yourself (printing difficulties, personal internet connection difficulties, software installation – where appropriate, etc.).</w:t>
      </w:r>
    </w:p>
    <w:p w14:paraId="0D394717" w14:textId="77777777" w:rsidR="008918B2" w:rsidRDefault="008918B2" w:rsidP="008918B2">
      <w:pPr>
        <w:numPr>
          <w:ilvl w:val="0"/>
          <w:numId w:val="27"/>
        </w:numPr>
        <w:spacing w:before="100" w:beforeAutospacing="1" w:after="100" w:afterAutospacing="1" w:line="300" w:lineRule="atLeast"/>
      </w:pPr>
      <w:r>
        <w:t>You are comfortable searching for, locating, and accessing information and media on the Web.</w:t>
      </w:r>
    </w:p>
    <w:p w14:paraId="0D394718" w14:textId="77777777" w:rsidR="008918B2" w:rsidRDefault="008918B2" w:rsidP="008918B2">
      <w:pPr>
        <w:numPr>
          <w:ilvl w:val="0"/>
          <w:numId w:val="27"/>
        </w:numPr>
        <w:spacing w:before="100" w:beforeAutospacing="1" w:after="100" w:afterAutospacing="1" w:line="300" w:lineRule="atLeast"/>
      </w:pPr>
      <w:r>
        <w:t>You can download media from Web-based locations.</w:t>
      </w:r>
    </w:p>
    <w:p w14:paraId="0D394719" w14:textId="77777777" w:rsidR="008918B2" w:rsidRDefault="008918B2" w:rsidP="008918B2">
      <w:pPr>
        <w:numPr>
          <w:ilvl w:val="0"/>
          <w:numId w:val="27"/>
        </w:numPr>
        <w:spacing w:before="100" w:beforeAutospacing="1" w:after="100" w:afterAutospacing="1" w:line="300" w:lineRule="atLeast"/>
      </w:pPr>
      <w:r>
        <w:t>You are comfortable following written directions for installing software and are willing to explore new media with an adventuresome spirit.</w:t>
      </w:r>
    </w:p>
    <w:p w14:paraId="0D39471A" w14:textId="77777777" w:rsidR="002B1EA6" w:rsidRDefault="002B1EA6">
      <w:pPr>
        <w:rPr>
          <w:bCs/>
        </w:rPr>
      </w:pPr>
      <w:r>
        <w:rPr>
          <w:b/>
          <w:i/>
          <w:iCs/>
        </w:rPr>
        <w:t>Assignment Submission:</w:t>
      </w:r>
    </w:p>
    <w:p w14:paraId="0D39471B" w14:textId="77777777" w:rsidR="002B1EA6" w:rsidRDefault="002B1EA6">
      <w:pPr>
        <w:numPr>
          <w:ilvl w:val="0"/>
          <w:numId w:val="13"/>
        </w:numPr>
        <w:rPr>
          <w:bCs/>
        </w:rPr>
      </w:pPr>
      <w:r>
        <w:t xml:space="preserve">Assignments are due at the beginning of the class period noted.  In cases where assignments are emailed to instructors, they are due </w:t>
      </w:r>
      <w:r>
        <w:rPr>
          <w:i/>
        </w:rPr>
        <w:t>prior to the beginning</w:t>
      </w:r>
      <w:r>
        <w:t xml:space="preserve"> of the class indicated on the schedule.  </w:t>
      </w:r>
    </w:p>
    <w:p w14:paraId="0D39471C" w14:textId="2BA3635B" w:rsidR="002B1EA6" w:rsidRDefault="009677D6">
      <w:pPr>
        <w:numPr>
          <w:ilvl w:val="0"/>
          <w:numId w:val="13"/>
        </w:numPr>
        <w:rPr>
          <w:bCs/>
        </w:rPr>
      </w:pPr>
      <w:r>
        <w:t xml:space="preserve">Be sure that when you submit work in Canvas, that Canvas can display your </w:t>
      </w:r>
      <w:r w:rsidR="00585E9C">
        <w:t xml:space="preserve">submissions.  Canvas can NOT handle .pages documents or Google docs.  It’s most happy when you give it </w:t>
      </w:r>
      <w:r w:rsidR="005F24C5">
        <w:t xml:space="preserve">.pdf, .doc., or .docx documents.  </w:t>
      </w:r>
    </w:p>
    <w:p w14:paraId="0D39471D" w14:textId="77777777" w:rsidR="002B1EA6" w:rsidRDefault="002B1EA6">
      <w:pPr>
        <w:rPr>
          <w:b/>
          <w:i/>
          <w:iCs/>
          <w:sz w:val="16"/>
          <w:szCs w:val="16"/>
        </w:rPr>
      </w:pPr>
    </w:p>
    <w:p w14:paraId="0D39471E" w14:textId="77777777" w:rsidR="007864D0" w:rsidRDefault="007864D0">
      <w:pPr>
        <w:rPr>
          <w:b/>
          <w:i/>
          <w:iCs/>
          <w:sz w:val="16"/>
          <w:szCs w:val="16"/>
        </w:rPr>
      </w:pPr>
    </w:p>
    <w:p w14:paraId="0D39471F" w14:textId="77777777" w:rsidR="007864D0" w:rsidRPr="00B0181D" w:rsidRDefault="007864D0">
      <w:pPr>
        <w:rPr>
          <w:b/>
          <w:i/>
          <w:iCs/>
          <w:sz w:val="16"/>
          <w:szCs w:val="16"/>
        </w:rPr>
      </w:pPr>
    </w:p>
    <w:p w14:paraId="0D394720" w14:textId="77777777" w:rsidR="002B1EA6" w:rsidRDefault="002B1EA6">
      <w:pPr>
        <w:rPr>
          <w:bCs/>
        </w:rPr>
      </w:pPr>
      <w:r>
        <w:rPr>
          <w:b/>
          <w:i/>
          <w:iCs/>
        </w:rPr>
        <w:t>Data Maintenance:</w:t>
      </w:r>
    </w:p>
    <w:p w14:paraId="0D394721" w14:textId="77777777" w:rsidR="002B1EA6" w:rsidRDefault="002B1EA6">
      <w:pPr>
        <w:numPr>
          <w:ilvl w:val="1"/>
          <w:numId w:val="13"/>
        </w:numPr>
        <w:tabs>
          <w:tab w:val="clear" w:pos="2520"/>
          <w:tab w:val="num" w:pos="1080"/>
        </w:tabs>
        <w:ind w:left="1080"/>
      </w:pPr>
      <w:r>
        <w:t xml:space="preserve">It is the </w:t>
      </w:r>
      <w:r>
        <w:rPr>
          <w:i/>
          <w:iCs/>
        </w:rPr>
        <w:t>student's responsibility</w:t>
      </w:r>
      <w:r>
        <w:t xml:space="preserve"> to maintain backup copies of disks and assignments and to complete the work in the time available.  Students are </w:t>
      </w:r>
      <w:r>
        <w:rPr>
          <w:i/>
          <w:iCs/>
        </w:rPr>
        <w:t>strongly encouraged</w:t>
      </w:r>
      <w:r>
        <w:t xml:space="preserve"> to utilize their public server space provided by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as one of their back-up options.  However, this should </w:t>
      </w:r>
      <w:r>
        <w:rPr>
          <w:b/>
          <w:bCs/>
        </w:rPr>
        <w:t xml:space="preserve">not </w:t>
      </w:r>
      <w:r>
        <w:t xml:space="preserve">be the </w:t>
      </w:r>
      <w:r>
        <w:rPr>
          <w:b/>
          <w:bCs/>
        </w:rPr>
        <w:t>only</w:t>
      </w:r>
      <w:r>
        <w:t xml:space="preserve"> option used by students.  </w:t>
      </w:r>
      <w:r w:rsidR="0073366E">
        <w:t>Flash/thumb drives,</w:t>
      </w:r>
      <w:r>
        <w:t xml:space="preserve"> multiple copies of files</w:t>
      </w:r>
      <w:r w:rsidR="0073366E">
        <w:t xml:space="preserve">, and "cloud storage" such as </w:t>
      </w:r>
      <w:proofErr w:type="spellStart"/>
      <w:r w:rsidR="0073366E">
        <w:t>dropbox</w:t>
      </w:r>
      <w:proofErr w:type="spellEnd"/>
      <w:r w:rsidR="0073366E">
        <w:t xml:space="preserve">/google docs </w:t>
      </w:r>
      <w:r>
        <w:t xml:space="preserve"> should also be used to guard against data loss.  Failure to submit assignments due to data loss is not an acceptable excuse.  </w:t>
      </w:r>
    </w:p>
    <w:p w14:paraId="0D394722" w14:textId="77777777" w:rsidR="002B1EA6" w:rsidRDefault="002B1EA6">
      <w:pPr>
        <w:numPr>
          <w:ilvl w:val="1"/>
          <w:numId w:val="13"/>
        </w:numPr>
        <w:tabs>
          <w:tab w:val="clear" w:pos="2520"/>
          <w:tab w:val="num" w:pos="1080"/>
        </w:tabs>
        <w:ind w:left="1080"/>
        <w:rPr>
          <w:bCs/>
        </w:rPr>
      </w:pPr>
      <w:r>
        <w:lastRenderedPageBreak/>
        <w:t xml:space="preserve">Students are </w:t>
      </w:r>
      <w:r>
        <w:rPr>
          <w:i/>
          <w:iCs/>
        </w:rPr>
        <w:t>strongly encouraged</w:t>
      </w:r>
      <w:r>
        <w:t xml:space="preserve"> to make regular time in their schedules for the completion of computer-based projects.  Typically </w:t>
      </w:r>
      <w:r>
        <w:rPr>
          <w:i/>
          <w:iCs/>
        </w:rPr>
        <w:t xml:space="preserve">more time </w:t>
      </w:r>
      <w:r>
        <w:t xml:space="preserve">is needed than is available in the class meeting schedule for the successful completion of these projects.  </w:t>
      </w:r>
    </w:p>
    <w:p w14:paraId="0D394723" w14:textId="77777777" w:rsidR="002B1EA6" w:rsidRDefault="002B1EA6">
      <w:pPr>
        <w:numPr>
          <w:ilvl w:val="1"/>
          <w:numId w:val="13"/>
        </w:numPr>
        <w:tabs>
          <w:tab w:val="clear" w:pos="2520"/>
          <w:tab w:val="num" w:pos="1080"/>
        </w:tabs>
        <w:ind w:left="1080"/>
        <w:rPr>
          <w:bCs/>
        </w:rPr>
      </w:pPr>
      <w:r>
        <w:t xml:space="preserve">The instructor may request to see a student's disk and backup copies of electronic files at any time during the semester in order to assess progress.  </w:t>
      </w:r>
    </w:p>
    <w:p w14:paraId="0D394724" w14:textId="77777777" w:rsidR="002B1EA6" w:rsidRPr="00B0181D" w:rsidRDefault="002B1EA6">
      <w:pPr>
        <w:rPr>
          <w:b/>
          <w:i/>
          <w:iCs/>
          <w:sz w:val="16"/>
          <w:szCs w:val="16"/>
        </w:rPr>
      </w:pPr>
    </w:p>
    <w:p w14:paraId="0D394725" w14:textId="77777777" w:rsidR="00455E33" w:rsidRPr="006B72DC" w:rsidRDefault="00455E33" w:rsidP="00455E33">
      <w:pPr>
        <w:pStyle w:val="BodyText"/>
        <w:rPr>
          <w:b/>
          <w:i/>
        </w:rPr>
      </w:pPr>
      <w:r w:rsidRPr="006B72DC">
        <w:rPr>
          <w:b/>
          <w:i/>
        </w:rPr>
        <w:t>Attendance Policy</w:t>
      </w:r>
    </w:p>
    <w:p w14:paraId="0D394727" w14:textId="6BA4CA6F" w:rsidR="00B55604" w:rsidRDefault="00B55604" w:rsidP="002E767C">
      <w:pPr>
        <w:numPr>
          <w:ilvl w:val="0"/>
          <w:numId w:val="26"/>
        </w:numPr>
        <w:autoSpaceDE w:val="0"/>
        <w:autoSpaceDN w:val="0"/>
        <w:adjustRightInd w:val="0"/>
      </w:pPr>
      <w:r w:rsidRPr="00D87C26">
        <w:t xml:space="preserve">As </w:t>
      </w:r>
      <w:r w:rsidR="002E767C">
        <w:t xml:space="preserve">graduate students, I expect that you have invested considerable time, effort, and money in getting to where you are now.  As such, I expect </w:t>
      </w:r>
      <w:r w:rsidR="0048687B">
        <w:t xml:space="preserve">you to attend class on a regular basis.  </w:t>
      </w:r>
    </w:p>
    <w:p w14:paraId="0D394728" w14:textId="261CE3AA" w:rsidR="00B55604" w:rsidRDefault="00AC4DE7" w:rsidP="00B55604">
      <w:pPr>
        <w:numPr>
          <w:ilvl w:val="0"/>
          <w:numId w:val="26"/>
        </w:numPr>
        <w:autoSpaceDE w:val="0"/>
        <w:autoSpaceDN w:val="0"/>
        <w:adjustRightInd w:val="0"/>
      </w:pPr>
      <w:r>
        <w:t>As a general rule, I do not accept late work</w:t>
      </w:r>
      <w:r w:rsidR="00B55604">
        <w:t xml:space="preserve">.  </w:t>
      </w:r>
      <w:r>
        <w:t xml:space="preserve">I have designed the due dates for assignments and practice activities to align with my ability to evaluate them and provide you with feedback.  That being said, there are any number of reasons why you might need a little bit of extra time for an assignment.  </w:t>
      </w:r>
      <w:r w:rsidR="006959A5">
        <w:t xml:space="preserve">If you find that you need extra time for an assignment you MUST contact me at least 24 </w:t>
      </w:r>
      <w:proofErr w:type="spellStart"/>
      <w:r w:rsidR="006959A5">
        <w:t>hrs</w:t>
      </w:r>
      <w:proofErr w:type="spellEnd"/>
      <w:r w:rsidR="006959A5">
        <w:t xml:space="preserve"> prior to the due date to let me know</w:t>
      </w:r>
      <w:r w:rsidR="00E841C9">
        <w:t xml:space="preserve"> about your need.  </w:t>
      </w:r>
      <w:r w:rsidR="00B55604">
        <w:t xml:space="preserve">The only exception to this is for </w:t>
      </w:r>
      <w:r w:rsidR="00E841C9">
        <w:t>the exams</w:t>
      </w:r>
      <w:r w:rsidR="00B55604">
        <w:t>.</w:t>
      </w:r>
      <w:r w:rsidR="00E841C9">
        <w:t xml:space="preserve">  You are given </w:t>
      </w:r>
      <w:r w:rsidR="00D80601">
        <w:t>two weeks to complete each examination.  That should be plenty of time to complete them by the due date.  Of course, if you have an extenuating circumstance (e.g. extended medical issue</w:t>
      </w:r>
      <w:r w:rsidR="007B6140">
        <w:t>, injury, etc.)</w:t>
      </w:r>
      <w:r w:rsidR="00D80601">
        <w:t>, you should let me know so that we can make appropriate arrangements.</w:t>
      </w:r>
    </w:p>
    <w:p w14:paraId="0D394729" w14:textId="18DE24D9" w:rsidR="00B55604" w:rsidRPr="00D87C26" w:rsidRDefault="0029354F" w:rsidP="00B55604">
      <w:pPr>
        <w:pStyle w:val="BodyText"/>
        <w:numPr>
          <w:ilvl w:val="0"/>
          <w:numId w:val="26"/>
        </w:numPr>
      </w:pPr>
      <w:r>
        <w:t>Everyone enrolled in this class is an adult, and I expect you to make decisions about your attendance accordingly.  Assignments are submitted via Canvas, so you do not need to physically be on campus to submit work.  I do not expect anyone to attend class if you are ill</w:t>
      </w:r>
      <w:r w:rsidR="00A06F93">
        <w:t xml:space="preserve">.  So, I won’t </w:t>
      </w:r>
      <w:r w:rsidR="00BE34CF">
        <w:t xml:space="preserve">worry about excused vs. unexcused absences – unless you will need formal extensions due to extenuating circumstances.  So that we’re all on the same page:  </w:t>
      </w:r>
      <w:r w:rsidR="00B55604" w:rsidRPr="00D87C26">
        <w:t xml:space="preserve">“Excused” absences are defined as absences that have been documented as occurring for University approved reasons.  </w:t>
      </w:r>
      <w:r w:rsidR="00B55604" w:rsidRPr="00D87C26">
        <w:rPr>
          <w:b/>
        </w:rPr>
        <w:t>ALL absences will be considered to be “Unexcused” until and unless the instructor is in possession of the appropriate documentation for that absence.</w:t>
      </w:r>
      <w:r w:rsidR="00B55604" w:rsidRPr="00D87C26">
        <w:t xml:space="preserve">  Please be aware that the instructor </w:t>
      </w:r>
      <w:r w:rsidR="00B55604">
        <w:t>will</w:t>
      </w:r>
      <w:r w:rsidR="00B55604" w:rsidRPr="00D87C26">
        <w:t xml:space="preserve"> verify any or all medical or other documentation that is presented for absence verification purposes.  </w:t>
      </w:r>
      <w:r w:rsidR="00B55604" w:rsidRPr="004059FC">
        <w:rPr>
          <w:i/>
        </w:rPr>
        <w:t xml:space="preserve">The falsification or forgery of medical documentation </w:t>
      </w:r>
      <w:r w:rsidR="00B55604">
        <w:rPr>
          <w:i/>
        </w:rPr>
        <w:t xml:space="preserve">or other documentation for absence verification </w:t>
      </w:r>
      <w:r w:rsidR="00B55604" w:rsidRPr="004059FC">
        <w:rPr>
          <w:i/>
        </w:rPr>
        <w:t xml:space="preserve">is considered to be an act of Academic Dishonesty, subject to sanctions as spelled out in the </w:t>
      </w:r>
      <w:r w:rsidR="00B55604">
        <w:rPr>
          <w:i/>
        </w:rPr>
        <w:t xml:space="preserve">Student Policy </w:t>
      </w:r>
      <w:proofErr w:type="spellStart"/>
      <w:r w:rsidR="00B55604">
        <w:rPr>
          <w:i/>
        </w:rPr>
        <w:t>eHandbook</w:t>
      </w:r>
      <w:proofErr w:type="spellEnd"/>
      <w:r w:rsidR="00B55604" w:rsidRPr="004059FC">
        <w:rPr>
          <w:i/>
        </w:rPr>
        <w:t xml:space="preserve"> by the Academic Dishonesty Committee.</w:t>
      </w:r>
      <w:r w:rsidR="00B55604" w:rsidRPr="00D87C26">
        <w:t xml:space="preserve">  Additionally, some physicians have been known to file separate civil charges against those who have committed this type of forgery.</w:t>
      </w:r>
    </w:p>
    <w:p w14:paraId="0D39472A" w14:textId="77777777" w:rsidR="002B1EA6" w:rsidRPr="00B0181D" w:rsidRDefault="002B1EA6">
      <w:pPr>
        <w:rPr>
          <w:sz w:val="16"/>
          <w:szCs w:val="16"/>
        </w:rPr>
      </w:pPr>
    </w:p>
    <w:p w14:paraId="0D39472B" w14:textId="77777777" w:rsidR="007E72D4" w:rsidRPr="007E72D4" w:rsidRDefault="007E72D4" w:rsidP="007E72D4">
      <w:pPr>
        <w:pStyle w:val="BodyText"/>
        <w:rPr>
          <w:b/>
          <w:i/>
        </w:rPr>
      </w:pPr>
      <w:r w:rsidRPr="007E72D4">
        <w:rPr>
          <w:b/>
          <w:i/>
        </w:rPr>
        <w:t>COVID-19 Related Class Policy</w:t>
      </w:r>
    </w:p>
    <w:p w14:paraId="0D39472C" w14:textId="07BD4E86" w:rsidR="007E72D4" w:rsidRDefault="002D5E74" w:rsidP="007E72D4">
      <w:pPr>
        <w:numPr>
          <w:ilvl w:val="0"/>
          <w:numId w:val="26"/>
        </w:numPr>
        <w:autoSpaceDE w:val="0"/>
        <w:autoSpaceDN w:val="0"/>
        <w:adjustRightInd w:val="0"/>
      </w:pPr>
      <w:r>
        <w:t>This class is being delivered synchronously, using Zoom web conferencing software.  Attendance at each session is expected</w:t>
      </w:r>
      <w:r w:rsidR="007E72D4" w:rsidRPr="00714212">
        <w:t xml:space="preserve">.  </w:t>
      </w:r>
      <w:r>
        <w:t xml:space="preserve">Please do your best to minimize distractions during class.  If you are logging in from home, as I will be at times, some unexpected things can happen, especially if you have pets – as I do.  While we can be understanding about occasional issues, if those issues persist and are disruptive to other students being able to participate in class, I will ask that you come to some arrangement to eliminate the distraction.  </w:t>
      </w:r>
    </w:p>
    <w:p w14:paraId="047A1851" w14:textId="48E01011" w:rsidR="00D66F71" w:rsidRDefault="00D66F71" w:rsidP="007E72D4">
      <w:pPr>
        <w:numPr>
          <w:ilvl w:val="0"/>
          <w:numId w:val="26"/>
        </w:numPr>
        <w:autoSpaceDE w:val="0"/>
        <w:autoSpaceDN w:val="0"/>
        <w:adjustRightInd w:val="0"/>
      </w:pPr>
      <w:r>
        <w:t xml:space="preserve">Since we will be interacting via Zoom, </w:t>
      </w:r>
      <w:r w:rsidR="00510FA4">
        <w:t xml:space="preserve">class members will not be in the same room with one another (unless you make those arrangements yourself (e.g. friends in the same apartment).  Therefore, should you become </w:t>
      </w:r>
      <w:r w:rsidR="00053C4D">
        <w:t xml:space="preserve">ill with COVID, I expect you to follow your physician’s recommendations about whether or not to log in to class.  </w:t>
      </w:r>
      <w:r w:rsidR="001F0414">
        <w:t xml:space="preserve">I will be recording each class session, and posting the recordings along with the auto-generated transcript to Canvas.  I encourage you to use those recordings </w:t>
      </w:r>
      <w:r w:rsidR="007033CF">
        <w:t>to refresh your memory of class activities, or as a back-up in case of technology problems or illness.</w:t>
      </w:r>
      <w:r w:rsidR="007033CF" w:rsidRPr="00E21F40">
        <w:rPr>
          <w:color w:val="FF0000"/>
        </w:rPr>
        <w:t xml:space="preserve">  Do NOT rely on the recordings in lieu of regular attendance at class sessions!  </w:t>
      </w:r>
      <w:r w:rsidR="00E21F40" w:rsidRPr="00E21F40">
        <w:rPr>
          <w:color w:val="FF0000"/>
        </w:rPr>
        <w:t xml:space="preserve">Such reliance is NOT a successful learning strategy. </w:t>
      </w:r>
    </w:p>
    <w:p w14:paraId="0D39472D" w14:textId="77777777" w:rsidR="00C04391" w:rsidRPr="00C04391" w:rsidRDefault="00C04391" w:rsidP="007E72D4">
      <w:pPr>
        <w:numPr>
          <w:ilvl w:val="0"/>
          <w:numId w:val="26"/>
        </w:numPr>
        <w:autoSpaceDE w:val="0"/>
        <w:autoSpaceDN w:val="0"/>
        <w:adjustRightInd w:val="0"/>
        <w:rPr>
          <w:lang w:val="x-none"/>
        </w:rPr>
      </w:pPr>
      <w:r>
        <w:lastRenderedPageBreak/>
        <w:t xml:space="preserve">Due to changes in operations related to COVID, I will not be in my office as much as I typically would.  Therefore, “dropping in” to see me isn’t a wise decision to make if you need help.  If you would like to have an in-person appointment, please request an appointment ahead of time (at least 48 </w:t>
      </w:r>
      <w:proofErr w:type="spellStart"/>
      <w:r>
        <w:t>hrs</w:t>
      </w:r>
      <w:proofErr w:type="spellEnd"/>
      <w:r>
        <w:t xml:space="preserve">) so that you and I can be sure to be on campus at the same time.  All participants of in-person meetings MUST wear a mask and maintain appropriate distancing.  </w:t>
      </w:r>
    </w:p>
    <w:p w14:paraId="0D39472E" w14:textId="77777777" w:rsidR="007E72D4" w:rsidRPr="00A071B8" w:rsidRDefault="00C04391" w:rsidP="007E72D4">
      <w:pPr>
        <w:numPr>
          <w:ilvl w:val="0"/>
          <w:numId w:val="26"/>
        </w:numPr>
        <w:autoSpaceDE w:val="0"/>
        <w:autoSpaceDN w:val="0"/>
        <w:adjustRightInd w:val="0"/>
        <w:rPr>
          <w:lang w:val="x-none"/>
        </w:rPr>
      </w:pPr>
      <w:r>
        <w:t>Alternatively, w</w:t>
      </w:r>
      <w:r w:rsidR="007E72D4">
        <w:t xml:space="preserve">eb-conference appointments are available for students to request for meetings with the instructor in circumstances where </w:t>
      </w:r>
      <w:r>
        <w:t>a face to face appointment</w:t>
      </w:r>
      <w:r w:rsidR="007E72D4">
        <w:t xml:space="preserve"> is not possible or chosen.</w:t>
      </w:r>
      <w:r>
        <w:t xml:space="preserve">  These need to be scheduled in advance, at least 48 </w:t>
      </w:r>
      <w:proofErr w:type="spellStart"/>
      <w:r>
        <w:t>hrs</w:t>
      </w:r>
      <w:proofErr w:type="spellEnd"/>
      <w:r>
        <w:t xml:space="preserve"> prior to your preferred meeting time.  </w:t>
      </w:r>
    </w:p>
    <w:p w14:paraId="0D39472F" w14:textId="77777777" w:rsidR="007E72D4" w:rsidRPr="00714212" w:rsidRDefault="007E72D4" w:rsidP="007E72D4">
      <w:pPr>
        <w:pStyle w:val="BodyText"/>
        <w:numPr>
          <w:ilvl w:val="0"/>
          <w:numId w:val="26"/>
        </w:numPr>
      </w:pPr>
      <w:r>
        <w:t xml:space="preserve">As the semester progresses, there may be instances where </w:t>
      </w:r>
      <w:r w:rsidR="00C04391">
        <w:t>you, a room</w:t>
      </w:r>
      <w:r>
        <w:t xml:space="preserve">mate, or a member of your family or sports team become directly impacted by COVID-19.  If that happens, and you find that your progress through the course is affected, make SURE that you reach out to the instructor so that an appropriate plan can be created to help you manage that situation.  </w:t>
      </w:r>
    </w:p>
    <w:p w14:paraId="0D394730" w14:textId="77777777" w:rsidR="00B55604" w:rsidRPr="00B55604" w:rsidRDefault="00B55604" w:rsidP="00B55604">
      <w:pPr>
        <w:outlineLvl w:val="0"/>
        <w:rPr>
          <w:b/>
          <w:i/>
          <w:iCs/>
        </w:rPr>
      </w:pPr>
      <w:r w:rsidRPr="00B55604">
        <w:rPr>
          <w:b/>
          <w:i/>
          <w:iCs/>
        </w:rPr>
        <w:t xml:space="preserve">Make-up assignments:  </w:t>
      </w:r>
    </w:p>
    <w:p w14:paraId="0D394731" w14:textId="77777777" w:rsidR="00B55604" w:rsidRDefault="00B55604" w:rsidP="00B55604">
      <w:pPr>
        <w:ind w:left="720"/>
      </w:pPr>
      <w:r>
        <w:t xml:space="preserve">Students who miss class on days when assignments are due have two responsibilities.  First, they must submit the work that is due </w:t>
      </w:r>
      <w:r>
        <w:rPr>
          <w:i/>
        </w:rPr>
        <w:t>prior</w:t>
      </w:r>
      <w:r>
        <w:t xml:space="preserve"> to the start of class using the appropriate online submission procedure(s) (i.e. Assignment drop box, posting a discussion, or other as communicated by the instructor).  Second, they must be sure to bring university approved documentation in cases where the absence should be considered “excused.”  If students have questions regarding the submission procedures, they should email the appropriate instructor for clarification </w:t>
      </w:r>
      <w:r>
        <w:rPr>
          <w:i/>
        </w:rPr>
        <w:t>prior</w:t>
      </w:r>
      <w:r>
        <w:t xml:space="preserve"> to the absence.  </w:t>
      </w:r>
    </w:p>
    <w:p w14:paraId="0D394732" w14:textId="77777777" w:rsidR="00C04391" w:rsidRDefault="00C04391" w:rsidP="00B55604">
      <w:pPr>
        <w:ind w:left="720"/>
      </w:pPr>
    </w:p>
    <w:p w14:paraId="0D394733" w14:textId="77777777" w:rsidR="00B55604" w:rsidRDefault="00B55604" w:rsidP="00B55604">
      <w:pPr>
        <w:ind w:left="720"/>
      </w:pPr>
      <w:r>
        <w:t>Situations of “extenuating” circumstances (</w:t>
      </w:r>
      <w:proofErr w:type="spellStart"/>
      <w:r>
        <w:t>ie</w:t>
      </w:r>
      <w:proofErr w:type="spellEnd"/>
      <w:r>
        <w:t xml:space="preserve">. Extended stays in the hospital) should be communicated to the instructor as soon as is possible.  Students should make every effort to resolve any missing work upon their return to class(es).  Appropriate documentation </w:t>
      </w:r>
      <w:r>
        <w:rPr>
          <w:b/>
        </w:rPr>
        <w:t xml:space="preserve">will </w:t>
      </w:r>
      <w:r>
        <w:t>be required in order to make arrangements for special scheduling needs in these circumstances.</w:t>
      </w:r>
    </w:p>
    <w:p w14:paraId="0D394734" w14:textId="77777777" w:rsidR="00C04391" w:rsidRPr="00CA4F36" w:rsidRDefault="00C04391" w:rsidP="00B55604">
      <w:pPr>
        <w:ind w:left="720"/>
      </w:pPr>
    </w:p>
    <w:p w14:paraId="0D394735" w14:textId="77777777" w:rsidR="00EC4EBF" w:rsidRPr="00C04391" w:rsidRDefault="00EC4EBF" w:rsidP="00EC4EBF">
      <w:pPr>
        <w:outlineLvl w:val="0"/>
        <w:rPr>
          <w:b/>
          <w:i/>
          <w:iCs/>
        </w:rPr>
      </w:pPr>
      <w:r w:rsidRPr="00F60EE3">
        <w:rPr>
          <w:b/>
          <w:i/>
          <w:iCs/>
        </w:rPr>
        <w:t>Participation:</w:t>
      </w:r>
    </w:p>
    <w:p w14:paraId="0D394736" w14:textId="77777777" w:rsidR="00EC4EBF" w:rsidRPr="00EC4EBF" w:rsidRDefault="00EC4EBF" w:rsidP="00320A56">
      <w:pPr>
        <w:autoSpaceDE w:val="0"/>
        <w:autoSpaceDN w:val="0"/>
        <w:adjustRightInd w:val="0"/>
        <w:ind w:left="720"/>
      </w:pPr>
      <w:r w:rsidRPr="00EC4EBF">
        <w:t>Participation is important in our classes as most of you are preparing to be teachers</w:t>
      </w:r>
      <w:r w:rsidR="00320A56">
        <w:t>, administrators, library media specialists or professionals in other areas relating to the educational process</w:t>
      </w:r>
      <w:r w:rsidRPr="00EC4EBF">
        <w:t xml:space="preserve">. Seldom do I have to remind you to engage in class activities. While some of you are not as gregarious as others, and some are more apprehensive than others there are few common definitions of participation that I will use when evaluating it for your grade. A good rule of thumb is: “Tush time does not equal participation.” Basically, this means that in addition to </w:t>
      </w:r>
      <w:r w:rsidRPr="00EC4EBF">
        <w:rPr>
          <w:i/>
        </w:rPr>
        <w:t>appearing</w:t>
      </w:r>
      <w:r w:rsidRPr="00EC4EBF">
        <w:t xml:space="preserve"> in class each week, you must </w:t>
      </w:r>
      <w:r w:rsidRPr="00EC4EBF">
        <w:rPr>
          <w:i/>
        </w:rPr>
        <w:t xml:space="preserve">contribute in a collegial manner </w:t>
      </w:r>
      <w:r w:rsidRPr="00EC4EBF">
        <w:t xml:space="preserve">in order to achieve ‘participation’ status. To this end, </w:t>
      </w:r>
    </w:p>
    <w:p w14:paraId="0D394737" w14:textId="77777777" w:rsidR="00EC4EBF" w:rsidRPr="00EC4EBF" w:rsidRDefault="00EC4EBF" w:rsidP="00EC4EBF">
      <w:pPr>
        <w:autoSpaceDE w:val="0"/>
        <w:autoSpaceDN w:val="0"/>
        <w:adjustRightInd w:val="0"/>
        <w:ind w:left="720"/>
        <w:rPr>
          <w:b/>
          <w:i/>
        </w:rPr>
      </w:pPr>
      <w:r>
        <w:rPr>
          <w:b/>
          <w:i/>
        </w:rPr>
        <w:t>Participation in EDMD 70</w:t>
      </w:r>
      <w:r w:rsidRPr="00EC4EBF">
        <w:rPr>
          <w:b/>
          <w:i/>
        </w:rPr>
        <w:t>00 is defined as:</w:t>
      </w:r>
    </w:p>
    <w:p w14:paraId="0D394738" w14:textId="77777777" w:rsidR="00EC4EBF" w:rsidRPr="00EC4EBF" w:rsidRDefault="00EC4EBF" w:rsidP="00320A56">
      <w:pPr>
        <w:numPr>
          <w:ilvl w:val="0"/>
          <w:numId w:val="22"/>
        </w:numPr>
        <w:autoSpaceDE w:val="0"/>
        <w:autoSpaceDN w:val="0"/>
        <w:adjustRightInd w:val="0"/>
        <w:ind w:left="1440" w:hanging="360"/>
      </w:pPr>
      <w:r w:rsidRPr="00EC4EBF">
        <w:t>Regular, collegial contribution to class discussions (both in class and online):</w:t>
      </w:r>
    </w:p>
    <w:p w14:paraId="0D394739" w14:textId="77777777" w:rsidR="00EC4EBF" w:rsidRPr="00EC4EBF" w:rsidRDefault="00EC4EBF" w:rsidP="00EC4EBF">
      <w:pPr>
        <w:numPr>
          <w:ilvl w:val="1"/>
          <w:numId w:val="22"/>
        </w:numPr>
        <w:autoSpaceDE w:val="0"/>
        <w:autoSpaceDN w:val="0"/>
        <w:adjustRightInd w:val="0"/>
      </w:pPr>
      <w:r w:rsidRPr="00EC4EBF">
        <w:t>Providing assistance to classmates for “troubleshooting” purposes</w:t>
      </w:r>
    </w:p>
    <w:p w14:paraId="0D39473A" w14:textId="77777777" w:rsidR="00EC4EBF" w:rsidRPr="00EC4EBF" w:rsidRDefault="00EC4EBF" w:rsidP="00EC4EBF">
      <w:pPr>
        <w:numPr>
          <w:ilvl w:val="1"/>
          <w:numId w:val="22"/>
        </w:numPr>
        <w:autoSpaceDE w:val="0"/>
        <w:autoSpaceDN w:val="0"/>
        <w:adjustRightInd w:val="0"/>
      </w:pPr>
      <w:r w:rsidRPr="00EC4EBF">
        <w:t>Treating classmates with respect and dignity</w:t>
      </w:r>
      <w:r w:rsidR="00C07766" w:rsidRPr="00C07766">
        <w:t xml:space="preserve"> </w:t>
      </w:r>
      <w:r w:rsidR="00C07766">
        <w:t>both during in class activities and online interactions.</w:t>
      </w:r>
    </w:p>
    <w:p w14:paraId="0D39473B" w14:textId="77777777" w:rsidR="00EC4EBF" w:rsidRPr="00EC4EBF" w:rsidRDefault="00EC4EBF" w:rsidP="00EC4EBF">
      <w:pPr>
        <w:numPr>
          <w:ilvl w:val="1"/>
          <w:numId w:val="22"/>
        </w:numPr>
        <w:autoSpaceDE w:val="0"/>
        <w:autoSpaceDN w:val="0"/>
        <w:adjustRightInd w:val="0"/>
      </w:pPr>
      <w:r w:rsidRPr="00EC4EBF">
        <w:t>Continuing discussions (in class and online) in such a manner that encourages others to participate rather than discouraging them.</w:t>
      </w:r>
    </w:p>
    <w:p w14:paraId="0D39473C" w14:textId="77777777" w:rsidR="00EC4EBF" w:rsidRPr="00EC4EBF" w:rsidRDefault="00EC4EBF" w:rsidP="00320A56">
      <w:pPr>
        <w:numPr>
          <w:ilvl w:val="0"/>
          <w:numId w:val="22"/>
        </w:numPr>
        <w:autoSpaceDE w:val="0"/>
        <w:autoSpaceDN w:val="0"/>
        <w:adjustRightInd w:val="0"/>
        <w:ind w:left="1440" w:hanging="360"/>
      </w:pPr>
      <w:r w:rsidRPr="00EC4EBF">
        <w:t>Attending to class activities in a professional manner:</w:t>
      </w:r>
    </w:p>
    <w:p w14:paraId="0D39473D" w14:textId="77777777" w:rsidR="00EC4EBF" w:rsidRPr="00EC4EBF" w:rsidRDefault="00EC4EBF" w:rsidP="00EC4EBF">
      <w:pPr>
        <w:numPr>
          <w:ilvl w:val="1"/>
          <w:numId w:val="22"/>
        </w:numPr>
        <w:autoSpaceDE w:val="0"/>
        <w:autoSpaceDN w:val="0"/>
        <w:adjustRightInd w:val="0"/>
      </w:pPr>
      <w:r w:rsidRPr="00EC4EBF">
        <w:t>Coming to class prepared with materials and any handouts that you might need to complete class activities</w:t>
      </w:r>
    </w:p>
    <w:p w14:paraId="0D39473E" w14:textId="77777777" w:rsidR="00EC4EBF" w:rsidRPr="00EC4EBF" w:rsidRDefault="00EC4EBF" w:rsidP="00EC4EBF">
      <w:pPr>
        <w:numPr>
          <w:ilvl w:val="1"/>
          <w:numId w:val="22"/>
        </w:numPr>
        <w:autoSpaceDE w:val="0"/>
        <w:autoSpaceDN w:val="0"/>
        <w:adjustRightInd w:val="0"/>
      </w:pPr>
      <w:r w:rsidRPr="00EC4EBF">
        <w:t>Giving guest speakers your full attention</w:t>
      </w:r>
    </w:p>
    <w:p w14:paraId="0D39473F" w14:textId="77777777" w:rsidR="00EC4EBF" w:rsidRPr="00EC4EBF" w:rsidRDefault="00EC4EBF" w:rsidP="00EC4EBF">
      <w:pPr>
        <w:numPr>
          <w:ilvl w:val="1"/>
          <w:numId w:val="22"/>
        </w:numPr>
        <w:autoSpaceDE w:val="0"/>
        <w:autoSpaceDN w:val="0"/>
        <w:adjustRightInd w:val="0"/>
      </w:pPr>
      <w:r w:rsidRPr="00EC4EBF">
        <w:t xml:space="preserve">Keeping </w:t>
      </w:r>
      <w:r w:rsidR="00320A56">
        <w:t>personal interruptions via cell phone or other forms of electronic communication restricted to break times or before &amp; after class time.</w:t>
      </w:r>
    </w:p>
    <w:p w14:paraId="0D394740" w14:textId="77777777" w:rsidR="00EC4EBF" w:rsidRPr="00EC4EBF" w:rsidRDefault="00EC4EBF" w:rsidP="00EC4EBF">
      <w:pPr>
        <w:numPr>
          <w:ilvl w:val="1"/>
          <w:numId w:val="22"/>
        </w:numPr>
        <w:autoSpaceDE w:val="0"/>
        <w:autoSpaceDN w:val="0"/>
        <w:adjustRightInd w:val="0"/>
      </w:pPr>
      <w:r w:rsidRPr="00EC4EBF">
        <w:lastRenderedPageBreak/>
        <w:t>Cooperating with your team member(s) for team projects in a professional way</w:t>
      </w:r>
    </w:p>
    <w:p w14:paraId="0D394741" w14:textId="77777777" w:rsidR="00EC4EBF" w:rsidRPr="00EC4EBF" w:rsidRDefault="00EC4EBF" w:rsidP="00EC4EBF">
      <w:pPr>
        <w:numPr>
          <w:ilvl w:val="1"/>
          <w:numId w:val="22"/>
        </w:numPr>
        <w:autoSpaceDE w:val="0"/>
        <w:autoSpaceDN w:val="0"/>
        <w:adjustRightInd w:val="0"/>
      </w:pPr>
      <w:r w:rsidRPr="00EC4EBF">
        <w:t xml:space="preserve">Paying attention to your peers while they are </w:t>
      </w:r>
      <w:r w:rsidR="00320A56">
        <w:t>participating</w:t>
      </w:r>
      <w:r w:rsidRPr="00EC4EBF">
        <w:t xml:space="preserve"> in the class. This is one way of indicating that you respect.</w:t>
      </w:r>
    </w:p>
    <w:p w14:paraId="0D394742" w14:textId="77777777" w:rsidR="00EC4EBF" w:rsidRPr="00EC4EBF" w:rsidRDefault="00EC4EBF" w:rsidP="00320A56">
      <w:pPr>
        <w:autoSpaceDE w:val="0"/>
        <w:autoSpaceDN w:val="0"/>
        <w:adjustRightInd w:val="0"/>
        <w:ind w:left="720"/>
      </w:pPr>
      <w:r w:rsidRPr="00EC4EBF">
        <w:rPr>
          <w:b/>
        </w:rPr>
        <w:t>This list is by no means exhaustive.</w:t>
      </w:r>
      <w:r w:rsidRPr="00EC4EBF">
        <w:t xml:space="preserve"> There are many ways to participate in class and online. It</w:t>
      </w:r>
      <w:r w:rsidR="00320A56">
        <w:t xml:space="preserve"> </w:t>
      </w:r>
      <w:r w:rsidRPr="00EC4EBF">
        <w:t>is intended to be a basic list that can be expanded upon by you when appropriate. If you think of</w:t>
      </w:r>
      <w:r w:rsidR="00320A56">
        <w:t xml:space="preserve"> </w:t>
      </w:r>
      <w:r w:rsidRPr="00EC4EBF">
        <w:t>an item that you think should be added, please do not hesitate to let me know.</w:t>
      </w:r>
    </w:p>
    <w:p w14:paraId="0D394743" w14:textId="77777777" w:rsidR="00EC4EBF" w:rsidRDefault="00EC4EBF">
      <w:pPr>
        <w:rPr>
          <w:b/>
          <w:i/>
          <w:iCs/>
        </w:rPr>
      </w:pPr>
    </w:p>
    <w:p w14:paraId="0D394744" w14:textId="77777777" w:rsidR="002B1EA6" w:rsidRDefault="002B1EA6">
      <w:r>
        <w:rPr>
          <w:b/>
          <w:i/>
          <w:iCs/>
        </w:rPr>
        <w:t>Make-up quizzes and exams:</w:t>
      </w:r>
      <w:r>
        <w:t xml:space="preserve">  </w:t>
      </w:r>
    </w:p>
    <w:p w14:paraId="0D394745" w14:textId="77777777" w:rsidR="002B1EA6" w:rsidRDefault="002B1EA6">
      <w:pPr>
        <w:numPr>
          <w:ilvl w:val="0"/>
          <w:numId w:val="18"/>
        </w:numPr>
        <w:tabs>
          <w:tab w:val="clear" w:pos="720"/>
        </w:tabs>
        <w:ind w:left="1080"/>
      </w:pPr>
      <w:r>
        <w:t xml:space="preserve">Make-ups will be given only for University approved excuses as outlined in the </w:t>
      </w:r>
      <w:r w:rsidR="0073366E">
        <w:t xml:space="preserve">Student Policy </w:t>
      </w:r>
      <w:proofErr w:type="spellStart"/>
      <w:r w:rsidR="0073366E">
        <w:t>eHandbook</w:t>
      </w:r>
      <w:proofErr w:type="spellEnd"/>
      <w:r>
        <w:t xml:space="preserve">.  </w:t>
      </w:r>
    </w:p>
    <w:p w14:paraId="0D394746" w14:textId="77777777" w:rsidR="002B1EA6" w:rsidRDefault="002B1EA6">
      <w:pPr>
        <w:numPr>
          <w:ilvl w:val="0"/>
          <w:numId w:val="18"/>
        </w:numPr>
        <w:tabs>
          <w:tab w:val="clear" w:pos="720"/>
        </w:tabs>
        <w:ind w:left="1080"/>
      </w:pPr>
      <w:r>
        <w:t>Arrangements to take a make-up quiz or an exam must be made in advance</w:t>
      </w:r>
      <w:r w:rsidR="009646BC">
        <w:t>, except in cases of dire medical circumstances</w:t>
      </w:r>
      <w:r w:rsidR="0073366E">
        <w:t xml:space="preserve"> or documentable circumstances beyond the student's control</w:t>
      </w:r>
      <w:r>
        <w:t xml:space="preserve">.  </w:t>
      </w:r>
    </w:p>
    <w:p w14:paraId="0D394747" w14:textId="77777777" w:rsidR="002B1EA6" w:rsidRDefault="002B1EA6">
      <w:pPr>
        <w:numPr>
          <w:ilvl w:val="0"/>
          <w:numId w:val="18"/>
        </w:numPr>
        <w:tabs>
          <w:tab w:val="clear" w:pos="720"/>
        </w:tabs>
        <w:ind w:left="1080"/>
      </w:pPr>
      <w:r>
        <w:t xml:space="preserve">Students who miss a quiz or an exam because of illness need a doctor’s statement of verification of sickness and should clear the absence with the instructor the day they return to class.  </w:t>
      </w:r>
    </w:p>
    <w:p w14:paraId="0D394748" w14:textId="77777777" w:rsidR="002B1EA6" w:rsidRDefault="002B1EA6">
      <w:pPr>
        <w:numPr>
          <w:ilvl w:val="0"/>
          <w:numId w:val="18"/>
        </w:numPr>
        <w:tabs>
          <w:tab w:val="clear" w:pos="720"/>
        </w:tabs>
        <w:ind w:left="1080"/>
      </w:pPr>
      <w:r>
        <w:t>Other unavoidable absences from campus must be documented and cleared with the instructor in advance</w:t>
      </w:r>
      <w:r w:rsidR="0073366E">
        <w:t xml:space="preserve"> when possible or within a week of the return to class</w:t>
      </w:r>
      <w:r>
        <w:t>.</w:t>
      </w:r>
    </w:p>
    <w:p w14:paraId="0D394749" w14:textId="77777777" w:rsidR="002B1EA6" w:rsidRPr="00B0181D" w:rsidRDefault="002B1EA6">
      <w:pPr>
        <w:rPr>
          <w:sz w:val="16"/>
          <w:szCs w:val="16"/>
        </w:rPr>
      </w:pPr>
    </w:p>
    <w:p w14:paraId="0D39474A" w14:textId="77777777" w:rsidR="002B1EA6" w:rsidRDefault="002B1EA6">
      <w:r>
        <w:rPr>
          <w:b/>
          <w:i/>
          <w:iCs/>
        </w:rPr>
        <w:t>Academic Misconduct:</w:t>
      </w:r>
      <w:r>
        <w:t xml:space="preserve">  </w:t>
      </w:r>
    </w:p>
    <w:p w14:paraId="0D39474B" w14:textId="77777777" w:rsidR="002B1EA6" w:rsidRDefault="002B1EA6">
      <w:pPr>
        <w:numPr>
          <w:ilvl w:val="0"/>
          <w:numId w:val="19"/>
        </w:numPr>
        <w:tabs>
          <w:tab w:val="clear" w:pos="720"/>
        </w:tabs>
        <w:ind w:left="1080"/>
      </w:pPr>
      <w:r>
        <w:t xml:space="preserve">All acts of dishonesty (including, but not limited to:  giving or receiving </w:t>
      </w:r>
      <w:r w:rsidR="009646BC">
        <w:t xml:space="preserve">unauthorized </w:t>
      </w:r>
      <w:r>
        <w:t xml:space="preserve">assistance on exams or quizzes, acts of plagiarism, submitting work completed by another individual) in any work constitute academic misconduct. </w:t>
      </w:r>
    </w:p>
    <w:p w14:paraId="0D39474C" w14:textId="77777777" w:rsidR="005F5526" w:rsidRDefault="005F5526">
      <w:pPr>
        <w:numPr>
          <w:ilvl w:val="0"/>
          <w:numId w:val="19"/>
        </w:numPr>
        <w:tabs>
          <w:tab w:val="clear" w:pos="720"/>
        </w:tabs>
        <w:ind w:left="1080"/>
      </w:pPr>
      <w:r>
        <w:t xml:space="preserve">Your instructor will provide you with specific directions regarding the permissibility of certain behaviors during the examinations and other assignments within the directions and/or assignment sheets for each activity.  </w:t>
      </w:r>
    </w:p>
    <w:p w14:paraId="0D39474D" w14:textId="77777777" w:rsidR="002B1EA6" w:rsidRDefault="002B1EA6">
      <w:pPr>
        <w:numPr>
          <w:ilvl w:val="0"/>
          <w:numId w:val="19"/>
        </w:numPr>
        <w:tabs>
          <w:tab w:val="clear" w:pos="720"/>
        </w:tabs>
        <w:ind w:left="1080"/>
      </w:pPr>
      <w:r>
        <w:t xml:space="preserve">The University Academic Honesty Code will be followed in the event of academic misconduct. </w:t>
      </w:r>
    </w:p>
    <w:p w14:paraId="0D39474E" w14:textId="77777777" w:rsidR="002B1EA6" w:rsidRDefault="002B1EA6">
      <w:pPr>
        <w:numPr>
          <w:ilvl w:val="0"/>
          <w:numId w:val="19"/>
        </w:numPr>
        <w:tabs>
          <w:tab w:val="clear" w:pos="720"/>
        </w:tabs>
        <w:ind w:left="1080"/>
      </w:pPr>
      <w:r>
        <w:t xml:space="preserve">Acts of </w:t>
      </w:r>
      <w:r w:rsidR="00845049">
        <w:t xml:space="preserve">suspected </w:t>
      </w:r>
      <w:r>
        <w:t xml:space="preserve">dishonesty in any work will result in a grade of </w:t>
      </w:r>
      <w:r w:rsidR="00845049">
        <w:t>“</w:t>
      </w:r>
      <w:r w:rsidR="0073366E">
        <w:t>Pending</w:t>
      </w:r>
      <w:r w:rsidR="00845049">
        <w:t>” (</w:t>
      </w:r>
      <w:r w:rsidR="0073366E">
        <w:t>PE</w:t>
      </w:r>
      <w:r>
        <w:t xml:space="preserve">) </w:t>
      </w:r>
      <w:r w:rsidR="00845049">
        <w:t xml:space="preserve">being </w:t>
      </w:r>
      <w:r w:rsidR="0073366E">
        <w:t>administratively entered</w:t>
      </w:r>
      <w:r w:rsidR="00845049">
        <w:t xml:space="preserve"> as the final course</w:t>
      </w:r>
      <w:r>
        <w:t xml:space="preserve"> </w:t>
      </w:r>
      <w:r w:rsidR="00845049">
        <w:t xml:space="preserve">grade </w:t>
      </w:r>
      <w:r>
        <w:t>for all parties involved.</w:t>
      </w:r>
      <w:r w:rsidR="00845049">
        <w:t xml:space="preserve"> </w:t>
      </w:r>
      <w:r>
        <w:t xml:space="preserve"> </w:t>
      </w:r>
      <w:r w:rsidR="00845049">
        <w:t>This grade will remain in effect until the outcome of Academic Honesty proceedings has been determined.</w:t>
      </w:r>
    </w:p>
    <w:p w14:paraId="0D39474F" w14:textId="77777777" w:rsidR="002B1EA6" w:rsidRDefault="002B1EA6">
      <w:pPr>
        <w:numPr>
          <w:ilvl w:val="0"/>
          <w:numId w:val="19"/>
        </w:numPr>
        <w:tabs>
          <w:tab w:val="clear" w:pos="720"/>
        </w:tabs>
        <w:ind w:left="1080"/>
      </w:pPr>
      <w:r>
        <w:t xml:space="preserve">See </w:t>
      </w:r>
      <w:r w:rsidR="0073366E">
        <w:t xml:space="preserve">the Student Policy </w:t>
      </w:r>
      <w:proofErr w:type="spellStart"/>
      <w:r w:rsidR="0073366E">
        <w:t>eHandbook</w:t>
      </w:r>
      <w:proofErr w:type="spellEnd"/>
      <w:r>
        <w:t xml:space="preserve"> for more specific information. </w:t>
      </w:r>
    </w:p>
    <w:p w14:paraId="0D394750" w14:textId="77777777" w:rsidR="009646BC" w:rsidRDefault="009646BC">
      <w:pPr>
        <w:numPr>
          <w:ilvl w:val="0"/>
          <w:numId w:val="19"/>
        </w:numPr>
        <w:tabs>
          <w:tab w:val="clear" w:pos="720"/>
        </w:tabs>
        <w:ind w:left="1080"/>
      </w:pPr>
      <w:r>
        <w:t>If, during the course of the semester, you have questions about the permissibility of an action relating to class related assignments or work, be sure to contact your instructor to verify whether what you would like to do is permitted.  Failure to contact the instructor assumes that you will bear responsibility for the consequences of your actions.</w:t>
      </w:r>
    </w:p>
    <w:p w14:paraId="0D394751" w14:textId="77777777" w:rsidR="002B1EA6" w:rsidRPr="00B0181D" w:rsidRDefault="002B1EA6">
      <w:pPr>
        <w:rPr>
          <w:sz w:val="16"/>
          <w:szCs w:val="16"/>
        </w:rPr>
      </w:pPr>
    </w:p>
    <w:p w14:paraId="0D394752" w14:textId="77777777" w:rsidR="002B1EA6" w:rsidRDefault="002B1EA6">
      <w:r>
        <w:rPr>
          <w:b/>
          <w:bCs/>
          <w:i/>
          <w:iCs/>
        </w:rPr>
        <w:t>Computer Security:</w:t>
      </w:r>
      <w:r>
        <w:t xml:space="preserve">  </w:t>
      </w:r>
    </w:p>
    <w:p w14:paraId="0D394753" w14:textId="77777777" w:rsidR="002B1EA6" w:rsidRDefault="002B1EA6">
      <w:pPr>
        <w:numPr>
          <w:ilvl w:val="0"/>
          <w:numId w:val="16"/>
        </w:numPr>
        <w:tabs>
          <w:tab w:val="clear" w:pos="720"/>
        </w:tabs>
        <w:ind w:left="1080"/>
      </w:pPr>
      <w:r>
        <w:t xml:space="preserve">In order to maintain the computers so that they are available for all students as they are needed,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Education</w:t>
          </w:r>
        </w:smartTag>
      </w:smartTag>
      <w:r>
        <w:t xml:space="preserve"> &amp; the LRC has a </w:t>
      </w:r>
      <w:r>
        <w:rPr>
          <w:i/>
          <w:iCs/>
        </w:rPr>
        <w:t>NO Food or Drink</w:t>
      </w:r>
      <w:r>
        <w:t xml:space="preserve"> policy.  This means that food and drink should not be brought in to the LRC at any time.  Students are expected to adhere to this policy.  </w:t>
      </w:r>
    </w:p>
    <w:p w14:paraId="0D394754" w14:textId="77777777" w:rsidR="002B1EA6" w:rsidRDefault="002B1EA6">
      <w:pPr>
        <w:numPr>
          <w:ilvl w:val="0"/>
          <w:numId w:val="16"/>
        </w:numPr>
        <w:tabs>
          <w:tab w:val="clear" w:pos="720"/>
        </w:tabs>
        <w:ind w:left="1080"/>
      </w:pPr>
      <w:r>
        <w:t xml:space="preserve">Printers in the LRC are networked so that students do not have to pay as they print.  However, students should remember that each print job that is executed under their </w:t>
      </w:r>
      <w:proofErr w:type="spellStart"/>
      <w:r>
        <w:t>userid</w:t>
      </w:r>
      <w:proofErr w:type="spellEnd"/>
      <w:r>
        <w:t xml:space="preserve"> will be charged to their bursar bill.  </w:t>
      </w:r>
    </w:p>
    <w:p w14:paraId="0D394755" w14:textId="77777777" w:rsidR="002B1EA6" w:rsidRDefault="002B1EA6">
      <w:pPr>
        <w:numPr>
          <w:ilvl w:val="0"/>
          <w:numId w:val="16"/>
        </w:numPr>
        <w:tabs>
          <w:tab w:val="clear" w:pos="720"/>
        </w:tabs>
        <w:ind w:left="1080"/>
      </w:pPr>
      <w:r>
        <w:t xml:space="preserve">Only students in the </w:t>
      </w:r>
      <w:smartTag w:uri="urn:schemas-microsoft-com:office:smarttags" w:element="PlaceType">
        <w:r>
          <w:t>College</w:t>
        </w:r>
      </w:smartTag>
      <w:r>
        <w:t xml:space="preserve"> of </w:t>
      </w:r>
      <w:smartTag w:uri="urn:schemas-microsoft-com:office:smarttags" w:element="PlaceName">
        <w:r>
          <w:t>Education</w:t>
        </w:r>
      </w:smartTag>
      <w:r>
        <w:t xml:space="preserve">, or those students enrolled in </w:t>
      </w:r>
      <w:smartTag w:uri="urn:schemas-microsoft-com:office:smarttags" w:element="place">
        <w:smartTag w:uri="urn:schemas-microsoft-com:office:smarttags" w:element="PlaceType">
          <w:r>
            <w:t>College</w:t>
          </w:r>
        </w:smartTag>
        <w:r>
          <w:t xml:space="preserve"> of </w:t>
        </w:r>
        <w:smartTag w:uri="urn:schemas-microsoft-com:office:smarttags" w:element="PlaceName">
          <w:r>
            <w:t>Education</w:t>
          </w:r>
        </w:smartTag>
      </w:smartTag>
      <w:r>
        <w:t xml:space="preserve"> courses are permitted to use the computers in the LRC computing center and the LRC classrooms.  Under </w:t>
      </w:r>
      <w:r>
        <w:rPr>
          <w:b/>
          <w:bCs/>
          <w:i/>
          <w:iCs/>
        </w:rPr>
        <w:t>no</w:t>
      </w:r>
      <w:r>
        <w:t xml:space="preserve"> circumstances should students share </w:t>
      </w:r>
      <w:proofErr w:type="spellStart"/>
      <w:r>
        <w:t>userids</w:t>
      </w:r>
      <w:proofErr w:type="spellEnd"/>
      <w:r>
        <w:t xml:space="preserve"> and/or passwords with roommates, classmates, or other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students.  The sharing of </w:t>
      </w:r>
      <w:proofErr w:type="spellStart"/>
      <w:r>
        <w:t>userids</w:t>
      </w:r>
      <w:proofErr w:type="spellEnd"/>
      <w:r>
        <w:t xml:space="preserve"> and </w:t>
      </w:r>
      <w:r>
        <w:lastRenderedPageBreak/>
        <w:t xml:space="preserve">passwords is considered to be in violation of the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computing terms of use, and may result in a revocation of computing privileges.  </w:t>
      </w:r>
    </w:p>
    <w:p w14:paraId="0D394756" w14:textId="77777777" w:rsidR="002B1EA6" w:rsidRDefault="002B1EA6">
      <w:pPr>
        <w:numPr>
          <w:ilvl w:val="0"/>
          <w:numId w:val="16"/>
        </w:numPr>
        <w:tabs>
          <w:tab w:val="clear" w:pos="720"/>
        </w:tabs>
        <w:ind w:left="1080"/>
      </w:pPr>
      <w:r>
        <w:t xml:space="preserve">Students are </w:t>
      </w:r>
      <w:r>
        <w:rPr>
          <w:i/>
          <w:iCs/>
        </w:rPr>
        <w:t>strongly encouraged</w:t>
      </w:r>
      <w:r>
        <w:t xml:space="preserve"> to change their passwords on a regular basis to ensure against unauthorized use by others.</w:t>
      </w:r>
    </w:p>
    <w:p w14:paraId="0D394757" w14:textId="77777777" w:rsidR="002B1EA6" w:rsidRDefault="002B1EA6">
      <w:pPr>
        <w:rPr>
          <w:b/>
          <w:i/>
          <w:iCs/>
          <w:sz w:val="16"/>
          <w:szCs w:val="16"/>
        </w:rPr>
      </w:pPr>
    </w:p>
    <w:p w14:paraId="0D394758" w14:textId="77777777" w:rsidR="002B1EA6" w:rsidRDefault="002B1EA6">
      <w:r>
        <w:rPr>
          <w:b/>
          <w:i/>
          <w:iCs/>
        </w:rPr>
        <w:t>Accommodations:</w:t>
      </w:r>
      <w:r>
        <w:t xml:space="preserve">  </w:t>
      </w:r>
    </w:p>
    <w:p w14:paraId="0D394759" w14:textId="77777777" w:rsidR="002B1EA6" w:rsidRDefault="002B1EA6">
      <w:pPr>
        <w:numPr>
          <w:ilvl w:val="0"/>
          <w:numId w:val="17"/>
        </w:numPr>
        <w:tabs>
          <w:tab w:val="clear" w:pos="720"/>
        </w:tabs>
        <w:ind w:left="1080"/>
      </w:pPr>
      <w:r>
        <w:t xml:space="preserve">It is the policy of the University and the instructors to make reasonable accommodations for qualified individuals with disabilities. If you are a person with a disability and desire accommodations to complete course requirements, you may request disability accommodations. Please contact the </w:t>
      </w:r>
      <w:r w:rsidR="00B052DD">
        <w:t>Accommodations</w:t>
      </w:r>
      <w:r>
        <w:t xml:space="preserve"> Office (844-2096). After initial arrangements are made with that office, contact your professor &amp;/or instructor.</w:t>
      </w:r>
    </w:p>
    <w:p w14:paraId="0D39475A" w14:textId="77777777" w:rsidR="002B1EA6" w:rsidRDefault="002B1EA6">
      <w:pPr>
        <w:rPr>
          <w:sz w:val="16"/>
        </w:rPr>
      </w:pPr>
    </w:p>
    <w:p w14:paraId="0D39475B" w14:textId="77777777" w:rsidR="002B1EA6" w:rsidRDefault="002B1EA6">
      <w:r>
        <w:rPr>
          <w:i/>
          <w:iCs/>
        </w:rPr>
        <w:t>The instructor reserves the right to alter the schedule and content of this syllabus in order to accommodate the needs of the students and/or in light of university and academic schedule changes.</w:t>
      </w:r>
    </w:p>
    <w:sectPr w:rsidR="002B1EA6" w:rsidSect="00663F11">
      <w:head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5A0F4" w14:textId="77777777" w:rsidR="00A73481" w:rsidRDefault="00A73481">
      <w:r>
        <w:separator/>
      </w:r>
    </w:p>
  </w:endnote>
  <w:endnote w:type="continuationSeparator" w:id="0">
    <w:p w14:paraId="4182698B" w14:textId="77777777" w:rsidR="00A73481" w:rsidRDefault="00A7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E8BBA" w14:textId="77777777" w:rsidR="00A73481" w:rsidRDefault="00A73481">
      <w:r>
        <w:separator/>
      </w:r>
    </w:p>
  </w:footnote>
  <w:footnote w:type="continuationSeparator" w:id="0">
    <w:p w14:paraId="0EBF251A" w14:textId="77777777" w:rsidR="00A73481" w:rsidRDefault="00A73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4760" w14:textId="61F9122F" w:rsidR="00DA63E8" w:rsidRDefault="00DA63E8" w:rsidP="00E0584B">
    <w:pPr>
      <w:pStyle w:val="Header"/>
      <w:tabs>
        <w:tab w:val="clear" w:pos="4320"/>
        <w:tab w:val="clear" w:pos="8640"/>
        <w:tab w:val="center" w:pos="5040"/>
        <w:tab w:val="right" w:pos="10080"/>
      </w:tabs>
    </w:pPr>
    <w:r>
      <w:t>EDMD 7000</w:t>
    </w:r>
    <w:r>
      <w:tab/>
      <w:t xml:space="preserve">Page </w:t>
    </w:r>
    <w:r>
      <w:rPr>
        <w:rStyle w:val="PageNumber"/>
      </w:rPr>
      <w:fldChar w:fldCharType="begin"/>
    </w:r>
    <w:r>
      <w:rPr>
        <w:rStyle w:val="PageNumber"/>
      </w:rPr>
      <w:instrText xml:space="preserve"> PAGE </w:instrText>
    </w:r>
    <w:r>
      <w:rPr>
        <w:rStyle w:val="PageNumber"/>
      </w:rPr>
      <w:fldChar w:fldCharType="separate"/>
    </w:r>
    <w:r w:rsidR="007864D0">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864D0">
      <w:rPr>
        <w:rStyle w:val="PageNumber"/>
        <w:noProof/>
      </w:rPr>
      <w:t>8</w:t>
    </w:r>
    <w:r>
      <w:rPr>
        <w:rStyle w:val="PageNumber"/>
      </w:rPr>
      <w:fldChar w:fldCharType="end"/>
    </w:r>
    <w:r w:rsidR="007864D0">
      <w:tab/>
      <w:t>Fall, 202</w:t>
    </w:r>
    <w:r w:rsidR="005A3EB5">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9AAE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CA6A3B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162AF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00827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8D699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9C0B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87AD8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A6D06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82D9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81C6E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A5216A"/>
    <w:multiLevelType w:val="hybridMultilevel"/>
    <w:tmpl w:val="46F23C0E"/>
    <w:lvl w:ilvl="0" w:tplc="3A40232A">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D93C86"/>
    <w:multiLevelType w:val="hybridMultilevel"/>
    <w:tmpl w:val="5E5ED016"/>
    <w:lvl w:ilvl="0" w:tplc="0409000F">
      <w:start w:val="1"/>
      <w:numFmt w:val="decimal"/>
      <w:lvlText w:val="%1."/>
      <w:lvlJc w:val="left"/>
      <w:pPr>
        <w:ind w:left="180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D45B5C"/>
    <w:multiLevelType w:val="hybridMultilevel"/>
    <w:tmpl w:val="4336E732"/>
    <w:lvl w:ilvl="0" w:tplc="037E797C">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4812A0"/>
    <w:multiLevelType w:val="hybridMultilevel"/>
    <w:tmpl w:val="83140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3212727"/>
    <w:multiLevelType w:val="hybridMultilevel"/>
    <w:tmpl w:val="64D6C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5A50B3"/>
    <w:multiLevelType w:val="hybridMultilevel"/>
    <w:tmpl w:val="67E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CFE1A9F"/>
    <w:multiLevelType w:val="hybridMultilevel"/>
    <w:tmpl w:val="1B725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767689"/>
    <w:multiLevelType w:val="hybridMultilevel"/>
    <w:tmpl w:val="7E74A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5B208D"/>
    <w:multiLevelType w:val="hybridMultilevel"/>
    <w:tmpl w:val="F714650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5B6D2066"/>
    <w:multiLevelType w:val="multilevel"/>
    <w:tmpl w:val="42DA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A75BD7"/>
    <w:multiLevelType w:val="hybridMultilevel"/>
    <w:tmpl w:val="450429D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C7C54EA"/>
    <w:multiLevelType w:val="hybridMultilevel"/>
    <w:tmpl w:val="A092AEE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0EA359A"/>
    <w:multiLevelType w:val="hybridMultilevel"/>
    <w:tmpl w:val="3B2A0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714D1E"/>
    <w:multiLevelType w:val="hybridMultilevel"/>
    <w:tmpl w:val="C3728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001365"/>
    <w:multiLevelType w:val="hybridMultilevel"/>
    <w:tmpl w:val="795AE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5436D01"/>
    <w:multiLevelType w:val="hybridMultilevel"/>
    <w:tmpl w:val="7CD224BC"/>
    <w:lvl w:ilvl="0" w:tplc="3DBE2BB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041B45"/>
    <w:multiLevelType w:val="hybridMultilevel"/>
    <w:tmpl w:val="B7FE3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35631442">
    <w:abstractNumId w:val="21"/>
  </w:num>
  <w:num w:numId="2" w16cid:durableId="979533513">
    <w:abstractNumId w:val="27"/>
  </w:num>
  <w:num w:numId="3" w16cid:durableId="1642423517">
    <w:abstractNumId w:val="9"/>
  </w:num>
  <w:num w:numId="4" w16cid:durableId="107898426">
    <w:abstractNumId w:val="7"/>
  </w:num>
  <w:num w:numId="5" w16cid:durableId="1234970916">
    <w:abstractNumId w:val="6"/>
  </w:num>
  <w:num w:numId="6" w16cid:durableId="464734322">
    <w:abstractNumId w:val="5"/>
  </w:num>
  <w:num w:numId="7" w16cid:durableId="487131692">
    <w:abstractNumId w:val="4"/>
  </w:num>
  <w:num w:numId="8" w16cid:durableId="509832203">
    <w:abstractNumId w:val="8"/>
  </w:num>
  <w:num w:numId="9" w16cid:durableId="1958219634">
    <w:abstractNumId w:val="3"/>
  </w:num>
  <w:num w:numId="10" w16cid:durableId="723942519">
    <w:abstractNumId w:val="2"/>
  </w:num>
  <w:num w:numId="11" w16cid:durableId="1703629179">
    <w:abstractNumId w:val="1"/>
  </w:num>
  <w:num w:numId="12" w16cid:durableId="707026227">
    <w:abstractNumId w:val="0"/>
  </w:num>
  <w:num w:numId="13" w16cid:durableId="1017197781">
    <w:abstractNumId w:val="28"/>
  </w:num>
  <w:num w:numId="14" w16cid:durableId="752972964">
    <w:abstractNumId w:val="18"/>
  </w:num>
  <w:num w:numId="15" w16cid:durableId="1883593510">
    <w:abstractNumId w:val="20"/>
  </w:num>
  <w:num w:numId="16" w16cid:durableId="1605376720">
    <w:abstractNumId w:val="19"/>
  </w:num>
  <w:num w:numId="17" w16cid:durableId="1156191580">
    <w:abstractNumId w:val="25"/>
  </w:num>
  <w:num w:numId="18" w16cid:durableId="1147747351">
    <w:abstractNumId w:val="16"/>
  </w:num>
  <w:num w:numId="19" w16cid:durableId="1633364868">
    <w:abstractNumId w:val="17"/>
  </w:num>
  <w:num w:numId="20" w16cid:durableId="1993293394">
    <w:abstractNumId w:val="14"/>
  </w:num>
  <w:num w:numId="21" w16cid:durableId="296615985">
    <w:abstractNumId w:val="24"/>
  </w:num>
  <w:num w:numId="22" w16cid:durableId="1180780397">
    <w:abstractNumId w:val="11"/>
  </w:num>
  <w:num w:numId="23" w16cid:durableId="326716152">
    <w:abstractNumId w:val="31"/>
  </w:num>
  <w:num w:numId="24" w16cid:durableId="772630386">
    <w:abstractNumId w:val="15"/>
  </w:num>
  <w:num w:numId="25" w16cid:durableId="104619274">
    <w:abstractNumId w:val="23"/>
  </w:num>
  <w:num w:numId="26" w16cid:durableId="2076774926">
    <w:abstractNumId w:val="13"/>
  </w:num>
  <w:num w:numId="27" w16cid:durableId="1048411144">
    <w:abstractNumId w:val="22"/>
  </w:num>
  <w:num w:numId="28" w16cid:durableId="1225682294">
    <w:abstractNumId w:val="26"/>
  </w:num>
  <w:num w:numId="29" w16cid:durableId="920021998">
    <w:abstractNumId w:val="12"/>
  </w:num>
  <w:num w:numId="30" w16cid:durableId="1007948581">
    <w:abstractNumId w:val="30"/>
  </w:num>
  <w:num w:numId="31" w16cid:durableId="1563827344">
    <w:abstractNumId w:val="29"/>
  </w:num>
  <w:num w:numId="32" w16cid:durableId="11450060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AF1"/>
    <w:rsid w:val="000024C3"/>
    <w:rsid w:val="00035F87"/>
    <w:rsid w:val="00037F4C"/>
    <w:rsid w:val="000415CA"/>
    <w:rsid w:val="0005053C"/>
    <w:rsid w:val="00053A86"/>
    <w:rsid w:val="00053C4D"/>
    <w:rsid w:val="0007477B"/>
    <w:rsid w:val="000B0355"/>
    <w:rsid w:val="000B0D43"/>
    <w:rsid w:val="000B38EF"/>
    <w:rsid w:val="000D541A"/>
    <w:rsid w:val="000E38D1"/>
    <w:rsid w:val="00100E28"/>
    <w:rsid w:val="00106692"/>
    <w:rsid w:val="00112C97"/>
    <w:rsid w:val="00125048"/>
    <w:rsid w:val="0012533D"/>
    <w:rsid w:val="0015531F"/>
    <w:rsid w:val="00156A48"/>
    <w:rsid w:val="00166AEF"/>
    <w:rsid w:val="00175875"/>
    <w:rsid w:val="001A1B2C"/>
    <w:rsid w:val="001B2A6F"/>
    <w:rsid w:val="001D44B8"/>
    <w:rsid w:val="001D7798"/>
    <w:rsid w:val="001E55FF"/>
    <w:rsid w:val="001F0414"/>
    <w:rsid w:val="001F0C0B"/>
    <w:rsid w:val="002003C7"/>
    <w:rsid w:val="00210176"/>
    <w:rsid w:val="00246271"/>
    <w:rsid w:val="00250A6D"/>
    <w:rsid w:val="002678BA"/>
    <w:rsid w:val="00290062"/>
    <w:rsid w:val="0029354F"/>
    <w:rsid w:val="002B1EA6"/>
    <w:rsid w:val="002B709B"/>
    <w:rsid w:val="002D5E74"/>
    <w:rsid w:val="002E767C"/>
    <w:rsid w:val="002E771B"/>
    <w:rsid w:val="002F083B"/>
    <w:rsid w:val="002F48F8"/>
    <w:rsid w:val="002F4AB0"/>
    <w:rsid w:val="002F4F82"/>
    <w:rsid w:val="002F64EF"/>
    <w:rsid w:val="00301D8E"/>
    <w:rsid w:val="00304C31"/>
    <w:rsid w:val="00320A56"/>
    <w:rsid w:val="0032589F"/>
    <w:rsid w:val="00327CF4"/>
    <w:rsid w:val="00335887"/>
    <w:rsid w:val="00364E7B"/>
    <w:rsid w:val="0036551F"/>
    <w:rsid w:val="00374EFF"/>
    <w:rsid w:val="003911AE"/>
    <w:rsid w:val="003B14CE"/>
    <w:rsid w:val="003C4494"/>
    <w:rsid w:val="003D1363"/>
    <w:rsid w:val="003D19A5"/>
    <w:rsid w:val="003D3E1D"/>
    <w:rsid w:val="003D7D5B"/>
    <w:rsid w:val="003E2BBB"/>
    <w:rsid w:val="003F072D"/>
    <w:rsid w:val="00400F94"/>
    <w:rsid w:val="004042C6"/>
    <w:rsid w:val="00407A99"/>
    <w:rsid w:val="00424F7C"/>
    <w:rsid w:val="00427B20"/>
    <w:rsid w:val="00432701"/>
    <w:rsid w:val="00443143"/>
    <w:rsid w:val="00445D96"/>
    <w:rsid w:val="00446F54"/>
    <w:rsid w:val="00455E33"/>
    <w:rsid w:val="00460345"/>
    <w:rsid w:val="004662F8"/>
    <w:rsid w:val="00470699"/>
    <w:rsid w:val="00471768"/>
    <w:rsid w:val="0047320C"/>
    <w:rsid w:val="00480EEA"/>
    <w:rsid w:val="00485718"/>
    <w:rsid w:val="0048687B"/>
    <w:rsid w:val="00495D61"/>
    <w:rsid w:val="004C04D7"/>
    <w:rsid w:val="004C329B"/>
    <w:rsid w:val="004D3822"/>
    <w:rsid w:val="004D7DF1"/>
    <w:rsid w:val="004F3A30"/>
    <w:rsid w:val="0050299D"/>
    <w:rsid w:val="0050462B"/>
    <w:rsid w:val="005048B7"/>
    <w:rsid w:val="00510716"/>
    <w:rsid w:val="00510FA4"/>
    <w:rsid w:val="00531A95"/>
    <w:rsid w:val="005406A1"/>
    <w:rsid w:val="00545DEB"/>
    <w:rsid w:val="00566949"/>
    <w:rsid w:val="00585E9C"/>
    <w:rsid w:val="005860A4"/>
    <w:rsid w:val="005864C7"/>
    <w:rsid w:val="005A35FF"/>
    <w:rsid w:val="005A3EB5"/>
    <w:rsid w:val="005A69FF"/>
    <w:rsid w:val="005B7FE7"/>
    <w:rsid w:val="005C5CBA"/>
    <w:rsid w:val="005C5E8B"/>
    <w:rsid w:val="005D2897"/>
    <w:rsid w:val="005F24C5"/>
    <w:rsid w:val="005F5526"/>
    <w:rsid w:val="00640AEB"/>
    <w:rsid w:val="00647E99"/>
    <w:rsid w:val="006621F5"/>
    <w:rsid w:val="00663F11"/>
    <w:rsid w:val="00681633"/>
    <w:rsid w:val="006959A5"/>
    <w:rsid w:val="006976D2"/>
    <w:rsid w:val="006B3FFF"/>
    <w:rsid w:val="006B523D"/>
    <w:rsid w:val="006B7AAA"/>
    <w:rsid w:val="006C25A3"/>
    <w:rsid w:val="006D0382"/>
    <w:rsid w:val="006D73EB"/>
    <w:rsid w:val="006F2924"/>
    <w:rsid w:val="006F409F"/>
    <w:rsid w:val="007033CF"/>
    <w:rsid w:val="00725560"/>
    <w:rsid w:val="0073366E"/>
    <w:rsid w:val="00765E2D"/>
    <w:rsid w:val="007864D0"/>
    <w:rsid w:val="007866EA"/>
    <w:rsid w:val="007A31AD"/>
    <w:rsid w:val="007B0ECA"/>
    <w:rsid w:val="007B1C3A"/>
    <w:rsid w:val="007B4FF1"/>
    <w:rsid w:val="007B6140"/>
    <w:rsid w:val="007E72D4"/>
    <w:rsid w:val="007F7A98"/>
    <w:rsid w:val="00802F25"/>
    <w:rsid w:val="008103DB"/>
    <w:rsid w:val="008110A3"/>
    <w:rsid w:val="008370EC"/>
    <w:rsid w:val="00845049"/>
    <w:rsid w:val="0085645F"/>
    <w:rsid w:val="00861AFE"/>
    <w:rsid w:val="00874AC0"/>
    <w:rsid w:val="008813E2"/>
    <w:rsid w:val="008918B2"/>
    <w:rsid w:val="0089519B"/>
    <w:rsid w:val="008C56A1"/>
    <w:rsid w:val="008D3B92"/>
    <w:rsid w:val="0090536A"/>
    <w:rsid w:val="00907317"/>
    <w:rsid w:val="0095194C"/>
    <w:rsid w:val="00951FA3"/>
    <w:rsid w:val="00961A9F"/>
    <w:rsid w:val="00962540"/>
    <w:rsid w:val="009646BC"/>
    <w:rsid w:val="009677D6"/>
    <w:rsid w:val="009873CD"/>
    <w:rsid w:val="009A5D5B"/>
    <w:rsid w:val="009A7B31"/>
    <w:rsid w:val="009B146B"/>
    <w:rsid w:val="009B43C6"/>
    <w:rsid w:val="009B7016"/>
    <w:rsid w:val="009C1CC1"/>
    <w:rsid w:val="009C5835"/>
    <w:rsid w:val="009C74E0"/>
    <w:rsid w:val="009E12CA"/>
    <w:rsid w:val="009E6706"/>
    <w:rsid w:val="009E79E8"/>
    <w:rsid w:val="009F1657"/>
    <w:rsid w:val="009F6534"/>
    <w:rsid w:val="00A06F93"/>
    <w:rsid w:val="00A11538"/>
    <w:rsid w:val="00A163E3"/>
    <w:rsid w:val="00A360ED"/>
    <w:rsid w:val="00A36ECD"/>
    <w:rsid w:val="00A37977"/>
    <w:rsid w:val="00A635BD"/>
    <w:rsid w:val="00A73481"/>
    <w:rsid w:val="00A93CFA"/>
    <w:rsid w:val="00AA664A"/>
    <w:rsid w:val="00AB5375"/>
    <w:rsid w:val="00AB745C"/>
    <w:rsid w:val="00AC494F"/>
    <w:rsid w:val="00AC4DE7"/>
    <w:rsid w:val="00AD0C74"/>
    <w:rsid w:val="00AD0EF7"/>
    <w:rsid w:val="00AD668F"/>
    <w:rsid w:val="00AD6911"/>
    <w:rsid w:val="00AF0122"/>
    <w:rsid w:val="00AF3A7E"/>
    <w:rsid w:val="00B0181D"/>
    <w:rsid w:val="00B052DD"/>
    <w:rsid w:val="00B12365"/>
    <w:rsid w:val="00B15FB7"/>
    <w:rsid w:val="00B2710F"/>
    <w:rsid w:val="00B30B7A"/>
    <w:rsid w:val="00B3411D"/>
    <w:rsid w:val="00B51AAD"/>
    <w:rsid w:val="00B55604"/>
    <w:rsid w:val="00B60B18"/>
    <w:rsid w:val="00B81C9A"/>
    <w:rsid w:val="00B84188"/>
    <w:rsid w:val="00B953E1"/>
    <w:rsid w:val="00BE34CF"/>
    <w:rsid w:val="00BF1BDB"/>
    <w:rsid w:val="00BF1CD6"/>
    <w:rsid w:val="00BF5E03"/>
    <w:rsid w:val="00C04391"/>
    <w:rsid w:val="00C07766"/>
    <w:rsid w:val="00C1479A"/>
    <w:rsid w:val="00C27F90"/>
    <w:rsid w:val="00C30047"/>
    <w:rsid w:val="00C42076"/>
    <w:rsid w:val="00C50A1A"/>
    <w:rsid w:val="00C52D7E"/>
    <w:rsid w:val="00C72BC6"/>
    <w:rsid w:val="00C92BA4"/>
    <w:rsid w:val="00CA0E95"/>
    <w:rsid w:val="00CA5AAB"/>
    <w:rsid w:val="00CC70CC"/>
    <w:rsid w:val="00CE3692"/>
    <w:rsid w:val="00CF0DF9"/>
    <w:rsid w:val="00CF7E5F"/>
    <w:rsid w:val="00CF7F2B"/>
    <w:rsid w:val="00D02EBC"/>
    <w:rsid w:val="00D0640B"/>
    <w:rsid w:val="00D207EF"/>
    <w:rsid w:val="00D2274E"/>
    <w:rsid w:val="00D260BA"/>
    <w:rsid w:val="00D41ABC"/>
    <w:rsid w:val="00D6653F"/>
    <w:rsid w:val="00D66F71"/>
    <w:rsid w:val="00D80601"/>
    <w:rsid w:val="00D813FE"/>
    <w:rsid w:val="00D94AF1"/>
    <w:rsid w:val="00DA1C98"/>
    <w:rsid w:val="00DA63E8"/>
    <w:rsid w:val="00DC5D02"/>
    <w:rsid w:val="00DC690D"/>
    <w:rsid w:val="00DD0F44"/>
    <w:rsid w:val="00DD3996"/>
    <w:rsid w:val="00E0584B"/>
    <w:rsid w:val="00E1457E"/>
    <w:rsid w:val="00E17368"/>
    <w:rsid w:val="00E21F40"/>
    <w:rsid w:val="00E36218"/>
    <w:rsid w:val="00E40386"/>
    <w:rsid w:val="00E52616"/>
    <w:rsid w:val="00E57074"/>
    <w:rsid w:val="00E57878"/>
    <w:rsid w:val="00E73C14"/>
    <w:rsid w:val="00E76913"/>
    <w:rsid w:val="00E841C9"/>
    <w:rsid w:val="00E845E0"/>
    <w:rsid w:val="00E960B0"/>
    <w:rsid w:val="00EB1A11"/>
    <w:rsid w:val="00EC4EBF"/>
    <w:rsid w:val="00ED3DFD"/>
    <w:rsid w:val="00EF2938"/>
    <w:rsid w:val="00F03A39"/>
    <w:rsid w:val="00F27B68"/>
    <w:rsid w:val="00F3519A"/>
    <w:rsid w:val="00F50406"/>
    <w:rsid w:val="00F84DEE"/>
    <w:rsid w:val="00F92366"/>
    <w:rsid w:val="00FA6B7B"/>
    <w:rsid w:val="00FB05E4"/>
    <w:rsid w:val="00FB6947"/>
    <w:rsid w:val="00FD6A2D"/>
    <w:rsid w:val="00FE0591"/>
    <w:rsid w:val="00FF2248"/>
    <w:rsid w:val="00FF2340"/>
    <w:rsid w:val="00FF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D39464D"/>
  <w15:chartTrackingRefBased/>
  <w15:docId w15:val="{EC324C22-E5FF-4977-AE67-66F47EF8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right" w:pos="3600"/>
      </w:tabs>
      <w:outlineLvl w:val="0"/>
    </w:pPr>
    <w:rPr>
      <w:i/>
      <w:i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720" w:hanging="360"/>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360" w:firstLine="210"/>
    </w:pPr>
    <w:rPr>
      <w:i w:val="0"/>
      <w:iCs w:val="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rsid w:val="00AA664A"/>
    <w:rPr>
      <w:sz w:val="16"/>
      <w:szCs w:val="16"/>
    </w:rPr>
  </w:style>
  <w:style w:type="paragraph" w:styleId="CommentSubject">
    <w:name w:val="annotation subject"/>
    <w:basedOn w:val="CommentText"/>
    <w:next w:val="CommentText"/>
    <w:link w:val="CommentSubjectChar"/>
    <w:rsid w:val="00AA664A"/>
    <w:rPr>
      <w:b/>
      <w:bCs/>
    </w:rPr>
  </w:style>
  <w:style w:type="character" w:customStyle="1" w:styleId="CommentTextChar">
    <w:name w:val="Comment Text Char"/>
    <w:basedOn w:val="DefaultParagraphFont"/>
    <w:link w:val="CommentText"/>
    <w:semiHidden/>
    <w:rsid w:val="00AA664A"/>
  </w:style>
  <w:style w:type="character" w:customStyle="1" w:styleId="CommentSubjectChar">
    <w:name w:val="Comment Subject Char"/>
    <w:basedOn w:val="CommentTextChar"/>
    <w:link w:val="CommentSubject"/>
    <w:rsid w:val="00AA664A"/>
  </w:style>
  <w:style w:type="paragraph" w:styleId="BalloonText">
    <w:name w:val="Balloon Text"/>
    <w:basedOn w:val="Normal"/>
    <w:link w:val="BalloonTextChar"/>
    <w:rsid w:val="00AA664A"/>
    <w:rPr>
      <w:rFonts w:ascii="Tahoma" w:hAnsi="Tahoma"/>
      <w:sz w:val="16"/>
      <w:szCs w:val="16"/>
      <w:lang w:val="x-none" w:eastAsia="x-none"/>
    </w:rPr>
  </w:style>
  <w:style w:type="character" w:customStyle="1" w:styleId="BalloonTextChar">
    <w:name w:val="Balloon Text Char"/>
    <w:link w:val="BalloonText"/>
    <w:rsid w:val="00AA664A"/>
    <w:rPr>
      <w:rFonts w:ascii="Tahoma" w:hAnsi="Tahoma" w:cs="Tahoma"/>
      <w:sz w:val="16"/>
      <w:szCs w:val="16"/>
    </w:rPr>
  </w:style>
  <w:style w:type="paragraph" w:styleId="ListParagraph">
    <w:name w:val="List Paragraph"/>
    <w:basedOn w:val="Normal"/>
    <w:uiPriority w:val="34"/>
    <w:qFormat/>
    <w:rsid w:val="007B0ECA"/>
    <w:pPr>
      <w:ind w:left="720"/>
      <w:contextualSpacing/>
    </w:pPr>
  </w:style>
  <w:style w:type="table" w:styleId="TableGrid">
    <w:name w:val="Table Grid"/>
    <w:basedOn w:val="TableNormal"/>
    <w:uiPriority w:val="59"/>
    <w:rsid w:val="00961A9F"/>
    <w:rPr>
      <w:rFonts w:asciiTheme="minorHAnsi" w:eastAsiaTheme="minorEastAsia" w:hAnsiTheme="minorHAnsi" w:cstheme="minorBid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1947">
      <w:bodyDiv w:val="1"/>
      <w:marLeft w:val="0"/>
      <w:marRight w:val="0"/>
      <w:marTop w:val="0"/>
      <w:marBottom w:val="0"/>
      <w:divBdr>
        <w:top w:val="none" w:sz="0" w:space="0" w:color="auto"/>
        <w:left w:val="none" w:sz="0" w:space="0" w:color="auto"/>
        <w:bottom w:val="none" w:sz="0" w:space="0" w:color="auto"/>
        <w:right w:val="none" w:sz="0" w:space="0" w:color="auto"/>
      </w:divBdr>
    </w:div>
    <w:div w:id="953052418">
      <w:bodyDiv w:val="1"/>
      <w:marLeft w:val="0"/>
      <w:marRight w:val="0"/>
      <w:marTop w:val="0"/>
      <w:marBottom w:val="0"/>
      <w:divBdr>
        <w:top w:val="none" w:sz="0" w:space="0" w:color="auto"/>
        <w:left w:val="none" w:sz="0" w:space="0" w:color="auto"/>
        <w:bottom w:val="none" w:sz="0" w:space="0" w:color="auto"/>
        <w:right w:val="none" w:sz="0" w:space="0" w:color="auto"/>
      </w:divBdr>
    </w:div>
    <w:div w:id="1022589573">
      <w:bodyDiv w:val="1"/>
      <w:marLeft w:val="0"/>
      <w:marRight w:val="0"/>
      <w:marTop w:val="0"/>
      <w:marBottom w:val="0"/>
      <w:divBdr>
        <w:top w:val="none" w:sz="0" w:space="0" w:color="auto"/>
        <w:left w:val="none" w:sz="0" w:space="0" w:color="auto"/>
        <w:bottom w:val="none" w:sz="0" w:space="0" w:color="auto"/>
        <w:right w:val="none" w:sz="0" w:space="0" w:color="auto"/>
      </w:divBdr>
    </w:div>
    <w:div w:id="119676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olfsa1@auburn.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7F659-25D7-4296-B235-8CA3697F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3681</Words>
  <Characters>19411</Characters>
  <Application>Microsoft Office Word</Application>
  <DocSecurity>0</DocSecurity>
  <Lines>161</Lines>
  <Paragraphs>46</Paragraphs>
  <ScaleCrop>false</ScaleCrop>
  <HeadingPairs>
    <vt:vector size="2" baseType="variant">
      <vt:variant>
        <vt:lpstr>Title</vt:lpstr>
      </vt:variant>
      <vt:variant>
        <vt:i4>1</vt:i4>
      </vt:variant>
    </vt:vector>
  </HeadingPairs>
  <TitlesOfParts>
    <vt:vector size="1" baseType="lpstr">
      <vt:lpstr>Auburn University</vt:lpstr>
    </vt:vector>
  </TitlesOfParts>
  <Company>DellComputerCorporation</Company>
  <LinksUpToDate>false</LinksUpToDate>
  <CharactersWithSpaces>23046</CharactersWithSpaces>
  <SharedDoc>false</SharedDoc>
  <HLinks>
    <vt:vector size="6" baseType="variant">
      <vt:variant>
        <vt:i4>105</vt:i4>
      </vt:variant>
      <vt:variant>
        <vt:i4>0</vt:i4>
      </vt:variant>
      <vt:variant>
        <vt:i4>0</vt:i4>
      </vt:variant>
      <vt:variant>
        <vt:i4>5</vt:i4>
      </vt:variant>
      <vt:variant>
        <vt:lpwstr>mailto:wolfsa1@auburn.edu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Unknown User</dc:creator>
  <cp:keywords/>
  <cp:lastModifiedBy>Sara Wolf</cp:lastModifiedBy>
  <cp:revision>65</cp:revision>
  <cp:lastPrinted>2018-08-13T19:48:00Z</cp:lastPrinted>
  <dcterms:created xsi:type="dcterms:W3CDTF">2022-05-20T20:47:00Z</dcterms:created>
  <dcterms:modified xsi:type="dcterms:W3CDTF">2022-08-10T21:42:00Z</dcterms:modified>
</cp:coreProperties>
</file>