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D101" w14:textId="77777777" w:rsidR="00505E13" w:rsidRDefault="00505E13" w:rsidP="00505E13">
      <w:pPr>
        <w:jc w:val="center"/>
        <w:rPr>
          <w:b/>
          <w:bCs/>
          <w:sz w:val="40"/>
          <w:szCs w:val="40"/>
        </w:rPr>
      </w:pPr>
    </w:p>
    <w:p w14:paraId="071D1AFD" w14:textId="77777777"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14:paraId="02A106B3" w14:textId="77777777"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14:paraId="768AA9A3" w14:textId="77777777" w:rsidR="00505E13" w:rsidRDefault="00505E13" w:rsidP="00505E13">
      <w:pPr>
        <w:jc w:val="center"/>
        <w:rPr>
          <w:b/>
          <w:bCs/>
          <w:sz w:val="34"/>
          <w:szCs w:val="34"/>
        </w:rPr>
      </w:pPr>
    </w:p>
    <w:p w14:paraId="409ABD4A" w14:textId="3887451C"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w:t>
      </w:r>
      <w:r w:rsidR="000A4EDB">
        <w:rPr>
          <w:b/>
          <w:bCs/>
          <w:i/>
          <w:iCs/>
          <w:sz w:val="30"/>
          <w:szCs w:val="30"/>
        </w:rPr>
        <w:t>3</w:t>
      </w:r>
    </w:p>
    <w:p w14:paraId="0B5CA005" w14:textId="77777777" w:rsidR="00505E13" w:rsidRDefault="00505E13" w:rsidP="00505E13">
      <w:pPr>
        <w:jc w:val="center"/>
        <w:rPr>
          <w:b/>
          <w:bCs/>
          <w:sz w:val="32"/>
          <w:szCs w:val="32"/>
        </w:rPr>
      </w:pPr>
    </w:p>
    <w:p w14:paraId="7B739503" w14:textId="77777777" w:rsidR="00505E13" w:rsidRDefault="00505E13" w:rsidP="00505E13">
      <w:pPr>
        <w:jc w:val="center"/>
        <w:rPr>
          <w:b/>
          <w:bCs/>
          <w:sz w:val="32"/>
          <w:szCs w:val="32"/>
        </w:rPr>
      </w:pPr>
    </w:p>
    <w:p w14:paraId="1C2892F2" w14:textId="77777777" w:rsidR="00505E13" w:rsidRDefault="009D3B31" w:rsidP="00505E13">
      <w:pPr>
        <w:jc w:val="center"/>
        <w:rPr>
          <w:b/>
          <w:bCs/>
          <w:sz w:val="32"/>
          <w:szCs w:val="32"/>
        </w:rPr>
      </w:pPr>
      <w:r>
        <w:rPr>
          <w:b/>
          <w:bCs/>
          <w:sz w:val="32"/>
          <w:szCs w:val="32"/>
        </w:rPr>
        <w:t xml:space="preserve">-  -  -  -  -  -  -  -  - </w:t>
      </w:r>
    </w:p>
    <w:p w14:paraId="5B9A1552" w14:textId="77777777" w:rsidR="00505E13" w:rsidRDefault="00505E13" w:rsidP="00505E13">
      <w:pPr>
        <w:jc w:val="center"/>
        <w:rPr>
          <w:b/>
          <w:bCs/>
          <w:sz w:val="32"/>
          <w:szCs w:val="32"/>
        </w:rPr>
      </w:pPr>
    </w:p>
    <w:p w14:paraId="4130C899"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078C7F4F" w14:textId="77777777" w:rsidR="00505E13" w:rsidRDefault="00505E13" w:rsidP="00505E13">
      <w:pPr>
        <w:jc w:val="center"/>
        <w:rPr>
          <w:b/>
          <w:bCs/>
          <w:sz w:val="32"/>
          <w:szCs w:val="32"/>
        </w:rPr>
      </w:pPr>
    </w:p>
    <w:p w14:paraId="33FCB87D" w14:textId="77777777" w:rsidR="00505E13" w:rsidRDefault="00505E13" w:rsidP="00505E13">
      <w:pPr>
        <w:jc w:val="center"/>
        <w:rPr>
          <w:b/>
          <w:bCs/>
          <w:sz w:val="32"/>
          <w:szCs w:val="32"/>
        </w:rPr>
      </w:pPr>
      <w:r>
        <w:rPr>
          <w:b/>
          <w:bCs/>
          <w:sz w:val="32"/>
          <w:szCs w:val="32"/>
        </w:rPr>
        <w:t>College of Education</w:t>
      </w:r>
    </w:p>
    <w:p w14:paraId="013E757F" w14:textId="77777777" w:rsidR="00255477" w:rsidRDefault="00255477" w:rsidP="008B5F98">
      <w:pPr>
        <w:rPr>
          <w:b/>
          <w:bCs/>
          <w:sz w:val="32"/>
          <w:szCs w:val="32"/>
        </w:rPr>
      </w:pPr>
    </w:p>
    <w:p w14:paraId="542E33B2" w14:textId="77777777" w:rsidR="00505E13" w:rsidRDefault="00505E13" w:rsidP="00505E13">
      <w:pPr>
        <w:jc w:val="center"/>
        <w:rPr>
          <w:b/>
          <w:bCs/>
          <w:sz w:val="32"/>
          <w:szCs w:val="32"/>
        </w:rPr>
      </w:pPr>
    </w:p>
    <w:p w14:paraId="0B82141A" w14:textId="77777777" w:rsidR="00505E13" w:rsidRPr="001C1664" w:rsidRDefault="00505E13" w:rsidP="00505E13">
      <w:pPr>
        <w:jc w:val="center"/>
        <w:rPr>
          <w:smallCaps/>
          <w:sz w:val="32"/>
          <w:szCs w:val="32"/>
        </w:rPr>
      </w:pPr>
      <w:r w:rsidRPr="001C1664">
        <w:rPr>
          <w:smallCaps/>
          <w:sz w:val="32"/>
          <w:szCs w:val="32"/>
        </w:rPr>
        <w:t>Instructor Information:</w:t>
      </w:r>
    </w:p>
    <w:p w14:paraId="1849DF9F"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651496C0" w14:textId="77777777" w:rsidR="00505E13" w:rsidRDefault="00F475D8" w:rsidP="00505E13">
      <w:pPr>
        <w:jc w:val="center"/>
        <w:rPr>
          <w:b/>
          <w:bCs/>
          <w:sz w:val="32"/>
          <w:szCs w:val="32"/>
        </w:rPr>
      </w:pPr>
      <w:r>
        <w:rPr>
          <w:b/>
          <w:bCs/>
          <w:sz w:val="32"/>
          <w:szCs w:val="32"/>
        </w:rPr>
        <w:t>As</w:t>
      </w:r>
      <w:r w:rsidR="008B5F98">
        <w:rPr>
          <w:b/>
          <w:bCs/>
          <w:sz w:val="32"/>
          <w:szCs w:val="32"/>
        </w:rPr>
        <w:t>sociate</w:t>
      </w:r>
      <w:r>
        <w:rPr>
          <w:b/>
          <w:bCs/>
          <w:sz w:val="32"/>
          <w:szCs w:val="32"/>
        </w:rPr>
        <w:t xml:space="preserve"> </w:t>
      </w:r>
      <w:r w:rsidR="00505E13">
        <w:rPr>
          <w:b/>
          <w:bCs/>
          <w:sz w:val="32"/>
          <w:szCs w:val="32"/>
        </w:rPr>
        <w:t>Professor</w:t>
      </w:r>
    </w:p>
    <w:p w14:paraId="61E8223C"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21763383"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4EA2E8A7" w14:textId="77777777" w:rsidR="00855D65" w:rsidRDefault="00855D65" w:rsidP="00505E13">
      <w:pPr>
        <w:jc w:val="center"/>
        <w:rPr>
          <w:b/>
          <w:bCs/>
          <w:sz w:val="32"/>
          <w:szCs w:val="32"/>
          <w:lang w:val="es-MX"/>
        </w:rPr>
      </w:pPr>
      <w:r>
        <w:rPr>
          <w:b/>
          <w:bCs/>
          <w:sz w:val="32"/>
          <w:szCs w:val="32"/>
          <w:lang w:val="es-MX"/>
        </w:rPr>
        <w:t>334-844-7601</w:t>
      </w:r>
    </w:p>
    <w:p w14:paraId="5AC4341F" w14:textId="77777777" w:rsidR="00855D65" w:rsidRPr="001662D1" w:rsidRDefault="00855D65" w:rsidP="00505E13">
      <w:pPr>
        <w:jc w:val="center"/>
        <w:rPr>
          <w:b/>
          <w:bCs/>
          <w:sz w:val="32"/>
          <w:szCs w:val="32"/>
          <w:lang w:val="es-MX"/>
        </w:rPr>
      </w:pPr>
    </w:p>
    <w:p w14:paraId="341060DB" w14:textId="77777777" w:rsidR="00505E13" w:rsidRPr="00FE1B79" w:rsidRDefault="00505E13" w:rsidP="009D3B31">
      <w:pPr>
        <w:rPr>
          <w:b/>
          <w:bCs/>
          <w:sz w:val="32"/>
          <w:szCs w:val="32"/>
          <w:lang w:val="es-ES"/>
        </w:rPr>
      </w:pPr>
    </w:p>
    <w:p w14:paraId="736071FE" w14:textId="77777777" w:rsidR="00505E13" w:rsidRPr="003F4AB9" w:rsidRDefault="009D3B31" w:rsidP="009D3B31">
      <w:pPr>
        <w:jc w:val="center"/>
        <w:rPr>
          <w:b/>
          <w:bCs/>
          <w:sz w:val="32"/>
          <w:szCs w:val="32"/>
        </w:rPr>
      </w:pPr>
      <w:r w:rsidRPr="003F4AB9">
        <w:rPr>
          <w:b/>
          <w:bCs/>
          <w:sz w:val="32"/>
          <w:szCs w:val="32"/>
        </w:rPr>
        <w:t xml:space="preserve">-  -  -  -  -  -  -  -  -  </w:t>
      </w:r>
    </w:p>
    <w:p w14:paraId="56022591" w14:textId="77777777" w:rsidR="00505E13" w:rsidRPr="001C1664" w:rsidRDefault="00505E13" w:rsidP="00505E13">
      <w:pPr>
        <w:jc w:val="center"/>
        <w:rPr>
          <w:smallCaps/>
          <w:sz w:val="32"/>
          <w:szCs w:val="32"/>
        </w:rPr>
      </w:pPr>
      <w:r w:rsidRPr="001C1664">
        <w:rPr>
          <w:smallCaps/>
          <w:sz w:val="32"/>
          <w:szCs w:val="32"/>
        </w:rPr>
        <w:t>Office Hours:</w:t>
      </w:r>
    </w:p>
    <w:p w14:paraId="2B68151A" w14:textId="77777777" w:rsidR="00505E13" w:rsidRDefault="00505E13" w:rsidP="00505E13">
      <w:pPr>
        <w:ind w:left="1122"/>
        <w:rPr>
          <w:b/>
          <w:bCs/>
          <w:sz w:val="28"/>
          <w:szCs w:val="28"/>
        </w:rPr>
      </w:pPr>
    </w:p>
    <w:p w14:paraId="52FE4FB9" w14:textId="77777777" w:rsidR="00734610" w:rsidRPr="001C1664" w:rsidRDefault="00734610" w:rsidP="0050093D">
      <w:pPr>
        <w:jc w:val="center"/>
        <w:rPr>
          <w:b/>
          <w:bCs/>
          <w:sz w:val="28"/>
          <w:szCs w:val="28"/>
        </w:rPr>
      </w:pPr>
      <w:r>
        <w:rPr>
          <w:b/>
          <w:bCs/>
          <w:sz w:val="28"/>
          <w:szCs w:val="28"/>
        </w:rPr>
        <w:t>by appointment</w:t>
      </w:r>
    </w:p>
    <w:p w14:paraId="01455EC7" w14:textId="77777777" w:rsidR="00505E13" w:rsidRPr="001C1664" w:rsidRDefault="00505E13" w:rsidP="00505E13">
      <w:pPr>
        <w:ind w:left="1122"/>
        <w:rPr>
          <w:b/>
          <w:bCs/>
          <w:sz w:val="28"/>
          <w:szCs w:val="28"/>
        </w:rPr>
      </w:pPr>
    </w:p>
    <w:p w14:paraId="5D51A15A"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14:paraId="1FA7E838" w14:textId="77777777" w:rsidR="00505E13" w:rsidRDefault="00505E13" w:rsidP="00505E13">
      <w:pPr>
        <w:jc w:val="center"/>
        <w:rPr>
          <w:b/>
          <w:bCs/>
          <w:sz w:val="32"/>
          <w:szCs w:val="32"/>
        </w:rPr>
      </w:pPr>
    </w:p>
    <w:p w14:paraId="07846837" w14:textId="77777777" w:rsidR="00505E13" w:rsidRDefault="00505E13" w:rsidP="00505E13">
      <w:pPr>
        <w:jc w:val="center"/>
        <w:rPr>
          <w:b/>
          <w:bCs/>
          <w:sz w:val="32"/>
          <w:szCs w:val="32"/>
        </w:rPr>
      </w:pPr>
    </w:p>
    <w:p w14:paraId="7D9EBE79" w14:textId="77777777" w:rsidR="00505E13" w:rsidRDefault="00505E13" w:rsidP="00505E13">
      <w:pPr>
        <w:jc w:val="center"/>
        <w:rPr>
          <w:b/>
          <w:bCs/>
          <w:sz w:val="32"/>
          <w:szCs w:val="32"/>
        </w:rPr>
      </w:pPr>
    </w:p>
    <w:p w14:paraId="4DFE2683" w14:textId="77777777" w:rsidR="00505E13" w:rsidRDefault="00505E13" w:rsidP="00505E13">
      <w:pPr>
        <w:jc w:val="center"/>
        <w:rPr>
          <w:b/>
          <w:bCs/>
          <w:sz w:val="32"/>
          <w:szCs w:val="32"/>
        </w:rPr>
      </w:pPr>
    </w:p>
    <w:p w14:paraId="2A18417D" w14:textId="77777777" w:rsidR="00505E13" w:rsidRDefault="00505E13" w:rsidP="00505E13">
      <w:pPr>
        <w:jc w:val="center"/>
        <w:rPr>
          <w:b/>
          <w:bCs/>
          <w:sz w:val="32"/>
          <w:szCs w:val="32"/>
        </w:rPr>
      </w:pPr>
    </w:p>
    <w:p w14:paraId="7F952056" w14:textId="77777777" w:rsidR="008B5F98" w:rsidRDefault="008B5F98" w:rsidP="00505E13">
      <w:pPr>
        <w:jc w:val="center"/>
        <w:rPr>
          <w:b/>
          <w:bCs/>
          <w:sz w:val="32"/>
          <w:szCs w:val="32"/>
        </w:rPr>
      </w:pPr>
    </w:p>
    <w:p w14:paraId="170691D5" w14:textId="77777777" w:rsidR="008B5F98" w:rsidRDefault="008B5F98" w:rsidP="00505E13">
      <w:pPr>
        <w:jc w:val="center"/>
        <w:rPr>
          <w:b/>
          <w:bCs/>
          <w:sz w:val="32"/>
          <w:szCs w:val="32"/>
        </w:rPr>
      </w:pPr>
    </w:p>
    <w:p w14:paraId="72156554" w14:textId="77777777" w:rsidR="008B5F98" w:rsidRPr="00AA7854" w:rsidRDefault="008B5F98" w:rsidP="00505E13">
      <w:pPr>
        <w:jc w:val="center"/>
        <w:rPr>
          <w:b/>
          <w:bCs/>
          <w:sz w:val="32"/>
          <w:szCs w:val="32"/>
        </w:rPr>
      </w:pPr>
    </w:p>
    <w:p w14:paraId="39DD3643" w14:textId="77777777" w:rsidR="00505E13" w:rsidRPr="00AA7854" w:rsidRDefault="007D667A" w:rsidP="00505E13">
      <w:pPr>
        <w:jc w:val="center"/>
      </w:pPr>
      <w:r>
        <w:rPr>
          <w:noProof/>
        </w:rPr>
        <w:drawing>
          <wp:inline distT="0" distB="0" distL="0" distR="0" wp14:anchorId="2209398C" wp14:editId="56F168A7">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76776DCC" w14:textId="77777777" w:rsidR="00505E13" w:rsidRDefault="00505E13" w:rsidP="00505E13">
      <w:pPr>
        <w:jc w:val="center"/>
        <w:rPr>
          <w:b/>
          <w:i/>
        </w:rPr>
      </w:pPr>
    </w:p>
    <w:p w14:paraId="5EBC138F" w14:textId="77777777" w:rsidR="00505E13" w:rsidRDefault="00505E13" w:rsidP="00505E13">
      <w:pPr>
        <w:rPr>
          <w:b/>
          <w:i/>
        </w:rPr>
      </w:pPr>
    </w:p>
    <w:p w14:paraId="704736E1" w14:textId="77777777" w:rsidR="00505E13" w:rsidRPr="00D807C0" w:rsidRDefault="00505E13" w:rsidP="00505E13">
      <w:pPr>
        <w:rPr>
          <w:spacing w:val="-5"/>
          <w:u w:color="000000"/>
        </w:rPr>
      </w:pPr>
    </w:p>
    <w:p w14:paraId="77113F16" w14:textId="77777777" w:rsidR="00505E13" w:rsidRDefault="00505E13" w:rsidP="00505E13">
      <w:pPr>
        <w:jc w:val="center"/>
      </w:pPr>
    </w:p>
    <w:p w14:paraId="6BAE17D1" w14:textId="77777777" w:rsidR="00505E13" w:rsidRDefault="00505E13" w:rsidP="00505E13">
      <w:pPr>
        <w:jc w:val="center"/>
      </w:pPr>
    </w:p>
    <w:p w14:paraId="10D48B44" w14:textId="77777777" w:rsidR="00505E13" w:rsidRDefault="00505E13" w:rsidP="00505E13">
      <w:pPr>
        <w:jc w:val="center"/>
      </w:pPr>
    </w:p>
    <w:p w14:paraId="44EF5731" w14:textId="77777777" w:rsidR="00505E13" w:rsidRDefault="00505E13" w:rsidP="00505E13">
      <w:pPr>
        <w:jc w:val="center"/>
      </w:pPr>
    </w:p>
    <w:p w14:paraId="2CF0C214" w14:textId="77777777"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14:paraId="2B52337D"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0B8DFB0F"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0E52E36"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14:paraId="532ABD8F"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14:paraId="29B6FF07"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6C626E7B"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14:paraId="173554B4" w14:textId="77777777"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14:paraId="73FF4625" w14:textId="77777777"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2332E198" w14:textId="51997975"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67010C">
        <w:rPr>
          <w:rFonts w:ascii="Times New Roman" w:hAnsi="Times New Roman" w:cs="Times New Roman"/>
          <w:b/>
          <w:bCs/>
          <w:color w:val="000000"/>
          <w:sz w:val="24"/>
          <w:szCs w:val="24"/>
        </w:rPr>
        <w:t>T</w:t>
      </w:r>
      <w:r w:rsidR="00934690">
        <w:rPr>
          <w:rFonts w:ascii="Times New Roman" w:hAnsi="Times New Roman" w:cs="Times New Roman"/>
          <w:b/>
          <w:bCs/>
          <w:color w:val="000000"/>
          <w:sz w:val="24"/>
          <w:szCs w:val="24"/>
        </w:rPr>
        <w:t>hursdays</w:t>
      </w:r>
      <w:r w:rsidR="002D594F">
        <w:rPr>
          <w:rFonts w:ascii="Times New Roman" w:hAnsi="Times New Roman" w:cs="Times New Roman"/>
          <w:b/>
          <w:bCs/>
          <w:color w:val="000000"/>
          <w:sz w:val="24"/>
          <w:szCs w:val="24"/>
        </w:rPr>
        <w:t xml:space="preserve"> </w:t>
      </w:r>
      <w:r w:rsidR="00934690">
        <w:rPr>
          <w:rFonts w:ascii="Times New Roman" w:hAnsi="Times New Roman" w:cs="Times New Roman"/>
          <w:b/>
          <w:bCs/>
          <w:color w:val="000000"/>
          <w:sz w:val="24"/>
          <w:szCs w:val="24"/>
        </w:rPr>
        <w:t>4</w:t>
      </w:r>
      <w:r w:rsidR="002D594F">
        <w:rPr>
          <w:rFonts w:ascii="Times New Roman" w:hAnsi="Times New Roman" w:cs="Times New Roman"/>
          <w:b/>
          <w:bCs/>
          <w:color w:val="000000"/>
          <w:sz w:val="24"/>
          <w:szCs w:val="24"/>
        </w:rPr>
        <w:t>:00-</w:t>
      </w:r>
      <w:r w:rsidR="00934690">
        <w:rPr>
          <w:rFonts w:ascii="Times New Roman" w:hAnsi="Times New Roman" w:cs="Times New Roman"/>
          <w:b/>
          <w:bCs/>
          <w:color w:val="000000"/>
          <w:sz w:val="24"/>
          <w:szCs w:val="24"/>
        </w:rPr>
        <w:t>4</w:t>
      </w:r>
      <w:r w:rsidR="00CC6EA4">
        <w:rPr>
          <w:rFonts w:ascii="Times New Roman" w:hAnsi="Times New Roman" w:cs="Times New Roman"/>
          <w:b/>
          <w:bCs/>
          <w:color w:val="000000"/>
          <w:sz w:val="24"/>
          <w:szCs w:val="24"/>
        </w:rPr>
        <w:t>:50pm</w:t>
      </w:r>
      <w:r w:rsidR="0053011C">
        <w:rPr>
          <w:rFonts w:ascii="Times New Roman" w:hAnsi="Times New Roman" w:cs="Times New Roman"/>
          <w:b/>
          <w:bCs/>
          <w:color w:val="000000"/>
          <w:sz w:val="24"/>
          <w:szCs w:val="24"/>
        </w:rPr>
        <w:t xml:space="preserve"> in Haley </w:t>
      </w:r>
      <w:r w:rsidR="00E0124D">
        <w:rPr>
          <w:rFonts w:ascii="Times New Roman" w:hAnsi="Times New Roman" w:cs="Times New Roman"/>
          <w:b/>
          <w:bCs/>
          <w:color w:val="000000"/>
          <w:sz w:val="24"/>
          <w:szCs w:val="24"/>
        </w:rPr>
        <w:t>2011</w:t>
      </w:r>
    </w:p>
    <w:p w14:paraId="72054A46" w14:textId="30F2622E" w:rsidR="00F90983" w:rsidRDefault="00901F91" w:rsidP="00D64D51">
      <w:pPr>
        <w:widowControl/>
        <w:ind w:firstLine="36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4FFF5943"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21046AB" w14:textId="347C212F"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r w:rsidR="0053011C">
        <w:rPr>
          <w:rFonts w:ascii="Times New Roman" w:hAnsi="Times New Roman" w:cs="Times New Roman"/>
          <w:color w:val="000000"/>
          <w:sz w:val="24"/>
          <w:szCs w:val="24"/>
        </w:rPr>
        <w:t>, 8/2021</w:t>
      </w:r>
      <w:r w:rsidR="00934690">
        <w:rPr>
          <w:rFonts w:ascii="Times New Roman" w:hAnsi="Times New Roman" w:cs="Times New Roman"/>
          <w:color w:val="000000"/>
          <w:sz w:val="24"/>
          <w:szCs w:val="24"/>
        </w:rPr>
        <w:t>, 8/2022</w:t>
      </w:r>
      <w:r w:rsidR="000A4EDB">
        <w:rPr>
          <w:rFonts w:ascii="Times New Roman" w:hAnsi="Times New Roman" w:cs="Times New Roman"/>
          <w:color w:val="000000"/>
          <w:sz w:val="24"/>
          <w:szCs w:val="24"/>
        </w:rPr>
        <w:t>, 8/2023</w:t>
      </w:r>
    </w:p>
    <w:p w14:paraId="1573D41B" w14:textId="77777777" w:rsidR="00F90983" w:rsidRPr="008E21F8" w:rsidRDefault="00F90983" w:rsidP="00901F91">
      <w:pPr>
        <w:widowControl/>
        <w:rPr>
          <w:rFonts w:ascii="Times New Roman" w:hAnsi="Times New Roman" w:cs="Times New Roman"/>
          <w:color w:val="000000"/>
          <w:sz w:val="24"/>
          <w:szCs w:val="24"/>
        </w:rPr>
      </w:pPr>
    </w:p>
    <w:p w14:paraId="179CDC5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77BCADFE" w14:textId="77777777"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14:paraId="1C6BEDAD" w14:textId="77777777"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14:paraId="7F4BF74B" w14:textId="77777777" w:rsidR="00B81F08" w:rsidRPr="001627B5" w:rsidRDefault="00B81F08" w:rsidP="00851FE2">
      <w:pPr>
        <w:autoSpaceDE/>
        <w:autoSpaceDN/>
        <w:adjustRightInd/>
        <w:contextualSpacing/>
        <w:rPr>
          <w:rFonts w:ascii="Times New Roman" w:eastAsia="MS Mincho" w:hAnsi="Times New Roman" w:cs="Times New Roman"/>
          <w:sz w:val="24"/>
          <w:szCs w:val="24"/>
          <w:lang w:val="es-ES"/>
        </w:rPr>
      </w:pPr>
    </w:p>
    <w:p w14:paraId="2C2617EA" w14:textId="3E537242" w:rsidR="001627B5" w:rsidRDefault="001627B5"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R. E., McKenny, M. C., &amp; Stevenson, H. C. (2019). EMBRace: Developing a racial socialization intervention to reduce racial stress and enhance racial coping among Black parents and adolescents. </w:t>
      </w:r>
      <w:r w:rsidRPr="009E1D2F">
        <w:rPr>
          <w:rFonts w:ascii="Times New Roman" w:eastAsia="MS Mincho" w:hAnsi="Times New Roman" w:cs="Times New Roman"/>
          <w:i/>
          <w:iCs/>
          <w:sz w:val="24"/>
          <w:szCs w:val="24"/>
        </w:rPr>
        <w:t>Family Process, 58</w:t>
      </w:r>
      <w:r>
        <w:rPr>
          <w:rFonts w:ascii="Times New Roman" w:eastAsia="MS Mincho" w:hAnsi="Times New Roman" w:cs="Times New Roman"/>
          <w:sz w:val="24"/>
          <w:szCs w:val="24"/>
        </w:rPr>
        <w:t xml:space="preserve">(1), 53-67. </w:t>
      </w:r>
    </w:p>
    <w:p w14:paraId="0A7F2425" w14:textId="77777777" w:rsid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3C5357F7" w14:textId="4C7047CB"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r w:rsidRPr="001627B5">
        <w:rPr>
          <w:rFonts w:ascii="Times New Roman" w:eastAsia="MS Mincho" w:hAnsi="Times New Roman" w:cs="Times New Roman"/>
          <w:sz w:val="24"/>
          <w:szCs w:val="24"/>
        </w:rPr>
        <w:t>Anderson, R. E., &amp; Stevenson, H</w:t>
      </w:r>
      <w:r>
        <w:rPr>
          <w:rFonts w:ascii="Times New Roman" w:eastAsia="MS Mincho" w:hAnsi="Times New Roman" w:cs="Times New Roman"/>
          <w:sz w:val="24"/>
          <w:szCs w:val="24"/>
        </w:rPr>
        <w:t xml:space="preserve">. C. (2019). RECASTing racial stress and trauma: Theorizing the healing potential of racial socialization in families. </w:t>
      </w:r>
      <w:r w:rsidRPr="001627B5">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63-75. </w:t>
      </w:r>
      <w:hyperlink r:id="rId11" w:history="1">
        <w:r w:rsidRPr="00287C09">
          <w:rPr>
            <w:rStyle w:val="Hyperlink"/>
            <w:rFonts w:ascii="Times New Roman" w:eastAsia="MS Mincho" w:hAnsi="Times New Roman" w:cs="Times New Roman"/>
            <w:sz w:val="24"/>
            <w:szCs w:val="24"/>
          </w:rPr>
          <w:t>http://dx.doi.org/10.1037/amp0000392</w:t>
        </w:r>
      </w:hyperlink>
      <w:r>
        <w:rPr>
          <w:rFonts w:ascii="Times New Roman" w:eastAsia="MS Mincho" w:hAnsi="Times New Roman" w:cs="Times New Roman"/>
          <w:sz w:val="24"/>
          <w:szCs w:val="24"/>
        </w:rPr>
        <w:t xml:space="preserve"> </w:t>
      </w:r>
    </w:p>
    <w:p w14:paraId="31CC3E4C" w14:textId="77777777"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6FB76702" w14:textId="62F5F836"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r w:rsidRPr="00B832D6">
        <w:rPr>
          <w:rFonts w:ascii="Times New Roman" w:eastAsia="MS Mincho" w:hAnsi="Times New Roman" w:cs="Times New Roman"/>
          <w:sz w:val="24"/>
          <w:szCs w:val="24"/>
        </w:rPr>
        <w:t xml:space="preserve">Buchanan, N. T., Perez, M., Prinstein, M. J., &amp; Thurston, I. B. (2021). Upending racism in psychological science: Strategies to change how science is conducted, reported, reviewed, and disseminated. </w:t>
      </w:r>
      <w:r w:rsidRPr="007C21C1">
        <w:rPr>
          <w:rFonts w:ascii="Times New Roman" w:eastAsia="MS Mincho" w:hAnsi="Times New Roman" w:cs="Times New Roman"/>
          <w:i/>
          <w:iCs/>
          <w:sz w:val="24"/>
          <w:szCs w:val="24"/>
        </w:rPr>
        <w:t>American Psychologist, 76</w:t>
      </w:r>
      <w:r w:rsidRPr="00B832D6">
        <w:rPr>
          <w:rFonts w:ascii="Times New Roman" w:eastAsia="MS Mincho" w:hAnsi="Times New Roman" w:cs="Times New Roman"/>
          <w:sz w:val="24"/>
          <w:szCs w:val="24"/>
        </w:rPr>
        <w:t xml:space="preserve">(7), 1097-1112. </w:t>
      </w:r>
      <w:hyperlink r:id="rId12" w:history="1">
        <w:r w:rsidRPr="005C1CB4">
          <w:rPr>
            <w:rStyle w:val="Hyperlink"/>
            <w:rFonts w:ascii="Times New Roman" w:eastAsia="MS Mincho" w:hAnsi="Times New Roman" w:cs="Times New Roman"/>
            <w:sz w:val="24"/>
            <w:szCs w:val="24"/>
            <w:lang w:val="es-ES"/>
          </w:rPr>
          <w:t>https://doi.org/10.1037/amp0000905</w:t>
        </w:r>
      </w:hyperlink>
      <w:r>
        <w:rPr>
          <w:rFonts w:ascii="Times New Roman" w:eastAsia="MS Mincho" w:hAnsi="Times New Roman" w:cs="Times New Roman"/>
          <w:sz w:val="24"/>
          <w:szCs w:val="24"/>
          <w:lang w:val="es-ES"/>
        </w:rPr>
        <w:t xml:space="preserve"> </w:t>
      </w:r>
    </w:p>
    <w:p w14:paraId="5CF9726B"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63D0FB7B" w14:textId="2E716DD5" w:rsidR="00B832D6" w:rsidRPr="00B832D6" w:rsidRDefault="00B832D6" w:rsidP="00597C54">
      <w:pPr>
        <w:autoSpaceDE/>
        <w:autoSpaceDN/>
        <w:adjustRightInd/>
        <w:ind w:left="720" w:hanging="360"/>
        <w:contextualSpacing/>
        <w:rPr>
          <w:rFonts w:ascii="Times New Roman" w:eastAsia="MS Mincho" w:hAnsi="Times New Roman" w:cs="Times New Roman"/>
          <w:sz w:val="24"/>
          <w:szCs w:val="24"/>
        </w:rPr>
      </w:pPr>
      <w:r w:rsidRPr="00B832D6">
        <w:rPr>
          <w:rFonts w:ascii="Times New Roman" w:eastAsia="MS Mincho" w:hAnsi="Times New Roman" w:cs="Times New Roman"/>
          <w:sz w:val="24"/>
          <w:szCs w:val="24"/>
        </w:rPr>
        <w:t xml:space="preserve">Council of Chairs of Training Councils </w:t>
      </w:r>
      <w:r>
        <w:rPr>
          <w:rFonts w:ascii="Times New Roman" w:eastAsia="MS Mincho" w:hAnsi="Times New Roman" w:cs="Times New Roman"/>
          <w:sz w:val="24"/>
          <w:szCs w:val="24"/>
        </w:rPr>
        <w:t xml:space="preserve">(2021). </w:t>
      </w:r>
      <w:r w:rsidR="007C21C1">
        <w:rPr>
          <w:rFonts w:ascii="Times New Roman" w:eastAsia="MS Mincho" w:hAnsi="Times New Roman" w:cs="Times New Roman"/>
          <w:sz w:val="24"/>
          <w:szCs w:val="24"/>
        </w:rPr>
        <w:t xml:space="preserve">Table 1 and Table 2 (pp. 79-83) of </w:t>
      </w:r>
      <w:r w:rsidRPr="007C21C1">
        <w:rPr>
          <w:rFonts w:ascii="Times New Roman" w:eastAsia="MS Mincho" w:hAnsi="Times New Roman" w:cs="Times New Roman"/>
          <w:i/>
          <w:iCs/>
          <w:sz w:val="24"/>
          <w:szCs w:val="24"/>
        </w:rPr>
        <w:t>CCTC 2020: Social responsiveness in health service psychology education and training toolkit.</w:t>
      </w:r>
      <w:r>
        <w:rPr>
          <w:rFonts w:ascii="Times New Roman" w:eastAsia="MS Mincho" w:hAnsi="Times New Roman" w:cs="Times New Roman"/>
          <w:sz w:val="24"/>
          <w:szCs w:val="24"/>
        </w:rPr>
        <w:t xml:space="preserve"> </w:t>
      </w:r>
      <w:hyperlink r:id="rId13" w:history="1">
        <w:r w:rsidR="007C21C1" w:rsidRPr="005C1CB4">
          <w:rPr>
            <w:rStyle w:val="Hyperlink"/>
            <w:rFonts w:ascii="Times New Roman" w:eastAsia="MS Mincho" w:hAnsi="Times New Roman" w:cs="Times New Roman"/>
            <w:sz w:val="24"/>
            <w:szCs w:val="24"/>
          </w:rPr>
          <w:t>https://www.cctcpsychology.org</w:t>
        </w:r>
      </w:hyperlink>
      <w:r w:rsidR="007C21C1">
        <w:rPr>
          <w:rFonts w:ascii="Times New Roman" w:eastAsia="MS Mincho" w:hAnsi="Times New Roman" w:cs="Times New Roman"/>
          <w:sz w:val="24"/>
          <w:szCs w:val="24"/>
        </w:rPr>
        <w:t xml:space="preserve"> </w:t>
      </w:r>
    </w:p>
    <w:p w14:paraId="1809E0D2"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055DF96A" w14:textId="11401E24" w:rsidR="00C52EB6" w:rsidRDefault="00C52EB6" w:rsidP="00597C54">
      <w:pPr>
        <w:autoSpaceDE/>
        <w:autoSpaceDN/>
        <w:adjustRightInd/>
        <w:ind w:left="720" w:hanging="360"/>
        <w:contextualSpacing/>
        <w:rPr>
          <w:rFonts w:ascii="Times New Roman" w:eastAsia="MS Mincho" w:hAnsi="Times New Roman" w:cs="Times New Roman"/>
          <w:sz w:val="24"/>
          <w:szCs w:val="24"/>
        </w:rPr>
      </w:pPr>
      <w:r w:rsidRPr="001627B5">
        <w:rPr>
          <w:rFonts w:ascii="Times New Roman" w:eastAsia="MS Mincho" w:hAnsi="Times New Roman" w:cs="Times New Roman"/>
          <w:sz w:val="24"/>
          <w:szCs w:val="24"/>
          <w:lang w:val="es-ES"/>
        </w:rPr>
        <w:t xml:space="preserve">Kazdin,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14:paraId="1A46042A"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257473AC" w14:textId="67A9F90B" w:rsidR="00BA04F3" w:rsidRDefault="00BA04F3"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Price, P. Jhangiani, R., &amp; Chiang, I. (2015). </w:t>
      </w:r>
      <w:r w:rsidRPr="00BA04F3">
        <w:rPr>
          <w:rFonts w:ascii="Times New Roman" w:eastAsia="MS Mincho" w:hAnsi="Times New Roman" w:cs="Times New Roman"/>
          <w:i/>
          <w:iCs/>
          <w:sz w:val="24"/>
          <w:szCs w:val="24"/>
        </w:rPr>
        <w:t>Research methods of psychology</w:t>
      </w:r>
      <w:r>
        <w:rPr>
          <w:rFonts w:ascii="Times New Roman" w:eastAsia="MS Mincho" w:hAnsi="Times New Roman" w:cs="Times New Roman"/>
          <w:sz w:val="24"/>
          <w:szCs w:val="24"/>
        </w:rPr>
        <w:t xml:space="preserve"> (2</w:t>
      </w:r>
      <w:r w:rsidRPr="00BA04F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Canadian ed.). Chapter 4: Theory in psychology. Victoria, BC: BCcampus. Retrieved from </w:t>
      </w:r>
      <w:hyperlink r:id="rId14" w:history="1">
        <w:r w:rsidR="00851FE2" w:rsidRPr="005C1CB4">
          <w:rPr>
            <w:rStyle w:val="Hyperlink"/>
            <w:rFonts w:ascii="Times New Roman" w:eastAsia="MS Mincho" w:hAnsi="Times New Roman" w:cs="Times New Roman"/>
            <w:sz w:val="24"/>
            <w:szCs w:val="24"/>
          </w:rPr>
          <w:t>https://opentextbc.ca/researchmethods/</w:t>
        </w:r>
      </w:hyperlink>
    </w:p>
    <w:p w14:paraId="336E5EC1" w14:textId="77777777" w:rsidR="00851FE2" w:rsidRDefault="00851FE2" w:rsidP="00597C54">
      <w:pPr>
        <w:autoSpaceDE/>
        <w:autoSpaceDN/>
        <w:adjustRightInd/>
        <w:ind w:left="720" w:hanging="360"/>
        <w:contextualSpacing/>
        <w:rPr>
          <w:rFonts w:ascii="Times New Roman" w:eastAsia="MS Mincho" w:hAnsi="Times New Roman" w:cs="Times New Roman"/>
          <w:sz w:val="24"/>
          <w:szCs w:val="24"/>
        </w:rPr>
      </w:pPr>
    </w:p>
    <w:p w14:paraId="12C9C5DC" w14:textId="5978814A" w:rsidR="00851FE2" w:rsidRDefault="00851FE2"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Stevenson, H. C., Jemmott, L. S., Jemmott, J. B. III, White, S. L., Talley, L. M., Chittamuru, D., Kim, S., Icard, L. D., &amp; O’Leary, A. (2021). Shape-Up: Efficacy of a culturally responsive barbershop-based violence reduction intervention RCT for young Black men. </w:t>
      </w:r>
      <w:r w:rsidRPr="00851FE2">
        <w:rPr>
          <w:rFonts w:ascii="Times New Roman" w:eastAsia="MS Mincho" w:hAnsi="Times New Roman" w:cs="Times New Roman"/>
          <w:i/>
          <w:iCs/>
          <w:sz w:val="24"/>
          <w:szCs w:val="24"/>
        </w:rPr>
        <w:t>Psychology of Men &amp; Masculinities, 22</w:t>
      </w:r>
      <w:r>
        <w:rPr>
          <w:rFonts w:ascii="Times New Roman" w:eastAsia="MS Mincho" w:hAnsi="Times New Roman" w:cs="Times New Roman"/>
          <w:sz w:val="24"/>
          <w:szCs w:val="24"/>
        </w:rPr>
        <w:t xml:space="preserve">(4), 579-591. </w:t>
      </w:r>
      <w:hyperlink r:id="rId15" w:history="1">
        <w:r w:rsidRPr="005C1CB4">
          <w:rPr>
            <w:rStyle w:val="Hyperlink"/>
            <w:rFonts w:ascii="Times New Roman" w:eastAsia="MS Mincho" w:hAnsi="Times New Roman" w:cs="Times New Roman"/>
            <w:sz w:val="24"/>
            <w:szCs w:val="24"/>
          </w:rPr>
          <w:t>https://doi.org/10.1037/men0000359</w:t>
        </w:r>
      </w:hyperlink>
      <w:r>
        <w:rPr>
          <w:rFonts w:ascii="Times New Roman" w:eastAsia="MS Mincho" w:hAnsi="Times New Roman" w:cs="Times New Roman"/>
          <w:sz w:val="24"/>
          <w:szCs w:val="24"/>
        </w:rPr>
        <w:t xml:space="preserve"> </w:t>
      </w:r>
    </w:p>
    <w:p w14:paraId="536BD418" w14:textId="77777777" w:rsidR="00851FE2" w:rsidRDefault="00851FE2" w:rsidP="00597C54">
      <w:pPr>
        <w:autoSpaceDE/>
        <w:autoSpaceDN/>
        <w:adjustRightInd/>
        <w:ind w:left="720" w:hanging="360"/>
        <w:contextualSpacing/>
        <w:rPr>
          <w:rFonts w:ascii="Times New Roman" w:eastAsia="MS Mincho" w:hAnsi="Times New Roman" w:cs="Times New Roman"/>
          <w:sz w:val="24"/>
          <w:szCs w:val="24"/>
        </w:rPr>
      </w:pPr>
    </w:p>
    <w:p w14:paraId="29013471" w14:textId="4C69E78F" w:rsidR="00851FE2" w:rsidRDefault="00851FE2"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Sue, D. W., Alsaidi, S., Awad, M. N., Glaeser, E., Calle, C. Z., &amp; Mendez, N. (2019). Disarming racial microaggressions: Microintervention strategies for targets, white allies, and bystanders. </w:t>
      </w:r>
      <w:r w:rsidRPr="00851FE2">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128-142. </w:t>
      </w:r>
      <w:hyperlink r:id="rId16" w:history="1">
        <w:r w:rsidRPr="005C1CB4">
          <w:rPr>
            <w:rStyle w:val="Hyperlink"/>
            <w:rFonts w:ascii="Times New Roman" w:eastAsia="MS Mincho" w:hAnsi="Times New Roman" w:cs="Times New Roman"/>
            <w:sz w:val="24"/>
            <w:szCs w:val="24"/>
          </w:rPr>
          <w:t>http://dx.doi.org/10.1037/amp0000296</w:t>
        </w:r>
      </w:hyperlink>
      <w:r>
        <w:rPr>
          <w:rFonts w:ascii="Times New Roman" w:eastAsia="MS Mincho" w:hAnsi="Times New Roman" w:cs="Times New Roman"/>
          <w:sz w:val="24"/>
          <w:szCs w:val="24"/>
        </w:rPr>
        <w:t xml:space="preserve"> </w:t>
      </w:r>
    </w:p>
    <w:p w14:paraId="4920D468"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121F2DE9" w14:textId="03F7811C"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14:paraId="513100DD" w14:textId="77777777" w:rsidR="00F90983" w:rsidRPr="008E21F8" w:rsidRDefault="00F90983" w:rsidP="00D64D51">
      <w:pPr>
        <w:widowControl/>
        <w:rPr>
          <w:rFonts w:ascii="Arial" w:hAnsi="Arial" w:cs="Arial"/>
          <w:color w:val="000000"/>
          <w:sz w:val="24"/>
          <w:szCs w:val="24"/>
        </w:rPr>
      </w:pPr>
    </w:p>
    <w:p w14:paraId="5FFAEC9F"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3854791D"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1BB70FD9" w14:textId="77777777" w:rsidR="00F90983" w:rsidRDefault="006A425E" w:rsidP="00C35296">
      <w:pPr>
        <w:widowControl/>
        <w:ind w:left="360"/>
        <w:jc w:val="both"/>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14:paraId="58E7C827" w14:textId="77777777" w:rsidR="00642A78" w:rsidRPr="00D64D51" w:rsidRDefault="00642A78" w:rsidP="00642A78">
      <w:pPr>
        <w:widowControl/>
        <w:outlineLvl w:val="0"/>
        <w:rPr>
          <w:rFonts w:ascii="Times New Roman" w:hAnsi="Times New Roman" w:cs="Times New Roman"/>
          <w:bCs/>
          <w:color w:val="000000"/>
          <w:sz w:val="24"/>
          <w:szCs w:val="24"/>
        </w:rPr>
      </w:pPr>
    </w:p>
    <w:p w14:paraId="4EF67594"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6009A0CE" w14:textId="77777777" w:rsidR="00901F91" w:rsidRPr="008E21F8" w:rsidRDefault="00901F91" w:rsidP="00901F91">
      <w:pPr>
        <w:widowControl/>
        <w:rPr>
          <w:rFonts w:ascii="Times New Roman" w:hAnsi="Times New Roman" w:cs="Times New Roman"/>
          <w:color w:val="000000"/>
          <w:sz w:val="24"/>
          <w:szCs w:val="24"/>
        </w:rPr>
      </w:pPr>
    </w:p>
    <w:p w14:paraId="6C6AEA35" w14:textId="77777777" w:rsidR="000B14A2" w:rsidRPr="008E21F8" w:rsidRDefault="00982FF5" w:rsidP="00C35296">
      <w:pPr>
        <w:widowControl/>
        <w:ind w:left="360"/>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5CA7D841"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2E20301F"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Ethical Principles of Psychologists and Code of Conduct as it pertains to research activities;</w:t>
      </w:r>
    </w:p>
    <w:p w14:paraId="23E2EE6E"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Conduct research and other scholarly activities under the direction of a research supervisor;</w:t>
      </w:r>
    </w:p>
    <w:p w14:paraId="53E1AB48"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research activities consistent with relevant laws, regulations, rules, and policies at the organizational, local, state, regional, and federal levels;</w:t>
      </w:r>
    </w:p>
    <w:p w14:paraId="1374C146" w14:textId="62B96D46" w:rsidR="00982FF5"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role of theory in conducting psychological research;</w:t>
      </w:r>
    </w:p>
    <w:p w14:paraId="7EA20B50" w14:textId="665D05E9" w:rsidR="00BA699E" w:rsidRPr="008E21F8" w:rsidRDefault="00BA699E"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Summarize a psychological theory and integrate with available </w:t>
      </w:r>
      <w:r w:rsidR="009E1D2F">
        <w:rPr>
          <w:rFonts w:ascii="Times New Roman" w:hAnsi="Times New Roman" w:cs="Times New Roman"/>
          <w:spacing w:val="-2"/>
          <w:sz w:val="24"/>
          <w:szCs w:val="24"/>
        </w:rPr>
        <w:t xml:space="preserve">scholarly </w:t>
      </w:r>
      <w:r>
        <w:rPr>
          <w:rFonts w:ascii="Times New Roman" w:hAnsi="Times New Roman" w:cs="Times New Roman"/>
          <w:spacing w:val="-2"/>
          <w:sz w:val="24"/>
          <w:szCs w:val="24"/>
        </w:rPr>
        <w:t>literature;</w:t>
      </w:r>
    </w:p>
    <w:p w14:paraId="0127654A" w14:textId="77777777"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14:paraId="5F65669A" w14:textId="77777777" w:rsidR="00953CFC" w:rsidRPr="008E21F8" w:rsidRDefault="00953CFC" w:rsidP="00901F91">
      <w:pPr>
        <w:widowControl/>
        <w:rPr>
          <w:rFonts w:ascii="Times New Roman" w:hAnsi="Times New Roman" w:cs="Times New Roman"/>
          <w:color w:val="000000"/>
          <w:sz w:val="24"/>
          <w:szCs w:val="24"/>
        </w:rPr>
      </w:pPr>
    </w:p>
    <w:p w14:paraId="2C08CBDC" w14:textId="77777777" w:rsidR="009A3F3F" w:rsidRPr="008E21F8" w:rsidRDefault="009A3F3F" w:rsidP="00901F91">
      <w:pPr>
        <w:widowControl/>
        <w:rPr>
          <w:rFonts w:ascii="Times New Roman" w:hAnsi="Times New Roman" w:cs="Times New Roman"/>
          <w:color w:val="000000"/>
          <w:sz w:val="24"/>
          <w:szCs w:val="24"/>
        </w:rPr>
      </w:pPr>
    </w:p>
    <w:p w14:paraId="68818871"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4C5C48DE" w14:textId="77777777" w:rsidR="00901F91" w:rsidRPr="008E21F8" w:rsidRDefault="00901F91" w:rsidP="00901F91">
      <w:pPr>
        <w:widowControl/>
        <w:outlineLvl w:val="0"/>
        <w:rPr>
          <w:rFonts w:ascii="Times New Roman" w:hAnsi="Times New Roman" w:cs="Times New Roman"/>
          <w:b/>
          <w:color w:val="000000"/>
          <w:sz w:val="24"/>
          <w:szCs w:val="24"/>
        </w:rPr>
      </w:pPr>
    </w:p>
    <w:p w14:paraId="0B64431F" w14:textId="19B89DCE" w:rsidR="00901F91" w:rsidRPr="008E21F8"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w:t>
      </w:r>
      <w:r w:rsidR="008B5F98" w:rsidRPr="00C35296">
        <w:rPr>
          <w:rFonts w:ascii="Times New Roman" w:hAnsi="Times New Roman" w:cs="Times New Roman"/>
          <w:color w:val="000000"/>
          <w:sz w:val="24"/>
          <w:szCs w:val="24"/>
        </w:rPr>
        <w:t>circumstances</w:t>
      </w:r>
      <w:r w:rsidR="005F4CA2" w:rsidRPr="00C35296">
        <w:rPr>
          <w:rFonts w:ascii="Times New Roman" w:hAnsi="Times New Roman" w:cs="Times New Roman"/>
          <w:color w:val="000000"/>
          <w:sz w:val="24"/>
          <w:szCs w:val="24"/>
        </w:rPr>
        <w:t>.</w:t>
      </w:r>
      <w:r w:rsidR="00200034" w:rsidRPr="00C35296">
        <w:rPr>
          <w:rFonts w:ascii="Times New Roman" w:hAnsi="Times New Roman" w:cs="Times New Roman"/>
          <w:color w:val="000000"/>
          <w:sz w:val="24"/>
          <w:szCs w:val="24"/>
        </w:rPr>
        <w:t xml:space="preserve"> </w:t>
      </w:r>
      <w:r w:rsidR="00C35296" w:rsidRPr="00C35296">
        <w:rPr>
          <w:rFonts w:ascii="Times New Roman" w:hAnsi="Times New Roman" w:cs="Times New Roman"/>
          <w:color w:val="000000"/>
          <w:sz w:val="24"/>
          <w:szCs w:val="24"/>
        </w:rPr>
        <w:t>Class structure is subject to change based on changing public health circumstances.</w:t>
      </w:r>
    </w:p>
    <w:p w14:paraId="206FA0E7"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40"/>
        <w:gridCol w:w="2747"/>
        <w:gridCol w:w="2496"/>
      </w:tblGrid>
      <w:tr w:rsidR="00413F4B" w:rsidRPr="00656087" w14:paraId="48751D64" w14:textId="77777777" w:rsidTr="00555D72">
        <w:tc>
          <w:tcPr>
            <w:tcW w:w="877" w:type="dxa"/>
            <w:shd w:val="clear" w:color="auto" w:fill="auto"/>
          </w:tcPr>
          <w:p w14:paraId="757C90F0"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140" w:type="dxa"/>
            <w:shd w:val="clear" w:color="auto" w:fill="auto"/>
          </w:tcPr>
          <w:p w14:paraId="46D12AEB"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747" w:type="dxa"/>
          </w:tcPr>
          <w:p w14:paraId="61684A38"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496" w:type="dxa"/>
          </w:tcPr>
          <w:p w14:paraId="78F41FCE"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0B82F44C" w14:textId="77777777" w:rsidTr="00555D72">
        <w:tc>
          <w:tcPr>
            <w:tcW w:w="877" w:type="dxa"/>
            <w:shd w:val="clear" w:color="auto" w:fill="auto"/>
          </w:tcPr>
          <w:p w14:paraId="4FF57366" w14:textId="5DB00434"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53011C">
              <w:rPr>
                <w:rFonts w:ascii="Times New Roman" w:eastAsia="Calibri" w:hAnsi="Times New Roman" w:cs="Times New Roman"/>
                <w:sz w:val="22"/>
                <w:szCs w:val="22"/>
              </w:rPr>
              <w:t>1</w:t>
            </w:r>
            <w:r w:rsidR="000A4EDB">
              <w:rPr>
                <w:rFonts w:ascii="Times New Roman" w:eastAsia="Calibri" w:hAnsi="Times New Roman" w:cs="Times New Roman"/>
                <w:sz w:val="22"/>
                <w:szCs w:val="22"/>
              </w:rPr>
              <w:t>7</w:t>
            </w:r>
          </w:p>
        </w:tc>
        <w:tc>
          <w:tcPr>
            <w:tcW w:w="4140" w:type="dxa"/>
            <w:shd w:val="clear" w:color="auto" w:fill="auto"/>
          </w:tcPr>
          <w:p w14:paraId="6B17B31D" w14:textId="2AAF6B82"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tc>
        <w:tc>
          <w:tcPr>
            <w:tcW w:w="2747" w:type="dxa"/>
          </w:tcPr>
          <w:p w14:paraId="073F4631"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496" w:type="dxa"/>
          </w:tcPr>
          <w:p w14:paraId="21747396"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14:paraId="43C3B313" w14:textId="77777777" w:rsidTr="00555D72">
        <w:tc>
          <w:tcPr>
            <w:tcW w:w="877" w:type="dxa"/>
            <w:shd w:val="clear" w:color="auto" w:fill="auto"/>
          </w:tcPr>
          <w:p w14:paraId="39E2C0EE" w14:textId="04747E14" w:rsidR="00CB0F62"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873EB0">
              <w:rPr>
                <w:rFonts w:ascii="Times New Roman" w:eastAsia="Calibri" w:hAnsi="Times New Roman" w:cs="Times New Roman"/>
                <w:sz w:val="22"/>
                <w:szCs w:val="22"/>
              </w:rPr>
              <w:t>2</w:t>
            </w:r>
            <w:r w:rsidR="000A4EDB">
              <w:rPr>
                <w:rFonts w:ascii="Times New Roman" w:eastAsia="Calibri" w:hAnsi="Times New Roman" w:cs="Times New Roman"/>
                <w:sz w:val="22"/>
                <w:szCs w:val="22"/>
              </w:rPr>
              <w:t>4</w:t>
            </w:r>
          </w:p>
        </w:tc>
        <w:tc>
          <w:tcPr>
            <w:tcW w:w="4140" w:type="dxa"/>
            <w:shd w:val="clear" w:color="auto" w:fill="auto"/>
          </w:tcPr>
          <w:p w14:paraId="4EB004FB" w14:textId="71F7F688" w:rsidR="00724E29" w:rsidRDefault="00724E29" w:rsidP="00724E29">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r>
              <w:rPr>
                <w:rFonts w:ascii="Times New Roman" w:eastAsia="Calibri" w:hAnsi="Times New Roman" w:cs="Times New Roman"/>
                <w:sz w:val="22"/>
                <w:szCs w:val="22"/>
              </w:rPr>
              <w:t xml:space="preserve"> </w:t>
            </w:r>
          </w:p>
          <w:p w14:paraId="4B104294" w14:textId="0892733F" w:rsidR="00724E29" w:rsidRPr="00656087" w:rsidRDefault="00724E29" w:rsidP="00724E29">
            <w:pPr>
              <w:rPr>
                <w:rFonts w:ascii="Times New Roman" w:eastAsia="Calibri" w:hAnsi="Times New Roman" w:cs="Times New Roman"/>
                <w:sz w:val="22"/>
                <w:szCs w:val="22"/>
              </w:rPr>
            </w:pPr>
            <w:r w:rsidRPr="00555D72">
              <w:rPr>
                <w:rFonts w:ascii="Times New Roman" w:eastAsia="Calibri" w:hAnsi="Times New Roman" w:cs="Times New Roman"/>
                <w:sz w:val="22"/>
                <w:szCs w:val="22"/>
                <w:highlight w:val="yellow"/>
              </w:rPr>
              <w:t>(Meet at Library</w:t>
            </w:r>
            <w:r w:rsidR="00B77A01">
              <w:rPr>
                <w:rFonts w:ascii="Times New Roman" w:eastAsia="Calibri" w:hAnsi="Times New Roman" w:cs="Times New Roman"/>
                <w:sz w:val="22"/>
                <w:szCs w:val="22"/>
                <w:highlight w:val="yellow"/>
              </w:rPr>
              <w:t>, Gibbs lab [Room 2031]</w:t>
            </w:r>
            <w:r w:rsidRPr="00555D72">
              <w:rPr>
                <w:rFonts w:ascii="Times New Roman" w:eastAsia="Calibri" w:hAnsi="Times New Roman" w:cs="Times New Roman"/>
                <w:sz w:val="22"/>
                <w:szCs w:val="22"/>
                <w:highlight w:val="yellow"/>
              </w:rPr>
              <w:t>)</w:t>
            </w:r>
          </w:p>
          <w:p w14:paraId="49D6F29E" w14:textId="435E6ABD" w:rsidR="00BA04F3" w:rsidRPr="00656087" w:rsidRDefault="00BA04F3" w:rsidP="00987C0E">
            <w:pPr>
              <w:rPr>
                <w:rFonts w:ascii="Times New Roman" w:eastAsia="Calibri" w:hAnsi="Times New Roman" w:cs="Times New Roman"/>
                <w:sz w:val="22"/>
                <w:szCs w:val="22"/>
              </w:rPr>
            </w:pPr>
          </w:p>
        </w:tc>
        <w:tc>
          <w:tcPr>
            <w:tcW w:w="2747" w:type="dxa"/>
          </w:tcPr>
          <w:p w14:paraId="562682D8" w14:textId="203415BD" w:rsidR="00BA04F3" w:rsidRPr="00656087" w:rsidRDefault="00BA04F3" w:rsidP="00724E29">
            <w:pPr>
              <w:ind w:left="162" w:hanging="180"/>
              <w:rPr>
                <w:rFonts w:ascii="Times New Roman" w:eastAsia="Calibri" w:hAnsi="Times New Roman" w:cs="Times New Roman"/>
                <w:sz w:val="22"/>
                <w:szCs w:val="22"/>
              </w:rPr>
            </w:pPr>
          </w:p>
        </w:tc>
        <w:tc>
          <w:tcPr>
            <w:tcW w:w="2496" w:type="dxa"/>
          </w:tcPr>
          <w:p w14:paraId="1E768471" w14:textId="1BF653D6" w:rsidR="00413F4B" w:rsidRPr="00656087" w:rsidRDefault="00413F4B" w:rsidP="008B5F98">
            <w:pPr>
              <w:ind w:left="252" w:hanging="252"/>
              <w:rPr>
                <w:rFonts w:ascii="Times New Roman" w:eastAsia="Calibri" w:hAnsi="Times New Roman" w:cs="Times New Roman"/>
                <w:sz w:val="22"/>
                <w:szCs w:val="22"/>
              </w:rPr>
            </w:pPr>
          </w:p>
        </w:tc>
      </w:tr>
      <w:tr w:rsidR="00413F4B" w:rsidRPr="00656087" w14:paraId="12ED12CE" w14:textId="77777777" w:rsidTr="00555D72">
        <w:tc>
          <w:tcPr>
            <w:tcW w:w="877" w:type="dxa"/>
            <w:shd w:val="clear" w:color="auto" w:fill="auto"/>
          </w:tcPr>
          <w:p w14:paraId="45B9B971" w14:textId="548DDDAA" w:rsidR="00FE4C9B" w:rsidRPr="00656087" w:rsidRDefault="000A4EDB" w:rsidP="00C02815">
            <w:pPr>
              <w:rPr>
                <w:rFonts w:ascii="Times New Roman" w:eastAsia="Calibri" w:hAnsi="Times New Roman" w:cs="Times New Roman"/>
                <w:sz w:val="22"/>
                <w:szCs w:val="22"/>
              </w:rPr>
            </w:pPr>
            <w:r>
              <w:rPr>
                <w:rFonts w:ascii="Times New Roman" w:eastAsia="Calibri" w:hAnsi="Times New Roman" w:cs="Times New Roman"/>
                <w:sz w:val="22"/>
                <w:szCs w:val="22"/>
              </w:rPr>
              <w:t>8/31</w:t>
            </w:r>
          </w:p>
        </w:tc>
        <w:tc>
          <w:tcPr>
            <w:tcW w:w="4140" w:type="dxa"/>
            <w:shd w:val="clear" w:color="auto" w:fill="auto"/>
          </w:tcPr>
          <w:p w14:paraId="5614AED9" w14:textId="65B54038" w:rsidR="00724E29" w:rsidRPr="00656087" w:rsidRDefault="00724E29" w:rsidP="00724E29">
            <w:pPr>
              <w:rPr>
                <w:rFonts w:ascii="Times New Roman" w:eastAsia="Calibri" w:hAnsi="Times New Roman" w:cs="Times New Roman"/>
                <w:sz w:val="22"/>
                <w:szCs w:val="22"/>
              </w:rPr>
            </w:pPr>
            <w:r>
              <w:rPr>
                <w:rFonts w:ascii="Times New Roman" w:eastAsia="Calibri" w:hAnsi="Times New Roman" w:cs="Times New Roman"/>
                <w:sz w:val="22"/>
                <w:szCs w:val="22"/>
              </w:rPr>
              <w:t>I</w:t>
            </w:r>
            <w:r w:rsidRPr="00656087">
              <w:rPr>
                <w:rFonts w:ascii="Times New Roman" w:eastAsia="Calibri" w:hAnsi="Times New Roman" w:cs="Times New Roman"/>
                <w:sz w:val="22"/>
                <w:szCs w:val="22"/>
              </w:rPr>
              <w:t>nstitutional Review Boards</w:t>
            </w:r>
          </w:p>
          <w:p w14:paraId="010C0037" w14:textId="7284A4DA" w:rsidR="00413F4B" w:rsidRPr="00656087" w:rsidRDefault="00724E29" w:rsidP="00724E29">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747" w:type="dxa"/>
          </w:tcPr>
          <w:p w14:paraId="76256EC0" w14:textId="77777777" w:rsidR="00724E29" w:rsidRDefault="00724E29" w:rsidP="00724E29">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p w14:paraId="4471017E" w14:textId="66FE2A48" w:rsidR="00413F4B" w:rsidRPr="00656087" w:rsidRDefault="00413F4B" w:rsidP="00EA4985">
            <w:pPr>
              <w:ind w:left="162" w:hanging="180"/>
              <w:rPr>
                <w:rFonts w:ascii="Times New Roman" w:eastAsia="Calibri" w:hAnsi="Times New Roman" w:cs="Times New Roman"/>
                <w:sz w:val="22"/>
                <w:szCs w:val="22"/>
              </w:rPr>
            </w:pPr>
          </w:p>
        </w:tc>
        <w:tc>
          <w:tcPr>
            <w:tcW w:w="2496" w:type="dxa"/>
          </w:tcPr>
          <w:p w14:paraId="3E530B80" w14:textId="243DF114" w:rsidR="00413F4B" w:rsidRPr="00656087" w:rsidRDefault="00413F4B" w:rsidP="00F559D5">
            <w:pPr>
              <w:ind w:left="252" w:hanging="252"/>
              <w:rPr>
                <w:rFonts w:ascii="Times New Roman" w:eastAsia="Calibri" w:hAnsi="Times New Roman" w:cs="Times New Roman"/>
                <w:sz w:val="22"/>
                <w:szCs w:val="22"/>
              </w:rPr>
            </w:pPr>
          </w:p>
        </w:tc>
      </w:tr>
      <w:tr w:rsidR="00BA04F3" w:rsidRPr="00656087" w14:paraId="4D6FA13C" w14:textId="77777777" w:rsidTr="00555D72">
        <w:tc>
          <w:tcPr>
            <w:tcW w:w="877" w:type="dxa"/>
            <w:shd w:val="clear" w:color="auto" w:fill="auto"/>
          </w:tcPr>
          <w:p w14:paraId="22A091C1" w14:textId="2B54E69A" w:rsidR="00BA04F3" w:rsidRDefault="00BA04F3" w:rsidP="00BA04F3">
            <w:pPr>
              <w:rPr>
                <w:rFonts w:ascii="Times New Roman" w:eastAsia="Calibri" w:hAnsi="Times New Roman" w:cs="Times New Roman"/>
                <w:sz w:val="22"/>
                <w:szCs w:val="22"/>
              </w:rPr>
            </w:pPr>
            <w:r>
              <w:rPr>
                <w:rFonts w:ascii="Times New Roman" w:eastAsia="Calibri" w:hAnsi="Times New Roman" w:cs="Times New Roman"/>
                <w:sz w:val="22"/>
                <w:szCs w:val="22"/>
              </w:rPr>
              <w:t>9/</w:t>
            </w:r>
            <w:r w:rsidR="000A4EDB">
              <w:rPr>
                <w:rFonts w:ascii="Times New Roman" w:eastAsia="Calibri" w:hAnsi="Times New Roman" w:cs="Times New Roman"/>
                <w:sz w:val="22"/>
                <w:szCs w:val="22"/>
              </w:rPr>
              <w:t>7</w:t>
            </w:r>
          </w:p>
          <w:p w14:paraId="2BF7327E" w14:textId="7CF6C997" w:rsidR="00BA04F3" w:rsidRPr="00656087" w:rsidRDefault="00BA04F3" w:rsidP="00BA04F3">
            <w:pPr>
              <w:rPr>
                <w:rFonts w:ascii="Times New Roman" w:eastAsia="Calibri" w:hAnsi="Times New Roman" w:cs="Times New Roman"/>
                <w:sz w:val="22"/>
                <w:szCs w:val="22"/>
              </w:rPr>
            </w:pPr>
          </w:p>
        </w:tc>
        <w:tc>
          <w:tcPr>
            <w:tcW w:w="4140" w:type="dxa"/>
            <w:shd w:val="clear" w:color="auto" w:fill="auto"/>
          </w:tcPr>
          <w:p w14:paraId="29649EC9" w14:textId="77777777" w:rsidR="00BA04F3" w:rsidRDefault="000561B1" w:rsidP="00AB302A">
            <w:pPr>
              <w:ind w:left="125" w:hanging="125"/>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p w14:paraId="4558D474" w14:textId="142C3C8B" w:rsidR="00AB302A" w:rsidRPr="00656087" w:rsidRDefault="00AB302A" w:rsidP="00BA04F3">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747" w:type="dxa"/>
          </w:tcPr>
          <w:p w14:paraId="50707063" w14:textId="77777777" w:rsidR="00BA04F3" w:rsidRDefault="000561B1" w:rsidP="00BA04F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p w14:paraId="7BDB4752" w14:textId="04945CE3" w:rsidR="00AB302A" w:rsidRPr="00656087" w:rsidRDefault="00AB302A" w:rsidP="00BA04F3">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Price et al (2015)</w:t>
            </w:r>
          </w:p>
        </w:tc>
        <w:tc>
          <w:tcPr>
            <w:tcW w:w="2496" w:type="dxa"/>
          </w:tcPr>
          <w:p w14:paraId="43034BC1" w14:textId="4321CEFD" w:rsidR="00BA04F3" w:rsidRDefault="00AB302A" w:rsidP="00BA04F3">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 xml:space="preserve">Read faculty-assigned article that includes a theory in </w:t>
            </w:r>
            <w:r w:rsidR="00585E3C">
              <w:rPr>
                <w:rFonts w:ascii="Times New Roman" w:eastAsia="Calibri" w:hAnsi="Times New Roman" w:cs="Times New Roman"/>
                <w:sz w:val="22"/>
                <w:szCs w:val="22"/>
              </w:rPr>
              <w:t>I</w:t>
            </w:r>
            <w:r>
              <w:rPr>
                <w:rFonts w:ascii="Times New Roman" w:eastAsia="Calibri" w:hAnsi="Times New Roman" w:cs="Times New Roman"/>
                <w:sz w:val="22"/>
                <w:szCs w:val="22"/>
              </w:rPr>
              <w:t>ntroduction</w:t>
            </w:r>
          </w:p>
          <w:p w14:paraId="264C052F" w14:textId="2997BB7D" w:rsidR="00724E29" w:rsidRPr="00656087" w:rsidRDefault="00724E29" w:rsidP="00BA04F3">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Pr>
                <w:rFonts w:ascii="Times New Roman" w:eastAsia="Calibri" w:hAnsi="Times New Roman" w:cs="Times New Roman"/>
                <w:sz w:val="22"/>
                <w:szCs w:val="22"/>
              </w:rPr>
              <w:t xml:space="preserve"> due 9/7 at </w:t>
            </w:r>
            <w:r>
              <w:rPr>
                <w:rFonts w:ascii="Times New Roman" w:eastAsia="Calibri" w:hAnsi="Times New Roman" w:cs="Times New Roman"/>
                <w:sz w:val="22"/>
                <w:szCs w:val="22"/>
              </w:rPr>
              <w:lastRenderedPageBreak/>
              <w:t>4:00pm</w:t>
            </w:r>
          </w:p>
        </w:tc>
      </w:tr>
      <w:tr w:rsidR="00B832D6" w:rsidRPr="00656087" w14:paraId="182B148A" w14:textId="77777777" w:rsidTr="00555D72">
        <w:tc>
          <w:tcPr>
            <w:tcW w:w="877" w:type="dxa"/>
            <w:shd w:val="clear" w:color="auto" w:fill="auto"/>
          </w:tcPr>
          <w:p w14:paraId="4E89475F" w14:textId="14CF19E4" w:rsidR="00B832D6" w:rsidRPr="00656087" w:rsidRDefault="00B832D6" w:rsidP="00B832D6">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9/14</w:t>
            </w:r>
          </w:p>
        </w:tc>
        <w:tc>
          <w:tcPr>
            <w:tcW w:w="4140" w:type="dxa"/>
            <w:shd w:val="clear" w:color="auto" w:fill="auto"/>
          </w:tcPr>
          <w:p w14:paraId="0383F9C8" w14:textId="7D61DB40" w:rsidR="00B832D6" w:rsidRPr="00656087" w:rsidRDefault="00B832D6" w:rsidP="00B832D6">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Psychological Theory Example: Racial Encounter Coping Appraisal and Socialization Theory (RECAST)</w:t>
            </w:r>
          </w:p>
        </w:tc>
        <w:tc>
          <w:tcPr>
            <w:tcW w:w="2747" w:type="dxa"/>
          </w:tcPr>
          <w:p w14:paraId="79122134" w14:textId="64186CAD" w:rsidR="00B832D6" w:rsidRPr="00656087" w:rsidRDefault="00B832D6" w:rsidP="00B832D6">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Anderson &amp; Stevenson (2019)</w:t>
            </w:r>
          </w:p>
        </w:tc>
        <w:tc>
          <w:tcPr>
            <w:tcW w:w="2496" w:type="dxa"/>
          </w:tcPr>
          <w:p w14:paraId="4790C6E5" w14:textId="54A56D8A" w:rsidR="00B832D6" w:rsidRPr="00656087" w:rsidRDefault="00B832D6" w:rsidP="00B832D6">
            <w:pPr>
              <w:ind w:left="252" w:hanging="252"/>
              <w:rPr>
                <w:rFonts w:ascii="Times New Roman" w:eastAsia="Calibri" w:hAnsi="Times New Roman" w:cs="Times New Roman"/>
                <w:sz w:val="22"/>
                <w:szCs w:val="22"/>
              </w:rPr>
            </w:pPr>
            <w:r w:rsidRPr="00D91172">
              <w:rPr>
                <w:rFonts w:ascii="Times New Roman" w:eastAsia="Calibri" w:hAnsi="Times New Roman" w:cs="Times New Roman"/>
                <w:sz w:val="22"/>
                <w:szCs w:val="22"/>
              </w:rPr>
              <w:t>Research Reflection due 9/1</w:t>
            </w:r>
            <w:r>
              <w:rPr>
                <w:rFonts w:ascii="Times New Roman" w:eastAsia="Calibri" w:hAnsi="Times New Roman" w:cs="Times New Roman"/>
                <w:sz w:val="22"/>
                <w:szCs w:val="22"/>
              </w:rPr>
              <w:t>4</w:t>
            </w:r>
            <w:r w:rsidRPr="00D91172">
              <w:rPr>
                <w:rFonts w:ascii="Times New Roman" w:eastAsia="Calibri" w:hAnsi="Times New Roman" w:cs="Times New Roman"/>
                <w:sz w:val="22"/>
                <w:szCs w:val="22"/>
              </w:rPr>
              <w:t xml:space="preserve"> at 4:00pm</w:t>
            </w:r>
          </w:p>
        </w:tc>
      </w:tr>
      <w:tr w:rsidR="00B832D6" w:rsidRPr="00656087" w14:paraId="0C280A05" w14:textId="77777777" w:rsidTr="00555D72">
        <w:tc>
          <w:tcPr>
            <w:tcW w:w="877" w:type="dxa"/>
            <w:shd w:val="clear" w:color="auto" w:fill="auto"/>
          </w:tcPr>
          <w:p w14:paraId="2082C91C" w14:textId="77777777" w:rsidR="00B832D6" w:rsidRDefault="00B832D6" w:rsidP="00B832D6">
            <w:pPr>
              <w:rPr>
                <w:rFonts w:ascii="Times New Roman" w:eastAsia="Calibri" w:hAnsi="Times New Roman" w:cs="Times New Roman"/>
                <w:sz w:val="22"/>
                <w:szCs w:val="22"/>
              </w:rPr>
            </w:pPr>
            <w:r>
              <w:rPr>
                <w:rFonts w:ascii="Times New Roman" w:eastAsia="Calibri" w:hAnsi="Times New Roman" w:cs="Times New Roman"/>
                <w:sz w:val="22"/>
                <w:szCs w:val="22"/>
              </w:rPr>
              <w:t>9/21</w:t>
            </w:r>
          </w:p>
          <w:p w14:paraId="0305C93B" w14:textId="77777777" w:rsidR="00B832D6" w:rsidRDefault="00B832D6" w:rsidP="00B832D6">
            <w:pPr>
              <w:rPr>
                <w:rFonts w:ascii="Times New Roman" w:eastAsia="Calibri" w:hAnsi="Times New Roman" w:cs="Times New Roman"/>
                <w:sz w:val="22"/>
                <w:szCs w:val="22"/>
              </w:rPr>
            </w:pPr>
          </w:p>
        </w:tc>
        <w:tc>
          <w:tcPr>
            <w:tcW w:w="4140" w:type="dxa"/>
            <w:shd w:val="clear" w:color="auto" w:fill="auto"/>
          </w:tcPr>
          <w:p w14:paraId="10058507" w14:textId="6823253E" w:rsidR="00B832D6" w:rsidRDefault="00B832D6" w:rsidP="00B832D6">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Conceptual Application of Theory</w:t>
            </w:r>
          </w:p>
        </w:tc>
        <w:tc>
          <w:tcPr>
            <w:tcW w:w="2747" w:type="dxa"/>
          </w:tcPr>
          <w:p w14:paraId="3ECD2A1B" w14:textId="2758B103" w:rsidR="00B832D6" w:rsidRDefault="00B832D6" w:rsidP="00B832D6">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lang w:val="fr-FR"/>
              </w:rPr>
              <w:t>Sue et al (2019)</w:t>
            </w:r>
          </w:p>
        </w:tc>
        <w:tc>
          <w:tcPr>
            <w:tcW w:w="2496" w:type="dxa"/>
          </w:tcPr>
          <w:p w14:paraId="5FD51233" w14:textId="77777777" w:rsidR="00B832D6" w:rsidRPr="00D91172" w:rsidRDefault="00B832D6" w:rsidP="00B832D6">
            <w:pPr>
              <w:ind w:left="252" w:hanging="252"/>
              <w:rPr>
                <w:rFonts w:ascii="Times New Roman" w:eastAsia="Calibri" w:hAnsi="Times New Roman" w:cs="Times New Roman"/>
                <w:sz w:val="22"/>
                <w:szCs w:val="22"/>
              </w:rPr>
            </w:pPr>
          </w:p>
        </w:tc>
      </w:tr>
      <w:tr w:rsidR="00B832D6" w:rsidRPr="00656087" w14:paraId="397291D7" w14:textId="77777777" w:rsidTr="00555D72">
        <w:tc>
          <w:tcPr>
            <w:tcW w:w="877" w:type="dxa"/>
            <w:shd w:val="clear" w:color="auto" w:fill="auto"/>
          </w:tcPr>
          <w:p w14:paraId="7828733D" w14:textId="28163682" w:rsidR="00B832D6" w:rsidRDefault="00B832D6" w:rsidP="00B832D6">
            <w:pPr>
              <w:rPr>
                <w:rFonts w:ascii="Times New Roman" w:eastAsia="Calibri" w:hAnsi="Times New Roman" w:cs="Times New Roman"/>
                <w:sz w:val="22"/>
                <w:szCs w:val="22"/>
              </w:rPr>
            </w:pPr>
            <w:r>
              <w:rPr>
                <w:rFonts w:ascii="Times New Roman" w:eastAsia="Calibri" w:hAnsi="Times New Roman" w:cs="Times New Roman"/>
                <w:sz w:val="22"/>
                <w:szCs w:val="22"/>
              </w:rPr>
              <w:t>9/28</w:t>
            </w:r>
          </w:p>
        </w:tc>
        <w:tc>
          <w:tcPr>
            <w:tcW w:w="4140" w:type="dxa"/>
            <w:shd w:val="clear" w:color="auto" w:fill="auto"/>
          </w:tcPr>
          <w:p w14:paraId="42D9F1E2" w14:textId="72269509" w:rsidR="00B832D6" w:rsidRDefault="00B832D6" w:rsidP="00B832D6">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Empirical Application of Theory</w:t>
            </w:r>
          </w:p>
        </w:tc>
        <w:tc>
          <w:tcPr>
            <w:tcW w:w="2747" w:type="dxa"/>
          </w:tcPr>
          <w:p w14:paraId="3E21355B" w14:textId="4D306737" w:rsidR="00B832D6" w:rsidRDefault="00B832D6" w:rsidP="00B832D6">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Stevenson et al (2021)</w:t>
            </w:r>
          </w:p>
        </w:tc>
        <w:tc>
          <w:tcPr>
            <w:tcW w:w="2496" w:type="dxa"/>
          </w:tcPr>
          <w:p w14:paraId="1B08BE20" w14:textId="77777777" w:rsidR="00B832D6" w:rsidRPr="00D91172" w:rsidRDefault="00B832D6" w:rsidP="00B832D6">
            <w:pPr>
              <w:ind w:left="252" w:hanging="252"/>
              <w:rPr>
                <w:rFonts w:ascii="Times New Roman" w:eastAsia="Calibri" w:hAnsi="Times New Roman" w:cs="Times New Roman"/>
                <w:sz w:val="22"/>
                <w:szCs w:val="22"/>
              </w:rPr>
            </w:pPr>
          </w:p>
        </w:tc>
      </w:tr>
      <w:tr w:rsidR="00E25740" w:rsidRPr="00656087" w14:paraId="4ACDE1F0" w14:textId="77777777" w:rsidTr="00555D72">
        <w:tc>
          <w:tcPr>
            <w:tcW w:w="877" w:type="dxa"/>
            <w:shd w:val="clear" w:color="auto" w:fill="auto"/>
          </w:tcPr>
          <w:p w14:paraId="0B3A7EB5" w14:textId="365DBEDB" w:rsidR="00E25740"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10/5</w:t>
            </w:r>
          </w:p>
        </w:tc>
        <w:tc>
          <w:tcPr>
            <w:tcW w:w="4140" w:type="dxa"/>
            <w:shd w:val="clear" w:color="auto" w:fill="auto"/>
          </w:tcPr>
          <w:p w14:paraId="2BAD6FC2" w14:textId="77777777" w:rsidR="00E25740"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Upending Racism in Psychological Science</w:t>
            </w:r>
          </w:p>
          <w:p w14:paraId="5E1B9362" w14:textId="37A53DE5" w:rsidR="00E25740" w:rsidRDefault="00E25740" w:rsidP="00E25740">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Culturally-Responsive Research</w:t>
            </w:r>
          </w:p>
        </w:tc>
        <w:tc>
          <w:tcPr>
            <w:tcW w:w="2747" w:type="dxa"/>
          </w:tcPr>
          <w:p w14:paraId="59443A8E" w14:textId="77777777" w:rsidR="00E25740" w:rsidRDefault="00E25740" w:rsidP="00E25740">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Buchanan et al (2021)</w:t>
            </w:r>
          </w:p>
          <w:p w14:paraId="62F20831" w14:textId="2987348D" w:rsidR="00E25740" w:rsidRDefault="00E25740" w:rsidP="00E25740">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CCTC (2021) Table 1 &amp; 2</w:t>
            </w:r>
          </w:p>
        </w:tc>
        <w:tc>
          <w:tcPr>
            <w:tcW w:w="2496" w:type="dxa"/>
          </w:tcPr>
          <w:p w14:paraId="7A3127B9" w14:textId="77777777" w:rsidR="00E25740" w:rsidRPr="00D91172" w:rsidRDefault="00E25740" w:rsidP="00E25740">
            <w:pPr>
              <w:ind w:left="252" w:hanging="252"/>
              <w:rPr>
                <w:rFonts w:ascii="Times New Roman" w:eastAsia="Calibri" w:hAnsi="Times New Roman" w:cs="Times New Roman"/>
                <w:sz w:val="22"/>
                <w:szCs w:val="22"/>
              </w:rPr>
            </w:pPr>
          </w:p>
        </w:tc>
      </w:tr>
      <w:tr w:rsidR="00E25740" w:rsidRPr="00656087" w14:paraId="0FC50DC2" w14:textId="77777777" w:rsidTr="00555D72">
        <w:tc>
          <w:tcPr>
            <w:tcW w:w="877" w:type="dxa"/>
            <w:shd w:val="clear" w:color="auto" w:fill="auto"/>
          </w:tcPr>
          <w:p w14:paraId="57B6B23A" w14:textId="1C1E8686" w:rsidR="00E25740"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10/12</w:t>
            </w:r>
          </w:p>
        </w:tc>
        <w:tc>
          <w:tcPr>
            <w:tcW w:w="4140" w:type="dxa"/>
            <w:shd w:val="clear" w:color="auto" w:fill="auto"/>
          </w:tcPr>
          <w:p w14:paraId="16E02F98" w14:textId="6A6E4774" w:rsidR="00E25740" w:rsidRPr="00D91172" w:rsidRDefault="00E25740" w:rsidP="00E25740">
            <w:pPr>
              <w:ind w:left="156" w:hanging="156"/>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Practical Application of </w:t>
            </w:r>
            <w:r>
              <w:rPr>
                <w:rFonts w:ascii="Times New Roman" w:eastAsia="Calibri" w:hAnsi="Times New Roman" w:cs="Times New Roman"/>
                <w:sz w:val="22"/>
                <w:szCs w:val="22"/>
              </w:rPr>
              <w:t>Theory in Psychology (time to work on paper)</w:t>
            </w:r>
          </w:p>
        </w:tc>
        <w:tc>
          <w:tcPr>
            <w:tcW w:w="2747" w:type="dxa"/>
          </w:tcPr>
          <w:p w14:paraId="318E8980" w14:textId="77777777" w:rsidR="00E25740" w:rsidRDefault="00E25740" w:rsidP="00E25740">
            <w:pPr>
              <w:ind w:left="162" w:hanging="180"/>
              <w:rPr>
                <w:rFonts w:ascii="Times New Roman" w:eastAsia="Calibri" w:hAnsi="Times New Roman" w:cs="Times New Roman"/>
                <w:sz w:val="22"/>
                <w:szCs w:val="22"/>
                <w:lang w:val="fr-FR"/>
              </w:rPr>
            </w:pPr>
          </w:p>
        </w:tc>
        <w:tc>
          <w:tcPr>
            <w:tcW w:w="2496" w:type="dxa"/>
          </w:tcPr>
          <w:p w14:paraId="443DBE94" w14:textId="3C05D103" w:rsidR="00E25740" w:rsidRPr="00D91172" w:rsidRDefault="00E25740" w:rsidP="00E25740">
            <w:pPr>
              <w:ind w:left="252" w:hanging="252"/>
              <w:rPr>
                <w:rFonts w:ascii="Times New Roman" w:eastAsia="Calibri" w:hAnsi="Times New Roman" w:cs="Times New Roman"/>
                <w:sz w:val="22"/>
                <w:szCs w:val="22"/>
              </w:rPr>
            </w:pPr>
          </w:p>
        </w:tc>
      </w:tr>
      <w:tr w:rsidR="00E25740" w:rsidRPr="00656087" w14:paraId="0F1570C1" w14:textId="77777777" w:rsidTr="00555D72">
        <w:tc>
          <w:tcPr>
            <w:tcW w:w="877" w:type="dxa"/>
            <w:shd w:val="clear" w:color="auto" w:fill="auto"/>
          </w:tcPr>
          <w:p w14:paraId="1F8BC4D2" w14:textId="4E9B499F" w:rsidR="00E25740"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10/19</w:t>
            </w:r>
          </w:p>
        </w:tc>
        <w:tc>
          <w:tcPr>
            <w:tcW w:w="4140" w:type="dxa"/>
            <w:shd w:val="clear" w:color="auto" w:fill="auto"/>
          </w:tcPr>
          <w:p w14:paraId="500A6DED" w14:textId="23B81C43" w:rsidR="00E25740" w:rsidRPr="00D91172" w:rsidRDefault="00E25740" w:rsidP="00E25740">
            <w:pPr>
              <w:ind w:left="156" w:hanging="156"/>
              <w:rPr>
                <w:rFonts w:ascii="Times New Roman" w:eastAsia="Calibri" w:hAnsi="Times New Roman" w:cs="Times New Roman"/>
                <w:sz w:val="22"/>
                <w:szCs w:val="22"/>
              </w:rPr>
            </w:pPr>
            <w:r w:rsidRPr="00D91172">
              <w:rPr>
                <w:rFonts w:ascii="Times New Roman" w:eastAsia="Calibri" w:hAnsi="Times New Roman" w:cs="Times New Roman"/>
                <w:sz w:val="22"/>
                <w:szCs w:val="22"/>
              </w:rPr>
              <w:t>Class Discussion of Theory Write-Up Drafts</w:t>
            </w:r>
          </w:p>
        </w:tc>
        <w:tc>
          <w:tcPr>
            <w:tcW w:w="2747" w:type="dxa"/>
          </w:tcPr>
          <w:p w14:paraId="3B27FB6F" w14:textId="77777777" w:rsidR="00E25740" w:rsidRDefault="00E25740" w:rsidP="00E25740">
            <w:pPr>
              <w:ind w:left="162" w:hanging="180"/>
              <w:rPr>
                <w:rFonts w:ascii="Times New Roman" w:eastAsia="Calibri" w:hAnsi="Times New Roman" w:cs="Times New Roman"/>
                <w:sz w:val="22"/>
                <w:szCs w:val="22"/>
                <w:lang w:val="fr-FR"/>
              </w:rPr>
            </w:pPr>
          </w:p>
        </w:tc>
        <w:tc>
          <w:tcPr>
            <w:tcW w:w="2496" w:type="dxa"/>
          </w:tcPr>
          <w:p w14:paraId="07E59F1B" w14:textId="6920F820" w:rsidR="00E25740" w:rsidRDefault="00E25740" w:rsidP="00E25740">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E25740" w:rsidRPr="00656087" w14:paraId="3C942468" w14:textId="77777777" w:rsidTr="00555D72">
        <w:tc>
          <w:tcPr>
            <w:tcW w:w="877" w:type="dxa"/>
            <w:shd w:val="clear" w:color="auto" w:fill="auto"/>
          </w:tcPr>
          <w:p w14:paraId="7E4E8202" w14:textId="223E1F9D"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10/26</w:t>
            </w:r>
          </w:p>
        </w:tc>
        <w:tc>
          <w:tcPr>
            <w:tcW w:w="4140" w:type="dxa"/>
            <w:shd w:val="clear" w:color="auto" w:fill="auto"/>
          </w:tcPr>
          <w:p w14:paraId="5113B6E6" w14:textId="77777777" w:rsidR="00E25740"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Identifying “Problems” to Study with Psychological Research</w:t>
            </w:r>
          </w:p>
          <w:p w14:paraId="24DE7612" w14:textId="7C5C69D8" w:rsidR="00E25740" w:rsidRPr="00D91172"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“Problems” to Research Questions</w:t>
            </w:r>
          </w:p>
        </w:tc>
        <w:tc>
          <w:tcPr>
            <w:tcW w:w="2747" w:type="dxa"/>
          </w:tcPr>
          <w:p w14:paraId="05646763" w14:textId="005590F0" w:rsidR="00E25740" w:rsidRPr="00656087" w:rsidRDefault="00E25740" w:rsidP="00E25740">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Kazdin (2017)</w:t>
            </w:r>
          </w:p>
        </w:tc>
        <w:tc>
          <w:tcPr>
            <w:tcW w:w="2496" w:type="dxa"/>
          </w:tcPr>
          <w:p w14:paraId="77DEE214" w14:textId="77777777" w:rsidR="00E25740" w:rsidRPr="00656087" w:rsidRDefault="00E25740" w:rsidP="00E25740">
            <w:pPr>
              <w:ind w:left="252" w:hanging="252"/>
              <w:rPr>
                <w:rFonts w:ascii="Times New Roman" w:eastAsia="Calibri" w:hAnsi="Times New Roman" w:cs="Times New Roman"/>
                <w:sz w:val="22"/>
                <w:szCs w:val="22"/>
              </w:rPr>
            </w:pPr>
          </w:p>
        </w:tc>
      </w:tr>
      <w:tr w:rsidR="00E25740" w:rsidRPr="00656087" w14:paraId="4DB188AE" w14:textId="77777777" w:rsidTr="00555D72">
        <w:tc>
          <w:tcPr>
            <w:tcW w:w="877" w:type="dxa"/>
            <w:shd w:val="clear" w:color="auto" w:fill="auto"/>
          </w:tcPr>
          <w:p w14:paraId="1A458F76" w14:textId="384F9F1C"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11/2</w:t>
            </w:r>
          </w:p>
        </w:tc>
        <w:tc>
          <w:tcPr>
            <w:tcW w:w="4140" w:type="dxa"/>
            <w:shd w:val="clear" w:color="auto" w:fill="auto"/>
          </w:tcPr>
          <w:p w14:paraId="1EA9D2CF" w14:textId="77777777" w:rsidR="00E25740"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Research Questions to Hypotheses</w:t>
            </w:r>
          </w:p>
          <w:p w14:paraId="799D67FF" w14:textId="6D5C01DF" w:rsidR="00E25740" w:rsidRPr="00D91172" w:rsidRDefault="00E25740" w:rsidP="00E25740">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Using Conceptual Work to Form Hypotheses</w:t>
            </w:r>
          </w:p>
        </w:tc>
        <w:tc>
          <w:tcPr>
            <w:tcW w:w="2747" w:type="dxa"/>
          </w:tcPr>
          <w:p w14:paraId="674C6902" w14:textId="5BEDE904" w:rsidR="00E25740" w:rsidRDefault="00E25740" w:rsidP="00E25740">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Kazdin (2017) – continued</w:t>
            </w:r>
          </w:p>
          <w:p w14:paraId="26ABA271" w14:textId="7DC0C4D7" w:rsidR="00E25740" w:rsidRPr="00851FE2" w:rsidRDefault="00E25740" w:rsidP="00E25740">
            <w:pPr>
              <w:ind w:left="162" w:hanging="180"/>
              <w:rPr>
                <w:rFonts w:ascii="Times New Roman" w:eastAsia="Calibri" w:hAnsi="Times New Roman" w:cs="Times New Roman"/>
                <w:sz w:val="22"/>
                <w:szCs w:val="22"/>
                <w:lang w:val="fr-FR"/>
              </w:rPr>
            </w:pPr>
            <w:r w:rsidRPr="00BA699E">
              <w:rPr>
                <w:rFonts w:ascii="Times New Roman" w:eastAsia="Calibri" w:hAnsi="Times New Roman" w:cs="Times New Roman"/>
                <w:sz w:val="22"/>
                <w:szCs w:val="22"/>
                <w:lang w:val="fr-FR"/>
              </w:rPr>
              <w:t>Anderson et</w:t>
            </w:r>
            <w:r>
              <w:rPr>
                <w:rFonts w:ascii="Times New Roman" w:eastAsia="Calibri" w:hAnsi="Times New Roman" w:cs="Times New Roman"/>
                <w:sz w:val="22"/>
                <w:szCs w:val="22"/>
                <w:lang w:val="fr-FR"/>
              </w:rPr>
              <w:t xml:space="preserve"> al (2019)</w:t>
            </w:r>
          </w:p>
        </w:tc>
        <w:tc>
          <w:tcPr>
            <w:tcW w:w="2496" w:type="dxa"/>
          </w:tcPr>
          <w:p w14:paraId="218385D2" w14:textId="77777777" w:rsidR="00E25740" w:rsidRPr="00656087" w:rsidRDefault="00E25740" w:rsidP="00E25740">
            <w:pPr>
              <w:ind w:left="252" w:hanging="252"/>
              <w:rPr>
                <w:rFonts w:ascii="Times New Roman" w:eastAsia="Calibri" w:hAnsi="Times New Roman" w:cs="Times New Roman"/>
                <w:sz w:val="22"/>
                <w:szCs w:val="22"/>
              </w:rPr>
            </w:pPr>
          </w:p>
        </w:tc>
      </w:tr>
      <w:tr w:rsidR="00E25740" w:rsidRPr="00656087" w14:paraId="2B07F495" w14:textId="77777777" w:rsidTr="00555D72">
        <w:tc>
          <w:tcPr>
            <w:tcW w:w="877" w:type="dxa"/>
            <w:shd w:val="clear" w:color="auto" w:fill="auto"/>
          </w:tcPr>
          <w:p w14:paraId="2ED54850" w14:textId="08C6F988"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11/9</w:t>
            </w:r>
          </w:p>
        </w:tc>
        <w:tc>
          <w:tcPr>
            <w:tcW w:w="4140" w:type="dxa"/>
            <w:shd w:val="clear" w:color="auto" w:fill="auto"/>
          </w:tcPr>
          <w:p w14:paraId="4743FB61" w14:textId="102EE42E" w:rsidR="00E25740" w:rsidRPr="00D91172"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Practical Application of Hypothesis Development</w:t>
            </w:r>
            <w:r>
              <w:rPr>
                <w:rFonts w:ascii="Times New Roman" w:eastAsia="Calibri" w:hAnsi="Times New Roman" w:cs="Times New Roman"/>
                <w:sz w:val="22"/>
                <w:szCs w:val="22"/>
              </w:rPr>
              <w:t xml:space="preserve"> (time to work on paper)</w:t>
            </w:r>
          </w:p>
        </w:tc>
        <w:tc>
          <w:tcPr>
            <w:tcW w:w="2747" w:type="dxa"/>
          </w:tcPr>
          <w:p w14:paraId="160F9BAC" w14:textId="77777777" w:rsidR="00E25740" w:rsidRPr="00656087" w:rsidRDefault="00E25740" w:rsidP="00E25740">
            <w:pPr>
              <w:ind w:left="162" w:hanging="180"/>
              <w:rPr>
                <w:rFonts w:ascii="Times New Roman" w:eastAsia="Calibri" w:hAnsi="Times New Roman" w:cs="Times New Roman"/>
                <w:sz w:val="22"/>
                <w:szCs w:val="22"/>
              </w:rPr>
            </w:pPr>
          </w:p>
        </w:tc>
        <w:tc>
          <w:tcPr>
            <w:tcW w:w="2496" w:type="dxa"/>
          </w:tcPr>
          <w:p w14:paraId="6FD3CA62" w14:textId="7F3FE076" w:rsidR="00E25740" w:rsidRPr="00656087" w:rsidRDefault="00E25740" w:rsidP="00E25740">
            <w:pPr>
              <w:ind w:left="252" w:hanging="252"/>
              <w:rPr>
                <w:rFonts w:ascii="Times New Roman" w:eastAsia="Calibri" w:hAnsi="Times New Roman" w:cs="Times New Roman"/>
                <w:sz w:val="22"/>
                <w:szCs w:val="22"/>
              </w:rPr>
            </w:pPr>
          </w:p>
        </w:tc>
      </w:tr>
      <w:tr w:rsidR="00E25740" w:rsidRPr="00656087" w14:paraId="43C2A293" w14:textId="77777777" w:rsidTr="00555D72">
        <w:tc>
          <w:tcPr>
            <w:tcW w:w="877" w:type="dxa"/>
            <w:shd w:val="clear" w:color="auto" w:fill="auto"/>
          </w:tcPr>
          <w:p w14:paraId="6B3ED004" w14:textId="72D736A3"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11/16</w:t>
            </w:r>
          </w:p>
        </w:tc>
        <w:tc>
          <w:tcPr>
            <w:tcW w:w="4140" w:type="dxa"/>
            <w:shd w:val="clear" w:color="auto" w:fill="auto"/>
          </w:tcPr>
          <w:p w14:paraId="63BF2C20" w14:textId="3B8AB2C0" w:rsidR="00E25740" w:rsidRPr="00D91172"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Discussion of Theory Write-Up assignments</w:t>
            </w:r>
          </w:p>
        </w:tc>
        <w:tc>
          <w:tcPr>
            <w:tcW w:w="2747" w:type="dxa"/>
          </w:tcPr>
          <w:p w14:paraId="380CBF70" w14:textId="77777777" w:rsidR="00E25740" w:rsidRPr="00656087" w:rsidRDefault="00E25740" w:rsidP="00E25740">
            <w:pPr>
              <w:ind w:left="162" w:hanging="180"/>
              <w:rPr>
                <w:rFonts w:ascii="Times New Roman" w:eastAsia="Calibri" w:hAnsi="Times New Roman" w:cs="Times New Roman"/>
                <w:sz w:val="22"/>
                <w:szCs w:val="22"/>
              </w:rPr>
            </w:pPr>
          </w:p>
        </w:tc>
        <w:tc>
          <w:tcPr>
            <w:tcW w:w="2496" w:type="dxa"/>
          </w:tcPr>
          <w:p w14:paraId="5C18F02C" w14:textId="52F84504" w:rsidR="00E25740" w:rsidRPr="00656087" w:rsidRDefault="00E25740" w:rsidP="00E25740">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E25740" w:rsidRPr="00656087" w14:paraId="6BCB5668" w14:textId="77777777" w:rsidTr="00555D72">
        <w:tc>
          <w:tcPr>
            <w:tcW w:w="877" w:type="dxa"/>
            <w:shd w:val="clear" w:color="auto" w:fill="auto"/>
          </w:tcPr>
          <w:p w14:paraId="1CE3AC09" w14:textId="5D7E7C68"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11/23</w:t>
            </w:r>
          </w:p>
        </w:tc>
        <w:tc>
          <w:tcPr>
            <w:tcW w:w="4140" w:type="dxa"/>
            <w:shd w:val="clear" w:color="auto" w:fill="auto"/>
          </w:tcPr>
          <w:p w14:paraId="654B8572" w14:textId="77777777" w:rsidR="00E25740" w:rsidRPr="00D91172" w:rsidRDefault="00E25740" w:rsidP="00E25740">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THANKSGIVING BREAK</w:t>
            </w:r>
          </w:p>
        </w:tc>
        <w:tc>
          <w:tcPr>
            <w:tcW w:w="2747" w:type="dxa"/>
          </w:tcPr>
          <w:p w14:paraId="1D4B5EC0" w14:textId="77777777" w:rsidR="00E25740" w:rsidRPr="00656087" w:rsidRDefault="00E25740" w:rsidP="00E25740">
            <w:pPr>
              <w:ind w:left="162" w:hanging="180"/>
              <w:rPr>
                <w:rFonts w:ascii="Times New Roman" w:eastAsia="Calibri" w:hAnsi="Times New Roman" w:cs="Times New Roman"/>
                <w:sz w:val="22"/>
                <w:szCs w:val="22"/>
              </w:rPr>
            </w:pPr>
          </w:p>
        </w:tc>
        <w:tc>
          <w:tcPr>
            <w:tcW w:w="2496" w:type="dxa"/>
          </w:tcPr>
          <w:p w14:paraId="6F7EBAA6" w14:textId="77777777" w:rsidR="00E25740" w:rsidRPr="00656087" w:rsidRDefault="00E25740" w:rsidP="00E25740">
            <w:pPr>
              <w:ind w:left="252" w:hanging="252"/>
              <w:rPr>
                <w:rFonts w:ascii="Times New Roman" w:eastAsia="Calibri" w:hAnsi="Times New Roman" w:cs="Times New Roman"/>
                <w:sz w:val="22"/>
                <w:szCs w:val="22"/>
              </w:rPr>
            </w:pPr>
          </w:p>
        </w:tc>
      </w:tr>
      <w:tr w:rsidR="00E25740" w:rsidRPr="00656087" w14:paraId="0F33257A" w14:textId="77777777" w:rsidTr="00555D72">
        <w:tc>
          <w:tcPr>
            <w:tcW w:w="877" w:type="dxa"/>
            <w:shd w:val="clear" w:color="auto" w:fill="auto"/>
          </w:tcPr>
          <w:p w14:paraId="6D8E3907" w14:textId="57BFBACF" w:rsidR="00E25740"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11/30</w:t>
            </w:r>
          </w:p>
        </w:tc>
        <w:tc>
          <w:tcPr>
            <w:tcW w:w="4140" w:type="dxa"/>
            <w:shd w:val="clear" w:color="auto" w:fill="auto"/>
          </w:tcPr>
          <w:p w14:paraId="1401C8F7" w14:textId="57434419" w:rsidR="00E25740" w:rsidRDefault="00E25740" w:rsidP="00E25740">
            <w:pPr>
              <w:ind w:left="160" w:hanging="160"/>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End of </w:t>
            </w:r>
            <w:r>
              <w:rPr>
                <w:rFonts w:ascii="Times New Roman" w:eastAsia="Calibri" w:hAnsi="Times New Roman" w:cs="Times New Roman"/>
                <w:sz w:val="22"/>
                <w:szCs w:val="22"/>
              </w:rPr>
              <w:t>S</w:t>
            </w:r>
            <w:r w:rsidRPr="00D91172">
              <w:rPr>
                <w:rFonts w:ascii="Times New Roman" w:eastAsia="Calibri" w:hAnsi="Times New Roman" w:cs="Times New Roman"/>
                <w:sz w:val="22"/>
                <w:szCs w:val="22"/>
              </w:rPr>
              <w:t xml:space="preserve">emester </w:t>
            </w:r>
            <w:r>
              <w:rPr>
                <w:rFonts w:ascii="Times New Roman" w:eastAsia="Calibri" w:hAnsi="Times New Roman" w:cs="Times New Roman"/>
                <w:sz w:val="22"/>
                <w:szCs w:val="22"/>
              </w:rPr>
              <w:t>R</w:t>
            </w:r>
            <w:r w:rsidRPr="00D91172">
              <w:rPr>
                <w:rFonts w:ascii="Times New Roman" w:eastAsia="Calibri" w:hAnsi="Times New Roman" w:cs="Times New Roman"/>
                <w:sz w:val="22"/>
                <w:szCs w:val="22"/>
              </w:rPr>
              <w:t>eview</w:t>
            </w:r>
          </w:p>
          <w:p w14:paraId="042EAE92" w14:textId="013A6303" w:rsidR="00E25740" w:rsidRPr="00D91172"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Project Forecasting</w:t>
            </w:r>
          </w:p>
        </w:tc>
        <w:tc>
          <w:tcPr>
            <w:tcW w:w="2747" w:type="dxa"/>
          </w:tcPr>
          <w:p w14:paraId="0DEBBAC9" w14:textId="77777777" w:rsidR="00E25740" w:rsidRPr="00656087" w:rsidRDefault="00E25740" w:rsidP="00E25740">
            <w:pPr>
              <w:ind w:left="162" w:hanging="180"/>
              <w:rPr>
                <w:rFonts w:ascii="Times New Roman" w:eastAsia="Calibri" w:hAnsi="Times New Roman" w:cs="Times New Roman"/>
                <w:sz w:val="22"/>
                <w:szCs w:val="22"/>
              </w:rPr>
            </w:pPr>
          </w:p>
        </w:tc>
        <w:tc>
          <w:tcPr>
            <w:tcW w:w="2496" w:type="dxa"/>
          </w:tcPr>
          <w:p w14:paraId="276956C9" w14:textId="77777777" w:rsidR="00E25740" w:rsidRPr="00656087" w:rsidRDefault="00E25740" w:rsidP="00E25740">
            <w:pPr>
              <w:ind w:left="252" w:hanging="252"/>
              <w:rPr>
                <w:rFonts w:ascii="Times New Roman" w:eastAsia="Calibri" w:hAnsi="Times New Roman" w:cs="Times New Roman"/>
                <w:sz w:val="22"/>
                <w:szCs w:val="22"/>
              </w:rPr>
            </w:pPr>
          </w:p>
        </w:tc>
      </w:tr>
      <w:tr w:rsidR="00E25740" w:rsidRPr="00656087" w14:paraId="4AEF2789" w14:textId="77777777" w:rsidTr="00555D72">
        <w:tc>
          <w:tcPr>
            <w:tcW w:w="877" w:type="dxa"/>
            <w:shd w:val="clear" w:color="auto" w:fill="auto"/>
          </w:tcPr>
          <w:p w14:paraId="72BEC765" w14:textId="359FD68C" w:rsidR="00E25740" w:rsidRPr="00656087" w:rsidRDefault="00E25740" w:rsidP="00E25740">
            <w:pPr>
              <w:rPr>
                <w:rFonts w:ascii="Times New Roman" w:eastAsia="Calibri" w:hAnsi="Times New Roman" w:cs="Times New Roman"/>
                <w:sz w:val="22"/>
                <w:szCs w:val="22"/>
              </w:rPr>
            </w:pPr>
            <w:r>
              <w:rPr>
                <w:rFonts w:ascii="Times New Roman" w:eastAsia="Calibri" w:hAnsi="Times New Roman" w:cs="Times New Roman"/>
                <w:sz w:val="22"/>
                <w:szCs w:val="22"/>
              </w:rPr>
              <w:t>12/7</w:t>
            </w:r>
          </w:p>
        </w:tc>
        <w:tc>
          <w:tcPr>
            <w:tcW w:w="4140" w:type="dxa"/>
            <w:shd w:val="clear" w:color="auto" w:fill="auto"/>
          </w:tcPr>
          <w:p w14:paraId="1BF45206" w14:textId="505DEFDB" w:rsidR="00E25740" w:rsidRPr="00D91172" w:rsidRDefault="00E25740" w:rsidP="00E25740">
            <w:pPr>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NO CLASS: FINAL EXAM </w:t>
            </w:r>
            <w:r>
              <w:rPr>
                <w:rFonts w:ascii="Times New Roman" w:eastAsia="Calibri" w:hAnsi="Times New Roman" w:cs="Times New Roman"/>
                <w:sz w:val="22"/>
                <w:szCs w:val="22"/>
              </w:rPr>
              <w:t>WEEK</w:t>
            </w:r>
          </w:p>
        </w:tc>
        <w:tc>
          <w:tcPr>
            <w:tcW w:w="2747" w:type="dxa"/>
          </w:tcPr>
          <w:p w14:paraId="06FB6C0D" w14:textId="77777777" w:rsidR="00E25740" w:rsidRPr="00656087" w:rsidRDefault="00E25740" w:rsidP="00E25740">
            <w:pPr>
              <w:ind w:left="162" w:hanging="180"/>
              <w:rPr>
                <w:rFonts w:ascii="Times New Roman" w:eastAsia="Calibri" w:hAnsi="Times New Roman" w:cs="Times New Roman"/>
                <w:sz w:val="22"/>
                <w:szCs w:val="22"/>
              </w:rPr>
            </w:pPr>
          </w:p>
        </w:tc>
        <w:tc>
          <w:tcPr>
            <w:tcW w:w="2496" w:type="dxa"/>
          </w:tcPr>
          <w:p w14:paraId="766CE737" w14:textId="4C065B28" w:rsidR="00E25740" w:rsidRPr="00C02815" w:rsidRDefault="00E25740" w:rsidP="00E25740">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12/6 at 4:00pm</w:t>
            </w:r>
          </w:p>
        </w:tc>
      </w:tr>
    </w:tbl>
    <w:p w14:paraId="53CC84AA" w14:textId="77777777" w:rsidR="00F90983" w:rsidRDefault="00F90983" w:rsidP="00901F91">
      <w:pPr>
        <w:widowControl/>
        <w:outlineLvl w:val="0"/>
        <w:rPr>
          <w:rFonts w:ascii="Times New Roman" w:hAnsi="Times New Roman" w:cs="Times New Roman"/>
          <w:b/>
          <w:color w:val="000000"/>
          <w:sz w:val="24"/>
          <w:szCs w:val="24"/>
        </w:rPr>
      </w:pPr>
    </w:p>
    <w:p w14:paraId="680A5C0D"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707A46F2" w14:textId="77777777" w:rsidR="00901F91" w:rsidRPr="008E21F8" w:rsidRDefault="00901F91" w:rsidP="00901F91">
      <w:pPr>
        <w:widowControl/>
        <w:outlineLvl w:val="0"/>
        <w:rPr>
          <w:rFonts w:ascii="Times New Roman" w:hAnsi="Times New Roman" w:cs="Times New Roman"/>
          <w:b/>
          <w:color w:val="000000"/>
          <w:sz w:val="24"/>
          <w:szCs w:val="24"/>
        </w:rPr>
      </w:pPr>
    </w:p>
    <w:p w14:paraId="1E00A528" w14:textId="5513EEA4" w:rsidR="00901F91" w:rsidRPr="00C35296"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r w:rsidR="00C35296">
        <w:rPr>
          <w:rFonts w:ascii="Times New Roman" w:hAnsi="Times New Roman" w:cs="Times New Roman"/>
          <w:color w:val="000000"/>
          <w:sz w:val="24"/>
          <w:szCs w:val="24"/>
        </w:rPr>
        <w:t xml:space="preserve"> The following are requirements for this course. Assignments are submitted on Tevera and/or Canvas, based on the information provided below. Due dates and times are listed in the Course Schedule.</w:t>
      </w:r>
    </w:p>
    <w:p w14:paraId="19CCB119" w14:textId="77777777" w:rsidR="00953CFC" w:rsidRPr="008E21F8" w:rsidRDefault="00953CFC" w:rsidP="00C35296">
      <w:pPr>
        <w:widowControl/>
        <w:ind w:left="360"/>
        <w:outlineLvl w:val="0"/>
        <w:rPr>
          <w:rFonts w:ascii="Times New Roman" w:hAnsi="Times New Roman" w:cs="Times New Roman"/>
          <w:color w:val="000000"/>
          <w:sz w:val="24"/>
          <w:szCs w:val="24"/>
          <w:u w:val="single"/>
        </w:rPr>
      </w:pPr>
    </w:p>
    <w:p w14:paraId="5CB2BD15" w14:textId="2B556C9B" w:rsidR="00953CFC" w:rsidRPr="00F559D5" w:rsidRDefault="00EA4985" w:rsidP="00C35296">
      <w:pPr>
        <w:tabs>
          <w:tab w:val="left" w:pos="-720"/>
        </w:tabs>
        <w:suppressAutoHyphens/>
        <w:spacing w:line="240" w:lineRule="atLeast"/>
        <w:ind w:left="36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are required to complete the Collaborative Institutional Training Initiative (CITI) course relevant to psychology research. Specifically, you will complete the </w:t>
      </w:r>
      <w:r w:rsidR="00B77A01">
        <w:rPr>
          <w:rFonts w:ascii="Times New Roman" w:hAnsi="Times New Roman" w:cs="Times New Roman"/>
          <w:spacing w:val="-2"/>
          <w:sz w:val="24"/>
          <w:szCs w:val="24"/>
        </w:rPr>
        <w:t>“</w:t>
      </w:r>
      <w:r w:rsidR="00B77A01" w:rsidRPr="00B77A01">
        <w:rPr>
          <w:rFonts w:ascii="Times New Roman" w:hAnsi="Times New Roman" w:cs="Times New Roman"/>
          <w:spacing w:val="-2"/>
          <w:sz w:val="24"/>
          <w:szCs w:val="24"/>
        </w:rPr>
        <w:t>AU Basic RCR Training for ALL Faculty, Staff, Postdocs, and Students</w:t>
      </w:r>
      <w:r w:rsidR="00B77A01">
        <w:rPr>
          <w:rFonts w:ascii="Times New Roman" w:hAnsi="Times New Roman" w:cs="Times New Roman"/>
          <w:spacing w:val="-2"/>
          <w:sz w:val="24"/>
          <w:szCs w:val="24"/>
        </w:rPr>
        <w:t>” and the “</w:t>
      </w:r>
      <w:r w:rsidR="00B77A01" w:rsidRPr="00B77A01">
        <w:rPr>
          <w:rFonts w:ascii="Times New Roman" w:hAnsi="Times New Roman" w:cs="Times New Roman"/>
          <w:spacing w:val="-2"/>
          <w:sz w:val="24"/>
          <w:szCs w:val="24"/>
        </w:rPr>
        <w:t>IRB # 2 Social and Behavioral Emphasis - AU Personnel</w:t>
      </w:r>
      <w:r w:rsidR="00B77A01">
        <w:rPr>
          <w:rFonts w:ascii="Times New Roman" w:hAnsi="Times New Roman" w:cs="Times New Roman"/>
          <w:spacing w:val="-2"/>
          <w:sz w:val="24"/>
          <w:szCs w:val="24"/>
        </w:rPr>
        <w:t>” courses</w:t>
      </w:r>
      <w:r w:rsidR="008B5F98" w:rsidRPr="008B5F98">
        <w:rPr>
          <w:rFonts w:ascii="Times New Roman" w:hAnsi="Times New Roman" w:cs="Times New Roman"/>
          <w:spacing w:val="-2"/>
          <w:sz w:val="24"/>
          <w:szCs w:val="24"/>
        </w:rPr>
        <w:t>. For information on how to complete the course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see https://cws.auburn.edu/OVPR/pm/compliance/irb/training. You must submit a PDF of your completion certificate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xml:space="preserve"> with a passing score (per CITI requirements</w:t>
      </w:r>
      <w:r w:rsidR="00064FA3">
        <w:rPr>
          <w:rFonts w:ascii="Times New Roman" w:hAnsi="Times New Roman" w:cs="Times New Roman"/>
          <w:spacing w:val="-2"/>
          <w:sz w:val="24"/>
          <w:szCs w:val="24"/>
        </w:rPr>
        <w:t>) to the Tevera “assignment” for the COUN 8230 cours</w:t>
      </w:r>
      <w:r w:rsidR="00C35296">
        <w:rPr>
          <w:rFonts w:ascii="Times New Roman" w:hAnsi="Times New Roman" w:cs="Times New Roman"/>
          <w:spacing w:val="-2"/>
          <w:sz w:val="24"/>
          <w:szCs w:val="24"/>
        </w:rPr>
        <w:t>e by the posted deadline.</w:t>
      </w:r>
    </w:p>
    <w:p w14:paraId="500CC6E3" w14:textId="77777777" w:rsidR="00020089" w:rsidRPr="008E21F8" w:rsidRDefault="00020089" w:rsidP="00C35296">
      <w:pPr>
        <w:tabs>
          <w:tab w:val="left" w:pos="-720"/>
        </w:tabs>
        <w:suppressAutoHyphens/>
        <w:spacing w:line="240" w:lineRule="atLeast"/>
        <w:ind w:left="360"/>
        <w:jc w:val="both"/>
        <w:rPr>
          <w:rFonts w:ascii="Times New Roman" w:hAnsi="Times New Roman" w:cs="Times New Roman"/>
          <w:spacing w:val="-2"/>
          <w:sz w:val="24"/>
          <w:szCs w:val="24"/>
        </w:rPr>
      </w:pPr>
    </w:p>
    <w:p w14:paraId="1536E0C3" w14:textId="34ED3288" w:rsidR="00422E67"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w:t>
      </w:r>
      <w:r w:rsidR="00E6314D">
        <w:rPr>
          <w:rFonts w:ascii="Times New Roman" w:hAnsi="Times New Roman" w:cs="Times New Roman"/>
          <w:spacing w:val="-2"/>
          <w:sz w:val="24"/>
          <w:szCs w:val="24"/>
        </w:rPr>
        <w:t xml:space="preserve">At least one of these articles should include details about a psychological theory/framework that informed the empirical research questions examined in the article. </w:t>
      </w:r>
      <w:r w:rsidR="008B5F98" w:rsidRPr="008B5F98">
        <w:rPr>
          <w:rFonts w:ascii="Times New Roman" w:hAnsi="Times New Roman" w:cs="Times New Roman"/>
          <w:spacing w:val="-2"/>
          <w:sz w:val="24"/>
          <w:szCs w:val="24"/>
        </w:rPr>
        <w:t xml:space="preserve">You will submit a written reflection on the assigned </w:t>
      </w:r>
      <w:r w:rsidR="008B5F98" w:rsidRPr="008B5F98">
        <w:rPr>
          <w:rFonts w:ascii="Times New Roman" w:hAnsi="Times New Roman" w:cs="Times New Roman"/>
          <w:spacing w:val="-2"/>
          <w:sz w:val="24"/>
          <w:szCs w:val="24"/>
        </w:rPr>
        <w:lastRenderedPageBreak/>
        <w:t>articles to the course instructor (via Canvas) and your research supervisor (via email). The reflection should be a</w:t>
      </w:r>
      <w:r w:rsidR="005176B4">
        <w:rPr>
          <w:rFonts w:ascii="Times New Roman" w:hAnsi="Times New Roman" w:cs="Times New Roman"/>
          <w:spacing w:val="-2"/>
          <w:sz w:val="24"/>
          <w:szCs w:val="24"/>
        </w:rPr>
        <w:t>bout</w:t>
      </w:r>
      <w:r w:rsidR="008B5F98" w:rsidRPr="008B5F98">
        <w:rPr>
          <w:rFonts w:ascii="Times New Roman" w:hAnsi="Times New Roman" w:cs="Times New Roman"/>
          <w:spacing w:val="-2"/>
          <w:sz w:val="24"/>
          <w:szCs w:val="24"/>
        </w:rPr>
        <w:t xml:space="preserve"> 1.5-2 pages single spaced and cover the following: 1) insights gained from the articles, 2) questions </w:t>
      </w:r>
      <w:r w:rsidR="005176B4">
        <w:rPr>
          <w:rFonts w:ascii="Times New Roman" w:hAnsi="Times New Roman" w:cs="Times New Roman"/>
          <w:spacing w:val="-2"/>
          <w:sz w:val="24"/>
          <w:szCs w:val="24"/>
        </w:rPr>
        <w:t xml:space="preserve">you have </w:t>
      </w:r>
      <w:r w:rsidR="008B5F98" w:rsidRPr="008B5F98">
        <w:rPr>
          <w:rFonts w:ascii="Times New Roman" w:hAnsi="Times New Roman" w:cs="Times New Roman"/>
          <w:spacing w:val="-2"/>
          <w:sz w:val="24"/>
          <w:szCs w:val="24"/>
        </w:rPr>
        <w:t>about the supervisor’s research program</w:t>
      </w:r>
      <w:r w:rsidR="005176B4">
        <w:rPr>
          <w:rFonts w:ascii="Times New Roman" w:hAnsi="Times New Roman" w:cs="Times New Roman"/>
          <w:spacing w:val="-2"/>
          <w:sz w:val="24"/>
          <w:szCs w:val="24"/>
        </w:rPr>
        <w:t xml:space="preserve"> after reading these articles</w:t>
      </w:r>
      <w:r w:rsidR="008B5F98" w:rsidRPr="008B5F98">
        <w:rPr>
          <w:rFonts w:ascii="Times New Roman" w:hAnsi="Times New Roman" w:cs="Times New Roman"/>
          <w:spacing w:val="-2"/>
          <w:sz w:val="24"/>
          <w:szCs w:val="24"/>
        </w:rPr>
        <w:t>, and 3) future research questions</w:t>
      </w:r>
      <w:r w:rsidR="005176B4">
        <w:rPr>
          <w:rFonts w:ascii="Times New Roman" w:hAnsi="Times New Roman" w:cs="Times New Roman"/>
          <w:spacing w:val="-2"/>
          <w:sz w:val="24"/>
          <w:szCs w:val="24"/>
        </w:rPr>
        <w:t>/topics</w:t>
      </w:r>
      <w:r w:rsidR="008B5F98" w:rsidRPr="008B5F98">
        <w:rPr>
          <w:rFonts w:ascii="Times New Roman" w:hAnsi="Times New Roman" w:cs="Times New Roman"/>
          <w:spacing w:val="-2"/>
          <w:sz w:val="24"/>
          <w:szCs w:val="24"/>
        </w:rPr>
        <w:t xml:space="preserve"> you have that were stimulated by the articles. This is due </w:t>
      </w:r>
      <w:r w:rsidR="00C35296">
        <w:rPr>
          <w:rFonts w:ascii="Times New Roman" w:hAnsi="Times New Roman" w:cs="Times New Roman"/>
          <w:spacing w:val="-2"/>
          <w:sz w:val="24"/>
          <w:szCs w:val="24"/>
        </w:rPr>
        <w:t>on Canvas by the posted deadline.</w:t>
      </w:r>
    </w:p>
    <w:p w14:paraId="75595AB3" w14:textId="77777777" w:rsidR="00EA4985"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p>
    <w:p w14:paraId="7FF97843" w14:textId="51B92F60" w:rsidR="00616225"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3-5 page (double spaced in APA style)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w:t>
      </w:r>
      <w:r w:rsidR="005176B4">
        <w:rPr>
          <w:rFonts w:ascii="Times New Roman" w:hAnsi="Times New Roman" w:cs="Times New Roman"/>
          <w:spacing w:val="-2"/>
          <w:sz w:val="24"/>
          <w:szCs w:val="24"/>
        </w:rPr>
        <w:t>final write-up</w:t>
      </w:r>
      <w:r w:rsidRPr="008B5F98">
        <w:rPr>
          <w:rFonts w:ascii="Times New Roman" w:hAnsi="Times New Roman" w:cs="Times New Roman"/>
          <w:spacing w:val="-2"/>
          <w:sz w:val="24"/>
          <w:szCs w:val="24"/>
        </w:rPr>
        <w:t xml:space="preserve"> will also include research questions and hypotheses that address the research problem area. </w:t>
      </w:r>
      <w:r w:rsidRPr="008B5F98">
        <w:rPr>
          <w:rFonts w:ascii="Times New Roman" w:hAnsi="Times New Roman" w:cs="Times New Roman"/>
          <w:b/>
          <w:spacing w:val="-2"/>
          <w:sz w:val="24"/>
          <w:szCs w:val="24"/>
        </w:rPr>
        <w:t xml:space="preserve">A draft of the summary (without questions and hypotheses)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Pr="008B5F98">
        <w:rPr>
          <w:rFonts w:ascii="Times New Roman" w:hAnsi="Times New Roman" w:cs="Times New Roman"/>
          <w:b/>
          <w:spacing w:val="-2"/>
          <w:sz w:val="24"/>
          <w:szCs w:val="24"/>
        </w:rPr>
        <w:t>The final paper wi</w:t>
      </w:r>
      <w:r w:rsidR="00E6314D">
        <w:rPr>
          <w:rFonts w:ascii="Times New Roman" w:hAnsi="Times New Roman" w:cs="Times New Roman"/>
          <w:b/>
          <w:spacing w:val="-2"/>
          <w:sz w:val="24"/>
          <w:szCs w:val="24"/>
        </w:rPr>
        <w:t>th</w:t>
      </w:r>
      <w:r w:rsidRPr="008B5F98">
        <w:rPr>
          <w:rFonts w:ascii="Times New Roman" w:hAnsi="Times New Roman" w:cs="Times New Roman"/>
          <w:b/>
          <w:spacing w:val="-2"/>
          <w:sz w:val="24"/>
          <w:szCs w:val="24"/>
        </w:rPr>
        <w:t xml:space="preserve"> all required elements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sidR="00E6314D">
        <w:rPr>
          <w:rFonts w:ascii="Times New Roman" w:hAnsi="Times New Roman" w:cs="Times New Roman"/>
          <w:spacing w:val="-2"/>
          <w:sz w:val="24"/>
          <w:szCs w:val="24"/>
        </w:rPr>
        <w:t>at</w:t>
      </w:r>
      <w:r w:rsidRPr="008B5F98">
        <w:rPr>
          <w:rFonts w:ascii="Times New Roman" w:hAnsi="Times New Roman" w:cs="Times New Roman"/>
          <w:spacing w:val="-2"/>
          <w:sz w:val="24"/>
          <w:szCs w:val="24"/>
        </w:rPr>
        <w:t xml:space="preserve"> class meeting.</w:t>
      </w:r>
    </w:p>
    <w:p w14:paraId="2087B0A2" w14:textId="77777777" w:rsidR="00A15A40" w:rsidRPr="008E21F8" w:rsidRDefault="00A15A40" w:rsidP="00C35296">
      <w:pPr>
        <w:tabs>
          <w:tab w:val="left" w:pos="-720"/>
        </w:tabs>
        <w:suppressAutoHyphens/>
        <w:spacing w:line="240" w:lineRule="atLeast"/>
        <w:ind w:left="360"/>
        <w:jc w:val="both"/>
        <w:rPr>
          <w:rFonts w:ascii="Times New Roman" w:hAnsi="Times New Roman" w:cs="Times New Roman"/>
          <w:spacing w:val="-2"/>
          <w:sz w:val="24"/>
          <w:szCs w:val="24"/>
        </w:rPr>
      </w:pPr>
    </w:p>
    <w:p w14:paraId="108FE7EF" w14:textId="595252C7" w:rsidR="00EA4985" w:rsidRPr="008E21F8"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0561B1">
        <w:rPr>
          <w:rFonts w:ascii="Times New Roman" w:hAnsi="Times New Roman" w:cs="Times New Roman"/>
          <w:spacing w:val="-2"/>
          <w:sz w:val="24"/>
          <w:szCs w:val="24"/>
        </w:rPr>
        <w:t>Y</w:t>
      </w:r>
      <w:r w:rsidR="008E21F8">
        <w:rPr>
          <w:rFonts w:ascii="Times New Roman" w:hAnsi="Times New Roman" w:cs="Times New Roman"/>
          <w:spacing w:val="-2"/>
          <w:sz w:val="24"/>
          <w:szCs w:val="24"/>
        </w:rPr>
        <w:t xml:space="preserve">ou will select one research lab </w:t>
      </w:r>
      <w:r w:rsidR="000561B1">
        <w:rPr>
          <w:rFonts w:ascii="Times New Roman" w:hAnsi="Times New Roman" w:cs="Times New Roman"/>
          <w:spacing w:val="-2"/>
          <w:sz w:val="24"/>
          <w:szCs w:val="24"/>
        </w:rPr>
        <w:t xml:space="preserve">(almost always directed by a Counseling Psychology faculty member) </w:t>
      </w:r>
      <w:r w:rsidR="008E21F8">
        <w:rPr>
          <w:rFonts w:ascii="Times New Roman" w:hAnsi="Times New Roman" w:cs="Times New Roman"/>
          <w:spacing w:val="-2"/>
          <w:sz w:val="24"/>
          <w:szCs w:val="24"/>
        </w:rPr>
        <w:t>to be involved in throughout the semester</w:t>
      </w:r>
      <w:r w:rsidR="000561B1">
        <w:rPr>
          <w:rFonts w:ascii="Times New Roman" w:hAnsi="Times New Roman" w:cs="Times New Roman"/>
          <w:spacing w:val="-2"/>
          <w:sz w:val="24"/>
          <w:szCs w:val="24"/>
        </w:rPr>
        <w:t xml:space="preserve"> for your colloquium lab hours</w:t>
      </w:r>
      <w:r w:rsidR="008E21F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14:paraId="7BC16E53" w14:textId="77777777"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Tevera course for COUN 8230. You are expected to complete the logs weekly </w:t>
      </w:r>
      <w:r w:rsidR="009267BC">
        <w:rPr>
          <w:rFonts w:ascii="Times New Roman" w:hAnsi="Times New Roman" w:cs="Times New Roman"/>
          <w:spacing w:val="-2"/>
          <w:sz w:val="24"/>
          <w:szCs w:val="24"/>
        </w:rPr>
        <w:t xml:space="preserve">by the day of the week established between you </w:t>
      </w:r>
      <w:r w:rsidR="008B5F98">
        <w:rPr>
          <w:rFonts w:ascii="Times New Roman" w:hAnsi="Times New Roman" w:cs="Times New Roman"/>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Tevera. </w:t>
      </w:r>
    </w:p>
    <w:p w14:paraId="46B25053" w14:textId="27D4831B"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Tevera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Pr>
          <w:rFonts w:ascii="Times New Roman" w:hAnsi="Times New Roman" w:cs="Times New Roman"/>
          <w:spacing w:val="-2"/>
          <w:sz w:val="24"/>
          <w:szCs w:val="24"/>
        </w:rPr>
        <w:t>30</w:t>
      </w:r>
      <w:r w:rsidR="00A07233" w:rsidRPr="008E21F8">
        <w:rPr>
          <w:rFonts w:ascii="Times New Roman" w:hAnsi="Times New Roman" w:cs="Times New Roman"/>
          <w:spacing w:val="-2"/>
          <w:sz w:val="24"/>
          <w:szCs w:val="24"/>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with sufficient time for </w:t>
      </w:r>
      <w:r w:rsidR="008B5F98" w:rsidRPr="008B5F98">
        <w:rPr>
          <w:rFonts w:ascii="Times New Roman" w:hAnsi="Times New Roman" w:cs="Times New Roman"/>
          <w:b/>
          <w:spacing w:val="-2"/>
          <w:sz w:val="24"/>
          <w:szCs w:val="24"/>
        </w:rPr>
        <w:t xml:space="preserve">your Supervisor to sign the log in Tevera </w:t>
      </w:r>
      <w:r w:rsidR="00C35296">
        <w:rPr>
          <w:rFonts w:ascii="Times New Roman" w:hAnsi="Times New Roman" w:cs="Times New Roman"/>
          <w:b/>
          <w:spacing w:val="-2"/>
          <w:sz w:val="24"/>
          <w:szCs w:val="24"/>
        </w:rPr>
        <w:t>by</w:t>
      </w:r>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the posted deadline.</w:t>
      </w:r>
    </w:p>
    <w:p w14:paraId="5D43A1A7" w14:textId="1EB666D9" w:rsidR="009A3F3F" w:rsidRPr="00C35296" w:rsidRDefault="009A2601" w:rsidP="00C35296">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8B5F98">
        <w:rPr>
          <w:rFonts w:ascii="Times New Roman" w:hAnsi="Times New Roman" w:cs="Times New Roman"/>
          <w:spacing w:val="-2"/>
          <w:sz w:val="24"/>
          <w:szCs w:val="24"/>
        </w:rPr>
        <w:t>This evaluation will be completed within Tevera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w:t>
      </w:r>
      <w:r w:rsidR="009267BC">
        <w:rPr>
          <w:rFonts w:ascii="Times New Roman" w:hAnsi="Times New Roman" w:cs="Times New Roman"/>
          <w:b/>
          <w:spacing w:val="-2"/>
          <w:sz w:val="24"/>
          <w:szCs w:val="24"/>
        </w:rPr>
        <w:t xml:space="preserve">Tevera </w:t>
      </w:r>
      <w:r w:rsidR="00C35296">
        <w:rPr>
          <w:rFonts w:ascii="Times New Roman" w:hAnsi="Times New Roman" w:cs="Times New Roman"/>
          <w:b/>
          <w:spacing w:val="-2"/>
          <w:sz w:val="24"/>
          <w:szCs w:val="24"/>
        </w:rPr>
        <w:t>by the posted deadline</w:t>
      </w:r>
      <w:r w:rsidR="00EC5582" w:rsidRPr="00EC5582">
        <w:rPr>
          <w:rFonts w:ascii="Times New Roman" w:hAnsi="Times New Roman" w:cs="Times New Roman"/>
          <w:b/>
          <w:spacing w:val="-2"/>
          <w:sz w:val="24"/>
          <w:szCs w:val="24"/>
        </w:rPr>
        <w:t>.</w:t>
      </w:r>
    </w:p>
    <w:p w14:paraId="5E65FB17" w14:textId="77777777" w:rsidR="00741E5E" w:rsidRDefault="00741E5E" w:rsidP="00C35296">
      <w:pPr>
        <w:widowControl/>
        <w:ind w:left="360"/>
        <w:outlineLvl w:val="0"/>
        <w:rPr>
          <w:rFonts w:ascii="Times New Roman" w:hAnsi="Times New Roman" w:cs="Times New Roman"/>
          <w:color w:val="000000"/>
          <w:sz w:val="24"/>
          <w:szCs w:val="24"/>
          <w:u w:val="single"/>
        </w:rPr>
      </w:pPr>
    </w:p>
    <w:p w14:paraId="069D75B6" w14:textId="419A7ACE" w:rsidR="00901F91" w:rsidRPr="008E21F8" w:rsidRDefault="00901F91" w:rsidP="00C35296">
      <w:pPr>
        <w:widowControl/>
        <w:ind w:left="360"/>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61B98C20" w14:textId="77777777" w:rsidR="00901F91" w:rsidRPr="008E21F8" w:rsidRDefault="00901F91" w:rsidP="00C35296">
      <w:pPr>
        <w:widowControl/>
        <w:ind w:left="360"/>
        <w:outlineLvl w:val="0"/>
        <w:rPr>
          <w:rFonts w:ascii="Times New Roman" w:hAnsi="Times New Roman" w:cs="Times New Roman"/>
          <w:color w:val="000000"/>
          <w:sz w:val="24"/>
          <w:szCs w:val="24"/>
        </w:rPr>
      </w:pPr>
    </w:p>
    <w:p w14:paraId="26418CA1" w14:textId="77777777" w:rsidR="00953CFC" w:rsidRPr="008E21F8" w:rsidRDefault="00E6563C"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3BBCD0A2" w14:textId="77777777" w:rsidR="005F4CA2" w:rsidRPr="008E21F8" w:rsidRDefault="005F4CA2" w:rsidP="00C35296">
      <w:pPr>
        <w:tabs>
          <w:tab w:val="left" w:pos="-720"/>
        </w:tabs>
        <w:suppressAutoHyphens/>
        <w:spacing w:line="240" w:lineRule="atLeast"/>
        <w:ind w:left="360"/>
        <w:jc w:val="both"/>
        <w:rPr>
          <w:rFonts w:ascii="Times New Roman" w:hAnsi="Times New Roman" w:cs="Times New Roman"/>
          <w:spacing w:val="-2"/>
          <w:sz w:val="24"/>
          <w:szCs w:val="24"/>
        </w:rPr>
      </w:pPr>
    </w:p>
    <w:p w14:paraId="559CB004" w14:textId="77777777" w:rsidR="008B5F98" w:rsidRPr="008B5F98" w:rsidRDefault="00CC6EA4"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A grade of S</w:t>
      </w:r>
      <w:r w:rsidR="008B5F98" w:rsidRPr="008B5F98">
        <w:rPr>
          <w:rFonts w:ascii="Times New Roman" w:hAnsi="Times New Roman" w:cs="Times New Roman"/>
          <w:spacing w:val="-2"/>
          <w:sz w:val="24"/>
          <w:szCs w:val="24"/>
        </w:rPr>
        <w:t>atisfactory in the course requires all of the following:</w:t>
      </w:r>
    </w:p>
    <w:p w14:paraId="77196922"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 passing score (per Auburn IRB requirements) on the CITI training;</w:t>
      </w:r>
    </w:p>
    <w:p w14:paraId="24E33BD5"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 score of 80% or higher on each of the point-based assignments in the Course Requirements;</w:t>
      </w:r>
    </w:p>
    <w:p w14:paraId="3C7B253C"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more than 1 unexcused absence from class meetings;</w:t>
      </w:r>
    </w:p>
    <w:p w14:paraId="5B5033E1"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more than 1 unexcused absence from research lab meetings;</w:t>
      </w:r>
    </w:p>
    <w:p w14:paraId="2EE32AB6"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Evaluation from your research supervisor that indicates performance “Consistent with Beginning Doctoral Student Skill Level” across each of the rated domains;</w:t>
      </w:r>
    </w:p>
    <w:p w14:paraId="5BEA5824"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Accurate submission of semester research hours with a minimum of 30 hours;</w:t>
      </w:r>
    </w:p>
    <w:p w14:paraId="4844369E"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14:paraId="7BF0278F"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472A82D3" w14:textId="77777777" w:rsidR="001A0860" w:rsidRPr="008E21F8" w:rsidRDefault="003E4993" w:rsidP="00C35296">
      <w:pPr>
        <w:tabs>
          <w:tab w:val="left" w:pos="-720"/>
        </w:tabs>
        <w:suppressAutoHyphens/>
        <w:spacing w:line="240" w:lineRule="atLeast"/>
        <w:ind w:left="360"/>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4E9A574" w14:textId="77777777" w:rsidR="00901F91" w:rsidRPr="008E21F8" w:rsidRDefault="00901F91" w:rsidP="00901F91">
      <w:pPr>
        <w:widowControl/>
        <w:rPr>
          <w:rFonts w:ascii="Times New Roman" w:hAnsi="Times New Roman" w:cs="Times New Roman"/>
          <w:color w:val="000000"/>
          <w:sz w:val="24"/>
          <w:szCs w:val="24"/>
        </w:rPr>
      </w:pPr>
    </w:p>
    <w:p w14:paraId="527D33F2" w14:textId="77777777" w:rsidR="00F90983" w:rsidRPr="008E21F8" w:rsidRDefault="00F90983" w:rsidP="00901F91">
      <w:pPr>
        <w:widowControl/>
        <w:rPr>
          <w:rFonts w:ascii="Times New Roman" w:hAnsi="Times New Roman" w:cs="Times New Roman"/>
          <w:color w:val="000000"/>
          <w:sz w:val="24"/>
          <w:szCs w:val="24"/>
        </w:rPr>
      </w:pPr>
    </w:p>
    <w:p w14:paraId="283EBED4"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0A2BA4C9"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4EBA517A" w14:textId="122A611A" w:rsidR="00002D1C"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rPr>
      </w:pPr>
      <w:r w:rsidRPr="00C35296">
        <w:rPr>
          <w:rFonts w:ascii="Times New Roman" w:eastAsiaTheme="minorHAnsi" w:hAnsi="Times New Roman" w:cs="Times New Roman"/>
          <w:sz w:val="24"/>
          <w:szCs w:val="24"/>
          <w:u w:val="single"/>
        </w:rPr>
        <w:t>Course Delivery Methods</w:t>
      </w:r>
      <w:r w:rsidRPr="00C35296">
        <w:rPr>
          <w:rFonts w:ascii="Times New Roman" w:eastAsiaTheme="minorHAnsi" w:hAnsi="Times New Roman" w:cs="Times New Roman"/>
          <w:sz w:val="24"/>
          <w:szCs w:val="24"/>
        </w:rPr>
        <w:t>: This class is set in a</w:t>
      </w:r>
      <w:r w:rsidR="002B0C74">
        <w:rPr>
          <w:rFonts w:ascii="Times New Roman" w:eastAsiaTheme="minorHAnsi" w:hAnsi="Times New Roman" w:cs="Times New Roman"/>
          <w:sz w:val="24"/>
          <w:szCs w:val="24"/>
        </w:rPr>
        <w:t>n</w:t>
      </w:r>
      <w:r w:rsidRPr="00C35296">
        <w:rPr>
          <w:rFonts w:ascii="Times New Roman" w:eastAsiaTheme="minorHAnsi" w:hAnsi="Times New Roman" w:cs="Times New Roman"/>
          <w:sz w:val="24"/>
          <w:szCs w:val="24"/>
        </w:rPr>
        <w:t xml:space="preserve"> in-person, on-campus format. </w:t>
      </w:r>
      <w:r w:rsidR="009E1D2F" w:rsidRPr="00C35296">
        <w:rPr>
          <w:rFonts w:ascii="Times New Roman" w:eastAsiaTheme="minorHAnsi" w:hAnsi="Times New Roman" w:cs="Times New Roman"/>
          <w:sz w:val="24"/>
          <w:szCs w:val="24"/>
        </w:rPr>
        <w:t>If</w:t>
      </w:r>
      <w:r w:rsidRPr="00C35296">
        <w:rPr>
          <w:rFonts w:ascii="Times New Roman" w:eastAsiaTheme="minorHAnsi" w:hAnsi="Times New Roman" w:cs="Times New Roman"/>
          <w:sz w:val="24"/>
          <w:szCs w:val="24"/>
        </w:rPr>
        <w:t xml:space="preserve"> the delivery method is altered due to changing </w:t>
      </w:r>
      <w:r w:rsidR="002B0C74">
        <w:rPr>
          <w:rFonts w:ascii="Times New Roman" w:eastAsiaTheme="minorHAnsi" w:hAnsi="Times New Roman" w:cs="Times New Roman"/>
          <w:sz w:val="24"/>
          <w:szCs w:val="24"/>
        </w:rPr>
        <w:t>public health</w:t>
      </w:r>
      <w:r w:rsidRPr="00C35296">
        <w:rPr>
          <w:rFonts w:ascii="Times New Roman" w:eastAsiaTheme="minorHAnsi" w:hAnsi="Times New Roman" w:cs="Times New Roman"/>
          <w:sz w:val="24"/>
          <w:szCs w:val="24"/>
        </w:rPr>
        <w:t xml:space="preserve">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5CD49B72" w14:textId="77777777" w:rsidR="00DC45AF" w:rsidRPr="008E21F8" w:rsidRDefault="00002D1C"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35C545B" w14:textId="77777777" w:rsidR="00DC45AF" w:rsidRPr="008E21F8" w:rsidRDefault="00DC45AF" w:rsidP="00C35296">
      <w:pPr>
        <w:widowControl/>
        <w:autoSpaceDE/>
        <w:autoSpaceDN/>
        <w:adjustRightInd/>
        <w:ind w:left="270"/>
        <w:jc w:val="both"/>
        <w:rPr>
          <w:rFonts w:ascii="Times New Roman" w:hAnsi="Times New Roman" w:cs="Times New Roman"/>
          <w:sz w:val="24"/>
          <w:szCs w:val="24"/>
        </w:rPr>
      </w:pPr>
    </w:p>
    <w:p w14:paraId="681D0F22" w14:textId="77777777" w:rsidR="00DC45AF" w:rsidRDefault="00DC45AF"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Pr="008E21F8">
        <w:rPr>
          <w:rFonts w:ascii="Times New Roman" w:hAnsi="Times New Roman" w:cs="Times New Roman"/>
          <w:sz w:val="24"/>
          <w:szCs w:val="24"/>
        </w:rPr>
        <w:lastRenderedPageBreak/>
        <w:t xml:space="preserve">case shall notification occur more than one week after the absence. Appropriate documentation for all excused absences is required. Please see the </w:t>
      </w:r>
      <w:hyperlink r:id="rId17" w:history="1">
        <w:r w:rsidRPr="00423184">
          <w:rPr>
            <w:rStyle w:val="Hyperlink"/>
            <w:rFonts w:ascii="Times New Roman" w:hAnsi="Times New Roman" w:cs="Times New Roman"/>
            <w:i/>
            <w:sz w:val="24"/>
            <w:szCs w:val="24"/>
          </w:rPr>
          <w:t>Student Policy eHandbook</w:t>
        </w:r>
      </w:hyperlink>
      <w:r w:rsidRPr="008E21F8">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p>
    <w:p w14:paraId="52BBC441" w14:textId="77777777" w:rsidR="00EE2371" w:rsidRDefault="00EE2371" w:rsidP="00EE2371">
      <w:pPr>
        <w:jc w:val="both"/>
        <w:rPr>
          <w:rFonts w:ascii="Times New Roman" w:hAnsi="Times New Roman" w:cs="Times New Roman"/>
          <w:sz w:val="24"/>
          <w:szCs w:val="24"/>
        </w:rPr>
      </w:pPr>
    </w:p>
    <w:p w14:paraId="393D1DBB" w14:textId="39128166" w:rsidR="00C35296" w:rsidRPr="00C35296" w:rsidRDefault="00C35296" w:rsidP="00C35296">
      <w:pPr>
        <w:ind w:left="270"/>
        <w:jc w:val="both"/>
        <w:rPr>
          <w:rFonts w:ascii="Times New Roman" w:hAnsi="Times New Roman" w:cs="Times New Roman"/>
          <w:sz w:val="24"/>
          <w:szCs w:val="24"/>
        </w:rPr>
      </w:pPr>
      <w:r w:rsidRPr="00C35296">
        <w:rPr>
          <w:rFonts w:ascii="Times New Roman" w:hAnsi="Times New Roman" w:cs="Times New Roman"/>
          <w:sz w:val="24"/>
          <w:szCs w:val="24"/>
        </w:rPr>
        <w:t xml:space="preserve">Modifications to the above policy </w:t>
      </w:r>
      <w:r w:rsidR="002B0C74">
        <w:rPr>
          <w:rFonts w:ascii="Times New Roman" w:hAnsi="Times New Roman" w:cs="Times New Roman"/>
          <w:sz w:val="24"/>
          <w:szCs w:val="24"/>
        </w:rPr>
        <w:t>may be</w:t>
      </w:r>
      <w:r w:rsidRPr="00C35296">
        <w:rPr>
          <w:rFonts w:ascii="Times New Roman" w:hAnsi="Times New Roman" w:cs="Times New Roman"/>
          <w:sz w:val="24"/>
          <w:szCs w:val="24"/>
        </w:rPr>
        <w:t xml:space="preserve"> made to accommodate COVID related absences</w:t>
      </w:r>
      <w:r w:rsidR="00EE2371">
        <w:rPr>
          <w:rFonts w:ascii="Times New Roman" w:hAnsi="Times New Roman" w:cs="Times New Roman"/>
          <w:sz w:val="24"/>
          <w:szCs w:val="24"/>
        </w:rPr>
        <w:t>, as outlined by current university protocols</w:t>
      </w:r>
      <w:r w:rsidRPr="00C35296">
        <w:rPr>
          <w:rFonts w:ascii="Times New Roman" w:hAnsi="Times New Roman" w:cs="Times New Roman"/>
          <w:sz w:val="24"/>
          <w:szCs w:val="24"/>
        </w:rPr>
        <w:t xml:space="preserve">. </w:t>
      </w:r>
      <w:r w:rsidR="00EE2371">
        <w:rPr>
          <w:rFonts w:ascii="Times New Roman" w:hAnsi="Times New Roman" w:cs="Times New Roman"/>
          <w:sz w:val="24"/>
          <w:szCs w:val="24"/>
        </w:rPr>
        <w:t xml:space="preserve">Up-to-date protocols will be available on the university’s COVID resources page: </w:t>
      </w:r>
      <w:hyperlink r:id="rId18" w:history="1">
        <w:r w:rsidR="00EE2371" w:rsidRPr="00EE2371">
          <w:rPr>
            <w:rStyle w:val="Hyperlink"/>
            <w:rFonts w:ascii="Times New Roman" w:hAnsi="Times New Roman" w:cs="Times New Roman"/>
            <w:sz w:val="24"/>
            <w:szCs w:val="24"/>
          </w:rPr>
          <w:t>https://auburn.edu/covid-resource-center/</w:t>
        </w:r>
      </w:hyperlink>
    </w:p>
    <w:p w14:paraId="7FA7769D"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567E6C95" w14:textId="77777777" w:rsidR="00423184" w:rsidRPr="008E21F8" w:rsidRDefault="00423184"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B18689E"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02726319"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950668F" w14:textId="77777777" w:rsidR="00901F91" w:rsidRPr="008E21F8" w:rsidRDefault="00901F91" w:rsidP="00C35296">
      <w:pPr>
        <w:widowControl/>
        <w:autoSpaceDE/>
        <w:autoSpaceDN/>
        <w:adjustRightInd/>
        <w:ind w:left="270"/>
        <w:jc w:val="both"/>
        <w:rPr>
          <w:rFonts w:ascii="Times New Roman" w:hAnsi="Times New Roman" w:cs="Times New Roman"/>
          <w:sz w:val="24"/>
          <w:szCs w:val="24"/>
          <w:u w:val="single"/>
        </w:rPr>
      </w:pPr>
    </w:p>
    <w:p w14:paraId="1C7B69CD" w14:textId="1C0F3CE1"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All portions of the Auburn University student academic honesty code found in the Student Policy eHandbook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968C9A"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p>
    <w:p w14:paraId="3B9CD373"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A68C503"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705ABC9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64019EAE"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2D317179"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5CDAF6E3" w14:textId="77777777" w:rsidR="00200034" w:rsidRPr="008E21F8" w:rsidRDefault="00200034" w:rsidP="003E4993">
      <w:pPr>
        <w:widowControl/>
        <w:autoSpaceDE/>
        <w:autoSpaceDN/>
        <w:adjustRightInd/>
        <w:rPr>
          <w:rFonts w:ascii="Times New Roman" w:hAnsi="Times New Roman" w:cs="Times New Roman"/>
          <w:b/>
          <w:sz w:val="24"/>
          <w:szCs w:val="24"/>
        </w:rPr>
      </w:pPr>
    </w:p>
    <w:p w14:paraId="573E4AB0" w14:textId="77777777" w:rsidR="0053158A" w:rsidRDefault="0053158A" w:rsidP="00C35296">
      <w:pPr>
        <w:ind w:left="270"/>
        <w:jc w:val="both"/>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0BC4352E" w14:textId="77777777" w:rsidR="00423184" w:rsidRDefault="00423184" w:rsidP="00C35296">
      <w:pPr>
        <w:ind w:left="270"/>
        <w:jc w:val="both"/>
        <w:rPr>
          <w:rFonts w:ascii="Times New Roman" w:hAnsi="Times New Roman" w:cs="Times New Roman"/>
          <w:color w:val="000000"/>
          <w:sz w:val="24"/>
          <w:szCs w:val="24"/>
        </w:rPr>
      </w:pPr>
    </w:p>
    <w:p w14:paraId="6A2FE97C" w14:textId="3FFEFFA8" w:rsidR="005176B4" w:rsidRDefault="00C35296" w:rsidP="00C35296">
      <w:pPr>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As a member of the Auburn University academic community</w:t>
      </w:r>
      <w:r w:rsidR="005176B4">
        <w:rPr>
          <w:rFonts w:ascii="Times New Roman" w:hAnsi="Times New Roman" w:cs="Times New Roman"/>
          <w:color w:val="000000"/>
          <w:sz w:val="24"/>
          <w:szCs w:val="24"/>
        </w:rPr>
        <w:t>,</w:t>
      </w:r>
      <w:r w:rsidRPr="00C35296">
        <w:rPr>
          <w:rFonts w:ascii="Times New Roman" w:hAnsi="Times New Roman" w:cs="Times New Roman"/>
          <w:color w:val="000000"/>
          <w:sz w:val="24"/>
          <w:szCs w:val="24"/>
        </w:rPr>
        <w:t xml:space="preserve"> you are required to follow all university guidelines for personal safety </w:t>
      </w:r>
      <w:r w:rsidR="005176B4">
        <w:rPr>
          <w:rFonts w:ascii="Times New Roman" w:hAnsi="Times New Roman" w:cs="Times New Roman"/>
          <w:color w:val="000000"/>
          <w:sz w:val="24"/>
          <w:szCs w:val="24"/>
        </w:rPr>
        <w:t xml:space="preserve">associated with COVID-19 or other public health </w:t>
      </w:r>
      <w:r w:rsidR="005176B4">
        <w:rPr>
          <w:rFonts w:ascii="Times New Roman" w:hAnsi="Times New Roman" w:cs="Times New Roman"/>
          <w:color w:val="000000"/>
          <w:sz w:val="24"/>
          <w:szCs w:val="24"/>
        </w:rPr>
        <w:lastRenderedPageBreak/>
        <w:t xml:space="preserve">concerns. </w:t>
      </w:r>
      <w:r w:rsidR="00EE2371">
        <w:rPr>
          <w:rFonts w:ascii="Times New Roman" w:hAnsi="Times New Roman" w:cs="Times New Roman"/>
          <w:color w:val="000000"/>
          <w:sz w:val="24"/>
          <w:szCs w:val="24"/>
        </w:rPr>
        <w:t xml:space="preserve">Visit </w:t>
      </w:r>
      <w:hyperlink r:id="rId19" w:history="1">
        <w:r w:rsidR="00EE2371" w:rsidRPr="00AD00CD">
          <w:rPr>
            <w:rStyle w:val="Hyperlink"/>
            <w:rFonts w:ascii="Times New Roman" w:hAnsi="Times New Roman" w:cs="Times New Roman"/>
            <w:sz w:val="24"/>
            <w:szCs w:val="24"/>
          </w:rPr>
          <w:t>https://auburn.edu/covid-resource-center/</w:t>
        </w:r>
      </w:hyperlink>
      <w:r w:rsidR="00EE2371">
        <w:rPr>
          <w:rFonts w:ascii="Times New Roman" w:hAnsi="Times New Roman" w:cs="Times New Roman"/>
          <w:sz w:val="24"/>
          <w:szCs w:val="24"/>
        </w:rPr>
        <w:t xml:space="preserve"> for current university guidance</w:t>
      </w:r>
      <w:r w:rsidR="00EE2371">
        <w:rPr>
          <w:rFonts w:ascii="Times New Roman" w:hAnsi="Times New Roman" w:cs="Times New Roman"/>
          <w:color w:val="000000"/>
          <w:sz w:val="24"/>
          <w:szCs w:val="24"/>
        </w:rPr>
        <w:t xml:space="preserve"> and monitor university email for periodic updates that may apply.</w:t>
      </w:r>
    </w:p>
    <w:p w14:paraId="6DF94ADD" w14:textId="77777777" w:rsidR="00855D65" w:rsidRPr="008E21F8" w:rsidRDefault="00855D65" w:rsidP="005176B4">
      <w:pPr>
        <w:tabs>
          <w:tab w:val="left" w:pos="-720"/>
        </w:tabs>
        <w:suppressAutoHyphens/>
        <w:spacing w:line="240" w:lineRule="atLeast"/>
        <w:jc w:val="both"/>
        <w:rPr>
          <w:rFonts w:ascii="Times New Roman" w:hAnsi="Times New Roman" w:cs="Times New Roman"/>
          <w:spacing w:val="-2"/>
          <w:sz w:val="24"/>
          <w:szCs w:val="24"/>
        </w:rPr>
      </w:pPr>
    </w:p>
    <w:p w14:paraId="0FB9F57A" w14:textId="77777777" w:rsidR="00734610" w:rsidRPr="008E21F8" w:rsidRDefault="00953CFC"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6C0B0017"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p>
    <w:p w14:paraId="7D0F6A16"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5365D862" w14:textId="77777777" w:rsidR="00901F91" w:rsidRPr="008E21F8" w:rsidRDefault="00901F91" w:rsidP="00901F91">
      <w:pPr>
        <w:widowControl/>
        <w:outlineLvl w:val="0"/>
        <w:rPr>
          <w:rFonts w:ascii="Times New Roman" w:hAnsi="Times New Roman" w:cs="Times New Roman"/>
          <w:b/>
          <w:color w:val="000000"/>
          <w:sz w:val="24"/>
          <w:szCs w:val="24"/>
        </w:rPr>
      </w:pPr>
    </w:p>
    <w:p w14:paraId="052B1454" w14:textId="77777777" w:rsidR="00F90983" w:rsidRPr="008E21F8" w:rsidRDefault="00F90983" w:rsidP="00901F91">
      <w:pPr>
        <w:widowControl/>
        <w:outlineLvl w:val="0"/>
        <w:rPr>
          <w:rFonts w:ascii="Times New Roman" w:hAnsi="Times New Roman" w:cs="Times New Roman"/>
          <w:b/>
          <w:color w:val="000000"/>
          <w:sz w:val="24"/>
          <w:szCs w:val="24"/>
        </w:rPr>
      </w:pPr>
    </w:p>
    <w:p w14:paraId="60B77D21"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7A48580A" w14:textId="77777777" w:rsidR="00901F91" w:rsidRPr="008E21F8" w:rsidRDefault="00901F91" w:rsidP="00901F91">
      <w:pPr>
        <w:widowControl/>
        <w:rPr>
          <w:rFonts w:ascii="Times New Roman" w:hAnsi="Times New Roman" w:cs="Times New Roman"/>
          <w:color w:val="000000"/>
          <w:sz w:val="24"/>
          <w:szCs w:val="24"/>
        </w:rPr>
      </w:pPr>
    </w:p>
    <w:p w14:paraId="44667DE8" w14:textId="77777777" w:rsidR="00DC45AF" w:rsidRPr="00C35296" w:rsidRDefault="00DC45AF" w:rsidP="00C35296">
      <w:pPr>
        <w:widowControl/>
        <w:autoSpaceDE/>
        <w:autoSpaceDN/>
        <w:adjustRightInd/>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C35296">
        <w:rPr>
          <w:rFonts w:ascii="Times New Roman" w:hAnsi="Times New Roman" w:cs="Times New Roman"/>
          <w:color w:val="000000"/>
          <w:sz w:val="24"/>
          <w:szCs w:val="24"/>
        </w:rPr>
        <w:t>pre-</w:t>
      </w:r>
      <w:r w:rsidR="00A909F4" w:rsidRPr="00C35296">
        <w:rPr>
          <w:rFonts w:ascii="Times New Roman" w:hAnsi="Times New Roman" w:cs="Times New Roman"/>
          <w:color w:val="000000"/>
          <w:sz w:val="24"/>
          <w:szCs w:val="24"/>
        </w:rPr>
        <w:t xml:space="preserve">practicum </w:t>
      </w:r>
      <w:r w:rsidRPr="00C35296">
        <w:rPr>
          <w:rFonts w:ascii="Times New Roman" w:hAnsi="Times New Roman" w:cs="Times New Roman"/>
          <w:color w:val="000000"/>
          <w:sz w:val="24"/>
          <w:szCs w:val="24"/>
        </w:rPr>
        <w:t>course designed to teach knowledg</w:t>
      </w:r>
      <w:r w:rsidR="00474F59" w:rsidRPr="00C35296">
        <w:rPr>
          <w:rFonts w:ascii="Times New Roman" w:hAnsi="Times New Roman" w:cs="Times New Roman"/>
          <w:color w:val="000000"/>
          <w:sz w:val="24"/>
          <w:szCs w:val="24"/>
        </w:rPr>
        <w:t xml:space="preserve">e and skills related to </w:t>
      </w:r>
      <w:r w:rsidR="000337F9" w:rsidRPr="00C35296">
        <w:rPr>
          <w:rFonts w:ascii="Times New Roman" w:hAnsi="Times New Roman" w:cs="Times New Roman"/>
          <w:color w:val="000000"/>
          <w:sz w:val="24"/>
          <w:szCs w:val="24"/>
        </w:rPr>
        <w:t>the scientist-practitioner model of counseling psychology</w:t>
      </w:r>
      <w:r w:rsidRPr="00C35296">
        <w:rPr>
          <w:rFonts w:ascii="Times New Roman" w:hAnsi="Times New Roman" w:cs="Times New Roman"/>
          <w:color w:val="000000"/>
          <w:sz w:val="24"/>
          <w:szCs w:val="24"/>
        </w:rPr>
        <w:t xml:space="preserve">, only students enrolled in </w:t>
      </w:r>
      <w:r w:rsidR="00474F59" w:rsidRPr="00C35296">
        <w:rPr>
          <w:rFonts w:ascii="Times New Roman" w:hAnsi="Times New Roman" w:cs="Times New Roman"/>
          <w:color w:val="000000"/>
          <w:sz w:val="24"/>
          <w:szCs w:val="24"/>
        </w:rPr>
        <w:t>the counseling psychology</w:t>
      </w:r>
      <w:r w:rsidR="000337F9" w:rsidRPr="00C35296">
        <w:rPr>
          <w:rFonts w:ascii="Times New Roman" w:hAnsi="Times New Roman" w:cs="Times New Roman"/>
          <w:color w:val="000000"/>
          <w:sz w:val="24"/>
          <w:szCs w:val="24"/>
        </w:rPr>
        <w:t xml:space="preserve"> doctoral program</w:t>
      </w:r>
      <w:r w:rsidRPr="00C35296">
        <w:rPr>
          <w:rFonts w:ascii="Times New Roman" w:hAnsi="Times New Roman" w:cs="Times New Roman"/>
          <w:color w:val="000000"/>
          <w:sz w:val="24"/>
          <w:szCs w:val="24"/>
        </w:rPr>
        <w:t xml:space="preserve"> are eligible to take this course.</w:t>
      </w:r>
    </w:p>
    <w:p w14:paraId="2AF8F3F1" w14:textId="77777777" w:rsidR="00901F91" w:rsidRPr="00A15A40" w:rsidRDefault="00901F91" w:rsidP="00901F91">
      <w:pPr>
        <w:widowControl/>
        <w:autoSpaceDE/>
        <w:autoSpaceDN/>
        <w:adjustRightInd/>
        <w:rPr>
          <w:rFonts w:ascii="Times New Roman" w:hAnsi="Times New Roman" w:cs="Times New Roman"/>
          <w:sz w:val="24"/>
          <w:szCs w:val="24"/>
        </w:rPr>
      </w:pPr>
    </w:p>
    <w:p w14:paraId="40D7634C" w14:textId="77777777" w:rsidR="00F30FAA" w:rsidRDefault="00F30FAA">
      <w:pPr>
        <w:tabs>
          <w:tab w:val="left" w:pos="-720"/>
        </w:tabs>
        <w:suppressAutoHyphens/>
        <w:spacing w:line="240" w:lineRule="atLeast"/>
        <w:jc w:val="both"/>
        <w:rPr>
          <w:spacing w:val="-2"/>
        </w:rPr>
      </w:pPr>
    </w:p>
    <w:sectPr w:rsidR="00F30FAA" w:rsidSect="000E7594">
      <w:footerReference w:type="even" r:id="rId20"/>
      <w:footerReference w:type="default" r:id="rId2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7433" w14:textId="77777777" w:rsidR="00D51A7E" w:rsidRDefault="00D51A7E">
      <w:pPr>
        <w:spacing w:line="20" w:lineRule="exact"/>
        <w:rPr>
          <w:rFonts w:cs="Times New Roman"/>
          <w:sz w:val="24"/>
          <w:szCs w:val="24"/>
        </w:rPr>
      </w:pPr>
    </w:p>
  </w:endnote>
  <w:endnote w:type="continuationSeparator" w:id="0">
    <w:p w14:paraId="17ABF187" w14:textId="77777777" w:rsidR="00D51A7E" w:rsidRDefault="00D51A7E" w:rsidP="000E7594">
      <w:r>
        <w:rPr>
          <w:rFonts w:cs="Times New Roman"/>
          <w:sz w:val="24"/>
          <w:szCs w:val="24"/>
        </w:rPr>
        <w:t xml:space="preserve"> </w:t>
      </w:r>
    </w:p>
  </w:endnote>
  <w:endnote w:type="continuationNotice" w:id="1">
    <w:p w14:paraId="31F35F5A" w14:textId="77777777" w:rsidR="00D51A7E" w:rsidRDefault="00D51A7E"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59E" w14:textId="77777777" w:rsidR="00AC0526" w:rsidRDefault="00AC0526">
    <w:pPr>
      <w:pStyle w:val="Footer"/>
      <w:jc w:val="center"/>
    </w:pPr>
    <w:r>
      <w:fldChar w:fldCharType="begin"/>
    </w:r>
    <w:r>
      <w:instrText xml:space="preserve"> PAGE   \* MERGEFORMAT </w:instrText>
    </w:r>
    <w:r>
      <w:fldChar w:fldCharType="separate"/>
    </w:r>
    <w:r w:rsidR="00ED5F1B">
      <w:rPr>
        <w:noProof/>
      </w:rPr>
      <w:t>1</w:t>
    </w:r>
    <w:r>
      <w:fldChar w:fldCharType="end"/>
    </w:r>
  </w:p>
  <w:p w14:paraId="48D73354"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4575"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74B2"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FF4D"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26A">
      <w:rPr>
        <w:rStyle w:val="PageNumber"/>
        <w:noProof/>
      </w:rPr>
      <w:t>2</w:t>
    </w:r>
    <w:r>
      <w:rPr>
        <w:rStyle w:val="PageNumber"/>
      </w:rPr>
      <w:fldChar w:fldCharType="end"/>
    </w:r>
  </w:p>
  <w:p w14:paraId="4C0EDC6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3152" w14:textId="77777777" w:rsidR="00D51A7E" w:rsidRDefault="00D51A7E" w:rsidP="000E7594">
      <w:r>
        <w:rPr>
          <w:rFonts w:cs="Times New Roman"/>
          <w:sz w:val="24"/>
          <w:szCs w:val="24"/>
        </w:rPr>
        <w:separator/>
      </w:r>
    </w:p>
  </w:footnote>
  <w:footnote w:type="continuationSeparator" w:id="0">
    <w:p w14:paraId="0B172104" w14:textId="77777777" w:rsidR="00D51A7E" w:rsidRDefault="00D51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7096">
    <w:abstractNumId w:val="1"/>
  </w:num>
  <w:num w:numId="2" w16cid:durableId="91247054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9087790">
    <w:abstractNumId w:val="2"/>
  </w:num>
  <w:num w:numId="4" w16cid:durableId="111217053">
    <w:abstractNumId w:val="8"/>
  </w:num>
  <w:num w:numId="5" w16cid:durableId="1602958549">
    <w:abstractNumId w:val="9"/>
  </w:num>
  <w:num w:numId="6" w16cid:durableId="2026129370">
    <w:abstractNumId w:val="6"/>
    <w:lvlOverride w:ilvl="0">
      <w:startOverride w:val="1"/>
    </w:lvlOverride>
  </w:num>
  <w:num w:numId="7" w16cid:durableId="430442024">
    <w:abstractNumId w:val="11"/>
  </w:num>
  <w:num w:numId="8" w16cid:durableId="926113834">
    <w:abstractNumId w:val="4"/>
  </w:num>
  <w:num w:numId="9" w16cid:durableId="185020557">
    <w:abstractNumId w:val="10"/>
  </w:num>
  <w:num w:numId="10" w16cid:durableId="1790971975">
    <w:abstractNumId w:val="3"/>
  </w:num>
  <w:num w:numId="11" w16cid:durableId="852458051">
    <w:abstractNumId w:val="5"/>
  </w:num>
  <w:num w:numId="12" w16cid:durableId="180975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3343"/>
    <w:rsid w:val="00045452"/>
    <w:rsid w:val="00052F7F"/>
    <w:rsid w:val="000561B1"/>
    <w:rsid w:val="00064FA3"/>
    <w:rsid w:val="00065749"/>
    <w:rsid w:val="0009275D"/>
    <w:rsid w:val="00094654"/>
    <w:rsid w:val="000A26D5"/>
    <w:rsid w:val="000A3B95"/>
    <w:rsid w:val="000A4EDB"/>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6082B"/>
    <w:rsid w:val="00160A10"/>
    <w:rsid w:val="001626D6"/>
    <w:rsid w:val="001627B5"/>
    <w:rsid w:val="001662D1"/>
    <w:rsid w:val="001718CC"/>
    <w:rsid w:val="00177B05"/>
    <w:rsid w:val="001A0860"/>
    <w:rsid w:val="001A0ABF"/>
    <w:rsid w:val="001B2A69"/>
    <w:rsid w:val="001B2CF1"/>
    <w:rsid w:val="001B348D"/>
    <w:rsid w:val="001C06A4"/>
    <w:rsid w:val="001C3AA4"/>
    <w:rsid w:val="001E0DEA"/>
    <w:rsid w:val="001F3EB2"/>
    <w:rsid w:val="00200034"/>
    <w:rsid w:val="00211F04"/>
    <w:rsid w:val="00215883"/>
    <w:rsid w:val="002167D1"/>
    <w:rsid w:val="00220189"/>
    <w:rsid w:val="002216C0"/>
    <w:rsid w:val="00222688"/>
    <w:rsid w:val="002317C8"/>
    <w:rsid w:val="00236F1D"/>
    <w:rsid w:val="00242708"/>
    <w:rsid w:val="00245024"/>
    <w:rsid w:val="002516A1"/>
    <w:rsid w:val="002518BF"/>
    <w:rsid w:val="00255477"/>
    <w:rsid w:val="00266DC3"/>
    <w:rsid w:val="00274679"/>
    <w:rsid w:val="002818C6"/>
    <w:rsid w:val="00292384"/>
    <w:rsid w:val="002945F4"/>
    <w:rsid w:val="00294A79"/>
    <w:rsid w:val="00295DCE"/>
    <w:rsid w:val="002B0C74"/>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3184"/>
    <w:rsid w:val="00425E19"/>
    <w:rsid w:val="004327A3"/>
    <w:rsid w:val="0044163E"/>
    <w:rsid w:val="00441C96"/>
    <w:rsid w:val="00444A97"/>
    <w:rsid w:val="004476FD"/>
    <w:rsid w:val="0045784D"/>
    <w:rsid w:val="004628A2"/>
    <w:rsid w:val="004649CB"/>
    <w:rsid w:val="00467372"/>
    <w:rsid w:val="00471D7A"/>
    <w:rsid w:val="00472C38"/>
    <w:rsid w:val="0047482D"/>
    <w:rsid w:val="00474F59"/>
    <w:rsid w:val="004A17BD"/>
    <w:rsid w:val="004A7D18"/>
    <w:rsid w:val="004B1C09"/>
    <w:rsid w:val="004B319E"/>
    <w:rsid w:val="004B5F82"/>
    <w:rsid w:val="004C00BA"/>
    <w:rsid w:val="004C198F"/>
    <w:rsid w:val="004D21EF"/>
    <w:rsid w:val="004D4888"/>
    <w:rsid w:val="004E0781"/>
    <w:rsid w:val="004E2BC1"/>
    <w:rsid w:val="004F1F93"/>
    <w:rsid w:val="0050093D"/>
    <w:rsid w:val="00505E13"/>
    <w:rsid w:val="00513E56"/>
    <w:rsid w:val="005140EC"/>
    <w:rsid w:val="005176B4"/>
    <w:rsid w:val="005205B0"/>
    <w:rsid w:val="00521734"/>
    <w:rsid w:val="00521F76"/>
    <w:rsid w:val="005227E9"/>
    <w:rsid w:val="0053011C"/>
    <w:rsid w:val="0053158A"/>
    <w:rsid w:val="005350F5"/>
    <w:rsid w:val="005422EB"/>
    <w:rsid w:val="005459DC"/>
    <w:rsid w:val="00555D72"/>
    <w:rsid w:val="005666F2"/>
    <w:rsid w:val="00574A28"/>
    <w:rsid w:val="00576288"/>
    <w:rsid w:val="00585E3C"/>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612"/>
    <w:rsid w:val="006115C6"/>
    <w:rsid w:val="00611C86"/>
    <w:rsid w:val="006121F1"/>
    <w:rsid w:val="00615454"/>
    <w:rsid w:val="00616225"/>
    <w:rsid w:val="00620CF6"/>
    <w:rsid w:val="0062482A"/>
    <w:rsid w:val="00627BA9"/>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4E29"/>
    <w:rsid w:val="007253A1"/>
    <w:rsid w:val="00734610"/>
    <w:rsid w:val="007409CF"/>
    <w:rsid w:val="00741204"/>
    <w:rsid w:val="00741E5E"/>
    <w:rsid w:val="0074559B"/>
    <w:rsid w:val="00750555"/>
    <w:rsid w:val="00754167"/>
    <w:rsid w:val="00762CC6"/>
    <w:rsid w:val="00764982"/>
    <w:rsid w:val="00772B90"/>
    <w:rsid w:val="00783AFC"/>
    <w:rsid w:val="00791A28"/>
    <w:rsid w:val="007A1906"/>
    <w:rsid w:val="007B53B6"/>
    <w:rsid w:val="007C21C1"/>
    <w:rsid w:val="007D632D"/>
    <w:rsid w:val="007D667A"/>
    <w:rsid w:val="007E1BB3"/>
    <w:rsid w:val="007F69EB"/>
    <w:rsid w:val="007F79D2"/>
    <w:rsid w:val="00811410"/>
    <w:rsid w:val="00815102"/>
    <w:rsid w:val="00827F82"/>
    <w:rsid w:val="00830B7E"/>
    <w:rsid w:val="00831146"/>
    <w:rsid w:val="00834458"/>
    <w:rsid w:val="0084535A"/>
    <w:rsid w:val="00851FE2"/>
    <w:rsid w:val="00855D65"/>
    <w:rsid w:val="0086022D"/>
    <w:rsid w:val="00866666"/>
    <w:rsid w:val="00873EB0"/>
    <w:rsid w:val="008902F2"/>
    <w:rsid w:val="0089559C"/>
    <w:rsid w:val="008A2235"/>
    <w:rsid w:val="008A62CB"/>
    <w:rsid w:val="008B5F98"/>
    <w:rsid w:val="008C4A88"/>
    <w:rsid w:val="008C5D6C"/>
    <w:rsid w:val="008E042D"/>
    <w:rsid w:val="008E0BDE"/>
    <w:rsid w:val="008E21F8"/>
    <w:rsid w:val="008F3A80"/>
    <w:rsid w:val="008F4D58"/>
    <w:rsid w:val="008F73C7"/>
    <w:rsid w:val="008F7FA3"/>
    <w:rsid w:val="00901F91"/>
    <w:rsid w:val="00903A98"/>
    <w:rsid w:val="009048C7"/>
    <w:rsid w:val="009051EF"/>
    <w:rsid w:val="00906669"/>
    <w:rsid w:val="009128E7"/>
    <w:rsid w:val="00912CAF"/>
    <w:rsid w:val="00913CB4"/>
    <w:rsid w:val="00924C67"/>
    <w:rsid w:val="009267BC"/>
    <w:rsid w:val="00934690"/>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E1D2F"/>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452"/>
    <w:rsid w:val="00A909F4"/>
    <w:rsid w:val="00AA53EA"/>
    <w:rsid w:val="00AB10E3"/>
    <w:rsid w:val="00AB302A"/>
    <w:rsid w:val="00AC0526"/>
    <w:rsid w:val="00AC3263"/>
    <w:rsid w:val="00AC6916"/>
    <w:rsid w:val="00AE3580"/>
    <w:rsid w:val="00AE66FE"/>
    <w:rsid w:val="00AF0D8E"/>
    <w:rsid w:val="00AF7276"/>
    <w:rsid w:val="00B101AA"/>
    <w:rsid w:val="00B17916"/>
    <w:rsid w:val="00B32DDC"/>
    <w:rsid w:val="00B343C2"/>
    <w:rsid w:val="00B43AC7"/>
    <w:rsid w:val="00B4426A"/>
    <w:rsid w:val="00B44716"/>
    <w:rsid w:val="00B510DF"/>
    <w:rsid w:val="00B56D61"/>
    <w:rsid w:val="00B625FC"/>
    <w:rsid w:val="00B62966"/>
    <w:rsid w:val="00B774B2"/>
    <w:rsid w:val="00B77A01"/>
    <w:rsid w:val="00B81E2C"/>
    <w:rsid w:val="00B81F08"/>
    <w:rsid w:val="00B832D6"/>
    <w:rsid w:val="00B965E1"/>
    <w:rsid w:val="00BA04F3"/>
    <w:rsid w:val="00BA0B3E"/>
    <w:rsid w:val="00BA1B3D"/>
    <w:rsid w:val="00BA699E"/>
    <w:rsid w:val="00BA762F"/>
    <w:rsid w:val="00BB179C"/>
    <w:rsid w:val="00BB1D60"/>
    <w:rsid w:val="00BB4CAE"/>
    <w:rsid w:val="00BB664F"/>
    <w:rsid w:val="00BB7113"/>
    <w:rsid w:val="00BD1275"/>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35296"/>
    <w:rsid w:val="00C52EB6"/>
    <w:rsid w:val="00C55679"/>
    <w:rsid w:val="00C56B33"/>
    <w:rsid w:val="00C60629"/>
    <w:rsid w:val="00C63043"/>
    <w:rsid w:val="00C66FEE"/>
    <w:rsid w:val="00C707F0"/>
    <w:rsid w:val="00C72471"/>
    <w:rsid w:val="00C75562"/>
    <w:rsid w:val="00C777A1"/>
    <w:rsid w:val="00C9019B"/>
    <w:rsid w:val="00C94A84"/>
    <w:rsid w:val="00C95EBF"/>
    <w:rsid w:val="00C97BF9"/>
    <w:rsid w:val="00CA5A25"/>
    <w:rsid w:val="00CB0F62"/>
    <w:rsid w:val="00CC33B4"/>
    <w:rsid w:val="00CC3797"/>
    <w:rsid w:val="00CC3D43"/>
    <w:rsid w:val="00CC6EA4"/>
    <w:rsid w:val="00CD2B92"/>
    <w:rsid w:val="00CD74D2"/>
    <w:rsid w:val="00CE150B"/>
    <w:rsid w:val="00CE7452"/>
    <w:rsid w:val="00D01887"/>
    <w:rsid w:val="00D070C0"/>
    <w:rsid w:val="00D133C0"/>
    <w:rsid w:val="00D14067"/>
    <w:rsid w:val="00D25113"/>
    <w:rsid w:val="00D26445"/>
    <w:rsid w:val="00D43D33"/>
    <w:rsid w:val="00D51A7E"/>
    <w:rsid w:val="00D52D99"/>
    <w:rsid w:val="00D643E8"/>
    <w:rsid w:val="00D64D51"/>
    <w:rsid w:val="00D65A11"/>
    <w:rsid w:val="00D67FC0"/>
    <w:rsid w:val="00D705F6"/>
    <w:rsid w:val="00D71435"/>
    <w:rsid w:val="00D73001"/>
    <w:rsid w:val="00D753FD"/>
    <w:rsid w:val="00D91172"/>
    <w:rsid w:val="00DB08DA"/>
    <w:rsid w:val="00DB40B8"/>
    <w:rsid w:val="00DB61F2"/>
    <w:rsid w:val="00DB791D"/>
    <w:rsid w:val="00DC45AF"/>
    <w:rsid w:val="00DC7C0D"/>
    <w:rsid w:val="00DD16F9"/>
    <w:rsid w:val="00DD387E"/>
    <w:rsid w:val="00DD4EA0"/>
    <w:rsid w:val="00DF4026"/>
    <w:rsid w:val="00E0124D"/>
    <w:rsid w:val="00E037F4"/>
    <w:rsid w:val="00E057E6"/>
    <w:rsid w:val="00E16BA9"/>
    <w:rsid w:val="00E1774C"/>
    <w:rsid w:val="00E25740"/>
    <w:rsid w:val="00E27A11"/>
    <w:rsid w:val="00E46B55"/>
    <w:rsid w:val="00E61136"/>
    <w:rsid w:val="00E61ECD"/>
    <w:rsid w:val="00E6314D"/>
    <w:rsid w:val="00E63155"/>
    <w:rsid w:val="00E6563C"/>
    <w:rsid w:val="00E67720"/>
    <w:rsid w:val="00E757D0"/>
    <w:rsid w:val="00EA1D1D"/>
    <w:rsid w:val="00EA4985"/>
    <w:rsid w:val="00EA6849"/>
    <w:rsid w:val="00EC01B8"/>
    <w:rsid w:val="00EC1B65"/>
    <w:rsid w:val="00EC5582"/>
    <w:rsid w:val="00EC5699"/>
    <w:rsid w:val="00ED5F1B"/>
    <w:rsid w:val="00EE2371"/>
    <w:rsid w:val="00EE3DFC"/>
    <w:rsid w:val="00EF0781"/>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1B79"/>
    <w:rsid w:val="00FE4C9B"/>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D439A"/>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 w:type="character" w:styleId="UnresolvedMention">
    <w:name w:val="Unresolved Mention"/>
    <w:basedOn w:val="DefaultParagraphFont"/>
    <w:uiPriority w:val="99"/>
    <w:semiHidden/>
    <w:unhideWhenUsed/>
    <w:rsid w:val="00EE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ctcpsychology.org" TargetMode="External"/><Relationship Id="rId18" Type="http://schemas.openxmlformats.org/officeDocument/2006/relationships/hyperlink" Target="https://auburn.edu/covid-resource-cente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37/amp0000905"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dx.doi.org/10.1037/amp00002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amp0000392" TargetMode="External"/><Relationship Id="rId5" Type="http://schemas.openxmlformats.org/officeDocument/2006/relationships/webSettings" Target="webSettings.xml"/><Relationship Id="rId15" Type="http://schemas.openxmlformats.org/officeDocument/2006/relationships/hyperlink" Target="https://doi.org/10.1037/men0000359" TargetMode="External"/><Relationship Id="rId23" Type="http://schemas.openxmlformats.org/officeDocument/2006/relationships/theme" Target="theme/theme1.xml"/><Relationship Id="rId10" Type="http://schemas.openxmlformats.org/officeDocument/2006/relationships/hyperlink" Target="http://www.apa.org/ethics/code/ethics-code-2017.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pentextbc.ca/researchmetho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3932-8AFD-4E8F-8C82-2F6141C2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2763</Words>
  <Characters>16031</Characters>
  <Application>Microsoft Office Word</Application>
  <DocSecurity>0</DocSecurity>
  <Lines>433</Lines>
  <Paragraphs>180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18614</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11</cp:revision>
  <cp:lastPrinted>2009-01-06T18:42:00Z</cp:lastPrinted>
  <dcterms:created xsi:type="dcterms:W3CDTF">2023-08-14T15:07:00Z</dcterms:created>
  <dcterms:modified xsi:type="dcterms:W3CDTF">2023-08-17T00:23:00Z</dcterms:modified>
</cp:coreProperties>
</file>