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4EEF9EDF">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3244FDB7" w14:textId="2042AC88" w:rsidR="00F060C8" w:rsidRPr="00CC72C1" w:rsidRDefault="4EEF9EDF" w:rsidP="2B4EED2D">
            <w:pPr>
              <w:widowControl w:val="0"/>
              <w:tabs>
                <w:tab w:val="center" w:pos="4680"/>
              </w:tabs>
              <w:spacing w:after="0" w:line="235" w:lineRule="auto"/>
              <w:jc w:val="center"/>
              <w:rPr>
                <w:rFonts w:ascii="Century Gothic" w:eastAsia="Times New Roman" w:hAnsi="Century Gothic" w:cs="Times New Roman"/>
                <w:color w:val="44546A"/>
                <w:sz w:val="32"/>
                <w:szCs w:val="32"/>
              </w:rPr>
            </w:pPr>
            <w:r w:rsidRPr="00CC72C1">
              <w:rPr>
                <w:rFonts w:ascii="Century Gothic" w:eastAsia="Times New Roman" w:hAnsi="Century Gothic" w:cs="Times New Roman"/>
                <w:color w:val="44546A" w:themeColor="text2"/>
                <w:sz w:val="32"/>
                <w:szCs w:val="32"/>
              </w:rPr>
              <w:t>EAGL 0210</w:t>
            </w:r>
          </w:p>
          <w:p w14:paraId="250F283B" w14:textId="59C14202" w:rsidR="00F060C8" w:rsidRPr="00CC72C1" w:rsidRDefault="006C3D07" w:rsidP="00321537">
            <w:pPr>
              <w:spacing w:after="0" w:line="240" w:lineRule="auto"/>
              <w:jc w:val="center"/>
              <w:rPr>
                <w:rFonts w:ascii="Century Gothic" w:hAnsi="Century Gothic"/>
              </w:rPr>
            </w:pPr>
            <w:r w:rsidRPr="00CC72C1">
              <w:rPr>
                <w:rFonts w:ascii="Century Gothic" w:eastAsia="Times New Roman" w:hAnsi="Century Gothic" w:cs="Times New Roman"/>
                <w:b/>
                <w:bCs/>
                <w:color w:val="44546A" w:themeColor="text2"/>
                <w:sz w:val="36"/>
                <w:szCs w:val="36"/>
              </w:rPr>
              <w:t xml:space="preserve">Transition to </w:t>
            </w:r>
            <w:r w:rsidR="2B4EED2D" w:rsidRPr="00CC72C1">
              <w:rPr>
                <w:rFonts w:ascii="Century Gothic" w:eastAsia="Times New Roman" w:hAnsi="Century Gothic" w:cs="Times New Roman"/>
                <w:b/>
                <w:bCs/>
                <w:color w:val="44546A" w:themeColor="text2"/>
                <w:sz w:val="36"/>
                <w:szCs w:val="36"/>
              </w:rPr>
              <w:t>Independent Living</w:t>
            </w:r>
            <w:r w:rsidR="00321537" w:rsidRPr="00CC72C1">
              <w:rPr>
                <w:rFonts w:ascii="Century Gothic" w:eastAsia="Times New Roman" w:hAnsi="Century Gothic" w:cs="Times New Roman"/>
                <w:b/>
                <w:bCs/>
                <w:color w:val="44546A" w:themeColor="text2"/>
                <w:sz w:val="36"/>
                <w:szCs w:val="36"/>
              </w:rPr>
              <w:t xml:space="preserve"> – Meal P</w:t>
            </w:r>
            <w:r w:rsidR="2B4EED2D" w:rsidRPr="00CC72C1">
              <w:rPr>
                <w:rFonts w:ascii="Century Gothic" w:eastAsia="Times New Roman" w:hAnsi="Century Gothic" w:cs="Times New Roman"/>
                <w:b/>
                <w:bCs/>
                <w:color w:val="44546A" w:themeColor="text2"/>
                <w:sz w:val="36"/>
                <w:szCs w:val="36"/>
              </w:rPr>
              <w:t>reparation &amp; Grocery Shopping</w:t>
            </w:r>
          </w:p>
          <w:p w14:paraId="5187257E" w14:textId="77777777" w:rsidR="00F060C8" w:rsidRPr="00CC72C1" w:rsidRDefault="00F060C8" w:rsidP="00F060C8">
            <w:pPr>
              <w:spacing w:after="0" w:line="240" w:lineRule="auto"/>
              <w:jc w:val="center"/>
              <w:rPr>
                <w:rFonts w:ascii="Century Gothic" w:eastAsia="Times New Roman" w:hAnsi="Century Gothic" w:cs="Times New Roman"/>
                <w:b/>
                <w:bCs/>
                <w:i/>
                <w:iCs/>
                <w:color w:val="44546A"/>
                <w:sz w:val="32"/>
                <w:szCs w:val="30"/>
              </w:rPr>
            </w:pPr>
          </w:p>
          <w:p w14:paraId="48B6263E" w14:textId="17920B6B" w:rsidR="00F060C8" w:rsidRPr="00CC72C1" w:rsidRDefault="4EEF9EDF" w:rsidP="4EEF9EDF">
            <w:pPr>
              <w:spacing w:after="0" w:line="240" w:lineRule="auto"/>
              <w:jc w:val="center"/>
              <w:rPr>
                <w:rFonts w:ascii="Century Gothic" w:eastAsia="Times New Roman" w:hAnsi="Century Gothic" w:cs="Times New Roman"/>
                <w:b/>
                <w:bCs/>
                <w:color w:val="445369"/>
                <w:sz w:val="32"/>
                <w:szCs w:val="32"/>
              </w:rPr>
            </w:pPr>
            <w:r w:rsidRPr="00CC72C1">
              <w:rPr>
                <w:rFonts w:ascii="Century Gothic" w:eastAsia="Times New Roman" w:hAnsi="Century Gothic" w:cs="Times New Roman"/>
                <w:b/>
                <w:bCs/>
                <w:color w:val="445369"/>
                <w:sz w:val="32"/>
                <w:szCs w:val="32"/>
              </w:rPr>
              <w:t>Fall 202</w:t>
            </w:r>
            <w:r w:rsidR="002E32CC" w:rsidRPr="00CC72C1">
              <w:rPr>
                <w:rFonts w:ascii="Century Gothic" w:eastAsia="Times New Roman" w:hAnsi="Century Gothic" w:cs="Times New Roman"/>
                <w:b/>
                <w:bCs/>
                <w:color w:val="445369"/>
                <w:sz w:val="32"/>
                <w:szCs w:val="32"/>
              </w:rPr>
              <w:t>3</w:t>
            </w:r>
          </w:p>
          <w:p w14:paraId="0EE5FFB4" w14:textId="77777777" w:rsidR="00F060C8" w:rsidRPr="00CC72C1" w:rsidRDefault="00F060C8" w:rsidP="00F060C8">
            <w:pPr>
              <w:spacing w:after="0" w:line="240" w:lineRule="auto"/>
              <w:jc w:val="center"/>
              <w:rPr>
                <w:rFonts w:ascii="Century Gothic" w:eastAsia="Times New Roman" w:hAnsi="Century Gothic" w:cs="Times New Roman"/>
                <w:b/>
                <w:bCs/>
                <w:color w:val="44546A"/>
                <w:sz w:val="32"/>
                <w:szCs w:val="32"/>
              </w:rPr>
            </w:pPr>
          </w:p>
          <w:p w14:paraId="288F5470" w14:textId="77777777" w:rsidR="00F060C8" w:rsidRPr="00CC72C1" w:rsidRDefault="00F060C8" w:rsidP="00F060C8">
            <w:pPr>
              <w:spacing w:after="0" w:line="240" w:lineRule="auto"/>
              <w:jc w:val="center"/>
              <w:rPr>
                <w:rFonts w:ascii="Century Gothic" w:eastAsia="Times New Roman" w:hAnsi="Century Gothic" w:cs="Times New Roman"/>
                <w:b/>
                <w:bCs/>
                <w:color w:val="44546A"/>
                <w:sz w:val="32"/>
                <w:szCs w:val="32"/>
              </w:rPr>
            </w:pPr>
            <w:r w:rsidRPr="00CC72C1">
              <w:rPr>
                <w:rFonts w:ascii="Century Gothic" w:eastAsia="Times New Roman" w:hAnsi="Century Gothic" w:cs="Times New Roman"/>
                <w:b/>
                <w:bCs/>
                <w:color w:val="44546A"/>
                <w:sz w:val="32"/>
                <w:szCs w:val="32"/>
              </w:rPr>
              <w:t>-  -  -  -  -  -  -  -  -  -</w:t>
            </w:r>
          </w:p>
          <w:p w14:paraId="1DA7216F" w14:textId="77777777" w:rsidR="00F060C8" w:rsidRPr="00CC72C1" w:rsidRDefault="00F060C8" w:rsidP="00F060C8">
            <w:pPr>
              <w:spacing w:after="0" w:line="240" w:lineRule="auto"/>
              <w:jc w:val="center"/>
              <w:rPr>
                <w:rFonts w:ascii="Century Gothic" w:eastAsia="Times New Roman" w:hAnsi="Century Gothic" w:cs="Times New Roman"/>
                <w:b/>
                <w:bCs/>
                <w:color w:val="44546A"/>
                <w:sz w:val="24"/>
                <w:szCs w:val="24"/>
              </w:rPr>
            </w:pPr>
            <w:r w:rsidRPr="00CC72C1">
              <w:rPr>
                <w:rFonts w:ascii="Century Gothic" w:eastAsia="Times New Roman" w:hAnsi="Century Gothic" w:cs="Times New Roman"/>
                <w:b/>
                <w:bCs/>
                <w:color w:val="44546A"/>
                <w:sz w:val="24"/>
                <w:szCs w:val="24"/>
              </w:rPr>
              <w:t>Department of Special Education, Rehabilitation, and Counseling</w:t>
            </w:r>
          </w:p>
          <w:p w14:paraId="2FBA6383" w14:textId="77777777" w:rsidR="00F060C8" w:rsidRPr="00CC72C1" w:rsidRDefault="00F060C8" w:rsidP="00F060C8">
            <w:pPr>
              <w:spacing w:after="0" w:line="240" w:lineRule="auto"/>
              <w:jc w:val="center"/>
              <w:rPr>
                <w:rFonts w:ascii="Century Gothic" w:eastAsia="Times New Roman" w:hAnsi="Century Gothic" w:cs="Times New Roman"/>
                <w:b/>
                <w:bCs/>
                <w:color w:val="44546A"/>
                <w:sz w:val="24"/>
                <w:szCs w:val="24"/>
              </w:rPr>
            </w:pPr>
          </w:p>
          <w:p w14:paraId="1C88574F" w14:textId="77777777" w:rsidR="00F060C8" w:rsidRPr="00CC72C1" w:rsidRDefault="00F060C8" w:rsidP="00F060C8">
            <w:pPr>
              <w:spacing w:after="0" w:line="300" w:lineRule="auto"/>
              <w:jc w:val="center"/>
              <w:rPr>
                <w:rFonts w:ascii="Century Gothic" w:eastAsia="Times New Roman" w:hAnsi="Century Gothic" w:cs="Times New Roman"/>
                <w:b/>
                <w:bCs/>
                <w:color w:val="44546A"/>
                <w:sz w:val="32"/>
                <w:szCs w:val="32"/>
              </w:rPr>
            </w:pPr>
            <w:r w:rsidRPr="00CC72C1">
              <w:rPr>
                <w:rFonts w:ascii="Century Gothic" w:eastAsia="Times New Roman" w:hAnsi="Century Gothic" w:cs="Times New Roman"/>
                <w:b/>
                <w:bCs/>
                <w:color w:val="44546A"/>
                <w:sz w:val="32"/>
                <w:szCs w:val="32"/>
              </w:rPr>
              <w:t>College of Education</w:t>
            </w:r>
          </w:p>
          <w:p w14:paraId="358A2673" w14:textId="77777777" w:rsidR="00F060C8" w:rsidRPr="00CC72C1" w:rsidRDefault="2B4EED2D" w:rsidP="00F060C8">
            <w:pPr>
              <w:spacing w:after="0" w:line="300" w:lineRule="auto"/>
              <w:jc w:val="center"/>
              <w:rPr>
                <w:rFonts w:ascii="Century Gothic" w:eastAsia="Times New Roman" w:hAnsi="Century Gothic" w:cs="Times New Roman"/>
                <w:smallCaps/>
                <w:color w:val="44546A"/>
                <w:sz w:val="32"/>
                <w:szCs w:val="32"/>
              </w:rPr>
            </w:pPr>
            <w:r w:rsidRPr="00CC72C1">
              <w:rPr>
                <w:rFonts w:ascii="Century Gothic" w:eastAsia="Times New Roman" w:hAnsi="Century Gothic" w:cs="Times New Roman"/>
                <w:smallCaps/>
                <w:color w:val="44546A" w:themeColor="text2"/>
                <w:sz w:val="32"/>
                <w:szCs w:val="32"/>
              </w:rPr>
              <w:t>Instructor Information</w:t>
            </w:r>
          </w:p>
          <w:p w14:paraId="6CF3F442" w14:textId="58CCBC8B" w:rsidR="2B4EED2D" w:rsidRPr="00CC72C1" w:rsidRDefault="006C3D07" w:rsidP="789FCDE4">
            <w:pPr>
              <w:spacing w:after="0" w:line="300" w:lineRule="auto"/>
              <w:jc w:val="center"/>
              <w:rPr>
                <w:rFonts w:ascii="Century Gothic" w:eastAsia="Times New Roman" w:hAnsi="Century Gothic" w:cs="Times New Roman"/>
                <w:b/>
                <w:bCs/>
                <w:color w:val="44546A" w:themeColor="text2"/>
                <w:sz w:val="24"/>
                <w:szCs w:val="24"/>
              </w:rPr>
            </w:pPr>
            <w:r w:rsidRPr="00CC72C1">
              <w:rPr>
                <w:rFonts w:ascii="Century Gothic" w:eastAsia="Times New Roman" w:hAnsi="Century Gothic" w:cs="Times New Roman"/>
                <w:b/>
                <w:bCs/>
                <w:color w:val="445369"/>
                <w:sz w:val="24"/>
                <w:szCs w:val="24"/>
              </w:rPr>
              <w:t>Mrs. Stephanie Willis</w:t>
            </w:r>
            <w:r w:rsidR="003F6958" w:rsidRPr="00CC72C1">
              <w:rPr>
                <w:rFonts w:ascii="Century Gothic" w:eastAsia="Times New Roman" w:hAnsi="Century Gothic" w:cs="Times New Roman"/>
                <w:b/>
                <w:bCs/>
                <w:color w:val="445369"/>
                <w:sz w:val="24"/>
                <w:szCs w:val="24"/>
              </w:rPr>
              <w:t>, M.S. CCC-SLP</w:t>
            </w:r>
          </w:p>
          <w:p w14:paraId="278F211A" w14:textId="1C1838C6" w:rsidR="2B4EED2D" w:rsidRPr="00CC72C1" w:rsidRDefault="2B4EED2D" w:rsidP="004C14D2">
            <w:pPr>
              <w:spacing w:after="0" w:line="300" w:lineRule="auto"/>
              <w:jc w:val="center"/>
              <w:rPr>
                <w:rFonts w:ascii="Century Gothic" w:eastAsia="Times New Roman" w:hAnsi="Century Gothic" w:cs="Times New Roman"/>
                <w:color w:val="44546A" w:themeColor="text2"/>
                <w:sz w:val="24"/>
                <w:szCs w:val="24"/>
              </w:rPr>
            </w:pPr>
            <w:r w:rsidRPr="00CC72C1">
              <w:rPr>
                <w:rFonts w:ascii="Century Gothic" w:eastAsia="Times New Roman" w:hAnsi="Century Gothic" w:cs="Times New Roman"/>
                <w:color w:val="44546A" w:themeColor="text2"/>
                <w:sz w:val="24"/>
                <w:szCs w:val="24"/>
              </w:rPr>
              <w:t xml:space="preserve">Office: </w:t>
            </w:r>
            <w:r w:rsidR="002E32CC" w:rsidRPr="00CC72C1">
              <w:rPr>
                <w:rFonts w:ascii="Century Gothic" w:eastAsia="Times New Roman" w:hAnsi="Century Gothic" w:cs="Times New Roman"/>
                <w:color w:val="44546A" w:themeColor="text2"/>
                <w:sz w:val="24"/>
                <w:szCs w:val="24"/>
              </w:rPr>
              <w:t>Foy 136-D</w:t>
            </w:r>
          </w:p>
          <w:p w14:paraId="697E3C80" w14:textId="3E5A41A8" w:rsidR="004C14D2" w:rsidRPr="00CC72C1" w:rsidRDefault="002E32CC" w:rsidP="004C14D2">
            <w:pPr>
              <w:spacing w:after="0" w:line="300" w:lineRule="auto"/>
              <w:jc w:val="center"/>
              <w:rPr>
                <w:rFonts w:ascii="Century Gothic" w:eastAsia="Times New Roman" w:hAnsi="Century Gothic" w:cs="Times New Roman"/>
                <w:color w:val="44546A"/>
                <w:sz w:val="24"/>
                <w:szCs w:val="24"/>
              </w:rPr>
            </w:pPr>
            <w:r w:rsidRPr="00CC72C1">
              <w:rPr>
                <w:rFonts w:ascii="Century Gothic" w:eastAsia="Times New Roman" w:hAnsi="Century Gothic" w:cs="Times New Roman"/>
                <w:color w:val="44546A" w:themeColor="text2"/>
                <w:sz w:val="24"/>
                <w:szCs w:val="24"/>
              </w:rPr>
              <w:t>smw0123</w:t>
            </w:r>
            <w:r w:rsidR="00170E98" w:rsidRPr="00CC72C1">
              <w:rPr>
                <w:rFonts w:ascii="Century Gothic" w:eastAsia="Times New Roman" w:hAnsi="Century Gothic" w:cs="Times New Roman"/>
                <w:color w:val="44546A" w:themeColor="text2"/>
                <w:sz w:val="24"/>
                <w:szCs w:val="24"/>
              </w:rPr>
              <w:t>@auburn.edu</w:t>
            </w:r>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5064AF47" w14:textId="41A5D6F3" w:rsidR="006C3D07" w:rsidRDefault="006C3D07" w:rsidP="006C3D07">
            <w:pPr>
              <w:spacing w:after="0" w:line="240" w:lineRule="auto"/>
              <w:rPr>
                <w:rFonts w:ascii="Times New Roman" w:eastAsia="Times New Roman" w:hAnsi="Times New Roman" w:cs="Times New Roman"/>
                <w:color w:val="44546A"/>
                <w:sz w:val="24"/>
                <w:szCs w:val="24"/>
              </w:rPr>
            </w:pPr>
          </w:p>
          <w:p w14:paraId="123402CB" w14:textId="705BE967" w:rsidR="006C3D07" w:rsidRDefault="006C3D07" w:rsidP="006C3D07">
            <w:pPr>
              <w:spacing w:after="0" w:line="240" w:lineRule="auto"/>
              <w:rPr>
                <w:rFonts w:ascii="Times New Roman" w:eastAsia="Times New Roman" w:hAnsi="Times New Roman" w:cs="Times New Roman"/>
                <w:color w:val="44546A"/>
                <w:sz w:val="24"/>
                <w:szCs w:val="24"/>
              </w:rPr>
            </w:pPr>
          </w:p>
          <w:p w14:paraId="11161573" w14:textId="1741882A" w:rsidR="006C3D07" w:rsidRDefault="006C3D07" w:rsidP="006C3D07">
            <w:pPr>
              <w:spacing w:after="0" w:line="240" w:lineRule="auto"/>
              <w:rPr>
                <w:rFonts w:ascii="Times New Roman" w:eastAsia="Times New Roman" w:hAnsi="Times New Roman" w:cs="Times New Roman"/>
                <w:color w:val="44546A"/>
                <w:sz w:val="24"/>
                <w:szCs w:val="24"/>
              </w:rPr>
            </w:pPr>
          </w:p>
          <w:p w14:paraId="7CAF266D" w14:textId="66621CD4" w:rsidR="004C14D2" w:rsidRDefault="004C14D2" w:rsidP="006C3D07">
            <w:pPr>
              <w:spacing w:after="0" w:line="240" w:lineRule="auto"/>
              <w:rPr>
                <w:rFonts w:ascii="Times New Roman" w:eastAsia="Times New Roman" w:hAnsi="Times New Roman" w:cs="Times New Roman"/>
                <w:color w:val="44546A"/>
                <w:sz w:val="24"/>
                <w:szCs w:val="24"/>
              </w:rPr>
            </w:pPr>
          </w:p>
          <w:p w14:paraId="49DAC787" w14:textId="77777777" w:rsidR="004C14D2" w:rsidRDefault="004C14D2" w:rsidP="006C3D07">
            <w:pPr>
              <w:spacing w:after="0" w:line="240" w:lineRule="auto"/>
              <w:rPr>
                <w:rFonts w:ascii="Times New Roman" w:eastAsia="Times New Roman" w:hAnsi="Times New Roman" w:cs="Times New Roman"/>
                <w:color w:val="44546A"/>
                <w:sz w:val="24"/>
                <w:szCs w:val="24"/>
              </w:rPr>
            </w:pPr>
          </w:p>
          <w:p w14:paraId="154A3A9C" w14:textId="0F6BCD12" w:rsidR="00F060C8" w:rsidRPr="00F060C8" w:rsidRDefault="002E32CC" w:rsidP="00F060C8">
            <w:pPr>
              <w:spacing w:after="0" w:line="240" w:lineRule="auto"/>
              <w:jc w:val="center"/>
              <w:rPr>
                <w:rFonts w:ascii="Times New Roman" w:eastAsia="Times New Roman" w:hAnsi="Times New Roman" w:cs="Times New Roman"/>
                <w:color w:val="44546A"/>
                <w:sz w:val="24"/>
                <w:szCs w:val="24"/>
              </w:rPr>
            </w:pPr>
            <w:r>
              <w:rPr>
                <w:noProof/>
                <w:color w:val="44546A"/>
                <w:u w:color="44546A"/>
              </w:rPr>
              <w:drawing>
                <wp:inline distT="0" distB="0" distL="0" distR="0" wp14:anchorId="35A6DCB1" wp14:editId="5D6D5222">
                  <wp:extent cx="2835045" cy="2383277"/>
                  <wp:effectExtent l="0" t="0" r="0" b="4445"/>
                  <wp:docPr id="2020640363" name="Picture 5" descr="A logo for a college of edu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0363" name="Picture 5" descr="A logo for a college of educatio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5237" cy="2400251"/>
                          </a:xfrm>
                          <a:prstGeom prst="rect">
                            <a:avLst/>
                          </a:prstGeom>
                        </pic:spPr>
                      </pic:pic>
                    </a:graphicData>
                  </a:graphic>
                </wp:inline>
              </w:drawing>
            </w:r>
          </w:p>
          <w:p w14:paraId="5BB73582" w14:textId="71B2758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71F79D8D" w14:textId="77777777" w:rsidR="00321537" w:rsidRDefault="00321537" w:rsidP="00321537">
      <w:pPr>
        <w:spacing w:after="0" w:line="240" w:lineRule="auto"/>
        <w:ind w:right="-720"/>
        <w:jc w:val="center"/>
        <w:rPr>
          <w:rFonts w:ascii="Times New Roman" w:eastAsia="Times New Roman" w:hAnsi="Times New Roman" w:cs="Times New Roman"/>
          <w:b/>
          <w:color w:val="44546A"/>
        </w:rPr>
      </w:pPr>
    </w:p>
    <w:p w14:paraId="70BA3796" w14:textId="77777777" w:rsidR="00321537" w:rsidRPr="00321537" w:rsidRDefault="00321537" w:rsidP="00321537">
      <w:pPr>
        <w:rPr>
          <w:rFonts w:ascii="Times New Roman" w:eastAsia="Times New Roman" w:hAnsi="Times New Roman" w:cs="Times New Roman"/>
        </w:rPr>
      </w:pPr>
    </w:p>
    <w:p w14:paraId="3F3F3346" w14:textId="77777777" w:rsidR="00321537" w:rsidRPr="00321537" w:rsidRDefault="00321537" w:rsidP="00321537">
      <w:pPr>
        <w:rPr>
          <w:rFonts w:ascii="Times New Roman" w:eastAsia="Times New Roman" w:hAnsi="Times New Roman" w:cs="Times New Roman"/>
        </w:rPr>
      </w:pPr>
    </w:p>
    <w:p w14:paraId="46887CD6" w14:textId="77777777" w:rsidR="00321537" w:rsidRPr="00321537" w:rsidRDefault="00321537" w:rsidP="00321537">
      <w:pPr>
        <w:rPr>
          <w:rFonts w:ascii="Times New Roman" w:eastAsia="Times New Roman" w:hAnsi="Times New Roman" w:cs="Times New Roman"/>
        </w:rPr>
      </w:pPr>
    </w:p>
    <w:p w14:paraId="4C5134B7" w14:textId="77777777" w:rsidR="00321537" w:rsidRPr="00321537" w:rsidRDefault="00321537" w:rsidP="00321537">
      <w:pPr>
        <w:rPr>
          <w:rFonts w:ascii="Times New Roman" w:eastAsia="Times New Roman" w:hAnsi="Times New Roman" w:cs="Times New Roman"/>
        </w:rPr>
      </w:pPr>
    </w:p>
    <w:p w14:paraId="21523A49" w14:textId="77777777" w:rsidR="00321537" w:rsidRPr="00321537" w:rsidRDefault="00321537" w:rsidP="00321537">
      <w:pPr>
        <w:rPr>
          <w:rFonts w:ascii="Times New Roman" w:eastAsia="Times New Roman" w:hAnsi="Times New Roman" w:cs="Times New Roman"/>
        </w:rPr>
      </w:pPr>
    </w:p>
    <w:p w14:paraId="1DC9565B" w14:textId="77777777" w:rsidR="00321537" w:rsidRPr="00321537" w:rsidRDefault="00321537" w:rsidP="00321537">
      <w:pPr>
        <w:rPr>
          <w:rFonts w:ascii="Times New Roman" w:eastAsia="Times New Roman" w:hAnsi="Times New Roman" w:cs="Times New Roman"/>
        </w:rPr>
      </w:pPr>
    </w:p>
    <w:p w14:paraId="11DA7179" w14:textId="77777777" w:rsidR="00321537" w:rsidRDefault="00321537" w:rsidP="00321537">
      <w:pPr>
        <w:rPr>
          <w:rFonts w:ascii="Times New Roman" w:eastAsia="Times New Roman" w:hAnsi="Times New Roman" w:cs="Times New Roman"/>
        </w:rPr>
      </w:pPr>
    </w:p>
    <w:p w14:paraId="5658C040" w14:textId="77777777" w:rsidR="00B862B8" w:rsidRDefault="00B862B8" w:rsidP="00321537">
      <w:pPr>
        <w:tabs>
          <w:tab w:val="left" w:pos="270"/>
        </w:tabs>
        <w:spacing w:after="0" w:line="240" w:lineRule="auto"/>
        <w:ind w:right="-720"/>
        <w:jc w:val="center"/>
        <w:rPr>
          <w:rFonts w:ascii="Times New Roman" w:eastAsia="Times New Roman" w:hAnsi="Times New Roman" w:cs="Times New Roman"/>
        </w:rPr>
      </w:pPr>
    </w:p>
    <w:p w14:paraId="5B90ECD1" w14:textId="77777777" w:rsidR="00B862B8" w:rsidRDefault="00B862B8" w:rsidP="00321537">
      <w:pPr>
        <w:tabs>
          <w:tab w:val="left" w:pos="270"/>
        </w:tabs>
        <w:spacing w:after="0" w:line="240" w:lineRule="auto"/>
        <w:ind w:right="-720"/>
        <w:jc w:val="center"/>
        <w:rPr>
          <w:rFonts w:ascii="Times New Roman" w:eastAsia="Times New Roman" w:hAnsi="Times New Roman" w:cs="Times New Roman"/>
        </w:rPr>
      </w:pPr>
    </w:p>
    <w:p w14:paraId="294981C3" w14:textId="25D44612" w:rsidR="00F060C8" w:rsidRPr="00CC72C1" w:rsidRDefault="00F060C8" w:rsidP="00B862B8">
      <w:pPr>
        <w:tabs>
          <w:tab w:val="left" w:pos="270"/>
        </w:tabs>
        <w:spacing w:after="0" w:line="240" w:lineRule="auto"/>
        <w:ind w:right="-720"/>
        <w:jc w:val="center"/>
        <w:rPr>
          <w:rFonts w:ascii="Century Gothic" w:eastAsia="Times New Roman" w:hAnsi="Century Gothic" w:cs="Times New Roman"/>
          <w:b/>
        </w:rPr>
      </w:pPr>
      <w:r w:rsidRPr="00CC72C1">
        <w:rPr>
          <w:rFonts w:ascii="Century Gothic" w:eastAsia="Times New Roman" w:hAnsi="Century Gothic" w:cs="Times New Roman"/>
          <w:b/>
        </w:rPr>
        <w:lastRenderedPageBreak/>
        <w:t>AUBURN UNIVERSITY</w:t>
      </w:r>
    </w:p>
    <w:p w14:paraId="0403D6E2" w14:textId="77777777" w:rsidR="00F060C8" w:rsidRPr="00CC72C1" w:rsidRDefault="00F060C8" w:rsidP="00B862B8">
      <w:pPr>
        <w:spacing w:after="0" w:line="240" w:lineRule="auto"/>
        <w:contextualSpacing/>
        <w:jc w:val="center"/>
        <w:rPr>
          <w:rFonts w:ascii="Century Gothic" w:eastAsia="Times New Roman" w:hAnsi="Century Gothic" w:cs="Times New Roman"/>
          <w:b/>
        </w:rPr>
      </w:pPr>
      <w:r w:rsidRPr="00CC72C1">
        <w:rPr>
          <w:rFonts w:ascii="Century Gothic" w:eastAsia="Times New Roman" w:hAnsi="Century Gothic" w:cs="Times New Roman"/>
          <w:b/>
        </w:rPr>
        <w:t>DEPARTMENT OF SPECIAL EDUCATION, REHABILITATION, AND COUNSELING</w:t>
      </w:r>
    </w:p>
    <w:p w14:paraId="0464DE78" w14:textId="77777777" w:rsidR="00321537" w:rsidRPr="00CC72C1" w:rsidRDefault="00F060C8" w:rsidP="00B862B8">
      <w:pPr>
        <w:spacing w:after="0" w:line="240" w:lineRule="auto"/>
        <w:ind w:right="-720"/>
        <w:jc w:val="center"/>
        <w:rPr>
          <w:rFonts w:ascii="Century Gothic" w:eastAsia="Times New Roman" w:hAnsi="Century Gothic" w:cs="Times New Roman"/>
          <w:b/>
        </w:rPr>
      </w:pPr>
      <w:r w:rsidRPr="00CC72C1">
        <w:rPr>
          <w:rFonts w:ascii="Century Gothic" w:eastAsia="Times New Roman" w:hAnsi="Century Gothic" w:cs="Times New Roman"/>
          <w:b/>
        </w:rPr>
        <w:t>Course Syllabus</w:t>
      </w:r>
    </w:p>
    <w:p w14:paraId="128EC5AB" w14:textId="7814034A" w:rsidR="00321537" w:rsidRDefault="4EEF9EDF" w:rsidP="00B862B8">
      <w:pPr>
        <w:spacing w:after="0" w:line="240" w:lineRule="auto"/>
        <w:ind w:right="-720"/>
        <w:jc w:val="center"/>
        <w:rPr>
          <w:rStyle w:val="NoneA"/>
          <w:rFonts w:ascii="Century Gothic" w:hAnsi="Century Gothic" w:cs="Times New Roman"/>
          <w:b/>
          <w:bCs/>
          <w:lang w:val="de-DE"/>
        </w:rPr>
      </w:pPr>
      <w:r w:rsidRPr="00CC72C1">
        <w:rPr>
          <w:rStyle w:val="NoneA"/>
          <w:rFonts w:ascii="Century Gothic" w:hAnsi="Century Gothic" w:cs="Times New Roman"/>
          <w:b/>
          <w:bCs/>
          <w:lang w:val="de-DE"/>
        </w:rPr>
        <w:t xml:space="preserve">Course </w:t>
      </w:r>
      <w:r w:rsidRPr="00CC72C1">
        <w:rPr>
          <w:rStyle w:val="NoneA"/>
          <w:rFonts w:ascii="Century Gothic" w:hAnsi="Century Gothic" w:cs="Times New Roman"/>
          <w:b/>
          <w:bCs/>
        </w:rPr>
        <w:t>Number</w:t>
      </w:r>
      <w:r w:rsidRPr="00CC72C1">
        <w:rPr>
          <w:rStyle w:val="NoneA"/>
          <w:rFonts w:ascii="Century Gothic" w:hAnsi="Century Gothic" w:cs="Times New Roman"/>
          <w:b/>
          <w:bCs/>
          <w:lang w:val="de-DE"/>
        </w:rPr>
        <w:t xml:space="preserve">           EAGL 0210</w:t>
      </w:r>
    </w:p>
    <w:p w14:paraId="35FB0D5C" w14:textId="77777777" w:rsidR="00B862B8" w:rsidRPr="00CC72C1" w:rsidRDefault="00B862B8" w:rsidP="4EEF9EDF">
      <w:pPr>
        <w:spacing w:after="0" w:line="240" w:lineRule="auto"/>
        <w:ind w:right="-720"/>
        <w:jc w:val="center"/>
        <w:rPr>
          <w:rStyle w:val="NoneA"/>
          <w:rFonts w:ascii="Century Gothic" w:hAnsi="Century Gothic" w:cs="Times New Roman"/>
          <w:b/>
          <w:bCs/>
        </w:rPr>
      </w:pPr>
    </w:p>
    <w:tbl>
      <w:tblPr>
        <w:tblW w:w="90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4"/>
        <w:gridCol w:w="7135"/>
      </w:tblGrid>
      <w:tr w:rsidR="00321537" w:rsidRPr="00CC72C1" w14:paraId="364BD753" w14:textId="77777777" w:rsidTr="4EEF9EDF">
        <w:trPr>
          <w:trHeight w:val="175"/>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61B1FD9B" w14:textId="77777777" w:rsidR="00321537" w:rsidRPr="00CC72C1" w:rsidRDefault="00321537">
            <w:pPr>
              <w:pStyle w:val="BodyA"/>
              <w:rPr>
                <w:rFonts w:ascii="Century Gothic" w:hAnsi="Century Gothic"/>
              </w:rPr>
            </w:pPr>
            <w:r w:rsidRPr="00CC72C1">
              <w:rPr>
                <w:rStyle w:val="NoneA"/>
                <w:rFonts w:ascii="Century Gothic" w:hAnsi="Century Gothic"/>
                <w:b/>
                <w:bCs/>
                <w:sz w:val="22"/>
                <w:szCs w:val="22"/>
              </w:rPr>
              <w:t>Course Title</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045B1BF2" w14:textId="633D9CDD" w:rsidR="00321537" w:rsidRPr="00CC72C1" w:rsidRDefault="4EEF9EDF">
            <w:pPr>
              <w:pStyle w:val="BodyA"/>
              <w:rPr>
                <w:rFonts w:ascii="Century Gothic" w:hAnsi="Century Gothic"/>
                <w:sz w:val="22"/>
                <w:szCs w:val="22"/>
              </w:rPr>
            </w:pPr>
            <w:r w:rsidRPr="00CC72C1">
              <w:rPr>
                <w:rStyle w:val="NoneA"/>
                <w:rFonts w:ascii="Century Gothic" w:hAnsi="Century Gothic"/>
                <w:sz w:val="22"/>
                <w:szCs w:val="22"/>
              </w:rPr>
              <w:t>Transition to Independent Living – Meal Prep &amp; Cooking</w:t>
            </w:r>
          </w:p>
        </w:tc>
      </w:tr>
      <w:tr w:rsidR="00321537" w:rsidRPr="00CC72C1" w14:paraId="36710961" w14:textId="77777777" w:rsidTr="4EEF9EDF">
        <w:trPr>
          <w:trHeight w:val="175"/>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16905EC6" w14:textId="77777777" w:rsidR="00321537" w:rsidRPr="00CC72C1" w:rsidRDefault="00321537">
            <w:pPr>
              <w:pStyle w:val="BodyA"/>
              <w:rPr>
                <w:rStyle w:val="NoneA"/>
                <w:rFonts w:ascii="Century Gothic" w:hAnsi="Century Gothic"/>
                <w:b/>
                <w:bCs/>
                <w:sz w:val="22"/>
                <w:szCs w:val="22"/>
              </w:rPr>
            </w:pPr>
            <w:r w:rsidRPr="00CC72C1">
              <w:rPr>
                <w:rStyle w:val="NoneA"/>
                <w:rFonts w:ascii="Century Gothic" w:hAnsi="Century Gothic"/>
                <w:b/>
                <w:bCs/>
                <w:sz w:val="22"/>
                <w:szCs w:val="22"/>
              </w:rPr>
              <w:t>Credit Hours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3B90A0AE" w14:textId="0839B56A" w:rsidR="00321537" w:rsidRPr="00CC72C1" w:rsidRDefault="00321537">
            <w:pPr>
              <w:pStyle w:val="BodyA"/>
              <w:rPr>
                <w:rStyle w:val="NoneA"/>
                <w:rFonts w:ascii="Century Gothic" w:hAnsi="Century Gothic"/>
                <w:sz w:val="22"/>
                <w:szCs w:val="22"/>
              </w:rPr>
            </w:pPr>
            <w:r w:rsidRPr="00CC72C1">
              <w:rPr>
                <w:rStyle w:val="NoneA"/>
                <w:rFonts w:ascii="Century Gothic" w:hAnsi="Century Gothic"/>
                <w:sz w:val="22"/>
                <w:szCs w:val="22"/>
              </w:rPr>
              <w:t xml:space="preserve">3 </w:t>
            </w:r>
            <w:r w:rsidR="00531D62" w:rsidRPr="00CC72C1">
              <w:rPr>
                <w:rStyle w:val="NoneA"/>
                <w:rFonts w:ascii="Century Gothic" w:hAnsi="Century Gothic"/>
                <w:sz w:val="22"/>
                <w:szCs w:val="22"/>
              </w:rPr>
              <w:t>C</w:t>
            </w:r>
            <w:r w:rsidRPr="00CC72C1">
              <w:rPr>
                <w:rStyle w:val="NoneA"/>
                <w:rFonts w:ascii="Century Gothic" w:hAnsi="Century Gothic"/>
                <w:sz w:val="22"/>
                <w:szCs w:val="22"/>
              </w:rPr>
              <w:t xml:space="preserve">redit </w:t>
            </w:r>
            <w:r w:rsidR="00531D62" w:rsidRPr="00CC72C1">
              <w:rPr>
                <w:rStyle w:val="NoneA"/>
                <w:rFonts w:ascii="Century Gothic" w:hAnsi="Century Gothic"/>
                <w:sz w:val="22"/>
                <w:szCs w:val="22"/>
              </w:rPr>
              <w:t>H</w:t>
            </w:r>
            <w:r w:rsidRPr="00CC72C1">
              <w:rPr>
                <w:rStyle w:val="NoneA"/>
                <w:rFonts w:ascii="Century Gothic" w:hAnsi="Century Gothic"/>
                <w:sz w:val="22"/>
                <w:szCs w:val="22"/>
              </w:rPr>
              <w:t xml:space="preserve">ours </w:t>
            </w:r>
          </w:p>
        </w:tc>
      </w:tr>
      <w:tr w:rsidR="00531D62" w:rsidRPr="00CC72C1" w14:paraId="05313E8D" w14:textId="77777777" w:rsidTr="4EEF9EDF">
        <w:trPr>
          <w:trHeight w:val="175"/>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15E7EF9A" w14:textId="54B478AF" w:rsidR="00531D62" w:rsidRPr="00CC72C1" w:rsidRDefault="00531D62">
            <w:pPr>
              <w:pStyle w:val="BodyA"/>
              <w:rPr>
                <w:rStyle w:val="NoneA"/>
                <w:rFonts w:ascii="Century Gothic" w:hAnsi="Century Gothic"/>
                <w:b/>
                <w:bCs/>
                <w:sz w:val="22"/>
                <w:szCs w:val="22"/>
              </w:rPr>
            </w:pPr>
            <w:r w:rsidRPr="00CC72C1">
              <w:rPr>
                <w:rStyle w:val="NoneA"/>
                <w:rFonts w:ascii="Century Gothic" w:hAnsi="Century Gothic"/>
                <w:b/>
                <w:bCs/>
                <w:sz w:val="22"/>
                <w:szCs w:val="22"/>
              </w:rPr>
              <w:t>Course Meetings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7DDF93AD" w14:textId="2695D0DD" w:rsidR="00531D62" w:rsidRPr="00CC72C1" w:rsidRDefault="4EEF9EDF" w:rsidP="4EEF9EDF">
            <w:pPr>
              <w:pStyle w:val="BodyA"/>
              <w:rPr>
                <w:rStyle w:val="NoneA"/>
                <w:rFonts w:ascii="Century Gothic" w:hAnsi="Century Gothic"/>
                <w:color w:val="000000" w:themeColor="text1"/>
              </w:rPr>
            </w:pPr>
            <w:r w:rsidRPr="00CC72C1">
              <w:rPr>
                <w:rStyle w:val="NoneA"/>
                <w:rFonts w:ascii="Century Gothic" w:hAnsi="Century Gothic"/>
                <w:sz w:val="22"/>
                <w:szCs w:val="22"/>
              </w:rPr>
              <w:t>Tuesdays/Thursdays 8:00 – 9:15 am in Foy 136Q</w:t>
            </w:r>
          </w:p>
        </w:tc>
      </w:tr>
      <w:tr w:rsidR="00321537" w:rsidRPr="00CC72C1" w14:paraId="5A8960B5"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2A36F84F" w14:textId="77777777" w:rsidR="00321537" w:rsidRPr="00CC72C1" w:rsidRDefault="00321537">
            <w:pPr>
              <w:pStyle w:val="BodyA"/>
              <w:rPr>
                <w:rFonts w:ascii="Century Gothic" w:hAnsi="Century Gothic"/>
              </w:rPr>
            </w:pPr>
            <w:r w:rsidRPr="00CC72C1">
              <w:rPr>
                <w:rStyle w:val="NoneA"/>
                <w:rFonts w:ascii="Century Gothic" w:hAnsi="Century Gothic"/>
                <w:b/>
                <w:bCs/>
                <w:sz w:val="22"/>
                <w:szCs w:val="22"/>
              </w:rPr>
              <w:t>Prerequisites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19E0A793" w14:textId="73BBCEBC" w:rsidR="00321537" w:rsidRPr="00CC72C1" w:rsidRDefault="00321537">
            <w:pPr>
              <w:pStyle w:val="BodyA"/>
              <w:spacing w:line="256" w:lineRule="auto"/>
              <w:rPr>
                <w:rFonts w:ascii="Century Gothic" w:hAnsi="Century Gothic"/>
                <w:sz w:val="22"/>
                <w:szCs w:val="22"/>
              </w:rPr>
            </w:pPr>
            <w:r w:rsidRPr="00CC72C1">
              <w:rPr>
                <w:rStyle w:val="NoneA"/>
                <w:rFonts w:ascii="Century Gothic" w:hAnsi="Century Gothic"/>
                <w:sz w:val="22"/>
                <w:szCs w:val="22"/>
              </w:rPr>
              <w:t>E</w:t>
            </w:r>
            <w:r w:rsidR="00E52A61" w:rsidRPr="00CC72C1">
              <w:rPr>
                <w:rStyle w:val="NoneA"/>
                <w:rFonts w:ascii="Century Gothic" w:hAnsi="Century Gothic"/>
                <w:sz w:val="22"/>
                <w:szCs w:val="22"/>
              </w:rPr>
              <w:t>2</w:t>
            </w:r>
            <w:r w:rsidRPr="00CC72C1">
              <w:rPr>
                <w:rStyle w:val="NoneA"/>
                <w:rFonts w:ascii="Century Gothic" w:hAnsi="Century Gothic"/>
                <w:sz w:val="22"/>
                <w:szCs w:val="22"/>
              </w:rPr>
              <w:t xml:space="preserve"> EAGLES Student</w:t>
            </w:r>
          </w:p>
        </w:tc>
      </w:tr>
      <w:tr w:rsidR="00321537" w:rsidRPr="00CC72C1" w14:paraId="13556302"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634FE355" w14:textId="77777777" w:rsidR="00321537" w:rsidRPr="00CC72C1" w:rsidRDefault="00321537">
            <w:pPr>
              <w:pStyle w:val="BodyA"/>
              <w:rPr>
                <w:rFonts w:ascii="Century Gothic" w:hAnsi="Century Gothic"/>
              </w:rPr>
            </w:pPr>
            <w:r w:rsidRPr="00CC72C1">
              <w:rPr>
                <w:rStyle w:val="NoneA"/>
                <w:rFonts w:ascii="Century Gothic" w:hAnsi="Century Gothic"/>
                <w:b/>
                <w:bCs/>
                <w:sz w:val="22"/>
                <w:szCs w:val="22"/>
              </w:rPr>
              <w:t>Corequisites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0AD11D15" w14:textId="77777777" w:rsidR="00321537" w:rsidRPr="00CC72C1" w:rsidRDefault="00321537">
            <w:pPr>
              <w:pStyle w:val="BodyA"/>
              <w:rPr>
                <w:rFonts w:ascii="Century Gothic" w:hAnsi="Century Gothic"/>
                <w:sz w:val="22"/>
                <w:szCs w:val="22"/>
              </w:rPr>
            </w:pPr>
            <w:r w:rsidRPr="00CC72C1">
              <w:rPr>
                <w:rStyle w:val="NoneA"/>
                <w:rFonts w:ascii="Century Gothic" w:hAnsi="Century Gothic"/>
                <w:sz w:val="22"/>
                <w:szCs w:val="22"/>
              </w:rPr>
              <w:t>N/A</w:t>
            </w:r>
          </w:p>
        </w:tc>
      </w:tr>
      <w:tr w:rsidR="00321537" w:rsidRPr="00CC72C1" w14:paraId="33520090"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4DC3F5EE" w14:textId="2F28B591" w:rsidR="00321537" w:rsidRPr="00CC72C1" w:rsidRDefault="00E52A61">
            <w:pPr>
              <w:pStyle w:val="BodyA"/>
              <w:rPr>
                <w:rFonts w:ascii="Century Gothic" w:hAnsi="Century Gothic"/>
              </w:rPr>
            </w:pPr>
            <w:r w:rsidRPr="00CC72C1">
              <w:rPr>
                <w:rStyle w:val="NoneA"/>
                <w:rFonts w:ascii="Century Gothic" w:hAnsi="Century Gothic"/>
                <w:b/>
                <w:bCs/>
                <w:sz w:val="22"/>
                <w:szCs w:val="22"/>
              </w:rPr>
              <w:t>Instructor</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71BE79C2" w14:textId="714DF5AF" w:rsidR="00321537" w:rsidRPr="00CC72C1" w:rsidRDefault="007F5BCC">
            <w:pPr>
              <w:pStyle w:val="BodyA"/>
              <w:rPr>
                <w:rFonts w:ascii="Century Gothic" w:hAnsi="Century Gothic"/>
                <w:sz w:val="22"/>
                <w:szCs w:val="22"/>
              </w:rPr>
            </w:pPr>
            <w:r>
              <w:rPr>
                <w:rFonts w:ascii="Century Gothic" w:hAnsi="Century Gothic"/>
                <w:sz w:val="22"/>
                <w:szCs w:val="22"/>
              </w:rPr>
              <w:t>Stephanie Willis, M.S. CCC-SLP</w:t>
            </w:r>
            <w:r w:rsidR="00321537" w:rsidRPr="00CC72C1">
              <w:rPr>
                <w:rFonts w:ascii="Century Gothic" w:hAnsi="Century Gothic"/>
                <w:sz w:val="22"/>
                <w:szCs w:val="22"/>
              </w:rPr>
              <w:t xml:space="preserve"> </w:t>
            </w:r>
          </w:p>
        </w:tc>
      </w:tr>
      <w:tr w:rsidR="00321537" w:rsidRPr="00CC72C1" w14:paraId="2FDF8EE3"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6BEC5C2B" w14:textId="77777777" w:rsidR="00321537" w:rsidRPr="00CC72C1" w:rsidRDefault="00321537">
            <w:pPr>
              <w:pStyle w:val="BodyA"/>
              <w:rPr>
                <w:rFonts w:ascii="Century Gothic" w:hAnsi="Century Gothic"/>
              </w:rPr>
            </w:pPr>
            <w:r w:rsidRPr="00CC72C1">
              <w:rPr>
                <w:rStyle w:val="NoneA"/>
                <w:rFonts w:ascii="Century Gothic" w:hAnsi="Century Gothic"/>
                <w:b/>
                <w:bCs/>
                <w:sz w:val="22"/>
                <w:szCs w:val="22"/>
              </w:rPr>
              <w:t>Office Location</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6598BEE0" w14:textId="7A859DE0" w:rsidR="00321537" w:rsidRPr="00CC72C1" w:rsidRDefault="002E32CC" w:rsidP="4EEF9EDF">
            <w:pPr>
              <w:pStyle w:val="BodyA"/>
              <w:rPr>
                <w:rStyle w:val="NoneA"/>
                <w:rFonts w:ascii="Century Gothic" w:hAnsi="Century Gothic"/>
                <w:sz w:val="22"/>
                <w:szCs w:val="22"/>
              </w:rPr>
            </w:pPr>
            <w:r w:rsidRPr="00CC72C1">
              <w:rPr>
                <w:rStyle w:val="NoneA"/>
                <w:rFonts w:ascii="Century Gothic" w:hAnsi="Century Gothic"/>
                <w:sz w:val="22"/>
                <w:szCs w:val="22"/>
              </w:rPr>
              <w:t>Foy 136-D</w:t>
            </w:r>
          </w:p>
        </w:tc>
      </w:tr>
      <w:tr w:rsidR="00321537" w:rsidRPr="00CC72C1" w14:paraId="545E79F8" w14:textId="77777777" w:rsidTr="4EEF9EDF">
        <w:trPr>
          <w:trHeight w:val="197"/>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2E796971" w14:textId="77777777" w:rsidR="00321537" w:rsidRPr="00CC72C1" w:rsidRDefault="00321537">
            <w:pPr>
              <w:pStyle w:val="BodyA"/>
              <w:rPr>
                <w:rFonts w:ascii="Century Gothic" w:hAnsi="Century Gothic"/>
              </w:rPr>
            </w:pPr>
            <w:r w:rsidRPr="00CC72C1">
              <w:rPr>
                <w:rStyle w:val="NoneA"/>
                <w:rFonts w:ascii="Century Gothic" w:hAnsi="Century Gothic"/>
                <w:b/>
                <w:bCs/>
                <w:sz w:val="22"/>
                <w:szCs w:val="22"/>
              </w:rPr>
              <w:t>Phone/E-mail</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02CED8C4" w14:textId="31B92EA3" w:rsidR="00321537" w:rsidRPr="00CC72C1" w:rsidRDefault="002E32CC">
            <w:pPr>
              <w:pStyle w:val="BodyA"/>
              <w:rPr>
                <w:rFonts w:ascii="Century Gothic" w:hAnsi="Century Gothic"/>
                <w:sz w:val="22"/>
                <w:szCs w:val="22"/>
              </w:rPr>
            </w:pPr>
            <w:r w:rsidRPr="00CC72C1">
              <w:rPr>
                <w:rFonts w:ascii="Century Gothic" w:hAnsi="Century Gothic"/>
                <w:sz w:val="22"/>
                <w:szCs w:val="22"/>
              </w:rPr>
              <w:t>Smw0123@auburn.edu</w:t>
            </w:r>
          </w:p>
        </w:tc>
      </w:tr>
      <w:tr w:rsidR="00321537" w:rsidRPr="00CC72C1" w14:paraId="71C07C13"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477A03BA" w14:textId="77777777" w:rsidR="00321537" w:rsidRPr="00CC72C1" w:rsidRDefault="00321537">
            <w:pPr>
              <w:pStyle w:val="BodyA"/>
              <w:rPr>
                <w:rFonts w:ascii="Century Gothic" w:hAnsi="Century Gothic"/>
              </w:rPr>
            </w:pPr>
            <w:r w:rsidRPr="00CC72C1">
              <w:rPr>
                <w:rStyle w:val="NoneA"/>
                <w:rFonts w:ascii="Century Gothic" w:hAnsi="Century Gothic"/>
                <w:b/>
                <w:bCs/>
                <w:sz w:val="22"/>
                <w:szCs w:val="22"/>
              </w:rPr>
              <w:t xml:space="preserve">Office Hours </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2EEDBEE1" w14:textId="7C56352F" w:rsidR="00321537" w:rsidRPr="00CC72C1" w:rsidRDefault="4EEF9EDF">
            <w:pPr>
              <w:pStyle w:val="BodyA"/>
              <w:rPr>
                <w:rStyle w:val="NoneA"/>
                <w:rFonts w:ascii="Century Gothic" w:hAnsi="Century Gothic"/>
                <w:sz w:val="22"/>
                <w:szCs w:val="22"/>
              </w:rPr>
            </w:pPr>
            <w:r w:rsidRPr="00CC72C1">
              <w:rPr>
                <w:rStyle w:val="NoneA"/>
                <w:rFonts w:ascii="Century Gothic" w:hAnsi="Century Gothic"/>
                <w:sz w:val="22"/>
                <w:szCs w:val="22"/>
              </w:rPr>
              <w:t>By Email Request</w:t>
            </w:r>
          </w:p>
        </w:tc>
      </w:tr>
    </w:tbl>
    <w:p w14:paraId="3FAFE9CE" w14:textId="77777777" w:rsidR="00E52A61" w:rsidRPr="00CC72C1" w:rsidRDefault="00E52A61" w:rsidP="00E52A61">
      <w:pPr>
        <w:spacing w:after="0" w:line="240" w:lineRule="auto"/>
        <w:ind w:left="360"/>
        <w:jc w:val="both"/>
        <w:rPr>
          <w:rFonts w:ascii="Century Gothic" w:eastAsia="Times New Roman" w:hAnsi="Century Gothic" w:cs="Times New Roman"/>
          <w:color w:val="44546A"/>
        </w:rPr>
      </w:pPr>
    </w:p>
    <w:p w14:paraId="25716268" w14:textId="309F5501" w:rsidR="00F060C8" w:rsidRPr="00CC72C1" w:rsidRDefault="4EEF9EDF" w:rsidP="00F060C8">
      <w:pPr>
        <w:numPr>
          <w:ilvl w:val="0"/>
          <w:numId w:val="9"/>
        </w:numPr>
        <w:spacing w:after="0" w:line="240" w:lineRule="auto"/>
        <w:jc w:val="both"/>
        <w:rPr>
          <w:rFonts w:ascii="Century Gothic" w:eastAsia="Times New Roman" w:hAnsi="Century Gothic" w:cs="Times New Roman"/>
        </w:rPr>
      </w:pPr>
      <w:r w:rsidRPr="00CC72C1">
        <w:rPr>
          <w:rFonts w:ascii="Century Gothic" w:eastAsia="Times New Roman" w:hAnsi="Century Gothic" w:cs="Times New Roman"/>
          <w:b/>
          <w:bCs/>
        </w:rPr>
        <w:t xml:space="preserve">Date Syllabus Prepared. </w:t>
      </w:r>
      <w:r w:rsidRPr="00CC72C1">
        <w:rPr>
          <w:rFonts w:ascii="Century Gothic" w:eastAsia="Times New Roman" w:hAnsi="Century Gothic" w:cs="Times New Roman"/>
        </w:rPr>
        <w:t xml:space="preserve">Updated </w:t>
      </w:r>
      <w:r w:rsidR="002E32CC" w:rsidRPr="00CC72C1">
        <w:rPr>
          <w:rFonts w:ascii="Century Gothic" w:eastAsia="Times New Roman" w:hAnsi="Century Gothic" w:cs="Times New Roman"/>
        </w:rPr>
        <w:t>May 2023</w:t>
      </w:r>
    </w:p>
    <w:p w14:paraId="09D9020E" w14:textId="77777777" w:rsidR="00F060C8" w:rsidRPr="00CC72C1" w:rsidRDefault="00F060C8" w:rsidP="00F060C8">
      <w:pPr>
        <w:spacing w:after="0" w:line="240" w:lineRule="auto"/>
        <w:jc w:val="both"/>
        <w:rPr>
          <w:rFonts w:ascii="Century Gothic" w:eastAsia="Times New Roman" w:hAnsi="Century Gothic" w:cs="Times New Roman"/>
        </w:rPr>
      </w:pPr>
    </w:p>
    <w:p w14:paraId="6530977E" w14:textId="77777777" w:rsidR="00F060C8" w:rsidRPr="00CC72C1" w:rsidRDefault="7B81CE77" w:rsidP="7B81CE77">
      <w:pPr>
        <w:numPr>
          <w:ilvl w:val="0"/>
          <w:numId w:val="9"/>
        </w:numPr>
        <w:spacing w:after="0" w:line="240" w:lineRule="auto"/>
        <w:jc w:val="both"/>
        <w:rPr>
          <w:rFonts w:ascii="Century Gothic" w:eastAsia="Times New Roman" w:hAnsi="Century Gothic" w:cs="Times New Roman"/>
          <w:b/>
          <w:bCs/>
        </w:rPr>
      </w:pPr>
      <w:r w:rsidRPr="00CC72C1">
        <w:rPr>
          <w:rFonts w:ascii="Century Gothic" w:eastAsia="Times New Roman" w:hAnsi="Century Gothic" w:cs="Times New Roman"/>
          <w:b/>
          <w:bCs/>
        </w:rPr>
        <w:t>Textbooks or Major Resources</w:t>
      </w:r>
      <w:r w:rsidRPr="00CC72C1">
        <w:rPr>
          <w:rFonts w:ascii="Century Gothic" w:eastAsia="Times New Roman" w:hAnsi="Century Gothic" w:cs="Times New Roman"/>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CC72C1" w:rsidRDefault="00F060C8" w:rsidP="00F060C8">
      <w:pPr>
        <w:spacing w:after="0" w:line="240" w:lineRule="auto"/>
        <w:ind w:left="720"/>
        <w:jc w:val="both"/>
        <w:rPr>
          <w:rFonts w:ascii="Century Gothic" w:eastAsia="Times New Roman" w:hAnsi="Century Gothic" w:cs="Times New Roman"/>
          <w:b/>
        </w:rPr>
      </w:pPr>
    </w:p>
    <w:p w14:paraId="5A7173D9" w14:textId="5CD8D8E8" w:rsidR="00E52A61" w:rsidRPr="00CC72C1" w:rsidRDefault="00E52A61" w:rsidP="00E52A61">
      <w:pPr>
        <w:numPr>
          <w:ilvl w:val="0"/>
          <w:numId w:val="9"/>
        </w:numPr>
        <w:spacing w:after="0" w:line="240" w:lineRule="auto"/>
        <w:jc w:val="both"/>
        <w:rPr>
          <w:rFonts w:ascii="Century Gothic" w:eastAsia="Times New Roman" w:hAnsi="Century Gothic" w:cs="Times New Roman"/>
          <w:b/>
          <w:bCs/>
        </w:rPr>
      </w:pPr>
      <w:r w:rsidRPr="00CC72C1">
        <w:rPr>
          <w:rFonts w:ascii="Century Gothic" w:eastAsia="Times New Roman" w:hAnsi="Century Gothic" w:cs="Times New Roman"/>
          <w:b/>
          <w:bCs/>
        </w:rPr>
        <w:t>Course Description-</w:t>
      </w:r>
      <w:r w:rsidRPr="00CC72C1">
        <w:rPr>
          <w:rFonts w:ascii="Century Gothic" w:eastAsia="Times New Roman" w:hAnsi="Century Gothic" w:cs="Times New Roman"/>
        </w:rPr>
        <w:t xml:space="preserve"> </w:t>
      </w:r>
      <w:r w:rsidRPr="00CC72C1">
        <w:rPr>
          <w:rFonts w:ascii="Century Gothic" w:hAnsi="Century Gothic" w:cs="Times New Roman"/>
          <w:shd w:val="clear" w:color="auto" w:fill="FFFFFF"/>
        </w:rPr>
        <w:t xml:space="preserve">The purpose of this course is to provide the EAGLES students with independent skills involving meal preparation and grocery shopping. These skills help the </w:t>
      </w:r>
      <w:r w:rsidR="00B862B8">
        <w:rPr>
          <w:rFonts w:ascii="Century Gothic" w:hAnsi="Century Gothic" w:cs="Times New Roman"/>
          <w:shd w:val="clear" w:color="auto" w:fill="FFFFFF"/>
        </w:rPr>
        <w:t>students</w:t>
      </w:r>
      <w:r w:rsidRPr="00CC72C1">
        <w:rPr>
          <w:rFonts w:ascii="Century Gothic" w:hAnsi="Century Gothic" w:cs="Times New Roman"/>
          <w:shd w:val="clear" w:color="auto" w:fill="FFFFFF"/>
        </w:rPr>
        <w:t xml:space="preserve"> transition to an independent lifestyle by learning how to prepare, shop, and cook meals while developing healthy eating habits.</w:t>
      </w:r>
    </w:p>
    <w:p w14:paraId="5C0D709F" w14:textId="64959AFC" w:rsidR="00E52A61" w:rsidRPr="00CC72C1" w:rsidRDefault="00E52A61" w:rsidP="00E52A61">
      <w:pPr>
        <w:spacing w:after="0" w:line="240" w:lineRule="auto"/>
        <w:jc w:val="both"/>
        <w:rPr>
          <w:rFonts w:ascii="Century Gothic" w:eastAsia="Times New Roman" w:hAnsi="Century Gothic" w:cs="Times New Roman"/>
          <w:b/>
          <w:bCs/>
        </w:rPr>
      </w:pPr>
    </w:p>
    <w:p w14:paraId="79BCE306" w14:textId="193D2998" w:rsidR="7B81CE77" w:rsidRPr="00CC72C1" w:rsidRDefault="00E52A61" w:rsidP="00E52A61">
      <w:pPr>
        <w:numPr>
          <w:ilvl w:val="0"/>
          <w:numId w:val="9"/>
        </w:numPr>
        <w:spacing w:after="0" w:line="240" w:lineRule="auto"/>
        <w:jc w:val="both"/>
        <w:rPr>
          <w:rFonts w:ascii="Century Gothic" w:eastAsia="Times New Roman" w:hAnsi="Century Gothic" w:cs="Times New Roman"/>
          <w:b/>
          <w:bCs/>
        </w:rPr>
      </w:pPr>
      <w:r w:rsidRPr="00CC72C1">
        <w:rPr>
          <w:rFonts w:ascii="Century Gothic" w:eastAsia="Times New Roman" w:hAnsi="Century Gothic" w:cs="Times New Roman"/>
          <w:b/>
          <w:bCs/>
        </w:rPr>
        <w:t xml:space="preserve">Student </w:t>
      </w:r>
      <w:r w:rsidR="7B81CE77" w:rsidRPr="00CC72C1">
        <w:rPr>
          <w:rFonts w:ascii="Century Gothic" w:eastAsia="Times New Roman" w:hAnsi="Century Gothic" w:cs="Times New Roman"/>
          <w:b/>
          <w:bCs/>
        </w:rPr>
        <w:t>Learning Outcomes:</w:t>
      </w:r>
    </w:p>
    <w:p w14:paraId="65F565A1" w14:textId="5847778C" w:rsidR="7B81CE77" w:rsidRPr="00CC72C1" w:rsidRDefault="7B81CE77" w:rsidP="00E52A61">
      <w:pPr>
        <w:numPr>
          <w:ilvl w:val="0"/>
          <w:numId w:val="10"/>
        </w:numPr>
        <w:spacing w:after="0" w:line="240" w:lineRule="auto"/>
        <w:ind w:left="630"/>
        <w:rPr>
          <w:rFonts w:ascii="Century Gothic" w:eastAsiaTheme="minorEastAsia" w:hAnsi="Century Gothic" w:cs="Times New Roman"/>
        </w:rPr>
      </w:pPr>
      <w:r w:rsidRPr="00CC72C1">
        <w:rPr>
          <w:rFonts w:ascii="Century Gothic" w:eastAsia="Calibri" w:hAnsi="Century Gothic" w:cs="Times New Roman"/>
        </w:rPr>
        <w:t xml:space="preserve">Students will be introduced to the purpose and </w:t>
      </w:r>
      <w:r w:rsidR="00B862B8" w:rsidRPr="00CC72C1">
        <w:rPr>
          <w:rFonts w:ascii="Century Gothic" w:eastAsia="Calibri" w:hAnsi="Century Gothic" w:cs="Times New Roman"/>
        </w:rPr>
        <w:t>benefits of</w:t>
      </w:r>
      <w:r w:rsidRPr="00CC72C1">
        <w:rPr>
          <w:rFonts w:ascii="Century Gothic" w:eastAsia="Calibri" w:hAnsi="Century Gothic" w:cs="Times New Roman"/>
        </w:rPr>
        <w:t xml:space="preserve"> meal preparation and the equipment required for </w:t>
      </w:r>
      <w:r w:rsidR="00B862B8">
        <w:rPr>
          <w:rFonts w:ascii="Century Gothic" w:eastAsia="Calibri" w:hAnsi="Century Gothic" w:cs="Times New Roman"/>
        </w:rPr>
        <w:t>meal prep</w:t>
      </w:r>
      <w:r w:rsidRPr="00CC72C1">
        <w:rPr>
          <w:rFonts w:ascii="Century Gothic" w:eastAsia="Calibri" w:hAnsi="Century Gothic" w:cs="Times New Roman"/>
        </w:rPr>
        <w:t xml:space="preserve"> and how to purchase, use and maintain such equipment (containers, pots, pans, etc.). This will be assessed by an application activity. </w:t>
      </w:r>
    </w:p>
    <w:p w14:paraId="765302BE" w14:textId="608EB1D7" w:rsidR="7B81CE77" w:rsidRPr="00CC72C1" w:rsidRDefault="7B81CE77" w:rsidP="00E52A61">
      <w:pPr>
        <w:pStyle w:val="ListParagraph"/>
        <w:numPr>
          <w:ilvl w:val="0"/>
          <w:numId w:val="10"/>
        </w:numPr>
        <w:ind w:left="630"/>
        <w:rPr>
          <w:rFonts w:ascii="Century Gothic" w:eastAsiaTheme="minorEastAsia" w:hAnsi="Century Gothic" w:cs="Times New Roman"/>
        </w:rPr>
      </w:pPr>
      <w:r w:rsidRPr="00CC72C1">
        <w:rPr>
          <w:rFonts w:ascii="Century Gothic" w:eastAsia="Calibri" w:hAnsi="Century Gothic" w:cs="Times New Roman"/>
        </w:rPr>
        <w:t xml:space="preserve">Students will learn about basic nutrition facts that are necessary to know when creating a diet plan/healthy eating habits (protein, carbs, fats, calories, etc.). This will be assessed by an application activity. </w:t>
      </w:r>
    </w:p>
    <w:p w14:paraId="288CB444" w14:textId="17410979" w:rsidR="7B81CE77" w:rsidRPr="00CC72C1" w:rsidRDefault="7B81CE77" w:rsidP="00E52A61">
      <w:pPr>
        <w:pStyle w:val="ListParagraph"/>
        <w:numPr>
          <w:ilvl w:val="0"/>
          <w:numId w:val="10"/>
        </w:numPr>
        <w:ind w:left="630"/>
        <w:rPr>
          <w:rFonts w:ascii="Century Gothic" w:eastAsiaTheme="minorEastAsia" w:hAnsi="Century Gothic" w:cs="Times New Roman"/>
        </w:rPr>
      </w:pPr>
      <w:r w:rsidRPr="00CC72C1">
        <w:rPr>
          <w:rFonts w:ascii="Century Gothic" w:eastAsia="Calibri" w:hAnsi="Century Gothic" w:cs="Times New Roman"/>
        </w:rPr>
        <w:t xml:space="preserve">Students will learn effective grocery shopping strategies as they relate to their grocery list. This can include aisle/food location, using applications or other resources to complete shopping (Amazon, Walmart Pickup), and what to look for on items while shopping (health facts, expiration date, etc.) This will be assessed by an application activity. </w:t>
      </w:r>
    </w:p>
    <w:p w14:paraId="6F25A30E" w14:textId="1E9123F3" w:rsidR="7B81CE77" w:rsidRPr="00CC72C1" w:rsidRDefault="7B81CE77" w:rsidP="00E52A61">
      <w:pPr>
        <w:pStyle w:val="ListParagraph"/>
        <w:numPr>
          <w:ilvl w:val="0"/>
          <w:numId w:val="10"/>
        </w:numPr>
        <w:ind w:left="630"/>
        <w:rPr>
          <w:rFonts w:ascii="Century Gothic" w:eastAsiaTheme="minorEastAsia" w:hAnsi="Century Gothic" w:cs="Times New Roman"/>
        </w:rPr>
      </w:pPr>
      <w:r w:rsidRPr="00CC72C1">
        <w:rPr>
          <w:rFonts w:ascii="Century Gothic" w:eastAsia="Calibri" w:hAnsi="Century Gothic" w:cs="Times New Roman"/>
        </w:rPr>
        <w:lastRenderedPageBreak/>
        <w:t xml:space="preserve">Students will learn cooking </w:t>
      </w:r>
      <w:r w:rsidR="00B862B8" w:rsidRPr="00CC72C1">
        <w:rPr>
          <w:rFonts w:ascii="Century Gothic" w:eastAsia="Calibri" w:hAnsi="Century Gothic" w:cs="Times New Roman"/>
        </w:rPr>
        <w:t>safety</w:t>
      </w:r>
      <w:r w:rsidRPr="00CC72C1">
        <w:rPr>
          <w:rFonts w:ascii="Century Gothic" w:eastAsia="Calibri" w:hAnsi="Century Gothic" w:cs="Times New Roman"/>
        </w:rPr>
        <w:t xml:space="preserve"> through a lecture, and then through </w:t>
      </w:r>
      <w:r w:rsidR="00B862B8">
        <w:rPr>
          <w:rFonts w:ascii="Century Gothic" w:eastAsia="Calibri" w:hAnsi="Century Gothic" w:cs="Times New Roman"/>
        </w:rPr>
        <w:t>hands-on</w:t>
      </w:r>
      <w:r w:rsidRPr="00CC72C1">
        <w:rPr>
          <w:rFonts w:ascii="Century Gothic" w:eastAsia="Calibri" w:hAnsi="Century Gothic" w:cs="Times New Roman"/>
        </w:rPr>
        <w:t xml:space="preserve"> safety training in a kitchen setting. Training will include safety using </w:t>
      </w:r>
      <w:r w:rsidR="00B862B8">
        <w:rPr>
          <w:rFonts w:ascii="Century Gothic" w:eastAsia="Calibri" w:hAnsi="Century Gothic" w:cs="Times New Roman"/>
        </w:rPr>
        <w:t>stovetops</w:t>
      </w:r>
      <w:r w:rsidRPr="00CC72C1">
        <w:rPr>
          <w:rFonts w:ascii="Century Gothic" w:eastAsia="Calibri" w:hAnsi="Century Gothic" w:cs="Times New Roman"/>
        </w:rPr>
        <w:t xml:space="preserve">, </w:t>
      </w:r>
      <w:r w:rsidR="00B862B8">
        <w:rPr>
          <w:rFonts w:ascii="Century Gothic" w:eastAsia="Calibri" w:hAnsi="Century Gothic" w:cs="Times New Roman"/>
        </w:rPr>
        <w:t>ovens</w:t>
      </w:r>
      <w:r w:rsidRPr="00CC72C1">
        <w:rPr>
          <w:rFonts w:ascii="Century Gothic" w:eastAsia="Calibri" w:hAnsi="Century Gothic" w:cs="Times New Roman"/>
        </w:rPr>
        <w:t xml:space="preserve">, </w:t>
      </w:r>
      <w:r w:rsidR="00B862B8">
        <w:rPr>
          <w:rFonts w:ascii="Century Gothic" w:eastAsia="Calibri" w:hAnsi="Century Gothic" w:cs="Times New Roman"/>
        </w:rPr>
        <w:t>microwaves</w:t>
      </w:r>
      <w:r w:rsidRPr="00CC72C1">
        <w:rPr>
          <w:rFonts w:ascii="Century Gothic" w:eastAsia="Calibri" w:hAnsi="Century Gothic" w:cs="Times New Roman"/>
        </w:rPr>
        <w:t xml:space="preserve">, </w:t>
      </w:r>
      <w:r w:rsidR="00B862B8">
        <w:rPr>
          <w:rFonts w:ascii="Century Gothic" w:eastAsia="Calibri" w:hAnsi="Century Gothic" w:cs="Times New Roman"/>
        </w:rPr>
        <w:t>toasters</w:t>
      </w:r>
      <w:r w:rsidRPr="00CC72C1">
        <w:rPr>
          <w:rFonts w:ascii="Century Gothic" w:eastAsia="Calibri" w:hAnsi="Century Gothic" w:cs="Times New Roman"/>
        </w:rPr>
        <w:t xml:space="preserve">, and more. All students will be assessed through a safety test that they are required to pass. </w:t>
      </w:r>
    </w:p>
    <w:p w14:paraId="57102397" w14:textId="44D80975" w:rsidR="7B81CE77" w:rsidRPr="00CC72C1" w:rsidRDefault="7B81CE77" w:rsidP="7B81CE77">
      <w:pPr>
        <w:pStyle w:val="ListParagraph"/>
        <w:numPr>
          <w:ilvl w:val="0"/>
          <w:numId w:val="10"/>
        </w:numPr>
        <w:rPr>
          <w:rFonts w:ascii="Century Gothic" w:eastAsiaTheme="minorEastAsia" w:hAnsi="Century Gothic" w:cs="Times New Roman"/>
        </w:rPr>
      </w:pPr>
      <w:r w:rsidRPr="00CC72C1">
        <w:rPr>
          <w:rFonts w:ascii="Century Gothic" w:eastAsia="Calibri" w:hAnsi="Century Gothic" w:cs="Times New Roman"/>
        </w:rPr>
        <w:t xml:space="preserve">Students will learn how to follow the steps of a meal-prep recipe, including measurements, preparation time, cooking time, and </w:t>
      </w:r>
      <w:r w:rsidR="00B862B8">
        <w:rPr>
          <w:rFonts w:ascii="Century Gothic" w:eastAsia="Calibri" w:hAnsi="Century Gothic" w:cs="Times New Roman"/>
        </w:rPr>
        <w:t>clean-up</w:t>
      </w:r>
      <w:r w:rsidRPr="00CC72C1">
        <w:rPr>
          <w:rFonts w:ascii="Century Gothic" w:eastAsia="Calibri" w:hAnsi="Century Gothic" w:cs="Times New Roman"/>
        </w:rPr>
        <w:t xml:space="preserve"> time. This will be assessed by application activities throughout the semester. </w:t>
      </w:r>
    </w:p>
    <w:p w14:paraId="3B56BA59" w14:textId="316CB986" w:rsidR="00F060C8" w:rsidRPr="00B862B8" w:rsidRDefault="4EEF9EDF" w:rsidP="00B862B8">
      <w:pPr>
        <w:pStyle w:val="ListParagraph"/>
        <w:numPr>
          <w:ilvl w:val="0"/>
          <w:numId w:val="10"/>
        </w:numPr>
        <w:rPr>
          <w:rFonts w:ascii="Century Gothic" w:eastAsiaTheme="minorEastAsia" w:hAnsi="Century Gothic" w:cs="Times New Roman"/>
        </w:rPr>
      </w:pPr>
      <w:r w:rsidRPr="00CC72C1">
        <w:rPr>
          <w:rFonts w:ascii="Century Gothic" w:eastAsia="Calibri" w:hAnsi="Century Gothic" w:cs="Times New Roman"/>
        </w:rPr>
        <w:t>Students will learn how to research meal-prep recipes independently and prepare these recipes independently for the class to taste. This will be assessed by a final project where the students will research a recipe and prepare a meal for their classmates.</w:t>
      </w:r>
    </w:p>
    <w:p w14:paraId="3827DDE1" w14:textId="445B0594" w:rsidR="00F060C8" w:rsidRPr="00CC72C1" w:rsidRDefault="003B4AE9" w:rsidP="7B81CE77">
      <w:pPr>
        <w:numPr>
          <w:ilvl w:val="0"/>
          <w:numId w:val="9"/>
        </w:numPr>
        <w:spacing w:after="0" w:line="240" w:lineRule="auto"/>
        <w:jc w:val="both"/>
        <w:rPr>
          <w:rFonts w:ascii="Century Gothic" w:eastAsia="Times New Roman" w:hAnsi="Century Gothic" w:cs="Times New Roman"/>
          <w:b/>
          <w:bCs/>
        </w:rPr>
      </w:pPr>
      <w:r w:rsidRPr="00CC72C1">
        <w:rPr>
          <w:rFonts w:ascii="Century Gothic" w:eastAsia="Times New Roman" w:hAnsi="Century Gothic" w:cs="Times New Roman"/>
          <w:b/>
          <w:bCs/>
        </w:rPr>
        <w:t>Course Requirements/Evaluation</w:t>
      </w:r>
      <w:r w:rsidR="002F0F88" w:rsidRPr="00CC72C1">
        <w:rPr>
          <w:rFonts w:ascii="Century Gothic" w:eastAsia="Times New Roman" w:hAnsi="Century Gothic" w:cs="Times New Roman"/>
          <w:b/>
          <w:bCs/>
        </w:rPr>
        <w:t>:</w:t>
      </w:r>
    </w:p>
    <w:p w14:paraId="72F1D155" w14:textId="77777777" w:rsidR="002F0F88" w:rsidRPr="00CC72C1" w:rsidRDefault="002F0F88" w:rsidP="002F0F88">
      <w:pPr>
        <w:spacing w:after="0" w:line="240" w:lineRule="auto"/>
        <w:ind w:left="360"/>
        <w:jc w:val="both"/>
        <w:rPr>
          <w:rFonts w:ascii="Century Gothic" w:eastAsia="Times New Roman" w:hAnsi="Century Gothic" w:cs="Times New Roman"/>
          <w:b/>
          <w:bCs/>
        </w:rPr>
      </w:pPr>
    </w:p>
    <w:tbl>
      <w:tblPr>
        <w:tblStyle w:val="PlainTable1"/>
        <w:tblW w:w="5776" w:type="pct"/>
        <w:tblInd w:w="-725" w:type="dxa"/>
        <w:tblLook w:val="04A0" w:firstRow="1" w:lastRow="0" w:firstColumn="1" w:lastColumn="0" w:noHBand="0" w:noVBand="1"/>
      </w:tblPr>
      <w:tblGrid>
        <w:gridCol w:w="1350"/>
        <w:gridCol w:w="1259"/>
        <w:gridCol w:w="3422"/>
        <w:gridCol w:w="1605"/>
        <w:gridCol w:w="3165"/>
      </w:tblGrid>
      <w:tr w:rsidR="00B26F12" w:rsidRPr="00CC72C1" w14:paraId="26C6D482" w14:textId="77777777" w:rsidTr="00B26F1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5" w:type="pct"/>
          </w:tcPr>
          <w:p w14:paraId="16D06578" w14:textId="77777777" w:rsidR="00B26F12" w:rsidRPr="00CC72C1" w:rsidRDefault="00B26F12" w:rsidP="00841A6B">
            <w:pPr>
              <w:jc w:val="center"/>
              <w:rPr>
                <w:rFonts w:ascii="Century Gothic" w:eastAsia="Calibri" w:hAnsi="Century Gothic" w:cs="Times New Roman"/>
                <w:b w:val="0"/>
              </w:rPr>
            </w:pPr>
            <w:r w:rsidRPr="00CC72C1">
              <w:rPr>
                <w:rFonts w:ascii="Century Gothic" w:eastAsia="Calibri" w:hAnsi="Century Gothic" w:cs="Times New Roman"/>
              </w:rPr>
              <w:t>Day</w:t>
            </w:r>
          </w:p>
        </w:tc>
        <w:tc>
          <w:tcPr>
            <w:tcW w:w="583" w:type="pct"/>
          </w:tcPr>
          <w:p w14:paraId="53D16F0E" w14:textId="77777777" w:rsidR="00B26F12" w:rsidRPr="00CC72C1" w:rsidRDefault="00B26F12" w:rsidP="00841A6B">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Times New Roman"/>
                <w:b w:val="0"/>
                <w:bCs w:val="0"/>
              </w:rPr>
            </w:pPr>
            <w:r w:rsidRPr="00CC72C1">
              <w:rPr>
                <w:rFonts w:ascii="Century Gothic" w:eastAsia="Calibri" w:hAnsi="Century Gothic" w:cs="Times New Roman"/>
              </w:rPr>
              <w:t xml:space="preserve">Date </w:t>
            </w:r>
          </w:p>
        </w:tc>
        <w:tc>
          <w:tcPr>
            <w:tcW w:w="1584" w:type="pct"/>
          </w:tcPr>
          <w:p w14:paraId="249E4A59" w14:textId="77777777" w:rsidR="00B26F12" w:rsidRPr="00CC72C1" w:rsidRDefault="00B26F12" w:rsidP="00841A6B">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Times New Roman"/>
              </w:rPr>
            </w:pPr>
            <w:r w:rsidRPr="00CC72C1">
              <w:rPr>
                <w:rFonts w:ascii="Century Gothic" w:eastAsia="Calibri" w:hAnsi="Century Gothic" w:cs="Times New Roman"/>
              </w:rPr>
              <w:t>Class</w:t>
            </w:r>
          </w:p>
        </w:tc>
        <w:tc>
          <w:tcPr>
            <w:tcW w:w="743" w:type="pct"/>
          </w:tcPr>
          <w:p w14:paraId="5926FAF5" w14:textId="380A13DE" w:rsidR="00B26F12" w:rsidRPr="00CC72C1" w:rsidRDefault="00B26F12" w:rsidP="00841A6B">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Times New Roman"/>
              </w:rPr>
            </w:pPr>
            <w:r w:rsidRPr="00CC72C1">
              <w:rPr>
                <w:rFonts w:ascii="Century Gothic" w:eastAsia="Calibri" w:hAnsi="Century Gothic" w:cs="Times New Roman"/>
              </w:rPr>
              <w:t>Indicator</w:t>
            </w:r>
          </w:p>
        </w:tc>
        <w:tc>
          <w:tcPr>
            <w:tcW w:w="1465" w:type="pct"/>
          </w:tcPr>
          <w:p w14:paraId="6796FF23" w14:textId="216C773C" w:rsidR="00B26F12" w:rsidRPr="00CC72C1" w:rsidRDefault="00B26F12" w:rsidP="00841A6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rPr>
            </w:pPr>
            <w:r w:rsidRPr="00CC72C1">
              <w:rPr>
                <w:rFonts w:ascii="Century Gothic" w:eastAsia="Calibri" w:hAnsi="Century Gothic" w:cs="Times New Roman"/>
              </w:rPr>
              <w:t>Assignment Due</w:t>
            </w:r>
          </w:p>
        </w:tc>
      </w:tr>
      <w:tr w:rsidR="007525D4" w:rsidRPr="00CC72C1" w14:paraId="04825174" w14:textId="77777777" w:rsidTr="001D4B6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625" w:type="pct"/>
          </w:tcPr>
          <w:p w14:paraId="34D33D31" w14:textId="56313829" w:rsidR="00B26F12" w:rsidRPr="00CC72C1" w:rsidRDefault="00B26F12" w:rsidP="002E32CC">
            <w:pPr>
              <w:spacing w:line="259" w:lineRule="auto"/>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w:t>
            </w:r>
          </w:p>
        </w:tc>
        <w:tc>
          <w:tcPr>
            <w:tcW w:w="583" w:type="pct"/>
          </w:tcPr>
          <w:p w14:paraId="26DF62F5" w14:textId="2529537C" w:rsidR="00B26F12" w:rsidRPr="00CC72C1" w:rsidRDefault="00B26F12" w:rsidP="002E32CC">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08/17</w:t>
            </w:r>
          </w:p>
        </w:tc>
        <w:tc>
          <w:tcPr>
            <w:tcW w:w="1584" w:type="pct"/>
          </w:tcPr>
          <w:p w14:paraId="0518AF1E" w14:textId="2B2A64A9" w:rsidR="00B26F12" w:rsidRPr="00CC72C1" w:rsidRDefault="00B26F12" w:rsidP="002E32CC">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EAGL 0210 Syllabus </w:t>
            </w:r>
          </w:p>
          <w:p w14:paraId="7B85ACA9" w14:textId="77777777" w:rsidR="00B26F12" w:rsidRDefault="00B26F12" w:rsidP="002E32CC">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Pre-Test</w:t>
            </w:r>
          </w:p>
          <w:p w14:paraId="307C3682" w14:textId="77777777" w:rsidR="00DA6D43" w:rsidRDefault="00DB5832" w:rsidP="002E32CC">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Kitchen Safety PPT</w:t>
            </w:r>
          </w:p>
          <w:p w14:paraId="4BE03863" w14:textId="77777777" w:rsidR="00DB5832" w:rsidRDefault="00DB5832" w:rsidP="00DB5832">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Kitchen Safety </w:t>
            </w:r>
          </w:p>
          <w:p w14:paraId="6601B580" w14:textId="6655CC9F" w:rsidR="00DB5832" w:rsidRPr="00DB5832" w:rsidRDefault="00DB5832" w:rsidP="00DB5832">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Food Hygiene vs. Food Safety</w:t>
            </w:r>
          </w:p>
        </w:tc>
        <w:tc>
          <w:tcPr>
            <w:tcW w:w="743" w:type="pct"/>
          </w:tcPr>
          <w:p w14:paraId="3D338E34" w14:textId="77777777" w:rsidR="00ED784C" w:rsidRDefault="00ED784C" w:rsidP="00ED78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25F6D068" w14:textId="7DE3431E" w:rsidR="00B26F12" w:rsidRPr="00CC72C1" w:rsidRDefault="00ED784C" w:rsidP="00ED784C">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lang w:val="fr-FR"/>
              </w:rPr>
            </w:pPr>
            <w:r>
              <w:rPr>
                <w:rFonts w:ascii="Century Gothic" w:eastAsia="Times New Roman" w:hAnsi="Century Gothic" w:cs="Times New Roman"/>
                <w:sz w:val="20"/>
                <w:szCs w:val="20"/>
              </w:rPr>
              <w:t>IL. 7</w:t>
            </w:r>
          </w:p>
        </w:tc>
        <w:tc>
          <w:tcPr>
            <w:tcW w:w="1465" w:type="pct"/>
          </w:tcPr>
          <w:p w14:paraId="2F306C18" w14:textId="77777777" w:rsidR="00B26F12" w:rsidRDefault="00B26F12" w:rsidP="001D4B6F">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lang w:val="fr-FR"/>
              </w:rPr>
            </w:pPr>
            <w:r w:rsidRPr="00CC72C1">
              <w:rPr>
                <w:rFonts w:ascii="Century Gothic" w:eastAsia="Calibri" w:hAnsi="Century Gothic" w:cs="Times New Roman"/>
                <w:sz w:val="20"/>
                <w:szCs w:val="20"/>
                <w:lang w:val="fr-FR"/>
              </w:rPr>
              <w:t>Pre Test due in class on Canvas</w:t>
            </w:r>
          </w:p>
          <w:p w14:paraId="6FAFA291" w14:textId="77777777" w:rsidR="000E4888" w:rsidRDefault="000E4888" w:rsidP="000E4888">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Weekly Guided Notes</w:t>
            </w:r>
          </w:p>
          <w:p w14:paraId="2062AC8D" w14:textId="79564041" w:rsidR="000E4888" w:rsidRPr="00CC72C1" w:rsidRDefault="000E4888" w:rsidP="001D4B6F">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Cs/>
                <w:sz w:val="20"/>
                <w:szCs w:val="20"/>
                <w:lang w:val="fr-FR"/>
              </w:rPr>
            </w:pPr>
          </w:p>
        </w:tc>
      </w:tr>
      <w:tr w:rsidR="00DA6D43" w:rsidRPr="00CC72C1" w14:paraId="5DECBBC8" w14:textId="77777777" w:rsidTr="001D4B6F">
        <w:trPr>
          <w:trHeight w:val="791"/>
        </w:trPr>
        <w:tc>
          <w:tcPr>
            <w:cnfStyle w:val="001000000000" w:firstRow="0" w:lastRow="0" w:firstColumn="1" w:lastColumn="0" w:oddVBand="0" w:evenVBand="0" w:oddHBand="0" w:evenHBand="0" w:firstRowFirstColumn="0" w:firstRowLastColumn="0" w:lastRowFirstColumn="0" w:lastRowLastColumn="0"/>
            <w:tcW w:w="625" w:type="pct"/>
            <w:shd w:val="clear" w:color="auto" w:fill="F2F2F2" w:themeFill="background1" w:themeFillShade="F2"/>
          </w:tcPr>
          <w:p w14:paraId="167B7369" w14:textId="3988E1B6"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2</w:t>
            </w:r>
          </w:p>
        </w:tc>
        <w:tc>
          <w:tcPr>
            <w:tcW w:w="583" w:type="pct"/>
            <w:shd w:val="clear" w:color="auto" w:fill="F2F2F2" w:themeFill="background1" w:themeFillShade="F2"/>
          </w:tcPr>
          <w:p w14:paraId="19073353" w14:textId="6F0565CF"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08/22</w:t>
            </w:r>
          </w:p>
        </w:tc>
        <w:tc>
          <w:tcPr>
            <w:tcW w:w="1584" w:type="pct"/>
            <w:shd w:val="clear" w:color="auto" w:fill="F2F2F2" w:themeFill="background1" w:themeFillShade="F2"/>
          </w:tcPr>
          <w:p w14:paraId="4448C920" w14:textId="0CC15AD4" w:rsidR="00DA6D43" w:rsidRPr="00ED784C" w:rsidRDefault="00ED784C" w:rsidP="00ED784C">
            <w:pPr>
              <w:tabs>
                <w:tab w:val="left" w:pos="166"/>
              </w:tabs>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Mixing and Measuring Skills</w:t>
            </w:r>
          </w:p>
        </w:tc>
        <w:tc>
          <w:tcPr>
            <w:tcW w:w="743" w:type="pct"/>
            <w:shd w:val="clear" w:color="auto" w:fill="F2F2F2" w:themeFill="background1" w:themeFillShade="F2"/>
          </w:tcPr>
          <w:p w14:paraId="6110422B" w14:textId="66A9BD23"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p>
        </w:tc>
        <w:tc>
          <w:tcPr>
            <w:tcW w:w="1465" w:type="pct"/>
            <w:shd w:val="clear" w:color="auto" w:fill="F2F2F2" w:themeFill="background1" w:themeFillShade="F2"/>
          </w:tcPr>
          <w:p w14:paraId="3CD4DCCB"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Weekly Guided Notes</w:t>
            </w:r>
          </w:p>
          <w:p w14:paraId="37589F86" w14:textId="6BBC960A"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p>
        </w:tc>
      </w:tr>
      <w:tr w:rsidR="00DA6D43" w:rsidRPr="00CC72C1" w14:paraId="4FF9C751" w14:textId="77777777" w:rsidTr="00D16C9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625" w:type="pct"/>
            <w:shd w:val="clear" w:color="auto" w:fill="E2EFD9" w:themeFill="accent6" w:themeFillTint="33"/>
          </w:tcPr>
          <w:p w14:paraId="5DECDB45" w14:textId="49F63EBF"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2</w:t>
            </w:r>
          </w:p>
        </w:tc>
        <w:tc>
          <w:tcPr>
            <w:tcW w:w="583" w:type="pct"/>
            <w:shd w:val="clear" w:color="auto" w:fill="E2EFD9" w:themeFill="accent6" w:themeFillTint="33"/>
          </w:tcPr>
          <w:p w14:paraId="62A4CA52" w14:textId="4644A705"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08/24</w:t>
            </w:r>
          </w:p>
        </w:tc>
        <w:tc>
          <w:tcPr>
            <w:tcW w:w="1584" w:type="pct"/>
            <w:shd w:val="clear" w:color="auto" w:fill="E2EFD9" w:themeFill="accent6" w:themeFillTint="33"/>
          </w:tcPr>
          <w:p w14:paraId="66F286FA" w14:textId="7DD583FF" w:rsidR="00DA6D43" w:rsidRPr="00F53D1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Safety Assessment</w:t>
            </w:r>
            <w:r w:rsidRPr="00CC72C1">
              <w:rPr>
                <w:rFonts w:ascii="Century Gothic" w:eastAsia="Calibri" w:hAnsi="Century Gothic" w:cs="Times New Roman"/>
                <w:sz w:val="20"/>
                <w:szCs w:val="20"/>
              </w:rPr>
              <w:t xml:space="preserve"> </w:t>
            </w:r>
          </w:p>
        </w:tc>
        <w:tc>
          <w:tcPr>
            <w:tcW w:w="743" w:type="pct"/>
            <w:shd w:val="clear" w:color="auto" w:fill="E2EFD9" w:themeFill="accent6" w:themeFillTint="33"/>
          </w:tcPr>
          <w:p w14:paraId="44DA195B" w14:textId="77777777"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E2EFD9" w:themeFill="accent6" w:themeFillTint="33"/>
          </w:tcPr>
          <w:p w14:paraId="013100D6" w14:textId="0335C30E"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Safety Assessment</w:t>
            </w:r>
            <w:r w:rsidRPr="00CC72C1">
              <w:rPr>
                <w:rFonts w:ascii="Century Gothic" w:eastAsia="Calibri" w:hAnsi="Century Gothic" w:cs="Times New Roman"/>
                <w:sz w:val="20"/>
                <w:szCs w:val="20"/>
              </w:rPr>
              <w:t xml:space="preserve"> </w:t>
            </w:r>
          </w:p>
        </w:tc>
      </w:tr>
      <w:tr w:rsidR="00DA6D43" w:rsidRPr="00CC72C1" w14:paraId="7C47EA40" w14:textId="77777777" w:rsidTr="00B862B8">
        <w:trPr>
          <w:trHeight w:val="1520"/>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3C604365" w14:textId="04C6CDC5"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3</w:t>
            </w:r>
          </w:p>
        </w:tc>
        <w:tc>
          <w:tcPr>
            <w:tcW w:w="583" w:type="pct"/>
            <w:shd w:val="clear" w:color="auto" w:fill="D9E2F3" w:themeFill="accent1" w:themeFillTint="33"/>
          </w:tcPr>
          <w:p w14:paraId="54065E3F" w14:textId="7EB67D09"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08/29</w:t>
            </w:r>
          </w:p>
        </w:tc>
        <w:tc>
          <w:tcPr>
            <w:tcW w:w="1584" w:type="pct"/>
            <w:shd w:val="clear" w:color="auto" w:fill="D9E2F3" w:themeFill="accent1" w:themeFillTint="33"/>
          </w:tcPr>
          <w:p w14:paraId="519D7C5F"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Lecture: Cooking Skills - </w:t>
            </w:r>
            <w:r w:rsidRPr="00F53D10">
              <w:rPr>
                <w:rFonts w:ascii="Century Gothic" w:eastAsia="Calibri" w:hAnsi="Century Gothic" w:cs="Times New Roman"/>
                <w:sz w:val="20"/>
                <w:szCs w:val="20"/>
              </w:rPr>
              <w:t>Knife</w:t>
            </w:r>
            <w:r>
              <w:rPr>
                <w:rFonts w:ascii="Century Gothic" w:eastAsia="Calibri" w:hAnsi="Century Gothic" w:cs="Times New Roman"/>
                <w:sz w:val="20"/>
                <w:szCs w:val="20"/>
              </w:rPr>
              <w:t xml:space="preserve">, </w:t>
            </w:r>
            <w:r w:rsidRPr="00F53D10">
              <w:rPr>
                <w:rFonts w:ascii="Century Gothic" w:eastAsia="Calibri" w:hAnsi="Century Gothic" w:cs="Times New Roman"/>
                <w:sz w:val="20"/>
                <w:szCs w:val="20"/>
              </w:rPr>
              <w:t>Cutting</w:t>
            </w:r>
            <w:r>
              <w:rPr>
                <w:rFonts w:ascii="Century Gothic" w:eastAsia="Calibri" w:hAnsi="Century Gothic" w:cs="Times New Roman"/>
                <w:sz w:val="20"/>
                <w:szCs w:val="20"/>
              </w:rPr>
              <w:t>, and Grating</w:t>
            </w:r>
            <w:r w:rsidRPr="00F53D10">
              <w:rPr>
                <w:rFonts w:ascii="Century Gothic" w:eastAsia="Calibri" w:hAnsi="Century Gothic" w:cs="Times New Roman"/>
                <w:sz w:val="20"/>
                <w:szCs w:val="20"/>
              </w:rPr>
              <w:t xml:space="preserve"> Skills</w:t>
            </w:r>
          </w:p>
          <w:p w14:paraId="21B92ABF"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p w14:paraId="135A6796" w14:textId="57A999E2" w:rsidR="00DA6D43" w:rsidRPr="00E27240"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Application-Based Activity: Cutting/Grating Apples</w:t>
            </w:r>
          </w:p>
        </w:tc>
        <w:tc>
          <w:tcPr>
            <w:tcW w:w="743" w:type="pct"/>
            <w:shd w:val="clear" w:color="auto" w:fill="D9E2F3" w:themeFill="accent1" w:themeFillTint="33"/>
          </w:tcPr>
          <w:p w14:paraId="20814B4B"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1C565CD3" w14:textId="7F530D15"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p>
        </w:tc>
        <w:tc>
          <w:tcPr>
            <w:tcW w:w="1465" w:type="pct"/>
            <w:shd w:val="clear" w:color="auto" w:fill="D9E2F3" w:themeFill="accent1" w:themeFillTint="33"/>
          </w:tcPr>
          <w:p w14:paraId="1B324E12"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a picture on Canvas</w:t>
            </w:r>
          </w:p>
          <w:p w14:paraId="0E44B106" w14:textId="3A6810AF"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p>
        </w:tc>
      </w:tr>
      <w:tr w:rsidR="00DA6D43" w:rsidRPr="00CC72C1" w14:paraId="2F8B7458" w14:textId="77777777" w:rsidTr="00E60E95">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6DF2867E" w14:textId="796B664A"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3</w:t>
            </w:r>
          </w:p>
        </w:tc>
        <w:tc>
          <w:tcPr>
            <w:tcW w:w="583" w:type="pct"/>
            <w:shd w:val="clear" w:color="auto" w:fill="D9E2F3" w:themeFill="accent1" w:themeFillTint="33"/>
          </w:tcPr>
          <w:p w14:paraId="0C1E89AF" w14:textId="6E05B189"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08/31</w:t>
            </w:r>
          </w:p>
        </w:tc>
        <w:tc>
          <w:tcPr>
            <w:tcW w:w="1584" w:type="pct"/>
            <w:shd w:val="clear" w:color="auto" w:fill="D9E2F3" w:themeFill="accent1" w:themeFillTint="33"/>
          </w:tcPr>
          <w:p w14:paraId="29D60ED3"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Lecture: Cooking Skills – Preparing Foods using the Microwave</w:t>
            </w:r>
          </w:p>
          <w:p w14:paraId="14036AD4"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p w14:paraId="0A94C66F" w14:textId="62260701" w:rsidR="00DA6D43" w:rsidRPr="00832BA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E27240">
              <w:rPr>
                <w:rFonts w:ascii="Century Gothic" w:eastAsia="Calibri" w:hAnsi="Century Gothic" w:cs="Times New Roman"/>
                <w:sz w:val="20"/>
                <w:szCs w:val="20"/>
              </w:rPr>
              <w:t xml:space="preserve">Application-Based Activity: </w:t>
            </w:r>
            <w:r>
              <w:rPr>
                <w:rFonts w:ascii="Century Gothic" w:eastAsia="Calibri" w:hAnsi="Century Gothic" w:cs="Times New Roman"/>
                <w:sz w:val="20"/>
                <w:szCs w:val="20"/>
              </w:rPr>
              <w:t>Prepare Microwave Snack</w:t>
            </w:r>
          </w:p>
        </w:tc>
        <w:tc>
          <w:tcPr>
            <w:tcW w:w="743" w:type="pct"/>
            <w:shd w:val="clear" w:color="auto" w:fill="D9E2F3" w:themeFill="accent1" w:themeFillTint="33"/>
          </w:tcPr>
          <w:p w14:paraId="67E78FD9"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5</w:t>
            </w:r>
          </w:p>
          <w:p w14:paraId="3986538C"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36C3AA9F" w14:textId="5E6BFF81"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D9E2F3" w:themeFill="accent1" w:themeFillTint="33"/>
          </w:tcPr>
          <w:p w14:paraId="713FE1EC"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a picture on Canvas</w:t>
            </w:r>
          </w:p>
          <w:p w14:paraId="088D4B39" w14:textId="39052E5D"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r>
      <w:tr w:rsidR="00DA6D43" w:rsidRPr="00CC72C1" w14:paraId="6802DF9B" w14:textId="77777777" w:rsidTr="00D16C96">
        <w:trPr>
          <w:trHeight w:val="350"/>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13FB1502" w14:textId="354E2D0D"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4</w:t>
            </w:r>
          </w:p>
        </w:tc>
        <w:tc>
          <w:tcPr>
            <w:tcW w:w="583" w:type="pct"/>
            <w:shd w:val="clear" w:color="auto" w:fill="D9E2F3" w:themeFill="accent1" w:themeFillTint="33"/>
          </w:tcPr>
          <w:p w14:paraId="2261BAAE" w14:textId="12984859"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09/05</w:t>
            </w:r>
          </w:p>
        </w:tc>
        <w:tc>
          <w:tcPr>
            <w:tcW w:w="1584" w:type="pct"/>
            <w:shd w:val="clear" w:color="auto" w:fill="D9E2F3" w:themeFill="accent1" w:themeFillTint="33"/>
          </w:tcPr>
          <w:p w14:paraId="3ACB0030"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Lecture: Cooking Skills – Preparing Foods using the Stove</w:t>
            </w:r>
          </w:p>
          <w:p w14:paraId="18D3092E"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p w14:paraId="27D02587" w14:textId="7313F815"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832BA0">
              <w:rPr>
                <w:rFonts w:ascii="Century Gothic" w:eastAsia="Calibri" w:hAnsi="Century Gothic" w:cs="Times New Roman"/>
                <w:sz w:val="20"/>
                <w:szCs w:val="20"/>
              </w:rPr>
              <w:t xml:space="preserve">Application-Based Activity: </w:t>
            </w:r>
            <w:r>
              <w:rPr>
                <w:rFonts w:ascii="Century Gothic" w:eastAsia="Calibri" w:hAnsi="Century Gothic" w:cs="Times New Roman"/>
                <w:sz w:val="20"/>
                <w:szCs w:val="20"/>
              </w:rPr>
              <w:t xml:space="preserve">Make a Quesadilla </w:t>
            </w:r>
          </w:p>
        </w:tc>
        <w:tc>
          <w:tcPr>
            <w:tcW w:w="743" w:type="pct"/>
            <w:shd w:val="clear" w:color="auto" w:fill="D9E2F3" w:themeFill="accent1" w:themeFillTint="33"/>
          </w:tcPr>
          <w:p w14:paraId="60213DAE"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76482662" w14:textId="77777777" w:rsidR="00DA6D43" w:rsidRPr="00B269AA"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3477EAE9" w14:textId="48F56634"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7</w:t>
            </w:r>
          </w:p>
        </w:tc>
        <w:tc>
          <w:tcPr>
            <w:tcW w:w="1465" w:type="pct"/>
            <w:shd w:val="clear" w:color="auto" w:fill="D9E2F3" w:themeFill="accent1" w:themeFillTint="33"/>
          </w:tcPr>
          <w:p w14:paraId="095EA240"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a picture on Canvas</w:t>
            </w:r>
          </w:p>
          <w:p w14:paraId="773C868E" w14:textId="3B543EA2"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r>
      <w:tr w:rsidR="00DA6D43" w:rsidRPr="00CC72C1" w14:paraId="7E496B13" w14:textId="77777777" w:rsidTr="00D97590">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625" w:type="pct"/>
          </w:tcPr>
          <w:p w14:paraId="51493E69" w14:textId="088F327A"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4</w:t>
            </w:r>
          </w:p>
        </w:tc>
        <w:tc>
          <w:tcPr>
            <w:tcW w:w="583" w:type="pct"/>
          </w:tcPr>
          <w:p w14:paraId="01EC1AB7" w14:textId="12BD80B3"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09/07</w:t>
            </w:r>
          </w:p>
        </w:tc>
        <w:tc>
          <w:tcPr>
            <w:tcW w:w="1584" w:type="pct"/>
          </w:tcPr>
          <w:p w14:paraId="470A09EB"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Food Storage </w:t>
            </w:r>
          </w:p>
          <w:p w14:paraId="672B650B" w14:textId="77777777" w:rsidR="00DA6D43" w:rsidRDefault="00DA6D43" w:rsidP="00DA6D43">
            <w:pPr>
              <w:pStyle w:val="ListParagraph"/>
              <w:numPr>
                <w:ilvl w:val="0"/>
                <w:numId w:val="26"/>
              </w:numPr>
              <w:ind w:left="170" w:hanging="17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Refrigerator vs. Pantry</w:t>
            </w:r>
          </w:p>
          <w:p w14:paraId="06D04DB0" w14:textId="77777777" w:rsidR="00DA6D43" w:rsidRDefault="00DA6D43" w:rsidP="00DA6D43">
            <w:pPr>
              <w:pStyle w:val="ListParagraph"/>
              <w:numPr>
                <w:ilvl w:val="0"/>
                <w:numId w:val="26"/>
              </w:numPr>
              <w:ind w:left="170" w:hanging="17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Storing Foods Appropriately </w:t>
            </w:r>
          </w:p>
          <w:p w14:paraId="59C9866A" w14:textId="004101A1" w:rsidR="00DA6D43" w:rsidRPr="00E27240" w:rsidRDefault="00DA6D43" w:rsidP="00DA6D43">
            <w:pPr>
              <w:pStyle w:val="ListParagraph"/>
              <w:numPr>
                <w:ilvl w:val="0"/>
                <w:numId w:val="26"/>
              </w:numPr>
              <w:ind w:left="166" w:hanging="166"/>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Expiration Dates </w:t>
            </w:r>
          </w:p>
        </w:tc>
        <w:tc>
          <w:tcPr>
            <w:tcW w:w="743" w:type="pct"/>
          </w:tcPr>
          <w:p w14:paraId="58E822CD"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8</w:t>
            </w:r>
          </w:p>
          <w:p w14:paraId="5C8BFDD8"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9</w:t>
            </w:r>
          </w:p>
          <w:p w14:paraId="602FEF19" w14:textId="01963ADD"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Calibri" w:hAnsi="Century Gothic" w:cs="Times New Roman"/>
                <w:sz w:val="20"/>
                <w:szCs w:val="20"/>
              </w:rPr>
              <w:t>IL. 10</w:t>
            </w:r>
          </w:p>
        </w:tc>
        <w:tc>
          <w:tcPr>
            <w:tcW w:w="1465" w:type="pct"/>
          </w:tcPr>
          <w:p w14:paraId="7B5CD945"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Weekly Guided Notes</w:t>
            </w:r>
          </w:p>
          <w:p w14:paraId="23368999" w14:textId="41DA4789"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p>
        </w:tc>
      </w:tr>
      <w:tr w:rsidR="00DA6D43" w:rsidRPr="00CC72C1" w14:paraId="518447D3" w14:textId="77777777" w:rsidTr="00D97590">
        <w:trPr>
          <w:trHeight w:val="800"/>
        </w:trPr>
        <w:tc>
          <w:tcPr>
            <w:cnfStyle w:val="001000000000" w:firstRow="0" w:lastRow="0" w:firstColumn="1" w:lastColumn="0" w:oddVBand="0" w:evenVBand="0" w:oddHBand="0" w:evenHBand="0" w:firstRowFirstColumn="0" w:firstRowLastColumn="0" w:lastRowFirstColumn="0" w:lastRowLastColumn="0"/>
            <w:tcW w:w="625" w:type="pct"/>
            <w:shd w:val="clear" w:color="auto" w:fill="F2F2F2" w:themeFill="background1" w:themeFillShade="F2"/>
          </w:tcPr>
          <w:p w14:paraId="619DB674" w14:textId="432EBBF9"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5</w:t>
            </w:r>
          </w:p>
        </w:tc>
        <w:tc>
          <w:tcPr>
            <w:tcW w:w="583" w:type="pct"/>
            <w:shd w:val="clear" w:color="auto" w:fill="F2F2F2" w:themeFill="background1" w:themeFillShade="F2"/>
          </w:tcPr>
          <w:p w14:paraId="7A6D7866" w14:textId="2734E9D8"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09/12</w:t>
            </w:r>
          </w:p>
        </w:tc>
        <w:tc>
          <w:tcPr>
            <w:tcW w:w="1584" w:type="pct"/>
            <w:shd w:val="clear" w:color="auto" w:fill="F2F2F2" w:themeFill="background1" w:themeFillShade="F2"/>
          </w:tcPr>
          <w:p w14:paraId="6DACA145" w14:textId="77777777"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Healthy Eating Habit</w:t>
            </w:r>
            <w:r>
              <w:rPr>
                <w:rFonts w:ascii="Century Gothic" w:eastAsia="Calibri" w:hAnsi="Century Gothic" w:cs="Times New Roman"/>
                <w:sz w:val="20"/>
                <w:szCs w:val="20"/>
              </w:rPr>
              <w:t xml:space="preserve">s </w:t>
            </w:r>
          </w:p>
          <w:p w14:paraId="12B3B6C0" w14:textId="720EC9F3" w:rsidR="00DA6D43" w:rsidRDefault="00DA6D43" w:rsidP="00DA6D43">
            <w:pPr>
              <w:pStyle w:val="ListParagraph"/>
              <w:numPr>
                <w:ilvl w:val="0"/>
                <w:numId w:val="26"/>
              </w:numPr>
              <w:ind w:left="170" w:hanging="17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Lifestyle &amp; </w:t>
            </w:r>
            <w:r>
              <w:rPr>
                <w:rFonts w:ascii="Century Gothic" w:eastAsia="Calibri" w:hAnsi="Century Gothic" w:cs="Times New Roman"/>
                <w:sz w:val="20"/>
                <w:szCs w:val="20"/>
              </w:rPr>
              <w:t>MyPlate</w:t>
            </w:r>
          </w:p>
          <w:p w14:paraId="54B0CF59" w14:textId="13769FC5" w:rsidR="00DA6D43" w:rsidRPr="00B862B8" w:rsidRDefault="00DA6D43" w:rsidP="00DA6D43">
            <w:pPr>
              <w:pStyle w:val="ListParagraph"/>
              <w:numPr>
                <w:ilvl w:val="0"/>
                <w:numId w:val="26"/>
              </w:numPr>
              <w:ind w:left="170" w:hanging="17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B862B8">
              <w:rPr>
                <w:rFonts w:ascii="Century Gothic" w:eastAsia="Calibri" w:hAnsi="Century Gothic" w:cs="Times New Roman"/>
                <w:sz w:val="20"/>
                <w:szCs w:val="20"/>
              </w:rPr>
              <w:t>Healthy Swaps</w:t>
            </w:r>
          </w:p>
        </w:tc>
        <w:tc>
          <w:tcPr>
            <w:tcW w:w="743" w:type="pct"/>
            <w:shd w:val="clear" w:color="auto" w:fill="F2F2F2" w:themeFill="background1" w:themeFillShade="F2"/>
          </w:tcPr>
          <w:p w14:paraId="48DC0F00"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2</w:t>
            </w:r>
          </w:p>
          <w:p w14:paraId="2612D267" w14:textId="3D3842F3"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3</w:t>
            </w:r>
          </w:p>
        </w:tc>
        <w:tc>
          <w:tcPr>
            <w:tcW w:w="1465" w:type="pct"/>
            <w:shd w:val="clear" w:color="auto" w:fill="F2F2F2" w:themeFill="background1" w:themeFillShade="F2"/>
          </w:tcPr>
          <w:p w14:paraId="326D36D9"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Weekly Guided Notes</w:t>
            </w:r>
          </w:p>
          <w:p w14:paraId="1E0F718F" w14:textId="7B38BB9A"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r>
      <w:tr w:rsidR="00DA6D43" w:rsidRPr="00CC72C1" w14:paraId="78B04E65" w14:textId="77777777" w:rsidTr="00D9759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7E9554FD" w14:textId="142AEFA5"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5</w:t>
            </w:r>
          </w:p>
        </w:tc>
        <w:tc>
          <w:tcPr>
            <w:tcW w:w="583" w:type="pct"/>
            <w:shd w:val="clear" w:color="auto" w:fill="D9E2F3" w:themeFill="accent1" w:themeFillTint="33"/>
          </w:tcPr>
          <w:p w14:paraId="41EA7010" w14:textId="5DE7CE14"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09/14</w:t>
            </w:r>
          </w:p>
        </w:tc>
        <w:tc>
          <w:tcPr>
            <w:tcW w:w="1584" w:type="pct"/>
            <w:shd w:val="clear" w:color="auto" w:fill="D9E2F3" w:themeFill="accent1" w:themeFillTint="33"/>
          </w:tcPr>
          <w:p w14:paraId="7C95FE28" w14:textId="2CA4C1DD" w:rsidR="00DA6D43" w:rsidRPr="00D9759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Application-Based Activity: Breakfast at the Edge</w:t>
            </w:r>
          </w:p>
        </w:tc>
        <w:tc>
          <w:tcPr>
            <w:tcW w:w="743" w:type="pct"/>
            <w:shd w:val="clear" w:color="auto" w:fill="D9E2F3" w:themeFill="accent1" w:themeFillTint="33"/>
          </w:tcPr>
          <w:p w14:paraId="73D843AA"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2</w:t>
            </w:r>
          </w:p>
          <w:p w14:paraId="1A19154C" w14:textId="4AA8C499" w:rsidR="00DA6D43" w:rsidRPr="00B269AA"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0"/>
                <w:szCs w:val="20"/>
              </w:rPr>
            </w:pPr>
            <w:r>
              <w:rPr>
                <w:rFonts w:ascii="Century Gothic" w:eastAsia="Calibri" w:hAnsi="Century Gothic" w:cs="Times New Roman"/>
                <w:sz w:val="20"/>
                <w:szCs w:val="20"/>
              </w:rPr>
              <w:t>IL. 3</w:t>
            </w:r>
          </w:p>
        </w:tc>
        <w:tc>
          <w:tcPr>
            <w:tcW w:w="1465" w:type="pct"/>
            <w:shd w:val="clear" w:color="auto" w:fill="D9E2F3" w:themeFill="accent1" w:themeFillTint="33"/>
          </w:tcPr>
          <w:p w14:paraId="45CAB586" w14:textId="77777777"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Healthy swap </w:t>
            </w:r>
            <w:r>
              <w:rPr>
                <w:rFonts w:ascii="Century Gothic" w:eastAsia="Calibri" w:hAnsi="Century Gothic" w:cs="Times New Roman"/>
                <w:sz w:val="20"/>
                <w:szCs w:val="20"/>
              </w:rPr>
              <w:t>A</w:t>
            </w:r>
            <w:r w:rsidRPr="00CC72C1">
              <w:rPr>
                <w:rFonts w:ascii="Century Gothic" w:eastAsia="Calibri" w:hAnsi="Century Gothic" w:cs="Times New Roman"/>
                <w:sz w:val="20"/>
                <w:szCs w:val="20"/>
              </w:rPr>
              <w:t>ctivity</w:t>
            </w:r>
          </w:p>
          <w:p w14:paraId="14C675AC" w14:textId="25ED9FFD" w:rsidR="00DA6D43" w:rsidRPr="00B269AA"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0"/>
                <w:szCs w:val="20"/>
              </w:rPr>
            </w:pPr>
          </w:p>
        </w:tc>
      </w:tr>
      <w:tr w:rsidR="00DA6D43" w:rsidRPr="00CC72C1" w14:paraId="40778AD2" w14:textId="77777777" w:rsidTr="00E60E95">
        <w:trPr>
          <w:trHeight w:val="1070"/>
        </w:trPr>
        <w:tc>
          <w:tcPr>
            <w:cnfStyle w:val="001000000000" w:firstRow="0" w:lastRow="0" w:firstColumn="1" w:lastColumn="0" w:oddVBand="0" w:evenVBand="0" w:oddHBand="0" w:evenHBand="0" w:firstRowFirstColumn="0" w:firstRowLastColumn="0" w:lastRowFirstColumn="0" w:lastRowLastColumn="0"/>
            <w:tcW w:w="625" w:type="pct"/>
            <w:shd w:val="clear" w:color="auto" w:fill="F2F2F2" w:themeFill="background1" w:themeFillShade="F2"/>
          </w:tcPr>
          <w:p w14:paraId="1EBC639E" w14:textId="31A3DD6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6</w:t>
            </w:r>
          </w:p>
        </w:tc>
        <w:tc>
          <w:tcPr>
            <w:tcW w:w="583" w:type="pct"/>
            <w:shd w:val="clear" w:color="auto" w:fill="F2F2F2" w:themeFill="background1" w:themeFillShade="F2"/>
          </w:tcPr>
          <w:p w14:paraId="3C465FAB" w14:textId="5EEDB921"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09/19</w:t>
            </w:r>
          </w:p>
        </w:tc>
        <w:tc>
          <w:tcPr>
            <w:tcW w:w="1584" w:type="pct"/>
            <w:shd w:val="clear" w:color="auto" w:fill="F2F2F2" w:themeFill="background1" w:themeFillShade="F2"/>
          </w:tcPr>
          <w:p w14:paraId="56BDAE55" w14:textId="77777777"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Grocery Shopping </w:t>
            </w:r>
          </w:p>
          <w:p w14:paraId="45D5D2F0" w14:textId="77777777" w:rsidR="00DA6D43" w:rsidRPr="00CC72C1" w:rsidRDefault="00DA6D43" w:rsidP="00DA6D43">
            <w:pPr>
              <w:pStyle w:val="ListParagraph"/>
              <w:numPr>
                <w:ilvl w:val="0"/>
                <w:numId w:val="26"/>
              </w:numPr>
              <w:ind w:left="166" w:hanging="16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Purpose/Benefits</w:t>
            </w:r>
          </w:p>
          <w:p w14:paraId="581B0652" w14:textId="77777777" w:rsidR="00DA6D43" w:rsidRDefault="00DA6D43" w:rsidP="00DA6D43">
            <w:pPr>
              <w:pStyle w:val="ListParagraph"/>
              <w:numPr>
                <w:ilvl w:val="0"/>
                <w:numId w:val="26"/>
              </w:numPr>
              <w:ind w:left="166" w:hanging="16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Time Management </w:t>
            </w:r>
          </w:p>
          <w:p w14:paraId="2C20FA65" w14:textId="601671DD" w:rsidR="00DA6D43" w:rsidRPr="00D97590" w:rsidRDefault="00DA6D43" w:rsidP="00DA6D43">
            <w:pPr>
              <w:pStyle w:val="ListParagraph"/>
              <w:numPr>
                <w:ilvl w:val="0"/>
                <w:numId w:val="26"/>
              </w:numPr>
              <w:ind w:left="166" w:hanging="166"/>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D97590">
              <w:rPr>
                <w:rFonts w:ascii="Century Gothic" w:eastAsia="Calibri" w:hAnsi="Century Gothic" w:cs="Times New Roman"/>
                <w:sz w:val="20"/>
                <w:szCs w:val="20"/>
              </w:rPr>
              <w:t>Budgeting</w:t>
            </w:r>
          </w:p>
        </w:tc>
        <w:tc>
          <w:tcPr>
            <w:tcW w:w="743" w:type="pct"/>
            <w:shd w:val="clear" w:color="auto" w:fill="F2F2F2" w:themeFill="background1" w:themeFillShade="F2"/>
          </w:tcPr>
          <w:p w14:paraId="33A67314" w14:textId="28AFFC06"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Times New Roman" w:hAnsi="Century Gothic" w:cs="Times New Roman"/>
                <w:sz w:val="20"/>
                <w:szCs w:val="20"/>
              </w:rPr>
              <w:t>IL. 1</w:t>
            </w:r>
          </w:p>
        </w:tc>
        <w:tc>
          <w:tcPr>
            <w:tcW w:w="1465" w:type="pct"/>
            <w:shd w:val="clear" w:color="auto" w:fill="F2F2F2" w:themeFill="background1" w:themeFillShade="F2"/>
          </w:tcPr>
          <w:p w14:paraId="02644C8C"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Times New Roman" w:hAnsi="Century Gothic" w:cs="Times New Roman"/>
                <w:sz w:val="20"/>
                <w:szCs w:val="20"/>
              </w:rPr>
              <w:t>Weekly Guided Notes</w:t>
            </w:r>
          </w:p>
          <w:p w14:paraId="5CD94C95"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Time Management</w:t>
            </w:r>
            <w:r>
              <w:rPr>
                <w:rFonts w:ascii="Century Gothic" w:eastAsia="Calibri" w:hAnsi="Century Gothic" w:cs="Times New Roman"/>
                <w:sz w:val="20"/>
                <w:szCs w:val="20"/>
              </w:rPr>
              <w:t xml:space="preserve"> A</w:t>
            </w:r>
            <w:r w:rsidRPr="00CC72C1">
              <w:rPr>
                <w:rFonts w:ascii="Century Gothic" w:eastAsia="Calibri" w:hAnsi="Century Gothic" w:cs="Times New Roman"/>
                <w:sz w:val="20"/>
                <w:szCs w:val="20"/>
              </w:rPr>
              <w:t>ctivity</w:t>
            </w:r>
          </w:p>
          <w:p w14:paraId="001B5FBB" w14:textId="175BD30A"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Times New Roman" w:hAnsi="Century Gothic" w:cs="Times New Roman"/>
                <w:sz w:val="20"/>
                <w:szCs w:val="20"/>
              </w:rPr>
              <w:t>Weekend Grocery List</w:t>
            </w:r>
          </w:p>
        </w:tc>
      </w:tr>
      <w:tr w:rsidR="00DA6D43" w:rsidRPr="00CC72C1" w14:paraId="5FD2CB46" w14:textId="77777777" w:rsidTr="007F5BCC">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4515678A" w14:textId="4784E25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6</w:t>
            </w:r>
          </w:p>
        </w:tc>
        <w:tc>
          <w:tcPr>
            <w:tcW w:w="583" w:type="pct"/>
            <w:shd w:val="clear" w:color="auto" w:fill="D9E2F3" w:themeFill="accent1" w:themeFillTint="33"/>
          </w:tcPr>
          <w:p w14:paraId="6131FD63" w14:textId="2611D5EA"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09/21</w:t>
            </w:r>
          </w:p>
        </w:tc>
        <w:tc>
          <w:tcPr>
            <w:tcW w:w="1584" w:type="pct"/>
            <w:shd w:val="clear" w:color="auto" w:fill="D9E2F3" w:themeFill="accent1" w:themeFillTint="33"/>
          </w:tcPr>
          <w:p w14:paraId="317B0C89" w14:textId="642C1293" w:rsidR="00DA6D43" w:rsidRPr="00D9759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832BA0">
              <w:rPr>
                <w:rFonts w:ascii="Century Gothic" w:eastAsia="Calibri" w:hAnsi="Century Gothic" w:cs="Times New Roman"/>
                <w:sz w:val="20"/>
                <w:szCs w:val="20"/>
              </w:rPr>
              <w:t xml:space="preserve">Application-Based Activity: </w:t>
            </w:r>
            <w:r>
              <w:rPr>
                <w:rFonts w:ascii="Century Gothic" w:eastAsia="Calibri" w:hAnsi="Century Gothic" w:cs="Times New Roman"/>
                <w:sz w:val="20"/>
                <w:szCs w:val="20"/>
              </w:rPr>
              <w:t>Grocery Store Visit</w:t>
            </w:r>
          </w:p>
        </w:tc>
        <w:tc>
          <w:tcPr>
            <w:tcW w:w="743" w:type="pct"/>
            <w:shd w:val="clear" w:color="auto" w:fill="D9E2F3" w:themeFill="accent1" w:themeFillTint="33"/>
          </w:tcPr>
          <w:p w14:paraId="06B44817" w14:textId="74446436"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Times New Roman" w:hAnsi="Century Gothic" w:cs="Times New Roman"/>
                <w:sz w:val="20"/>
                <w:szCs w:val="20"/>
              </w:rPr>
              <w:t>IL. 1</w:t>
            </w:r>
          </w:p>
        </w:tc>
        <w:tc>
          <w:tcPr>
            <w:tcW w:w="1465" w:type="pct"/>
            <w:shd w:val="clear" w:color="auto" w:fill="D9E2F3" w:themeFill="accent1" w:themeFillTint="33"/>
          </w:tcPr>
          <w:p w14:paraId="06DF9552" w14:textId="59C04D55"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Make a list of 2 frozen Items to prepare during our next class – Go and purchase items</w:t>
            </w:r>
          </w:p>
          <w:p w14:paraId="27D1A660"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p w14:paraId="4F658474" w14:textId="4A703066"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Grocery Shopping This or That Activity</w:t>
            </w:r>
          </w:p>
        </w:tc>
      </w:tr>
      <w:tr w:rsidR="00DA6D43" w:rsidRPr="00CC72C1" w14:paraId="6DD28513" w14:textId="77777777" w:rsidTr="007F5BCC">
        <w:trPr>
          <w:trHeight w:val="800"/>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34CD15AC" w14:textId="459BE23D"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7</w:t>
            </w:r>
          </w:p>
        </w:tc>
        <w:tc>
          <w:tcPr>
            <w:tcW w:w="583" w:type="pct"/>
            <w:shd w:val="clear" w:color="auto" w:fill="D9E2F3" w:themeFill="accent1" w:themeFillTint="33"/>
          </w:tcPr>
          <w:p w14:paraId="3AC527C6" w14:textId="0DCCC0F6"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09/26</w:t>
            </w:r>
          </w:p>
        </w:tc>
        <w:tc>
          <w:tcPr>
            <w:tcW w:w="1584" w:type="pct"/>
            <w:shd w:val="clear" w:color="auto" w:fill="D9E2F3" w:themeFill="accent1" w:themeFillTint="33"/>
          </w:tcPr>
          <w:p w14:paraId="26DA1FED" w14:textId="643E269C"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Preparing Frozen Food</w:t>
            </w:r>
          </w:p>
        </w:tc>
        <w:tc>
          <w:tcPr>
            <w:tcW w:w="743" w:type="pct"/>
            <w:shd w:val="clear" w:color="auto" w:fill="D9E2F3" w:themeFill="accent1" w:themeFillTint="33"/>
          </w:tcPr>
          <w:p w14:paraId="6AE7B20D"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5</w:t>
            </w:r>
          </w:p>
          <w:p w14:paraId="55A69FEC"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6911C380" w14:textId="64452951"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D9E2F3" w:themeFill="accent1" w:themeFillTint="33"/>
          </w:tcPr>
          <w:p w14:paraId="38DFD926"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a picture on Canvas</w:t>
            </w:r>
          </w:p>
          <w:p w14:paraId="550A69A2" w14:textId="57321F19"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r>
      <w:tr w:rsidR="00DA6D43" w:rsidRPr="00CC72C1" w14:paraId="28EC68F9" w14:textId="77777777" w:rsidTr="007F5BC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404827A2" w14:textId="1C997BBF"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7</w:t>
            </w:r>
          </w:p>
        </w:tc>
        <w:tc>
          <w:tcPr>
            <w:tcW w:w="583" w:type="pct"/>
            <w:shd w:val="clear" w:color="auto" w:fill="D9E2F3" w:themeFill="accent1" w:themeFillTint="33"/>
          </w:tcPr>
          <w:p w14:paraId="2B2543E6" w14:textId="1789FAB6" w:rsidR="00DA6D43" w:rsidRPr="00CC72C1" w:rsidRDefault="00DA6D43" w:rsidP="00DA6D4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09/28</w:t>
            </w:r>
          </w:p>
        </w:tc>
        <w:tc>
          <w:tcPr>
            <w:tcW w:w="1584" w:type="pct"/>
            <w:shd w:val="clear" w:color="auto" w:fill="D9E2F3" w:themeFill="accent1" w:themeFillTint="33"/>
          </w:tcPr>
          <w:p w14:paraId="4FAAA46C" w14:textId="4BDD5E56" w:rsidR="00DA6D43" w:rsidRPr="00CC72C1" w:rsidRDefault="00DA6D43" w:rsidP="00DA6D43">
            <w:pPr>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Preparing Canned Food</w:t>
            </w:r>
          </w:p>
        </w:tc>
        <w:tc>
          <w:tcPr>
            <w:tcW w:w="743" w:type="pct"/>
            <w:shd w:val="clear" w:color="auto" w:fill="D9E2F3" w:themeFill="accent1" w:themeFillTint="33"/>
          </w:tcPr>
          <w:p w14:paraId="7451FCAB"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5</w:t>
            </w:r>
          </w:p>
          <w:p w14:paraId="08572775"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50C193AC" w14:textId="7EC55DF4"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D9E2F3" w:themeFill="accent1" w:themeFillTint="33"/>
          </w:tcPr>
          <w:p w14:paraId="7BF79F93"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a picture on Canvas</w:t>
            </w:r>
          </w:p>
          <w:p w14:paraId="6072A337" w14:textId="3CC0E5E8" w:rsidR="00DA6D43" w:rsidRPr="00CC72C1" w:rsidRDefault="00DA6D43" w:rsidP="00DA6D43">
            <w:pPr>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r>
      <w:tr w:rsidR="00DA6D43" w:rsidRPr="00CC72C1" w14:paraId="62285BC4" w14:textId="77777777" w:rsidTr="007F5BCC">
        <w:trPr>
          <w:trHeight w:val="539"/>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1083D2D4" w14:textId="12837816"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8</w:t>
            </w:r>
          </w:p>
        </w:tc>
        <w:tc>
          <w:tcPr>
            <w:tcW w:w="583" w:type="pct"/>
            <w:shd w:val="clear" w:color="auto" w:fill="D9E2F3" w:themeFill="accent1" w:themeFillTint="33"/>
          </w:tcPr>
          <w:p w14:paraId="2C3BD59A" w14:textId="57ED1C2D"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10/03</w:t>
            </w:r>
          </w:p>
        </w:tc>
        <w:tc>
          <w:tcPr>
            <w:tcW w:w="1584" w:type="pct"/>
            <w:shd w:val="clear" w:color="auto" w:fill="D9E2F3" w:themeFill="accent1" w:themeFillTint="33"/>
          </w:tcPr>
          <w:p w14:paraId="0E7E2C78" w14:textId="0E66043E"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Dorm Ready Meal</w:t>
            </w:r>
          </w:p>
        </w:tc>
        <w:tc>
          <w:tcPr>
            <w:tcW w:w="743" w:type="pct"/>
            <w:shd w:val="clear" w:color="auto" w:fill="D9E2F3" w:themeFill="accent1" w:themeFillTint="33"/>
          </w:tcPr>
          <w:p w14:paraId="29248508"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336D40ED" w14:textId="002EE500" w:rsidR="00DA6D43" w:rsidRPr="00B62CD8"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tc>
        <w:tc>
          <w:tcPr>
            <w:tcW w:w="1465" w:type="pct"/>
            <w:shd w:val="clear" w:color="auto" w:fill="D9E2F3" w:themeFill="accent1" w:themeFillTint="33"/>
          </w:tcPr>
          <w:p w14:paraId="197CC1ED" w14:textId="4EBAF655"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a picture on Canvas</w:t>
            </w:r>
          </w:p>
        </w:tc>
      </w:tr>
      <w:tr w:rsidR="00DA6D43" w:rsidRPr="00CC72C1" w14:paraId="004A82C1" w14:textId="77777777" w:rsidTr="007F5BC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60D69CD6" w14:textId="72C74F2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8</w:t>
            </w:r>
          </w:p>
        </w:tc>
        <w:tc>
          <w:tcPr>
            <w:tcW w:w="583" w:type="pct"/>
            <w:shd w:val="clear" w:color="auto" w:fill="D9E2F3" w:themeFill="accent1" w:themeFillTint="33"/>
          </w:tcPr>
          <w:p w14:paraId="5887F981" w14:textId="55C9E966"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10/05</w:t>
            </w:r>
          </w:p>
        </w:tc>
        <w:tc>
          <w:tcPr>
            <w:tcW w:w="1584" w:type="pct"/>
            <w:shd w:val="clear" w:color="auto" w:fill="D9E2F3" w:themeFill="accent1" w:themeFillTint="33"/>
          </w:tcPr>
          <w:p w14:paraId="3AB01022" w14:textId="72B3F2BD" w:rsidR="00DA6D43" w:rsidRPr="00CC72C1" w:rsidRDefault="00DA6D43" w:rsidP="00DA6D43">
            <w:pPr>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402B33">
              <w:rPr>
                <w:rFonts w:ascii="Century Gothic" w:eastAsia="Calibri" w:hAnsi="Century Gothic" w:cs="Times New Roman"/>
                <w:sz w:val="20"/>
                <w:szCs w:val="20"/>
              </w:rPr>
              <w:t xml:space="preserve">Application-Based Activity: Cooking skill – </w:t>
            </w:r>
            <w:r>
              <w:rPr>
                <w:rFonts w:ascii="Century Gothic" w:eastAsia="Calibri" w:hAnsi="Century Gothic" w:cs="Times New Roman"/>
                <w:sz w:val="20"/>
                <w:szCs w:val="20"/>
              </w:rPr>
              <w:t>Stove Top Meal</w:t>
            </w:r>
          </w:p>
        </w:tc>
        <w:tc>
          <w:tcPr>
            <w:tcW w:w="743" w:type="pct"/>
            <w:shd w:val="clear" w:color="auto" w:fill="D9E2F3" w:themeFill="accent1" w:themeFillTint="33"/>
          </w:tcPr>
          <w:p w14:paraId="564C9F3C"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5485B04A" w14:textId="77777777" w:rsidR="00DA6D43" w:rsidRPr="00B269AA"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73330ADF" w14:textId="27C8EB83"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7</w:t>
            </w:r>
          </w:p>
        </w:tc>
        <w:tc>
          <w:tcPr>
            <w:tcW w:w="1465" w:type="pct"/>
            <w:shd w:val="clear" w:color="auto" w:fill="D9E2F3" w:themeFill="accent1" w:themeFillTint="33"/>
          </w:tcPr>
          <w:p w14:paraId="37AC780E" w14:textId="64C6830C"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3DF34FCA" w14:textId="77777777" w:rsidTr="00B62CD8">
        <w:trPr>
          <w:trHeight w:val="782"/>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4F6C3EFD" w14:textId="0F6CB85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9</w:t>
            </w:r>
          </w:p>
        </w:tc>
        <w:tc>
          <w:tcPr>
            <w:tcW w:w="583" w:type="pct"/>
            <w:shd w:val="clear" w:color="auto" w:fill="D9E2F3" w:themeFill="accent1" w:themeFillTint="33"/>
          </w:tcPr>
          <w:p w14:paraId="518C5522" w14:textId="093AF701"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10/10</w:t>
            </w:r>
          </w:p>
        </w:tc>
        <w:tc>
          <w:tcPr>
            <w:tcW w:w="1584" w:type="pct"/>
            <w:shd w:val="clear" w:color="auto" w:fill="D9E2F3" w:themeFill="accent1" w:themeFillTint="33"/>
          </w:tcPr>
          <w:p w14:paraId="7A1CB34B" w14:textId="0EB6AEA9"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Preparing Frozen Food</w:t>
            </w:r>
          </w:p>
        </w:tc>
        <w:tc>
          <w:tcPr>
            <w:tcW w:w="743" w:type="pct"/>
            <w:shd w:val="clear" w:color="auto" w:fill="D9E2F3" w:themeFill="accent1" w:themeFillTint="33"/>
          </w:tcPr>
          <w:p w14:paraId="12916662"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5</w:t>
            </w:r>
          </w:p>
          <w:p w14:paraId="6F117DE3"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775CC7D9" w14:textId="77777777"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D9E2F3" w:themeFill="accent1" w:themeFillTint="33"/>
          </w:tcPr>
          <w:p w14:paraId="02A9E6D7" w14:textId="08F4AFD0"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3C843354" w14:textId="77777777" w:rsidTr="00B62CD8">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1D6B2EC4" w14:textId="0FD0D88B"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9</w:t>
            </w:r>
          </w:p>
        </w:tc>
        <w:tc>
          <w:tcPr>
            <w:tcW w:w="583" w:type="pct"/>
            <w:shd w:val="clear" w:color="auto" w:fill="D9E2F3" w:themeFill="accent1" w:themeFillTint="33"/>
          </w:tcPr>
          <w:p w14:paraId="2411F002" w14:textId="6602C14E"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10/12</w:t>
            </w:r>
          </w:p>
        </w:tc>
        <w:tc>
          <w:tcPr>
            <w:tcW w:w="1584" w:type="pct"/>
            <w:shd w:val="clear" w:color="auto" w:fill="D9E2F3" w:themeFill="accent1" w:themeFillTint="33"/>
          </w:tcPr>
          <w:p w14:paraId="69471F2D" w14:textId="5E0B830C" w:rsidR="00DA6D43" w:rsidRPr="00D9759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Preparing Canned Food</w:t>
            </w:r>
          </w:p>
        </w:tc>
        <w:tc>
          <w:tcPr>
            <w:tcW w:w="743" w:type="pct"/>
            <w:shd w:val="clear" w:color="auto" w:fill="D9E2F3" w:themeFill="accent1" w:themeFillTint="33"/>
          </w:tcPr>
          <w:p w14:paraId="0D1767D4"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5</w:t>
            </w:r>
          </w:p>
          <w:p w14:paraId="55F6D4F4"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6B1EA631" w14:textId="77777777"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D9E2F3" w:themeFill="accent1" w:themeFillTint="33"/>
          </w:tcPr>
          <w:p w14:paraId="45822B45" w14:textId="3C968DBA"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6F5D879A" w14:textId="77777777" w:rsidTr="007F5BCC">
        <w:trPr>
          <w:trHeight w:val="584"/>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3677A824" w14:textId="4B9DAE94"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10</w:t>
            </w:r>
          </w:p>
        </w:tc>
        <w:tc>
          <w:tcPr>
            <w:tcW w:w="583" w:type="pct"/>
            <w:shd w:val="clear" w:color="auto" w:fill="D9E2F3" w:themeFill="accent1" w:themeFillTint="33"/>
          </w:tcPr>
          <w:p w14:paraId="56AD5185" w14:textId="3853CD2F"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10/17</w:t>
            </w:r>
          </w:p>
        </w:tc>
        <w:tc>
          <w:tcPr>
            <w:tcW w:w="1584" w:type="pct"/>
            <w:shd w:val="clear" w:color="auto" w:fill="D9E2F3" w:themeFill="accent1" w:themeFillTint="33"/>
          </w:tcPr>
          <w:p w14:paraId="7E09178C" w14:textId="33FBCEF6" w:rsidR="00DA6D43" w:rsidRPr="00D97590"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Dorm Ready Meal</w:t>
            </w:r>
          </w:p>
        </w:tc>
        <w:tc>
          <w:tcPr>
            <w:tcW w:w="743" w:type="pct"/>
            <w:shd w:val="clear" w:color="auto" w:fill="D9E2F3" w:themeFill="accent1" w:themeFillTint="33"/>
          </w:tcPr>
          <w:p w14:paraId="2213D74A"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084B124A" w14:textId="4FBE444B" w:rsidR="00DA6D43" w:rsidRPr="00B62CD8"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tc>
        <w:tc>
          <w:tcPr>
            <w:tcW w:w="1465" w:type="pct"/>
            <w:shd w:val="clear" w:color="auto" w:fill="D9E2F3" w:themeFill="accent1" w:themeFillTint="33"/>
          </w:tcPr>
          <w:p w14:paraId="50113750" w14:textId="6DFF2B15"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6E8A8D3E" w14:textId="77777777" w:rsidTr="007F5BC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14EB80E7" w14:textId="4FDEDB3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10</w:t>
            </w:r>
          </w:p>
        </w:tc>
        <w:tc>
          <w:tcPr>
            <w:tcW w:w="583" w:type="pct"/>
            <w:shd w:val="clear" w:color="auto" w:fill="D9E2F3" w:themeFill="accent1" w:themeFillTint="33"/>
          </w:tcPr>
          <w:p w14:paraId="106EDBA1" w14:textId="6D7E2D2C"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10/19</w:t>
            </w:r>
          </w:p>
        </w:tc>
        <w:tc>
          <w:tcPr>
            <w:tcW w:w="1584" w:type="pct"/>
            <w:shd w:val="clear" w:color="auto" w:fill="D9E2F3" w:themeFill="accent1" w:themeFillTint="33"/>
          </w:tcPr>
          <w:p w14:paraId="7CC99DC6" w14:textId="46A60119" w:rsidR="00DA6D43" w:rsidRPr="00D9759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02B33">
              <w:rPr>
                <w:rFonts w:ascii="Century Gothic" w:eastAsia="Calibri" w:hAnsi="Century Gothic" w:cs="Times New Roman"/>
                <w:sz w:val="20"/>
                <w:szCs w:val="20"/>
              </w:rPr>
              <w:t xml:space="preserve">Application-Based Activity: Cooking skill – </w:t>
            </w:r>
            <w:r>
              <w:rPr>
                <w:rFonts w:ascii="Century Gothic" w:eastAsia="Calibri" w:hAnsi="Century Gothic" w:cs="Times New Roman"/>
                <w:sz w:val="20"/>
                <w:szCs w:val="20"/>
              </w:rPr>
              <w:t>Stove Top Meal</w:t>
            </w:r>
          </w:p>
        </w:tc>
        <w:tc>
          <w:tcPr>
            <w:tcW w:w="743" w:type="pct"/>
            <w:shd w:val="clear" w:color="auto" w:fill="D9E2F3" w:themeFill="accent1" w:themeFillTint="33"/>
          </w:tcPr>
          <w:p w14:paraId="61FFD841"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2F182362" w14:textId="77777777" w:rsidR="00DA6D43" w:rsidRPr="00B269AA"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57DC4042" w14:textId="4C124469"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7</w:t>
            </w:r>
          </w:p>
        </w:tc>
        <w:tc>
          <w:tcPr>
            <w:tcW w:w="1465" w:type="pct"/>
            <w:shd w:val="clear" w:color="auto" w:fill="D9E2F3" w:themeFill="accent1" w:themeFillTint="33"/>
          </w:tcPr>
          <w:p w14:paraId="7C9AE030" w14:textId="2A9A3163"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1142B8CA" w14:textId="77777777" w:rsidTr="00B62CD8">
        <w:trPr>
          <w:trHeight w:val="827"/>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56C6D9F7" w14:textId="4453732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11</w:t>
            </w:r>
          </w:p>
        </w:tc>
        <w:tc>
          <w:tcPr>
            <w:tcW w:w="583" w:type="pct"/>
            <w:shd w:val="clear" w:color="auto" w:fill="D9E2F3" w:themeFill="accent1" w:themeFillTint="33"/>
          </w:tcPr>
          <w:p w14:paraId="48CA73AB" w14:textId="0AF5D3BC"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10/24</w:t>
            </w:r>
          </w:p>
        </w:tc>
        <w:tc>
          <w:tcPr>
            <w:tcW w:w="1584" w:type="pct"/>
            <w:shd w:val="clear" w:color="auto" w:fill="D9E2F3" w:themeFill="accent1" w:themeFillTint="33"/>
          </w:tcPr>
          <w:p w14:paraId="79DD8219" w14:textId="59CEAC6A" w:rsidR="00DA6D43" w:rsidRPr="00D97590"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eastAsia="Calibri" w:hAnsi="Century Gothic" w:cs="Times New Roman"/>
                <w:sz w:val="20"/>
                <w:szCs w:val="20"/>
              </w:rPr>
              <w:t xml:space="preserve">Application-Based Activity: </w:t>
            </w:r>
            <w:r w:rsidRPr="00CF4190">
              <w:rPr>
                <w:rFonts w:ascii="Century Gothic" w:eastAsia="Calibri" w:hAnsi="Century Gothic" w:cs="Times New Roman"/>
                <w:sz w:val="20"/>
                <w:szCs w:val="20"/>
              </w:rPr>
              <w:t>Cooking skill</w:t>
            </w:r>
            <w:r>
              <w:rPr>
                <w:rFonts w:ascii="Century Gothic" w:eastAsia="Calibri" w:hAnsi="Century Gothic" w:cs="Times New Roman"/>
                <w:sz w:val="20"/>
                <w:szCs w:val="20"/>
              </w:rPr>
              <w:t xml:space="preserve"> – Dorm Ready Meal</w:t>
            </w:r>
          </w:p>
        </w:tc>
        <w:tc>
          <w:tcPr>
            <w:tcW w:w="743" w:type="pct"/>
            <w:shd w:val="clear" w:color="auto" w:fill="D9E2F3" w:themeFill="accent1" w:themeFillTint="33"/>
          </w:tcPr>
          <w:p w14:paraId="68B935A6" w14:textId="77777777" w:rsidR="00DA6D43"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2968EF93" w14:textId="244C04A9"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Times New Roman" w:hAnsi="Century Gothic" w:cs="Times New Roman"/>
                <w:sz w:val="20"/>
                <w:szCs w:val="20"/>
              </w:rPr>
              <w:t>IL. 6</w:t>
            </w:r>
          </w:p>
        </w:tc>
        <w:tc>
          <w:tcPr>
            <w:tcW w:w="1465" w:type="pct"/>
            <w:shd w:val="clear" w:color="auto" w:fill="D9E2F3" w:themeFill="accent1" w:themeFillTint="33"/>
          </w:tcPr>
          <w:p w14:paraId="5585EE8E" w14:textId="3C70960A"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14691C66" w14:textId="77777777" w:rsidTr="00B62CD8">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25" w:type="pct"/>
            <w:shd w:val="clear" w:color="auto" w:fill="D9E2F3" w:themeFill="accent1" w:themeFillTint="33"/>
          </w:tcPr>
          <w:p w14:paraId="6F345677" w14:textId="4A099F1A"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11</w:t>
            </w:r>
          </w:p>
        </w:tc>
        <w:tc>
          <w:tcPr>
            <w:tcW w:w="583" w:type="pct"/>
            <w:shd w:val="clear" w:color="auto" w:fill="D9E2F3" w:themeFill="accent1" w:themeFillTint="33"/>
          </w:tcPr>
          <w:p w14:paraId="66FE4CF1" w14:textId="10EF7432"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10/26</w:t>
            </w:r>
          </w:p>
        </w:tc>
        <w:tc>
          <w:tcPr>
            <w:tcW w:w="1584" w:type="pct"/>
            <w:shd w:val="clear" w:color="auto" w:fill="D9E2F3" w:themeFill="accent1" w:themeFillTint="33"/>
          </w:tcPr>
          <w:p w14:paraId="7AB3AD34" w14:textId="0D5312C5" w:rsidR="00DA6D43" w:rsidRPr="00D9759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402B33">
              <w:rPr>
                <w:rFonts w:ascii="Century Gothic" w:eastAsia="Calibri" w:hAnsi="Century Gothic" w:cs="Times New Roman"/>
                <w:sz w:val="20"/>
                <w:szCs w:val="20"/>
              </w:rPr>
              <w:t xml:space="preserve">Application-Based Activity: Cooking skill – </w:t>
            </w:r>
            <w:r>
              <w:rPr>
                <w:rFonts w:ascii="Century Gothic" w:eastAsia="Calibri" w:hAnsi="Century Gothic" w:cs="Times New Roman"/>
                <w:sz w:val="20"/>
                <w:szCs w:val="20"/>
              </w:rPr>
              <w:t>Stove Top Meal</w:t>
            </w:r>
          </w:p>
        </w:tc>
        <w:tc>
          <w:tcPr>
            <w:tcW w:w="743" w:type="pct"/>
            <w:shd w:val="clear" w:color="auto" w:fill="D9E2F3" w:themeFill="accent1" w:themeFillTint="33"/>
          </w:tcPr>
          <w:p w14:paraId="4703D360" w14:textId="77777777"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4</w:t>
            </w:r>
          </w:p>
          <w:p w14:paraId="78D0F279" w14:textId="77777777" w:rsidR="00DA6D43" w:rsidRPr="00B269AA"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rPr>
            </w:pPr>
            <w:r>
              <w:rPr>
                <w:rFonts w:ascii="Century Gothic" w:eastAsia="Times New Roman" w:hAnsi="Century Gothic" w:cs="Times New Roman"/>
                <w:sz w:val="20"/>
                <w:szCs w:val="20"/>
              </w:rPr>
              <w:t>IL. 6</w:t>
            </w:r>
          </w:p>
          <w:p w14:paraId="6DE24404" w14:textId="02F2FBAE"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IL. 7</w:t>
            </w:r>
          </w:p>
        </w:tc>
        <w:tc>
          <w:tcPr>
            <w:tcW w:w="1465" w:type="pct"/>
            <w:shd w:val="clear" w:color="auto" w:fill="D9E2F3" w:themeFill="accent1" w:themeFillTint="33"/>
          </w:tcPr>
          <w:p w14:paraId="59378BA4" w14:textId="31BA3DFE"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233324">
              <w:rPr>
                <w:rFonts w:ascii="Century Gothic" w:eastAsia="Calibri" w:hAnsi="Century Gothic" w:cs="Times New Roman"/>
                <w:sz w:val="20"/>
                <w:szCs w:val="20"/>
              </w:rPr>
              <w:t>Submit a picture on Canvas</w:t>
            </w:r>
          </w:p>
        </w:tc>
      </w:tr>
      <w:tr w:rsidR="00DA6D43" w:rsidRPr="00CC72C1" w14:paraId="32D24F01" w14:textId="77777777" w:rsidTr="00E60E95">
        <w:trPr>
          <w:trHeight w:val="602"/>
        </w:trPr>
        <w:tc>
          <w:tcPr>
            <w:cnfStyle w:val="001000000000" w:firstRow="0" w:lastRow="0" w:firstColumn="1" w:lastColumn="0" w:oddVBand="0" w:evenVBand="0" w:oddHBand="0" w:evenHBand="0" w:firstRowFirstColumn="0" w:firstRowLastColumn="0" w:lastRowFirstColumn="0" w:lastRowLastColumn="0"/>
            <w:tcW w:w="625" w:type="pct"/>
            <w:shd w:val="clear" w:color="auto" w:fill="E2EFD9" w:themeFill="accent6" w:themeFillTint="33"/>
          </w:tcPr>
          <w:p w14:paraId="62D82DA2" w14:textId="5F77EA77"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12</w:t>
            </w:r>
          </w:p>
        </w:tc>
        <w:tc>
          <w:tcPr>
            <w:tcW w:w="583" w:type="pct"/>
            <w:shd w:val="clear" w:color="auto" w:fill="E2EFD9" w:themeFill="accent6" w:themeFillTint="33"/>
          </w:tcPr>
          <w:p w14:paraId="296E0515" w14:textId="70BC4622"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10/31</w:t>
            </w:r>
          </w:p>
        </w:tc>
        <w:tc>
          <w:tcPr>
            <w:tcW w:w="1584" w:type="pct"/>
            <w:shd w:val="clear" w:color="auto" w:fill="E2EFD9" w:themeFill="accent6" w:themeFillTint="33"/>
          </w:tcPr>
          <w:p w14:paraId="7E0EE7DA" w14:textId="2ED7A2D9" w:rsidR="00DA6D43" w:rsidRPr="00D97590"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C72C1">
              <w:rPr>
                <w:rFonts w:ascii="Century Gothic" w:eastAsia="Calibri" w:hAnsi="Century Gothic" w:cs="Times New Roman"/>
                <w:sz w:val="20"/>
                <w:szCs w:val="20"/>
              </w:rPr>
              <w:t>Cookbook Project</w:t>
            </w:r>
            <w:r>
              <w:rPr>
                <w:rFonts w:ascii="Century Gothic" w:eastAsia="Calibri" w:hAnsi="Century Gothic" w:cs="Times New Roman"/>
                <w:sz w:val="20"/>
                <w:szCs w:val="20"/>
              </w:rPr>
              <w:t xml:space="preserve"> Introduction</w:t>
            </w:r>
          </w:p>
        </w:tc>
        <w:tc>
          <w:tcPr>
            <w:tcW w:w="743" w:type="pct"/>
            <w:shd w:val="clear" w:color="auto" w:fill="E2EFD9" w:themeFill="accent6" w:themeFillTint="33"/>
          </w:tcPr>
          <w:p w14:paraId="012F68A6" w14:textId="673B803D" w:rsidR="00DA6D43" w:rsidRPr="00B62CD8"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rPr>
            </w:pPr>
          </w:p>
        </w:tc>
        <w:tc>
          <w:tcPr>
            <w:tcW w:w="1465" w:type="pct"/>
            <w:shd w:val="clear" w:color="auto" w:fill="E2EFD9" w:themeFill="accent6" w:themeFillTint="33"/>
          </w:tcPr>
          <w:p w14:paraId="54537226" w14:textId="218F2EA2"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Research</w:t>
            </w:r>
          </w:p>
        </w:tc>
      </w:tr>
      <w:tr w:rsidR="00DA6D43" w:rsidRPr="00CC72C1" w14:paraId="4E2C75FB" w14:textId="77777777" w:rsidTr="00E60E9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625" w:type="pct"/>
            <w:shd w:val="clear" w:color="auto" w:fill="E2EFD9" w:themeFill="accent6" w:themeFillTint="33"/>
          </w:tcPr>
          <w:p w14:paraId="015563C3" w14:textId="0141227A"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12</w:t>
            </w:r>
          </w:p>
        </w:tc>
        <w:tc>
          <w:tcPr>
            <w:tcW w:w="583" w:type="pct"/>
            <w:shd w:val="clear" w:color="auto" w:fill="E2EFD9" w:themeFill="accent6" w:themeFillTint="33"/>
          </w:tcPr>
          <w:p w14:paraId="2E97C7F2" w14:textId="5A72ED9D"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11/02</w:t>
            </w:r>
          </w:p>
        </w:tc>
        <w:tc>
          <w:tcPr>
            <w:tcW w:w="1584" w:type="pct"/>
            <w:shd w:val="clear" w:color="auto" w:fill="E2EFD9" w:themeFill="accent6" w:themeFillTint="33"/>
          </w:tcPr>
          <w:p w14:paraId="7A70921B" w14:textId="0CFCC17D" w:rsidR="00DA6D43" w:rsidRPr="00D97590"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Theme="minorEastAsia" w:hAnsi="Century Gothic"/>
                <w:sz w:val="20"/>
                <w:szCs w:val="20"/>
              </w:rPr>
            </w:pPr>
            <w:r w:rsidRPr="00CC72C1">
              <w:rPr>
                <w:rFonts w:ascii="Century Gothic" w:eastAsia="Calibri" w:hAnsi="Century Gothic" w:cs="Times New Roman"/>
                <w:sz w:val="20"/>
                <w:szCs w:val="20"/>
              </w:rPr>
              <w:t>Cookbook Project</w:t>
            </w:r>
          </w:p>
        </w:tc>
        <w:tc>
          <w:tcPr>
            <w:tcW w:w="743" w:type="pct"/>
            <w:shd w:val="clear" w:color="auto" w:fill="E2EFD9" w:themeFill="accent6" w:themeFillTint="33"/>
          </w:tcPr>
          <w:p w14:paraId="11FCF553" w14:textId="22C1ECCD"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E2EFD9" w:themeFill="accent6" w:themeFillTint="33"/>
          </w:tcPr>
          <w:p w14:paraId="61B92BCE" w14:textId="57979A92"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Research</w:t>
            </w:r>
          </w:p>
        </w:tc>
      </w:tr>
      <w:tr w:rsidR="00DA6D43" w:rsidRPr="00CC72C1" w14:paraId="1AF1A36A" w14:textId="77777777" w:rsidTr="007F5BCC">
        <w:trPr>
          <w:trHeight w:val="467"/>
        </w:trPr>
        <w:tc>
          <w:tcPr>
            <w:cnfStyle w:val="001000000000" w:firstRow="0" w:lastRow="0" w:firstColumn="1" w:lastColumn="0" w:oddVBand="0" w:evenVBand="0" w:oddHBand="0" w:evenHBand="0" w:firstRowFirstColumn="0" w:firstRowLastColumn="0" w:lastRowFirstColumn="0" w:lastRowLastColumn="0"/>
            <w:tcW w:w="625" w:type="pct"/>
            <w:shd w:val="clear" w:color="auto" w:fill="E2EFD9" w:themeFill="accent6" w:themeFillTint="33"/>
          </w:tcPr>
          <w:p w14:paraId="35FE793B" w14:textId="18177A32"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13</w:t>
            </w:r>
          </w:p>
        </w:tc>
        <w:tc>
          <w:tcPr>
            <w:tcW w:w="583" w:type="pct"/>
            <w:shd w:val="clear" w:color="auto" w:fill="E2EFD9" w:themeFill="accent6" w:themeFillTint="33"/>
          </w:tcPr>
          <w:p w14:paraId="4A26212C" w14:textId="0DA99140"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11/07</w:t>
            </w:r>
          </w:p>
        </w:tc>
        <w:tc>
          <w:tcPr>
            <w:tcW w:w="1584" w:type="pct"/>
            <w:shd w:val="clear" w:color="auto" w:fill="E2EFD9" w:themeFill="accent6" w:themeFillTint="33"/>
          </w:tcPr>
          <w:p w14:paraId="588DBF99" w14:textId="232F84F0" w:rsidR="00DA6D43" w:rsidRPr="00D97590"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C72C1">
              <w:rPr>
                <w:rFonts w:ascii="Century Gothic" w:eastAsia="Calibri" w:hAnsi="Century Gothic" w:cs="Times New Roman"/>
                <w:sz w:val="20"/>
                <w:szCs w:val="20"/>
              </w:rPr>
              <w:t>Cookbook Project</w:t>
            </w:r>
          </w:p>
        </w:tc>
        <w:tc>
          <w:tcPr>
            <w:tcW w:w="743" w:type="pct"/>
            <w:shd w:val="clear" w:color="auto" w:fill="E2EFD9" w:themeFill="accent6" w:themeFillTint="33"/>
          </w:tcPr>
          <w:p w14:paraId="59B838F0" w14:textId="77777777"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E2EFD9" w:themeFill="accent6" w:themeFillTint="33"/>
          </w:tcPr>
          <w:p w14:paraId="43031CB8" w14:textId="3C9F3516"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Research</w:t>
            </w:r>
          </w:p>
        </w:tc>
      </w:tr>
      <w:tr w:rsidR="00DA6D43" w:rsidRPr="00CC72C1" w14:paraId="1BDBA6A1" w14:textId="77777777" w:rsidTr="007F36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25" w:type="pct"/>
            <w:shd w:val="clear" w:color="auto" w:fill="E2EFD9" w:themeFill="accent6" w:themeFillTint="33"/>
          </w:tcPr>
          <w:p w14:paraId="6A0E951A" w14:textId="35C4D76D" w:rsidR="00DA6D43" w:rsidRPr="00CC72C1" w:rsidRDefault="00DA6D43" w:rsidP="00DA6D43">
            <w:pPr>
              <w:jc w:val="center"/>
              <w:rPr>
                <w:rFonts w:ascii="Century Gothic" w:eastAsia="Calibri" w:hAnsi="Century Gothic"/>
                <w:sz w:val="20"/>
                <w:szCs w:val="20"/>
              </w:rPr>
            </w:pPr>
            <w:r w:rsidRPr="00CC72C1">
              <w:rPr>
                <w:rFonts w:ascii="Century Gothic" w:eastAsia="Calibri" w:hAnsi="Century Gothic"/>
                <w:b w:val="0"/>
                <w:bCs w:val="0"/>
                <w:sz w:val="20"/>
                <w:szCs w:val="20"/>
              </w:rPr>
              <w:t>Week 13</w:t>
            </w:r>
          </w:p>
        </w:tc>
        <w:tc>
          <w:tcPr>
            <w:tcW w:w="583" w:type="pct"/>
            <w:shd w:val="clear" w:color="auto" w:fill="E2EFD9" w:themeFill="accent6" w:themeFillTint="33"/>
          </w:tcPr>
          <w:p w14:paraId="4C7B04B3" w14:textId="608198E1"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11/0</w:t>
            </w:r>
            <w:r>
              <w:rPr>
                <w:rFonts w:ascii="Century Gothic" w:eastAsia="Calibri" w:hAnsi="Century Gothic" w:cs="Times New Roman"/>
                <w:sz w:val="20"/>
                <w:szCs w:val="20"/>
              </w:rPr>
              <w:t>9</w:t>
            </w:r>
          </w:p>
        </w:tc>
        <w:tc>
          <w:tcPr>
            <w:tcW w:w="1584" w:type="pct"/>
            <w:shd w:val="clear" w:color="auto" w:fill="E2EFD9" w:themeFill="accent6" w:themeFillTint="33"/>
          </w:tcPr>
          <w:p w14:paraId="26702357" w14:textId="399E0307"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Cookbook Project</w:t>
            </w:r>
          </w:p>
        </w:tc>
        <w:tc>
          <w:tcPr>
            <w:tcW w:w="743" w:type="pct"/>
            <w:shd w:val="clear" w:color="auto" w:fill="E2EFD9" w:themeFill="accent6" w:themeFillTint="33"/>
          </w:tcPr>
          <w:p w14:paraId="3708920E" w14:textId="77777777"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E2EFD9" w:themeFill="accent6" w:themeFillTint="33"/>
          </w:tcPr>
          <w:p w14:paraId="5ED7E792" w14:textId="7DE70180" w:rsidR="00DA6D43"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Research</w:t>
            </w:r>
          </w:p>
        </w:tc>
      </w:tr>
      <w:tr w:rsidR="00DA6D43" w:rsidRPr="00CC72C1" w14:paraId="52FCC388" w14:textId="77777777" w:rsidTr="007F5BCC">
        <w:trPr>
          <w:trHeight w:val="467"/>
        </w:trPr>
        <w:tc>
          <w:tcPr>
            <w:cnfStyle w:val="001000000000" w:firstRow="0" w:lastRow="0" w:firstColumn="1" w:lastColumn="0" w:oddVBand="0" w:evenVBand="0" w:oddHBand="0" w:evenHBand="0" w:firstRowFirstColumn="0" w:firstRowLastColumn="0" w:lastRowFirstColumn="0" w:lastRowLastColumn="0"/>
            <w:tcW w:w="625" w:type="pct"/>
            <w:shd w:val="clear" w:color="auto" w:fill="E2EFD9" w:themeFill="accent6" w:themeFillTint="33"/>
          </w:tcPr>
          <w:p w14:paraId="2447526D" w14:textId="55600A71"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w:t>
            </w:r>
            <w:r>
              <w:rPr>
                <w:rFonts w:ascii="Century Gothic" w:eastAsia="Calibri" w:hAnsi="Century Gothic"/>
                <w:b w:val="0"/>
                <w:bCs w:val="0"/>
                <w:sz w:val="20"/>
                <w:szCs w:val="20"/>
              </w:rPr>
              <w:t>4</w:t>
            </w:r>
          </w:p>
        </w:tc>
        <w:tc>
          <w:tcPr>
            <w:tcW w:w="583" w:type="pct"/>
            <w:shd w:val="clear" w:color="auto" w:fill="E2EFD9" w:themeFill="accent6" w:themeFillTint="33"/>
          </w:tcPr>
          <w:p w14:paraId="275E4D51" w14:textId="3448CF8D"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11/14</w:t>
            </w:r>
          </w:p>
        </w:tc>
        <w:tc>
          <w:tcPr>
            <w:tcW w:w="1584" w:type="pct"/>
            <w:shd w:val="clear" w:color="auto" w:fill="E2EFD9" w:themeFill="accent6" w:themeFillTint="33"/>
          </w:tcPr>
          <w:p w14:paraId="5EACA526" w14:textId="6DD05932"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Cookbook Project</w:t>
            </w:r>
          </w:p>
        </w:tc>
        <w:tc>
          <w:tcPr>
            <w:tcW w:w="743" w:type="pct"/>
            <w:shd w:val="clear" w:color="auto" w:fill="E2EFD9" w:themeFill="accent6" w:themeFillTint="33"/>
          </w:tcPr>
          <w:p w14:paraId="7A61FE58" w14:textId="77777777"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c>
          <w:tcPr>
            <w:tcW w:w="1465" w:type="pct"/>
            <w:shd w:val="clear" w:color="auto" w:fill="E2EFD9" w:themeFill="accent6" w:themeFillTint="33"/>
          </w:tcPr>
          <w:p w14:paraId="7AD13D83" w14:textId="05C7590C"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Submit Cookbook Project</w:t>
            </w:r>
          </w:p>
        </w:tc>
      </w:tr>
      <w:tr w:rsidR="00DA6D43" w:rsidRPr="00CC72C1" w14:paraId="25671D9E" w14:textId="77777777" w:rsidTr="00E60E95">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25" w:type="pct"/>
            <w:shd w:val="clear" w:color="auto" w:fill="EED3F9"/>
          </w:tcPr>
          <w:p w14:paraId="5E7A5F19" w14:textId="357E850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14</w:t>
            </w:r>
          </w:p>
        </w:tc>
        <w:tc>
          <w:tcPr>
            <w:tcW w:w="583" w:type="pct"/>
            <w:shd w:val="clear" w:color="auto" w:fill="EED3F9"/>
          </w:tcPr>
          <w:p w14:paraId="7DC16CB4" w14:textId="7AE84081"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11/16</w:t>
            </w:r>
          </w:p>
        </w:tc>
        <w:tc>
          <w:tcPr>
            <w:tcW w:w="3792" w:type="pct"/>
            <w:gridSpan w:val="3"/>
            <w:shd w:val="clear" w:color="auto" w:fill="EED3F9"/>
          </w:tcPr>
          <w:p w14:paraId="7781D20A" w14:textId="742B9A02" w:rsidR="00DA6D43" w:rsidRPr="00CC72C1" w:rsidRDefault="00DA6D43" w:rsidP="00DA6D43">
            <w:pPr>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No Class – EAGLES Interviews</w:t>
            </w:r>
          </w:p>
        </w:tc>
      </w:tr>
      <w:tr w:rsidR="00DA6D43" w:rsidRPr="00CC72C1" w14:paraId="48809E45" w14:textId="77777777" w:rsidTr="00E60E95">
        <w:trPr>
          <w:trHeight w:val="539"/>
        </w:trPr>
        <w:tc>
          <w:tcPr>
            <w:cnfStyle w:val="001000000000" w:firstRow="0" w:lastRow="0" w:firstColumn="1" w:lastColumn="0" w:oddVBand="0" w:evenVBand="0" w:oddHBand="0" w:evenHBand="0" w:firstRowFirstColumn="0" w:firstRowLastColumn="0" w:lastRowFirstColumn="0" w:lastRowLastColumn="0"/>
            <w:tcW w:w="625" w:type="pct"/>
            <w:shd w:val="clear" w:color="auto" w:fill="EED3F9"/>
          </w:tcPr>
          <w:p w14:paraId="22A76A1D" w14:textId="01AFD40A"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15</w:t>
            </w:r>
          </w:p>
        </w:tc>
        <w:tc>
          <w:tcPr>
            <w:tcW w:w="583" w:type="pct"/>
            <w:shd w:val="clear" w:color="auto" w:fill="EED3F9"/>
          </w:tcPr>
          <w:p w14:paraId="2F9D840A" w14:textId="25CFA6D9"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11/22</w:t>
            </w:r>
          </w:p>
        </w:tc>
        <w:tc>
          <w:tcPr>
            <w:tcW w:w="3792" w:type="pct"/>
            <w:gridSpan w:val="3"/>
            <w:shd w:val="clear" w:color="auto" w:fill="EED3F9"/>
          </w:tcPr>
          <w:p w14:paraId="261F7D96" w14:textId="46E99F5B"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THANKSGIVING BREAK – NO CLASS</w:t>
            </w:r>
          </w:p>
        </w:tc>
      </w:tr>
      <w:tr w:rsidR="00DA6D43" w:rsidRPr="00CC72C1" w14:paraId="3EE15387" w14:textId="77777777" w:rsidTr="00E60E9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625" w:type="pct"/>
            <w:shd w:val="clear" w:color="auto" w:fill="EED3F9"/>
          </w:tcPr>
          <w:p w14:paraId="64EBE8BA" w14:textId="33F28897"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15</w:t>
            </w:r>
          </w:p>
        </w:tc>
        <w:tc>
          <w:tcPr>
            <w:tcW w:w="583" w:type="pct"/>
            <w:shd w:val="clear" w:color="auto" w:fill="EED3F9"/>
          </w:tcPr>
          <w:p w14:paraId="538A762D" w14:textId="6B161B79"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11/24</w:t>
            </w:r>
          </w:p>
        </w:tc>
        <w:tc>
          <w:tcPr>
            <w:tcW w:w="3792" w:type="pct"/>
            <w:gridSpan w:val="3"/>
            <w:shd w:val="clear" w:color="auto" w:fill="EED3F9"/>
          </w:tcPr>
          <w:p w14:paraId="7CD82401" w14:textId="03348CE8" w:rsidR="00DA6D43" w:rsidRPr="00CC72C1" w:rsidRDefault="00DA6D43" w:rsidP="00DA6D43">
            <w:pPr>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THANKSGIVING BREAK – NO CLASS</w:t>
            </w:r>
          </w:p>
        </w:tc>
      </w:tr>
      <w:tr w:rsidR="00DA6D43" w:rsidRPr="00CC72C1" w14:paraId="7A6FE76E" w14:textId="77777777" w:rsidTr="00E60E95">
        <w:trPr>
          <w:trHeight w:val="530"/>
        </w:trPr>
        <w:tc>
          <w:tcPr>
            <w:cnfStyle w:val="001000000000" w:firstRow="0" w:lastRow="0" w:firstColumn="1" w:lastColumn="0" w:oddVBand="0" w:evenVBand="0" w:oddHBand="0" w:evenHBand="0" w:firstRowFirstColumn="0" w:firstRowLastColumn="0" w:lastRowFirstColumn="0" w:lastRowLastColumn="0"/>
            <w:tcW w:w="625" w:type="pct"/>
          </w:tcPr>
          <w:p w14:paraId="3B129286" w14:textId="71440DDC"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16</w:t>
            </w:r>
          </w:p>
        </w:tc>
        <w:tc>
          <w:tcPr>
            <w:tcW w:w="583" w:type="pct"/>
          </w:tcPr>
          <w:p w14:paraId="3133F77F" w14:textId="72C46891" w:rsidR="00DA6D43" w:rsidRPr="00CC72C1" w:rsidRDefault="00DA6D43" w:rsidP="00DA6D43">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11/2</w:t>
            </w:r>
            <w:r>
              <w:rPr>
                <w:rFonts w:ascii="Century Gothic" w:eastAsia="Calibri" w:hAnsi="Century Gothic" w:cs="Times New Roman"/>
                <w:sz w:val="20"/>
                <w:szCs w:val="20"/>
              </w:rPr>
              <w:t>8</w:t>
            </w:r>
          </w:p>
        </w:tc>
        <w:tc>
          <w:tcPr>
            <w:tcW w:w="1584" w:type="pct"/>
          </w:tcPr>
          <w:p w14:paraId="3012A255" w14:textId="0DEC4210"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Post-Test and </w:t>
            </w:r>
            <w:r>
              <w:rPr>
                <w:rFonts w:ascii="Century Gothic" w:eastAsia="Calibri" w:hAnsi="Century Gothic" w:cs="Times New Roman"/>
                <w:sz w:val="20"/>
                <w:szCs w:val="20"/>
              </w:rPr>
              <w:t>C</w:t>
            </w:r>
            <w:r w:rsidRPr="00CC72C1">
              <w:rPr>
                <w:rFonts w:ascii="Century Gothic" w:eastAsia="Calibri" w:hAnsi="Century Gothic" w:cs="Times New Roman"/>
                <w:sz w:val="20"/>
                <w:szCs w:val="20"/>
              </w:rPr>
              <w:t xml:space="preserve">ookbook </w:t>
            </w:r>
            <w:r>
              <w:rPr>
                <w:rFonts w:ascii="Century Gothic" w:eastAsia="Calibri" w:hAnsi="Century Gothic" w:cs="Times New Roman"/>
                <w:sz w:val="20"/>
                <w:szCs w:val="20"/>
              </w:rPr>
              <w:t>H</w:t>
            </w:r>
            <w:r w:rsidRPr="00CC72C1">
              <w:rPr>
                <w:rFonts w:ascii="Century Gothic" w:eastAsia="Calibri" w:hAnsi="Century Gothic" w:cs="Times New Roman"/>
                <w:sz w:val="20"/>
                <w:szCs w:val="20"/>
              </w:rPr>
              <w:t>andout</w:t>
            </w:r>
          </w:p>
        </w:tc>
        <w:tc>
          <w:tcPr>
            <w:tcW w:w="743" w:type="pct"/>
          </w:tcPr>
          <w:p w14:paraId="6339D38B" w14:textId="77777777" w:rsidR="00DA6D43" w:rsidRPr="00CC72C1" w:rsidRDefault="00DA6D43" w:rsidP="00DA6D43">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c>
          <w:tcPr>
            <w:tcW w:w="1465" w:type="pct"/>
          </w:tcPr>
          <w:p w14:paraId="3DD9DE60" w14:textId="32362BC4" w:rsidR="00DA6D43" w:rsidRPr="00CC72C1" w:rsidRDefault="00DA6D43" w:rsidP="00DA6D43">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r>
      <w:tr w:rsidR="00DA6D43" w:rsidRPr="00CC72C1" w14:paraId="4FBB0A54" w14:textId="77777777" w:rsidTr="00E60E95">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25" w:type="pct"/>
          </w:tcPr>
          <w:p w14:paraId="1CDADC50" w14:textId="0E5B30F3" w:rsidR="00DA6D43" w:rsidRPr="00CC72C1" w:rsidRDefault="00DA6D43" w:rsidP="00DA6D43">
            <w:pPr>
              <w:jc w:val="center"/>
              <w:rPr>
                <w:rFonts w:ascii="Century Gothic" w:eastAsia="Calibri" w:hAnsi="Century Gothic" w:cs="Times New Roman"/>
                <w:sz w:val="20"/>
                <w:szCs w:val="20"/>
              </w:rPr>
            </w:pPr>
            <w:r w:rsidRPr="00CC72C1">
              <w:rPr>
                <w:rFonts w:ascii="Century Gothic" w:eastAsia="Calibri" w:hAnsi="Century Gothic"/>
                <w:b w:val="0"/>
                <w:bCs w:val="0"/>
                <w:sz w:val="20"/>
                <w:szCs w:val="20"/>
              </w:rPr>
              <w:t>Week 16</w:t>
            </w:r>
          </w:p>
        </w:tc>
        <w:tc>
          <w:tcPr>
            <w:tcW w:w="583" w:type="pct"/>
          </w:tcPr>
          <w:p w14:paraId="22A37833" w14:textId="4103D4F5" w:rsidR="00DA6D43" w:rsidRPr="00CC72C1" w:rsidRDefault="00DA6D43" w:rsidP="00DA6D43">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Pr>
                <w:rFonts w:ascii="Century Gothic" w:eastAsia="Calibri" w:hAnsi="Century Gothic" w:cs="Times New Roman"/>
                <w:sz w:val="20"/>
                <w:szCs w:val="20"/>
              </w:rPr>
              <w:t>11/30</w:t>
            </w:r>
          </w:p>
        </w:tc>
        <w:tc>
          <w:tcPr>
            <w:tcW w:w="1584" w:type="pct"/>
          </w:tcPr>
          <w:p w14:paraId="673B5DC6" w14:textId="714887F4"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r w:rsidRPr="00CC72C1">
              <w:rPr>
                <w:rFonts w:ascii="Century Gothic" w:eastAsia="Calibri" w:hAnsi="Century Gothic" w:cs="Times New Roman"/>
                <w:sz w:val="20"/>
                <w:szCs w:val="20"/>
              </w:rPr>
              <w:t xml:space="preserve">Last Class! </w:t>
            </w:r>
            <w:r>
              <w:rPr>
                <w:rFonts w:ascii="Century Gothic" w:eastAsia="Calibri" w:hAnsi="Century Gothic" w:cs="Times New Roman"/>
                <w:sz w:val="20"/>
                <w:szCs w:val="20"/>
              </w:rPr>
              <w:t>Breakfast Party</w:t>
            </w:r>
          </w:p>
        </w:tc>
        <w:tc>
          <w:tcPr>
            <w:tcW w:w="743" w:type="pct"/>
          </w:tcPr>
          <w:p w14:paraId="01737B13" w14:textId="77777777" w:rsidR="00DA6D43" w:rsidRPr="00CC72C1" w:rsidRDefault="00DA6D43" w:rsidP="00DA6D43">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c>
          <w:tcPr>
            <w:tcW w:w="1465" w:type="pct"/>
          </w:tcPr>
          <w:p w14:paraId="7DA6BAC5" w14:textId="3C75776E" w:rsidR="00DA6D43" w:rsidRPr="00CC72C1" w:rsidRDefault="00DA6D43" w:rsidP="00DA6D43">
            <w:pPr>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20"/>
                <w:szCs w:val="20"/>
              </w:rPr>
            </w:pPr>
          </w:p>
        </w:tc>
      </w:tr>
    </w:tbl>
    <w:p w14:paraId="19516637" w14:textId="14149E07" w:rsidR="7B81CE77" w:rsidRPr="00CC72C1" w:rsidRDefault="7B81CE77" w:rsidP="7B81CE77">
      <w:pPr>
        <w:spacing w:after="0" w:line="240" w:lineRule="auto"/>
        <w:jc w:val="both"/>
        <w:rPr>
          <w:rFonts w:ascii="Century Gothic" w:eastAsia="Times New Roman" w:hAnsi="Century Gothic" w:cs="Times New Roman"/>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435"/>
        <w:gridCol w:w="1221"/>
        <w:gridCol w:w="1328"/>
      </w:tblGrid>
      <w:tr w:rsidR="00CC72C1" w:rsidRPr="00CC72C1" w14:paraId="560ACA8B" w14:textId="77777777" w:rsidTr="00187476">
        <w:trPr>
          <w:trHeight w:val="195"/>
          <w:jc w:val="center"/>
        </w:trPr>
        <w:tc>
          <w:tcPr>
            <w:tcW w:w="1435" w:type="dxa"/>
            <w:shd w:val="clear" w:color="auto" w:fill="B4C6E7" w:themeFill="accent1" w:themeFillTint="66"/>
          </w:tcPr>
          <w:p w14:paraId="239F5E70" w14:textId="77777777" w:rsidR="00CC72C1" w:rsidRPr="00CC72C1" w:rsidRDefault="00CC72C1" w:rsidP="00187476">
            <w:pPr>
              <w:jc w:val="center"/>
              <w:rPr>
                <w:rFonts w:ascii="Century Gothic" w:eastAsia="Times New Roman" w:hAnsi="Century Gothic" w:cs="Times New Roman"/>
                <w:b/>
                <w:bCs/>
                <w:sz w:val="18"/>
                <w:szCs w:val="18"/>
              </w:rPr>
            </w:pPr>
            <w:bookmarkStart w:id="0" w:name="_Hlk74905592"/>
            <w:r w:rsidRPr="00CC72C1">
              <w:rPr>
                <w:rFonts w:ascii="Century Gothic" w:eastAsia="Times New Roman" w:hAnsi="Century Gothic" w:cs="Times New Roman"/>
                <w:b/>
                <w:bCs/>
                <w:sz w:val="18"/>
                <w:szCs w:val="18"/>
              </w:rPr>
              <w:t xml:space="preserve">Activity </w:t>
            </w:r>
          </w:p>
        </w:tc>
        <w:tc>
          <w:tcPr>
            <w:tcW w:w="1221" w:type="dxa"/>
            <w:shd w:val="clear" w:color="auto" w:fill="B4C6E7" w:themeFill="accent1" w:themeFillTint="66"/>
          </w:tcPr>
          <w:p w14:paraId="33F6ACA7" w14:textId="77777777" w:rsidR="00CC72C1" w:rsidRPr="00CC72C1" w:rsidRDefault="00CC72C1" w:rsidP="00187476">
            <w:pPr>
              <w:jc w:val="center"/>
              <w:rPr>
                <w:rFonts w:ascii="Century Gothic" w:eastAsia="Times New Roman" w:hAnsi="Century Gothic" w:cs="Times New Roman"/>
                <w:b/>
                <w:bCs/>
                <w:sz w:val="18"/>
                <w:szCs w:val="18"/>
              </w:rPr>
            </w:pPr>
            <w:r w:rsidRPr="00CC72C1">
              <w:rPr>
                <w:rFonts w:ascii="Century Gothic" w:eastAsia="Times New Roman" w:hAnsi="Century Gothic" w:cs="Times New Roman"/>
                <w:b/>
                <w:bCs/>
                <w:sz w:val="18"/>
                <w:szCs w:val="18"/>
              </w:rPr>
              <w:t>Points</w:t>
            </w:r>
          </w:p>
        </w:tc>
        <w:tc>
          <w:tcPr>
            <w:tcW w:w="1328" w:type="dxa"/>
            <w:shd w:val="clear" w:color="auto" w:fill="B4C6E7" w:themeFill="accent1" w:themeFillTint="66"/>
          </w:tcPr>
          <w:p w14:paraId="194A64D4" w14:textId="77777777" w:rsidR="00CC72C1" w:rsidRPr="00CC72C1" w:rsidRDefault="00CC72C1" w:rsidP="00187476">
            <w:pPr>
              <w:jc w:val="center"/>
              <w:rPr>
                <w:rFonts w:ascii="Century Gothic" w:eastAsia="Times New Roman" w:hAnsi="Century Gothic" w:cs="Times New Roman"/>
                <w:b/>
                <w:bCs/>
                <w:sz w:val="18"/>
                <w:szCs w:val="18"/>
              </w:rPr>
            </w:pPr>
            <w:r w:rsidRPr="00CC72C1">
              <w:rPr>
                <w:rFonts w:ascii="Century Gothic" w:eastAsia="Times New Roman" w:hAnsi="Century Gothic" w:cs="Times New Roman"/>
                <w:b/>
                <w:bCs/>
                <w:sz w:val="18"/>
                <w:szCs w:val="18"/>
              </w:rPr>
              <w:t xml:space="preserve">Grading Scale </w:t>
            </w:r>
          </w:p>
        </w:tc>
      </w:tr>
      <w:tr w:rsidR="00CC72C1" w:rsidRPr="00CC72C1" w14:paraId="030F6BFB" w14:textId="77777777" w:rsidTr="00187476">
        <w:trPr>
          <w:trHeight w:val="403"/>
          <w:jc w:val="center"/>
        </w:trPr>
        <w:tc>
          <w:tcPr>
            <w:tcW w:w="1435" w:type="dxa"/>
          </w:tcPr>
          <w:p w14:paraId="770912CE" w14:textId="77777777" w:rsidR="00CC72C1" w:rsidRPr="00CC72C1" w:rsidRDefault="00CC72C1" w:rsidP="00187476">
            <w:pP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Pre Test</w:t>
            </w:r>
          </w:p>
        </w:tc>
        <w:tc>
          <w:tcPr>
            <w:tcW w:w="1221" w:type="dxa"/>
          </w:tcPr>
          <w:p w14:paraId="322360A6"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10</w:t>
            </w:r>
          </w:p>
        </w:tc>
        <w:tc>
          <w:tcPr>
            <w:tcW w:w="1328" w:type="dxa"/>
          </w:tcPr>
          <w:p w14:paraId="123F84DE"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A</w:t>
            </w:r>
          </w:p>
          <w:p w14:paraId="29D8F3D8"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90% - 100%</w:t>
            </w:r>
          </w:p>
        </w:tc>
      </w:tr>
      <w:tr w:rsidR="00CC72C1" w:rsidRPr="00CC72C1" w14:paraId="6B622B11" w14:textId="77777777" w:rsidTr="00E60E95">
        <w:trPr>
          <w:trHeight w:val="392"/>
          <w:jc w:val="center"/>
        </w:trPr>
        <w:tc>
          <w:tcPr>
            <w:tcW w:w="1435" w:type="dxa"/>
            <w:shd w:val="clear" w:color="auto" w:fill="auto"/>
          </w:tcPr>
          <w:p w14:paraId="01AE2CBE" w14:textId="77777777" w:rsidR="00CC72C1" w:rsidRPr="00CC72C1" w:rsidRDefault="00CC72C1" w:rsidP="00187476">
            <w:pP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Application Activities</w:t>
            </w:r>
          </w:p>
        </w:tc>
        <w:tc>
          <w:tcPr>
            <w:tcW w:w="1221" w:type="dxa"/>
            <w:shd w:val="clear" w:color="auto" w:fill="auto"/>
          </w:tcPr>
          <w:p w14:paraId="11F71D1E" w14:textId="5C051933" w:rsidR="00CC72C1" w:rsidRPr="00CC72C1" w:rsidRDefault="00E60E95" w:rsidP="00187476">
            <w:pPr>
              <w:jc w:val="center"/>
              <w:rPr>
                <w:rFonts w:ascii="Century Gothic" w:eastAsia="Times New Roman" w:hAnsi="Century Gothic" w:cs="Times New Roman"/>
                <w:sz w:val="18"/>
                <w:szCs w:val="18"/>
              </w:rPr>
            </w:pPr>
            <w:r>
              <w:rPr>
                <w:rFonts w:ascii="Century Gothic" w:eastAsia="Times New Roman" w:hAnsi="Century Gothic" w:cs="Times New Roman"/>
                <w:sz w:val="18"/>
                <w:szCs w:val="18"/>
              </w:rPr>
              <w:t>150</w:t>
            </w:r>
          </w:p>
        </w:tc>
        <w:tc>
          <w:tcPr>
            <w:tcW w:w="1328" w:type="dxa"/>
            <w:shd w:val="clear" w:color="auto" w:fill="auto"/>
          </w:tcPr>
          <w:p w14:paraId="5024B2D4"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B</w:t>
            </w:r>
          </w:p>
          <w:p w14:paraId="2AED444E"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80% - 89%</w:t>
            </w:r>
          </w:p>
        </w:tc>
      </w:tr>
      <w:tr w:rsidR="00CC72C1" w:rsidRPr="00CC72C1" w14:paraId="01FE3BBB" w14:textId="77777777" w:rsidTr="00187476">
        <w:trPr>
          <w:trHeight w:val="392"/>
          <w:jc w:val="center"/>
        </w:trPr>
        <w:tc>
          <w:tcPr>
            <w:tcW w:w="1435" w:type="dxa"/>
          </w:tcPr>
          <w:p w14:paraId="301B1700" w14:textId="77777777" w:rsidR="00CC72C1" w:rsidRPr="00CC72C1" w:rsidRDefault="00CC72C1" w:rsidP="00187476">
            <w:pP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Kitchen Safety Test</w:t>
            </w:r>
          </w:p>
        </w:tc>
        <w:tc>
          <w:tcPr>
            <w:tcW w:w="1221" w:type="dxa"/>
          </w:tcPr>
          <w:p w14:paraId="1A4E1D2A"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100</w:t>
            </w:r>
          </w:p>
        </w:tc>
        <w:tc>
          <w:tcPr>
            <w:tcW w:w="1328" w:type="dxa"/>
          </w:tcPr>
          <w:p w14:paraId="41C196A5"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C</w:t>
            </w:r>
          </w:p>
          <w:p w14:paraId="3ABD0F3C"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70% - 79%</w:t>
            </w:r>
          </w:p>
        </w:tc>
      </w:tr>
      <w:tr w:rsidR="00CC72C1" w:rsidRPr="00CC72C1" w14:paraId="0953BBF6" w14:textId="77777777" w:rsidTr="00187476">
        <w:trPr>
          <w:trHeight w:val="392"/>
          <w:jc w:val="center"/>
        </w:trPr>
        <w:tc>
          <w:tcPr>
            <w:tcW w:w="1435" w:type="dxa"/>
          </w:tcPr>
          <w:p w14:paraId="11461AA0" w14:textId="77777777" w:rsidR="00CC72C1" w:rsidRPr="00CC72C1" w:rsidRDefault="00CC72C1" w:rsidP="00187476">
            <w:pP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Final Project</w:t>
            </w:r>
          </w:p>
        </w:tc>
        <w:tc>
          <w:tcPr>
            <w:tcW w:w="1221" w:type="dxa"/>
          </w:tcPr>
          <w:p w14:paraId="49782D9D" w14:textId="60359ADA" w:rsidR="00CC72C1" w:rsidRPr="00CC72C1" w:rsidRDefault="00E60E95" w:rsidP="00187476">
            <w:pPr>
              <w:jc w:val="center"/>
              <w:rPr>
                <w:rFonts w:ascii="Century Gothic" w:eastAsia="Times New Roman" w:hAnsi="Century Gothic" w:cs="Times New Roman"/>
                <w:sz w:val="18"/>
                <w:szCs w:val="18"/>
              </w:rPr>
            </w:pPr>
            <w:r>
              <w:rPr>
                <w:rFonts w:ascii="Century Gothic" w:eastAsia="Times New Roman" w:hAnsi="Century Gothic" w:cs="Times New Roman"/>
                <w:sz w:val="18"/>
                <w:szCs w:val="18"/>
              </w:rPr>
              <w:t>30</w:t>
            </w:r>
          </w:p>
        </w:tc>
        <w:tc>
          <w:tcPr>
            <w:tcW w:w="1328" w:type="dxa"/>
          </w:tcPr>
          <w:p w14:paraId="227AC770"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D</w:t>
            </w:r>
          </w:p>
          <w:p w14:paraId="5B41E0A3"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60% - 69%</w:t>
            </w:r>
          </w:p>
        </w:tc>
      </w:tr>
      <w:tr w:rsidR="00CC72C1" w:rsidRPr="00CC72C1" w14:paraId="6F72E6DD" w14:textId="77777777" w:rsidTr="00187476">
        <w:trPr>
          <w:trHeight w:val="403"/>
          <w:jc w:val="center"/>
        </w:trPr>
        <w:tc>
          <w:tcPr>
            <w:tcW w:w="1435" w:type="dxa"/>
          </w:tcPr>
          <w:p w14:paraId="6C5E91AC" w14:textId="77777777" w:rsidR="00CC72C1" w:rsidRPr="00CC72C1" w:rsidRDefault="00CC72C1" w:rsidP="00187476">
            <w:pP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Post Test</w:t>
            </w:r>
          </w:p>
        </w:tc>
        <w:tc>
          <w:tcPr>
            <w:tcW w:w="1221" w:type="dxa"/>
          </w:tcPr>
          <w:p w14:paraId="0307745D"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10</w:t>
            </w:r>
          </w:p>
        </w:tc>
        <w:tc>
          <w:tcPr>
            <w:tcW w:w="1328" w:type="dxa"/>
          </w:tcPr>
          <w:p w14:paraId="5007D772"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F</w:t>
            </w:r>
          </w:p>
          <w:p w14:paraId="57E10B14" w14:textId="77777777" w:rsidR="00CC72C1" w:rsidRPr="00CC72C1" w:rsidRDefault="00CC72C1" w:rsidP="00187476">
            <w:pPr>
              <w:jc w:val="center"/>
              <w:rPr>
                <w:rFonts w:ascii="Century Gothic" w:eastAsia="Times New Roman" w:hAnsi="Century Gothic" w:cs="Times New Roman"/>
                <w:sz w:val="18"/>
                <w:szCs w:val="18"/>
              </w:rPr>
            </w:pPr>
            <w:r w:rsidRPr="00CC72C1">
              <w:rPr>
                <w:rFonts w:ascii="Century Gothic" w:eastAsia="Times New Roman" w:hAnsi="Century Gothic" w:cs="Times New Roman"/>
                <w:sz w:val="18"/>
                <w:szCs w:val="18"/>
              </w:rPr>
              <w:t>59% and below</w:t>
            </w:r>
          </w:p>
        </w:tc>
      </w:tr>
      <w:tr w:rsidR="00CC72C1" w:rsidRPr="00CC72C1" w14:paraId="72F5BF52" w14:textId="77777777" w:rsidTr="00187476">
        <w:trPr>
          <w:trHeight w:val="392"/>
          <w:jc w:val="center"/>
        </w:trPr>
        <w:tc>
          <w:tcPr>
            <w:tcW w:w="1435" w:type="dxa"/>
            <w:shd w:val="clear" w:color="auto" w:fill="B4C6E7" w:themeFill="accent1" w:themeFillTint="66"/>
          </w:tcPr>
          <w:p w14:paraId="260F9C01" w14:textId="77777777" w:rsidR="00CC72C1" w:rsidRPr="00CC72C1" w:rsidRDefault="00CC72C1" w:rsidP="00187476">
            <w:pPr>
              <w:jc w:val="center"/>
              <w:rPr>
                <w:rFonts w:ascii="Century Gothic" w:eastAsia="Times New Roman" w:hAnsi="Century Gothic" w:cs="Times New Roman"/>
                <w:b/>
                <w:bCs/>
                <w:sz w:val="18"/>
                <w:szCs w:val="18"/>
              </w:rPr>
            </w:pPr>
            <w:r w:rsidRPr="00CC72C1">
              <w:rPr>
                <w:rFonts w:ascii="Century Gothic" w:eastAsia="Times New Roman" w:hAnsi="Century Gothic" w:cs="Times New Roman"/>
                <w:b/>
                <w:bCs/>
                <w:sz w:val="18"/>
                <w:szCs w:val="18"/>
              </w:rPr>
              <w:t>Total Possible:</w:t>
            </w:r>
          </w:p>
        </w:tc>
        <w:tc>
          <w:tcPr>
            <w:tcW w:w="1221" w:type="dxa"/>
            <w:shd w:val="clear" w:color="auto" w:fill="B4C6E7" w:themeFill="accent1" w:themeFillTint="66"/>
          </w:tcPr>
          <w:p w14:paraId="3FE0A59C" w14:textId="3E7E1BB8" w:rsidR="00CC72C1" w:rsidRPr="00CC72C1" w:rsidRDefault="00E60E95" w:rsidP="00187476">
            <w:pPr>
              <w:jc w:val="center"/>
              <w:rPr>
                <w:rFonts w:ascii="Century Gothic" w:eastAsia="Times New Roman" w:hAnsi="Century Gothic" w:cs="Times New Roman"/>
                <w:sz w:val="18"/>
                <w:szCs w:val="18"/>
              </w:rPr>
            </w:pPr>
            <w:r>
              <w:rPr>
                <w:rFonts w:ascii="Century Gothic" w:eastAsia="Times New Roman" w:hAnsi="Century Gothic" w:cs="Times New Roman"/>
                <w:sz w:val="18"/>
                <w:szCs w:val="18"/>
              </w:rPr>
              <w:t>300</w:t>
            </w:r>
          </w:p>
        </w:tc>
        <w:tc>
          <w:tcPr>
            <w:tcW w:w="1328" w:type="dxa"/>
            <w:shd w:val="clear" w:color="auto" w:fill="B4C6E7" w:themeFill="accent1" w:themeFillTint="66"/>
          </w:tcPr>
          <w:p w14:paraId="283E23F2" w14:textId="77777777" w:rsidR="00CC72C1" w:rsidRPr="00CC72C1" w:rsidRDefault="00CC72C1" w:rsidP="00187476">
            <w:pPr>
              <w:jc w:val="center"/>
              <w:rPr>
                <w:rFonts w:ascii="Century Gothic" w:eastAsia="Times New Roman" w:hAnsi="Century Gothic" w:cs="Times New Roman"/>
                <w:sz w:val="18"/>
                <w:szCs w:val="18"/>
              </w:rPr>
            </w:pPr>
          </w:p>
        </w:tc>
      </w:tr>
      <w:bookmarkEnd w:id="0"/>
    </w:tbl>
    <w:p w14:paraId="3E686345" w14:textId="77777777" w:rsidR="00EA506A" w:rsidRDefault="00EA506A" w:rsidP="012D4700">
      <w:pPr>
        <w:spacing w:after="0" w:line="240" w:lineRule="auto"/>
        <w:jc w:val="both"/>
        <w:rPr>
          <w:rFonts w:ascii="Century Gothic" w:eastAsia="Times New Roman" w:hAnsi="Century Gothic" w:cs="Times New Roman"/>
        </w:rPr>
      </w:pPr>
    </w:p>
    <w:p w14:paraId="653FC8AD" w14:textId="77777777" w:rsidR="00CC72C1" w:rsidRDefault="00CC72C1" w:rsidP="012D4700">
      <w:pPr>
        <w:spacing w:after="0" w:line="240" w:lineRule="auto"/>
        <w:jc w:val="both"/>
        <w:rPr>
          <w:rFonts w:ascii="Century Gothic" w:eastAsia="Times New Roman" w:hAnsi="Century Gothic" w:cs="Times New Roman"/>
        </w:rPr>
      </w:pPr>
    </w:p>
    <w:p w14:paraId="75C7F2EA" w14:textId="77777777" w:rsidR="00CC72C1" w:rsidRDefault="00CC72C1" w:rsidP="012D4700">
      <w:pPr>
        <w:spacing w:after="0" w:line="240" w:lineRule="auto"/>
        <w:jc w:val="both"/>
        <w:rPr>
          <w:rFonts w:ascii="Century Gothic" w:eastAsia="Times New Roman" w:hAnsi="Century Gothic" w:cs="Times New Roman"/>
        </w:rPr>
      </w:pPr>
    </w:p>
    <w:p w14:paraId="4478AFC6" w14:textId="77777777" w:rsidR="00CC72C1" w:rsidRDefault="00CC72C1" w:rsidP="012D4700">
      <w:pPr>
        <w:spacing w:after="0" w:line="240" w:lineRule="auto"/>
        <w:jc w:val="both"/>
        <w:rPr>
          <w:rFonts w:ascii="Century Gothic" w:eastAsia="Times New Roman" w:hAnsi="Century Gothic" w:cs="Times New Roman"/>
        </w:rPr>
      </w:pPr>
    </w:p>
    <w:p w14:paraId="37322506" w14:textId="77777777" w:rsidR="00CC72C1" w:rsidRDefault="00CC72C1" w:rsidP="012D4700">
      <w:pPr>
        <w:spacing w:after="0" w:line="240" w:lineRule="auto"/>
        <w:jc w:val="both"/>
        <w:rPr>
          <w:rFonts w:ascii="Century Gothic" w:eastAsia="Times New Roman" w:hAnsi="Century Gothic" w:cs="Times New Roman"/>
        </w:rPr>
      </w:pPr>
    </w:p>
    <w:p w14:paraId="6D5F5F77" w14:textId="77777777" w:rsidR="00CC72C1" w:rsidRDefault="00CC72C1" w:rsidP="012D4700">
      <w:pPr>
        <w:spacing w:after="0" w:line="240" w:lineRule="auto"/>
        <w:jc w:val="both"/>
        <w:rPr>
          <w:rFonts w:ascii="Century Gothic" w:eastAsia="Times New Roman" w:hAnsi="Century Gothic" w:cs="Times New Roman"/>
        </w:rPr>
      </w:pPr>
    </w:p>
    <w:p w14:paraId="2F643525" w14:textId="77777777" w:rsidR="00CC72C1" w:rsidRDefault="00CC72C1" w:rsidP="012D4700">
      <w:pPr>
        <w:spacing w:after="0" w:line="240" w:lineRule="auto"/>
        <w:jc w:val="both"/>
        <w:rPr>
          <w:rFonts w:ascii="Century Gothic" w:eastAsia="Times New Roman" w:hAnsi="Century Gothic" w:cs="Times New Roman"/>
        </w:rPr>
      </w:pPr>
    </w:p>
    <w:p w14:paraId="64291124" w14:textId="77777777" w:rsidR="00CC72C1" w:rsidRDefault="00CC72C1" w:rsidP="012D4700">
      <w:pPr>
        <w:spacing w:after="0" w:line="240" w:lineRule="auto"/>
        <w:jc w:val="both"/>
        <w:rPr>
          <w:rFonts w:ascii="Century Gothic" w:eastAsia="Times New Roman" w:hAnsi="Century Gothic" w:cs="Times New Roman"/>
        </w:rPr>
      </w:pPr>
    </w:p>
    <w:p w14:paraId="4E847D5D" w14:textId="77777777" w:rsidR="00CC72C1" w:rsidRDefault="00CC72C1" w:rsidP="012D4700">
      <w:pPr>
        <w:spacing w:after="0" w:line="240" w:lineRule="auto"/>
        <w:jc w:val="both"/>
        <w:rPr>
          <w:rFonts w:ascii="Century Gothic" w:eastAsia="Times New Roman" w:hAnsi="Century Gothic" w:cs="Times New Roman"/>
        </w:rPr>
      </w:pPr>
    </w:p>
    <w:p w14:paraId="2A1E521B" w14:textId="77777777" w:rsidR="00CC72C1" w:rsidRDefault="00CC72C1" w:rsidP="012D4700">
      <w:pPr>
        <w:spacing w:after="0" w:line="240" w:lineRule="auto"/>
        <w:jc w:val="both"/>
        <w:rPr>
          <w:rFonts w:ascii="Century Gothic" w:eastAsia="Times New Roman" w:hAnsi="Century Gothic" w:cs="Times New Roman"/>
        </w:rPr>
      </w:pPr>
    </w:p>
    <w:p w14:paraId="10D3B0B1" w14:textId="77777777" w:rsidR="00CC72C1" w:rsidRPr="00CC72C1" w:rsidRDefault="00CC72C1" w:rsidP="012D4700">
      <w:pPr>
        <w:spacing w:after="0" w:line="240" w:lineRule="auto"/>
        <w:jc w:val="both"/>
        <w:rPr>
          <w:rFonts w:ascii="Century Gothic" w:eastAsia="Times New Roman" w:hAnsi="Century Gothic" w:cs="Times New Roman"/>
        </w:rPr>
      </w:pPr>
    </w:p>
    <w:p w14:paraId="43640D56" w14:textId="77777777" w:rsidR="00EA506A" w:rsidRPr="00CC72C1" w:rsidRDefault="00EA506A" w:rsidP="7B81CE77">
      <w:pPr>
        <w:spacing w:after="0" w:line="240" w:lineRule="auto"/>
        <w:jc w:val="both"/>
        <w:rPr>
          <w:rFonts w:ascii="Century Gothic" w:eastAsia="Times New Roman" w:hAnsi="Century Gothic" w:cs="Times New Roman"/>
        </w:rPr>
      </w:pPr>
    </w:p>
    <w:p w14:paraId="185DF08E" w14:textId="77777777" w:rsidR="000B6C02" w:rsidRPr="00CC72C1" w:rsidRDefault="000B6C02" w:rsidP="7B81CE77">
      <w:pPr>
        <w:spacing w:after="0" w:line="240" w:lineRule="auto"/>
        <w:jc w:val="both"/>
        <w:rPr>
          <w:rFonts w:ascii="Century Gothic" w:eastAsia="Times New Roman" w:hAnsi="Century Gothic" w:cs="Times New Roman"/>
        </w:rPr>
      </w:pPr>
    </w:p>
    <w:p w14:paraId="57CBB73C" w14:textId="77777777" w:rsidR="002A6CB2" w:rsidRPr="00CC72C1" w:rsidRDefault="002A6CB2" w:rsidP="002A6CB2">
      <w:pPr>
        <w:spacing w:after="0" w:line="240" w:lineRule="auto"/>
        <w:ind w:left="360"/>
        <w:jc w:val="both"/>
        <w:rPr>
          <w:rFonts w:ascii="Century Gothic" w:eastAsiaTheme="minorEastAsia" w:hAnsi="Century Gothic" w:cs="Times New Roman"/>
          <w:b/>
          <w:bCs/>
        </w:rPr>
      </w:pPr>
      <w:r w:rsidRPr="00CC72C1">
        <w:rPr>
          <w:rFonts w:ascii="Century Gothic" w:eastAsia="Times New Roman" w:hAnsi="Century Gothic" w:cs="Times New Roman"/>
          <w:b/>
          <w:bCs/>
        </w:rPr>
        <w:t xml:space="preserve">Application Activity. </w:t>
      </w:r>
      <w:r w:rsidRPr="00CC72C1">
        <w:rPr>
          <w:rFonts w:ascii="Century Gothic" w:eastAsia="Times New Roman" w:hAnsi="Century Gothic" w:cs="Times New Roman"/>
        </w:rPr>
        <w:t xml:space="preserve">Each week students will complete an application activity. These activities will include research, shopping, cooking, cleaning, and meal preparation. WINGS Peer Mentors will assist with application activities. The instructor will also be on standby if needed. Application activities will provide an assessment for the students’ newly learned skills. </w:t>
      </w:r>
    </w:p>
    <w:p w14:paraId="3D417002" w14:textId="77777777" w:rsidR="002A6CB2" w:rsidRPr="00CC72C1" w:rsidRDefault="002A6CB2" w:rsidP="002A6CB2">
      <w:pPr>
        <w:spacing w:after="0" w:line="240" w:lineRule="auto"/>
        <w:ind w:left="360"/>
        <w:jc w:val="both"/>
        <w:rPr>
          <w:rFonts w:ascii="Century Gothic" w:eastAsia="Times New Roman" w:hAnsi="Century Gothic" w:cs="Times New Roman"/>
          <w:b/>
        </w:rPr>
      </w:pPr>
    </w:p>
    <w:p w14:paraId="6B0B98BA" w14:textId="0FC59AED" w:rsidR="002A6CB2" w:rsidRPr="00CC72C1" w:rsidRDefault="002A6CB2" w:rsidP="002A6CB2">
      <w:pPr>
        <w:spacing w:after="0" w:line="240" w:lineRule="auto"/>
        <w:ind w:left="360"/>
        <w:jc w:val="both"/>
        <w:rPr>
          <w:rFonts w:ascii="Century Gothic" w:eastAsiaTheme="minorEastAsia" w:hAnsi="Century Gothic" w:cs="Times New Roman"/>
          <w:b/>
          <w:bCs/>
        </w:rPr>
      </w:pPr>
      <w:r w:rsidRPr="00CC72C1">
        <w:rPr>
          <w:rFonts w:ascii="Century Gothic" w:eastAsia="Times New Roman" w:hAnsi="Century Gothic" w:cs="Times New Roman"/>
          <w:b/>
          <w:bCs/>
        </w:rPr>
        <w:t xml:space="preserve">Kitchen Safety Test. </w:t>
      </w:r>
      <w:r w:rsidRPr="00CC72C1">
        <w:rPr>
          <w:rFonts w:ascii="Century Gothic" w:eastAsia="Times New Roman" w:hAnsi="Century Gothic" w:cs="Times New Roman"/>
        </w:rPr>
        <w:t>Each student will complete a kitchen safety course before they complete any assigned cooking. This assessment will cover a broad range of kitchen appliances and how to safely use them.</w:t>
      </w:r>
    </w:p>
    <w:p w14:paraId="0DA3965A" w14:textId="77777777" w:rsidR="002A6CB2" w:rsidRPr="00CC72C1" w:rsidRDefault="002A6CB2" w:rsidP="7B81CE77">
      <w:pPr>
        <w:spacing w:after="0" w:line="240" w:lineRule="auto"/>
        <w:jc w:val="both"/>
        <w:rPr>
          <w:rFonts w:ascii="Century Gothic" w:eastAsia="Times New Roman" w:hAnsi="Century Gothic" w:cs="Times New Roman"/>
        </w:rPr>
      </w:pPr>
    </w:p>
    <w:p w14:paraId="6C77C2E6" w14:textId="2B34C17E" w:rsidR="00F060C8" w:rsidRPr="00CC72C1" w:rsidRDefault="00826E2F" w:rsidP="7B81CE77">
      <w:pPr>
        <w:numPr>
          <w:ilvl w:val="0"/>
          <w:numId w:val="9"/>
        </w:numPr>
        <w:spacing w:after="0" w:line="240" w:lineRule="auto"/>
        <w:jc w:val="both"/>
        <w:rPr>
          <w:rFonts w:ascii="Century Gothic" w:eastAsia="Times New Roman" w:hAnsi="Century Gothic" w:cs="Times New Roman"/>
          <w:b/>
          <w:bCs/>
        </w:rPr>
      </w:pPr>
      <w:r w:rsidRPr="00CC72C1">
        <w:rPr>
          <w:rFonts w:ascii="Century Gothic" w:eastAsia="Times New Roman" w:hAnsi="Century Gothic" w:cs="Times New Roman"/>
          <w:b/>
          <w:bCs/>
        </w:rPr>
        <w:t>Class Policy Statements</w:t>
      </w:r>
    </w:p>
    <w:p w14:paraId="14C971C1" w14:textId="59140A6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Excused Absences. </w:t>
      </w:r>
      <w:r w:rsidRPr="00CC72C1">
        <w:rPr>
          <w:rFonts w:ascii="Century Gothic" w:eastAsia="Times New Roman" w:hAnsi="Century Gothic" w:cs="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w:t>
      </w:r>
      <w:r w:rsidRPr="00CC72C1">
        <w:rPr>
          <w:rFonts w:ascii="Century Gothic" w:eastAsia="Times New Roman" w:hAnsi="Century Gothic" w:cs="Times New Roman"/>
        </w:rPr>
        <w:lastRenderedPageBreak/>
        <w:t xml:space="preserve">after the absence. Appropriate documentation for all excused absences is required. Please see the Student Policy </w:t>
      </w:r>
      <w:proofErr w:type="spellStart"/>
      <w:r w:rsidRPr="00CC72C1">
        <w:rPr>
          <w:rFonts w:ascii="Century Gothic" w:eastAsia="Times New Roman" w:hAnsi="Century Gothic" w:cs="Times New Roman"/>
        </w:rPr>
        <w:t>eHandbook</w:t>
      </w:r>
      <w:proofErr w:type="spellEnd"/>
      <w:r w:rsidRPr="00CC72C1">
        <w:rPr>
          <w:rFonts w:ascii="Century Gothic" w:eastAsia="Times New Roman" w:hAnsi="Century Gothic" w:cs="Times New Roman"/>
        </w:rPr>
        <w:t xml:space="preserve"> for more information on excused absences, </w:t>
      </w:r>
      <w:hyperlink r:id="rId8" w:history="1">
        <w:r w:rsidRPr="00CC72C1">
          <w:rPr>
            <w:rFonts w:ascii="Century Gothic" w:eastAsia="Times New Roman" w:hAnsi="Century Gothic" w:cs="Times New Roman"/>
            <w:u w:val="single"/>
          </w:rPr>
          <w:t>http://www.auburn.edu/student_info/student_policies/</w:t>
        </w:r>
      </w:hyperlink>
      <w:r w:rsidRPr="00CC72C1">
        <w:rPr>
          <w:rFonts w:ascii="Century Gothic" w:eastAsia="Times New Roman" w:hAnsi="Century Gothic" w:cs="Times New Roman"/>
        </w:rPr>
        <w:t>.</w:t>
      </w:r>
    </w:p>
    <w:p w14:paraId="033EAE54"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Make-up Policy.</w:t>
      </w:r>
      <w:r w:rsidRPr="00CC72C1">
        <w:rPr>
          <w:rFonts w:ascii="Century Gothic" w:eastAsia="Times New Roman" w:hAnsi="Century Gothic" w:cs="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5A46950A"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Auburn University Policy on Classroom Behavior. </w:t>
      </w:r>
      <w:r w:rsidRPr="00CC72C1">
        <w:rPr>
          <w:rFonts w:ascii="Century Gothic" w:eastAsia="Times New Roman" w:hAnsi="Century Gothic" w:cs="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60D088DB" w14:textId="77777777" w:rsidR="00FE52BF" w:rsidRPr="00CC72C1" w:rsidRDefault="00FE52BF" w:rsidP="00FE52BF">
      <w:pPr>
        <w:ind w:left="360"/>
        <w:rPr>
          <w:rFonts w:ascii="Century Gothic" w:eastAsia="Times New Roman" w:hAnsi="Century Gothic" w:cs="Times New Roman"/>
        </w:rPr>
      </w:pPr>
      <w:r w:rsidRPr="00CC72C1">
        <w:rPr>
          <w:rFonts w:ascii="Century Gothic" w:eastAsia="Times New Roman" w:hAnsi="Century Gothic" w:cs="Times New Roman"/>
        </w:rPr>
        <w:t xml:space="preserve">See Student Policy </w:t>
      </w:r>
      <w:proofErr w:type="spellStart"/>
      <w:r w:rsidRPr="00CC72C1">
        <w:rPr>
          <w:rFonts w:ascii="Century Gothic" w:eastAsia="Times New Roman" w:hAnsi="Century Gothic" w:cs="Times New Roman"/>
        </w:rPr>
        <w:t>eHandbook</w:t>
      </w:r>
      <w:proofErr w:type="spellEnd"/>
      <w:r w:rsidRPr="00CC72C1">
        <w:rPr>
          <w:rFonts w:ascii="Century Gothic" w:eastAsia="Times New Roman" w:hAnsi="Century Gothic" w:cs="Times New Roman"/>
        </w:rPr>
        <w:t xml:space="preserve">, </w:t>
      </w:r>
      <w:hyperlink r:id="rId9" w:history="1">
        <w:r w:rsidRPr="00CC72C1">
          <w:rPr>
            <w:rFonts w:ascii="Century Gothic" w:eastAsia="Times New Roman" w:hAnsi="Century Gothic" w:cs="Times New Roman"/>
            <w:u w:val="single"/>
          </w:rPr>
          <w:t>https://sites.auburn.edu/admin/universitypolicies/Policies/PolicyonClassroomBehavior.pdf</w:t>
        </w:r>
      </w:hyperlink>
      <w:r w:rsidRPr="00CC72C1">
        <w:rPr>
          <w:rFonts w:ascii="Century Gothic" w:eastAsia="Times New Roman" w:hAnsi="Century Gothic" w:cs="Times New Roman"/>
        </w:rPr>
        <w:t xml:space="preserve">.       </w:t>
      </w:r>
    </w:p>
    <w:p w14:paraId="360675E3"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Academic Honesty Code: </w:t>
      </w:r>
      <w:r w:rsidRPr="00CC72C1">
        <w:rPr>
          <w:rFonts w:ascii="Century Gothic" w:eastAsia="Times New Roman" w:hAnsi="Century Gothic" w:cs="Times New Roman"/>
        </w:rPr>
        <w:t xml:space="preserve">All portions of the Auburn University student academic honesty code (Title XII </w:t>
      </w:r>
      <w:hyperlink r:id="rId10" w:history="1">
        <w:r w:rsidRPr="00CC72C1">
          <w:rPr>
            <w:rFonts w:ascii="Century Gothic" w:eastAsia="Times New Roman" w:hAnsi="Century Gothic" w:cs="Times New Roman"/>
            <w:u w:val="single"/>
          </w:rPr>
          <w:t>https://sites.auburn.edu/admin/universitypolicies/Policies/AcademicHonestyCode.pdf</w:t>
        </w:r>
      </w:hyperlink>
      <w:r w:rsidRPr="00CC72C1">
        <w:rPr>
          <w:rFonts w:ascii="Century Gothic" w:eastAsia="Times New Roman" w:hAnsi="Century Gothic" w:cs="Times New Roman"/>
        </w:rPr>
        <w:t xml:space="preserve">) found in the </w:t>
      </w:r>
      <w:r w:rsidRPr="00CC72C1">
        <w:rPr>
          <w:rFonts w:ascii="Century Gothic" w:eastAsia="Times New Roman" w:hAnsi="Century Gothic" w:cs="Times New Roman"/>
          <w:i/>
        </w:rPr>
        <w:t xml:space="preserve">Student Policy </w:t>
      </w:r>
      <w:proofErr w:type="spellStart"/>
      <w:r w:rsidRPr="00CC72C1">
        <w:rPr>
          <w:rFonts w:ascii="Century Gothic" w:eastAsia="Times New Roman" w:hAnsi="Century Gothic" w:cs="Times New Roman"/>
          <w:i/>
        </w:rPr>
        <w:t>eHandbook</w:t>
      </w:r>
      <w:proofErr w:type="spellEnd"/>
      <w:r w:rsidRPr="00CC72C1">
        <w:rPr>
          <w:rFonts w:ascii="Century Gothic" w:eastAsia="Times New Roman" w:hAnsi="Century Gothic" w:cs="Times New Roman"/>
          <w:i/>
        </w:rPr>
        <w:t xml:space="preserve"> </w:t>
      </w:r>
      <w:r w:rsidRPr="00CC72C1">
        <w:rPr>
          <w:rFonts w:ascii="Century Gothic" w:eastAsia="Times New Roman" w:hAnsi="Century Gothic" w:cs="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8108154"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bCs/>
        </w:rPr>
        <w:t xml:space="preserve">Assignments. </w:t>
      </w:r>
      <w:r w:rsidRPr="00CC72C1">
        <w:rPr>
          <w:rFonts w:ascii="Century Gothic" w:eastAsia="Times New Roman" w:hAnsi="Century Gothic" w:cs="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601E6BB7"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Course Contingency. </w:t>
      </w:r>
      <w:r w:rsidRPr="00CC72C1">
        <w:rPr>
          <w:rFonts w:ascii="Century Gothic" w:eastAsia="Times New Roman" w:hAnsi="Century Gothic" w:cs="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393B3BB5"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Accommodations for Students with Disabilities. </w:t>
      </w:r>
      <w:r w:rsidRPr="00CC72C1">
        <w:rPr>
          <w:rFonts w:ascii="Century Gothic" w:eastAsia="Times New Roman" w:hAnsi="Century Gothic" w:cs="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3C122A6"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Student Academic Grievance Policy. </w:t>
      </w:r>
      <w:r w:rsidRPr="00CC72C1">
        <w:rPr>
          <w:rFonts w:ascii="Century Gothic" w:eastAsia="Times New Roman" w:hAnsi="Century Gothic" w:cs="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CC72C1">
        <w:rPr>
          <w:rFonts w:ascii="Century Gothic" w:eastAsia="Times New Roman" w:hAnsi="Century Gothic" w:cs="Times New Roman"/>
          <w:b/>
          <w:i/>
        </w:rPr>
        <w:t>Student Academic Grievance Process Summary</w:t>
      </w:r>
      <w:r w:rsidRPr="00CC72C1">
        <w:rPr>
          <w:rFonts w:ascii="Century Gothic" w:eastAsia="Times New Roman" w:hAnsi="Century Gothic" w:cs="Times New Roman"/>
        </w:rPr>
        <w:t xml:space="preserve">  of the </w:t>
      </w:r>
      <w:hyperlink r:id="rId11" w:history="1">
        <w:r w:rsidRPr="00CC72C1">
          <w:rPr>
            <w:rFonts w:ascii="Century Gothic" w:eastAsia="Times New Roman" w:hAnsi="Century Gothic" w:cs="Times New Roman"/>
            <w:i/>
            <w:u w:val="single"/>
          </w:rPr>
          <w:t xml:space="preserve">Student Policy </w:t>
        </w:r>
        <w:proofErr w:type="spellStart"/>
        <w:r w:rsidRPr="00CC72C1">
          <w:rPr>
            <w:rFonts w:ascii="Century Gothic" w:eastAsia="Times New Roman" w:hAnsi="Century Gothic" w:cs="Times New Roman"/>
            <w:i/>
            <w:u w:val="single"/>
          </w:rPr>
          <w:t>eHandbook</w:t>
        </w:r>
        <w:proofErr w:type="spellEnd"/>
      </w:hyperlink>
      <w:r w:rsidRPr="00CC72C1">
        <w:rPr>
          <w:rFonts w:ascii="Century Gothic" w:eastAsia="Times New Roman" w:hAnsi="Century Gothic" w:cs="Times New Roman"/>
          <w:i/>
        </w:rPr>
        <w:t xml:space="preserve"> (</w:t>
      </w:r>
      <w:hyperlink r:id="rId12" w:history="1">
        <w:r w:rsidRPr="00CC72C1">
          <w:rPr>
            <w:rFonts w:ascii="Century Gothic" w:eastAsia="Times New Roman" w:hAnsi="Century Gothic" w:cs="Times New Roman"/>
            <w:i/>
            <w:u w:val="single"/>
          </w:rPr>
          <w:t>auburn.edu/</w:t>
        </w:r>
        <w:proofErr w:type="spellStart"/>
        <w:r w:rsidRPr="00CC72C1">
          <w:rPr>
            <w:rFonts w:ascii="Century Gothic" w:eastAsia="Times New Roman" w:hAnsi="Century Gothic" w:cs="Times New Roman"/>
            <w:i/>
            <w:u w:val="single"/>
          </w:rPr>
          <w:t>studentpolicies</w:t>
        </w:r>
        <w:proofErr w:type="spellEnd"/>
      </w:hyperlink>
      <w:r w:rsidRPr="00CC72C1">
        <w:rPr>
          <w:rFonts w:ascii="Century Gothic" w:eastAsia="Times New Roman" w:hAnsi="Century Gothic" w:cs="Times New Roman"/>
          <w:i/>
        </w:rPr>
        <w:t>)</w:t>
      </w:r>
      <w:r w:rsidRPr="00CC72C1">
        <w:rPr>
          <w:rFonts w:ascii="Century Gothic" w:eastAsia="Times New Roman" w:hAnsi="Century Gothic" w:cs="Times New Roman"/>
        </w:rPr>
        <w:t xml:space="preserve"> for more information. </w:t>
      </w:r>
    </w:p>
    <w:p w14:paraId="028641A7" w14:textId="77777777" w:rsidR="00FE52BF" w:rsidRPr="00CC72C1" w:rsidRDefault="00FE52BF" w:rsidP="00FE52BF">
      <w:pPr>
        <w:ind w:left="360"/>
        <w:jc w:val="both"/>
        <w:rPr>
          <w:rFonts w:ascii="Century Gothic" w:eastAsia="Times New Roman" w:hAnsi="Century Gothic" w:cs="Times New Roman"/>
          <w:b/>
          <w:bCs/>
        </w:rPr>
      </w:pPr>
      <w:r w:rsidRPr="00CC72C1">
        <w:rPr>
          <w:rFonts w:ascii="Century Gothic" w:eastAsia="Times New Roman" w:hAnsi="Century Gothic" w:cs="Times New Roman"/>
          <w:b/>
          <w:bCs/>
        </w:rPr>
        <w:t xml:space="preserve">Liability Coverage. </w:t>
      </w:r>
      <w:r w:rsidRPr="00CC72C1">
        <w:rPr>
          <w:rFonts w:ascii="Century Gothic" w:eastAsia="Times New Roman" w:hAnsi="Century Gothic" w:cs="Times New Roman"/>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27731304" w14:textId="77777777" w:rsidR="00FE52BF" w:rsidRPr="00CC72C1" w:rsidRDefault="00FE52BF" w:rsidP="00FE52BF">
      <w:pPr>
        <w:ind w:left="360"/>
        <w:jc w:val="both"/>
        <w:rPr>
          <w:rFonts w:ascii="Century Gothic" w:eastAsia="Times New Roman" w:hAnsi="Century Gothic" w:cs="Times New Roman"/>
        </w:rPr>
      </w:pPr>
      <w:r w:rsidRPr="00CC72C1">
        <w:rPr>
          <w:rFonts w:ascii="Century Gothic" w:eastAsia="Times New Roman" w:hAnsi="Century Gothic" w:cs="Times New Roman"/>
          <w:b/>
        </w:rPr>
        <w:t xml:space="preserve">Professionalism. </w:t>
      </w:r>
      <w:r w:rsidRPr="00CC72C1">
        <w:rPr>
          <w:rFonts w:ascii="Century Gothic" w:eastAsia="Times New Roman" w:hAnsi="Century Gothic" w:cs="Times New Roman"/>
        </w:rPr>
        <w:t xml:space="preserve">As faculty, staff, and students interact in professional settings, they are expected to demonstrate professional behaviors as defined in the College’s conceptual framework, </w:t>
      </w:r>
      <w:hyperlink r:id="rId13" w:history="1">
        <w:r w:rsidRPr="00CC72C1">
          <w:rPr>
            <w:rFonts w:ascii="Century Gothic" w:eastAsia="Times New Roman" w:hAnsi="Century Gothic" w:cs="Times New Roman"/>
            <w:u w:val="single"/>
          </w:rPr>
          <w:t>http://education.auburn.edu/aboutus/conceptfmwrk.html</w:t>
        </w:r>
      </w:hyperlink>
      <w:r w:rsidRPr="00CC72C1">
        <w:rPr>
          <w:rFonts w:ascii="Century Gothic" w:eastAsia="Times New Roman" w:hAnsi="Century Gothic" w:cs="Times New Roman"/>
        </w:rPr>
        <w:t>. These professional commitments or dispositions are listed below:</w:t>
      </w:r>
    </w:p>
    <w:p w14:paraId="04AD57C0" w14:textId="77777777" w:rsidR="00FE52BF" w:rsidRPr="00CC72C1" w:rsidRDefault="00FE52BF" w:rsidP="00FE52BF">
      <w:pPr>
        <w:numPr>
          <w:ilvl w:val="1"/>
          <w:numId w:val="11"/>
        </w:numPr>
        <w:spacing w:after="0" w:line="240" w:lineRule="auto"/>
        <w:ind w:left="720"/>
        <w:jc w:val="both"/>
        <w:rPr>
          <w:rFonts w:ascii="Century Gothic" w:eastAsia="Times New Roman" w:hAnsi="Century Gothic" w:cs="Times New Roman"/>
        </w:rPr>
      </w:pPr>
      <w:r w:rsidRPr="00CC72C1">
        <w:rPr>
          <w:rFonts w:ascii="Century Gothic" w:eastAsia="Times New Roman" w:hAnsi="Century Gothic" w:cs="Times New Roman"/>
        </w:rPr>
        <w:t>Engage in responsible and ethical professional practices;</w:t>
      </w:r>
    </w:p>
    <w:p w14:paraId="090C0552" w14:textId="77777777" w:rsidR="00FE52BF" w:rsidRPr="00CC72C1" w:rsidRDefault="00FE52BF" w:rsidP="00FE52BF">
      <w:pPr>
        <w:numPr>
          <w:ilvl w:val="1"/>
          <w:numId w:val="11"/>
        </w:numPr>
        <w:spacing w:after="0" w:line="240" w:lineRule="auto"/>
        <w:ind w:left="720"/>
        <w:jc w:val="both"/>
        <w:rPr>
          <w:rFonts w:ascii="Century Gothic" w:eastAsia="Times New Roman" w:hAnsi="Century Gothic" w:cs="Times New Roman"/>
        </w:rPr>
      </w:pPr>
      <w:r w:rsidRPr="00CC72C1">
        <w:rPr>
          <w:rFonts w:ascii="Century Gothic" w:eastAsia="Times New Roman" w:hAnsi="Century Gothic" w:cs="Times New Roman"/>
        </w:rPr>
        <w:t>Contribute to collaborative learning communities;</w:t>
      </w:r>
    </w:p>
    <w:p w14:paraId="2D34C07B" w14:textId="77777777" w:rsidR="00FE52BF" w:rsidRPr="00CC72C1" w:rsidRDefault="00FE52BF" w:rsidP="00FE52BF">
      <w:pPr>
        <w:numPr>
          <w:ilvl w:val="1"/>
          <w:numId w:val="11"/>
        </w:numPr>
        <w:spacing w:after="0" w:line="240" w:lineRule="auto"/>
        <w:ind w:left="720"/>
        <w:jc w:val="both"/>
        <w:rPr>
          <w:rFonts w:ascii="Century Gothic" w:eastAsia="Times New Roman" w:hAnsi="Century Gothic" w:cs="Times New Roman"/>
        </w:rPr>
      </w:pPr>
      <w:r w:rsidRPr="00CC72C1">
        <w:rPr>
          <w:rFonts w:ascii="Century Gothic" w:eastAsia="Times New Roman" w:hAnsi="Century Gothic" w:cs="Times New Roman"/>
        </w:rPr>
        <w:t xml:space="preserve">Demonstrate a commitment to diversity; and </w:t>
      </w:r>
    </w:p>
    <w:p w14:paraId="5BC8F02B" w14:textId="77777777" w:rsidR="00FE52BF" w:rsidRPr="00CC72C1" w:rsidRDefault="00FE52BF" w:rsidP="00FE52BF">
      <w:pPr>
        <w:numPr>
          <w:ilvl w:val="1"/>
          <w:numId w:val="11"/>
        </w:numPr>
        <w:spacing w:after="0" w:line="240" w:lineRule="auto"/>
        <w:ind w:left="720"/>
        <w:jc w:val="both"/>
        <w:rPr>
          <w:rFonts w:ascii="Century Gothic" w:eastAsia="Times New Roman" w:hAnsi="Century Gothic" w:cs="Times New Roman"/>
        </w:rPr>
      </w:pPr>
      <w:r w:rsidRPr="00CC72C1">
        <w:rPr>
          <w:rFonts w:ascii="Century Gothic" w:eastAsia="Times New Roman" w:hAnsi="Century Gothic" w:cs="Times New Roman"/>
        </w:rPr>
        <w:t>Model and nurture intellectual vitality.</w:t>
      </w:r>
    </w:p>
    <w:p w14:paraId="3B858610" w14:textId="36DCB8C1" w:rsidR="00F060C8" w:rsidRPr="00CC72C1" w:rsidRDefault="00F060C8">
      <w:pPr>
        <w:rPr>
          <w:rFonts w:ascii="Century Gothic" w:hAnsi="Century Gothic"/>
        </w:rPr>
      </w:pPr>
    </w:p>
    <w:p w14:paraId="79FFFF7C" w14:textId="77777777" w:rsidR="00C7273C" w:rsidRPr="00CC72C1" w:rsidRDefault="00C7273C" w:rsidP="00C7273C">
      <w:pPr>
        <w:rPr>
          <w:rFonts w:ascii="Century Gothic" w:eastAsia="Cambria" w:hAnsi="Century Gothic" w:cs="Times New Roman"/>
          <w:b/>
          <w:bCs/>
        </w:rPr>
      </w:pPr>
      <w:r w:rsidRPr="00CC72C1">
        <w:rPr>
          <w:rFonts w:ascii="Century Gothic" w:eastAsia="Cambria" w:hAnsi="Century Gothic" w:cs="Times New Roman"/>
          <w:b/>
          <w:bCs/>
        </w:rPr>
        <w:t xml:space="preserve">Face Coverings: </w:t>
      </w:r>
    </w:p>
    <w:p w14:paraId="2E7A11CF" w14:textId="77777777" w:rsidR="00C7273C" w:rsidRPr="00CC72C1" w:rsidRDefault="00C7273C" w:rsidP="00C7273C">
      <w:pPr>
        <w:rPr>
          <w:rFonts w:ascii="Century Gothic" w:eastAsia="Cambria" w:hAnsi="Century Gothic" w:cs="Times New Roman"/>
          <w:b/>
          <w:bCs/>
          <w:color w:val="0E101A"/>
          <w:u w:val="single"/>
        </w:rPr>
      </w:pPr>
      <w:r w:rsidRPr="00CC72C1">
        <w:rPr>
          <w:rFonts w:ascii="Century Gothic" w:eastAsia="Cambria" w:hAnsi="Century Gothic" w:cs="Times New Roman"/>
          <w:color w:val="0E101A"/>
          <w:sz w:val="24"/>
          <w:szCs w:val="24"/>
        </w:rPr>
        <w:t>Given the recent surge in COVID-19 cases across our state and nation, Auburn University will require</w:t>
      </w:r>
      <w:r w:rsidRPr="00CC72C1">
        <w:rPr>
          <w:rFonts w:ascii="Century Gothic" w:eastAsia="Cambria" w:hAnsi="Century Gothic" w:cs="Times New Roman"/>
          <w:b/>
          <w:bCs/>
          <w:color w:val="0E101A"/>
          <w:sz w:val="24"/>
          <w:szCs w:val="24"/>
          <w:u w:val="single"/>
        </w:rPr>
        <w:t xml:space="preserve"> all individuals to wear face coverings inside all Auburn University buildings and on university transportation (including Tiger Transit), beginning Tuesday, Aug. 3.</w:t>
      </w:r>
    </w:p>
    <w:p w14:paraId="4945E440" w14:textId="3842BDB7" w:rsidR="00C7273C" w:rsidRPr="00CC72C1" w:rsidRDefault="00C7273C" w:rsidP="00C7273C">
      <w:pPr>
        <w:rPr>
          <w:rFonts w:ascii="Century Gothic" w:eastAsia="Cambria" w:hAnsi="Century Gothic" w:cs="Times New Roman"/>
          <w:color w:val="0E101A"/>
        </w:rPr>
      </w:pPr>
      <w:r w:rsidRPr="00CC72C1">
        <w:rPr>
          <w:rFonts w:ascii="Century Gothic" w:eastAsia="Cambria" w:hAnsi="Century Gothic" w:cs="Times New Roman"/>
          <w:color w:val="0E101A"/>
          <w:sz w:val="24"/>
          <w:szCs w:val="24"/>
        </w:rPr>
        <w:t xml:space="preserve">The revised face coverings policy aligns with the latest </w:t>
      </w:r>
      <w:hyperlink r:id="rId14">
        <w:r w:rsidRPr="00CC72C1">
          <w:rPr>
            <w:rStyle w:val="Hyperlink"/>
            <w:rFonts w:ascii="Century Gothic" w:eastAsia="Cambria" w:hAnsi="Century Gothic" w:cs="Times New Roman"/>
            <w:color w:val="4A6EE0"/>
            <w:sz w:val="24"/>
            <w:szCs w:val="24"/>
          </w:rPr>
          <w:t>guidance from the CDC</w:t>
        </w:r>
      </w:hyperlink>
      <w:r w:rsidRPr="00CC72C1">
        <w:rPr>
          <w:rFonts w:ascii="Century Gothic" w:eastAsia="Cambria" w:hAnsi="Century Gothic" w:cs="Times New Roman"/>
          <w:color w:val="0E101A"/>
          <w:sz w:val="24"/>
          <w:szCs w:val="24"/>
        </w:rPr>
        <w:t xml:space="preserve"> as well as recommendations from university medical staff, local health officials and the Alabama Department of Public Health. Beyond this temporary measure, Auburn does not intend to adjust operational or instructional plans.</w:t>
      </w:r>
    </w:p>
    <w:p w14:paraId="4CA89243" w14:textId="77777777" w:rsidR="00C7273C" w:rsidRDefault="00C7273C"/>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rsidSect="00B269AA">
      <w:headerReference w:type="even" r:id="rId15"/>
      <w:headerReference w:type="default" r:id="rId16"/>
      <w:footerReference w:type="default" r:id="rId1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9795" w14:textId="77777777" w:rsidR="00C97307" w:rsidRDefault="00C97307">
      <w:pPr>
        <w:spacing w:after="0" w:line="240" w:lineRule="auto"/>
      </w:pPr>
      <w:r>
        <w:separator/>
      </w:r>
    </w:p>
  </w:endnote>
  <w:endnote w:type="continuationSeparator" w:id="0">
    <w:p w14:paraId="0DE31AB7" w14:textId="77777777" w:rsidR="00C97307" w:rsidRDefault="00C9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D23E" w14:textId="77777777" w:rsidR="00321537" w:rsidRDefault="00321537" w:rsidP="00DF56E7">
    <w:pPr>
      <w:tabs>
        <w:tab w:val="left" w:pos="7560"/>
      </w:tabs>
      <w:ind w:right="180"/>
      <w:rPr>
        <w:rFonts w:ascii="Calibri Light" w:hAnsi="Calibri Light"/>
        <w:color w:val="44546A"/>
        <w:sz w:val="18"/>
        <w:szCs w:val="18"/>
      </w:rPr>
    </w:pPr>
  </w:p>
  <w:p w14:paraId="65731DE2" w14:textId="1B1D66F9" w:rsidR="009C0588" w:rsidRPr="00B269AA" w:rsidRDefault="00321537" w:rsidP="00B269AA">
    <w:pPr>
      <w:tabs>
        <w:tab w:val="left" w:pos="7560"/>
      </w:tabs>
      <w:ind w:right="180"/>
      <w:jc w:val="center"/>
      <w:rPr>
        <w:rFonts w:ascii="Century Gothic" w:hAnsi="Century Gothic"/>
        <w:sz w:val="14"/>
        <w:szCs w:val="14"/>
      </w:rPr>
    </w:pPr>
    <w:r w:rsidRPr="00B269AA">
      <w:rPr>
        <w:rFonts w:ascii="Century Gothic" w:hAnsi="Century Gothic"/>
        <w:sz w:val="14"/>
        <w:szCs w:val="14"/>
      </w:rPr>
      <w:t xml:space="preserve">EAGL </w:t>
    </w:r>
    <w:r w:rsidR="00B105C2" w:rsidRPr="00B269AA">
      <w:rPr>
        <w:rFonts w:ascii="Century Gothic" w:hAnsi="Century Gothic"/>
        <w:sz w:val="14"/>
        <w:szCs w:val="14"/>
      </w:rPr>
      <w:t>2</w:t>
    </w:r>
    <w:r w:rsidRPr="00B269AA">
      <w:rPr>
        <w:rFonts w:ascii="Century Gothic" w:hAnsi="Century Gothic"/>
        <w:sz w:val="14"/>
        <w:szCs w:val="14"/>
      </w:rPr>
      <w:t>10</w:t>
    </w:r>
    <w:r w:rsidR="00B105C2" w:rsidRPr="00B269AA">
      <w:rPr>
        <w:rFonts w:ascii="Century Gothic" w:hAnsi="Century Gothic"/>
        <w:sz w:val="14"/>
        <w:szCs w:val="14"/>
      </w:rPr>
      <w:t>1</w:t>
    </w:r>
    <w:r w:rsidRPr="00B269AA">
      <w:rPr>
        <w:rFonts w:ascii="Century Gothic" w:hAnsi="Century Gothic"/>
        <w:sz w:val="14"/>
        <w:szCs w:val="14"/>
      </w:rPr>
      <w:t xml:space="preserve">: Transition to Independent Living – Meal Prep &amp; Grocery Shopping                                               </w:t>
    </w:r>
    <w:r w:rsidR="00F060C8" w:rsidRPr="00B269AA">
      <w:rPr>
        <w:rFonts w:ascii="Century Gothic" w:hAnsi="Century Gothic"/>
        <w:sz w:val="14"/>
        <w:szCs w:val="14"/>
      </w:rPr>
      <w:tab/>
    </w:r>
    <w:r w:rsidR="00F060C8" w:rsidRPr="00B269AA">
      <w:rPr>
        <w:rFonts w:ascii="Century Gothic" w:hAnsi="Century Gothic"/>
        <w:sz w:val="14"/>
        <w:szCs w:val="14"/>
      </w:rPr>
      <w:tab/>
      <w:t xml:space="preserve">Page </w:t>
    </w:r>
    <w:r w:rsidR="00F060C8" w:rsidRPr="00B269AA">
      <w:rPr>
        <w:rFonts w:ascii="Century Gothic" w:hAnsi="Century Gothic"/>
        <w:sz w:val="14"/>
        <w:szCs w:val="14"/>
      </w:rPr>
      <w:fldChar w:fldCharType="begin"/>
    </w:r>
    <w:r w:rsidR="00F060C8" w:rsidRPr="00B269AA">
      <w:rPr>
        <w:rFonts w:ascii="Century Gothic" w:hAnsi="Century Gothic"/>
        <w:sz w:val="14"/>
        <w:szCs w:val="14"/>
      </w:rPr>
      <w:instrText xml:space="preserve"> PAGE </w:instrText>
    </w:r>
    <w:r w:rsidR="00F060C8" w:rsidRPr="00B269AA">
      <w:rPr>
        <w:rFonts w:ascii="Century Gothic" w:hAnsi="Century Gothic"/>
        <w:sz w:val="14"/>
        <w:szCs w:val="14"/>
      </w:rPr>
      <w:fldChar w:fldCharType="separate"/>
    </w:r>
    <w:r w:rsidR="0039128A" w:rsidRPr="00B269AA">
      <w:rPr>
        <w:rFonts w:ascii="Century Gothic" w:hAnsi="Century Gothic"/>
        <w:noProof/>
        <w:sz w:val="14"/>
        <w:szCs w:val="14"/>
      </w:rPr>
      <w:t>1</w:t>
    </w:r>
    <w:r w:rsidR="00F060C8" w:rsidRPr="00B269AA">
      <w:rPr>
        <w:rFonts w:ascii="Century Gothic" w:hAnsi="Century Gothic"/>
        <w:sz w:val="14"/>
        <w:szCs w:val="14"/>
      </w:rPr>
      <w:fldChar w:fldCharType="end"/>
    </w:r>
    <w:r w:rsidR="00F060C8" w:rsidRPr="00B269AA">
      <w:rPr>
        <w:rFonts w:ascii="Century Gothic" w:hAnsi="Century Gothic"/>
        <w:sz w:val="14"/>
        <w:szCs w:val="14"/>
      </w:rPr>
      <w:t xml:space="preserve"> of </w:t>
    </w:r>
    <w:r w:rsidR="00F060C8" w:rsidRPr="00B269AA">
      <w:rPr>
        <w:rFonts w:ascii="Century Gothic" w:hAnsi="Century Gothic"/>
        <w:sz w:val="14"/>
        <w:szCs w:val="14"/>
      </w:rPr>
      <w:fldChar w:fldCharType="begin"/>
    </w:r>
    <w:r w:rsidR="00F060C8" w:rsidRPr="00B269AA">
      <w:rPr>
        <w:rFonts w:ascii="Century Gothic" w:hAnsi="Century Gothic"/>
        <w:sz w:val="14"/>
        <w:szCs w:val="14"/>
      </w:rPr>
      <w:instrText xml:space="preserve"> NUMPAGES </w:instrText>
    </w:r>
    <w:r w:rsidR="00F060C8" w:rsidRPr="00B269AA">
      <w:rPr>
        <w:rFonts w:ascii="Century Gothic" w:hAnsi="Century Gothic"/>
        <w:sz w:val="14"/>
        <w:szCs w:val="14"/>
      </w:rPr>
      <w:fldChar w:fldCharType="separate"/>
    </w:r>
    <w:r w:rsidR="0039128A" w:rsidRPr="00B269AA">
      <w:rPr>
        <w:rFonts w:ascii="Century Gothic" w:hAnsi="Century Gothic"/>
        <w:noProof/>
        <w:sz w:val="14"/>
        <w:szCs w:val="14"/>
      </w:rPr>
      <w:t>11</w:t>
    </w:r>
    <w:r w:rsidR="00F060C8" w:rsidRPr="00B269AA">
      <w:rPr>
        <w:rFonts w:ascii="Century Gothic" w:hAnsi="Century Gothic"/>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9C32" w14:textId="77777777" w:rsidR="00C97307" w:rsidRDefault="00C97307">
      <w:pPr>
        <w:spacing w:after="0" w:line="240" w:lineRule="auto"/>
      </w:pPr>
      <w:r>
        <w:separator/>
      </w:r>
    </w:p>
  </w:footnote>
  <w:footnote w:type="continuationSeparator" w:id="0">
    <w:p w14:paraId="2F424078" w14:textId="77777777" w:rsidR="00C97307" w:rsidRDefault="00C97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B297" w14:textId="0AE1B83B"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69AA">
      <w:rPr>
        <w:rStyle w:val="PageNumber"/>
        <w:noProof/>
      </w:rPr>
      <w:t>3</w:t>
    </w:r>
    <w:r>
      <w:rPr>
        <w:rStyle w:val="PageNumber"/>
      </w:rPr>
      <w:fldChar w:fldCharType="end"/>
    </w:r>
  </w:p>
  <w:p w14:paraId="139B0740" w14:textId="77777777" w:rsidR="009C0588" w:rsidRDefault="000E4888"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B40F0"/>
    <w:multiLevelType w:val="hybridMultilevel"/>
    <w:tmpl w:val="E66C6136"/>
    <w:numStyleLink w:val="ImportedStyle1"/>
  </w:abstractNum>
  <w:abstractNum w:abstractNumId="2"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F9561B"/>
    <w:multiLevelType w:val="hybridMultilevel"/>
    <w:tmpl w:val="B97A02BC"/>
    <w:lvl w:ilvl="0" w:tplc="57523FF0">
      <w:start w:val="1"/>
      <w:numFmt w:val="bullet"/>
      <w:lvlText w:val="-"/>
      <w:lvlJc w:val="left"/>
      <w:pPr>
        <w:ind w:left="720" w:hanging="360"/>
      </w:pPr>
      <w:rPr>
        <w:rFonts w:ascii="Calibri" w:hAnsi="Calibri" w:hint="default"/>
      </w:rPr>
    </w:lvl>
    <w:lvl w:ilvl="1" w:tplc="32A4175E">
      <w:start w:val="1"/>
      <w:numFmt w:val="bullet"/>
      <w:lvlText w:val="o"/>
      <w:lvlJc w:val="left"/>
      <w:pPr>
        <w:ind w:left="1440" w:hanging="360"/>
      </w:pPr>
      <w:rPr>
        <w:rFonts w:ascii="Courier New" w:hAnsi="Courier New" w:hint="default"/>
      </w:rPr>
    </w:lvl>
    <w:lvl w:ilvl="2" w:tplc="E4529D24">
      <w:start w:val="1"/>
      <w:numFmt w:val="bullet"/>
      <w:lvlText w:val=""/>
      <w:lvlJc w:val="left"/>
      <w:pPr>
        <w:ind w:left="2160" w:hanging="360"/>
      </w:pPr>
      <w:rPr>
        <w:rFonts w:ascii="Wingdings" w:hAnsi="Wingdings" w:hint="default"/>
      </w:rPr>
    </w:lvl>
    <w:lvl w:ilvl="3" w:tplc="07B05AF8">
      <w:start w:val="1"/>
      <w:numFmt w:val="bullet"/>
      <w:lvlText w:val=""/>
      <w:lvlJc w:val="left"/>
      <w:pPr>
        <w:ind w:left="2880" w:hanging="360"/>
      </w:pPr>
      <w:rPr>
        <w:rFonts w:ascii="Symbol" w:hAnsi="Symbol" w:hint="default"/>
      </w:rPr>
    </w:lvl>
    <w:lvl w:ilvl="4" w:tplc="767CE0E0">
      <w:start w:val="1"/>
      <w:numFmt w:val="bullet"/>
      <w:lvlText w:val="o"/>
      <w:lvlJc w:val="left"/>
      <w:pPr>
        <w:ind w:left="3600" w:hanging="360"/>
      </w:pPr>
      <w:rPr>
        <w:rFonts w:ascii="Courier New" w:hAnsi="Courier New" w:hint="default"/>
      </w:rPr>
    </w:lvl>
    <w:lvl w:ilvl="5" w:tplc="9B1CF966">
      <w:start w:val="1"/>
      <w:numFmt w:val="bullet"/>
      <w:lvlText w:val=""/>
      <w:lvlJc w:val="left"/>
      <w:pPr>
        <w:ind w:left="4320" w:hanging="360"/>
      </w:pPr>
      <w:rPr>
        <w:rFonts w:ascii="Wingdings" w:hAnsi="Wingdings" w:hint="default"/>
      </w:rPr>
    </w:lvl>
    <w:lvl w:ilvl="6" w:tplc="4DD42F48">
      <w:start w:val="1"/>
      <w:numFmt w:val="bullet"/>
      <w:lvlText w:val=""/>
      <w:lvlJc w:val="left"/>
      <w:pPr>
        <w:ind w:left="5040" w:hanging="360"/>
      </w:pPr>
      <w:rPr>
        <w:rFonts w:ascii="Symbol" w:hAnsi="Symbol" w:hint="default"/>
      </w:rPr>
    </w:lvl>
    <w:lvl w:ilvl="7" w:tplc="5ADABCB4">
      <w:start w:val="1"/>
      <w:numFmt w:val="bullet"/>
      <w:lvlText w:val="o"/>
      <w:lvlJc w:val="left"/>
      <w:pPr>
        <w:ind w:left="5760" w:hanging="360"/>
      </w:pPr>
      <w:rPr>
        <w:rFonts w:ascii="Courier New" w:hAnsi="Courier New" w:hint="default"/>
      </w:rPr>
    </w:lvl>
    <w:lvl w:ilvl="8" w:tplc="B7BC1596">
      <w:start w:val="1"/>
      <w:numFmt w:val="bullet"/>
      <w:lvlText w:val=""/>
      <w:lvlJc w:val="left"/>
      <w:pPr>
        <w:ind w:left="6480" w:hanging="360"/>
      </w:pPr>
      <w:rPr>
        <w:rFonts w:ascii="Wingdings" w:hAnsi="Wingdings" w:hint="default"/>
      </w:rPr>
    </w:lvl>
  </w:abstractNum>
  <w:abstractNum w:abstractNumId="4"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5" w15:restartNumberingAfterBreak="0">
    <w:nsid w:val="23F366F7"/>
    <w:multiLevelType w:val="hybridMultilevel"/>
    <w:tmpl w:val="DA22E010"/>
    <w:lvl w:ilvl="0" w:tplc="5C94FC8E">
      <w:start w:val="1"/>
      <w:numFmt w:val="bullet"/>
      <w:lvlText w:val="-"/>
      <w:lvlJc w:val="left"/>
      <w:pPr>
        <w:ind w:left="720" w:hanging="360"/>
      </w:pPr>
      <w:rPr>
        <w:rFonts w:ascii="Calibri" w:hAnsi="Calibri" w:hint="default"/>
      </w:rPr>
    </w:lvl>
    <w:lvl w:ilvl="1" w:tplc="98F8F3F8">
      <w:start w:val="1"/>
      <w:numFmt w:val="bullet"/>
      <w:lvlText w:val="o"/>
      <w:lvlJc w:val="left"/>
      <w:pPr>
        <w:ind w:left="1440" w:hanging="360"/>
      </w:pPr>
      <w:rPr>
        <w:rFonts w:ascii="Courier New" w:hAnsi="Courier New" w:hint="default"/>
      </w:rPr>
    </w:lvl>
    <w:lvl w:ilvl="2" w:tplc="3A7892EE">
      <w:start w:val="1"/>
      <w:numFmt w:val="bullet"/>
      <w:lvlText w:val=""/>
      <w:lvlJc w:val="left"/>
      <w:pPr>
        <w:ind w:left="2160" w:hanging="360"/>
      </w:pPr>
      <w:rPr>
        <w:rFonts w:ascii="Wingdings" w:hAnsi="Wingdings" w:hint="default"/>
      </w:rPr>
    </w:lvl>
    <w:lvl w:ilvl="3" w:tplc="21AAEC6E">
      <w:start w:val="1"/>
      <w:numFmt w:val="bullet"/>
      <w:lvlText w:val=""/>
      <w:lvlJc w:val="left"/>
      <w:pPr>
        <w:ind w:left="2880" w:hanging="360"/>
      </w:pPr>
      <w:rPr>
        <w:rFonts w:ascii="Symbol" w:hAnsi="Symbol" w:hint="default"/>
      </w:rPr>
    </w:lvl>
    <w:lvl w:ilvl="4" w:tplc="FCF6FD64">
      <w:start w:val="1"/>
      <w:numFmt w:val="bullet"/>
      <w:lvlText w:val="o"/>
      <w:lvlJc w:val="left"/>
      <w:pPr>
        <w:ind w:left="3600" w:hanging="360"/>
      </w:pPr>
      <w:rPr>
        <w:rFonts w:ascii="Courier New" w:hAnsi="Courier New" w:hint="default"/>
      </w:rPr>
    </w:lvl>
    <w:lvl w:ilvl="5" w:tplc="7714A122">
      <w:start w:val="1"/>
      <w:numFmt w:val="bullet"/>
      <w:lvlText w:val=""/>
      <w:lvlJc w:val="left"/>
      <w:pPr>
        <w:ind w:left="4320" w:hanging="360"/>
      </w:pPr>
      <w:rPr>
        <w:rFonts w:ascii="Wingdings" w:hAnsi="Wingdings" w:hint="default"/>
      </w:rPr>
    </w:lvl>
    <w:lvl w:ilvl="6" w:tplc="342CDFAE">
      <w:start w:val="1"/>
      <w:numFmt w:val="bullet"/>
      <w:lvlText w:val=""/>
      <w:lvlJc w:val="left"/>
      <w:pPr>
        <w:ind w:left="5040" w:hanging="360"/>
      </w:pPr>
      <w:rPr>
        <w:rFonts w:ascii="Symbol" w:hAnsi="Symbol" w:hint="default"/>
      </w:rPr>
    </w:lvl>
    <w:lvl w:ilvl="7" w:tplc="96CC81F0">
      <w:start w:val="1"/>
      <w:numFmt w:val="bullet"/>
      <w:lvlText w:val="o"/>
      <w:lvlJc w:val="left"/>
      <w:pPr>
        <w:ind w:left="5760" w:hanging="360"/>
      </w:pPr>
      <w:rPr>
        <w:rFonts w:ascii="Courier New" w:hAnsi="Courier New" w:hint="default"/>
      </w:rPr>
    </w:lvl>
    <w:lvl w:ilvl="8" w:tplc="57608BC6">
      <w:start w:val="1"/>
      <w:numFmt w:val="bullet"/>
      <w:lvlText w:val=""/>
      <w:lvlJc w:val="left"/>
      <w:pPr>
        <w:ind w:left="6480" w:hanging="360"/>
      </w:pPr>
      <w:rPr>
        <w:rFonts w:ascii="Wingdings" w:hAnsi="Wingdings" w:hint="default"/>
      </w:rPr>
    </w:lvl>
  </w:abstractNum>
  <w:abstractNum w:abstractNumId="6" w15:restartNumberingAfterBreak="0">
    <w:nsid w:val="28D8292E"/>
    <w:multiLevelType w:val="hybridMultilevel"/>
    <w:tmpl w:val="E66C6136"/>
    <w:styleLink w:val="ImportedStyle1"/>
    <w:lvl w:ilvl="0" w:tplc="FFFFFFFF">
      <w:start w:val="1"/>
      <w:numFmt w:val="decimal"/>
      <w:lvlText w:val="%1."/>
      <w:lvlJc w:val="left"/>
      <w:pPr>
        <w:tabs>
          <w:tab w:val="num" w:pos="429"/>
          <w:tab w:val="left" w:pos="2430"/>
        </w:tabs>
        <w:ind w:left="789" w:hanging="789"/>
      </w:pPr>
      <w:rPr>
        <w:caps w:val="0"/>
        <w:smallCaps w:val="0"/>
        <w:strike w:val="0"/>
        <w:dstrike w:val="0"/>
        <w:outline w:val="0"/>
        <w:shadow w:val="0"/>
        <w:emboss w:val="0"/>
        <w:imprint w:val="0"/>
        <w:spacing w:val="0"/>
        <w:w w:val="100"/>
        <w:kern w:val="0"/>
        <w:position w:val="0"/>
        <w:highlight w:val="none"/>
        <w:u w:val="none"/>
        <w:effec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CFD2220"/>
    <w:multiLevelType w:val="hybridMultilevel"/>
    <w:tmpl w:val="5920B034"/>
    <w:lvl w:ilvl="0" w:tplc="FFFFFFFF">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9D0C22"/>
    <w:multiLevelType w:val="hybridMultilevel"/>
    <w:tmpl w:val="3C08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A4D28"/>
    <w:multiLevelType w:val="hybridMultilevel"/>
    <w:tmpl w:val="77CA0F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084A1E"/>
    <w:multiLevelType w:val="hybridMultilevel"/>
    <w:tmpl w:val="6FEA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BB16E"/>
    <w:multiLevelType w:val="hybridMultilevel"/>
    <w:tmpl w:val="279A8DE4"/>
    <w:lvl w:ilvl="0" w:tplc="D9EA6976">
      <w:start w:val="1"/>
      <w:numFmt w:val="bullet"/>
      <w:lvlText w:val="-"/>
      <w:lvlJc w:val="left"/>
      <w:pPr>
        <w:ind w:left="720" w:hanging="360"/>
      </w:pPr>
      <w:rPr>
        <w:rFonts w:ascii="Calibri" w:hAnsi="Calibri" w:hint="default"/>
      </w:rPr>
    </w:lvl>
    <w:lvl w:ilvl="1" w:tplc="5E0EB99C">
      <w:start w:val="1"/>
      <w:numFmt w:val="bullet"/>
      <w:lvlText w:val="o"/>
      <w:lvlJc w:val="left"/>
      <w:pPr>
        <w:ind w:left="1440" w:hanging="360"/>
      </w:pPr>
      <w:rPr>
        <w:rFonts w:ascii="Courier New" w:hAnsi="Courier New" w:hint="default"/>
      </w:rPr>
    </w:lvl>
    <w:lvl w:ilvl="2" w:tplc="13969FAC">
      <w:start w:val="1"/>
      <w:numFmt w:val="bullet"/>
      <w:lvlText w:val=""/>
      <w:lvlJc w:val="left"/>
      <w:pPr>
        <w:ind w:left="2160" w:hanging="360"/>
      </w:pPr>
      <w:rPr>
        <w:rFonts w:ascii="Wingdings" w:hAnsi="Wingdings" w:hint="default"/>
      </w:rPr>
    </w:lvl>
    <w:lvl w:ilvl="3" w:tplc="38F684A6">
      <w:start w:val="1"/>
      <w:numFmt w:val="bullet"/>
      <w:lvlText w:val=""/>
      <w:lvlJc w:val="left"/>
      <w:pPr>
        <w:ind w:left="2880" w:hanging="360"/>
      </w:pPr>
      <w:rPr>
        <w:rFonts w:ascii="Symbol" w:hAnsi="Symbol" w:hint="default"/>
      </w:rPr>
    </w:lvl>
    <w:lvl w:ilvl="4" w:tplc="6902CC66">
      <w:start w:val="1"/>
      <w:numFmt w:val="bullet"/>
      <w:lvlText w:val="o"/>
      <w:lvlJc w:val="left"/>
      <w:pPr>
        <w:ind w:left="3600" w:hanging="360"/>
      </w:pPr>
      <w:rPr>
        <w:rFonts w:ascii="Courier New" w:hAnsi="Courier New" w:hint="default"/>
      </w:rPr>
    </w:lvl>
    <w:lvl w:ilvl="5" w:tplc="1E8EA890">
      <w:start w:val="1"/>
      <w:numFmt w:val="bullet"/>
      <w:lvlText w:val=""/>
      <w:lvlJc w:val="left"/>
      <w:pPr>
        <w:ind w:left="4320" w:hanging="360"/>
      </w:pPr>
      <w:rPr>
        <w:rFonts w:ascii="Wingdings" w:hAnsi="Wingdings" w:hint="default"/>
      </w:rPr>
    </w:lvl>
    <w:lvl w:ilvl="6" w:tplc="36023D6C">
      <w:start w:val="1"/>
      <w:numFmt w:val="bullet"/>
      <w:lvlText w:val=""/>
      <w:lvlJc w:val="left"/>
      <w:pPr>
        <w:ind w:left="5040" w:hanging="360"/>
      </w:pPr>
      <w:rPr>
        <w:rFonts w:ascii="Symbol" w:hAnsi="Symbol" w:hint="default"/>
      </w:rPr>
    </w:lvl>
    <w:lvl w:ilvl="7" w:tplc="B3425BB8">
      <w:start w:val="1"/>
      <w:numFmt w:val="bullet"/>
      <w:lvlText w:val="o"/>
      <w:lvlJc w:val="left"/>
      <w:pPr>
        <w:ind w:left="5760" w:hanging="360"/>
      </w:pPr>
      <w:rPr>
        <w:rFonts w:ascii="Courier New" w:hAnsi="Courier New" w:hint="default"/>
      </w:rPr>
    </w:lvl>
    <w:lvl w:ilvl="8" w:tplc="FD844C74">
      <w:start w:val="1"/>
      <w:numFmt w:val="bullet"/>
      <w:lvlText w:val=""/>
      <w:lvlJc w:val="left"/>
      <w:pPr>
        <w:ind w:left="6480" w:hanging="360"/>
      </w:pPr>
      <w:rPr>
        <w:rFonts w:ascii="Wingdings" w:hAnsi="Wingdings" w:hint="default"/>
      </w:rPr>
    </w:lvl>
  </w:abstractNum>
  <w:abstractNum w:abstractNumId="13"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5049AF"/>
    <w:multiLevelType w:val="hybridMultilevel"/>
    <w:tmpl w:val="F5FC6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3647F"/>
    <w:multiLevelType w:val="hybridMultilevel"/>
    <w:tmpl w:val="F6B2C478"/>
    <w:lvl w:ilvl="0" w:tplc="3FE48536">
      <w:numFmt w:val="bullet"/>
      <w:lvlText w:val="-"/>
      <w:lvlJc w:val="left"/>
      <w:pPr>
        <w:ind w:left="360" w:hanging="360"/>
      </w:pPr>
      <w:rPr>
        <w:rFonts w:ascii="Century Gothic" w:eastAsia="Calibri"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93DDE"/>
    <w:multiLevelType w:val="hybridMultilevel"/>
    <w:tmpl w:val="403CA60A"/>
    <w:lvl w:ilvl="0" w:tplc="3F921CF6">
      <w:start w:val="1"/>
      <w:numFmt w:val="bullet"/>
      <w:lvlText w:val="-"/>
      <w:lvlJc w:val="left"/>
      <w:pPr>
        <w:ind w:left="720" w:hanging="360"/>
      </w:pPr>
      <w:rPr>
        <w:rFonts w:ascii="Calibri" w:hAnsi="Calibri" w:hint="default"/>
      </w:rPr>
    </w:lvl>
    <w:lvl w:ilvl="1" w:tplc="4D6224CC">
      <w:start w:val="1"/>
      <w:numFmt w:val="bullet"/>
      <w:lvlText w:val="o"/>
      <w:lvlJc w:val="left"/>
      <w:pPr>
        <w:ind w:left="1440" w:hanging="360"/>
      </w:pPr>
      <w:rPr>
        <w:rFonts w:ascii="Courier New" w:hAnsi="Courier New" w:hint="default"/>
      </w:rPr>
    </w:lvl>
    <w:lvl w:ilvl="2" w:tplc="0584DCC2">
      <w:start w:val="1"/>
      <w:numFmt w:val="bullet"/>
      <w:lvlText w:val=""/>
      <w:lvlJc w:val="left"/>
      <w:pPr>
        <w:ind w:left="2160" w:hanging="360"/>
      </w:pPr>
      <w:rPr>
        <w:rFonts w:ascii="Wingdings" w:hAnsi="Wingdings" w:hint="default"/>
      </w:rPr>
    </w:lvl>
    <w:lvl w:ilvl="3" w:tplc="91F60C86">
      <w:start w:val="1"/>
      <w:numFmt w:val="bullet"/>
      <w:lvlText w:val=""/>
      <w:lvlJc w:val="left"/>
      <w:pPr>
        <w:ind w:left="2880" w:hanging="360"/>
      </w:pPr>
      <w:rPr>
        <w:rFonts w:ascii="Symbol" w:hAnsi="Symbol" w:hint="default"/>
      </w:rPr>
    </w:lvl>
    <w:lvl w:ilvl="4" w:tplc="B3CE6912">
      <w:start w:val="1"/>
      <w:numFmt w:val="bullet"/>
      <w:lvlText w:val="o"/>
      <w:lvlJc w:val="left"/>
      <w:pPr>
        <w:ind w:left="3600" w:hanging="360"/>
      </w:pPr>
      <w:rPr>
        <w:rFonts w:ascii="Courier New" w:hAnsi="Courier New" w:hint="default"/>
      </w:rPr>
    </w:lvl>
    <w:lvl w:ilvl="5" w:tplc="356AA3BC">
      <w:start w:val="1"/>
      <w:numFmt w:val="bullet"/>
      <w:lvlText w:val=""/>
      <w:lvlJc w:val="left"/>
      <w:pPr>
        <w:ind w:left="4320" w:hanging="360"/>
      </w:pPr>
      <w:rPr>
        <w:rFonts w:ascii="Wingdings" w:hAnsi="Wingdings" w:hint="default"/>
      </w:rPr>
    </w:lvl>
    <w:lvl w:ilvl="6" w:tplc="0EA2B7EE">
      <w:start w:val="1"/>
      <w:numFmt w:val="bullet"/>
      <w:lvlText w:val=""/>
      <w:lvlJc w:val="left"/>
      <w:pPr>
        <w:ind w:left="5040" w:hanging="360"/>
      </w:pPr>
      <w:rPr>
        <w:rFonts w:ascii="Symbol" w:hAnsi="Symbol" w:hint="default"/>
      </w:rPr>
    </w:lvl>
    <w:lvl w:ilvl="7" w:tplc="9E525710">
      <w:start w:val="1"/>
      <w:numFmt w:val="bullet"/>
      <w:lvlText w:val="o"/>
      <w:lvlJc w:val="left"/>
      <w:pPr>
        <w:ind w:left="5760" w:hanging="360"/>
      </w:pPr>
      <w:rPr>
        <w:rFonts w:ascii="Courier New" w:hAnsi="Courier New" w:hint="default"/>
      </w:rPr>
    </w:lvl>
    <w:lvl w:ilvl="8" w:tplc="62060C94">
      <w:start w:val="1"/>
      <w:numFmt w:val="bullet"/>
      <w:lvlText w:val=""/>
      <w:lvlJc w:val="left"/>
      <w:pPr>
        <w:ind w:left="6480" w:hanging="360"/>
      </w:pPr>
      <w:rPr>
        <w:rFonts w:ascii="Wingdings" w:hAnsi="Wingdings" w:hint="default"/>
      </w:rPr>
    </w:lvl>
  </w:abstractNum>
  <w:abstractNum w:abstractNumId="18" w15:restartNumberingAfterBreak="0">
    <w:nsid w:val="5A5A1A41"/>
    <w:multiLevelType w:val="hybridMultilevel"/>
    <w:tmpl w:val="58D2C32A"/>
    <w:lvl w:ilvl="0" w:tplc="CF1E32D6">
      <w:start w:val="1"/>
      <w:numFmt w:val="bullet"/>
      <w:lvlText w:val="-"/>
      <w:lvlJc w:val="left"/>
      <w:pPr>
        <w:ind w:left="720" w:hanging="360"/>
      </w:pPr>
      <w:rPr>
        <w:rFonts w:ascii="Calibri" w:hAnsi="Calibri" w:hint="default"/>
      </w:rPr>
    </w:lvl>
    <w:lvl w:ilvl="1" w:tplc="C44639F4">
      <w:start w:val="1"/>
      <w:numFmt w:val="bullet"/>
      <w:lvlText w:val="o"/>
      <w:lvlJc w:val="left"/>
      <w:pPr>
        <w:ind w:left="1440" w:hanging="360"/>
      </w:pPr>
      <w:rPr>
        <w:rFonts w:ascii="Courier New" w:hAnsi="Courier New" w:hint="default"/>
      </w:rPr>
    </w:lvl>
    <w:lvl w:ilvl="2" w:tplc="A4909D3C">
      <w:start w:val="1"/>
      <w:numFmt w:val="bullet"/>
      <w:lvlText w:val=""/>
      <w:lvlJc w:val="left"/>
      <w:pPr>
        <w:ind w:left="2160" w:hanging="360"/>
      </w:pPr>
      <w:rPr>
        <w:rFonts w:ascii="Wingdings" w:hAnsi="Wingdings" w:hint="default"/>
      </w:rPr>
    </w:lvl>
    <w:lvl w:ilvl="3" w:tplc="A64EB21E">
      <w:start w:val="1"/>
      <w:numFmt w:val="bullet"/>
      <w:lvlText w:val=""/>
      <w:lvlJc w:val="left"/>
      <w:pPr>
        <w:ind w:left="2880" w:hanging="360"/>
      </w:pPr>
      <w:rPr>
        <w:rFonts w:ascii="Symbol" w:hAnsi="Symbol" w:hint="default"/>
      </w:rPr>
    </w:lvl>
    <w:lvl w:ilvl="4" w:tplc="A4909E92">
      <w:start w:val="1"/>
      <w:numFmt w:val="bullet"/>
      <w:lvlText w:val="o"/>
      <w:lvlJc w:val="left"/>
      <w:pPr>
        <w:ind w:left="3600" w:hanging="360"/>
      </w:pPr>
      <w:rPr>
        <w:rFonts w:ascii="Courier New" w:hAnsi="Courier New" w:hint="default"/>
      </w:rPr>
    </w:lvl>
    <w:lvl w:ilvl="5" w:tplc="C2BE6662">
      <w:start w:val="1"/>
      <w:numFmt w:val="bullet"/>
      <w:lvlText w:val=""/>
      <w:lvlJc w:val="left"/>
      <w:pPr>
        <w:ind w:left="4320" w:hanging="360"/>
      </w:pPr>
      <w:rPr>
        <w:rFonts w:ascii="Wingdings" w:hAnsi="Wingdings" w:hint="default"/>
      </w:rPr>
    </w:lvl>
    <w:lvl w:ilvl="6" w:tplc="4784F504">
      <w:start w:val="1"/>
      <w:numFmt w:val="bullet"/>
      <w:lvlText w:val=""/>
      <w:lvlJc w:val="left"/>
      <w:pPr>
        <w:ind w:left="5040" w:hanging="360"/>
      </w:pPr>
      <w:rPr>
        <w:rFonts w:ascii="Symbol" w:hAnsi="Symbol" w:hint="default"/>
      </w:rPr>
    </w:lvl>
    <w:lvl w:ilvl="7" w:tplc="4ED6D52E">
      <w:start w:val="1"/>
      <w:numFmt w:val="bullet"/>
      <w:lvlText w:val="o"/>
      <w:lvlJc w:val="left"/>
      <w:pPr>
        <w:ind w:left="5760" w:hanging="360"/>
      </w:pPr>
      <w:rPr>
        <w:rFonts w:ascii="Courier New" w:hAnsi="Courier New" w:hint="default"/>
      </w:rPr>
    </w:lvl>
    <w:lvl w:ilvl="8" w:tplc="F8DA5EF4">
      <w:start w:val="1"/>
      <w:numFmt w:val="bullet"/>
      <w:lvlText w:val=""/>
      <w:lvlJc w:val="left"/>
      <w:pPr>
        <w:ind w:left="6480" w:hanging="360"/>
      </w:pPr>
      <w:rPr>
        <w:rFonts w:ascii="Wingdings" w:hAnsi="Wingdings" w:hint="default"/>
      </w:rPr>
    </w:lvl>
  </w:abstractNum>
  <w:abstractNum w:abstractNumId="19"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A67B71"/>
    <w:multiLevelType w:val="hybridMultilevel"/>
    <w:tmpl w:val="DAE05434"/>
    <w:lvl w:ilvl="0" w:tplc="D2BC0AFC">
      <w:numFmt w:val="bullet"/>
      <w:lvlText w:val="-"/>
      <w:lvlJc w:val="left"/>
      <w:pPr>
        <w:ind w:left="36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57311"/>
    <w:multiLevelType w:val="hybridMultilevel"/>
    <w:tmpl w:val="535C7D24"/>
    <w:lvl w:ilvl="0" w:tplc="521C9224">
      <w:start w:val="1"/>
      <w:numFmt w:val="decimal"/>
      <w:lvlText w:val="%1."/>
      <w:lvlJc w:val="left"/>
      <w:pPr>
        <w:ind w:left="720" w:hanging="360"/>
      </w:pPr>
    </w:lvl>
    <w:lvl w:ilvl="1" w:tplc="E0DACDD4">
      <w:start w:val="1"/>
      <w:numFmt w:val="lowerLetter"/>
      <w:lvlText w:val="%2."/>
      <w:lvlJc w:val="left"/>
      <w:pPr>
        <w:ind w:left="1440" w:hanging="360"/>
      </w:pPr>
    </w:lvl>
    <w:lvl w:ilvl="2" w:tplc="CE32F45C">
      <w:start w:val="1"/>
      <w:numFmt w:val="lowerRoman"/>
      <w:lvlText w:val="%3."/>
      <w:lvlJc w:val="right"/>
      <w:pPr>
        <w:ind w:left="2160" w:hanging="180"/>
      </w:pPr>
    </w:lvl>
    <w:lvl w:ilvl="3" w:tplc="F04049B6">
      <w:start w:val="1"/>
      <w:numFmt w:val="decimal"/>
      <w:lvlText w:val="%4."/>
      <w:lvlJc w:val="left"/>
      <w:pPr>
        <w:ind w:left="2880" w:hanging="360"/>
      </w:pPr>
    </w:lvl>
    <w:lvl w:ilvl="4" w:tplc="5916FE14">
      <w:start w:val="1"/>
      <w:numFmt w:val="lowerLetter"/>
      <w:lvlText w:val="%5."/>
      <w:lvlJc w:val="left"/>
      <w:pPr>
        <w:ind w:left="3600" w:hanging="360"/>
      </w:pPr>
    </w:lvl>
    <w:lvl w:ilvl="5" w:tplc="FF0AE384">
      <w:start w:val="1"/>
      <w:numFmt w:val="lowerRoman"/>
      <w:lvlText w:val="%6."/>
      <w:lvlJc w:val="right"/>
      <w:pPr>
        <w:ind w:left="4320" w:hanging="180"/>
      </w:pPr>
    </w:lvl>
    <w:lvl w:ilvl="6" w:tplc="ED300CEA">
      <w:start w:val="1"/>
      <w:numFmt w:val="decimal"/>
      <w:lvlText w:val="%7."/>
      <w:lvlJc w:val="left"/>
      <w:pPr>
        <w:ind w:left="5040" w:hanging="360"/>
      </w:pPr>
    </w:lvl>
    <w:lvl w:ilvl="7" w:tplc="E26CCC6E">
      <w:start w:val="1"/>
      <w:numFmt w:val="lowerLetter"/>
      <w:lvlText w:val="%8."/>
      <w:lvlJc w:val="left"/>
      <w:pPr>
        <w:ind w:left="5760" w:hanging="360"/>
      </w:pPr>
    </w:lvl>
    <w:lvl w:ilvl="8" w:tplc="3A6CAB6C">
      <w:start w:val="1"/>
      <w:numFmt w:val="lowerRoman"/>
      <w:lvlText w:val="%9."/>
      <w:lvlJc w:val="right"/>
      <w:pPr>
        <w:ind w:left="6480" w:hanging="180"/>
      </w:pPr>
    </w:lvl>
  </w:abstractNum>
  <w:abstractNum w:abstractNumId="22" w15:restartNumberingAfterBreak="0">
    <w:nsid w:val="6F8A4113"/>
    <w:multiLevelType w:val="hybridMultilevel"/>
    <w:tmpl w:val="AC78E602"/>
    <w:lvl w:ilvl="0" w:tplc="D2BC0AFC">
      <w:numFmt w:val="bullet"/>
      <w:lvlText w:val="-"/>
      <w:lvlJc w:val="left"/>
      <w:pPr>
        <w:ind w:left="360" w:hanging="360"/>
      </w:pPr>
      <w:rPr>
        <w:rFonts w:ascii="Century Gothic" w:eastAsia="Calibri"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24"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26" w15:restartNumberingAfterBreak="0">
    <w:nsid w:val="796577AA"/>
    <w:multiLevelType w:val="hybridMultilevel"/>
    <w:tmpl w:val="0178D708"/>
    <w:lvl w:ilvl="0" w:tplc="04090001">
      <w:start w:val="1"/>
      <w:numFmt w:val="bullet"/>
      <w:lvlText w:val=""/>
      <w:lvlJc w:val="left"/>
      <w:pPr>
        <w:ind w:left="1080" w:hanging="360"/>
      </w:pPr>
      <w:rPr>
        <w:rFonts w:ascii="Symbol" w:hAnsi="Symbol"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139260">
    <w:abstractNumId w:val="17"/>
  </w:num>
  <w:num w:numId="2" w16cid:durableId="962419726">
    <w:abstractNumId w:val="5"/>
  </w:num>
  <w:num w:numId="3" w16cid:durableId="1170949205">
    <w:abstractNumId w:val="3"/>
  </w:num>
  <w:num w:numId="4" w16cid:durableId="2096365909">
    <w:abstractNumId w:val="12"/>
  </w:num>
  <w:num w:numId="5" w16cid:durableId="1931814329">
    <w:abstractNumId w:val="18"/>
  </w:num>
  <w:num w:numId="6" w16cid:durableId="271741287">
    <w:abstractNumId w:val="21"/>
  </w:num>
  <w:num w:numId="7" w16cid:durableId="1600916590">
    <w:abstractNumId w:val="25"/>
  </w:num>
  <w:num w:numId="8" w16cid:durableId="806435147">
    <w:abstractNumId w:val="23"/>
  </w:num>
  <w:num w:numId="9" w16cid:durableId="1463571736">
    <w:abstractNumId w:val="4"/>
  </w:num>
  <w:num w:numId="10" w16cid:durableId="48890982">
    <w:abstractNumId w:val="26"/>
  </w:num>
  <w:num w:numId="11" w16cid:durableId="1547444743">
    <w:abstractNumId w:val="19"/>
  </w:num>
  <w:num w:numId="12" w16cid:durableId="2116751387">
    <w:abstractNumId w:val="24"/>
  </w:num>
  <w:num w:numId="13" w16cid:durableId="1924606667">
    <w:abstractNumId w:val="0"/>
  </w:num>
  <w:num w:numId="14" w16cid:durableId="330912783">
    <w:abstractNumId w:val="11"/>
  </w:num>
  <w:num w:numId="15" w16cid:durableId="35206956">
    <w:abstractNumId w:val="27"/>
  </w:num>
  <w:num w:numId="16" w16cid:durableId="764960565">
    <w:abstractNumId w:val="2"/>
  </w:num>
  <w:num w:numId="17" w16cid:durableId="1846628129">
    <w:abstractNumId w:val="13"/>
  </w:num>
  <w:num w:numId="18" w16cid:durableId="1770394987">
    <w:abstractNumId w:val="16"/>
  </w:num>
  <w:num w:numId="19" w16cid:durableId="166092768">
    <w:abstractNumId w:val="14"/>
  </w:num>
  <w:num w:numId="20" w16cid:durableId="1763522677">
    <w:abstractNumId w:val="8"/>
  </w:num>
  <w:num w:numId="21" w16cid:durableId="1780370432">
    <w:abstractNumId w:val="10"/>
  </w:num>
  <w:num w:numId="22" w16cid:durableId="1365057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74284">
    <w:abstractNumId w:val="19"/>
  </w:num>
  <w:num w:numId="24" w16cid:durableId="1325353312">
    <w:abstractNumId w:val="6"/>
  </w:num>
  <w:num w:numId="25" w16cid:durableId="1211577353">
    <w:abstractNumId w:val="9"/>
  </w:num>
  <w:num w:numId="26" w16cid:durableId="684794626">
    <w:abstractNumId w:val="7"/>
  </w:num>
  <w:num w:numId="27" w16cid:durableId="413206110">
    <w:abstractNumId w:val="22"/>
  </w:num>
  <w:num w:numId="28" w16cid:durableId="238444389">
    <w:abstractNumId w:val="20"/>
  </w:num>
  <w:num w:numId="29" w16cid:durableId="851184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xtDQzs7AwM7AwNbNU0lEKTi0uzszPAykwNKwFAHG+0uItAAAA"/>
  </w:docVars>
  <w:rsids>
    <w:rsidRoot w:val="00F060C8"/>
    <w:rsid w:val="00015C7A"/>
    <w:rsid w:val="00030462"/>
    <w:rsid w:val="00034F0D"/>
    <w:rsid w:val="00041E91"/>
    <w:rsid w:val="000430BA"/>
    <w:rsid w:val="000850A9"/>
    <w:rsid w:val="000B6C02"/>
    <w:rsid w:val="000D1EA4"/>
    <w:rsid w:val="000E4888"/>
    <w:rsid w:val="000F557A"/>
    <w:rsid w:val="00125530"/>
    <w:rsid w:val="001331BD"/>
    <w:rsid w:val="00170E98"/>
    <w:rsid w:val="001A1491"/>
    <w:rsid w:val="001D4B6F"/>
    <w:rsid w:val="00200340"/>
    <w:rsid w:val="00214294"/>
    <w:rsid w:val="00225E24"/>
    <w:rsid w:val="00236494"/>
    <w:rsid w:val="00292F25"/>
    <w:rsid w:val="002A6CB2"/>
    <w:rsid w:val="002E0792"/>
    <w:rsid w:val="002E32CC"/>
    <w:rsid w:val="002F0F88"/>
    <w:rsid w:val="003000BE"/>
    <w:rsid w:val="00321537"/>
    <w:rsid w:val="003264BD"/>
    <w:rsid w:val="00336947"/>
    <w:rsid w:val="00375150"/>
    <w:rsid w:val="0039128A"/>
    <w:rsid w:val="00391B79"/>
    <w:rsid w:val="003B3CA4"/>
    <w:rsid w:val="003B4AE9"/>
    <w:rsid w:val="003B4ECB"/>
    <w:rsid w:val="003B511F"/>
    <w:rsid w:val="003F6958"/>
    <w:rsid w:val="00410678"/>
    <w:rsid w:val="00423B70"/>
    <w:rsid w:val="00427704"/>
    <w:rsid w:val="00486D45"/>
    <w:rsid w:val="004C14D2"/>
    <w:rsid w:val="004C77C1"/>
    <w:rsid w:val="004E532A"/>
    <w:rsid w:val="005019EE"/>
    <w:rsid w:val="00510A52"/>
    <w:rsid w:val="00531D62"/>
    <w:rsid w:val="005501F2"/>
    <w:rsid w:val="005519F4"/>
    <w:rsid w:val="00581CC7"/>
    <w:rsid w:val="00596CDE"/>
    <w:rsid w:val="005A4567"/>
    <w:rsid w:val="005A7BCB"/>
    <w:rsid w:val="005C2323"/>
    <w:rsid w:val="005D3211"/>
    <w:rsid w:val="005E0C98"/>
    <w:rsid w:val="00602E50"/>
    <w:rsid w:val="00615ECE"/>
    <w:rsid w:val="006318A1"/>
    <w:rsid w:val="00672863"/>
    <w:rsid w:val="006746DD"/>
    <w:rsid w:val="006964ED"/>
    <w:rsid w:val="006C3D07"/>
    <w:rsid w:val="00702DE3"/>
    <w:rsid w:val="007368C5"/>
    <w:rsid w:val="00740C5B"/>
    <w:rsid w:val="007525D4"/>
    <w:rsid w:val="00755ED9"/>
    <w:rsid w:val="00770453"/>
    <w:rsid w:val="007D1D84"/>
    <w:rsid w:val="007F178E"/>
    <w:rsid w:val="007F36E8"/>
    <w:rsid w:val="007F5BCC"/>
    <w:rsid w:val="00800D10"/>
    <w:rsid w:val="00826E2F"/>
    <w:rsid w:val="00832BA0"/>
    <w:rsid w:val="008779EB"/>
    <w:rsid w:val="008C6A16"/>
    <w:rsid w:val="008D7930"/>
    <w:rsid w:val="008E6EE7"/>
    <w:rsid w:val="008F09BD"/>
    <w:rsid w:val="008F3A30"/>
    <w:rsid w:val="00901978"/>
    <w:rsid w:val="00920B41"/>
    <w:rsid w:val="00972094"/>
    <w:rsid w:val="0099017C"/>
    <w:rsid w:val="009E1C85"/>
    <w:rsid w:val="00A0789F"/>
    <w:rsid w:val="00A3012B"/>
    <w:rsid w:val="00A57700"/>
    <w:rsid w:val="00A65C26"/>
    <w:rsid w:val="00AB6893"/>
    <w:rsid w:val="00B105C2"/>
    <w:rsid w:val="00B269AA"/>
    <w:rsid w:val="00B26F12"/>
    <w:rsid w:val="00B62CD8"/>
    <w:rsid w:val="00B67B40"/>
    <w:rsid w:val="00B75979"/>
    <w:rsid w:val="00B862B8"/>
    <w:rsid w:val="00B94CC6"/>
    <w:rsid w:val="00B94D8C"/>
    <w:rsid w:val="00C55E7F"/>
    <w:rsid w:val="00C609FB"/>
    <w:rsid w:val="00C6436D"/>
    <w:rsid w:val="00C6568C"/>
    <w:rsid w:val="00C7273C"/>
    <w:rsid w:val="00C9694C"/>
    <w:rsid w:val="00C97307"/>
    <w:rsid w:val="00CC72C1"/>
    <w:rsid w:val="00CF7804"/>
    <w:rsid w:val="00D16C96"/>
    <w:rsid w:val="00D65977"/>
    <w:rsid w:val="00D73139"/>
    <w:rsid w:val="00D97590"/>
    <w:rsid w:val="00DA6D43"/>
    <w:rsid w:val="00DB5832"/>
    <w:rsid w:val="00DF6E45"/>
    <w:rsid w:val="00E27240"/>
    <w:rsid w:val="00E52A61"/>
    <w:rsid w:val="00E60E95"/>
    <w:rsid w:val="00E62118"/>
    <w:rsid w:val="00E65159"/>
    <w:rsid w:val="00E66A4D"/>
    <w:rsid w:val="00E66AF5"/>
    <w:rsid w:val="00EA506A"/>
    <w:rsid w:val="00EB4CE9"/>
    <w:rsid w:val="00EB75AA"/>
    <w:rsid w:val="00ED784C"/>
    <w:rsid w:val="00F060C8"/>
    <w:rsid w:val="00F53D10"/>
    <w:rsid w:val="00F64602"/>
    <w:rsid w:val="00FA1B48"/>
    <w:rsid w:val="00FB4844"/>
    <w:rsid w:val="00FE52BF"/>
    <w:rsid w:val="012D4700"/>
    <w:rsid w:val="06AF19E7"/>
    <w:rsid w:val="084F9353"/>
    <w:rsid w:val="1E45F1E8"/>
    <w:rsid w:val="2B4EED2D"/>
    <w:rsid w:val="2CE60E6D"/>
    <w:rsid w:val="3C7B2DFE"/>
    <w:rsid w:val="3E829C08"/>
    <w:rsid w:val="3F9AD728"/>
    <w:rsid w:val="443EA2FD"/>
    <w:rsid w:val="4B96911A"/>
    <w:rsid w:val="4BADAD7A"/>
    <w:rsid w:val="4EEF9EDF"/>
    <w:rsid w:val="6B16F841"/>
    <w:rsid w:val="7222D597"/>
    <w:rsid w:val="7439DB07"/>
    <w:rsid w:val="789FCDE4"/>
    <w:rsid w:val="7B81CE7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BodyA">
    <w:name w:val="Body A"/>
    <w:rsid w:val="00321537"/>
    <w:pPr>
      <w:spacing w:after="0" w:line="240" w:lineRule="auto"/>
    </w:pPr>
    <w:rPr>
      <w:rFonts w:ascii="Times New Roman" w:eastAsia="Arial Unicode MS" w:hAnsi="Times New Roman" w:cs="Arial Unicode MS"/>
      <w:color w:val="000000"/>
      <w:sz w:val="24"/>
      <w:szCs w:val="24"/>
      <w:u w:color="000000"/>
    </w:rPr>
  </w:style>
  <w:style w:type="character" w:customStyle="1" w:styleId="NoneA">
    <w:name w:val="None A"/>
    <w:rsid w:val="00321537"/>
  </w:style>
  <w:style w:type="numbering" w:customStyle="1" w:styleId="ImportedStyle1">
    <w:name w:val="Imported Style 1"/>
    <w:rsid w:val="00E52A61"/>
    <w:pPr>
      <w:numPr>
        <w:numId w:val="24"/>
      </w:numPr>
    </w:pPr>
  </w:style>
  <w:style w:type="table" w:styleId="PlainTable3">
    <w:name w:val="Plain Table 3"/>
    <w:basedOn w:val="TableNormal"/>
    <w:uiPriority w:val="43"/>
    <w:rsid w:val="008C6A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C6A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22194">
      <w:bodyDiv w:val="1"/>
      <w:marLeft w:val="0"/>
      <w:marRight w:val="0"/>
      <w:marTop w:val="0"/>
      <w:marBottom w:val="0"/>
      <w:divBdr>
        <w:top w:val="none" w:sz="0" w:space="0" w:color="auto"/>
        <w:left w:val="none" w:sz="0" w:space="0" w:color="auto"/>
        <w:bottom w:val="none" w:sz="0" w:space="0" w:color="auto"/>
        <w:right w:val="none" w:sz="0" w:space="0" w:color="auto"/>
      </w:divBdr>
    </w:div>
    <w:div w:id="933901576">
      <w:bodyDiv w:val="1"/>
      <w:marLeft w:val="0"/>
      <w:marRight w:val="0"/>
      <w:marTop w:val="0"/>
      <w:marBottom w:val="0"/>
      <w:divBdr>
        <w:top w:val="none" w:sz="0" w:space="0" w:color="auto"/>
        <w:left w:val="none" w:sz="0" w:space="0" w:color="auto"/>
        <w:bottom w:val="none" w:sz="0" w:space="0" w:color="auto"/>
        <w:right w:val="none" w:sz="0" w:space="0" w:color="auto"/>
      </w:divBdr>
    </w:div>
    <w:div w:id="1071349352">
      <w:bodyDiv w:val="1"/>
      <w:marLeft w:val="0"/>
      <w:marRight w:val="0"/>
      <w:marTop w:val="0"/>
      <w:marBottom w:val="0"/>
      <w:divBdr>
        <w:top w:val="none" w:sz="0" w:space="0" w:color="auto"/>
        <w:left w:val="none" w:sz="0" w:space="0" w:color="auto"/>
        <w:bottom w:val="none" w:sz="0" w:space="0" w:color="auto"/>
        <w:right w:val="none" w:sz="0" w:space="0" w:color="auto"/>
      </w:divBdr>
    </w:div>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education.auburn.edu/aboutus/conceptfmwrk.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AcademicHonestyCod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cdc.gov/coronavirus/2019-ncov/vaccines/fully-vaccinated-guid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Stephanie Willis</cp:lastModifiedBy>
  <cp:revision>8</cp:revision>
  <cp:lastPrinted>2023-07-15T15:29:00Z</cp:lastPrinted>
  <dcterms:created xsi:type="dcterms:W3CDTF">2023-07-15T16:01:00Z</dcterms:created>
  <dcterms:modified xsi:type="dcterms:W3CDTF">2023-07-29T19:54:00Z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abf2e038a465fba428194cd39fdf0303f6bce9d3c26221b02804eb2e4b401826</vt:lpwstr>
  </property>
</Properties>
</file>