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C99B" w14:textId="672B1E76" w:rsidR="00DA76EC" w:rsidRDefault="00A16BA5" w:rsidP="00DA76EC">
      <w:pPr>
        <w:ind w:left="-720" w:right="-720"/>
        <w:jc w:val="center"/>
        <w:rPr>
          <w:b/>
          <w:sz w:val="23"/>
          <w:szCs w:val="23"/>
        </w:rPr>
      </w:pPr>
      <w:r>
        <w:rPr>
          <w:rFonts w:eastAsia="Calibri"/>
          <w:noProof/>
          <w:sz w:val="22"/>
          <w:szCs w:val="22"/>
        </w:rPr>
        <w:drawing>
          <wp:inline distT="0" distB="0" distL="0" distR="0" wp14:anchorId="5EE909C0" wp14:editId="1C9BA67E">
            <wp:extent cx="1571625" cy="1200150"/>
            <wp:effectExtent l="0" t="0" r="952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7C3C7B24" w14:textId="77777777" w:rsidR="00A16BA5" w:rsidRDefault="00A16BA5" w:rsidP="00DA76EC">
      <w:pPr>
        <w:ind w:left="-720" w:right="-720"/>
        <w:jc w:val="center"/>
        <w:rPr>
          <w:b/>
          <w:sz w:val="23"/>
          <w:szCs w:val="23"/>
        </w:rPr>
      </w:pPr>
    </w:p>
    <w:p w14:paraId="16C266D6" w14:textId="77777777" w:rsidR="00A16BA5" w:rsidRDefault="00A16BA5" w:rsidP="00A16BA5">
      <w:pPr>
        <w:ind w:right="270"/>
        <w:jc w:val="center"/>
        <w:rPr>
          <w:rFonts w:eastAsia="Calibri"/>
          <w:color w:val="E36C0A"/>
          <w:sz w:val="16"/>
          <w:szCs w:val="16"/>
        </w:rPr>
      </w:pPr>
      <w:r>
        <w:rPr>
          <w:rFonts w:eastAsia="Calibri"/>
          <w:color w:val="E36C0A"/>
          <w:sz w:val="16"/>
          <w:szCs w:val="16"/>
        </w:rPr>
        <w:t>DEPARTMENT OF</w:t>
      </w:r>
    </w:p>
    <w:p w14:paraId="3AEFE341" w14:textId="77777777" w:rsidR="00A16BA5" w:rsidRDefault="00A16BA5" w:rsidP="00A16BA5">
      <w:pPr>
        <w:ind w:right="270"/>
        <w:jc w:val="center"/>
        <w:rPr>
          <w:rFonts w:eastAsia="Calibri"/>
          <w:color w:val="E36C0A"/>
          <w:sz w:val="16"/>
          <w:szCs w:val="16"/>
        </w:rPr>
      </w:pPr>
      <w:r>
        <w:rPr>
          <w:rFonts w:eastAsia="Calibri"/>
          <w:color w:val="E36C0A"/>
          <w:sz w:val="16"/>
          <w:szCs w:val="16"/>
        </w:rPr>
        <w:t>SPECIAL EDUCATION, REHABILITATION, AND COUNSELING</w:t>
      </w:r>
    </w:p>
    <w:p w14:paraId="0CAF79DA" w14:textId="1598B9A9" w:rsidR="00A16BA5" w:rsidRPr="006D2741" w:rsidRDefault="00A16BA5" w:rsidP="005D4C42">
      <w:pPr>
        <w:pStyle w:val="Title"/>
        <w:spacing w:before="240"/>
        <w:jc w:val="center"/>
        <w:rPr>
          <w:rFonts w:ascii="Times New Roman" w:hAnsi="Times New Roman" w:cs="Times New Roman"/>
          <w:b/>
          <w:bCs/>
          <w:sz w:val="28"/>
          <w:szCs w:val="28"/>
        </w:rPr>
      </w:pPr>
      <w:r w:rsidRPr="006D2741">
        <w:rPr>
          <w:rFonts w:ascii="Times New Roman" w:hAnsi="Times New Roman" w:cs="Times New Roman"/>
          <w:b/>
          <w:bCs/>
          <w:sz w:val="28"/>
          <w:szCs w:val="28"/>
        </w:rPr>
        <w:t>Course Syllabus</w:t>
      </w:r>
    </w:p>
    <w:p w14:paraId="2151B119" w14:textId="687B8D3F" w:rsidR="00C37BB8" w:rsidRPr="001E63FB" w:rsidRDefault="00C37BB8" w:rsidP="00F33160">
      <w:pPr>
        <w:pStyle w:val="Heading1"/>
        <w:rPr>
          <w:rFonts w:ascii="Times New Roman" w:hAnsi="Times New Roman" w:cs="Times New Roman"/>
          <w:b/>
          <w:bCs/>
          <w:sz w:val="24"/>
          <w:szCs w:val="24"/>
        </w:rPr>
      </w:pPr>
      <w:r w:rsidRPr="001E63FB">
        <w:rPr>
          <w:rFonts w:ascii="Times New Roman" w:hAnsi="Times New Roman" w:cs="Times New Roman"/>
          <w:b/>
          <w:bCs/>
          <w:color w:val="000000" w:themeColor="text1"/>
          <w:sz w:val="24"/>
          <w:szCs w:val="24"/>
        </w:rPr>
        <w:t>Course and Instructor Information</w:t>
      </w:r>
    </w:p>
    <w:p w14:paraId="3E894562" w14:textId="1B803A85" w:rsidR="000F5C93" w:rsidRDefault="000F5C93" w:rsidP="005D4C42">
      <w:pPr>
        <w:ind w:left="360"/>
        <w:rPr>
          <w:color w:val="000000" w:themeColor="text1"/>
        </w:rPr>
      </w:pPr>
      <w:r w:rsidRPr="001E63FB">
        <w:rPr>
          <w:b/>
          <w:color w:val="000000" w:themeColor="text1"/>
        </w:rPr>
        <w:t xml:space="preserve">Course Number: </w:t>
      </w:r>
      <w:r w:rsidRPr="001E63FB">
        <w:rPr>
          <w:color w:val="000000" w:themeColor="text1"/>
        </w:rPr>
        <w:t xml:space="preserve">RSED </w:t>
      </w:r>
      <w:bookmarkStart w:id="0" w:name="_Hlk79774801"/>
      <w:r w:rsidRPr="001E63FB">
        <w:rPr>
          <w:color w:val="000000" w:themeColor="text1"/>
        </w:rPr>
        <w:t>5190/6190</w:t>
      </w:r>
    </w:p>
    <w:p w14:paraId="33379F3D" w14:textId="375CD38E" w:rsidR="000F5C93" w:rsidRPr="001E63FB" w:rsidRDefault="000F5C93" w:rsidP="000F5C93">
      <w:pPr>
        <w:ind w:left="360"/>
        <w:rPr>
          <w:b/>
          <w:color w:val="000000" w:themeColor="text1"/>
        </w:rPr>
      </w:pPr>
      <w:r w:rsidRPr="001E63FB">
        <w:rPr>
          <w:b/>
          <w:color w:val="000000" w:themeColor="text1"/>
        </w:rPr>
        <w:t xml:space="preserve">Course Title: </w:t>
      </w:r>
      <w:r w:rsidR="008A17B7" w:rsidRPr="001E63FB">
        <w:rPr>
          <w:color w:val="000000" w:themeColor="text1"/>
        </w:rPr>
        <w:t>Community-based Instruction and Related Services</w:t>
      </w:r>
    </w:p>
    <w:bookmarkEnd w:id="0"/>
    <w:p w14:paraId="77E4AA71" w14:textId="77777777" w:rsidR="000F5C93" w:rsidRPr="001E63FB" w:rsidRDefault="000F5C93" w:rsidP="000F5C93">
      <w:pPr>
        <w:ind w:left="360"/>
        <w:rPr>
          <w:b/>
          <w:color w:val="000000" w:themeColor="text1"/>
        </w:rPr>
      </w:pPr>
      <w:r w:rsidRPr="001E63FB">
        <w:rPr>
          <w:b/>
          <w:color w:val="000000" w:themeColor="text1"/>
        </w:rPr>
        <w:t xml:space="preserve">Credit Hours: </w:t>
      </w:r>
      <w:r w:rsidRPr="001E63FB">
        <w:rPr>
          <w:color w:val="000000" w:themeColor="text1"/>
        </w:rPr>
        <w:t>3</w:t>
      </w:r>
    </w:p>
    <w:p w14:paraId="37EDEB33" w14:textId="3D64CED5" w:rsidR="0038074C" w:rsidRDefault="000F5C93" w:rsidP="0038074C">
      <w:pPr>
        <w:pStyle w:val="FootnoteText"/>
        <w:ind w:left="360"/>
        <w:rPr>
          <w:color w:val="000000" w:themeColor="text1"/>
          <w:sz w:val="24"/>
          <w:szCs w:val="24"/>
        </w:rPr>
      </w:pPr>
      <w:r w:rsidRPr="001E63FB">
        <w:rPr>
          <w:b/>
          <w:color w:val="000000" w:themeColor="text1"/>
          <w:sz w:val="24"/>
          <w:szCs w:val="24"/>
        </w:rPr>
        <w:t>Prerequisites:</w:t>
      </w:r>
      <w:r w:rsidRPr="001E63FB">
        <w:rPr>
          <w:color w:val="000000" w:themeColor="text1"/>
          <w:sz w:val="24"/>
          <w:szCs w:val="24"/>
        </w:rPr>
        <w:t xml:space="preserve"> none</w:t>
      </w:r>
    </w:p>
    <w:p w14:paraId="610D9AB2" w14:textId="77777777" w:rsidR="002D20B8" w:rsidRDefault="000F5C93" w:rsidP="002D20B8">
      <w:pPr>
        <w:ind w:left="360"/>
        <w:rPr>
          <w:b/>
          <w:color w:val="000000" w:themeColor="text1"/>
        </w:rPr>
      </w:pPr>
      <w:r w:rsidRPr="001E63FB">
        <w:rPr>
          <w:b/>
          <w:color w:val="000000" w:themeColor="text1"/>
        </w:rPr>
        <w:t xml:space="preserve">Co-requisites: </w:t>
      </w:r>
      <w:r w:rsidRPr="001E63FB">
        <w:rPr>
          <w:color w:val="000000" w:themeColor="text1"/>
        </w:rPr>
        <w:t>none</w:t>
      </w:r>
      <w:r w:rsidR="002D20B8" w:rsidRPr="002D20B8">
        <w:rPr>
          <w:b/>
          <w:color w:val="000000" w:themeColor="text1"/>
        </w:rPr>
        <w:t xml:space="preserve"> </w:t>
      </w:r>
    </w:p>
    <w:p w14:paraId="0255446B" w14:textId="112C06CD" w:rsidR="002D20B8" w:rsidRDefault="002D20B8" w:rsidP="002D20B8">
      <w:pPr>
        <w:ind w:left="360"/>
        <w:rPr>
          <w:bCs/>
          <w:color w:val="000000" w:themeColor="text1"/>
        </w:rPr>
      </w:pPr>
      <w:r>
        <w:rPr>
          <w:b/>
          <w:color w:val="000000" w:themeColor="text1"/>
        </w:rPr>
        <w:t xml:space="preserve">Course Location: </w:t>
      </w:r>
      <w:r w:rsidRPr="00E035C1">
        <w:rPr>
          <w:bCs/>
          <w:color w:val="000000" w:themeColor="text1"/>
        </w:rPr>
        <w:t>Haley Center 1218</w:t>
      </w:r>
    </w:p>
    <w:p w14:paraId="0B9F88F1" w14:textId="5E304BC6" w:rsidR="002D20B8" w:rsidRPr="002D20B8" w:rsidRDefault="002D20B8" w:rsidP="002D20B8">
      <w:pPr>
        <w:spacing w:after="240"/>
        <w:ind w:left="360"/>
        <w:rPr>
          <w:bCs/>
          <w:color w:val="000000" w:themeColor="text1"/>
        </w:rPr>
      </w:pPr>
      <w:r>
        <w:rPr>
          <w:b/>
          <w:color w:val="000000" w:themeColor="text1"/>
        </w:rPr>
        <w:t>Course Time:</w:t>
      </w:r>
      <w:r>
        <w:rPr>
          <w:bCs/>
          <w:color w:val="000000" w:themeColor="text1"/>
        </w:rPr>
        <w:t xml:space="preserve"> 9:30-10:45 am Tuesdays and Thursdays</w:t>
      </w:r>
    </w:p>
    <w:p w14:paraId="5234CA1F" w14:textId="017240C2" w:rsidR="000F5C93" w:rsidRPr="001E63FB" w:rsidRDefault="000F5C93" w:rsidP="00363EE2">
      <w:pPr>
        <w:ind w:left="360"/>
        <w:rPr>
          <w:bCs/>
          <w:color w:val="000000" w:themeColor="text1"/>
        </w:rPr>
      </w:pPr>
      <w:r w:rsidRPr="001E63FB">
        <w:rPr>
          <w:b/>
          <w:color w:val="000000" w:themeColor="text1"/>
        </w:rPr>
        <w:t>Instructor:</w:t>
      </w:r>
      <w:r w:rsidR="00E46893" w:rsidRPr="001E63FB">
        <w:rPr>
          <w:b/>
          <w:color w:val="000000" w:themeColor="text1"/>
        </w:rPr>
        <w:t xml:space="preserve"> </w:t>
      </w:r>
      <w:r w:rsidR="00E46893" w:rsidRPr="001E63FB">
        <w:rPr>
          <w:bCs/>
          <w:color w:val="000000" w:themeColor="text1"/>
        </w:rPr>
        <w:t>Dr. Shalece Kohnke</w:t>
      </w:r>
      <w:r w:rsidRPr="001E63FB">
        <w:rPr>
          <w:bCs/>
          <w:color w:val="000000" w:themeColor="text1"/>
        </w:rPr>
        <w:tab/>
      </w:r>
      <w:r w:rsidRPr="001E63FB">
        <w:rPr>
          <w:bCs/>
          <w:color w:val="000000" w:themeColor="text1"/>
        </w:rPr>
        <w:tab/>
        <w:t xml:space="preserve">   </w:t>
      </w:r>
    </w:p>
    <w:p w14:paraId="4E3AF388" w14:textId="34F6453C" w:rsidR="000F5C93" w:rsidRPr="001E63FB" w:rsidRDefault="000F5C93" w:rsidP="000F5C93">
      <w:pPr>
        <w:ind w:left="360"/>
        <w:rPr>
          <w:bCs/>
          <w:color w:val="000000" w:themeColor="text1"/>
        </w:rPr>
      </w:pPr>
      <w:r w:rsidRPr="001E63FB">
        <w:rPr>
          <w:b/>
          <w:color w:val="000000" w:themeColor="text1"/>
        </w:rPr>
        <w:t xml:space="preserve">Email Address: </w:t>
      </w:r>
      <w:r w:rsidR="00A21680" w:rsidRPr="001E63FB">
        <w:rPr>
          <w:bCs/>
          <w:color w:val="000000" w:themeColor="text1"/>
        </w:rPr>
        <w:t>ssk0024@auburn.edu</w:t>
      </w:r>
    </w:p>
    <w:p w14:paraId="212D93F2" w14:textId="23358C38" w:rsidR="0038074C" w:rsidRPr="001E63FB" w:rsidRDefault="0038074C" w:rsidP="0038074C">
      <w:pPr>
        <w:pStyle w:val="ColorfulList-Accent11"/>
        <w:tabs>
          <w:tab w:val="left" w:pos="-1440"/>
        </w:tabs>
        <w:ind w:left="360"/>
        <w:rPr>
          <w:color w:val="000000" w:themeColor="text1"/>
        </w:rPr>
      </w:pPr>
      <w:r>
        <w:rPr>
          <w:color w:val="000000" w:themeColor="text1"/>
        </w:rPr>
        <w:t>*Emails/messaging preferred through Canvas</w:t>
      </w:r>
      <w:r w:rsidRPr="001E63FB">
        <w:rPr>
          <w:color w:val="000000" w:themeColor="text1"/>
        </w:rPr>
        <w:t xml:space="preserve">                          </w:t>
      </w:r>
    </w:p>
    <w:p w14:paraId="469D944E" w14:textId="658101C3" w:rsidR="000F5C93" w:rsidRPr="001E63FB" w:rsidRDefault="000F5C93" w:rsidP="000F5C93">
      <w:pPr>
        <w:pStyle w:val="ColorfulList-Accent11"/>
        <w:tabs>
          <w:tab w:val="left" w:pos="-1440"/>
        </w:tabs>
        <w:ind w:left="360"/>
        <w:rPr>
          <w:color w:val="000000" w:themeColor="text1"/>
        </w:rPr>
      </w:pPr>
      <w:r w:rsidRPr="001E63FB">
        <w:rPr>
          <w:color w:val="000000" w:themeColor="text1"/>
        </w:rPr>
        <w:t xml:space="preserve">The instructor will respond to </w:t>
      </w:r>
      <w:r w:rsidR="00477DD2" w:rsidRPr="001E63FB">
        <w:rPr>
          <w:color w:val="000000" w:themeColor="text1"/>
        </w:rPr>
        <w:t xml:space="preserve">emails </w:t>
      </w:r>
      <w:r w:rsidRPr="001E63FB">
        <w:rPr>
          <w:color w:val="000000" w:themeColor="text1"/>
        </w:rPr>
        <w:t>within 48 hours of receipt (note: this may vary for emails sent on Saturday or Sunday)</w:t>
      </w:r>
      <w:r w:rsidRPr="001E63FB">
        <w:rPr>
          <w:rStyle w:val="Hyperlink"/>
          <w:color w:val="000000" w:themeColor="text1"/>
          <w:u w:val="none"/>
        </w:rPr>
        <w:t xml:space="preserve"> </w:t>
      </w:r>
      <w:r w:rsidRPr="001E63FB">
        <w:rPr>
          <w:color w:val="000000" w:themeColor="text1"/>
        </w:rPr>
        <w:t xml:space="preserve">       </w:t>
      </w:r>
    </w:p>
    <w:p w14:paraId="3680B488" w14:textId="019DB53D" w:rsidR="00F42F34" w:rsidRDefault="000F5C93" w:rsidP="008168DA">
      <w:pPr>
        <w:ind w:left="360"/>
        <w:rPr>
          <w:b/>
          <w:color w:val="000000" w:themeColor="text1"/>
        </w:rPr>
      </w:pPr>
      <w:r w:rsidRPr="001E63FB">
        <w:rPr>
          <w:b/>
          <w:color w:val="000000" w:themeColor="text1"/>
        </w:rPr>
        <w:t xml:space="preserve">Phone Number: </w:t>
      </w:r>
      <w:r w:rsidR="004723B8" w:rsidRPr="00DF1050">
        <w:rPr>
          <w:bCs/>
          <w:color w:val="000000" w:themeColor="text1"/>
        </w:rPr>
        <w:t>(334) 844</w:t>
      </w:r>
      <w:r w:rsidR="00DF1050" w:rsidRPr="00DF1050">
        <w:rPr>
          <w:bCs/>
          <w:color w:val="000000" w:themeColor="text1"/>
        </w:rPr>
        <w:t>-</w:t>
      </w:r>
      <w:r w:rsidR="00DF1050">
        <w:rPr>
          <w:bCs/>
          <w:color w:val="000000" w:themeColor="text1"/>
        </w:rPr>
        <w:t>7690</w:t>
      </w:r>
    </w:p>
    <w:p w14:paraId="48F302FD" w14:textId="2D9AD784" w:rsidR="000F5C93" w:rsidRPr="001E63FB" w:rsidRDefault="000F5C93" w:rsidP="000F5C93">
      <w:pPr>
        <w:ind w:left="360"/>
        <w:rPr>
          <w:color w:val="000000" w:themeColor="text1"/>
        </w:rPr>
      </w:pPr>
      <w:r w:rsidRPr="001E63FB">
        <w:rPr>
          <w:b/>
          <w:color w:val="000000" w:themeColor="text1"/>
        </w:rPr>
        <w:t>Office Hours:</w:t>
      </w:r>
      <w:r w:rsidRPr="001E63FB">
        <w:rPr>
          <w:color w:val="000000" w:themeColor="text1"/>
        </w:rPr>
        <w:t xml:space="preserve"> </w:t>
      </w:r>
      <w:r w:rsidR="00735647" w:rsidRPr="001E63FB">
        <w:rPr>
          <w:color w:val="000000" w:themeColor="text1"/>
        </w:rPr>
        <w:t>T</w:t>
      </w:r>
      <w:r w:rsidR="000D130A">
        <w:rPr>
          <w:color w:val="000000" w:themeColor="text1"/>
        </w:rPr>
        <w:t>hurs</w:t>
      </w:r>
      <w:r w:rsidR="00735647" w:rsidRPr="001E63FB">
        <w:rPr>
          <w:color w:val="000000" w:themeColor="text1"/>
        </w:rPr>
        <w:t xml:space="preserve">days </w:t>
      </w:r>
      <w:r w:rsidR="002813BA" w:rsidRPr="001E63FB">
        <w:rPr>
          <w:color w:val="000000" w:themeColor="text1"/>
        </w:rPr>
        <w:t>1</w:t>
      </w:r>
      <w:r w:rsidR="000D130A">
        <w:rPr>
          <w:color w:val="000000" w:themeColor="text1"/>
        </w:rPr>
        <w:t>2</w:t>
      </w:r>
      <w:r w:rsidR="002813BA" w:rsidRPr="001E63FB">
        <w:rPr>
          <w:color w:val="000000" w:themeColor="text1"/>
        </w:rPr>
        <w:t>:</w:t>
      </w:r>
      <w:r w:rsidR="000D130A">
        <w:rPr>
          <w:color w:val="000000" w:themeColor="text1"/>
        </w:rPr>
        <w:t>3</w:t>
      </w:r>
      <w:r w:rsidR="002813BA" w:rsidRPr="001E63FB">
        <w:rPr>
          <w:color w:val="000000" w:themeColor="text1"/>
        </w:rPr>
        <w:t xml:space="preserve">0 </w:t>
      </w:r>
      <w:r w:rsidR="000D130A">
        <w:rPr>
          <w:color w:val="000000" w:themeColor="text1"/>
        </w:rPr>
        <w:t>p</w:t>
      </w:r>
      <w:r w:rsidR="002813BA" w:rsidRPr="001E63FB">
        <w:rPr>
          <w:color w:val="000000" w:themeColor="text1"/>
        </w:rPr>
        <w:t>m</w:t>
      </w:r>
      <w:r w:rsidR="008866A3" w:rsidRPr="001E63FB">
        <w:rPr>
          <w:color w:val="000000" w:themeColor="text1"/>
        </w:rPr>
        <w:t xml:space="preserve"> </w:t>
      </w:r>
      <w:r w:rsidR="002813BA" w:rsidRPr="001E63FB">
        <w:rPr>
          <w:color w:val="000000" w:themeColor="text1"/>
        </w:rPr>
        <w:t>- 1:</w:t>
      </w:r>
      <w:r w:rsidR="000D130A">
        <w:rPr>
          <w:color w:val="000000" w:themeColor="text1"/>
        </w:rPr>
        <w:t>3</w:t>
      </w:r>
      <w:r w:rsidR="002813BA" w:rsidRPr="001E63FB">
        <w:rPr>
          <w:color w:val="000000" w:themeColor="text1"/>
        </w:rPr>
        <w:t xml:space="preserve">0 </w:t>
      </w:r>
      <w:r w:rsidR="00363EE2" w:rsidRPr="001E63FB">
        <w:rPr>
          <w:color w:val="000000" w:themeColor="text1"/>
        </w:rPr>
        <w:t>p</w:t>
      </w:r>
      <w:r w:rsidR="002813BA" w:rsidRPr="001E63FB">
        <w:rPr>
          <w:color w:val="000000" w:themeColor="text1"/>
        </w:rPr>
        <w:t>m</w:t>
      </w:r>
      <w:r w:rsidR="00363EE2" w:rsidRPr="001E63FB">
        <w:rPr>
          <w:color w:val="000000" w:themeColor="text1"/>
        </w:rPr>
        <w:t xml:space="preserve"> or by appointment. </w:t>
      </w:r>
    </w:p>
    <w:p w14:paraId="589DCC69" w14:textId="32508E8A" w:rsidR="00205329" w:rsidRPr="001E63FB" w:rsidRDefault="008547A2" w:rsidP="000F5C93">
      <w:pPr>
        <w:ind w:left="360"/>
        <w:rPr>
          <w:color w:val="000000" w:themeColor="text1"/>
        </w:rPr>
      </w:pPr>
      <w:r w:rsidRPr="001E63FB">
        <w:rPr>
          <w:b/>
          <w:color w:val="000000" w:themeColor="text1"/>
        </w:rPr>
        <w:tab/>
      </w:r>
      <w:r w:rsidR="00FB4A8E">
        <w:rPr>
          <w:b/>
          <w:color w:val="000000" w:themeColor="text1"/>
        </w:rPr>
        <w:t xml:space="preserve">In person- </w:t>
      </w:r>
      <w:r w:rsidRPr="00FB4A8E">
        <w:rPr>
          <w:bCs/>
          <w:color w:val="000000" w:themeColor="text1"/>
        </w:rPr>
        <w:t>H</w:t>
      </w:r>
      <w:r w:rsidR="00827B6D" w:rsidRPr="00FB4A8E">
        <w:rPr>
          <w:bCs/>
          <w:color w:val="000000" w:themeColor="text1"/>
        </w:rPr>
        <w:t>aley Center</w:t>
      </w:r>
      <w:r w:rsidR="00827B6D" w:rsidRPr="001E63FB">
        <w:rPr>
          <w:color w:val="000000" w:themeColor="text1"/>
        </w:rPr>
        <w:t xml:space="preserve"> 1224-C</w:t>
      </w:r>
    </w:p>
    <w:p w14:paraId="2DC67FB3" w14:textId="470E13A1" w:rsidR="000F5C93" w:rsidRPr="001E63FB" w:rsidRDefault="00827B6D" w:rsidP="001A7DB4">
      <w:pPr>
        <w:spacing w:after="240"/>
        <w:ind w:left="360"/>
        <w:rPr>
          <w:color w:val="000000" w:themeColor="text1"/>
        </w:rPr>
      </w:pPr>
      <w:r w:rsidRPr="001E63FB">
        <w:rPr>
          <w:b/>
          <w:color w:val="000000" w:themeColor="text1"/>
        </w:rPr>
        <w:tab/>
        <w:t>Virtual-</w:t>
      </w:r>
      <w:r w:rsidRPr="001E63FB">
        <w:rPr>
          <w:color w:val="000000" w:themeColor="text1"/>
        </w:rPr>
        <w:t xml:space="preserve"> </w:t>
      </w:r>
      <w:hyperlink r:id="rId9" w:history="1">
        <w:r w:rsidR="00860D14" w:rsidRPr="00454F38">
          <w:rPr>
            <w:rStyle w:val="Hyperlink"/>
          </w:rPr>
          <w:t>https://auburn.zoom.us/j/82166137821</w:t>
        </w:r>
      </w:hyperlink>
      <w:r w:rsidR="00860D14">
        <w:rPr>
          <w:color w:val="000000" w:themeColor="text1"/>
        </w:rPr>
        <w:t xml:space="preserve"> </w:t>
      </w:r>
    </w:p>
    <w:p w14:paraId="331DBD0F" w14:textId="1607AB0E" w:rsidR="000F5C93" w:rsidRPr="001E63FB" w:rsidRDefault="000F5C93" w:rsidP="005D4C42">
      <w:pPr>
        <w:ind w:left="360"/>
        <w:rPr>
          <w:color w:val="000000" w:themeColor="text1"/>
        </w:rPr>
      </w:pPr>
      <w:r w:rsidRPr="001E63FB">
        <w:rPr>
          <w:b/>
          <w:color w:val="000000" w:themeColor="text1"/>
        </w:rPr>
        <w:t xml:space="preserve">Term: </w:t>
      </w:r>
      <w:r w:rsidR="00363EE2" w:rsidRPr="001E63FB">
        <w:rPr>
          <w:bCs/>
          <w:color w:val="000000" w:themeColor="text1"/>
        </w:rPr>
        <w:t>Fall 2023</w:t>
      </w:r>
    </w:p>
    <w:p w14:paraId="204F180B" w14:textId="6084CFCB" w:rsidR="000F5C93" w:rsidRPr="001E63FB" w:rsidRDefault="000F5C93" w:rsidP="000F5C93">
      <w:pPr>
        <w:ind w:left="360"/>
        <w:rPr>
          <w:color w:val="000000" w:themeColor="text1"/>
        </w:rPr>
      </w:pPr>
      <w:r w:rsidRPr="001E63FB">
        <w:rPr>
          <w:b/>
          <w:color w:val="000000" w:themeColor="text1"/>
        </w:rPr>
        <w:t>Day/Time:</w:t>
      </w:r>
      <w:r w:rsidRPr="001E63FB">
        <w:rPr>
          <w:color w:val="000000" w:themeColor="text1"/>
        </w:rPr>
        <w:t xml:space="preserve"> </w:t>
      </w:r>
      <w:r w:rsidR="00E2797D" w:rsidRPr="001E63FB">
        <w:rPr>
          <w:color w:val="000000" w:themeColor="text1"/>
        </w:rPr>
        <w:t xml:space="preserve">Tuesdays &amp; Thursdays </w:t>
      </w:r>
      <w:r w:rsidR="008866A3" w:rsidRPr="001E63FB">
        <w:rPr>
          <w:color w:val="000000" w:themeColor="text1"/>
        </w:rPr>
        <w:t>12:30 - 2:50 pm</w:t>
      </w:r>
    </w:p>
    <w:p w14:paraId="71533135" w14:textId="336B1D14" w:rsidR="00DA76EC" w:rsidRPr="001E63FB" w:rsidRDefault="000F5C93" w:rsidP="001A7DB4">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0"/>
        <w:rPr>
          <w:color w:val="000000" w:themeColor="text1"/>
        </w:rPr>
      </w:pPr>
      <w:r w:rsidRPr="001E63FB">
        <w:rPr>
          <w:b/>
          <w:bCs/>
          <w:color w:val="000000" w:themeColor="text1"/>
        </w:rPr>
        <w:t xml:space="preserve">      Date Syllabus Prepared</w:t>
      </w:r>
      <w:r w:rsidRPr="001E63FB">
        <w:rPr>
          <w:color w:val="000000" w:themeColor="text1"/>
        </w:rPr>
        <w:t xml:space="preserve">: </w:t>
      </w:r>
      <w:r w:rsidR="00210DDA" w:rsidRPr="001E63FB">
        <w:rPr>
          <w:color w:val="000000" w:themeColor="text1"/>
        </w:rPr>
        <w:t>August 2023</w:t>
      </w:r>
    </w:p>
    <w:p w14:paraId="1F93AC1A" w14:textId="77777777" w:rsidR="00DA76EC" w:rsidRPr="001E63FB" w:rsidRDefault="00DA76EC" w:rsidP="005D4C42">
      <w:pPr>
        <w:ind w:left="360"/>
        <w:rPr>
          <w:color w:val="000000" w:themeColor="text1"/>
        </w:rPr>
      </w:pPr>
      <w:r w:rsidRPr="001E63FB">
        <w:rPr>
          <w:b/>
          <w:color w:val="000000" w:themeColor="text1"/>
        </w:rPr>
        <w:t>Textbooks</w:t>
      </w:r>
    </w:p>
    <w:p w14:paraId="762B99A2" w14:textId="3D12A94A" w:rsidR="00477DD2" w:rsidRPr="001E63FB" w:rsidRDefault="00477DD2" w:rsidP="00DA76EC">
      <w:pPr>
        <w:ind w:left="1350" w:hanging="990"/>
        <w:rPr>
          <w:color w:val="000000" w:themeColor="text1"/>
        </w:rPr>
      </w:pPr>
      <w:r w:rsidRPr="001E63FB">
        <w:rPr>
          <w:color w:val="000000" w:themeColor="text1"/>
        </w:rPr>
        <w:t xml:space="preserve">Wehman, P., &amp; Kregel, J. (2020). </w:t>
      </w:r>
      <w:r w:rsidRPr="001E63FB">
        <w:rPr>
          <w:i/>
          <w:iCs/>
          <w:color w:val="000000" w:themeColor="text1"/>
        </w:rPr>
        <w:t>Functional curriculum for elementary and secondary students with special needs, 4</w:t>
      </w:r>
      <w:r w:rsidRPr="001E63FB">
        <w:rPr>
          <w:i/>
          <w:iCs/>
          <w:color w:val="000000" w:themeColor="text1"/>
          <w:vertAlign w:val="superscript"/>
        </w:rPr>
        <w:t>th</w:t>
      </w:r>
      <w:r w:rsidRPr="001E63FB">
        <w:rPr>
          <w:i/>
          <w:iCs/>
          <w:color w:val="000000" w:themeColor="text1"/>
        </w:rPr>
        <w:t xml:space="preserve"> edition</w:t>
      </w:r>
      <w:r w:rsidRPr="001E63FB">
        <w:rPr>
          <w:color w:val="000000" w:themeColor="text1"/>
        </w:rPr>
        <w:t xml:space="preserve">. </w:t>
      </w:r>
      <w:proofErr w:type="spellStart"/>
      <w:r w:rsidRPr="001E63FB">
        <w:rPr>
          <w:color w:val="000000" w:themeColor="text1"/>
        </w:rPr>
        <w:t>ProEd</w:t>
      </w:r>
      <w:proofErr w:type="spellEnd"/>
      <w:r w:rsidRPr="001E63FB">
        <w:rPr>
          <w:color w:val="000000" w:themeColor="text1"/>
        </w:rPr>
        <w:t>.</w:t>
      </w:r>
    </w:p>
    <w:p w14:paraId="4CBDD9C1" w14:textId="6B1744EF" w:rsidR="006F2D1F" w:rsidRPr="001A7DB4" w:rsidRDefault="00FF1500" w:rsidP="001A7DB4">
      <w:pPr>
        <w:spacing w:after="240"/>
        <w:ind w:left="1350" w:hanging="990"/>
        <w:rPr>
          <w:color w:val="000000" w:themeColor="text1"/>
        </w:rPr>
      </w:pPr>
      <w:r w:rsidRPr="001E63FB">
        <w:rPr>
          <w:color w:val="000000" w:themeColor="text1"/>
        </w:rPr>
        <w:t xml:space="preserve">*Additional readings </w:t>
      </w:r>
      <w:r w:rsidR="006D2741">
        <w:rPr>
          <w:color w:val="000000" w:themeColor="text1"/>
        </w:rPr>
        <w:t>will</w:t>
      </w:r>
      <w:r w:rsidR="00E25E9E" w:rsidRPr="001E63FB">
        <w:rPr>
          <w:color w:val="000000" w:themeColor="text1"/>
        </w:rPr>
        <w:t xml:space="preserve"> </w:t>
      </w:r>
      <w:proofErr w:type="gramStart"/>
      <w:r w:rsidR="00E25E9E" w:rsidRPr="001E63FB">
        <w:rPr>
          <w:color w:val="000000" w:themeColor="text1"/>
        </w:rPr>
        <w:t>be required</w:t>
      </w:r>
      <w:proofErr w:type="gramEnd"/>
      <w:r w:rsidR="00E25E9E" w:rsidRPr="001E63FB">
        <w:rPr>
          <w:color w:val="000000" w:themeColor="text1"/>
        </w:rPr>
        <w:t xml:space="preserve"> </w:t>
      </w:r>
      <w:r w:rsidR="00372547" w:rsidRPr="001E63FB">
        <w:rPr>
          <w:color w:val="000000" w:themeColor="text1"/>
        </w:rPr>
        <w:t>and provided by the instructor</w:t>
      </w:r>
      <w:r w:rsidR="006D2741">
        <w:rPr>
          <w:color w:val="000000" w:themeColor="text1"/>
        </w:rPr>
        <w:t xml:space="preserve">. </w:t>
      </w:r>
    </w:p>
    <w:p w14:paraId="02BC22D5" w14:textId="00C8253B" w:rsidR="00DA76EC" w:rsidRPr="001E63FB" w:rsidRDefault="00DA76EC" w:rsidP="005D4C4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rPr>
          <w:color w:val="000000" w:themeColor="text1"/>
        </w:rPr>
      </w:pPr>
      <w:r w:rsidRPr="001E63FB">
        <w:rPr>
          <w:b/>
          <w:color w:val="000000" w:themeColor="text1"/>
        </w:rPr>
        <w:t xml:space="preserve">Course Description: </w:t>
      </w:r>
      <w:bookmarkStart w:id="1" w:name="_Hlk111907370"/>
      <w:r w:rsidRPr="001E63FB">
        <w:rPr>
          <w:color w:val="000000" w:themeColor="text1"/>
        </w:rPr>
        <w:t xml:space="preserve">This course prepares teachers to </w:t>
      </w:r>
      <w:r w:rsidR="001B10EE" w:rsidRPr="001E63FB">
        <w:rPr>
          <w:color w:val="000000" w:themeColor="text1"/>
        </w:rPr>
        <w:t xml:space="preserve">support students who follow an alternative curriculum in elementary and secondary settings. This includes teaching functional skills, </w:t>
      </w:r>
      <w:r w:rsidR="00F75851" w:rsidRPr="001E63FB">
        <w:rPr>
          <w:color w:val="000000" w:themeColor="text1"/>
        </w:rPr>
        <w:t>community-based</w:t>
      </w:r>
      <w:r w:rsidR="001B10EE" w:rsidRPr="001E63FB">
        <w:rPr>
          <w:color w:val="000000" w:themeColor="text1"/>
        </w:rPr>
        <w:t xml:space="preserve"> instruction and </w:t>
      </w:r>
      <w:proofErr w:type="gramStart"/>
      <w:r w:rsidR="001B10EE" w:rsidRPr="001E63FB">
        <w:rPr>
          <w:color w:val="000000" w:themeColor="text1"/>
        </w:rPr>
        <w:t>supports</w:t>
      </w:r>
      <w:proofErr w:type="gramEnd"/>
      <w:r w:rsidR="001B10EE" w:rsidRPr="001E63FB">
        <w:rPr>
          <w:color w:val="000000" w:themeColor="text1"/>
        </w:rPr>
        <w:t xml:space="preserve"> for transition to post-secondary settings. </w:t>
      </w:r>
      <w:r w:rsidRPr="001E63FB">
        <w:rPr>
          <w:color w:val="000000" w:themeColor="text1"/>
        </w:rPr>
        <w:t xml:space="preserve"> </w:t>
      </w:r>
      <w:bookmarkEnd w:id="1"/>
    </w:p>
    <w:p w14:paraId="0690F44A" w14:textId="4223855E" w:rsidR="00DA76EC" w:rsidRPr="001E63FB" w:rsidRDefault="00E82E8E" w:rsidP="008A0904">
      <w:pPr>
        <w:pStyle w:val="Heading1"/>
        <w:rPr>
          <w:rFonts w:ascii="Times New Roman" w:hAnsi="Times New Roman" w:cs="Times New Roman"/>
          <w:b/>
          <w:bCs/>
          <w:color w:val="000000" w:themeColor="text1"/>
          <w:sz w:val="24"/>
          <w:szCs w:val="24"/>
        </w:rPr>
      </w:pPr>
      <w:r w:rsidRPr="001E63FB">
        <w:rPr>
          <w:rFonts w:ascii="Times New Roman" w:hAnsi="Times New Roman" w:cs="Times New Roman"/>
          <w:b/>
          <w:bCs/>
          <w:color w:val="000000" w:themeColor="text1"/>
          <w:sz w:val="24"/>
          <w:szCs w:val="24"/>
        </w:rPr>
        <w:lastRenderedPageBreak/>
        <w:t xml:space="preserve">Course Objectives and </w:t>
      </w:r>
      <w:r w:rsidR="00DA76EC" w:rsidRPr="001E63FB">
        <w:rPr>
          <w:rFonts w:ascii="Times New Roman" w:hAnsi="Times New Roman" w:cs="Times New Roman"/>
          <w:b/>
          <w:bCs/>
          <w:color w:val="000000" w:themeColor="text1"/>
          <w:sz w:val="24"/>
          <w:szCs w:val="24"/>
        </w:rPr>
        <w:t>Student Learning Outcomes</w:t>
      </w:r>
    </w:p>
    <w:p w14:paraId="01F86320" w14:textId="77777777" w:rsidR="00DA76EC" w:rsidRPr="001E63FB" w:rsidRDefault="00E82E8E" w:rsidP="008A0904">
      <w:pPr>
        <w:pStyle w:val="Heading2"/>
        <w:rPr>
          <w:rFonts w:ascii="Times New Roman" w:hAnsi="Times New Roman" w:cs="Times New Roman"/>
          <w:color w:val="000000" w:themeColor="text1"/>
          <w:sz w:val="24"/>
          <w:szCs w:val="24"/>
          <w:u w:val="single"/>
        </w:rPr>
      </w:pPr>
      <w:bookmarkStart w:id="2" w:name="_Hlk111907396"/>
      <w:r w:rsidRPr="001E63FB">
        <w:rPr>
          <w:rFonts w:ascii="Times New Roman" w:hAnsi="Times New Roman" w:cs="Times New Roman"/>
          <w:color w:val="000000" w:themeColor="text1"/>
          <w:sz w:val="24"/>
          <w:szCs w:val="24"/>
          <w:u w:val="single"/>
        </w:rPr>
        <w:t>Student Learning Outcomes</w:t>
      </w:r>
    </w:p>
    <w:p w14:paraId="54312FD3" w14:textId="62D3C507" w:rsidR="00E82E8E" w:rsidRPr="001E63FB" w:rsidRDefault="00E82E8E" w:rsidP="0092149E">
      <w:pPr>
        <w:pStyle w:val="ListParagraph"/>
        <w:widowControl w:val="0"/>
        <w:numPr>
          <w:ilvl w:val="0"/>
          <w:numId w:val="2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rPr>
      </w:pPr>
      <w:r w:rsidRPr="001E63FB">
        <w:rPr>
          <w:color w:val="000000" w:themeColor="text1"/>
        </w:rPr>
        <w:t xml:space="preserve">Connect theory to </w:t>
      </w:r>
      <w:proofErr w:type="gramStart"/>
      <w:r w:rsidRPr="001E63FB">
        <w:rPr>
          <w:color w:val="000000" w:themeColor="text1"/>
        </w:rPr>
        <w:t>practice to</w:t>
      </w:r>
      <w:proofErr w:type="gramEnd"/>
      <w:r w:rsidRPr="001E63FB">
        <w:rPr>
          <w:color w:val="000000" w:themeColor="text1"/>
        </w:rPr>
        <w:t xml:space="preserve"> design instruction that meets the individual needs of</w:t>
      </w:r>
      <w:r w:rsidR="0092149E" w:rsidRPr="001E63FB">
        <w:rPr>
          <w:color w:val="000000" w:themeColor="text1"/>
        </w:rPr>
        <w:t xml:space="preserve"> </w:t>
      </w:r>
      <w:r w:rsidRPr="001E63FB">
        <w:rPr>
          <w:color w:val="000000" w:themeColor="text1"/>
        </w:rPr>
        <w:t>students</w:t>
      </w:r>
      <w:r w:rsidR="0092149E" w:rsidRPr="001E63FB">
        <w:rPr>
          <w:color w:val="000000" w:themeColor="text1"/>
        </w:rPr>
        <w:t>.</w:t>
      </w:r>
    </w:p>
    <w:p w14:paraId="7E048B30" w14:textId="713A8D09" w:rsidR="00794B8A" w:rsidRPr="001E63FB" w:rsidRDefault="00794B8A" w:rsidP="00647C94">
      <w:pPr>
        <w:pStyle w:val="ListParagraph"/>
        <w:widowControl w:val="0"/>
        <w:numPr>
          <w:ilvl w:val="0"/>
          <w:numId w:val="2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color w:val="000000" w:themeColor="text1"/>
        </w:rPr>
      </w:pPr>
      <w:r w:rsidRPr="001E63FB">
        <w:rPr>
          <w:color w:val="000000" w:themeColor="text1"/>
        </w:rPr>
        <w:t>Promote the development of independence and inclusion in the community for students with disabilities</w:t>
      </w:r>
      <w:r w:rsidR="0092149E" w:rsidRPr="001E63FB">
        <w:rPr>
          <w:color w:val="000000" w:themeColor="text1"/>
        </w:rPr>
        <w:t>.</w:t>
      </w:r>
    </w:p>
    <w:p w14:paraId="724A7163" w14:textId="6B26FC0B" w:rsidR="00E82E8E" w:rsidRPr="001E63FB" w:rsidRDefault="00E82E8E" w:rsidP="008A0904">
      <w:pPr>
        <w:pStyle w:val="Heading2"/>
        <w:rPr>
          <w:rFonts w:ascii="Times New Roman" w:hAnsi="Times New Roman" w:cs="Times New Roman"/>
          <w:color w:val="000000" w:themeColor="text1"/>
          <w:sz w:val="24"/>
          <w:szCs w:val="24"/>
          <w:u w:val="single"/>
        </w:rPr>
      </w:pPr>
      <w:r w:rsidRPr="001E63FB">
        <w:rPr>
          <w:rFonts w:ascii="Times New Roman" w:hAnsi="Times New Roman" w:cs="Times New Roman"/>
          <w:color w:val="000000" w:themeColor="text1"/>
          <w:sz w:val="24"/>
          <w:szCs w:val="24"/>
          <w:u w:val="single"/>
        </w:rPr>
        <w:t>Course Objectives</w:t>
      </w:r>
    </w:p>
    <w:p w14:paraId="16F35906" w14:textId="6A74E8F1" w:rsidR="00DA76EC" w:rsidRPr="001E63FB" w:rsidRDefault="00DA76EC"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color w:val="000000" w:themeColor="text1"/>
        </w:rPr>
      </w:pPr>
      <w:r w:rsidRPr="001E63FB">
        <w:rPr>
          <w:color w:val="000000" w:themeColor="text1"/>
        </w:rPr>
        <w:t xml:space="preserve">Demonstrate knowledge of </w:t>
      </w:r>
      <w:r w:rsidR="001B10EE" w:rsidRPr="001E63FB">
        <w:rPr>
          <w:color w:val="000000" w:themeColor="text1"/>
        </w:rPr>
        <w:t>functional curriculum design</w:t>
      </w:r>
      <w:r w:rsidRPr="001E63FB">
        <w:rPr>
          <w:color w:val="000000" w:themeColor="text1"/>
        </w:rPr>
        <w:t>.</w:t>
      </w:r>
    </w:p>
    <w:p w14:paraId="10AAF52D" w14:textId="183F9D6F" w:rsidR="00DA76EC" w:rsidRPr="001E63FB" w:rsidRDefault="00DA76EC"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color w:val="000000" w:themeColor="text1"/>
        </w:rPr>
      </w:pPr>
      <w:r w:rsidRPr="001E63FB">
        <w:rPr>
          <w:color w:val="000000" w:themeColor="text1"/>
        </w:rPr>
        <w:t xml:space="preserve">Use assessment instruments and techniques, including functional and vocational knowledge and skills.  </w:t>
      </w:r>
    </w:p>
    <w:p w14:paraId="098C8975" w14:textId="7588B668" w:rsidR="00DA76EC" w:rsidRPr="001E63FB" w:rsidRDefault="00DA76EC"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color w:val="000000" w:themeColor="text1"/>
        </w:rPr>
      </w:pPr>
      <w:r w:rsidRPr="001E63FB">
        <w:rPr>
          <w:color w:val="000000" w:themeColor="text1"/>
        </w:rPr>
        <w:t>Develop, select, administer, and interpret formal and informal assessments.</w:t>
      </w:r>
    </w:p>
    <w:p w14:paraId="6F81F344" w14:textId="08397B83" w:rsidR="00DA76EC" w:rsidRPr="001E63FB" w:rsidRDefault="00DA76EC"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b/>
          <w:bCs/>
          <w:color w:val="000000" w:themeColor="text1"/>
        </w:rPr>
      </w:pPr>
      <w:r w:rsidRPr="001E63FB">
        <w:rPr>
          <w:color w:val="000000" w:themeColor="text1"/>
        </w:rPr>
        <w:t>Identify methods for determining appropriate curricular materials for individual students</w:t>
      </w:r>
      <w:r w:rsidR="00E73597" w:rsidRPr="001E63FB">
        <w:rPr>
          <w:color w:val="000000" w:themeColor="text1"/>
        </w:rPr>
        <w:t>.</w:t>
      </w:r>
    </w:p>
    <w:p w14:paraId="675E6685" w14:textId="4E769B46" w:rsidR="00DA76EC" w:rsidRPr="001E63FB" w:rsidRDefault="00A8659D"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color w:val="000000" w:themeColor="text1"/>
        </w:rPr>
      </w:pPr>
      <w:r w:rsidRPr="001E63FB">
        <w:rPr>
          <w:color w:val="000000" w:themeColor="text1"/>
        </w:rPr>
        <w:t>Demonstrate knowledge of v</w:t>
      </w:r>
      <w:r w:rsidR="00DA76EC" w:rsidRPr="001E63FB">
        <w:rPr>
          <w:color w:val="000000" w:themeColor="text1"/>
        </w:rPr>
        <w:t xml:space="preserve">arious school- and community-based programs, curricula, service options, and teaching approaches/strategies that facilitate the acquisition, generalization, and maintenance of </w:t>
      </w:r>
      <w:r w:rsidR="00E73597" w:rsidRPr="001E63FB">
        <w:rPr>
          <w:color w:val="000000" w:themeColor="text1"/>
        </w:rPr>
        <w:t>functional skills.</w:t>
      </w:r>
    </w:p>
    <w:p w14:paraId="2B8FEF08" w14:textId="372FB661" w:rsidR="00DA76EC" w:rsidRPr="001E63FB" w:rsidRDefault="00DA76EC"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b/>
          <w:bCs/>
          <w:color w:val="000000" w:themeColor="text1"/>
        </w:rPr>
      </w:pPr>
      <w:r w:rsidRPr="001E63FB">
        <w:rPr>
          <w:color w:val="000000" w:themeColor="text1"/>
        </w:rPr>
        <w:t xml:space="preserve">Modify teaching and assessment methods, materials, techniques, and learning environments in the school and community to meet students’ needs.  </w:t>
      </w:r>
    </w:p>
    <w:p w14:paraId="4BD1E344" w14:textId="3C748666" w:rsidR="00DA76EC" w:rsidRPr="001E63FB" w:rsidRDefault="00DA76EC"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color w:val="000000" w:themeColor="text1"/>
        </w:rPr>
      </w:pPr>
      <w:r w:rsidRPr="001E63FB">
        <w:rPr>
          <w:color w:val="000000" w:themeColor="text1"/>
        </w:rPr>
        <w:t xml:space="preserve">Plan and facilitate transition programs within and outside the school setting. </w:t>
      </w:r>
    </w:p>
    <w:p w14:paraId="4E088DFB" w14:textId="5D54C4C1" w:rsidR="00DA76EC" w:rsidRPr="001E63FB" w:rsidRDefault="00DA76EC"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color w:val="000000" w:themeColor="text1"/>
        </w:rPr>
      </w:pPr>
      <w:r w:rsidRPr="001E63FB">
        <w:rPr>
          <w:color w:val="000000" w:themeColor="text1"/>
        </w:rPr>
        <w:t xml:space="preserve">Describe collaborative skills, procedures, and techniques designed to facilitate coordination of instruction and service delivery (i.e., families, general education, school-to-work programs, related service providers, and agencies).  </w:t>
      </w:r>
    </w:p>
    <w:p w14:paraId="393BADB3" w14:textId="180D07D1" w:rsidR="00DA76EC" w:rsidRPr="001E63FB" w:rsidRDefault="00DA76EC"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color w:val="000000" w:themeColor="text1"/>
        </w:rPr>
      </w:pPr>
      <w:r w:rsidRPr="001E63FB">
        <w:rPr>
          <w:color w:val="000000" w:themeColor="text1"/>
        </w:rPr>
        <w:t xml:space="preserve">Work collaboratively with members of the instructional team and professionals from related fields. </w:t>
      </w:r>
    </w:p>
    <w:p w14:paraId="41838BDC" w14:textId="0F954163" w:rsidR="00DA76EC" w:rsidRPr="001E63FB" w:rsidRDefault="00DA76EC"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color w:val="000000" w:themeColor="text1"/>
        </w:rPr>
      </w:pPr>
      <w:r w:rsidRPr="001E63FB">
        <w:rPr>
          <w:bCs/>
          <w:color w:val="000000" w:themeColor="text1"/>
        </w:rPr>
        <w:t>Plan and implement a</w:t>
      </w:r>
      <w:r w:rsidR="00E73597" w:rsidRPr="001E63FB">
        <w:rPr>
          <w:bCs/>
          <w:color w:val="000000" w:themeColor="text1"/>
        </w:rPr>
        <w:t>n</w:t>
      </w:r>
      <w:r w:rsidRPr="001E63FB">
        <w:rPr>
          <w:bCs/>
          <w:color w:val="000000" w:themeColor="text1"/>
        </w:rPr>
        <w:t xml:space="preserve"> instructional program in the areas of </w:t>
      </w:r>
      <w:r w:rsidR="00E73597" w:rsidRPr="001E63FB">
        <w:rPr>
          <w:bCs/>
          <w:color w:val="000000" w:themeColor="text1"/>
        </w:rPr>
        <w:t xml:space="preserve">functional </w:t>
      </w:r>
      <w:r w:rsidRPr="001E63FB">
        <w:rPr>
          <w:bCs/>
          <w:color w:val="000000" w:themeColor="text1"/>
        </w:rPr>
        <w:t xml:space="preserve">academics and transition. </w:t>
      </w:r>
    </w:p>
    <w:p w14:paraId="6E995CF9" w14:textId="5254FC15" w:rsidR="00855376" w:rsidRPr="001E63FB" w:rsidRDefault="004828D5"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color w:val="000000" w:themeColor="text1"/>
        </w:rPr>
      </w:pPr>
      <w:r w:rsidRPr="001E63FB">
        <w:rPr>
          <w:color w:val="000000" w:themeColor="text1"/>
        </w:rPr>
        <w:t>P</w:t>
      </w:r>
      <w:r w:rsidR="00DA76EC" w:rsidRPr="001E63FB">
        <w:rPr>
          <w:color w:val="000000" w:themeColor="text1"/>
        </w:rPr>
        <w:t xml:space="preserve">lan and implement work-based learning programs (such as on-campus work experiences, community-based work experiences, and </w:t>
      </w:r>
      <w:r w:rsidR="00892521" w:rsidRPr="001E63FB">
        <w:rPr>
          <w:color w:val="000000" w:themeColor="text1"/>
        </w:rPr>
        <w:t>workplace</w:t>
      </w:r>
      <w:r w:rsidR="00DA76EC" w:rsidRPr="001E63FB">
        <w:rPr>
          <w:color w:val="000000" w:themeColor="text1"/>
        </w:rPr>
        <w:t xml:space="preserve"> mentoring) to foster the development of workplace competencies and career goals. </w:t>
      </w:r>
    </w:p>
    <w:p w14:paraId="2157A5D8" w14:textId="51499FA2" w:rsidR="004828D5" w:rsidRPr="001E63FB" w:rsidRDefault="004828D5" w:rsidP="00023D9A">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after="240" w:line="240" w:lineRule="exact"/>
        <w:rPr>
          <w:color w:val="000000" w:themeColor="text1"/>
        </w:rPr>
      </w:pPr>
      <w:r w:rsidRPr="001E63FB">
        <w:rPr>
          <w:color w:val="000000" w:themeColor="text1"/>
        </w:rPr>
        <w:t>Graduate students will synthesize and apply evidence-based transition practices showing research to practice application.</w:t>
      </w:r>
    </w:p>
    <w:p w14:paraId="14971855" w14:textId="540F436B" w:rsidR="00143736" w:rsidRPr="001E63FB" w:rsidRDefault="00855376" w:rsidP="00023D9A">
      <w:pPr>
        <w:spacing w:after="240" w:line="259" w:lineRule="auto"/>
        <w:rPr>
          <w:color w:val="000000" w:themeColor="text1"/>
        </w:rPr>
      </w:pPr>
      <w:r w:rsidRPr="001E63FB">
        <w:rPr>
          <w:color w:val="000000" w:themeColor="text1"/>
        </w:rPr>
        <w:br w:type="page"/>
      </w:r>
      <w:bookmarkEnd w:id="2"/>
    </w:p>
    <w:p w14:paraId="50B7AB1D" w14:textId="204B27CE" w:rsidR="00E73597" w:rsidRPr="001E63FB" w:rsidRDefault="004D7132" w:rsidP="008A0904">
      <w:pPr>
        <w:pStyle w:val="Heading1"/>
        <w:rPr>
          <w:rFonts w:ascii="Times New Roman" w:hAnsi="Times New Roman" w:cs="Times New Roman"/>
          <w:b/>
          <w:bCs/>
          <w:color w:val="000000" w:themeColor="text1"/>
          <w:sz w:val="24"/>
          <w:szCs w:val="24"/>
        </w:rPr>
      </w:pPr>
      <w:r w:rsidRPr="001E63FB">
        <w:rPr>
          <w:rFonts w:ascii="Times New Roman" w:hAnsi="Times New Roman" w:cs="Times New Roman"/>
          <w:b/>
          <w:bCs/>
          <w:color w:val="000000" w:themeColor="text1"/>
          <w:sz w:val="24"/>
          <w:szCs w:val="24"/>
        </w:rPr>
        <w:lastRenderedPageBreak/>
        <w:t xml:space="preserve">Tentative </w:t>
      </w:r>
      <w:r w:rsidR="00E73597" w:rsidRPr="001E63FB">
        <w:rPr>
          <w:rFonts w:ascii="Times New Roman" w:hAnsi="Times New Roman" w:cs="Times New Roman"/>
          <w:b/>
          <w:bCs/>
          <w:color w:val="000000" w:themeColor="text1"/>
          <w:sz w:val="24"/>
          <w:szCs w:val="24"/>
        </w:rPr>
        <w:t xml:space="preserve">Course Schedule </w:t>
      </w:r>
    </w:p>
    <w:tbl>
      <w:tblPr>
        <w:tblStyle w:val="TableGrid"/>
        <w:tblW w:w="8091" w:type="dxa"/>
        <w:tblInd w:w="360" w:type="dxa"/>
        <w:tblLook w:val="04A0" w:firstRow="1" w:lastRow="0" w:firstColumn="1" w:lastColumn="0" w:noHBand="0" w:noVBand="1"/>
      </w:tblPr>
      <w:tblGrid>
        <w:gridCol w:w="2137"/>
        <w:gridCol w:w="1861"/>
        <w:gridCol w:w="1677"/>
        <w:gridCol w:w="2416"/>
      </w:tblGrid>
      <w:tr w:rsidR="00EC1424" w:rsidRPr="001E63FB" w14:paraId="7F810BE7" w14:textId="73831804" w:rsidTr="009A0D03">
        <w:tc>
          <w:tcPr>
            <w:tcW w:w="2137" w:type="dxa"/>
            <w:tcBorders>
              <w:bottom w:val="single" w:sz="4" w:space="0" w:color="auto"/>
            </w:tcBorders>
            <w:vAlign w:val="center"/>
          </w:tcPr>
          <w:p w14:paraId="7679F977" w14:textId="55D0F309"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b/>
                <w:bCs/>
                <w:iCs/>
                <w:color w:val="000000" w:themeColor="text1"/>
              </w:rPr>
            </w:pPr>
            <w:r>
              <w:rPr>
                <w:b/>
                <w:bCs/>
                <w:iCs/>
                <w:color w:val="000000" w:themeColor="text1"/>
              </w:rPr>
              <w:t>Dates</w:t>
            </w:r>
          </w:p>
        </w:tc>
        <w:tc>
          <w:tcPr>
            <w:tcW w:w="1861" w:type="dxa"/>
            <w:tcBorders>
              <w:bottom w:val="single" w:sz="8" w:space="0" w:color="auto"/>
            </w:tcBorders>
            <w:vAlign w:val="center"/>
          </w:tcPr>
          <w:p w14:paraId="51A66B23" w14:textId="77777777" w:rsidR="00EC1424"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b/>
                <w:bCs/>
                <w:iCs/>
                <w:color w:val="000000" w:themeColor="text1"/>
              </w:rPr>
            </w:pPr>
            <w:r>
              <w:rPr>
                <w:b/>
                <w:bCs/>
                <w:iCs/>
                <w:color w:val="000000" w:themeColor="text1"/>
              </w:rPr>
              <w:t>Readings</w:t>
            </w:r>
          </w:p>
          <w:p w14:paraId="5EAB828F" w14:textId="1B773FB3"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b/>
                <w:bCs/>
                <w:iCs/>
                <w:color w:val="000000" w:themeColor="text1"/>
              </w:rPr>
            </w:pPr>
            <w:r>
              <w:rPr>
                <w:b/>
                <w:bCs/>
                <w:iCs/>
                <w:color w:val="000000" w:themeColor="text1"/>
              </w:rPr>
              <w:t>(</w:t>
            </w:r>
            <w:r w:rsidR="00675F24">
              <w:rPr>
                <w:b/>
                <w:bCs/>
                <w:iCs/>
                <w:color w:val="000000" w:themeColor="text1"/>
              </w:rPr>
              <w:t>Before</w:t>
            </w:r>
            <w:r>
              <w:rPr>
                <w:b/>
                <w:bCs/>
                <w:iCs/>
                <w:color w:val="000000" w:themeColor="text1"/>
              </w:rPr>
              <w:t xml:space="preserve"> class)</w:t>
            </w:r>
          </w:p>
        </w:tc>
        <w:tc>
          <w:tcPr>
            <w:tcW w:w="1677" w:type="dxa"/>
            <w:tcBorders>
              <w:bottom w:val="single" w:sz="4" w:space="0" w:color="auto"/>
            </w:tcBorders>
            <w:vAlign w:val="center"/>
          </w:tcPr>
          <w:p w14:paraId="74BC8681" w14:textId="4E9D8E2D"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b/>
                <w:bCs/>
                <w:iCs/>
                <w:color w:val="000000" w:themeColor="text1"/>
              </w:rPr>
            </w:pPr>
            <w:r>
              <w:rPr>
                <w:b/>
                <w:bCs/>
                <w:iCs/>
                <w:color w:val="000000" w:themeColor="text1"/>
              </w:rPr>
              <w:t>Due Assignments at 11:59pm</w:t>
            </w:r>
          </w:p>
        </w:tc>
        <w:tc>
          <w:tcPr>
            <w:tcW w:w="2416" w:type="dxa"/>
            <w:tcBorders>
              <w:bottom w:val="single" w:sz="4" w:space="0" w:color="auto"/>
            </w:tcBorders>
            <w:vAlign w:val="center"/>
          </w:tcPr>
          <w:p w14:paraId="4BAD24DE" w14:textId="16C91320" w:rsidR="00EC1424"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b/>
                <w:bCs/>
                <w:iCs/>
                <w:color w:val="000000" w:themeColor="text1"/>
              </w:rPr>
            </w:pPr>
            <w:r>
              <w:rPr>
                <w:b/>
                <w:bCs/>
                <w:iCs/>
                <w:color w:val="000000" w:themeColor="text1"/>
              </w:rPr>
              <w:t>Notes</w:t>
            </w:r>
          </w:p>
        </w:tc>
      </w:tr>
      <w:tr w:rsidR="00675F24" w:rsidRPr="001E63FB" w14:paraId="709F2079" w14:textId="7DE97DC5" w:rsidTr="00675F24">
        <w:tc>
          <w:tcPr>
            <w:tcW w:w="8091" w:type="dxa"/>
            <w:gridSpan w:val="4"/>
            <w:tcBorders>
              <w:top w:val="single" w:sz="4" w:space="0" w:color="auto"/>
            </w:tcBorders>
            <w:vAlign w:val="center"/>
          </w:tcPr>
          <w:p w14:paraId="063B9316" w14:textId="0F4DC014" w:rsidR="00675F24" w:rsidRPr="001E63FB"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Pr>
                <w:b/>
                <w:bCs/>
              </w:rPr>
              <w:t>Week 1: Introductions</w:t>
            </w:r>
          </w:p>
        </w:tc>
      </w:tr>
      <w:tr w:rsidR="00EC1424" w:rsidRPr="001E63FB" w14:paraId="4D15B3FC" w14:textId="5D95162C" w:rsidTr="009A0D03">
        <w:tc>
          <w:tcPr>
            <w:tcW w:w="2137" w:type="dxa"/>
          </w:tcPr>
          <w:p w14:paraId="03753F1C" w14:textId="0C5117B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Th-8/17</w:t>
            </w:r>
          </w:p>
        </w:tc>
        <w:tc>
          <w:tcPr>
            <w:tcW w:w="1861" w:type="dxa"/>
          </w:tcPr>
          <w:p w14:paraId="38CD0601" w14:textId="4410A509"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Syllabus</w:t>
            </w:r>
          </w:p>
        </w:tc>
        <w:tc>
          <w:tcPr>
            <w:tcW w:w="1677" w:type="dxa"/>
          </w:tcPr>
          <w:p w14:paraId="2C6C2D61" w14:textId="574D097F"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299B1A2E"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675F24" w:rsidRPr="001E63FB" w14:paraId="37216794" w14:textId="0D890528" w:rsidTr="00675F24">
        <w:tc>
          <w:tcPr>
            <w:tcW w:w="8091" w:type="dxa"/>
            <w:gridSpan w:val="4"/>
            <w:vAlign w:val="center"/>
          </w:tcPr>
          <w:p w14:paraId="08EC6743" w14:textId="708CDFA5" w:rsidR="00675F24" w:rsidRPr="001E63FB"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F43DBF">
              <w:rPr>
                <w:b/>
                <w:bCs/>
              </w:rPr>
              <w:t>Week 2</w:t>
            </w:r>
            <w:r>
              <w:rPr>
                <w:b/>
                <w:bCs/>
              </w:rPr>
              <w:t>: Functional Curriculum Design</w:t>
            </w:r>
          </w:p>
        </w:tc>
      </w:tr>
      <w:tr w:rsidR="00EC1424" w:rsidRPr="001E63FB" w14:paraId="59108A32" w14:textId="173791CB" w:rsidTr="009A0D03">
        <w:tc>
          <w:tcPr>
            <w:tcW w:w="2137" w:type="dxa"/>
          </w:tcPr>
          <w:p w14:paraId="4B53E362" w14:textId="1F89403D"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T- 8/21</w:t>
            </w:r>
          </w:p>
        </w:tc>
        <w:tc>
          <w:tcPr>
            <w:tcW w:w="1861" w:type="dxa"/>
          </w:tcPr>
          <w:p w14:paraId="7A44E817" w14:textId="0DF64C00"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1</w:t>
            </w:r>
          </w:p>
        </w:tc>
        <w:tc>
          <w:tcPr>
            <w:tcW w:w="1677" w:type="dxa"/>
          </w:tcPr>
          <w:p w14:paraId="4088BEE7"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17F1EEFC"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EC1424" w:rsidRPr="001E63FB" w14:paraId="21339A53" w14:textId="477345A7" w:rsidTr="009A0D03">
        <w:tc>
          <w:tcPr>
            <w:tcW w:w="2137" w:type="dxa"/>
          </w:tcPr>
          <w:p w14:paraId="1C263C14" w14:textId="6F722EF0"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Th- 8/24</w:t>
            </w:r>
          </w:p>
        </w:tc>
        <w:tc>
          <w:tcPr>
            <w:tcW w:w="1861" w:type="dxa"/>
          </w:tcPr>
          <w:p w14:paraId="5E437D8E" w14:textId="43705DD5"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 xml:space="preserve">Supplemental Readings </w:t>
            </w:r>
            <w:r w:rsidR="00675F24">
              <w:rPr>
                <w:iCs/>
                <w:color w:val="000000" w:themeColor="text1"/>
              </w:rPr>
              <w:t>1</w:t>
            </w:r>
          </w:p>
        </w:tc>
        <w:tc>
          <w:tcPr>
            <w:tcW w:w="1677" w:type="dxa"/>
          </w:tcPr>
          <w:p w14:paraId="5E348DDF" w14:textId="5ADC3CCE"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Discussion Post 1</w:t>
            </w:r>
          </w:p>
        </w:tc>
        <w:tc>
          <w:tcPr>
            <w:tcW w:w="2416" w:type="dxa"/>
          </w:tcPr>
          <w:p w14:paraId="090F1827" w14:textId="77777777" w:rsidR="00EC1424"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675F24" w:rsidRPr="001E63FB" w14:paraId="071DBCC8" w14:textId="36B82EF0" w:rsidTr="00675F24">
        <w:tc>
          <w:tcPr>
            <w:tcW w:w="8091" w:type="dxa"/>
            <w:gridSpan w:val="4"/>
            <w:vAlign w:val="center"/>
          </w:tcPr>
          <w:p w14:paraId="00873E34" w14:textId="6175A7DC" w:rsidR="00675F24" w:rsidRPr="001E63FB"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F43DBF">
              <w:rPr>
                <w:b/>
                <w:bCs/>
              </w:rPr>
              <w:t>Week 3:</w:t>
            </w:r>
            <w:r>
              <w:rPr>
                <w:b/>
                <w:bCs/>
              </w:rPr>
              <w:t xml:space="preserve"> Designing Instructional Programs</w:t>
            </w:r>
          </w:p>
        </w:tc>
      </w:tr>
      <w:tr w:rsidR="00EC1424" w:rsidRPr="001E63FB" w14:paraId="3F70A7DA" w14:textId="5B440289" w:rsidTr="009A0D03">
        <w:tc>
          <w:tcPr>
            <w:tcW w:w="2137" w:type="dxa"/>
          </w:tcPr>
          <w:p w14:paraId="11E6F610" w14:textId="5B0416ED"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T- 8/28</w:t>
            </w:r>
          </w:p>
        </w:tc>
        <w:tc>
          <w:tcPr>
            <w:tcW w:w="1861" w:type="dxa"/>
          </w:tcPr>
          <w:p w14:paraId="4AC34919" w14:textId="5463ABA9"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2</w:t>
            </w:r>
          </w:p>
        </w:tc>
        <w:tc>
          <w:tcPr>
            <w:tcW w:w="1677" w:type="dxa"/>
          </w:tcPr>
          <w:p w14:paraId="40D82783"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5FC5EBBC"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EC1424" w:rsidRPr="001E63FB" w14:paraId="2B7B156C" w14:textId="4B18B50A" w:rsidTr="009A0D03">
        <w:tc>
          <w:tcPr>
            <w:tcW w:w="2137" w:type="dxa"/>
          </w:tcPr>
          <w:p w14:paraId="3F39C810" w14:textId="46F058B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Th-8/31</w:t>
            </w:r>
          </w:p>
        </w:tc>
        <w:tc>
          <w:tcPr>
            <w:tcW w:w="1861" w:type="dxa"/>
          </w:tcPr>
          <w:p w14:paraId="38B39BF8" w14:textId="15D100E8"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Supplemental Reading 2</w:t>
            </w:r>
          </w:p>
        </w:tc>
        <w:tc>
          <w:tcPr>
            <w:tcW w:w="1677" w:type="dxa"/>
          </w:tcPr>
          <w:p w14:paraId="5D734DC3" w14:textId="2B74F035"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Discussion Post 2</w:t>
            </w:r>
          </w:p>
        </w:tc>
        <w:tc>
          <w:tcPr>
            <w:tcW w:w="2416" w:type="dxa"/>
          </w:tcPr>
          <w:p w14:paraId="3211BB76" w14:textId="77777777" w:rsidR="00EC1424"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675F24" w:rsidRPr="001E63FB" w14:paraId="3F86B441" w14:textId="465EDEA3" w:rsidTr="00675F24">
        <w:tc>
          <w:tcPr>
            <w:tcW w:w="8091" w:type="dxa"/>
            <w:gridSpan w:val="4"/>
            <w:vAlign w:val="center"/>
          </w:tcPr>
          <w:p w14:paraId="32E911D7" w14:textId="1EDF6AF1" w:rsidR="00675F24" w:rsidRPr="001E63FB"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F43DBF">
              <w:rPr>
                <w:b/>
                <w:bCs/>
              </w:rPr>
              <w:t>Week 4</w:t>
            </w:r>
            <w:r>
              <w:rPr>
                <w:b/>
                <w:bCs/>
              </w:rPr>
              <w:t xml:space="preserve">: </w:t>
            </w:r>
            <w:r w:rsidRPr="00F43DBF">
              <w:rPr>
                <w:b/>
                <w:bCs/>
              </w:rPr>
              <w:t>Using Technology to Support Instruction</w:t>
            </w:r>
          </w:p>
        </w:tc>
      </w:tr>
      <w:tr w:rsidR="00EC1424" w:rsidRPr="001E63FB" w14:paraId="22248807" w14:textId="27433E5A" w:rsidTr="009A0D03">
        <w:tc>
          <w:tcPr>
            <w:tcW w:w="2137" w:type="dxa"/>
          </w:tcPr>
          <w:p w14:paraId="48768141" w14:textId="3EA92303"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T- 9/5</w:t>
            </w:r>
          </w:p>
        </w:tc>
        <w:tc>
          <w:tcPr>
            <w:tcW w:w="1861" w:type="dxa"/>
          </w:tcPr>
          <w:p w14:paraId="6E5B93EE" w14:textId="799B2211"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3</w:t>
            </w:r>
          </w:p>
        </w:tc>
        <w:tc>
          <w:tcPr>
            <w:tcW w:w="1677" w:type="dxa"/>
          </w:tcPr>
          <w:p w14:paraId="4A4708AC" w14:textId="0E1EA0C8"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5D800175" w14:textId="04639BEC" w:rsidR="00EC1424" w:rsidRPr="001E63FB"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Guest Speaker</w:t>
            </w:r>
          </w:p>
        </w:tc>
      </w:tr>
      <w:tr w:rsidR="00EC1424" w:rsidRPr="001E63FB" w14:paraId="0B5CBB76" w14:textId="3F1E2676" w:rsidTr="009A0D03">
        <w:tc>
          <w:tcPr>
            <w:tcW w:w="2137" w:type="dxa"/>
          </w:tcPr>
          <w:p w14:paraId="55627C1C" w14:textId="79B10E91"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Th-9/7</w:t>
            </w:r>
          </w:p>
        </w:tc>
        <w:tc>
          <w:tcPr>
            <w:tcW w:w="1861" w:type="dxa"/>
          </w:tcPr>
          <w:p w14:paraId="3BE31CE4" w14:textId="3E7CD71D"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Supplemental Reading 3</w:t>
            </w:r>
          </w:p>
        </w:tc>
        <w:tc>
          <w:tcPr>
            <w:tcW w:w="1677" w:type="dxa"/>
          </w:tcPr>
          <w:p w14:paraId="12D83457" w14:textId="08718528"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Discussion Post 3</w:t>
            </w:r>
          </w:p>
        </w:tc>
        <w:tc>
          <w:tcPr>
            <w:tcW w:w="2416" w:type="dxa"/>
          </w:tcPr>
          <w:p w14:paraId="429FCF1A" w14:textId="77777777" w:rsidR="00EC1424"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9A0D03" w:rsidRPr="001E63FB" w14:paraId="6F3EABA2" w14:textId="65D75E54" w:rsidTr="009A0D03">
        <w:tc>
          <w:tcPr>
            <w:tcW w:w="8091" w:type="dxa"/>
            <w:gridSpan w:val="4"/>
            <w:vAlign w:val="center"/>
          </w:tcPr>
          <w:p w14:paraId="5D5522B6" w14:textId="4F4D2639" w:rsidR="009A0D03" w:rsidRPr="001E63FB"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F43DBF">
              <w:rPr>
                <w:b/>
                <w:bCs/>
              </w:rPr>
              <w:t>Week 5</w:t>
            </w:r>
            <w:r>
              <w:rPr>
                <w:b/>
                <w:bCs/>
              </w:rPr>
              <w:t>: Accessing the Functional Curriculum Within a General Education Setting</w:t>
            </w:r>
          </w:p>
        </w:tc>
      </w:tr>
      <w:tr w:rsidR="00EC1424" w:rsidRPr="001E63FB" w14:paraId="58B32698" w14:textId="08091FD8" w:rsidTr="009A0D03">
        <w:tc>
          <w:tcPr>
            <w:tcW w:w="2137" w:type="dxa"/>
          </w:tcPr>
          <w:p w14:paraId="36382729" w14:textId="5158153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T- 9/12</w:t>
            </w:r>
          </w:p>
        </w:tc>
        <w:tc>
          <w:tcPr>
            <w:tcW w:w="1861" w:type="dxa"/>
          </w:tcPr>
          <w:p w14:paraId="62546697" w14:textId="5AE0B679"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5</w:t>
            </w:r>
          </w:p>
        </w:tc>
        <w:tc>
          <w:tcPr>
            <w:tcW w:w="1677" w:type="dxa"/>
          </w:tcPr>
          <w:p w14:paraId="5AF0888B" w14:textId="0A2BD0BC"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61C776EF"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EC1424" w:rsidRPr="001E63FB" w14:paraId="0A7F2026" w14:textId="52E09CCE" w:rsidTr="009A0D03">
        <w:tc>
          <w:tcPr>
            <w:tcW w:w="2137" w:type="dxa"/>
          </w:tcPr>
          <w:p w14:paraId="3F3E551A" w14:textId="3B32BC0B"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Th-9/14</w:t>
            </w:r>
          </w:p>
        </w:tc>
        <w:tc>
          <w:tcPr>
            <w:tcW w:w="1861" w:type="dxa"/>
          </w:tcPr>
          <w:p w14:paraId="0310CF84" w14:textId="79F647F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1677" w:type="dxa"/>
          </w:tcPr>
          <w:p w14:paraId="36F5B074" w14:textId="7794C125"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1863721D" w14:textId="56BB410D" w:rsidR="00EC1424" w:rsidRPr="001E63FB"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 xml:space="preserve">Guest Speaker </w:t>
            </w:r>
          </w:p>
        </w:tc>
      </w:tr>
      <w:tr w:rsidR="009A0D03" w:rsidRPr="001E63FB" w14:paraId="2D70BD81" w14:textId="3BF6782E" w:rsidTr="009A0D03">
        <w:tc>
          <w:tcPr>
            <w:tcW w:w="8091" w:type="dxa"/>
            <w:gridSpan w:val="4"/>
            <w:vAlign w:val="center"/>
          </w:tcPr>
          <w:p w14:paraId="6CA4B9F8" w14:textId="06FAD02E" w:rsidR="009A0D03" w:rsidRPr="001E63FB"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F43DBF">
              <w:rPr>
                <w:b/>
                <w:bCs/>
              </w:rPr>
              <w:t xml:space="preserve">Week 6: </w:t>
            </w:r>
            <w:r>
              <w:rPr>
                <w:b/>
                <w:bCs/>
              </w:rPr>
              <w:t>Functional Academics</w:t>
            </w:r>
          </w:p>
        </w:tc>
      </w:tr>
      <w:tr w:rsidR="00EC1424" w:rsidRPr="001E63FB" w14:paraId="291C370E" w14:textId="35BCD757" w:rsidTr="009A0D03">
        <w:tc>
          <w:tcPr>
            <w:tcW w:w="2137" w:type="dxa"/>
          </w:tcPr>
          <w:p w14:paraId="5CC2FB70" w14:textId="479C7D0E"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T- 9/19</w:t>
            </w:r>
          </w:p>
        </w:tc>
        <w:tc>
          <w:tcPr>
            <w:tcW w:w="1861" w:type="dxa"/>
          </w:tcPr>
          <w:p w14:paraId="6BA6F390" w14:textId="291F336D"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6</w:t>
            </w:r>
          </w:p>
        </w:tc>
        <w:tc>
          <w:tcPr>
            <w:tcW w:w="1677" w:type="dxa"/>
          </w:tcPr>
          <w:p w14:paraId="7EDAC09D" w14:textId="15ADFADA"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295B3498"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EC1424" w:rsidRPr="001E63FB" w14:paraId="12266356" w14:textId="0D78D26E" w:rsidTr="009A0D03">
        <w:tc>
          <w:tcPr>
            <w:tcW w:w="2137" w:type="dxa"/>
          </w:tcPr>
          <w:p w14:paraId="316B116C" w14:textId="5976606B"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Th- 9/21</w:t>
            </w:r>
          </w:p>
        </w:tc>
        <w:tc>
          <w:tcPr>
            <w:tcW w:w="1861" w:type="dxa"/>
          </w:tcPr>
          <w:p w14:paraId="4BA6478A"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1677" w:type="dxa"/>
          </w:tcPr>
          <w:p w14:paraId="45135811" w14:textId="7377DF00"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TEST 1</w:t>
            </w:r>
          </w:p>
        </w:tc>
        <w:tc>
          <w:tcPr>
            <w:tcW w:w="2416" w:type="dxa"/>
          </w:tcPr>
          <w:p w14:paraId="23D59DDF" w14:textId="3AEF6893" w:rsidR="00EC1424"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Remote</w:t>
            </w:r>
          </w:p>
        </w:tc>
      </w:tr>
      <w:tr w:rsidR="009A0D03" w:rsidRPr="001E63FB" w14:paraId="51A6013A" w14:textId="07D99CF7" w:rsidTr="009A0D03">
        <w:tc>
          <w:tcPr>
            <w:tcW w:w="8091" w:type="dxa"/>
            <w:gridSpan w:val="4"/>
            <w:vAlign w:val="center"/>
          </w:tcPr>
          <w:p w14:paraId="3239AF9B" w14:textId="61E38405" w:rsidR="009A0D03" w:rsidRPr="001E63FB"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F43DBF">
              <w:rPr>
                <w:b/>
                <w:bCs/>
              </w:rPr>
              <w:t>Week 7</w:t>
            </w:r>
            <w:r>
              <w:rPr>
                <w:b/>
                <w:bCs/>
              </w:rPr>
              <w:t xml:space="preserve">: </w:t>
            </w:r>
            <w:r w:rsidRPr="00F43DBF">
              <w:rPr>
                <w:b/>
                <w:bCs/>
              </w:rPr>
              <w:t>Social Skills</w:t>
            </w:r>
          </w:p>
        </w:tc>
      </w:tr>
      <w:tr w:rsidR="00EC1424" w:rsidRPr="001E63FB" w14:paraId="499A4244" w14:textId="3EAD547C" w:rsidTr="009A0D03">
        <w:tc>
          <w:tcPr>
            <w:tcW w:w="2137" w:type="dxa"/>
          </w:tcPr>
          <w:p w14:paraId="6889E523" w14:textId="04F48466"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T- 9/26</w:t>
            </w:r>
          </w:p>
        </w:tc>
        <w:tc>
          <w:tcPr>
            <w:tcW w:w="1861" w:type="dxa"/>
          </w:tcPr>
          <w:p w14:paraId="5DFC59DC" w14:textId="198F9B36"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9</w:t>
            </w:r>
          </w:p>
        </w:tc>
        <w:tc>
          <w:tcPr>
            <w:tcW w:w="1677" w:type="dxa"/>
          </w:tcPr>
          <w:p w14:paraId="351033A6"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77C00EE6"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EC1424" w:rsidRPr="001E63FB" w14:paraId="33255BDB" w14:textId="4B74195F" w:rsidTr="009A0D03">
        <w:tc>
          <w:tcPr>
            <w:tcW w:w="2137" w:type="dxa"/>
          </w:tcPr>
          <w:p w14:paraId="3DED182C" w14:textId="3387FB65"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Th- 9/28</w:t>
            </w:r>
          </w:p>
        </w:tc>
        <w:tc>
          <w:tcPr>
            <w:tcW w:w="1861" w:type="dxa"/>
          </w:tcPr>
          <w:p w14:paraId="680D1C5D"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1677" w:type="dxa"/>
          </w:tcPr>
          <w:p w14:paraId="5A05FF70" w14:textId="23AAFACD"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Micro-teaching</w:t>
            </w:r>
          </w:p>
        </w:tc>
        <w:tc>
          <w:tcPr>
            <w:tcW w:w="2416" w:type="dxa"/>
          </w:tcPr>
          <w:p w14:paraId="7C86F3B7" w14:textId="77777777" w:rsidR="00EC1424"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9A0D03" w:rsidRPr="001E63FB" w14:paraId="65B8592D" w14:textId="324695C7" w:rsidTr="00B4141B">
        <w:tc>
          <w:tcPr>
            <w:tcW w:w="8091" w:type="dxa"/>
            <w:gridSpan w:val="4"/>
            <w:vAlign w:val="center"/>
          </w:tcPr>
          <w:p w14:paraId="59285B3C" w14:textId="19F2000A" w:rsidR="009A0D03" w:rsidRPr="001E63FB"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F43DBF">
              <w:rPr>
                <w:b/>
                <w:bCs/>
              </w:rPr>
              <w:t>Week 8</w:t>
            </w:r>
            <w:r>
              <w:rPr>
                <w:b/>
                <w:bCs/>
              </w:rPr>
              <w:t>: Community Skills</w:t>
            </w:r>
          </w:p>
        </w:tc>
      </w:tr>
      <w:tr w:rsidR="00EC1424" w:rsidRPr="001E63FB" w14:paraId="59863CFC" w14:textId="2D983C40" w:rsidTr="009A0D03">
        <w:tc>
          <w:tcPr>
            <w:tcW w:w="2137" w:type="dxa"/>
          </w:tcPr>
          <w:p w14:paraId="6C421053" w14:textId="3B7EC9CD"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T- 10/3</w:t>
            </w:r>
          </w:p>
        </w:tc>
        <w:tc>
          <w:tcPr>
            <w:tcW w:w="1861" w:type="dxa"/>
          </w:tcPr>
          <w:p w14:paraId="6F84365B" w14:textId="2EA80F16"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10</w:t>
            </w:r>
          </w:p>
        </w:tc>
        <w:tc>
          <w:tcPr>
            <w:tcW w:w="1677" w:type="dxa"/>
          </w:tcPr>
          <w:p w14:paraId="3E262C82"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374944DC" w14:textId="77777777"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EC1424" w:rsidRPr="001E63FB" w14:paraId="01BD72D2" w14:textId="445C1E94" w:rsidTr="009A0D03">
        <w:tc>
          <w:tcPr>
            <w:tcW w:w="2137" w:type="dxa"/>
          </w:tcPr>
          <w:p w14:paraId="0DDE6D83" w14:textId="0A109BAA"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Th- 10/5*</w:t>
            </w:r>
          </w:p>
        </w:tc>
        <w:tc>
          <w:tcPr>
            <w:tcW w:w="1861" w:type="dxa"/>
          </w:tcPr>
          <w:p w14:paraId="2E412298" w14:textId="0F1BEBA6"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Supplemental Reading 4</w:t>
            </w:r>
          </w:p>
        </w:tc>
        <w:tc>
          <w:tcPr>
            <w:tcW w:w="1677" w:type="dxa"/>
          </w:tcPr>
          <w:p w14:paraId="13D8DDB0" w14:textId="40494F02" w:rsidR="00EC1424" w:rsidRPr="001E63FB"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Discussion Post 4</w:t>
            </w:r>
          </w:p>
        </w:tc>
        <w:tc>
          <w:tcPr>
            <w:tcW w:w="2416" w:type="dxa"/>
          </w:tcPr>
          <w:p w14:paraId="18FDF604" w14:textId="77777777" w:rsidR="00EC1424"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bl>
    <w:p w14:paraId="794CA7E1" w14:textId="7F4B40D6" w:rsidR="009A0D03" w:rsidRDefault="009A0D03"/>
    <w:p w14:paraId="05034D9A" w14:textId="77777777" w:rsidR="009A0D03" w:rsidRDefault="009A0D03">
      <w:pPr>
        <w:spacing w:after="160" w:line="259" w:lineRule="auto"/>
      </w:pPr>
      <w:r>
        <w:br w:type="page"/>
      </w:r>
    </w:p>
    <w:tbl>
      <w:tblPr>
        <w:tblStyle w:val="TableGrid"/>
        <w:tblW w:w="8091" w:type="dxa"/>
        <w:tblInd w:w="360" w:type="dxa"/>
        <w:tblLook w:val="04A0" w:firstRow="1" w:lastRow="0" w:firstColumn="1" w:lastColumn="0" w:noHBand="0" w:noVBand="1"/>
      </w:tblPr>
      <w:tblGrid>
        <w:gridCol w:w="2137"/>
        <w:gridCol w:w="1861"/>
        <w:gridCol w:w="1677"/>
        <w:gridCol w:w="2416"/>
      </w:tblGrid>
      <w:tr w:rsidR="009A0D03" w:rsidRPr="001E63FB" w14:paraId="5EEE66FF" w14:textId="77777777" w:rsidTr="00851D6C">
        <w:tc>
          <w:tcPr>
            <w:tcW w:w="8091" w:type="dxa"/>
            <w:gridSpan w:val="4"/>
            <w:vAlign w:val="center"/>
          </w:tcPr>
          <w:p w14:paraId="6257D760" w14:textId="1A271791"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F43DBF">
              <w:rPr>
                <w:b/>
                <w:bCs/>
              </w:rPr>
              <w:lastRenderedPageBreak/>
              <w:t xml:space="preserve">Week 9: </w:t>
            </w:r>
            <w:r>
              <w:rPr>
                <w:b/>
                <w:bCs/>
              </w:rPr>
              <w:t>Skills for Independence</w:t>
            </w:r>
          </w:p>
        </w:tc>
      </w:tr>
      <w:tr w:rsidR="009A0D03" w:rsidRPr="001E63FB" w14:paraId="7D934839" w14:textId="77777777" w:rsidTr="009A0D03">
        <w:tc>
          <w:tcPr>
            <w:tcW w:w="2137" w:type="dxa"/>
          </w:tcPr>
          <w:p w14:paraId="7AF23EC4" w14:textId="22D14FA8"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T- 10/10</w:t>
            </w:r>
          </w:p>
        </w:tc>
        <w:tc>
          <w:tcPr>
            <w:tcW w:w="1861" w:type="dxa"/>
          </w:tcPr>
          <w:p w14:paraId="3A5EE841" w14:textId="6B654B08"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11</w:t>
            </w:r>
          </w:p>
        </w:tc>
        <w:tc>
          <w:tcPr>
            <w:tcW w:w="1677" w:type="dxa"/>
          </w:tcPr>
          <w:p w14:paraId="6600D39D" w14:textId="52A3EC94"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t>Transition Collaborators Community Fair (materials due)</w:t>
            </w:r>
          </w:p>
        </w:tc>
        <w:tc>
          <w:tcPr>
            <w:tcW w:w="2416" w:type="dxa"/>
          </w:tcPr>
          <w:p w14:paraId="48C30B3F"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9A0D03" w:rsidRPr="001E63FB" w14:paraId="0A878EE1" w14:textId="77777777" w:rsidTr="009A0D03">
        <w:tc>
          <w:tcPr>
            <w:tcW w:w="2137" w:type="dxa"/>
          </w:tcPr>
          <w:p w14:paraId="7DE33479" w14:textId="66484E56"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Th-10/12</w:t>
            </w:r>
          </w:p>
        </w:tc>
        <w:tc>
          <w:tcPr>
            <w:tcW w:w="1861" w:type="dxa"/>
          </w:tcPr>
          <w:p w14:paraId="10610710"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1677" w:type="dxa"/>
          </w:tcPr>
          <w:p w14:paraId="7558A316"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64757E9F" w14:textId="54521231"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Community fair in class</w:t>
            </w:r>
          </w:p>
        </w:tc>
      </w:tr>
      <w:tr w:rsidR="009A0D03" w:rsidRPr="001E63FB" w14:paraId="33BA3485" w14:textId="77777777" w:rsidTr="00475968">
        <w:tc>
          <w:tcPr>
            <w:tcW w:w="8091" w:type="dxa"/>
            <w:gridSpan w:val="4"/>
            <w:vAlign w:val="center"/>
          </w:tcPr>
          <w:p w14:paraId="555EDFBD" w14:textId="4C9DBF2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A761AE">
              <w:rPr>
                <w:b/>
                <w:bCs/>
              </w:rPr>
              <w:t xml:space="preserve">Week 10: </w:t>
            </w:r>
            <w:r w:rsidRPr="00F43DBF">
              <w:rPr>
                <w:b/>
                <w:bCs/>
              </w:rPr>
              <w:t>Self-</w:t>
            </w:r>
            <w:r>
              <w:rPr>
                <w:b/>
                <w:bCs/>
              </w:rPr>
              <w:t>C</w:t>
            </w:r>
            <w:r w:rsidRPr="00F43DBF">
              <w:rPr>
                <w:b/>
                <w:bCs/>
              </w:rPr>
              <w:t>are Skills</w:t>
            </w:r>
          </w:p>
        </w:tc>
      </w:tr>
      <w:tr w:rsidR="009A0D03" w:rsidRPr="001E63FB" w14:paraId="09420A2F" w14:textId="77777777" w:rsidTr="009A0D03">
        <w:tc>
          <w:tcPr>
            <w:tcW w:w="2137" w:type="dxa"/>
          </w:tcPr>
          <w:p w14:paraId="375F713D" w14:textId="29F225DC"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T- 10/17</w:t>
            </w:r>
          </w:p>
        </w:tc>
        <w:tc>
          <w:tcPr>
            <w:tcW w:w="1861" w:type="dxa"/>
          </w:tcPr>
          <w:p w14:paraId="6387F618" w14:textId="62BE3B36"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12</w:t>
            </w:r>
          </w:p>
        </w:tc>
        <w:tc>
          <w:tcPr>
            <w:tcW w:w="1677" w:type="dxa"/>
          </w:tcPr>
          <w:p w14:paraId="71F8D4C0"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7206C860"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9A0D03" w:rsidRPr="001E63FB" w14:paraId="2D109B03" w14:textId="77777777" w:rsidTr="009A0D03">
        <w:tc>
          <w:tcPr>
            <w:tcW w:w="2137" w:type="dxa"/>
          </w:tcPr>
          <w:p w14:paraId="458D5190" w14:textId="49A336C6"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Th-10/19</w:t>
            </w:r>
          </w:p>
        </w:tc>
        <w:tc>
          <w:tcPr>
            <w:tcW w:w="1861" w:type="dxa"/>
          </w:tcPr>
          <w:p w14:paraId="597EECC2"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1677" w:type="dxa"/>
          </w:tcPr>
          <w:p w14:paraId="754DBA72"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41F69DCD"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9A0D03" w:rsidRPr="001E63FB" w14:paraId="74D7DC54" w14:textId="77777777" w:rsidTr="00F62FFC">
        <w:tc>
          <w:tcPr>
            <w:tcW w:w="8091" w:type="dxa"/>
            <w:gridSpan w:val="4"/>
            <w:vAlign w:val="center"/>
          </w:tcPr>
          <w:p w14:paraId="10DFCD69" w14:textId="6FD092D6"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A761AE">
              <w:rPr>
                <w:b/>
                <w:bCs/>
              </w:rPr>
              <w:t xml:space="preserve">Week 11: </w:t>
            </w:r>
            <w:r>
              <w:rPr>
                <w:b/>
                <w:bCs/>
              </w:rPr>
              <w:t>Health and Safety Skills</w:t>
            </w:r>
          </w:p>
        </w:tc>
      </w:tr>
      <w:tr w:rsidR="009A0D03" w:rsidRPr="001E63FB" w14:paraId="384097B2" w14:textId="77777777" w:rsidTr="009A0D03">
        <w:tc>
          <w:tcPr>
            <w:tcW w:w="2137" w:type="dxa"/>
          </w:tcPr>
          <w:p w14:paraId="182C82A5" w14:textId="61C8C079"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T- 10/24</w:t>
            </w:r>
          </w:p>
        </w:tc>
        <w:tc>
          <w:tcPr>
            <w:tcW w:w="1861" w:type="dxa"/>
          </w:tcPr>
          <w:p w14:paraId="7E9CBECB" w14:textId="6D8CC0F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13</w:t>
            </w:r>
          </w:p>
        </w:tc>
        <w:tc>
          <w:tcPr>
            <w:tcW w:w="1677" w:type="dxa"/>
          </w:tcPr>
          <w:p w14:paraId="5E505D31"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4C140CEC"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9A0D03" w:rsidRPr="001E63FB" w14:paraId="0C66E7F4" w14:textId="77777777" w:rsidTr="009A0D03">
        <w:tc>
          <w:tcPr>
            <w:tcW w:w="2137" w:type="dxa"/>
          </w:tcPr>
          <w:p w14:paraId="210858F7" w14:textId="4BD3A9DB"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Th-10/26</w:t>
            </w:r>
          </w:p>
        </w:tc>
        <w:tc>
          <w:tcPr>
            <w:tcW w:w="1861" w:type="dxa"/>
          </w:tcPr>
          <w:p w14:paraId="5849B247" w14:textId="12282694"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Supplemental Reading 5</w:t>
            </w:r>
          </w:p>
        </w:tc>
        <w:tc>
          <w:tcPr>
            <w:tcW w:w="1677" w:type="dxa"/>
          </w:tcPr>
          <w:p w14:paraId="1E4930A0" w14:textId="295CC473"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Discussion Post 5</w:t>
            </w:r>
          </w:p>
        </w:tc>
        <w:tc>
          <w:tcPr>
            <w:tcW w:w="2416" w:type="dxa"/>
          </w:tcPr>
          <w:p w14:paraId="66E92A98"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Remote/Asynchronous</w:t>
            </w:r>
          </w:p>
          <w:p w14:paraId="1A13F99D"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Guest Speaker</w:t>
            </w:r>
          </w:p>
          <w:p w14:paraId="0B5BC133"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 xml:space="preserve">Virtual Check-In </w:t>
            </w:r>
          </w:p>
          <w:p w14:paraId="78DB3400" w14:textId="5A0F67BD"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w:t>
            </w:r>
            <w:proofErr w:type="gramStart"/>
            <w:r>
              <w:rPr>
                <w:iCs/>
                <w:color w:val="000000" w:themeColor="text1"/>
              </w:rPr>
              <w:t>if</w:t>
            </w:r>
            <w:proofErr w:type="gramEnd"/>
            <w:r>
              <w:rPr>
                <w:iCs/>
                <w:color w:val="000000" w:themeColor="text1"/>
              </w:rPr>
              <w:t xml:space="preserve"> needed)</w:t>
            </w:r>
          </w:p>
        </w:tc>
      </w:tr>
      <w:tr w:rsidR="009A0D03" w:rsidRPr="001E63FB" w14:paraId="622551D6" w14:textId="77777777" w:rsidTr="00A61402">
        <w:tc>
          <w:tcPr>
            <w:tcW w:w="8091" w:type="dxa"/>
            <w:gridSpan w:val="4"/>
            <w:vAlign w:val="center"/>
          </w:tcPr>
          <w:p w14:paraId="755BE9CD" w14:textId="1E371B9B"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A761AE">
              <w:rPr>
                <w:b/>
                <w:bCs/>
              </w:rPr>
              <w:t>Week 12: Self-Determination and Transition</w:t>
            </w:r>
          </w:p>
        </w:tc>
      </w:tr>
      <w:tr w:rsidR="009A0D03" w:rsidRPr="001E63FB" w14:paraId="112BCD0A" w14:textId="77777777" w:rsidTr="009A0D03">
        <w:tc>
          <w:tcPr>
            <w:tcW w:w="2137" w:type="dxa"/>
          </w:tcPr>
          <w:p w14:paraId="1AD84652" w14:textId="0768F104"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T- 10/31</w:t>
            </w:r>
          </w:p>
        </w:tc>
        <w:tc>
          <w:tcPr>
            <w:tcW w:w="1861" w:type="dxa"/>
          </w:tcPr>
          <w:p w14:paraId="760E68B7" w14:textId="5FF2D8BA"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4</w:t>
            </w:r>
          </w:p>
        </w:tc>
        <w:tc>
          <w:tcPr>
            <w:tcW w:w="1677" w:type="dxa"/>
          </w:tcPr>
          <w:p w14:paraId="21D425C6"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62B9E8FB"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9A0D03" w:rsidRPr="001E63FB" w14:paraId="21EB1537" w14:textId="77777777" w:rsidTr="009A0D03">
        <w:tc>
          <w:tcPr>
            <w:tcW w:w="2137" w:type="dxa"/>
          </w:tcPr>
          <w:p w14:paraId="5865A2AB" w14:textId="7A8F36CC"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Th- 11/2</w:t>
            </w:r>
          </w:p>
        </w:tc>
        <w:tc>
          <w:tcPr>
            <w:tcW w:w="1861" w:type="dxa"/>
          </w:tcPr>
          <w:p w14:paraId="4E1E5023"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1677" w:type="dxa"/>
          </w:tcPr>
          <w:p w14:paraId="7BF53CA2" w14:textId="5091C07D"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TEST 2</w:t>
            </w:r>
          </w:p>
        </w:tc>
        <w:tc>
          <w:tcPr>
            <w:tcW w:w="2416" w:type="dxa"/>
          </w:tcPr>
          <w:p w14:paraId="0A23FE9A" w14:textId="02926A03"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Remote</w:t>
            </w:r>
          </w:p>
        </w:tc>
      </w:tr>
      <w:tr w:rsidR="009A0D03" w:rsidRPr="001E63FB" w14:paraId="56C5E042" w14:textId="77777777" w:rsidTr="005A5626">
        <w:tc>
          <w:tcPr>
            <w:tcW w:w="8091" w:type="dxa"/>
            <w:gridSpan w:val="4"/>
            <w:vAlign w:val="center"/>
          </w:tcPr>
          <w:p w14:paraId="1878363F" w14:textId="0EBF958F"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A761AE">
              <w:rPr>
                <w:b/>
                <w:bCs/>
              </w:rPr>
              <w:t xml:space="preserve">Week 13: </w:t>
            </w:r>
            <w:r>
              <w:rPr>
                <w:b/>
                <w:bCs/>
              </w:rPr>
              <w:t>College and Career Readiness/ Developing Transition Plans</w:t>
            </w:r>
          </w:p>
        </w:tc>
      </w:tr>
      <w:tr w:rsidR="009A0D03" w:rsidRPr="001E63FB" w14:paraId="7EED5FF0" w14:textId="77777777" w:rsidTr="009A0D03">
        <w:tc>
          <w:tcPr>
            <w:tcW w:w="2137" w:type="dxa"/>
          </w:tcPr>
          <w:p w14:paraId="003927DC" w14:textId="140CC824"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T- 11/7</w:t>
            </w:r>
          </w:p>
        </w:tc>
        <w:tc>
          <w:tcPr>
            <w:tcW w:w="1861" w:type="dxa"/>
          </w:tcPr>
          <w:p w14:paraId="2BBADB45" w14:textId="4966C174"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14</w:t>
            </w:r>
          </w:p>
        </w:tc>
        <w:tc>
          <w:tcPr>
            <w:tcW w:w="1677" w:type="dxa"/>
          </w:tcPr>
          <w:p w14:paraId="3A7AB053"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0FCB223E"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9A0D03" w:rsidRPr="001E63FB" w14:paraId="64548AFA" w14:textId="77777777" w:rsidTr="009A0D03">
        <w:tc>
          <w:tcPr>
            <w:tcW w:w="2137" w:type="dxa"/>
          </w:tcPr>
          <w:p w14:paraId="73867BF6" w14:textId="061857B6"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Th- 11/9</w:t>
            </w:r>
          </w:p>
        </w:tc>
        <w:tc>
          <w:tcPr>
            <w:tcW w:w="1861" w:type="dxa"/>
          </w:tcPr>
          <w:p w14:paraId="094E7D4A"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1677" w:type="dxa"/>
          </w:tcPr>
          <w:p w14:paraId="2329292C"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7D1D33AE"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9A0D03" w:rsidRPr="001E63FB" w14:paraId="0377C1C9" w14:textId="77777777" w:rsidTr="00776658">
        <w:tc>
          <w:tcPr>
            <w:tcW w:w="8091" w:type="dxa"/>
            <w:gridSpan w:val="4"/>
            <w:vAlign w:val="center"/>
          </w:tcPr>
          <w:p w14:paraId="33A6076D" w14:textId="3BC82C0E"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2A5196">
              <w:rPr>
                <w:b/>
                <w:bCs/>
              </w:rPr>
              <w:t>Preparing for Employment/ Developing Transition Plan</w:t>
            </w:r>
          </w:p>
        </w:tc>
      </w:tr>
      <w:tr w:rsidR="009A0D03" w:rsidRPr="001E63FB" w14:paraId="5F692B43" w14:textId="77777777" w:rsidTr="009A0D03">
        <w:tc>
          <w:tcPr>
            <w:tcW w:w="2137" w:type="dxa"/>
          </w:tcPr>
          <w:p w14:paraId="2451DFB0" w14:textId="103BB0CF"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T- 11/14</w:t>
            </w:r>
          </w:p>
        </w:tc>
        <w:tc>
          <w:tcPr>
            <w:tcW w:w="1861" w:type="dxa"/>
          </w:tcPr>
          <w:p w14:paraId="73FF2818" w14:textId="5CFABD0E"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15</w:t>
            </w:r>
          </w:p>
        </w:tc>
        <w:tc>
          <w:tcPr>
            <w:tcW w:w="1677" w:type="dxa"/>
          </w:tcPr>
          <w:p w14:paraId="1EB213A9"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30A90673"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9A0D03" w:rsidRPr="001E63FB" w14:paraId="290B858F" w14:textId="77777777" w:rsidTr="009A0D03">
        <w:tc>
          <w:tcPr>
            <w:tcW w:w="2137" w:type="dxa"/>
          </w:tcPr>
          <w:p w14:paraId="60ADA019" w14:textId="1A33A358"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pPr>
            <w:r>
              <w:t>Th-11/16</w:t>
            </w:r>
          </w:p>
        </w:tc>
        <w:tc>
          <w:tcPr>
            <w:tcW w:w="1861" w:type="dxa"/>
          </w:tcPr>
          <w:p w14:paraId="7FE3DB76"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1677" w:type="dxa"/>
          </w:tcPr>
          <w:p w14:paraId="63672BC9" w14:textId="4A0E37F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IEP Case Study Due</w:t>
            </w:r>
          </w:p>
        </w:tc>
        <w:tc>
          <w:tcPr>
            <w:tcW w:w="2416" w:type="dxa"/>
          </w:tcPr>
          <w:p w14:paraId="0807A9D8" w14:textId="1E85E622"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Guest Speaker</w:t>
            </w:r>
          </w:p>
        </w:tc>
      </w:tr>
      <w:tr w:rsidR="009A0D03" w:rsidRPr="001E63FB" w14:paraId="38B6A1BF" w14:textId="77777777" w:rsidTr="009412F3">
        <w:tc>
          <w:tcPr>
            <w:tcW w:w="8091" w:type="dxa"/>
            <w:gridSpan w:val="4"/>
            <w:vAlign w:val="center"/>
          </w:tcPr>
          <w:p w14:paraId="534FD54C" w14:textId="39CC86F2"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A761AE">
              <w:rPr>
                <w:b/>
                <w:bCs/>
              </w:rPr>
              <w:t>THANKSGIVING BREAK WEEK</w:t>
            </w:r>
          </w:p>
        </w:tc>
      </w:tr>
      <w:tr w:rsidR="009A0D03" w:rsidRPr="001E63FB" w14:paraId="5186995A" w14:textId="77777777" w:rsidTr="000331A0">
        <w:tc>
          <w:tcPr>
            <w:tcW w:w="8091" w:type="dxa"/>
            <w:gridSpan w:val="4"/>
            <w:vAlign w:val="center"/>
          </w:tcPr>
          <w:p w14:paraId="5AB0F3D2" w14:textId="6781DA4A"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2A5196">
              <w:rPr>
                <w:b/>
                <w:bCs/>
              </w:rPr>
              <w:t xml:space="preserve">Week 15: </w:t>
            </w:r>
            <w:r>
              <w:rPr>
                <w:b/>
                <w:bCs/>
              </w:rPr>
              <w:t>Going to Work</w:t>
            </w:r>
          </w:p>
        </w:tc>
      </w:tr>
      <w:tr w:rsidR="009A0D03" w:rsidRPr="001E63FB" w14:paraId="3D0290EC" w14:textId="77777777" w:rsidTr="009A0D03">
        <w:tc>
          <w:tcPr>
            <w:tcW w:w="2137" w:type="dxa"/>
          </w:tcPr>
          <w:p w14:paraId="3C362059" w14:textId="47CE6D4F" w:rsidR="009A0D03" w:rsidRPr="002A5196"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b/>
                <w:bCs/>
              </w:rPr>
            </w:pPr>
            <w:r>
              <w:t>T- 11/28</w:t>
            </w:r>
          </w:p>
        </w:tc>
        <w:tc>
          <w:tcPr>
            <w:tcW w:w="1861" w:type="dxa"/>
          </w:tcPr>
          <w:p w14:paraId="0383BA25" w14:textId="554457C6"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Chapter 16</w:t>
            </w:r>
          </w:p>
        </w:tc>
        <w:tc>
          <w:tcPr>
            <w:tcW w:w="1677" w:type="dxa"/>
          </w:tcPr>
          <w:p w14:paraId="6F88DFAD"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70F9DF90" w14:textId="71807723"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Graduate student projects due</w:t>
            </w:r>
          </w:p>
        </w:tc>
      </w:tr>
      <w:tr w:rsidR="009A0D03" w:rsidRPr="001E63FB" w14:paraId="50D34C17" w14:textId="77777777" w:rsidTr="009A0D03">
        <w:tc>
          <w:tcPr>
            <w:tcW w:w="2137" w:type="dxa"/>
          </w:tcPr>
          <w:p w14:paraId="633901CF" w14:textId="39E82C3C" w:rsidR="009A0D03" w:rsidRPr="002A5196"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b/>
                <w:bCs/>
              </w:rPr>
            </w:pPr>
            <w:r>
              <w:t>Th-11/30</w:t>
            </w:r>
          </w:p>
        </w:tc>
        <w:tc>
          <w:tcPr>
            <w:tcW w:w="1861" w:type="dxa"/>
          </w:tcPr>
          <w:p w14:paraId="1D074974"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1677" w:type="dxa"/>
          </w:tcPr>
          <w:p w14:paraId="3B99A628"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2416" w:type="dxa"/>
          </w:tcPr>
          <w:p w14:paraId="10881D28"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r>
      <w:tr w:rsidR="009A0D03" w:rsidRPr="001E63FB" w14:paraId="3CA3710C" w14:textId="77777777" w:rsidTr="00B46D84">
        <w:tc>
          <w:tcPr>
            <w:tcW w:w="8091" w:type="dxa"/>
            <w:gridSpan w:val="4"/>
            <w:vAlign w:val="center"/>
          </w:tcPr>
          <w:p w14:paraId="711B3A96" w14:textId="64A6A570"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iCs/>
                <w:color w:val="000000" w:themeColor="text1"/>
              </w:rPr>
            </w:pPr>
            <w:r w:rsidRPr="00E14A6F">
              <w:rPr>
                <w:b/>
                <w:bCs/>
              </w:rPr>
              <w:t>FINALS WEEK</w:t>
            </w:r>
          </w:p>
        </w:tc>
      </w:tr>
      <w:tr w:rsidR="009A0D03" w:rsidRPr="001E63FB" w14:paraId="1991C7C3" w14:textId="77777777" w:rsidTr="009A0D03">
        <w:tc>
          <w:tcPr>
            <w:tcW w:w="2137" w:type="dxa"/>
          </w:tcPr>
          <w:p w14:paraId="20EF2C0F" w14:textId="615801D2" w:rsidR="009A0D03" w:rsidRPr="002A5196"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b/>
                <w:bCs/>
              </w:rPr>
            </w:pPr>
            <w:r>
              <w:t>T- 12/5</w:t>
            </w:r>
          </w:p>
        </w:tc>
        <w:tc>
          <w:tcPr>
            <w:tcW w:w="1861" w:type="dxa"/>
          </w:tcPr>
          <w:p w14:paraId="1279F273" w14:textId="77777777"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p>
        </w:tc>
        <w:tc>
          <w:tcPr>
            <w:tcW w:w="1677" w:type="dxa"/>
          </w:tcPr>
          <w:p w14:paraId="6B56E5B0" w14:textId="084AB67A"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TEST 3</w:t>
            </w:r>
          </w:p>
        </w:tc>
        <w:tc>
          <w:tcPr>
            <w:tcW w:w="2416" w:type="dxa"/>
          </w:tcPr>
          <w:p w14:paraId="7FB68ED0" w14:textId="354709FD" w:rsidR="009A0D03"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iCs/>
                <w:color w:val="000000" w:themeColor="text1"/>
              </w:rPr>
            </w:pPr>
            <w:r>
              <w:rPr>
                <w:iCs/>
                <w:color w:val="000000" w:themeColor="text1"/>
              </w:rPr>
              <w:t>Remote</w:t>
            </w:r>
          </w:p>
        </w:tc>
      </w:tr>
    </w:tbl>
    <w:p w14:paraId="79F5C03D" w14:textId="71C105B2" w:rsidR="00675F24" w:rsidRDefault="00675F24"/>
    <w:p w14:paraId="15046F09" w14:textId="65CB4953" w:rsidR="00675F24" w:rsidRDefault="00675F24">
      <w:pPr>
        <w:spacing w:after="160" w:line="259" w:lineRule="auto"/>
      </w:pPr>
    </w:p>
    <w:p w14:paraId="2B122277" w14:textId="77777777" w:rsidR="00675F24" w:rsidRDefault="00675F24"/>
    <w:p w14:paraId="544267D7" w14:textId="77777777" w:rsidR="00E73597" w:rsidRPr="001E63FB" w:rsidRDefault="00E73597" w:rsidP="00E73597">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iCs/>
          <w:color w:val="000000" w:themeColor="text1"/>
        </w:rPr>
      </w:pPr>
    </w:p>
    <w:p w14:paraId="5C8DD77C" w14:textId="3659B015" w:rsidR="00855376" w:rsidRPr="001E63FB" w:rsidRDefault="00855376">
      <w:pPr>
        <w:spacing w:after="160" w:line="259" w:lineRule="auto"/>
        <w:rPr>
          <w:color w:val="000000" w:themeColor="text1"/>
        </w:rPr>
      </w:pPr>
      <w:r w:rsidRPr="001E63FB">
        <w:rPr>
          <w:color w:val="000000" w:themeColor="text1"/>
        </w:rPr>
        <w:br w:type="page"/>
      </w:r>
    </w:p>
    <w:p w14:paraId="2925B801" w14:textId="77777777" w:rsidR="00DA76EC" w:rsidRPr="001E63FB" w:rsidRDefault="00DA76EC" w:rsidP="008A1BCC">
      <w:pPr>
        <w:pStyle w:val="Heading1"/>
        <w:rPr>
          <w:rFonts w:ascii="Times New Roman" w:hAnsi="Times New Roman" w:cs="Times New Roman"/>
          <w:b/>
          <w:bCs/>
          <w:color w:val="000000" w:themeColor="text1"/>
          <w:sz w:val="24"/>
          <w:szCs w:val="24"/>
        </w:rPr>
      </w:pPr>
      <w:r w:rsidRPr="001E63FB">
        <w:rPr>
          <w:rFonts w:ascii="Times New Roman" w:hAnsi="Times New Roman" w:cs="Times New Roman"/>
          <w:b/>
          <w:bCs/>
          <w:color w:val="000000" w:themeColor="text1"/>
          <w:sz w:val="24"/>
          <w:szCs w:val="24"/>
        </w:rPr>
        <w:lastRenderedPageBreak/>
        <w:t>Course Requirements/Evaluation:</w:t>
      </w:r>
    </w:p>
    <w:p w14:paraId="759ADDE5" w14:textId="77777777" w:rsidR="0084176F" w:rsidRPr="001E63FB" w:rsidRDefault="0042587D" w:rsidP="00AB06F8">
      <w:pPr>
        <w:pStyle w:val="Heading2"/>
        <w:rPr>
          <w:rFonts w:ascii="Times New Roman" w:hAnsi="Times New Roman" w:cs="Times New Roman"/>
          <w:b/>
          <w:sz w:val="24"/>
          <w:szCs w:val="24"/>
        </w:rPr>
      </w:pPr>
      <w:r w:rsidRPr="001E63FB">
        <w:rPr>
          <w:rStyle w:val="Heading2Char"/>
          <w:rFonts w:ascii="Times New Roman" w:hAnsi="Times New Roman" w:cs="Times New Roman"/>
          <w:color w:val="000000" w:themeColor="text1"/>
          <w:sz w:val="24"/>
          <w:szCs w:val="24"/>
          <w:u w:val="single"/>
        </w:rPr>
        <w:t>Tests</w:t>
      </w:r>
      <w:r w:rsidR="001D577F" w:rsidRPr="001E63FB">
        <w:rPr>
          <w:rStyle w:val="Heading2Char"/>
          <w:rFonts w:ascii="Times New Roman" w:hAnsi="Times New Roman" w:cs="Times New Roman"/>
          <w:color w:val="000000" w:themeColor="text1"/>
          <w:sz w:val="24"/>
          <w:szCs w:val="24"/>
          <w:u w:val="single"/>
        </w:rPr>
        <w:t xml:space="preserve"> (150 points total)</w:t>
      </w:r>
      <w:r w:rsidRPr="001E63FB">
        <w:rPr>
          <w:rFonts w:ascii="Times New Roman" w:hAnsi="Times New Roman" w:cs="Times New Roman"/>
          <w:bCs/>
          <w:sz w:val="24"/>
          <w:szCs w:val="24"/>
        </w:rPr>
        <w:t xml:space="preserve">: </w:t>
      </w:r>
    </w:p>
    <w:p w14:paraId="7A311010" w14:textId="262CEA6E" w:rsidR="000D130A" w:rsidRPr="001E63FB" w:rsidRDefault="000D130A" w:rsidP="000D130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themeColor="text1"/>
        </w:rPr>
      </w:pPr>
      <w:r w:rsidRPr="001E63FB">
        <w:rPr>
          <w:color w:val="000000" w:themeColor="text1"/>
        </w:rPr>
        <w:t xml:space="preserve">Tests will cover </w:t>
      </w:r>
      <w:r>
        <w:rPr>
          <w:color w:val="000000" w:themeColor="text1"/>
        </w:rPr>
        <w:t xml:space="preserve">content </w:t>
      </w:r>
      <w:r w:rsidRPr="001E63FB">
        <w:rPr>
          <w:color w:val="000000" w:themeColor="text1"/>
        </w:rPr>
        <w:t xml:space="preserve">taught in class, covered in book chapters, and any additional readings. Tests will NOT be cumulative. </w:t>
      </w:r>
      <w:r w:rsidRPr="001E63FB">
        <w:rPr>
          <w:bCs/>
          <w:color w:val="000000" w:themeColor="text1"/>
        </w:rPr>
        <w:t xml:space="preserve">They will consist of objective questions and short answers.  </w:t>
      </w:r>
    </w:p>
    <w:p w14:paraId="47421D70" w14:textId="77777777" w:rsidR="000D130A" w:rsidRPr="001E63FB" w:rsidRDefault="000D130A" w:rsidP="000D130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color w:val="000000" w:themeColor="text1"/>
        </w:rPr>
      </w:pPr>
      <w:r w:rsidRPr="001E63FB">
        <w:rPr>
          <w:color w:val="000000" w:themeColor="text1"/>
        </w:rPr>
        <w:t>Test 1: Chapters 1, 2, 3, &amp; 5</w:t>
      </w:r>
    </w:p>
    <w:p w14:paraId="4E70339E" w14:textId="77777777" w:rsidR="000D130A" w:rsidRPr="001E63FB" w:rsidRDefault="000D130A" w:rsidP="000D130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color w:val="000000" w:themeColor="text1"/>
        </w:rPr>
      </w:pPr>
      <w:r w:rsidRPr="001E63FB">
        <w:rPr>
          <w:color w:val="000000" w:themeColor="text1"/>
        </w:rPr>
        <w:t>Test 2: Chapters 6, 9, 10, 11, 12, &amp; 13</w:t>
      </w:r>
    </w:p>
    <w:p w14:paraId="6C3CF933" w14:textId="37E06479" w:rsidR="000D130A" w:rsidRPr="000D130A" w:rsidRDefault="000D130A" w:rsidP="000D130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after="240" w:line="240" w:lineRule="exact"/>
        <w:ind w:left="900"/>
        <w:jc w:val="both"/>
        <w:rPr>
          <w:b/>
          <w:bCs/>
          <w:color w:val="000000" w:themeColor="text1"/>
        </w:rPr>
      </w:pPr>
      <w:r w:rsidRPr="001E63FB">
        <w:rPr>
          <w:color w:val="000000" w:themeColor="text1"/>
        </w:rPr>
        <w:t>Test 3/Final: Chapters 4, 14, 15, &amp; 16</w:t>
      </w:r>
    </w:p>
    <w:p w14:paraId="0F946C22" w14:textId="77777777" w:rsidR="0084176F" w:rsidRPr="001E63FB" w:rsidRDefault="005C4592" w:rsidP="001947B2">
      <w:pPr>
        <w:pStyle w:val="Heading2"/>
        <w:rPr>
          <w:rFonts w:ascii="Times New Roman" w:hAnsi="Times New Roman" w:cs="Times New Roman"/>
          <w:b/>
          <w:sz w:val="24"/>
          <w:szCs w:val="24"/>
        </w:rPr>
      </w:pPr>
      <w:r w:rsidRPr="001E63FB">
        <w:rPr>
          <w:rStyle w:val="Heading2Char"/>
          <w:rFonts w:ascii="Times New Roman" w:hAnsi="Times New Roman" w:cs="Times New Roman"/>
          <w:color w:val="000000" w:themeColor="text1"/>
          <w:sz w:val="24"/>
          <w:szCs w:val="24"/>
          <w:u w:val="single"/>
        </w:rPr>
        <w:t xml:space="preserve">Article </w:t>
      </w:r>
      <w:r w:rsidR="00202089" w:rsidRPr="001E63FB">
        <w:rPr>
          <w:rStyle w:val="Heading2Char"/>
          <w:rFonts w:ascii="Times New Roman" w:hAnsi="Times New Roman" w:cs="Times New Roman"/>
          <w:color w:val="000000" w:themeColor="text1"/>
          <w:sz w:val="24"/>
          <w:szCs w:val="24"/>
          <w:u w:val="single"/>
        </w:rPr>
        <w:t xml:space="preserve">Questions and </w:t>
      </w:r>
      <w:r w:rsidRPr="001E63FB">
        <w:rPr>
          <w:rStyle w:val="Heading2Char"/>
          <w:rFonts w:ascii="Times New Roman" w:hAnsi="Times New Roman" w:cs="Times New Roman"/>
          <w:color w:val="000000" w:themeColor="text1"/>
          <w:sz w:val="24"/>
          <w:szCs w:val="24"/>
          <w:u w:val="single"/>
        </w:rPr>
        <w:t>Discussions</w:t>
      </w:r>
      <w:r w:rsidR="001D577F" w:rsidRPr="001E63FB">
        <w:rPr>
          <w:rStyle w:val="Heading2Char"/>
          <w:rFonts w:ascii="Times New Roman" w:hAnsi="Times New Roman" w:cs="Times New Roman"/>
          <w:color w:val="000000" w:themeColor="text1"/>
          <w:sz w:val="24"/>
          <w:szCs w:val="24"/>
          <w:u w:val="single"/>
        </w:rPr>
        <w:t xml:space="preserve"> (50 points total)</w:t>
      </w:r>
      <w:r w:rsidR="00B930C1" w:rsidRPr="001E63FB">
        <w:rPr>
          <w:rFonts w:ascii="Times New Roman" w:hAnsi="Times New Roman" w:cs="Times New Roman"/>
          <w:b/>
          <w:sz w:val="24"/>
          <w:szCs w:val="24"/>
        </w:rPr>
        <w:t>:</w:t>
      </w:r>
      <w:r w:rsidR="001D577F" w:rsidRPr="001E63FB">
        <w:rPr>
          <w:rFonts w:ascii="Times New Roman" w:hAnsi="Times New Roman" w:cs="Times New Roman"/>
          <w:b/>
          <w:sz w:val="24"/>
          <w:szCs w:val="24"/>
        </w:rPr>
        <w:t xml:space="preserve"> </w:t>
      </w:r>
    </w:p>
    <w:p w14:paraId="19D7053F" w14:textId="54DDD93C" w:rsidR="00607AB4" w:rsidRPr="001E63FB" w:rsidRDefault="00A5305F" w:rsidP="001947B2">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after="240" w:line="240" w:lineRule="exact"/>
        <w:jc w:val="both"/>
        <w:rPr>
          <w:b/>
          <w:color w:val="000000" w:themeColor="text1"/>
        </w:rPr>
      </w:pPr>
      <w:r w:rsidRPr="001E63FB">
        <w:rPr>
          <w:color w:val="000000" w:themeColor="text1"/>
        </w:rPr>
        <w:t>There are 5</w:t>
      </w:r>
      <w:r w:rsidR="002D7E0C" w:rsidRPr="001E63FB">
        <w:rPr>
          <w:color w:val="000000" w:themeColor="text1"/>
        </w:rPr>
        <w:t xml:space="preserve"> ar</w:t>
      </w:r>
      <w:r w:rsidR="00DE4049" w:rsidRPr="001E63FB">
        <w:rPr>
          <w:color w:val="000000" w:themeColor="text1"/>
        </w:rPr>
        <w:t>ticle</w:t>
      </w:r>
      <w:r w:rsidR="001D3955" w:rsidRPr="001E63FB">
        <w:rPr>
          <w:color w:val="000000" w:themeColor="text1"/>
        </w:rPr>
        <w:t>s</w:t>
      </w:r>
      <w:r w:rsidR="00DE4049" w:rsidRPr="001E63FB">
        <w:rPr>
          <w:color w:val="000000" w:themeColor="text1"/>
        </w:rPr>
        <w:t xml:space="preserve"> and discussion activities</w:t>
      </w:r>
      <w:r w:rsidR="002D7E0C" w:rsidRPr="001E63FB">
        <w:rPr>
          <w:color w:val="000000" w:themeColor="text1"/>
        </w:rPr>
        <w:t>.</w:t>
      </w:r>
      <w:r w:rsidR="002D7E0C" w:rsidRPr="001E63FB">
        <w:rPr>
          <w:b/>
          <w:color w:val="000000" w:themeColor="text1"/>
        </w:rPr>
        <w:t xml:space="preserve"> </w:t>
      </w:r>
      <w:r w:rsidR="00202089" w:rsidRPr="001E63FB">
        <w:rPr>
          <w:color w:val="000000" w:themeColor="text1"/>
        </w:rPr>
        <w:t xml:space="preserve">For each </w:t>
      </w:r>
      <w:r w:rsidR="005C4592" w:rsidRPr="001E63FB">
        <w:rPr>
          <w:color w:val="000000" w:themeColor="text1"/>
        </w:rPr>
        <w:t>of the assigned articles</w:t>
      </w:r>
      <w:r w:rsidR="0013427F" w:rsidRPr="001E63FB">
        <w:rPr>
          <w:color w:val="000000" w:themeColor="text1"/>
        </w:rPr>
        <w:t xml:space="preserve"> students</w:t>
      </w:r>
      <w:r w:rsidR="002D7E0C" w:rsidRPr="001E63FB">
        <w:rPr>
          <w:color w:val="000000" w:themeColor="text1"/>
        </w:rPr>
        <w:t xml:space="preserve"> complete</w:t>
      </w:r>
      <w:r w:rsidR="00F25AA1" w:rsidRPr="001E63FB">
        <w:rPr>
          <w:color w:val="000000" w:themeColor="text1"/>
        </w:rPr>
        <w:t>, you</w:t>
      </w:r>
      <w:r w:rsidR="005C4592" w:rsidRPr="001E63FB">
        <w:rPr>
          <w:color w:val="000000" w:themeColor="text1"/>
        </w:rPr>
        <w:t xml:space="preserve"> will respo</w:t>
      </w:r>
      <w:r w:rsidR="0013427F" w:rsidRPr="001E63FB">
        <w:rPr>
          <w:color w:val="000000" w:themeColor="text1"/>
        </w:rPr>
        <w:t>nd to a discussion question</w:t>
      </w:r>
      <w:r w:rsidR="00F25AA1" w:rsidRPr="001E63FB">
        <w:rPr>
          <w:color w:val="000000" w:themeColor="text1"/>
        </w:rPr>
        <w:t>(s)</w:t>
      </w:r>
      <w:r w:rsidR="0013427F" w:rsidRPr="001E63FB">
        <w:rPr>
          <w:color w:val="000000" w:themeColor="text1"/>
        </w:rPr>
        <w:t xml:space="preserve">. </w:t>
      </w:r>
      <w:r w:rsidR="00F25AA1" w:rsidRPr="001E63FB">
        <w:rPr>
          <w:color w:val="000000" w:themeColor="text1"/>
        </w:rPr>
        <w:t xml:space="preserve">You </w:t>
      </w:r>
      <w:r w:rsidR="005C4592" w:rsidRPr="001E63FB">
        <w:rPr>
          <w:color w:val="000000" w:themeColor="text1"/>
        </w:rPr>
        <w:t>will answer questions on the Canvas Discussio</w:t>
      </w:r>
      <w:r w:rsidR="00352501" w:rsidRPr="001E63FB">
        <w:rPr>
          <w:color w:val="000000" w:themeColor="text1"/>
        </w:rPr>
        <w:t>n Board. Under “Assignments</w:t>
      </w:r>
      <w:r w:rsidR="002F35B8" w:rsidRPr="001E63FB">
        <w:rPr>
          <w:color w:val="000000" w:themeColor="text1"/>
        </w:rPr>
        <w:t>,</w:t>
      </w:r>
      <w:r w:rsidR="00352501" w:rsidRPr="001E63FB">
        <w:rPr>
          <w:color w:val="000000" w:themeColor="text1"/>
        </w:rPr>
        <w:t>”</w:t>
      </w:r>
      <w:r w:rsidR="002F35B8" w:rsidRPr="001E63FB">
        <w:rPr>
          <w:color w:val="000000" w:themeColor="text1"/>
        </w:rPr>
        <w:t xml:space="preserve"> </w:t>
      </w:r>
      <w:r w:rsidR="0013427F" w:rsidRPr="001E63FB">
        <w:rPr>
          <w:color w:val="000000" w:themeColor="text1"/>
        </w:rPr>
        <w:t xml:space="preserve">there is a </w:t>
      </w:r>
      <w:r w:rsidR="005C4592" w:rsidRPr="001E63FB">
        <w:rPr>
          <w:color w:val="000000" w:themeColor="text1"/>
        </w:rPr>
        <w:t xml:space="preserve">link for “Article Discussions”. After you click this </w:t>
      </w:r>
      <w:r w:rsidR="002F35B8" w:rsidRPr="001E63FB">
        <w:rPr>
          <w:color w:val="000000" w:themeColor="text1"/>
        </w:rPr>
        <w:t>link,</w:t>
      </w:r>
      <w:r w:rsidR="005C4592" w:rsidRPr="001E63FB">
        <w:rPr>
          <w:color w:val="000000" w:themeColor="text1"/>
        </w:rPr>
        <w:t xml:space="preserve"> you will </w:t>
      </w:r>
      <w:proofErr w:type="gramStart"/>
      <w:r w:rsidR="005C4592" w:rsidRPr="001E63FB">
        <w:rPr>
          <w:color w:val="000000" w:themeColor="text1"/>
        </w:rPr>
        <w:t>be provided</w:t>
      </w:r>
      <w:proofErr w:type="gramEnd"/>
      <w:r w:rsidR="005C4592" w:rsidRPr="001E63FB">
        <w:rPr>
          <w:color w:val="000000" w:themeColor="text1"/>
        </w:rPr>
        <w:t xml:space="preserve"> with instructions for answering your questions and posting your discussion response. This information </w:t>
      </w:r>
      <w:proofErr w:type="gramStart"/>
      <w:r w:rsidR="005C4592" w:rsidRPr="001E63FB">
        <w:rPr>
          <w:color w:val="000000" w:themeColor="text1"/>
        </w:rPr>
        <w:t>is also found</w:t>
      </w:r>
      <w:proofErr w:type="gramEnd"/>
      <w:r w:rsidR="005C4592" w:rsidRPr="001E63FB">
        <w:rPr>
          <w:color w:val="000000" w:themeColor="text1"/>
        </w:rPr>
        <w:t xml:space="preserve"> under the “Discussion” link.</w:t>
      </w:r>
    </w:p>
    <w:p w14:paraId="68F0F549" w14:textId="77777777" w:rsidR="005C4592" w:rsidRPr="001E63FB" w:rsidRDefault="005C4592" w:rsidP="001947B2">
      <w:pPr>
        <w:pStyle w:val="ListParagraph"/>
        <w:rPr>
          <w:color w:val="000000" w:themeColor="text1"/>
        </w:rPr>
      </w:pPr>
      <w:r w:rsidRPr="001E63FB">
        <w:rPr>
          <w:color w:val="000000" w:themeColor="text1"/>
        </w:rPr>
        <w:t>Requirements for Article Questions/Discussion Assignment:</w:t>
      </w:r>
    </w:p>
    <w:p w14:paraId="7EFEE295" w14:textId="77777777" w:rsidR="005C4592" w:rsidRPr="001E63FB" w:rsidRDefault="005C4592" w:rsidP="005C4592">
      <w:pPr>
        <w:pStyle w:val="NoSpacing"/>
        <w:numPr>
          <w:ilvl w:val="0"/>
          <w:numId w:val="8"/>
        </w:numPr>
        <w:rPr>
          <w:color w:val="000000" w:themeColor="text1"/>
        </w:rPr>
      </w:pPr>
      <w:r w:rsidRPr="001E63FB">
        <w:rPr>
          <w:color w:val="000000" w:themeColor="text1"/>
        </w:rPr>
        <w:t xml:space="preserve">Post your responses </w:t>
      </w:r>
      <w:proofErr w:type="gramStart"/>
      <w:r w:rsidRPr="001E63FB">
        <w:rPr>
          <w:color w:val="000000" w:themeColor="text1"/>
        </w:rPr>
        <w:t>on</w:t>
      </w:r>
      <w:proofErr w:type="gramEnd"/>
      <w:r w:rsidRPr="001E63FB">
        <w:rPr>
          <w:color w:val="000000" w:themeColor="text1"/>
        </w:rPr>
        <w:t xml:space="preserve"> the Discussion Board for the appropriate</w:t>
      </w:r>
      <w:r w:rsidR="00202089" w:rsidRPr="001E63FB">
        <w:rPr>
          <w:color w:val="000000" w:themeColor="text1"/>
        </w:rPr>
        <w:t xml:space="preserve"> article. </w:t>
      </w:r>
      <w:r w:rsidRPr="001E63FB">
        <w:rPr>
          <w:color w:val="000000" w:themeColor="text1"/>
        </w:rPr>
        <w:t xml:space="preserve"> </w:t>
      </w:r>
    </w:p>
    <w:p w14:paraId="13477201" w14:textId="77777777" w:rsidR="005C4592" w:rsidRPr="001E63FB" w:rsidRDefault="005C4592" w:rsidP="005C4592">
      <w:pPr>
        <w:pStyle w:val="NoSpacing"/>
        <w:numPr>
          <w:ilvl w:val="0"/>
          <w:numId w:val="8"/>
        </w:numPr>
        <w:rPr>
          <w:color w:val="000000" w:themeColor="text1"/>
        </w:rPr>
      </w:pPr>
      <w:r w:rsidRPr="001E63FB">
        <w:rPr>
          <w:color w:val="000000" w:themeColor="text1"/>
        </w:rPr>
        <w:t>You must submit an original answer to the study question provided. The post must contain at l</w:t>
      </w:r>
      <w:r w:rsidR="00202089" w:rsidRPr="001E63FB">
        <w:rPr>
          <w:color w:val="000000" w:themeColor="text1"/>
        </w:rPr>
        <w:t>east one paragraph (minimum of 5</w:t>
      </w:r>
      <w:r w:rsidRPr="001E63FB">
        <w:rPr>
          <w:color w:val="000000" w:themeColor="text1"/>
        </w:rPr>
        <w:t xml:space="preserve"> sentences).</w:t>
      </w:r>
    </w:p>
    <w:p w14:paraId="4B443341" w14:textId="38A9F524" w:rsidR="00060A13" w:rsidRPr="001E63FB" w:rsidRDefault="005C4592" w:rsidP="00372FC9">
      <w:pPr>
        <w:pStyle w:val="NoSpacing"/>
        <w:numPr>
          <w:ilvl w:val="0"/>
          <w:numId w:val="8"/>
        </w:numPr>
        <w:spacing w:after="240"/>
        <w:rPr>
          <w:color w:val="000000" w:themeColor="text1"/>
        </w:rPr>
      </w:pPr>
      <w:r w:rsidRPr="001E63FB">
        <w:rPr>
          <w:color w:val="000000" w:themeColor="text1"/>
        </w:rPr>
        <w:t>You must also respond to one of your classmate</w:t>
      </w:r>
      <w:r w:rsidR="00202089" w:rsidRPr="001E63FB">
        <w:rPr>
          <w:color w:val="000000" w:themeColor="text1"/>
        </w:rPr>
        <w:t>’</w:t>
      </w:r>
      <w:r w:rsidRPr="001E63FB">
        <w:rPr>
          <w:color w:val="000000" w:themeColor="text1"/>
        </w:rPr>
        <w:t>s posts.</w:t>
      </w:r>
      <w:r w:rsidR="007307BE" w:rsidRPr="001E63FB">
        <w:rPr>
          <w:color w:val="000000" w:themeColor="text1"/>
        </w:rPr>
        <w:t xml:space="preserve"> A response must be at least three</w:t>
      </w:r>
      <w:r w:rsidRPr="001E63FB">
        <w:rPr>
          <w:color w:val="000000" w:themeColor="text1"/>
        </w:rPr>
        <w:t xml:space="preserve"> sentences and be a meaningful and reflective reaction to their post.</w:t>
      </w:r>
    </w:p>
    <w:p w14:paraId="7771C88A" w14:textId="452A5E1E" w:rsidR="0084176F" w:rsidRPr="001E63FB" w:rsidRDefault="0042587D" w:rsidP="001947B2">
      <w:pPr>
        <w:pStyle w:val="Heading2"/>
        <w:rPr>
          <w:rFonts w:ascii="Times New Roman" w:hAnsi="Times New Roman" w:cs="Times New Roman"/>
          <w:color w:val="000000" w:themeColor="text1"/>
          <w:sz w:val="24"/>
          <w:szCs w:val="24"/>
          <w:u w:val="single"/>
        </w:rPr>
      </w:pPr>
      <w:r w:rsidRPr="001E63FB">
        <w:rPr>
          <w:rFonts w:ascii="Times New Roman" w:hAnsi="Times New Roman" w:cs="Times New Roman"/>
          <w:color w:val="000000" w:themeColor="text1"/>
          <w:sz w:val="24"/>
          <w:szCs w:val="24"/>
          <w:u w:val="single"/>
        </w:rPr>
        <w:t xml:space="preserve">Lesson </w:t>
      </w:r>
      <w:r w:rsidR="00F86790" w:rsidRPr="001E63FB">
        <w:rPr>
          <w:rFonts w:ascii="Times New Roman" w:hAnsi="Times New Roman" w:cs="Times New Roman"/>
          <w:color w:val="000000" w:themeColor="text1"/>
          <w:sz w:val="24"/>
          <w:szCs w:val="24"/>
          <w:u w:val="single"/>
        </w:rPr>
        <w:t>Plans</w:t>
      </w:r>
      <w:r w:rsidR="00592B24" w:rsidRPr="001E63FB">
        <w:rPr>
          <w:rFonts w:ascii="Times New Roman" w:hAnsi="Times New Roman" w:cs="Times New Roman"/>
          <w:color w:val="000000" w:themeColor="text1"/>
          <w:sz w:val="24"/>
          <w:szCs w:val="24"/>
          <w:u w:val="single"/>
        </w:rPr>
        <w:t xml:space="preserve"> (</w:t>
      </w:r>
      <w:r w:rsidR="00955EA9">
        <w:rPr>
          <w:rFonts w:ascii="Times New Roman" w:hAnsi="Times New Roman" w:cs="Times New Roman"/>
          <w:color w:val="000000" w:themeColor="text1"/>
          <w:sz w:val="24"/>
          <w:szCs w:val="24"/>
          <w:u w:val="single"/>
        </w:rPr>
        <w:t>100</w:t>
      </w:r>
      <w:r w:rsidR="00592B24" w:rsidRPr="001E63FB">
        <w:rPr>
          <w:rFonts w:ascii="Times New Roman" w:hAnsi="Times New Roman" w:cs="Times New Roman"/>
          <w:color w:val="000000" w:themeColor="text1"/>
          <w:sz w:val="24"/>
          <w:szCs w:val="24"/>
          <w:u w:val="single"/>
        </w:rPr>
        <w:t xml:space="preserve"> points total)</w:t>
      </w:r>
      <w:r w:rsidR="0084176F" w:rsidRPr="001E63FB">
        <w:rPr>
          <w:rFonts w:ascii="Times New Roman" w:hAnsi="Times New Roman" w:cs="Times New Roman"/>
          <w:color w:val="000000" w:themeColor="text1"/>
          <w:sz w:val="24"/>
          <w:szCs w:val="24"/>
          <w:u w:val="single"/>
        </w:rPr>
        <w:t>:</w:t>
      </w:r>
      <w:r w:rsidR="00F86790" w:rsidRPr="001E63FB">
        <w:rPr>
          <w:rFonts w:ascii="Times New Roman" w:hAnsi="Times New Roman" w:cs="Times New Roman"/>
          <w:color w:val="000000" w:themeColor="text1"/>
          <w:sz w:val="24"/>
          <w:szCs w:val="24"/>
          <w:u w:val="single"/>
        </w:rPr>
        <w:t xml:space="preserve"> </w:t>
      </w:r>
    </w:p>
    <w:p w14:paraId="3493A61E" w14:textId="4ED4CE87" w:rsidR="00CF4B0B" w:rsidRPr="001E63FB" w:rsidRDefault="00F86790" w:rsidP="001947B2">
      <w:pPr>
        <w:pStyle w:val="ListParagraph"/>
        <w:spacing w:after="240"/>
        <w:rPr>
          <w:b/>
          <w:color w:val="000000" w:themeColor="text1"/>
        </w:rPr>
      </w:pPr>
      <w:r w:rsidRPr="001E63FB">
        <w:rPr>
          <w:bCs/>
          <w:color w:val="000000" w:themeColor="text1"/>
        </w:rPr>
        <w:t>Students will develop two lessons plans for students with disabilities that focus on an independent living skill and a self-care/health and safety skill. Lesson</w:t>
      </w:r>
      <w:r w:rsidR="00FD24F0">
        <w:rPr>
          <w:bCs/>
          <w:color w:val="000000" w:themeColor="text1"/>
        </w:rPr>
        <w:t xml:space="preserve"> plans</w:t>
      </w:r>
      <w:r w:rsidRPr="001E63FB">
        <w:rPr>
          <w:bCs/>
          <w:color w:val="000000" w:themeColor="text1"/>
        </w:rPr>
        <w:t xml:space="preserve"> should </w:t>
      </w:r>
      <w:proofErr w:type="gramStart"/>
      <w:r w:rsidRPr="001E63FB">
        <w:rPr>
          <w:bCs/>
          <w:color w:val="000000" w:themeColor="text1"/>
        </w:rPr>
        <w:t>be written</w:t>
      </w:r>
      <w:proofErr w:type="gramEnd"/>
      <w:r w:rsidRPr="001E63FB">
        <w:rPr>
          <w:bCs/>
          <w:color w:val="000000" w:themeColor="text1"/>
        </w:rPr>
        <w:t xml:space="preserve"> using explicit instruction </w:t>
      </w:r>
      <w:r w:rsidR="002725F6" w:rsidRPr="001E63FB">
        <w:rPr>
          <w:bCs/>
          <w:color w:val="000000" w:themeColor="text1"/>
        </w:rPr>
        <w:t xml:space="preserve">and include </w:t>
      </w:r>
      <w:r w:rsidR="00F62BF5" w:rsidRPr="001E63FB">
        <w:rPr>
          <w:bCs/>
          <w:color w:val="000000" w:themeColor="text1"/>
        </w:rPr>
        <w:t xml:space="preserve">the use augmentative and </w:t>
      </w:r>
      <w:r w:rsidR="000F6412" w:rsidRPr="001E63FB">
        <w:rPr>
          <w:bCs/>
          <w:color w:val="000000" w:themeColor="text1"/>
        </w:rPr>
        <w:t>alternative</w:t>
      </w:r>
      <w:r w:rsidR="00F62BF5" w:rsidRPr="001E63FB">
        <w:rPr>
          <w:bCs/>
          <w:color w:val="000000" w:themeColor="text1"/>
        </w:rPr>
        <w:t xml:space="preserve"> </w:t>
      </w:r>
      <w:r w:rsidR="000F6412" w:rsidRPr="001E63FB">
        <w:rPr>
          <w:bCs/>
          <w:color w:val="000000" w:themeColor="text1"/>
        </w:rPr>
        <w:t xml:space="preserve">communication supports for each lesson. </w:t>
      </w:r>
    </w:p>
    <w:p w14:paraId="18B00A62" w14:textId="77777777" w:rsidR="0084176F" w:rsidRPr="001E63FB" w:rsidRDefault="002420B9" w:rsidP="001947B2">
      <w:pPr>
        <w:pStyle w:val="Heading2"/>
        <w:rPr>
          <w:rFonts w:ascii="Times New Roman" w:hAnsi="Times New Roman" w:cs="Times New Roman"/>
          <w:color w:val="000000" w:themeColor="text1"/>
          <w:sz w:val="24"/>
          <w:szCs w:val="24"/>
          <w:u w:val="single"/>
        </w:rPr>
      </w:pPr>
      <w:r w:rsidRPr="001E63FB">
        <w:rPr>
          <w:rFonts w:ascii="Times New Roman" w:hAnsi="Times New Roman" w:cs="Times New Roman"/>
          <w:color w:val="000000" w:themeColor="text1"/>
          <w:sz w:val="24"/>
          <w:szCs w:val="24"/>
          <w:u w:val="single"/>
        </w:rPr>
        <w:t xml:space="preserve">Transition Collaborators </w:t>
      </w:r>
      <w:r w:rsidR="00FD0DBA" w:rsidRPr="001E63FB">
        <w:rPr>
          <w:rFonts w:ascii="Times New Roman" w:hAnsi="Times New Roman" w:cs="Times New Roman"/>
          <w:color w:val="000000" w:themeColor="text1"/>
          <w:sz w:val="24"/>
          <w:szCs w:val="24"/>
          <w:u w:val="single"/>
        </w:rPr>
        <w:t>Project</w:t>
      </w:r>
      <w:r w:rsidRPr="001E63FB">
        <w:rPr>
          <w:rFonts w:ascii="Times New Roman" w:hAnsi="Times New Roman" w:cs="Times New Roman"/>
          <w:color w:val="000000" w:themeColor="text1"/>
          <w:sz w:val="24"/>
          <w:szCs w:val="24"/>
          <w:u w:val="single"/>
        </w:rPr>
        <w:t xml:space="preserve"> </w:t>
      </w:r>
      <w:r w:rsidR="00060A13" w:rsidRPr="001E63FB">
        <w:rPr>
          <w:rFonts w:ascii="Times New Roman" w:hAnsi="Times New Roman" w:cs="Times New Roman"/>
          <w:color w:val="000000" w:themeColor="text1"/>
          <w:sz w:val="24"/>
          <w:szCs w:val="24"/>
          <w:u w:val="single"/>
        </w:rPr>
        <w:t>(</w:t>
      </w:r>
      <w:r w:rsidR="00285717" w:rsidRPr="001E63FB">
        <w:rPr>
          <w:rFonts w:ascii="Times New Roman" w:hAnsi="Times New Roman" w:cs="Times New Roman"/>
          <w:color w:val="000000" w:themeColor="text1"/>
          <w:sz w:val="24"/>
          <w:szCs w:val="24"/>
          <w:u w:val="single"/>
        </w:rPr>
        <w:t>50</w:t>
      </w:r>
      <w:r w:rsidR="00F25AA1" w:rsidRPr="001E63FB">
        <w:rPr>
          <w:rFonts w:ascii="Times New Roman" w:hAnsi="Times New Roman" w:cs="Times New Roman"/>
          <w:color w:val="000000" w:themeColor="text1"/>
          <w:sz w:val="24"/>
          <w:szCs w:val="24"/>
          <w:u w:val="single"/>
        </w:rPr>
        <w:t xml:space="preserve"> points</w:t>
      </w:r>
      <w:r w:rsidR="00285717" w:rsidRPr="001E63FB">
        <w:rPr>
          <w:rFonts w:ascii="Times New Roman" w:hAnsi="Times New Roman" w:cs="Times New Roman"/>
          <w:color w:val="000000" w:themeColor="text1"/>
          <w:sz w:val="24"/>
          <w:szCs w:val="24"/>
          <w:u w:val="single"/>
        </w:rPr>
        <w:t xml:space="preserve"> total</w:t>
      </w:r>
      <w:r w:rsidR="00F25AA1" w:rsidRPr="001E63FB">
        <w:rPr>
          <w:rFonts w:ascii="Times New Roman" w:hAnsi="Times New Roman" w:cs="Times New Roman"/>
          <w:color w:val="000000" w:themeColor="text1"/>
          <w:sz w:val="24"/>
          <w:szCs w:val="24"/>
          <w:u w:val="single"/>
        </w:rPr>
        <w:t>)</w:t>
      </w:r>
      <w:r w:rsidR="0084176F" w:rsidRPr="001E63FB">
        <w:rPr>
          <w:rFonts w:ascii="Times New Roman" w:hAnsi="Times New Roman" w:cs="Times New Roman"/>
          <w:color w:val="000000" w:themeColor="text1"/>
          <w:sz w:val="24"/>
          <w:szCs w:val="24"/>
          <w:u w:val="single"/>
        </w:rPr>
        <w:t>:</w:t>
      </w:r>
    </w:p>
    <w:p w14:paraId="2F0C2EF8" w14:textId="25FD2D6C" w:rsidR="00CF4B0B" w:rsidRPr="001E63FB" w:rsidRDefault="00CF4B0B" w:rsidP="005912C3">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35"/>
        <w:rPr>
          <w:color w:val="000000" w:themeColor="text1"/>
        </w:rPr>
      </w:pPr>
      <w:r w:rsidRPr="001E63FB">
        <w:rPr>
          <w:color w:val="000000" w:themeColor="text1"/>
        </w:rPr>
        <w:t xml:space="preserve">The purpose of this project is to provide </w:t>
      </w:r>
      <w:r w:rsidR="00F25AA1" w:rsidRPr="001E63FB">
        <w:rPr>
          <w:color w:val="000000" w:themeColor="text1"/>
        </w:rPr>
        <w:t xml:space="preserve">you </w:t>
      </w:r>
      <w:r w:rsidRPr="001E63FB">
        <w:rPr>
          <w:color w:val="000000" w:themeColor="text1"/>
        </w:rPr>
        <w:t>with key information about agencies and programs inv</w:t>
      </w:r>
      <w:r w:rsidR="00EA326E" w:rsidRPr="001E63FB">
        <w:rPr>
          <w:color w:val="000000" w:themeColor="text1"/>
        </w:rPr>
        <w:t>olved in transition.</w:t>
      </w:r>
      <w:r w:rsidR="00F25AA1" w:rsidRPr="001E63FB">
        <w:rPr>
          <w:color w:val="000000" w:themeColor="text1"/>
        </w:rPr>
        <w:t xml:space="preserve"> You</w:t>
      </w:r>
      <w:r w:rsidR="006A2C9E" w:rsidRPr="001E63FB">
        <w:rPr>
          <w:color w:val="000000" w:themeColor="text1"/>
        </w:rPr>
        <w:t xml:space="preserve"> </w:t>
      </w:r>
      <w:r w:rsidRPr="001E63FB">
        <w:rPr>
          <w:color w:val="000000" w:themeColor="text1"/>
        </w:rPr>
        <w:t xml:space="preserve">will </w:t>
      </w:r>
      <w:proofErr w:type="gramStart"/>
      <w:r w:rsidR="00352501" w:rsidRPr="001E63FB">
        <w:rPr>
          <w:color w:val="000000" w:themeColor="text1"/>
        </w:rPr>
        <w:t>be assigned</w:t>
      </w:r>
      <w:proofErr w:type="gramEnd"/>
      <w:r w:rsidRPr="001E63FB">
        <w:rPr>
          <w:color w:val="000000" w:themeColor="text1"/>
        </w:rPr>
        <w:t xml:space="preserve"> one of the agencies/organizations involved</w:t>
      </w:r>
      <w:r w:rsidR="00F25AA1" w:rsidRPr="001E63FB">
        <w:rPr>
          <w:color w:val="000000" w:themeColor="text1"/>
        </w:rPr>
        <w:t xml:space="preserve"> in the transition process. You</w:t>
      </w:r>
      <w:r w:rsidRPr="001E63FB">
        <w:rPr>
          <w:color w:val="000000" w:themeColor="text1"/>
        </w:rPr>
        <w:t xml:space="preserve"> will</w:t>
      </w:r>
      <w:r w:rsidR="0046694B" w:rsidRPr="001E63FB">
        <w:rPr>
          <w:color w:val="000000" w:themeColor="text1"/>
        </w:rPr>
        <w:t xml:space="preserve"> research th</w:t>
      </w:r>
      <w:r w:rsidR="00F25AA1" w:rsidRPr="001E63FB">
        <w:rPr>
          <w:color w:val="000000" w:themeColor="text1"/>
        </w:rPr>
        <w:t xml:space="preserve">e following </w:t>
      </w:r>
      <w:proofErr w:type="gramStart"/>
      <w:r w:rsidR="00F25AA1" w:rsidRPr="001E63FB">
        <w:rPr>
          <w:color w:val="000000" w:themeColor="text1"/>
        </w:rPr>
        <w:t>with regard to</w:t>
      </w:r>
      <w:proofErr w:type="gramEnd"/>
      <w:r w:rsidR="00F25AA1" w:rsidRPr="001E63FB">
        <w:rPr>
          <w:color w:val="000000" w:themeColor="text1"/>
        </w:rPr>
        <w:t xml:space="preserve"> your</w:t>
      </w:r>
      <w:r w:rsidR="0046694B" w:rsidRPr="001E63FB">
        <w:rPr>
          <w:color w:val="000000" w:themeColor="text1"/>
        </w:rPr>
        <w:t xml:space="preserve"> assigned agency--a</w:t>
      </w:r>
      <w:r w:rsidRPr="001E63FB">
        <w:rPr>
          <w:color w:val="000000" w:themeColor="text1"/>
        </w:rPr>
        <w:t>t a minimum, federal legislation/guidelines related to transition (if exists), funding, services provided, eligibility criteria, and when and how invol</w:t>
      </w:r>
      <w:r w:rsidR="00352501" w:rsidRPr="001E63FB">
        <w:rPr>
          <w:color w:val="000000" w:themeColor="text1"/>
        </w:rPr>
        <w:t xml:space="preserve">ved in the transition process. </w:t>
      </w:r>
      <w:r w:rsidRPr="001E63FB">
        <w:rPr>
          <w:color w:val="000000" w:themeColor="text1"/>
        </w:rPr>
        <w:t xml:space="preserve">Also, you are to develop a minimum of 3 strategies for educators for working with this agency or procedures for initiating services. </w:t>
      </w:r>
      <w:r w:rsidR="0046694B" w:rsidRPr="001E63FB">
        <w:rPr>
          <w:color w:val="000000" w:themeColor="text1"/>
        </w:rPr>
        <w:t xml:space="preserve">To gather </w:t>
      </w:r>
      <w:r w:rsidR="008E1D03" w:rsidRPr="001E63FB">
        <w:rPr>
          <w:color w:val="000000" w:themeColor="text1"/>
        </w:rPr>
        <w:t>information,</w:t>
      </w:r>
      <w:r w:rsidR="0046694B" w:rsidRPr="001E63FB">
        <w:rPr>
          <w:color w:val="000000" w:themeColor="text1"/>
        </w:rPr>
        <w:t xml:space="preserve"> you may interview someone from the agency, explore the agency’s website, </w:t>
      </w:r>
      <w:r w:rsidR="00F25AA1" w:rsidRPr="001E63FB">
        <w:rPr>
          <w:color w:val="000000" w:themeColor="text1"/>
        </w:rPr>
        <w:t>consult national centers, etc. Y</w:t>
      </w:r>
      <w:r w:rsidR="0046694B" w:rsidRPr="001E63FB">
        <w:rPr>
          <w:color w:val="000000" w:themeColor="text1"/>
        </w:rPr>
        <w:t>ou will present and share this information</w:t>
      </w:r>
      <w:r w:rsidR="008F7C43" w:rsidRPr="001E63FB">
        <w:rPr>
          <w:color w:val="000000" w:themeColor="text1"/>
        </w:rPr>
        <w:t xml:space="preserve"> with the rest of the class</w:t>
      </w:r>
      <w:r w:rsidR="009A4650" w:rsidRPr="001E63FB">
        <w:rPr>
          <w:color w:val="000000" w:themeColor="text1"/>
        </w:rPr>
        <w:t>.</w:t>
      </w:r>
      <w:r w:rsidR="008F7C43" w:rsidRPr="001E63FB">
        <w:rPr>
          <w:color w:val="000000" w:themeColor="text1"/>
        </w:rPr>
        <w:t xml:space="preserve"> You may present this information in any way that you would like. Be creative and have fun! Possible options, which are not all inclusive, infographic, Adobe Spa</w:t>
      </w:r>
      <w:r w:rsidR="00F25AA1" w:rsidRPr="001E63FB">
        <w:rPr>
          <w:color w:val="000000" w:themeColor="text1"/>
        </w:rPr>
        <w:t xml:space="preserve">rk webpage, role play, talking </w:t>
      </w:r>
      <w:r w:rsidR="00D870B1" w:rsidRPr="001E63FB">
        <w:rPr>
          <w:color w:val="000000" w:themeColor="text1"/>
        </w:rPr>
        <w:t>PowerPoint</w:t>
      </w:r>
      <w:r w:rsidR="008F7C43" w:rsidRPr="001E63FB">
        <w:rPr>
          <w:color w:val="000000" w:themeColor="text1"/>
        </w:rPr>
        <w:t xml:space="preserve">, flier, poster, other. </w:t>
      </w:r>
      <w:r w:rsidRPr="001E63FB">
        <w:rPr>
          <w:color w:val="000000" w:themeColor="text1"/>
        </w:rPr>
        <w:t xml:space="preserve">This information should </w:t>
      </w:r>
      <w:proofErr w:type="gramStart"/>
      <w:r w:rsidRPr="001E63FB">
        <w:rPr>
          <w:color w:val="000000" w:themeColor="text1"/>
        </w:rPr>
        <w:t>be summari</w:t>
      </w:r>
      <w:r w:rsidR="008F7C43" w:rsidRPr="001E63FB">
        <w:rPr>
          <w:color w:val="000000" w:themeColor="text1"/>
        </w:rPr>
        <w:t>zed</w:t>
      </w:r>
      <w:proofErr w:type="gramEnd"/>
      <w:r w:rsidR="008F7C43" w:rsidRPr="001E63FB">
        <w:rPr>
          <w:color w:val="000000" w:themeColor="text1"/>
        </w:rPr>
        <w:t xml:space="preserve"> on a handout that you will provide </w:t>
      </w:r>
      <w:r w:rsidRPr="001E63FB">
        <w:rPr>
          <w:color w:val="000000" w:themeColor="text1"/>
        </w:rPr>
        <w:t xml:space="preserve">to class members. </w:t>
      </w:r>
      <w:r w:rsidR="00352501" w:rsidRPr="001E63FB">
        <w:rPr>
          <w:color w:val="000000" w:themeColor="text1"/>
        </w:rPr>
        <w:t xml:space="preserve">Distance Education students will submit their assignment </w:t>
      </w:r>
      <w:r w:rsidR="00352501" w:rsidRPr="001E63FB">
        <w:rPr>
          <w:bCs/>
          <w:color w:val="000000" w:themeColor="text1"/>
        </w:rPr>
        <w:t xml:space="preserve">on Canvas for everyone to review. </w:t>
      </w:r>
    </w:p>
    <w:p w14:paraId="0A787C90" w14:textId="77777777" w:rsidR="00372FC9" w:rsidRPr="001E63FB" w:rsidRDefault="00083053" w:rsidP="005912C3">
      <w:pPr>
        <w:pStyle w:val="Heading2"/>
        <w:rPr>
          <w:rFonts w:ascii="Times New Roman" w:hAnsi="Times New Roman" w:cs="Times New Roman"/>
          <w:sz w:val="24"/>
          <w:szCs w:val="24"/>
          <w:u w:val="single"/>
        </w:rPr>
      </w:pPr>
      <w:r w:rsidRPr="001E63FB">
        <w:rPr>
          <w:rFonts w:ascii="Times New Roman" w:hAnsi="Times New Roman" w:cs="Times New Roman"/>
          <w:color w:val="000000" w:themeColor="text1"/>
          <w:sz w:val="24"/>
          <w:szCs w:val="24"/>
          <w:u w:val="single"/>
        </w:rPr>
        <w:lastRenderedPageBreak/>
        <w:t xml:space="preserve">EBP Instructional Strategy </w:t>
      </w:r>
      <w:r w:rsidR="00877C55" w:rsidRPr="001E63FB">
        <w:rPr>
          <w:rFonts w:ascii="Times New Roman" w:hAnsi="Times New Roman" w:cs="Times New Roman"/>
          <w:color w:val="000000" w:themeColor="text1"/>
          <w:sz w:val="24"/>
          <w:szCs w:val="24"/>
          <w:u w:val="single"/>
        </w:rPr>
        <w:t xml:space="preserve">Micro-teaching </w:t>
      </w:r>
      <w:r w:rsidR="00176623" w:rsidRPr="001E63FB">
        <w:rPr>
          <w:rFonts w:ascii="Times New Roman" w:hAnsi="Times New Roman" w:cs="Times New Roman"/>
          <w:color w:val="000000" w:themeColor="text1"/>
          <w:sz w:val="24"/>
          <w:szCs w:val="24"/>
          <w:u w:val="single"/>
        </w:rPr>
        <w:t>(</w:t>
      </w:r>
      <w:r w:rsidR="00DA61DB" w:rsidRPr="001E63FB">
        <w:rPr>
          <w:rFonts w:ascii="Times New Roman" w:hAnsi="Times New Roman" w:cs="Times New Roman"/>
          <w:color w:val="000000" w:themeColor="text1"/>
          <w:sz w:val="24"/>
          <w:szCs w:val="24"/>
          <w:u w:val="single"/>
        </w:rPr>
        <w:t>75</w:t>
      </w:r>
      <w:r w:rsidR="00877C55" w:rsidRPr="001E63FB">
        <w:rPr>
          <w:rFonts w:ascii="Times New Roman" w:hAnsi="Times New Roman" w:cs="Times New Roman"/>
          <w:color w:val="000000" w:themeColor="text1"/>
          <w:sz w:val="24"/>
          <w:szCs w:val="24"/>
          <w:u w:val="single"/>
        </w:rPr>
        <w:t xml:space="preserve"> points</w:t>
      </w:r>
      <w:r w:rsidR="00285717" w:rsidRPr="001E63FB">
        <w:rPr>
          <w:rFonts w:ascii="Times New Roman" w:hAnsi="Times New Roman" w:cs="Times New Roman"/>
          <w:color w:val="000000" w:themeColor="text1"/>
          <w:sz w:val="24"/>
          <w:szCs w:val="24"/>
          <w:u w:val="single"/>
        </w:rPr>
        <w:t xml:space="preserve"> total</w:t>
      </w:r>
      <w:r w:rsidR="00877C55" w:rsidRPr="001E63FB">
        <w:rPr>
          <w:rFonts w:ascii="Times New Roman" w:hAnsi="Times New Roman" w:cs="Times New Roman"/>
          <w:color w:val="000000" w:themeColor="text1"/>
          <w:sz w:val="24"/>
          <w:szCs w:val="24"/>
          <w:u w:val="single"/>
        </w:rPr>
        <w:t>)</w:t>
      </w:r>
      <w:r w:rsidR="00372FC9" w:rsidRPr="001E63FB">
        <w:rPr>
          <w:rFonts w:ascii="Times New Roman" w:hAnsi="Times New Roman" w:cs="Times New Roman"/>
          <w:color w:val="000000" w:themeColor="text1"/>
          <w:sz w:val="24"/>
          <w:szCs w:val="24"/>
          <w:u w:val="single"/>
        </w:rPr>
        <w:t>:</w:t>
      </w:r>
    </w:p>
    <w:p w14:paraId="27570E63" w14:textId="06EE0E0E" w:rsidR="00877C55" w:rsidRPr="001E63FB" w:rsidRDefault="00F25AA1" w:rsidP="005912C3">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35"/>
        <w:rPr>
          <w:color w:val="000000" w:themeColor="text1"/>
        </w:rPr>
      </w:pPr>
      <w:r w:rsidRPr="001E63FB">
        <w:rPr>
          <w:color w:val="000000" w:themeColor="text1"/>
        </w:rPr>
        <w:t xml:space="preserve">You </w:t>
      </w:r>
      <w:r w:rsidR="00083053" w:rsidRPr="001E63FB">
        <w:rPr>
          <w:color w:val="000000" w:themeColor="text1"/>
        </w:rPr>
        <w:t xml:space="preserve">will research and </w:t>
      </w:r>
      <w:r w:rsidR="00372FC9" w:rsidRPr="001E63FB">
        <w:rPr>
          <w:color w:val="000000" w:themeColor="text1"/>
        </w:rPr>
        <w:t>present</w:t>
      </w:r>
      <w:r w:rsidR="00083053" w:rsidRPr="001E63FB">
        <w:rPr>
          <w:color w:val="000000" w:themeColor="text1"/>
        </w:rPr>
        <w:t xml:space="preserve"> an evidence-based </w:t>
      </w:r>
      <w:r w:rsidR="00151D38" w:rsidRPr="001E63FB">
        <w:rPr>
          <w:color w:val="000000" w:themeColor="text1"/>
        </w:rPr>
        <w:t xml:space="preserve">strategy to teach a functional </w:t>
      </w:r>
      <w:r w:rsidR="00F86790" w:rsidRPr="001E63FB">
        <w:rPr>
          <w:color w:val="000000" w:themeColor="text1"/>
        </w:rPr>
        <w:t>academic skill.</w:t>
      </w:r>
      <w:r w:rsidR="00DA61DB" w:rsidRPr="001E63FB">
        <w:rPr>
          <w:color w:val="000000" w:themeColor="text1"/>
        </w:rPr>
        <w:t xml:space="preserve"> </w:t>
      </w:r>
      <w:r w:rsidRPr="001E63FB">
        <w:rPr>
          <w:color w:val="000000" w:themeColor="text1"/>
        </w:rPr>
        <w:t xml:space="preserve">You </w:t>
      </w:r>
      <w:r w:rsidR="00083053" w:rsidRPr="001E63FB">
        <w:rPr>
          <w:color w:val="000000" w:themeColor="text1"/>
        </w:rPr>
        <w:t xml:space="preserve">will also </w:t>
      </w:r>
      <w:r w:rsidR="00083053" w:rsidRPr="001E63FB">
        <w:rPr>
          <w:b/>
          <w:color w:val="000000" w:themeColor="text1"/>
        </w:rPr>
        <w:t>demonstrate</w:t>
      </w:r>
      <w:r w:rsidR="00083053" w:rsidRPr="001E63FB">
        <w:rPr>
          <w:color w:val="000000" w:themeColor="text1"/>
        </w:rPr>
        <w:t xml:space="preserve"> the instructional strategy in class</w:t>
      </w:r>
      <w:r w:rsidR="00352501" w:rsidRPr="001E63FB">
        <w:rPr>
          <w:color w:val="000000" w:themeColor="text1"/>
        </w:rPr>
        <w:t xml:space="preserve"> that could </w:t>
      </w:r>
      <w:proofErr w:type="gramStart"/>
      <w:r w:rsidR="00352501" w:rsidRPr="001E63FB">
        <w:rPr>
          <w:color w:val="000000" w:themeColor="text1"/>
        </w:rPr>
        <w:t>be implemented</w:t>
      </w:r>
      <w:proofErr w:type="gramEnd"/>
      <w:r w:rsidR="00352501" w:rsidRPr="001E63FB">
        <w:rPr>
          <w:color w:val="000000" w:themeColor="text1"/>
        </w:rPr>
        <w:t xml:space="preserve"> </w:t>
      </w:r>
      <w:r w:rsidR="0042587D" w:rsidRPr="001E63FB">
        <w:rPr>
          <w:color w:val="000000" w:themeColor="text1"/>
        </w:rPr>
        <w:t>in</w:t>
      </w:r>
      <w:r w:rsidR="000F6412" w:rsidRPr="001E63FB">
        <w:rPr>
          <w:color w:val="000000" w:themeColor="text1"/>
        </w:rPr>
        <w:t xml:space="preserve"> </w:t>
      </w:r>
      <w:r w:rsidR="0042587D" w:rsidRPr="001E63FB">
        <w:rPr>
          <w:color w:val="000000" w:themeColor="text1"/>
        </w:rPr>
        <w:t>a school or</w:t>
      </w:r>
      <w:r w:rsidR="00352501" w:rsidRPr="001E63FB">
        <w:rPr>
          <w:color w:val="000000" w:themeColor="text1"/>
        </w:rPr>
        <w:t xml:space="preserve"> community setting</w:t>
      </w:r>
      <w:r w:rsidR="00083053" w:rsidRPr="001E63FB">
        <w:rPr>
          <w:color w:val="000000" w:themeColor="text1"/>
        </w:rPr>
        <w:t xml:space="preserve">. Each presentation, including the demonstration of the implementation of the strategy, should be between </w:t>
      </w:r>
      <w:r w:rsidR="00DE4049" w:rsidRPr="001E63FB">
        <w:rPr>
          <w:color w:val="000000" w:themeColor="text1"/>
        </w:rPr>
        <w:t xml:space="preserve">4-7 </w:t>
      </w:r>
      <w:r w:rsidR="00083053" w:rsidRPr="001E63FB">
        <w:rPr>
          <w:color w:val="000000" w:themeColor="text1"/>
        </w:rPr>
        <w:t xml:space="preserve">minutes. </w:t>
      </w:r>
      <w:r w:rsidR="00DA61DB" w:rsidRPr="001E63FB">
        <w:rPr>
          <w:color w:val="000000" w:themeColor="text1"/>
        </w:rPr>
        <w:t>A</w:t>
      </w:r>
      <w:r w:rsidR="00F37095" w:rsidRPr="001E63FB">
        <w:rPr>
          <w:color w:val="000000" w:themeColor="text1"/>
        </w:rPr>
        <w:t xml:space="preserve">n </w:t>
      </w:r>
      <w:r w:rsidR="00F37095" w:rsidRPr="001E63FB">
        <w:rPr>
          <w:b/>
          <w:color w:val="000000" w:themeColor="text1"/>
        </w:rPr>
        <w:t xml:space="preserve">annotated bibliography </w:t>
      </w:r>
      <w:r w:rsidR="00F37095" w:rsidRPr="001E63FB">
        <w:rPr>
          <w:color w:val="000000" w:themeColor="text1"/>
        </w:rPr>
        <w:t xml:space="preserve">of a minimum of </w:t>
      </w:r>
      <w:r w:rsidR="00176623" w:rsidRPr="001E63FB">
        <w:rPr>
          <w:color w:val="000000" w:themeColor="text1"/>
        </w:rPr>
        <w:t>3</w:t>
      </w:r>
      <w:r w:rsidR="00F37095" w:rsidRPr="001E63FB">
        <w:rPr>
          <w:color w:val="000000" w:themeColor="text1"/>
        </w:rPr>
        <w:t xml:space="preserve"> </w:t>
      </w:r>
      <w:r w:rsidR="00DE4049" w:rsidRPr="001E63FB">
        <w:rPr>
          <w:color w:val="000000" w:themeColor="text1"/>
        </w:rPr>
        <w:t xml:space="preserve">articles (at least </w:t>
      </w:r>
      <w:r w:rsidR="00176623" w:rsidRPr="001E63FB">
        <w:rPr>
          <w:color w:val="000000" w:themeColor="text1"/>
        </w:rPr>
        <w:t>2</w:t>
      </w:r>
      <w:r w:rsidR="00DE4049" w:rsidRPr="001E63FB">
        <w:rPr>
          <w:color w:val="000000" w:themeColor="text1"/>
        </w:rPr>
        <w:t xml:space="preserve"> must be research articles) </w:t>
      </w:r>
      <w:r w:rsidR="00F37095" w:rsidRPr="001E63FB">
        <w:rPr>
          <w:color w:val="000000" w:themeColor="text1"/>
        </w:rPr>
        <w:t>that support the practice</w:t>
      </w:r>
      <w:r w:rsidR="00DA61DB" w:rsidRPr="001E63FB">
        <w:rPr>
          <w:color w:val="000000" w:themeColor="text1"/>
        </w:rPr>
        <w:t xml:space="preserve"> will </w:t>
      </w:r>
      <w:proofErr w:type="gramStart"/>
      <w:r w:rsidR="00DA61DB" w:rsidRPr="001E63FB">
        <w:rPr>
          <w:color w:val="000000" w:themeColor="text1"/>
        </w:rPr>
        <w:t>be submitted</w:t>
      </w:r>
      <w:proofErr w:type="gramEnd"/>
      <w:r w:rsidR="00F80105" w:rsidRPr="001E63FB">
        <w:rPr>
          <w:b/>
          <w:color w:val="000000" w:themeColor="text1"/>
        </w:rPr>
        <w:t xml:space="preserve">. </w:t>
      </w:r>
      <w:r w:rsidR="00F37095" w:rsidRPr="001E63FB">
        <w:rPr>
          <w:b/>
          <w:color w:val="000000" w:themeColor="text1"/>
        </w:rPr>
        <w:t xml:space="preserve"> </w:t>
      </w:r>
      <w:r w:rsidR="00F37095" w:rsidRPr="001E63FB">
        <w:rPr>
          <w:color w:val="000000" w:themeColor="text1"/>
        </w:rPr>
        <w:t xml:space="preserve">Each annotation should be a minimum of 50 words. </w:t>
      </w:r>
      <w:r w:rsidR="00DA61DB" w:rsidRPr="001E63FB">
        <w:rPr>
          <w:color w:val="000000" w:themeColor="text1"/>
        </w:rPr>
        <w:t>The</w:t>
      </w:r>
      <w:r w:rsidRPr="001E63FB">
        <w:rPr>
          <w:color w:val="000000" w:themeColor="text1"/>
        </w:rPr>
        <w:t xml:space="preserve"> assignment link has more detailed information about the</w:t>
      </w:r>
      <w:r w:rsidR="00DA61DB" w:rsidRPr="001E63FB">
        <w:rPr>
          <w:color w:val="000000" w:themeColor="text1"/>
        </w:rPr>
        <w:t xml:space="preserve"> specifics of this assignment</w:t>
      </w:r>
      <w:r w:rsidRPr="001E63FB">
        <w:rPr>
          <w:color w:val="000000" w:themeColor="text1"/>
        </w:rPr>
        <w:t xml:space="preserve">, </w:t>
      </w:r>
      <w:r w:rsidR="00360D94" w:rsidRPr="001E63FB">
        <w:rPr>
          <w:color w:val="000000" w:themeColor="text1"/>
        </w:rPr>
        <w:t>and</w:t>
      </w:r>
      <w:r w:rsidRPr="001E63FB">
        <w:rPr>
          <w:color w:val="000000" w:themeColor="text1"/>
        </w:rPr>
        <w:t xml:space="preserve"> we will go over it in class</w:t>
      </w:r>
      <w:r w:rsidR="00DA61DB" w:rsidRPr="001E63FB">
        <w:rPr>
          <w:color w:val="000000" w:themeColor="text1"/>
        </w:rPr>
        <w:t>.</w:t>
      </w:r>
    </w:p>
    <w:p w14:paraId="7B8837E9" w14:textId="77777777" w:rsidR="005912C3" w:rsidRPr="001E63FB" w:rsidRDefault="00176623" w:rsidP="008D00E5">
      <w:pPr>
        <w:pStyle w:val="Heading2"/>
        <w:rPr>
          <w:rFonts w:ascii="Times New Roman" w:hAnsi="Times New Roman" w:cs="Times New Roman"/>
          <w:sz w:val="24"/>
          <w:szCs w:val="24"/>
          <w:u w:val="single"/>
        </w:rPr>
      </w:pPr>
      <w:r w:rsidRPr="001E63FB">
        <w:rPr>
          <w:rFonts w:ascii="Times New Roman" w:hAnsi="Times New Roman" w:cs="Times New Roman"/>
          <w:color w:val="000000" w:themeColor="text1"/>
          <w:sz w:val="24"/>
          <w:szCs w:val="24"/>
          <w:u w:val="single"/>
        </w:rPr>
        <w:t>IEP Case Study</w:t>
      </w:r>
      <w:r w:rsidR="00D410CF" w:rsidRPr="001E63FB">
        <w:rPr>
          <w:rFonts w:ascii="Times New Roman" w:hAnsi="Times New Roman" w:cs="Times New Roman"/>
          <w:color w:val="000000" w:themeColor="text1"/>
          <w:sz w:val="24"/>
          <w:szCs w:val="24"/>
          <w:u w:val="single"/>
        </w:rPr>
        <w:t xml:space="preserve"> (5</w:t>
      </w:r>
      <w:r w:rsidR="00D97872" w:rsidRPr="001E63FB">
        <w:rPr>
          <w:rFonts w:ascii="Times New Roman" w:hAnsi="Times New Roman" w:cs="Times New Roman"/>
          <w:color w:val="000000" w:themeColor="text1"/>
          <w:sz w:val="24"/>
          <w:szCs w:val="24"/>
          <w:u w:val="single"/>
        </w:rPr>
        <w:t>0</w:t>
      </w:r>
      <w:r w:rsidRPr="001E63FB">
        <w:rPr>
          <w:rFonts w:ascii="Times New Roman" w:hAnsi="Times New Roman" w:cs="Times New Roman"/>
          <w:color w:val="000000" w:themeColor="text1"/>
          <w:sz w:val="24"/>
          <w:szCs w:val="24"/>
          <w:u w:val="single"/>
        </w:rPr>
        <w:t xml:space="preserve"> points</w:t>
      </w:r>
      <w:r w:rsidR="00712D16" w:rsidRPr="001E63FB">
        <w:rPr>
          <w:rFonts w:ascii="Times New Roman" w:hAnsi="Times New Roman" w:cs="Times New Roman"/>
          <w:color w:val="000000" w:themeColor="text1"/>
          <w:sz w:val="24"/>
          <w:szCs w:val="24"/>
          <w:u w:val="single"/>
        </w:rPr>
        <w:t>)</w:t>
      </w:r>
      <w:r w:rsidR="00285717" w:rsidRPr="001E63FB">
        <w:rPr>
          <w:rFonts w:ascii="Times New Roman" w:hAnsi="Times New Roman" w:cs="Times New Roman"/>
          <w:color w:val="000000" w:themeColor="text1"/>
          <w:sz w:val="24"/>
          <w:szCs w:val="24"/>
          <w:u w:val="single"/>
        </w:rPr>
        <w:t>:</w:t>
      </w:r>
      <w:r w:rsidRPr="001E63FB">
        <w:rPr>
          <w:rFonts w:ascii="Times New Roman" w:hAnsi="Times New Roman" w:cs="Times New Roman"/>
          <w:color w:val="000000" w:themeColor="text1"/>
          <w:sz w:val="24"/>
          <w:szCs w:val="24"/>
          <w:u w:val="single"/>
        </w:rPr>
        <w:t xml:space="preserve"> </w:t>
      </w:r>
    </w:p>
    <w:p w14:paraId="2B723D7C" w14:textId="416930F6" w:rsidR="00176623" w:rsidRPr="001E63FB" w:rsidRDefault="00176623" w:rsidP="003C092C">
      <w:pPr>
        <w:pStyle w:val="ListParagraph"/>
        <w:spacing w:after="240"/>
        <w:rPr>
          <w:color w:val="000000" w:themeColor="text1"/>
        </w:rPr>
      </w:pPr>
      <w:r w:rsidRPr="001E63FB">
        <w:rPr>
          <w:color w:val="000000" w:themeColor="text1"/>
        </w:rPr>
        <w:t>Student</w:t>
      </w:r>
      <w:r w:rsidR="002F35B8" w:rsidRPr="001E63FB">
        <w:rPr>
          <w:color w:val="000000" w:themeColor="text1"/>
        </w:rPr>
        <w:t>s</w:t>
      </w:r>
      <w:r w:rsidRPr="001E63FB">
        <w:rPr>
          <w:color w:val="000000" w:themeColor="text1"/>
        </w:rPr>
        <w:t xml:space="preserve"> will review assessment data of a secondary student with a disability and will participate in self-assessment activities </w:t>
      </w:r>
      <w:proofErr w:type="gramStart"/>
      <w:r w:rsidRPr="001E63FB">
        <w:rPr>
          <w:color w:val="000000" w:themeColor="text1"/>
        </w:rPr>
        <w:t>in order to</w:t>
      </w:r>
      <w:proofErr w:type="gramEnd"/>
      <w:r w:rsidRPr="001E63FB">
        <w:rPr>
          <w:color w:val="000000" w:themeColor="text1"/>
        </w:rPr>
        <w:t xml:space="preserve"> determine the student’s needs, taking into account the student’s preferences and interests as they relate to transition planning and programming. </w:t>
      </w:r>
    </w:p>
    <w:p w14:paraId="318EB42E" w14:textId="77777777" w:rsidR="005912C3" w:rsidRPr="001E63FB" w:rsidRDefault="00C62508" w:rsidP="00B7459C">
      <w:pPr>
        <w:pStyle w:val="Heading2"/>
        <w:rPr>
          <w:rFonts w:ascii="Times New Roman" w:hAnsi="Times New Roman" w:cs="Times New Roman"/>
          <w:color w:val="000000" w:themeColor="text1"/>
          <w:sz w:val="24"/>
          <w:szCs w:val="24"/>
          <w:u w:val="single"/>
        </w:rPr>
      </w:pPr>
      <w:r w:rsidRPr="001E63FB">
        <w:rPr>
          <w:rFonts w:ascii="Times New Roman" w:hAnsi="Times New Roman" w:cs="Times New Roman"/>
          <w:color w:val="000000" w:themeColor="text1"/>
          <w:sz w:val="24"/>
          <w:szCs w:val="24"/>
          <w:u w:val="single"/>
        </w:rPr>
        <w:t>Graduate Project (</w:t>
      </w:r>
      <w:r w:rsidR="000A73CF" w:rsidRPr="001E63FB">
        <w:rPr>
          <w:rFonts w:ascii="Times New Roman" w:hAnsi="Times New Roman" w:cs="Times New Roman"/>
          <w:color w:val="000000" w:themeColor="text1"/>
          <w:sz w:val="24"/>
          <w:szCs w:val="24"/>
          <w:u w:val="single"/>
        </w:rPr>
        <w:t>100</w:t>
      </w:r>
      <w:r w:rsidR="00285717" w:rsidRPr="001E63FB">
        <w:rPr>
          <w:rFonts w:ascii="Times New Roman" w:hAnsi="Times New Roman" w:cs="Times New Roman"/>
          <w:color w:val="000000" w:themeColor="text1"/>
          <w:sz w:val="24"/>
          <w:szCs w:val="24"/>
          <w:u w:val="single"/>
        </w:rPr>
        <w:t xml:space="preserve"> points</w:t>
      </w:r>
      <w:r w:rsidR="00176623" w:rsidRPr="001E63FB">
        <w:rPr>
          <w:rFonts w:ascii="Times New Roman" w:hAnsi="Times New Roman" w:cs="Times New Roman"/>
          <w:color w:val="000000" w:themeColor="text1"/>
          <w:sz w:val="24"/>
          <w:szCs w:val="24"/>
          <w:u w:val="single"/>
        </w:rPr>
        <w:t>)</w:t>
      </w:r>
      <w:r w:rsidR="00712D16" w:rsidRPr="001E63FB">
        <w:rPr>
          <w:rFonts w:ascii="Times New Roman" w:hAnsi="Times New Roman" w:cs="Times New Roman"/>
          <w:color w:val="000000" w:themeColor="text1"/>
          <w:sz w:val="24"/>
          <w:szCs w:val="24"/>
          <w:u w:val="single"/>
        </w:rPr>
        <w:t>:</w:t>
      </w:r>
      <w:r w:rsidR="00176623" w:rsidRPr="001E63FB">
        <w:rPr>
          <w:rFonts w:ascii="Times New Roman" w:hAnsi="Times New Roman" w:cs="Times New Roman"/>
          <w:color w:val="000000" w:themeColor="text1"/>
          <w:sz w:val="24"/>
          <w:szCs w:val="24"/>
          <w:u w:val="single"/>
        </w:rPr>
        <w:t xml:space="preserve"> </w:t>
      </w:r>
    </w:p>
    <w:p w14:paraId="7BD42F54" w14:textId="33D5F116" w:rsidR="00ED3F5B" w:rsidRPr="001E63FB" w:rsidRDefault="00176623" w:rsidP="00B7459C">
      <w:pPr>
        <w:pStyle w:val="ListParagraph"/>
        <w:rPr>
          <w:color w:val="000000" w:themeColor="text1"/>
        </w:rPr>
      </w:pPr>
      <w:r w:rsidRPr="001E63FB">
        <w:rPr>
          <w:color w:val="000000" w:themeColor="text1"/>
        </w:rPr>
        <w:t xml:space="preserve">Graduate students will </w:t>
      </w:r>
      <w:r w:rsidR="00C62508" w:rsidRPr="001E63FB">
        <w:rPr>
          <w:color w:val="000000" w:themeColor="text1"/>
        </w:rPr>
        <w:t xml:space="preserve">select </w:t>
      </w:r>
      <w:r w:rsidR="0095254E" w:rsidRPr="001E63FB">
        <w:rPr>
          <w:color w:val="000000" w:themeColor="text1"/>
        </w:rPr>
        <w:t>ONE</w:t>
      </w:r>
      <w:r w:rsidR="00C62508" w:rsidRPr="001E63FB">
        <w:rPr>
          <w:color w:val="000000" w:themeColor="text1"/>
        </w:rPr>
        <w:t xml:space="preserve"> of the following: </w:t>
      </w:r>
    </w:p>
    <w:p w14:paraId="33F94AF2" w14:textId="3FA749E6" w:rsidR="00ED3F5B" w:rsidRPr="001E63FB" w:rsidRDefault="00C62508" w:rsidP="00B7459C">
      <w:pPr>
        <w:pStyle w:val="ListParagraph"/>
        <w:ind w:firstLine="270"/>
        <w:rPr>
          <w:color w:val="000000" w:themeColor="text1"/>
        </w:rPr>
      </w:pPr>
      <w:r w:rsidRPr="001E63FB">
        <w:rPr>
          <w:color w:val="000000" w:themeColor="text1"/>
        </w:rPr>
        <w:t xml:space="preserve">(1) </w:t>
      </w:r>
      <w:r w:rsidR="00B7459C" w:rsidRPr="001E63FB">
        <w:rPr>
          <w:color w:val="000000" w:themeColor="text1"/>
        </w:rPr>
        <w:t>C</w:t>
      </w:r>
      <w:r w:rsidR="00176623" w:rsidRPr="001E63FB">
        <w:rPr>
          <w:color w:val="000000" w:themeColor="text1"/>
        </w:rPr>
        <w:t>onduct a needs assessment for a transition fair and develop a brochure that identifies and highlights</w:t>
      </w:r>
      <w:r w:rsidRPr="001E63FB">
        <w:rPr>
          <w:color w:val="000000" w:themeColor="text1"/>
        </w:rPr>
        <w:t xml:space="preserve"> resources for addressing needs or </w:t>
      </w:r>
    </w:p>
    <w:p w14:paraId="5778779A" w14:textId="2D871C87" w:rsidR="00ED3F5B" w:rsidRPr="001E63FB" w:rsidRDefault="00C62508" w:rsidP="00B7459C">
      <w:pPr>
        <w:pStyle w:val="ListParagraph"/>
        <w:ind w:firstLine="270"/>
        <w:rPr>
          <w:color w:val="000000" w:themeColor="text1"/>
        </w:rPr>
      </w:pPr>
      <w:r w:rsidRPr="001E63FB">
        <w:rPr>
          <w:color w:val="000000" w:themeColor="text1"/>
        </w:rPr>
        <w:t xml:space="preserve">(2) </w:t>
      </w:r>
      <w:r w:rsidR="00B7459C" w:rsidRPr="001E63FB">
        <w:rPr>
          <w:color w:val="000000" w:themeColor="text1"/>
        </w:rPr>
        <w:t>D</w:t>
      </w:r>
      <w:r w:rsidRPr="001E63FB">
        <w:rPr>
          <w:color w:val="000000" w:themeColor="text1"/>
        </w:rPr>
        <w:t xml:space="preserve">evelop a business plan for a school-based enterprise that includes task analyses and </w:t>
      </w:r>
      <w:r w:rsidR="0095254E" w:rsidRPr="001E63FB">
        <w:rPr>
          <w:color w:val="000000" w:themeColor="text1"/>
        </w:rPr>
        <w:t>a quality</w:t>
      </w:r>
      <w:r w:rsidRPr="001E63FB">
        <w:rPr>
          <w:color w:val="000000" w:themeColor="text1"/>
        </w:rPr>
        <w:t xml:space="preserve"> control checklist.</w:t>
      </w:r>
      <w:r w:rsidR="00176623" w:rsidRPr="001E63FB">
        <w:rPr>
          <w:color w:val="000000" w:themeColor="text1"/>
        </w:rPr>
        <w:t xml:space="preserve"> </w:t>
      </w:r>
    </w:p>
    <w:p w14:paraId="08EFDE7D" w14:textId="77777777" w:rsidR="00ED3F5B" w:rsidRPr="001E63FB" w:rsidRDefault="00176623" w:rsidP="00B7459C">
      <w:pPr>
        <w:pStyle w:val="ListParagraph"/>
        <w:ind w:firstLine="270"/>
        <w:rPr>
          <w:color w:val="000000" w:themeColor="text1"/>
        </w:rPr>
      </w:pPr>
      <w:r w:rsidRPr="001E63FB">
        <w:rPr>
          <w:color w:val="000000" w:themeColor="text1"/>
        </w:rPr>
        <w:t xml:space="preserve">More information is available on Canvas. </w:t>
      </w:r>
    </w:p>
    <w:p w14:paraId="600EB8C5" w14:textId="77777777" w:rsidR="00ED3F5B" w:rsidRPr="001E63FB" w:rsidRDefault="00176623" w:rsidP="00B7459C">
      <w:pPr>
        <w:pStyle w:val="ListParagraph"/>
        <w:ind w:firstLine="270"/>
        <w:rPr>
          <w:color w:val="000000" w:themeColor="text1"/>
        </w:rPr>
      </w:pPr>
      <w:r w:rsidRPr="001E63FB">
        <w:rPr>
          <w:color w:val="000000" w:themeColor="text1"/>
        </w:rPr>
        <w:t>Resource</w:t>
      </w:r>
      <w:r w:rsidR="00C62508" w:rsidRPr="001E63FB">
        <w:rPr>
          <w:color w:val="000000" w:themeColor="text1"/>
        </w:rPr>
        <w:t>s</w:t>
      </w:r>
      <w:r w:rsidRPr="001E63FB">
        <w:rPr>
          <w:color w:val="000000" w:themeColor="text1"/>
        </w:rPr>
        <w:t xml:space="preserve">: </w:t>
      </w:r>
    </w:p>
    <w:p w14:paraId="2E370C46" w14:textId="46E92186" w:rsidR="00176623" w:rsidRPr="001E63FB" w:rsidRDefault="00000000" w:rsidP="00D564A7">
      <w:pPr>
        <w:pStyle w:val="ListParagraph"/>
        <w:spacing w:after="240"/>
        <w:ind w:left="1440"/>
        <w:rPr>
          <w:color w:val="000000" w:themeColor="text1"/>
        </w:rPr>
      </w:pPr>
      <w:hyperlink r:id="rId10" w:history="1">
        <w:r w:rsidR="0095254E" w:rsidRPr="001E63FB">
          <w:rPr>
            <w:rStyle w:val="Hyperlink"/>
            <w:color w:val="0070C0"/>
          </w:rPr>
          <w:t>http://nsttac.org/content/transition-fair-toolkit</w:t>
        </w:r>
      </w:hyperlink>
      <w:r w:rsidR="00C62508" w:rsidRPr="001E63FB">
        <w:rPr>
          <w:rStyle w:val="Hyperlink"/>
          <w:color w:val="0070C0"/>
        </w:rPr>
        <w:t xml:space="preserve"> </w:t>
      </w:r>
      <w:hyperlink r:id="rId11" w:history="1">
        <w:r w:rsidR="00C62508" w:rsidRPr="001E63FB">
          <w:rPr>
            <w:rStyle w:val="Hyperlink"/>
            <w:color w:val="0070C0"/>
          </w:rPr>
          <w:t>https://transitionta.org/system/files/schoolbased/School%20Based%20Enterprise%20Toolkit_2_28_19_PDF.pdf</w:t>
        </w:r>
      </w:hyperlink>
      <w:r w:rsidR="0095254E" w:rsidRPr="001E63FB">
        <w:rPr>
          <w:rStyle w:val="Hyperlink"/>
          <w:color w:val="0070C0"/>
        </w:rPr>
        <w:t xml:space="preserve"> </w:t>
      </w:r>
    </w:p>
    <w:p w14:paraId="4336F7BE" w14:textId="21E0E3C3" w:rsidR="007B5666" w:rsidRPr="001E63FB" w:rsidRDefault="00DA76EC" w:rsidP="00712D16">
      <w:pPr>
        <w:pStyle w:val="Heading1"/>
        <w:rPr>
          <w:rFonts w:ascii="Times New Roman" w:hAnsi="Times New Roman" w:cs="Times New Roman"/>
          <w:b/>
          <w:bCs/>
          <w:color w:val="000000" w:themeColor="text1"/>
          <w:sz w:val="24"/>
          <w:szCs w:val="24"/>
        </w:rPr>
      </w:pPr>
      <w:r w:rsidRPr="001E63FB">
        <w:rPr>
          <w:rFonts w:ascii="Times New Roman" w:hAnsi="Times New Roman" w:cs="Times New Roman"/>
          <w:b/>
          <w:bCs/>
          <w:color w:val="000000" w:themeColor="text1"/>
          <w:sz w:val="24"/>
          <w:szCs w:val="24"/>
        </w:rPr>
        <w:t xml:space="preserve">Rubric and Grading Scale: </w:t>
      </w:r>
    </w:p>
    <w:tbl>
      <w:tblPr>
        <w:tblStyle w:val="TableGrid"/>
        <w:tblW w:w="0" w:type="auto"/>
        <w:tblInd w:w="360" w:type="dxa"/>
        <w:tblLook w:val="04A0" w:firstRow="1" w:lastRow="0" w:firstColumn="1" w:lastColumn="0" w:noHBand="0" w:noVBand="1"/>
      </w:tblPr>
      <w:tblGrid>
        <w:gridCol w:w="3126"/>
        <w:gridCol w:w="857"/>
        <w:gridCol w:w="269"/>
        <w:gridCol w:w="3124"/>
        <w:gridCol w:w="894"/>
      </w:tblGrid>
      <w:tr w:rsidR="000A73CF" w:rsidRPr="001E63FB" w14:paraId="320533A9" w14:textId="77777777" w:rsidTr="000A73CF">
        <w:tc>
          <w:tcPr>
            <w:tcW w:w="3145" w:type="dxa"/>
          </w:tcPr>
          <w:p w14:paraId="6EB22309" w14:textId="3AEFD617" w:rsidR="000A73CF" w:rsidRPr="001E63FB" w:rsidRDefault="000A73CF" w:rsidP="000A73CF">
            <w:pPr>
              <w:pStyle w:val="Default"/>
              <w:rPr>
                <w:b/>
                <w:bCs/>
                <w:color w:val="000000" w:themeColor="text1"/>
              </w:rPr>
            </w:pPr>
            <w:r w:rsidRPr="001E63FB">
              <w:rPr>
                <w:b/>
                <w:bCs/>
                <w:color w:val="000000" w:themeColor="text1"/>
              </w:rPr>
              <w:t xml:space="preserve">Undergraduate Students </w:t>
            </w:r>
          </w:p>
        </w:tc>
        <w:tc>
          <w:tcPr>
            <w:tcW w:w="810" w:type="dxa"/>
          </w:tcPr>
          <w:p w14:paraId="42F712F2" w14:textId="4FEC5A40" w:rsidR="000A73CF" w:rsidRPr="001E63FB" w:rsidRDefault="00227D58" w:rsidP="000A73CF">
            <w:pPr>
              <w:pStyle w:val="Default"/>
              <w:rPr>
                <w:b/>
                <w:bCs/>
                <w:color w:val="000000" w:themeColor="text1"/>
              </w:rPr>
            </w:pPr>
            <w:r w:rsidRPr="001E63FB">
              <w:rPr>
                <w:b/>
                <w:bCs/>
                <w:color w:val="000000" w:themeColor="text1"/>
              </w:rPr>
              <w:t>P</w:t>
            </w:r>
            <w:r w:rsidR="000A73CF" w:rsidRPr="001E63FB">
              <w:rPr>
                <w:b/>
                <w:bCs/>
                <w:color w:val="000000" w:themeColor="text1"/>
              </w:rPr>
              <w:t>oints</w:t>
            </w:r>
          </w:p>
        </w:tc>
        <w:tc>
          <w:tcPr>
            <w:tcW w:w="270" w:type="dxa"/>
          </w:tcPr>
          <w:p w14:paraId="1B9E9F5D" w14:textId="77777777" w:rsidR="000A73CF" w:rsidRPr="001E63FB" w:rsidRDefault="000A73CF" w:rsidP="000A73CF">
            <w:pPr>
              <w:pStyle w:val="Default"/>
              <w:rPr>
                <w:b/>
                <w:bCs/>
                <w:color w:val="000000" w:themeColor="text1"/>
              </w:rPr>
            </w:pPr>
          </w:p>
        </w:tc>
        <w:tc>
          <w:tcPr>
            <w:tcW w:w="3150" w:type="dxa"/>
          </w:tcPr>
          <w:p w14:paraId="2F547745" w14:textId="49054FE4" w:rsidR="000A73CF" w:rsidRPr="001E63FB" w:rsidRDefault="000A73CF" w:rsidP="000A73CF">
            <w:pPr>
              <w:pStyle w:val="Default"/>
              <w:rPr>
                <w:b/>
                <w:bCs/>
                <w:color w:val="000000" w:themeColor="text1"/>
              </w:rPr>
            </w:pPr>
            <w:r w:rsidRPr="001E63FB">
              <w:rPr>
                <w:b/>
                <w:bCs/>
                <w:color w:val="000000" w:themeColor="text1"/>
              </w:rPr>
              <w:t xml:space="preserve">Graduate Students </w:t>
            </w:r>
          </w:p>
        </w:tc>
        <w:tc>
          <w:tcPr>
            <w:tcW w:w="895" w:type="dxa"/>
          </w:tcPr>
          <w:p w14:paraId="56706CA7" w14:textId="2C49D7CC" w:rsidR="000A73CF" w:rsidRPr="001E63FB" w:rsidRDefault="00227D58" w:rsidP="000A73CF">
            <w:pPr>
              <w:pStyle w:val="Default"/>
              <w:rPr>
                <w:b/>
                <w:bCs/>
                <w:color w:val="000000" w:themeColor="text1"/>
              </w:rPr>
            </w:pPr>
            <w:r w:rsidRPr="001E63FB">
              <w:rPr>
                <w:b/>
                <w:bCs/>
                <w:color w:val="000000" w:themeColor="text1"/>
              </w:rPr>
              <w:t>P</w:t>
            </w:r>
            <w:r w:rsidR="000A73CF" w:rsidRPr="001E63FB">
              <w:rPr>
                <w:b/>
                <w:bCs/>
                <w:color w:val="000000" w:themeColor="text1"/>
              </w:rPr>
              <w:t>oints</w:t>
            </w:r>
          </w:p>
        </w:tc>
      </w:tr>
      <w:tr w:rsidR="007C2685" w:rsidRPr="001E63FB" w14:paraId="19862B88" w14:textId="77777777" w:rsidTr="000A73CF">
        <w:tc>
          <w:tcPr>
            <w:tcW w:w="3145" w:type="dxa"/>
          </w:tcPr>
          <w:p w14:paraId="05BAD27B" w14:textId="77777777" w:rsidR="007C2685" w:rsidRPr="001E63FB" w:rsidRDefault="007C2685" w:rsidP="000A73CF">
            <w:pPr>
              <w:pStyle w:val="Default"/>
              <w:rPr>
                <w:color w:val="000000" w:themeColor="text1"/>
              </w:rPr>
            </w:pPr>
          </w:p>
        </w:tc>
        <w:tc>
          <w:tcPr>
            <w:tcW w:w="810" w:type="dxa"/>
          </w:tcPr>
          <w:p w14:paraId="6B2964F7" w14:textId="77777777" w:rsidR="007C2685" w:rsidRPr="001E63FB" w:rsidRDefault="007C2685" w:rsidP="000A73CF">
            <w:pPr>
              <w:pStyle w:val="Default"/>
              <w:rPr>
                <w:color w:val="000000" w:themeColor="text1"/>
              </w:rPr>
            </w:pPr>
          </w:p>
        </w:tc>
        <w:tc>
          <w:tcPr>
            <w:tcW w:w="270" w:type="dxa"/>
          </w:tcPr>
          <w:p w14:paraId="2E133EFC" w14:textId="77777777" w:rsidR="007C2685" w:rsidRPr="001E63FB" w:rsidRDefault="007C2685" w:rsidP="000A73CF">
            <w:pPr>
              <w:pStyle w:val="Default"/>
              <w:rPr>
                <w:color w:val="000000" w:themeColor="text1"/>
              </w:rPr>
            </w:pPr>
          </w:p>
        </w:tc>
        <w:tc>
          <w:tcPr>
            <w:tcW w:w="3150" w:type="dxa"/>
          </w:tcPr>
          <w:p w14:paraId="336408B6" w14:textId="77777777" w:rsidR="007C2685" w:rsidRPr="001E63FB" w:rsidRDefault="007C2685" w:rsidP="000A73CF">
            <w:pPr>
              <w:pStyle w:val="Default"/>
              <w:rPr>
                <w:color w:val="000000" w:themeColor="text1"/>
              </w:rPr>
            </w:pPr>
          </w:p>
        </w:tc>
        <w:tc>
          <w:tcPr>
            <w:tcW w:w="895" w:type="dxa"/>
          </w:tcPr>
          <w:p w14:paraId="1FAF0CAE" w14:textId="77777777" w:rsidR="007C2685" w:rsidRPr="001E63FB" w:rsidRDefault="007C2685" w:rsidP="000A73CF">
            <w:pPr>
              <w:pStyle w:val="Default"/>
              <w:rPr>
                <w:color w:val="000000" w:themeColor="text1"/>
              </w:rPr>
            </w:pPr>
          </w:p>
        </w:tc>
      </w:tr>
      <w:tr w:rsidR="000A73CF" w:rsidRPr="001E63FB" w14:paraId="2D1260AB" w14:textId="77777777" w:rsidTr="000A73CF">
        <w:tc>
          <w:tcPr>
            <w:tcW w:w="3145" w:type="dxa"/>
          </w:tcPr>
          <w:p w14:paraId="0C9BB0F1" w14:textId="61F0392A" w:rsidR="000A73CF" w:rsidRPr="001E63FB" w:rsidRDefault="000A73CF" w:rsidP="000A73CF">
            <w:pPr>
              <w:pStyle w:val="Default"/>
              <w:rPr>
                <w:color w:val="000000" w:themeColor="text1"/>
              </w:rPr>
            </w:pPr>
            <w:r w:rsidRPr="001E63FB">
              <w:rPr>
                <w:color w:val="000000" w:themeColor="text1"/>
              </w:rPr>
              <w:t>Tests (50 points each)</w:t>
            </w:r>
          </w:p>
        </w:tc>
        <w:tc>
          <w:tcPr>
            <w:tcW w:w="810" w:type="dxa"/>
          </w:tcPr>
          <w:p w14:paraId="4BDFB929" w14:textId="558D6726" w:rsidR="000A73CF" w:rsidRPr="001E63FB" w:rsidRDefault="000A73CF" w:rsidP="000A73CF">
            <w:pPr>
              <w:pStyle w:val="Default"/>
              <w:rPr>
                <w:color w:val="000000" w:themeColor="text1"/>
              </w:rPr>
            </w:pPr>
            <w:r w:rsidRPr="001E63FB">
              <w:rPr>
                <w:color w:val="000000" w:themeColor="text1"/>
              </w:rPr>
              <w:t>150</w:t>
            </w:r>
          </w:p>
        </w:tc>
        <w:tc>
          <w:tcPr>
            <w:tcW w:w="270" w:type="dxa"/>
          </w:tcPr>
          <w:p w14:paraId="60CF28CB" w14:textId="77777777" w:rsidR="000A73CF" w:rsidRPr="001E63FB" w:rsidRDefault="000A73CF" w:rsidP="000A73CF">
            <w:pPr>
              <w:pStyle w:val="Default"/>
              <w:rPr>
                <w:color w:val="000000" w:themeColor="text1"/>
              </w:rPr>
            </w:pPr>
          </w:p>
        </w:tc>
        <w:tc>
          <w:tcPr>
            <w:tcW w:w="3150" w:type="dxa"/>
          </w:tcPr>
          <w:p w14:paraId="065CD7DB" w14:textId="67B09D6A" w:rsidR="000A73CF" w:rsidRPr="001E63FB" w:rsidRDefault="000A73CF" w:rsidP="000A73CF">
            <w:pPr>
              <w:pStyle w:val="Default"/>
              <w:rPr>
                <w:color w:val="000000" w:themeColor="text1"/>
              </w:rPr>
            </w:pPr>
            <w:r w:rsidRPr="001E63FB">
              <w:rPr>
                <w:color w:val="000000" w:themeColor="text1"/>
              </w:rPr>
              <w:t>Tests (50 points each)</w:t>
            </w:r>
          </w:p>
        </w:tc>
        <w:tc>
          <w:tcPr>
            <w:tcW w:w="895" w:type="dxa"/>
          </w:tcPr>
          <w:p w14:paraId="32D19373" w14:textId="7D93E94F" w:rsidR="000A73CF" w:rsidRPr="001E63FB" w:rsidRDefault="000A73CF" w:rsidP="000A73CF">
            <w:pPr>
              <w:pStyle w:val="Default"/>
              <w:rPr>
                <w:color w:val="000000" w:themeColor="text1"/>
              </w:rPr>
            </w:pPr>
            <w:r w:rsidRPr="001E63FB">
              <w:rPr>
                <w:color w:val="000000" w:themeColor="text1"/>
              </w:rPr>
              <w:t>150</w:t>
            </w:r>
          </w:p>
        </w:tc>
      </w:tr>
      <w:tr w:rsidR="000A73CF" w:rsidRPr="001E63FB" w14:paraId="05D81B42" w14:textId="77777777" w:rsidTr="000A73CF">
        <w:tc>
          <w:tcPr>
            <w:tcW w:w="3145" w:type="dxa"/>
          </w:tcPr>
          <w:p w14:paraId="73855133" w14:textId="70C54924" w:rsidR="000A73CF" w:rsidRPr="001E63FB" w:rsidRDefault="000A73CF" w:rsidP="000A73CF">
            <w:pPr>
              <w:pStyle w:val="Default"/>
              <w:rPr>
                <w:color w:val="000000" w:themeColor="text1"/>
              </w:rPr>
            </w:pPr>
            <w:r w:rsidRPr="001E63FB">
              <w:rPr>
                <w:color w:val="000000" w:themeColor="text1"/>
              </w:rPr>
              <w:t xml:space="preserve">Articles and Discussions </w:t>
            </w:r>
          </w:p>
        </w:tc>
        <w:tc>
          <w:tcPr>
            <w:tcW w:w="810" w:type="dxa"/>
          </w:tcPr>
          <w:p w14:paraId="5C88F674" w14:textId="558C9285" w:rsidR="000A73CF" w:rsidRPr="001E63FB" w:rsidRDefault="000A73CF" w:rsidP="000A73CF">
            <w:pPr>
              <w:pStyle w:val="Default"/>
              <w:rPr>
                <w:color w:val="000000" w:themeColor="text1"/>
              </w:rPr>
            </w:pPr>
            <w:r w:rsidRPr="001E63FB">
              <w:rPr>
                <w:color w:val="000000" w:themeColor="text1"/>
              </w:rPr>
              <w:t>50</w:t>
            </w:r>
          </w:p>
        </w:tc>
        <w:tc>
          <w:tcPr>
            <w:tcW w:w="270" w:type="dxa"/>
          </w:tcPr>
          <w:p w14:paraId="0D63B3C2" w14:textId="77777777" w:rsidR="000A73CF" w:rsidRPr="001E63FB" w:rsidRDefault="000A73CF" w:rsidP="000A73CF">
            <w:pPr>
              <w:pStyle w:val="Default"/>
              <w:rPr>
                <w:color w:val="000000" w:themeColor="text1"/>
              </w:rPr>
            </w:pPr>
          </w:p>
        </w:tc>
        <w:tc>
          <w:tcPr>
            <w:tcW w:w="3150" w:type="dxa"/>
          </w:tcPr>
          <w:p w14:paraId="44F3D75E" w14:textId="2E6A7AEE" w:rsidR="000A73CF" w:rsidRPr="001E63FB" w:rsidRDefault="000A73CF" w:rsidP="000A73CF">
            <w:pPr>
              <w:pStyle w:val="Default"/>
              <w:rPr>
                <w:color w:val="000000" w:themeColor="text1"/>
              </w:rPr>
            </w:pPr>
            <w:r w:rsidRPr="001E63FB">
              <w:rPr>
                <w:color w:val="000000" w:themeColor="text1"/>
              </w:rPr>
              <w:t xml:space="preserve">Articles and Discussions </w:t>
            </w:r>
          </w:p>
        </w:tc>
        <w:tc>
          <w:tcPr>
            <w:tcW w:w="895" w:type="dxa"/>
          </w:tcPr>
          <w:p w14:paraId="599A0C56" w14:textId="45FAC06C" w:rsidR="000A73CF" w:rsidRPr="001E63FB" w:rsidRDefault="000A73CF" w:rsidP="000A73CF">
            <w:pPr>
              <w:pStyle w:val="Default"/>
              <w:rPr>
                <w:color w:val="000000" w:themeColor="text1"/>
              </w:rPr>
            </w:pPr>
            <w:r w:rsidRPr="001E63FB">
              <w:rPr>
                <w:color w:val="000000" w:themeColor="text1"/>
              </w:rPr>
              <w:t>50</w:t>
            </w:r>
          </w:p>
        </w:tc>
      </w:tr>
      <w:tr w:rsidR="000A73CF" w:rsidRPr="001E63FB" w14:paraId="33B80889" w14:textId="77777777" w:rsidTr="000A73CF">
        <w:tc>
          <w:tcPr>
            <w:tcW w:w="3145" w:type="dxa"/>
          </w:tcPr>
          <w:p w14:paraId="07914FC8" w14:textId="735C9BFB" w:rsidR="000A73CF" w:rsidRPr="001E63FB" w:rsidRDefault="000A73CF" w:rsidP="000A73CF">
            <w:pPr>
              <w:pStyle w:val="Default"/>
              <w:rPr>
                <w:color w:val="000000" w:themeColor="text1"/>
              </w:rPr>
            </w:pPr>
            <w:r w:rsidRPr="001E63FB">
              <w:rPr>
                <w:color w:val="000000" w:themeColor="text1"/>
              </w:rPr>
              <w:t>Lesson Plans (50 each)</w:t>
            </w:r>
          </w:p>
        </w:tc>
        <w:tc>
          <w:tcPr>
            <w:tcW w:w="810" w:type="dxa"/>
          </w:tcPr>
          <w:p w14:paraId="6CAE4DE5" w14:textId="47EE75F7" w:rsidR="000A73CF" w:rsidRPr="001E63FB" w:rsidRDefault="000A73CF" w:rsidP="000A73CF">
            <w:pPr>
              <w:pStyle w:val="Default"/>
              <w:rPr>
                <w:color w:val="000000" w:themeColor="text1"/>
              </w:rPr>
            </w:pPr>
            <w:r w:rsidRPr="001E63FB">
              <w:rPr>
                <w:color w:val="000000" w:themeColor="text1"/>
              </w:rPr>
              <w:t>100</w:t>
            </w:r>
          </w:p>
        </w:tc>
        <w:tc>
          <w:tcPr>
            <w:tcW w:w="270" w:type="dxa"/>
          </w:tcPr>
          <w:p w14:paraId="75EF4AC4" w14:textId="77777777" w:rsidR="000A73CF" w:rsidRPr="001E63FB" w:rsidRDefault="000A73CF" w:rsidP="000A73CF">
            <w:pPr>
              <w:pStyle w:val="Default"/>
              <w:rPr>
                <w:color w:val="000000" w:themeColor="text1"/>
              </w:rPr>
            </w:pPr>
          </w:p>
        </w:tc>
        <w:tc>
          <w:tcPr>
            <w:tcW w:w="3150" w:type="dxa"/>
          </w:tcPr>
          <w:p w14:paraId="781435B7" w14:textId="3FB4BF68" w:rsidR="000A73CF" w:rsidRPr="001E63FB" w:rsidRDefault="000A73CF" w:rsidP="000A73CF">
            <w:pPr>
              <w:pStyle w:val="Default"/>
              <w:rPr>
                <w:color w:val="000000" w:themeColor="text1"/>
              </w:rPr>
            </w:pPr>
            <w:r w:rsidRPr="001E63FB">
              <w:rPr>
                <w:color w:val="000000" w:themeColor="text1"/>
              </w:rPr>
              <w:t>Lesson Plans (50 each)</w:t>
            </w:r>
          </w:p>
        </w:tc>
        <w:tc>
          <w:tcPr>
            <w:tcW w:w="895" w:type="dxa"/>
          </w:tcPr>
          <w:p w14:paraId="3A5D98B4" w14:textId="141FE043" w:rsidR="000A73CF" w:rsidRPr="001E63FB" w:rsidRDefault="000A73CF" w:rsidP="000A73CF">
            <w:pPr>
              <w:pStyle w:val="Default"/>
              <w:rPr>
                <w:color w:val="000000" w:themeColor="text1"/>
              </w:rPr>
            </w:pPr>
            <w:r w:rsidRPr="001E63FB">
              <w:rPr>
                <w:color w:val="000000" w:themeColor="text1"/>
              </w:rPr>
              <w:t>100</w:t>
            </w:r>
          </w:p>
        </w:tc>
      </w:tr>
      <w:tr w:rsidR="000A73CF" w:rsidRPr="001E63FB" w14:paraId="6313B474" w14:textId="77777777" w:rsidTr="000A73CF">
        <w:tc>
          <w:tcPr>
            <w:tcW w:w="3145" w:type="dxa"/>
          </w:tcPr>
          <w:p w14:paraId="4CA80B72" w14:textId="73D820BE" w:rsidR="000A73CF" w:rsidRPr="001E63FB" w:rsidRDefault="000A73CF" w:rsidP="000A73CF">
            <w:pPr>
              <w:pStyle w:val="Default"/>
              <w:rPr>
                <w:color w:val="000000" w:themeColor="text1"/>
              </w:rPr>
            </w:pPr>
            <w:r w:rsidRPr="001E63FB">
              <w:rPr>
                <w:color w:val="000000" w:themeColor="text1"/>
              </w:rPr>
              <w:t xml:space="preserve">Transition Collaborator Project </w:t>
            </w:r>
          </w:p>
        </w:tc>
        <w:tc>
          <w:tcPr>
            <w:tcW w:w="810" w:type="dxa"/>
          </w:tcPr>
          <w:p w14:paraId="65CBFD03" w14:textId="7C13C259" w:rsidR="000A73CF" w:rsidRPr="001E63FB" w:rsidRDefault="000A73CF" w:rsidP="000A73CF">
            <w:pPr>
              <w:pStyle w:val="Default"/>
              <w:rPr>
                <w:color w:val="000000" w:themeColor="text1"/>
              </w:rPr>
            </w:pPr>
            <w:r w:rsidRPr="001E63FB">
              <w:rPr>
                <w:color w:val="000000" w:themeColor="text1"/>
              </w:rPr>
              <w:t>50</w:t>
            </w:r>
          </w:p>
        </w:tc>
        <w:tc>
          <w:tcPr>
            <w:tcW w:w="270" w:type="dxa"/>
          </w:tcPr>
          <w:p w14:paraId="5DB64BCE" w14:textId="77777777" w:rsidR="000A73CF" w:rsidRPr="001E63FB" w:rsidRDefault="000A73CF" w:rsidP="000A73CF">
            <w:pPr>
              <w:pStyle w:val="Default"/>
              <w:rPr>
                <w:color w:val="000000" w:themeColor="text1"/>
              </w:rPr>
            </w:pPr>
          </w:p>
        </w:tc>
        <w:tc>
          <w:tcPr>
            <w:tcW w:w="3150" w:type="dxa"/>
          </w:tcPr>
          <w:p w14:paraId="3587175F" w14:textId="25EB17E6" w:rsidR="000A73CF" w:rsidRPr="001E63FB" w:rsidRDefault="000A73CF" w:rsidP="000A73CF">
            <w:pPr>
              <w:pStyle w:val="Default"/>
              <w:rPr>
                <w:color w:val="000000" w:themeColor="text1"/>
              </w:rPr>
            </w:pPr>
            <w:r w:rsidRPr="001E63FB">
              <w:rPr>
                <w:color w:val="000000" w:themeColor="text1"/>
              </w:rPr>
              <w:t xml:space="preserve">Transition Collaborator Project </w:t>
            </w:r>
          </w:p>
        </w:tc>
        <w:tc>
          <w:tcPr>
            <w:tcW w:w="895" w:type="dxa"/>
          </w:tcPr>
          <w:p w14:paraId="1A9862D1" w14:textId="470096D0" w:rsidR="000A73CF" w:rsidRPr="001E63FB" w:rsidRDefault="000A73CF" w:rsidP="000A73CF">
            <w:pPr>
              <w:pStyle w:val="Default"/>
              <w:rPr>
                <w:color w:val="000000" w:themeColor="text1"/>
              </w:rPr>
            </w:pPr>
            <w:r w:rsidRPr="001E63FB">
              <w:rPr>
                <w:color w:val="000000" w:themeColor="text1"/>
              </w:rPr>
              <w:t>50</w:t>
            </w:r>
          </w:p>
        </w:tc>
      </w:tr>
      <w:tr w:rsidR="000A73CF" w:rsidRPr="001E63FB" w14:paraId="2A08AEAB" w14:textId="77777777" w:rsidTr="000A73CF">
        <w:tc>
          <w:tcPr>
            <w:tcW w:w="3145" w:type="dxa"/>
          </w:tcPr>
          <w:p w14:paraId="488B34C8" w14:textId="57C2F92B" w:rsidR="000A73CF" w:rsidRPr="001E63FB" w:rsidRDefault="000A73CF" w:rsidP="000A73CF">
            <w:pPr>
              <w:pStyle w:val="Default"/>
              <w:rPr>
                <w:color w:val="000000" w:themeColor="text1"/>
              </w:rPr>
            </w:pPr>
            <w:r w:rsidRPr="001E63FB">
              <w:rPr>
                <w:color w:val="000000" w:themeColor="text1"/>
              </w:rPr>
              <w:t>EBP Micro-teaching</w:t>
            </w:r>
          </w:p>
        </w:tc>
        <w:tc>
          <w:tcPr>
            <w:tcW w:w="810" w:type="dxa"/>
          </w:tcPr>
          <w:p w14:paraId="1F74B932" w14:textId="05FD029D" w:rsidR="000A73CF" w:rsidRPr="001E63FB" w:rsidRDefault="00B57354" w:rsidP="000A73CF">
            <w:pPr>
              <w:pStyle w:val="Default"/>
              <w:rPr>
                <w:color w:val="000000" w:themeColor="text1"/>
              </w:rPr>
            </w:pPr>
            <w:r w:rsidRPr="001E63FB">
              <w:rPr>
                <w:color w:val="000000" w:themeColor="text1"/>
              </w:rPr>
              <w:t>50</w:t>
            </w:r>
          </w:p>
        </w:tc>
        <w:tc>
          <w:tcPr>
            <w:tcW w:w="270" w:type="dxa"/>
          </w:tcPr>
          <w:p w14:paraId="5BF17327" w14:textId="77777777" w:rsidR="000A73CF" w:rsidRPr="001E63FB" w:rsidRDefault="000A73CF" w:rsidP="000A73CF">
            <w:pPr>
              <w:pStyle w:val="Default"/>
              <w:rPr>
                <w:color w:val="000000" w:themeColor="text1"/>
              </w:rPr>
            </w:pPr>
          </w:p>
        </w:tc>
        <w:tc>
          <w:tcPr>
            <w:tcW w:w="3150" w:type="dxa"/>
          </w:tcPr>
          <w:p w14:paraId="58DB7DA7" w14:textId="7CA6959B" w:rsidR="000A73CF" w:rsidRPr="001E63FB" w:rsidRDefault="000A73CF" w:rsidP="000A73CF">
            <w:pPr>
              <w:pStyle w:val="Default"/>
              <w:rPr>
                <w:color w:val="000000" w:themeColor="text1"/>
              </w:rPr>
            </w:pPr>
            <w:r w:rsidRPr="001E63FB">
              <w:rPr>
                <w:color w:val="000000" w:themeColor="text1"/>
              </w:rPr>
              <w:t>EBP Micro-teaching</w:t>
            </w:r>
          </w:p>
        </w:tc>
        <w:tc>
          <w:tcPr>
            <w:tcW w:w="895" w:type="dxa"/>
          </w:tcPr>
          <w:p w14:paraId="77704B61" w14:textId="349054CF" w:rsidR="000A73CF" w:rsidRPr="001E63FB" w:rsidRDefault="00B57354" w:rsidP="000A73CF">
            <w:pPr>
              <w:pStyle w:val="Default"/>
              <w:rPr>
                <w:color w:val="000000" w:themeColor="text1"/>
              </w:rPr>
            </w:pPr>
            <w:r w:rsidRPr="001E63FB">
              <w:rPr>
                <w:color w:val="000000" w:themeColor="text1"/>
              </w:rPr>
              <w:t>50</w:t>
            </w:r>
          </w:p>
        </w:tc>
      </w:tr>
      <w:tr w:rsidR="000A73CF" w:rsidRPr="001E63FB" w14:paraId="2C687FE7" w14:textId="77777777" w:rsidTr="000A73CF">
        <w:tc>
          <w:tcPr>
            <w:tcW w:w="3145" w:type="dxa"/>
          </w:tcPr>
          <w:p w14:paraId="7CC37920" w14:textId="79BC62EE" w:rsidR="000A73CF" w:rsidRPr="001E63FB" w:rsidRDefault="000A73CF" w:rsidP="000A73CF">
            <w:pPr>
              <w:pStyle w:val="Default"/>
              <w:rPr>
                <w:color w:val="000000" w:themeColor="text1"/>
              </w:rPr>
            </w:pPr>
            <w:r w:rsidRPr="001E63FB">
              <w:rPr>
                <w:color w:val="000000" w:themeColor="text1"/>
              </w:rPr>
              <w:t xml:space="preserve">IEP case study </w:t>
            </w:r>
          </w:p>
        </w:tc>
        <w:tc>
          <w:tcPr>
            <w:tcW w:w="810" w:type="dxa"/>
          </w:tcPr>
          <w:p w14:paraId="720AC026" w14:textId="1B2775D1" w:rsidR="000A73CF" w:rsidRPr="001E63FB" w:rsidRDefault="000A73CF" w:rsidP="000A73CF">
            <w:pPr>
              <w:pStyle w:val="Default"/>
              <w:rPr>
                <w:color w:val="000000" w:themeColor="text1"/>
              </w:rPr>
            </w:pPr>
            <w:r w:rsidRPr="001E63FB">
              <w:rPr>
                <w:color w:val="000000" w:themeColor="text1"/>
              </w:rPr>
              <w:t>50</w:t>
            </w:r>
          </w:p>
        </w:tc>
        <w:tc>
          <w:tcPr>
            <w:tcW w:w="270" w:type="dxa"/>
          </w:tcPr>
          <w:p w14:paraId="217A7801" w14:textId="77777777" w:rsidR="000A73CF" w:rsidRPr="001E63FB" w:rsidRDefault="000A73CF" w:rsidP="000A73CF">
            <w:pPr>
              <w:pStyle w:val="Default"/>
              <w:rPr>
                <w:color w:val="000000" w:themeColor="text1"/>
              </w:rPr>
            </w:pPr>
          </w:p>
        </w:tc>
        <w:tc>
          <w:tcPr>
            <w:tcW w:w="3150" w:type="dxa"/>
          </w:tcPr>
          <w:p w14:paraId="725A7E20" w14:textId="5D444740" w:rsidR="000A73CF" w:rsidRPr="001E63FB" w:rsidRDefault="000A73CF" w:rsidP="000A73CF">
            <w:pPr>
              <w:pStyle w:val="Default"/>
              <w:rPr>
                <w:color w:val="000000" w:themeColor="text1"/>
              </w:rPr>
            </w:pPr>
            <w:r w:rsidRPr="001E63FB">
              <w:rPr>
                <w:color w:val="000000" w:themeColor="text1"/>
              </w:rPr>
              <w:t xml:space="preserve">IEP case study </w:t>
            </w:r>
          </w:p>
        </w:tc>
        <w:tc>
          <w:tcPr>
            <w:tcW w:w="895" w:type="dxa"/>
          </w:tcPr>
          <w:p w14:paraId="14A58192" w14:textId="1F6E45C2" w:rsidR="000A73CF" w:rsidRPr="001E63FB" w:rsidRDefault="000A73CF" w:rsidP="000A73CF">
            <w:pPr>
              <w:pStyle w:val="Default"/>
              <w:rPr>
                <w:color w:val="000000" w:themeColor="text1"/>
              </w:rPr>
            </w:pPr>
            <w:r w:rsidRPr="001E63FB">
              <w:rPr>
                <w:color w:val="000000" w:themeColor="text1"/>
              </w:rPr>
              <w:t>50</w:t>
            </w:r>
          </w:p>
        </w:tc>
      </w:tr>
      <w:tr w:rsidR="000A73CF" w:rsidRPr="001E63FB" w14:paraId="3D293B33" w14:textId="77777777" w:rsidTr="000A73CF">
        <w:tc>
          <w:tcPr>
            <w:tcW w:w="3145" w:type="dxa"/>
          </w:tcPr>
          <w:p w14:paraId="511F76C2" w14:textId="77777777" w:rsidR="000A73CF" w:rsidRPr="001E63FB" w:rsidRDefault="000A73CF" w:rsidP="000A73CF">
            <w:pPr>
              <w:pStyle w:val="Default"/>
              <w:rPr>
                <w:color w:val="000000" w:themeColor="text1"/>
              </w:rPr>
            </w:pPr>
          </w:p>
        </w:tc>
        <w:tc>
          <w:tcPr>
            <w:tcW w:w="810" w:type="dxa"/>
          </w:tcPr>
          <w:p w14:paraId="3F1BD867" w14:textId="77777777" w:rsidR="000A73CF" w:rsidRPr="001E63FB" w:rsidRDefault="000A73CF" w:rsidP="000A73CF">
            <w:pPr>
              <w:pStyle w:val="Default"/>
              <w:rPr>
                <w:color w:val="000000" w:themeColor="text1"/>
              </w:rPr>
            </w:pPr>
          </w:p>
        </w:tc>
        <w:tc>
          <w:tcPr>
            <w:tcW w:w="270" w:type="dxa"/>
          </w:tcPr>
          <w:p w14:paraId="2A49BEC9" w14:textId="77777777" w:rsidR="000A73CF" w:rsidRPr="001E63FB" w:rsidRDefault="000A73CF" w:rsidP="000A73CF">
            <w:pPr>
              <w:pStyle w:val="Default"/>
              <w:rPr>
                <w:color w:val="000000" w:themeColor="text1"/>
              </w:rPr>
            </w:pPr>
          </w:p>
        </w:tc>
        <w:tc>
          <w:tcPr>
            <w:tcW w:w="3150" w:type="dxa"/>
          </w:tcPr>
          <w:p w14:paraId="6A28F6EA" w14:textId="5D2CC80B" w:rsidR="000A73CF" w:rsidRPr="001E63FB" w:rsidRDefault="000A73CF" w:rsidP="000A73CF">
            <w:pPr>
              <w:pStyle w:val="Default"/>
              <w:rPr>
                <w:color w:val="000000" w:themeColor="text1"/>
              </w:rPr>
            </w:pPr>
            <w:r w:rsidRPr="001E63FB">
              <w:rPr>
                <w:color w:val="000000" w:themeColor="text1"/>
              </w:rPr>
              <w:t xml:space="preserve">Graduate project </w:t>
            </w:r>
          </w:p>
        </w:tc>
        <w:tc>
          <w:tcPr>
            <w:tcW w:w="895" w:type="dxa"/>
          </w:tcPr>
          <w:p w14:paraId="40955D4D" w14:textId="3515A759" w:rsidR="000A73CF" w:rsidRPr="001E63FB" w:rsidRDefault="00B57354" w:rsidP="000A73CF">
            <w:pPr>
              <w:pStyle w:val="Default"/>
              <w:rPr>
                <w:color w:val="000000" w:themeColor="text1"/>
              </w:rPr>
            </w:pPr>
            <w:r w:rsidRPr="001E63FB">
              <w:rPr>
                <w:color w:val="000000" w:themeColor="text1"/>
              </w:rPr>
              <w:t>100</w:t>
            </w:r>
          </w:p>
        </w:tc>
      </w:tr>
      <w:tr w:rsidR="000A73CF" w:rsidRPr="001E63FB" w14:paraId="642E4D1F" w14:textId="77777777" w:rsidTr="000A73CF">
        <w:tc>
          <w:tcPr>
            <w:tcW w:w="3145" w:type="dxa"/>
          </w:tcPr>
          <w:p w14:paraId="6274404E" w14:textId="2FA82F43" w:rsidR="000A73CF" w:rsidRPr="001E63FB" w:rsidRDefault="00B57354" w:rsidP="000A73CF">
            <w:pPr>
              <w:pStyle w:val="Default"/>
              <w:rPr>
                <w:b/>
                <w:bCs/>
                <w:color w:val="000000" w:themeColor="text1"/>
              </w:rPr>
            </w:pPr>
            <w:r w:rsidRPr="001E63FB">
              <w:rPr>
                <w:b/>
                <w:bCs/>
                <w:color w:val="000000" w:themeColor="text1"/>
              </w:rPr>
              <w:t xml:space="preserve">Total </w:t>
            </w:r>
            <w:r w:rsidR="00227D58" w:rsidRPr="001E63FB">
              <w:rPr>
                <w:b/>
                <w:bCs/>
                <w:color w:val="000000" w:themeColor="text1"/>
              </w:rPr>
              <w:t xml:space="preserve">Possible </w:t>
            </w:r>
            <w:r w:rsidRPr="001E63FB">
              <w:rPr>
                <w:b/>
                <w:bCs/>
                <w:color w:val="000000" w:themeColor="text1"/>
              </w:rPr>
              <w:t xml:space="preserve">Points </w:t>
            </w:r>
          </w:p>
        </w:tc>
        <w:tc>
          <w:tcPr>
            <w:tcW w:w="810" w:type="dxa"/>
          </w:tcPr>
          <w:p w14:paraId="20D3E347" w14:textId="02C45854" w:rsidR="000A73CF" w:rsidRPr="001E63FB" w:rsidRDefault="00B57354" w:rsidP="000A73CF">
            <w:pPr>
              <w:pStyle w:val="Default"/>
              <w:rPr>
                <w:color w:val="000000" w:themeColor="text1"/>
              </w:rPr>
            </w:pPr>
            <w:r w:rsidRPr="001E63FB">
              <w:rPr>
                <w:color w:val="000000" w:themeColor="text1"/>
              </w:rPr>
              <w:t>450</w:t>
            </w:r>
          </w:p>
        </w:tc>
        <w:tc>
          <w:tcPr>
            <w:tcW w:w="270" w:type="dxa"/>
          </w:tcPr>
          <w:p w14:paraId="7BC2E6B1" w14:textId="77777777" w:rsidR="000A73CF" w:rsidRPr="001E63FB" w:rsidRDefault="000A73CF" w:rsidP="000A73CF">
            <w:pPr>
              <w:pStyle w:val="Default"/>
              <w:rPr>
                <w:color w:val="000000" w:themeColor="text1"/>
              </w:rPr>
            </w:pPr>
          </w:p>
        </w:tc>
        <w:tc>
          <w:tcPr>
            <w:tcW w:w="3150" w:type="dxa"/>
          </w:tcPr>
          <w:p w14:paraId="7F191493" w14:textId="48540982" w:rsidR="000A73CF" w:rsidRPr="001E63FB" w:rsidRDefault="00B57354" w:rsidP="000A73CF">
            <w:pPr>
              <w:pStyle w:val="Default"/>
              <w:rPr>
                <w:b/>
                <w:bCs/>
                <w:color w:val="000000" w:themeColor="text1"/>
              </w:rPr>
            </w:pPr>
            <w:r w:rsidRPr="001E63FB">
              <w:rPr>
                <w:b/>
                <w:bCs/>
                <w:color w:val="000000" w:themeColor="text1"/>
              </w:rPr>
              <w:t xml:space="preserve">Total </w:t>
            </w:r>
            <w:r w:rsidR="00227D58" w:rsidRPr="001E63FB">
              <w:rPr>
                <w:b/>
                <w:bCs/>
                <w:color w:val="000000" w:themeColor="text1"/>
              </w:rPr>
              <w:t>Possible P</w:t>
            </w:r>
            <w:r w:rsidRPr="001E63FB">
              <w:rPr>
                <w:b/>
                <w:bCs/>
                <w:color w:val="000000" w:themeColor="text1"/>
              </w:rPr>
              <w:t>oints</w:t>
            </w:r>
          </w:p>
        </w:tc>
        <w:tc>
          <w:tcPr>
            <w:tcW w:w="895" w:type="dxa"/>
          </w:tcPr>
          <w:p w14:paraId="00374A69" w14:textId="7DE81198" w:rsidR="000A73CF" w:rsidRPr="001E63FB" w:rsidRDefault="00B57354" w:rsidP="000A73CF">
            <w:pPr>
              <w:pStyle w:val="Default"/>
              <w:rPr>
                <w:color w:val="000000" w:themeColor="text1"/>
              </w:rPr>
            </w:pPr>
            <w:r w:rsidRPr="001E63FB">
              <w:rPr>
                <w:color w:val="000000" w:themeColor="text1"/>
              </w:rPr>
              <w:t>550</w:t>
            </w:r>
          </w:p>
        </w:tc>
      </w:tr>
    </w:tbl>
    <w:p w14:paraId="4B8E7719" w14:textId="77777777" w:rsidR="000A73CF" w:rsidRPr="001E63FB" w:rsidRDefault="000A73CF" w:rsidP="000A73CF">
      <w:pPr>
        <w:pStyle w:val="Default"/>
        <w:ind w:left="360"/>
        <w:rPr>
          <w:color w:val="000000" w:themeColor="text1"/>
        </w:rPr>
      </w:pPr>
    </w:p>
    <w:tbl>
      <w:tblPr>
        <w:tblStyle w:val="TableGrid"/>
        <w:tblW w:w="7535"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1E63FB" w14:paraId="73D6DC09" w14:textId="77777777" w:rsidTr="00227D58">
        <w:tc>
          <w:tcPr>
            <w:tcW w:w="2680" w:type="dxa"/>
          </w:tcPr>
          <w:p w14:paraId="582CE7DE" w14:textId="77777777" w:rsidR="00D45D18" w:rsidRPr="001E63FB" w:rsidRDefault="00D45D18" w:rsidP="00F47D34">
            <w:pPr>
              <w:pStyle w:val="Default"/>
              <w:rPr>
                <w:color w:val="000000" w:themeColor="text1"/>
                <w:u w:val="single"/>
              </w:rPr>
            </w:pPr>
            <w:r w:rsidRPr="001E63FB">
              <w:rPr>
                <w:color w:val="000000" w:themeColor="text1"/>
                <w:u w:val="single"/>
              </w:rPr>
              <w:t>Undergraduate Students</w:t>
            </w:r>
          </w:p>
        </w:tc>
        <w:tc>
          <w:tcPr>
            <w:tcW w:w="1135" w:type="dxa"/>
          </w:tcPr>
          <w:p w14:paraId="4DC82476" w14:textId="77777777" w:rsidR="00D45D18" w:rsidRPr="001E63FB" w:rsidRDefault="00D45D18" w:rsidP="00F47D34">
            <w:pPr>
              <w:pStyle w:val="Default"/>
              <w:rPr>
                <w:color w:val="000000" w:themeColor="text1"/>
              </w:rPr>
            </w:pPr>
          </w:p>
        </w:tc>
        <w:tc>
          <w:tcPr>
            <w:tcW w:w="2465" w:type="dxa"/>
          </w:tcPr>
          <w:p w14:paraId="122BA387" w14:textId="77777777" w:rsidR="00D45D18" w:rsidRPr="001E63FB" w:rsidRDefault="00D45D18" w:rsidP="00F47D34">
            <w:pPr>
              <w:pStyle w:val="Default"/>
              <w:rPr>
                <w:color w:val="000000" w:themeColor="text1"/>
                <w:u w:val="single"/>
              </w:rPr>
            </w:pPr>
            <w:r w:rsidRPr="001E63FB">
              <w:rPr>
                <w:color w:val="000000" w:themeColor="text1"/>
                <w:u w:val="single"/>
              </w:rPr>
              <w:t>Graduate Students</w:t>
            </w:r>
          </w:p>
        </w:tc>
        <w:tc>
          <w:tcPr>
            <w:tcW w:w="1255" w:type="dxa"/>
          </w:tcPr>
          <w:p w14:paraId="2F2D31A9" w14:textId="77777777" w:rsidR="00D45D18" w:rsidRPr="001E63FB" w:rsidRDefault="00D45D18" w:rsidP="00F47D34">
            <w:pPr>
              <w:pStyle w:val="Default"/>
              <w:rPr>
                <w:color w:val="000000" w:themeColor="text1"/>
              </w:rPr>
            </w:pPr>
          </w:p>
        </w:tc>
      </w:tr>
      <w:tr w:rsidR="00D45D18" w:rsidRPr="001E63FB" w14:paraId="563EAB88" w14:textId="77777777" w:rsidTr="00227D58">
        <w:tc>
          <w:tcPr>
            <w:tcW w:w="2680" w:type="dxa"/>
          </w:tcPr>
          <w:p w14:paraId="14C43597" w14:textId="2F3EF625" w:rsidR="00D45D18" w:rsidRPr="001E63FB" w:rsidRDefault="00B57354" w:rsidP="00F47D34">
            <w:pPr>
              <w:pStyle w:val="Default"/>
              <w:rPr>
                <w:color w:val="000000" w:themeColor="text1"/>
              </w:rPr>
            </w:pPr>
            <w:r w:rsidRPr="001E63FB">
              <w:rPr>
                <w:color w:val="000000" w:themeColor="text1"/>
              </w:rPr>
              <w:t>405-450</w:t>
            </w:r>
          </w:p>
        </w:tc>
        <w:tc>
          <w:tcPr>
            <w:tcW w:w="1135" w:type="dxa"/>
          </w:tcPr>
          <w:p w14:paraId="4648A01F" w14:textId="77777777" w:rsidR="00D45D18" w:rsidRPr="001E63FB" w:rsidRDefault="00D45D18" w:rsidP="00F47D34">
            <w:pPr>
              <w:pStyle w:val="Default"/>
              <w:rPr>
                <w:color w:val="000000" w:themeColor="text1"/>
              </w:rPr>
            </w:pPr>
            <w:r w:rsidRPr="001E63FB">
              <w:rPr>
                <w:color w:val="000000" w:themeColor="text1"/>
              </w:rPr>
              <w:t>A</w:t>
            </w:r>
          </w:p>
        </w:tc>
        <w:tc>
          <w:tcPr>
            <w:tcW w:w="2465" w:type="dxa"/>
          </w:tcPr>
          <w:p w14:paraId="6B339CED" w14:textId="2079D959" w:rsidR="00D45D18" w:rsidRPr="001E63FB" w:rsidRDefault="00B57354" w:rsidP="00F47D34">
            <w:pPr>
              <w:pStyle w:val="Default"/>
              <w:rPr>
                <w:color w:val="000000" w:themeColor="text1"/>
              </w:rPr>
            </w:pPr>
            <w:r w:rsidRPr="001E63FB">
              <w:rPr>
                <w:color w:val="000000" w:themeColor="text1"/>
              </w:rPr>
              <w:t>495-550</w:t>
            </w:r>
          </w:p>
        </w:tc>
        <w:tc>
          <w:tcPr>
            <w:tcW w:w="1255" w:type="dxa"/>
          </w:tcPr>
          <w:p w14:paraId="36181DDE" w14:textId="77777777" w:rsidR="00D45D18" w:rsidRPr="001E63FB" w:rsidRDefault="00D45D18" w:rsidP="00F47D34">
            <w:pPr>
              <w:pStyle w:val="Default"/>
              <w:rPr>
                <w:color w:val="000000" w:themeColor="text1"/>
              </w:rPr>
            </w:pPr>
            <w:r w:rsidRPr="001E63FB">
              <w:rPr>
                <w:color w:val="000000" w:themeColor="text1"/>
              </w:rPr>
              <w:t>A</w:t>
            </w:r>
          </w:p>
        </w:tc>
      </w:tr>
      <w:tr w:rsidR="00D45D18" w:rsidRPr="001E63FB" w14:paraId="11EAAC6B" w14:textId="77777777" w:rsidTr="00227D58">
        <w:tc>
          <w:tcPr>
            <w:tcW w:w="2680" w:type="dxa"/>
          </w:tcPr>
          <w:p w14:paraId="3D477119" w14:textId="77527EBE" w:rsidR="00D45D18" w:rsidRPr="001E63FB" w:rsidRDefault="00B57354" w:rsidP="004238F8">
            <w:pPr>
              <w:pStyle w:val="Default"/>
              <w:rPr>
                <w:color w:val="000000" w:themeColor="text1"/>
              </w:rPr>
            </w:pPr>
            <w:r w:rsidRPr="001E63FB">
              <w:rPr>
                <w:color w:val="000000" w:themeColor="text1"/>
              </w:rPr>
              <w:t>360-404</w:t>
            </w:r>
          </w:p>
        </w:tc>
        <w:tc>
          <w:tcPr>
            <w:tcW w:w="1135" w:type="dxa"/>
          </w:tcPr>
          <w:p w14:paraId="78CAAD1C" w14:textId="77777777" w:rsidR="00D45D18" w:rsidRPr="001E63FB" w:rsidRDefault="00D45D18" w:rsidP="00F47D34">
            <w:pPr>
              <w:pStyle w:val="Default"/>
              <w:rPr>
                <w:color w:val="000000" w:themeColor="text1"/>
              </w:rPr>
            </w:pPr>
            <w:r w:rsidRPr="001E63FB">
              <w:rPr>
                <w:color w:val="000000" w:themeColor="text1"/>
              </w:rPr>
              <w:t>B</w:t>
            </w:r>
          </w:p>
        </w:tc>
        <w:tc>
          <w:tcPr>
            <w:tcW w:w="2465" w:type="dxa"/>
          </w:tcPr>
          <w:p w14:paraId="126013FE" w14:textId="575259F6" w:rsidR="00D45D18" w:rsidRPr="001E63FB" w:rsidRDefault="00B57354" w:rsidP="004238F8">
            <w:pPr>
              <w:pStyle w:val="Default"/>
              <w:rPr>
                <w:color w:val="000000" w:themeColor="text1"/>
              </w:rPr>
            </w:pPr>
            <w:r w:rsidRPr="001E63FB">
              <w:rPr>
                <w:color w:val="000000" w:themeColor="text1"/>
              </w:rPr>
              <w:t>440-494</w:t>
            </w:r>
          </w:p>
        </w:tc>
        <w:tc>
          <w:tcPr>
            <w:tcW w:w="1255" w:type="dxa"/>
          </w:tcPr>
          <w:p w14:paraId="0AEBC4D4" w14:textId="77777777" w:rsidR="00D45D18" w:rsidRPr="001E63FB" w:rsidRDefault="00D45D18" w:rsidP="00F47D34">
            <w:pPr>
              <w:pStyle w:val="Default"/>
              <w:rPr>
                <w:color w:val="000000" w:themeColor="text1"/>
              </w:rPr>
            </w:pPr>
            <w:r w:rsidRPr="001E63FB">
              <w:rPr>
                <w:color w:val="000000" w:themeColor="text1"/>
              </w:rPr>
              <w:t>B</w:t>
            </w:r>
          </w:p>
        </w:tc>
      </w:tr>
      <w:tr w:rsidR="00D45D18" w:rsidRPr="001E63FB" w14:paraId="3D87EABF" w14:textId="77777777" w:rsidTr="00227D58">
        <w:tc>
          <w:tcPr>
            <w:tcW w:w="2680" w:type="dxa"/>
          </w:tcPr>
          <w:p w14:paraId="72E54F92" w14:textId="44BD87E0" w:rsidR="00D45D18" w:rsidRPr="001E63FB" w:rsidRDefault="00B57354" w:rsidP="00176623">
            <w:pPr>
              <w:pStyle w:val="Default"/>
              <w:rPr>
                <w:color w:val="000000" w:themeColor="text1"/>
              </w:rPr>
            </w:pPr>
            <w:r w:rsidRPr="001E63FB">
              <w:rPr>
                <w:color w:val="000000" w:themeColor="text1"/>
              </w:rPr>
              <w:t>315-359</w:t>
            </w:r>
          </w:p>
        </w:tc>
        <w:tc>
          <w:tcPr>
            <w:tcW w:w="1135" w:type="dxa"/>
          </w:tcPr>
          <w:p w14:paraId="622A97E9" w14:textId="77777777" w:rsidR="00D45D18" w:rsidRPr="001E63FB" w:rsidRDefault="00D45D18" w:rsidP="00F47D34">
            <w:pPr>
              <w:pStyle w:val="Default"/>
              <w:rPr>
                <w:color w:val="000000" w:themeColor="text1"/>
              </w:rPr>
            </w:pPr>
            <w:r w:rsidRPr="001E63FB">
              <w:rPr>
                <w:color w:val="000000" w:themeColor="text1"/>
              </w:rPr>
              <w:t>C</w:t>
            </w:r>
          </w:p>
        </w:tc>
        <w:tc>
          <w:tcPr>
            <w:tcW w:w="2465" w:type="dxa"/>
          </w:tcPr>
          <w:p w14:paraId="1712B9DC" w14:textId="6C6607B8" w:rsidR="00D45D18" w:rsidRPr="001E63FB" w:rsidRDefault="00B57354" w:rsidP="00F47D34">
            <w:pPr>
              <w:pStyle w:val="Default"/>
              <w:rPr>
                <w:color w:val="000000" w:themeColor="text1"/>
              </w:rPr>
            </w:pPr>
            <w:r w:rsidRPr="001E63FB">
              <w:rPr>
                <w:color w:val="000000" w:themeColor="text1"/>
              </w:rPr>
              <w:t>385-439</w:t>
            </w:r>
          </w:p>
        </w:tc>
        <w:tc>
          <w:tcPr>
            <w:tcW w:w="1255" w:type="dxa"/>
          </w:tcPr>
          <w:p w14:paraId="4470FC32" w14:textId="77777777" w:rsidR="00D45D18" w:rsidRPr="001E63FB" w:rsidRDefault="00D45D18" w:rsidP="00F47D34">
            <w:pPr>
              <w:pStyle w:val="Default"/>
              <w:rPr>
                <w:color w:val="000000" w:themeColor="text1"/>
              </w:rPr>
            </w:pPr>
            <w:r w:rsidRPr="001E63FB">
              <w:rPr>
                <w:color w:val="000000" w:themeColor="text1"/>
              </w:rPr>
              <w:t>C</w:t>
            </w:r>
          </w:p>
        </w:tc>
      </w:tr>
      <w:tr w:rsidR="00D45D18" w:rsidRPr="001E63FB" w14:paraId="4D3C4B82" w14:textId="77777777" w:rsidTr="00227D58">
        <w:tc>
          <w:tcPr>
            <w:tcW w:w="2680" w:type="dxa"/>
          </w:tcPr>
          <w:p w14:paraId="22458066" w14:textId="7D00A570" w:rsidR="00D45D18" w:rsidRPr="001E63FB" w:rsidRDefault="00B57354" w:rsidP="00176623">
            <w:pPr>
              <w:pStyle w:val="Default"/>
              <w:rPr>
                <w:color w:val="000000" w:themeColor="text1"/>
              </w:rPr>
            </w:pPr>
            <w:r w:rsidRPr="001E63FB">
              <w:rPr>
                <w:color w:val="000000" w:themeColor="text1"/>
              </w:rPr>
              <w:lastRenderedPageBreak/>
              <w:t>270-314</w:t>
            </w:r>
          </w:p>
        </w:tc>
        <w:tc>
          <w:tcPr>
            <w:tcW w:w="1135" w:type="dxa"/>
          </w:tcPr>
          <w:p w14:paraId="5F5B88D1" w14:textId="77777777" w:rsidR="00D45D18" w:rsidRPr="001E63FB" w:rsidRDefault="00D45D18" w:rsidP="00F47D34">
            <w:pPr>
              <w:pStyle w:val="Default"/>
              <w:rPr>
                <w:color w:val="000000" w:themeColor="text1"/>
              </w:rPr>
            </w:pPr>
            <w:r w:rsidRPr="001E63FB">
              <w:rPr>
                <w:color w:val="000000" w:themeColor="text1"/>
              </w:rPr>
              <w:t>D</w:t>
            </w:r>
          </w:p>
        </w:tc>
        <w:tc>
          <w:tcPr>
            <w:tcW w:w="2465" w:type="dxa"/>
          </w:tcPr>
          <w:p w14:paraId="559CA9DE" w14:textId="4AB27339" w:rsidR="00D45D18" w:rsidRPr="001E63FB" w:rsidRDefault="00B57354" w:rsidP="004238F8">
            <w:pPr>
              <w:pStyle w:val="Default"/>
              <w:rPr>
                <w:color w:val="000000" w:themeColor="text1"/>
              </w:rPr>
            </w:pPr>
            <w:r w:rsidRPr="001E63FB">
              <w:rPr>
                <w:color w:val="000000" w:themeColor="text1"/>
              </w:rPr>
              <w:t>330-384</w:t>
            </w:r>
          </w:p>
        </w:tc>
        <w:tc>
          <w:tcPr>
            <w:tcW w:w="1255" w:type="dxa"/>
          </w:tcPr>
          <w:p w14:paraId="762D91B9" w14:textId="77777777" w:rsidR="00D45D18" w:rsidRPr="001E63FB" w:rsidRDefault="00D45D18" w:rsidP="00F47D34">
            <w:pPr>
              <w:pStyle w:val="Default"/>
              <w:rPr>
                <w:color w:val="000000" w:themeColor="text1"/>
              </w:rPr>
            </w:pPr>
            <w:r w:rsidRPr="001E63FB">
              <w:rPr>
                <w:color w:val="000000" w:themeColor="text1"/>
              </w:rPr>
              <w:t>D</w:t>
            </w:r>
          </w:p>
        </w:tc>
      </w:tr>
      <w:tr w:rsidR="00D45D18" w:rsidRPr="001E63FB" w14:paraId="76720CCC" w14:textId="77777777" w:rsidTr="00227D58">
        <w:tc>
          <w:tcPr>
            <w:tcW w:w="2680" w:type="dxa"/>
          </w:tcPr>
          <w:p w14:paraId="1D29AA3F" w14:textId="6E0BCD99" w:rsidR="00D45D18" w:rsidRPr="001E63FB" w:rsidRDefault="00B57354" w:rsidP="00176623">
            <w:pPr>
              <w:pStyle w:val="Default"/>
              <w:rPr>
                <w:color w:val="000000" w:themeColor="text1"/>
              </w:rPr>
            </w:pPr>
            <w:r w:rsidRPr="001E63FB">
              <w:rPr>
                <w:color w:val="000000" w:themeColor="text1"/>
              </w:rPr>
              <w:t>0-269</w:t>
            </w:r>
          </w:p>
        </w:tc>
        <w:tc>
          <w:tcPr>
            <w:tcW w:w="1135" w:type="dxa"/>
          </w:tcPr>
          <w:p w14:paraId="6274FB91" w14:textId="77777777" w:rsidR="00D45D18" w:rsidRPr="001E63FB" w:rsidRDefault="00D45D18" w:rsidP="00F47D34">
            <w:pPr>
              <w:pStyle w:val="Default"/>
              <w:rPr>
                <w:color w:val="000000" w:themeColor="text1"/>
              </w:rPr>
            </w:pPr>
            <w:r w:rsidRPr="001E63FB">
              <w:rPr>
                <w:color w:val="000000" w:themeColor="text1"/>
              </w:rPr>
              <w:t>F</w:t>
            </w:r>
          </w:p>
        </w:tc>
        <w:tc>
          <w:tcPr>
            <w:tcW w:w="2465" w:type="dxa"/>
          </w:tcPr>
          <w:p w14:paraId="3CE3CADC" w14:textId="34C6A926" w:rsidR="00D45D18" w:rsidRPr="001E63FB" w:rsidRDefault="00B57354" w:rsidP="004238F8">
            <w:pPr>
              <w:pStyle w:val="Default"/>
              <w:rPr>
                <w:color w:val="000000" w:themeColor="text1"/>
              </w:rPr>
            </w:pPr>
            <w:r w:rsidRPr="001E63FB">
              <w:rPr>
                <w:color w:val="000000" w:themeColor="text1"/>
              </w:rPr>
              <w:t>0-329</w:t>
            </w:r>
          </w:p>
        </w:tc>
        <w:tc>
          <w:tcPr>
            <w:tcW w:w="1255" w:type="dxa"/>
          </w:tcPr>
          <w:p w14:paraId="09EA23F4" w14:textId="77777777" w:rsidR="00D45D18" w:rsidRPr="001E63FB" w:rsidRDefault="00D45D18" w:rsidP="00F47D34">
            <w:pPr>
              <w:pStyle w:val="Default"/>
              <w:rPr>
                <w:color w:val="000000" w:themeColor="text1"/>
              </w:rPr>
            </w:pPr>
            <w:r w:rsidRPr="001E63FB">
              <w:rPr>
                <w:color w:val="000000" w:themeColor="text1"/>
              </w:rPr>
              <w:t>F</w:t>
            </w:r>
          </w:p>
        </w:tc>
      </w:tr>
    </w:tbl>
    <w:p w14:paraId="1061E10D" w14:textId="77777777" w:rsidR="00D45D18" w:rsidRPr="001E63FB" w:rsidRDefault="00D45D18" w:rsidP="007A2677">
      <w:pPr>
        <w:rPr>
          <w:color w:val="000000" w:themeColor="text1"/>
        </w:rPr>
      </w:pPr>
    </w:p>
    <w:p w14:paraId="1EB042C8" w14:textId="77777777" w:rsidR="00DA76EC" w:rsidRPr="001E63FB" w:rsidRDefault="00DA76EC" w:rsidP="0084176F">
      <w:pPr>
        <w:pStyle w:val="Heading1"/>
        <w:spacing w:before="0"/>
        <w:rPr>
          <w:rFonts w:ascii="Times New Roman" w:hAnsi="Times New Roman" w:cs="Times New Roman"/>
          <w:b/>
          <w:bCs/>
          <w:color w:val="000000" w:themeColor="text1"/>
          <w:sz w:val="24"/>
          <w:szCs w:val="24"/>
        </w:rPr>
      </w:pPr>
      <w:r w:rsidRPr="001E63FB">
        <w:rPr>
          <w:rFonts w:ascii="Times New Roman" w:hAnsi="Times New Roman" w:cs="Times New Roman"/>
          <w:b/>
          <w:bCs/>
          <w:color w:val="000000" w:themeColor="text1"/>
          <w:sz w:val="24"/>
          <w:szCs w:val="24"/>
        </w:rPr>
        <w:t>Class Policy Statements:</w:t>
      </w:r>
    </w:p>
    <w:p w14:paraId="4CE3DCD9" w14:textId="77777777" w:rsidR="00712D16" w:rsidRPr="001E63FB" w:rsidRDefault="00C83D96" w:rsidP="0084176F">
      <w:pPr>
        <w:pStyle w:val="Heading2"/>
        <w:spacing w:before="0"/>
        <w:rPr>
          <w:rFonts w:ascii="Times New Roman" w:hAnsi="Times New Roman" w:cs="Times New Roman"/>
          <w:color w:val="000000" w:themeColor="text1"/>
          <w:sz w:val="24"/>
          <w:szCs w:val="24"/>
          <w:u w:val="single"/>
        </w:rPr>
      </w:pPr>
      <w:r w:rsidRPr="001E63FB">
        <w:rPr>
          <w:rStyle w:val="Heading2Char"/>
          <w:rFonts w:ascii="Times New Roman" w:hAnsi="Times New Roman" w:cs="Times New Roman"/>
          <w:color w:val="000000" w:themeColor="text1"/>
          <w:sz w:val="24"/>
          <w:szCs w:val="24"/>
          <w:u w:val="single"/>
        </w:rPr>
        <w:t>Names and Pronouns:</w:t>
      </w:r>
      <w:r w:rsidRPr="001E63FB">
        <w:rPr>
          <w:rFonts w:ascii="Times New Roman" w:hAnsi="Times New Roman" w:cs="Times New Roman"/>
          <w:color w:val="000000" w:themeColor="text1"/>
          <w:sz w:val="24"/>
          <w:szCs w:val="24"/>
          <w:u w:val="single"/>
        </w:rPr>
        <w:t xml:space="preserve"> </w:t>
      </w:r>
    </w:p>
    <w:p w14:paraId="0DB1DC97" w14:textId="4731645B" w:rsidR="00C83D96" w:rsidRPr="001E63FB" w:rsidRDefault="00C83D96" w:rsidP="0084176F">
      <w:pPr>
        <w:pStyle w:val="NormalWeb"/>
        <w:ind w:left="360"/>
        <w:rPr>
          <w:rFonts w:eastAsia="Times New Roman"/>
          <w:color w:val="000000" w:themeColor="text1"/>
        </w:rPr>
      </w:pPr>
      <w:r w:rsidRPr="001E63FB">
        <w:rPr>
          <w:rFonts w:eastAsia="Times New Roman"/>
          <w:color w:val="000000" w:themeColor="text1"/>
        </w:rPr>
        <w:t xml:space="preserve">Many people might go by a name in daily life that is different from their legal name. In this classroom, we will refer to people by the names that they go by. Pronouns are a way to affirm someone's identity. They are simply a public way in which people </w:t>
      </w:r>
      <w:proofErr w:type="gramStart"/>
      <w:r w:rsidRPr="001E63FB">
        <w:rPr>
          <w:rFonts w:eastAsia="Times New Roman"/>
          <w:color w:val="000000" w:themeColor="text1"/>
        </w:rPr>
        <w:t>are referred</w:t>
      </w:r>
      <w:proofErr w:type="gramEnd"/>
      <w:r w:rsidRPr="001E63FB">
        <w:rPr>
          <w:rFonts w:eastAsia="Times New Roman"/>
          <w:color w:val="000000" w:themeColor="text1"/>
        </w:rPr>
        <w:t xml:space="preserve"> to in place of their name (e.g.</w:t>
      </w:r>
      <w:r w:rsidR="00926D27" w:rsidRPr="001E63FB">
        <w:rPr>
          <w:rFonts w:eastAsia="Times New Roman"/>
          <w:color w:val="000000" w:themeColor="text1"/>
        </w:rPr>
        <w:t>,</w:t>
      </w:r>
      <w:r w:rsidRPr="001E63FB">
        <w:rPr>
          <w:rFonts w:eastAsia="Times New Roman"/>
          <w:color w:val="000000" w:themeColor="text1"/>
        </w:rPr>
        <w:t xml:space="preserve"> "he" or "she" or "they" or "ze" or something else). In this classroom, you </w:t>
      </w:r>
      <w:proofErr w:type="gramStart"/>
      <w:r w:rsidRPr="001E63FB">
        <w:rPr>
          <w:rFonts w:eastAsia="Times New Roman"/>
          <w:color w:val="000000" w:themeColor="text1"/>
        </w:rPr>
        <w:t>are invited</w:t>
      </w:r>
      <w:proofErr w:type="gramEnd"/>
      <w:r w:rsidRPr="001E63FB">
        <w:rPr>
          <w:rFonts w:eastAsia="Times New Roman"/>
          <w:color w:val="000000" w:themeColor="text1"/>
        </w:rPr>
        <w:t xml:space="preserve"> to share what pronouns you go by, and we will refer to people using the pronouns that they share.</w:t>
      </w:r>
    </w:p>
    <w:p w14:paraId="7B684F17" w14:textId="77777777" w:rsidR="00C83D96" w:rsidRPr="001E63FB" w:rsidRDefault="00C83D96" w:rsidP="001E63FB">
      <w:pPr>
        <w:pStyle w:val="ListParagraph"/>
        <w:spacing w:after="240"/>
        <w:ind w:left="360"/>
        <w:rPr>
          <w:color w:val="000000" w:themeColor="text1"/>
        </w:rPr>
      </w:pPr>
      <w:r w:rsidRPr="001E63FB">
        <w:rPr>
          <w:color w:val="000000" w:themeColor="text1"/>
        </w:rPr>
        <w:t>*Source: Auburn University College of Education, Critical Studies Working Group</w:t>
      </w:r>
    </w:p>
    <w:p w14:paraId="45121129" w14:textId="77777777" w:rsidR="0059431A" w:rsidRPr="001E63FB" w:rsidRDefault="00C83D96" w:rsidP="0084176F">
      <w:pPr>
        <w:pStyle w:val="Heading2"/>
        <w:spacing w:before="0"/>
        <w:rPr>
          <w:rFonts w:ascii="Times New Roman" w:hAnsi="Times New Roman" w:cs="Times New Roman"/>
          <w:sz w:val="24"/>
          <w:szCs w:val="24"/>
          <w:u w:val="single"/>
        </w:rPr>
      </w:pPr>
      <w:r w:rsidRPr="001E63FB">
        <w:rPr>
          <w:rFonts w:ascii="Times New Roman" w:hAnsi="Times New Roman" w:cs="Times New Roman"/>
          <w:color w:val="000000" w:themeColor="text1"/>
          <w:sz w:val="24"/>
          <w:szCs w:val="24"/>
          <w:u w:val="single"/>
        </w:rPr>
        <w:t xml:space="preserve">Faculty Communication and Feedback: </w:t>
      </w:r>
    </w:p>
    <w:p w14:paraId="12A553F0" w14:textId="24BA230D" w:rsidR="00C83D96" w:rsidRPr="001E63FB" w:rsidRDefault="00C83D96" w:rsidP="001E63FB">
      <w:pPr>
        <w:pStyle w:val="ListParagraph"/>
        <w:spacing w:after="240"/>
        <w:ind w:left="360"/>
        <w:rPr>
          <w:b/>
          <w:color w:val="000000" w:themeColor="text1"/>
        </w:rPr>
      </w:pPr>
      <w:r w:rsidRPr="001E63FB">
        <w:rPr>
          <w:rStyle w:val="Strong"/>
          <w:color w:val="000000" w:themeColor="text1"/>
        </w:rPr>
        <w:t>Your Auburn University email address is the university-approved form of communication between instructors and students.</w:t>
      </w:r>
      <w:r w:rsidRPr="001E63FB">
        <w:rPr>
          <w:color w:val="000000" w:themeColor="text1"/>
        </w:rPr>
        <w:t xml:space="preserve"> It is your responsibility to read course announcements sent by your instructor. These </w:t>
      </w:r>
      <w:proofErr w:type="gramStart"/>
      <w:r w:rsidRPr="001E63FB">
        <w:rPr>
          <w:color w:val="000000" w:themeColor="text1"/>
        </w:rPr>
        <w:t>are posted</w:t>
      </w:r>
      <w:proofErr w:type="gramEnd"/>
      <w:r w:rsidRPr="001E63FB">
        <w:rPr>
          <w:color w:val="000000" w:themeColor="text1"/>
        </w:rPr>
        <w:t xml:space="preserve"> </w:t>
      </w:r>
      <w:proofErr w:type="gramStart"/>
      <w:r w:rsidRPr="001E63FB">
        <w:rPr>
          <w:color w:val="000000" w:themeColor="text1"/>
        </w:rPr>
        <w:t>in</w:t>
      </w:r>
      <w:proofErr w:type="gramEnd"/>
      <w:r w:rsidRPr="001E63FB">
        <w:rPr>
          <w:color w:val="000000" w:themeColor="text1"/>
        </w:rPr>
        <w:t xml:space="preserve"> Canvas, and you can configure your notification preferences to receive an email each time a new announcement is posted.</w:t>
      </w:r>
    </w:p>
    <w:p w14:paraId="7C5FC1FF" w14:textId="77777777" w:rsidR="0059431A" w:rsidRPr="001E63FB" w:rsidRDefault="00DA76EC" w:rsidP="0084176F">
      <w:pPr>
        <w:pStyle w:val="Heading2"/>
        <w:spacing w:before="0"/>
        <w:rPr>
          <w:rFonts w:ascii="Times New Roman" w:hAnsi="Times New Roman" w:cs="Times New Roman"/>
          <w:color w:val="000000" w:themeColor="text1"/>
          <w:sz w:val="24"/>
          <w:szCs w:val="24"/>
          <w:u w:val="single"/>
        </w:rPr>
      </w:pPr>
      <w:r w:rsidRPr="001E63FB">
        <w:rPr>
          <w:rFonts w:ascii="Times New Roman" w:hAnsi="Times New Roman" w:cs="Times New Roman"/>
          <w:color w:val="000000" w:themeColor="text1"/>
          <w:sz w:val="24"/>
          <w:szCs w:val="24"/>
          <w:u w:val="single"/>
        </w:rPr>
        <w:t>Participation</w:t>
      </w:r>
      <w:r w:rsidR="00C83D96" w:rsidRPr="001E63FB">
        <w:rPr>
          <w:rFonts w:ascii="Times New Roman" w:hAnsi="Times New Roman" w:cs="Times New Roman"/>
          <w:color w:val="000000" w:themeColor="text1"/>
          <w:sz w:val="24"/>
          <w:szCs w:val="24"/>
          <w:u w:val="single"/>
        </w:rPr>
        <w:t>:</w:t>
      </w:r>
      <w:r w:rsidRPr="001E63FB">
        <w:rPr>
          <w:rFonts w:ascii="Times New Roman" w:hAnsi="Times New Roman" w:cs="Times New Roman"/>
          <w:color w:val="000000" w:themeColor="text1"/>
          <w:sz w:val="24"/>
          <w:szCs w:val="24"/>
          <w:u w:val="single"/>
        </w:rPr>
        <w:t xml:space="preserve"> </w:t>
      </w:r>
    </w:p>
    <w:p w14:paraId="0F1DDF2A" w14:textId="77777777" w:rsidR="00AE6AE4" w:rsidRDefault="00AE6AE4" w:rsidP="00843229">
      <w:pPr>
        <w:ind w:left="360"/>
        <w:rPr>
          <w:color w:val="000000" w:themeColor="text1"/>
        </w:rPr>
      </w:pPr>
      <w:r w:rsidRPr="001E63FB">
        <w:rPr>
          <w:color w:val="000000" w:themeColor="text1"/>
        </w:rPr>
        <w:t xml:space="preserve">Assignments are due on announced dates. Unexcused late assignments are unacceptable. It is the student’s responsibility to contact the instructor if assignment deadlines </w:t>
      </w:r>
      <w:proofErr w:type="gramStart"/>
      <w:r w:rsidRPr="001E63FB">
        <w:rPr>
          <w:color w:val="000000" w:themeColor="text1"/>
        </w:rPr>
        <w:t>are not met</w:t>
      </w:r>
      <w:proofErr w:type="gramEnd"/>
      <w:r w:rsidRPr="001E63FB">
        <w:rPr>
          <w:color w:val="000000" w:themeColor="text1"/>
        </w:rPr>
        <w:t>. Students are responsible for initiating arrangements for missed work. Students must satisfy all course objectives to pass the course.</w:t>
      </w:r>
    </w:p>
    <w:p w14:paraId="21EDAFF0" w14:textId="1822EE55" w:rsidR="00843229" w:rsidRDefault="00845657" w:rsidP="00843229">
      <w:pPr>
        <w:ind w:left="360"/>
        <w:rPr>
          <w:color w:val="000000" w:themeColor="text1"/>
        </w:rPr>
      </w:pPr>
      <w:r w:rsidRPr="00843229">
        <w:rPr>
          <w:color w:val="000000" w:themeColor="text1"/>
          <w:u w:val="single"/>
        </w:rPr>
        <w:t>On-campus s</w:t>
      </w:r>
      <w:r w:rsidR="00DA76EC" w:rsidRPr="00843229">
        <w:rPr>
          <w:color w:val="000000" w:themeColor="text1"/>
          <w:u w:val="single"/>
        </w:rPr>
        <w:t>tudents</w:t>
      </w:r>
      <w:r w:rsidR="00DA76EC" w:rsidRPr="001E63FB">
        <w:rPr>
          <w:color w:val="000000" w:themeColor="text1"/>
        </w:rPr>
        <w:t xml:space="preserve"> </w:t>
      </w:r>
      <w:proofErr w:type="gramStart"/>
      <w:r w:rsidR="00DA76EC" w:rsidRPr="001E63FB">
        <w:rPr>
          <w:color w:val="000000" w:themeColor="text1"/>
        </w:rPr>
        <w:t>are expected</w:t>
      </w:r>
      <w:proofErr w:type="gramEnd"/>
      <w:r w:rsidR="00DA76EC" w:rsidRPr="001E63FB">
        <w:rPr>
          <w:color w:val="000000" w:themeColor="text1"/>
        </w:rPr>
        <w:t xml:space="preserve"> to </w:t>
      </w:r>
      <w:r w:rsidRPr="001E63FB">
        <w:rPr>
          <w:color w:val="000000" w:themeColor="text1"/>
        </w:rPr>
        <w:t>attend class as scheduled</w:t>
      </w:r>
      <w:r w:rsidR="00843229">
        <w:rPr>
          <w:color w:val="000000" w:themeColor="text1"/>
        </w:rPr>
        <w:t xml:space="preserve"> and participate in class activities.</w:t>
      </w:r>
    </w:p>
    <w:p w14:paraId="4A8DC61A" w14:textId="7C17DE11" w:rsidR="00DA76EC" w:rsidRPr="001E63FB" w:rsidRDefault="00845657" w:rsidP="001E63FB">
      <w:pPr>
        <w:spacing w:after="240"/>
        <w:ind w:left="360"/>
        <w:rPr>
          <w:color w:val="000000" w:themeColor="text1"/>
        </w:rPr>
      </w:pPr>
      <w:r w:rsidRPr="00843229">
        <w:rPr>
          <w:color w:val="000000" w:themeColor="text1"/>
          <w:u w:val="single"/>
        </w:rPr>
        <w:t>Online students</w:t>
      </w:r>
      <w:r w:rsidRPr="001E63FB">
        <w:rPr>
          <w:color w:val="000000" w:themeColor="text1"/>
        </w:rPr>
        <w:t xml:space="preserve"> </w:t>
      </w:r>
      <w:proofErr w:type="gramStart"/>
      <w:r w:rsidRPr="001E63FB">
        <w:rPr>
          <w:color w:val="000000" w:themeColor="text1"/>
        </w:rPr>
        <w:t>are expected</w:t>
      </w:r>
      <w:proofErr w:type="gramEnd"/>
      <w:r w:rsidRPr="001E63FB">
        <w:rPr>
          <w:color w:val="000000" w:themeColor="text1"/>
        </w:rPr>
        <w:t xml:space="preserve"> to view class prior to the next scheduled class. Students </w:t>
      </w:r>
      <w:proofErr w:type="gramStart"/>
      <w:r w:rsidRPr="001E63FB">
        <w:rPr>
          <w:color w:val="000000" w:themeColor="text1"/>
        </w:rPr>
        <w:t>are expected</w:t>
      </w:r>
      <w:proofErr w:type="gramEnd"/>
      <w:r w:rsidRPr="001E63FB">
        <w:rPr>
          <w:color w:val="000000" w:themeColor="text1"/>
        </w:rPr>
        <w:t xml:space="preserve"> to </w:t>
      </w:r>
      <w:r w:rsidR="006E2585" w:rsidRPr="001E63FB">
        <w:rPr>
          <w:color w:val="000000" w:themeColor="text1"/>
        </w:rPr>
        <w:t xml:space="preserve">participate in </w:t>
      </w:r>
      <w:r w:rsidR="00DA76EC" w:rsidRPr="001E63FB">
        <w:rPr>
          <w:color w:val="000000" w:themeColor="text1"/>
        </w:rPr>
        <w:t>class dis</w:t>
      </w:r>
      <w:r w:rsidR="006E2585" w:rsidRPr="001E63FB">
        <w:rPr>
          <w:color w:val="000000" w:themeColor="text1"/>
        </w:rPr>
        <w:t xml:space="preserve">cussions and </w:t>
      </w:r>
      <w:r w:rsidR="004958F5">
        <w:rPr>
          <w:color w:val="000000" w:themeColor="text1"/>
        </w:rPr>
        <w:t>activities</w:t>
      </w:r>
      <w:r w:rsidR="006E2585" w:rsidRPr="001E63FB">
        <w:rPr>
          <w:color w:val="000000" w:themeColor="text1"/>
        </w:rPr>
        <w:t xml:space="preserve">. </w:t>
      </w:r>
    </w:p>
    <w:p w14:paraId="1F7432D4" w14:textId="77777777" w:rsidR="0073161E" w:rsidRPr="001E63FB" w:rsidRDefault="00DA76EC" w:rsidP="0084176F">
      <w:pPr>
        <w:pStyle w:val="Heading2"/>
        <w:spacing w:before="0"/>
        <w:rPr>
          <w:rFonts w:ascii="Times New Roman" w:hAnsi="Times New Roman" w:cs="Times New Roman"/>
          <w:b/>
          <w:bCs/>
          <w:color w:val="000000" w:themeColor="text1"/>
          <w:sz w:val="24"/>
          <w:szCs w:val="24"/>
          <w:u w:val="single"/>
          <w:shd w:val="clear" w:color="auto" w:fill="FFFFFF"/>
        </w:rPr>
      </w:pPr>
      <w:r w:rsidRPr="001E63FB">
        <w:rPr>
          <w:rStyle w:val="Strong"/>
          <w:rFonts w:ascii="Times New Roman" w:hAnsi="Times New Roman" w:cs="Times New Roman"/>
          <w:b w:val="0"/>
          <w:bCs w:val="0"/>
          <w:color w:val="000000" w:themeColor="text1"/>
          <w:sz w:val="24"/>
          <w:szCs w:val="24"/>
          <w:u w:val="single"/>
          <w:bdr w:val="none" w:sz="0" w:space="0" w:color="auto" w:frame="1"/>
          <w:shd w:val="clear" w:color="auto" w:fill="FFFFFF"/>
        </w:rPr>
        <w:t>Excused Absences</w:t>
      </w:r>
      <w:r w:rsidRPr="001E63FB">
        <w:rPr>
          <w:rFonts w:ascii="Times New Roman" w:hAnsi="Times New Roman" w:cs="Times New Roman"/>
          <w:b/>
          <w:bCs/>
          <w:color w:val="000000" w:themeColor="text1"/>
          <w:sz w:val="24"/>
          <w:szCs w:val="24"/>
          <w:u w:val="single"/>
          <w:shd w:val="clear" w:color="auto" w:fill="FFFFFF"/>
        </w:rPr>
        <w:t>:</w:t>
      </w:r>
      <w:r w:rsidR="00C83D96" w:rsidRPr="001E63FB">
        <w:rPr>
          <w:rFonts w:ascii="Times New Roman" w:hAnsi="Times New Roman" w:cs="Times New Roman"/>
          <w:b/>
          <w:bCs/>
          <w:color w:val="000000" w:themeColor="text1"/>
          <w:sz w:val="24"/>
          <w:szCs w:val="24"/>
          <w:u w:val="single"/>
          <w:shd w:val="clear" w:color="auto" w:fill="FFFFFF"/>
        </w:rPr>
        <w:t xml:space="preserve"> </w:t>
      </w:r>
    </w:p>
    <w:p w14:paraId="5E07F888" w14:textId="0155F2D5" w:rsidR="00DA76EC" w:rsidRPr="001E63FB" w:rsidRDefault="00DA76EC" w:rsidP="0073203D">
      <w:pPr>
        <w:spacing w:after="240"/>
        <w:ind w:left="360"/>
        <w:rPr>
          <w:color w:val="000000" w:themeColor="text1"/>
        </w:rPr>
      </w:pPr>
      <w:r w:rsidRPr="001E63FB">
        <w:rPr>
          <w:color w:val="000000" w:themeColor="text1"/>
          <w:shd w:val="clear" w:color="auto" w:fill="FFFFFF"/>
        </w:rPr>
        <w:t xml:space="preserve">Students </w:t>
      </w:r>
      <w:proofErr w:type="gramStart"/>
      <w:r w:rsidRPr="001E63FB">
        <w:rPr>
          <w:color w:val="000000" w:themeColor="text1"/>
          <w:shd w:val="clear" w:color="auto" w:fill="FFFFFF"/>
        </w:rPr>
        <w:t>are granted</w:t>
      </w:r>
      <w:proofErr w:type="gramEnd"/>
      <w:r w:rsidRPr="001E63FB">
        <w:rPr>
          <w:color w:val="000000" w:themeColor="text1"/>
          <w:shd w:val="clear" w:color="auto" w:fill="FFFFFF"/>
        </w:rPr>
        <w:t xml:space="preserve">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001E63FB" w:rsidRPr="001E63FB">
        <w:rPr>
          <w:color w:val="000000" w:themeColor="text1"/>
          <w:shd w:val="clear" w:color="auto" w:fill="FFFFFF"/>
        </w:rPr>
        <w:t>university</w:t>
      </w:r>
      <w:r w:rsidRPr="001E63FB">
        <w:rPr>
          <w:color w:val="000000" w:themeColor="text1"/>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w:t>
      </w:r>
      <w:r w:rsidR="0073203D">
        <w:rPr>
          <w:color w:val="000000" w:themeColor="text1"/>
          <w:shd w:val="clear" w:color="auto" w:fill="FFFFFF"/>
        </w:rPr>
        <w:t xml:space="preserve"> </w:t>
      </w:r>
      <w:r w:rsidRPr="001E63FB">
        <w:rPr>
          <w:color w:val="000000" w:themeColor="text1"/>
          <w:shd w:val="clear" w:color="auto" w:fill="FFFFFF"/>
        </w:rPr>
        <w:t xml:space="preserve">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1E63FB">
        <w:rPr>
          <w:color w:val="000000" w:themeColor="text1"/>
          <w:shd w:val="clear" w:color="auto" w:fill="FFFFFF"/>
        </w:rPr>
        <w:t>is required</w:t>
      </w:r>
      <w:proofErr w:type="gramEnd"/>
      <w:r w:rsidRPr="001E63FB">
        <w:rPr>
          <w:color w:val="000000" w:themeColor="text1"/>
          <w:shd w:val="clear" w:color="auto" w:fill="FFFFFF"/>
        </w:rPr>
        <w:t>. Please see the </w:t>
      </w:r>
      <w:hyperlink r:id="rId12" w:tooltip="Student Policy eHandbook" w:history="1">
        <w:r w:rsidRPr="001E63FB">
          <w:rPr>
            <w:rStyle w:val="Emphasis"/>
            <w:color w:val="000000" w:themeColor="text1"/>
            <w:bdr w:val="none" w:sz="0" w:space="0" w:color="auto" w:frame="1"/>
            <w:shd w:val="clear" w:color="auto" w:fill="FFFFFF"/>
          </w:rPr>
          <w:t>Student Policy eHandbook</w:t>
        </w:r>
      </w:hyperlink>
      <w:r w:rsidRPr="001E63FB">
        <w:rPr>
          <w:color w:val="000000" w:themeColor="text1"/>
          <w:shd w:val="clear" w:color="auto" w:fill="FFFFFF"/>
        </w:rPr>
        <w:t> for more information on excused absences (</w:t>
      </w:r>
      <w:hyperlink r:id="rId13" w:history="1">
        <w:r w:rsidRPr="001E63FB">
          <w:rPr>
            <w:rStyle w:val="Hyperlink"/>
            <w:color w:val="0070C0"/>
            <w:shd w:val="clear" w:color="auto" w:fill="FFFFFF"/>
          </w:rPr>
          <w:t>http://www.auburn.edu/student_info/student_policies/</w:t>
        </w:r>
      </w:hyperlink>
      <w:r w:rsidRPr="001E63FB">
        <w:rPr>
          <w:color w:val="000000" w:themeColor="text1"/>
          <w:shd w:val="clear" w:color="auto" w:fill="FFFFFF"/>
        </w:rPr>
        <w:t xml:space="preserve">). </w:t>
      </w:r>
    </w:p>
    <w:p w14:paraId="1B3E2AA1" w14:textId="77777777" w:rsidR="008D323A" w:rsidRPr="001E63FB" w:rsidRDefault="00DA76EC" w:rsidP="0084176F">
      <w:pPr>
        <w:pStyle w:val="Heading2"/>
        <w:spacing w:before="0"/>
        <w:rPr>
          <w:rStyle w:val="Strong"/>
          <w:rFonts w:ascii="Times New Roman" w:hAnsi="Times New Roman" w:cs="Times New Roman"/>
          <w:b w:val="0"/>
          <w:bCs w:val="0"/>
          <w:color w:val="000000" w:themeColor="text1"/>
          <w:sz w:val="24"/>
          <w:szCs w:val="24"/>
          <w:u w:val="single"/>
          <w:bdr w:val="none" w:sz="0" w:space="0" w:color="auto" w:frame="1"/>
          <w:shd w:val="clear" w:color="auto" w:fill="FFFFFF"/>
        </w:rPr>
      </w:pPr>
      <w:r w:rsidRPr="001E63FB">
        <w:rPr>
          <w:rStyle w:val="Strong"/>
          <w:rFonts w:ascii="Times New Roman" w:hAnsi="Times New Roman" w:cs="Times New Roman"/>
          <w:b w:val="0"/>
          <w:bCs w:val="0"/>
          <w:color w:val="000000" w:themeColor="text1"/>
          <w:sz w:val="24"/>
          <w:szCs w:val="24"/>
          <w:u w:val="single"/>
          <w:bdr w:val="none" w:sz="0" w:space="0" w:color="auto" w:frame="1"/>
          <w:shd w:val="clear" w:color="auto" w:fill="FFFFFF"/>
        </w:rPr>
        <w:lastRenderedPageBreak/>
        <w:t>Make-Up Policy: </w:t>
      </w:r>
    </w:p>
    <w:p w14:paraId="24699C5F" w14:textId="16000EA2" w:rsidR="00DA76EC" w:rsidRPr="001E63FB" w:rsidRDefault="00DA76EC" w:rsidP="001E63FB">
      <w:pPr>
        <w:spacing w:after="240"/>
        <w:ind w:left="360"/>
        <w:rPr>
          <w:color w:val="000000" w:themeColor="text1"/>
          <w:shd w:val="clear" w:color="auto" w:fill="FFFFFF"/>
        </w:rPr>
      </w:pPr>
      <w:r w:rsidRPr="001E63FB">
        <w:rPr>
          <w:color w:val="000000" w:themeColor="text1"/>
          <w:shd w:val="clear" w:color="auto" w:fill="FFFFFF"/>
        </w:rPr>
        <w:t xml:space="preserve">Arrangement to make up missed major </w:t>
      </w:r>
      <w:r w:rsidR="006225FC" w:rsidRPr="001E63FB">
        <w:rPr>
          <w:color w:val="000000" w:themeColor="text1"/>
          <w:shd w:val="clear" w:color="auto" w:fill="FFFFFF"/>
        </w:rPr>
        <w:t>examinations</w:t>
      </w:r>
      <w:r w:rsidRPr="001E63FB">
        <w:rPr>
          <w:color w:val="000000" w:themeColor="text1"/>
          <w:shd w:val="clear" w:color="auto" w:fill="FFFFFF"/>
        </w:rPr>
        <w:t xml:space="preserve"> (</w:t>
      </w:r>
      <w:r w:rsidR="00491527" w:rsidRPr="001E63FB">
        <w:rPr>
          <w:color w:val="000000" w:themeColor="text1"/>
          <w:shd w:val="clear" w:color="auto" w:fill="FFFFFF"/>
        </w:rPr>
        <w:t>e.g.,</w:t>
      </w:r>
      <w:r w:rsidRPr="001E63FB">
        <w:rPr>
          <w:color w:val="000000" w:themeColor="text1"/>
          <w:shd w:val="clear" w:color="auto" w:fill="FFFFFF"/>
        </w:rPr>
        <w:t xml:space="preserve"> hour exams, mid-term exams) due to properly authorized excused absences must </w:t>
      </w:r>
      <w:proofErr w:type="gramStart"/>
      <w:r w:rsidRPr="001E63FB">
        <w:rPr>
          <w:color w:val="000000" w:themeColor="text1"/>
          <w:shd w:val="clear" w:color="auto" w:fill="FFFFFF"/>
        </w:rPr>
        <w:t>be initiated</w:t>
      </w:r>
      <w:proofErr w:type="gramEnd"/>
      <w:r w:rsidRPr="001E63FB">
        <w:rPr>
          <w:color w:val="000000" w:themeColor="text1"/>
          <w:shd w:val="clear" w:color="auto" w:fill="FFFFFF"/>
        </w:rPr>
        <w:t xml:space="preserve"> by the student within one week from the end of the period of the excused absences. Except in unusual circumstances, such as continued absence of the student or the advent of </w:t>
      </w:r>
      <w:r w:rsidR="00FA6F93" w:rsidRPr="001E63FB">
        <w:rPr>
          <w:color w:val="000000" w:themeColor="text1"/>
          <w:shd w:val="clear" w:color="auto" w:fill="FFFFFF"/>
        </w:rPr>
        <w:t>university</w:t>
      </w:r>
      <w:r w:rsidRPr="001E63FB">
        <w:rPr>
          <w:color w:val="000000" w:themeColor="text1"/>
          <w:shd w:val="clear" w:color="auto" w:fill="FFFFFF"/>
        </w:rPr>
        <w:t xml:space="preserve"> holidays, a make-up exam will take place within two weeks from the time that the student initiates arrangements for it. Except in extraordinary circumstances, no make-up exams will </w:t>
      </w:r>
      <w:proofErr w:type="gramStart"/>
      <w:r w:rsidRPr="001E63FB">
        <w:rPr>
          <w:color w:val="000000" w:themeColor="text1"/>
          <w:shd w:val="clear" w:color="auto" w:fill="FFFFFF"/>
        </w:rPr>
        <w:t>be arranged</w:t>
      </w:r>
      <w:proofErr w:type="gramEnd"/>
      <w:r w:rsidRPr="001E63FB">
        <w:rPr>
          <w:color w:val="000000" w:themeColor="text1"/>
          <w:shd w:val="clear" w:color="auto" w:fill="FFFFFF"/>
        </w:rPr>
        <w:t xml:space="preserve"> during the last three days before the final exam period begins. The format of the make-up exam will be online via Canvas.</w:t>
      </w:r>
    </w:p>
    <w:p w14:paraId="279D4FBB" w14:textId="77777777" w:rsidR="008D323A" w:rsidRPr="001E63FB" w:rsidRDefault="00DA76EC" w:rsidP="0084176F">
      <w:pPr>
        <w:pStyle w:val="Heading2"/>
        <w:spacing w:before="0"/>
        <w:rPr>
          <w:rFonts w:ascii="Times New Roman" w:hAnsi="Times New Roman" w:cs="Times New Roman"/>
          <w:b/>
          <w:bCs/>
          <w:sz w:val="24"/>
          <w:szCs w:val="24"/>
          <w:u w:val="single"/>
          <w:shd w:val="clear" w:color="auto" w:fill="FFFFFF"/>
        </w:rPr>
      </w:pPr>
      <w:r w:rsidRPr="001E63FB">
        <w:rPr>
          <w:rStyle w:val="Strong"/>
          <w:rFonts w:ascii="Times New Roman" w:hAnsi="Times New Roman" w:cs="Times New Roman"/>
          <w:b w:val="0"/>
          <w:bCs w:val="0"/>
          <w:color w:val="000000" w:themeColor="text1"/>
          <w:sz w:val="24"/>
          <w:szCs w:val="24"/>
          <w:u w:val="single"/>
          <w:bdr w:val="none" w:sz="0" w:space="0" w:color="auto" w:frame="1"/>
          <w:shd w:val="clear" w:color="auto" w:fill="FFFFFF"/>
        </w:rPr>
        <w:t>Disability Accommodations</w:t>
      </w:r>
      <w:r w:rsidRPr="001E63FB">
        <w:rPr>
          <w:rFonts w:ascii="Times New Roman" w:hAnsi="Times New Roman" w:cs="Times New Roman"/>
          <w:color w:val="000000" w:themeColor="text1"/>
          <w:sz w:val="24"/>
          <w:szCs w:val="24"/>
          <w:u w:val="single"/>
          <w:shd w:val="clear" w:color="auto" w:fill="FFFFFF"/>
        </w:rPr>
        <w:t>: </w:t>
      </w:r>
    </w:p>
    <w:p w14:paraId="02A09D31" w14:textId="60152E47" w:rsidR="00646C0A" w:rsidRPr="001E63FB" w:rsidRDefault="00DA76EC" w:rsidP="001E63FB">
      <w:pPr>
        <w:spacing w:after="240"/>
        <w:ind w:left="360"/>
        <w:rPr>
          <w:color w:val="000000" w:themeColor="text1"/>
        </w:rPr>
      </w:pPr>
      <w:r w:rsidRPr="001E63FB">
        <w:rPr>
          <w:color w:val="000000" w:themeColor="text1"/>
          <w:shd w:val="clear" w:color="auto" w:fill="FFFFFF"/>
        </w:rPr>
        <w:t xml:space="preserve">Students who need </w:t>
      </w:r>
      <w:proofErr w:type="gramStart"/>
      <w:r w:rsidRPr="001E63FB">
        <w:rPr>
          <w:color w:val="000000" w:themeColor="text1"/>
          <w:shd w:val="clear" w:color="auto" w:fill="FFFFFF"/>
        </w:rPr>
        <w:t>accommodations</w:t>
      </w:r>
      <w:proofErr w:type="gramEnd"/>
      <w:r w:rsidRPr="001E63FB">
        <w:rPr>
          <w:color w:val="000000" w:themeColor="text1"/>
          <w:shd w:val="clear" w:color="auto" w:fill="FFFFFF"/>
        </w:rPr>
        <w:t xml:space="preserve"> </w:t>
      </w:r>
      <w:proofErr w:type="gramStart"/>
      <w:r w:rsidRPr="001E63FB">
        <w:rPr>
          <w:color w:val="000000" w:themeColor="text1"/>
          <w:shd w:val="clear" w:color="auto" w:fill="FFFFFF"/>
        </w:rPr>
        <w:t>are asked</w:t>
      </w:r>
      <w:proofErr w:type="gramEnd"/>
      <w:r w:rsidRPr="001E63FB">
        <w:rPr>
          <w:color w:val="000000" w:themeColor="text1"/>
          <w:shd w:val="clear" w:color="auto" w:fill="FFFFFF"/>
        </w:rPr>
        <w:t xml:space="preserve">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w:t>
      </w:r>
      <w:proofErr w:type="gramStart"/>
      <w:r w:rsidRPr="001E63FB">
        <w:rPr>
          <w:color w:val="000000" w:themeColor="text1"/>
          <w:shd w:val="clear" w:color="auto" w:fill="FFFFFF"/>
        </w:rPr>
        <w:t>accommodations</w:t>
      </w:r>
      <w:proofErr w:type="gramEnd"/>
      <w:r w:rsidRPr="001E63FB">
        <w:rPr>
          <w:color w:val="000000" w:themeColor="text1"/>
          <w:shd w:val="clear" w:color="auto" w:fill="FFFFFF"/>
        </w:rPr>
        <w:t xml:space="preserve"> through the Office of Accessibility, but need accommodations, make an appointment with the Office of Accessibility, 1228 Haley Center, 844-2096 (V/TT).</w:t>
      </w:r>
    </w:p>
    <w:p w14:paraId="5D403792" w14:textId="77777777" w:rsidR="00132D26" w:rsidRPr="001E63FB" w:rsidRDefault="007B5E2F" w:rsidP="0084176F">
      <w:pPr>
        <w:pStyle w:val="Heading2"/>
        <w:spacing w:before="0"/>
        <w:rPr>
          <w:rFonts w:ascii="Times New Roman" w:hAnsi="Times New Roman" w:cs="Times New Roman"/>
          <w:color w:val="000000" w:themeColor="text1"/>
          <w:sz w:val="24"/>
          <w:szCs w:val="24"/>
          <w:u w:val="single"/>
        </w:rPr>
      </w:pPr>
      <w:r w:rsidRPr="001E63FB">
        <w:rPr>
          <w:rFonts w:ascii="Times New Roman" w:hAnsi="Times New Roman" w:cs="Times New Roman"/>
          <w:color w:val="000000" w:themeColor="text1"/>
          <w:sz w:val="24"/>
          <w:szCs w:val="24"/>
          <w:u w:val="single"/>
        </w:rPr>
        <w:t xml:space="preserve">Academic Integrity: </w:t>
      </w:r>
    </w:p>
    <w:p w14:paraId="3DA6C060" w14:textId="6D331F2F" w:rsidR="007B5E2F" w:rsidRPr="001E63FB" w:rsidRDefault="007B5E2F" w:rsidP="0084176F">
      <w:pPr>
        <w:ind w:left="360"/>
        <w:rPr>
          <w:color w:val="000000" w:themeColor="text1"/>
        </w:rPr>
      </w:pPr>
      <w:r w:rsidRPr="001E63FB">
        <w:rPr>
          <w:color w:val="000000" w:themeColor="text1"/>
        </w:rPr>
        <w:t>Auburn University has adopted an Honor System proposed by its students and faculty to promote academic integrity and has enacted the following code:</w:t>
      </w:r>
    </w:p>
    <w:p w14:paraId="412EEE1A" w14:textId="77777777" w:rsidR="007B5E2F" w:rsidRPr="001E63FB" w:rsidRDefault="007B5E2F" w:rsidP="0084176F">
      <w:pPr>
        <w:pStyle w:val="NormalWeb"/>
        <w:ind w:left="360"/>
        <w:rPr>
          <w:color w:val="000000" w:themeColor="text1"/>
        </w:rPr>
      </w:pPr>
      <w:r w:rsidRPr="001E63FB">
        <w:rPr>
          <w:rStyle w:val="Emphasis"/>
          <w:color w:val="000000" w:themeColor="text1"/>
        </w:rPr>
        <w:t xml:space="preserve">“We, the faculty, instructors, and students of the (University course here) pledge to fulfill our mutual responsibilities to each other and the academic community at large with honor and integrity </w:t>
      </w:r>
      <w:proofErr w:type="gramStart"/>
      <w:r w:rsidRPr="001E63FB">
        <w:rPr>
          <w:rStyle w:val="Emphasis"/>
          <w:color w:val="000000" w:themeColor="text1"/>
        </w:rPr>
        <w:t>in order to</w:t>
      </w:r>
      <w:proofErr w:type="gramEnd"/>
      <w:r w:rsidRPr="001E63FB">
        <w:rPr>
          <w:rStyle w:val="Emphasis"/>
          <w:color w:val="000000" w:themeColor="text1"/>
        </w:rPr>
        <w:t xml:space="preserve"> build and maintain a climate of respect and trust that will enhance our research, teaching, and learning. We will support the Honor System of the </w:t>
      </w:r>
      <w:proofErr w:type="gramStart"/>
      <w:r w:rsidRPr="001E63FB">
        <w:rPr>
          <w:rStyle w:val="Emphasis"/>
          <w:color w:val="000000" w:themeColor="text1"/>
        </w:rPr>
        <w:t>School, and</w:t>
      </w:r>
      <w:proofErr w:type="gramEnd"/>
      <w:r w:rsidRPr="001E63FB">
        <w:rPr>
          <w:rStyle w:val="Emphasis"/>
          <w:color w:val="000000" w:themeColor="text1"/>
        </w:rPr>
        <w:t xml:space="preserve"> will not tolerate activities that undermine academic integrity.”</w:t>
      </w:r>
    </w:p>
    <w:p w14:paraId="4071435F" w14:textId="77777777" w:rsidR="007B5E2F" w:rsidRPr="001E63FB" w:rsidRDefault="007B5E2F" w:rsidP="001E63FB">
      <w:pPr>
        <w:pStyle w:val="NormalWeb"/>
        <w:spacing w:after="240"/>
        <w:ind w:left="360"/>
        <w:rPr>
          <w:color w:val="000000" w:themeColor="text1"/>
        </w:rPr>
      </w:pPr>
      <w:r w:rsidRPr="001E63FB">
        <w:rPr>
          <w:color w:val="000000" w:themeColor="text1"/>
        </w:rPr>
        <w:t xml:space="preserve">Academic dishonesty is an offense that will </w:t>
      </w:r>
      <w:proofErr w:type="gramStart"/>
      <w:r w:rsidRPr="001E63FB">
        <w:rPr>
          <w:color w:val="000000" w:themeColor="text1"/>
        </w:rPr>
        <w:t>be reported</w:t>
      </w:r>
      <w:proofErr w:type="gramEnd"/>
      <w:r w:rsidRPr="001E63FB">
        <w:rPr>
          <w:color w:val="000000" w:themeColor="text1"/>
        </w:rPr>
        <w:t xml:space="preserve"> to the Academic Honesty Committee. Please refer to the following document for further information regarding academic honesty: </w:t>
      </w:r>
      <w:hyperlink r:id="rId14" w:tgtFrame="_blank" w:history="1">
        <w:r w:rsidRPr="001E63FB">
          <w:rPr>
            <w:rStyle w:val="Hyperlink"/>
            <w:color w:val="0070C0"/>
          </w:rPr>
          <w:t>Auburn University Student Academic Honesty Code</w:t>
        </w:r>
      </w:hyperlink>
    </w:p>
    <w:p w14:paraId="7855BE4B" w14:textId="77777777" w:rsidR="009A0D03" w:rsidRDefault="009A0D03">
      <w:pPr>
        <w:spacing w:after="160" w:line="259" w:lineRule="auto"/>
        <w:rPr>
          <w:rFonts w:eastAsiaTheme="majorEastAsia"/>
          <w:color w:val="000000" w:themeColor="text1"/>
          <w:u w:val="single"/>
        </w:rPr>
      </w:pPr>
      <w:r>
        <w:rPr>
          <w:color w:val="000000" w:themeColor="text1"/>
          <w:u w:val="single"/>
        </w:rPr>
        <w:br w:type="page"/>
      </w:r>
    </w:p>
    <w:p w14:paraId="671CA310" w14:textId="206FB3E9" w:rsidR="00C5222E" w:rsidRPr="00CE1711" w:rsidRDefault="00C5222E" w:rsidP="0084176F">
      <w:pPr>
        <w:pStyle w:val="Heading2"/>
        <w:spacing w:before="0"/>
        <w:rPr>
          <w:rFonts w:ascii="Times New Roman" w:hAnsi="Times New Roman" w:cs="Times New Roman"/>
          <w:color w:val="000000" w:themeColor="text1"/>
          <w:sz w:val="24"/>
          <w:szCs w:val="24"/>
          <w:u w:val="single"/>
        </w:rPr>
      </w:pPr>
      <w:r w:rsidRPr="00CE1711">
        <w:rPr>
          <w:rFonts w:ascii="Times New Roman" w:hAnsi="Times New Roman" w:cs="Times New Roman"/>
          <w:color w:val="000000" w:themeColor="text1"/>
          <w:sz w:val="24"/>
          <w:szCs w:val="24"/>
          <w:u w:val="single"/>
        </w:rPr>
        <w:lastRenderedPageBreak/>
        <w:t>A</w:t>
      </w:r>
      <w:r w:rsidR="000C672D" w:rsidRPr="00CE1711">
        <w:rPr>
          <w:rFonts w:ascii="Times New Roman" w:hAnsi="Times New Roman" w:cs="Times New Roman"/>
          <w:color w:val="000000" w:themeColor="text1"/>
          <w:sz w:val="24"/>
          <w:szCs w:val="24"/>
          <w:u w:val="single"/>
        </w:rPr>
        <w:t xml:space="preserve">rtificial </w:t>
      </w:r>
      <w:r w:rsidRPr="00CE1711">
        <w:rPr>
          <w:rFonts w:ascii="Times New Roman" w:hAnsi="Times New Roman" w:cs="Times New Roman"/>
          <w:color w:val="000000" w:themeColor="text1"/>
          <w:sz w:val="24"/>
          <w:szCs w:val="24"/>
          <w:u w:val="single"/>
        </w:rPr>
        <w:t>I</w:t>
      </w:r>
      <w:r w:rsidR="000C672D" w:rsidRPr="00CE1711">
        <w:rPr>
          <w:rFonts w:ascii="Times New Roman" w:hAnsi="Times New Roman" w:cs="Times New Roman"/>
          <w:color w:val="000000" w:themeColor="text1"/>
          <w:sz w:val="24"/>
          <w:szCs w:val="24"/>
          <w:u w:val="single"/>
        </w:rPr>
        <w:t>ntelligence (AI) Policy</w:t>
      </w:r>
      <w:r w:rsidRPr="00CE1711">
        <w:rPr>
          <w:rFonts w:ascii="Times New Roman" w:hAnsi="Times New Roman" w:cs="Times New Roman"/>
          <w:color w:val="000000" w:themeColor="text1"/>
          <w:sz w:val="24"/>
          <w:szCs w:val="24"/>
          <w:u w:val="single"/>
        </w:rPr>
        <w:t xml:space="preserve">: </w:t>
      </w:r>
    </w:p>
    <w:p w14:paraId="6D3CBE9C" w14:textId="77777777" w:rsidR="00550696" w:rsidRDefault="00A905FD" w:rsidP="00550696">
      <w:pPr>
        <w:spacing w:after="240"/>
        <w:ind w:left="360"/>
      </w:pPr>
      <w:r w:rsidRPr="00A905FD">
        <w:t xml:space="preserve">In this course, students </w:t>
      </w:r>
      <w:proofErr w:type="gramStart"/>
      <w:r w:rsidRPr="00A905FD">
        <w:t>are permitted</w:t>
      </w:r>
      <w:proofErr w:type="gramEnd"/>
      <w:r w:rsidRPr="00A905FD">
        <w:t xml:space="preserve"> to use Generative AI Tools such as ChatGPT</w:t>
      </w:r>
      <w:r>
        <w:t xml:space="preserve"> as a strategic tool/resource</w:t>
      </w:r>
      <w:r w:rsidR="00550696">
        <w:t xml:space="preserve"> when studying or completing assignments.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1A1715F" w14:textId="3B7A1E42" w:rsidR="00C5222E" w:rsidRDefault="00550696" w:rsidP="00550696">
      <w:pPr>
        <w:spacing w:after="240"/>
        <w:ind w:left="360"/>
      </w:pPr>
      <w:r>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t>
      </w:r>
      <w:proofErr w:type="gramStart"/>
      <w:r>
        <w:t>was used</w:t>
      </w:r>
      <w:proofErr w:type="gramEnd"/>
      <w:r>
        <w:t xml:space="preserve"> in the following way(s) in this assignment [e.g., brainstorming, grammatical correction, citation, which portion of the assignment].”</w:t>
      </w:r>
    </w:p>
    <w:p w14:paraId="5D4BE525" w14:textId="46A3FCA2" w:rsidR="00F12267" w:rsidRPr="001E63FB" w:rsidRDefault="00F12267" w:rsidP="001E63FB">
      <w:pPr>
        <w:spacing w:after="240"/>
        <w:ind w:left="360"/>
      </w:pPr>
      <w:r w:rsidRPr="00F12267">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t>
      </w:r>
      <w:proofErr w:type="gramStart"/>
      <w:r w:rsidRPr="00F12267">
        <w:t>was used</w:t>
      </w:r>
      <w:proofErr w:type="gramEnd"/>
      <w:r w:rsidRPr="00F12267">
        <w:t xml:space="preserve"> in the following way(s) in this assignment [e.g., brainstorming, grammatical correction, citation, which portion of the assignment].</w:t>
      </w:r>
    </w:p>
    <w:p w14:paraId="59FB0A4A" w14:textId="30D499CA" w:rsidR="00C5222E" w:rsidRPr="001E63FB" w:rsidRDefault="007B5E2F" w:rsidP="0084176F">
      <w:pPr>
        <w:pStyle w:val="Heading2"/>
        <w:spacing w:before="0"/>
        <w:rPr>
          <w:rFonts w:ascii="Times New Roman" w:hAnsi="Times New Roman" w:cs="Times New Roman"/>
          <w:color w:val="000000" w:themeColor="text1"/>
          <w:sz w:val="24"/>
          <w:szCs w:val="24"/>
          <w:u w:val="single"/>
        </w:rPr>
      </w:pPr>
      <w:r w:rsidRPr="001E63FB">
        <w:rPr>
          <w:rFonts w:ascii="Times New Roman" w:hAnsi="Times New Roman" w:cs="Times New Roman"/>
          <w:color w:val="000000" w:themeColor="text1"/>
          <w:sz w:val="24"/>
          <w:szCs w:val="24"/>
          <w:u w:val="single"/>
        </w:rPr>
        <w:t xml:space="preserve">Course Contingency: </w:t>
      </w:r>
    </w:p>
    <w:p w14:paraId="54326AE1" w14:textId="7CA4D136" w:rsidR="007B5E2F" w:rsidRPr="001E63FB" w:rsidRDefault="007B5E2F" w:rsidP="001E63FB">
      <w:pPr>
        <w:pStyle w:val="Default"/>
        <w:spacing w:after="240"/>
        <w:ind w:left="360"/>
        <w:rPr>
          <w:color w:val="000000" w:themeColor="text1"/>
        </w:rPr>
      </w:pPr>
      <w:r w:rsidRPr="001E63FB">
        <w:rPr>
          <w:color w:val="000000" w:themeColor="text1"/>
        </w:rPr>
        <w:t xml:space="preserve">If normal class and/or lab activities are disrupted due to illness, emergency, or </w:t>
      </w:r>
      <w:proofErr w:type="gramStart"/>
      <w:r w:rsidRPr="001E63FB">
        <w:rPr>
          <w:color w:val="000000" w:themeColor="text1"/>
        </w:rPr>
        <w:t>crisis situation</w:t>
      </w:r>
      <w:proofErr w:type="gramEnd"/>
      <w:r w:rsidRPr="001E63FB">
        <w:rPr>
          <w:color w:val="000000" w:themeColor="text1"/>
        </w:rPr>
        <w:t xml:space="preserve">, the syllabus and other course plans and assignments may be modified to allow completion of the course. If this occurs, an addendum to your syllabus and/or course assignments will replace the original materials. </w:t>
      </w:r>
    </w:p>
    <w:p w14:paraId="52C682BE" w14:textId="77777777" w:rsidR="00C5222E" w:rsidRPr="001E63FB" w:rsidRDefault="007B5E2F" w:rsidP="0084176F">
      <w:pPr>
        <w:pStyle w:val="Heading2"/>
        <w:spacing w:before="0"/>
        <w:rPr>
          <w:rFonts w:ascii="Times New Roman" w:hAnsi="Times New Roman" w:cs="Times New Roman"/>
          <w:color w:val="000000" w:themeColor="text1"/>
          <w:sz w:val="24"/>
          <w:szCs w:val="24"/>
          <w:u w:val="single"/>
        </w:rPr>
      </w:pPr>
      <w:r w:rsidRPr="001E63FB">
        <w:rPr>
          <w:rFonts w:ascii="Times New Roman" w:hAnsi="Times New Roman" w:cs="Times New Roman"/>
          <w:color w:val="000000" w:themeColor="text1"/>
          <w:sz w:val="24"/>
          <w:szCs w:val="24"/>
          <w:u w:val="single"/>
        </w:rPr>
        <w:t xml:space="preserve">Professionalism: </w:t>
      </w:r>
    </w:p>
    <w:p w14:paraId="4D3A3425" w14:textId="77C4C500" w:rsidR="007B5E2F" w:rsidRPr="001E63FB" w:rsidRDefault="007B5E2F" w:rsidP="0084176F">
      <w:pPr>
        <w:autoSpaceDE w:val="0"/>
        <w:autoSpaceDN w:val="0"/>
        <w:adjustRightInd w:val="0"/>
        <w:ind w:left="360"/>
        <w:rPr>
          <w:color w:val="000000" w:themeColor="text1"/>
        </w:rPr>
      </w:pPr>
      <w:r w:rsidRPr="001E63FB">
        <w:rPr>
          <w:color w:val="000000" w:themeColor="text1"/>
        </w:rPr>
        <w:t xml:space="preserve">As faculty, staff, and students interact in professional settings, they </w:t>
      </w:r>
      <w:proofErr w:type="gramStart"/>
      <w:r w:rsidRPr="001E63FB">
        <w:rPr>
          <w:color w:val="000000" w:themeColor="text1"/>
        </w:rPr>
        <w:t>are expected</w:t>
      </w:r>
      <w:proofErr w:type="gramEnd"/>
      <w:r w:rsidRPr="001E63FB">
        <w:rPr>
          <w:color w:val="000000" w:themeColor="text1"/>
        </w:rPr>
        <w:t xml:space="preserve"> to demonstrate professional behaviors as defined in the College’s conceptual framework. These professional commitments or dispositions </w:t>
      </w:r>
      <w:proofErr w:type="gramStart"/>
      <w:r w:rsidRPr="001E63FB">
        <w:rPr>
          <w:color w:val="000000" w:themeColor="text1"/>
        </w:rPr>
        <w:t>are listed</w:t>
      </w:r>
      <w:proofErr w:type="gramEnd"/>
      <w:r w:rsidRPr="001E63FB">
        <w:rPr>
          <w:color w:val="000000" w:themeColor="text1"/>
        </w:rPr>
        <w:t xml:space="preserve"> below:</w:t>
      </w:r>
    </w:p>
    <w:p w14:paraId="4CEF57AB" w14:textId="77777777" w:rsidR="007B5E2F" w:rsidRPr="001E63FB" w:rsidRDefault="007B5E2F" w:rsidP="0084176F">
      <w:pPr>
        <w:autoSpaceDE w:val="0"/>
        <w:autoSpaceDN w:val="0"/>
        <w:adjustRightInd w:val="0"/>
        <w:ind w:left="360"/>
        <w:rPr>
          <w:color w:val="000000" w:themeColor="text1"/>
        </w:rPr>
      </w:pPr>
      <w:r w:rsidRPr="001E63FB">
        <w:rPr>
          <w:color w:val="000000" w:themeColor="text1"/>
        </w:rPr>
        <w:t>• Engage in responsible and ethical professional practices</w:t>
      </w:r>
    </w:p>
    <w:p w14:paraId="15030800" w14:textId="77777777" w:rsidR="007B5E2F" w:rsidRPr="001E63FB" w:rsidRDefault="007B5E2F" w:rsidP="0084176F">
      <w:pPr>
        <w:autoSpaceDE w:val="0"/>
        <w:autoSpaceDN w:val="0"/>
        <w:adjustRightInd w:val="0"/>
        <w:ind w:left="360"/>
        <w:rPr>
          <w:color w:val="000000" w:themeColor="text1"/>
        </w:rPr>
      </w:pPr>
      <w:r w:rsidRPr="001E63FB">
        <w:rPr>
          <w:color w:val="000000" w:themeColor="text1"/>
        </w:rPr>
        <w:t>• Contribute to collaborative learning communities</w:t>
      </w:r>
    </w:p>
    <w:p w14:paraId="3056A96A" w14:textId="77777777" w:rsidR="007B5E2F" w:rsidRPr="001E63FB" w:rsidRDefault="007B5E2F" w:rsidP="0084176F">
      <w:pPr>
        <w:autoSpaceDE w:val="0"/>
        <w:autoSpaceDN w:val="0"/>
        <w:adjustRightInd w:val="0"/>
        <w:ind w:left="360"/>
        <w:rPr>
          <w:color w:val="000000" w:themeColor="text1"/>
        </w:rPr>
      </w:pPr>
      <w:r w:rsidRPr="001E63FB">
        <w:rPr>
          <w:color w:val="000000" w:themeColor="text1"/>
        </w:rPr>
        <w:t>• Demonstrate a commitment to diversity</w:t>
      </w:r>
    </w:p>
    <w:p w14:paraId="07AE10F1" w14:textId="77777777" w:rsidR="007B5E2F" w:rsidRPr="001E63FB" w:rsidRDefault="007B5E2F" w:rsidP="001E63FB">
      <w:pPr>
        <w:autoSpaceDE w:val="0"/>
        <w:autoSpaceDN w:val="0"/>
        <w:adjustRightInd w:val="0"/>
        <w:spacing w:after="240"/>
        <w:ind w:left="360"/>
        <w:rPr>
          <w:color w:val="000000" w:themeColor="text1"/>
        </w:rPr>
      </w:pPr>
      <w:r w:rsidRPr="001E63FB">
        <w:rPr>
          <w:color w:val="000000" w:themeColor="text1"/>
        </w:rPr>
        <w:t>• Model and nurture intellectual vitality</w:t>
      </w:r>
    </w:p>
    <w:p w14:paraId="6939CD7C" w14:textId="77777777" w:rsidR="00C95AEB" w:rsidRPr="001E63FB" w:rsidRDefault="007B5E2F" w:rsidP="0084176F">
      <w:pPr>
        <w:pStyle w:val="Heading2"/>
        <w:spacing w:before="0"/>
        <w:rPr>
          <w:rFonts w:ascii="Times New Roman" w:hAnsi="Times New Roman" w:cs="Times New Roman"/>
          <w:color w:val="000000" w:themeColor="text1"/>
          <w:sz w:val="24"/>
          <w:szCs w:val="24"/>
          <w:u w:val="single"/>
        </w:rPr>
      </w:pPr>
      <w:r w:rsidRPr="001E63FB">
        <w:rPr>
          <w:rFonts w:ascii="Times New Roman" w:hAnsi="Times New Roman" w:cs="Times New Roman"/>
          <w:color w:val="000000" w:themeColor="text1"/>
          <w:sz w:val="24"/>
          <w:szCs w:val="24"/>
          <w:u w:val="single"/>
        </w:rPr>
        <w:t xml:space="preserve">Student Academic Grievance Policy: </w:t>
      </w:r>
    </w:p>
    <w:p w14:paraId="3455DAB3" w14:textId="54195F5D" w:rsidR="007B5E2F" w:rsidRPr="001E63FB" w:rsidRDefault="007B5E2F" w:rsidP="0084176F">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rPr>
      </w:pPr>
      <w:r w:rsidRPr="001E63FB">
        <w:rPr>
          <w:color w:val="000000" w:themeColor="text1"/>
        </w:rPr>
        <w:t xml:space="preserve">The purpose of this university policy is to “resolve academic grievances of students, which results from actions of faculty or administration. This resolution should </w:t>
      </w:r>
      <w:proofErr w:type="gramStart"/>
      <w:r w:rsidRPr="001E63FB">
        <w:rPr>
          <w:color w:val="000000" w:themeColor="text1"/>
        </w:rPr>
        <w:t>be achieved</w:t>
      </w:r>
      <w:proofErr w:type="gramEnd"/>
      <w:r w:rsidRPr="001E63FB">
        <w:rPr>
          <w:color w:val="000000" w:themeColor="text1"/>
        </w:rPr>
        <w:t xml:space="preserve"> at the lowest level and in the most equitable way. The burden of proof rests with the complainants.” See University Policy Site for steps toward redress </w:t>
      </w:r>
      <w:hyperlink r:id="rId15" w:history="1">
        <w:r w:rsidRPr="001E63FB">
          <w:rPr>
            <w:rStyle w:val="Hyperlink"/>
            <w:color w:val="0070C0"/>
          </w:rPr>
          <w:t>https://sites.auburn.edu/admin/universitypolicies/default.aspx</w:t>
        </w:r>
      </w:hyperlink>
      <w:r w:rsidRPr="001E63FB">
        <w:rPr>
          <w:color w:val="000000" w:themeColor="text1"/>
        </w:rPr>
        <w:t>.</w:t>
      </w:r>
    </w:p>
    <w:p w14:paraId="5CB3CDEE" w14:textId="77777777" w:rsidR="007B5E2F" w:rsidRPr="001E63FB" w:rsidRDefault="007B5E2F" w:rsidP="007B5E2F">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color w:val="000000" w:themeColor="text1"/>
        </w:rPr>
      </w:pPr>
    </w:p>
    <w:sectPr w:rsidR="007B5E2F" w:rsidRPr="001E63FB" w:rsidSect="0049163A">
      <w:headerReference w:type="even" r:id="rId16"/>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2EFEF" w14:textId="77777777" w:rsidR="00E1321B" w:rsidRDefault="00E1321B">
      <w:r>
        <w:separator/>
      </w:r>
    </w:p>
  </w:endnote>
  <w:endnote w:type="continuationSeparator" w:id="0">
    <w:p w14:paraId="3DF347C2" w14:textId="77777777" w:rsidR="00E1321B" w:rsidRDefault="00E1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4787" w14:textId="77777777" w:rsidR="00E1321B" w:rsidRDefault="00E1321B">
      <w:r>
        <w:separator/>
      </w:r>
    </w:p>
  </w:footnote>
  <w:footnote w:type="continuationSeparator" w:id="0">
    <w:p w14:paraId="3174F105" w14:textId="77777777" w:rsidR="00E1321B" w:rsidRDefault="00E1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5719" w14:textId="1E52051E"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7354">
      <w:rPr>
        <w:rStyle w:val="PageNumber"/>
        <w:noProof/>
      </w:rPr>
      <w:t>2</w:t>
    </w:r>
    <w:r>
      <w:rPr>
        <w:rStyle w:val="PageNumber"/>
      </w:rPr>
      <w:fldChar w:fldCharType="end"/>
    </w:r>
  </w:p>
  <w:p w14:paraId="0BC240D0" w14:textId="77777777" w:rsidR="00F25AA1" w:rsidRDefault="00F25AA1" w:rsidP="004916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B25D" w14:textId="0141035C"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813">
      <w:rPr>
        <w:rStyle w:val="PageNumber"/>
        <w:noProof/>
      </w:rPr>
      <w:t>15</w:t>
    </w:r>
    <w:r>
      <w:rPr>
        <w:rStyle w:val="PageNumber"/>
      </w:rPr>
      <w:fldChar w:fldCharType="end"/>
    </w:r>
  </w:p>
  <w:p w14:paraId="5C528215" w14:textId="77777777" w:rsidR="00F25AA1" w:rsidRPr="008A22E6" w:rsidRDefault="00F25AA1"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58D"/>
    <w:multiLevelType w:val="hybridMultilevel"/>
    <w:tmpl w:val="1E0E74B4"/>
    <w:lvl w:ilvl="0" w:tplc="662280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920721"/>
    <w:multiLevelType w:val="hybridMultilevel"/>
    <w:tmpl w:val="51D0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702E3"/>
    <w:multiLevelType w:val="hybridMultilevel"/>
    <w:tmpl w:val="DB18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401E6"/>
    <w:multiLevelType w:val="hybridMultilevel"/>
    <w:tmpl w:val="EFF418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8"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5266D8"/>
    <w:multiLevelType w:val="hybridMultilevel"/>
    <w:tmpl w:val="F9607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455EFD"/>
    <w:multiLevelType w:val="hybridMultilevel"/>
    <w:tmpl w:val="C904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6849C7"/>
    <w:multiLevelType w:val="multilevel"/>
    <w:tmpl w:val="FD5C61C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56693F47"/>
    <w:multiLevelType w:val="hybridMultilevel"/>
    <w:tmpl w:val="B55C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839CC"/>
    <w:multiLevelType w:val="hybridMultilevel"/>
    <w:tmpl w:val="F16E89FC"/>
    <w:lvl w:ilvl="0" w:tplc="F120196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08645728">
    <w:abstractNumId w:val="2"/>
  </w:num>
  <w:num w:numId="2" w16cid:durableId="1032536319">
    <w:abstractNumId w:val="5"/>
  </w:num>
  <w:num w:numId="3" w16cid:durableId="954873880">
    <w:abstractNumId w:val="9"/>
  </w:num>
  <w:num w:numId="4" w16cid:durableId="1800494022">
    <w:abstractNumId w:val="16"/>
  </w:num>
  <w:num w:numId="5" w16cid:durableId="1107503504">
    <w:abstractNumId w:val="18"/>
  </w:num>
  <w:num w:numId="6" w16cid:durableId="798379746">
    <w:abstractNumId w:val="1"/>
  </w:num>
  <w:num w:numId="7" w16cid:durableId="69499962">
    <w:abstractNumId w:val="8"/>
  </w:num>
  <w:num w:numId="8" w16cid:durableId="948708488">
    <w:abstractNumId w:val="14"/>
  </w:num>
  <w:num w:numId="9" w16cid:durableId="1290934916">
    <w:abstractNumId w:val="10"/>
  </w:num>
  <w:num w:numId="10" w16cid:durableId="1484271777">
    <w:abstractNumId w:val="17"/>
  </w:num>
  <w:num w:numId="11" w16cid:durableId="1531526333">
    <w:abstractNumId w:val="0"/>
  </w:num>
  <w:num w:numId="12" w16cid:durableId="1782143247">
    <w:abstractNumId w:val="7"/>
  </w:num>
  <w:num w:numId="13" w16cid:durableId="1700399883">
    <w:abstractNumId w:val="19"/>
  </w:num>
  <w:num w:numId="14" w16cid:durableId="1191724603">
    <w:abstractNumId w:val="11"/>
  </w:num>
  <w:num w:numId="15" w16cid:durableId="1941453297">
    <w:abstractNumId w:val="15"/>
  </w:num>
  <w:num w:numId="16" w16cid:durableId="1536037585">
    <w:abstractNumId w:val="3"/>
  </w:num>
  <w:num w:numId="17" w16cid:durableId="817303061">
    <w:abstractNumId w:val="12"/>
  </w:num>
  <w:num w:numId="18" w16cid:durableId="1256596967">
    <w:abstractNumId w:val="4"/>
  </w:num>
  <w:num w:numId="19" w16cid:durableId="559708666">
    <w:abstractNumId w:val="13"/>
  </w:num>
  <w:num w:numId="20" w16cid:durableId="55863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EC"/>
    <w:rsid w:val="00001600"/>
    <w:rsid w:val="000118B4"/>
    <w:rsid w:val="00023D9A"/>
    <w:rsid w:val="00025099"/>
    <w:rsid w:val="000270A2"/>
    <w:rsid w:val="0002739E"/>
    <w:rsid w:val="00030908"/>
    <w:rsid w:val="00032232"/>
    <w:rsid w:val="0003309E"/>
    <w:rsid w:val="00033512"/>
    <w:rsid w:val="00034133"/>
    <w:rsid w:val="00036B88"/>
    <w:rsid w:val="00037D3E"/>
    <w:rsid w:val="000406C3"/>
    <w:rsid w:val="00052849"/>
    <w:rsid w:val="00053224"/>
    <w:rsid w:val="00053423"/>
    <w:rsid w:val="00060A13"/>
    <w:rsid w:val="00062E75"/>
    <w:rsid w:val="000662E8"/>
    <w:rsid w:val="00073584"/>
    <w:rsid w:val="00077F3E"/>
    <w:rsid w:val="00083053"/>
    <w:rsid w:val="00085FF8"/>
    <w:rsid w:val="00086B92"/>
    <w:rsid w:val="00093ADC"/>
    <w:rsid w:val="0009576F"/>
    <w:rsid w:val="000A0740"/>
    <w:rsid w:val="000A73CF"/>
    <w:rsid w:val="000B07A9"/>
    <w:rsid w:val="000B5966"/>
    <w:rsid w:val="000C672D"/>
    <w:rsid w:val="000D130A"/>
    <w:rsid w:val="000D3EF6"/>
    <w:rsid w:val="000F0977"/>
    <w:rsid w:val="000F2D8B"/>
    <w:rsid w:val="000F5C93"/>
    <w:rsid w:val="000F6412"/>
    <w:rsid w:val="000F6F60"/>
    <w:rsid w:val="001036A1"/>
    <w:rsid w:val="00103895"/>
    <w:rsid w:val="00110BC3"/>
    <w:rsid w:val="0011151D"/>
    <w:rsid w:val="001145DD"/>
    <w:rsid w:val="00121F05"/>
    <w:rsid w:val="001247A1"/>
    <w:rsid w:val="001304D4"/>
    <w:rsid w:val="00132D26"/>
    <w:rsid w:val="0013427F"/>
    <w:rsid w:val="0013658A"/>
    <w:rsid w:val="001405C2"/>
    <w:rsid w:val="00143736"/>
    <w:rsid w:val="001506E2"/>
    <w:rsid w:val="00151424"/>
    <w:rsid w:val="00151D38"/>
    <w:rsid w:val="00151F01"/>
    <w:rsid w:val="00152C1A"/>
    <w:rsid w:val="001543AF"/>
    <w:rsid w:val="00156C3C"/>
    <w:rsid w:val="00161880"/>
    <w:rsid w:val="00163A37"/>
    <w:rsid w:val="00164636"/>
    <w:rsid w:val="00164F15"/>
    <w:rsid w:val="00167243"/>
    <w:rsid w:val="001704A3"/>
    <w:rsid w:val="00172F90"/>
    <w:rsid w:val="00173F6D"/>
    <w:rsid w:val="001755E9"/>
    <w:rsid w:val="00176623"/>
    <w:rsid w:val="001947B2"/>
    <w:rsid w:val="001A7DB4"/>
    <w:rsid w:val="001B10EE"/>
    <w:rsid w:val="001B42A7"/>
    <w:rsid w:val="001B5C0A"/>
    <w:rsid w:val="001C6546"/>
    <w:rsid w:val="001D2EC6"/>
    <w:rsid w:val="001D3955"/>
    <w:rsid w:val="001D577F"/>
    <w:rsid w:val="001E2820"/>
    <w:rsid w:val="001E2A90"/>
    <w:rsid w:val="001E63FB"/>
    <w:rsid w:val="001F0FBD"/>
    <w:rsid w:val="001F14A1"/>
    <w:rsid w:val="00202089"/>
    <w:rsid w:val="00205329"/>
    <w:rsid w:val="00205F79"/>
    <w:rsid w:val="00206AD7"/>
    <w:rsid w:val="002072A3"/>
    <w:rsid w:val="0020733A"/>
    <w:rsid w:val="00207C7B"/>
    <w:rsid w:val="00210DDA"/>
    <w:rsid w:val="002114CD"/>
    <w:rsid w:val="002139E3"/>
    <w:rsid w:val="00224917"/>
    <w:rsid w:val="002266FC"/>
    <w:rsid w:val="00227D58"/>
    <w:rsid w:val="00233B22"/>
    <w:rsid w:val="002350F5"/>
    <w:rsid w:val="002420B9"/>
    <w:rsid w:val="0024645B"/>
    <w:rsid w:val="00246CC5"/>
    <w:rsid w:val="00252353"/>
    <w:rsid w:val="00253255"/>
    <w:rsid w:val="00260214"/>
    <w:rsid w:val="00262E18"/>
    <w:rsid w:val="00267423"/>
    <w:rsid w:val="0027109F"/>
    <w:rsid w:val="00271490"/>
    <w:rsid w:val="00271D42"/>
    <w:rsid w:val="002725F6"/>
    <w:rsid w:val="002763D8"/>
    <w:rsid w:val="002813BA"/>
    <w:rsid w:val="0028153F"/>
    <w:rsid w:val="00285717"/>
    <w:rsid w:val="00294063"/>
    <w:rsid w:val="00297CC5"/>
    <w:rsid w:val="002A0B81"/>
    <w:rsid w:val="002A3641"/>
    <w:rsid w:val="002A47AD"/>
    <w:rsid w:val="002A4B53"/>
    <w:rsid w:val="002A5317"/>
    <w:rsid w:val="002D20B8"/>
    <w:rsid w:val="002D4327"/>
    <w:rsid w:val="002D7E0C"/>
    <w:rsid w:val="002E0362"/>
    <w:rsid w:val="002F015E"/>
    <w:rsid w:val="002F05AF"/>
    <w:rsid w:val="002F35B8"/>
    <w:rsid w:val="00305284"/>
    <w:rsid w:val="00315103"/>
    <w:rsid w:val="0032715E"/>
    <w:rsid w:val="0034017A"/>
    <w:rsid w:val="00342586"/>
    <w:rsid w:val="0034754F"/>
    <w:rsid w:val="00352501"/>
    <w:rsid w:val="00354C48"/>
    <w:rsid w:val="00356E63"/>
    <w:rsid w:val="00360044"/>
    <w:rsid w:val="00360CE5"/>
    <w:rsid w:val="00360D94"/>
    <w:rsid w:val="00363976"/>
    <w:rsid w:val="00363EE2"/>
    <w:rsid w:val="00372547"/>
    <w:rsid w:val="00372FC9"/>
    <w:rsid w:val="00376A74"/>
    <w:rsid w:val="0038074C"/>
    <w:rsid w:val="0038525A"/>
    <w:rsid w:val="00390066"/>
    <w:rsid w:val="00390197"/>
    <w:rsid w:val="003952A9"/>
    <w:rsid w:val="00396160"/>
    <w:rsid w:val="003A4B22"/>
    <w:rsid w:val="003A6F64"/>
    <w:rsid w:val="003B297E"/>
    <w:rsid w:val="003B3806"/>
    <w:rsid w:val="003C092C"/>
    <w:rsid w:val="003D1A4E"/>
    <w:rsid w:val="003D7AB6"/>
    <w:rsid w:val="003E1419"/>
    <w:rsid w:val="003E4328"/>
    <w:rsid w:val="003E49AE"/>
    <w:rsid w:val="003F0B61"/>
    <w:rsid w:val="003F2EBC"/>
    <w:rsid w:val="003F6D61"/>
    <w:rsid w:val="004023C0"/>
    <w:rsid w:val="004238F8"/>
    <w:rsid w:val="0042587D"/>
    <w:rsid w:val="00431EB4"/>
    <w:rsid w:val="00435CAD"/>
    <w:rsid w:val="00437B8A"/>
    <w:rsid w:val="00445E01"/>
    <w:rsid w:val="00446B8E"/>
    <w:rsid w:val="004556FB"/>
    <w:rsid w:val="00463087"/>
    <w:rsid w:val="00463601"/>
    <w:rsid w:val="00465813"/>
    <w:rsid w:val="0046694B"/>
    <w:rsid w:val="004723B8"/>
    <w:rsid w:val="0047340A"/>
    <w:rsid w:val="00477DD2"/>
    <w:rsid w:val="004815AD"/>
    <w:rsid w:val="004828D5"/>
    <w:rsid w:val="0049108C"/>
    <w:rsid w:val="00491527"/>
    <w:rsid w:val="0049163A"/>
    <w:rsid w:val="004919F7"/>
    <w:rsid w:val="00492C81"/>
    <w:rsid w:val="004958F5"/>
    <w:rsid w:val="00496E67"/>
    <w:rsid w:val="00497A3C"/>
    <w:rsid w:val="004A4AD4"/>
    <w:rsid w:val="004A5D98"/>
    <w:rsid w:val="004A6926"/>
    <w:rsid w:val="004A7B91"/>
    <w:rsid w:val="004B5DB5"/>
    <w:rsid w:val="004C0B17"/>
    <w:rsid w:val="004C2495"/>
    <w:rsid w:val="004D1F57"/>
    <w:rsid w:val="004D482A"/>
    <w:rsid w:val="004D7132"/>
    <w:rsid w:val="004E00BC"/>
    <w:rsid w:val="004E078F"/>
    <w:rsid w:val="004F0C24"/>
    <w:rsid w:val="004F18DA"/>
    <w:rsid w:val="004F34A0"/>
    <w:rsid w:val="004F429E"/>
    <w:rsid w:val="004F72B1"/>
    <w:rsid w:val="00500923"/>
    <w:rsid w:val="005012F5"/>
    <w:rsid w:val="00511DFC"/>
    <w:rsid w:val="005123A2"/>
    <w:rsid w:val="005143DE"/>
    <w:rsid w:val="00530ECF"/>
    <w:rsid w:val="00531B57"/>
    <w:rsid w:val="0054516F"/>
    <w:rsid w:val="0054737A"/>
    <w:rsid w:val="00550696"/>
    <w:rsid w:val="005517A2"/>
    <w:rsid w:val="00551A52"/>
    <w:rsid w:val="005534A1"/>
    <w:rsid w:val="0055548F"/>
    <w:rsid w:val="00564036"/>
    <w:rsid w:val="00570D24"/>
    <w:rsid w:val="00574257"/>
    <w:rsid w:val="005804A7"/>
    <w:rsid w:val="005807B0"/>
    <w:rsid w:val="00586AB9"/>
    <w:rsid w:val="005912C3"/>
    <w:rsid w:val="00592B24"/>
    <w:rsid w:val="0059431A"/>
    <w:rsid w:val="00595910"/>
    <w:rsid w:val="00596D39"/>
    <w:rsid w:val="005B0C2B"/>
    <w:rsid w:val="005B5433"/>
    <w:rsid w:val="005C329F"/>
    <w:rsid w:val="005C4592"/>
    <w:rsid w:val="005D4C42"/>
    <w:rsid w:val="005D4EE5"/>
    <w:rsid w:val="005E56CE"/>
    <w:rsid w:val="005F17E1"/>
    <w:rsid w:val="005F315A"/>
    <w:rsid w:val="00600567"/>
    <w:rsid w:val="006022F1"/>
    <w:rsid w:val="0060758E"/>
    <w:rsid w:val="00607AB4"/>
    <w:rsid w:val="00611666"/>
    <w:rsid w:val="00620A22"/>
    <w:rsid w:val="006225FC"/>
    <w:rsid w:val="006252D5"/>
    <w:rsid w:val="00634BA7"/>
    <w:rsid w:val="00637382"/>
    <w:rsid w:val="00642D2A"/>
    <w:rsid w:val="00646C0A"/>
    <w:rsid w:val="00647B43"/>
    <w:rsid w:val="00647C94"/>
    <w:rsid w:val="0065282A"/>
    <w:rsid w:val="0065594D"/>
    <w:rsid w:val="00664830"/>
    <w:rsid w:val="006652BE"/>
    <w:rsid w:val="006724C7"/>
    <w:rsid w:val="00675F24"/>
    <w:rsid w:val="006840B2"/>
    <w:rsid w:val="00685ABB"/>
    <w:rsid w:val="00687F57"/>
    <w:rsid w:val="00697419"/>
    <w:rsid w:val="006A2A10"/>
    <w:rsid w:val="006A2C9E"/>
    <w:rsid w:val="006A3E72"/>
    <w:rsid w:val="006B4766"/>
    <w:rsid w:val="006C76EF"/>
    <w:rsid w:val="006C7ED6"/>
    <w:rsid w:val="006D2741"/>
    <w:rsid w:val="006D698B"/>
    <w:rsid w:val="006E2585"/>
    <w:rsid w:val="006E2776"/>
    <w:rsid w:val="006F2D1F"/>
    <w:rsid w:val="006F517C"/>
    <w:rsid w:val="006F6268"/>
    <w:rsid w:val="00703672"/>
    <w:rsid w:val="00704793"/>
    <w:rsid w:val="00712D16"/>
    <w:rsid w:val="00715AEB"/>
    <w:rsid w:val="00717A49"/>
    <w:rsid w:val="00721FDD"/>
    <w:rsid w:val="00722728"/>
    <w:rsid w:val="007252AA"/>
    <w:rsid w:val="007307BE"/>
    <w:rsid w:val="0073161E"/>
    <w:rsid w:val="0073203D"/>
    <w:rsid w:val="00735647"/>
    <w:rsid w:val="007553E6"/>
    <w:rsid w:val="0075606C"/>
    <w:rsid w:val="00763DFD"/>
    <w:rsid w:val="00764311"/>
    <w:rsid w:val="00767AB7"/>
    <w:rsid w:val="007720FC"/>
    <w:rsid w:val="0077457D"/>
    <w:rsid w:val="00775A01"/>
    <w:rsid w:val="00780F37"/>
    <w:rsid w:val="007917DF"/>
    <w:rsid w:val="00793CE0"/>
    <w:rsid w:val="00794B8A"/>
    <w:rsid w:val="00795C49"/>
    <w:rsid w:val="007A113F"/>
    <w:rsid w:val="007A2677"/>
    <w:rsid w:val="007A6B3D"/>
    <w:rsid w:val="007A72CB"/>
    <w:rsid w:val="007A74D2"/>
    <w:rsid w:val="007A75F2"/>
    <w:rsid w:val="007B5666"/>
    <w:rsid w:val="007B5E2F"/>
    <w:rsid w:val="007C0141"/>
    <w:rsid w:val="007C2685"/>
    <w:rsid w:val="007C2EA8"/>
    <w:rsid w:val="007D23FB"/>
    <w:rsid w:val="007D38B2"/>
    <w:rsid w:val="007E3CD2"/>
    <w:rsid w:val="007E6DAE"/>
    <w:rsid w:val="007F07A0"/>
    <w:rsid w:val="007F18BF"/>
    <w:rsid w:val="007F1A1A"/>
    <w:rsid w:val="007F6006"/>
    <w:rsid w:val="007F6862"/>
    <w:rsid w:val="00807DF9"/>
    <w:rsid w:val="00811CEF"/>
    <w:rsid w:val="00812AF6"/>
    <w:rsid w:val="008168DA"/>
    <w:rsid w:val="00817858"/>
    <w:rsid w:val="00827B6D"/>
    <w:rsid w:val="00832064"/>
    <w:rsid w:val="008333EB"/>
    <w:rsid w:val="0084176F"/>
    <w:rsid w:val="00843229"/>
    <w:rsid w:val="00845657"/>
    <w:rsid w:val="00852B00"/>
    <w:rsid w:val="008547A2"/>
    <w:rsid w:val="00855376"/>
    <w:rsid w:val="00860D14"/>
    <w:rsid w:val="0087178B"/>
    <w:rsid w:val="008724E6"/>
    <w:rsid w:val="00872FCE"/>
    <w:rsid w:val="00877C55"/>
    <w:rsid w:val="008866A3"/>
    <w:rsid w:val="008871E6"/>
    <w:rsid w:val="00892521"/>
    <w:rsid w:val="008969DD"/>
    <w:rsid w:val="00896BD5"/>
    <w:rsid w:val="008A0904"/>
    <w:rsid w:val="008A17B7"/>
    <w:rsid w:val="008A1BCC"/>
    <w:rsid w:val="008A36C8"/>
    <w:rsid w:val="008B0276"/>
    <w:rsid w:val="008B1129"/>
    <w:rsid w:val="008B185A"/>
    <w:rsid w:val="008B5428"/>
    <w:rsid w:val="008C207E"/>
    <w:rsid w:val="008C3F15"/>
    <w:rsid w:val="008C405C"/>
    <w:rsid w:val="008C7A8C"/>
    <w:rsid w:val="008D00E5"/>
    <w:rsid w:val="008D2CF5"/>
    <w:rsid w:val="008D323A"/>
    <w:rsid w:val="008D35B2"/>
    <w:rsid w:val="008E1D03"/>
    <w:rsid w:val="008E5CE9"/>
    <w:rsid w:val="008F13D4"/>
    <w:rsid w:val="008F5865"/>
    <w:rsid w:val="008F6C80"/>
    <w:rsid w:val="008F7BD3"/>
    <w:rsid w:val="008F7C43"/>
    <w:rsid w:val="00901AED"/>
    <w:rsid w:val="0091337D"/>
    <w:rsid w:val="00916D77"/>
    <w:rsid w:val="00921043"/>
    <w:rsid w:val="0092149E"/>
    <w:rsid w:val="00922806"/>
    <w:rsid w:val="00926D27"/>
    <w:rsid w:val="009270A8"/>
    <w:rsid w:val="00933FA6"/>
    <w:rsid w:val="00934FD4"/>
    <w:rsid w:val="00936F03"/>
    <w:rsid w:val="00940A14"/>
    <w:rsid w:val="00940CAF"/>
    <w:rsid w:val="009471E4"/>
    <w:rsid w:val="0095254E"/>
    <w:rsid w:val="009528AB"/>
    <w:rsid w:val="00955EA9"/>
    <w:rsid w:val="00963705"/>
    <w:rsid w:val="0097473B"/>
    <w:rsid w:val="00975677"/>
    <w:rsid w:val="009760C4"/>
    <w:rsid w:val="00982FAC"/>
    <w:rsid w:val="00985263"/>
    <w:rsid w:val="00990F54"/>
    <w:rsid w:val="00991721"/>
    <w:rsid w:val="009A0D03"/>
    <w:rsid w:val="009A4650"/>
    <w:rsid w:val="009B48B5"/>
    <w:rsid w:val="009C1D29"/>
    <w:rsid w:val="009C202D"/>
    <w:rsid w:val="009C248C"/>
    <w:rsid w:val="009D365C"/>
    <w:rsid w:val="009D49BD"/>
    <w:rsid w:val="009E3D78"/>
    <w:rsid w:val="009F0E3F"/>
    <w:rsid w:val="009F6C99"/>
    <w:rsid w:val="00A02EB4"/>
    <w:rsid w:val="00A066F1"/>
    <w:rsid w:val="00A07662"/>
    <w:rsid w:val="00A0785B"/>
    <w:rsid w:val="00A10E9C"/>
    <w:rsid w:val="00A1634F"/>
    <w:rsid w:val="00A16BA5"/>
    <w:rsid w:val="00A21680"/>
    <w:rsid w:val="00A240F0"/>
    <w:rsid w:val="00A35C09"/>
    <w:rsid w:val="00A37007"/>
    <w:rsid w:val="00A40DEC"/>
    <w:rsid w:val="00A43330"/>
    <w:rsid w:val="00A4534E"/>
    <w:rsid w:val="00A457E9"/>
    <w:rsid w:val="00A47EB6"/>
    <w:rsid w:val="00A5305F"/>
    <w:rsid w:val="00A7083B"/>
    <w:rsid w:val="00A800D6"/>
    <w:rsid w:val="00A82B9B"/>
    <w:rsid w:val="00A8659D"/>
    <w:rsid w:val="00A905FD"/>
    <w:rsid w:val="00A96828"/>
    <w:rsid w:val="00AA00D0"/>
    <w:rsid w:val="00AA1F12"/>
    <w:rsid w:val="00AA2AE4"/>
    <w:rsid w:val="00AA3195"/>
    <w:rsid w:val="00AB06F8"/>
    <w:rsid w:val="00AC07EE"/>
    <w:rsid w:val="00AD03FC"/>
    <w:rsid w:val="00AD5D53"/>
    <w:rsid w:val="00AD67BA"/>
    <w:rsid w:val="00AD76B3"/>
    <w:rsid w:val="00AE0FC5"/>
    <w:rsid w:val="00AE5A41"/>
    <w:rsid w:val="00AE6AE4"/>
    <w:rsid w:val="00AE73D0"/>
    <w:rsid w:val="00AF6110"/>
    <w:rsid w:val="00B01FB7"/>
    <w:rsid w:val="00B05F06"/>
    <w:rsid w:val="00B1159B"/>
    <w:rsid w:val="00B32FCA"/>
    <w:rsid w:val="00B34364"/>
    <w:rsid w:val="00B3650A"/>
    <w:rsid w:val="00B40330"/>
    <w:rsid w:val="00B432A2"/>
    <w:rsid w:val="00B46EFD"/>
    <w:rsid w:val="00B5141C"/>
    <w:rsid w:val="00B5241E"/>
    <w:rsid w:val="00B567FE"/>
    <w:rsid w:val="00B57354"/>
    <w:rsid w:val="00B63641"/>
    <w:rsid w:val="00B64CE5"/>
    <w:rsid w:val="00B7459C"/>
    <w:rsid w:val="00B765D7"/>
    <w:rsid w:val="00B930C1"/>
    <w:rsid w:val="00B94D86"/>
    <w:rsid w:val="00B97068"/>
    <w:rsid w:val="00B97840"/>
    <w:rsid w:val="00BA0252"/>
    <w:rsid w:val="00BA147E"/>
    <w:rsid w:val="00BA1BFB"/>
    <w:rsid w:val="00BA2965"/>
    <w:rsid w:val="00BA4EEE"/>
    <w:rsid w:val="00BA5799"/>
    <w:rsid w:val="00BB098E"/>
    <w:rsid w:val="00BB1FED"/>
    <w:rsid w:val="00BB51A9"/>
    <w:rsid w:val="00BC3DCA"/>
    <w:rsid w:val="00BC6169"/>
    <w:rsid w:val="00BD5F3A"/>
    <w:rsid w:val="00BE0DAC"/>
    <w:rsid w:val="00BE3ECD"/>
    <w:rsid w:val="00BE5A05"/>
    <w:rsid w:val="00BF2D11"/>
    <w:rsid w:val="00BF52A5"/>
    <w:rsid w:val="00BF5A9F"/>
    <w:rsid w:val="00C119AF"/>
    <w:rsid w:val="00C139C9"/>
    <w:rsid w:val="00C16C43"/>
    <w:rsid w:val="00C201F3"/>
    <w:rsid w:val="00C231BC"/>
    <w:rsid w:val="00C2326B"/>
    <w:rsid w:val="00C25575"/>
    <w:rsid w:val="00C25914"/>
    <w:rsid w:val="00C27C8E"/>
    <w:rsid w:val="00C3249F"/>
    <w:rsid w:val="00C36A0F"/>
    <w:rsid w:val="00C37BB8"/>
    <w:rsid w:val="00C5222E"/>
    <w:rsid w:val="00C5666A"/>
    <w:rsid w:val="00C62508"/>
    <w:rsid w:val="00C677E8"/>
    <w:rsid w:val="00C73DA5"/>
    <w:rsid w:val="00C75C07"/>
    <w:rsid w:val="00C77874"/>
    <w:rsid w:val="00C815C4"/>
    <w:rsid w:val="00C83D96"/>
    <w:rsid w:val="00C87AC6"/>
    <w:rsid w:val="00C9246B"/>
    <w:rsid w:val="00C94A7B"/>
    <w:rsid w:val="00C95AEB"/>
    <w:rsid w:val="00C97AB0"/>
    <w:rsid w:val="00CA131E"/>
    <w:rsid w:val="00CA1800"/>
    <w:rsid w:val="00CA50FB"/>
    <w:rsid w:val="00CA5E15"/>
    <w:rsid w:val="00CA664A"/>
    <w:rsid w:val="00CC72FF"/>
    <w:rsid w:val="00CD1BCA"/>
    <w:rsid w:val="00CD2A16"/>
    <w:rsid w:val="00CD2C5B"/>
    <w:rsid w:val="00CE1711"/>
    <w:rsid w:val="00CF4B0B"/>
    <w:rsid w:val="00CF5EB2"/>
    <w:rsid w:val="00D0116B"/>
    <w:rsid w:val="00D04543"/>
    <w:rsid w:val="00D070F1"/>
    <w:rsid w:val="00D13B6F"/>
    <w:rsid w:val="00D20A4F"/>
    <w:rsid w:val="00D246BE"/>
    <w:rsid w:val="00D305B9"/>
    <w:rsid w:val="00D35D4A"/>
    <w:rsid w:val="00D36237"/>
    <w:rsid w:val="00D40A77"/>
    <w:rsid w:val="00D410CF"/>
    <w:rsid w:val="00D45391"/>
    <w:rsid w:val="00D45D18"/>
    <w:rsid w:val="00D462A5"/>
    <w:rsid w:val="00D47B8B"/>
    <w:rsid w:val="00D50647"/>
    <w:rsid w:val="00D51BCD"/>
    <w:rsid w:val="00D564A7"/>
    <w:rsid w:val="00D616F2"/>
    <w:rsid w:val="00D633CE"/>
    <w:rsid w:val="00D70FE5"/>
    <w:rsid w:val="00D7148C"/>
    <w:rsid w:val="00D77CFD"/>
    <w:rsid w:val="00D813D7"/>
    <w:rsid w:val="00D82B6D"/>
    <w:rsid w:val="00D83701"/>
    <w:rsid w:val="00D8433A"/>
    <w:rsid w:val="00D8613B"/>
    <w:rsid w:val="00D870B1"/>
    <w:rsid w:val="00D9426C"/>
    <w:rsid w:val="00D948F1"/>
    <w:rsid w:val="00D94C1E"/>
    <w:rsid w:val="00D9726A"/>
    <w:rsid w:val="00D97872"/>
    <w:rsid w:val="00DA06A7"/>
    <w:rsid w:val="00DA61DB"/>
    <w:rsid w:val="00DA76EC"/>
    <w:rsid w:val="00DB0485"/>
    <w:rsid w:val="00DB0779"/>
    <w:rsid w:val="00DB282D"/>
    <w:rsid w:val="00DB5CAA"/>
    <w:rsid w:val="00DC4E05"/>
    <w:rsid w:val="00DC6610"/>
    <w:rsid w:val="00DD3717"/>
    <w:rsid w:val="00DE0DF1"/>
    <w:rsid w:val="00DE4049"/>
    <w:rsid w:val="00DE563C"/>
    <w:rsid w:val="00DE6099"/>
    <w:rsid w:val="00DE7B1D"/>
    <w:rsid w:val="00DF1050"/>
    <w:rsid w:val="00DF6C88"/>
    <w:rsid w:val="00DF76F2"/>
    <w:rsid w:val="00E002AC"/>
    <w:rsid w:val="00E02018"/>
    <w:rsid w:val="00E035C1"/>
    <w:rsid w:val="00E048EF"/>
    <w:rsid w:val="00E12513"/>
    <w:rsid w:val="00E1321B"/>
    <w:rsid w:val="00E1705F"/>
    <w:rsid w:val="00E176C9"/>
    <w:rsid w:val="00E205B0"/>
    <w:rsid w:val="00E25E9E"/>
    <w:rsid w:val="00E2797D"/>
    <w:rsid w:val="00E30BA7"/>
    <w:rsid w:val="00E3128C"/>
    <w:rsid w:val="00E32851"/>
    <w:rsid w:val="00E46893"/>
    <w:rsid w:val="00E731C9"/>
    <w:rsid w:val="00E73597"/>
    <w:rsid w:val="00E75BCB"/>
    <w:rsid w:val="00E77FA2"/>
    <w:rsid w:val="00E82E8E"/>
    <w:rsid w:val="00E85479"/>
    <w:rsid w:val="00E927E4"/>
    <w:rsid w:val="00E97D41"/>
    <w:rsid w:val="00EA326E"/>
    <w:rsid w:val="00EA3803"/>
    <w:rsid w:val="00EA7380"/>
    <w:rsid w:val="00EA7D8E"/>
    <w:rsid w:val="00EB54E7"/>
    <w:rsid w:val="00EC03FC"/>
    <w:rsid w:val="00EC1424"/>
    <w:rsid w:val="00EC7611"/>
    <w:rsid w:val="00ED2E3F"/>
    <w:rsid w:val="00ED3F5B"/>
    <w:rsid w:val="00EE3A37"/>
    <w:rsid w:val="00EE3B7F"/>
    <w:rsid w:val="00EE3F30"/>
    <w:rsid w:val="00EE49EE"/>
    <w:rsid w:val="00EF0CC9"/>
    <w:rsid w:val="00EF443A"/>
    <w:rsid w:val="00EF73E4"/>
    <w:rsid w:val="00F00781"/>
    <w:rsid w:val="00F11B9A"/>
    <w:rsid w:val="00F12267"/>
    <w:rsid w:val="00F1396B"/>
    <w:rsid w:val="00F17AEC"/>
    <w:rsid w:val="00F22D4B"/>
    <w:rsid w:val="00F25AA1"/>
    <w:rsid w:val="00F30DE4"/>
    <w:rsid w:val="00F31B2F"/>
    <w:rsid w:val="00F3261B"/>
    <w:rsid w:val="00F33160"/>
    <w:rsid w:val="00F350CE"/>
    <w:rsid w:val="00F37095"/>
    <w:rsid w:val="00F42F34"/>
    <w:rsid w:val="00F47C7A"/>
    <w:rsid w:val="00F47D34"/>
    <w:rsid w:val="00F51E39"/>
    <w:rsid w:val="00F526DC"/>
    <w:rsid w:val="00F549E2"/>
    <w:rsid w:val="00F57BAC"/>
    <w:rsid w:val="00F619FD"/>
    <w:rsid w:val="00F62BF5"/>
    <w:rsid w:val="00F67914"/>
    <w:rsid w:val="00F75851"/>
    <w:rsid w:val="00F80105"/>
    <w:rsid w:val="00F86790"/>
    <w:rsid w:val="00F86D45"/>
    <w:rsid w:val="00F938DF"/>
    <w:rsid w:val="00FA1BC3"/>
    <w:rsid w:val="00FA6F93"/>
    <w:rsid w:val="00FA7D61"/>
    <w:rsid w:val="00FB2B01"/>
    <w:rsid w:val="00FB3DA1"/>
    <w:rsid w:val="00FB4A8E"/>
    <w:rsid w:val="00FC1A81"/>
    <w:rsid w:val="00FC33E4"/>
    <w:rsid w:val="00FC4A98"/>
    <w:rsid w:val="00FD07F4"/>
    <w:rsid w:val="00FD0DBA"/>
    <w:rsid w:val="00FD24F0"/>
    <w:rsid w:val="00FE06C4"/>
    <w:rsid w:val="00FE1F35"/>
    <w:rsid w:val="00FF1500"/>
    <w:rsid w:val="00FF5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7289"/>
  <w15:docId w15:val="{FDAB45FB-5F0F-417E-AD09-8B6F0DA5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331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09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C3C"/>
    <w:rPr>
      <w:color w:val="808080"/>
    </w:rPr>
  </w:style>
  <w:style w:type="paragraph" w:customStyle="1" w:styleId="ColorfulList-Accent11">
    <w:name w:val="Colorful List - Accent 11"/>
    <w:basedOn w:val="Normal"/>
    <w:uiPriority w:val="34"/>
    <w:qFormat/>
    <w:rsid w:val="00F00781"/>
    <w:pPr>
      <w:ind w:left="720"/>
      <w:contextualSpacing/>
    </w:pPr>
  </w:style>
  <w:style w:type="character" w:customStyle="1" w:styleId="screenreader-only">
    <w:name w:val="screenreader-only"/>
    <w:basedOn w:val="DefaultParagraphFont"/>
    <w:rsid w:val="007B5E2F"/>
  </w:style>
  <w:style w:type="paragraph" w:styleId="Title">
    <w:name w:val="Title"/>
    <w:basedOn w:val="Normal"/>
    <w:next w:val="Normal"/>
    <w:link w:val="TitleChar"/>
    <w:uiPriority w:val="10"/>
    <w:qFormat/>
    <w:rsid w:val="00A16B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BA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A131E"/>
    <w:rPr>
      <w:color w:val="605E5C"/>
      <w:shd w:val="clear" w:color="auto" w:fill="E1DFDD"/>
    </w:rPr>
  </w:style>
  <w:style w:type="character" w:customStyle="1" w:styleId="Heading1Char">
    <w:name w:val="Heading 1 Char"/>
    <w:basedOn w:val="DefaultParagraphFont"/>
    <w:link w:val="Heading1"/>
    <w:uiPriority w:val="9"/>
    <w:rsid w:val="00F331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A090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66731">
      <w:bodyDiv w:val="1"/>
      <w:marLeft w:val="0"/>
      <w:marRight w:val="0"/>
      <w:marTop w:val="0"/>
      <w:marBottom w:val="0"/>
      <w:divBdr>
        <w:top w:val="none" w:sz="0" w:space="0" w:color="auto"/>
        <w:left w:val="none" w:sz="0" w:space="0" w:color="auto"/>
        <w:bottom w:val="none" w:sz="0" w:space="0" w:color="auto"/>
        <w:right w:val="none" w:sz="0" w:space="0" w:color="auto"/>
      </w:divBdr>
    </w:div>
    <w:div w:id="814568634">
      <w:bodyDiv w:val="1"/>
      <w:marLeft w:val="0"/>
      <w:marRight w:val="0"/>
      <w:marTop w:val="0"/>
      <w:marBottom w:val="0"/>
      <w:divBdr>
        <w:top w:val="none" w:sz="0" w:space="0" w:color="auto"/>
        <w:left w:val="none" w:sz="0" w:space="0" w:color="auto"/>
        <w:bottom w:val="none" w:sz="0" w:space="0" w:color="auto"/>
        <w:right w:val="none" w:sz="0" w:space="0" w:color="auto"/>
      </w:divBdr>
    </w:div>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itionta.org/system/files/schoolbased/School%20Based%20Enterprise%20Toolkit_2_28_19_PDF.pdf"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nsttac.org/content/transition-fair-toolk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burn.zoom.us/j/82166137821" TargetMode="External"/><Relationship Id="rId14"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64F6C-79D5-4602-B597-A52C4BB2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14860</TotalTime>
  <Pages>9</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Shalece Kohnke</cp:lastModifiedBy>
  <cp:revision>196</cp:revision>
  <cp:lastPrinted>2020-08-12T20:51:00Z</cp:lastPrinted>
  <dcterms:created xsi:type="dcterms:W3CDTF">2023-04-18T17:02:00Z</dcterms:created>
  <dcterms:modified xsi:type="dcterms:W3CDTF">2023-08-17T16:18:00Z</dcterms:modified>
</cp:coreProperties>
</file>