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9819" w14:textId="77777777" w:rsidR="00005B73" w:rsidRDefault="00005B73" w:rsidP="00005B73">
      <w:pPr>
        <w:pStyle w:val="NoSpacing"/>
        <w:jc w:val="center"/>
        <w:rPr>
          <w:rFonts w:ascii="Times New Roman" w:eastAsia="Times New Roman" w:hAnsi="Times New Roman" w:cs="Times New Roman"/>
          <w:b/>
          <w:bCs/>
          <w:color w:val="000000" w:themeColor="text1"/>
          <w:sz w:val="36"/>
          <w:szCs w:val="36"/>
        </w:rPr>
      </w:pPr>
      <w:r w:rsidRPr="74185548">
        <w:rPr>
          <w:rFonts w:ascii="Times New Roman" w:eastAsia="Times New Roman" w:hAnsi="Times New Roman" w:cs="Times New Roman"/>
          <w:b/>
          <w:bCs/>
          <w:sz w:val="36"/>
          <w:szCs w:val="36"/>
        </w:rPr>
        <w:t>AUBURN UNIVERSITY</w:t>
      </w:r>
    </w:p>
    <w:p w14:paraId="430337B7" w14:textId="77777777" w:rsidR="003307E8" w:rsidRDefault="00005B73" w:rsidP="003307E8">
      <w:pPr>
        <w:pStyle w:val="NoSpacing"/>
        <w:jc w:val="center"/>
        <w:rPr>
          <w:rFonts w:ascii="Times New Roman" w:eastAsia="Times New Roman" w:hAnsi="Times New Roman" w:cs="Times New Roman"/>
          <w:b/>
          <w:bCs/>
          <w:sz w:val="32"/>
          <w:szCs w:val="32"/>
        </w:rPr>
      </w:pPr>
      <w:r w:rsidRPr="74185548">
        <w:rPr>
          <w:rFonts w:ascii="Times New Roman" w:eastAsia="Times New Roman" w:hAnsi="Times New Roman" w:cs="Times New Roman"/>
          <w:b/>
          <w:bCs/>
          <w:sz w:val="32"/>
          <w:szCs w:val="32"/>
        </w:rPr>
        <w:t>SYLLABUS</w:t>
      </w:r>
    </w:p>
    <w:p w14:paraId="1220A941" w14:textId="77777777" w:rsidR="003307E8" w:rsidRDefault="003307E8" w:rsidP="003307E8">
      <w:pPr>
        <w:pStyle w:val="NoSpacing"/>
        <w:rPr>
          <w:rFonts w:ascii="Times New Roman" w:eastAsia="Times New Roman" w:hAnsi="Times New Roman" w:cs="Times New Roman"/>
          <w:b/>
          <w:bCs/>
          <w:sz w:val="32"/>
          <w:szCs w:val="32"/>
        </w:rPr>
      </w:pPr>
    </w:p>
    <w:p w14:paraId="00000003" w14:textId="312D0830" w:rsidR="00582F08" w:rsidRPr="003307E8" w:rsidRDefault="002D4B70" w:rsidP="003307E8">
      <w:pPr>
        <w:pStyle w:val="NoSpacing"/>
        <w:numPr>
          <w:ilvl w:val="0"/>
          <w:numId w:val="13"/>
        </w:numPr>
        <w:rPr>
          <w:rFonts w:ascii="Times New Roman" w:eastAsia="Times New Roman" w:hAnsi="Times New Roman" w:cs="Times New Roman"/>
          <w:b/>
          <w:bCs/>
          <w:sz w:val="32"/>
          <w:szCs w:val="32"/>
        </w:rPr>
      </w:pPr>
      <w:r w:rsidRPr="003307E8">
        <w:rPr>
          <w:rFonts w:ascii="Times New Roman" w:eastAsia="Times New Roman" w:hAnsi="Times New Roman" w:cs="Times New Roman"/>
          <w:color w:val="000000"/>
          <w:sz w:val="24"/>
          <w:szCs w:val="24"/>
        </w:rPr>
        <w:t xml:space="preserve">  </w:t>
      </w:r>
    </w:p>
    <w:tbl>
      <w:tblPr>
        <w:tblStyle w:val="TableGrid"/>
        <w:tblW w:w="9265" w:type="dxa"/>
        <w:tblInd w:w="90" w:type="dxa"/>
        <w:tblLayout w:type="fixed"/>
        <w:tblLook w:val="04A0" w:firstRow="1" w:lastRow="0" w:firstColumn="1" w:lastColumn="0" w:noHBand="0" w:noVBand="1"/>
      </w:tblPr>
      <w:tblGrid>
        <w:gridCol w:w="3120"/>
        <w:gridCol w:w="6145"/>
      </w:tblGrid>
      <w:tr w:rsidR="0072113A" w14:paraId="06F3E496" w14:textId="77777777" w:rsidTr="00034D21">
        <w:tc>
          <w:tcPr>
            <w:tcW w:w="3120" w:type="dxa"/>
            <w:shd w:val="clear" w:color="auto" w:fill="EAE5EB"/>
          </w:tcPr>
          <w:p w14:paraId="3AE1966F" w14:textId="79EFCFBA" w:rsidR="0072113A" w:rsidRDefault="0072113A" w:rsidP="00034D21">
            <w:pPr>
              <w:rPr>
                <w:rFonts w:ascii="Times New Roman" w:eastAsia="Times New Roman" w:hAnsi="Times New Roman" w:cs="Times New Roman"/>
                <w:sz w:val="24"/>
                <w:szCs w:val="24"/>
              </w:rPr>
            </w:pPr>
            <w:bookmarkStart w:id="0" w:name="30j0zll" w:colFirst="0" w:colLast="0"/>
            <w:bookmarkEnd w:id="0"/>
            <w:r w:rsidRPr="74185548">
              <w:rPr>
                <w:rFonts w:ascii="Times New Roman" w:eastAsia="Times New Roman" w:hAnsi="Times New Roman" w:cs="Times New Roman"/>
                <w:b/>
                <w:bCs/>
                <w:sz w:val="24"/>
                <w:szCs w:val="24"/>
              </w:rPr>
              <w:t>Course Number:</w:t>
            </w:r>
          </w:p>
        </w:tc>
        <w:tc>
          <w:tcPr>
            <w:tcW w:w="6145" w:type="dxa"/>
            <w:shd w:val="clear" w:color="auto" w:fill="EAE5EB"/>
          </w:tcPr>
          <w:p w14:paraId="7B550027" w14:textId="1F0123B0" w:rsidR="0072113A" w:rsidRDefault="001E19CB" w:rsidP="00034D21">
            <w:pPr>
              <w:spacing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COUN 7240</w:t>
            </w:r>
            <w:r w:rsidR="003307E8">
              <w:rPr>
                <w:rFonts w:ascii="Times New Roman" w:eastAsia="Times New Roman" w:hAnsi="Times New Roman" w:cs="Times New Roman"/>
                <w:b/>
                <w:bCs/>
                <w:sz w:val="24"/>
                <w:szCs w:val="24"/>
              </w:rPr>
              <w:t>-</w:t>
            </w:r>
            <w:r w:rsidR="00450F55">
              <w:rPr>
                <w:rFonts w:ascii="Times New Roman" w:eastAsia="Times New Roman" w:hAnsi="Times New Roman" w:cs="Times New Roman"/>
                <w:b/>
                <w:bCs/>
                <w:sz w:val="24"/>
                <w:szCs w:val="24"/>
              </w:rPr>
              <w:t>0</w:t>
            </w:r>
            <w:r w:rsidR="003307E8">
              <w:rPr>
                <w:rFonts w:ascii="Times New Roman" w:eastAsia="Times New Roman" w:hAnsi="Times New Roman" w:cs="Times New Roman"/>
                <w:b/>
                <w:bCs/>
                <w:sz w:val="24"/>
                <w:szCs w:val="24"/>
              </w:rPr>
              <w:t>01</w:t>
            </w:r>
          </w:p>
        </w:tc>
      </w:tr>
      <w:tr w:rsidR="0072113A" w14:paraId="4C09D0EB" w14:textId="77777777" w:rsidTr="00034D21">
        <w:tc>
          <w:tcPr>
            <w:tcW w:w="3120" w:type="dxa"/>
          </w:tcPr>
          <w:p w14:paraId="4BDA7BC1" w14:textId="77777777" w:rsidR="0072113A" w:rsidRDefault="0072113A"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Title:</w:t>
            </w:r>
          </w:p>
        </w:tc>
        <w:tc>
          <w:tcPr>
            <w:tcW w:w="6145" w:type="dxa"/>
          </w:tcPr>
          <w:p w14:paraId="17CA6ED0" w14:textId="62DEFC03" w:rsidR="0072113A" w:rsidRDefault="001E19CB" w:rsidP="00034D21">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Counseling Children &amp; Adolescents</w:t>
            </w:r>
            <w:r w:rsidRPr="74185548">
              <w:rPr>
                <w:rFonts w:ascii="Times New Roman" w:eastAsia="Times New Roman" w:hAnsi="Times New Roman" w:cs="Times New Roman"/>
                <w:sz w:val="24"/>
                <w:szCs w:val="24"/>
              </w:rPr>
              <w:t xml:space="preserve"> </w:t>
            </w:r>
          </w:p>
        </w:tc>
      </w:tr>
      <w:tr w:rsidR="0072113A" w14:paraId="5AA6F9A4" w14:textId="77777777" w:rsidTr="00034D21">
        <w:tc>
          <w:tcPr>
            <w:tcW w:w="3120" w:type="dxa"/>
          </w:tcPr>
          <w:p w14:paraId="2FA0996B" w14:textId="043E4F14"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Credit Hours:</w:t>
            </w:r>
          </w:p>
        </w:tc>
        <w:tc>
          <w:tcPr>
            <w:tcW w:w="6145" w:type="dxa"/>
          </w:tcPr>
          <w:p w14:paraId="3F2A73BD" w14:textId="22B05118" w:rsidR="0072113A" w:rsidRDefault="003307E8" w:rsidP="00034D21">
            <w:pPr>
              <w:spacing w:line="259" w:lineRule="auto"/>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3 semester hours credits</w:t>
            </w:r>
          </w:p>
        </w:tc>
      </w:tr>
      <w:tr w:rsidR="0072113A" w14:paraId="4A9DADBA" w14:textId="77777777" w:rsidTr="00034D21">
        <w:tc>
          <w:tcPr>
            <w:tcW w:w="3120" w:type="dxa"/>
          </w:tcPr>
          <w:p w14:paraId="52C3FC91" w14:textId="656C5DA6"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Prerequisites:</w:t>
            </w:r>
          </w:p>
        </w:tc>
        <w:tc>
          <w:tcPr>
            <w:tcW w:w="6145" w:type="dxa"/>
          </w:tcPr>
          <w:p w14:paraId="43BD2769" w14:textId="430E9D2B"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 xml:space="preserve">None </w:t>
            </w:r>
          </w:p>
        </w:tc>
      </w:tr>
      <w:tr w:rsidR="003307E8" w14:paraId="1D30B277" w14:textId="77777777" w:rsidTr="00034D21">
        <w:tc>
          <w:tcPr>
            <w:tcW w:w="3120" w:type="dxa"/>
          </w:tcPr>
          <w:p w14:paraId="40198E06" w14:textId="7FCCF730"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Instructor:</w:t>
            </w:r>
          </w:p>
        </w:tc>
        <w:tc>
          <w:tcPr>
            <w:tcW w:w="6145" w:type="dxa"/>
          </w:tcPr>
          <w:p w14:paraId="2F6A544C" w14:textId="6218DB23" w:rsidR="003307E8" w:rsidRPr="74185548" w:rsidRDefault="003307E8"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Denise Bozek</w:t>
            </w:r>
            <w:r w:rsidR="00F53E93">
              <w:rPr>
                <w:rFonts w:ascii="Times New Roman" w:eastAsia="Times New Roman" w:hAnsi="Times New Roman" w:cs="Times New Roman"/>
                <w:sz w:val="24"/>
                <w:szCs w:val="24"/>
              </w:rPr>
              <w:t xml:space="preserve">, PhD, </w:t>
            </w:r>
            <w:r w:rsidR="00BF52D1">
              <w:rPr>
                <w:rFonts w:ascii="Times New Roman" w:eastAsia="Times New Roman" w:hAnsi="Times New Roman" w:cs="Times New Roman"/>
                <w:sz w:val="24"/>
                <w:szCs w:val="24"/>
              </w:rPr>
              <w:t xml:space="preserve">ALC, </w:t>
            </w:r>
            <w:r w:rsidR="00F53E93">
              <w:rPr>
                <w:rFonts w:ascii="Times New Roman" w:eastAsia="Times New Roman" w:hAnsi="Times New Roman" w:cs="Times New Roman"/>
                <w:sz w:val="24"/>
                <w:szCs w:val="24"/>
              </w:rPr>
              <w:t>NCC, CRC</w:t>
            </w:r>
          </w:p>
        </w:tc>
      </w:tr>
      <w:tr w:rsidR="00E966B6" w14:paraId="0A6E3F0A" w14:textId="77777777" w:rsidTr="00034D21">
        <w:tc>
          <w:tcPr>
            <w:tcW w:w="3120" w:type="dxa"/>
          </w:tcPr>
          <w:p w14:paraId="0CC4E942" w14:textId="6CAB816E" w:rsidR="00E966B6" w:rsidRDefault="008C214E"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Location</w:t>
            </w:r>
            <w:r w:rsidR="00E966B6">
              <w:rPr>
                <w:rFonts w:ascii="Times New Roman" w:eastAsia="Times New Roman" w:hAnsi="Times New Roman" w:cs="Times New Roman"/>
                <w:b/>
                <w:bCs/>
                <w:sz w:val="24"/>
                <w:szCs w:val="24"/>
              </w:rPr>
              <w:t>:</w:t>
            </w:r>
          </w:p>
        </w:tc>
        <w:tc>
          <w:tcPr>
            <w:tcW w:w="6145" w:type="dxa"/>
          </w:tcPr>
          <w:p w14:paraId="79353CE6" w14:textId="3D521D54" w:rsidR="00E966B6" w:rsidRDefault="00BF52D1" w:rsidP="00034D21">
            <w:pPr>
              <w:rPr>
                <w:rFonts w:ascii="Times New Roman" w:eastAsia="Times New Roman" w:hAnsi="Times New Roman" w:cs="Times New Roman"/>
                <w:sz w:val="24"/>
                <w:szCs w:val="24"/>
              </w:rPr>
            </w:pPr>
            <w:r w:rsidRPr="00BF52D1">
              <w:rPr>
                <w:rFonts w:ascii="Times New Roman" w:eastAsia="Times New Roman" w:hAnsi="Times New Roman" w:cs="Times New Roman"/>
                <w:sz w:val="24"/>
                <w:szCs w:val="24"/>
              </w:rPr>
              <w:t xml:space="preserve">College of Education </w:t>
            </w:r>
            <w:proofErr w:type="spellStart"/>
            <w:r w:rsidRPr="00BF52D1">
              <w:rPr>
                <w:rFonts w:ascii="Times New Roman" w:eastAsia="Times New Roman" w:hAnsi="Times New Roman" w:cs="Times New Roman"/>
                <w:sz w:val="24"/>
                <w:szCs w:val="24"/>
              </w:rPr>
              <w:t>Bldg</w:t>
            </w:r>
            <w:proofErr w:type="spellEnd"/>
            <w:r w:rsidRPr="00BF52D1">
              <w:rPr>
                <w:rFonts w:ascii="Times New Roman" w:eastAsia="Times New Roman" w:hAnsi="Times New Roman" w:cs="Times New Roman"/>
                <w:sz w:val="24"/>
                <w:szCs w:val="24"/>
              </w:rPr>
              <w:t xml:space="preserve"> | Room 1121</w:t>
            </w:r>
          </w:p>
        </w:tc>
      </w:tr>
      <w:tr w:rsidR="00E556E1" w14:paraId="51333FCC" w14:textId="77777777" w:rsidTr="00034D21">
        <w:tc>
          <w:tcPr>
            <w:tcW w:w="3120" w:type="dxa"/>
          </w:tcPr>
          <w:p w14:paraId="134818E9" w14:textId="78961168" w:rsidR="00E556E1" w:rsidRDefault="00E556E1"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Email:</w:t>
            </w:r>
          </w:p>
        </w:tc>
        <w:tc>
          <w:tcPr>
            <w:tcW w:w="6145" w:type="dxa"/>
          </w:tcPr>
          <w:p w14:paraId="4FF04FD3" w14:textId="08A2071E" w:rsidR="00E556E1" w:rsidRDefault="00E556E1" w:rsidP="00034D21">
            <w:pPr>
              <w:rPr>
                <w:rFonts w:ascii="Times New Roman" w:eastAsia="Times New Roman" w:hAnsi="Times New Roman" w:cs="Times New Roman"/>
                <w:sz w:val="24"/>
                <w:szCs w:val="24"/>
              </w:rPr>
            </w:pPr>
            <w:hyperlink r:id="rId5" w:history="1">
              <w:r w:rsidRPr="00E4613B">
                <w:rPr>
                  <w:rStyle w:val="Hyperlink"/>
                  <w:rFonts w:ascii="Times New Roman" w:eastAsia="Times New Roman" w:hAnsi="Times New Roman" w:cs="Times New Roman"/>
                  <w:sz w:val="24"/>
                  <w:szCs w:val="24"/>
                </w:rPr>
                <w:t>dcb0065@auburn.edu</w:t>
              </w:r>
            </w:hyperlink>
            <w:r>
              <w:rPr>
                <w:rFonts w:ascii="Times New Roman" w:eastAsia="Times New Roman" w:hAnsi="Times New Roman" w:cs="Times New Roman"/>
                <w:sz w:val="24"/>
                <w:szCs w:val="24"/>
              </w:rPr>
              <w:t xml:space="preserve"> </w:t>
            </w:r>
          </w:p>
        </w:tc>
      </w:tr>
      <w:tr w:rsidR="003307E8" w14:paraId="3F1BA513" w14:textId="77777777" w:rsidTr="00034D21">
        <w:tc>
          <w:tcPr>
            <w:tcW w:w="3120" w:type="dxa"/>
          </w:tcPr>
          <w:p w14:paraId="416D325E" w14:textId="1F48472D"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Semester/Year:</w:t>
            </w:r>
          </w:p>
        </w:tc>
        <w:tc>
          <w:tcPr>
            <w:tcW w:w="6145" w:type="dxa"/>
          </w:tcPr>
          <w:p w14:paraId="153220A9" w14:textId="223025DA" w:rsidR="003307E8" w:rsidRPr="74185548" w:rsidRDefault="003307E8"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Fall 202</w:t>
            </w:r>
            <w:r w:rsidR="00BF52D1">
              <w:rPr>
                <w:rFonts w:ascii="Times New Roman" w:eastAsia="Times New Roman" w:hAnsi="Times New Roman" w:cs="Times New Roman"/>
                <w:sz w:val="24"/>
                <w:szCs w:val="24"/>
              </w:rPr>
              <w:t>5</w:t>
            </w:r>
          </w:p>
        </w:tc>
      </w:tr>
    </w:tbl>
    <w:p w14:paraId="4153CE0A" w14:textId="77777777" w:rsidR="005C0222" w:rsidRDefault="002D4B70" w:rsidP="005C0222">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9C346D0" w14:textId="3E816CC0" w:rsidR="005C0222" w:rsidRPr="003307E8" w:rsidRDefault="003307E8" w:rsidP="003307E8">
      <w:pPr>
        <w:pStyle w:val="ListParagraph"/>
        <w:numPr>
          <w:ilvl w:val="0"/>
          <w:numId w:val="13"/>
        </w:numPr>
        <w:spacing w:line="240" w:lineRule="auto"/>
        <w:rPr>
          <w:rFonts w:ascii="Times New Roman" w:eastAsia="Times New Roman" w:hAnsi="Times New Roman" w:cs="Times New Roman"/>
          <w:b/>
          <w:bCs/>
          <w:i/>
          <w:iCs/>
          <w:sz w:val="28"/>
          <w:szCs w:val="28"/>
          <w:u w:val="single"/>
        </w:rPr>
      </w:pPr>
      <w:r>
        <w:rPr>
          <w:rFonts w:ascii="Times New Roman" w:eastAsia="Times New Roman" w:hAnsi="Times New Roman" w:cs="Times New Roman"/>
          <w:b/>
          <w:bCs/>
          <w:i/>
          <w:iCs/>
          <w:sz w:val="28"/>
          <w:szCs w:val="28"/>
          <w:u w:val="single"/>
        </w:rPr>
        <w:t>Date Syllabus Prepared:</w:t>
      </w:r>
    </w:p>
    <w:p w14:paraId="59413791" w14:textId="7C23F30A" w:rsidR="003307E8" w:rsidRDefault="003307E8" w:rsidP="003307E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2014; May 2014; December 2014; December 2015; April 2016; Summer 2017</w:t>
      </w:r>
      <w:r>
        <w:rPr>
          <w:rFonts w:ascii="Times New Roman" w:eastAsia="Times New Roman" w:hAnsi="Times New Roman" w:cs="Times New Roman"/>
          <w:sz w:val="24"/>
          <w:szCs w:val="24"/>
        </w:rPr>
        <w:t>; August 2020; July 2022; July 2023; June 2024</w:t>
      </w:r>
      <w:r w:rsidR="00BF52D1">
        <w:rPr>
          <w:rFonts w:ascii="Times New Roman" w:eastAsia="Times New Roman" w:hAnsi="Times New Roman" w:cs="Times New Roman"/>
          <w:sz w:val="24"/>
          <w:szCs w:val="24"/>
        </w:rPr>
        <w:t>; Jun</w:t>
      </w:r>
      <w:r w:rsidR="0088432B">
        <w:rPr>
          <w:rFonts w:ascii="Times New Roman" w:eastAsia="Times New Roman" w:hAnsi="Times New Roman" w:cs="Times New Roman"/>
          <w:sz w:val="24"/>
          <w:szCs w:val="24"/>
        </w:rPr>
        <w:t>e</w:t>
      </w:r>
      <w:r w:rsidR="00BF52D1">
        <w:rPr>
          <w:rFonts w:ascii="Times New Roman" w:eastAsia="Times New Roman" w:hAnsi="Times New Roman" w:cs="Times New Roman"/>
          <w:sz w:val="24"/>
          <w:szCs w:val="24"/>
        </w:rPr>
        <w:t xml:space="preserve"> 2025</w:t>
      </w:r>
    </w:p>
    <w:p w14:paraId="14239D17" w14:textId="77777777" w:rsidR="003307E8" w:rsidRDefault="003307E8" w:rsidP="003307E8">
      <w:pPr>
        <w:pStyle w:val="NoSpacing"/>
        <w:rPr>
          <w:rFonts w:ascii="Times New Roman" w:eastAsia="Times New Roman" w:hAnsi="Times New Roman" w:cs="Times New Roman"/>
        </w:rPr>
      </w:pPr>
    </w:p>
    <w:p w14:paraId="5B53E4FD" w14:textId="77777777" w:rsidR="003307E8" w:rsidRDefault="003307E8" w:rsidP="003307E8">
      <w:pPr>
        <w:pStyle w:val="ListParagraph"/>
        <w:numPr>
          <w:ilvl w:val="0"/>
          <w:numId w:val="13"/>
        </w:numPr>
        <w:spacing w:line="240" w:lineRule="auto"/>
        <w:rPr>
          <w:rFonts w:ascii="Times New Roman" w:eastAsia="Times New Roman" w:hAnsi="Times New Roman" w:cs="Times New Roman"/>
          <w:b/>
          <w:bCs/>
          <w:i/>
          <w:iCs/>
          <w:sz w:val="28"/>
          <w:szCs w:val="28"/>
          <w:u w:val="single"/>
        </w:rPr>
      </w:pPr>
      <w:r w:rsidRPr="003307E8">
        <w:rPr>
          <w:rFonts w:ascii="Times New Roman" w:eastAsia="Times New Roman" w:hAnsi="Times New Roman" w:cs="Times New Roman"/>
          <w:b/>
          <w:bCs/>
          <w:i/>
          <w:iCs/>
          <w:sz w:val="28"/>
          <w:szCs w:val="28"/>
          <w:u w:val="single"/>
        </w:rPr>
        <w:t>Textbook/readings:</w:t>
      </w:r>
    </w:p>
    <w:p w14:paraId="396E5C9F" w14:textId="77777777" w:rsidR="003307E8" w:rsidRDefault="003307E8" w:rsidP="003307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Vernon, A. (2018). </w:t>
      </w:r>
      <w:r>
        <w:rPr>
          <w:rFonts w:ascii="Times New Roman" w:eastAsia="Times New Roman" w:hAnsi="Times New Roman" w:cs="Times New Roman"/>
          <w:i/>
          <w:sz w:val="24"/>
          <w:szCs w:val="24"/>
        </w:rPr>
        <w:t>Counseling children and adolescents</w:t>
      </w:r>
      <w:r>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 Denver, CO: Love. </w:t>
      </w:r>
      <w:r>
        <w:rPr>
          <w:rFonts w:ascii="Times New Roman" w:eastAsia="Times New Roman" w:hAnsi="Times New Roman" w:cs="Times New Roman"/>
          <w:sz w:val="24"/>
          <w:szCs w:val="24"/>
        </w:rPr>
        <w:tab/>
      </w:r>
    </w:p>
    <w:p w14:paraId="59E40226" w14:textId="11E87DBD" w:rsidR="003307E8" w:rsidRPr="0024639C" w:rsidRDefault="003307E8" w:rsidP="003307E8">
      <w:pPr>
        <w:jc w:val="both"/>
        <w:rPr>
          <w:rFonts w:ascii="Times New Roman" w:eastAsia="Times New Roman" w:hAnsi="Times New Roman" w:cs="Times New Roman"/>
          <w:i/>
          <w:iCs/>
          <w:sz w:val="24"/>
          <w:szCs w:val="24"/>
        </w:rPr>
      </w:pPr>
      <w:r w:rsidRPr="0024639C">
        <w:rPr>
          <w:rFonts w:ascii="Times New Roman" w:eastAsia="Times New Roman" w:hAnsi="Times New Roman" w:cs="Times New Roman"/>
          <w:i/>
          <w:iCs/>
          <w:sz w:val="24"/>
          <w:szCs w:val="24"/>
        </w:rPr>
        <w:t xml:space="preserve">Supplemental Reading: </w:t>
      </w:r>
    </w:p>
    <w:p w14:paraId="1B334319" w14:textId="77777777" w:rsidR="003307E8" w:rsidRDefault="003307E8" w:rsidP="003307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Ziomek-Daigle, J. (2017). Counseling Children and Adolescents, Working in School and Clinical Mental Health Settings (1</w:t>
      </w:r>
      <w:r w:rsidRPr="0024639C">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ed.). Routledge. </w:t>
      </w:r>
    </w:p>
    <w:p w14:paraId="0C93FBC9" w14:textId="2E3C3F9D" w:rsidR="00982939" w:rsidRPr="003307E8" w:rsidRDefault="00875E24" w:rsidP="00FB7A2E">
      <w:pPr>
        <w:pStyle w:val="NoSpacing"/>
        <w:numPr>
          <w:ilvl w:val="0"/>
          <w:numId w:val="13"/>
        </w:numPr>
        <w:spacing w:after="240"/>
        <w:rPr>
          <w:rFonts w:ascii="Times New Roman" w:eastAsia="Times New Roman" w:hAnsi="Times New Roman" w:cs="Times New Roman"/>
          <w:b/>
          <w:bCs/>
          <w:i/>
          <w:iCs/>
        </w:rPr>
      </w:pPr>
      <w:r w:rsidRPr="003307E8">
        <w:rPr>
          <w:rFonts w:ascii="Times New Roman" w:eastAsia="Times New Roman" w:hAnsi="Times New Roman" w:cs="Times New Roman"/>
          <w:b/>
          <w:bCs/>
          <w:i/>
          <w:iCs/>
          <w:sz w:val="28"/>
          <w:szCs w:val="28"/>
          <w:u w:val="single"/>
        </w:rPr>
        <w:t xml:space="preserve">Course Description: </w:t>
      </w:r>
      <w:r w:rsidR="00834A79" w:rsidRPr="003307E8">
        <w:rPr>
          <w:rFonts w:ascii="Times New Roman" w:eastAsia="Times New Roman" w:hAnsi="Times New Roman" w:cs="Times New Roman"/>
          <w:b/>
          <w:bCs/>
          <w:i/>
          <w:iCs/>
          <w:sz w:val="28"/>
          <w:szCs w:val="28"/>
          <w:u w:val="single"/>
        </w:rPr>
        <w:t xml:space="preserve"> </w:t>
      </w:r>
    </w:p>
    <w:p w14:paraId="7E33A677" w14:textId="3AF60E6B" w:rsidR="00875E24" w:rsidRDefault="00875E24" w:rsidP="00875E2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is designed to increase clinical mental health counseling students’ awareness, knowledge, and skills of counseling children, adolescents and transition age youth. Using developmental and multicultural frameworks, this course will explore client populations and issues, present a variety of effective theoretical approaches, counseling modalities and techniques for working with families, children and adolescents.  </w:t>
      </w:r>
    </w:p>
    <w:p w14:paraId="2A9488A1" w14:textId="5BEC881C" w:rsidR="00B97719" w:rsidRPr="003307E8" w:rsidRDefault="00B97719" w:rsidP="003307E8">
      <w:pPr>
        <w:pStyle w:val="ListParagraph"/>
        <w:numPr>
          <w:ilvl w:val="0"/>
          <w:numId w:val="13"/>
        </w:numPr>
        <w:pBdr>
          <w:top w:val="nil"/>
          <w:left w:val="nil"/>
          <w:bottom w:val="nil"/>
          <w:right w:val="nil"/>
          <w:between w:val="nil"/>
        </w:pBdr>
        <w:spacing w:before="280" w:after="280" w:line="240" w:lineRule="auto"/>
        <w:rPr>
          <w:rFonts w:ascii="Times New Roman" w:eastAsia="Times New Roman" w:hAnsi="Times New Roman" w:cs="Times New Roman"/>
          <w:b/>
          <w:bCs/>
          <w:color w:val="000000"/>
          <w:sz w:val="24"/>
          <w:szCs w:val="24"/>
        </w:rPr>
      </w:pPr>
      <w:r w:rsidRPr="003307E8">
        <w:rPr>
          <w:rFonts w:ascii="Times New Roman" w:eastAsia="Times New Roman" w:hAnsi="Times New Roman" w:cs="Times New Roman"/>
          <w:b/>
          <w:bCs/>
          <w:i/>
          <w:iCs/>
          <w:sz w:val="28"/>
          <w:szCs w:val="28"/>
          <w:u w:val="single"/>
        </w:rPr>
        <w:t>Course Objectives:</w:t>
      </w:r>
      <w:r w:rsidRPr="003307E8">
        <w:rPr>
          <w:rFonts w:ascii="Times New Roman" w:eastAsia="Times New Roman" w:hAnsi="Times New Roman" w:cs="Times New Roman"/>
          <w:b/>
          <w:bCs/>
          <w:color w:val="000000"/>
          <w:sz w:val="24"/>
          <w:szCs w:val="24"/>
        </w:rPr>
        <w:t xml:space="preserve"> </w:t>
      </w:r>
    </w:p>
    <w:p w14:paraId="04462ABD" w14:textId="7525149C" w:rsidR="00B97719" w:rsidRDefault="00B97719" w:rsidP="00B97719">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result of successful completion of this course, students will be able to:</w:t>
      </w:r>
    </w:p>
    <w:p w14:paraId="5C76649D" w14:textId="77777777" w:rsidR="00FE6AF7" w:rsidRPr="00FE6AF7" w:rsidRDefault="00FE6AF7" w:rsidP="00FE6AF7">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FE6AF7">
        <w:rPr>
          <w:rFonts w:ascii="Times New Roman" w:eastAsia="Times New Roman" w:hAnsi="Times New Roman" w:cs="Times New Roman"/>
          <w:sz w:val="24"/>
          <w:szCs w:val="24"/>
        </w:rPr>
        <w:t>theories of individual and family development across the lifespan (CACREP 3.C.1.)</w:t>
      </w:r>
    </w:p>
    <w:p w14:paraId="44FEB9F8" w14:textId="77777777" w:rsidR="00FE6AF7" w:rsidRPr="00FE6AF7" w:rsidRDefault="00FE6AF7" w:rsidP="00FE6AF7">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FE6AF7">
        <w:rPr>
          <w:rFonts w:ascii="Times New Roman" w:eastAsia="Times New Roman" w:hAnsi="Times New Roman" w:cs="Times New Roman"/>
          <w:sz w:val="24"/>
          <w:szCs w:val="24"/>
        </w:rPr>
        <w:t>theories of cultural identity development (CACREP 3.C.2.)</w:t>
      </w:r>
    </w:p>
    <w:p w14:paraId="7B313E40" w14:textId="77777777" w:rsidR="00FE6AF7" w:rsidRPr="00FE6AF7" w:rsidRDefault="00FE6AF7" w:rsidP="00FE6AF7">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FE6AF7">
        <w:rPr>
          <w:rFonts w:ascii="Times New Roman" w:eastAsia="Times New Roman" w:hAnsi="Times New Roman" w:cs="Times New Roman"/>
          <w:sz w:val="24"/>
          <w:szCs w:val="24"/>
        </w:rPr>
        <w:t>theories of learning (CACREP 3.C.3.)</w:t>
      </w:r>
    </w:p>
    <w:p w14:paraId="2B2E1151" w14:textId="77777777" w:rsidR="00FE6AF7" w:rsidRPr="00FE6AF7" w:rsidRDefault="00FE6AF7" w:rsidP="00FE6AF7">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FE6AF7">
        <w:rPr>
          <w:rFonts w:ascii="Times New Roman" w:eastAsia="Times New Roman" w:hAnsi="Times New Roman" w:cs="Times New Roman"/>
          <w:sz w:val="24"/>
          <w:szCs w:val="24"/>
        </w:rPr>
        <w:t>theories of personality and psychological development (CACREP 3.C.4.)</w:t>
      </w:r>
    </w:p>
    <w:p w14:paraId="215B11D7" w14:textId="77777777" w:rsidR="00FE6AF7" w:rsidRPr="00FE6AF7" w:rsidRDefault="00FE6AF7" w:rsidP="00FE6AF7">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FE6AF7">
        <w:rPr>
          <w:rFonts w:ascii="Times New Roman" w:eastAsia="Times New Roman" w:hAnsi="Times New Roman" w:cs="Times New Roman"/>
          <w:sz w:val="24"/>
          <w:szCs w:val="24"/>
        </w:rPr>
        <w:lastRenderedPageBreak/>
        <w:t>structures for affective relationships, bonds, couples, marriages, and families (CACREP 3.C.6.)</w:t>
      </w:r>
    </w:p>
    <w:p w14:paraId="3DC82E89" w14:textId="77777777" w:rsidR="00FE6AF7" w:rsidRPr="00FE6AF7" w:rsidRDefault="00FE6AF7" w:rsidP="00FE6AF7">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FE6AF7">
        <w:rPr>
          <w:rFonts w:ascii="Times New Roman" w:eastAsia="Times New Roman" w:hAnsi="Times New Roman" w:cs="Times New Roman"/>
          <w:sz w:val="24"/>
          <w:szCs w:val="24"/>
        </w:rPr>
        <w:t>models of resilience, optimal development, and wellness in individuals and families across the lifespan (CACREP 3.C.7.)</w:t>
      </w:r>
    </w:p>
    <w:p w14:paraId="43AE17E9" w14:textId="77777777" w:rsidR="00FE6AF7" w:rsidRPr="00FE6AF7" w:rsidRDefault="00FE6AF7" w:rsidP="00FE6AF7">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FE6AF7">
        <w:rPr>
          <w:rFonts w:ascii="Times New Roman" w:eastAsia="Times New Roman" w:hAnsi="Times New Roman" w:cs="Times New Roman"/>
          <w:sz w:val="24"/>
          <w:szCs w:val="24"/>
        </w:rPr>
        <w:t>models of psychosocial adjustment and adaptation to illness and disability (CACREP 3.C.8.)</w:t>
      </w:r>
    </w:p>
    <w:p w14:paraId="08D80CD5" w14:textId="1F6132B4" w:rsidR="00FE6AF7" w:rsidRPr="00FE6AF7" w:rsidRDefault="00FE6AF7" w:rsidP="00FE6AF7">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FE6AF7">
        <w:rPr>
          <w:rFonts w:ascii="Times New Roman" w:eastAsia="Times New Roman" w:hAnsi="Times New Roman" w:cs="Times New Roman"/>
          <w:sz w:val="24"/>
          <w:szCs w:val="24"/>
        </w:rPr>
        <w:t>systemic, cultural, and environmental factors that affect lifespan development, functioning, behavior, resilience, and overall wellness (CACREP 3.C.11.)</w:t>
      </w:r>
    </w:p>
    <w:p w14:paraId="6370E9EB" w14:textId="77777777" w:rsidR="00FE6AF7" w:rsidRPr="00FE6AF7" w:rsidRDefault="00FE6AF7" w:rsidP="00FE6AF7">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FE6AF7">
        <w:rPr>
          <w:rFonts w:ascii="Times New Roman" w:eastAsia="Times New Roman" w:hAnsi="Times New Roman" w:cs="Times New Roman"/>
          <w:sz w:val="24"/>
          <w:szCs w:val="24"/>
        </w:rPr>
        <w:t>the influence of mental and physical health conditions on coping, resilience, and overall wellness for individuals and families across the lifespan (CACREP 3.C.12.)</w:t>
      </w:r>
    </w:p>
    <w:p w14:paraId="7DCAD274" w14:textId="77777777" w:rsidR="00FE6AF7" w:rsidRPr="00FE6AF7" w:rsidRDefault="00FE6AF7" w:rsidP="00FE6AF7">
      <w:pPr>
        <w:pStyle w:val="ListParagraph"/>
        <w:numPr>
          <w:ilvl w:val="0"/>
          <w:numId w:val="2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FE6AF7">
        <w:rPr>
          <w:rFonts w:ascii="Times New Roman" w:eastAsia="Times New Roman" w:hAnsi="Times New Roman" w:cs="Times New Roman"/>
          <w:sz w:val="24"/>
          <w:szCs w:val="24"/>
        </w:rPr>
        <w:t>effects of crises, disasters, stress, grief, and trauma across the lifespan (CACREP 3.C.13.)</w:t>
      </w:r>
    </w:p>
    <w:p w14:paraId="68F8B688" w14:textId="77777777" w:rsidR="00FE6AF7" w:rsidRPr="00FE6AF7" w:rsidRDefault="00FE6AF7" w:rsidP="00FE6AF7">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87F6C21" w14:textId="77777777" w:rsidR="00FE6AF7" w:rsidRPr="00FE6AF7" w:rsidRDefault="00FE6AF7" w:rsidP="00FE6AF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E6AF7">
        <w:rPr>
          <w:rFonts w:ascii="Times New Roman" w:eastAsia="Times New Roman" w:hAnsi="Times New Roman" w:cs="Times New Roman"/>
          <w:sz w:val="24"/>
          <w:szCs w:val="24"/>
        </w:rPr>
        <w:t>*CACREP, 2024</w:t>
      </w:r>
    </w:p>
    <w:p w14:paraId="0000000D" w14:textId="77777777" w:rsidR="00582F08" w:rsidRDefault="00582F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737EE0" w14:textId="1B66FBBE" w:rsidR="009F6F2E" w:rsidRPr="00A860CA" w:rsidRDefault="00DC0E53" w:rsidP="00A860CA">
      <w:pPr>
        <w:pStyle w:val="ListParagraph"/>
        <w:numPr>
          <w:ilvl w:val="0"/>
          <w:numId w:val="13"/>
        </w:numPr>
        <w:spacing w:before="6"/>
        <w:ind w:right="30"/>
        <w:rPr>
          <w:rFonts w:ascii="Times New Roman" w:eastAsia="Times New Roman" w:hAnsi="Times New Roman" w:cs="Times New Roman"/>
          <w:b/>
          <w:bCs/>
          <w:i/>
          <w:iCs/>
          <w:color w:val="000000" w:themeColor="text1"/>
          <w:sz w:val="28"/>
          <w:szCs w:val="28"/>
          <w:u w:val="single"/>
        </w:rPr>
      </w:pPr>
      <w:r w:rsidRPr="00A57B05">
        <w:rPr>
          <w:rFonts w:ascii="Times New Roman" w:eastAsia="Times New Roman" w:hAnsi="Times New Roman" w:cs="Times New Roman"/>
          <w:b/>
          <w:bCs/>
          <w:i/>
          <w:iCs/>
          <w:color w:val="000000" w:themeColor="text1"/>
          <w:sz w:val="28"/>
          <w:szCs w:val="28"/>
          <w:u w:val="single"/>
        </w:rPr>
        <w:t xml:space="preserve">Course </w:t>
      </w:r>
      <w:r w:rsidR="003307E8" w:rsidRPr="00A57B05">
        <w:rPr>
          <w:rFonts w:ascii="Times New Roman" w:eastAsia="Times New Roman" w:hAnsi="Times New Roman" w:cs="Times New Roman"/>
          <w:b/>
          <w:bCs/>
          <w:i/>
          <w:iCs/>
          <w:color w:val="000000" w:themeColor="text1"/>
          <w:sz w:val="28"/>
          <w:szCs w:val="28"/>
          <w:u w:val="single"/>
        </w:rPr>
        <w:t>Content Outline</w:t>
      </w:r>
      <w:r w:rsidRPr="00A57B05">
        <w:rPr>
          <w:rFonts w:ascii="Times New Roman" w:eastAsia="Times New Roman" w:hAnsi="Times New Roman" w:cs="Times New Roman"/>
          <w:b/>
          <w:bCs/>
          <w:i/>
          <w:iCs/>
          <w:color w:val="000000" w:themeColor="text1"/>
          <w:sz w:val="28"/>
          <w:szCs w:val="28"/>
          <w:u w:val="single"/>
        </w:rPr>
        <w:t>:</w:t>
      </w:r>
      <w:r w:rsidR="006D030B">
        <w:rPr>
          <w:rFonts w:ascii="Times New Roman" w:eastAsia="Times New Roman" w:hAnsi="Times New Roman" w:cs="Times New Roman"/>
          <w:b/>
          <w:bCs/>
          <w:i/>
          <w:iCs/>
          <w:color w:val="000000" w:themeColor="text1"/>
          <w:sz w:val="28"/>
          <w:szCs w:val="28"/>
          <w:u w:val="single"/>
        </w:rPr>
        <w:t xml:space="preserve"> </w:t>
      </w:r>
      <w:r w:rsidR="006D030B" w:rsidRPr="006D030B">
        <w:rPr>
          <w:rFonts w:ascii="Times New Roman" w:eastAsia="Times New Roman" w:hAnsi="Times New Roman" w:cs="Times New Roman"/>
          <w:b/>
          <w:bCs/>
          <w:i/>
          <w:iCs/>
          <w:color w:val="000000" w:themeColor="text1"/>
          <w:sz w:val="28"/>
          <w:szCs w:val="28"/>
        </w:rPr>
        <w:t>*bold are required readings/assignments*</w:t>
      </w:r>
    </w:p>
    <w:tbl>
      <w:tblPr>
        <w:tblStyle w:val="a"/>
        <w:tblW w:w="1017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4320"/>
        <w:gridCol w:w="3150"/>
        <w:gridCol w:w="1530"/>
      </w:tblGrid>
      <w:tr w:rsidR="009F6F2E" w14:paraId="449D122E" w14:textId="77777777" w:rsidTr="00DB405A">
        <w:trPr>
          <w:trHeight w:val="260"/>
        </w:trPr>
        <w:tc>
          <w:tcPr>
            <w:tcW w:w="1170" w:type="dxa"/>
          </w:tcPr>
          <w:p w14:paraId="42DE4FA1" w14:textId="77777777" w:rsidR="009F6F2E" w:rsidRDefault="009F6F2E" w:rsidP="004D15B4">
            <w:pPr>
              <w:pStyle w:val="Heading5"/>
            </w:pPr>
            <w:r>
              <w:t>Date</w:t>
            </w:r>
          </w:p>
        </w:tc>
        <w:tc>
          <w:tcPr>
            <w:tcW w:w="4320" w:type="dxa"/>
          </w:tcPr>
          <w:p w14:paraId="06B13F1F" w14:textId="1AB286CA" w:rsidR="009F6F2E" w:rsidRPr="00FF7834" w:rsidRDefault="009F6F2E" w:rsidP="00FF7834">
            <w:pPr>
              <w:pStyle w:val="Heading5"/>
            </w:pPr>
            <w:r w:rsidRPr="00600A2E">
              <w:t>Topic</w:t>
            </w:r>
          </w:p>
        </w:tc>
        <w:tc>
          <w:tcPr>
            <w:tcW w:w="3150" w:type="dxa"/>
          </w:tcPr>
          <w:p w14:paraId="58CF4614" w14:textId="76B8CBCD" w:rsidR="009F6F2E" w:rsidRPr="00B11B50" w:rsidRDefault="009F6F2E" w:rsidP="004D15B4">
            <w:pPr>
              <w:pStyle w:val="Heading5"/>
              <w:rPr>
                <w:highlight w:val="yellow"/>
              </w:rPr>
            </w:pPr>
            <w:r w:rsidRPr="009F531F">
              <w:t>Reading</w:t>
            </w:r>
            <w:r w:rsidR="006D030B">
              <w:t>s</w:t>
            </w:r>
            <w:r w:rsidR="008574D6">
              <w:t>/assignments</w:t>
            </w:r>
          </w:p>
        </w:tc>
        <w:tc>
          <w:tcPr>
            <w:tcW w:w="1530" w:type="dxa"/>
          </w:tcPr>
          <w:p w14:paraId="22C0417D" w14:textId="64332F82" w:rsidR="009F6F2E" w:rsidRDefault="009F6F2E" w:rsidP="004D15B4">
            <w:pPr>
              <w:pStyle w:val="Heading5"/>
            </w:pPr>
            <w:r>
              <w:t xml:space="preserve">CACREP </w:t>
            </w:r>
          </w:p>
        </w:tc>
      </w:tr>
      <w:tr w:rsidR="009F6F2E" w14:paraId="24408742" w14:textId="77777777" w:rsidTr="00DB405A">
        <w:trPr>
          <w:trHeight w:val="1025"/>
        </w:trPr>
        <w:tc>
          <w:tcPr>
            <w:tcW w:w="1170" w:type="dxa"/>
          </w:tcPr>
          <w:p w14:paraId="343D2D34" w14:textId="7CAE5F93"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8/</w:t>
            </w:r>
            <w:r w:rsidR="00B11B50">
              <w:rPr>
                <w:rFonts w:ascii="Times New Roman" w:eastAsia="Times New Roman" w:hAnsi="Times New Roman" w:cs="Times New Roman"/>
                <w:b/>
                <w:color w:val="000000"/>
              </w:rPr>
              <w:t>1</w:t>
            </w:r>
            <w:r w:rsidR="00BF52D1">
              <w:rPr>
                <w:rFonts w:ascii="Times New Roman" w:eastAsia="Times New Roman" w:hAnsi="Times New Roman" w:cs="Times New Roman"/>
                <w:b/>
                <w:color w:val="000000"/>
              </w:rPr>
              <w:t>8</w:t>
            </w:r>
          </w:p>
          <w:p w14:paraId="29FC0274" w14:textId="0424D8E1"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1</w:t>
            </w:r>
          </w:p>
        </w:tc>
        <w:tc>
          <w:tcPr>
            <w:tcW w:w="4320" w:type="dxa"/>
          </w:tcPr>
          <w:p w14:paraId="43F6D875" w14:textId="6839D660"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Introduction to the course</w:t>
            </w:r>
            <w:r w:rsidR="007055E2">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br/>
            </w:r>
          </w:p>
          <w:p w14:paraId="6FDAE2CF"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Stages of Development and</w:t>
            </w:r>
          </w:p>
          <w:p w14:paraId="0B42861B" w14:textId="6D2A2F92" w:rsidR="009F6F2E" w:rsidRDefault="009F6F2E" w:rsidP="00A860C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Learning Theories </w:t>
            </w:r>
          </w:p>
        </w:tc>
        <w:tc>
          <w:tcPr>
            <w:tcW w:w="3150" w:type="dxa"/>
          </w:tcPr>
          <w:p w14:paraId="121F7322" w14:textId="5154015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Chapter 1</w:t>
            </w:r>
            <w:r w:rsidR="00FF7834">
              <w:rPr>
                <w:rFonts w:ascii="Times New Roman" w:eastAsia="Times New Roman" w:hAnsi="Times New Roman" w:cs="Times New Roman"/>
                <w:b/>
                <w:color w:val="000000"/>
              </w:rPr>
              <w:t xml:space="preserve"> </w:t>
            </w:r>
          </w:p>
          <w:p w14:paraId="3B968514" w14:textId="77777777" w:rsidR="009F6F2E" w:rsidRDefault="009F6F2E" w:rsidP="00B11B50">
            <w:pPr>
              <w:pBdr>
                <w:top w:val="nil"/>
                <w:left w:val="nil"/>
                <w:bottom w:val="nil"/>
                <w:right w:val="nil"/>
                <w:between w:val="nil"/>
              </w:pBdr>
              <w:spacing w:after="0" w:line="240" w:lineRule="auto"/>
              <w:rPr>
                <w:rFonts w:ascii="Times New Roman" w:eastAsia="Times New Roman" w:hAnsi="Times New Roman" w:cs="Times New Roman"/>
                <w:b/>
              </w:rPr>
            </w:pPr>
          </w:p>
          <w:p w14:paraId="187C204B" w14:textId="6B79B9FB" w:rsidR="009F6F2E" w:rsidRDefault="00FF7834" w:rsidP="00B11B5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w:t>
            </w:r>
            <w:r w:rsidR="009F6F2E">
              <w:rPr>
                <w:rFonts w:ascii="Times New Roman" w:eastAsia="Times New Roman" w:hAnsi="Times New Roman" w:cs="Times New Roman"/>
                <w:b/>
              </w:rPr>
              <w:t>ates for intervention</w:t>
            </w:r>
          </w:p>
        </w:tc>
        <w:tc>
          <w:tcPr>
            <w:tcW w:w="1530" w:type="dxa"/>
          </w:tcPr>
          <w:p w14:paraId="6CEF906B" w14:textId="77777777" w:rsidR="009F6F2E" w:rsidRPr="00DB405A" w:rsidRDefault="009F6F2E" w:rsidP="00DB405A">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sidRPr="00DB405A">
              <w:rPr>
                <w:rFonts w:ascii="Times New Roman" w:eastAsia="Times New Roman" w:hAnsi="Times New Roman" w:cs="Times New Roman"/>
                <w:i/>
                <w:color w:val="000000"/>
                <w:sz w:val="18"/>
                <w:szCs w:val="18"/>
              </w:rPr>
              <w:t>CACREP II.F.3.a</w:t>
            </w:r>
          </w:p>
          <w:p w14:paraId="3D845B66" w14:textId="77777777" w:rsidR="009F6F2E" w:rsidRPr="00DB405A" w:rsidRDefault="009F6F2E" w:rsidP="00DB405A">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sidRPr="00DB405A">
              <w:rPr>
                <w:rFonts w:ascii="Times New Roman" w:eastAsia="Times New Roman" w:hAnsi="Times New Roman" w:cs="Times New Roman"/>
                <w:i/>
                <w:color w:val="000000"/>
                <w:sz w:val="18"/>
                <w:szCs w:val="18"/>
              </w:rPr>
              <w:t>CACREP II.F.5.b</w:t>
            </w:r>
          </w:p>
          <w:p w14:paraId="19B31B91" w14:textId="77777777" w:rsidR="009F6F2E" w:rsidRPr="00DB405A" w:rsidRDefault="009F6F2E" w:rsidP="00DB405A">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sidRPr="00DB405A">
              <w:rPr>
                <w:rFonts w:ascii="Times New Roman" w:eastAsia="Times New Roman" w:hAnsi="Times New Roman" w:cs="Times New Roman"/>
                <w:i/>
                <w:color w:val="000000"/>
                <w:sz w:val="18"/>
                <w:szCs w:val="18"/>
              </w:rPr>
              <w:t>CACREP II.F.5.h</w:t>
            </w:r>
          </w:p>
          <w:p w14:paraId="07355668" w14:textId="77777777" w:rsidR="009F6F2E" w:rsidRPr="00DB405A" w:rsidRDefault="009F6F2E" w:rsidP="00DB405A">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sidRPr="00DB405A">
              <w:rPr>
                <w:rFonts w:ascii="Times New Roman" w:eastAsia="Times New Roman" w:hAnsi="Times New Roman" w:cs="Times New Roman"/>
                <w:i/>
                <w:color w:val="000000"/>
                <w:sz w:val="18"/>
                <w:szCs w:val="18"/>
              </w:rPr>
              <w:t>CACREP V.C.1.b</w:t>
            </w:r>
          </w:p>
        </w:tc>
      </w:tr>
      <w:tr w:rsidR="009F6F2E" w14:paraId="7574C8A4" w14:textId="77777777" w:rsidTr="00DB405A">
        <w:trPr>
          <w:trHeight w:val="1241"/>
        </w:trPr>
        <w:tc>
          <w:tcPr>
            <w:tcW w:w="1170" w:type="dxa"/>
          </w:tcPr>
          <w:p w14:paraId="5A91C0A6" w14:textId="2D9C9AEB"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8/2</w:t>
            </w:r>
            <w:r w:rsidR="00BF52D1">
              <w:rPr>
                <w:rFonts w:ascii="Times New Roman" w:eastAsia="Times New Roman" w:hAnsi="Times New Roman" w:cs="Times New Roman"/>
                <w:b/>
              </w:rPr>
              <w:t>5</w:t>
            </w:r>
          </w:p>
          <w:p w14:paraId="249879B2" w14:textId="356687E5"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2</w:t>
            </w:r>
          </w:p>
          <w:p w14:paraId="08816FE5"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4320" w:type="dxa"/>
          </w:tcPr>
          <w:p w14:paraId="3D640D58" w14:textId="77777777" w:rsidR="00600A2E" w:rsidRDefault="00600A2E"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Individual Counseling </w:t>
            </w:r>
          </w:p>
          <w:p w14:paraId="42B2BCE4" w14:textId="77777777" w:rsidR="00600A2E" w:rsidRDefault="00600A2E"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Creative Arts</w:t>
            </w:r>
          </w:p>
          <w:p w14:paraId="6FF8A3D2" w14:textId="732B84C0" w:rsidR="009F6F2E" w:rsidRPr="00B11B50" w:rsidRDefault="009F6F2E" w:rsidP="00B11B50">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Solution-Focused Brief Counseling</w:t>
            </w:r>
          </w:p>
        </w:tc>
        <w:tc>
          <w:tcPr>
            <w:tcW w:w="3150" w:type="dxa"/>
          </w:tcPr>
          <w:p w14:paraId="30B1906F" w14:textId="1EC45175"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2, 3</w:t>
            </w:r>
            <w:r w:rsidR="00600A2E">
              <w:rPr>
                <w:rFonts w:ascii="Times New Roman" w:eastAsia="Times New Roman" w:hAnsi="Times New Roman" w:cs="Times New Roman"/>
                <w:b/>
              </w:rPr>
              <w:t>,</w:t>
            </w:r>
            <w:r>
              <w:rPr>
                <w:rFonts w:ascii="Times New Roman" w:eastAsia="Times New Roman" w:hAnsi="Times New Roman" w:cs="Times New Roman"/>
                <w:b/>
              </w:rPr>
              <w:t xml:space="preserve"> 5 </w:t>
            </w:r>
          </w:p>
          <w:p w14:paraId="26FEB516"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p>
          <w:p w14:paraId="1475E0C4" w14:textId="77777777" w:rsidR="009F6F2E" w:rsidRPr="00BF52D1"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Cs/>
              </w:rPr>
            </w:pPr>
            <w:r w:rsidRPr="00BF52D1">
              <w:rPr>
                <w:rFonts w:ascii="Times New Roman" w:eastAsia="Times New Roman" w:hAnsi="Times New Roman" w:cs="Times New Roman"/>
                <w:bCs/>
              </w:rPr>
              <w:t>Nims (2007)</w:t>
            </w:r>
          </w:p>
          <w:p w14:paraId="6F7589F7" w14:textId="47EC0841" w:rsidR="009F6F2E" w:rsidRPr="00B11B50" w:rsidRDefault="009F6F2E" w:rsidP="00B11B5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br/>
              <w:t xml:space="preserve">Client </w:t>
            </w:r>
            <w:r w:rsidR="00BF52D1">
              <w:rPr>
                <w:rFonts w:ascii="Times New Roman" w:eastAsia="Times New Roman" w:hAnsi="Times New Roman" w:cs="Times New Roman"/>
                <w:b/>
              </w:rPr>
              <w:t xml:space="preserve">Persona </w:t>
            </w:r>
          </w:p>
        </w:tc>
        <w:tc>
          <w:tcPr>
            <w:tcW w:w="1530" w:type="dxa"/>
          </w:tcPr>
          <w:p w14:paraId="0B3AC557" w14:textId="77777777" w:rsidR="009F6F2E" w:rsidRPr="00DB405A" w:rsidRDefault="009F6F2E" w:rsidP="00DB405A">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sidRPr="00DB405A">
              <w:rPr>
                <w:rFonts w:ascii="Times New Roman" w:eastAsia="Times New Roman" w:hAnsi="Times New Roman" w:cs="Times New Roman"/>
                <w:i/>
                <w:color w:val="000000"/>
                <w:sz w:val="18"/>
                <w:szCs w:val="18"/>
              </w:rPr>
              <w:t>CACREP II.F.5.h</w:t>
            </w:r>
          </w:p>
          <w:p w14:paraId="68B150C7" w14:textId="77777777" w:rsidR="009F6F2E" w:rsidRPr="00DB405A" w:rsidRDefault="009F6F2E" w:rsidP="00DB405A">
            <w:pPr>
              <w:spacing w:after="0" w:line="240" w:lineRule="auto"/>
              <w:jc w:val="center"/>
              <w:rPr>
                <w:rFonts w:ascii="Times New Roman" w:eastAsia="Times New Roman" w:hAnsi="Times New Roman" w:cs="Times New Roman"/>
                <w:i/>
                <w:sz w:val="18"/>
                <w:szCs w:val="18"/>
              </w:rPr>
            </w:pPr>
            <w:r w:rsidRPr="00DB405A">
              <w:rPr>
                <w:rFonts w:ascii="Times New Roman" w:eastAsia="Times New Roman" w:hAnsi="Times New Roman" w:cs="Times New Roman"/>
                <w:i/>
                <w:sz w:val="18"/>
                <w:szCs w:val="18"/>
              </w:rPr>
              <w:t>CACREP V.C.1.b</w:t>
            </w:r>
          </w:p>
        </w:tc>
      </w:tr>
      <w:tr w:rsidR="009F6F2E" w14:paraId="06AB6E08" w14:textId="77777777" w:rsidTr="00DB405A">
        <w:trPr>
          <w:trHeight w:val="575"/>
        </w:trPr>
        <w:tc>
          <w:tcPr>
            <w:tcW w:w="1170" w:type="dxa"/>
            <w:shd w:val="clear" w:color="auto" w:fill="EEECE1" w:themeFill="background2"/>
          </w:tcPr>
          <w:p w14:paraId="1C42406E" w14:textId="6D87D086"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9/</w:t>
            </w:r>
            <w:r w:rsidR="00BF52D1">
              <w:rPr>
                <w:rFonts w:ascii="Times New Roman" w:eastAsia="Times New Roman" w:hAnsi="Times New Roman" w:cs="Times New Roman"/>
                <w:b/>
              </w:rPr>
              <w:t>1</w:t>
            </w:r>
          </w:p>
          <w:p w14:paraId="34AE7163" w14:textId="358151C6"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3</w:t>
            </w:r>
          </w:p>
        </w:tc>
        <w:tc>
          <w:tcPr>
            <w:tcW w:w="4320" w:type="dxa"/>
            <w:shd w:val="clear" w:color="auto" w:fill="EEECE1" w:themeFill="background2"/>
          </w:tcPr>
          <w:p w14:paraId="2340AA00"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LABOR DAY</w:t>
            </w:r>
          </w:p>
          <w:p w14:paraId="13B50E10" w14:textId="77777777" w:rsidR="009F6F2E" w:rsidRDefault="009F6F2E" w:rsidP="00B11B50">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3150" w:type="dxa"/>
            <w:shd w:val="clear" w:color="auto" w:fill="EEECE1" w:themeFill="background2"/>
          </w:tcPr>
          <w:p w14:paraId="45324243" w14:textId="77777777" w:rsidR="009F6F2E" w:rsidRDefault="009F6F2E" w:rsidP="00D845DC">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530" w:type="dxa"/>
            <w:shd w:val="clear" w:color="auto" w:fill="EEECE1" w:themeFill="background2"/>
          </w:tcPr>
          <w:p w14:paraId="3424E67F" w14:textId="77777777" w:rsidR="009F6F2E" w:rsidRPr="00DB405A" w:rsidRDefault="009F6F2E" w:rsidP="00DB405A">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p>
        </w:tc>
      </w:tr>
      <w:tr w:rsidR="009F6F2E" w14:paraId="4D48CB4A" w14:textId="77777777" w:rsidTr="00DB405A">
        <w:trPr>
          <w:trHeight w:val="260"/>
        </w:trPr>
        <w:tc>
          <w:tcPr>
            <w:tcW w:w="1170" w:type="dxa"/>
          </w:tcPr>
          <w:p w14:paraId="79A8DEDA" w14:textId="53B37FF8"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9/</w:t>
            </w:r>
            <w:r w:rsidR="00BF52D1">
              <w:rPr>
                <w:rFonts w:ascii="Times New Roman" w:eastAsia="Times New Roman" w:hAnsi="Times New Roman" w:cs="Times New Roman"/>
                <w:b/>
              </w:rPr>
              <w:t>8</w:t>
            </w:r>
          </w:p>
          <w:p w14:paraId="5E7A4901" w14:textId="34F512A0"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4</w:t>
            </w:r>
          </w:p>
        </w:tc>
        <w:tc>
          <w:tcPr>
            <w:tcW w:w="4320" w:type="dxa"/>
          </w:tcPr>
          <w:p w14:paraId="144F964A" w14:textId="0E830B34" w:rsidR="009F6F2E" w:rsidRDefault="009F6F2E" w:rsidP="004D15B4">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Play Therap</w:t>
            </w:r>
            <w:r w:rsidR="00600A2E">
              <w:rPr>
                <w:rFonts w:ascii="Times New Roman" w:eastAsia="Times New Roman" w:hAnsi="Times New Roman" w:cs="Times New Roman"/>
                <w:i/>
              </w:rPr>
              <w:t>y</w:t>
            </w:r>
          </w:p>
          <w:p w14:paraId="1A1DD5C7" w14:textId="77777777" w:rsidR="009F6F2E" w:rsidRDefault="009F6F2E" w:rsidP="00B11B50">
            <w:pPr>
              <w:spacing w:after="0" w:line="240" w:lineRule="auto"/>
              <w:rPr>
                <w:rFonts w:ascii="Times New Roman" w:eastAsia="Times New Roman" w:hAnsi="Times New Roman" w:cs="Times New Roman"/>
                <w:i/>
              </w:rPr>
            </w:pPr>
          </w:p>
          <w:p w14:paraId="49380CD0" w14:textId="63C36538" w:rsidR="009F6F2E" w:rsidRPr="00B11B50" w:rsidRDefault="00BC23DA" w:rsidP="00B11B50">
            <w:pPr>
              <w:spacing w:after="0" w:line="240" w:lineRule="auto"/>
              <w:jc w:val="center"/>
              <w:rPr>
                <w:rFonts w:ascii="Times New Roman" w:eastAsia="Times New Roman" w:hAnsi="Times New Roman" w:cs="Times New Roman"/>
                <w:b/>
                <w:bCs/>
              </w:rPr>
            </w:pPr>
            <w:r w:rsidRPr="00520F39">
              <w:rPr>
                <w:rFonts w:ascii="Times New Roman" w:eastAsia="Times New Roman" w:hAnsi="Times New Roman" w:cs="Times New Roman"/>
                <w:b/>
                <w:bCs/>
                <w:i/>
              </w:rPr>
              <w:t>Skill Role Play #1: Intake</w:t>
            </w:r>
          </w:p>
        </w:tc>
        <w:tc>
          <w:tcPr>
            <w:tcW w:w="3150" w:type="dxa"/>
          </w:tcPr>
          <w:p w14:paraId="06506D8B" w14:textId="24FCABDB" w:rsidR="009F6F2E" w:rsidRDefault="009F6F2E" w:rsidP="004D15B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4</w:t>
            </w:r>
            <w:r>
              <w:rPr>
                <w:rFonts w:ascii="Times New Roman" w:eastAsia="Times New Roman" w:hAnsi="Times New Roman" w:cs="Times New Roman"/>
                <w:b/>
              </w:rPr>
              <w:br/>
            </w:r>
          </w:p>
          <w:p w14:paraId="76025F4D" w14:textId="2267A656" w:rsidR="00CF6947" w:rsidRPr="00BF52D1" w:rsidRDefault="009F6F2E" w:rsidP="00BF52D1">
            <w:pPr>
              <w:spacing w:after="0" w:line="240" w:lineRule="auto"/>
              <w:jc w:val="center"/>
              <w:rPr>
                <w:rFonts w:ascii="Times New Roman" w:eastAsia="Times New Roman" w:hAnsi="Times New Roman" w:cs="Times New Roman"/>
                <w:bCs/>
              </w:rPr>
            </w:pPr>
            <w:r w:rsidRPr="00BF52D1">
              <w:rPr>
                <w:rFonts w:ascii="Times New Roman" w:eastAsia="Times New Roman" w:hAnsi="Times New Roman" w:cs="Times New Roman"/>
                <w:bCs/>
              </w:rPr>
              <w:t>Garrett (2015)</w:t>
            </w:r>
          </w:p>
          <w:p w14:paraId="74075B75" w14:textId="50DB4FA7" w:rsidR="00CF6947" w:rsidRPr="00B11B50" w:rsidRDefault="00CF6947" w:rsidP="00B11B50">
            <w:pPr>
              <w:spacing w:after="0" w:line="240" w:lineRule="auto"/>
              <w:jc w:val="center"/>
              <w:rPr>
                <w:rFonts w:ascii="Times New Roman" w:eastAsia="Times New Roman" w:hAnsi="Times New Roman" w:cs="Times New Roman"/>
                <w:b/>
              </w:rPr>
            </w:pPr>
            <w:r w:rsidRPr="00BF52D1">
              <w:rPr>
                <w:rFonts w:ascii="Times New Roman" w:eastAsia="Times New Roman" w:hAnsi="Times New Roman" w:cs="Times New Roman"/>
                <w:bCs/>
              </w:rPr>
              <w:t>Hartwig &amp; Taylor (2022)</w:t>
            </w:r>
          </w:p>
        </w:tc>
        <w:tc>
          <w:tcPr>
            <w:tcW w:w="1530" w:type="dxa"/>
          </w:tcPr>
          <w:p w14:paraId="594C8E90" w14:textId="77777777" w:rsidR="009F6F2E" w:rsidRPr="00DB405A" w:rsidRDefault="009F6F2E" w:rsidP="00DB405A">
            <w:pPr>
              <w:spacing w:after="0" w:line="240" w:lineRule="auto"/>
              <w:jc w:val="center"/>
              <w:rPr>
                <w:rFonts w:ascii="Times New Roman" w:eastAsia="Times New Roman" w:hAnsi="Times New Roman" w:cs="Times New Roman"/>
                <w:i/>
                <w:sz w:val="18"/>
                <w:szCs w:val="18"/>
              </w:rPr>
            </w:pPr>
            <w:r w:rsidRPr="00DB405A">
              <w:rPr>
                <w:rFonts w:ascii="Times New Roman" w:eastAsia="Times New Roman" w:hAnsi="Times New Roman" w:cs="Times New Roman"/>
                <w:i/>
                <w:sz w:val="18"/>
                <w:szCs w:val="18"/>
              </w:rPr>
              <w:t>CACREP II.F.5.h</w:t>
            </w:r>
          </w:p>
          <w:p w14:paraId="69061C47" w14:textId="77777777" w:rsidR="009F6F2E" w:rsidRPr="00DB405A" w:rsidRDefault="009F6F2E" w:rsidP="00DB405A">
            <w:pPr>
              <w:spacing w:after="0" w:line="240" w:lineRule="auto"/>
              <w:jc w:val="center"/>
              <w:rPr>
                <w:rFonts w:ascii="Times New Roman" w:eastAsia="Times New Roman" w:hAnsi="Times New Roman" w:cs="Times New Roman"/>
                <w:i/>
                <w:sz w:val="18"/>
                <w:szCs w:val="18"/>
              </w:rPr>
            </w:pPr>
            <w:r w:rsidRPr="00DB405A">
              <w:rPr>
                <w:rFonts w:ascii="Times New Roman" w:eastAsia="Times New Roman" w:hAnsi="Times New Roman" w:cs="Times New Roman"/>
                <w:i/>
                <w:sz w:val="18"/>
                <w:szCs w:val="18"/>
              </w:rPr>
              <w:t>CACREP V.C.1.b</w:t>
            </w:r>
          </w:p>
          <w:p w14:paraId="2A77B433" w14:textId="77777777" w:rsidR="009F6F2E" w:rsidRPr="00DB405A" w:rsidRDefault="009F6F2E" w:rsidP="00DB405A">
            <w:pPr>
              <w:spacing w:after="0" w:line="240" w:lineRule="auto"/>
              <w:jc w:val="center"/>
              <w:rPr>
                <w:rFonts w:ascii="Times New Roman" w:eastAsia="Times New Roman" w:hAnsi="Times New Roman" w:cs="Times New Roman"/>
                <w:i/>
                <w:sz w:val="18"/>
                <w:szCs w:val="18"/>
              </w:rPr>
            </w:pPr>
          </w:p>
        </w:tc>
      </w:tr>
      <w:tr w:rsidR="009F6F2E" w14:paraId="76496A4D" w14:textId="77777777" w:rsidTr="00DB405A">
        <w:trPr>
          <w:trHeight w:val="530"/>
        </w:trPr>
        <w:tc>
          <w:tcPr>
            <w:tcW w:w="1170" w:type="dxa"/>
          </w:tcPr>
          <w:p w14:paraId="3647388B" w14:textId="6631D3FC" w:rsidR="00B11B50"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r w:rsidR="00B11B50">
              <w:rPr>
                <w:rFonts w:ascii="Times New Roman" w:eastAsia="Times New Roman" w:hAnsi="Times New Roman" w:cs="Times New Roman"/>
                <w:b/>
                <w:color w:val="000000"/>
              </w:rPr>
              <w:t>1</w:t>
            </w:r>
            <w:r w:rsidR="00BF52D1">
              <w:rPr>
                <w:rFonts w:ascii="Times New Roman" w:eastAsia="Times New Roman" w:hAnsi="Times New Roman" w:cs="Times New Roman"/>
                <w:b/>
                <w:color w:val="000000"/>
              </w:rPr>
              <w:t>5</w:t>
            </w:r>
          </w:p>
          <w:p w14:paraId="7CABA9A6" w14:textId="06A9AC64"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5</w:t>
            </w:r>
          </w:p>
        </w:tc>
        <w:tc>
          <w:tcPr>
            <w:tcW w:w="4320" w:type="dxa"/>
          </w:tcPr>
          <w:p w14:paraId="160FF7D5" w14:textId="77777777" w:rsidR="00600A2E" w:rsidRDefault="009F6F2E" w:rsidP="00B11B50">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Reality Therapy</w:t>
            </w:r>
          </w:p>
          <w:p w14:paraId="4D1C990F" w14:textId="0E503DD4" w:rsidR="00BC23DA" w:rsidRPr="00B11B50" w:rsidRDefault="009F6F2E" w:rsidP="00BC23D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REBT</w:t>
            </w:r>
          </w:p>
        </w:tc>
        <w:tc>
          <w:tcPr>
            <w:tcW w:w="3150" w:type="dxa"/>
          </w:tcPr>
          <w:p w14:paraId="6108A40E" w14:textId="6E8A8E5A" w:rsidR="00B11B50" w:rsidRPr="00B11B50" w:rsidRDefault="009F6F2E" w:rsidP="00B11B50">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Chapter 6 &amp; 7 </w:t>
            </w:r>
          </w:p>
        </w:tc>
        <w:tc>
          <w:tcPr>
            <w:tcW w:w="1530" w:type="dxa"/>
          </w:tcPr>
          <w:p w14:paraId="238A8C2C" w14:textId="77777777" w:rsidR="009F6F2E" w:rsidRPr="00DB405A" w:rsidRDefault="009F6F2E" w:rsidP="00DB405A">
            <w:pPr>
              <w:spacing w:after="0" w:line="240" w:lineRule="auto"/>
              <w:jc w:val="center"/>
              <w:rPr>
                <w:rFonts w:ascii="Times New Roman" w:eastAsia="Times New Roman" w:hAnsi="Times New Roman" w:cs="Times New Roman"/>
                <w:i/>
                <w:sz w:val="18"/>
                <w:szCs w:val="18"/>
              </w:rPr>
            </w:pPr>
            <w:r w:rsidRPr="00DB405A">
              <w:rPr>
                <w:rFonts w:ascii="Times New Roman" w:eastAsia="Times New Roman" w:hAnsi="Times New Roman" w:cs="Times New Roman"/>
                <w:i/>
                <w:sz w:val="18"/>
                <w:szCs w:val="18"/>
              </w:rPr>
              <w:t>CACREP II.F.3.b</w:t>
            </w:r>
          </w:p>
          <w:p w14:paraId="15303AB8" w14:textId="77777777" w:rsidR="009F6F2E" w:rsidRPr="00DB405A" w:rsidRDefault="009F6F2E" w:rsidP="00DB405A">
            <w:pPr>
              <w:spacing w:after="0" w:line="240" w:lineRule="auto"/>
              <w:jc w:val="center"/>
              <w:rPr>
                <w:rFonts w:ascii="Times New Roman" w:eastAsia="Times New Roman" w:hAnsi="Times New Roman" w:cs="Times New Roman"/>
                <w:i/>
                <w:sz w:val="18"/>
                <w:szCs w:val="18"/>
              </w:rPr>
            </w:pPr>
            <w:r w:rsidRPr="00DB405A">
              <w:rPr>
                <w:rFonts w:ascii="Times New Roman" w:eastAsia="Times New Roman" w:hAnsi="Times New Roman" w:cs="Times New Roman"/>
                <w:i/>
                <w:sz w:val="18"/>
                <w:szCs w:val="18"/>
              </w:rPr>
              <w:t>CACREP II.F.3.h</w:t>
            </w:r>
          </w:p>
        </w:tc>
      </w:tr>
      <w:tr w:rsidR="009F6F2E" w14:paraId="07B7E2C3" w14:textId="77777777" w:rsidTr="00DB405A">
        <w:trPr>
          <w:trHeight w:val="548"/>
        </w:trPr>
        <w:tc>
          <w:tcPr>
            <w:tcW w:w="1170" w:type="dxa"/>
          </w:tcPr>
          <w:p w14:paraId="1529ED55" w14:textId="77777777" w:rsidR="00BF52D1" w:rsidRDefault="009F6F2E" w:rsidP="00BF52D1">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9/2</w:t>
            </w:r>
            <w:r w:rsidR="00BF52D1">
              <w:rPr>
                <w:rFonts w:ascii="Times New Roman" w:eastAsia="Times New Roman" w:hAnsi="Times New Roman" w:cs="Times New Roman"/>
                <w:b/>
              </w:rPr>
              <w:t>2</w:t>
            </w:r>
          </w:p>
          <w:p w14:paraId="797FF46B" w14:textId="0BCEBCB4" w:rsidR="009F6F2E" w:rsidRPr="00BF52D1" w:rsidRDefault="009F6F2E" w:rsidP="00BF52D1">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 xml:space="preserve">Week </w:t>
            </w:r>
            <w:r w:rsidR="00B11B50">
              <w:rPr>
                <w:rFonts w:ascii="Times New Roman" w:eastAsia="Times New Roman" w:hAnsi="Times New Roman" w:cs="Times New Roman"/>
                <w:b/>
                <w:color w:val="000000"/>
              </w:rPr>
              <w:t>6</w:t>
            </w:r>
          </w:p>
        </w:tc>
        <w:tc>
          <w:tcPr>
            <w:tcW w:w="4320" w:type="dxa"/>
          </w:tcPr>
          <w:p w14:paraId="6400145A" w14:textId="3085E964" w:rsidR="009F6F2E" w:rsidRPr="00A860CA" w:rsidRDefault="009F6F2E" w:rsidP="00A860CA">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Families</w:t>
            </w:r>
          </w:p>
        </w:tc>
        <w:tc>
          <w:tcPr>
            <w:tcW w:w="3150" w:type="dxa"/>
          </w:tcPr>
          <w:p w14:paraId="7219BD86" w14:textId="5483F79F" w:rsidR="009F6F2E" w:rsidRDefault="009F6F2E" w:rsidP="004D15B4">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14</w:t>
            </w:r>
            <w:r w:rsidR="00FF7834">
              <w:rPr>
                <w:rFonts w:ascii="Times New Roman" w:eastAsia="Times New Roman" w:hAnsi="Times New Roman" w:cs="Times New Roman"/>
                <w:b/>
              </w:rPr>
              <w:t xml:space="preserve"> </w:t>
            </w:r>
          </w:p>
          <w:p w14:paraId="6088AF0B"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530" w:type="dxa"/>
          </w:tcPr>
          <w:p w14:paraId="76B03274" w14:textId="77777777" w:rsidR="009F6F2E" w:rsidRPr="00DB405A" w:rsidRDefault="009F6F2E" w:rsidP="00DB405A">
            <w:pPr>
              <w:spacing w:after="0" w:line="240" w:lineRule="auto"/>
              <w:jc w:val="center"/>
              <w:rPr>
                <w:rFonts w:ascii="Times New Roman" w:eastAsia="Times New Roman" w:hAnsi="Times New Roman" w:cs="Times New Roman"/>
                <w:i/>
                <w:sz w:val="18"/>
                <w:szCs w:val="18"/>
              </w:rPr>
            </w:pPr>
            <w:r w:rsidRPr="00DB405A">
              <w:rPr>
                <w:rFonts w:ascii="Times New Roman" w:eastAsia="Times New Roman" w:hAnsi="Times New Roman" w:cs="Times New Roman"/>
                <w:i/>
                <w:sz w:val="18"/>
                <w:szCs w:val="18"/>
              </w:rPr>
              <w:t>CACREP V.C.1.b</w:t>
            </w:r>
          </w:p>
          <w:p w14:paraId="608C76D6" w14:textId="77777777" w:rsidR="009F6F2E" w:rsidRPr="00DB405A" w:rsidRDefault="009F6F2E" w:rsidP="00DB405A">
            <w:pPr>
              <w:spacing w:after="0" w:line="240" w:lineRule="auto"/>
              <w:jc w:val="center"/>
              <w:rPr>
                <w:rFonts w:ascii="Times New Roman" w:eastAsia="Times New Roman" w:hAnsi="Times New Roman" w:cs="Times New Roman"/>
                <w:i/>
                <w:sz w:val="18"/>
                <w:szCs w:val="18"/>
              </w:rPr>
            </w:pPr>
            <w:r w:rsidRPr="00DB405A">
              <w:rPr>
                <w:rFonts w:ascii="Times New Roman" w:eastAsia="Times New Roman" w:hAnsi="Times New Roman" w:cs="Times New Roman"/>
                <w:i/>
                <w:sz w:val="18"/>
                <w:szCs w:val="18"/>
              </w:rPr>
              <w:t>CACREP V.C.2.a</w:t>
            </w:r>
          </w:p>
        </w:tc>
      </w:tr>
      <w:tr w:rsidR="00104E9B" w14:paraId="292F9A2B" w14:textId="77777777" w:rsidTr="00BC429C">
        <w:trPr>
          <w:trHeight w:val="791"/>
        </w:trPr>
        <w:tc>
          <w:tcPr>
            <w:tcW w:w="1170" w:type="dxa"/>
          </w:tcPr>
          <w:p w14:paraId="0838D7A5" w14:textId="04E76BCB" w:rsidR="00104E9B" w:rsidRDefault="00104E9B" w:rsidP="00104E9B">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9/29</w:t>
            </w:r>
            <w:r>
              <w:rPr>
                <w:rFonts w:ascii="Times New Roman" w:eastAsia="Times New Roman" w:hAnsi="Times New Roman" w:cs="Times New Roman"/>
                <w:b/>
              </w:rPr>
              <w:t xml:space="preserve"> </w:t>
            </w:r>
            <w:r>
              <w:rPr>
                <w:rFonts w:ascii="Times New Roman" w:eastAsia="Times New Roman" w:hAnsi="Times New Roman" w:cs="Times New Roman"/>
                <w:b/>
                <w:color w:val="000000"/>
              </w:rPr>
              <w:t>Week 7</w:t>
            </w:r>
          </w:p>
        </w:tc>
        <w:tc>
          <w:tcPr>
            <w:tcW w:w="4320" w:type="dxa"/>
          </w:tcPr>
          <w:p w14:paraId="66C14843" w14:textId="6CE25E1D" w:rsidR="00104E9B" w:rsidRPr="00FF7834" w:rsidRDefault="00104E9B" w:rsidP="00104E9B">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Challenges; At-risk</w:t>
            </w:r>
          </w:p>
          <w:p w14:paraId="07B58054" w14:textId="1FFE171F" w:rsidR="00104E9B" w:rsidRPr="00626A03" w:rsidRDefault="00104E9B" w:rsidP="00104E9B">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br/>
            </w:r>
            <w:r w:rsidRPr="00520F39">
              <w:rPr>
                <w:rFonts w:ascii="Times New Roman" w:eastAsia="Times New Roman" w:hAnsi="Times New Roman" w:cs="Times New Roman"/>
                <w:b/>
                <w:bCs/>
                <w:i/>
              </w:rPr>
              <w:t>Skill Role Play #2: Assessment</w:t>
            </w:r>
          </w:p>
        </w:tc>
        <w:tc>
          <w:tcPr>
            <w:tcW w:w="3150" w:type="dxa"/>
          </w:tcPr>
          <w:p w14:paraId="4233FBB2" w14:textId="0A1EA252" w:rsidR="00104E9B" w:rsidRDefault="00104E9B" w:rsidP="00BC429C">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Chapter 10, 11 </w:t>
            </w:r>
          </w:p>
        </w:tc>
        <w:tc>
          <w:tcPr>
            <w:tcW w:w="1530" w:type="dxa"/>
          </w:tcPr>
          <w:p w14:paraId="668F967E" w14:textId="77777777" w:rsidR="00104E9B" w:rsidRPr="00DB405A" w:rsidRDefault="00104E9B" w:rsidP="00DB405A">
            <w:pPr>
              <w:spacing w:after="0" w:line="240" w:lineRule="auto"/>
              <w:jc w:val="center"/>
              <w:rPr>
                <w:rFonts w:ascii="Times New Roman" w:eastAsia="Times New Roman" w:hAnsi="Times New Roman" w:cs="Times New Roman"/>
                <w:i/>
                <w:sz w:val="18"/>
                <w:szCs w:val="18"/>
              </w:rPr>
            </w:pPr>
            <w:r w:rsidRPr="00DB405A">
              <w:rPr>
                <w:rFonts w:ascii="Times New Roman" w:eastAsia="Times New Roman" w:hAnsi="Times New Roman" w:cs="Times New Roman"/>
                <w:i/>
                <w:sz w:val="18"/>
                <w:szCs w:val="18"/>
              </w:rPr>
              <w:t>CACREP V.C.2.a</w:t>
            </w:r>
          </w:p>
          <w:p w14:paraId="7470DF33" w14:textId="15E48FED" w:rsidR="00104E9B" w:rsidRPr="00DB405A" w:rsidRDefault="00104E9B" w:rsidP="00DB405A">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sidRPr="00DB405A">
              <w:rPr>
                <w:rFonts w:ascii="Times New Roman" w:eastAsia="Times New Roman" w:hAnsi="Times New Roman" w:cs="Times New Roman"/>
                <w:i/>
                <w:sz w:val="18"/>
                <w:szCs w:val="18"/>
              </w:rPr>
              <w:t>CACREP II.F.</w:t>
            </w:r>
            <w:proofErr w:type="gramStart"/>
            <w:r w:rsidRPr="00DB405A">
              <w:rPr>
                <w:rFonts w:ascii="Times New Roman" w:eastAsia="Times New Roman" w:hAnsi="Times New Roman" w:cs="Times New Roman"/>
                <w:i/>
                <w:sz w:val="18"/>
                <w:szCs w:val="18"/>
              </w:rPr>
              <w:t>5.b</w:t>
            </w:r>
            <w:proofErr w:type="gramEnd"/>
          </w:p>
        </w:tc>
      </w:tr>
      <w:tr w:rsidR="00104E9B" w14:paraId="0A1FA96D" w14:textId="77777777" w:rsidTr="00DB405A">
        <w:trPr>
          <w:trHeight w:val="548"/>
        </w:trPr>
        <w:tc>
          <w:tcPr>
            <w:tcW w:w="1170" w:type="dxa"/>
          </w:tcPr>
          <w:p w14:paraId="6DD322F3" w14:textId="77777777" w:rsidR="00104E9B" w:rsidRDefault="00104E9B" w:rsidP="00104E9B">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10/6</w:t>
            </w:r>
          </w:p>
          <w:p w14:paraId="223A3A04" w14:textId="57F0A9CE" w:rsidR="00104E9B" w:rsidRDefault="00104E9B" w:rsidP="00104E9B">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8</w:t>
            </w:r>
          </w:p>
        </w:tc>
        <w:tc>
          <w:tcPr>
            <w:tcW w:w="4320" w:type="dxa"/>
          </w:tcPr>
          <w:p w14:paraId="19E03595" w14:textId="47CA3F3E" w:rsidR="00104E9B" w:rsidRPr="00FF7834" w:rsidRDefault="00104E9B" w:rsidP="00104E9B">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Exceptional Children; Children with Special Needs</w:t>
            </w:r>
          </w:p>
        </w:tc>
        <w:tc>
          <w:tcPr>
            <w:tcW w:w="3150" w:type="dxa"/>
          </w:tcPr>
          <w:p w14:paraId="2E0661AA" w14:textId="6B7304F4" w:rsidR="00104E9B" w:rsidRPr="00FF7834" w:rsidRDefault="00104E9B" w:rsidP="00104E9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Chapter 8 </w:t>
            </w:r>
          </w:p>
        </w:tc>
        <w:tc>
          <w:tcPr>
            <w:tcW w:w="1530" w:type="dxa"/>
          </w:tcPr>
          <w:p w14:paraId="196C3441" w14:textId="77777777" w:rsidR="00104E9B" w:rsidRPr="00DB405A" w:rsidRDefault="00104E9B" w:rsidP="00DB405A">
            <w:pPr>
              <w:spacing w:after="0" w:line="240" w:lineRule="auto"/>
              <w:jc w:val="center"/>
              <w:rPr>
                <w:rFonts w:ascii="Times New Roman" w:eastAsia="Times New Roman" w:hAnsi="Times New Roman" w:cs="Times New Roman"/>
                <w:i/>
                <w:sz w:val="18"/>
                <w:szCs w:val="18"/>
              </w:rPr>
            </w:pPr>
            <w:r w:rsidRPr="00DB405A">
              <w:rPr>
                <w:rFonts w:ascii="Times New Roman" w:eastAsia="Times New Roman" w:hAnsi="Times New Roman" w:cs="Times New Roman"/>
                <w:i/>
                <w:sz w:val="18"/>
                <w:szCs w:val="18"/>
              </w:rPr>
              <w:t>CACREP V.C.2.a</w:t>
            </w:r>
          </w:p>
          <w:p w14:paraId="5FDBB0EF" w14:textId="671D67E5" w:rsidR="00104E9B" w:rsidRPr="00DB405A" w:rsidRDefault="00104E9B" w:rsidP="00DB405A">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sidRPr="00DB405A">
              <w:rPr>
                <w:rFonts w:ascii="Times New Roman" w:eastAsia="Times New Roman" w:hAnsi="Times New Roman" w:cs="Times New Roman"/>
                <w:i/>
                <w:sz w:val="18"/>
                <w:szCs w:val="18"/>
              </w:rPr>
              <w:t>CACREP II.F.</w:t>
            </w:r>
            <w:proofErr w:type="gramStart"/>
            <w:r w:rsidRPr="00DB405A">
              <w:rPr>
                <w:rFonts w:ascii="Times New Roman" w:eastAsia="Times New Roman" w:hAnsi="Times New Roman" w:cs="Times New Roman"/>
                <w:i/>
                <w:sz w:val="18"/>
                <w:szCs w:val="18"/>
              </w:rPr>
              <w:t>5.b</w:t>
            </w:r>
            <w:proofErr w:type="gramEnd"/>
          </w:p>
        </w:tc>
      </w:tr>
      <w:tr w:rsidR="00104E9B" w14:paraId="5D7FF5E4" w14:textId="77777777" w:rsidTr="00DB405A">
        <w:trPr>
          <w:trHeight w:val="90"/>
        </w:trPr>
        <w:tc>
          <w:tcPr>
            <w:tcW w:w="1170" w:type="dxa"/>
          </w:tcPr>
          <w:p w14:paraId="01E1297E" w14:textId="77777777" w:rsidR="00104E9B" w:rsidRDefault="00104E9B" w:rsidP="00104E9B">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10/</w:t>
            </w:r>
            <w:r>
              <w:rPr>
                <w:rFonts w:ascii="Times New Roman" w:eastAsia="Times New Roman" w:hAnsi="Times New Roman" w:cs="Times New Roman"/>
                <w:b/>
              </w:rPr>
              <w:t>13</w:t>
            </w:r>
          </w:p>
          <w:p w14:paraId="7BB383F3" w14:textId="36017FF2" w:rsidR="00104E9B" w:rsidRDefault="00104E9B" w:rsidP="00104E9B">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9</w:t>
            </w:r>
          </w:p>
        </w:tc>
        <w:tc>
          <w:tcPr>
            <w:tcW w:w="4320" w:type="dxa"/>
          </w:tcPr>
          <w:p w14:paraId="06E64FD2" w14:textId="77777777" w:rsidR="00104E9B" w:rsidRDefault="00104E9B" w:rsidP="00104E9B">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Working with Caregivers/Parents</w:t>
            </w:r>
          </w:p>
          <w:p w14:paraId="4C90E68F" w14:textId="77777777" w:rsidR="00104E9B" w:rsidRDefault="00104E9B" w:rsidP="00104E9B">
            <w:pPr>
              <w:spacing w:after="0" w:line="240" w:lineRule="auto"/>
              <w:jc w:val="center"/>
              <w:rPr>
                <w:rFonts w:ascii="Times New Roman" w:eastAsia="Times New Roman" w:hAnsi="Times New Roman" w:cs="Times New Roman"/>
                <w:i/>
                <w:iCs/>
                <w:color w:val="000000"/>
              </w:rPr>
            </w:pPr>
          </w:p>
          <w:p w14:paraId="5FDD2146" w14:textId="6DE9C96C" w:rsidR="00104E9B" w:rsidRPr="009D57BA" w:rsidRDefault="00104E9B" w:rsidP="00104E9B">
            <w:pPr>
              <w:spacing w:after="0" w:line="240" w:lineRule="auto"/>
              <w:jc w:val="center"/>
              <w:rPr>
                <w:rFonts w:ascii="Times New Roman" w:eastAsia="Times New Roman" w:hAnsi="Times New Roman" w:cs="Times New Roman"/>
                <w:b/>
                <w:bCs/>
              </w:rPr>
            </w:pPr>
            <w:r w:rsidRPr="00520F39">
              <w:rPr>
                <w:rFonts w:ascii="Times New Roman" w:eastAsia="Times New Roman" w:hAnsi="Times New Roman" w:cs="Times New Roman"/>
                <w:b/>
                <w:bCs/>
                <w:i/>
              </w:rPr>
              <w:t xml:space="preserve">Skill Role Play #3: </w:t>
            </w:r>
            <w:r>
              <w:rPr>
                <w:rFonts w:ascii="Times New Roman" w:eastAsia="Times New Roman" w:hAnsi="Times New Roman" w:cs="Times New Roman"/>
                <w:b/>
                <w:bCs/>
                <w:i/>
              </w:rPr>
              <w:t>Working with Resistance/Caregiver</w:t>
            </w:r>
            <w:r w:rsidRPr="00520F39">
              <w:rPr>
                <w:rFonts w:ascii="Times New Roman" w:eastAsia="Times New Roman" w:hAnsi="Times New Roman" w:cs="Times New Roman"/>
                <w:b/>
                <w:bCs/>
                <w:i/>
              </w:rPr>
              <w:t xml:space="preserve"> </w:t>
            </w:r>
          </w:p>
        </w:tc>
        <w:tc>
          <w:tcPr>
            <w:tcW w:w="3150" w:type="dxa"/>
          </w:tcPr>
          <w:p w14:paraId="25974A98" w14:textId="77777777" w:rsidR="00104E9B" w:rsidRDefault="00104E9B" w:rsidP="00104E9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Chapter 13 </w:t>
            </w:r>
          </w:p>
          <w:p w14:paraId="381566F6" w14:textId="77777777" w:rsidR="00104E9B" w:rsidRDefault="00104E9B" w:rsidP="00104E9B">
            <w:pPr>
              <w:spacing w:after="0" w:line="240" w:lineRule="auto"/>
              <w:jc w:val="center"/>
              <w:rPr>
                <w:rFonts w:ascii="Times New Roman" w:eastAsia="Times New Roman" w:hAnsi="Times New Roman" w:cs="Times New Roman"/>
                <w:b/>
              </w:rPr>
            </w:pPr>
          </w:p>
          <w:p w14:paraId="281BB89F" w14:textId="77777777" w:rsidR="00104E9B" w:rsidRPr="00BF52D1" w:rsidRDefault="00104E9B" w:rsidP="00104E9B">
            <w:pPr>
              <w:spacing w:after="0" w:line="240" w:lineRule="auto"/>
              <w:jc w:val="center"/>
              <w:rPr>
                <w:rFonts w:ascii="Times New Roman" w:eastAsia="Times New Roman" w:hAnsi="Times New Roman" w:cs="Times New Roman"/>
                <w:bCs/>
              </w:rPr>
            </w:pPr>
            <w:r w:rsidRPr="00BF52D1">
              <w:rPr>
                <w:rFonts w:ascii="Times New Roman" w:eastAsia="Times New Roman" w:hAnsi="Times New Roman" w:cs="Times New Roman"/>
                <w:bCs/>
              </w:rPr>
              <w:t>Jeon &amp; Myers (2017)</w:t>
            </w:r>
          </w:p>
          <w:p w14:paraId="4A8669A7" w14:textId="77777777" w:rsidR="00104E9B" w:rsidRPr="00BF52D1" w:rsidRDefault="00104E9B" w:rsidP="00104E9B">
            <w:pPr>
              <w:spacing w:after="0" w:line="240" w:lineRule="auto"/>
              <w:jc w:val="center"/>
              <w:rPr>
                <w:rFonts w:ascii="Times New Roman" w:eastAsia="Times New Roman" w:hAnsi="Times New Roman" w:cs="Times New Roman"/>
                <w:bCs/>
              </w:rPr>
            </w:pPr>
            <w:r w:rsidRPr="00BF52D1">
              <w:rPr>
                <w:rFonts w:ascii="Times New Roman" w:eastAsia="Times New Roman" w:hAnsi="Times New Roman" w:cs="Times New Roman"/>
                <w:bCs/>
              </w:rPr>
              <w:t>Seven Tips</w:t>
            </w:r>
            <w:r>
              <w:rPr>
                <w:rFonts w:ascii="Times New Roman" w:eastAsia="Times New Roman" w:hAnsi="Times New Roman" w:cs="Times New Roman"/>
                <w:bCs/>
              </w:rPr>
              <w:t>…</w:t>
            </w:r>
            <w:r w:rsidRPr="00BF52D1">
              <w:rPr>
                <w:rFonts w:ascii="Times New Roman" w:eastAsia="Times New Roman" w:hAnsi="Times New Roman" w:cs="Times New Roman"/>
                <w:bCs/>
              </w:rPr>
              <w:t xml:space="preserve"> (2012)</w:t>
            </w:r>
          </w:p>
          <w:p w14:paraId="08DC96C7" w14:textId="219006DC" w:rsidR="00104E9B" w:rsidRPr="00B11B50" w:rsidRDefault="00104E9B" w:rsidP="00104E9B">
            <w:pPr>
              <w:spacing w:after="0" w:line="240" w:lineRule="auto"/>
              <w:jc w:val="center"/>
              <w:rPr>
                <w:rFonts w:ascii="Times New Roman" w:eastAsia="Times New Roman" w:hAnsi="Times New Roman" w:cs="Times New Roman"/>
                <w:b/>
              </w:rPr>
            </w:pPr>
            <w:r w:rsidRPr="00BF52D1">
              <w:rPr>
                <w:rFonts w:ascii="Times New Roman" w:eastAsia="Times New Roman" w:hAnsi="Times New Roman" w:cs="Times New Roman"/>
                <w:bCs/>
              </w:rPr>
              <w:t xml:space="preserve">Legal </w:t>
            </w:r>
            <w:r>
              <w:rPr>
                <w:rFonts w:ascii="Times New Roman" w:eastAsia="Times New Roman" w:hAnsi="Times New Roman" w:cs="Times New Roman"/>
                <w:bCs/>
              </w:rPr>
              <w:t>&amp;</w:t>
            </w:r>
            <w:r w:rsidRPr="00BF52D1">
              <w:rPr>
                <w:rFonts w:ascii="Times New Roman" w:eastAsia="Times New Roman" w:hAnsi="Times New Roman" w:cs="Times New Roman"/>
                <w:bCs/>
              </w:rPr>
              <w:t xml:space="preserve"> Ethical</w:t>
            </w:r>
            <w:r>
              <w:rPr>
                <w:rFonts w:ascii="Times New Roman" w:eastAsia="Times New Roman" w:hAnsi="Times New Roman" w:cs="Times New Roman"/>
                <w:bCs/>
              </w:rPr>
              <w:t xml:space="preserve">… </w:t>
            </w:r>
            <w:r w:rsidRPr="00BF52D1">
              <w:rPr>
                <w:rFonts w:ascii="Times New Roman" w:eastAsia="Times New Roman" w:hAnsi="Times New Roman" w:cs="Times New Roman"/>
                <w:bCs/>
              </w:rPr>
              <w:t>(2018)</w:t>
            </w:r>
          </w:p>
        </w:tc>
        <w:tc>
          <w:tcPr>
            <w:tcW w:w="1530" w:type="dxa"/>
          </w:tcPr>
          <w:p w14:paraId="6AEB4BF9" w14:textId="77777777" w:rsidR="00104E9B" w:rsidRPr="00DB405A" w:rsidRDefault="00104E9B" w:rsidP="00DB405A">
            <w:pPr>
              <w:spacing w:after="0" w:line="240" w:lineRule="auto"/>
              <w:jc w:val="center"/>
              <w:rPr>
                <w:rFonts w:ascii="Times New Roman" w:eastAsia="Times New Roman" w:hAnsi="Times New Roman" w:cs="Times New Roman"/>
                <w:i/>
                <w:sz w:val="18"/>
                <w:szCs w:val="18"/>
              </w:rPr>
            </w:pPr>
            <w:r w:rsidRPr="00DB405A">
              <w:rPr>
                <w:rFonts w:ascii="Times New Roman" w:eastAsia="Times New Roman" w:hAnsi="Times New Roman" w:cs="Times New Roman"/>
                <w:i/>
                <w:sz w:val="18"/>
                <w:szCs w:val="18"/>
              </w:rPr>
              <w:t>CACREP II.F.3.a</w:t>
            </w:r>
          </w:p>
          <w:p w14:paraId="5FCE8ACA" w14:textId="77777777" w:rsidR="00104E9B" w:rsidRPr="00DB405A" w:rsidRDefault="00104E9B" w:rsidP="00DB405A">
            <w:pPr>
              <w:spacing w:after="0" w:line="240" w:lineRule="auto"/>
              <w:jc w:val="center"/>
              <w:rPr>
                <w:rFonts w:ascii="Times New Roman" w:eastAsia="Times New Roman" w:hAnsi="Times New Roman" w:cs="Times New Roman"/>
                <w:i/>
                <w:sz w:val="18"/>
                <w:szCs w:val="18"/>
              </w:rPr>
            </w:pPr>
            <w:r w:rsidRPr="00DB405A">
              <w:rPr>
                <w:rFonts w:ascii="Times New Roman" w:eastAsia="Times New Roman" w:hAnsi="Times New Roman" w:cs="Times New Roman"/>
                <w:i/>
                <w:sz w:val="18"/>
                <w:szCs w:val="18"/>
              </w:rPr>
              <w:t>CACREP II.F.3.b</w:t>
            </w:r>
          </w:p>
          <w:p w14:paraId="02A3B5BE" w14:textId="11AF407A" w:rsidR="00104E9B" w:rsidRPr="00DB405A" w:rsidRDefault="00104E9B" w:rsidP="00DB405A">
            <w:pPr>
              <w:spacing w:after="0" w:line="240" w:lineRule="auto"/>
              <w:jc w:val="center"/>
              <w:rPr>
                <w:rFonts w:ascii="Times New Roman" w:eastAsia="Times New Roman" w:hAnsi="Times New Roman" w:cs="Times New Roman"/>
                <w:i/>
                <w:iCs/>
                <w:sz w:val="18"/>
                <w:szCs w:val="18"/>
              </w:rPr>
            </w:pPr>
            <w:r w:rsidRPr="00DB405A">
              <w:rPr>
                <w:rFonts w:ascii="Times New Roman" w:eastAsia="Times New Roman" w:hAnsi="Times New Roman" w:cs="Times New Roman"/>
                <w:i/>
                <w:iCs/>
                <w:sz w:val="18"/>
                <w:szCs w:val="18"/>
              </w:rPr>
              <w:t>CACREP V.C.2.d</w:t>
            </w:r>
          </w:p>
        </w:tc>
      </w:tr>
      <w:tr w:rsidR="00104E9B" w14:paraId="0359B334" w14:textId="77777777" w:rsidTr="00DB405A">
        <w:trPr>
          <w:trHeight w:val="701"/>
        </w:trPr>
        <w:tc>
          <w:tcPr>
            <w:tcW w:w="1170" w:type="dxa"/>
          </w:tcPr>
          <w:p w14:paraId="135CB4B9" w14:textId="77777777" w:rsidR="00104E9B" w:rsidRDefault="00104E9B" w:rsidP="00104E9B">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r>
              <w:rPr>
                <w:rFonts w:ascii="Times New Roman" w:eastAsia="Times New Roman" w:hAnsi="Times New Roman" w:cs="Times New Roman"/>
                <w:b/>
              </w:rPr>
              <w:t>20</w:t>
            </w:r>
          </w:p>
          <w:p w14:paraId="11090AB1" w14:textId="668DE7AF" w:rsidR="00104E9B" w:rsidRDefault="00104E9B" w:rsidP="00104E9B">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10</w:t>
            </w:r>
          </w:p>
        </w:tc>
        <w:tc>
          <w:tcPr>
            <w:tcW w:w="4320" w:type="dxa"/>
          </w:tcPr>
          <w:p w14:paraId="508E6E1B" w14:textId="6A4095B5" w:rsidR="00104E9B" w:rsidRPr="00A860CA" w:rsidRDefault="00104E9B" w:rsidP="00104E9B">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Small-Group Counseling</w:t>
            </w:r>
          </w:p>
        </w:tc>
        <w:tc>
          <w:tcPr>
            <w:tcW w:w="3150" w:type="dxa"/>
          </w:tcPr>
          <w:p w14:paraId="6D764846" w14:textId="4ABC3544" w:rsidR="00104E9B" w:rsidRDefault="00104E9B" w:rsidP="00104E9B">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Chapter 12 </w:t>
            </w:r>
          </w:p>
        </w:tc>
        <w:tc>
          <w:tcPr>
            <w:tcW w:w="1530" w:type="dxa"/>
          </w:tcPr>
          <w:p w14:paraId="0C7AE74C" w14:textId="77777777" w:rsidR="00104E9B" w:rsidRPr="00DB405A" w:rsidRDefault="00104E9B" w:rsidP="00DB405A">
            <w:pPr>
              <w:spacing w:after="0" w:line="240" w:lineRule="auto"/>
              <w:jc w:val="center"/>
              <w:rPr>
                <w:rFonts w:ascii="Times New Roman" w:eastAsia="Times New Roman" w:hAnsi="Times New Roman" w:cs="Times New Roman"/>
                <w:i/>
                <w:sz w:val="18"/>
                <w:szCs w:val="18"/>
              </w:rPr>
            </w:pPr>
            <w:r w:rsidRPr="00DB405A">
              <w:rPr>
                <w:rFonts w:ascii="Times New Roman" w:eastAsia="Times New Roman" w:hAnsi="Times New Roman" w:cs="Times New Roman"/>
                <w:i/>
                <w:sz w:val="18"/>
                <w:szCs w:val="18"/>
              </w:rPr>
              <w:t>CACREP II.F.3.a</w:t>
            </w:r>
          </w:p>
          <w:p w14:paraId="6937237F" w14:textId="620808C1" w:rsidR="00104E9B" w:rsidRPr="00DB405A" w:rsidRDefault="00104E9B" w:rsidP="00DB405A">
            <w:pPr>
              <w:spacing w:after="0" w:line="240" w:lineRule="auto"/>
              <w:jc w:val="center"/>
              <w:rPr>
                <w:rFonts w:ascii="Times New Roman" w:eastAsia="Times New Roman" w:hAnsi="Times New Roman" w:cs="Times New Roman"/>
                <w:i/>
                <w:color w:val="000000"/>
                <w:sz w:val="18"/>
                <w:szCs w:val="18"/>
              </w:rPr>
            </w:pPr>
            <w:r w:rsidRPr="00DB405A">
              <w:rPr>
                <w:rFonts w:ascii="Times New Roman" w:eastAsia="Times New Roman" w:hAnsi="Times New Roman" w:cs="Times New Roman"/>
                <w:i/>
                <w:sz w:val="18"/>
                <w:szCs w:val="18"/>
              </w:rPr>
              <w:t>CACREP II.F.</w:t>
            </w:r>
            <w:proofErr w:type="gramStart"/>
            <w:r w:rsidRPr="00DB405A">
              <w:rPr>
                <w:rFonts w:ascii="Times New Roman" w:eastAsia="Times New Roman" w:hAnsi="Times New Roman" w:cs="Times New Roman"/>
                <w:i/>
                <w:sz w:val="18"/>
                <w:szCs w:val="18"/>
              </w:rPr>
              <w:t>3.b</w:t>
            </w:r>
            <w:proofErr w:type="gramEnd"/>
          </w:p>
        </w:tc>
      </w:tr>
      <w:tr w:rsidR="00104E9B" w14:paraId="6B3EE765" w14:textId="77777777" w:rsidTr="00DB405A">
        <w:trPr>
          <w:trHeight w:val="737"/>
        </w:trPr>
        <w:tc>
          <w:tcPr>
            <w:tcW w:w="1170" w:type="dxa"/>
          </w:tcPr>
          <w:p w14:paraId="6944AC27" w14:textId="77777777" w:rsidR="00104E9B" w:rsidRDefault="00104E9B" w:rsidP="00104E9B">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10/27</w:t>
            </w:r>
          </w:p>
          <w:p w14:paraId="0A8D3E6B" w14:textId="77777777" w:rsidR="00104E9B" w:rsidRDefault="00104E9B" w:rsidP="00104E9B">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11</w:t>
            </w:r>
          </w:p>
          <w:p w14:paraId="65E900E5" w14:textId="77777777" w:rsidR="00104E9B" w:rsidRDefault="00104E9B" w:rsidP="00104E9B">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320" w:type="dxa"/>
          </w:tcPr>
          <w:p w14:paraId="36D42F74" w14:textId="2076E905" w:rsidR="00104E9B" w:rsidRPr="00BC429C" w:rsidRDefault="00BC429C" w:rsidP="00104E9B">
            <w:pPr>
              <w:spacing w:after="0" w:line="240" w:lineRule="auto"/>
              <w:jc w:val="center"/>
              <w:rPr>
                <w:rFonts w:ascii="Times New Roman" w:eastAsia="Times New Roman" w:hAnsi="Times New Roman" w:cs="Times New Roman"/>
                <w:i/>
                <w:iCs/>
              </w:rPr>
            </w:pPr>
            <w:r w:rsidRPr="00BC429C">
              <w:rPr>
                <w:rFonts w:ascii="Times New Roman" w:eastAsia="Times New Roman" w:hAnsi="Times New Roman" w:cs="Times New Roman"/>
                <w:i/>
                <w:iCs/>
              </w:rPr>
              <w:t>Counseling Children &amp; Trauma</w:t>
            </w:r>
          </w:p>
        </w:tc>
        <w:tc>
          <w:tcPr>
            <w:tcW w:w="3150" w:type="dxa"/>
          </w:tcPr>
          <w:p w14:paraId="33BD07B1" w14:textId="77777777" w:rsidR="00BC429C" w:rsidRPr="00BF52D1" w:rsidRDefault="00BC429C" w:rsidP="00BC429C">
            <w:pPr>
              <w:spacing w:after="0" w:line="240" w:lineRule="auto"/>
              <w:jc w:val="center"/>
              <w:rPr>
                <w:rFonts w:ascii="Times New Roman" w:eastAsia="Times New Roman" w:hAnsi="Times New Roman" w:cs="Times New Roman"/>
                <w:bCs/>
              </w:rPr>
            </w:pPr>
            <w:r w:rsidRPr="00BF52D1">
              <w:rPr>
                <w:rFonts w:ascii="Times New Roman" w:eastAsia="Times New Roman" w:hAnsi="Times New Roman" w:cs="Times New Roman"/>
                <w:bCs/>
              </w:rPr>
              <w:t>Neuville &amp; Pfiffner (2019)</w:t>
            </w:r>
          </w:p>
          <w:p w14:paraId="6CED4AFF" w14:textId="75DCD243" w:rsidR="00104E9B" w:rsidRPr="00600A2E" w:rsidRDefault="00BC429C" w:rsidP="00BC429C">
            <w:pPr>
              <w:spacing w:after="0" w:line="240" w:lineRule="auto"/>
              <w:jc w:val="center"/>
              <w:rPr>
                <w:rFonts w:ascii="Times New Roman" w:eastAsia="Times New Roman" w:hAnsi="Times New Roman" w:cs="Times New Roman"/>
                <w:b/>
              </w:rPr>
            </w:pPr>
            <w:r w:rsidRPr="00BF52D1">
              <w:rPr>
                <w:rFonts w:ascii="Times New Roman" w:eastAsia="Times New Roman" w:hAnsi="Times New Roman" w:cs="Times New Roman"/>
                <w:bCs/>
              </w:rPr>
              <w:t>CCPT ACES (2020)</w:t>
            </w:r>
          </w:p>
        </w:tc>
        <w:tc>
          <w:tcPr>
            <w:tcW w:w="1530" w:type="dxa"/>
          </w:tcPr>
          <w:p w14:paraId="6E838731" w14:textId="77777777" w:rsidR="00BC429C" w:rsidRPr="00DB405A" w:rsidRDefault="00BC429C" w:rsidP="00BC429C">
            <w:pPr>
              <w:spacing w:after="0" w:line="240" w:lineRule="auto"/>
              <w:jc w:val="center"/>
              <w:rPr>
                <w:rFonts w:ascii="Times New Roman" w:eastAsia="Times New Roman" w:hAnsi="Times New Roman" w:cs="Times New Roman"/>
                <w:i/>
                <w:sz w:val="18"/>
                <w:szCs w:val="18"/>
              </w:rPr>
            </w:pPr>
            <w:r w:rsidRPr="00DB405A">
              <w:rPr>
                <w:rFonts w:ascii="Times New Roman" w:eastAsia="Times New Roman" w:hAnsi="Times New Roman" w:cs="Times New Roman"/>
                <w:i/>
                <w:sz w:val="18"/>
                <w:szCs w:val="18"/>
              </w:rPr>
              <w:t>CACREP V.C.2.a</w:t>
            </w:r>
          </w:p>
          <w:p w14:paraId="02720538" w14:textId="46E65930" w:rsidR="00104E9B" w:rsidRPr="00DB405A" w:rsidRDefault="00BC429C" w:rsidP="00BC429C">
            <w:pPr>
              <w:spacing w:after="0" w:line="240" w:lineRule="auto"/>
              <w:jc w:val="center"/>
              <w:rPr>
                <w:rFonts w:ascii="Times New Roman" w:eastAsia="Times New Roman" w:hAnsi="Times New Roman" w:cs="Times New Roman"/>
                <w:i/>
                <w:color w:val="000000"/>
                <w:sz w:val="18"/>
                <w:szCs w:val="18"/>
              </w:rPr>
            </w:pPr>
            <w:r w:rsidRPr="00DB405A">
              <w:rPr>
                <w:rFonts w:ascii="Times New Roman" w:eastAsia="Times New Roman" w:hAnsi="Times New Roman" w:cs="Times New Roman"/>
                <w:i/>
                <w:sz w:val="18"/>
                <w:szCs w:val="18"/>
              </w:rPr>
              <w:t>CACREP II.F.</w:t>
            </w:r>
            <w:proofErr w:type="gramStart"/>
            <w:r w:rsidRPr="00DB405A">
              <w:rPr>
                <w:rFonts w:ascii="Times New Roman" w:eastAsia="Times New Roman" w:hAnsi="Times New Roman" w:cs="Times New Roman"/>
                <w:i/>
                <w:sz w:val="18"/>
                <w:szCs w:val="18"/>
              </w:rPr>
              <w:t>5.b</w:t>
            </w:r>
            <w:proofErr w:type="gramEnd"/>
          </w:p>
        </w:tc>
      </w:tr>
      <w:tr w:rsidR="00104E9B" w14:paraId="6D1633FE" w14:textId="77777777" w:rsidTr="00DB405A">
        <w:trPr>
          <w:trHeight w:val="782"/>
        </w:trPr>
        <w:tc>
          <w:tcPr>
            <w:tcW w:w="1170" w:type="dxa"/>
          </w:tcPr>
          <w:p w14:paraId="06B0415F" w14:textId="77777777" w:rsidR="00104E9B" w:rsidRDefault="00104E9B" w:rsidP="00104E9B">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r>
              <w:rPr>
                <w:rFonts w:ascii="Times New Roman" w:eastAsia="Times New Roman" w:hAnsi="Times New Roman" w:cs="Times New Roman"/>
                <w:b/>
              </w:rPr>
              <w:t>3</w:t>
            </w:r>
          </w:p>
          <w:p w14:paraId="162A5C26" w14:textId="32C88845" w:rsidR="00104E9B" w:rsidRDefault="00104E9B" w:rsidP="00104E9B">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12</w:t>
            </w:r>
          </w:p>
        </w:tc>
        <w:tc>
          <w:tcPr>
            <w:tcW w:w="4320" w:type="dxa"/>
          </w:tcPr>
          <w:p w14:paraId="43D0F968" w14:textId="77777777" w:rsidR="00104E9B" w:rsidRDefault="00104E9B" w:rsidP="00104E9B">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Diverse Children and Adolescents</w:t>
            </w:r>
          </w:p>
          <w:p w14:paraId="42FCE7C4" w14:textId="77777777" w:rsidR="00104E9B" w:rsidRDefault="00104E9B" w:rsidP="00104E9B">
            <w:pPr>
              <w:spacing w:after="0" w:line="240" w:lineRule="auto"/>
              <w:jc w:val="center"/>
              <w:rPr>
                <w:rFonts w:ascii="Times New Roman" w:eastAsia="Times New Roman" w:hAnsi="Times New Roman" w:cs="Times New Roman"/>
                <w:i/>
              </w:rPr>
            </w:pPr>
          </w:p>
          <w:p w14:paraId="5F946819" w14:textId="7B543400" w:rsidR="00104E9B" w:rsidRPr="00520F39" w:rsidRDefault="00104E9B" w:rsidP="00104E9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i/>
              </w:rPr>
              <w:t xml:space="preserve"> </w:t>
            </w:r>
            <w:r w:rsidRPr="00520F39">
              <w:rPr>
                <w:rFonts w:ascii="Times New Roman" w:eastAsia="Times New Roman" w:hAnsi="Times New Roman" w:cs="Times New Roman"/>
                <w:b/>
                <w:bCs/>
                <w:i/>
              </w:rPr>
              <w:t>Skill Role Play #</w:t>
            </w:r>
            <w:r>
              <w:rPr>
                <w:rFonts w:ascii="Times New Roman" w:eastAsia="Times New Roman" w:hAnsi="Times New Roman" w:cs="Times New Roman"/>
                <w:b/>
                <w:bCs/>
                <w:i/>
              </w:rPr>
              <w:t>4</w:t>
            </w:r>
            <w:r w:rsidRPr="00520F39">
              <w:rPr>
                <w:rFonts w:ascii="Times New Roman" w:eastAsia="Times New Roman" w:hAnsi="Times New Roman" w:cs="Times New Roman"/>
                <w:b/>
                <w:bCs/>
                <w:i/>
              </w:rPr>
              <w:t xml:space="preserve">: </w:t>
            </w:r>
            <w:r>
              <w:rPr>
                <w:rFonts w:ascii="Times New Roman" w:eastAsia="Times New Roman" w:hAnsi="Times New Roman" w:cs="Times New Roman"/>
                <w:b/>
                <w:bCs/>
                <w:i/>
              </w:rPr>
              <w:t>Intervention</w:t>
            </w:r>
          </w:p>
        </w:tc>
        <w:tc>
          <w:tcPr>
            <w:tcW w:w="3150" w:type="dxa"/>
          </w:tcPr>
          <w:p w14:paraId="254C134C" w14:textId="77777777" w:rsidR="00104E9B" w:rsidRDefault="00104E9B" w:rsidP="00104E9B">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9 – Vernon</w:t>
            </w:r>
          </w:p>
          <w:p w14:paraId="728D22DF" w14:textId="77777777" w:rsidR="00104E9B" w:rsidRDefault="00104E9B" w:rsidP="00104E9B">
            <w:pPr>
              <w:spacing w:after="0" w:line="240" w:lineRule="auto"/>
              <w:jc w:val="center"/>
              <w:rPr>
                <w:rFonts w:ascii="Times New Roman" w:eastAsia="Times New Roman" w:hAnsi="Times New Roman" w:cs="Times New Roman"/>
                <w:b/>
                <w:bCs/>
              </w:rPr>
            </w:pPr>
          </w:p>
          <w:p w14:paraId="0F5B4F78" w14:textId="2B7FC42B" w:rsidR="00104E9B" w:rsidRPr="00BF52D1" w:rsidRDefault="00104E9B" w:rsidP="00104E9B">
            <w:pPr>
              <w:spacing w:after="0" w:line="240" w:lineRule="auto"/>
              <w:jc w:val="center"/>
              <w:rPr>
                <w:rFonts w:ascii="Times New Roman" w:eastAsia="Times New Roman" w:hAnsi="Times New Roman" w:cs="Times New Roman"/>
              </w:rPr>
            </w:pPr>
            <w:r w:rsidRPr="00BF52D1">
              <w:rPr>
                <w:rFonts w:ascii="Times New Roman" w:eastAsia="Times New Roman" w:hAnsi="Times New Roman" w:cs="Times New Roman"/>
              </w:rPr>
              <w:t>Liu &amp; Clay (2002)</w:t>
            </w:r>
          </w:p>
        </w:tc>
        <w:tc>
          <w:tcPr>
            <w:tcW w:w="1530" w:type="dxa"/>
          </w:tcPr>
          <w:p w14:paraId="3D0467FD" w14:textId="00F21577" w:rsidR="00104E9B" w:rsidRPr="00DB405A" w:rsidRDefault="00104E9B" w:rsidP="00DB405A">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18"/>
                <w:szCs w:val="18"/>
              </w:rPr>
            </w:pPr>
            <w:r w:rsidRPr="00DB405A">
              <w:rPr>
                <w:rFonts w:ascii="Times New Roman" w:eastAsia="Times New Roman" w:hAnsi="Times New Roman" w:cs="Times New Roman"/>
                <w:i/>
                <w:iCs/>
                <w:sz w:val="18"/>
                <w:szCs w:val="18"/>
              </w:rPr>
              <w:t>CACREP V.C.2.a</w:t>
            </w:r>
          </w:p>
        </w:tc>
      </w:tr>
      <w:tr w:rsidR="00104E9B" w14:paraId="66735E38" w14:textId="77777777" w:rsidTr="00DB405A">
        <w:trPr>
          <w:trHeight w:val="402"/>
        </w:trPr>
        <w:tc>
          <w:tcPr>
            <w:tcW w:w="1170" w:type="dxa"/>
          </w:tcPr>
          <w:p w14:paraId="1CDDFAA4" w14:textId="77777777" w:rsidR="00104E9B" w:rsidRDefault="00104E9B" w:rsidP="00104E9B">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11/</w:t>
            </w:r>
            <w:r>
              <w:rPr>
                <w:rFonts w:ascii="Times New Roman" w:eastAsia="Times New Roman" w:hAnsi="Times New Roman" w:cs="Times New Roman"/>
                <w:b/>
              </w:rPr>
              <w:t>10</w:t>
            </w:r>
          </w:p>
          <w:p w14:paraId="07D5845F" w14:textId="0AE52712" w:rsidR="00104E9B" w:rsidRDefault="00104E9B" w:rsidP="00104E9B">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13</w:t>
            </w:r>
          </w:p>
        </w:tc>
        <w:tc>
          <w:tcPr>
            <w:tcW w:w="4320" w:type="dxa"/>
          </w:tcPr>
          <w:p w14:paraId="0C15E86C" w14:textId="77777777" w:rsidR="00104E9B" w:rsidRDefault="00104E9B" w:rsidP="00104E9B">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Legal and Ethical Issues in Counseling Children and Adolescents </w:t>
            </w:r>
          </w:p>
          <w:p w14:paraId="3F823ECB" w14:textId="77777777" w:rsidR="00104E9B" w:rsidRDefault="00104E9B" w:rsidP="00104E9B">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Reporting, Court Systems, and Collaboration</w:t>
            </w:r>
          </w:p>
          <w:p w14:paraId="02AFB722" w14:textId="77777777" w:rsidR="00104E9B" w:rsidRDefault="00104E9B" w:rsidP="00104E9B">
            <w:pPr>
              <w:spacing w:after="0" w:line="240" w:lineRule="auto"/>
              <w:jc w:val="center"/>
              <w:rPr>
                <w:rFonts w:ascii="Times New Roman" w:eastAsia="Times New Roman" w:hAnsi="Times New Roman" w:cs="Times New Roman"/>
                <w:i/>
              </w:rPr>
            </w:pPr>
          </w:p>
          <w:p w14:paraId="243A9D48" w14:textId="2A114E79" w:rsidR="00104E9B" w:rsidRDefault="00104E9B" w:rsidP="00104E9B">
            <w:pPr>
              <w:spacing w:after="0" w:line="240" w:lineRule="auto"/>
              <w:jc w:val="center"/>
              <w:rPr>
                <w:rFonts w:ascii="Times New Roman" w:eastAsia="Times New Roman" w:hAnsi="Times New Roman" w:cs="Times New Roman"/>
                <w:i/>
              </w:rPr>
            </w:pPr>
            <w:r w:rsidRPr="00520F39">
              <w:rPr>
                <w:rFonts w:ascii="Times New Roman" w:eastAsia="Times New Roman" w:hAnsi="Times New Roman" w:cs="Times New Roman"/>
                <w:b/>
                <w:bCs/>
                <w:i/>
              </w:rPr>
              <w:t>Skill Role Play #</w:t>
            </w:r>
            <w:r>
              <w:rPr>
                <w:rFonts w:ascii="Times New Roman" w:eastAsia="Times New Roman" w:hAnsi="Times New Roman" w:cs="Times New Roman"/>
                <w:b/>
                <w:bCs/>
                <w:i/>
              </w:rPr>
              <w:t>5</w:t>
            </w:r>
            <w:r w:rsidRPr="00520F39">
              <w:rPr>
                <w:rFonts w:ascii="Times New Roman" w:eastAsia="Times New Roman" w:hAnsi="Times New Roman" w:cs="Times New Roman"/>
                <w:b/>
                <w:bCs/>
                <w:i/>
              </w:rPr>
              <w:t xml:space="preserve">: </w:t>
            </w:r>
            <w:r>
              <w:rPr>
                <w:rFonts w:ascii="Times New Roman" w:eastAsia="Times New Roman" w:hAnsi="Times New Roman" w:cs="Times New Roman"/>
                <w:b/>
                <w:bCs/>
                <w:i/>
              </w:rPr>
              <w:t>Termination</w:t>
            </w:r>
          </w:p>
        </w:tc>
        <w:tc>
          <w:tcPr>
            <w:tcW w:w="3150" w:type="dxa"/>
          </w:tcPr>
          <w:p w14:paraId="74FC377F" w14:textId="77777777" w:rsidR="00104E9B" w:rsidRPr="00BF52D1" w:rsidRDefault="00104E9B" w:rsidP="00104E9B">
            <w:pPr>
              <w:spacing w:after="0" w:line="240" w:lineRule="auto"/>
              <w:jc w:val="center"/>
              <w:rPr>
                <w:rFonts w:ascii="Times New Roman" w:eastAsia="Times New Roman" w:hAnsi="Times New Roman" w:cs="Times New Roman"/>
                <w:bCs/>
              </w:rPr>
            </w:pPr>
            <w:r w:rsidRPr="00BF52D1">
              <w:rPr>
                <w:rFonts w:ascii="Times New Roman" w:eastAsia="Times New Roman" w:hAnsi="Times New Roman" w:cs="Times New Roman"/>
                <w:bCs/>
              </w:rPr>
              <w:t xml:space="preserve">Counselors in the Courtroom </w:t>
            </w:r>
          </w:p>
          <w:p w14:paraId="0AE9F52E" w14:textId="77777777" w:rsidR="00104E9B" w:rsidRDefault="00104E9B" w:rsidP="00104E9B">
            <w:pPr>
              <w:spacing w:after="0" w:line="240" w:lineRule="auto"/>
              <w:jc w:val="center"/>
              <w:rPr>
                <w:rFonts w:ascii="Times New Roman" w:eastAsia="Times New Roman" w:hAnsi="Times New Roman" w:cs="Times New Roman"/>
                <w:b/>
              </w:rPr>
            </w:pPr>
          </w:p>
          <w:p w14:paraId="4B788BD9" w14:textId="1FC7E99D" w:rsidR="00104E9B" w:rsidRDefault="00104E9B" w:rsidP="00104E9B">
            <w:pPr>
              <w:spacing w:after="0" w:line="240" w:lineRule="auto"/>
              <w:jc w:val="center"/>
              <w:rPr>
                <w:rFonts w:ascii="Times New Roman" w:eastAsia="Times New Roman" w:hAnsi="Times New Roman" w:cs="Times New Roman"/>
                <w:b/>
              </w:rPr>
            </w:pPr>
          </w:p>
        </w:tc>
        <w:tc>
          <w:tcPr>
            <w:tcW w:w="1530" w:type="dxa"/>
          </w:tcPr>
          <w:p w14:paraId="72F539D8" w14:textId="77777777" w:rsidR="00104E9B" w:rsidRPr="00DB405A" w:rsidRDefault="00104E9B" w:rsidP="00DB405A">
            <w:pPr>
              <w:spacing w:after="0" w:line="240" w:lineRule="auto"/>
              <w:jc w:val="center"/>
              <w:rPr>
                <w:rFonts w:ascii="Times New Roman" w:eastAsia="Times New Roman" w:hAnsi="Times New Roman" w:cs="Times New Roman"/>
                <w:i/>
                <w:sz w:val="18"/>
                <w:szCs w:val="18"/>
              </w:rPr>
            </w:pPr>
            <w:r w:rsidRPr="00DB405A">
              <w:rPr>
                <w:rFonts w:ascii="Times New Roman" w:eastAsia="Times New Roman" w:hAnsi="Times New Roman" w:cs="Times New Roman"/>
                <w:i/>
                <w:sz w:val="18"/>
                <w:szCs w:val="18"/>
              </w:rPr>
              <w:t>CACREP V.C.2.a</w:t>
            </w:r>
          </w:p>
          <w:p w14:paraId="2C557B99" w14:textId="44B90DFA" w:rsidR="00104E9B" w:rsidRPr="00DB405A" w:rsidRDefault="00104E9B" w:rsidP="00DB405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DB405A">
              <w:rPr>
                <w:rFonts w:ascii="Times New Roman" w:eastAsia="Times New Roman" w:hAnsi="Times New Roman" w:cs="Times New Roman"/>
                <w:i/>
                <w:sz w:val="18"/>
                <w:szCs w:val="18"/>
              </w:rPr>
              <w:t>CACREP II.F.</w:t>
            </w:r>
            <w:proofErr w:type="gramStart"/>
            <w:r w:rsidRPr="00DB405A">
              <w:rPr>
                <w:rFonts w:ascii="Times New Roman" w:eastAsia="Times New Roman" w:hAnsi="Times New Roman" w:cs="Times New Roman"/>
                <w:i/>
                <w:sz w:val="18"/>
                <w:szCs w:val="18"/>
              </w:rPr>
              <w:t>5.b</w:t>
            </w:r>
            <w:proofErr w:type="gramEnd"/>
          </w:p>
        </w:tc>
      </w:tr>
      <w:tr w:rsidR="00B11B50" w14:paraId="4AFA3748" w14:textId="77777777" w:rsidTr="00DB405A">
        <w:trPr>
          <w:trHeight w:val="485"/>
        </w:trPr>
        <w:tc>
          <w:tcPr>
            <w:tcW w:w="1170" w:type="dxa"/>
          </w:tcPr>
          <w:p w14:paraId="065AD7E2" w14:textId="7FB0C110" w:rsidR="00B11B50" w:rsidRDefault="00B11B50" w:rsidP="00B11B5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11/1</w:t>
            </w:r>
            <w:r w:rsidR="00BF52D1">
              <w:rPr>
                <w:rFonts w:ascii="Times New Roman" w:eastAsia="Times New Roman" w:hAnsi="Times New Roman" w:cs="Times New Roman"/>
                <w:b/>
                <w:color w:val="000000"/>
              </w:rPr>
              <w:t>7</w:t>
            </w:r>
          </w:p>
          <w:p w14:paraId="1B85A717" w14:textId="6618A1C9" w:rsidR="00B11B50" w:rsidRDefault="00B11B50" w:rsidP="00B11B5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Week 14</w:t>
            </w:r>
          </w:p>
        </w:tc>
        <w:tc>
          <w:tcPr>
            <w:tcW w:w="4320" w:type="dxa"/>
          </w:tcPr>
          <w:p w14:paraId="7038C77B" w14:textId="05300F10" w:rsidR="00B11B50" w:rsidRDefault="00DB405A"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Workday</w:t>
            </w:r>
            <w:r w:rsidR="00693822">
              <w:rPr>
                <w:rFonts w:ascii="Times New Roman" w:eastAsia="Times New Roman" w:hAnsi="Times New Roman" w:cs="Times New Roman"/>
                <w:i/>
                <w:color w:val="000000"/>
              </w:rPr>
              <w:t xml:space="preserve"> – no class </w:t>
            </w:r>
          </w:p>
          <w:p w14:paraId="7167E270" w14:textId="0C4D4540" w:rsidR="00C44FBA" w:rsidRDefault="00C44FBA" w:rsidP="004D15B4">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tc>
        <w:tc>
          <w:tcPr>
            <w:tcW w:w="3150" w:type="dxa"/>
          </w:tcPr>
          <w:p w14:paraId="3966CEA9" w14:textId="234E5C8D" w:rsidR="00B11B50" w:rsidRDefault="00C44FBA" w:rsidP="00BF52D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Comprehensive Project</w:t>
            </w:r>
          </w:p>
        </w:tc>
        <w:tc>
          <w:tcPr>
            <w:tcW w:w="1530" w:type="dxa"/>
          </w:tcPr>
          <w:p w14:paraId="24A22B60" w14:textId="7C723F2D" w:rsidR="00C44FBA" w:rsidRPr="00DB405A" w:rsidRDefault="00C44FBA" w:rsidP="00DB405A">
            <w:pPr>
              <w:pStyle w:val="paragraph"/>
              <w:spacing w:before="0" w:beforeAutospacing="0" w:after="0" w:afterAutospacing="0"/>
              <w:jc w:val="center"/>
              <w:textAlignment w:val="baseline"/>
              <w:rPr>
                <w:rFonts w:ascii="Segoe UI" w:hAnsi="Segoe UI" w:cs="Segoe UI"/>
                <w:sz w:val="18"/>
                <w:szCs w:val="18"/>
              </w:rPr>
            </w:pPr>
            <w:r w:rsidRPr="00DB405A">
              <w:rPr>
                <w:rStyle w:val="normaltextrun"/>
                <w:i/>
                <w:iCs/>
                <w:sz w:val="18"/>
                <w:szCs w:val="18"/>
              </w:rPr>
              <w:t>CACREP V.C.2.a</w:t>
            </w:r>
          </w:p>
          <w:p w14:paraId="3812F97E" w14:textId="45EE9782" w:rsidR="00B11B50" w:rsidRPr="00DB405A" w:rsidRDefault="00C44FBA" w:rsidP="00DB405A">
            <w:pPr>
              <w:pStyle w:val="paragraph"/>
              <w:spacing w:before="0" w:beforeAutospacing="0" w:after="0" w:afterAutospacing="0"/>
              <w:jc w:val="center"/>
              <w:textAlignment w:val="baseline"/>
              <w:rPr>
                <w:rFonts w:ascii="Segoe UI" w:hAnsi="Segoe UI" w:cs="Segoe UI"/>
                <w:sz w:val="18"/>
                <w:szCs w:val="18"/>
              </w:rPr>
            </w:pPr>
            <w:r w:rsidRPr="00DB405A">
              <w:rPr>
                <w:rStyle w:val="normaltextrun"/>
                <w:i/>
                <w:iCs/>
                <w:sz w:val="18"/>
                <w:szCs w:val="18"/>
              </w:rPr>
              <w:t>CACREP II.F.</w:t>
            </w:r>
            <w:proofErr w:type="gramStart"/>
            <w:r w:rsidRPr="00DB405A">
              <w:rPr>
                <w:rStyle w:val="normaltextrun"/>
                <w:i/>
                <w:iCs/>
                <w:sz w:val="18"/>
                <w:szCs w:val="18"/>
              </w:rPr>
              <w:t>5.b</w:t>
            </w:r>
            <w:proofErr w:type="gramEnd"/>
          </w:p>
        </w:tc>
      </w:tr>
      <w:tr w:rsidR="009F6F2E" w14:paraId="302FE9FA" w14:textId="77777777" w:rsidTr="00DB405A">
        <w:trPr>
          <w:trHeight w:val="557"/>
        </w:trPr>
        <w:tc>
          <w:tcPr>
            <w:tcW w:w="1170" w:type="dxa"/>
            <w:shd w:val="clear" w:color="auto" w:fill="EEECE1" w:themeFill="background2"/>
          </w:tcPr>
          <w:p w14:paraId="5D379384" w14:textId="74DDA6ED" w:rsidR="00B11B50" w:rsidRDefault="00B11B50" w:rsidP="00B11B50">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11/2</w:t>
            </w:r>
            <w:r w:rsidR="00BF52D1">
              <w:rPr>
                <w:rFonts w:ascii="Times New Roman" w:eastAsia="Times New Roman" w:hAnsi="Times New Roman" w:cs="Times New Roman"/>
                <w:b/>
              </w:rPr>
              <w:t>4</w:t>
            </w:r>
          </w:p>
          <w:p w14:paraId="72F268AD" w14:textId="38231994" w:rsidR="009F6F2E" w:rsidRDefault="00B11B50" w:rsidP="00B11B50">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Week 15</w:t>
            </w:r>
          </w:p>
        </w:tc>
        <w:tc>
          <w:tcPr>
            <w:tcW w:w="4320" w:type="dxa"/>
            <w:shd w:val="clear" w:color="auto" w:fill="EEECE1" w:themeFill="background2"/>
          </w:tcPr>
          <w:p w14:paraId="7FCDB4AE" w14:textId="063C0A6B" w:rsidR="009F6F2E" w:rsidRDefault="009F6F2E" w:rsidP="00C44FB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THANKSGIVING BREAK</w:t>
            </w:r>
            <w:r>
              <w:rPr>
                <w:rFonts w:ascii="Times New Roman" w:eastAsia="Times New Roman" w:hAnsi="Times New Roman" w:cs="Times New Roman"/>
                <w:b/>
                <w:color w:val="000000"/>
              </w:rPr>
              <w:t xml:space="preserve"> </w:t>
            </w:r>
          </w:p>
        </w:tc>
        <w:tc>
          <w:tcPr>
            <w:tcW w:w="3150" w:type="dxa"/>
            <w:shd w:val="clear" w:color="auto" w:fill="EEECE1" w:themeFill="background2"/>
          </w:tcPr>
          <w:p w14:paraId="11997C36" w14:textId="77777777"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530" w:type="dxa"/>
            <w:shd w:val="clear" w:color="auto" w:fill="EEECE1" w:themeFill="background2"/>
          </w:tcPr>
          <w:p w14:paraId="483EE6FA" w14:textId="77777777" w:rsidR="009F6F2E" w:rsidRPr="00DB405A" w:rsidRDefault="009F6F2E" w:rsidP="00DB405A">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9F6F2E" w14:paraId="6531C78C" w14:textId="77777777" w:rsidTr="00DB405A">
        <w:trPr>
          <w:trHeight w:val="476"/>
        </w:trPr>
        <w:tc>
          <w:tcPr>
            <w:tcW w:w="1170" w:type="dxa"/>
            <w:shd w:val="clear" w:color="auto" w:fill="auto"/>
          </w:tcPr>
          <w:p w14:paraId="43A6F702" w14:textId="6D0B5AFB" w:rsidR="009F6F2E" w:rsidRDefault="00B11B50" w:rsidP="00A860CA">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w:t>
            </w:r>
            <w:r w:rsidR="00BF52D1">
              <w:rPr>
                <w:rFonts w:ascii="Times New Roman" w:eastAsia="Times New Roman" w:hAnsi="Times New Roman" w:cs="Times New Roman"/>
                <w:b/>
              </w:rPr>
              <w:t>1</w:t>
            </w:r>
          </w:p>
          <w:p w14:paraId="105EEB86" w14:textId="1472F017" w:rsidR="00B11B50" w:rsidRDefault="00B11B50" w:rsidP="00A860CA">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Week 16</w:t>
            </w:r>
          </w:p>
        </w:tc>
        <w:tc>
          <w:tcPr>
            <w:tcW w:w="4320" w:type="dxa"/>
            <w:shd w:val="clear" w:color="auto" w:fill="auto"/>
          </w:tcPr>
          <w:p w14:paraId="247E1E77" w14:textId="3D9816C0" w:rsidR="009F6F2E" w:rsidRDefault="009F6F2E" w:rsidP="004D15B4">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Wrap Up</w:t>
            </w:r>
          </w:p>
        </w:tc>
        <w:tc>
          <w:tcPr>
            <w:tcW w:w="3150" w:type="dxa"/>
            <w:shd w:val="clear" w:color="auto" w:fill="auto"/>
          </w:tcPr>
          <w:p w14:paraId="15638A35" w14:textId="2379F8FA" w:rsidR="00D810AE" w:rsidRPr="00CD658B" w:rsidRDefault="00D810AE" w:rsidP="00BC429C">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Media Treatment Plan</w:t>
            </w:r>
            <w:r w:rsidR="00BC429C" w:rsidRPr="00CD658B">
              <w:rPr>
                <w:rFonts w:ascii="Times New Roman" w:eastAsia="Times New Roman" w:hAnsi="Times New Roman" w:cs="Times New Roman"/>
                <w:b/>
                <w:bCs/>
                <w:color w:val="000000"/>
              </w:rPr>
              <w:t xml:space="preserve"> </w:t>
            </w:r>
            <w:r w:rsidR="00BC429C" w:rsidRPr="00CD658B">
              <w:rPr>
                <w:rFonts w:ascii="Times New Roman" w:eastAsia="Times New Roman" w:hAnsi="Times New Roman" w:cs="Times New Roman"/>
                <w:b/>
                <w:bCs/>
                <w:color w:val="000000"/>
              </w:rPr>
              <w:t xml:space="preserve">Webinar </w:t>
            </w:r>
            <w:r w:rsidR="00BC429C">
              <w:rPr>
                <w:rFonts w:ascii="Times New Roman" w:eastAsia="Times New Roman" w:hAnsi="Times New Roman" w:cs="Times New Roman"/>
                <w:b/>
                <w:bCs/>
                <w:color w:val="000000"/>
              </w:rPr>
              <w:t>Reflection</w:t>
            </w:r>
          </w:p>
        </w:tc>
        <w:tc>
          <w:tcPr>
            <w:tcW w:w="1530" w:type="dxa"/>
            <w:shd w:val="clear" w:color="auto" w:fill="auto"/>
          </w:tcPr>
          <w:p w14:paraId="429EE7DC" w14:textId="48686EFB" w:rsidR="009F6F2E" w:rsidRPr="00DB405A" w:rsidRDefault="009F6F2E" w:rsidP="00DB405A">
            <w:pPr>
              <w:spacing w:after="0" w:line="240" w:lineRule="auto"/>
              <w:jc w:val="center"/>
              <w:rPr>
                <w:rFonts w:ascii="Times New Roman" w:eastAsia="Times New Roman" w:hAnsi="Times New Roman" w:cs="Times New Roman"/>
                <w:i/>
                <w:sz w:val="18"/>
                <w:szCs w:val="18"/>
              </w:rPr>
            </w:pPr>
            <w:r w:rsidRPr="00DB405A">
              <w:rPr>
                <w:rFonts w:ascii="Times New Roman" w:eastAsia="Times New Roman" w:hAnsi="Times New Roman" w:cs="Times New Roman"/>
                <w:i/>
                <w:sz w:val="18"/>
                <w:szCs w:val="18"/>
              </w:rPr>
              <w:t>CACREP V.C.2.a</w:t>
            </w:r>
          </w:p>
        </w:tc>
      </w:tr>
    </w:tbl>
    <w:p w14:paraId="73D351EE" w14:textId="495A120E" w:rsidR="003F696B" w:rsidRDefault="003F696B">
      <w:pPr>
        <w:rPr>
          <w:rFonts w:ascii="Times New Roman" w:eastAsiaTheme="minorHAnsi" w:hAnsi="Times New Roman" w:cs="Times New Roman"/>
          <w:b/>
          <w:bCs/>
          <w:i/>
          <w:iCs/>
          <w:sz w:val="28"/>
          <w:szCs w:val="28"/>
          <w:u w:val="single"/>
        </w:rPr>
      </w:pPr>
      <w:r>
        <w:rPr>
          <w:rFonts w:ascii="Times New Roman" w:hAnsi="Times New Roman" w:cs="Times New Roman"/>
          <w:b/>
          <w:bCs/>
          <w:i/>
          <w:iCs/>
          <w:sz w:val="28"/>
          <w:szCs w:val="28"/>
          <w:u w:val="single"/>
        </w:rPr>
        <w:br w:type="page"/>
      </w:r>
    </w:p>
    <w:p w14:paraId="686C22C6" w14:textId="48219E86" w:rsidR="009F6F2E" w:rsidRDefault="00A072A5" w:rsidP="009F6F2E">
      <w:pPr>
        <w:pStyle w:val="NoSpacing"/>
        <w:numPr>
          <w:ilvl w:val="0"/>
          <w:numId w:val="13"/>
        </w:numPr>
        <w:rPr>
          <w:rFonts w:ascii="Times New Roman" w:hAnsi="Times New Roman" w:cs="Times New Roman"/>
          <w:b/>
          <w:bCs/>
          <w:i/>
          <w:iCs/>
          <w:sz w:val="28"/>
          <w:szCs w:val="28"/>
          <w:u w:val="single"/>
        </w:rPr>
      </w:pPr>
      <w:r w:rsidRPr="00A57B05">
        <w:rPr>
          <w:rFonts w:ascii="Times New Roman" w:hAnsi="Times New Roman" w:cs="Times New Roman"/>
          <w:b/>
          <w:bCs/>
          <w:i/>
          <w:iCs/>
          <w:sz w:val="28"/>
          <w:szCs w:val="28"/>
          <w:u w:val="single"/>
        </w:rPr>
        <w:lastRenderedPageBreak/>
        <w:t xml:space="preserve">Assignments: </w:t>
      </w:r>
    </w:p>
    <w:p w14:paraId="71E86804" w14:textId="77777777" w:rsidR="003637BD" w:rsidRPr="003637BD" w:rsidRDefault="003637BD" w:rsidP="003637BD">
      <w:pPr>
        <w:pStyle w:val="NoSpacing"/>
        <w:ind w:left="720"/>
        <w:rPr>
          <w:rFonts w:ascii="Times New Roman" w:hAnsi="Times New Roman" w:cs="Times New Roman"/>
          <w:b/>
          <w:bCs/>
          <w:i/>
          <w:iCs/>
          <w:sz w:val="28"/>
          <w:szCs w:val="28"/>
          <w:u w:val="single"/>
        </w:rPr>
      </w:pPr>
    </w:p>
    <w:p w14:paraId="2787E95A" w14:textId="73C9B516" w:rsidR="00D845DC" w:rsidRDefault="00D845DC" w:rsidP="00D845DC">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Expressive Intervention Introduction: (50 pts) </w:t>
      </w:r>
      <w:r>
        <w:rPr>
          <w:rFonts w:ascii="Times New Roman" w:eastAsia="Times New Roman" w:hAnsi="Times New Roman" w:cs="Times New Roman"/>
          <w:sz w:val="24"/>
          <w:szCs w:val="24"/>
        </w:rPr>
        <w:t xml:space="preserve">Students are expected to present an expressive counseling intervention that would be applicable to working with children, adolescents and/or transitional age youth. For this assignment, students will present and demonstrate a counseling intervention appropriate to use with children, adolescents and/or transitional age youth. Students will sign up for a specific course topic and focus their intervention in working with that specific type of client (young child, child with special needs, resistant adolescent, etc.) and will present their intervention to the class on that specific day. Students should create a one-page summary of the intervention to provide classmates and upload to CANVAS. </w:t>
      </w:r>
    </w:p>
    <w:p w14:paraId="5B49CDCC" w14:textId="77777777" w:rsidR="009F6F2E" w:rsidRDefault="009F6F2E" w:rsidP="009F6F2E">
      <w:pPr>
        <w:spacing w:after="0" w:line="240" w:lineRule="auto"/>
        <w:jc w:val="both"/>
        <w:rPr>
          <w:rFonts w:ascii="Times New Roman" w:eastAsia="Times New Roman" w:hAnsi="Times New Roman" w:cs="Times New Roman"/>
          <w:sz w:val="24"/>
          <w:szCs w:val="24"/>
        </w:rPr>
      </w:pPr>
    </w:p>
    <w:p w14:paraId="0ABEFC9C" w14:textId="4550BCEC" w:rsidR="00D845DC" w:rsidRDefault="00D845DC" w:rsidP="00D845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 In-Class Counseling Skill Role Plays (</w:t>
      </w:r>
      <w:r w:rsidRPr="004544F8">
        <w:rPr>
          <w:rFonts w:ascii="Times New Roman" w:eastAsia="Times New Roman" w:hAnsi="Times New Roman" w:cs="Times New Roman"/>
          <w:b/>
          <w:color w:val="000000"/>
          <w:sz w:val="24"/>
          <w:szCs w:val="24"/>
        </w:rPr>
        <w:t xml:space="preserve">150 pts; </w:t>
      </w:r>
      <w:r w:rsidR="00BC23DA">
        <w:rPr>
          <w:rFonts w:ascii="Times New Roman" w:eastAsia="Times New Roman" w:hAnsi="Times New Roman" w:cs="Times New Roman"/>
          <w:b/>
          <w:color w:val="000000"/>
          <w:sz w:val="24"/>
          <w:szCs w:val="24"/>
        </w:rPr>
        <w:t>3</w:t>
      </w:r>
      <w:r w:rsidRPr="004544F8">
        <w:rPr>
          <w:rFonts w:ascii="Times New Roman" w:eastAsia="Times New Roman" w:hAnsi="Times New Roman" w:cs="Times New Roman"/>
          <w:b/>
          <w:color w:val="000000"/>
          <w:sz w:val="24"/>
          <w:szCs w:val="24"/>
        </w:rPr>
        <w:t>0 pts per class</w:t>
      </w:r>
      <w:r>
        <w:rPr>
          <w:rFonts w:ascii="Times New Roman" w:eastAsia="Times New Roman" w:hAnsi="Times New Roman" w:cs="Times New Roman"/>
          <w:b/>
          <w:color w:val="000000"/>
          <w:sz w:val="24"/>
          <w:szCs w:val="24"/>
        </w:rPr>
        <w:t>)</w:t>
      </w:r>
    </w:p>
    <w:p w14:paraId="5BEDA4CB" w14:textId="77777777" w:rsidR="00D845DC" w:rsidRDefault="00D845DC" w:rsidP="00D845D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will participate in five counseling role-play exercises throughout the semester. In these exercises, students will be divided into groups of three, and roles will include that of therapist, client, and observer. </w:t>
      </w:r>
      <w:r>
        <w:rPr>
          <w:rFonts w:ascii="Times New Roman" w:eastAsia="Times New Roman" w:hAnsi="Times New Roman" w:cs="Times New Roman"/>
          <w:sz w:val="24"/>
          <w:szCs w:val="24"/>
        </w:rPr>
        <w:t xml:space="preserve">Roleplays will be 15 minutes long, followed by 5 minutes of feedback from the group, and then the students will switch roles (for a total of 3 times equaling one total hour). </w:t>
      </w:r>
      <w:r>
        <w:rPr>
          <w:rFonts w:ascii="Times New Roman" w:eastAsia="Times New Roman" w:hAnsi="Times New Roman" w:cs="Times New Roman"/>
          <w:color w:val="000000"/>
          <w:sz w:val="24"/>
          <w:szCs w:val="24"/>
        </w:rPr>
        <w:t xml:space="preserve">Each role </w:t>
      </w:r>
      <w:r>
        <w:rPr>
          <w:rFonts w:ascii="Times New Roman" w:eastAsia="Times New Roman" w:hAnsi="Times New Roman" w:cs="Times New Roman"/>
          <w:sz w:val="24"/>
          <w:szCs w:val="24"/>
        </w:rPr>
        <w:t xml:space="preserve">play will highlight a specific counseling skill (See syllabus). </w:t>
      </w:r>
      <w:r>
        <w:rPr>
          <w:rFonts w:ascii="Times New Roman" w:eastAsia="Times New Roman" w:hAnsi="Times New Roman" w:cs="Times New Roman"/>
          <w:color w:val="000000"/>
          <w:sz w:val="24"/>
          <w:szCs w:val="24"/>
        </w:rPr>
        <w:t xml:space="preserve">Students will have an opportunity to </w:t>
      </w:r>
      <w:r>
        <w:rPr>
          <w:rFonts w:ascii="Times New Roman" w:eastAsia="Times New Roman" w:hAnsi="Times New Roman" w:cs="Times New Roman"/>
          <w:sz w:val="24"/>
          <w:szCs w:val="24"/>
        </w:rPr>
        <w:t>conduct role plays in class. T</w:t>
      </w:r>
      <w:r>
        <w:rPr>
          <w:rFonts w:ascii="Times New Roman" w:eastAsia="Times New Roman" w:hAnsi="Times New Roman" w:cs="Times New Roman"/>
          <w:color w:val="000000"/>
          <w:sz w:val="24"/>
          <w:szCs w:val="24"/>
        </w:rPr>
        <w:t>he observer and instructor will provide live feedback during the class time provided.</w:t>
      </w:r>
    </w:p>
    <w:p w14:paraId="46D7DB75" w14:textId="3C1F1985" w:rsidR="00D845DC" w:rsidRDefault="00D845DC" w:rsidP="00D845DC">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Week </w:t>
      </w:r>
      <w:r w:rsidR="00BC23D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0008342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students will be divided into groups for the semester. </w:t>
      </w:r>
    </w:p>
    <w:p w14:paraId="5ABC78EA" w14:textId="522A830B" w:rsidR="00D845DC" w:rsidRPr="0008342C" w:rsidRDefault="0008342C" w:rsidP="0008342C">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 2 –</w:t>
      </w:r>
      <w:r w:rsidR="008574D6">
        <w:rPr>
          <w:rFonts w:ascii="Times New Roman" w:eastAsia="Times New Roman" w:hAnsi="Times New Roman" w:cs="Times New Roman"/>
          <w:color w:val="000000"/>
          <w:sz w:val="24"/>
          <w:szCs w:val="24"/>
        </w:rPr>
        <w:t xml:space="preserve"> </w:t>
      </w:r>
      <w:r w:rsidR="00D845DC">
        <w:rPr>
          <w:rFonts w:ascii="Times New Roman" w:eastAsia="Times New Roman" w:hAnsi="Times New Roman" w:cs="Times New Roman"/>
          <w:color w:val="000000"/>
          <w:sz w:val="24"/>
          <w:szCs w:val="24"/>
        </w:rPr>
        <w:t xml:space="preserve">submit a case write-up of a </w:t>
      </w:r>
      <w:r w:rsidR="00D845DC" w:rsidRPr="0008342C">
        <w:rPr>
          <w:rFonts w:ascii="Times New Roman" w:eastAsia="Times New Roman" w:hAnsi="Times New Roman" w:cs="Times New Roman"/>
          <w:color w:val="000000"/>
          <w:sz w:val="24"/>
          <w:szCs w:val="24"/>
        </w:rPr>
        <w:t xml:space="preserve">client they </w:t>
      </w:r>
      <w:r>
        <w:rPr>
          <w:rFonts w:ascii="Times New Roman" w:eastAsia="Times New Roman" w:hAnsi="Times New Roman" w:cs="Times New Roman"/>
          <w:color w:val="000000"/>
          <w:sz w:val="24"/>
          <w:szCs w:val="24"/>
        </w:rPr>
        <w:t>will</w:t>
      </w:r>
      <w:r w:rsidR="00D845DC" w:rsidRPr="0008342C">
        <w:rPr>
          <w:rFonts w:ascii="Times New Roman" w:eastAsia="Times New Roman" w:hAnsi="Times New Roman" w:cs="Times New Roman"/>
          <w:color w:val="000000"/>
          <w:sz w:val="24"/>
          <w:szCs w:val="24"/>
        </w:rPr>
        <w:t xml:space="preserve"> “act out” throughout the course based on their partner’s identified age range </w:t>
      </w:r>
    </w:p>
    <w:p w14:paraId="5DB75608" w14:textId="6B7B7F3C" w:rsidR="009F6F2E" w:rsidRPr="009F531F" w:rsidRDefault="00D845DC" w:rsidP="00596ED9">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Please note: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hese points are accrued during class time</w:t>
      </w:r>
      <w:r>
        <w:rPr>
          <w:rFonts w:ascii="Times New Roman" w:eastAsia="Times New Roman" w:hAnsi="Times New Roman" w:cs="Times New Roman"/>
          <w:b/>
          <w:sz w:val="24"/>
          <w:szCs w:val="24"/>
        </w:rPr>
        <w:t xml:space="preserve">. Students who miss class will need to make up these points by providing a recording of their counseling role play no later than the following class meeting. </w:t>
      </w:r>
    </w:p>
    <w:p w14:paraId="7EAB4362" w14:textId="1F114A8E" w:rsidR="00596ED9" w:rsidRPr="00A82164" w:rsidRDefault="00596ED9" w:rsidP="00596ED9">
      <w:pPr>
        <w:spacing w:before="280" w:after="28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Comprehensive Project (100 pts): </w:t>
      </w:r>
      <w:r w:rsidRPr="00A82164">
        <w:rPr>
          <w:rFonts w:ascii="Times New Roman" w:eastAsia="Times New Roman" w:hAnsi="Times New Roman" w:cs="Times New Roman"/>
          <w:sz w:val="24"/>
          <w:szCs w:val="24"/>
        </w:rPr>
        <w:t>Students will be expected to complete a case conceptualization on a child/adolescent client created during class role plays that assess counseling skills. Students will be expected to make use of current literature and evidenced based research that support a particular theory applied for the conceptualization.</w:t>
      </w:r>
    </w:p>
    <w:p w14:paraId="0B4504EF" w14:textId="77777777" w:rsidR="00596ED9" w:rsidRDefault="00596ED9" w:rsidP="00596ED9">
      <w:pPr>
        <w:spacing w:before="280" w:after="280"/>
        <w:ind w:left="720"/>
        <w:rPr>
          <w:rFonts w:ascii="Times New Roman" w:eastAsia="Times New Roman" w:hAnsi="Times New Roman" w:cs="Times New Roman"/>
          <w:sz w:val="24"/>
          <w:szCs w:val="24"/>
        </w:rPr>
      </w:pPr>
      <w:r w:rsidRPr="00A82164">
        <w:rPr>
          <w:rFonts w:ascii="Times New Roman" w:eastAsia="Times New Roman" w:hAnsi="Times New Roman" w:cs="Times New Roman"/>
          <w:sz w:val="24"/>
          <w:szCs w:val="24"/>
        </w:rPr>
        <w:t>Case conceptualizations will include a completed intake assessment, 2 progress notes, 1 completed assessment, 2 possible interventions with explanation as to how to conduct the interventions and the purpose of utilizing the interventions, and a treatment plan to include 2 long-term goals and 4 short-term goals (2 per long term goal defined).</w:t>
      </w:r>
      <w:r>
        <w:rPr>
          <w:rFonts w:ascii="Times New Roman" w:eastAsia="Times New Roman" w:hAnsi="Times New Roman" w:cs="Times New Roman"/>
          <w:sz w:val="24"/>
          <w:szCs w:val="24"/>
        </w:rPr>
        <w:t xml:space="preserve"> These can be completed at any point during the role plays in class. </w:t>
      </w:r>
    </w:p>
    <w:p w14:paraId="5892F777" w14:textId="77777777" w:rsidR="009F6F2E" w:rsidRDefault="009F6F2E" w:rsidP="009F6F2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Intake</w:t>
      </w:r>
    </w:p>
    <w:p w14:paraId="192C8499"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Completed intake assessment document.</w:t>
      </w:r>
    </w:p>
    <w:p w14:paraId="5BE7986E" w14:textId="77777777" w:rsidR="009F6F2E" w:rsidRDefault="009F6F2E" w:rsidP="009F6F2E">
      <w:pPr>
        <w:spacing w:after="0" w:line="240" w:lineRule="auto"/>
        <w:jc w:val="both"/>
        <w:rPr>
          <w:rFonts w:ascii="Times New Roman" w:eastAsia="Times New Roman" w:hAnsi="Times New Roman" w:cs="Times New Roman"/>
          <w:sz w:val="24"/>
          <w:szCs w:val="24"/>
        </w:rPr>
      </w:pPr>
    </w:p>
    <w:p w14:paraId="5ECF8C4D" w14:textId="77777777" w:rsidR="009F6F2E" w:rsidRDefault="009F6F2E" w:rsidP="009F6F2E">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Progress Notes</w:t>
      </w:r>
    </w:p>
    <w:p w14:paraId="5B4645BB"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2 completed progress notes (any two sessions from the role plays)</w:t>
      </w:r>
    </w:p>
    <w:p w14:paraId="31EDF605" w14:textId="77777777" w:rsidR="009F6F2E" w:rsidRDefault="009F6F2E" w:rsidP="009F6F2E">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1103E48D" w14:textId="77777777" w:rsidR="009F6F2E" w:rsidRDefault="009F6F2E" w:rsidP="009F6F2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
        <w:t>Assessment/Evaluation</w:t>
      </w:r>
    </w:p>
    <w:p w14:paraId="5D63BAAE"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1 completed assessment data points (e.g., BDI, BAI, survey, parent report).</w:t>
      </w:r>
    </w:p>
    <w:p w14:paraId="55FD8DA9"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Please include the completed assessment in this section. </w:t>
      </w:r>
    </w:p>
    <w:p w14:paraId="7B306E2C" w14:textId="77777777" w:rsidR="009F6F2E" w:rsidRDefault="009F6F2E" w:rsidP="009F6F2E">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0BFF8FC4" w14:textId="77777777" w:rsidR="009F6F2E" w:rsidRDefault="009F6F2E" w:rsidP="009F6F2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Treatment Plan</w:t>
      </w:r>
    </w:p>
    <w:p w14:paraId="663AF664"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1 treatment plan that clearly identifies the client’s presenting problem. Include </w:t>
      </w:r>
      <w:r>
        <w:rPr>
          <w:rFonts w:ascii="Times New Roman" w:eastAsia="Times New Roman" w:hAnsi="Times New Roman" w:cs="Times New Roman"/>
          <w:i/>
          <w:color w:val="000000"/>
          <w:sz w:val="24"/>
          <w:szCs w:val="24"/>
        </w:rPr>
        <w:t xml:space="preserve">at least </w:t>
      </w:r>
      <w:r>
        <w:rPr>
          <w:rFonts w:ascii="Times New Roman" w:eastAsia="Times New Roman" w:hAnsi="Times New Roman" w:cs="Times New Roman"/>
          <w:color w:val="000000"/>
          <w:sz w:val="24"/>
          <w:szCs w:val="24"/>
        </w:rPr>
        <w:t xml:space="preserve">2 long-term goals and 4 short-term goals. Note: There should be 2 short-term goals for each long-term goal. </w:t>
      </w:r>
    </w:p>
    <w:p w14:paraId="7F0B5043" w14:textId="77777777" w:rsidR="009F6F2E" w:rsidRDefault="009F6F2E" w:rsidP="009F6F2E">
      <w:pPr>
        <w:spacing w:after="0" w:line="240" w:lineRule="auto"/>
        <w:jc w:val="both"/>
        <w:rPr>
          <w:rFonts w:ascii="Times New Roman" w:eastAsia="Times New Roman" w:hAnsi="Times New Roman" w:cs="Times New Roman"/>
          <w:sz w:val="24"/>
          <w:szCs w:val="24"/>
        </w:rPr>
      </w:pPr>
    </w:p>
    <w:p w14:paraId="701316CB" w14:textId="77777777" w:rsidR="009F6F2E" w:rsidRDefault="009F6F2E" w:rsidP="009F6F2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Counseling Materials </w:t>
      </w:r>
    </w:p>
    <w:p w14:paraId="275E5EB6" w14:textId="1E2164EA" w:rsidR="009F6F2E" w:rsidRDefault="009F6F2E" w:rsidP="009F6F2E">
      <w:pPr>
        <w:numPr>
          <w:ilvl w:val="0"/>
          <w:numId w:val="15"/>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2 examples of counseling interventions used with this client that are directly connected to the treatment plan. This might include interventions introduced in class, recommended by the site, found independently, etc. Please include in this section copies of the completed intervention. If there is not a physical intervention used (ex. reflecting, </w:t>
      </w:r>
      <w:r w:rsidR="004544F8">
        <w:rPr>
          <w:rFonts w:ascii="Times New Roman" w:eastAsia="Times New Roman" w:hAnsi="Times New Roman" w:cs="Times New Roman"/>
          <w:color w:val="000000"/>
          <w:sz w:val="24"/>
          <w:szCs w:val="24"/>
        </w:rPr>
        <w:t>Socratic</w:t>
      </w:r>
      <w:r>
        <w:rPr>
          <w:rFonts w:ascii="Times New Roman" w:eastAsia="Times New Roman" w:hAnsi="Times New Roman" w:cs="Times New Roman"/>
          <w:color w:val="000000"/>
          <w:sz w:val="24"/>
          <w:szCs w:val="24"/>
        </w:rPr>
        <w:t xml:space="preserve"> questions)</w:t>
      </w:r>
      <w:r>
        <w:rPr>
          <w:rFonts w:ascii="Times New Roman" w:eastAsia="Times New Roman" w:hAnsi="Times New Roman" w:cs="Times New Roman"/>
          <w:sz w:val="24"/>
          <w:szCs w:val="24"/>
        </w:rPr>
        <w:t>, provide a brief transcript of the techniques used.</w:t>
      </w:r>
    </w:p>
    <w:p w14:paraId="6A64346C" w14:textId="77777777" w:rsidR="009F6F2E" w:rsidRDefault="009F6F2E" w:rsidP="009F6F2E">
      <w:pPr>
        <w:spacing w:after="0" w:line="240" w:lineRule="auto"/>
        <w:rPr>
          <w:rFonts w:ascii="Times New Roman" w:eastAsia="Times New Roman" w:hAnsi="Times New Roman" w:cs="Times New Roman"/>
          <w:sz w:val="24"/>
          <w:szCs w:val="24"/>
        </w:rPr>
      </w:pPr>
    </w:p>
    <w:p w14:paraId="67992E08" w14:textId="26CA49F5" w:rsidR="00596ED9" w:rsidRDefault="00596ED9" w:rsidP="00596ED9">
      <w:pPr>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b/>
          <w:sz w:val="24"/>
          <w:szCs w:val="24"/>
        </w:rPr>
        <w:t>D. Child and/or Adolescent Webinar (</w:t>
      </w:r>
      <w:r w:rsidR="0088432B">
        <w:rPr>
          <w:rFonts w:ascii="Times New Roman" w:eastAsia="Times New Roman" w:hAnsi="Times New Roman" w:cs="Times New Roman"/>
          <w:b/>
          <w:sz w:val="24"/>
          <w:szCs w:val="24"/>
        </w:rPr>
        <w:t>2</w:t>
      </w:r>
      <w:r w:rsidR="00DB405A">
        <w:rPr>
          <w:rFonts w:ascii="Times New Roman" w:eastAsia="Times New Roman" w:hAnsi="Times New Roman" w:cs="Times New Roman"/>
          <w:b/>
          <w:sz w:val="24"/>
          <w:szCs w:val="24"/>
        </w:rPr>
        <w:t>5</w:t>
      </w:r>
      <w:r w:rsidR="0088432B">
        <w:rPr>
          <w:rFonts w:ascii="Times New Roman" w:eastAsia="Times New Roman" w:hAnsi="Times New Roman" w:cs="Times New Roman"/>
          <w:b/>
          <w:sz w:val="24"/>
          <w:szCs w:val="24"/>
        </w:rPr>
        <w:t xml:space="preserve"> points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Students will identify a Webinar focused on working with children/adolescents to complete during the semester. Students can select any Webinar of interest based on their population at their practicum/internship site or a possible topic of interest. Students are responsible for finding a Webinar, but a few links of examples are provided below. Students will upload proof of completion (a screenshot will be fine if you don’t receive a certificate of completion) and will write a </w:t>
      </w:r>
      <w:r w:rsidR="003F24F2">
        <w:rPr>
          <w:rFonts w:ascii="Times New Roman" w:eastAsia="Times New Roman" w:hAnsi="Times New Roman" w:cs="Times New Roman"/>
          <w:sz w:val="24"/>
          <w:szCs w:val="24"/>
        </w:rPr>
        <w:t>2-page</w:t>
      </w:r>
      <w:r>
        <w:rPr>
          <w:rFonts w:ascii="Times New Roman" w:eastAsia="Times New Roman" w:hAnsi="Times New Roman" w:cs="Times New Roman"/>
          <w:sz w:val="24"/>
          <w:szCs w:val="24"/>
        </w:rPr>
        <w:t xml:space="preserve"> reflection on what was learned in the webinar and how the information learned can be applied to their future work with clients. </w:t>
      </w:r>
    </w:p>
    <w:p w14:paraId="7A87CAD6" w14:textId="77777777" w:rsidR="00596ED9" w:rsidRDefault="00596ED9" w:rsidP="00596ED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Examples of free webinars: </w:t>
      </w:r>
    </w:p>
    <w:p w14:paraId="467D5D17" w14:textId="77777777" w:rsidR="00596ED9" w:rsidRDefault="00596ED9" w:rsidP="00596ED9">
      <w:pPr>
        <w:spacing w:after="0" w:line="240" w:lineRule="auto"/>
        <w:ind w:firstLine="720"/>
        <w:rPr>
          <w:rFonts w:ascii="Times New Roman" w:eastAsia="Times New Roman" w:hAnsi="Times New Roman" w:cs="Times New Roman"/>
          <w:sz w:val="24"/>
          <w:szCs w:val="24"/>
        </w:rPr>
      </w:pPr>
      <w:hyperlink r:id="rId6" w:history="1">
        <w:r w:rsidRPr="00900C06">
          <w:rPr>
            <w:rStyle w:val="Hyperlink"/>
            <w:rFonts w:ascii="Times New Roman" w:eastAsia="Times New Roman" w:hAnsi="Times New Roman" w:cs="Times New Roman"/>
            <w:sz w:val="24"/>
            <w:szCs w:val="24"/>
          </w:rPr>
          <w:t>https://www.earlychildhoodwebinars.com/webinar-resources/</w:t>
        </w:r>
      </w:hyperlink>
    </w:p>
    <w:p w14:paraId="52692408" w14:textId="77777777" w:rsidR="00596ED9" w:rsidRDefault="00596ED9" w:rsidP="00596ED9">
      <w:pPr>
        <w:spacing w:after="0" w:line="240" w:lineRule="auto"/>
        <w:ind w:firstLine="720"/>
        <w:rPr>
          <w:rFonts w:ascii="Times New Roman" w:eastAsia="Times New Roman" w:hAnsi="Times New Roman" w:cs="Times New Roman"/>
          <w:sz w:val="24"/>
          <w:szCs w:val="24"/>
        </w:rPr>
      </w:pPr>
      <w:hyperlink r:id="rId7" w:history="1">
        <w:r w:rsidRPr="00900C06">
          <w:rPr>
            <w:rStyle w:val="Hyperlink"/>
            <w:rFonts w:ascii="Times New Roman" w:eastAsia="Times New Roman" w:hAnsi="Times New Roman" w:cs="Times New Roman"/>
            <w:sz w:val="24"/>
            <w:szCs w:val="24"/>
          </w:rPr>
          <w:t>https://www.nctsn.org/resources/training/webinars</w:t>
        </w:r>
      </w:hyperlink>
      <w:r>
        <w:rPr>
          <w:rFonts w:ascii="Times New Roman" w:eastAsia="Times New Roman" w:hAnsi="Times New Roman" w:cs="Times New Roman"/>
          <w:sz w:val="24"/>
          <w:szCs w:val="24"/>
        </w:rPr>
        <w:t xml:space="preserve"> </w:t>
      </w:r>
    </w:p>
    <w:p w14:paraId="2698173B" w14:textId="77777777" w:rsidR="00596ED9" w:rsidRDefault="00596ED9" w:rsidP="00596ED9">
      <w:pPr>
        <w:spacing w:after="0" w:line="240" w:lineRule="auto"/>
        <w:ind w:firstLine="720"/>
        <w:rPr>
          <w:rFonts w:ascii="Times New Roman" w:eastAsia="Times New Roman" w:hAnsi="Times New Roman" w:cs="Times New Roman"/>
          <w:sz w:val="24"/>
          <w:szCs w:val="24"/>
        </w:rPr>
      </w:pPr>
      <w:hyperlink r:id="rId8" w:history="1">
        <w:r w:rsidRPr="00900C06">
          <w:rPr>
            <w:rStyle w:val="Hyperlink"/>
            <w:rFonts w:ascii="Times New Roman" w:eastAsia="Times New Roman" w:hAnsi="Times New Roman" w:cs="Times New Roman"/>
            <w:sz w:val="24"/>
            <w:szCs w:val="24"/>
          </w:rPr>
          <w:t>https://learn.nctsn.org/course/index.php?categoryid=3</w:t>
        </w:r>
      </w:hyperlink>
      <w:r>
        <w:rPr>
          <w:rFonts w:ascii="Times New Roman" w:eastAsia="Times New Roman" w:hAnsi="Times New Roman" w:cs="Times New Roman"/>
          <w:sz w:val="24"/>
          <w:szCs w:val="24"/>
        </w:rPr>
        <w:t xml:space="preserve"> </w:t>
      </w:r>
    </w:p>
    <w:p w14:paraId="7625859E" w14:textId="602981BE" w:rsidR="009F6F2E" w:rsidRPr="0088432B" w:rsidRDefault="00596ED9" w:rsidP="0088432B">
      <w:pPr>
        <w:spacing w:after="0" w:line="240" w:lineRule="auto"/>
        <w:ind w:firstLine="720"/>
        <w:rPr>
          <w:rFonts w:ascii="Times New Roman" w:eastAsia="Times New Roman" w:hAnsi="Times New Roman" w:cs="Times New Roman"/>
          <w:sz w:val="24"/>
          <w:szCs w:val="24"/>
        </w:rPr>
      </w:pPr>
      <w:hyperlink r:id="rId9" w:history="1">
        <w:r w:rsidRPr="00900C06">
          <w:rPr>
            <w:rStyle w:val="Hyperlink"/>
            <w:rFonts w:ascii="Times New Roman" w:eastAsia="Times New Roman" w:hAnsi="Times New Roman" w:cs="Times New Roman"/>
            <w:sz w:val="24"/>
            <w:szCs w:val="24"/>
          </w:rPr>
          <w:t>https://ymhproject.org/past-webinars/</w:t>
        </w:r>
      </w:hyperlink>
      <w:r>
        <w:rPr>
          <w:rFonts w:ascii="Times New Roman" w:eastAsia="Times New Roman" w:hAnsi="Times New Roman" w:cs="Times New Roman"/>
          <w:sz w:val="24"/>
          <w:szCs w:val="24"/>
        </w:rPr>
        <w:t xml:space="preserve"> </w:t>
      </w:r>
    </w:p>
    <w:p w14:paraId="27CAF887" w14:textId="732D3664" w:rsidR="0088432B" w:rsidRDefault="003F24F2" w:rsidP="003F24F2">
      <w:pPr>
        <w:pStyle w:val="NormalWeb"/>
        <w:ind w:left="720"/>
      </w:pPr>
      <w:r w:rsidRPr="003F24F2">
        <w:rPr>
          <w:b/>
          <w:bCs/>
        </w:rPr>
        <w:t>E. Media Case (</w:t>
      </w:r>
      <w:r w:rsidR="00045900">
        <w:rPr>
          <w:b/>
          <w:bCs/>
        </w:rPr>
        <w:t>3</w:t>
      </w:r>
      <w:r w:rsidRPr="003F24F2">
        <w:rPr>
          <w:b/>
          <w:bCs/>
        </w:rPr>
        <w:t>5 points):</w:t>
      </w:r>
      <w:r>
        <w:t xml:space="preserve"> </w:t>
      </w:r>
      <w:r w:rsidR="00D810AE">
        <w:t>Students will develop a treatment plan for a child/adolescent from a tv show/movie/book. This will be based on presenting concerns, goals, behavior, interventions, evaluation, barriers/concerns, strengths, and any other relevant information. Template will be provided.</w:t>
      </w:r>
    </w:p>
    <w:p w14:paraId="45598930" w14:textId="16F0CE7B" w:rsidR="00DB405A" w:rsidRPr="00DB405A" w:rsidRDefault="00DB405A" w:rsidP="00DB405A">
      <w:pPr>
        <w:rPr>
          <w:rFonts w:ascii="Times New Roman" w:eastAsia="Times New Roman" w:hAnsi="Times New Roman" w:cs="Times New Roman"/>
          <w:b/>
          <w:bCs/>
          <w:sz w:val="24"/>
          <w:szCs w:val="24"/>
        </w:rPr>
      </w:pPr>
      <w:r>
        <w:rPr>
          <w:b/>
          <w:bCs/>
        </w:rPr>
        <w:br w:type="page"/>
      </w:r>
    </w:p>
    <w:p w14:paraId="51136F42" w14:textId="211F2856" w:rsidR="00E24E04" w:rsidRPr="00A57B05" w:rsidRDefault="003307E8" w:rsidP="003307E8">
      <w:pPr>
        <w:pStyle w:val="NoSpacing"/>
        <w:numPr>
          <w:ilvl w:val="0"/>
          <w:numId w:val="13"/>
        </w:numPr>
        <w:rPr>
          <w:rFonts w:ascii="Times New Roman" w:eastAsia="Times New Roman" w:hAnsi="Times New Roman" w:cs="Times New Roman"/>
          <w:b/>
          <w:bCs/>
          <w:i/>
          <w:iCs/>
          <w:sz w:val="28"/>
          <w:szCs w:val="28"/>
          <w:u w:val="single"/>
        </w:rPr>
      </w:pPr>
      <w:r w:rsidRPr="00A57B05">
        <w:rPr>
          <w:rFonts w:ascii="Times New Roman" w:eastAsia="Times New Roman" w:hAnsi="Times New Roman" w:cs="Times New Roman"/>
          <w:b/>
          <w:bCs/>
          <w:i/>
          <w:iCs/>
          <w:sz w:val="28"/>
          <w:szCs w:val="28"/>
          <w:u w:val="single"/>
        </w:rPr>
        <w:lastRenderedPageBreak/>
        <w:t xml:space="preserve">Rubric and </w:t>
      </w:r>
      <w:r w:rsidR="00E24E04" w:rsidRPr="00A57B05">
        <w:rPr>
          <w:rFonts w:ascii="Times New Roman" w:eastAsia="Times New Roman" w:hAnsi="Times New Roman" w:cs="Times New Roman"/>
          <w:b/>
          <w:bCs/>
          <w:i/>
          <w:iCs/>
          <w:sz w:val="28"/>
          <w:szCs w:val="28"/>
          <w:u w:val="single"/>
        </w:rPr>
        <w:t>Grading</w:t>
      </w:r>
      <w:r w:rsidRPr="00A57B05">
        <w:rPr>
          <w:rFonts w:ascii="Times New Roman" w:eastAsia="Times New Roman" w:hAnsi="Times New Roman" w:cs="Times New Roman"/>
          <w:b/>
          <w:bCs/>
          <w:i/>
          <w:iCs/>
          <w:sz w:val="28"/>
          <w:szCs w:val="28"/>
          <w:u w:val="single"/>
        </w:rPr>
        <w:t xml:space="preserve"> Scale</w:t>
      </w:r>
      <w:r w:rsidR="00E24E04" w:rsidRPr="00A57B05">
        <w:rPr>
          <w:rFonts w:ascii="Times New Roman" w:eastAsia="Times New Roman" w:hAnsi="Times New Roman" w:cs="Times New Roman"/>
          <w:b/>
          <w:bCs/>
          <w:i/>
          <w:iCs/>
          <w:sz w:val="28"/>
          <w:szCs w:val="28"/>
          <w:u w:val="single"/>
        </w:rPr>
        <w:t>:</w:t>
      </w:r>
    </w:p>
    <w:p w14:paraId="2D96AD5A" w14:textId="77777777" w:rsidR="009F6F2E" w:rsidRPr="009F6F2E" w:rsidRDefault="009F6F2E" w:rsidP="009F6F2E">
      <w:pPr>
        <w:pStyle w:val="NoSpacing"/>
        <w:rPr>
          <w:rFonts w:ascii="Times New Roman" w:eastAsia="Times New Roman" w:hAnsi="Times New Roman" w:cs="Times New Roman"/>
          <w:b/>
          <w:bCs/>
          <w:i/>
          <w:iCs/>
          <w:sz w:val="28"/>
          <w:szCs w:val="28"/>
          <w:highlight w:val="yellow"/>
          <w:u w:val="single"/>
        </w:rPr>
      </w:pPr>
    </w:p>
    <w:p w14:paraId="00000108" w14:textId="771EF250" w:rsidR="00582F08" w:rsidRDefault="009F6F2E" w:rsidP="003637B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A70888">
        <w:rPr>
          <w:rFonts w:ascii="Times New Roman" w:eastAsia="Times New Roman" w:hAnsi="Times New Roman" w:cs="Times New Roman"/>
          <w:color w:val="000000"/>
          <w:sz w:val="24"/>
          <w:szCs w:val="24"/>
        </w:rPr>
        <w:t>Grades will be based upon total point accumulation in the course:</w:t>
      </w:r>
    </w:p>
    <w:p w14:paraId="3EA9A5CE" w14:textId="4CE3FCBC" w:rsidR="009F6F2E" w:rsidRPr="00A57B05" w:rsidRDefault="00A57B05">
      <w:pPr>
        <w:spacing w:before="280" w:after="28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i/>
          <w:sz w:val="24"/>
          <w:szCs w:val="24"/>
          <w:u w:val="single"/>
        </w:rPr>
        <w:t>Assignments</w:t>
      </w:r>
      <w:r w:rsidRPr="002D4B70">
        <w:rPr>
          <w:rFonts w:ascii="Times New Roman" w:eastAsia="Times New Roman" w:hAnsi="Times New Roman" w:cs="Times New Roman"/>
          <w:b/>
          <w:i/>
          <w:sz w:val="24"/>
          <w:szCs w:val="24"/>
          <w:u w:val="single"/>
        </w:rPr>
        <w:t>:</w:t>
      </w:r>
    </w:p>
    <w:tbl>
      <w:tblPr>
        <w:tblStyle w:val="a0"/>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1710"/>
        <w:gridCol w:w="1890"/>
      </w:tblGrid>
      <w:tr w:rsidR="009F6F2E" w14:paraId="07A42828" w14:textId="77777777" w:rsidTr="00DB405A">
        <w:tc>
          <w:tcPr>
            <w:tcW w:w="4135" w:type="dxa"/>
            <w:tcBorders>
              <w:top w:val="single" w:sz="4" w:space="0" w:color="000000"/>
              <w:left w:val="single" w:sz="4" w:space="0" w:color="000000"/>
              <w:bottom w:val="single" w:sz="4" w:space="0" w:color="000000"/>
              <w:right w:val="single" w:sz="4" w:space="0" w:color="000000"/>
            </w:tcBorders>
          </w:tcPr>
          <w:p w14:paraId="6331608D" w14:textId="77777777" w:rsidR="009F6F2E" w:rsidRPr="00DB405A" w:rsidRDefault="009F6F2E" w:rsidP="004D15B4">
            <w:pPr>
              <w:widowControl w:val="0"/>
              <w:rPr>
                <w:rFonts w:ascii="Times New Roman" w:eastAsia="Times New Roman" w:hAnsi="Times New Roman" w:cs="Times New Roman"/>
                <w:b/>
                <w:bCs/>
              </w:rPr>
            </w:pPr>
            <w:r w:rsidRPr="00DB405A">
              <w:rPr>
                <w:rFonts w:ascii="Times New Roman" w:eastAsia="Times New Roman" w:hAnsi="Times New Roman" w:cs="Times New Roman"/>
                <w:b/>
                <w:bCs/>
              </w:rPr>
              <w:t xml:space="preserve">Course Assignment </w:t>
            </w:r>
          </w:p>
        </w:tc>
        <w:tc>
          <w:tcPr>
            <w:tcW w:w="1710" w:type="dxa"/>
            <w:tcBorders>
              <w:top w:val="single" w:sz="4" w:space="0" w:color="000000"/>
              <w:left w:val="single" w:sz="4" w:space="0" w:color="000000"/>
              <w:bottom w:val="single" w:sz="4" w:space="0" w:color="000000"/>
              <w:right w:val="single" w:sz="4" w:space="0" w:color="000000"/>
            </w:tcBorders>
          </w:tcPr>
          <w:p w14:paraId="7851D9EF" w14:textId="77777777" w:rsidR="009F6F2E" w:rsidRPr="00DB405A" w:rsidRDefault="009F6F2E" w:rsidP="004D15B4">
            <w:pPr>
              <w:widowControl w:val="0"/>
              <w:rPr>
                <w:rFonts w:ascii="Times New Roman" w:eastAsia="Times New Roman" w:hAnsi="Times New Roman" w:cs="Times New Roman"/>
                <w:b/>
                <w:bCs/>
              </w:rPr>
            </w:pPr>
            <w:r w:rsidRPr="00DB405A">
              <w:rPr>
                <w:rFonts w:ascii="Times New Roman" w:eastAsia="Times New Roman" w:hAnsi="Times New Roman" w:cs="Times New Roman"/>
                <w:b/>
                <w:bCs/>
              </w:rPr>
              <w:t xml:space="preserve">Evaluation </w:t>
            </w:r>
          </w:p>
        </w:tc>
        <w:tc>
          <w:tcPr>
            <w:tcW w:w="1890" w:type="dxa"/>
            <w:tcBorders>
              <w:top w:val="single" w:sz="4" w:space="0" w:color="000000"/>
              <w:left w:val="single" w:sz="4" w:space="0" w:color="000000"/>
              <w:bottom w:val="single" w:sz="4" w:space="0" w:color="000000"/>
              <w:right w:val="single" w:sz="4" w:space="0" w:color="000000"/>
            </w:tcBorders>
          </w:tcPr>
          <w:p w14:paraId="7722A86C" w14:textId="6DF30F37" w:rsidR="009F6F2E" w:rsidRPr="00DB405A" w:rsidRDefault="009F6F2E" w:rsidP="004D15B4">
            <w:pPr>
              <w:widowControl w:val="0"/>
              <w:rPr>
                <w:rFonts w:ascii="Times New Roman" w:eastAsia="Times New Roman" w:hAnsi="Times New Roman" w:cs="Times New Roman"/>
                <w:b/>
                <w:bCs/>
              </w:rPr>
            </w:pPr>
            <w:r w:rsidRPr="00DB405A">
              <w:rPr>
                <w:rFonts w:ascii="Times New Roman" w:eastAsia="Times New Roman" w:hAnsi="Times New Roman" w:cs="Times New Roman"/>
                <w:b/>
                <w:bCs/>
              </w:rPr>
              <w:t xml:space="preserve">CACREP </w:t>
            </w:r>
          </w:p>
        </w:tc>
      </w:tr>
      <w:tr w:rsidR="009F6F2E" w14:paraId="7A1B3D6E" w14:textId="77777777" w:rsidTr="00DB405A">
        <w:tc>
          <w:tcPr>
            <w:tcW w:w="4135" w:type="dxa"/>
            <w:tcBorders>
              <w:top w:val="single" w:sz="4" w:space="0" w:color="000000"/>
              <w:left w:val="single" w:sz="4" w:space="0" w:color="000000"/>
              <w:bottom w:val="single" w:sz="4" w:space="0" w:color="000000"/>
              <w:right w:val="single" w:sz="4" w:space="0" w:color="000000"/>
            </w:tcBorders>
          </w:tcPr>
          <w:p w14:paraId="3FA52FD1" w14:textId="77777777" w:rsidR="009F6F2E" w:rsidRDefault="009F6F2E"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 xml:space="preserve">Expressive Intervention </w:t>
            </w:r>
          </w:p>
        </w:tc>
        <w:tc>
          <w:tcPr>
            <w:tcW w:w="1710" w:type="dxa"/>
            <w:tcBorders>
              <w:top w:val="single" w:sz="4" w:space="0" w:color="000000"/>
              <w:left w:val="single" w:sz="4" w:space="0" w:color="000000"/>
              <w:bottom w:val="single" w:sz="4" w:space="0" w:color="000000"/>
              <w:right w:val="single" w:sz="4" w:space="0" w:color="000000"/>
            </w:tcBorders>
          </w:tcPr>
          <w:p w14:paraId="3F2841FD" w14:textId="77777777" w:rsidR="009F6F2E" w:rsidRDefault="009F6F2E"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50 pts</w:t>
            </w:r>
          </w:p>
        </w:tc>
        <w:tc>
          <w:tcPr>
            <w:tcW w:w="1890" w:type="dxa"/>
            <w:tcBorders>
              <w:top w:val="single" w:sz="4" w:space="0" w:color="000000"/>
              <w:left w:val="single" w:sz="4" w:space="0" w:color="000000"/>
              <w:bottom w:val="single" w:sz="4" w:space="0" w:color="000000"/>
              <w:right w:val="single" w:sz="4" w:space="0" w:color="000000"/>
            </w:tcBorders>
          </w:tcPr>
          <w:p w14:paraId="18F49595" w14:textId="1D67D0E4" w:rsidR="009F6F2E" w:rsidRDefault="006966F6" w:rsidP="009F4001">
            <w:pPr>
              <w:widowControl w:val="0"/>
              <w:spacing w:after="0"/>
              <w:rPr>
                <w:rFonts w:ascii="Times New Roman" w:eastAsia="Times New Roman" w:hAnsi="Times New Roman" w:cs="Times New Roman"/>
              </w:rPr>
            </w:pP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3.</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4.</w:t>
            </w:r>
          </w:p>
        </w:tc>
      </w:tr>
      <w:tr w:rsidR="009F6F2E" w14:paraId="712B80C9" w14:textId="77777777" w:rsidTr="00DB405A">
        <w:tc>
          <w:tcPr>
            <w:tcW w:w="4135" w:type="dxa"/>
            <w:tcBorders>
              <w:top w:val="single" w:sz="4" w:space="0" w:color="000000"/>
              <w:left w:val="single" w:sz="4" w:space="0" w:color="000000"/>
              <w:bottom w:val="single" w:sz="4" w:space="0" w:color="000000"/>
              <w:right w:val="single" w:sz="4" w:space="0" w:color="000000"/>
            </w:tcBorders>
          </w:tcPr>
          <w:p w14:paraId="0210B008" w14:textId="77777777" w:rsidR="009F6F2E" w:rsidRDefault="009F6F2E" w:rsidP="009F4001">
            <w:pPr>
              <w:widowControl w:val="0"/>
              <w:spacing w:after="0"/>
              <w:rPr>
                <w:rFonts w:ascii="Times New Roman" w:eastAsia="Times New Roman" w:hAnsi="Times New Roman" w:cs="Times New Roman"/>
              </w:rPr>
            </w:pPr>
            <w:r>
              <w:rPr>
                <w:rFonts w:ascii="Times New Roman" w:eastAsia="Times New Roman" w:hAnsi="Times New Roman" w:cs="Times New Roman"/>
              </w:rPr>
              <w:t>Counseling skills role play recordings</w:t>
            </w:r>
          </w:p>
        </w:tc>
        <w:tc>
          <w:tcPr>
            <w:tcW w:w="1710" w:type="dxa"/>
            <w:tcBorders>
              <w:top w:val="single" w:sz="4" w:space="0" w:color="000000"/>
              <w:left w:val="single" w:sz="4" w:space="0" w:color="000000"/>
              <w:bottom w:val="single" w:sz="4" w:space="0" w:color="000000"/>
              <w:right w:val="single" w:sz="4" w:space="0" w:color="000000"/>
            </w:tcBorders>
          </w:tcPr>
          <w:p w14:paraId="553DDB2D" w14:textId="17E283C4" w:rsidR="009F6F2E" w:rsidRDefault="009F6F2E"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00596ED9">
              <w:rPr>
                <w:rFonts w:ascii="Times New Roman" w:eastAsia="Times New Roman" w:hAnsi="Times New Roman" w:cs="Times New Roman"/>
                <w:sz w:val="21"/>
                <w:szCs w:val="21"/>
              </w:rPr>
              <w:t>5</w:t>
            </w:r>
            <w:r>
              <w:rPr>
                <w:rFonts w:ascii="Times New Roman" w:eastAsia="Times New Roman" w:hAnsi="Times New Roman" w:cs="Times New Roman"/>
                <w:sz w:val="21"/>
                <w:szCs w:val="21"/>
              </w:rPr>
              <w:t>0 pts</w:t>
            </w:r>
          </w:p>
        </w:tc>
        <w:tc>
          <w:tcPr>
            <w:tcW w:w="1890" w:type="dxa"/>
            <w:tcBorders>
              <w:top w:val="single" w:sz="4" w:space="0" w:color="000000"/>
              <w:left w:val="single" w:sz="4" w:space="0" w:color="000000"/>
              <w:bottom w:val="single" w:sz="4" w:space="0" w:color="000000"/>
              <w:right w:val="single" w:sz="4" w:space="0" w:color="000000"/>
            </w:tcBorders>
          </w:tcPr>
          <w:p w14:paraId="5960C9D3" w14:textId="17D3348F" w:rsidR="009F6F2E" w:rsidRDefault="006966F6" w:rsidP="009F4001">
            <w:pPr>
              <w:widowControl w:val="0"/>
              <w:spacing w:after="0"/>
              <w:rPr>
                <w:rFonts w:ascii="Times New Roman" w:eastAsia="Times New Roman" w:hAnsi="Times New Roman" w:cs="Times New Roman"/>
              </w:rPr>
            </w:pP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1.</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3.</w:t>
            </w:r>
          </w:p>
        </w:tc>
      </w:tr>
      <w:tr w:rsidR="009F6F2E" w14:paraId="66B878CC" w14:textId="77777777" w:rsidTr="00DB405A">
        <w:trPr>
          <w:trHeight w:val="512"/>
        </w:trPr>
        <w:tc>
          <w:tcPr>
            <w:tcW w:w="4135" w:type="dxa"/>
            <w:tcBorders>
              <w:top w:val="single" w:sz="4" w:space="0" w:color="000000"/>
              <w:left w:val="single" w:sz="4" w:space="0" w:color="000000"/>
              <w:bottom w:val="single" w:sz="4" w:space="0" w:color="000000"/>
              <w:right w:val="single" w:sz="4" w:space="0" w:color="000000"/>
            </w:tcBorders>
          </w:tcPr>
          <w:p w14:paraId="2CF896C2" w14:textId="77777777" w:rsidR="009F6F2E" w:rsidRDefault="009F6F2E" w:rsidP="009F4001">
            <w:pPr>
              <w:widowControl w:val="0"/>
              <w:tabs>
                <w:tab w:val="left" w:pos="991"/>
              </w:tabs>
              <w:spacing w:after="0"/>
              <w:jc w:val="both"/>
              <w:rPr>
                <w:rFonts w:ascii="Times New Roman" w:eastAsia="Times New Roman" w:hAnsi="Times New Roman" w:cs="Times New Roman"/>
              </w:rPr>
            </w:pPr>
            <w:r>
              <w:rPr>
                <w:rFonts w:ascii="Times New Roman" w:eastAsia="Times New Roman" w:hAnsi="Times New Roman" w:cs="Times New Roman"/>
              </w:rPr>
              <w:t xml:space="preserve">Comprehensive Project </w:t>
            </w:r>
            <w:r>
              <w:rPr>
                <w:rFonts w:ascii="Times New Roman" w:eastAsia="Times New Roman" w:hAnsi="Times New Roman" w:cs="Times New Roman"/>
              </w:rPr>
              <w:tab/>
            </w:r>
          </w:p>
        </w:tc>
        <w:tc>
          <w:tcPr>
            <w:tcW w:w="1710" w:type="dxa"/>
            <w:tcBorders>
              <w:top w:val="single" w:sz="4" w:space="0" w:color="000000"/>
              <w:left w:val="single" w:sz="4" w:space="0" w:color="000000"/>
              <w:bottom w:val="single" w:sz="4" w:space="0" w:color="000000"/>
              <w:right w:val="single" w:sz="4" w:space="0" w:color="000000"/>
            </w:tcBorders>
          </w:tcPr>
          <w:p w14:paraId="57BC4DFE" w14:textId="2417D243" w:rsidR="009F6F2E" w:rsidRDefault="009F6F2E"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100 pts</w:t>
            </w:r>
          </w:p>
        </w:tc>
        <w:tc>
          <w:tcPr>
            <w:tcW w:w="1890" w:type="dxa"/>
            <w:tcBorders>
              <w:top w:val="single" w:sz="4" w:space="0" w:color="000000"/>
              <w:left w:val="single" w:sz="4" w:space="0" w:color="000000"/>
              <w:bottom w:val="single" w:sz="4" w:space="0" w:color="000000"/>
              <w:right w:val="single" w:sz="4" w:space="0" w:color="000000"/>
            </w:tcBorders>
          </w:tcPr>
          <w:p w14:paraId="6E08E7FB" w14:textId="06B4D8C5" w:rsidR="009F6F2E" w:rsidRDefault="006966F6" w:rsidP="009F4001">
            <w:pPr>
              <w:widowControl w:val="0"/>
              <w:spacing w:after="0"/>
              <w:rPr>
                <w:rFonts w:ascii="Times New Roman" w:eastAsia="Times New Roman" w:hAnsi="Times New Roman" w:cs="Times New Roman"/>
              </w:rPr>
            </w:pP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1.</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2.</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3.</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4.</w:t>
            </w:r>
            <w:r>
              <w:br/>
            </w:r>
            <w:r w:rsidRPr="5599ED3F">
              <w:rPr>
                <w:rFonts w:ascii="Times New Roman" w:eastAsia="Times New Roman" w:hAnsi="Times New Roman" w:cs="Times New Roman"/>
              </w:rPr>
              <w:t>CACREP C.3.6.</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7.</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8.</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11.</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12.</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13.</w:t>
            </w:r>
          </w:p>
        </w:tc>
      </w:tr>
      <w:tr w:rsidR="003F24F2" w14:paraId="50C1A90B" w14:textId="77777777" w:rsidTr="00DB405A">
        <w:trPr>
          <w:trHeight w:val="512"/>
        </w:trPr>
        <w:tc>
          <w:tcPr>
            <w:tcW w:w="4135" w:type="dxa"/>
            <w:tcBorders>
              <w:top w:val="single" w:sz="4" w:space="0" w:color="000000"/>
              <w:left w:val="single" w:sz="4" w:space="0" w:color="000000"/>
              <w:bottom w:val="single" w:sz="4" w:space="0" w:color="000000"/>
              <w:right w:val="single" w:sz="4" w:space="0" w:color="000000"/>
            </w:tcBorders>
          </w:tcPr>
          <w:p w14:paraId="517CE253" w14:textId="7D0E74C9" w:rsidR="003F24F2" w:rsidRDefault="003F24F2" w:rsidP="009F4001">
            <w:pPr>
              <w:widowControl w:val="0"/>
              <w:tabs>
                <w:tab w:val="left" w:pos="991"/>
              </w:tabs>
              <w:spacing w:after="0"/>
              <w:jc w:val="both"/>
              <w:rPr>
                <w:rFonts w:ascii="Times New Roman" w:eastAsia="Times New Roman" w:hAnsi="Times New Roman" w:cs="Times New Roman"/>
              </w:rPr>
            </w:pPr>
            <w:r>
              <w:rPr>
                <w:rFonts w:ascii="Times New Roman" w:eastAsia="Times New Roman" w:hAnsi="Times New Roman" w:cs="Times New Roman"/>
              </w:rPr>
              <w:t>Webinar</w:t>
            </w:r>
          </w:p>
        </w:tc>
        <w:tc>
          <w:tcPr>
            <w:tcW w:w="1710" w:type="dxa"/>
            <w:tcBorders>
              <w:top w:val="single" w:sz="4" w:space="0" w:color="000000"/>
              <w:left w:val="single" w:sz="4" w:space="0" w:color="000000"/>
              <w:bottom w:val="single" w:sz="4" w:space="0" w:color="000000"/>
              <w:right w:val="single" w:sz="4" w:space="0" w:color="000000"/>
            </w:tcBorders>
          </w:tcPr>
          <w:p w14:paraId="3F037081" w14:textId="24D0A001" w:rsidR="003F24F2" w:rsidRDefault="003F24F2"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2</w:t>
            </w:r>
            <w:r w:rsidR="00DB405A">
              <w:rPr>
                <w:rFonts w:ascii="Times New Roman" w:eastAsia="Times New Roman" w:hAnsi="Times New Roman" w:cs="Times New Roman"/>
                <w:sz w:val="21"/>
                <w:szCs w:val="21"/>
              </w:rPr>
              <w:t>5</w:t>
            </w:r>
            <w:r>
              <w:rPr>
                <w:rFonts w:ascii="Times New Roman" w:eastAsia="Times New Roman" w:hAnsi="Times New Roman" w:cs="Times New Roman"/>
                <w:sz w:val="21"/>
                <w:szCs w:val="21"/>
              </w:rPr>
              <w:t xml:space="preserve"> pts</w:t>
            </w:r>
          </w:p>
        </w:tc>
        <w:tc>
          <w:tcPr>
            <w:tcW w:w="1890" w:type="dxa"/>
            <w:tcBorders>
              <w:top w:val="single" w:sz="4" w:space="0" w:color="000000"/>
              <w:left w:val="single" w:sz="4" w:space="0" w:color="000000"/>
              <w:bottom w:val="single" w:sz="4" w:space="0" w:color="000000"/>
              <w:right w:val="single" w:sz="4" w:space="0" w:color="000000"/>
            </w:tcBorders>
          </w:tcPr>
          <w:p w14:paraId="01FFE35A" w14:textId="5ED99172" w:rsidR="003F24F2" w:rsidRDefault="006966F6" w:rsidP="009F4001">
            <w:pPr>
              <w:widowControl w:val="0"/>
              <w:spacing w:after="0"/>
              <w:rPr>
                <w:rFonts w:ascii="Times New Roman" w:eastAsia="Times New Roman" w:hAnsi="Times New Roman" w:cs="Times New Roman"/>
              </w:rPr>
            </w:pP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1.</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2.</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3.</w:t>
            </w:r>
          </w:p>
        </w:tc>
      </w:tr>
      <w:tr w:rsidR="003F24F2" w14:paraId="6E5E446E" w14:textId="77777777" w:rsidTr="00DB405A">
        <w:trPr>
          <w:trHeight w:val="512"/>
        </w:trPr>
        <w:tc>
          <w:tcPr>
            <w:tcW w:w="4135" w:type="dxa"/>
            <w:tcBorders>
              <w:top w:val="single" w:sz="4" w:space="0" w:color="000000"/>
              <w:left w:val="single" w:sz="4" w:space="0" w:color="000000"/>
              <w:bottom w:val="single" w:sz="4" w:space="0" w:color="000000"/>
              <w:right w:val="single" w:sz="4" w:space="0" w:color="000000"/>
            </w:tcBorders>
          </w:tcPr>
          <w:p w14:paraId="5DD59E0C" w14:textId="70913CA2" w:rsidR="003F24F2" w:rsidRDefault="003F24F2" w:rsidP="009F4001">
            <w:pPr>
              <w:widowControl w:val="0"/>
              <w:tabs>
                <w:tab w:val="left" w:pos="991"/>
              </w:tabs>
              <w:spacing w:after="0"/>
              <w:jc w:val="both"/>
              <w:rPr>
                <w:rFonts w:ascii="Times New Roman" w:eastAsia="Times New Roman" w:hAnsi="Times New Roman" w:cs="Times New Roman"/>
              </w:rPr>
            </w:pPr>
            <w:r>
              <w:rPr>
                <w:rFonts w:ascii="Times New Roman" w:eastAsia="Times New Roman" w:hAnsi="Times New Roman" w:cs="Times New Roman"/>
              </w:rPr>
              <w:t>Media Case</w:t>
            </w:r>
          </w:p>
        </w:tc>
        <w:tc>
          <w:tcPr>
            <w:tcW w:w="1710" w:type="dxa"/>
            <w:tcBorders>
              <w:top w:val="single" w:sz="4" w:space="0" w:color="000000"/>
              <w:left w:val="single" w:sz="4" w:space="0" w:color="000000"/>
              <w:bottom w:val="single" w:sz="4" w:space="0" w:color="000000"/>
              <w:right w:val="single" w:sz="4" w:space="0" w:color="000000"/>
            </w:tcBorders>
          </w:tcPr>
          <w:p w14:paraId="671D0A79" w14:textId="0239AD2E" w:rsidR="003F24F2" w:rsidRDefault="003F24F2" w:rsidP="009F4001">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35 pts</w:t>
            </w:r>
          </w:p>
        </w:tc>
        <w:tc>
          <w:tcPr>
            <w:tcW w:w="1890" w:type="dxa"/>
            <w:tcBorders>
              <w:top w:val="single" w:sz="4" w:space="0" w:color="000000"/>
              <w:left w:val="single" w:sz="4" w:space="0" w:color="000000"/>
              <w:bottom w:val="single" w:sz="4" w:space="0" w:color="000000"/>
              <w:right w:val="single" w:sz="4" w:space="0" w:color="000000"/>
            </w:tcBorders>
          </w:tcPr>
          <w:p w14:paraId="6027B52C" w14:textId="5EC078E8" w:rsidR="00045900" w:rsidRDefault="006966F6" w:rsidP="009F4001">
            <w:pPr>
              <w:widowControl w:val="0"/>
              <w:spacing w:after="0"/>
              <w:rPr>
                <w:rFonts w:ascii="Times New Roman" w:eastAsia="Times New Roman" w:hAnsi="Times New Roman" w:cs="Times New Roman"/>
              </w:rPr>
            </w:pP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1.</w:t>
            </w:r>
            <w:r>
              <w:br/>
            </w:r>
            <w:r w:rsidRPr="5599ED3F">
              <w:rPr>
                <w:rFonts w:ascii="Times New Roman" w:eastAsia="Times New Roman" w:hAnsi="Times New Roman" w:cs="Times New Roman"/>
              </w:rPr>
              <w:t xml:space="preserve">CACREP </w:t>
            </w:r>
            <w:proofErr w:type="gramStart"/>
            <w:r w:rsidRPr="5599ED3F">
              <w:rPr>
                <w:rFonts w:ascii="Times New Roman" w:eastAsia="Times New Roman" w:hAnsi="Times New Roman" w:cs="Times New Roman"/>
              </w:rPr>
              <w:t>3.C.</w:t>
            </w:r>
            <w:proofErr w:type="gramEnd"/>
            <w:r w:rsidRPr="5599ED3F">
              <w:rPr>
                <w:rFonts w:ascii="Times New Roman" w:eastAsia="Times New Roman" w:hAnsi="Times New Roman" w:cs="Times New Roman"/>
              </w:rPr>
              <w:t>3.</w:t>
            </w:r>
          </w:p>
        </w:tc>
      </w:tr>
      <w:tr w:rsidR="009F6F2E" w14:paraId="222C09AA" w14:textId="77777777" w:rsidTr="00DB405A">
        <w:tc>
          <w:tcPr>
            <w:tcW w:w="4135" w:type="dxa"/>
            <w:tcBorders>
              <w:top w:val="single" w:sz="4" w:space="0" w:color="000000"/>
              <w:left w:val="single" w:sz="4" w:space="0" w:color="000000"/>
              <w:bottom w:val="single" w:sz="4" w:space="0" w:color="000000"/>
              <w:right w:val="single" w:sz="4" w:space="0" w:color="000000"/>
            </w:tcBorders>
          </w:tcPr>
          <w:p w14:paraId="042F677E" w14:textId="18802F7A" w:rsidR="009F6F2E" w:rsidRPr="00DC1265" w:rsidRDefault="009F6F2E" w:rsidP="004D15B4">
            <w:pPr>
              <w:widowControl w:val="0"/>
              <w:rPr>
                <w:rFonts w:ascii="Times New Roman" w:eastAsia="Times New Roman" w:hAnsi="Times New Roman" w:cs="Times New Roman"/>
                <w:b/>
                <w:bCs/>
              </w:rPr>
            </w:pPr>
            <w:r w:rsidRPr="00DC1265">
              <w:rPr>
                <w:rFonts w:ascii="Times New Roman" w:eastAsia="Times New Roman" w:hAnsi="Times New Roman" w:cs="Times New Roman"/>
                <w:b/>
                <w:bCs/>
              </w:rPr>
              <w:t>Total Points: 3</w:t>
            </w:r>
            <w:r w:rsidR="006D030B">
              <w:rPr>
                <w:rFonts w:ascii="Times New Roman" w:eastAsia="Times New Roman" w:hAnsi="Times New Roman" w:cs="Times New Roman"/>
                <w:b/>
                <w:bCs/>
              </w:rPr>
              <w:t>60</w:t>
            </w:r>
          </w:p>
        </w:tc>
        <w:tc>
          <w:tcPr>
            <w:tcW w:w="1710" w:type="dxa"/>
            <w:tcBorders>
              <w:top w:val="single" w:sz="4" w:space="0" w:color="000000"/>
              <w:left w:val="single" w:sz="4" w:space="0" w:color="000000"/>
              <w:bottom w:val="single" w:sz="4" w:space="0" w:color="000000"/>
              <w:right w:val="single" w:sz="4" w:space="0" w:color="000000"/>
            </w:tcBorders>
          </w:tcPr>
          <w:p w14:paraId="29A1ECB2" w14:textId="77777777" w:rsidR="009F6F2E" w:rsidRDefault="009F6F2E" w:rsidP="004D15B4">
            <w:pPr>
              <w:widowControl w:val="0"/>
              <w:rPr>
                <w:rFonts w:ascii="Times New Roman" w:eastAsia="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14:paraId="44022AAD" w14:textId="77777777" w:rsidR="009F6F2E" w:rsidRDefault="009F6F2E" w:rsidP="004D15B4">
            <w:pPr>
              <w:widowControl w:val="0"/>
              <w:rPr>
                <w:rFonts w:ascii="Times New Roman" w:eastAsia="Times New Roman" w:hAnsi="Times New Roman" w:cs="Times New Roman"/>
              </w:rPr>
            </w:pPr>
          </w:p>
        </w:tc>
      </w:tr>
    </w:tbl>
    <w:p w14:paraId="00000122" w14:textId="0D4AA5B5" w:rsidR="00582F08" w:rsidRPr="002D4B70" w:rsidRDefault="002D4B70">
      <w:pPr>
        <w:spacing w:before="280" w:after="280" w:line="240" w:lineRule="auto"/>
        <w:rPr>
          <w:rFonts w:ascii="Times New Roman" w:eastAsia="Times New Roman" w:hAnsi="Times New Roman" w:cs="Times New Roman"/>
          <w:i/>
          <w:sz w:val="24"/>
          <w:szCs w:val="24"/>
          <w:u w:val="single"/>
        </w:rPr>
      </w:pPr>
      <w:r w:rsidRPr="002D4B70">
        <w:rPr>
          <w:rFonts w:ascii="Times New Roman" w:eastAsia="Times New Roman" w:hAnsi="Times New Roman" w:cs="Times New Roman"/>
          <w:b/>
          <w:i/>
          <w:sz w:val="24"/>
          <w:szCs w:val="24"/>
          <w:u w:val="single"/>
        </w:rPr>
        <w:t>Grading Scale:</w:t>
      </w:r>
    </w:p>
    <w:tbl>
      <w:tblPr>
        <w:tblStyle w:val="a1"/>
        <w:tblW w:w="1957" w:type="dxa"/>
        <w:tblInd w:w="468" w:type="dxa"/>
        <w:tblLayout w:type="fixed"/>
        <w:tblLook w:val="0000" w:firstRow="0" w:lastRow="0" w:firstColumn="0" w:lastColumn="0" w:noHBand="0" w:noVBand="0"/>
      </w:tblPr>
      <w:tblGrid>
        <w:gridCol w:w="1957"/>
      </w:tblGrid>
      <w:tr w:rsidR="009F6F2E" w14:paraId="505363D4" w14:textId="77777777" w:rsidTr="004D15B4">
        <w:trPr>
          <w:trHeight w:val="300"/>
        </w:trPr>
        <w:tc>
          <w:tcPr>
            <w:tcW w:w="1957" w:type="dxa"/>
            <w:tcBorders>
              <w:top w:val="single" w:sz="4" w:space="0" w:color="000000"/>
              <w:left w:val="single" w:sz="4" w:space="0" w:color="000000"/>
              <w:bottom w:val="single" w:sz="4" w:space="0" w:color="000000"/>
              <w:right w:val="single" w:sz="4" w:space="0" w:color="000000"/>
            </w:tcBorders>
          </w:tcPr>
          <w:p w14:paraId="150DDFE7"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 90 – 100% </w:t>
            </w:r>
          </w:p>
        </w:tc>
      </w:tr>
      <w:tr w:rsidR="009F6F2E" w14:paraId="199496A7"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2A299DB9"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80 – 89.99%</w:t>
            </w:r>
          </w:p>
        </w:tc>
      </w:tr>
      <w:tr w:rsidR="009F6F2E" w14:paraId="47DE262B"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74645357"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 70 – 70.99% </w:t>
            </w:r>
          </w:p>
        </w:tc>
      </w:tr>
      <w:tr w:rsidR="009F6F2E" w14:paraId="17B6D5CD"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306B1950"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 60 – 69.99% </w:t>
            </w:r>
          </w:p>
        </w:tc>
      </w:tr>
      <w:tr w:rsidR="009F6F2E" w14:paraId="71D24A7F"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5C34D4BD"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&lt;60</w:t>
            </w:r>
          </w:p>
        </w:tc>
      </w:tr>
    </w:tbl>
    <w:p w14:paraId="4EF04A3E" w14:textId="77777777" w:rsidR="0026057C" w:rsidRDefault="0026057C" w:rsidP="0026057C">
      <w:pPr>
        <w:rPr>
          <w:rFonts w:ascii="Times New Roman" w:eastAsia="Times New Roman" w:hAnsi="Times New Roman" w:cs="Times New Roman"/>
          <w:b/>
          <w:i/>
          <w:sz w:val="24"/>
          <w:szCs w:val="24"/>
        </w:rPr>
      </w:pPr>
    </w:p>
    <w:p w14:paraId="0000012D" w14:textId="270C9D93" w:rsidR="00582F08" w:rsidRDefault="002D4B70" w:rsidP="0008342C">
      <w:pPr>
        <w:rPr>
          <w:rFonts w:ascii="Times New Roman" w:hAnsi="Times New Roman" w:cs="Times New Roman"/>
          <w:sz w:val="24"/>
          <w:szCs w:val="24"/>
        </w:rPr>
      </w:pPr>
      <w:r>
        <w:rPr>
          <w:rFonts w:ascii="Times New Roman" w:eastAsia="Times New Roman" w:hAnsi="Times New Roman" w:cs="Times New Roman"/>
          <w:b/>
          <w:i/>
          <w:sz w:val="24"/>
          <w:szCs w:val="24"/>
        </w:rPr>
        <w:t xml:space="preserve">All late assignments will receive a </w:t>
      </w:r>
      <w:r w:rsidR="0026057C">
        <w:rPr>
          <w:rFonts w:ascii="Times New Roman" w:eastAsia="Times New Roman" w:hAnsi="Times New Roman" w:cs="Times New Roman"/>
          <w:b/>
          <w:i/>
          <w:sz w:val="24"/>
          <w:szCs w:val="24"/>
        </w:rPr>
        <w:t>10</w:t>
      </w:r>
      <w:r>
        <w:rPr>
          <w:rFonts w:ascii="Times New Roman" w:eastAsia="Times New Roman" w:hAnsi="Times New Roman" w:cs="Times New Roman"/>
          <w:b/>
          <w:i/>
          <w:sz w:val="24"/>
          <w:szCs w:val="24"/>
        </w:rPr>
        <w:t>% grade reduction per day.</w:t>
      </w:r>
      <w:r w:rsidR="0026057C" w:rsidRPr="0026057C">
        <w:rPr>
          <w:rFonts w:ascii="Times New Roman" w:hAnsi="Times New Roman" w:cs="Times New Roman"/>
          <w:sz w:val="24"/>
          <w:szCs w:val="24"/>
        </w:rPr>
        <w:t xml:space="preserve"> </w:t>
      </w:r>
      <w:r w:rsidR="0026057C">
        <w:rPr>
          <w:rFonts w:ascii="Times New Roman" w:hAnsi="Times New Roman" w:cs="Times New Roman"/>
          <w:sz w:val="24"/>
          <w:szCs w:val="24"/>
        </w:rPr>
        <w:t>N</w:t>
      </w:r>
      <w:r w:rsidR="0026057C" w:rsidRPr="00A70888">
        <w:rPr>
          <w:rFonts w:ascii="Times New Roman" w:hAnsi="Times New Roman" w:cs="Times New Roman"/>
          <w:sz w:val="24"/>
          <w:szCs w:val="24"/>
        </w:rPr>
        <w:t xml:space="preserve">o assignments accepted more than 1 week past the due date.  Please refer to the Class Policy Statements in the course syllabus for information about excused absences and making up assignments. Students in this course are required to complete the specified course requirements.  </w:t>
      </w:r>
    </w:p>
    <w:p w14:paraId="54B3446D" w14:textId="77777777" w:rsidR="00045900" w:rsidRPr="0008342C" w:rsidRDefault="00045900" w:rsidP="0008342C">
      <w:pPr>
        <w:rPr>
          <w:rFonts w:ascii="Times New Roman" w:hAnsi="Times New Roman" w:cs="Times New Roman"/>
          <w:sz w:val="24"/>
          <w:szCs w:val="24"/>
        </w:rPr>
      </w:pPr>
    </w:p>
    <w:p w14:paraId="53D6469D" w14:textId="5CFEDEC0" w:rsidR="003307E8" w:rsidRPr="00596ED9" w:rsidRDefault="00792802" w:rsidP="00596ED9">
      <w:pPr>
        <w:pStyle w:val="ListParagraph"/>
        <w:numPr>
          <w:ilvl w:val="0"/>
          <w:numId w:val="13"/>
        </w:numPr>
        <w:rPr>
          <w:rFonts w:ascii="Times New Roman" w:eastAsia="Times New Roman" w:hAnsi="Times New Roman" w:cs="Times New Roman"/>
          <w:b/>
          <w:bCs/>
          <w:i/>
          <w:iCs/>
          <w:sz w:val="28"/>
          <w:szCs w:val="28"/>
          <w:u w:val="single"/>
        </w:rPr>
      </w:pPr>
      <w:r w:rsidRPr="003307E8">
        <w:rPr>
          <w:rFonts w:ascii="Times New Roman" w:eastAsia="Times New Roman" w:hAnsi="Times New Roman" w:cs="Times New Roman"/>
          <w:b/>
          <w:bCs/>
          <w:i/>
          <w:iCs/>
          <w:sz w:val="28"/>
          <w:szCs w:val="28"/>
          <w:u w:val="single"/>
        </w:rPr>
        <w:t>Class</w:t>
      </w:r>
      <w:r w:rsidR="00136972" w:rsidRPr="003307E8">
        <w:rPr>
          <w:rFonts w:ascii="Times New Roman" w:eastAsia="Times New Roman" w:hAnsi="Times New Roman" w:cs="Times New Roman"/>
          <w:b/>
          <w:bCs/>
          <w:i/>
          <w:iCs/>
          <w:sz w:val="28"/>
          <w:szCs w:val="28"/>
          <w:u w:val="single"/>
        </w:rPr>
        <w:t xml:space="preserve"> </w:t>
      </w:r>
      <w:r w:rsidRPr="003307E8">
        <w:rPr>
          <w:rFonts w:ascii="Times New Roman" w:eastAsia="Times New Roman" w:hAnsi="Times New Roman" w:cs="Times New Roman"/>
          <w:b/>
          <w:bCs/>
          <w:i/>
          <w:iCs/>
          <w:sz w:val="28"/>
          <w:szCs w:val="28"/>
          <w:u w:val="single"/>
        </w:rPr>
        <w:t>Policy Statements:</w:t>
      </w:r>
    </w:p>
    <w:p w14:paraId="749B6A47" w14:textId="77777777" w:rsidR="00596ED9" w:rsidRPr="00596ED9" w:rsidRDefault="002D4B70" w:rsidP="00596ED9">
      <w:pPr>
        <w:pStyle w:val="ListParagraph"/>
        <w:numPr>
          <w:ilvl w:val="1"/>
          <w:numId w:val="9"/>
        </w:numPr>
        <w:rPr>
          <w:rFonts w:ascii="Times New Roman" w:eastAsia="Times New Roman" w:hAnsi="Times New Roman" w:cs="Times New Roman"/>
          <w:sz w:val="24"/>
          <w:szCs w:val="24"/>
        </w:rPr>
      </w:pPr>
      <w:r w:rsidRPr="00596ED9">
        <w:rPr>
          <w:rFonts w:ascii="Times New Roman" w:eastAsia="Times New Roman" w:hAnsi="Times New Roman" w:cs="Times New Roman"/>
          <w:sz w:val="24"/>
          <w:szCs w:val="24"/>
          <w:u w:val="single"/>
        </w:rPr>
        <w:t>Attendance:</w:t>
      </w:r>
      <w:r w:rsidRPr="00596ED9">
        <w:rPr>
          <w:rFonts w:ascii="Times New Roman" w:eastAsia="Times New Roman" w:hAnsi="Times New Roman" w:cs="Times New Roman"/>
          <w:sz w:val="24"/>
          <w:szCs w:val="24"/>
        </w:rPr>
        <w:t xml:space="preserve"> </w:t>
      </w:r>
      <w:r w:rsidR="00596ED9" w:rsidRPr="00596ED9">
        <w:rPr>
          <w:rFonts w:ascii="Times New Roman" w:eastAsia="Times New Roman" w:hAnsi="Times New Roman" w:cs="Times New Roman"/>
          <w:sz w:val="24"/>
          <w:szCs w:val="24"/>
        </w:rPr>
        <w:t xml:space="preserve">Students are expected to attend class meetings every week. Students are expected to prepare for class and to participate in class activities and discussions. Attendance will be taken each week. Should students need to be absent for any reason, please contact the course instructor </w:t>
      </w:r>
      <w:r w:rsidR="00596ED9" w:rsidRPr="00596ED9">
        <w:rPr>
          <w:rFonts w:ascii="Times New Roman" w:eastAsia="Times New Roman" w:hAnsi="Times New Roman" w:cs="Times New Roman"/>
          <w:i/>
          <w:iCs/>
          <w:sz w:val="24"/>
          <w:szCs w:val="24"/>
          <w:u w:val="single"/>
        </w:rPr>
        <w:t>before</w:t>
      </w:r>
      <w:r w:rsidR="00596ED9" w:rsidRPr="00596ED9">
        <w:rPr>
          <w:rFonts w:ascii="Times New Roman" w:eastAsia="Times New Roman" w:hAnsi="Times New Roman" w:cs="Times New Roman"/>
          <w:sz w:val="24"/>
          <w:szCs w:val="24"/>
        </w:rPr>
        <w:t xml:space="preserve"> missing that class meeting. Students are allotted one excused absence. </w:t>
      </w:r>
      <w:r w:rsidR="00596ED9" w:rsidRPr="00596ED9">
        <w:rPr>
          <w:rFonts w:ascii="Times New Roman" w:eastAsia="Times New Roman" w:hAnsi="Times New Roman" w:cs="Times New Roman"/>
          <w:b/>
          <w:sz w:val="24"/>
          <w:szCs w:val="24"/>
        </w:rPr>
        <w:t>Each additional absence will result in a 10pt. deduction from the student’s overall grade.</w:t>
      </w:r>
    </w:p>
    <w:p w14:paraId="4F0BB159" w14:textId="6D13C712" w:rsidR="009F6F2E" w:rsidRPr="00596ED9" w:rsidRDefault="009F6F2E" w:rsidP="00B81AD5">
      <w:pPr>
        <w:pStyle w:val="ListParagraph"/>
        <w:numPr>
          <w:ilvl w:val="1"/>
          <w:numId w:val="9"/>
        </w:numPr>
        <w:spacing w:after="0" w:line="240" w:lineRule="auto"/>
        <w:rPr>
          <w:rFonts w:ascii="Times New Roman" w:eastAsia="Times New Roman" w:hAnsi="Times New Roman" w:cs="Times New Roman"/>
          <w:b/>
          <w:sz w:val="24"/>
          <w:szCs w:val="24"/>
        </w:rPr>
      </w:pPr>
      <w:r w:rsidRPr="00596ED9">
        <w:rPr>
          <w:rFonts w:ascii="Times New Roman" w:eastAsia="Times New Roman" w:hAnsi="Times New Roman" w:cs="Times New Roman"/>
          <w:sz w:val="24"/>
          <w:szCs w:val="24"/>
          <w:u w:val="single"/>
        </w:rPr>
        <w:t>Make-Up Policy</w:t>
      </w:r>
      <w:r w:rsidRPr="00596ED9">
        <w:rPr>
          <w:rFonts w:ascii="Times New Roman" w:eastAsia="Times New Roman" w:hAnsi="Times New Roman" w:cs="Times New Roman"/>
          <w:sz w:val="24"/>
          <w:szCs w:val="24"/>
        </w:rPr>
        <w:t xml:space="preserve">: </w:t>
      </w:r>
      <w:r w:rsidR="00596ED9">
        <w:rPr>
          <w:rFonts w:ascii="Times New Roman" w:eastAsia="Times New Roman" w:hAnsi="Times New Roman" w:cs="Times New Roman"/>
          <w:sz w:val="24"/>
          <w:szCs w:val="24"/>
        </w:rPr>
        <w:t>Arrangement to make up a missed major exam (e.g., hour exams, mid-term exams) due to properly authorized excused absences must be limited and must be initiated by the student within one week of the end of the period of the excused absence(s). Except in extraordinary circumstances, no make-up exams will be arranged during the last three days before the final exam period begins</w:t>
      </w:r>
      <w:r w:rsidRPr="00596ED9">
        <w:rPr>
          <w:rFonts w:ascii="Times New Roman" w:eastAsia="Times New Roman" w:hAnsi="Times New Roman" w:cs="Times New Roman"/>
          <w:sz w:val="24"/>
          <w:szCs w:val="24"/>
        </w:rPr>
        <w:t xml:space="preserve">. </w:t>
      </w:r>
    </w:p>
    <w:p w14:paraId="2E6CCA3F" w14:textId="77777777" w:rsidR="009F6F2E" w:rsidRPr="00517F6E" w:rsidRDefault="009F6F2E" w:rsidP="009F6F2E">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t>Academic Honesty</w:t>
      </w:r>
      <w:r w:rsidRPr="00517F6E">
        <w:rPr>
          <w:rFonts w:ascii="Times New Roman" w:eastAsia="Times New Roman" w:hAnsi="Times New Roman" w:cs="Times New Roman"/>
          <w:sz w:val="24"/>
          <w:szCs w:val="24"/>
        </w:rPr>
        <w:t xml:space="preserve">: All portions of the Auburn University student academic honesty code (Title XII) found in the </w:t>
      </w:r>
      <w:r w:rsidRPr="00517F6E">
        <w:rPr>
          <w:rFonts w:ascii="Times New Roman" w:eastAsia="Times New Roman" w:hAnsi="Times New Roman" w:cs="Times New Roman"/>
          <w:i/>
          <w:sz w:val="24"/>
          <w:szCs w:val="24"/>
        </w:rPr>
        <w:t xml:space="preserve">Student </w:t>
      </w:r>
      <w:proofErr w:type="spellStart"/>
      <w:r w:rsidRPr="00517F6E">
        <w:rPr>
          <w:rFonts w:ascii="Times New Roman" w:eastAsia="Times New Roman" w:hAnsi="Times New Roman" w:cs="Times New Roman"/>
          <w:i/>
          <w:sz w:val="24"/>
          <w:szCs w:val="24"/>
        </w:rPr>
        <w:t>EPolicy</w:t>
      </w:r>
      <w:proofErr w:type="spellEnd"/>
      <w:r w:rsidRPr="00517F6E">
        <w:rPr>
          <w:rFonts w:ascii="Times New Roman" w:eastAsia="Times New Roman" w:hAnsi="Times New Roman" w:cs="Times New Roman"/>
          <w:i/>
          <w:sz w:val="24"/>
          <w:szCs w:val="24"/>
        </w:rPr>
        <w:t xml:space="preserve"> Handbook </w:t>
      </w:r>
      <w:r w:rsidRPr="00517F6E">
        <w:rPr>
          <w:rFonts w:ascii="Times New Roman" w:eastAsia="Times New Roman" w:hAnsi="Times New Roman" w:cs="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C4D74C3" w14:textId="7147213C" w:rsidR="009F6F2E" w:rsidRPr="00647C21" w:rsidRDefault="009F6F2E" w:rsidP="00647C21">
      <w:pPr>
        <w:pStyle w:val="ListParagraph"/>
        <w:numPr>
          <w:ilvl w:val="1"/>
          <w:numId w:val="9"/>
        </w:numPr>
        <w:spacing w:line="240" w:lineRule="auto"/>
        <w:rPr>
          <w:rFonts w:ascii="Times New Roman" w:eastAsia="Times New Roman" w:hAnsi="Times New Roman" w:cs="Times New Roman"/>
          <w:color w:val="212121"/>
          <w:sz w:val="24"/>
          <w:szCs w:val="24"/>
          <w:highlight w:val="white"/>
        </w:rPr>
      </w:pPr>
      <w:r w:rsidRPr="00517F6E">
        <w:rPr>
          <w:rFonts w:ascii="Times New Roman" w:eastAsia="Times New Roman" w:hAnsi="Times New Roman" w:cs="Times New Roman"/>
          <w:color w:val="212121"/>
          <w:sz w:val="24"/>
          <w:szCs w:val="24"/>
          <w:highlight w:val="white"/>
          <w:u w:val="single"/>
        </w:rPr>
        <w:t>Students with Disabilities Statement Disability Accommodations</w:t>
      </w:r>
      <w:r w:rsidRPr="00517F6E">
        <w:rPr>
          <w:rFonts w:ascii="Times New Roman" w:eastAsia="Times New Roman" w:hAnsi="Times New Roman" w:cs="Times New Roman"/>
          <w:color w:val="212121"/>
          <w:sz w:val="24"/>
          <w:szCs w:val="24"/>
          <w:highlight w:val="white"/>
        </w:rPr>
        <w:t xml:space="preserve">: </w:t>
      </w:r>
      <w:r w:rsidR="00647C21" w:rsidRPr="009A3024">
        <w:rPr>
          <w:rFonts w:ascii="Times New Roman" w:eastAsia="Times New Roman" w:hAnsi="Times New Roman" w:cs="Times New Roman"/>
          <w:color w:val="212121"/>
          <w:sz w:val="24"/>
          <w:szCs w:val="24"/>
          <w:highlight w:val="white"/>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00647C21" w:rsidRPr="009A3024">
        <w:rPr>
          <w:rFonts w:ascii="Times New Roman" w:eastAsia="Times New Roman" w:hAnsi="Times New Roman" w:cs="Times New Roman"/>
          <w:color w:val="212121"/>
          <w:sz w:val="24"/>
          <w:szCs w:val="24"/>
          <w:highlight w:val="white"/>
        </w:rPr>
        <w:t>is located in</w:t>
      </w:r>
      <w:proofErr w:type="gramEnd"/>
      <w:r w:rsidR="00647C21" w:rsidRPr="009A3024">
        <w:rPr>
          <w:rFonts w:ascii="Times New Roman" w:eastAsia="Times New Roman" w:hAnsi="Times New Roman" w:cs="Times New Roman"/>
          <w:color w:val="212121"/>
          <w:sz w:val="24"/>
          <w:szCs w:val="24"/>
          <w:highlight w:val="white"/>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3E6AF24D" w14:textId="77777777" w:rsidR="009F6F2E" w:rsidRPr="00517F6E" w:rsidRDefault="009F6F2E" w:rsidP="009F6F2E">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t>Course Contingency</w:t>
      </w:r>
      <w:r w:rsidRPr="00517F6E">
        <w:rPr>
          <w:rFonts w:ascii="Times New Roman" w:eastAsia="Times New Roman" w:hAnsi="Times New Roman" w:cs="Times New Roman"/>
          <w:sz w:val="24"/>
          <w:szCs w:val="24"/>
        </w:rPr>
        <w:t xml:space="preserve">: If normal class and/or lab activities are disrupted due to illness, emergency, or </w:t>
      </w:r>
      <w:proofErr w:type="gramStart"/>
      <w:r w:rsidRPr="00517F6E">
        <w:rPr>
          <w:rFonts w:ascii="Times New Roman" w:eastAsia="Times New Roman" w:hAnsi="Times New Roman" w:cs="Times New Roman"/>
          <w:sz w:val="24"/>
          <w:szCs w:val="24"/>
        </w:rPr>
        <w:t>crisis situation</w:t>
      </w:r>
      <w:proofErr w:type="gramEnd"/>
      <w:r w:rsidRPr="00517F6E">
        <w:rPr>
          <w:rFonts w:ascii="Times New Roman" w:eastAsia="Times New Roman" w:hAnsi="Times New Roman" w:cs="Times New Roman"/>
          <w:sz w:val="24"/>
          <w:szCs w:val="24"/>
        </w:rPr>
        <w:t xml:space="preserve">, the syllabus and other course plans and assignments may be modified to allow completion of the course. If this occurs, and addendum to your syllabus and/or course assignments will replace the original materials. </w:t>
      </w:r>
    </w:p>
    <w:p w14:paraId="34C20F81" w14:textId="77777777" w:rsidR="009F6F2E" w:rsidRPr="00517F6E" w:rsidRDefault="009F6F2E" w:rsidP="009F6F2E">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t>Professionalism</w:t>
      </w:r>
      <w:r w:rsidRPr="00517F6E">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13D99365" w14:textId="77777777" w:rsidR="009F6F2E" w:rsidRPr="009F6F2E" w:rsidRDefault="009F6F2E" w:rsidP="009F6F2E">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Engage in responsible and ethical professional practices</w:t>
      </w:r>
    </w:p>
    <w:p w14:paraId="1CF840C4" w14:textId="77777777" w:rsidR="009F6F2E" w:rsidRPr="009F6F2E" w:rsidRDefault="009F6F2E" w:rsidP="009F6F2E">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Contribute to collaborative learning communities</w:t>
      </w:r>
    </w:p>
    <w:p w14:paraId="7AD96615" w14:textId="77777777" w:rsidR="009F6F2E" w:rsidRPr="009F6F2E" w:rsidRDefault="009F6F2E" w:rsidP="009F6F2E">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Demonstrate a commitment to diversity</w:t>
      </w:r>
    </w:p>
    <w:p w14:paraId="012E2D64" w14:textId="77777777" w:rsidR="009F6F2E" w:rsidRPr="009F6F2E" w:rsidRDefault="009F6F2E" w:rsidP="009F6F2E">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 xml:space="preserve">Model and nurture intellectual vitality </w:t>
      </w:r>
    </w:p>
    <w:p w14:paraId="00000164" w14:textId="4B18B034" w:rsidR="00582F08" w:rsidRPr="00647C21" w:rsidRDefault="002D4B70" w:rsidP="009F6F2E">
      <w:pPr>
        <w:pStyle w:val="ListParagraph"/>
        <w:numPr>
          <w:ilvl w:val="1"/>
          <w:numId w:val="9"/>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Cs/>
          <w:sz w:val="24"/>
          <w:szCs w:val="24"/>
          <w:u w:val="single"/>
        </w:rPr>
        <w:lastRenderedPageBreak/>
        <w:t>Justification for Graduate Credi</w:t>
      </w:r>
      <w:r w:rsidR="009F6F2E">
        <w:rPr>
          <w:rFonts w:ascii="Times New Roman" w:eastAsia="Times New Roman" w:hAnsi="Times New Roman" w:cs="Times New Roman"/>
          <w:bCs/>
          <w:sz w:val="24"/>
          <w:szCs w:val="24"/>
          <w:u w:val="single"/>
        </w:rPr>
        <w:t>t</w:t>
      </w:r>
      <w:r w:rsidR="009F6F2E" w:rsidRPr="009F6F2E">
        <w:rPr>
          <w:rFonts w:ascii="Times New Roman" w:eastAsia="Times New Roman" w:hAnsi="Times New Roman" w:cs="Times New Roman"/>
          <w:bCs/>
          <w:sz w:val="24"/>
          <w:szCs w:val="24"/>
        </w:rPr>
        <w:t xml:space="preserve">: </w:t>
      </w:r>
      <w:r w:rsidRPr="009F6F2E">
        <w:rPr>
          <w:rFonts w:ascii="Times New Roman" w:eastAsia="Times New Roman" w:hAnsi="Times New Roman" w:cs="Times New Roman"/>
          <w:sz w:val="24"/>
          <w:szCs w:val="24"/>
        </w:rPr>
        <w:t>This course includes advanced content on</w:t>
      </w:r>
      <w:r w:rsidRPr="009F6F2E">
        <w:rPr>
          <w:rFonts w:ascii="Times New Roman" w:eastAsia="Times New Roman" w:hAnsi="Times New Roman" w:cs="Times New Roman"/>
          <w:b/>
          <w:sz w:val="24"/>
          <w:szCs w:val="24"/>
        </w:rPr>
        <w:t xml:space="preserve"> </w:t>
      </w:r>
      <w:r w:rsidRPr="009F6F2E">
        <w:rPr>
          <w:rFonts w:ascii="Times New Roman" w:eastAsia="Times New Roman" w:hAnsi="Times New Roman" w:cs="Times New Roman"/>
          <w:sz w:val="24"/>
          <w:szCs w:val="24"/>
        </w:rPr>
        <w:t xml:space="preserve">pedagogical methods in counselor education.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 syllabus.  </w:t>
      </w:r>
    </w:p>
    <w:p w14:paraId="7720AF16" w14:textId="77777777" w:rsidR="00647C21" w:rsidRPr="009A3024" w:rsidRDefault="00647C21" w:rsidP="00647C21">
      <w:pPr>
        <w:pStyle w:val="ListParagraph"/>
        <w:numPr>
          <w:ilvl w:val="1"/>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u w:val="single"/>
        </w:rPr>
        <w:t>Diversity Statement</w:t>
      </w:r>
      <w:r w:rsidRPr="00647C21">
        <w:rPr>
          <w:rFonts w:ascii="Times New Roman" w:eastAsia="Times New Roman" w:hAnsi="Times New Roman" w:cs="Times New Roman"/>
          <w:bCs/>
          <w:sz w:val="24"/>
          <w:szCs w:val="24"/>
        </w:rPr>
        <w:t xml:space="preserve">: </w:t>
      </w:r>
      <w:r w:rsidRPr="009A3024">
        <w:rPr>
          <w:rFonts w:ascii="Times New Roman" w:eastAsia="Times New Roman" w:hAnsi="Times New Roman" w:cs="Times New Roman"/>
          <w:bCs/>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1B600B1A" w14:textId="521170BC" w:rsidR="00647C21" w:rsidRPr="00647C21" w:rsidRDefault="00647C21" w:rsidP="00647C21">
      <w:pPr>
        <w:pStyle w:val="ListParagraph"/>
        <w:spacing w:after="0"/>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2625B42F" w14:textId="78C70749" w:rsidR="00F01B15" w:rsidRPr="00647C21" w:rsidRDefault="00F01B15" w:rsidP="00F01B15">
      <w:pPr>
        <w:pStyle w:val="ListParagraph"/>
        <w:numPr>
          <w:ilvl w:val="1"/>
          <w:numId w:val="9"/>
        </w:numPr>
        <w:spacing w:after="0" w:line="240" w:lineRule="auto"/>
        <w:rPr>
          <w:rFonts w:ascii="Times New Roman" w:eastAsia="Times New Roman" w:hAnsi="Times New Roman" w:cs="Times New Roman"/>
          <w:b/>
          <w:sz w:val="24"/>
          <w:szCs w:val="24"/>
        </w:rPr>
      </w:pPr>
      <w:r w:rsidRPr="008C6C16">
        <w:rPr>
          <w:rFonts w:ascii="Times New Roman" w:hAnsi="Times New Roman" w:cs="Times New Roman"/>
          <w:color w:val="212121"/>
          <w:sz w:val="24"/>
          <w:szCs w:val="24"/>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555DA819" w14:textId="77777777" w:rsidR="00647C21" w:rsidRDefault="00647C21" w:rsidP="00647C21">
      <w:pPr>
        <w:pStyle w:val="ListParagraph"/>
        <w:numPr>
          <w:ilvl w:val="1"/>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Zoom participation requires you to keep your video on and your microphone muted when you are not speaking. </w:t>
      </w:r>
    </w:p>
    <w:p w14:paraId="633750CA"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p>
    <w:p w14:paraId="3C8B8F18"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Please know that you can blur your background if you are not comfortable sharing your space or environment during classes conducted online.  </w:t>
      </w:r>
    </w:p>
    <w:p w14:paraId="2D08693A"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Please limit all distractions such as your phone or attending to other work on your computer.  It is often very apparent that a student is distracted and that impacts the class environment for everyone. </w:t>
      </w:r>
    </w:p>
    <w:p w14:paraId="7D888380"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Students can turn off their cameras briefly if needed (e.g., break).   These pauses should be </w:t>
      </w:r>
      <w:r w:rsidRPr="00647C21">
        <w:rPr>
          <w:rFonts w:ascii="Times New Roman" w:eastAsia="Times New Roman" w:hAnsi="Times New Roman" w:cs="Times New Roman"/>
          <w:bCs/>
          <w:i/>
          <w:iCs/>
          <w:sz w:val="24"/>
          <w:szCs w:val="24"/>
        </w:rPr>
        <w:t>short</w:t>
      </w:r>
      <w:r w:rsidRPr="00647C21">
        <w:rPr>
          <w:rFonts w:ascii="Times New Roman" w:eastAsia="Times New Roman" w:hAnsi="Times New Roman" w:cs="Times New Roman"/>
          <w:bCs/>
          <w:sz w:val="24"/>
          <w:szCs w:val="24"/>
        </w:rPr>
        <w:t xml:space="preserve">.  Having students on camera provides a higher level of engagement for all participants. </w:t>
      </w:r>
    </w:p>
    <w:p w14:paraId="4B61C411"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lastRenderedPageBreak/>
        <w:t xml:space="preserve">If you have questions during class, you can raise your hand (in real time or via Zoom).   </w:t>
      </w:r>
    </w:p>
    <w:p w14:paraId="4A01E08C"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Please know that sometimes it is challenging to be teaching and attending to students and reading messages in Chat, especially if I am also sharing content.   If I don’t respond to a comment or discussion in Chat, please let me know. </w:t>
      </w:r>
    </w:p>
    <w:p w14:paraId="3B15C076"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Although you may be participating from your domicile, our Zoom meetings are professional interactions. </w:t>
      </w:r>
    </w:p>
    <w:p w14:paraId="180FEBB3"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You should dress and behave as you would in a normal F2F classroom.</w:t>
      </w:r>
    </w:p>
    <w:p w14:paraId="4A6E10EC"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Please minimize distractions in the background as much as possible.</w:t>
      </w:r>
    </w:p>
    <w:p w14:paraId="126193CE"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Participating in spaces that are not conducive to zoom attendance (e.g., public spaces, vehicles) should be discussed with the instructor prior to the class session and should only be used when there are no other alternatives.</w:t>
      </w:r>
    </w:p>
    <w:p w14:paraId="33E250BB" w14:textId="77777777" w:rsidR="00647C21" w:rsidRDefault="00647C21" w:rsidP="00647C21">
      <w:pPr>
        <w:pStyle w:val="ListParagraph"/>
        <w:numPr>
          <w:ilvl w:val="1"/>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Recording Sessions: Due to the nature of our classes and the possibility that we may be discussing content that is confidential in nature:</w:t>
      </w:r>
    </w:p>
    <w:p w14:paraId="20602CE4"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Instructors can record sessions and will notify students when the class session is being recorded (e.g., teaching demonstrations, making the session available to other students, speakers)</w:t>
      </w:r>
    </w:p>
    <w:p w14:paraId="6781A1A4" w14:textId="77777777" w:rsidR="00647C21" w:rsidRDefault="00647C21" w:rsidP="00647C21">
      <w:pPr>
        <w:pStyle w:val="ListParagraph"/>
        <w:numPr>
          <w:ilvl w:val="3"/>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Confidential content (e.g., supervision sessions) will be retained following appropriate ethical and legal practices as well as CED policies (e.g., password protected BOX folders).</w:t>
      </w:r>
    </w:p>
    <w:p w14:paraId="31F80ED2" w14:textId="77777777" w:rsidR="00647C21" w:rsidRDefault="00647C21" w:rsidP="00647C21">
      <w:pPr>
        <w:pStyle w:val="ListParagraph"/>
        <w:numPr>
          <w:ilvl w:val="3"/>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Students can request that the recording be stopped if they wish to discuss a topic that they do not want recorded.  </w:t>
      </w:r>
      <w:r w:rsidRPr="00647C21">
        <w:rPr>
          <w:rFonts w:ascii="Times New Roman" w:eastAsia="Times New Roman" w:hAnsi="Times New Roman" w:cs="Times New Roman"/>
          <w:bCs/>
          <w:i/>
          <w:iCs/>
          <w:sz w:val="24"/>
          <w:szCs w:val="24"/>
        </w:rPr>
        <w:t>In areas such as supervision this may not be possible</w:t>
      </w:r>
      <w:r w:rsidRPr="00647C21">
        <w:rPr>
          <w:rFonts w:ascii="Times New Roman" w:eastAsia="Times New Roman" w:hAnsi="Times New Roman" w:cs="Times New Roman"/>
          <w:bCs/>
          <w:sz w:val="24"/>
          <w:szCs w:val="24"/>
        </w:rPr>
        <w:t>.</w:t>
      </w:r>
    </w:p>
    <w:p w14:paraId="733C3AC1"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You should participate in spaces that allow for these discussions and do not have others present in the room while you are using it for class or supervision. </w:t>
      </w:r>
    </w:p>
    <w:p w14:paraId="53A8355A" w14:textId="77777777" w:rsid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As per University policies, I reserve the right to dismiss anyone from a Zoom meeting whose environment or behavior is distracting or problematic. </w:t>
      </w:r>
    </w:p>
    <w:p w14:paraId="41695B9E" w14:textId="615D4EE3" w:rsidR="00647C21" w:rsidRPr="00647C21" w:rsidRDefault="00647C21" w:rsidP="00647C21">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p>
    <w:p w14:paraId="049D013A" w14:textId="77777777" w:rsidR="009F6F2E" w:rsidRDefault="009F6F2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61DD00F" w14:textId="0D2CA405" w:rsidR="009F6F2E" w:rsidRDefault="009F6F2E" w:rsidP="009F6F2E">
      <w:pPr>
        <w:spacing w:after="0" w:line="240" w:lineRule="auto"/>
        <w:jc w:val="center"/>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lastRenderedPageBreak/>
        <w:t>Appendix A</w:t>
      </w:r>
    </w:p>
    <w:p w14:paraId="2E82EF10" w14:textId="77777777" w:rsidR="009F6F2E" w:rsidRPr="009F6F2E" w:rsidRDefault="009F6F2E" w:rsidP="009F6F2E">
      <w:pPr>
        <w:spacing w:after="0" w:line="240" w:lineRule="auto"/>
        <w:jc w:val="center"/>
        <w:rPr>
          <w:rFonts w:ascii="Times New Roman" w:eastAsia="Times New Roman" w:hAnsi="Times New Roman" w:cs="Times New Roman"/>
          <w:b/>
          <w:sz w:val="24"/>
          <w:szCs w:val="24"/>
        </w:rPr>
      </w:pPr>
    </w:p>
    <w:p w14:paraId="40C38EB0" w14:textId="72CAC392" w:rsidR="009F6F2E" w:rsidRPr="009F6F2E" w:rsidRDefault="009F6F2E" w:rsidP="009F6F2E">
      <w:pPr>
        <w:spacing w:after="0" w:line="240" w:lineRule="auto"/>
        <w:jc w:val="center"/>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Treatment Plan</w:t>
      </w:r>
    </w:p>
    <w:p w14:paraId="2945DB78" w14:textId="77777777" w:rsidR="009F6F2E" w:rsidRPr="009F6F2E" w:rsidRDefault="009F6F2E" w:rsidP="009F6F2E">
      <w:pPr>
        <w:spacing w:after="0" w:line="240" w:lineRule="auto"/>
        <w:jc w:val="center"/>
        <w:rPr>
          <w:rFonts w:ascii="Times New Roman" w:eastAsia="Times New Roman" w:hAnsi="Times New Roman" w:cs="Times New Roman"/>
          <w:bCs/>
          <w:sz w:val="24"/>
          <w:szCs w:val="24"/>
        </w:rPr>
      </w:pPr>
      <w:r w:rsidRPr="009F6F2E">
        <w:rPr>
          <w:rFonts w:ascii="Times New Roman" w:eastAsia="Times New Roman" w:hAnsi="Times New Roman" w:cs="Times New Roman"/>
          <w:bCs/>
          <w:sz w:val="24"/>
          <w:szCs w:val="24"/>
        </w:rPr>
        <w:t>(include long and short-term goals; also describe how you will measure progress and possible interventions to use).</w:t>
      </w:r>
    </w:p>
    <w:p w14:paraId="780142C9" w14:textId="77777777" w:rsidR="009F6F2E" w:rsidRPr="009F6F2E" w:rsidRDefault="009F6F2E" w:rsidP="009F6F2E">
      <w:pPr>
        <w:spacing w:after="0" w:line="240" w:lineRule="auto"/>
        <w:rPr>
          <w:rFonts w:ascii="Times New Roman" w:eastAsia="Times New Roman" w:hAnsi="Times New Roman" w:cs="Times New Roman"/>
          <w:b/>
          <w:sz w:val="24"/>
          <w:szCs w:val="24"/>
        </w:rPr>
      </w:pPr>
    </w:p>
    <w:p w14:paraId="636C2210" w14:textId="77777777" w:rsidR="009F6F2E" w:rsidRPr="009F6F2E" w:rsidRDefault="009F6F2E" w:rsidP="009F6F2E">
      <w:pPr>
        <w:numPr>
          <w:ilvl w:val="0"/>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Long-Term Goal</w:t>
      </w:r>
    </w:p>
    <w:p w14:paraId="4663A231" w14:textId="77777777" w:rsidR="009F6F2E" w:rsidRPr="009F6F2E" w:rsidRDefault="009F6F2E" w:rsidP="009F6F2E">
      <w:pPr>
        <w:numPr>
          <w:ilvl w:val="1"/>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Short-Term Goal</w:t>
      </w:r>
    </w:p>
    <w:p w14:paraId="77521E98" w14:textId="77777777" w:rsidR="009F6F2E" w:rsidRPr="009F6F2E" w:rsidRDefault="009F6F2E" w:rsidP="009F6F2E">
      <w:pPr>
        <w:numPr>
          <w:ilvl w:val="2"/>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 xml:space="preserve">Intervention(s) to use </w:t>
      </w:r>
    </w:p>
    <w:p w14:paraId="246CA388" w14:textId="77777777" w:rsidR="009F6F2E" w:rsidRPr="009F6F2E" w:rsidRDefault="009F6F2E" w:rsidP="009F6F2E">
      <w:pPr>
        <w:numPr>
          <w:ilvl w:val="1"/>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Short-Term Goal</w:t>
      </w:r>
    </w:p>
    <w:p w14:paraId="76CA6B0D" w14:textId="77777777" w:rsidR="009F6F2E" w:rsidRPr="009F6F2E" w:rsidRDefault="009F6F2E" w:rsidP="009F6F2E">
      <w:pPr>
        <w:numPr>
          <w:ilvl w:val="2"/>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Intervention(s) to use</w:t>
      </w:r>
    </w:p>
    <w:p w14:paraId="4E79B8F9" w14:textId="77777777" w:rsidR="009F6F2E" w:rsidRPr="009F6F2E" w:rsidRDefault="009F6F2E" w:rsidP="009F6F2E">
      <w:pPr>
        <w:numPr>
          <w:ilvl w:val="0"/>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Long-Term Goal</w:t>
      </w:r>
    </w:p>
    <w:p w14:paraId="2EBA0DD6" w14:textId="77777777" w:rsidR="009F6F2E" w:rsidRPr="009F6F2E" w:rsidRDefault="009F6F2E" w:rsidP="009F6F2E">
      <w:pPr>
        <w:numPr>
          <w:ilvl w:val="1"/>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Short-Term Goal</w:t>
      </w:r>
    </w:p>
    <w:p w14:paraId="32B19B5E" w14:textId="77777777" w:rsidR="009F6F2E" w:rsidRPr="009F6F2E" w:rsidRDefault="009F6F2E" w:rsidP="009F6F2E">
      <w:pPr>
        <w:numPr>
          <w:ilvl w:val="2"/>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 xml:space="preserve">Intervention(s) to use </w:t>
      </w:r>
    </w:p>
    <w:p w14:paraId="62A229B5" w14:textId="77777777" w:rsidR="009F6F2E" w:rsidRPr="009F6F2E" w:rsidRDefault="009F6F2E" w:rsidP="009F6F2E">
      <w:pPr>
        <w:numPr>
          <w:ilvl w:val="1"/>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Short-Term Goal</w:t>
      </w:r>
    </w:p>
    <w:p w14:paraId="0226E651" w14:textId="77777777" w:rsidR="009F6F2E" w:rsidRPr="009F6F2E" w:rsidRDefault="009F6F2E" w:rsidP="009F6F2E">
      <w:pPr>
        <w:numPr>
          <w:ilvl w:val="2"/>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Intervention(s) to use</w:t>
      </w:r>
    </w:p>
    <w:p w14:paraId="295E5192" w14:textId="77777777" w:rsidR="009F6F2E" w:rsidRPr="009F6F2E" w:rsidRDefault="009F6F2E" w:rsidP="009F6F2E">
      <w:pPr>
        <w:spacing w:after="0" w:line="240" w:lineRule="auto"/>
        <w:rPr>
          <w:rFonts w:ascii="Times New Roman" w:eastAsia="Times New Roman" w:hAnsi="Times New Roman" w:cs="Times New Roman"/>
          <w:b/>
          <w:sz w:val="24"/>
          <w:szCs w:val="24"/>
        </w:rPr>
      </w:pPr>
    </w:p>
    <w:p w14:paraId="226C24F6" w14:textId="77777777" w:rsidR="009F6F2E" w:rsidRPr="009F6F2E" w:rsidRDefault="009F6F2E" w:rsidP="009F6F2E">
      <w:p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How will you determine that the client is making progress?</w:t>
      </w:r>
    </w:p>
    <w:p w14:paraId="29D2B075" w14:textId="77777777" w:rsidR="009F6F2E" w:rsidRPr="009F6F2E" w:rsidRDefault="009F6F2E" w:rsidP="009F6F2E">
      <w:pPr>
        <w:spacing w:after="0" w:line="240" w:lineRule="auto"/>
        <w:rPr>
          <w:rFonts w:ascii="Times New Roman" w:eastAsia="Times New Roman" w:hAnsi="Times New Roman" w:cs="Times New Roman"/>
          <w:b/>
          <w:sz w:val="24"/>
          <w:szCs w:val="24"/>
        </w:rPr>
      </w:pPr>
    </w:p>
    <w:p w14:paraId="12C85019" w14:textId="77777777" w:rsidR="009F6F2E" w:rsidRPr="009F6F2E" w:rsidRDefault="009F6F2E" w:rsidP="009F6F2E">
      <w:p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 xml:space="preserve">What would you recommend for follow-up care? </w:t>
      </w:r>
    </w:p>
    <w:p w14:paraId="1E6A83B6" w14:textId="77777777" w:rsidR="003307E8" w:rsidRPr="003307E8" w:rsidRDefault="003307E8" w:rsidP="003307E8">
      <w:pPr>
        <w:spacing w:after="0" w:line="240" w:lineRule="auto"/>
        <w:rPr>
          <w:rFonts w:ascii="Times New Roman" w:eastAsia="Times New Roman" w:hAnsi="Times New Roman" w:cs="Times New Roman"/>
          <w:b/>
          <w:sz w:val="24"/>
          <w:szCs w:val="24"/>
        </w:rPr>
      </w:pPr>
    </w:p>
    <w:sectPr w:rsidR="003307E8" w:rsidRPr="003307E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4041"/>
    <w:multiLevelType w:val="multilevel"/>
    <w:tmpl w:val="7F4E32C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0ED25342"/>
    <w:multiLevelType w:val="hybridMultilevel"/>
    <w:tmpl w:val="85688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DE045DB"/>
    <w:multiLevelType w:val="hybridMultilevel"/>
    <w:tmpl w:val="AD6A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027BD"/>
    <w:multiLevelType w:val="hybridMultilevel"/>
    <w:tmpl w:val="21F03A6E"/>
    <w:lvl w:ilvl="0" w:tplc="164EFFC6">
      <w:start w:val="1"/>
      <w:numFmt w:val="decimal"/>
      <w:lvlText w:val="%1."/>
      <w:lvlJc w:val="left"/>
      <w:pPr>
        <w:ind w:left="720" w:hanging="360"/>
      </w:pPr>
      <w:rPr>
        <w:rFonts w:hint="default"/>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F287C"/>
    <w:multiLevelType w:val="hybridMultilevel"/>
    <w:tmpl w:val="82D84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D377C"/>
    <w:multiLevelType w:val="multilevel"/>
    <w:tmpl w:val="A3161C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9" w15:restartNumberingAfterBreak="0">
    <w:nsid w:val="43014DF1"/>
    <w:multiLevelType w:val="multilevel"/>
    <w:tmpl w:val="A802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84D0888"/>
    <w:multiLevelType w:val="multilevel"/>
    <w:tmpl w:val="0E86A2B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1" w15:restartNumberingAfterBreak="0">
    <w:nsid w:val="4A962D0B"/>
    <w:multiLevelType w:val="multilevel"/>
    <w:tmpl w:val="C1402E5E"/>
    <w:lvl w:ilvl="0">
      <w:start w:val="1"/>
      <w:numFmt w:val="decimal"/>
      <w:lvlText w:val="%1)"/>
      <w:lvlJc w:val="left"/>
      <w:pPr>
        <w:ind w:left="360" w:hanging="360"/>
      </w:pPr>
    </w:lvl>
    <w:lvl w:ilvl="1">
      <w:start w:val="1"/>
      <w:numFmt w:val="lowerLetter"/>
      <w:lvlText w:val="%2)"/>
      <w:lvlJc w:val="left"/>
      <w:pPr>
        <w:ind w:left="720" w:hanging="360"/>
      </w:pPr>
      <w:rPr>
        <w:b/>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CF213E8"/>
    <w:multiLevelType w:val="multilevel"/>
    <w:tmpl w:val="AEA468A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3" w15:restartNumberingAfterBreak="0">
    <w:nsid w:val="4E9032F0"/>
    <w:multiLevelType w:val="hybridMultilevel"/>
    <w:tmpl w:val="82D8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8C5D04"/>
    <w:multiLevelType w:val="multilevel"/>
    <w:tmpl w:val="6D1E9556"/>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3604B28"/>
    <w:multiLevelType w:val="hybridMultilevel"/>
    <w:tmpl w:val="DE5C1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7" w15:restartNumberingAfterBreak="0">
    <w:nsid w:val="69220DB8"/>
    <w:multiLevelType w:val="hybridMultilevel"/>
    <w:tmpl w:val="A9F801CC"/>
    <w:lvl w:ilvl="0" w:tplc="797036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9"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557FBA"/>
    <w:multiLevelType w:val="multilevel"/>
    <w:tmpl w:val="BBBEFDC8"/>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21"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3078">
    <w:abstractNumId w:val="10"/>
  </w:num>
  <w:num w:numId="2" w16cid:durableId="211506592">
    <w:abstractNumId w:val="0"/>
  </w:num>
  <w:num w:numId="3" w16cid:durableId="1246066884">
    <w:abstractNumId w:val="20"/>
  </w:num>
  <w:num w:numId="4" w16cid:durableId="2131316240">
    <w:abstractNumId w:val="14"/>
  </w:num>
  <w:num w:numId="5" w16cid:durableId="1761633522">
    <w:abstractNumId w:val="12"/>
  </w:num>
  <w:num w:numId="6" w16cid:durableId="803158370">
    <w:abstractNumId w:val="6"/>
  </w:num>
  <w:num w:numId="7" w16cid:durableId="1123422581">
    <w:abstractNumId w:val="9"/>
  </w:num>
  <w:num w:numId="8" w16cid:durableId="1949701650">
    <w:abstractNumId w:val="1"/>
  </w:num>
  <w:num w:numId="9" w16cid:durableId="1101609249">
    <w:abstractNumId w:val="11"/>
  </w:num>
  <w:num w:numId="10" w16cid:durableId="1447886947">
    <w:abstractNumId w:val="3"/>
  </w:num>
  <w:num w:numId="11" w16cid:durableId="69474580">
    <w:abstractNumId w:val="13"/>
  </w:num>
  <w:num w:numId="12" w16cid:durableId="1291397227">
    <w:abstractNumId w:val="5"/>
  </w:num>
  <w:num w:numId="13" w16cid:durableId="858660036">
    <w:abstractNumId w:val="4"/>
  </w:num>
  <w:num w:numId="14" w16cid:durableId="1092894032">
    <w:abstractNumId w:val="2"/>
  </w:num>
  <w:num w:numId="15" w16cid:durableId="1222909788">
    <w:abstractNumId w:val="16"/>
  </w:num>
  <w:num w:numId="16" w16cid:durableId="1315333307">
    <w:abstractNumId w:val="18"/>
  </w:num>
  <w:num w:numId="17" w16cid:durableId="1556309533">
    <w:abstractNumId w:val="7"/>
  </w:num>
  <w:num w:numId="18" w16cid:durableId="868369734">
    <w:abstractNumId w:val="8"/>
  </w:num>
  <w:num w:numId="19" w16cid:durableId="1650286869">
    <w:abstractNumId w:val="17"/>
  </w:num>
  <w:num w:numId="20" w16cid:durableId="242959849">
    <w:abstractNumId w:val="19"/>
  </w:num>
  <w:num w:numId="21" w16cid:durableId="1265072138">
    <w:abstractNumId w:val="21"/>
  </w:num>
  <w:num w:numId="22" w16cid:durableId="3732365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9876F3"/>
    <w:rsid w:val="00005B73"/>
    <w:rsid w:val="00014668"/>
    <w:rsid w:val="0002695D"/>
    <w:rsid w:val="00045900"/>
    <w:rsid w:val="00050A74"/>
    <w:rsid w:val="000616BE"/>
    <w:rsid w:val="00061EF5"/>
    <w:rsid w:val="0008342C"/>
    <w:rsid w:val="00092302"/>
    <w:rsid w:val="000F7474"/>
    <w:rsid w:val="001003FB"/>
    <w:rsid w:val="00104E9B"/>
    <w:rsid w:val="00136972"/>
    <w:rsid w:val="001701A9"/>
    <w:rsid w:val="0017218D"/>
    <w:rsid w:val="00177D4A"/>
    <w:rsid w:val="00181D21"/>
    <w:rsid w:val="001B345C"/>
    <w:rsid w:val="001E19CB"/>
    <w:rsid w:val="00214857"/>
    <w:rsid w:val="00215AF8"/>
    <w:rsid w:val="0023290F"/>
    <w:rsid w:val="0023437B"/>
    <w:rsid w:val="0024303A"/>
    <w:rsid w:val="0026057C"/>
    <w:rsid w:val="00265BB2"/>
    <w:rsid w:val="00292D31"/>
    <w:rsid w:val="002B6838"/>
    <w:rsid w:val="002D4B70"/>
    <w:rsid w:val="00314B65"/>
    <w:rsid w:val="003307E8"/>
    <w:rsid w:val="003370A8"/>
    <w:rsid w:val="00352340"/>
    <w:rsid w:val="003637BD"/>
    <w:rsid w:val="003805E8"/>
    <w:rsid w:val="003B2D9D"/>
    <w:rsid w:val="003E3268"/>
    <w:rsid w:val="003F24F2"/>
    <w:rsid w:val="003F696B"/>
    <w:rsid w:val="004414A8"/>
    <w:rsid w:val="00450F55"/>
    <w:rsid w:val="004544F8"/>
    <w:rsid w:val="00493BBA"/>
    <w:rsid w:val="004E72D5"/>
    <w:rsid w:val="004F33B7"/>
    <w:rsid w:val="004F5E7D"/>
    <w:rsid w:val="0050326F"/>
    <w:rsid w:val="00517F6E"/>
    <w:rsid w:val="00564174"/>
    <w:rsid w:val="00582F08"/>
    <w:rsid w:val="00590540"/>
    <w:rsid w:val="00596DD4"/>
    <w:rsid w:val="00596ED9"/>
    <w:rsid w:val="005A1147"/>
    <w:rsid w:val="005C0222"/>
    <w:rsid w:val="005E2127"/>
    <w:rsid w:val="005E7A26"/>
    <w:rsid w:val="005F33CE"/>
    <w:rsid w:val="00600A2E"/>
    <w:rsid w:val="00601CFA"/>
    <w:rsid w:val="00613311"/>
    <w:rsid w:val="00621B08"/>
    <w:rsid w:val="00647C21"/>
    <w:rsid w:val="00670446"/>
    <w:rsid w:val="00693822"/>
    <w:rsid w:val="006966F5"/>
    <w:rsid w:val="006966F6"/>
    <w:rsid w:val="006A29D2"/>
    <w:rsid w:val="006D030B"/>
    <w:rsid w:val="007055E2"/>
    <w:rsid w:val="0072113A"/>
    <w:rsid w:val="00730ABA"/>
    <w:rsid w:val="00731199"/>
    <w:rsid w:val="00750D66"/>
    <w:rsid w:val="00765437"/>
    <w:rsid w:val="00792802"/>
    <w:rsid w:val="007A7A34"/>
    <w:rsid w:val="007C7424"/>
    <w:rsid w:val="00802AE0"/>
    <w:rsid w:val="00803020"/>
    <w:rsid w:val="00807285"/>
    <w:rsid w:val="00834A79"/>
    <w:rsid w:val="008459E3"/>
    <w:rsid w:val="008574D6"/>
    <w:rsid w:val="00875E24"/>
    <w:rsid w:val="0088432B"/>
    <w:rsid w:val="0088468F"/>
    <w:rsid w:val="00886F0C"/>
    <w:rsid w:val="00897AD5"/>
    <w:rsid w:val="008A6BBD"/>
    <w:rsid w:val="008B3A00"/>
    <w:rsid w:val="008C214E"/>
    <w:rsid w:val="008D0CE4"/>
    <w:rsid w:val="008D4ADC"/>
    <w:rsid w:val="008E5AAB"/>
    <w:rsid w:val="008E7EB6"/>
    <w:rsid w:val="008F75EF"/>
    <w:rsid w:val="00935B01"/>
    <w:rsid w:val="00962579"/>
    <w:rsid w:val="00982939"/>
    <w:rsid w:val="00991BAD"/>
    <w:rsid w:val="009943E7"/>
    <w:rsid w:val="009C4BB1"/>
    <w:rsid w:val="009D2DDB"/>
    <w:rsid w:val="009E3547"/>
    <w:rsid w:val="009E5082"/>
    <w:rsid w:val="009F4001"/>
    <w:rsid w:val="009F531F"/>
    <w:rsid w:val="009F6F2E"/>
    <w:rsid w:val="00A072A5"/>
    <w:rsid w:val="00A23C6C"/>
    <w:rsid w:val="00A57B05"/>
    <w:rsid w:val="00A860CA"/>
    <w:rsid w:val="00AB327B"/>
    <w:rsid w:val="00B05349"/>
    <w:rsid w:val="00B11B50"/>
    <w:rsid w:val="00B129B6"/>
    <w:rsid w:val="00B272CC"/>
    <w:rsid w:val="00B97719"/>
    <w:rsid w:val="00BC23DA"/>
    <w:rsid w:val="00BC429C"/>
    <w:rsid w:val="00BE15EE"/>
    <w:rsid w:val="00BF52D1"/>
    <w:rsid w:val="00C10CC2"/>
    <w:rsid w:val="00C2056F"/>
    <w:rsid w:val="00C44FBA"/>
    <w:rsid w:val="00C73CB3"/>
    <w:rsid w:val="00C76710"/>
    <w:rsid w:val="00C874FB"/>
    <w:rsid w:val="00CC07D4"/>
    <w:rsid w:val="00CD1181"/>
    <w:rsid w:val="00CF6947"/>
    <w:rsid w:val="00CF7ADC"/>
    <w:rsid w:val="00D106AE"/>
    <w:rsid w:val="00D53A63"/>
    <w:rsid w:val="00D560D3"/>
    <w:rsid w:val="00D77C9A"/>
    <w:rsid w:val="00D810AE"/>
    <w:rsid w:val="00D845DC"/>
    <w:rsid w:val="00D96A9F"/>
    <w:rsid w:val="00DB405A"/>
    <w:rsid w:val="00DC0E53"/>
    <w:rsid w:val="00DD3171"/>
    <w:rsid w:val="00E24E04"/>
    <w:rsid w:val="00E556E1"/>
    <w:rsid w:val="00E9016F"/>
    <w:rsid w:val="00E93F38"/>
    <w:rsid w:val="00E966B6"/>
    <w:rsid w:val="00EA7186"/>
    <w:rsid w:val="00EC66CF"/>
    <w:rsid w:val="00EE16B2"/>
    <w:rsid w:val="00EF5502"/>
    <w:rsid w:val="00EF5507"/>
    <w:rsid w:val="00F0010A"/>
    <w:rsid w:val="00F01B15"/>
    <w:rsid w:val="00F23AF5"/>
    <w:rsid w:val="00F357BE"/>
    <w:rsid w:val="00F4400F"/>
    <w:rsid w:val="00F44D0D"/>
    <w:rsid w:val="00F53E93"/>
    <w:rsid w:val="00F72CB9"/>
    <w:rsid w:val="00F73266"/>
    <w:rsid w:val="00F7572D"/>
    <w:rsid w:val="00F8244A"/>
    <w:rsid w:val="00FB4054"/>
    <w:rsid w:val="00FB7A2E"/>
    <w:rsid w:val="00FC2B14"/>
    <w:rsid w:val="00FC3ADB"/>
    <w:rsid w:val="00FD342C"/>
    <w:rsid w:val="00FE4B47"/>
    <w:rsid w:val="00FE6AF7"/>
    <w:rsid w:val="00FF7834"/>
    <w:rsid w:val="5B98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D1AA9B"/>
  <w15:docId w15:val="{A38DB561-2AEF-4BC0-829A-67D2113F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NoSpacing">
    <w:name w:val="No Spacing"/>
    <w:uiPriority w:val="1"/>
    <w:qFormat/>
    <w:rsid w:val="00005B73"/>
    <w:pPr>
      <w:spacing w:after="0" w:line="240" w:lineRule="auto"/>
    </w:pPr>
    <w:rPr>
      <w:rFonts w:asciiTheme="minorHAnsi" w:eastAsiaTheme="minorHAnsi" w:hAnsiTheme="minorHAnsi" w:cstheme="minorBidi"/>
    </w:rPr>
  </w:style>
  <w:style w:type="table" w:styleId="TableGrid">
    <w:name w:val="Table Grid"/>
    <w:basedOn w:val="TableNormal"/>
    <w:uiPriority w:val="59"/>
    <w:rsid w:val="0072113A"/>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C0222"/>
    <w:rPr>
      <w:color w:val="0000FF" w:themeColor="hyperlink"/>
      <w:u w:val="single"/>
    </w:rPr>
  </w:style>
  <w:style w:type="paragraph" w:styleId="ListParagraph">
    <w:name w:val="List Paragraph"/>
    <w:basedOn w:val="Normal"/>
    <w:uiPriority w:val="34"/>
    <w:qFormat/>
    <w:rsid w:val="008E7EB6"/>
    <w:pPr>
      <w:ind w:left="720"/>
      <w:contextualSpacing/>
    </w:pPr>
  </w:style>
  <w:style w:type="character" w:styleId="UnresolvedMention">
    <w:name w:val="Unresolved Mention"/>
    <w:basedOn w:val="DefaultParagraphFont"/>
    <w:uiPriority w:val="99"/>
    <w:semiHidden/>
    <w:unhideWhenUsed/>
    <w:rsid w:val="001701A9"/>
    <w:rPr>
      <w:color w:val="605E5C"/>
      <w:shd w:val="clear" w:color="auto" w:fill="E1DFDD"/>
    </w:rPr>
  </w:style>
  <w:style w:type="paragraph" w:styleId="NormalWeb">
    <w:name w:val="Normal (Web)"/>
    <w:basedOn w:val="Normal"/>
    <w:uiPriority w:val="99"/>
    <w:unhideWhenUsed/>
    <w:rsid w:val="009E5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44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4FBA"/>
  </w:style>
  <w:style w:type="character" w:customStyle="1" w:styleId="eop">
    <w:name w:val="eop"/>
    <w:basedOn w:val="DefaultParagraphFont"/>
    <w:rsid w:val="00C44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8359">
      <w:bodyDiv w:val="1"/>
      <w:marLeft w:val="0"/>
      <w:marRight w:val="0"/>
      <w:marTop w:val="0"/>
      <w:marBottom w:val="0"/>
      <w:divBdr>
        <w:top w:val="none" w:sz="0" w:space="0" w:color="auto"/>
        <w:left w:val="none" w:sz="0" w:space="0" w:color="auto"/>
        <w:bottom w:val="none" w:sz="0" w:space="0" w:color="auto"/>
        <w:right w:val="none" w:sz="0" w:space="0" w:color="auto"/>
      </w:divBdr>
    </w:div>
    <w:div w:id="129636924">
      <w:bodyDiv w:val="1"/>
      <w:marLeft w:val="0"/>
      <w:marRight w:val="0"/>
      <w:marTop w:val="0"/>
      <w:marBottom w:val="0"/>
      <w:divBdr>
        <w:top w:val="none" w:sz="0" w:space="0" w:color="auto"/>
        <w:left w:val="none" w:sz="0" w:space="0" w:color="auto"/>
        <w:bottom w:val="none" w:sz="0" w:space="0" w:color="auto"/>
        <w:right w:val="none" w:sz="0" w:space="0" w:color="auto"/>
      </w:divBdr>
    </w:div>
    <w:div w:id="173881669">
      <w:bodyDiv w:val="1"/>
      <w:marLeft w:val="0"/>
      <w:marRight w:val="0"/>
      <w:marTop w:val="0"/>
      <w:marBottom w:val="0"/>
      <w:divBdr>
        <w:top w:val="none" w:sz="0" w:space="0" w:color="auto"/>
        <w:left w:val="none" w:sz="0" w:space="0" w:color="auto"/>
        <w:bottom w:val="none" w:sz="0" w:space="0" w:color="auto"/>
        <w:right w:val="none" w:sz="0" w:space="0" w:color="auto"/>
      </w:divBdr>
    </w:div>
    <w:div w:id="255139122">
      <w:bodyDiv w:val="1"/>
      <w:marLeft w:val="0"/>
      <w:marRight w:val="0"/>
      <w:marTop w:val="0"/>
      <w:marBottom w:val="0"/>
      <w:divBdr>
        <w:top w:val="none" w:sz="0" w:space="0" w:color="auto"/>
        <w:left w:val="none" w:sz="0" w:space="0" w:color="auto"/>
        <w:bottom w:val="none" w:sz="0" w:space="0" w:color="auto"/>
        <w:right w:val="none" w:sz="0" w:space="0" w:color="auto"/>
      </w:divBdr>
    </w:div>
    <w:div w:id="515074073">
      <w:bodyDiv w:val="1"/>
      <w:marLeft w:val="0"/>
      <w:marRight w:val="0"/>
      <w:marTop w:val="0"/>
      <w:marBottom w:val="0"/>
      <w:divBdr>
        <w:top w:val="none" w:sz="0" w:space="0" w:color="auto"/>
        <w:left w:val="none" w:sz="0" w:space="0" w:color="auto"/>
        <w:bottom w:val="none" w:sz="0" w:space="0" w:color="auto"/>
        <w:right w:val="none" w:sz="0" w:space="0" w:color="auto"/>
      </w:divBdr>
    </w:div>
    <w:div w:id="516775739">
      <w:bodyDiv w:val="1"/>
      <w:marLeft w:val="0"/>
      <w:marRight w:val="0"/>
      <w:marTop w:val="0"/>
      <w:marBottom w:val="0"/>
      <w:divBdr>
        <w:top w:val="none" w:sz="0" w:space="0" w:color="auto"/>
        <w:left w:val="none" w:sz="0" w:space="0" w:color="auto"/>
        <w:bottom w:val="none" w:sz="0" w:space="0" w:color="auto"/>
        <w:right w:val="none" w:sz="0" w:space="0" w:color="auto"/>
      </w:divBdr>
    </w:div>
    <w:div w:id="624308381">
      <w:bodyDiv w:val="1"/>
      <w:marLeft w:val="0"/>
      <w:marRight w:val="0"/>
      <w:marTop w:val="0"/>
      <w:marBottom w:val="0"/>
      <w:divBdr>
        <w:top w:val="none" w:sz="0" w:space="0" w:color="auto"/>
        <w:left w:val="none" w:sz="0" w:space="0" w:color="auto"/>
        <w:bottom w:val="none" w:sz="0" w:space="0" w:color="auto"/>
        <w:right w:val="none" w:sz="0" w:space="0" w:color="auto"/>
      </w:divBdr>
    </w:div>
    <w:div w:id="664939133">
      <w:bodyDiv w:val="1"/>
      <w:marLeft w:val="0"/>
      <w:marRight w:val="0"/>
      <w:marTop w:val="0"/>
      <w:marBottom w:val="0"/>
      <w:divBdr>
        <w:top w:val="none" w:sz="0" w:space="0" w:color="auto"/>
        <w:left w:val="none" w:sz="0" w:space="0" w:color="auto"/>
        <w:bottom w:val="none" w:sz="0" w:space="0" w:color="auto"/>
        <w:right w:val="none" w:sz="0" w:space="0" w:color="auto"/>
      </w:divBdr>
    </w:div>
    <w:div w:id="854030359">
      <w:bodyDiv w:val="1"/>
      <w:marLeft w:val="0"/>
      <w:marRight w:val="0"/>
      <w:marTop w:val="0"/>
      <w:marBottom w:val="0"/>
      <w:divBdr>
        <w:top w:val="none" w:sz="0" w:space="0" w:color="auto"/>
        <w:left w:val="none" w:sz="0" w:space="0" w:color="auto"/>
        <w:bottom w:val="none" w:sz="0" w:space="0" w:color="auto"/>
        <w:right w:val="none" w:sz="0" w:space="0" w:color="auto"/>
      </w:divBdr>
    </w:div>
    <w:div w:id="855727332">
      <w:bodyDiv w:val="1"/>
      <w:marLeft w:val="0"/>
      <w:marRight w:val="0"/>
      <w:marTop w:val="0"/>
      <w:marBottom w:val="0"/>
      <w:divBdr>
        <w:top w:val="none" w:sz="0" w:space="0" w:color="auto"/>
        <w:left w:val="none" w:sz="0" w:space="0" w:color="auto"/>
        <w:bottom w:val="none" w:sz="0" w:space="0" w:color="auto"/>
        <w:right w:val="none" w:sz="0" w:space="0" w:color="auto"/>
      </w:divBdr>
    </w:div>
    <w:div w:id="994526048">
      <w:bodyDiv w:val="1"/>
      <w:marLeft w:val="0"/>
      <w:marRight w:val="0"/>
      <w:marTop w:val="0"/>
      <w:marBottom w:val="0"/>
      <w:divBdr>
        <w:top w:val="none" w:sz="0" w:space="0" w:color="auto"/>
        <w:left w:val="none" w:sz="0" w:space="0" w:color="auto"/>
        <w:bottom w:val="none" w:sz="0" w:space="0" w:color="auto"/>
        <w:right w:val="none" w:sz="0" w:space="0" w:color="auto"/>
      </w:divBdr>
      <w:divsChild>
        <w:div w:id="225457896">
          <w:marLeft w:val="0"/>
          <w:marRight w:val="0"/>
          <w:marTop w:val="0"/>
          <w:marBottom w:val="0"/>
          <w:divBdr>
            <w:top w:val="none" w:sz="0" w:space="0" w:color="auto"/>
            <w:left w:val="none" w:sz="0" w:space="0" w:color="auto"/>
            <w:bottom w:val="none" w:sz="0" w:space="0" w:color="auto"/>
            <w:right w:val="none" w:sz="0" w:space="0" w:color="auto"/>
          </w:divBdr>
        </w:div>
        <w:div w:id="78986186">
          <w:marLeft w:val="0"/>
          <w:marRight w:val="0"/>
          <w:marTop w:val="0"/>
          <w:marBottom w:val="0"/>
          <w:divBdr>
            <w:top w:val="none" w:sz="0" w:space="0" w:color="auto"/>
            <w:left w:val="none" w:sz="0" w:space="0" w:color="auto"/>
            <w:bottom w:val="none" w:sz="0" w:space="0" w:color="auto"/>
            <w:right w:val="none" w:sz="0" w:space="0" w:color="auto"/>
          </w:divBdr>
        </w:div>
      </w:divsChild>
    </w:div>
    <w:div w:id="1092434883">
      <w:bodyDiv w:val="1"/>
      <w:marLeft w:val="0"/>
      <w:marRight w:val="0"/>
      <w:marTop w:val="0"/>
      <w:marBottom w:val="0"/>
      <w:divBdr>
        <w:top w:val="none" w:sz="0" w:space="0" w:color="auto"/>
        <w:left w:val="none" w:sz="0" w:space="0" w:color="auto"/>
        <w:bottom w:val="none" w:sz="0" w:space="0" w:color="auto"/>
        <w:right w:val="none" w:sz="0" w:space="0" w:color="auto"/>
      </w:divBdr>
    </w:div>
    <w:div w:id="1114590498">
      <w:bodyDiv w:val="1"/>
      <w:marLeft w:val="0"/>
      <w:marRight w:val="0"/>
      <w:marTop w:val="0"/>
      <w:marBottom w:val="0"/>
      <w:divBdr>
        <w:top w:val="none" w:sz="0" w:space="0" w:color="auto"/>
        <w:left w:val="none" w:sz="0" w:space="0" w:color="auto"/>
        <w:bottom w:val="none" w:sz="0" w:space="0" w:color="auto"/>
        <w:right w:val="none" w:sz="0" w:space="0" w:color="auto"/>
      </w:divBdr>
    </w:div>
    <w:div w:id="1135827451">
      <w:bodyDiv w:val="1"/>
      <w:marLeft w:val="0"/>
      <w:marRight w:val="0"/>
      <w:marTop w:val="0"/>
      <w:marBottom w:val="0"/>
      <w:divBdr>
        <w:top w:val="none" w:sz="0" w:space="0" w:color="auto"/>
        <w:left w:val="none" w:sz="0" w:space="0" w:color="auto"/>
        <w:bottom w:val="none" w:sz="0" w:space="0" w:color="auto"/>
        <w:right w:val="none" w:sz="0" w:space="0" w:color="auto"/>
      </w:divBdr>
    </w:div>
    <w:div w:id="1456871046">
      <w:bodyDiv w:val="1"/>
      <w:marLeft w:val="0"/>
      <w:marRight w:val="0"/>
      <w:marTop w:val="0"/>
      <w:marBottom w:val="0"/>
      <w:divBdr>
        <w:top w:val="none" w:sz="0" w:space="0" w:color="auto"/>
        <w:left w:val="none" w:sz="0" w:space="0" w:color="auto"/>
        <w:bottom w:val="none" w:sz="0" w:space="0" w:color="auto"/>
        <w:right w:val="none" w:sz="0" w:space="0" w:color="auto"/>
      </w:divBdr>
    </w:div>
    <w:div w:id="1457023419">
      <w:bodyDiv w:val="1"/>
      <w:marLeft w:val="0"/>
      <w:marRight w:val="0"/>
      <w:marTop w:val="0"/>
      <w:marBottom w:val="0"/>
      <w:divBdr>
        <w:top w:val="none" w:sz="0" w:space="0" w:color="auto"/>
        <w:left w:val="none" w:sz="0" w:space="0" w:color="auto"/>
        <w:bottom w:val="none" w:sz="0" w:space="0" w:color="auto"/>
        <w:right w:val="none" w:sz="0" w:space="0" w:color="auto"/>
      </w:divBdr>
    </w:div>
    <w:div w:id="1707484335">
      <w:bodyDiv w:val="1"/>
      <w:marLeft w:val="0"/>
      <w:marRight w:val="0"/>
      <w:marTop w:val="0"/>
      <w:marBottom w:val="0"/>
      <w:divBdr>
        <w:top w:val="none" w:sz="0" w:space="0" w:color="auto"/>
        <w:left w:val="none" w:sz="0" w:space="0" w:color="auto"/>
        <w:bottom w:val="none" w:sz="0" w:space="0" w:color="auto"/>
        <w:right w:val="none" w:sz="0" w:space="0" w:color="auto"/>
      </w:divBdr>
    </w:div>
    <w:div w:id="1790277179">
      <w:bodyDiv w:val="1"/>
      <w:marLeft w:val="0"/>
      <w:marRight w:val="0"/>
      <w:marTop w:val="0"/>
      <w:marBottom w:val="0"/>
      <w:divBdr>
        <w:top w:val="none" w:sz="0" w:space="0" w:color="auto"/>
        <w:left w:val="none" w:sz="0" w:space="0" w:color="auto"/>
        <w:bottom w:val="none" w:sz="0" w:space="0" w:color="auto"/>
        <w:right w:val="none" w:sz="0" w:space="0" w:color="auto"/>
      </w:divBdr>
    </w:div>
    <w:div w:id="1908491468">
      <w:bodyDiv w:val="1"/>
      <w:marLeft w:val="0"/>
      <w:marRight w:val="0"/>
      <w:marTop w:val="0"/>
      <w:marBottom w:val="0"/>
      <w:divBdr>
        <w:top w:val="none" w:sz="0" w:space="0" w:color="auto"/>
        <w:left w:val="none" w:sz="0" w:space="0" w:color="auto"/>
        <w:bottom w:val="none" w:sz="0" w:space="0" w:color="auto"/>
        <w:right w:val="none" w:sz="0" w:space="0" w:color="auto"/>
      </w:divBdr>
    </w:div>
    <w:div w:id="2041931864">
      <w:bodyDiv w:val="1"/>
      <w:marLeft w:val="0"/>
      <w:marRight w:val="0"/>
      <w:marTop w:val="0"/>
      <w:marBottom w:val="0"/>
      <w:divBdr>
        <w:top w:val="none" w:sz="0" w:space="0" w:color="auto"/>
        <w:left w:val="none" w:sz="0" w:space="0" w:color="auto"/>
        <w:bottom w:val="none" w:sz="0" w:space="0" w:color="auto"/>
        <w:right w:val="none" w:sz="0" w:space="0" w:color="auto"/>
      </w:divBdr>
    </w:div>
    <w:div w:id="2113628023">
      <w:bodyDiv w:val="1"/>
      <w:marLeft w:val="0"/>
      <w:marRight w:val="0"/>
      <w:marTop w:val="0"/>
      <w:marBottom w:val="0"/>
      <w:divBdr>
        <w:top w:val="none" w:sz="0" w:space="0" w:color="auto"/>
        <w:left w:val="none" w:sz="0" w:space="0" w:color="auto"/>
        <w:bottom w:val="none" w:sz="0" w:space="0" w:color="auto"/>
        <w:right w:val="none" w:sz="0" w:space="0" w:color="auto"/>
      </w:divBdr>
    </w:div>
    <w:div w:id="2123180801">
      <w:bodyDiv w:val="1"/>
      <w:marLeft w:val="0"/>
      <w:marRight w:val="0"/>
      <w:marTop w:val="0"/>
      <w:marBottom w:val="0"/>
      <w:divBdr>
        <w:top w:val="none" w:sz="0" w:space="0" w:color="auto"/>
        <w:left w:val="none" w:sz="0" w:space="0" w:color="auto"/>
        <w:bottom w:val="none" w:sz="0" w:space="0" w:color="auto"/>
        <w:right w:val="none" w:sz="0" w:space="0" w:color="auto"/>
      </w:divBdr>
    </w:div>
    <w:div w:id="2145612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arn.nctsn.org/course/index.php?categoryid=3" TargetMode="External"/><Relationship Id="rId3" Type="http://schemas.openxmlformats.org/officeDocument/2006/relationships/settings" Target="settings.xml"/><Relationship Id="rId7" Type="http://schemas.openxmlformats.org/officeDocument/2006/relationships/hyperlink" Target="https://www.nctsn.org/resources/training/webin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rlychildhoodwebinars.com/webinar-resources/" TargetMode="External"/><Relationship Id="rId11" Type="http://schemas.openxmlformats.org/officeDocument/2006/relationships/theme" Target="theme/theme1.xml"/><Relationship Id="rId5" Type="http://schemas.openxmlformats.org/officeDocument/2006/relationships/hyperlink" Target="mailto:dcb0065@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mhproject.org/past-webin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2867</Words>
  <Characters>16347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Bozek</cp:lastModifiedBy>
  <cp:revision>12</cp:revision>
  <dcterms:created xsi:type="dcterms:W3CDTF">2025-07-06T18:09:00Z</dcterms:created>
  <dcterms:modified xsi:type="dcterms:W3CDTF">2025-08-04T16:32:00Z</dcterms:modified>
</cp:coreProperties>
</file>