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F3040" w14:textId="19E93CC6" w:rsidR="00AC5CAE" w:rsidRDefault="00306CD2">
      <w:pPr>
        <w:spacing w:after="227"/>
        <w:ind w:right="5977"/>
        <w:jc w:val="center"/>
      </w:pPr>
      <w:r>
        <w:rPr>
          <w:rFonts w:ascii="Times New Roman" w:eastAsia="Times New Roman" w:hAnsi="Times New Roman" w:cs="Times New Roman"/>
          <w:b/>
          <w:color w:val="003366"/>
          <w:sz w:val="44"/>
        </w:rPr>
        <w:t xml:space="preserve">CTCT </w:t>
      </w:r>
      <w:r>
        <w:rPr>
          <w:rFonts w:ascii="Times New Roman" w:eastAsia="Times New Roman" w:hAnsi="Times New Roman" w:cs="Times New Roman"/>
          <w:color w:val="1F4E79"/>
          <w:sz w:val="32"/>
        </w:rPr>
        <w:t>5240/6240</w:t>
      </w:r>
      <w:r>
        <w:rPr>
          <w:rFonts w:ascii="Times New Roman" w:eastAsia="Times New Roman" w:hAnsi="Times New Roman" w:cs="Times New Roman"/>
          <w:sz w:val="32"/>
        </w:rPr>
        <w:t xml:space="preserve"> </w:t>
      </w:r>
    </w:p>
    <w:p w14:paraId="09AB032F" w14:textId="77777777" w:rsidR="00AC5CAE" w:rsidRDefault="00306CD2">
      <w:pPr>
        <w:spacing w:after="0"/>
        <w:ind w:right="5978"/>
        <w:jc w:val="center"/>
      </w:pPr>
      <w:r>
        <w:rPr>
          <w:rFonts w:ascii="Times New Roman" w:eastAsia="Times New Roman" w:hAnsi="Times New Roman" w:cs="Times New Roman"/>
          <w:b/>
          <w:color w:val="003366"/>
          <w:sz w:val="32"/>
        </w:rPr>
        <w:t>Multimedia Design</w:t>
      </w:r>
      <w:r>
        <w:rPr>
          <w:rFonts w:ascii="Times New Roman" w:eastAsia="Times New Roman" w:hAnsi="Times New Roman" w:cs="Times New Roman"/>
          <w:b/>
          <w:sz w:val="32"/>
        </w:rPr>
        <w:t xml:space="preserve"> </w:t>
      </w:r>
    </w:p>
    <w:p w14:paraId="00A5E630" w14:textId="77777777" w:rsidR="00AC5CAE" w:rsidRDefault="00306CD2">
      <w:pPr>
        <w:spacing w:after="0" w:line="235" w:lineRule="auto"/>
        <w:ind w:right="10575"/>
      </w:pPr>
      <w:r>
        <w:rPr>
          <w:rFonts w:ascii="Times New Roman" w:eastAsia="Times New Roman" w:hAnsi="Times New Roman" w:cs="Times New Roman"/>
          <w:b/>
          <w:sz w:val="34"/>
        </w:rPr>
        <w:t xml:space="preserve"> </w:t>
      </w:r>
      <w:r>
        <w:rPr>
          <w:rFonts w:ascii="Times New Roman" w:eastAsia="Times New Roman" w:hAnsi="Times New Roman" w:cs="Times New Roman"/>
          <w:b/>
          <w:sz w:val="39"/>
        </w:rPr>
        <w:t xml:space="preserve"> </w:t>
      </w:r>
    </w:p>
    <w:p w14:paraId="777C772E" w14:textId="5DB2255F" w:rsidR="00AC5CAE" w:rsidRDefault="00306CD2">
      <w:pPr>
        <w:spacing w:after="9"/>
        <w:ind w:right="5972"/>
        <w:jc w:val="center"/>
      </w:pPr>
      <w:r>
        <w:rPr>
          <w:rFonts w:ascii="Cambria" w:eastAsia="Cambria" w:hAnsi="Cambria" w:cs="Cambria"/>
          <w:i/>
          <w:color w:val="003366"/>
          <w:sz w:val="28"/>
        </w:rPr>
        <w:t>Fall 202</w:t>
      </w:r>
      <w:r w:rsidR="00BE27C0">
        <w:rPr>
          <w:rFonts w:ascii="Cambria" w:eastAsia="Cambria" w:hAnsi="Cambria" w:cs="Cambria"/>
          <w:i/>
          <w:color w:val="003366"/>
          <w:sz w:val="28"/>
        </w:rPr>
        <w:t>5</w:t>
      </w:r>
      <w:r>
        <w:rPr>
          <w:rFonts w:ascii="Cambria" w:eastAsia="Cambria" w:hAnsi="Cambria" w:cs="Cambria"/>
          <w:i/>
          <w:sz w:val="28"/>
        </w:rPr>
        <w:t xml:space="preserve"> </w:t>
      </w:r>
    </w:p>
    <w:p w14:paraId="7CF5254E" w14:textId="77777777" w:rsidR="00AC5CAE" w:rsidRDefault="00306CD2">
      <w:pPr>
        <w:spacing w:after="0"/>
      </w:pPr>
      <w:r>
        <w:rPr>
          <w:rFonts w:ascii="Cambria" w:eastAsia="Cambria" w:hAnsi="Cambria" w:cs="Cambria"/>
          <w:i/>
          <w:sz w:val="32"/>
        </w:rPr>
        <w:t xml:space="preserve"> </w:t>
      </w:r>
    </w:p>
    <w:p w14:paraId="63A527FB" w14:textId="77777777" w:rsidR="00AC5CAE" w:rsidRDefault="00306CD2">
      <w:pPr>
        <w:spacing w:after="0"/>
      </w:pPr>
      <w:r>
        <w:rPr>
          <w:rFonts w:ascii="Cambria" w:eastAsia="Cambria" w:hAnsi="Cambria" w:cs="Cambria"/>
          <w:i/>
          <w:sz w:val="32"/>
        </w:rPr>
        <w:t xml:space="preserve"> </w:t>
      </w:r>
    </w:p>
    <w:p w14:paraId="51FBB1C2" w14:textId="77777777" w:rsidR="00AC5CAE" w:rsidRDefault="00306CD2">
      <w:pPr>
        <w:spacing w:after="248"/>
      </w:pPr>
      <w:r>
        <w:rPr>
          <w:rFonts w:ascii="Cambria" w:eastAsia="Cambria" w:hAnsi="Cambria" w:cs="Cambria"/>
          <w:i/>
          <w:sz w:val="32"/>
        </w:rPr>
        <w:t xml:space="preserve"> </w:t>
      </w:r>
    </w:p>
    <w:p w14:paraId="3FDF36B2" w14:textId="77777777" w:rsidR="00AC5CAE" w:rsidRDefault="00306CD2">
      <w:pPr>
        <w:spacing w:after="0"/>
        <w:ind w:left="242"/>
      </w:pPr>
      <w:r>
        <w:rPr>
          <w:rFonts w:ascii="Cambria" w:eastAsia="Cambria" w:hAnsi="Cambria" w:cs="Cambria"/>
          <w:color w:val="003366"/>
          <w:sz w:val="32"/>
        </w:rPr>
        <w:t xml:space="preserve">Business/Marketing Education </w:t>
      </w:r>
    </w:p>
    <w:p w14:paraId="71420E9F" w14:textId="77777777" w:rsidR="00AC5CAE" w:rsidRDefault="00306CD2">
      <w:pPr>
        <w:spacing w:after="21" w:line="249" w:lineRule="auto"/>
        <w:ind w:left="10" w:right="5979" w:hanging="10"/>
        <w:jc w:val="center"/>
      </w:pPr>
      <w:r>
        <w:rPr>
          <w:rFonts w:ascii="Cambria" w:eastAsia="Cambria" w:hAnsi="Cambria" w:cs="Cambria"/>
          <w:color w:val="003366"/>
          <w:sz w:val="32"/>
        </w:rPr>
        <w:t>College of Education</w:t>
      </w:r>
      <w:r>
        <w:rPr>
          <w:rFonts w:ascii="Cambria" w:eastAsia="Cambria" w:hAnsi="Cambria" w:cs="Cambria"/>
          <w:sz w:val="32"/>
        </w:rPr>
        <w:t xml:space="preserve"> </w:t>
      </w:r>
    </w:p>
    <w:p w14:paraId="0E37E04D" w14:textId="77777777" w:rsidR="00AC5CAE" w:rsidRDefault="00306CD2">
      <w:pPr>
        <w:spacing w:after="0"/>
      </w:pPr>
      <w:r>
        <w:rPr>
          <w:rFonts w:ascii="Cambria" w:eastAsia="Cambria" w:hAnsi="Cambria" w:cs="Cambria"/>
          <w:sz w:val="36"/>
        </w:rPr>
        <w:t xml:space="preserve"> </w:t>
      </w:r>
    </w:p>
    <w:p w14:paraId="69BB2F0C" w14:textId="5DBACE79" w:rsidR="00AC5CAE" w:rsidRDefault="00306CD2">
      <w:pPr>
        <w:spacing w:after="0"/>
      </w:pPr>
      <w:r>
        <w:rPr>
          <w:rFonts w:ascii="Cambria" w:eastAsia="Cambria" w:hAnsi="Cambria" w:cs="Cambria"/>
          <w:sz w:val="36"/>
        </w:rPr>
        <w:t xml:space="preserve"> </w:t>
      </w:r>
    </w:p>
    <w:p w14:paraId="4D08CC28" w14:textId="77777777" w:rsidR="00AC5CAE" w:rsidRDefault="00306CD2">
      <w:pPr>
        <w:spacing w:after="21" w:line="249" w:lineRule="auto"/>
        <w:ind w:left="10" w:right="5451" w:hanging="10"/>
        <w:jc w:val="center"/>
      </w:pPr>
      <w:r>
        <w:rPr>
          <w:rFonts w:ascii="Cambria" w:eastAsia="Cambria" w:hAnsi="Cambria" w:cs="Cambria"/>
          <w:color w:val="003366"/>
          <w:sz w:val="32"/>
        </w:rPr>
        <w:t xml:space="preserve">Dr. Leane B. Skinner skinnal@auburn.edu </w:t>
      </w:r>
    </w:p>
    <w:p w14:paraId="658CEA7A" w14:textId="77777777" w:rsidR="00AC5CAE" w:rsidRDefault="00306CD2">
      <w:pPr>
        <w:spacing w:after="21" w:line="249" w:lineRule="auto"/>
        <w:ind w:left="10" w:right="5974" w:hanging="10"/>
        <w:jc w:val="center"/>
      </w:pPr>
      <w:r>
        <w:rPr>
          <w:rFonts w:ascii="Cambria" w:eastAsia="Cambria" w:hAnsi="Cambria" w:cs="Cambria"/>
          <w:color w:val="003366"/>
          <w:sz w:val="32"/>
        </w:rPr>
        <w:t>334-844-3823</w:t>
      </w:r>
      <w:r>
        <w:rPr>
          <w:rFonts w:ascii="Cambria" w:eastAsia="Cambria" w:hAnsi="Cambria" w:cs="Cambria"/>
          <w:sz w:val="32"/>
        </w:rPr>
        <w:t xml:space="preserve"> </w:t>
      </w:r>
    </w:p>
    <w:p w14:paraId="6A0C4341" w14:textId="77777777" w:rsidR="00AC5CAE" w:rsidRDefault="00306CD2">
      <w:pPr>
        <w:spacing w:after="0"/>
      </w:pPr>
      <w:r>
        <w:rPr>
          <w:rFonts w:ascii="Cambria" w:eastAsia="Cambria" w:hAnsi="Cambria" w:cs="Cambria"/>
          <w:sz w:val="36"/>
        </w:rPr>
        <w:t xml:space="preserve"> </w:t>
      </w:r>
    </w:p>
    <w:p w14:paraId="772AFC8C" w14:textId="2764CF4B" w:rsidR="00AC5CAE" w:rsidRDefault="00306CD2" w:rsidP="0098587E">
      <w:pPr>
        <w:spacing w:after="0"/>
      </w:pPr>
      <w:r>
        <w:rPr>
          <w:rFonts w:ascii="Cambria" w:eastAsia="Cambria" w:hAnsi="Cambria" w:cs="Cambria"/>
          <w:sz w:val="36"/>
        </w:rPr>
        <w:t xml:space="preserve"> </w:t>
      </w:r>
      <w:r w:rsidR="0098587E">
        <w:rPr>
          <w:rFonts w:ascii="Cambria" w:eastAsia="Cambria" w:hAnsi="Cambria" w:cs="Cambria"/>
          <w:sz w:val="36"/>
        </w:rPr>
        <w:tab/>
      </w:r>
      <w:r w:rsidR="0098587E">
        <w:rPr>
          <w:rFonts w:ascii="Cambria" w:eastAsia="Cambria" w:hAnsi="Cambria" w:cs="Cambria"/>
          <w:sz w:val="36"/>
        </w:rPr>
        <w:tab/>
        <w:t xml:space="preserve">Office Hours: </w:t>
      </w:r>
      <w:r>
        <w:rPr>
          <w:rFonts w:ascii="Cambria" w:eastAsia="Cambria" w:hAnsi="Cambria" w:cs="Cambria"/>
          <w:color w:val="003366"/>
          <w:sz w:val="32"/>
        </w:rPr>
        <w:t>By appointment</w:t>
      </w:r>
      <w:r>
        <w:rPr>
          <w:rFonts w:ascii="Cambria" w:eastAsia="Cambria" w:hAnsi="Cambria" w:cs="Cambria"/>
          <w:sz w:val="32"/>
        </w:rPr>
        <w:t xml:space="preserve"> </w:t>
      </w:r>
    </w:p>
    <w:p w14:paraId="4727754E" w14:textId="77777777" w:rsidR="00AC5CAE" w:rsidRDefault="00306CD2">
      <w:pPr>
        <w:pBdr>
          <w:top w:val="single" w:sz="4" w:space="0" w:color="000000"/>
          <w:left w:val="single" w:sz="4" w:space="0" w:color="000000"/>
          <w:bottom w:val="single" w:sz="4" w:space="0" w:color="000000"/>
          <w:right w:val="single" w:sz="4" w:space="0" w:color="000000"/>
        </w:pBdr>
        <w:spacing w:after="40"/>
        <w:ind w:left="717" w:hanging="10"/>
        <w:rPr>
          <w:rFonts w:ascii="Arial" w:eastAsia="Arial" w:hAnsi="Arial" w:cs="Arial"/>
          <w:b/>
          <w:sz w:val="24"/>
        </w:rPr>
      </w:pPr>
      <w:r>
        <w:rPr>
          <w:rFonts w:ascii="Arial" w:eastAsia="Arial" w:hAnsi="Arial" w:cs="Arial"/>
          <w:b/>
          <w:sz w:val="24"/>
        </w:rPr>
        <w:t xml:space="preserve">Dr. Leane B. Skinner </w:t>
      </w:r>
    </w:p>
    <w:p w14:paraId="32530B48" w14:textId="2CCB2512" w:rsidR="00BE27C0" w:rsidRDefault="00BE27C0">
      <w:pPr>
        <w:pBdr>
          <w:top w:val="single" w:sz="4" w:space="0" w:color="000000"/>
          <w:left w:val="single" w:sz="4" w:space="0" w:color="000000"/>
          <w:bottom w:val="single" w:sz="4" w:space="0" w:color="000000"/>
          <w:right w:val="single" w:sz="4" w:space="0" w:color="000000"/>
        </w:pBdr>
        <w:spacing w:after="40"/>
        <w:ind w:left="717" w:hanging="10"/>
        <w:rPr>
          <w:rFonts w:ascii="Arial" w:eastAsia="Arial" w:hAnsi="Arial" w:cs="Arial"/>
          <w:b/>
          <w:sz w:val="24"/>
        </w:rPr>
      </w:pPr>
      <w:r w:rsidRPr="00BE27C0">
        <w:drawing>
          <wp:inline distT="0" distB="0" distL="0" distR="0" wp14:anchorId="470E346B" wp14:editId="49C8860B">
            <wp:extent cx="5943600" cy="2000250"/>
            <wp:effectExtent l="0" t="0" r="0" b="0"/>
            <wp:docPr id="244744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000250"/>
                    </a:xfrm>
                    <a:prstGeom prst="rect">
                      <a:avLst/>
                    </a:prstGeom>
                    <a:noFill/>
                    <a:ln>
                      <a:noFill/>
                    </a:ln>
                  </pic:spPr>
                </pic:pic>
              </a:graphicData>
            </a:graphic>
          </wp:inline>
        </w:drawing>
      </w:r>
    </w:p>
    <w:p w14:paraId="78B32BD2" w14:textId="77777777" w:rsidR="00BE27C0" w:rsidRDefault="00BE27C0">
      <w:pPr>
        <w:pBdr>
          <w:top w:val="single" w:sz="4" w:space="0" w:color="000000"/>
          <w:left w:val="single" w:sz="4" w:space="0" w:color="000000"/>
          <w:bottom w:val="single" w:sz="4" w:space="0" w:color="000000"/>
          <w:right w:val="single" w:sz="4" w:space="0" w:color="000000"/>
        </w:pBdr>
        <w:spacing w:after="40"/>
        <w:ind w:left="717" w:hanging="10"/>
      </w:pPr>
    </w:p>
    <w:tbl>
      <w:tblPr>
        <w:tblStyle w:val="TableGrid"/>
        <w:tblW w:w="8404" w:type="dxa"/>
        <w:tblInd w:w="0" w:type="dxa"/>
        <w:tblLook w:val="04A0" w:firstRow="1" w:lastRow="0" w:firstColumn="1" w:lastColumn="0" w:noHBand="0" w:noVBand="1"/>
      </w:tblPr>
      <w:tblGrid>
        <w:gridCol w:w="3715"/>
        <w:gridCol w:w="4689"/>
      </w:tblGrid>
      <w:tr w:rsidR="00AC5CAE" w14:paraId="4652DA17" w14:textId="77777777">
        <w:trPr>
          <w:trHeight w:val="253"/>
        </w:trPr>
        <w:tc>
          <w:tcPr>
            <w:tcW w:w="3715" w:type="dxa"/>
            <w:tcBorders>
              <w:top w:val="nil"/>
              <w:left w:val="nil"/>
              <w:bottom w:val="nil"/>
              <w:right w:val="nil"/>
            </w:tcBorders>
          </w:tcPr>
          <w:p w14:paraId="6CA240B6" w14:textId="35788579" w:rsidR="00AC5CAE" w:rsidRDefault="00306CD2">
            <w:r>
              <w:rPr>
                <w:rFonts w:ascii="Arial" w:eastAsia="Arial" w:hAnsi="Arial" w:cs="Arial"/>
                <w:b/>
                <w:sz w:val="24"/>
              </w:rPr>
              <w:t xml:space="preserve"> </w:t>
            </w:r>
            <w:r>
              <w:rPr>
                <w:rFonts w:ascii="Cambria" w:eastAsia="Cambria" w:hAnsi="Cambria" w:cs="Cambria"/>
                <w:sz w:val="18"/>
              </w:rPr>
              <w:t xml:space="preserve"> </w:t>
            </w:r>
          </w:p>
        </w:tc>
        <w:tc>
          <w:tcPr>
            <w:tcW w:w="4689" w:type="dxa"/>
            <w:tcBorders>
              <w:top w:val="nil"/>
              <w:left w:val="nil"/>
              <w:bottom w:val="nil"/>
              <w:right w:val="nil"/>
            </w:tcBorders>
          </w:tcPr>
          <w:p w14:paraId="27997CBB" w14:textId="77777777" w:rsidR="00AC5CAE" w:rsidRDefault="00AC5CAE"/>
        </w:tc>
      </w:tr>
      <w:tr w:rsidR="00AC5CAE" w14:paraId="0FD696B1" w14:textId="77777777">
        <w:trPr>
          <w:trHeight w:val="323"/>
        </w:trPr>
        <w:tc>
          <w:tcPr>
            <w:tcW w:w="3715" w:type="dxa"/>
            <w:tcBorders>
              <w:top w:val="nil"/>
              <w:left w:val="nil"/>
              <w:bottom w:val="nil"/>
              <w:right w:val="nil"/>
            </w:tcBorders>
          </w:tcPr>
          <w:p w14:paraId="73857B1F" w14:textId="77777777" w:rsidR="00AC5CAE" w:rsidRDefault="00306CD2">
            <w:pPr>
              <w:ind w:right="162"/>
              <w:jc w:val="center"/>
            </w:pPr>
            <w:r>
              <w:rPr>
                <w:rFonts w:ascii="Arial" w:eastAsia="Arial" w:hAnsi="Arial" w:cs="Arial"/>
                <w:b/>
                <w:sz w:val="24"/>
              </w:rPr>
              <w:t xml:space="preserve">Course Number: </w:t>
            </w:r>
          </w:p>
        </w:tc>
        <w:tc>
          <w:tcPr>
            <w:tcW w:w="4689" w:type="dxa"/>
            <w:tcBorders>
              <w:top w:val="nil"/>
              <w:left w:val="nil"/>
              <w:bottom w:val="nil"/>
              <w:right w:val="nil"/>
            </w:tcBorders>
          </w:tcPr>
          <w:p w14:paraId="62D13B23" w14:textId="7BFF46BD" w:rsidR="00AC5CAE" w:rsidRDefault="00306CD2">
            <w:r>
              <w:rPr>
                <w:rFonts w:ascii="Arial" w:eastAsia="Arial" w:hAnsi="Arial" w:cs="Arial"/>
                <w:sz w:val="24"/>
              </w:rPr>
              <w:t xml:space="preserve">CTCT 5240/6240 </w:t>
            </w:r>
          </w:p>
        </w:tc>
      </w:tr>
      <w:tr w:rsidR="00AC5CAE" w14:paraId="3B861A55" w14:textId="77777777">
        <w:trPr>
          <w:trHeight w:val="276"/>
        </w:trPr>
        <w:tc>
          <w:tcPr>
            <w:tcW w:w="3715" w:type="dxa"/>
            <w:tcBorders>
              <w:top w:val="nil"/>
              <w:left w:val="nil"/>
              <w:bottom w:val="nil"/>
              <w:right w:val="nil"/>
            </w:tcBorders>
          </w:tcPr>
          <w:p w14:paraId="365FCA23" w14:textId="77777777" w:rsidR="00AC5CAE" w:rsidRDefault="00306CD2">
            <w:pPr>
              <w:ind w:left="835"/>
            </w:pPr>
            <w:r>
              <w:rPr>
                <w:rFonts w:ascii="Arial" w:eastAsia="Arial" w:hAnsi="Arial" w:cs="Arial"/>
                <w:b/>
                <w:sz w:val="24"/>
              </w:rPr>
              <w:t xml:space="preserve">Course Title: </w:t>
            </w:r>
          </w:p>
        </w:tc>
        <w:tc>
          <w:tcPr>
            <w:tcW w:w="4689" w:type="dxa"/>
            <w:tcBorders>
              <w:top w:val="nil"/>
              <w:left w:val="nil"/>
              <w:bottom w:val="nil"/>
              <w:right w:val="nil"/>
            </w:tcBorders>
          </w:tcPr>
          <w:p w14:paraId="13DA5F48" w14:textId="511DA1AB" w:rsidR="00AC5CAE" w:rsidRDefault="00306CD2">
            <w:pPr>
              <w:jc w:val="both"/>
            </w:pPr>
            <w:r>
              <w:rPr>
                <w:rFonts w:ascii="Arial" w:eastAsia="Arial" w:hAnsi="Arial" w:cs="Arial"/>
                <w:sz w:val="24"/>
              </w:rPr>
              <w:t xml:space="preserve">Information </w:t>
            </w:r>
            <w:r w:rsidR="00AB5D11">
              <w:rPr>
                <w:rFonts w:ascii="Arial" w:eastAsia="Arial" w:hAnsi="Arial" w:cs="Arial"/>
                <w:sz w:val="24"/>
              </w:rPr>
              <w:t xml:space="preserve">Processing </w:t>
            </w:r>
            <w:r>
              <w:rPr>
                <w:rFonts w:ascii="Arial" w:eastAsia="Arial" w:hAnsi="Arial" w:cs="Arial"/>
                <w:sz w:val="24"/>
              </w:rPr>
              <w:t xml:space="preserve">I/Multimedia Design </w:t>
            </w:r>
          </w:p>
        </w:tc>
      </w:tr>
      <w:tr w:rsidR="00AC5CAE" w14:paraId="390F4450" w14:textId="77777777">
        <w:trPr>
          <w:trHeight w:val="276"/>
        </w:trPr>
        <w:tc>
          <w:tcPr>
            <w:tcW w:w="3715" w:type="dxa"/>
            <w:tcBorders>
              <w:top w:val="nil"/>
              <w:left w:val="nil"/>
              <w:bottom w:val="nil"/>
              <w:right w:val="nil"/>
            </w:tcBorders>
          </w:tcPr>
          <w:p w14:paraId="22AD0C2B" w14:textId="77777777" w:rsidR="00AC5CAE" w:rsidRDefault="00306CD2">
            <w:pPr>
              <w:ind w:left="835"/>
            </w:pPr>
            <w:r>
              <w:rPr>
                <w:rFonts w:ascii="Arial" w:eastAsia="Arial" w:hAnsi="Arial" w:cs="Arial"/>
                <w:b/>
                <w:sz w:val="24"/>
              </w:rPr>
              <w:t xml:space="preserve">Credit Hours: </w:t>
            </w:r>
          </w:p>
        </w:tc>
        <w:tc>
          <w:tcPr>
            <w:tcW w:w="4689" w:type="dxa"/>
            <w:tcBorders>
              <w:top w:val="nil"/>
              <w:left w:val="nil"/>
              <w:bottom w:val="nil"/>
              <w:right w:val="nil"/>
            </w:tcBorders>
          </w:tcPr>
          <w:p w14:paraId="63B88691" w14:textId="77777777" w:rsidR="00AC5CAE" w:rsidRDefault="00306CD2">
            <w:r>
              <w:rPr>
                <w:rFonts w:ascii="Arial" w:eastAsia="Arial" w:hAnsi="Arial" w:cs="Arial"/>
                <w:sz w:val="24"/>
              </w:rPr>
              <w:t xml:space="preserve">3 semester hours </w:t>
            </w:r>
          </w:p>
        </w:tc>
      </w:tr>
      <w:tr w:rsidR="00AC5CAE" w14:paraId="31642D0C" w14:textId="77777777">
        <w:trPr>
          <w:trHeight w:val="276"/>
        </w:trPr>
        <w:tc>
          <w:tcPr>
            <w:tcW w:w="3715" w:type="dxa"/>
            <w:tcBorders>
              <w:top w:val="nil"/>
              <w:left w:val="nil"/>
              <w:bottom w:val="nil"/>
              <w:right w:val="nil"/>
            </w:tcBorders>
          </w:tcPr>
          <w:p w14:paraId="19BC9086" w14:textId="77777777" w:rsidR="00AC5CAE" w:rsidRDefault="00306CD2">
            <w:pPr>
              <w:ind w:left="835"/>
            </w:pPr>
            <w:r>
              <w:rPr>
                <w:rFonts w:ascii="Arial" w:eastAsia="Arial" w:hAnsi="Arial" w:cs="Arial"/>
                <w:b/>
                <w:sz w:val="24"/>
              </w:rPr>
              <w:t xml:space="preserve">Class Time: </w:t>
            </w:r>
          </w:p>
        </w:tc>
        <w:tc>
          <w:tcPr>
            <w:tcW w:w="4689" w:type="dxa"/>
            <w:tcBorders>
              <w:top w:val="nil"/>
              <w:left w:val="nil"/>
              <w:bottom w:val="nil"/>
              <w:right w:val="nil"/>
            </w:tcBorders>
          </w:tcPr>
          <w:p w14:paraId="720127E3" w14:textId="2BB3C030" w:rsidR="00AC5CAE" w:rsidRDefault="00BE27C0">
            <w:r>
              <w:rPr>
                <w:rFonts w:ascii="Arial" w:eastAsia="Arial" w:hAnsi="Arial" w:cs="Arial"/>
                <w:sz w:val="24"/>
              </w:rPr>
              <w:t>EDUC 2242/</w:t>
            </w:r>
            <w:r w:rsidR="00306CD2">
              <w:rPr>
                <w:rFonts w:ascii="Arial" w:eastAsia="Arial" w:hAnsi="Arial" w:cs="Arial"/>
                <w:sz w:val="24"/>
              </w:rPr>
              <w:t xml:space="preserve">Online </w:t>
            </w:r>
          </w:p>
        </w:tc>
      </w:tr>
      <w:tr w:rsidR="00AC5CAE" w14:paraId="6CE1CAFE" w14:textId="77777777">
        <w:trPr>
          <w:trHeight w:val="251"/>
        </w:trPr>
        <w:tc>
          <w:tcPr>
            <w:tcW w:w="3715" w:type="dxa"/>
            <w:tcBorders>
              <w:top w:val="nil"/>
              <w:left w:val="nil"/>
              <w:bottom w:val="nil"/>
              <w:right w:val="nil"/>
            </w:tcBorders>
          </w:tcPr>
          <w:p w14:paraId="3615EC31" w14:textId="77777777" w:rsidR="00AC5CAE" w:rsidRDefault="00306CD2">
            <w:pPr>
              <w:ind w:left="835"/>
              <w:rPr>
                <w:rFonts w:ascii="Arial" w:eastAsia="Arial" w:hAnsi="Arial" w:cs="Arial"/>
                <w:b/>
                <w:sz w:val="24"/>
              </w:rPr>
            </w:pPr>
            <w:r>
              <w:rPr>
                <w:rFonts w:ascii="Arial" w:eastAsia="Arial" w:hAnsi="Arial" w:cs="Arial"/>
                <w:b/>
                <w:sz w:val="24"/>
              </w:rPr>
              <w:t xml:space="preserve">Date: </w:t>
            </w:r>
          </w:p>
          <w:p w14:paraId="27C6C5B2" w14:textId="77777777" w:rsidR="00AB5D11" w:rsidRPr="00AB5D11" w:rsidRDefault="00AB5D11" w:rsidP="00AB5D11"/>
          <w:p w14:paraId="4A7488F6" w14:textId="77777777" w:rsidR="00AB5D11" w:rsidRPr="00AB5D11" w:rsidRDefault="00AB5D11" w:rsidP="00AB5D11"/>
          <w:p w14:paraId="5579ABCD" w14:textId="77777777" w:rsidR="00AB5D11" w:rsidRDefault="00AB5D11" w:rsidP="00AB5D11">
            <w:pPr>
              <w:rPr>
                <w:rFonts w:ascii="Arial" w:eastAsia="Arial" w:hAnsi="Arial" w:cs="Arial"/>
                <w:b/>
                <w:sz w:val="24"/>
              </w:rPr>
            </w:pPr>
          </w:p>
          <w:p w14:paraId="78088897" w14:textId="77777777" w:rsidR="00AB5D11" w:rsidRDefault="00AB5D11" w:rsidP="00AB5D11">
            <w:pPr>
              <w:rPr>
                <w:rFonts w:ascii="Arial" w:eastAsia="Arial" w:hAnsi="Arial" w:cs="Arial"/>
                <w:b/>
                <w:sz w:val="24"/>
              </w:rPr>
            </w:pPr>
          </w:p>
          <w:p w14:paraId="4485903F" w14:textId="77777777" w:rsidR="00AB5D11" w:rsidRDefault="00AB5D11" w:rsidP="00AB5D11">
            <w:pPr>
              <w:rPr>
                <w:rFonts w:ascii="Arial" w:eastAsia="Arial" w:hAnsi="Arial" w:cs="Arial"/>
                <w:b/>
                <w:sz w:val="24"/>
              </w:rPr>
            </w:pPr>
          </w:p>
          <w:p w14:paraId="1ABED3FC" w14:textId="77777777" w:rsidR="00AB5D11" w:rsidRDefault="00AB5D11" w:rsidP="00AB5D11"/>
          <w:p w14:paraId="50C41038" w14:textId="77777777" w:rsidR="0098587E" w:rsidRDefault="0098587E" w:rsidP="00AB5D11"/>
          <w:p w14:paraId="313EC414" w14:textId="77777777" w:rsidR="0098587E" w:rsidRDefault="0098587E" w:rsidP="00AB5D11"/>
          <w:p w14:paraId="03783F5A" w14:textId="77777777" w:rsidR="0098587E" w:rsidRDefault="0098587E" w:rsidP="00AB5D11"/>
          <w:p w14:paraId="5741950D" w14:textId="77777777" w:rsidR="0098587E" w:rsidRDefault="0098587E" w:rsidP="00AB5D11"/>
          <w:p w14:paraId="3DF85491" w14:textId="77777777" w:rsidR="0098587E" w:rsidRDefault="0098587E" w:rsidP="00AB5D11"/>
          <w:p w14:paraId="4A738929" w14:textId="77777777" w:rsidR="00AB5D11" w:rsidRDefault="00AB5D11" w:rsidP="00AB5D11"/>
          <w:p w14:paraId="3979A229" w14:textId="77777777" w:rsidR="00AB5D11" w:rsidRDefault="00AB5D11" w:rsidP="00AB5D11"/>
          <w:p w14:paraId="6B20E951" w14:textId="77777777" w:rsidR="00AB5D11" w:rsidRPr="00AB5D11" w:rsidRDefault="00AB5D11" w:rsidP="00AB5D11"/>
        </w:tc>
        <w:tc>
          <w:tcPr>
            <w:tcW w:w="4689" w:type="dxa"/>
            <w:tcBorders>
              <w:top w:val="nil"/>
              <w:left w:val="nil"/>
              <w:bottom w:val="nil"/>
              <w:right w:val="nil"/>
            </w:tcBorders>
          </w:tcPr>
          <w:p w14:paraId="7EE2520B" w14:textId="3B3BB0ED" w:rsidR="00306CD2" w:rsidRDefault="00AB5D11">
            <w:pPr>
              <w:rPr>
                <w:rFonts w:ascii="Arial" w:eastAsia="Arial" w:hAnsi="Arial" w:cs="Arial"/>
                <w:sz w:val="24"/>
              </w:rPr>
            </w:pPr>
            <w:r>
              <w:rPr>
                <w:rFonts w:ascii="Arial" w:eastAsia="Arial" w:hAnsi="Arial" w:cs="Arial"/>
                <w:sz w:val="24"/>
              </w:rPr>
              <w:lastRenderedPageBreak/>
              <w:t>202</w:t>
            </w:r>
            <w:r w:rsidR="00BE27C0">
              <w:rPr>
                <w:rFonts w:ascii="Arial" w:eastAsia="Arial" w:hAnsi="Arial" w:cs="Arial"/>
                <w:sz w:val="24"/>
              </w:rPr>
              <w:t>5</w:t>
            </w:r>
          </w:p>
          <w:p w14:paraId="7E97F9AB" w14:textId="77777777" w:rsidR="00306CD2" w:rsidRDefault="00306CD2">
            <w:pPr>
              <w:rPr>
                <w:rFonts w:ascii="Arial" w:eastAsia="Arial" w:hAnsi="Arial" w:cs="Arial"/>
                <w:sz w:val="24"/>
              </w:rPr>
            </w:pPr>
          </w:p>
          <w:p w14:paraId="14A9B013" w14:textId="77777777" w:rsidR="00306CD2" w:rsidRDefault="00306CD2">
            <w:pPr>
              <w:rPr>
                <w:rFonts w:ascii="Arial" w:eastAsia="Arial" w:hAnsi="Arial" w:cs="Arial"/>
                <w:sz w:val="24"/>
              </w:rPr>
            </w:pPr>
          </w:p>
          <w:p w14:paraId="1112EBA0" w14:textId="77777777" w:rsidR="00306CD2" w:rsidRDefault="00306CD2">
            <w:pPr>
              <w:rPr>
                <w:rFonts w:ascii="Arial" w:eastAsia="Arial" w:hAnsi="Arial" w:cs="Arial"/>
                <w:sz w:val="24"/>
              </w:rPr>
            </w:pPr>
          </w:p>
          <w:p w14:paraId="1F588C48" w14:textId="77777777" w:rsidR="00306CD2" w:rsidRDefault="00306CD2">
            <w:pPr>
              <w:rPr>
                <w:rFonts w:ascii="Arial" w:eastAsia="Arial" w:hAnsi="Arial" w:cs="Arial"/>
                <w:sz w:val="24"/>
              </w:rPr>
            </w:pPr>
          </w:p>
          <w:p w14:paraId="60A17C10" w14:textId="77777777" w:rsidR="00306CD2" w:rsidRDefault="00306CD2">
            <w:pPr>
              <w:rPr>
                <w:rFonts w:ascii="Arial" w:eastAsia="Arial" w:hAnsi="Arial" w:cs="Arial"/>
                <w:sz w:val="24"/>
              </w:rPr>
            </w:pPr>
          </w:p>
          <w:p w14:paraId="512BD723" w14:textId="77777777" w:rsidR="00306CD2" w:rsidRDefault="00306CD2">
            <w:pPr>
              <w:rPr>
                <w:rFonts w:ascii="Arial" w:eastAsia="Arial" w:hAnsi="Arial" w:cs="Arial"/>
                <w:sz w:val="24"/>
              </w:rPr>
            </w:pPr>
          </w:p>
          <w:p w14:paraId="68A3BEF6" w14:textId="2E215E4F" w:rsidR="00AC5CAE" w:rsidRDefault="00306CD2">
            <w:r>
              <w:rPr>
                <w:rFonts w:ascii="Arial" w:eastAsia="Arial" w:hAnsi="Arial" w:cs="Arial"/>
                <w:sz w:val="24"/>
              </w:rPr>
              <w:t xml:space="preserve"> </w:t>
            </w:r>
          </w:p>
        </w:tc>
      </w:tr>
    </w:tbl>
    <w:p w14:paraId="2D355422" w14:textId="77777777" w:rsidR="00AC5CAE" w:rsidRDefault="00306CD2">
      <w:pPr>
        <w:spacing w:after="60"/>
        <w:ind w:left="110" w:hanging="10"/>
      </w:pPr>
      <w:r>
        <w:rPr>
          <w:rFonts w:ascii="Arial" w:eastAsia="Arial" w:hAnsi="Arial" w:cs="Arial"/>
          <w:b/>
          <w:sz w:val="24"/>
        </w:rPr>
        <w:lastRenderedPageBreak/>
        <w:t xml:space="preserve">Required Texts, Supplies and Resources: </w:t>
      </w:r>
    </w:p>
    <w:p w14:paraId="20DB315D" w14:textId="29E0C1B0" w:rsidR="00AC5CAE" w:rsidRDefault="00AC5CAE">
      <w:pPr>
        <w:shd w:val="clear" w:color="auto" w:fill="F8F8F8"/>
        <w:spacing w:after="0"/>
        <w:ind w:left="100"/>
        <w:jc w:val="right"/>
      </w:pPr>
    </w:p>
    <w:p w14:paraId="14017DD3" w14:textId="77777777" w:rsidR="00AC5CAE" w:rsidRDefault="00306CD2">
      <w:pPr>
        <w:spacing w:after="0"/>
      </w:pPr>
      <w:r>
        <w:rPr>
          <w:rFonts w:ascii="Arial" w:eastAsia="Arial" w:hAnsi="Arial" w:cs="Arial"/>
          <w:b/>
          <w:sz w:val="20"/>
        </w:rPr>
        <w:t xml:space="preserve"> </w:t>
      </w:r>
    </w:p>
    <w:p w14:paraId="4B2D9A27" w14:textId="34994774" w:rsidR="00BE27C0" w:rsidRDefault="00306CD2" w:rsidP="00BE27C0">
      <w:pPr>
        <w:pStyle w:val="ListParagraph"/>
        <w:widowControl w:val="0"/>
        <w:numPr>
          <w:ilvl w:val="0"/>
          <w:numId w:val="8"/>
        </w:numPr>
        <w:tabs>
          <w:tab w:val="left" w:pos="-720"/>
          <w:tab w:val="left" w:pos="-360"/>
        </w:tabs>
        <w:suppressAutoHyphens/>
        <w:snapToGrid w:val="0"/>
        <w:rPr>
          <w:rFonts w:ascii="Arial" w:hAnsi="Arial" w:cs="Arial"/>
          <w:sz w:val="20"/>
          <w:szCs w:val="20"/>
        </w:rPr>
      </w:pPr>
      <w:r>
        <w:rPr>
          <w:rFonts w:ascii="Arial" w:eastAsia="Arial" w:hAnsi="Arial" w:cs="Arial"/>
          <w:b/>
          <w:sz w:val="21"/>
        </w:rPr>
        <w:t xml:space="preserve"> </w:t>
      </w:r>
      <w:r w:rsidR="00BE27C0" w:rsidRPr="006E4757">
        <w:rPr>
          <w:rFonts w:ascii="Arial" w:hAnsi="Arial" w:cs="Arial"/>
          <w:sz w:val="20"/>
          <w:szCs w:val="20"/>
        </w:rPr>
        <w:t xml:space="preserve">Microsoft </w:t>
      </w:r>
      <w:r w:rsidR="00BE27C0">
        <w:rPr>
          <w:rFonts w:ascii="Arial" w:hAnsi="Arial" w:cs="Arial"/>
          <w:sz w:val="20"/>
          <w:szCs w:val="20"/>
        </w:rPr>
        <w:t xml:space="preserve">Word </w:t>
      </w:r>
      <w:r w:rsidR="00BE27C0">
        <w:rPr>
          <w:rFonts w:ascii="Arial" w:hAnsi="Arial" w:cs="Arial"/>
          <w:sz w:val="20"/>
          <w:szCs w:val="20"/>
        </w:rPr>
        <w:t>365</w:t>
      </w:r>
      <w:r w:rsidR="00BE27C0" w:rsidRPr="006E4757">
        <w:rPr>
          <w:rFonts w:ascii="Arial" w:hAnsi="Arial" w:cs="Arial"/>
          <w:sz w:val="20"/>
          <w:szCs w:val="20"/>
        </w:rPr>
        <w:t xml:space="preserve"> – Windows version</w:t>
      </w:r>
    </w:p>
    <w:p w14:paraId="2F7FBA0A" w14:textId="77777777" w:rsidR="00BE27C0" w:rsidRDefault="00BE27C0" w:rsidP="00BE27C0">
      <w:pPr>
        <w:pStyle w:val="ListParagraph"/>
        <w:tabs>
          <w:tab w:val="left" w:pos="-720"/>
          <w:tab w:val="left" w:pos="-360"/>
        </w:tabs>
        <w:suppressAutoHyphens/>
        <w:ind w:left="1080"/>
      </w:pPr>
      <w:r w:rsidRPr="005170F4">
        <w:rPr>
          <w:rFonts w:ascii="Arial" w:hAnsi="Arial"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8" w:history="1">
        <w:r w:rsidRPr="009B601F">
          <w:rPr>
            <w:rStyle w:val="Hyperlink"/>
            <w:rFonts w:ascii="Arial" w:eastAsia="Arial" w:hAnsi="Arial" w:cs="Arial"/>
            <w:sz w:val="20"/>
            <w:szCs w:val="20"/>
          </w:rPr>
          <w:t>http://www.auburn.edu/oit/365</w:t>
        </w:r>
      </w:hyperlink>
      <w:r>
        <w:t>.</w:t>
      </w:r>
    </w:p>
    <w:p w14:paraId="5C5B2EE7" w14:textId="77777777" w:rsidR="00BE27C0" w:rsidRDefault="00BE27C0" w:rsidP="00BE27C0">
      <w:pPr>
        <w:pStyle w:val="ListParagraph"/>
        <w:tabs>
          <w:tab w:val="left" w:pos="-720"/>
          <w:tab w:val="left" w:pos="-360"/>
        </w:tabs>
        <w:suppressAutoHyphens/>
        <w:ind w:left="1080"/>
        <w:rPr>
          <w:rFonts w:ascii="Arial" w:hAnsi="Arial" w:cs="Arial"/>
          <w:color w:val="000000"/>
          <w:sz w:val="20"/>
          <w:szCs w:val="20"/>
        </w:rPr>
      </w:pPr>
    </w:p>
    <w:p w14:paraId="23A8025A" w14:textId="4E077455" w:rsidR="00BE27C0" w:rsidRPr="00C33B12" w:rsidRDefault="00BE27C0" w:rsidP="00BE27C0">
      <w:pPr>
        <w:pStyle w:val="ListParagraph"/>
        <w:widowControl w:val="0"/>
        <w:numPr>
          <w:ilvl w:val="0"/>
          <w:numId w:val="8"/>
        </w:numPr>
        <w:tabs>
          <w:tab w:val="left" w:pos="-720"/>
          <w:tab w:val="left" w:pos="-360"/>
        </w:tabs>
        <w:suppressAutoHyphens/>
        <w:snapToGrid w:val="0"/>
        <w:rPr>
          <w:rFonts w:ascii="Arial" w:hAnsi="Arial" w:cs="Arial"/>
          <w:bCs/>
          <w:sz w:val="20"/>
          <w:szCs w:val="20"/>
        </w:rPr>
      </w:pPr>
      <w:r>
        <w:rPr>
          <w:rFonts w:ascii="Arial" w:hAnsi="Arial" w:cs="Arial"/>
          <w:bCs/>
          <w:sz w:val="20"/>
          <w:szCs w:val="20"/>
        </w:rPr>
        <w:t>T</w:t>
      </w:r>
      <w:r w:rsidRPr="00C33B12">
        <w:rPr>
          <w:rFonts w:ascii="Arial" w:hAnsi="Arial" w:cs="Arial"/>
          <w:bCs/>
          <w:sz w:val="20"/>
          <w:szCs w:val="20"/>
        </w:rPr>
        <w:t xml:space="preserve">he </w:t>
      </w:r>
      <w:r>
        <w:rPr>
          <w:rFonts w:ascii="Arial" w:hAnsi="Arial" w:cs="Arial"/>
          <w:bCs/>
          <w:sz w:val="20"/>
          <w:szCs w:val="20"/>
        </w:rPr>
        <w:t>Word</w:t>
      </w:r>
      <w:r w:rsidRPr="00C33B12">
        <w:rPr>
          <w:rFonts w:ascii="Arial" w:hAnsi="Arial" w:cs="Arial"/>
          <w:bCs/>
          <w:sz w:val="20"/>
          <w:szCs w:val="20"/>
        </w:rPr>
        <w:t xml:space="preserve"> Associate and </w:t>
      </w:r>
      <w:r>
        <w:rPr>
          <w:rFonts w:ascii="Arial" w:hAnsi="Arial" w:cs="Arial"/>
          <w:bCs/>
          <w:sz w:val="20"/>
          <w:szCs w:val="20"/>
        </w:rPr>
        <w:t>Word</w:t>
      </w:r>
      <w:r w:rsidRPr="00C33B12">
        <w:rPr>
          <w:rFonts w:ascii="Arial" w:hAnsi="Arial" w:cs="Arial"/>
          <w:bCs/>
          <w:sz w:val="20"/>
          <w:szCs w:val="20"/>
        </w:rPr>
        <w:t xml:space="preserve"> Expert Microsoft Office Specialist (MOS) exams are a requirement of this course. </w:t>
      </w:r>
    </w:p>
    <w:p w14:paraId="1DF65A9F" w14:textId="74EC1F63" w:rsidR="00AC5CAE" w:rsidRDefault="00BE27C0" w:rsidP="00BE27C0">
      <w:pPr>
        <w:pStyle w:val="ListParagraph"/>
        <w:widowControl w:val="0"/>
        <w:tabs>
          <w:tab w:val="left" w:pos="-720"/>
          <w:tab w:val="left" w:pos="-360"/>
        </w:tabs>
        <w:suppressAutoHyphens/>
        <w:snapToGrid w:val="0"/>
        <w:spacing w:after="120"/>
        <w:ind w:left="1080"/>
        <w:rPr>
          <w:rStyle w:val="Strong"/>
          <w:rFonts w:ascii="Arial" w:hAnsi="Arial" w:cs="Arial"/>
          <w:sz w:val="20"/>
          <w:szCs w:val="20"/>
        </w:rPr>
      </w:pPr>
      <w:r>
        <w:rPr>
          <w:rStyle w:val="Strong"/>
          <w:rFonts w:ascii="Arial" w:hAnsi="Arial" w:cs="Arial"/>
          <w:sz w:val="20"/>
          <w:szCs w:val="20"/>
        </w:rPr>
        <w:t>T</w:t>
      </w:r>
      <w:r w:rsidRPr="00BE27C0">
        <w:rPr>
          <w:rStyle w:val="Strong"/>
          <w:rFonts w:ascii="Arial" w:hAnsi="Arial" w:cs="Arial"/>
          <w:b w:val="0"/>
          <w:bCs w:val="0"/>
          <w:sz w:val="20"/>
          <w:szCs w:val="20"/>
        </w:rPr>
        <w:t>he costs for Access Codes for this course will be</w:t>
      </w:r>
      <w:r w:rsidRPr="00BE27C0">
        <w:rPr>
          <w:rStyle w:val="Strong"/>
          <w:rFonts w:ascii="Arial" w:hAnsi="Arial" w:cs="Arial"/>
          <w:b w:val="0"/>
          <w:bCs w:val="0"/>
          <w:sz w:val="20"/>
          <w:szCs w:val="20"/>
        </w:rPr>
        <w:t xml:space="preserve"> charged through the AU Bookstore All-Access program</w:t>
      </w:r>
      <w:r w:rsidRPr="00BE27C0">
        <w:rPr>
          <w:rStyle w:val="Strong"/>
          <w:rFonts w:ascii="Arial" w:hAnsi="Arial" w:cs="Arial"/>
          <w:b w:val="0"/>
          <w:bCs w:val="0"/>
          <w:sz w:val="20"/>
          <w:szCs w:val="20"/>
        </w:rPr>
        <w:t xml:space="preserve">, which gives students access to </w:t>
      </w:r>
      <w:proofErr w:type="gramStart"/>
      <w:r w:rsidRPr="00BE27C0">
        <w:rPr>
          <w:rStyle w:val="Strong"/>
          <w:rFonts w:ascii="Arial" w:hAnsi="Arial" w:cs="Arial"/>
          <w:b w:val="0"/>
          <w:bCs w:val="0"/>
          <w:sz w:val="20"/>
          <w:szCs w:val="20"/>
        </w:rPr>
        <w:t>textbook</w:t>
      </w:r>
      <w:proofErr w:type="gramEnd"/>
      <w:r w:rsidRPr="00BE27C0">
        <w:rPr>
          <w:rStyle w:val="Strong"/>
          <w:rFonts w:ascii="Arial" w:hAnsi="Arial" w:cs="Arial"/>
          <w:b w:val="0"/>
          <w:bCs w:val="0"/>
          <w:sz w:val="20"/>
          <w:szCs w:val="20"/>
        </w:rPr>
        <w:t xml:space="preserve">, MindTap, </w:t>
      </w:r>
      <w:r w:rsidRPr="00BE27C0">
        <w:rPr>
          <w:rStyle w:val="Strong"/>
          <w:rFonts w:ascii="Arial" w:hAnsi="Arial" w:cs="Arial"/>
          <w:b w:val="0"/>
          <w:bCs w:val="0"/>
          <w:sz w:val="20"/>
          <w:szCs w:val="20"/>
        </w:rPr>
        <w:t xml:space="preserve">practice software and industry credential vouchers. – </w:t>
      </w:r>
      <w:r w:rsidRPr="00BE27C0">
        <w:rPr>
          <w:rStyle w:val="Strong"/>
          <w:rFonts w:ascii="Arial" w:hAnsi="Arial" w:cs="Arial"/>
          <w:b w:val="0"/>
          <w:bCs w:val="0"/>
          <w:sz w:val="20"/>
          <w:szCs w:val="20"/>
        </w:rPr>
        <w:t xml:space="preserve">All </w:t>
      </w:r>
      <w:r w:rsidRPr="00BE27C0">
        <w:rPr>
          <w:rStyle w:val="Strong"/>
          <w:rFonts w:ascii="Arial" w:hAnsi="Arial" w:cs="Arial"/>
          <w:b w:val="0"/>
          <w:bCs w:val="0"/>
          <w:sz w:val="20"/>
          <w:szCs w:val="20"/>
        </w:rPr>
        <w:t>Included in All</w:t>
      </w:r>
      <w:r w:rsidRPr="00BE27C0">
        <w:rPr>
          <w:rStyle w:val="Strong"/>
          <w:rFonts w:ascii="Arial" w:hAnsi="Arial" w:cs="Arial"/>
          <w:b w:val="0"/>
          <w:bCs w:val="0"/>
          <w:sz w:val="20"/>
          <w:szCs w:val="20"/>
        </w:rPr>
        <w:t>-</w:t>
      </w:r>
      <w:r w:rsidRPr="00BE27C0">
        <w:rPr>
          <w:rStyle w:val="Strong"/>
          <w:rFonts w:ascii="Arial" w:hAnsi="Arial" w:cs="Arial"/>
          <w:b w:val="0"/>
          <w:bCs w:val="0"/>
          <w:sz w:val="20"/>
          <w:szCs w:val="20"/>
        </w:rPr>
        <w:t xml:space="preserve"> Access fee.</w:t>
      </w:r>
    </w:p>
    <w:p w14:paraId="0C96F5C7" w14:textId="77777777" w:rsidR="00BE27C0" w:rsidRDefault="00BE27C0" w:rsidP="00BE27C0">
      <w:pPr>
        <w:tabs>
          <w:tab w:val="left" w:pos="-720"/>
          <w:tab w:val="left" w:pos="-360"/>
        </w:tabs>
        <w:suppressAutoHyphens/>
        <w:rPr>
          <w:rFonts w:ascii="Arial" w:hAnsi="Arial" w:cs="Arial"/>
          <w:b/>
          <w:bCs/>
        </w:rPr>
      </w:pPr>
    </w:p>
    <w:p w14:paraId="11BD2417" w14:textId="31CBD337" w:rsidR="00BE27C0" w:rsidRDefault="00BE27C0" w:rsidP="00BE27C0">
      <w:pPr>
        <w:tabs>
          <w:tab w:val="left" w:pos="-720"/>
          <w:tab w:val="left" w:pos="-360"/>
        </w:tabs>
        <w:suppressAutoHyphens/>
        <w:rPr>
          <w:rFonts w:ascii="Arial" w:hAnsi="Arial" w:cs="Arial"/>
          <w:sz w:val="20"/>
          <w:szCs w:val="20"/>
        </w:rPr>
      </w:pPr>
      <w:r>
        <w:rPr>
          <w:rFonts w:ascii="Arial" w:hAnsi="Arial" w:cs="Arial"/>
          <w:b/>
          <w:bCs/>
        </w:rPr>
        <w:t xml:space="preserve">Additional </w:t>
      </w:r>
      <w:r w:rsidRPr="00E7379D">
        <w:rPr>
          <w:rFonts w:ascii="Arial" w:hAnsi="Arial" w:cs="Arial"/>
          <w:b/>
          <w:bCs/>
        </w:rPr>
        <w:t>R</w:t>
      </w:r>
      <w:r>
        <w:rPr>
          <w:rFonts w:ascii="Arial" w:hAnsi="Arial" w:cs="Arial"/>
          <w:b/>
          <w:bCs/>
        </w:rPr>
        <w:t>esources</w:t>
      </w:r>
      <w:r w:rsidRPr="000F25BE">
        <w:rPr>
          <w:rFonts w:ascii="Arial" w:hAnsi="Arial" w:cs="Arial"/>
          <w:b/>
          <w:bCs/>
          <w:sz w:val="20"/>
          <w:szCs w:val="20"/>
        </w:rPr>
        <w:t>:</w:t>
      </w:r>
    </w:p>
    <w:p w14:paraId="201E37E3" w14:textId="77777777" w:rsidR="00BE27C0" w:rsidRDefault="00BE27C0" w:rsidP="00BE27C0">
      <w:pPr>
        <w:tabs>
          <w:tab w:val="left" w:pos="-720"/>
          <w:tab w:val="left" w:pos="-360"/>
        </w:tabs>
        <w:suppressAutoHyphens/>
        <w:spacing w:after="240"/>
        <w:rPr>
          <w:rFonts w:ascii="Arial" w:hAnsi="Arial" w:cs="Arial"/>
          <w:sz w:val="20"/>
          <w:szCs w:val="20"/>
        </w:rPr>
      </w:pPr>
      <w:r>
        <w:rPr>
          <w:rFonts w:ascii="Arial" w:hAnsi="Arial" w:cs="Arial"/>
          <w:b/>
          <w:bCs/>
          <w:sz w:val="20"/>
          <w:szCs w:val="20"/>
        </w:rPr>
        <w:br/>
        <w:t>R</w:t>
      </w:r>
      <w:r w:rsidRPr="00E7379D">
        <w:rPr>
          <w:rFonts w:ascii="Arial" w:hAnsi="Arial" w:cs="Arial"/>
          <w:b/>
          <w:bCs/>
          <w:sz w:val="20"/>
          <w:szCs w:val="20"/>
        </w:rPr>
        <w:t>emote Desktop Client</w:t>
      </w:r>
      <w:r>
        <w:rPr>
          <w:rFonts w:ascii="Arial" w:hAnsi="Arial" w:cs="Arial"/>
          <w:sz w:val="20"/>
          <w:szCs w:val="20"/>
        </w:rPr>
        <w:t>:</w:t>
      </w:r>
      <w:r>
        <w:rPr>
          <w:rFonts w:ascii="Arial" w:hAnsi="Arial" w:cs="Arial"/>
          <w:sz w:val="20"/>
          <w:szCs w:val="20"/>
        </w:rPr>
        <w:br/>
      </w:r>
      <w:hyperlink r:id="rId9" w:history="1">
        <w:r w:rsidRPr="00D421D0">
          <w:rPr>
            <w:rStyle w:val="Hyperlink"/>
            <w:szCs w:val="20"/>
          </w:rPr>
          <w:t>MacBook Install</w:t>
        </w:r>
      </w:hyperlink>
      <w:r>
        <w:rPr>
          <w:rFonts w:ascii="Arial" w:hAnsi="Arial" w:cs="Arial"/>
          <w:sz w:val="20"/>
          <w:szCs w:val="20"/>
        </w:rPr>
        <w:tab/>
      </w:r>
      <w:r>
        <w:rPr>
          <w:rFonts w:ascii="Arial" w:hAnsi="Arial" w:cs="Arial"/>
          <w:sz w:val="20"/>
          <w:szCs w:val="20"/>
        </w:rPr>
        <w:tab/>
      </w:r>
      <w:hyperlink r:id="rId10" w:history="1">
        <w:r w:rsidRPr="00D421D0">
          <w:rPr>
            <w:rStyle w:val="Hyperlink"/>
            <w:szCs w:val="20"/>
          </w:rPr>
          <w:t>MacBook File Saving for Remote Desktop Client</w:t>
        </w:r>
      </w:hyperlink>
      <w:r>
        <w:rPr>
          <w:rFonts w:ascii="Arial" w:hAnsi="Arial" w:cs="Arial"/>
          <w:sz w:val="20"/>
          <w:szCs w:val="20"/>
        </w:rPr>
        <w:br/>
      </w:r>
      <w:hyperlink r:id="rId11" w:history="1">
        <w:r w:rsidRPr="00D421D0">
          <w:rPr>
            <w:rStyle w:val="Hyperlink"/>
            <w:szCs w:val="20"/>
          </w:rPr>
          <w:t>Windows Install</w:t>
        </w:r>
      </w:hyperlink>
      <w:r>
        <w:rPr>
          <w:rFonts w:ascii="Arial" w:hAnsi="Arial" w:cs="Arial"/>
          <w:sz w:val="20"/>
          <w:szCs w:val="20"/>
        </w:rPr>
        <w:tab/>
      </w:r>
      <w:r>
        <w:rPr>
          <w:rFonts w:ascii="Arial" w:hAnsi="Arial" w:cs="Arial"/>
          <w:sz w:val="20"/>
          <w:szCs w:val="20"/>
        </w:rPr>
        <w:tab/>
      </w:r>
      <w:hyperlink r:id="rId12" w:history="1">
        <w:r w:rsidRPr="00D421D0">
          <w:rPr>
            <w:rStyle w:val="Hyperlink"/>
            <w:szCs w:val="20"/>
          </w:rPr>
          <w:t>Windows File Saving for Remote Desktop Client</w:t>
        </w:r>
      </w:hyperlink>
      <w:r>
        <w:rPr>
          <w:rFonts w:ascii="Arial" w:hAnsi="Arial" w:cs="Arial"/>
          <w:sz w:val="20"/>
          <w:szCs w:val="20"/>
        </w:rPr>
        <w:br/>
      </w:r>
      <w:hyperlink r:id="rId13" w:history="1">
        <w:r w:rsidRPr="00D421D0">
          <w:rPr>
            <w:rStyle w:val="Hyperlink"/>
            <w:szCs w:val="20"/>
          </w:rPr>
          <w:t>Chromebook Install</w:t>
        </w:r>
      </w:hyperlink>
      <w:r>
        <w:rPr>
          <w:rFonts w:ascii="Arial" w:hAnsi="Arial" w:cs="Arial"/>
          <w:sz w:val="20"/>
          <w:szCs w:val="20"/>
        </w:rPr>
        <w:tab/>
      </w:r>
      <w:hyperlink r:id="rId14" w:history="1">
        <w:r w:rsidRPr="00D421D0">
          <w:rPr>
            <w:rStyle w:val="Hyperlink"/>
            <w:szCs w:val="20"/>
          </w:rPr>
          <w:t>Chromebook File Saving for Remote Desktop Client</w:t>
        </w:r>
      </w:hyperlink>
    </w:p>
    <w:p w14:paraId="4252B56A" w14:textId="11FE67C3" w:rsidR="00BE27C0" w:rsidRDefault="00BE27C0" w:rsidP="00BE27C0">
      <w:pPr>
        <w:tabs>
          <w:tab w:val="left" w:pos="-720"/>
          <w:tab w:val="left" w:pos="-360"/>
        </w:tabs>
        <w:suppressAutoHyphens/>
        <w:spacing w:after="240"/>
      </w:pPr>
      <w:r w:rsidRPr="00E7379D">
        <w:rPr>
          <w:rFonts w:ascii="Arial" w:hAnsi="Arial" w:cs="Arial"/>
          <w:b/>
          <w:bCs/>
          <w:sz w:val="20"/>
          <w:szCs w:val="20"/>
        </w:rPr>
        <w:t>Virtual Labs</w:t>
      </w:r>
      <w:r>
        <w:rPr>
          <w:rFonts w:ascii="Arial" w:hAnsi="Arial" w:cs="Arial"/>
          <w:sz w:val="20"/>
          <w:szCs w:val="20"/>
        </w:rPr>
        <w:t xml:space="preserve">: </w:t>
      </w:r>
      <w:r>
        <w:rPr>
          <w:rFonts w:ascii="Arial" w:hAnsi="Arial" w:cs="Arial"/>
          <w:sz w:val="20"/>
          <w:szCs w:val="20"/>
        </w:rPr>
        <w:br/>
        <w:t>C</w:t>
      </w:r>
      <w:r w:rsidRPr="009039E5">
        <w:rPr>
          <w:rFonts w:ascii="Arial" w:hAnsi="Arial" w:cs="Arial"/>
          <w:sz w:val="20"/>
          <w:szCs w:val="20"/>
        </w:rPr>
        <w:t>ollege of Education:</w:t>
      </w:r>
      <w:r w:rsidRPr="009039E5">
        <w:t xml:space="preserve"> </w:t>
      </w:r>
      <w:hyperlink r:id="rId15" w:history="1">
        <w:r w:rsidRPr="003D2043">
          <w:rPr>
            <w:rStyle w:val="Hyperlink"/>
            <w:szCs w:val="20"/>
          </w:rPr>
          <w:t>https://horizon.auburn.edu/</w:t>
        </w:r>
      </w:hyperlink>
      <w:r>
        <w:rPr>
          <w:rStyle w:val="Hyperlink"/>
          <w:szCs w:val="20"/>
        </w:rPr>
        <w:br/>
      </w:r>
      <w:r w:rsidRPr="00DE5084">
        <w:rPr>
          <w:rFonts w:ascii="Arial" w:hAnsi="Arial" w:cs="Arial"/>
          <w:sz w:val="20"/>
          <w:szCs w:val="20"/>
        </w:rPr>
        <w:t>AU Library:</w:t>
      </w:r>
      <w:r w:rsidRPr="00DE5084">
        <w:t xml:space="preserve"> </w:t>
      </w:r>
      <w:hyperlink r:id="rId16" w:history="1">
        <w:r w:rsidRPr="00543139">
          <w:rPr>
            <w:rStyle w:val="Hyperlink"/>
          </w:rPr>
          <w:t>https://lib.auburn.edu/remotelab/</w:t>
        </w:r>
      </w:hyperlink>
    </w:p>
    <w:p w14:paraId="7A0674F4" w14:textId="58BCFA57" w:rsidR="00BE27C0" w:rsidRPr="00A97B6C" w:rsidRDefault="00BE27C0" w:rsidP="00BE27C0">
      <w:pPr>
        <w:pStyle w:val="ListParagraph"/>
        <w:numPr>
          <w:ilvl w:val="0"/>
          <w:numId w:val="9"/>
        </w:numPr>
        <w:tabs>
          <w:tab w:val="left" w:pos="-720"/>
          <w:tab w:val="left" w:pos="-360"/>
        </w:tabs>
        <w:suppressAutoHyphens/>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r>
        <w:rPr>
          <w:rFonts w:ascii="Arial" w:hAnsi="Arial" w:cs="Arial"/>
          <w:b/>
          <w:color w:val="000000"/>
          <w:sz w:val="20"/>
          <w:szCs w:val="20"/>
        </w:rPr>
        <w:t>Word</w:t>
      </w:r>
      <w:r w:rsidRPr="00A97B6C">
        <w:rPr>
          <w:rFonts w:ascii="Arial" w:hAnsi="Arial" w:cs="Arial"/>
          <w:b/>
          <w:color w:val="000000"/>
          <w:sz w:val="20"/>
          <w:szCs w:val="20"/>
        </w:rPr>
        <w:t xml:space="preserve">; </w:t>
      </w:r>
      <w:r>
        <w:rPr>
          <w:rFonts w:ascii="Arial" w:hAnsi="Arial" w:cs="Arial"/>
          <w:b/>
          <w:color w:val="000000"/>
          <w:sz w:val="20"/>
          <w:szCs w:val="20"/>
        </w:rPr>
        <w:t>t</w:t>
      </w:r>
      <w:r w:rsidRPr="00A97B6C">
        <w:rPr>
          <w:rFonts w:ascii="Arial" w:hAnsi="Arial" w:cs="Arial"/>
          <w:b/>
          <w:color w:val="000000"/>
          <w:sz w:val="20"/>
          <w:szCs w:val="20"/>
        </w:rPr>
        <w:t>hus, this is an option for completing assignments.</w:t>
      </w:r>
    </w:p>
    <w:p w14:paraId="73105925" w14:textId="77777777" w:rsidR="00BE27C0" w:rsidRDefault="00BE27C0" w:rsidP="00BE27C0">
      <w:pPr>
        <w:pStyle w:val="ListParagraph"/>
        <w:numPr>
          <w:ilvl w:val="0"/>
          <w:numId w:val="9"/>
        </w:numPr>
        <w:tabs>
          <w:tab w:val="left" w:pos="-720"/>
          <w:tab w:val="left" w:pos="-360"/>
        </w:tabs>
        <w:suppressAutoHyphens/>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Pr>
          <w:rFonts w:ascii="Arial" w:hAnsi="Arial" w:cs="Arial"/>
          <w:b/>
          <w:color w:val="000000"/>
          <w:sz w:val="20"/>
          <w:szCs w:val="20"/>
        </w:rPr>
        <w:t xml:space="preserve"> – the virtual lab does not use the Duo Mobile call or text features; you must use the push method</w:t>
      </w:r>
      <w:r w:rsidRPr="00FD0657">
        <w:rPr>
          <w:rFonts w:ascii="Arial" w:hAnsi="Arial" w:cs="Arial"/>
          <w:b/>
          <w:color w:val="000000"/>
          <w:sz w:val="20"/>
          <w:szCs w:val="20"/>
        </w:rPr>
        <w:t>. If the error persists, you must contact OIT for assistance.</w:t>
      </w:r>
      <w:r>
        <w:rPr>
          <w:rFonts w:ascii="Arial" w:hAnsi="Arial" w:cs="Arial"/>
          <w:b/>
          <w:color w:val="000000"/>
          <w:sz w:val="20"/>
          <w:szCs w:val="20"/>
        </w:rPr>
        <w:t xml:space="preserve"> </w:t>
      </w:r>
      <w:hyperlink r:id="rId17" w:history="1">
        <w:proofErr w:type="gramStart"/>
        <w:r>
          <w:rPr>
            <w:rStyle w:val="Hyperlink"/>
            <w:rFonts w:eastAsia="Arial"/>
            <w:szCs w:val="20"/>
          </w:rPr>
          <w:t>Duo</w:t>
        </w:r>
        <w:proofErr w:type="gramEnd"/>
        <w:r w:rsidRPr="00C86775">
          <w:rPr>
            <w:rStyle w:val="Hyperlink"/>
            <w:rFonts w:eastAsia="Arial"/>
            <w:szCs w:val="20"/>
          </w:rPr>
          <w:t xml:space="preserve"> Mobile Assistance</w:t>
        </w:r>
      </w:hyperlink>
    </w:p>
    <w:p w14:paraId="5538DF5E" w14:textId="0A6D9092" w:rsidR="00BE27C0" w:rsidRPr="00FD0657" w:rsidRDefault="00BE27C0" w:rsidP="00BE27C0">
      <w:pPr>
        <w:pStyle w:val="ListParagraph"/>
        <w:numPr>
          <w:ilvl w:val="0"/>
          <w:numId w:val="9"/>
        </w:numPr>
        <w:tabs>
          <w:tab w:val="left" w:pos="-720"/>
          <w:tab w:val="left" w:pos="-360"/>
        </w:tabs>
        <w:suppressAutoHyphens/>
        <w:rPr>
          <w:rFonts w:ascii="Arial" w:hAnsi="Arial" w:cs="Arial"/>
          <w:b/>
          <w:color w:val="000000"/>
          <w:sz w:val="20"/>
          <w:szCs w:val="20"/>
        </w:rPr>
      </w:pPr>
      <w:r>
        <w:rPr>
          <w:rFonts w:ascii="Arial" w:hAnsi="Arial" w:cs="Arial"/>
          <w:b/>
          <w:color w:val="000000"/>
          <w:sz w:val="20"/>
          <w:szCs w:val="20"/>
        </w:rPr>
        <w:t>In addition to the virtual lab,</w:t>
      </w:r>
      <w:r>
        <w:rPr>
          <w:rFonts w:ascii="Arial" w:hAnsi="Arial" w:cs="Arial"/>
          <w:b/>
          <w:color w:val="000000"/>
          <w:sz w:val="20"/>
          <w:szCs w:val="20"/>
        </w:rPr>
        <w:t xml:space="preserve"> the</w:t>
      </w:r>
      <w:r>
        <w:rPr>
          <w:rFonts w:ascii="Arial" w:hAnsi="Arial" w:cs="Arial"/>
          <w:b/>
          <w:color w:val="000000"/>
          <w:sz w:val="20"/>
          <w:szCs w:val="20"/>
        </w:rPr>
        <w:t xml:space="preserve"> AU Library Commons have labs available for use.</w:t>
      </w:r>
    </w:p>
    <w:p w14:paraId="01DE0DF7" w14:textId="77777777" w:rsidR="00BE27C0" w:rsidRDefault="00BE27C0" w:rsidP="00BE27C0">
      <w:pPr>
        <w:widowControl w:val="0"/>
        <w:tabs>
          <w:tab w:val="left" w:pos="-720"/>
          <w:tab w:val="left" w:pos="-360"/>
        </w:tabs>
        <w:suppressAutoHyphens/>
        <w:snapToGrid w:val="0"/>
        <w:spacing w:after="120"/>
        <w:rPr>
          <w:rStyle w:val="Strong"/>
          <w:rFonts w:ascii="Arial" w:hAnsi="Arial" w:cs="Arial"/>
          <w:sz w:val="20"/>
          <w:szCs w:val="20"/>
          <w:u w:val="single"/>
        </w:rPr>
      </w:pPr>
    </w:p>
    <w:p w14:paraId="7487F9AF" w14:textId="1D3D7F46" w:rsidR="00AC5CAE" w:rsidRDefault="00AC5CAE">
      <w:pPr>
        <w:spacing w:after="0"/>
        <w:ind w:left="547"/>
      </w:pPr>
    </w:p>
    <w:p w14:paraId="5FBF1798" w14:textId="4D87FC6F" w:rsidR="00AC5CAE" w:rsidRDefault="00AC5CAE">
      <w:pPr>
        <w:spacing w:after="69"/>
      </w:pPr>
    </w:p>
    <w:p w14:paraId="40F8F923" w14:textId="77777777" w:rsidR="00AC5CAE" w:rsidRDefault="00306CD2">
      <w:pPr>
        <w:spacing w:after="0"/>
        <w:ind w:left="110" w:hanging="10"/>
      </w:pPr>
      <w:r>
        <w:rPr>
          <w:rFonts w:ascii="Arial" w:eastAsia="Arial" w:hAnsi="Arial" w:cs="Arial"/>
          <w:b/>
          <w:sz w:val="24"/>
        </w:rPr>
        <w:t xml:space="preserve">Course Description: </w:t>
      </w:r>
    </w:p>
    <w:p w14:paraId="2A7A822B" w14:textId="77777777" w:rsidR="00AC5CAE" w:rsidRDefault="00306CD2">
      <w:pPr>
        <w:spacing w:after="4" w:line="251" w:lineRule="auto"/>
        <w:ind w:left="110" w:right="887" w:hanging="10"/>
      </w:pPr>
      <w:r>
        <w:rPr>
          <w:rFonts w:ascii="Arial" w:eastAsia="Arial" w:hAnsi="Arial" w:cs="Arial"/>
          <w:sz w:val="24"/>
        </w:rPr>
        <w:t xml:space="preserve">Focus on presentation, desktop publishing, multimedia production, web page design, and digital graphics. </w:t>
      </w:r>
    </w:p>
    <w:p w14:paraId="38E065EB" w14:textId="77777777" w:rsidR="00AC5CAE" w:rsidRDefault="00306CD2">
      <w:pPr>
        <w:spacing w:after="0"/>
      </w:pPr>
      <w:r>
        <w:rPr>
          <w:rFonts w:ascii="Arial" w:eastAsia="Arial" w:hAnsi="Arial" w:cs="Arial"/>
          <w:sz w:val="24"/>
        </w:rPr>
        <w:t xml:space="preserve"> </w:t>
      </w:r>
    </w:p>
    <w:p w14:paraId="13B2A7FD" w14:textId="77777777" w:rsidR="00AC5CAE" w:rsidRDefault="00306CD2">
      <w:pPr>
        <w:spacing w:after="0"/>
        <w:ind w:left="110" w:hanging="10"/>
      </w:pPr>
      <w:r>
        <w:rPr>
          <w:rFonts w:ascii="Arial" w:eastAsia="Arial" w:hAnsi="Arial" w:cs="Arial"/>
          <w:b/>
          <w:sz w:val="24"/>
        </w:rPr>
        <w:lastRenderedPageBreak/>
        <w:t xml:space="preserve">Course Objectives: </w:t>
      </w:r>
    </w:p>
    <w:p w14:paraId="47E3508E" w14:textId="77777777" w:rsidR="00AC5CAE" w:rsidRDefault="00306CD2">
      <w:pPr>
        <w:spacing w:after="4" w:line="251" w:lineRule="auto"/>
        <w:ind w:left="110" w:right="887" w:hanging="10"/>
      </w:pPr>
      <w:r>
        <w:rPr>
          <w:rFonts w:ascii="Arial" w:eastAsia="Arial" w:hAnsi="Arial" w:cs="Arial"/>
          <w:sz w:val="24"/>
        </w:rPr>
        <w:t xml:space="preserve">Upon completion of this course, students will be able to: </w:t>
      </w:r>
    </w:p>
    <w:p w14:paraId="7696218A" w14:textId="77777777" w:rsidR="00AC5CAE" w:rsidRDefault="00306CD2">
      <w:pPr>
        <w:spacing w:after="0"/>
      </w:pPr>
      <w:r>
        <w:rPr>
          <w:rFonts w:ascii="Arial" w:eastAsia="Arial" w:hAnsi="Arial" w:cs="Arial"/>
          <w:sz w:val="23"/>
        </w:rPr>
        <w:t xml:space="preserve"> </w:t>
      </w:r>
    </w:p>
    <w:p w14:paraId="78918FAF" w14:textId="5BF800A0" w:rsidR="00AC5CAE" w:rsidRPr="0098587E" w:rsidRDefault="00306CD2">
      <w:pPr>
        <w:numPr>
          <w:ilvl w:val="0"/>
          <w:numId w:val="1"/>
        </w:numPr>
        <w:spacing w:after="5" w:line="269" w:lineRule="auto"/>
        <w:ind w:right="912" w:hanging="360"/>
      </w:pPr>
      <w:r>
        <w:rPr>
          <w:sz w:val="24"/>
        </w:rPr>
        <w:t>Use software to design, format, and create a variety of documents typically found in a business setting in a timely fashion</w:t>
      </w:r>
      <w:r w:rsidR="0098587E">
        <w:rPr>
          <w:sz w:val="24"/>
        </w:rPr>
        <w:t xml:space="preserve"> (Microsoft Word 365)</w:t>
      </w:r>
      <w:r>
        <w:rPr>
          <w:sz w:val="24"/>
        </w:rPr>
        <w:t xml:space="preserve">. </w:t>
      </w:r>
    </w:p>
    <w:p w14:paraId="6536342D" w14:textId="3E7A98E0" w:rsidR="0098587E" w:rsidRDefault="0098587E" w:rsidP="0098587E">
      <w:pPr>
        <w:numPr>
          <w:ilvl w:val="0"/>
          <w:numId w:val="1"/>
        </w:numPr>
        <w:spacing w:after="5" w:line="269" w:lineRule="auto"/>
        <w:ind w:right="912" w:hanging="360"/>
      </w:pPr>
      <w:r>
        <w:rPr>
          <w:sz w:val="24"/>
        </w:rPr>
        <w:t xml:space="preserve">Successfully </w:t>
      </w:r>
      <w:proofErr w:type="gramStart"/>
      <w:r>
        <w:rPr>
          <w:sz w:val="24"/>
        </w:rPr>
        <w:t>pass</w:t>
      </w:r>
      <w:proofErr w:type="gramEnd"/>
      <w:r>
        <w:rPr>
          <w:sz w:val="24"/>
        </w:rPr>
        <w:t xml:space="preserve"> the Microsoft Office Specialist (MOS) Exam</w:t>
      </w:r>
      <w:r w:rsidR="00BE27C0">
        <w:rPr>
          <w:sz w:val="24"/>
        </w:rPr>
        <w:t>s</w:t>
      </w:r>
      <w:r>
        <w:rPr>
          <w:sz w:val="24"/>
        </w:rPr>
        <w:t xml:space="preserve"> for Word</w:t>
      </w:r>
      <w:r w:rsidR="00BE27C0">
        <w:rPr>
          <w:sz w:val="24"/>
        </w:rPr>
        <w:t xml:space="preserve"> 365 (Associate and Expert)</w:t>
      </w:r>
      <w:r>
        <w:rPr>
          <w:sz w:val="24"/>
        </w:rPr>
        <w:t xml:space="preserve">. </w:t>
      </w:r>
    </w:p>
    <w:p w14:paraId="1B63AF90" w14:textId="77777777" w:rsidR="00AC5CAE" w:rsidRDefault="00306CD2">
      <w:pPr>
        <w:numPr>
          <w:ilvl w:val="0"/>
          <w:numId w:val="1"/>
        </w:numPr>
        <w:spacing w:after="5" w:line="269" w:lineRule="auto"/>
        <w:ind w:right="912" w:hanging="360"/>
      </w:pPr>
      <w:r>
        <w:rPr>
          <w:sz w:val="24"/>
        </w:rPr>
        <w:t xml:space="preserve">Manipulate a variety of media and images for use in text-based and online documents. </w:t>
      </w:r>
    </w:p>
    <w:p w14:paraId="012698B1" w14:textId="77777777" w:rsidR="00BE27C0" w:rsidRDefault="00306CD2" w:rsidP="00BE27C0">
      <w:pPr>
        <w:spacing w:after="0"/>
        <w:ind w:left="115" w:firstLine="695"/>
        <w:rPr>
          <w:rFonts w:ascii="Arial" w:eastAsia="Arial" w:hAnsi="Arial" w:cs="Arial"/>
          <w:sz w:val="24"/>
        </w:rPr>
      </w:pPr>
      <w:r>
        <w:rPr>
          <w:rFonts w:ascii="Arial" w:eastAsia="Arial" w:hAnsi="Arial" w:cs="Arial"/>
          <w:sz w:val="24"/>
        </w:rPr>
        <w:t xml:space="preserve"> </w:t>
      </w:r>
    </w:p>
    <w:p w14:paraId="2F48AF54" w14:textId="5B485660" w:rsidR="00AC5CAE" w:rsidRPr="00BE27C0" w:rsidRDefault="00306CD2" w:rsidP="00BE27C0">
      <w:pPr>
        <w:spacing w:after="0"/>
        <w:ind w:left="115" w:firstLine="695"/>
        <w:rPr>
          <w:rFonts w:asciiTheme="minorHAnsi" w:hAnsiTheme="minorHAnsi" w:cstheme="minorHAnsi"/>
        </w:rPr>
      </w:pPr>
      <w:r w:rsidRPr="00BE27C0">
        <w:rPr>
          <w:rFonts w:asciiTheme="minorHAnsi" w:eastAsia="Arial" w:hAnsiTheme="minorHAnsi" w:cstheme="minorHAnsi"/>
          <w:sz w:val="24"/>
        </w:rPr>
        <w:t xml:space="preserve">In addition, graduate students will be able to: </w:t>
      </w:r>
    </w:p>
    <w:p w14:paraId="127AF5CC" w14:textId="3CF8D98A" w:rsidR="00AC5CAE" w:rsidRPr="00BE27C0" w:rsidRDefault="00BE27C0" w:rsidP="00BE27C0">
      <w:pPr>
        <w:spacing w:after="4" w:line="251" w:lineRule="auto"/>
        <w:ind w:left="110" w:right="887" w:firstLine="700"/>
        <w:rPr>
          <w:rFonts w:asciiTheme="minorHAnsi" w:hAnsiTheme="minorHAnsi" w:cstheme="minorHAnsi"/>
        </w:rPr>
      </w:pPr>
      <w:r>
        <w:rPr>
          <w:rFonts w:asciiTheme="minorHAnsi" w:eastAsia="Arial" w:hAnsiTheme="minorHAnsi" w:cstheme="minorHAnsi"/>
          <w:sz w:val="24"/>
        </w:rPr>
        <w:t>4</w:t>
      </w:r>
      <w:r w:rsidR="00306CD2" w:rsidRPr="00BE27C0">
        <w:rPr>
          <w:rFonts w:asciiTheme="minorHAnsi" w:eastAsia="Arial" w:hAnsiTheme="minorHAnsi" w:cstheme="minorHAnsi"/>
          <w:sz w:val="24"/>
        </w:rPr>
        <w:t xml:space="preserve">. Read, analyze, and synthesize scholarly articles related to topics covered in the course. </w:t>
      </w:r>
    </w:p>
    <w:p w14:paraId="12344324" w14:textId="77777777" w:rsidR="00AC5CAE" w:rsidRPr="00BE27C0" w:rsidRDefault="00306CD2">
      <w:pPr>
        <w:spacing w:after="0"/>
        <w:rPr>
          <w:rFonts w:asciiTheme="minorHAnsi" w:hAnsiTheme="minorHAnsi" w:cstheme="minorHAnsi"/>
        </w:rPr>
      </w:pPr>
      <w:r w:rsidRPr="00BE27C0">
        <w:rPr>
          <w:rFonts w:asciiTheme="minorHAnsi" w:eastAsia="Arial" w:hAnsiTheme="minorHAnsi" w:cstheme="minorHAnsi"/>
          <w:sz w:val="24"/>
        </w:rPr>
        <w:t xml:space="preserve"> </w:t>
      </w:r>
    </w:p>
    <w:p w14:paraId="7A00801C" w14:textId="77777777" w:rsidR="00AC5CAE" w:rsidRDefault="00306CD2">
      <w:pPr>
        <w:spacing w:after="119"/>
        <w:ind w:left="110" w:hanging="10"/>
      </w:pPr>
      <w:r>
        <w:rPr>
          <w:rFonts w:ascii="Arial" w:eastAsia="Arial" w:hAnsi="Arial" w:cs="Arial"/>
          <w:b/>
          <w:sz w:val="24"/>
        </w:rPr>
        <w:t xml:space="preserve">Course Requirements: </w:t>
      </w:r>
    </w:p>
    <w:p w14:paraId="003FAFAE" w14:textId="5DE37410" w:rsidR="00AC5CAE" w:rsidRPr="00BE27C0" w:rsidRDefault="00306CD2">
      <w:pPr>
        <w:numPr>
          <w:ilvl w:val="0"/>
          <w:numId w:val="3"/>
        </w:numPr>
        <w:spacing w:after="106" w:line="251" w:lineRule="auto"/>
        <w:ind w:right="887" w:hanging="626"/>
        <w:rPr>
          <w:rFonts w:asciiTheme="minorHAnsi" w:hAnsiTheme="minorHAnsi" w:cstheme="minorHAnsi"/>
        </w:rPr>
      </w:pPr>
      <w:r w:rsidRPr="00BE27C0">
        <w:rPr>
          <w:rFonts w:asciiTheme="minorHAnsi" w:eastAsia="Arial" w:hAnsiTheme="minorHAnsi" w:cstheme="minorHAnsi"/>
          <w:sz w:val="24"/>
        </w:rPr>
        <w:t xml:space="preserve">Weekly Assignments - All weekly assignments are due by Sunday at midnight. All chapters </w:t>
      </w:r>
      <w:r w:rsidR="00BE27C0">
        <w:rPr>
          <w:rFonts w:asciiTheme="minorHAnsi" w:eastAsia="Arial" w:hAnsiTheme="minorHAnsi" w:cstheme="minorHAnsi"/>
          <w:sz w:val="24"/>
        </w:rPr>
        <w:t>are</w:t>
      </w:r>
      <w:r w:rsidRPr="00BE27C0">
        <w:rPr>
          <w:rFonts w:asciiTheme="minorHAnsi" w:eastAsia="Arial" w:hAnsiTheme="minorHAnsi" w:cstheme="minorHAnsi"/>
          <w:sz w:val="24"/>
        </w:rPr>
        <w:t xml:space="preserve"> evaluated for accuracy, completeness, professional appearance, and ability to follow directions. This includes process for saving and uploading assignments. </w:t>
      </w:r>
    </w:p>
    <w:p w14:paraId="7DD386E3" w14:textId="40BC5C6C" w:rsidR="0098587E" w:rsidRPr="00BE27C0" w:rsidRDefault="0098587E" w:rsidP="0098587E">
      <w:pPr>
        <w:numPr>
          <w:ilvl w:val="1"/>
          <w:numId w:val="3"/>
        </w:numPr>
        <w:spacing w:after="106" w:line="251" w:lineRule="auto"/>
        <w:ind w:right="887" w:hanging="367"/>
        <w:rPr>
          <w:rFonts w:asciiTheme="minorHAnsi" w:hAnsiTheme="minorHAnsi" w:cstheme="minorHAnsi"/>
        </w:rPr>
      </w:pPr>
      <w:r w:rsidRPr="00BE27C0">
        <w:rPr>
          <w:rFonts w:asciiTheme="minorHAnsi" w:eastAsia="Arial" w:hAnsiTheme="minorHAnsi" w:cstheme="minorHAnsi"/>
          <w:sz w:val="24"/>
        </w:rPr>
        <w:t>Word assignments will be completed in Mind</w:t>
      </w:r>
      <w:r w:rsidR="00BE27C0">
        <w:rPr>
          <w:rFonts w:asciiTheme="minorHAnsi" w:eastAsia="Arial" w:hAnsiTheme="minorHAnsi" w:cstheme="minorHAnsi"/>
          <w:sz w:val="24"/>
        </w:rPr>
        <w:t>T</w:t>
      </w:r>
      <w:r w:rsidRPr="00BE27C0">
        <w:rPr>
          <w:rFonts w:asciiTheme="minorHAnsi" w:eastAsia="Arial" w:hAnsiTheme="minorHAnsi" w:cstheme="minorHAnsi"/>
          <w:sz w:val="24"/>
        </w:rPr>
        <w:t xml:space="preserve">ap. </w:t>
      </w:r>
      <w:r w:rsidR="00BE27C0">
        <w:rPr>
          <w:rFonts w:asciiTheme="minorHAnsi" w:eastAsia="Arial" w:hAnsiTheme="minorHAnsi" w:cstheme="minorHAnsi"/>
          <w:sz w:val="24"/>
        </w:rPr>
        <w:t xml:space="preserve">You should click the assignment link in Canvas to complete assignments and submit. </w:t>
      </w:r>
    </w:p>
    <w:p w14:paraId="1771E875" w14:textId="71D72910" w:rsidR="00AC5CAE" w:rsidRPr="00BE27C0" w:rsidRDefault="00BE27C0">
      <w:pPr>
        <w:numPr>
          <w:ilvl w:val="0"/>
          <w:numId w:val="3"/>
        </w:numPr>
        <w:spacing w:after="114" w:line="251" w:lineRule="auto"/>
        <w:ind w:right="887" w:hanging="626"/>
        <w:rPr>
          <w:rFonts w:asciiTheme="minorHAnsi" w:hAnsiTheme="minorHAnsi" w:cstheme="minorHAnsi"/>
        </w:rPr>
      </w:pPr>
      <w:r>
        <w:rPr>
          <w:rFonts w:asciiTheme="minorHAnsi" w:eastAsia="Arial" w:hAnsiTheme="minorHAnsi" w:cstheme="minorHAnsi"/>
          <w:sz w:val="24"/>
        </w:rPr>
        <w:t>Exams</w:t>
      </w:r>
      <w:r w:rsidR="00306CD2" w:rsidRPr="00BE27C0">
        <w:rPr>
          <w:rFonts w:asciiTheme="minorHAnsi" w:eastAsia="Arial" w:hAnsiTheme="minorHAnsi" w:cstheme="minorHAnsi"/>
          <w:sz w:val="24"/>
        </w:rPr>
        <w:t xml:space="preserve"> </w:t>
      </w:r>
      <w:r>
        <w:rPr>
          <w:rFonts w:asciiTheme="minorHAnsi" w:eastAsia="Arial" w:hAnsiTheme="minorHAnsi" w:cstheme="minorHAnsi"/>
          <w:sz w:val="24"/>
        </w:rPr>
        <w:t>–</w:t>
      </w:r>
      <w:r w:rsidR="00306CD2" w:rsidRPr="00BE27C0">
        <w:rPr>
          <w:rFonts w:asciiTheme="minorHAnsi" w:eastAsia="Arial" w:hAnsiTheme="minorHAnsi" w:cstheme="minorHAnsi"/>
          <w:sz w:val="24"/>
        </w:rPr>
        <w:t xml:space="preserve"> </w:t>
      </w:r>
      <w:r>
        <w:rPr>
          <w:rFonts w:asciiTheme="minorHAnsi" w:eastAsia="Arial" w:hAnsiTheme="minorHAnsi" w:cstheme="minorHAnsi"/>
          <w:sz w:val="24"/>
        </w:rPr>
        <w:t xml:space="preserve">You will take 2 exams: (1) </w:t>
      </w:r>
      <w:r w:rsidR="00306CD2" w:rsidRPr="00BE27C0">
        <w:rPr>
          <w:rFonts w:asciiTheme="minorHAnsi" w:eastAsia="Arial" w:hAnsiTheme="minorHAnsi" w:cstheme="minorHAnsi"/>
          <w:sz w:val="24"/>
        </w:rPr>
        <w:t xml:space="preserve">Microsoft Office Specialist (MOS) </w:t>
      </w:r>
      <w:r>
        <w:rPr>
          <w:rFonts w:asciiTheme="minorHAnsi" w:eastAsia="Arial" w:hAnsiTheme="minorHAnsi" w:cstheme="minorHAnsi"/>
          <w:sz w:val="24"/>
        </w:rPr>
        <w:t xml:space="preserve">Associate </w:t>
      </w:r>
      <w:r w:rsidR="00306CD2" w:rsidRPr="00BE27C0">
        <w:rPr>
          <w:rFonts w:asciiTheme="minorHAnsi" w:eastAsia="Arial" w:hAnsiTheme="minorHAnsi" w:cstheme="minorHAnsi"/>
          <w:sz w:val="24"/>
        </w:rPr>
        <w:t xml:space="preserve">Exam for Word </w:t>
      </w:r>
      <w:r w:rsidR="0098587E" w:rsidRPr="00BE27C0">
        <w:rPr>
          <w:rFonts w:asciiTheme="minorHAnsi" w:eastAsia="Arial" w:hAnsiTheme="minorHAnsi" w:cstheme="minorHAnsi"/>
          <w:sz w:val="24"/>
        </w:rPr>
        <w:t>365</w:t>
      </w:r>
      <w:r>
        <w:rPr>
          <w:rFonts w:asciiTheme="minorHAnsi" w:eastAsia="Arial" w:hAnsiTheme="minorHAnsi" w:cstheme="minorHAnsi"/>
          <w:sz w:val="24"/>
        </w:rPr>
        <w:t xml:space="preserve"> (October 6-8) and (2) </w:t>
      </w:r>
      <w:r w:rsidRPr="00BE27C0">
        <w:rPr>
          <w:rFonts w:asciiTheme="minorHAnsi" w:eastAsia="Arial" w:hAnsiTheme="minorHAnsi" w:cstheme="minorHAnsi"/>
          <w:bCs/>
          <w:sz w:val="24"/>
        </w:rPr>
        <w:t>Microsoft</w:t>
      </w:r>
      <w:r w:rsidRPr="00BE27C0">
        <w:rPr>
          <w:rFonts w:asciiTheme="minorHAnsi" w:eastAsia="Arial" w:hAnsiTheme="minorHAnsi" w:cstheme="minorHAnsi"/>
          <w:sz w:val="24"/>
        </w:rPr>
        <w:t xml:space="preserve"> Office Specialist (MOS) </w:t>
      </w:r>
      <w:r>
        <w:rPr>
          <w:rFonts w:asciiTheme="minorHAnsi" w:eastAsia="Arial" w:hAnsiTheme="minorHAnsi" w:cstheme="minorHAnsi"/>
          <w:sz w:val="24"/>
        </w:rPr>
        <w:t xml:space="preserve">Expert </w:t>
      </w:r>
      <w:r w:rsidRPr="00BE27C0">
        <w:rPr>
          <w:rFonts w:asciiTheme="minorHAnsi" w:eastAsia="Arial" w:hAnsiTheme="minorHAnsi" w:cstheme="minorHAnsi"/>
          <w:sz w:val="24"/>
        </w:rPr>
        <w:t>Exam for Word 365</w:t>
      </w:r>
      <w:r>
        <w:rPr>
          <w:rFonts w:asciiTheme="minorHAnsi" w:eastAsia="Arial" w:hAnsiTheme="minorHAnsi" w:cstheme="minorHAnsi"/>
          <w:sz w:val="24"/>
        </w:rPr>
        <w:t xml:space="preserve"> </w:t>
      </w:r>
      <w:r>
        <w:rPr>
          <w:rFonts w:asciiTheme="minorHAnsi" w:eastAsia="Arial" w:hAnsiTheme="minorHAnsi" w:cstheme="minorHAnsi"/>
          <w:sz w:val="24"/>
        </w:rPr>
        <w:t>(</w:t>
      </w:r>
      <w:r>
        <w:rPr>
          <w:rFonts w:asciiTheme="minorHAnsi" w:eastAsia="Arial" w:hAnsiTheme="minorHAnsi" w:cstheme="minorHAnsi"/>
          <w:sz w:val="24"/>
        </w:rPr>
        <w:t>December 1-5).</w:t>
      </w:r>
    </w:p>
    <w:p w14:paraId="038FD733" w14:textId="39666A61" w:rsidR="00BE27C0" w:rsidRPr="00BE27C0" w:rsidRDefault="00BE27C0" w:rsidP="00BE27C0">
      <w:pPr>
        <w:widowControl w:val="0"/>
        <w:numPr>
          <w:ilvl w:val="0"/>
          <w:numId w:val="3"/>
        </w:numPr>
        <w:tabs>
          <w:tab w:val="left" w:pos="-1080"/>
          <w:tab w:val="left" w:pos="-720"/>
          <w:tab w:val="left" w:pos="720"/>
          <w:tab w:val="left" w:pos="1098"/>
        </w:tabs>
        <w:suppressAutoHyphens/>
        <w:snapToGrid w:val="0"/>
        <w:spacing w:after="120" w:line="240" w:lineRule="auto"/>
        <w:ind w:hanging="632"/>
        <w:rPr>
          <w:rFonts w:ascii="Arial" w:hAnsi="Arial" w:cs="Arial"/>
          <w:bCs/>
          <w:kern w:val="28"/>
          <w:sz w:val="20"/>
          <w:szCs w:val="20"/>
        </w:rPr>
      </w:pPr>
      <w:r w:rsidRPr="00BE27C0">
        <w:rPr>
          <w:rFonts w:ascii="Arial" w:hAnsi="Arial" w:cs="Arial"/>
          <w:bCs/>
          <w:sz w:val="20"/>
          <w:szCs w:val="20"/>
        </w:rPr>
        <w:t xml:space="preserve">All emails should contain the course and section in the subject line (Example: CTCT </w:t>
      </w:r>
      <w:proofErr w:type="gramStart"/>
      <w:r w:rsidRPr="00BE27C0">
        <w:rPr>
          <w:rFonts w:ascii="Arial" w:hAnsi="Arial" w:cs="Arial"/>
          <w:bCs/>
          <w:sz w:val="20"/>
          <w:szCs w:val="20"/>
        </w:rPr>
        <w:t xml:space="preserve">6240 </w:t>
      </w:r>
      <w:r w:rsidRPr="00BE27C0">
        <w:rPr>
          <w:rFonts w:ascii="Arial" w:hAnsi="Arial" w:cs="Arial"/>
          <w:bCs/>
          <w:sz w:val="20"/>
          <w:szCs w:val="20"/>
        </w:rPr>
        <w:t>###)</w:t>
      </w:r>
      <w:proofErr w:type="gramEnd"/>
      <w:r w:rsidRPr="00BE27C0">
        <w:rPr>
          <w:rFonts w:ascii="Arial" w:hAnsi="Arial" w:cs="Arial"/>
          <w:bCs/>
          <w:sz w:val="20"/>
          <w:szCs w:val="20"/>
        </w:rPr>
        <w:t>.</w:t>
      </w:r>
    </w:p>
    <w:p w14:paraId="0A233408" w14:textId="77777777" w:rsidR="00BE27C0" w:rsidRPr="00BE27C0" w:rsidRDefault="00BE27C0" w:rsidP="00BE27C0">
      <w:pPr>
        <w:spacing w:after="114" w:line="251" w:lineRule="auto"/>
        <w:ind w:left="636" w:right="887"/>
        <w:rPr>
          <w:rFonts w:asciiTheme="minorHAnsi" w:hAnsiTheme="minorHAnsi" w:cstheme="minorHAnsi"/>
        </w:rPr>
      </w:pPr>
    </w:p>
    <w:p w14:paraId="15035033" w14:textId="77777777" w:rsidR="00AC5CAE" w:rsidRDefault="00306CD2">
      <w:pPr>
        <w:spacing w:after="0"/>
        <w:ind w:left="110" w:hanging="10"/>
      </w:pPr>
      <w:r>
        <w:rPr>
          <w:rFonts w:ascii="Arial" w:eastAsia="Arial" w:hAnsi="Arial" w:cs="Arial"/>
          <w:b/>
          <w:sz w:val="24"/>
        </w:rPr>
        <w:t xml:space="preserve">Grading and Evaluation Procedures: </w:t>
      </w:r>
    </w:p>
    <w:tbl>
      <w:tblPr>
        <w:tblStyle w:val="TableGrid"/>
        <w:tblW w:w="9612" w:type="dxa"/>
        <w:tblInd w:w="134" w:type="dxa"/>
        <w:tblCellMar>
          <w:top w:w="80" w:type="dxa"/>
          <w:left w:w="22" w:type="dxa"/>
          <w:right w:w="44" w:type="dxa"/>
        </w:tblCellMar>
        <w:tblLook w:val="04A0" w:firstRow="1" w:lastRow="0" w:firstColumn="1" w:lastColumn="0" w:noHBand="0" w:noVBand="1"/>
      </w:tblPr>
      <w:tblGrid>
        <w:gridCol w:w="3591"/>
        <w:gridCol w:w="1771"/>
        <w:gridCol w:w="4250"/>
      </w:tblGrid>
      <w:tr w:rsidR="00AC5CAE" w14:paraId="351BC9FB" w14:textId="77777777">
        <w:trPr>
          <w:trHeight w:val="365"/>
        </w:trPr>
        <w:tc>
          <w:tcPr>
            <w:tcW w:w="3590" w:type="dxa"/>
            <w:tcBorders>
              <w:top w:val="double" w:sz="6" w:space="0" w:color="9F9F9F"/>
              <w:left w:val="double" w:sz="6" w:space="0" w:color="EFEFEF"/>
              <w:bottom w:val="double" w:sz="6" w:space="0" w:color="9F9F9F"/>
              <w:right w:val="double" w:sz="6" w:space="0" w:color="9F9F9F"/>
            </w:tcBorders>
          </w:tcPr>
          <w:p w14:paraId="3B28617C" w14:textId="77777777" w:rsidR="00AC5CAE" w:rsidRDefault="00306CD2">
            <w:pPr>
              <w:ind w:left="24"/>
            </w:pPr>
            <w:r>
              <w:rPr>
                <w:rFonts w:ascii="Arial" w:eastAsia="Arial" w:hAnsi="Arial" w:cs="Arial"/>
                <w:b/>
                <w:sz w:val="24"/>
              </w:rPr>
              <w:t xml:space="preserve">CATEGORY </w:t>
            </w:r>
          </w:p>
        </w:tc>
        <w:tc>
          <w:tcPr>
            <w:tcW w:w="1771" w:type="dxa"/>
            <w:tcBorders>
              <w:top w:val="double" w:sz="6" w:space="0" w:color="9F9F9F"/>
              <w:left w:val="double" w:sz="6" w:space="0" w:color="9F9F9F"/>
              <w:bottom w:val="double" w:sz="6" w:space="0" w:color="9F9F9F"/>
              <w:right w:val="double" w:sz="6" w:space="0" w:color="9F9F9F"/>
            </w:tcBorders>
          </w:tcPr>
          <w:p w14:paraId="1730AB4A" w14:textId="77777777" w:rsidR="00AC5CAE" w:rsidRDefault="00306CD2">
            <w:pPr>
              <w:ind w:left="31"/>
            </w:pPr>
            <w:r>
              <w:rPr>
                <w:rFonts w:ascii="Arial" w:eastAsia="Arial" w:hAnsi="Arial" w:cs="Arial"/>
                <w:sz w:val="24"/>
              </w:rPr>
              <w:t xml:space="preserve">Percentage </w:t>
            </w:r>
          </w:p>
        </w:tc>
        <w:tc>
          <w:tcPr>
            <w:tcW w:w="4250" w:type="dxa"/>
            <w:tcBorders>
              <w:top w:val="double" w:sz="6" w:space="0" w:color="9F9F9F"/>
              <w:left w:val="double" w:sz="6" w:space="0" w:color="9F9F9F"/>
              <w:bottom w:val="double" w:sz="6" w:space="0" w:color="9F9F9F"/>
              <w:right w:val="double" w:sz="6" w:space="0" w:color="9F9F9F"/>
            </w:tcBorders>
          </w:tcPr>
          <w:p w14:paraId="4127F62C" w14:textId="77777777" w:rsidR="00AC5CAE" w:rsidRDefault="00306CD2">
            <w:pPr>
              <w:ind w:left="14"/>
            </w:pPr>
            <w:r>
              <w:rPr>
                <w:rFonts w:ascii="Arial" w:eastAsia="Arial" w:hAnsi="Arial" w:cs="Arial"/>
                <w:b/>
                <w:sz w:val="24"/>
              </w:rPr>
              <w:t xml:space="preserve">DUE DATE </w:t>
            </w:r>
          </w:p>
        </w:tc>
      </w:tr>
      <w:tr w:rsidR="00AC5CAE" w14:paraId="10B237CE" w14:textId="77777777">
        <w:trPr>
          <w:trHeight w:val="917"/>
        </w:trPr>
        <w:tc>
          <w:tcPr>
            <w:tcW w:w="3590" w:type="dxa"/>
            <w:tcBorders>
              <w:top w:val="double" w:sz="6" w:space="0" w:color="9F9F9F"/>
              <w:left w:val="double" w:sz="6" w:space="0" w:color="EFEFEF"/>
              <w:bottom w:val="double" w:sz="6" w:space="0" w:color="9F9F9F"/>
              <w:right w:val="double" w:sz="6" w:space="0" w:color="9F9F9F"/>
            </w:tcBorders>
          </w:tcPr>
          <w:p w14:paraId="25123D12" w14:textId="6C47AECC" w:rsidR="00AC5CAE" w:rsidRDefault="00306CD2" w:rsidP="00BE27C0">
            <w:pPr>
              <w:ind w:left="24" w:right="428"/>
            </w:pPr>
            <w:r>
              <w:rPr>
                <w:rFonts w:ascii="Arial" w:eastAsia="Arial" w:hAnsi="Arial" w:cs="Arial"/>
                <w:sz w:val="24"/>
              </w:rPr>
              <w:t xml:space="preserve">Weekly Assignments </w:t>
            </w:r>
          </w:p>
        </w:tc>
        <w:tc>
          <w:tcPr>
            <w:tcW w:w="1771" w:type="dxa"/>
            <w:tcBorders>
              <w:top w:val="double" w:sz="6" w:space="0" w:color="9F9F9F"/>
              <w:left w:val="double" w:sz="6" w:space="0" w:color="9F9F9F"/>
              <w:bottom w:val="double" w:sz="6" w:space="0" w:color="9F9F9F"/>
              <w:right w:val="double" w:sz="6" w:space="0" w:color="9F9F9F"/>
            </w:tcBorders>
          </w:tcPr>
          <w:p w14:paraId="47BDB2E8" w14:textId="77777777" w:rsidR="00AC5CAE" w:rsidRDefault="00306CD2">
            <w:r>
              <w:rPr>
                <w:rFonts w:ascii="Arial" w:eastAsia="Arial" w:hAnsi="Arial" w:cs="Arial"/>
                <w:b/>
                <w:sz w:val="25"/>
              </w:rPr>
              <w:t xml:space="preserve"> </w:t>
            </w:r>
          </w:p>
          <w:p w14:paraId="5385402D" w14:textId="220601A7" w:rsidR="00AC5CAE" w:rsidRDefault="00BE27C0">
            <w:pPr>
              <w:ind w:left="39"/>
              <w:jc w:val="center"/>
            </w:pPr>
            <w:r>
              <w:rPr>
                <w:rFonts w:ascii="Arial" w:eastAsia="Arial" w:hAnsi="Arial" w:cs="Arial"/>
                <w:sz w:val="24"/>
              </w:rPr>
              <w:t>60%</w:t>
            </w:r>
            <w:r w:rsidR="00306CD2">
              <w:rPr>
                <w:rFonts w:ascii="Arial" w:eastAsia="Arial" w:hAnsi="Arial" w:cs="Arial"/>
                <w:sz w:val="24"/>
              </w:rPr>
              <w:t xml:space="preserve"> </w:t>
            </w:r>
          </w:p>
        </w:tc>
        <w:tc>
          <w:tcPr>
            <w:tcW w:w="4250" w:type="dxa"/>
            <w:tcBorders>
              <w:top w:val="double" w:sz="6" w:space="0" w:color="9F9F9F"/>
              <w:left w:val="double" w:sz="6" w:space="0" w:color="9F9F9F"/>
              <w:bottom w:val="double" w:sz="6" w:space="0" w:color="9F9F9F"/>
              <w:right w:val="double" w:sz="6" w:space="0" w:color="9F9F9F"/>
            </w:tcBorders>
          </w:tcPr>
          <w:p w14:paraId="39FBECA5" w14:textId="77777777" w:rsidR="00AC5CAE" w:rsidRDefault="00306CD2">
            <w:pPr>
              <w:ind w:left="14"/>
            </w:pPr>
            <w:r>
              <w:rPr>
                <w:rFonts w:ascii="Arial" w:eastAsia="Arial" w:hAnsi="Arial" w:cs="Arial"/>
                <w:sz w:val="24"/>
              </w:rPr>
              <w:t xml:space="preserve">Weekly by Midnight on Sunday </w:t>
            </w:r>
          </w:p>
        </w:tc>
      </w:tr>
      <w:tr w:rsidR="00AC5CAE" w14:paraId="53F3B2E6" w14:textId="77777777">
        <w:trPr>
          <w:trHeight w:val="367"/>
        </w:trPr>
        <w:tc>
          <w:tcPr>
            <w:tcW w:w="3590" w:type="dxa"/>
            <w:tcBorders>
              <w:top w:val="double" w:sz="6" w:space="0" w:color="9F9F9F"/>
              <w:left w:val="double" w:sz="6" w:space="0" w:color="EFEFEF"/>
              <w:bottom w:val="double" w:sz="6" w:space="0" w:color="9F9F9F"/>
              <w:right w:val="double" w:sz="6" w:space="0" w:color="9F9F9F"/>
            </w:tcBorders>
          </w:tcPr>
          <w:p w14:paraId="2013A6B7" w14:textId="5594021C" w:rsidR="00AC5CAE" w:rsidRDefault="00BE27C0">
            <w:pPr>
              <w:ind w:left="24"/>
            </w:pPr>
            <w:r>
              <w:t>Associate MOS Certification Exam Word 365</w:t>
            </w:r>
          </w:p>
        </w:tc>
        <w:tc>
          <w:tcPr>
            <w:tcW w:w="1771" w:type="dxa"/>
            <w:tcBorders>
              <w:top w:val="double" w:sz="6" w:space="0" w:color="9F9F9F"/>
              <w:left w:val="double" w:sz="6" w:space="0" w:color="9F9F9F"/>
              <w:bottom w:val="double" w:sz="6" w:space="0" w:color="9F9F9F"/>
              <w:right w:val="double" w:sz="6" w:space="0" w:color="9F9F9F"/>
            </w:tcBorders>
          </w:tcPr>
          <w:p w14:paraId="2CEF7BE5" w14:textId="5630ECC1" w:rsidR="00AC5CAE" w:rsidRDefault="00BE27C0">
            <w:pPr>
              <w:ind w:left="39"/>
              <w:jc w:val="center"/>
            </w:pPr>
            <w:r>
              <w:t>20%</w:t>
            </w:r>
          </w:p>
        </w:tc>
        <w:tc>
          <w:tcPr>
            <w:tcW w:w="4250" w:type="dxa"/>
            <w:tcBorders>
              <w:top w:val="double" w:sz="6" w:space="0" w:color="9F9F9F"/>
              <w:left w:val="double" w:sz="6" w:space="0" w:color="9F9F9F"/>
              <w:bottom w:val="double" w:sz="6" w:space="0" w:color="9F9F9F"/>
              <w:right w:val="double" w:sz="6" w:space="0" w:color="9F9F9F"/>
            </w:tcBorders>
          </w:tcPr>
          <w:p w14:paraId="7A70C99E" w14:textId="1E28D913" w:rsidR="00AC5CAE" w:rsidRDefault="00BE27C0">
            <w:pPr>
              <w:ind w:left="14"/>
            </w:pPr>
            <w:r>
              <w:t>October 6-8</w:t>
            </w:r>
          </w:p>
        </w:tc>
      </w:tr>
      <w:tr w:rsidR="00AC5CAE" w14:paraId="6534C21A" w14:textId="77777777">
        <w:trPr>
          <w:trHeight w:val="360"/>
        </w:trPr>
        <w:tc>
          <w:tcPr>
            <w:tcW w:w="3590" w:type="dxa"/>
            <w:tcBorders>
              <w:top w:val="double" w:sz="6" w:space="0" w:color="9F9F9F"/>
              <w:left w:val="double" w:sz="6" w:space="0" w:color="EFEFEF"/>
              <w:bottom w:val="double" w:sz="6" w:space="0" w:color="9F9F9F"/>
              <w:right w:val="double" w:sz="6" w:space="0" w:color="9F9F9F"/>
            </w:tcBorders>
          </w:tcPr>
          <w:p w14:paraId="47230F2D" w14:textId="651095A6" w:rsidR="00AC5CAE" w:rsidRDefault="00BE27C0" w:rsidP="00BE27C0">
            <w:pPr>
              <w:ind w:left="24"/>
            </w:pPr>
            <w:r>
              <w:t>Expert</w:t>
            </w:r>
            <w:r>
              <w:t xml:space="preserve"> MOS Certification Exam Word 365</w:t>
            </w:r>
          </w:p>
        </w:tc>
        <w:tc>
          <w:tcPr>
            <w:tcW w:w="1771" w:type="dxa"/>
            <w:tcBorders>
              <w:top w:val="double" w:sz="6" w:space="0" w:color="9F9F9F"/>
              <w:left w:val="double" w:sz="6" w:space="0" w:color="9F9F9F"/>
              <w:bottom w:val="double" w:sz="6" w:space="0" w:color="9F9F9F"/>
              <w:right w:val="double" w:sz="6" w:space="0" w:color="9F9F9F"/>
            </w:tcBorders>
          </w:tcPr>
          <w:p w14:paraId="270A0139" w14:textId="1266968C" w:rsidR="00AC5CAE" w:rsidRDefault="00BE27C0">
            <w:pPr>
              <w:ind w:left="39"/>
              <w:jc w:val="center"/>
            </w:pPr>
            <w:r>
              <w:t>20%</w:t>
            </w:r>
          </w:p>
        </w:tc>
        <w:tc>
          <w:tcPr>
            <w:tcW w:w="4250" w:type="dxa"/>
            <w:tcBorders>
              <w:top w:val="double" w:sz="6" w:space="0" w:color="9F9F9F"/>
              <w:left w:val="double" w:sz="6" w:space="0" w:color="9F9F9F"/>
              <w:bottom w:val="double" w:sz="6" w:space="0" w:color="9F9F9F"/>
              <w:right w:val="double" w:sz="6" w:space="0" w:color="9F9F9F"/>
            </w:tcBorders>
          </w:tcPr>
          <w:p w14:paraId="45DDB34F" w14:textId="124A338F" w:rsidR="00AC5CAE" w:rsidRDefault="00BE27C0">
            <w:pPr>
              <w:ind w:left="14"/>
            </w:pPr>
            <w:r>
              <w:t>December 1 - 5</w:t>
            </w:r>
          </w:p>
        </w:tc>
      </w:tr>
    </w:tbl>
    <w:p w14:paraId="34074892" w14:textId="77777777" w:rsidR="00AC5CAE" w:rsidRDefault="00306CD2">
      <w:pPr>
        <w:spacing w:after="0"/>
      </w:pPr>
      <w:r>
        <w:rPr>
          <w:rFonts w:ascii="Arial" w:eastAsia="Arial" w:hAnsi="Arial" w:cs="Arial"/>
          <w:b/>
          <w:sz w:val="26"/>
        </w:rPr>
        <w:t xml:space="preserve"> </w:t>
      </w:r>
    </w:p>
    <w:p w14:paraId="4027E57A" w14:textId="77777777" w:rsidR="00BE27C0" w:rsidRPr="0088442B" w:rsidRDefault="00306CD2" w:rsidP="00BE27C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eastAsia="Arial" w:hAnsi="Arial" w:cs="Arial"/>
          <w:b/>
          <w:sz w:val="26"/>
        </w:rPr>
        <w:t xml:space="preserve"> </w:t>
      </w:r>
      <w:r w:rsidR="00BE27C0" w:rsidRPr="0088442B">
        <w:rPr>
          <w:rFonts w:ascii="Arial" w:hAnsi="Arial" w:cs="Arial"/>
          <w:sz w:val="20"/>
          <w:szCs w:val="20"/>
        </w:rPr>
        <w:t>Microsoft Office Special Certification exam grades will be assessed as follows:</w:t>
      </w:r>
    </w:p>
    <w:p w14:paraId="559B5016" w14:textId="55CD6EB2" w:rsidR="00BE27C0" w:rsidRDefault="00BE27C0" w:rsidP="00BE27C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 xml:space="preserve">Passing scores of 700 or more will result in a grade of 100. Failing scores (less than 700) will result in the percentage correct on the exam. For example, a student scoring </w:t>
      </w:r>
      <w:r>
        <w:rPr>
          <w:rFonts w:ascii="Arial" w:hAnsi="Arial" w:cs="Arial"/>
          <w:sz w:val="20"/>
          <w:szCs w:val="20"/>
        </w:rPr>
        <w:t>500</w:t>
      </w:r>
      <w:r w:rsidRPr="0088442B">
        <w:rPr>
          <w:rFonts w:ascii="Arial" w:hAnsi="Arial" w:cs="Arial"/>
          <w:sz w:val="20"/>
          <w:szCs w:val="20"/>
        </w:rPr>
        <w:t>/</w:t>
      </w:r>
      <w:r>
        <w:rPr>
          <w:rFonts w:ascii="Arial" w:hAnsi="Arial" w:cs="Arial"/>
          <w:sz w:val="20"/>
          <w:szCs w:val="20"/>
        </w:rPr>
        <w:t>700</w:t>
      </w:r>
      <w:r w:rsidRPr="0088442B">
        <w:rPr>
          <w:rFonts w:ascii="Arial" w:hAnsi="Arial" w:cs="Arial"/>
          <w:sz w:val="20"/>
          <w:szCs w:val="20"/>
        </w:rPr>
        <w:t xml:space="preserve"> will receive a grade of </w:t>
      </w:r>
      <w:r>
        <w:rPr>
          <w:rFonts w:ascii="Arial" w:hAnsi="Arial" w:cs="Arial"/>
          <w:sz w:val="20"/>
          <w:szCs w:val="20"/>
        </w:rPr>
        <w:t>72</w:t>
      </w:r>
      <w:r w:rsidRPr="0088442B">
        <w:rPr>
          <w:rFonts w:ascii="Arial" w:hAnsi="Arial" w:cs="Arial"/>
          <w:sz w:val="20"/>
          <w:szCs w:val="20"/>
        </w:rPr>
        <w:t>.</w:t>
      </w:r>
      <w:r>
        <w:rPr>
          <w:rFonts w:ascii="Arial" w:hAnsi="Arial" w:cs="Arial"/>
          <w:sz w:val="20"/>
          <w:szCs w:val="20"/>
        </w:rPr>
        <w:t xml:space="preserve"> Any student who does not pass on the first attempt must retake the exam. Failure to retake the exam will result in a zero being averaged into the certification score. In addition, any student who misses his/her certification exam time must provide a university approved excuse or a zero will be averaged into the certification score. A student with two failing exam scores will have the two scores averaged for the certification grade.</w:t>
      </w:r>
    </w:p>
    <w:p w14:paraId="1677DCD0" w14:textId="425C42DE" w:rsidR="00AC5CAE" w:rsidRDefault="00AC5CAE">
      <w:pPr>
        <w:spacing w:after="185"/>
      </w:pPr>
    </w:p>
    <w:p w14:paraId="0F5ECDE4" w14:textId="77777777" w:rsidR="00AC5CAE" w:rsidRDefault="00306CD2">
      <w:pPr>
        <w:spacing w:after="4" w:line="251" w:lineRule="auto"/>
        <w:ind w:left="845" w:right="887" w:hanging="10"/>
      </w:pPr>
      <w:r>
        <w:rPr>
          <w:rFonts w:ascii="Arial" w:eastAsia="Arial" w:hAnsi="Arial" w:cs="Arial"/>
          <w:sz w:val="24"/>
        </w:rPr>
        <w:t xml:space="preserve">The following grading scale will be used: </w:t>
      </w:r>
    </w:p>
    <w:tbl>
      <w:tblPr>
        <w:tblStyle w:val="TableGrid"/>
        <w:tblW w:w="3009" w:type="dxa"/>
        <w:tblInd w:w="1915" w:type="dxa"/>
        <w:tblLook w:val="04A0" w:firstRow="1" w:lastRow="0" w:firstColumn="1" w:lastColumn="0" w:noHBand="0" w:noVBand="1"/>
      </w:tblPr>
      <w:tblGrid>
        <w:gridCol w:w="2520"/>
        <w:gridCol w:w="489"/>
      </w:tblGrid>
      <w:tr w:rsidR="00AC5CAE" w14:paraId="0038EA81" w14:textId="77777777">
        <w:trPr>
          <w:trHeight w:val="251"/>
        </w:trPr>
        <w:tc>
          <w:tcPr>
            <w:tcW w:w="2520" w:type="dxa"/>
            <w:tcBorders>
              <w:top w:val="nil"/>
              <w:left w:val="nil"/>
              <w:bottom w:val="nil"/>
              <w:right w:val="nil"/>
            </w:tcBorders>
          </w:tcPr>
          <w:p w14:paraId="430D4B64" w14:textId="77777777" w:rsidR="00AC5CAE" w:rsidRDefault="00306CD2">
            <w:r>
              <w:rPr>
                <w:rFonts w:ascii="Arial" w:eastAsia="Arial" w:hAnsi="Arial" w:cs="Arial"/>
                <w:sz w:val="24"/>
              </w:rPr>
              <w:t xml:space="preserve">90 – 100 points </w:t>
            </w:r>
          </w:p>
        </w:tc>
        <w:tc>
          <w:tcPr>
            <w:tcW w:w="489" w:type="dxa"/>
            <w:tcBorders>
              <w:top w:val="nil"/>
              <w:left w:val="nil"/>
              <w:bottom w:val="nil"/>
              <w:right w:val="nil"/>
            </w:tcBorders>
          </w:tcPr>
          <w:p w14:paraId="70121191" w14:textId="77777777" w:rsidR="00AC5CAE" w:rsidRDefault="00306CD2">
            <w:pPr>
              <w:jc w:val="both"/>
            </w:pPr>
            <w:r>
              <w:rPr>
                <w:rFonts w:ascii="Arial" w:eastAsia="Arial" w:hAnsi="Arial" w:cs="Arial"/>
                <w:sz w:val="24"/>
              </w:rPr>
              <w:t xml:space="preserve">= A </w:t>
            </w:r>
          </w:p>
        </w:tc>
      </w:tr>
      <w:tr w:rsidR="00AC5CAE" w14:paraId="46E06442" w14:textId="77777777">
        <w:trPr>
          <w:trHeight w:val="276"/>
        </w:trPr>
        <w:tc>
          <w:tcPr>
            <w:tcW w:w="2520" w:type="dxa"/>
            <w:tcBorders>
              <w:top w:val="nil"/>
              <w:left w:val="nil"/>
              <w:bottom w:val="nil"/>
              <w:right w:val="nil"/>
            </w:tcBorders>
          </w:tcPr>
          <w:p w14:paraId="22891009" w14:textId="77777777" w:rsidR="00AC5CAE" w:rsidRDefault="00306CD2">
            <w:r>
              <w:rPr>
                <w:rFonts w:ascii="Arial" w:eastAsia="Arial" w:hAnsi="Arial" w:cs="Arial"/>
                <w:sz w:val="24"/>
              </w:rPr>
              <w:t xml:space="preserve">80 - 89.9 points </w:t>
            </w:r>
          </w:p>
        </w:tc>
        <w:tc>
          <w:tcPr>
            <w:tcW w:w="489" w:type="dxa"/>
            <w:tcBorders>
              <w:top w:val="nil"/>
              <w:left w:val="nil"/>
              <w:bottom w:val="nil"/>
              <w:right w:val="nil"/>
            </w:tcBorders>
          </w:tcPr>
          <w:p w14:paraId="7F38F372" w14:textId="77777777" w:rsidR="00AC5CAE" w:rsidRDefault="00306CD2">
            <w:pPr>
              <w:jc w:val="both"/>
            </w:pPr>
            <w:r>
              <w:rPr>
                <w:rFonts w:ascii="Arial" w:eastAsia="Arial" w:hAnsi="Arial" w:cs="Arial"/>
                <w:sz w:val="24"/>
              </w:rPr>
              <w:t xml:space="preserve">= B </w:t>
            </w:r>
          </w:p>
        </w:tc>
      </w:tr>
      <w:tr w:rsidR="00AC5CAE" w14:paraId="7DD2D941" w14:textId="77777777">
        <w:trPr>
          <w:trHeight w:val="276"/>
        </w:trPr>
        <w:tc>
          <w:tcPr>
            <w:tcW w:w="2520" w:type="dxa"/>
            <w:tcBorders>
              <w:top w:val="nil"/>
              <w:left w:val="nil"/>
              <w:bottom w:val="nil"/>
              <w:right w:val="nil"/>
            </w:tcBorders>
          </w:tcPr>
          <w:p w14:paraId="29731DF5" w14:textId="77777777" w:rsidR="00AC5CAE" w:rsidRDefault="00306CD2">
            <w:r>
              <w:rPr>
                <w:rFonts w:ascii="Arial" w:eastAsia="Arial" w:hAnsi="Arial" w:cs="Arial"/>
                <w:sz w:val="24"/>
              </w:rPr>
              <w:t xml:space="preserve">70 - 79.9 points </w:t>
            </w:r>
          </w:p>
        </w:tc>
        <w:tc>
          <w:tcPr>
            <w:tcW w:w="489" w:type="dxa"/>
            <w:tcBorders>
              <w:top w:val="nil"/>
              <w:left w:val="nil"/>
              <w:bottom w:val="nil"/>
              <w:right w:val="nil"/>
            </w:tcBorders>
          </w:tcPr>
          <w:p w14:paraId="4050FBA6" w14:textId="77777777" w:rsidR="00AC5CAE" w:rsidRDefault="00306CD2">
            <w:pPr>
              <w:jc w:val="both"/>
            </w:pPr>
            <w:r>
              <w:rPr>
                <w:rFonts w:ascii="Arial" w:eastAsia="Arial" w:hAnsi="Arial" w:cs="Arial"/>
                <w:sz w:val="24"/>
              </w:rPr>
              <w:t xml:space="preserve">= C </w:t>
            </w:r>
          </w:p>
        </w:tc>
      </w:tr>
      <w:tr w:rsidR="00AC5CAE" w14:paraId="3BC30614" w14:textId="77777777">
        <w:trPr>
          <w:trHeight w:val="276"/>
        </w:trPr>
        <w:tc>
          <w:tcPr>
            <w:tcW w:w="2520" w:type="dxa"/>
            <w:tcBorders>
              <w:top w:val="nil"/>
              <w:left w:val="nil"/>
              <w:bottom w:val="nil"/>
              <w:right w:val="nil"/>
            </w:tcBorders>
          </w:tcPr>
          <w:p w14:paraId="1CE59D88" w14:textId="77777777" w:rsidR="00AC5CAE" w:rsidRDefault="00306CD2">
            <w:r>
              <w:rPr>
                <w:rFonts w:ascii="Arial" w:eastAsia="Arial" w:hAnsi="Arial" w:cs="Arial"/>
                <w:sz w:val="24"/>
              </w:rPr>
              <w:t xml:space="preserve">60 - 69.9 points </w:t>
            </w:r>
          </w:p>
        </w:tc>
        <w:tc>
          <w:tcPr>
            <w:tcW w:w="489" w:type="dxa"/>
            <w:tcBorders>
              <w:top w:val="nil"/>
              <w:left w:val="nil"/>
              <w:bottom w:val="nil"/>
              <w:right w:val="nil"/>
            </w:tcBorders>
          </w:tcPr>
          <w:p w14:paraId="2FD93B41" w14:textId="77777777" w:rsidR="00AC5CAE" w:rsidRDefault="00306CD2">
            <w:pPr>
              <w:jc w:val="both"/>
            </w:pPr>
            <w:r>
              <w:rPr>
                <w:rFonts w:ascii="Arial" w:eastAsia="Arial" w:hAnsi="Arial" w:cs="Arial"/>
                <w:sz w:val="24"/>
              </w:rPr>
              <w:t xml:space="preserve">= D </w:t>
            </w:r>
          </w:p>
        </w:tc>
      </w:tr>
      <w:tr w:rsidR="00AC5CAE" w14:paraId="0F256ADB" w14:textId="77777777">
        <w:trPr>
          <w:trHeight w:val="251"/>
        </w:trPr>
        <w:tc>
          <w:tcPr>
            <w:tcW w:w="2520" w:type="dxa"/>
            <w:tcBorders>
              <w:top w:val="nil"/>
              <w:left w:val="nil"/>
              <w:bottom w:val="nil"/>
              <w:right w:val="nil"/>
            </w:tcBorders>
          </w:tcPr>
          <w:p w14:paraId="43CD0276" w14:textId="2628C097" w:rsidR="00AC5CAE" w:rsidRDefault="00306CD2">
            <w:r>
              <w:rPr>
                <w:rFonts w:ascii="Arial" w:eastAsia="Arial" w:hAnsi="Arial" w:cs="Arial"/>
                <w:sz w:val="24"/>
              </w:rPr>
              <w:t>Below 60</w:t>
            </w:r>
          </w:p>
        </w:tc>
        <w:tc>
          <w:tcPr>
            <w:tcW w:w="489" w:type="dxa"/>
            <w:tcBorders>
              <w:top w:val="nil"/>
              <w:left w:val="nil"/>
              <w:bottom w:val="nil"/>
              <w:right w:val="nil"/>
            </w:tcBorders>
          </w:tcPr>
          <w:p w14:paraId="2AE43080" w14:textId="77777777" w:rsidR="00AC5CAE" w:rsidRDefault="00306CD2">
            <w:pPr>
              <w:ind w:left="70"/>
              <w:jc w:val="both"/>
            </w:pPr>
            <w:r>
              <w:rPr>
                <w:rFonts w:ascii="Arial" w:eastAsia="Arial" w:hAnsi="Arial" w:cs="Arial"/>
                <w:sz w:val="24"/>
              </w:rPr>
              <w:t xml:space="preserve">= F </w:t>
            </w:r>
          </w:p>
        </w:tc>
      </w:tr>
    </w:tbl>
    <w:p w14:paraId="29810A8F" w14:textId="77777777" w:rsidR="00AC5CAE" w:rsidRDefault="00306CD2">
      <w:pPr>
        <w:spacing w:after="0"/>
      </w:pPr>
      <w:r>
        <w:rPr>
          <w:rFonts w:ascii="Arial" w:eastAsia="Arial" w:hAnsi="Arial" w:cs="Arial"/>
          <w:sz w:val="24"/>
        </w:rPr>
        <w:t xml:space="preserve"> </w:t>
      </w:r>
    </w:p>
    <w:p w14:paraId="021D076F" w14:textId="77777777" w:rsidR="00BE27C0" w:rsidRDefault="00BE27C0">
      <w:pPr>
        <w:spacing w:after="0"/>
        <w:ind w:left="110" w:hanging="10"/>
        <w:rPr>
          <w:rFonts w:ascii="Arial" w:eastAsia="Arial" w:hAnsi="Arial" w:cs="Arial"/>
          <w:b/>
          <w:sz w:val="24"/>
        </w:rPr>
      </w:pPr>
    </w:p>
    <w:p w14:paraId="567ECFDD" w14:textId="04711AC7" w:rsidR="00AC5CAE" w:rsidRDefault="00306CD2">
      <w:pPr>
        <w:spacing w:after="0"/>
        <w:ind w:left="110" w:hanging="10"/>
      </w:pPr>
      <w:r>
        <w:rPr>
          <w:rFonts w:ascii="Arial" w:eastAsia="Arial" w:hAnsi="Arial" w:cs="Arial"/>
          <w:b/>
          <w:sz w:val="24"/>
        </w:rPr>
        <w:t xml:space="preserve">Class Policy Statements: </w:t>
      </w:r>
    </w:p>
    <w:p w14:paraId="24AB140F" w14:textId="77777777" w:rsidR="00BE27C0" w:rsidRPr="00BE27C0" w:rsidRDefault="00BE27C0" w:rsidP="00BE27C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4"/>
          <w:szCs w:val="24"/>
        </w:rPr>
      </w:pPr>
      <w:r w:rsidRPr="00BE27C0">
        <w:rPr>
          <w:sz w:val="24"/>
          <w:szCs w:val="24"/>
        </w:rPr>
        <w:t>University Policies will be followed in this class.</w:t>
      </w:r>
    </w:p>
    <w:p w14:paraId="2C086F1E" w14:textId="77777777" w:rsidR="00BE27C0" w:rsidRPr="00BE27C0" w:rsidRDefault="00BE27C0" w:rsidP="00BE27C0">
      <w:pPr>
        <w:widowControl w:val="0"/>
        <w:numPr>
          <w:ilvl w:val="0"/>
          <w:numId w:val="1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rPr>
          <w:rStyle w:val="1"/>
          <w:sz w:val="24"/>
          <w:szCs w:val="24"/>
        </w:rPr>
      </w:pPr>
      <w:r w:rsidRPr="00BE27C0">
        <w:rPr>
          <w:rStyle w:val="1"/>
          <w:sz w:val="24"/>
          <w:szCs w:val="24"/>
        </w:rPr>
        <w:t>Course Communication: Email is the preferred method of communication for this course, as it ensures the quickest response. Canvas messages are also acceptable; however, please note that responses to Canvas messages may be delayed compared to email. Students are expected to check their email and Canvas messages daily to stay updated on course announcements and communications.</w:t>
      </w:r>
    </w:p>
    <w:p w14:paraId="5A9B8A05" w14:textId="77777777" w:rsidR="00BE27C0" w:rsidRPr="00BE27C0" w:rsidRDefault="00BE27C0" w:rsidP="00BE27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4"/>
          <w:szCs w:val="24"/>
        </w:rPr>
      </w:pPr>
    </w:p>
    <w:p w14:paraId="6315CA78" w14:textId="52F4D33A" w:rsidR="00BE27C0" w:rsidRDefault="00BE27C0" w:rsidP="00BE27C0">
      <w:pPr>
        <w:widowControl w:val="0"/>
        <w:numPr>
          <w:ilvl w:val="0"/>
          <w:numId w:val="1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rPr>
          <w:rStyle w:val="1"/>
          <w:sz w:val="24"/>
          <w:szCs w:val="24"/>
        </w:rPr>
      </w:pPr>
      <w:r>
        <w:rPr>
          <w:rStyle w:val="1"/>
          <w:sz w:val="24"/>
          <w:szCs w:val="24"/>
        </w:rPr>
        <w:t>Attendance</w:t>
      </w:r>
      <w:r w:rsidRPr="00BE27C0">
        <w:rPr>
          <w:rStyle w:val="1"/>
          <w:sz w:val="24"/>
          <w:szCs w:val="24"/>
        </w:rPr>
        <w:t xml:space="preserve"> and Make-Up Policy: </w:t>
      </w:r>
      <w:r>
        <w:rPr>
          <w:rStyle w:val="1"/>
          <w:sz w:val="24"/>
          <w:szCs w:val="24"/>
        </w:rPr>
        <w:t xml:space="preserve">Students should submit all assignments in Canvas by the due date. </w:t>
      </w:r>
    </w:p>
    <w:p w14:paraId="5B31787D" w14:textId="77777777" w:rsidR="00BE27C0" w:rsidRDefault="00BE27C0" w:rsidP="00BE27C0">
      <w:pPr>
        <w:pStyle w:val="ListParagraph"/>
      </w:pPr>
    </w:p>
    <w:p w14:paraId="509BB991" w14:textId="77777777" w:rsidR="00BE27C0" w:rsidRDefault="00BE27C0" w:rsidP="00BE27C0">
      <w:pPr>
        <w:widowControl w:val="0"/>
        <w:numPr>
          <w:ilvl w:val="0"/>
          <w:numId w:val="1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rPr>
          <w:sz w:val="24"/>
          <w:szCs w:val="24"/>
        </w:rPr>
      </w:pPr>
      <w:proofErr w:type="gramStart"/>
      <w:r w:rsidRPr="00BE27C0">
        <w:rPr>
          <w:sz w:val="24"/>
          <w:szCs w:val="24"/>
          <w:u w:val="single"/>
        </w:rPr>
        <w:t>Accommodations</w:t>
      </w:r>
      <w:proofErr w:type="gramEnd"/>
      <w:r w:rsidRPr="00BE27C0">
        <w:rPr>
          <w:sz w:val="24"/>
          <w:szCs w:val="24"/>
        </w:rPr>
        <w:t xml:space="preserve">: Students who need </w:t>
      </w:r>
      <w:proofErr w:type="gramStart"/>
      <w:r w:rsidRPr="00BE27C0">
        <w:rPr>
          <w:sz w:val="24"/>
          <w:szCs w:val="24"/>
        </w:rPr>
        <w:t>accommodations</w:t>
      </w:r>
      <w:proofErr w:type="gramEnd"/>
      <w:r w:rsidRPr="00BE27C0">
        <w:rPr>
          <w:sz w:val="24"/>
          <w:szCs w:val="24"/>
        </w:rPr>
        <w:t xml:space="preserve"> are asked to arrange a meeting during the first week of classes, or as soon as possible if </w:t>
      </w:r>
      <w:proofErr w:type="gramStart"/>
      <w:r w:rsidRPr="00BE27C0">
        <w:rPr>
          <w:sz w:val="24"/>
          <w:szCs w:val="24"/>
        </w:rPr>
        <w:t>accommodations are</w:t>
      </w:r>
      <w:proofErr w:type="gramEnd"/>
      <w:r w:rsidRPr="00BE27C0">
        <w:rPr>
          <w:sz w:val="24"/>
          <w:szCs w:val="24"/>
        </w:rPr>
        <w:t xml:space="preserve"> needed immediately. </w:t>
      </w:r>
      <w:r>
        <w:rPr>
          <w:sz w:val="24"/>
          <w:szCs w:val="24"/>
        </w:rPr>
        <w:t xml:space="preserve">If you have </w:t>
      </w:r>
      <w:proofErr w:type="gramStart"/>
      <w:r>
        <w:rPr>
          <w:sz w:val="24"/>
          <w:szCs w:val="24"/>
        </w:rPr>
        <w:t>accommodations</w:t>
      </w:r>
      <w:proofErr w:type="gramEnd"/>
      <w:r>
        <w:rPr>
          <w:sz w:val="24"/>
          <w:szCs w:val="24"/>
        </w:rPr>
        <w:t xml:space="preserve">, you will also need to submit a request to </w:t>
      </w:r>
      <w:proofErr w:type="spellStart"/>
      <w:r>
        <w:rPr>
          <w:sz w:val="24"/>
          <w:szCs w:val="24"/>
        </w:rPr>
        <w:t>Certiport</w:t>
      </w:r>
      <w:proofErr w:type="spellEnd"/>
      <w:r>
        <w:rPr>
          <w:sz w:val="24"/>
          <w:szCs w:val="24"/>
        </w:rPr>
        <w:t xml:space="preserve"> for </w:t>
      </w:r>
      <w:proofErr w:type="gramStart"/>
      <w:r>
        <w:rPr>
          <w:sz w:val="24"/>
          <w:szCs w:val="24"/>
        </w:rPr>
        <w:t>accommodations</w:t>
      </w:r>
      <w:proofErr w:type="gramEnd"/>
      <w:r>
        <w:rPr>
          <w:sz w:val="24"/>
          <w:szCs w:val="24"/>
        </w:rPr>
        <w:t xml:space="preserve"> </w:t>
      </w:r>
      <w:proofErr w:type="gramStart"/>
      <w:r>
        <w:rPr>
          <w:sz w:val="24"/>
          <w:szCs w:val="24"/>
        </w:rPr>
        <w:t>on</w:t>
      </w:r>
      <w:proofErr w:type="gramEnd"/>
      <w:r>
        <w:rPr>
          <w:sz w:val="24"/>
          <w:szCs w:val="24"/>
        </w:rPr>
        <w:t xml:space="preserve"> the exams. Auburn University cannot approve </w:t>
      </w:r>
      <w:proofErr w:type="gramStart"/>
      <w:r>
        <w:rPr>
          <w:sz w:val="24"/>
          <w:szCs w:val="24"/>
        </w:rPr>
        <w:t>accommodations</w:t>
      </w:r>
      <w:proofErr w:type="gramEnd"/>
      <w:r>
        <w:rPr>
          <w:sz w:val="24"/>
          <w:szCs w:val="24"/>
        </w:rPr>
        <w:t xml:space="preserve"> for the certification exams. This takes time and needs to be submitted to </w:t>
      </w:r>
      <w:proofErr w:type="spellStart"/>
      <w:r>
        <w:rPr>
          <w:sz w:val="24"/>
          <w:szCs w:val="24"/>
        </w:rPr>
        <w:t>Certiport</w:t>
      </w:r>
      <w:proofErr w:type="spellEnd"/>
      <w:r>
        <w:rPr>
          <w:sz w:val="24"/>
          <w:szCs w:val="24"/>
        </w:rPr>
        <w:t xml:space="preserve"> immediately</w:t>
      </w:r>
    </w:p>
    <w:p w14:paraId="012ACF83" w14:textId="77777777" w:rsidR="00BE27C0" w:rsidRDefault="00BE27C0" w:rsidP="00BE27C0">
      <w:pPr>
        <w:pStyle w:val="ListParagraph"/>
      </w:pPr>
    </w:p>
    <w:p w14:paraId="5605430C" w14:textId="1A08AF2F" w:rsidR="00BE27C0" w:rsidRPr="00BE27C0" w:rsidRDefault="00BE27C0" w:rsidP="00BE27C0">
      <w:pPr>
        <w:pStyle w:val="ListParagraph"/>
        <w:widowControl w:val="0"/>
        <w:numPr>
          <w:ilvl w:val="0"/>
          <w:numId w:val="11"/>
        </w:numPr>
        <w:tabs>
          <w:tab w:val="left" w:pos="360"/>
          <w:tab w:val="left" w:pos="45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r w:rsidRPr="00BE27C0">
        <w:t xml:space="preserve">Students who have not established accommodations through the Office of Accessibility, but need accommodations, should contact the Office of Accessibility at: </w:t>
      </w:r>
      <w:hyperlink r:id="rId18" w:history="1">
        <w:r w:rsidRPr="00BE27C0">
          <w:rPr>
            <w:rStyle w:val="Hyperlink"/>
            <w:rFonts w:eastAsia="Arial"/>
          </w:rPr>
          <w:t>ACCESSIBILITY@auburn.edu</w:t>
        </w:r>
      </w:hyperlink>
      <w:r w:rsidRPr="00BE27C0">
        <w:t xml:space="preserve"> or (334) 844-2096 (V/TT). The Office of Accessibility </w:t>
      </w:r>
      <w:proofErr w:type="gramStart"/>
      <w:r w:rsidRPr="00BE27C0">
        <w:t>is located in</w:t>
      </w:r>
      <w:proofErr w:type="gramEnd"/>
      <w:r w:rsidRPr="00BE27C0">
        <w:t xml:space="preserve"> Haley Center 1228.</w:t>
      </w:r>
    </w:p>
    <w:p w14:paraId="63E8A08F" w14:textId="77777777" w:rsidR="00BE27C0" w:rsidRDefault="00BE27C0" w:rsidP="00BE27C0">
      <w:pPr>
        <w:pStyle w:val="ListParagraph"/>
      </w:pPr>
    </w:p>
    <w:p w14:paraId="054D2315" w14:textId="77777777" w:rsidR="00BE27C0" w:rsidRPr="00BE27C0" w:rsidRDefault="00BE27C0" w:rsidP="00BE27C0">
      <w:pPr>
        <w:widowControl w:val="0"/>
        <w:numPr>
          <w:ilvl w:val="0"/>
          <w:numId w:val="1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line="240" w:lineRule="auto"/>
        <w:rPr>
          <w:sz w:val="24"/>
          <w:szCs w:val="24"/>
        </w:rPr>
      </w:pPr>
      <w:r w:rsidRPr="00BE27C0">
        <w:rPr>
          <w:sz w:val="24"/>
          <w:szCs w:val="24"/>
          <w:u w:val="single"/>
        </w:rPr>
        <w:t>Academic Honesty</w:t>
      </w:r>
      <w:r w:rsidRPr="00BE27C0">
        <w:rPr>
          <w:sz w:val="24"/>
          <w:szCs w:val="24"/>
        </w:rPr>
        <w:t xml:space="preserve">: All portions of the Auburn University Student Academic Honesty code (Title XII) found in the </w:t>
      </w:r>
      <w:hyperlink r:id="rId19" w:history="1">
        <w:r w:rsidRPr="00BE27C0">
          <w:rPr>
            <w:rStyle w:val="Hyperlink"/>
            <w:sz w:val="24"/>
            <w:szCs w:val="24"/>
          </w:rPr>
          <w:t xml:space="preserve">Student Policy </w:t>
        </w:r>
        <w:proofErr w:type="spellStart"/>
        <w:r w:rsidRPr="00BE27C0">
          <w:rPr>
            <w:rStyle w:val="Hyperlink"/>
            <w:sz w:val="24"/>
            <w:szCs w:val="24"/>
          </w:rPr>
          <w:t>eHandbook</w:t>
        </w:r>
        <w:proofErr w:type="spellEnd"/>
      </w:hyperlink>
      <w:r w:rsidRPr="00BE27C0">
        <w:rPr>
          <w:sz w:val="24"/>
          <w:szCs w:val="24"/>
        </w:rPr>
        <w:t xml:space="preserve"> will apply to this class. All academic honesty violations or alleged violations of the SGA Code of Laws will be reported to the Office of the Provost, which will then refer the case to the Academic Honesty Committee.</w:t>
      </w:r>
    </w:p>
    <w:p w14:paraId="7B479832" w14:textId="77777777" w:rsidR="00BE27C0" w:rsidRPr="00BE27C0" w:rsidRDefault="00BE27C0" w:rsidP="00BE27C0">
      <w:pPr>
        <w:widowControl w:val="0"/>
        <w:numPr>
          <w:ilvl w:val="0"/>
          <w:numId w:val="1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line="240" w:lineRule="auto"/>
        <w:rPr>
          <w:sz w:val="24"/>
          <w:szCs w:val="24"/>
        </w:rPr>
      </w:pPr>
      <w:r w:rsidRPr="00BE27C0">
        <w:rPr>
          <w:sz w:val="24"/>
          <w:szCs w:val="24"/>
          <w:u w:val="single"/>
        </w:rPr>
        <w:t>Classroom Behavior</w:t>
      </w:r>
      <w:r w:rsidRPr="00BE27C0">
        <w:rPr>
          <w:sz w:val="24"/>
          <w:szCs w:val="24"/>
        </w:rPr>
        <w:t xml:space="preserve">: The Auburn University Classroom Behavior Policy is strictly followed in the course; please refer to the </w:t>
      </w:r>
      <w:hyperlink r:id="rId20" w:history="1">
        <w:r w:rsidRPr="00BE27C0">
          <w:rPr>
            <w:rStyle w:val="Hyperlink"/>
            <w:sz w:val="24"/>
            <w:szCs w:val="24"/>
          </w:rPr>
          <w:t xml:space="preserve">Student Policy </w:t>
        </w:r>
        <w:proofErr w:type="spellStart"/>
        <w:r w:rsidRPr="00BE27C0">
          <w:rPr>
            <w:rStyle w:val="Hyperlink"/>
            <w:sz w:val="24"/>
            <w:szCs w:val="24"/>
          </w:rPr>
          <w:t>eHandbook</w:t>
        </w:r>
        <w:proofErr w:type="spellEnd"/>
      </w:hyperlink>
      <w:r w:rsidRPr="00BE27C0">
        <w:rPr>
          <w:sz w:val="24"/>
          <w:szCs w:val="24"/>
        </w:rPr>
        <w:t xml:space="preserve"> for details of this policy.</w:t>
      </w:r>
    </w:p>
    <w:p w14:paraId="04A69F84" w14:textId="77777777" w:rsidR="00BE27C0" w:rsidRDefault="00BE27C0" w:rsidP="00BE27C0">
      <w:pPr>
        <w:numPr>
          <w:ilvl w:val="0"/>
          <w:numId w:val="11"/>
        </w:numPr>
        <w:spacing w:after="0" w:line="240" w:lineRule="auto"/>
        <w:rPr>
          <w:sz w:val="24"/>
          <w:szCs w:val="24"/>
        </w:rPr>
      </w:pPr>
      <w:r w:rsidRPr="00BE27C0">
        <w:rPr>
          <w:sz w:val="24"/>
          <w:szCs w:val="24"/>
          <w:u w:val="single"/>
        </w:rPr>
        <w:t>Emergency Contingency</w:t>
      </w:r>
      <w:r w:rsidRPr="00BE27C0">
        <w:rPr>
          <w:sz w:val="24"/>
          <w:szCs w:val="24"/>
        </w:rPr>
        <w:t xml:space="preserve">: If normal class and/or lab activities are disrupted due to illness, emergency, or </w:t>
      </w:r>
      <w:proofErr w:type="gramStart"/>
      <w:r w:rsidRPr="00BE27C0">
        <w:rPr>
          <w:sz w:val="24"/>
          <w:szCs w:val="24"/>
        </w:rPr>
        <w:t>crisis situation</w:t>
      </w:r>
      <w:proofErr w:type="gramEnd"/>
      <w:r w:rsidRPr="00BE27C0">
        <w:rPr>
          <w:sz w:val="24"/>
          <w:szCs w:val="24"/>
        </w:rPr>
        <w:t>, the syllabus and other course plans and assignments may be modified to allow completion of the course. If this occurs, an addendum to your syllabus and/or course assignments will replace the original materials.</w:t>
      </w:r>
    </w:p>
    <w:p w14:paraId="6628CF19" w14:textId="77777777" w:rsidR="00BE27C0" w:rsidRPr="00BE27C0" w:rsidRDefault="00BE27C0" w:rsidP="00BE27C0">
      <w:pPr>
        <w:spacing w:after="0" w:line="240" w:lineRule="auto"/>
        <w:rPr>
          <w:sz w:val="24"/>
          <w:szCs w:val="24"/>
        </w:rPr>
      </w:pPr>
    </w:p>
    <w:p w14:paraId="15A0B9C5" w14:textId="33ACB478" w:rsidR="00BE27C0" w:rsidRPr="00BE27C0" w:rsidRDefault="00BE27C0" w:rsidP="00BE27C0">
      <w:pPr>
        <w:numPr>
          <w:ilvl w:val="0"/>
          <w:numId w:val="11"/>
        </w:numPr>
        <w:spacing w:after="0" w:line="240" w:lineRule="auto"/>
        <w:rPr>
          <w:sz w:val="24"/>
          <w:szCs w:val="24"/>
        </w:rPr>
      </w:pPr>
      <w:r w:rsidRPr="00BE27C0">
        <w:rPr>
          <w:sz w:val="24"/>
          <w:szCs w:val="24"/>
          <w:u w:val="single"/>
        </w:rPr>
        <w:t>Artificial Intelligence Policy</w:t>
      </w:r>
      <w:r w:rsidRPr="00BE27C0">
        <w:rPr>
          <w:sz w:val="24"/>
          <w:szCs w:val="24"/>
        </w:rPr>
        <w:t xml:space="preserve">: In this course, students are permitted to use Generative AI Tools such as ChatGPT or Copilot for specific assignments, as designated by the instructor. To maintain academic integrity, students must disclose any use of AI-generated material. As always, students must properly use </w:t>
      </w:r>
      <w:r w:rsidRPr="00BE27C0">
        <w:rPr>
          <w:sz w:val="24"/>
          <w:szCs w:val="24"/>
        </w:rPr>
        <w:lastRenderedPageBreak/>
        <w:t>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5203815F" w14:textId="77777777" w:rsidR="00BE27C0" w:rsidRPr="00BE27C0" w:rsidRDefault="00BE27C0" w:rsidP="00BE27C0">
      <w:pPr>
        <w:ind w:left="360"/>
        <w:rPr>
          <w:sz w:val="24"/>
          <w:szCs w:val="24"/>
        </w:rPr>
      </w:pPr>
    </w:p>
    <w:p w14:paraId="6B870C4D" w14:textId="77777777" w:rsidR="00BE27C0" w:rsidRPr="00BE27C0" w:rsidRDefault="00BE27C0" w:rsidP="00BE27C0">
      <w:pPr>
        <w:numPr>
          <w:ilvl w:val="0"/>
          <w:numId w:val="11"/>
        </w:numPr>
        <w:spacing w:after="0" w:line="240" w:lineRule="auto"/>
        <w:rPr>
          <w:sz w:val="24"/>
          <w:szCs w:val="24"/>
        </w:rPr>
      </w:pPr>
      <w:r w:rsidRPr="00BE27C0">
        <w:rPr>
          <w:sz w:val="24"/>
          <w:szCs w:val="24"/>
          <w:u w:val="single"/>
        </w:rPr>
        <w:t>Mental Health</w:t>
      </w:r>
      <w:r w:rsidRPr="00BE27C0">
        <w:rPr>
          <w:sz w:val="24"/>
          <w:szCs w:val="24"/>
        </w:rPr>
        <w:t xml:space="preserve">: If you or someone you know needs support, you are encouraged to contact Auburn Cares at 334-844-1305 or </w:t>
      </w:r>
      <w:hyperlink r:id="rId21" w:history="1">
        <w:r w:rsidRPr="00BE27C0">
          <w:rPr>
            <w:rStyle w:val="Hyperlink"/>
            <w:sz w:val="24"/>
            <w:szCs w:val="24"/>
          </w:rPr>
          <w:t>Auburn Cares</w:t>
        </w:r>
      </w:hyperlink>
      <w:r w:rsidRPr="00BE27C0">
        <w:rPr>
          <w:sz w:val="24"/>
          <w:szCs w:val="24"/>
        </w:rPr>
        <w:t xml:space="preserve">. Auburn Cares will help you navigate any difficult circumstances you may be facing by connecting you with the appropriate resources or services. Student Counseling &amp; Psychological Services provides confidential, no-cost mental health counseling and psychiatric services to Auburn Students. You can speak with a counselor 24/7/365 by calling 334-844-5123. Learn more about mental health information on campus at </w:t>
      </w:r>
      <w:hyperlink r:id="rId22" w:history="1">
        <w:r w:rsidRPr="00BE27C0">
          <w:rPr>
            <w:rStyle w:val="Hyperlink"/>
            <w:sz w:val="24"/>
            <w:szCs w:val="24"/>
          </w:rPr>
          <w:t>Auburn Counseling &amp; Psychological Services</w:t>
        </w:r>
      </w:hyperlink>
      <w:r w:rsidRPr="00BE27C0">
        <w:rPr>
          <w:sz w:val="24"/>
          <w:szCs w:val="24"/>
        </w:rPr>
        <w:t>.</w:t>
      </w:r>
    </w:p>
    <w:p w14:paraId="36EFCA4D" w14:textId="77777777" w:rsidR="00BE27C0" w:rsidRPr="00BE27C0" w:rsidRDefault="00BE27C0" w:rsidP="00BE27C0">
      <w:pPr>
        <w:pStyle w:val="ListParagraph"/>
      </w:pPr>
    </w:p>
    <w:p w14:paraId="2830CE35" w14:textId="77777777" w:rsidR="00BE27C0" w:rsidRPr="00BE27C0" w:rsidRDefault="00BE27C0" w:rsidP="00BE27C0">
      <w:pPr>
        <w:numPr>
          <w:ilvl w:val="0"/>
          <w:numId w:val="11"/>
        </w:numPr>
        <w:spacing w:after="0" w:line="240" w:lineRule="auto"/>
        <w:rPr>
          <w:sz w:val="24"/>
          <w:szCs w:val="24"/>
        </w:rPr>
      </w:pPr>
      <w:r w:rsidRPr="00BE27C0">
        <w:rPr>
          <w:sz w:val="24"/>
          <w:szCs w:val="24"/>
          <w:u w:val="single"/>
        </w:rPr>
        <w:t>Basic Needs</w:t>
      </w:r>
      <w:r w:rsidRPr="00BE27C0">
        <w:rPr>
          <w:sz w:val="24"/>
          <w:szCs w:val="24"/>
        </w:rPr>
        <w:t xml:space="preserve">: Any student experiencing food insecurity or an unexpected financial crisis is encouraged to contact Auburn Cares at 334-844-1305 or </w:t>
      </w:r>
      <w:hyperlink r:id="rId23" w:history="1">
        <w:r w:rsidRPr="00BE27C0">
          <w:rPr>
            <w:rStyle w:val="Hyperlink"/>
            <w:sz w:val="24"/>
            <w:szCs w:val="24"/>
          </w:rPr>
          <w:t>Auburn Cares</w:t>
        </w:r>
      </w:hyperlink>
      <w:r w:rsidRPr="00BE27C0">
        <w:rPr>
          <w:sz w:val="24"/>
          <w:szCs w:val="24"/>
        </w:rPr>
        <w:t xml:space="preserve"> for resources and support.</w:t>
      </w:r>
    </w:p>
    <w:p w14:paraId="73637FBF" w14:textId="77777777" w:rsidR="00BE27C0" w:rsidRPr="00BE27C0" w:rsidRDefault="00BE27C0" w:rsidP="00BE27C0">
      <w:pPr>
        <w:pStyle w:val="ListParagraph"/>
      </w:pPr>
    </w:p>
    <w:p w14:paraId="4B28C0F1" w14:textId="77777777" w:rsidR="00BE27C0" w:rsidRPr="00BE27C0" w:rsidRDefault="00BE27C0" w:rsidP="00BE27C0">
      <w:pPr>
        <w:numPr>
          <w:ilvl w:val="0"/>
          <w:numId w:val="11"/>
        </w:numPr>
        <w:spacing w:after="0" w:line="240" w:lineRule="auto"/>
        <w:rPr>
          <w:sz w:val="24"/>
          <w:szCs w:val="24"/>
        </w:rPr>
      </w:pPr>
      <w:r w:rsidRPr="00BE27C0">
        <w:rPr>
          <w:sz w:val="24"/>
          <w:szCs w:val="24"/>
          <w:u w:val="single"/>
        </w:rPr>
        <w:t>Sexual Misconduct Resources</w:t>
      </w:r>
      <w:r w:rsidRPr="00BE27C0">
        <w:rPr>
          <w:sz w:val="24"/>
          <w:szCs w:val="24"/>
        </w:rPr>
        <w:t xml:space="preserve">: 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24" w:history="1">
        <w:r w:rsidRPr="00BE27C0">
          <w:rPr>
            <w:rStyle w:val="Hyperlink"/>
            <w:sz w:val="24"/>
            <w:szCs w:val="24"/>
          </w:rPr>
          <w:t>Auburn Title IX</w:t>
        </w:r>
      </w:hyperlink>
      <w:r w:rsidRPr="00BE27C0">
        <w:rPr>
          <w:sz w:val="24"/>
          <w:szCs w:val="24"/>
        </w:rPr>
        <w:t xml:space="preserve">. </w:t>
      </w:r>
    </w:p>
    <w:p w14:paraId="757EAF72" w14:textId="77777777" w:rsidR="00BE27C0" w:rsidRPr="00BE27C0" w:rsidRDefault="00BE27C0" w:rsidP="00BE27C0">
      <w:pPr>
        <w:rPr>
          <w:sz w:val="24"/>
          <w:szCs w:val="24"/>
        </w:rPr>
      </w:pPr>
    </w:p>
    <w:p w14:paraId="181D96B6" w14:textId="2CD7F7A4" w:rsidR="00BE27C0" w:rsidRPr="00BE27C0" w:rsidRDefault="00BE27C0" w:rsidP="00BE27C0">
      <w:pPr>
        <w:pStyle w:val="ListParagraph"/>
        <w:numPr>
          <w:ilvl w:val="0"/>
          <w:numId w:val="11"/>
        </w:numPr>
      </w:pPr>
      <w:r w:rsidRPr="00BE27C0">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25" w:history="1">
        <w:r w:rsidRPr="00BE27C0">
          <w:rPr>
            <w:rStyle w:val="Hyperlink"/>
            <w:rFonts w:eastAsia="Arial"/>
          </w:rPr>
          <w:t>Safe Harbor</w:t>
        </w:r>
      </w:hyperlink>
      <w:r w:rsidRPr="00BE27C0">
        <w:t>.</w:t>
      </w:r>
    </w:p>
    <w:p w14:paraId="422B85FB" w14:textId="77777777" w:rsidR="00BE27C0" w:rsidRPr="007D425B" w:rsidRDefault="00BE27C0" w:rsidP="00BE27C0">
      <w:pPr>
        <w:pStyle w:val="NormalWeb"/>
        <w:spacing w:before="120" w:beforeAutospacing="0" w:after="120" w:afterAutospacing="0"/>
        <w:rPr>
          <w:sz w:val="20"/>
        </w:rPr>
      </w:pPr>
    </w:p>
    <w:p w14:paraId="7B209991" w14:textId="451C795B" w:rsidR="00AC5CAE" w:rsidRDefault="00AC5CAE">
      <w:pPr>
        <w:spacing w:after="126"/>
      </w:pPr>
    </w:p>
    <w:p w14:paraId="2015535A" w14:textId="1C9DA436" w:rsidR="00AC5CAE" w:rsidRDefault="00306CD2" w:rsidP="00BE27C0">
      <w:pPr>
        <w:spacing w:after="19" w:line="238" w:lineRule="auto"/>
        <w:ind w:left="115" w:right="3"/>
      </w:pPr>
      <w:r>
        <w:rPr>
          <w:rFonts w:ascii="Arial" w:eastAsia="Arial" w:hAnsi="Arial" w:cs="Arial"/>
          <w:b/>
        </w:rPr>
        <w:t>The instructor reserves the right to make changes to the syllabus, class requirements, and schedule.</w:t>
      </w:r>
      <w:r>
        <w:rPr>
          <w:rFonts w:ascii="Arial" w:eastAsia="Arial" w:hAnsi="Arial" w:cs="Arial"/>
          <w:b/>
          <w:sz w:val="24"/>
        </w:rPr>
        <w:t xml:space="preserve"> </w:t>
      </w:r>
    </w:p>
    <w:p w14:paraId="6D2B561F" w14:textId="77777777" w:rsidR="00AC5CAE" w:rsidRDefault="00306CD2">
      <w:pPr>
        <w:spacing w:after="0"/>
      </w:pPr>
      <w:r>
        <w:rPr>
          <w:rFonts w:ascii="Arial" w:eastAsia="Arial" w:hAnsi="Arial" w:cs="Arial"/>
          <w:b/>
          <w:sz w:val="24"/>
        </w:rPr>
        <w:t xml:space="preserve"> </w:t>
      </w:r>
    </w:p>
    <w:p w14:paraId="3293C678" w14:textId="77777777" w:rsidR="00AC5CAE" w:rsidRDefault="00306CD2">
      <w:pPr>
        <w:spacing w:after="0"/>
      </w:pPr>
      <w:r>
        <w:rPr>
          <w:rFonts w:ascii="Arial" w:eastAsia="Arial" w:hAnsi="Arial" w:cs="Arial"/>
          <w:b/>
          <w:sz w:val="24"/>
        </w:rPr>
        <w:t xml:space="preserve"> </w:t>
      </w:r>
    </w:p>
    <w:p w14:paraId="6A31AFF3" w14:textId="77777777" w:rsidR="00AC5CAE" w:rsidRDefault="00306CD2">
      <w:pPr>
        <w:spacing w:after="0"/>
      </w:pPr>
      <w:r>
        <w:rPr>
          <w:rFonts w:ascii="Arial" w:eastAsia="Arial" w:hAnsi="Arial" w:cs="Arial"/>
          <w:b/>
          <w:sz w:val="24"/>
        </w:rPr>
        <w:t xml:space="preserve"> </w:t>
      </w:r>
    </w:p>
    <w:p w14:paraId="3A506AC5" w14:textId="3C9876D9" w:rsidR="00AC5CAE" w:rsidRDefault="00306CD2">
      <w:pPr>
        <w:spacing w:after="0"/>
      </w:pPr>
      <w:r>
        <w:rPr>
          <w:rFonts w:ascii="Arial" w:eastAsia="Arial" w:hAnsi="Arial" w:cs="Arial"/>
          <w:b/>
          <w:sz w:val="24"/>
        </w:rPr>
        <w:t xml:space="preserve">  </w:t>
      </w:r>
    </w:p>
    <w:p w14:paraId="3A1CC8E8" w14:textId="77777777" w:rsidR="00AC5CAE" w:rsidRDefault="00306CD2">
      <w:pPr>
        <w:spacing w:after="0"/>
      </w:pPr>
      <w:r>
        <w:rPr>
          <w:rFonts w:ascii="Arial" w:eastAsia="Arial" w:hAnsi="Arial" w:cs="Arial"/>
          <w:b/>
          <w:sz w:val="24"/>
        </w:rPr>
        <w:t xml:space="preserve"> </w:t>
      </w:r>
    </w:p>
    <w:p w14:paraId="7D542EBD" w14:textId="77777777" w:rsidR="00AC5CAE" w:rsidRDefault="00306CD2">
      <w:pPr>
        <w:spacing w:after="0"/>
      </w:pPr>
      <w:r>
        <w:rPr>
          <w:rFonts w:ascii="Arial" w:eastAsia="Arial" w:hAnsi="Arial" w:cs="Arial"/>
          <w:b/>
          <w:sz w:val="24"/>
        </w:rPr>
        <w:t xml:space="preserve"> </w:t>
      </w:r>
    </w:p>
    <w:p w14:paraId="21920D49" w14:textId="77777777" w:rsidR="00AC5CAE" w:rsidRDefault="00306CD2">
      <w:pPr>
        <w:spacing w:after="0"/>
      </w:pPr>
      <w:r>
        <w:rPr>
          <w:rFonts w:ascii="Arial" w:eastAsia="Arial" w:hAnsi="Arial" w:cs="Arial"/>
          <w:b/>
          <w:sz w:val="24"/>
        </w:rPr>
        <w:t xml:space="preserve"> </w:t>
      </w:r>
    </w:p>
    <w:p w14:paraId="7B147079" w14:textId="77777777" w:rsidR="00AC5CAE" w:rsidRDefault="00306CD2">
      <w:pPr>
        <w:spacing w:after="0"/>
      </w:pPr>
      <w:r>
        <w:rPr>
          <w:rFonts w:ascii="Arial" w:eastAsia="Arial" w:hAnsi="Arial" w:cs="Arial"/>
          <w:b/>
          <w:sz w:val="24"/>
        </w:rPr>
        <w:t xml:space="preserve"> </w:t>
      </w:r>
    </w:p>
    <w:p w14:paraId="5A2BD2AF" w14:textId="77777777" w:rsidR="00AC5CAE" w:rsidRDefault="00306CD2">
      <w:pPr>
        <w:spacing w:after="0"/>
        <w:rPr>
          <w:rFonts w:ascii="Arial" w:eastAsia="Arial" w:hAnsi="Arial" w:cs="Arial"/>
          <w:b/>
          <w:sz w:val="24"/>
        </w:rPr>
      </w:pPr>
      <w:r>
        <w:rPr>
          <w:rFonts w:ascii="Arial" w:eastAsia="Arial" w:hAnsi="Arial" w:cs="Arial"/>
          <w:b/>
          <w:sz w:val="24"/>
        </w:rPr>
        <w:t xml:space="preserve"> </w:t>
      </w:r>
    </w:p>
    <w:p w14:paraId="2FF9C54F" w14:textId="77777777" w:rsidR="0098587E" w:rsidRDefault="0098587E">
      <w:pPr>
        <w:spacing w:after="0"/>
        <w:rPr>
          <w:rFonts w:ascii="Arial" w:eastAsia="Arial" w:hAnsi="Arial" w:cs="Arial"/>
          <w:b/>
          <w:sz w:val="24"/>
        </w:rPr>
      </w:pPr>
    </w:p>
    <w:p w14:paraId="2764B839" w14:textId="77777777" w:rsidR="0098587E" w:rsidRDefault="0098587E">
      <w:pPr>
        <w:spacing w:after="0"/>
        <w:rPr>
          <w:rFonts w:ascii="Arial" w:eastAsia="Arial" w:hAnsi="Arial" w:cs="Arial"/>
          <w:b/>
          <w:sz w:val="24"/>
        </w:rPr>
      </w:pPr>
    </w:p>
    <w:p w14:paraId="2F4CE84F" w14:textId="77777777" w:rsidR="0098587E" w:rsidRDefault="0098587E">
      <w:pPr>
        <w:spacing w:after="0"/>
        <w:rPr>
          <w:rFonts w:ascii="Arial" w:eastAsia="Arial" w:hAnsi="Arial" w:cs="Arial"/>
          <w:b/>
          <w:sz w:val="24"/>
        </w:rPr>
      </w:pPr>
    </w:p>
    <w:p w14:paraId="206D9199" w14:textId="77777777" w:rsidR="0098587E" w:rsidRDefault="0098587E">
      <w:pPr>
        <w:spacing w:after="0"/>
        <w:rPr>
          <w:rFonts w:ascii="Arial" w:eastAsia="Arial" w:hAnsi="Arial" w:cs="Arial"/>
          <w:b/>
          <w:sz w:val="24"/>
        </w:rPr>
      </w:pPr>
    </w:p>
    <w:p w14:paraId="4EC2F007" w14:textId="77777777" w:rsidR="0098587E" w:rsidRDefault="0098587E">
      <w:pPr>
        <w:spacing w:after="0"/>
        <w:rPr>
          <w:rFonts w:ascii="Arial" w:eastAsia="Arial" w:hAnsi="Arial" w:cs="Arial"/>
          <w:b/>
          <w:sz w:val="24"/>
        </w:rPr>
      </w:pPr>
    </w:p>
    <w:p w14:paraId="52D7F045" w14:textId="77777777" w:rsidR="0098587E" w:rsidRDefault="0098587E">
      <w:pPr>
        <w:spacing w:after="0"/>
        <w:rPr>
          <w:rFonts w:ascii="Arial" w:eastAsia="Arial" w:hAnsi="Arial" w:cs="Arial"/>
          <w:b/>
          <w:sz w:val="24"/>
        </w:rPr>
      </w:pPr>
    </w:p>
    <w:p w14:paraId="6E7F9308" w14:textId="77777777" w:rsidR="0098587E" w:rsidRDefault="0098587E">
      <w:pPr>
        <w:spacing w:after="0"/>
        <w:rPr>
          <w:rFonts w:ascii="Arial" w:eastAsia="Arial" w:hAnsi="Arial" w:cs="Arial"/>
          <w:b/>
          <w:sz w:val="24"/>
        </w:rPr>
      </w:pPr>
    </w:p>
    <w:p w14:paraId="2965F6F4" w14:textId="77777777" w:rsidR="0098587E" w:rsidRDefault="0098587E">
      <w:pPr>
        <w:spacing w:after="0"/>
        <w:rPr>
          <w:rFonts w:ascii="Arial" w:eastAsia="Arial" w:hAnsi="Arial" w:cs="Arial"/>
          <w:b/>
          <w:sz w:val="24"/>
        </w:rPr>
      </w:pPr>
    </w:p>
    <w:p w14:paraId="23A6066B" w14:textId="77777777" w:rsidR="0098587E" w:rsidRDefault="0098587E">
      <w:pPr>
        <w:spacing w:after="0"/>
      </w:pPr>
    </w:p>
    <w:p w14:paraId="5E3E5FCF" w14:textId="77777777" w:rsidR="00AC5CAE" w:rsidRDefault="00306CD2">
      <w:pPr>
        <w:spacing w:after="0"/>
      </w:pPr>
      <w:r>
        <w:rPr>
          <w:rFonts w:ascii="Arial" w:eastAsia="Arial" w:hAnsi="Arial" w:cs="Arial"/>
          <w:b/>
          <w:sz w:val="24"/>
        </w:rPr>
        <w:t xml:space="preserve"> </w:t>
      </w:r>
    </w:p>
    <w:p w14:paraId="19EE790B" w14:textId="77777777" w:rsidR="00AC5CAE" w:rsidRDefault="00306CD2">
      <w:pPr>
        <w:spacing w:after="144"/>
      </w:pPr>
      <w:r>
        <w:rPr>
          <w:rFonts w:ascii="Arial" w:eastAsia="Arial" w:hAnsi="Arial" w:cs="Arial"/>
          <w:b/>
          <w:sz w:val="24"/>
        </w:rPr>
        <w:t xml:space="preserve"> </w:t>
      </w:r>
    </w:p>
    <w:sectPr w:rsidR="00AC5CAE">
      <w:footerReference w:type="even" r:id="rId26"/>
      <w:footerReference w:type="default" r:id="rId27"/>
      <w:footerReference w:type="first" r:id="rId28"/>
      <w:pgSz w:w="12240" w:h="15840"/>
      <w:pgMar w:top="919" w:right="386" w:bottom="1568" w:left="118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4B404" w14:textId="77777777" w:rsidR="00231426" w:rsidRDefault="00231426">
      <w:pPr>
        <w:spacing w:after="0" w:line="240" w:lineRule="auto"/>
      </w:pPr>
      <w:r>
        <w:separator/>
      </w:r>
    </w:p>
  </w:endnote>
  <w:endnote w:type="continuationSeparator" w:id="0">
    <w:p w14:paraId="126B0599" w14:textId="77777777" w:rsidR="00231426" w:rsidRDefault="00231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1AD2" w14:textId="77777777" w:rsidR="00AC5CAE" w:rsidRDefault="00306CD2">
    <w:pPr>
      <w:tabs>
        <w:tab w:val="center" w:pos="9706"/>
      </w:tabs>
      <w:spacing w:after="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BEA5" w14:textId="77777777" w:rsidR="00AC5CAE" w:rsidRDefault="00306CD2">
    <w:pPr>
      <w:tabs>
        <w:tab w:val="center" w:pos="9706"/>
      </w:tabs>
      <w:spacing w:after="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ED4B" w14:textId="77777777" w:rsidR="00AC5CAE" w:rsidRDefault="00AC5C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65568" w14:textId="77777777" w:rsidR="00231426" w:rsidRDefault="00231426">
      <w:pPr>
        <w:spacing w:after="0" w:line="240" w:lineRule="auto"/>
      </w:pPr>
      <w:r>
        <w:separator/>
      </w:r>
    </w:p>
  </w:footnote>
  <w:footnote w:type="continuationSeparator" w:id="0">
    <w:p w14:paraId="62BE15C3" w14:textId="77777777" w:rsidR="00231426" w:rsidRDefault="00231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48B"/>
    <w:multiLevelType w:val="hybridMultilevel"/>
    <w:tmpl w:val="94562E96"/>
    <w:lvl w:ilvl="0" w:tplc="B6520314">
      <w:start w:val="1"/>
      <w:numFmt w:val="bullet"/>
      <w:lvlText w:val=""/>
      <w:lvlJc w:val="left"/>
      <w:pPr>
        <w:ind w:left="820"/>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1" w:tplc="8A125800">
      <w:start w:val="1"/>
      <w:numFmt w:val="bullet"/>
      <w:lvlText w:val="o"/>
      <w:lvlJc w:val="left"/>
      <w:pPr>
        <w:ind w:left="1555"/>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2" w:tplc="77DEF478">
      <w:start w:val="1"/>
      <w:numFmt w:val="bullet"/>
      <w:lvlText w:val="▪"/>
      <w:lvlJc w:val="left"/>
      <w:pPr>
        <w:ind w:left="2275"/>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3" w:tplc="20D01F04">
      <w:start w:val="1"/>
      <w:numFmt w:val="bullet"/>
      <w:lvlText w:val="•"/>
      <w:lvlJc w:val="left"/>
      <w:pPr>
        <w:ind w:left="2995"/>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4" w:tplc="5642A6BC">
      <w:start w:val="1"/>
      <w:numFmt w:val="bullet"/>
      <w:lvlText w:val="o"/>
      <w:lvlJc w:val="left"/>
      <w:pPr>
        <w:ind w:left="3715"/>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5" w:tplc="22EE84A2">
      <w:start w:val="1"/>
      <w:numFmt w:val="bullet"/>
      <w:lvlText w:val="▪"/>
      <w:lvlJc w:val="left"/>
      <w:pPr>
        <w:ind w:left="4435"/>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6" w:tplc="A8F8C392">
      <w:start w:val="1"/>
      <w:numFmt w:val="bullet"/>
      <w:lvlText w:val="•"/>
      <w:lvlJc w:val="left"/>
      <w:pPr>
        <w:ind w:left="5155"/>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7" w:tplc="2B328CA8">
      <w:start w:val="1"/>
      <w:numFmt w:val="bullet"/>
      <w:lvlText w:val="o"/>
      <w:lvlJc w:val="left"/>
      <w:pPr>
        <w:ind w:left="5875"/>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8" w:tplc="8F2C195C">
      <w:start w:val="1"/>
      <w:numFmt w:val="bullet"/>
      <w:lvlText w:val="▪"/>
      <w:lvlJc w:val="left"/>
      <w:pPr>
        <w:ind w:left="6595"/>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45B7D"/>
    <w:multiLevelType w:val="hybridMultilevel"/>
    <w:tmpl w:val="340E7D32"/>
    <w:lvl w:ilvl="0" w:tplc="55309EEE">
      <w:start w:val="2"/>
      <w:numFmt w:val="decimal"/>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104C5C">
      <w:start w:val="1"/>
      <w:numFmt w:val="lowerLetter"/>
      <w:lvlText w:val="%2"/>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4EEB44">
      <w:start w:val="1"/>
      <w:numFmt w:val="lowerRoman"/>
      <w:lvlText w:val="%3"/>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2E1514">
      <w:start w:val="1"/>
      <w:numFmt w:val="decimal"/>
      <w:lvlText w:val="%4"/>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E6266C">
      <w:start w:val="1"/>
      <w:numFmt w:val="lowerLetter"/>
      <w:lvlText w:val="%5"/>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84DA98">
      <w:start w:val="1"/>
      <w:numFmt w:val="lowerRoman"/>
      <w:lvlText w:val="%6"/>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44AFDA">
      <w:start w:val="1"/>
      <w:numFmt w:val="decimal"/>
      <w:lvlText w:val="%7"/>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1D066BE">
      <w:start w:val="1"/>
      <w:numFmt w:val="lowerLetter"/>
      <w:lvlText w:val="%8"/>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96803C">
      <w:start w:val="1"/>
      <w:numFmt w:val="lowerRoman"/>
      <w:lvlText w:val="%9"/>
      <w:lvlJc w:val="left"/>
      <w:pPr>
        <w:ind w:left="6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8A3AB8"/>
    <w:multiLevelType w:val="hybridMultilevel"/>
    <w:tmpl w:val="E7A681E6"/>
    <w:lvl w:ilvl="0" w:tplc="0AA6CF64">
      <w:start w:val="1"/>
      <w:numFmt w:val="decimal"/>
      <w:lvlText w:val="%1."/>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B031C6">
      <w:start w:val="1"/>
      <w:numFmt w:val="lowerLetter"/>
      <w:lvlText w:val="%2"/>
      <w:lvlJc w:val="left"/>
      <w:pPr>
        <w:ind w:left="1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8CB32A">
      <w:start w:val="1"/>
      <w:numFmt w:val="lowerRoman"/>
      <w:lvlText w:val="%3"/>
      <w:lvlJc w:val="left"/>
      <w:pPr>
        <w:ind w:left="2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9C0040">
      <w:start w:val="1"/>
      <w:numFmt w:val="decimal"/>
      <w:lvlText w:val="%4"/>
      <w:lvlJc w:val="left"/>
      <w:pPr>
        <w:ind w:left="32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18BBDC">
      <w:start w:val="1"/>
      <w:numFmt w:val="lowerLetter"/>
      <w:lvlText w:val="%5"/>
      <w:lvlJc w:val="left"/>
      <w:pPr>
        <w:ind w:left="40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DF423CC">
      <w:start w:val="1"/>
      <w:numFmt w:val="lowerRoman"/>
      <w:lvlText w:val="%6"/>
      <w:lvlJc w:val="left"/>
      <w:pPr>
        <w:ind w:left="4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DE0B70">
      <w:start w:val="1"/>
      <w:numFmt w:val="decimal"/>
      <w:lvlText w:val="%7"/>
      <w:lvlJc w:val="left"/>
      <w:pPr>
        <w:ind w:left="5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6EC6F4">
      <w:start w:val="1"/>
      <w:numFmt w:val="lowerLetter"/>
      <w:lvlText w:val="%8"/>
      <w:lvlJc w:val="left"/>
      <w:pPr>
        <w:ind w:left="6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F651F0">
      <w:start w:val="1"/>
      <w:numFmt w:val="lowerRoman"/>
      <w:lvlText w:val="%9"/>
      <w:lvlJc w:val="left"/>
      <w:pPr>
        <w:ind w:left="6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B7276B"/>
    <w:multiLevelType w:val="hybridMultilevel"/>
    <w:tmpl w:val="BC8A8C8C"/>
    <w:lvl w:ilvl="0" w:tplc="44A01DC2">
      <w:start w:val="1"/>
      <w:numFmt w:val="bullet"/>
      <w:lvlText w:val="•"/>
      <w:lvlJc w:val="left"/>
      <w:pPr>
        <w:ind w:left="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88D2A2">
      <w:start w:val="1"/>
      <w:numFmt w:val="bullet"/>
      <w:lvlText w:val=""/>
      <w:lvlJc w:val="left"/>
      <w:pPr>
        <w:ind w:left="820"/>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2" w:tplc="22E61C2E">
      <w:start w:val="1"/>
      <w:numFmt w:val="bullet"/>
      <w:lvlText w:val="▪"/>
      <w:lvlJc w:val="left"/>
      <w:pPr>
        <w:ind w:left="1555"/>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3" w:tplc="8334E9A8">
      <w:start w:val="1"/>
      <w:numFmt w:val="bullet"/>
      <w:lvlText w:val="•"/>
      <w:lvlJc w:val="left"/>
      <w:pPr>
        <w:ind w:left="2275"/>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4" w:tplc="77E636DE">
      <w:start w:val="1"/>
      <w:numFmt w:val="bullet"/>
      <w:lvlText w:val="o"/>
      <w:lvlJc w:val="left"/>
      <w:pPr>
        <w:ind w:left="2995"/>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5" w:tplc="70284142">
      <w:start w:val="1"/>
      <w:numFmt w:val="bullet"/>
      <w:lvlText w:val="▪"/>
      <w:lvlJc w:val="left"/>
      <w:pPr>
        <w:ind w:left="3715"/>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6" w:tplc="149029FC">
      <w:start w:val="1"/>
      <w:numFmt w:val="bullet"/>
      <w:lvlText w:val="•"/>
      <w:lvlJc w:val="left"/>
      <w:pPr>
        <w:ind w:left="4435"/>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7" w:tplc="0D444836">
      <w:start w:val="1"/>
      <w:numFmt w:val="bullet"/>
      <w:lvlText w:val="o"/>
      <w:lvlJc w:val="left"/>
      <w:pPr>
        <w:ind w:left="5155"/>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8" w:tplc="8DDEFE4C">
      <w:start w:val="1"/>
      <w:numFmt w:val="bullet"/>
      <w:lvlText w:val="▪"/>
      <w:lvlJc w:val="left"/>
      <w:pPr>
        <w:ind w:left="5875"/>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abstractNum>
  <w:abstractNum w:abstractNumId="6" w15:restartNumberingAfterBreak="0">
    <w:nsid w:val="422C5C85"/>
    <w:multiLevelType w:val="hybridMultilevel"/>
    <w:tmpl w:val="30A22D80"/>
    <w:lvl w:ilvl="0" w:tplc="D50CE2F6">
      <w:start w:val="5"/>
      <w:numFmt w:val="decimal"/>
      <w:lvlText w:val="%1."/>
      <w:lvlJc w:val="left"/>
      <w:pPr>
        <w:ind w:left="820"/>
      </w:pPr>
      <w:rPr>
        <w:rFonts w:ascii="Verdana" w:eastAsia="Verdana" w:hAnsi="Verdana" w:cs="Verdana"/>
        <w:b w:val="0"/>
        <w:i w:val="0"/>
        <w:strike w:val="0"/>
        <w:dstrike w:val="0"/>
        <w:color w:val="333333"/>
        <w:sz w:val="20"/>
        <w:szCs w:val="20"/>
        <w:u w:val="none" w:color="000000"/>
        <w:bdr w:val="none" w:sz="0" w:space="0" w:color="auto"/>
        <w:shd w:val="clear" w:color="auto" w:fill="auto"/>
        <w:vertAlign w:val="baseline"/>
      </w:rPr>
    </w:lvl>
    <w:lvl w:ilvl="1" w:tplc="99749BB6">
      <w:start w:val="1"/>
      <w:numFmt w:val="lowerLetter"/>
      <w:lvlText w:val="%2"/>
      <w:lvlJc w:val="left"/>
      <w:pPr>
        <w:ind w:left="1555"/>
      </w:pPr>
      <w:rPr>
        <w:rFonts w:ascii="Verdana" w:eastAsia="Verdana" w:hAnsi="Verdana" w:cs="Verdana"/>
        <w:b w:val="0"/>
        <w:i w:val="0"/>
        <w:strike w:val="0"/>
        <w:dstrike w:val="0"/>
        <w:color w:val="333333"/>
        <w:sz w:val="20"/>
        <w:szCs w:val="20"/>
        <w:u w:val="none" w:color="000000"/>
        <w:bdr w:val="none" w:sz="0" w:space="0" w:color="auto"/>
        <w:shd w:val="clear" w:color="auto" w:fill="auto"/>
        <w:vertAlign w:val="baseline"/>
      </w:rPr>
    </w:lvl>
    <w:lvl w:ilvl="2" w:tplc="41D4B490">
      <w:start w:val="1"/>
      <w:numFmt w:val="lowerRoman"/>
      <w:lvlText w:val="%3"/>
      <w:lvlJc w:val="left"/>
      <w:pPr>
        <w:ind w:left="2275"/>
      </w:pPr>
      <w:rPr>
        <w:rFonts w:ascii="Verdana" w:eastAsia="Verdana" w:hAnsi="Verdana" w:cs="Verdana"/>
        <w:b w:val="0"/>
        <w:i w:val="0"/>
        <w:strike w:val="0"/>
        <w:dstrike w:val="0"/>
        <w:color w:val="333333"/>
        <w:sz w:val="20"/>
        <w:szCs w:val="20"/>
        <w:u w:val="none" w:color="000000"/>
        <w:bdr w:val="none" w:sz="0" w:space="0" w:color="auto"/>
        <w:shd w:val="clear" w:color="auto" w:fill="auto"/>
        <w:vertAlign w:val="baseline"/>
      </w:rPr>
    </w:lvl>
    <w:lvl w:ilvl="3" w:tplc="A4527C56">
      <w:start w:val="1"/>
      <w:numFmt w:val="decimal"/>
      <w:lvlText w:val="%4"/>
      <w:lvlJc w:val="left"/>
      <w:pPr>
        <w:ind w:left="2995"/>
      </w:pPr>
      <w:rPr>
        <w:rFonts w:ascii="Verdana" w:eastAsia="Verdana" w:hAnsi="Verdana" w:cs="Verdana"/>
        <w:b w:val="0"/>
        <w:i w:val="0"/>
        <w:strike w:val="0"/>
        <w:dstrike w:val="0"/>
        <w:color w:val="333333"/>
        <w:sz w:val="20"/>
        <w:szCs w:val="20"/>
        <w:u w:val="none" w:color="000000"/>
        <w:bdr w:val="none" w:sz="0" w:space="0" w:color="auto"/>
        <w:shd w:val="clear" w:color="auto" w:fill="auto"/>
        <w:vertAlign w:val="baseline"/>
      </w:rPr>
    </w:lvl>
    <w:lvl w:ilvl="4" w:tplc="6BB0AAAA">
      <w:start w:val="1"/>
      <w:numFmt w:val="lowerLetter"/>
      <w:lvlText w:val="%5"/>
      <w:lvlJc w:val="left"/>
      <w:pPr>
        <w:ind w:left="3715"/>
      </w:pPr>
      <w:rPr>
        <w:rFonts w:ascii="Verdana" w:eastAsia="Verdana" w:hAnsi="Verdana" w:cs="Verdana"/>
        <w:b w:val="0"/>
        <w:i w:val="0"/>
        <w:strike w:val="0"/>
        <w:dstrike w:val="0"/>
        <w:color w:val="333333"/>
        <w:sz w:val="20"/>
        <w:szCs w:val="20"/>
        <w:u w:val="none" w:color="000000"/>
        <w:bdr w:val="none" w:sz="0" w:space="0" w:color="auto"/>
        <w:shd w:val="clear" w:color="auto" w:fill="auto"/>
        <w:vertAlign w:val="baseline"/>
      </w:rPr>
    </w:lvl>
    <w:lvl w:ilvl="5" w:tplc="A53A495C">
      <w:start w:val="1"/>
      <w:numFmt w:val="lowerRoman"/>
      <w:lvlText w:val="%6"/>
      <w:lvlJc w:val="left"/>
      <w:pPr>
        <w:ind w:left="4435"/>
      </w:pPr>
      <w:rPr>
        <w:rFonts w:ascii="Verdana" w:eastAsia="Verdana" w:hAnsi="Verdana" w:cs="Verdana"/>
        <w:b w:val="0"/>
        <w:i w:val="0"/>
        <w:strike w:val="0"/>
        <w:dstrike w:val="0"/>
        <w:color w:val="333333"/>
        <w:sz w:val="20"/>
        <w:szCs w:val="20"/>
        <w:u w:val="none" w:color="000000"/>
        <w:bdr w:val="none" w:sz="0" w:space="0" w:color="auto"/>
        <w:shd w:val="clear" w:color="auto" w:fill="auto"/>
        <w:vertAlign w:val="baseline"/>
      </w:rPr>
    </w:lvl>
    <w:lvl w:ilvl="6" w:tplc="AC98EBB8">
      <w:start w:val="1"/>
      <w:numFmt w:val="decimal"/>
      <w:lvlText w:val="%7"/>
      <w:lvlJc w:val="left"/>
      <w:pPr>
        <w:ind w:left="5155"/>
      </w:pPr>
      <w:rPr>
        <w:rFonts w:ascii="Verdana" w:eastAsia="Verdana" w:hAnsi="Verdana" w:cs="Verdana"/>
        <w:b w:val="0"/>
        <w:i w:val="0"/>
        <w:strike w:val="0"/>
        <w:dstrike w:val="0"/>
        <w:color w:val="333333"/>
        <w:sz w:val="20"/>
        <w:szCs w:val="20"/>
        <w:u w:val="none" w:color="000000"/>
        <w:bdr w:val="none" w:sz="0" w:space="0" w:color="auto"/>
        <w:shd w:val="clear" w:color="auto" w:fill="auto"/>
        <w:vertAlign w:val="baseline"/>
      </w:rPr>
    </w:lvl>
    <w:lvl w:ilvl="7" w:tplc="774C1442">
      <w:start w:val="1"/>
      <w:numFmt w:val="lowerLetter"/>
      <w:lvlText w:val="%8"/>
      <w:lvlJc w:val="left"/>
      <w:pPr>
        <w:ind w:left="5875"/>
      </w:pPr>
      <w:rPr>
        <w:rFonts w:ascii="Verdana" w:eastAsia="Verdana" w:hAnsi="Verdana" w:cs="Verdana"/>
        <w:b w:val="0"/>
        <w:i w:val="0"/>
        <w:strike w:val="0"/>
        <w:dstrike w:val="0"/>
        <w:color w:val="333333"/>
        <w:sz w:val="20"/>
        <w:szCs w:val="20"/>
        <w:u w:val="none" w:color="000000"/>
        <w:bdr w:val="none" w:sz="0" w:space="0" w:color="auto"/>
        <w:shd w:val="clear" w:color="auto" w:fill="auto"/>
        <w:vertAlign w:val="baseline"/>
      </w:rPr>
    </w:lvl>
    <w:lvl w:ilvl="8" w:tplc="8DF0A2EA">
      <w:start w:val="1"/>
      <w:numFmt w:val="lowerRoman"/>
      <w:lvlText w:val="%9"/>
      <w:lvlJc w:val="left"/>
      <w:pPr>
        <w:ind w:left="6595"/>
      </w:pPr>
      <w:rPr>
        <w:rFonts w:ascii="Verdana" w:eastAsia="Verdana" w:hAnsi="Verdana" w:cs="Verdana"/>
        <w:b w:val="0"/>
        <w:i w:val="0"/>
        <w:strike w:val="0"/>
        <w:dstrike w:val="0"/>
        <w:color w:val="333333"/>
        <w:sz w:val="20"/>
        <w:szCs w:val="20"/>
        <w:u w:val="none" w:color="000000"/>
        <w:bdr w:val="none" w:sz="0" w:space="0" w:color="auto"/>
        <w:shd w:val="clear" w:color="auto" w:fill="auto"/>
        <w:vertAlign w:val="baseline"/>
      </w:rPr>
    </w:lvl>
  </w:abstractNum>
  <w:abstractNum w:abstractNumId="7" w15:restartNumberingAfterBreak="0">
    <w:nsid w:val="4EA71D67"/>
    <w:multiLevelType w:val="hybridMultilevel"/>
    <w:tmpl w:val="C5C6F8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EB3950"/>
    <w:multiLevelType w:val="hybridMultilevel"/>
    <w:tmpl w:val="DA242A4A"/>
    <w:lvl w:ilvl="0" w:tplc="A420E08C">
      <w:start w:val="1"/>
      <w:numFmt w:val="decimal"/>
      <w:lvlText w:val="%1."/>
      <w:lvlJc w:val="left"/>
      <w:pPr>
        <w:ind w:left="820"/>
      </w:pPr>
      <w:rPr>
        <w:rFonts w:ascii="Verdana" w:eastAsia="Verdana" w:hAnsi="Verdana" w:cs="Verdana"/>
        <w:b w:val="0"/>
        <w:i w:val="0"/>
        <w:strike w:val="0"/>
        <w:dstrike w:val="0"/>
        <w:color w:val="333333"/>
        <w:sz w:val="20"/>
        <w:szCs w:val="20"/>
        <w:u w:val="none" w:color="000000"/>
        <w:bdr w:val="none" w:sz="0" w:space="0" w:color="auto"/>
        <w:shd w:val="clear" w:color="auto" w:fill="auto"/>
        <w:vertAlign w:val="baseline"/>
      </w:rPr>
    </w:lvl>
    <w:lvl w:ilvl="1" w:tplc="E822F02E">
      <w:start w:val="1"/>
      <w:numFmt w:val="lowerLetter"/>
      <w:lvlText w:val="%2"/>
      <w:lvlJc w:val="left"/>
      <w:pPr>
        <w:ind w:left="1555"/>
      </w:pPr>
      <w:rPr>
        <w:rFonts w:ascii="Verdana" w:eastAsia="Verdana" w:hAnsi="Verdana" w:cs="Verdana"/>
        <w:b w:val="0"/>
        <w:i w:val="0"/>
        <w:strike w:val="0"/>
        <w:dstrike w:val="0"/>
        <w:color w:val="333333"/>
        <w:sz w:val="20"/>
        <w:szCs w:val="20"/>
        <w:u w:val="none" w:color="000000"/>
        <w:bdr w:val="none" w:sz="0" w:space="0" w:color="auto"/>
        <w:shd w:val="clear" w:color="auto" w:fill="auto"/>
        <w:vertAlign w:val="baseline"/>
      </w:rPr>
    </w:lvl>
    <w:lvl w:ilvl="2" w:tplc="B9323BA4">
      <w:start w:val="1"/>
      <w:numFmt w:val="lowerRoman"/>
      <w:lvlText w:val="%3"/>
      <w:lvlJc w:val="left"/>
      <w:pPr>
        <w:ind w:left="2275"/>
      </w:pPr>
      <w:rPr>
        <w:rFonts w:ascii="Verdana" w:eastAsia="Verdana" w:hAnsi="Verdana" w:cs="Verdana"/>
        <w:b w:val="0"/>
        <w:i w:val="0"/>
        <w:strike w:val="0"/>
        <w:dstrike w:val="0"/>
        <w:color w:val="333333"/>
        <w:sz w:val="20"/>
        <w:szCs w:val="20"/>
        <w:u w:val="none" w:color="000000"/>
        <w:bdr w:val="none" w:sz="0" w:space="0" w:color="auto"/>
        <w:shd w:val="clear" w:color="auto" w:fill="auto"/>
        <w:vertAlign w:val="baseline"/>
      </w:rPr>
    </w:lvl>
    <w:lvl w:ilvl="3" w:tplc="6C40342A">
      <w:start w:val="1"/>
      <w:numFmt w:val="decimal"/>
      <w:lvlText w:val="%4"/>
      <w:lvlJc w:val="left"/>
      <w:pPr>
        <w:ind w:left="2995"/>
      </w:pPr>
      <w:rPr>
        <w:rFonts w:ascii="Verdana" w:eastAsia="Verdana" w:hAnsi="Verdana" w:cs="Verdana"/>
        <w:b w:val="0"/>
        <w:i w:val="0"/>
        <w:strike w:val="0"/>
        <w:dstrike w:val="0"/>
        <w:color w:val="333333"/>
        <w:sz w:val="20"/>
        <w:szCs w:val="20"/>
        <w:u w:val="none" w:color="000000"/>
        <w:bdr w:val="none" w:sz="0" w:space="0" w:color="auto"/>
        <w:shd w:val="clear" w:color="auto" w:fill="auto"/>
        <w:vertAlign w:val="baseline"/>
      </w:rPr>
    </w:lvl>
    <w:lvl w:ilvl="4" w:tplc="B082FEC2">
      <w:start w:val="1"/>
      <w:numFmt w:val="lowerLetter"/>
      <w:lvlText w:val="%5"/>
      <w:lvlJc w:val="left"/>
      <w:pPr>
        <w:ind w:left="3715"/>
      </w:pPr>
      <w:rPr>
        <w:rFonts w:ascii="Verdana" w:eastAsia="Verdana" w:hAnsi="Verdana" w:cs="Verdana"/>
        <w:b w:val="0"/>
        <w:i w:val="0"/>
        <w:strike w:val="0"/>
        <w:dstrike w:val="0"/>
        <w:color w:val="333333"/>
        <w:sz w:val="20"/>
        <w:szCs w:val="20"/>
        <w:u w:val="none" w:color="000000"/>
        <w:bdr w:val="none" w:sz="0" w:space="0" w:color="auto"/>
        <w:shd w:val="clear" w:color="auto" w:fill="auto"/>
        <w:vertAlign w:val="baseline"/>
      </w:rPr>
    </w:lvl>
    <w:lvl w:ilvl="5" w:tplc="0480EE3E">
      <w:start w:val="1"/>
      <w:numFmt w:val="lowerRoman"/>
      <w:lvlText w:val="%6"/>
      <w:lvlJc w:val="left"/>
      <w:pPr>
        <w:ind w:left="4435"/>
      </w:pPr>
      <w:rPr>
        <w:rFonts w:ascii="Verdana" w:eastAsia="Verdana" w:hAnsi="Verdana" w:cs="Verdana"/>
        <w:b w:val="0"/>
        <w:i w:val="0"/>
        <w:strike w:val="0"/>
        <w:dstrike w:val="0"/>
        <w:color w:val="333333"/>
        <w:sz w:val="20"/>
        <w:szCs w:val="20"/>
        <w:u w:val="none" w:color="000000"/>
        <w:bdr w:val="none" w:sz="0" w:space="0" w:color="auto"/>
        <w:shd w:val="clear" w:color="auto" w:fill="auto"/>
        <w:vertAlign w:val="baseline"/>
      </w:rPr>
    </w:lvl>
    <w:lvl w:ilvl="6" w:tplc="4958243A">
      <w:start w:val="1"/>
      <w:numFmt w:val="decimal"/>
      <w:lvlText w:val="%7"/>
      <w:lvlJc w:val="left"/>
      <w:pPr>
        <w:ind w:left="5155"/>
      </w:pPr>
      <w:rPr>
        <w:rFonts w:ascii="Verdana" w:eastAsia="Verdana" w:hAnsi="Verdana" w:cs="Verdana"/>
        <w:b w:val="0"/>
        <w:i w:val="0"/>
        <w:strike w:val="0"/>
        <w:dstrike w:val="0"/>
        <w:color w:val="333333"/>
        <w:sz w:val="20"/>
        <w:szCs w:val="20"/>
        <w:u w:val="none" w:color="000000"/>
        <w:bdr w:val="none" w:sz="0" w:space="0" w:color="auto"/>
        <w:shd w:val="clear" w:color="auto" w:fill="auto"/>
        <w:vertAlign w:val="baseline"/>
      </w:rPr>
    </w:lvl>
    <w:lvl w:ilvl="7" w:tplc="0AD00D94">
      <w:start w:val="1"/>
      <w:numFmt w:val="lowerLetter"/>
      <w:lvlText w:val="%8"/>
      <w:lvlJc w:val="left"/>
      <w:pPr>
        <w:ind w:left="5875"/>
      </w:pPr>
      <w:rPr>
        <w:rFonts w:ascii="Verdana" w:eastAsia="Verdana" w:hAnsi="Verdana" w:cs="Verdana"/>
        <w:b w:val="0"/>
        <w:i w:val="0"/>
        <w:strike w:val="0"/>
        <w:dstrike w:val="0"/>
        <w:color w:val="333333"/>
        <w:sz w:val="20"/>
        <w:szCs w:val="20"/>
        <w:u w:val="none" w:color="000000"/>
        <w:bdr w:val="none" w:sz="0" w:space="0" w:color="auto"/>
        <w:shd w:val="clear" w:color="auto" w:fill="auto"/>
        <w:vertAlign w:val="baseline"/>
      </w:rPr>
    </w:lvl>
    <w:lvl w:ilvl="8" w:tplc="5BF081CA">
      <w:start w:val="1"/>
      <w:numFmt w:val="lowerRoman"/>
      <w:lvlText w:val="%9"/>
      <w:lvlJc w:val="left"/>
      <w:pPr>
        <w:ind w:left="6595"/>
      </w:pPr>
      <w:rPr>
        <w:rFonts w:ascii="Verdana" w:eastAsia="Verdana" w:hAnsi="Verdana" w:cs="Verdana"/>
        <w:b w:val="0"/>
        <w:i w:val="0"/>
        <w:strike w:val="0"/>
        <w:dstrike w:val="0"/>
        <w:color w:val="333333"/>
        <w:sz w:val="20"/>
        <w:szCs w:val="20"/>
        <w:u w:val="none" w:color="000000"/>
        <w:bdr w:val="none" w:sz="0" w:space="0" w:color="auto"/>
        <w:shd w:val="clear" w:color="auto" w:fill="auto"/>
        <w:vertAlign w:val="baseline"/>
      </w:rPr>
    </w:lvl>
  </w:abstractNum>
  <w:abstractNum w:abstractNumId="10" w15:restartNumberingAfterBreak="0">
    <w:nsid w:val="7697410B"/>
    <w:multiLevelType w:val="hybridMultilevel"/>
    <w:tmpl w:val="FB6E4604"/>
    <w:lvl w:ilvl="0" w:tplc="73168088">
      <w:start w:val="1"/>
      <w:numFmt w:val="upperRoman"/>
      <w:lvlText w:val="%1."/>
      <w:lvlJc w:val="left"/>
      <w:pPr>
        <w:ind w:left="1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C0FB94">
      <w:start w:val="1"/>
      <w:numFmt w:val="lowerLetter"/>
      <w:lvlText w:val="%2."/>
      <w:lvlJc w:val="left"/>
      <w:pPr>
        <w:ind w:left="16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8B68750">
      <w:start w:val="1"/>
      <w:numFmt w:val="lowerRoman"/>
      <w:lvlText w:val="%3"/>
      <w:lvlJc w:val="left"/>
      <w:pPr>
        <w:ind w:left="23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3FE468E">
      <w:start w:val="1"/>
      <w:numFmt w:val="decimal"/>
      <w:lvlText w:val="%4"/>
      <w:lvlJc w:val="left"/>
      <w:pPr>
        <w:ind w:left="30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C58C626">
      <w:start w:val="1"/>
      <w:numFmt w:val="lowerLetter"/>
      <w:lvlText w:val="%5"/>
      <w:lvlJc w:val="left"/>
      <w:pPr>
        <w:ind w:left="37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B0E8FE6">
      <w:start w:val="1"/>
      <w:numFmt w:val="lowerRoman"/>
      <w:lvlText w:val="%6"/>
      <w:lvlJc w:val="left"/>
      <w:pPr>
        <w:ind w:left="45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BF0E55C">
      <w:start w:val="1"/>
      <w:numFmt w:val="decimal"/>
      <w:lvlText w:val="%7"/>
      <w:lvlJc w:val="left"/>
      <w:pPr>
        <w:ind w:left="52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3BC0770">
      <w:start w:val="1"/>
      <w:numFmt w:val="lowerLetter"/>
      <w:lvlText w:val="%8"/>
      <w:lvlJc w:val="left"/>
      <w:pPr>
        <w:ind w:left="59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762AB52">
      <w:start w:val="1"/>
      <w:numFmt w:val="lowerRoman"/>
      <w:lvlText w:val="%9"/>
      <w:lvlJc w:val="left"/>
      <w:pPr>
        <w:ind w:left="66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2015183434">
    <w:abstractNumId w:val="4"/>
  </w:num>
  <w:num w:numId="2" w16cid:durableId="963660797">
    <w:abstractNumId w:val="2"/>
  </w:num>
  <w:num w:numId="3" w16cid:durableId="130683437">
    <w:abstractNumId w:val="10"/>
  </w:num>
  <w:num w:numId="4" w16cid:durableId="1134250679">
    <w:abstractNumId w:val="5"/>
  </w:num>
  <w:num w:numId="5" w16cid:durableId="1780252402">
    <w:abstractNumId w:val="9"/>
  </w:num>
  <w:num w:numId="6" w16cid:durableId="1056123345">
    <w:abstractNumId w:val="6"/>
  </w:num>
  <w:num w:numId="7" w16cid:durableId="327631886">
    <w:abstractNumId w:val="0"/>
  </w:num>
  <w:num w:numId="8" w16cid:durableId="716010878">
    <w:abstractNumId w:val="3"/>
  </w:num>
  <w:num w:numId="9" w16cid:durableId="1068268897">
    <w:abstractNumId w:val="1"/>
  </w:num>
  <w:num w:numId="10" w16cid:durableId="1309020505">
    <w:abstractNumId w:val="7"/>
  </w:num>
  <w:num w:numId="11" w16cid:durableId="13114238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CAE"/>
    <w:rsid w:val="00231426"/>
    <w:rsid w:val="00306CD2"/>
    <w:rsid w:val="00545441"/>
    <w:rsid w:val="006B1E65"/>
    <w:rsid w:val="0098587E"/>
    <w:rsid w:val="00AB5D11"/>
    <w:rsid w:val="00AC5CAE"/>
    <w:rsid w:val="00B106AF"/>
    <w:rsid w:val="00BE27C0"/>
    <w:rsid w:val="00CA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2F945"/>
  <w15:docId w15:val="{A5D3E757-D6D5-44E3-B3E5-CA2CB584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hd w:val="clear" w:color="auto" w:fill="F8F8F8"/>
      <w:spacing w:after="31"/>
      <w:ind w:left="125" w:hanging="10"/>
      <w:outlineLvl w:val="0"/>
    </w:pPr>
    <w:rPr>
      <w:rFonts w:ascii="Arial" w:eastAsia="Arial" w:hAnsi="Arial" w:cs="Arial"/>
      <w:b/>
      <w:color w:val="333333"/>
      <w:sz w:val="24"/>
    </w:rPr>
  </w:style>
  <w:style w:type="paragraph" w:styleId="Heading2">
    <w:name w:val="heading 2"/>
    <w:next w:val="Normal"/>
    <w:link w:val="Heading2Char"/>
    <w:uiPriority w:val="9"/>
    <w:unhideWhenUsed/>
    <w:qFormat/>
    <w:pPr>
      <w:keepNext/>
      <w:keepLines/>
      <w:shd w:val="clear" w:color="auto" w:fill="F8F8F8"/>
      <w:spacing w:after="338" w:line="265" w:lineRule="auto"/>
      <w:ind w:left="125" w:hanging="10"/>
      <w:outlineLvl w:val="1"/>
    </w:pPr>
    <w:rPr>
      <w:rFonts w:ascii="Arial" w:eastAsia="Arial" w:hAnsi="Arial" w:cs="Arial"/>
      <w:b/>
      <w:color w:val="33333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333333"/>
      <w:sz w:val="20"/>
    </w:rPr>
  </w:style>
  <w:style w:type="character" w:customStyle="1" w:styleId="Heading1Char">
    <w:name w:val="Heading 1 Char"/>
    <w:link w:val="Heading1"/>
    <w:rPr>
      <w:rFonts w:ascii="Arial" w:eastAsia="Arial" w:hAnsi="Arial" w:cs="Arial"/>
      <w:b/>
      <w:color w:val="333333"/>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BE27C0"/>
    <w:rPr>
      <w:color w:val="000000"/>
      <w:u w:val="single"/>
    </w:rPr>
  </w:style>
  <w:style w:type="paragraph" w:styleId="ListParagraph">
    <w:name w:val="List Paragraph"/>
    <w:basedOn w:val="Normal"/>
    <w:uiPriority w:val="34"/>
    <w:qFormat/>
    <w:rsid w:val="00BE27C0"/>
    <w:pPr>
      <w:spacing w:after="0" w:line="240" w:lineRule="auto"/>
      <w:ind w:left="720"/>
    </w:pPr>
    <w:rPr>
      <w:rFonts w:ascii="Times New Roman" w:eastAsia="Times New Roman" w:hAnsi="Times New Roman" w:cs="Times New Roman"/>
      <w:color w:val="auto"/>
      <w:sz w:val="24"/>
      <w:szCs w:val="24"/>
    </w:rPr>
  </w:style>
  <w:style w:type="character" w:styleId="Strong">
    <w:name w:val="Strong"/>
    <w:uiPriority w:val="22"/>
    <w:qFormat/>
    <w:rsid w:val="00BE27C0"/>
    <w:rPr>
      <w:b/>
      <w:bCs/>
    </w:rPr>
  </w:style>
  <w:style w:type="paragraph" w:styleId="NormalWeb">
    <w:name w:val="Normal (Web)"/>
    <w:basedOn w:val="Normal"/>
    <w:uiPriority w:val="99"/>
    <w:rsid w:val="00BE27C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1">
    <w:name w:val="1"/>
    <w:rsid w:val="00BE2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uburn.edu/oit/365" TargetMode="External"/><Relationship Id="rId13" Type="http://schemas.openxmlformats.org/officeDocument/2006/relationships/hyperlink" Target="https://auburn.service-now.com/it?id=kb_article_view&amp;sysparm_article=KB0011391&amp;sys_kb_id=4b9d73d81b6f24109040bbb1cd4bcb3f&amp;spa=1" TargetMode="External"/><Relationship Id="rId18" Type="http://schemas.openxmlformats.org/officeDocument/2006/relationships/hyperlink" Target="mailto:ACCESSIBILITY@auburn.edu"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auburn.edu/auburncares" TargetMode="External"/><Relationship Id="rId7" Type="http://schemas.openxmlformats.org/officeDocument/2006/relationships/image" Target="media/image1.emf"/><Relationship Id="rId12" Type="http://schemas.openxmlformats.org/officeDocument/2006/relationships/hyperlink" Target="https://auburn.service-now.com/it?id=kb_article_view&amp;sysparm_article=KB0011390&amp;sys_kb_id=cf647b5c1beb24109040bbb1cd4bcb11&amp;spa=1" TargetMode="External"/><Relationship Id="rId17" Type="http://schemas.openxmlformats.org/officeDocument/2006/relationships/hyperlink" Target="https://auburn.service-now.com/it?id=kb_article_view&amp;sys_kb_id=430dda30dbda720078e3f6e9af961956" TargetMode="External"/><Relationship Id="rId25" Type="http://schemas.openxmlformats.org/officeDocument/2006/relationships/hyperlink" Target="https://studentaffairs.auburn.edu/safe-harbor/" TargetMode="External"/><Relationship Id="rId2" Type="http://schemas.openxmlformats.org/officeDocument/2006/relationships/styles" Target="styles.xml"/><Relationship Id="rId16" Type="http://schemas.openxmlformats.org/officeDocument/2006/relationships/hyperlink" Target="https://lib.auburn.edu/remotelab/" TargetMode="External"/><Relationship Id="rId20" Type="http://schemas.openxmlformats.org/officeDocument/2006/relationships/hyperlink" Target="https://auburnpub.cfmnetwork.com/B.aspx?BookId=1283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service-now.com/it?id=kb_article_view&amp;sysparm_article=KB0011387&amp;sys_kb_id=55edeb981bab24109040bbb1cd4bcbab&amp;spa=1" TargetMode="External"/><Relationship Id="rId24" Type="http://schemas.openxmlformats.org/officeDocument/2006/relationships/hyperlink" Target="https://auburn.edu/administration/tix-eeo/" TargetMode="External"/><Relationship Id="rId5" Type="http://schemas.openxmlformats.org/officeDocument/2006/relationships/footnotes" Target="footnotes.xml"/><Relationship Id="rId15" Type="http://schemas.openxmlformats.org/officeDocument/2006/relationships/hyperlink" Target="https://horizon.auburn.edu/" TargetMode="External"/><Relationship Id="rId23" Type="http://schemas.openxmlformats.org/officeDocument/2006/relationships/hyperlink" Target="https://auburn.edu/auburncares" TargetMode="External"/><Relationship Id="rId28" Type="http://schemas.openxmlformats.org/officeDocument/2006/relationships/footer" Target="footer3.xml"/><Relationship Id="rId10" Type="http://schemas.openxmlformats.org/officeDocument/2006/relationships/hyperlink" Target="https://auburn.service-now.com/it?id=kb_article_view&amp;sysparm_article=KB0011388&amp;sys_kb_id=847aeca01b2764109040bbb1cd4bcb6b&amp;spa=1" TargetMode="External"/><Relationship Id="rId19" Type="http://schemas.openxmlformats.org/officeDocument/2006/relationships/hyperlink" Target="https://auburnpub.cfmnetwork.com/B.aspx?BookId=12839" TargetMode="External"/><Relationship Id="rId4" Type="http://schemas.openxmlformats.org/officeDocument/2006/relationships/webSettings" Target="webSettings.xml"/><Relationship Id="rId9" Type="http://schemas.openxmlformats.org/officeDocument/2006/relationships/hyperlink" Target="https://auburn.service-now.com/it?id=kb_article_view&amp;sysparm_article=KB0011389&amp;sys_kb_id=dffe246c1b2764109040bbb1cd4bcb5c&amp;spa=1" TargetMode="External"/><Relationship Id="rId14" Type="http://schemas.openxmlformats.org/officeDocument/2006/relationships/hyperlink" Target="https://auburn.service-now.com/it?id=kb_article_view&amp;sysparm_article=KB0011392&amp;sys_kb_id=4bb410ec1b2364109040bbb1cd4bcb06&amp;spa=1" TargetMode="External"/><Relationship Id="rId22" Type="http://schemas.openxmlformats.org/officeDocument/2006/relationships/hyperlink" Target="https://www.auburn.edu/scps"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Deborah P. Lydic</dc:creator>
  <cp:keywords/>
  <cp:lastModifiedBy>Leane Skinner</cp:lastModifiedBy>
  <cp:revision>2</cp:revision>
  <dcterms:created xsi:type="dcterms:W3CDTF">2025-08-18T20:42:00Z</dcterms:created>
  <dcterms:modified xsi:type="dcterms:W3CDTF">2025-08-18T20:42:00Z</dcterms:modified>
</cp:coreProperties>
</file>