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8DDE2" w14:textId="72FE4FE0" w:rsidR="00211989" w:rsidRPr="00504ED0" w:rsidRDefault="00623502">
      <w:pPr>
        <w:spacing w:after="0" w:line="259" w:lineRule="auto"/>
        <w:ind w:left="17" w:right="1"/>
        <w:jc w:val="center"/>
        <w:rPr>
          <w:rFonts w:ascii="Arial" w:hAnsi="Arial" w:cs="Arial"/>
          <w:b/>
          <w:sz w:val="22"/>
        </w:rPr>
      </w:pPr>
      <w:r w:rsidRPr="00504ED0">
        <w:rPr>
          <w:rFonts w:ascii="Arial" w:hAnsi="Arial" w:cs="Arial"/>
          <w:b/>
          <w:sz w:val="22"/>
        </w:rPr>
        <w:t>CTMU 8950</w:t>
      </w:r>
      <w:r w:rsidR="00211989" w:rsidRPr="00504ED0">
        <w:rPr>
          <w:rFonts w:ascii="Arial" w:hAnsi="Arial" w:cs="Arial"/>
          <w:b/>
          <w:sz w:val="22"/>
        </w:rPr>
        <w:t>: Graduate Seminar in Music Education</w:t>
      </w:r>
    </w:p>
    <w:p w14:paraId="6D85110C" w14:textId="77777777" w:rsidR="008529D0" w:rsidRPr="00504ED0" w:rsidRDefault="00267C03">
      <w:pPr>
        <w:spacing w:after="0" w:line="259" w:lineRule="auto"/>
        <w:ind w:left="17" w:right="1"/>
        <w:jc w:val="center"/>
        <w:rPr>
          <w:rFonts w:ascii="Arial" w:hAnsi="Arial" w:cs="Arial"/>
          <w:i/>
          <w:sz w:val="22"/>
        </w:rPr>
      </w:pPr>
      <w:r w:rsidRPr="00504ED0">
        <w:rPr>
          <w:rFonts w:ascii="Arial" w:hAnsi="Arial" w:cs="Arial"/>
          <w:b/>
          <w:i/>
          <w:sz w:val="22"/>
        </w:rPr>
        <w:t xml:space="preserve">SYLLABUS </w:t>
      </w:r>
    </w:p>
    <w:p w14:paraId="24EBF392" w14:textId="5F001A08" w:rsidR="008529D0" w:rsidRPr="00504ED0" w:rsidRDefault="008E62E6">
      <w:pPr>
        <w:spacing w:after="0" w:line="259" w:lineRule="auto"/>
        <w:ind w:left="17" w:right="4"/>
        <w:jc w:val="center"/>
        <w:rPr>
          <w:rFonts w:ascii="Arial" w:hAnsi="Arial" w:cs="Arial"/>
          <w:sz w:val="22"/>
        </w:rPr>
      </w:pPr>
      <w:r w:rsidRPr="00504ED0">
        <w:rPr>
          <w:rFonts w:ascii="Arial" w:hAnsi="Arial" w:cs="Arial"/>
          <w:b/>
          <w:sz w:val="22"/>
        </w:rPr>
        <w:t>Fall 202</w:t>
      </w:r>
      <w:r w:rsidR="0054444E" w:rsidRPr="00504ED0">
        <w:rPr>
          <w:rFonts w:ascii="Arial" w:hAnsi="Arial" w:cs="Arial"/>
          <w:b/>
          <w:sz w:val="22"/>
        </w:rPr>
        <w:t>5</w:t>
      </w:r>
    </w:p>
    <w:p w14:paraId="0AEBE569" w14:textId="77777777" w:rsidR="008529D0" w:rsidRPr="00504ED0" w:rsidRDefault="00267C03">
      <w:pPr>
        <w:spacing w:after="0" w:line="259" w:lineRule="auto"/>
        <w:ind w:left="0" w:firstLine="0"/>
        <w:rPr>
          <w:rFonts w:ascii="Arial" w:hAnsi="Arial" w:cs="Arial"/>
          <w:sz w:val="22"/>
        </w:rPr>
      </w:pPr>
      <w:r w:rsidRPr="00504ED0">
        <w:rPr>
          <w:rFonts w:ascii="Arial" w:hAnsi="Arial" w:cs="Arial"/>
          <w:b/>
          <w:sz w:val="22"/>
        </w:rPr>
        <w:t xml:space="preserve"> </w:t>
      </w:r>
    </w:p>
    <w:p w14:paraId="16CC978F" w14:textId="2ED7623A" w:rsidR="008529D0" w:rsidRPr="00504ED0" w:rsidRDefault="00267C03">
      <w:pPr>
        <w:tabs>
          <w:tab w:val="center" w:pos="1440"/>
          <w:tab w:val="center" w:pos="5461"/>
        </w:tabs>
        <w:ind w:left="-15" w:firstLine="0"/>
        <w:rPr>
          <w:rFonts w:ascii="Arial" w:hAnsi="Arial" w:cs="Arial"/>
          <w:sz w:val="22"/>
        </w:rPr>
      </w:pPr>
      <w:r w:rsidRPr="00504ED0">
        <w:rPr>
          <w:rFonts w:ascii="Arial" w:hAnsi="Arial" w:cs="Arial"/>
          <w:b/>
          <w:sz w:val="22"/>
        </w:rPr>
        <w:t>Instructor</w:t>
      </w:r>
      <w:r w:rsidRPr="00504ED0">
        <w:rPr>
          <w:rFonts w:ascii="Arial" w:hAnsi="Arial" w:cs="Arial"/>
          <w:sz w:val="22"/>
        </w:rPr>
        <w:t>:</w:t>
      </w:r>
      <w:r w:rsidR="00395572" w:rsidRPr="00504ED0">
        <w:rPr>
          <w:rFonts w:ascii="Arial" w:hAnsi="Arial" w:cs="Arial"/>
          <w:sz w:val="22"/>
        </w:rPr>
        <w:tab/>
      </w:r>
      <w:r w:rsidR="007920A8" w:rsidRPr="00504ED0">
        <w:rPr>
          <w:rFonts w:ascii="Arial" w:hAnsi="Arial" w:cs="Arial"/>
          <w:sz w:val="22"/>
        </w:rPr>
        <w:t xml:space="preserve"> </w:t>
      </w:r>
      <w:r w:rsidR="00395572" w:rsidRPr="00504ED0">
        <w:rPr>
          <w:rFonts w:ascii="Arial" w:hAnsi="Arial" w:cs="Arial"/>
          <w:sz w:val="22"/>
        </w:rPr>
        <w:t>N</w:t>
      </w:r>
      <w:r w:rsidRPr="00504ED0">
        <w:rPr>
          <w:rFonts w:ascii="Arial" w:hAnsi="Arial" w:cs="Arial"/>
          <w:sz w:val="22"/>
        </w:rPr>
        <w:t>ancy H. Barry, PhD – b</w:t>
      </w:r>
      <w:r w:rsidR="005D181B" w:rsidRPr="00504ED0">
        <w:rPr>
          <w:rFonts w:ascii="Arial" w:hAnsi="Arial" w:cs="Arial"/>
          <w:sz w:val="22"/>
        </w:rPr>
        <w:t xml:space="preserve">arrynh@auburn.edu – </w:t>
      </w:r>
      <w:r w:rsidR="00235419" w:rsidRPr="00504ED0">
        <w:rPr>
          <w:rFonts w:ascii="Arial" w:hAnsi="Arial" w:cs="Arial"/>
          <w:sz w:val="22"/>
        </w:rPr>
        <w:t>2314 EDUC</w:t>
      </w:r>
      <w:r w:rsidRPr="00504ED0">
        <w:rPr>
          <w:rFonts w:ascii="Arial" w:hAnsi="Arial" w:cs="Arial"/>
          <w:sz w:val="22"/>
        </w:rPr>
        <w:t xml:space="preserve"> </w:t>
      </w:r>
    </w:p>
    <w:p w14:paraId="41DEF515" w14:textId="77777777" w:rsidR="00211989" w:rsidRPr="00504ED0" w:rsidRDefault="00267C03" w:rsidP="00211989">
      <w:pPr>
        <w:spacing w:after="0" w:line="259" w:lineRule="auto"/>
        <w:ind w:left="0" w:firstLine="0"/>
        <w:rPr>
          <w:rFonts w:ascii="Arial" w:hAnsi="Arial" w:cs="Arial"/>
          <w:sz w:val="22"/>
        </w:rPr>
      </w:pPr>
      <w:r w:rsidRPr="00504ED0">
        <w:rPr>
          <w:rFonts w:ascii="Arial" w:hAnsi="Arial" w:cs="Arial"/>
          <w:sz w:val="22"/>
        </w:rPr>
        <w:t xml:space="preserve"> </w:t>
      </w:r>
    </w:p>
    <w:p w14:paraId="216CFFF2" w14:textId="77777777" w:rsidR="00623502" w:rsidRPr="00504ED0" w:rsidRDefault="00267C03" w:rsidP="00623502">
      <w:pPr>
        <w:spacing w:after="0" w:line="259" w:lineRule="auto"/>
        <w:ind w:left="0" w:firstLine="0"/>
        <w:rPr>
          <w:rFonts w:ascii="Arial" w:hAnsi="Arial" w:cs="Arial"/>
          <w:b/>
          <w:sz w:val="22"/>
        </w:rPr>
      </w:pPr>
      <w:r w:rsidRPr="00504ED0">
        <w:rPr>
          <w:rFonts w:ascii="Arial" w:hAnsi="Arial" w:cs="Arial"/>
          <w:b/>
          <w:sz w:val="22"/>
        </w:rPr>
        <w:t>Texts or Major Resources:</w:t>
      </w:r>
    </w:p>
    <w:p w14:paraId="43957E94" w14:textId="77777777" w:rsidR="00CC686F" w:rsidRPr="00504ED0" w:rsidRDefault="00CC686F" w:rsidP="00623502">
      <w:pPr>
        <w:spacing w:after="0" w:line="259" w:lineRule="auto"/>
        <w:ind w:left="0" w:firstLine="0"/>
        <w:rPr>
          <w:rFonts w:ascii="Arial" w:hAnsi="Arial" w:cs="Arial"/>
          <w:b/>
          <w:sz w:val="22"/>
        </w:rPr>
      </w:pPr>
    </w:p>
    <w:p w14:paraId="13A1A0E5" w14:textId="77777777" w:rsidR="00E13158" w:rsidRPr="00504ED0" w:rsidRDefault="00CC686F" w:rsidP="00CC686F">
      <w:pPr>
        <w:spacing w:after="0" w:line="259" w:lineRule="auto"/>
        <w:ind w:left="720" w:firstLine="0"/>
        <w:rPr>
          <w:rFonts w:ascii="Arial" w:hAnsi="Arial" w:cs="Arial"/>
          <w:b/>
          <w:sz w:val="22"/>
        </w:rPr>
      </w:pPr>
      <w:r w:rsidRPr="00504ED0">
        <w:rPr>
          <w:rFonts w:ascii="Arial" w:hAnsi="Arial" w:cs="Arial"/>
          <w:b/>
          <w:sz w:val="22"/>
        </w:rPr>
        <w:t>Required Text</w:t>
      </w:r>
      <w:r w:rsidR="00E13158" w:rsidRPr="00504ED0">
        <w:rPr>
          <w:rFonts w:ascii="Arial" w:hAnsi="Arial" w:cs="Arial"/>
          <w:b/>
          <w:sz w:val="22"/>
        </w:rPr>
        <w:t>s:</w:t>
      </w:r>
    </w:p>
    <w:p w14:paraId="22B15CC4" w14:textId="320F41B3" w:rsidR="00E13158" w:rsidRPr="00504ED0" w:rsidRDefault="00E13158" w:rsidP="00E13158">
      <w:pPr>
        <w:snapToGrid w:val="0"/>
        <w:spacing w:after="60" w:line="240" w:lineRule="auto"/>
        <w:ind w:left="720" w:firstLine="0"/>
        <w:rPr>
          <w:rFonts w:ascii="Arial" w:hAnsi="Arial" w:cs="Arial"/>
          <w:sz w:val="22"/>
        </w:rPr>
      </w:pPr>
      <w:r w:rsidRPr="00504ED0">
        <w:rPr>
          <w:rFonts w:ascii="Arial" w:hAnsi="Arial" w:cs="Arial"/>
          <w:sz w:val="22"/>
        </w:rPr>
        <w:t xml:space="preserve">American Psychological Association (2019/2020). </w:t>
      </w:r>
      <w:r w:rsidRPr="00504ED0">
        <w:rPr>
          <w:rFonts w:ascii="Arial" w:hAnsi="Arial" w:cs="Arial"/>
          <w:i/>
          <w:iCs/>
          <w:sz w:val="22"/>
        </w:rPr>
        <w:t>Publication manual of the American psychological association</w:t>
      </w:r>
      <w:r w:rsidRPr="00504ED0">
        <w:rPr>
          <w:rFonts w:ascii="Arial" w:hAnsi="Arial" w:cs="Arial"/>
          <w:sz w:val="22"/>
        </w:rPr>
        <w:t xml:space="preserve"> (7th Ed.)</w:t>
      </w:r>
      <w:r w:rsidR="001B63B1" w:rsidRPr="00504ED0">
        <w:rPr>
          <w:rFonts w:ascii="Arial" w:hAnsi="Arial" w:cs="Arial"/>
          <w:sz w:val="22"/>
        </w:rPr>
        <w:t xml:space="preserve">. </w:t>
      </w:r>
      <w:r w:rsidRPr="00504ED0">
        <w:rPr>
          <w:rFonts w:ascii="Arial" w:hAnsi="Arial" w:cs="Arial"/>
          <w:sz w:val="22"/>
        </w:rPr>
        <w:t xml:space="preserve">American Psychological Association. </w:t>
      </w:r>
    </w:p>
    <w:p w14:paraId="775B8B08" w14:textId="77777777" w:rsidR="00CC686F" w:rsidRPr="00504ED0" w:rsidRDefault="00CC686F" w:rsidP="00623502">
      <w:pPr>
        <w:spacing w:after="0" w:line="259" w:lineRule="auto"/>
        <w:ind w:left="0" w:firstLine="0"/>
        <w:rPr>
          <w:rFonts w:ascii="Arial" w:hAnsi="Arial" w:cs="Arial"/>
          <w:b/>
          <w:sz w:val="22"/>
        </w:rPr>
      </w:pPr>
    </w:p>
    <w:p w14:paraId="6DA3AE2B" w14:textId="68B68282" w:rsidR="00623502" w:rsidRPr="00504ED0" w:rsidRDefault="00CC686F" w:rsidP="00CC686F">
      <w:pPr>
        <w:spacing w:after="0" w:line="259" w:lineRule="auto"/>
        <w:ind w:left="720" w:firstLine="0"/>
        <w:rPr>
          <w:rFonts w:ascii="Arial" w:hAnsi="Arial" w:cs="Arial"/>
          <w:sz w:val="22"/>
        </w:rPr>
      </w:pPr>
      <w:r w:rsidRPr="00504ED0">
        <w:rPr>
          <w:rFonts w:ascii="Arial" w:hAnsi="Arial" w:cs="Arial"/>
          <w:b/>
          <w:sz w:val="22"/>
        </w:rPr>
        <w:t>Additional course r</w:t>
      </w:r>
      <w:r w:rsidR="00623502" w:rsidRPr="00504ED0">
        <w:rPr>
          <w:rFonts w:ascii="Arial" w:hAnsi="Arial" w:cs="Arial"/>
          <w:b/>
          <w:sz w:val="22"/>
        </w:rPr>
        <w:t xml:space="preserve">eadings </w:t>
      </w:r>
      <w:r w:rsidRPr="00504ED0">
        <w:rPr>
          <w:rFonts w:ascii="Arial" w:hAnsi="Arial" w:cs="Arial"/>
          <w:b/>
          <w:sz w:val="22"/>
        </w:rPr>
        <w:t>and videos</w:t>
      </w:r>
      <w:r w:rsidR="00623502" w:rsidRPr="00504ED0">
        <w:rPr>
          <w:rFonts w:ascii="Arial" w:hAnsi="Arial" w:cs="Arial"/>
          <w:sz w:val="22"/>
        </w:rPr>
        <w:t xml:space="preserve"> will be provided in Canvas FILES and through online links. </w:t>
      </w:r>
    </w:p>
    <w:p w14:paraId="3B5D9DDC" w14:textId="77777777" w:rsidR="00623502" w:rsidRPr="00504ED0" w:rsidRDefault="00623502">
      <w:pPr>
        <w:spacing w:after="0" w:line="259" w:lineRule="auto"/>
        <w:ind w:left="0" w:firstLine="0"/>
        <w:rPr>
          <w:rFonts w:ascii="Arial" w:hAnsi="Arial" w:cs="Arial"/>
          <w:sz w:val="22"/>
        </w:rPr>
      </w:pPr>
    </w:p>
    <w:p w14:paraId="117DCCAD" w14:textId="46638711" w:rsidR="008529D0" w:rsidRPr="00504ED0" w:rsidRDefault="00267C03">
      <w:pPr>
        <w:ind w:left="-5"/>
        <w:rPr>
          <w:rFonts w:ascii="Arial" w:hAnsi="Arial" w:cs="Arial"/>
          <w:sz w:val="22"/>
        </w:rPr>
      </w:pPr>
      <w:r w:rsidRPr="00504ED0">
        <w:rPr>
          <w:rFonts w:ascii="Arial" w:hAnsi="Arial" w:cs="Arial"/>
          <w:b/>
          <w:sz w:val="22"/>
        </w:rPr>
        <w:t xml:space="preserve">Course Description: </w:t>
      </w:r>
      <w:r w:rsidRPr="00504ED0">
        <w:rPr>
          <w:rFonts w:ascii="Arial" w:hAnsi="Arial" w:cs="Arial"/>
          <w:sz w:val="22"/>
        </w:rPr>
        <w:t xml:space="preserve">Experience relating theory, practice, and/or research. This course is designed to provide </w:t>
      </w:r>
      <w:r w:rsidR="00132E52" w:rsidRPr="00504ED0">
        <w:rPr>
          <w:rFonts w:ascii="Arial" w:hAnsi="Arial" w:cs="Arial"/>
          <w:sz w:val="22"/>
        </w:rPr>
        <w:t xml:space="preserve">advanced graduate </w:t>
      </w:r>
      <w:r w:rsidRPr="00504ED0">
        <w:rPr>
          <w:rFonts w:ascii="Arial" w:hAnsi="Arial" w:cs="Arial"/>
          <w:sz w:val="22"/>
        </w:rPr>
        <w:t>students with cooperatively selected activities that will assist them in gaining expertise/experience within a selected area of theory, practice, and/or resear</w:t>
      </w:r>
      <w:r w:rsidR="00B554A9" w:rsidRPr="00504ED0">
        <w:rPr>
          <w:rFonts w:ascii="Arial" w:hAnsi="Arial" w:cs="Arial"/>
          <w:sz w:val="22"/>
        </w:rPr>
        <w:t>ch activities. We also strive</w:t>
      </w:r>
      <w:r w:rsidRPr="00504ED0">
        <w:rPr>
          <w:rFonts w:ascii="Arial" w:hAnsi="Arial" w:cs="Arial"/>
          <w:sz w:val="22"/>
        </w:rPr>
        <w:t xml:space="preserve"> to</w:t>
      </w:r>
      <w:r w:rsidR="00FF15B5" w:rsidRPr="00504ED0">
        <w:rPr>
          <w:rFonts w:ascii="Arial" w:hAnsi="Arial" w:cs="Arial"/>
          <w:sz w:val="22"/>
        </w:rPr>
        <w:t xml:space="preserve"> support a community of scholars,</w:t>
      </w:r>
      <w:r w:rsidRPr="00504ED0">
        <w:rPr>
          <w:rFonts w:ascii="Arial" w:hAnsi="Arial" w:cs="Arial"/>
          <w:sz w:val="22"/>
        </w:rPr>
        <w:t xml:space="preserve"> help</w:t>
      </w:r>
      <w:r w:rsidR="00FF15B5" w:rsidRPr="00504ED0">
        <w:rPr>
          <w:rFonts w:ascii="Arial" w:hAnsi="Arial" w:cs="Arial"/>
          <w:sz w:val="22"/>
        </w:rPr>
        <w:t>ing</w:t>
      </w:r>
      <w:r w:rsidRPr="00504ED0">
        <w:rPr>
          <w:rFonts w:ascii="Arial" w:hAnsi="Arial" w:cs="Arial"/>
          <w:sz w:val="22"/>
        </w:rPr>
        <w:t xml:space="preserve"> doctoral </w:t>
      </w:r>
      <w:r w:rsidR="00BD13A2" w:rsidRPr="00504ED0">
        <w:rPr>
          <w:rFonts w:ascii="Arial" w:hAnsi="Arial" w:cs="Arial"/>
          <w:sz w:val="22"/>
        </w:rPr>
        <w:t>students</w:t>
      </w:r>
      <w:r w:rsidRPr="00504ED0">
        <w:rPr>
          <w:rFonts w:ascii="Arial" w:hAnsi="Arial" w:cs="Arial"/>
          <w:sz w:val="22"/>
        </w:rPr>
        <w:t xml:space="preserve"> learn more about working</w:t>
      </w:r>
      <w:r w:rsidR="00623502" w:rsidRPr="00504ED0">
        <w:rPr>
          <w:rFonts w:ascii="Arial" w:hAnsi="Arial" w:cs="Arial"/>
          <w:sz w:val="22"/>
        </w:rPr>
        <w:t xml:space="preserve"> </w:t>
      </w:r>
      <w:r w:rsidR="00920C64" w:rsidRPr="00504ED0">
        <w:rPr>
          <w:rFonts w:ascii="Arial" w:hAnsi="Arial" w:cs="Arial"/>
          <w:sz w:val="22"/>
        </w:rPr>
        <w:t xml:space="preserve">collaboratively </w:t>
      </w:r>
      <w:r w:rsidR="00623502" w:rsidRPr="00504ED0">
        <w:rPr>
          <w:rFonts w:ascii="Arial" w:hAnsi="Arial" w:cs="Arial"/>
          <w:sz w:val="22"/>
        </w:rPr>
        <w:t>as an advanced scholar and teacher leader</w:t>
      </w:r>
      <w:r w:rsidRPr="00504ED0">
        <w:rPr>
          <w:rFonts w:ascii="Arial" w:hAnsi="Arial" w:cs="Arial"/>
          <w:sz w:val="22"/>
        </w:rPr>
        <w:t xml:space="preserve"> in a higher education</w:t>
      </w:r>
      <w:r w:rsidR="00623502" w:rsidRPr="00504ED0">
        <w:rPr>
          <w:rFonts w:ascii="Arial" w:hAnsi="Arial" w:cs="Arial"/>
          <w:sz w:val="22"/>
        </w:rPr>
        <w:t xml:space="preserve"> or K-12 </w:t>
      </w:r>
      <w:r w:rsidRPr="00504ED0">
        <w:rPr>
          <w:rFonts w:ascii="Arial" w:hAnsi="Arial" w:cs="Arial"/>
          <w:sz w:val="22"/>
        </w:rPr>
        <w:t xml:space="preserve">setting. </w:t>
      </w:r>
    </w:p>
    <w:p w14:paraId="2221D4D4" w14:textId="77777777" w:rsidR="008529D0" w:rsidRPr="00504ED0" w:rsidRDefault="00267C03">
      <w:pPr>
        <w:spacing w:after="0" w:line="259" w:lineRule="auto"/>
        <w:ind w:left="0" w:firstLine="0"/>
        <w:rPr>
          <w:rFonts w:ascii="Arial" w:hAnsi="Arial" w:cs="Arial"/>
          <w:sz w:val="22"/>
        </w:rPr>
      </w:pPr>
      <w:r w:rsidRPr="00504ED0">
        <w:rPr>
          <w:rFonts w:ascii="Arial" w:hAnsi="Arial" w:cs="Arial"/>
          <w:b/>
          <w:sz w:val="22"/>
        </w:rPr>
        <w:t xml:space="preserve"> </w:t>
      </w:r>
    </w:p>
    <w:p w14:paraId="06EE838A" w14:textId="77777777" w:rsidR="008529D0" w:rsidRPr="00504ED0" w:rsidRDefault="00267C03">
      <w:pPr>
        <w:spacing w:after="0" w:line="259" w:lineRule="auto"/>
        <w:ind w:left="-5"/>
        <w:rPr>
          <w:rFonts w:ascii="Arial" w:hAnsi="Arial" w:cs="Arial"/>
          <w:sz w:val="22"/>
        </w:rPr>
      </w:pPr>
      <w:r w:rsidRPr="00504ED0">
        <w:rPr>
          <w:rFonts w:ascii="Arial" w:hAnsi="Arial" w:cs="Arial"/>
          <w:b/>
          <w:sz w:val="22"/>
        </w:rPr>
        <w:t xml:space="preserve">Course Objectives: </w:t>
      </w:r>
    </w:p>
    <w:p w14:paraId="0738F34B" w14:textId="77777777" w:rsidR="008529D0" w:rsidRPr="00504ED0" w:rsidRDefault="00267C03">
      <w:pPr>
        <w:ind w:left="-5"/>
        <w:rPr>
          <w:rFonts w:ascii="Arial" w:hAnsi="Arial" w:cs="Arial"/>
          <w:sz w:val="22"/>
        </w:rPr>
      </w:pPr>
      <w:r w:rsidRPr="00504ED0">
        <w:rPr>
          <w:rFonts w:ascii="Arial" w:hAnsi="Arial" w:cs="Arial"/>
          <w:sz w:val="22"/>
        </w:rPr>
        <w:t xml:space="preserve">Students will: </w:t>
      </w:r>
    </w:p>
    <w:p w14:paraId="2EDA3387" w14:textId="77777777" w:rsidR="008529D0" w:rsidRPr="00504ED0" w:rsidRDefault="0027601C">
      <w:pPr>
        <w:numPr>
          <w:ilvl w:val="0"/>
          <w:numId w:val="1"/>
        </w:numPr>
        <w:ind w:hanging="360"/>
        <w:rPr>
          <w:rFonts w:ascii="Arial" w:hAnsi="Arial" w:cs="Arial"/>
          <w:sz w:val="22"/>
        </w:rPr>
      </w:pPr>
      <w:r w:rsidRPr="00504ED0">
        <w:rPr>
          <w:rFonts w:ascii="Arial" w:hAnsi="Arial" w:cs="Arial"/>
          <w:sz w:val="22"/>
        </w:rPr>
        <w:t>Work with their professor</w:t>
      </w:r>
      <w:r w:rsidR="00267C03" w:rsidRPr="00504ED0">
        <w:rPr>
          <w:rFonts w:ascii="Arial" w:hAnsi="Arial" w:cs="Arial"/>
          <w:sz w:val="22"/>
        </w:rPr>
        <w:t xml:space="preserve"> to select a</w:t>
      </w:r>
      <w:r w:rsidR="00543C8F" w:rsidRPr="00504ED0">
        <w:rPr>
          <w:rFonts w:ascii="Arial" w:hAnsi="Arial" w:cs="Arial"/>
          <w:sz w:val="22"/>
        </w:rPr>
        <w:t>n appropriate</w:t>
      </w:r>
      <w:r w:rsidR="00267C03" w:rsidRPr="00504ED0">
        <w:rPr>
          <w:rFonts w:ascii="Arial" w:hAnsi="Arial" w:cs="Arial"/>
          <w:sz w:val="22"/>
        </w:rPr>
        <w:t xml:space="preserve"> topic of study related to their area of specialization</w:t>
      </w:r>
      <w:r w:rsidR="00543C8F" w:rsidRPr="00504ED0">
        <w:rPr>
          <w:rFonts w:ascii="Arial" w:hAnsi="Arial" w:cs="Arial"/>
          <w:sz w:val="22"/>
        </w:rPr>
        <w:t xml:space="preserve"> in Music Education</w:t>
      </w:r>
      <w:r w:rsidRPr="00504ED0">
        <w:rPr>
          <w:rFonts w:ascii="Arial" w:hAnsi="Arial" w:cs="Arial"/>
          <w:sz w:val="22"/>
        </w:rPr>
        <w:t>.</w:t>
      </w:r>
      <w:r w:rsidR="00267C03" w:rsidRPr="00504ED0">
        <w:rPr>
          <w:rFonts w:ascii="Arial" w:hAnsi="Arial" w:cs="Arial"/>
          <w:sz w:val="22"/>
        </w:rPr>
        <w:t xml:space="preserve"> </w:t>
      </w:r>
    </w:p>
    <w:p w14:paraId="3DE0EB7B" w14:textId="237B782D" w:rsidR="007920A8" w:rsidRPr="00504ED0" w:rsidRDefault="007920A8">
      <w:pPr>
        <w:numPr>
          <w:ilvl w:val="0"/>
          <w:numId w:val="1"/>
        </w:numPr>
        <w:ind w:hanging="360"/>
        <w:rPr>
          <w:rFonts w:ascii="Arial" w:hAnsi="Arial" w:cs="Arial"/>
          <w:sz w:val="22"/>
        </w:rPr>
      </w:pPr>
      <w:r w:rsidRPr="00504ED0">
        <w:rPr>
          <w:rFonts w:ascii="Arial" w:hAnsi="Arial" w:cs="Arial"/>
          <w:sz w:val="22"/>
        </w:rPr>
        <w:t>Work collaboratively with peers to support and provide constructive feedback in developing a scholarly project.</w:t>
      </w:r>
    </w:p>
    <w:p w14:paraId="03F78D20" w14:textId="77777777" w:rsidR="008529D0" w:rsidRPr="00504ED0" w:rsidRDefault="00267C03">
      <w:pPr>
        <w:numPr>
          <w:ilvl w:val="0"/>
          <w:numId w:val="1"/>
        </w:numPr>
        <w:ind w:hanging="360"/>
        <w:rPr>
          <w:rFonts w:ascii="Arial" w:hAnsi="Arial" w:cs="Arial"/>
          <w:sz w:val="22"/>
        </w:rPr>
      </w:pPr>
      <w:r w:rsidRPr="00504ED0">
        <w:rPr>
          <w:rFonts w:ascii="Arial" w:hAnsi="Arial" w:cs="Arial"/>
          <w:sz w:val="22"/>
        </w:rPr>
        <w:t>Prepare a proposa</w:t>
      </w:r>
      <w:r w:rsidR="00B50919" w:rsidRPr="00504ED0">
        <w:rPr>
          <w:rFonts w:ascii="Arial" w:hAnsi="Arial" w:cs="Arial"/>
          <w:sz w:val="22"/>
        </w:rPr>
        <w:t>l and timeline for completing</w:t>
      </w:r>
      <w:r w:rsidRPr="00504ED0">
        <w:rPr>
          <w:rFonts w:ascii="Arial" w:hAnsi="Arial" w:cs="Arial"/>
          <w:sz w:val="22"/>
        </w:rPr>
        <w:t xml:space="preserve"> project (initial timeline and proposal) </w:t>
      </w:r>
    </w:p>
    <w:p w14:paraId="4AEDB840" w14:textId="77777777" w:rsidR="008529D0" w:rsidRPr="00504ED0" w:rsidRDefault="00267C03">
      <w:pPr>
        <w:numPr>
          <w:ilvl w:val="0"/>
          <w:numId w:val="1"/>
        </w:numPr>
        <w:ind w:hanging="360"/>
        <w:rPr>
          <w:rFonts w:ascii="Arial" w:hAnsi="Arial" w:cs="Arial"/>
          <w:sz w:val="22"/>
        </w:rPr>
      </w:pPr>
      <w:r w:rsidRPr="00504ED0">
        <w:rPr>
          <w:rFonts w:ascii="Arial" w:hAnsi="Arial" w:cs="Arial"/>
          <w:sz w:val="22"/>
        </w:rPr>
        <w:t xml:space="preserve">Prepare a reference list and/or annotated bibliography to accompany project, or other format as agreed in class. </w:t>
      </w:r>
    </w:p>
    <w:p w14:paraId="1CC24EDC" w14:textId="3C247B19" w:rsidR="008529D0" w:rsidRPr="00504ED0" w:rsidRDefault="00267C03">
      <w:pPr>
        <w:numPr>
          <w:ilvl w:val="0"/>
          <w:numId w:val="1"/>
        </w:numPr>
        <w:ind w:hanging="360"/>
        <w:rPr>
          <w:rFonts w:ascii="Arial" w:hAnsi="Arial" w:cs="Arial"/>
          <w:sz w:val="22"/>
        </w:rPr>
      </w:pPr>
      <w:r w:rsidRPr="00504ED0">
        <w:rPr>
          <w:rFonts w:ascii="Arial" w:hAnsi="Arial" w:cs="Arial"/>
          <w:sz w:val="22"/>
        </w:rPr>
        <w:t>Prepare materials</w:t>
      </w:r>
      <w:r w:rsidR="00B0718A" w:rsidRPr="00504ED0">
        <w:rPr>
          <w:rFonts w:ascii="Arial" w:hAnsi="Arial" w:cs="Arial"/>
          <w:sz w:val="22"/>
        </w:rPr>
        <w:t>,</w:t>
      </w:r>
      <w:r w:rsidRPr="00504ED0">
        <w:rPr>
          <w:rFonts w:ascii="Arial" w:hAnsi="Arial" w:cs="Arial"/>
          <w:sz w:val="22"/>
        </w:rPr>
        <w:t xml:space="preserve"> activities and discussions in seminar classes (</w:t>
      </w:r>
      <w:proofErr w:type="spellStart"/>
      <w:r w:rsidRPr="00504ED0">
        <w:rPr>
          <w:rFonts w:ascii="Arial" w:hAnsi="Arial" w:cs="Arial"/>
          <w:sz w:val="22"/>
        </w:rPr>
        <w:t>powerpoints</w:t>
      </w:r>
      <w:proofErr w:type="spellEnd"/>
      <w:r w:rsidRPr="00504ED0">
        <w:rPr>
          <w:rFonts w:ascii="Arial" w:hAnsi="Arial" w:cs="Arial"/>
          <w:sz w:val="22"/>
        </w:rPr>
        <w:t>, p</w:t>
      </w:r>
      <w:r w:rsidR="001D6F3B" w:rsidRPr="00504ED0">
        <w:rPr>
          <w:rFonts w:ascii="Arial" w:hAnsi="Arial" w:cs="Arial"/>
          <w:sz w:val="22"/>
        </w:rPr>
        <w:t>resentations</w:t>
      </w:r>
      <w:r w:rsidRPr="00504ED0">
        <w:rPr>
          <w:rFonts w:ascii="Arial" w:hAnsi="Arial" w:cs="Arial"/>
          <w:sz w:val="22"/>
        </w:rPr>
        <w:t xml:space="preserve">, etc.) </w:t>
      </w:r>
    </w:p>
    <w:p w14:paraId="65581F11" w14:textId="77777777" w:rsidR="008529D0" w:rsidRPr="00504ED0" w:rsidRDefault="00267C03">
      <w:pPr>
        <w:numPr>
          <w:ilvl w:val="0"/>
          <w:numId w:val="1"/>
        </w:numPr>
        <w:ind w:hanging="360"/>
        <w:rPr>
          <w:rFonts w:ascii="Arial" w:hAnsi="Arial" w:cs="Arial"/>
          <w:sz w:val="22"/>
        </w:rPr>
      </w:pPr>
      <w:r w:rsidRPr="00504ED0">
        <w:rPr>
          <w:rFonts w:ascii="Arial" w:hAnsi="Arial" w:cs="Arial"/>
          <w:sz w:val="22"/>
        </w:rPr>
        <w:t>Submit d</w:t>
      </w:r>
      <w:r w:rsidR="0030423E" w:rsidRPr="00504ED0">
        <w:rPr>
          <w:rFonts w:ascii="Arial" w:hAnsi="Arial" w:cs="Arial"/>
          <w:sz w:val="22"/>
        </w:rPr>
        <w:t>ocumentation of completed course activities</w:t>
      </w:r>
      <w:r w:rsidR="00543C8F" w:rsidRPr="00504ED0">
        <w:rPr>
          <w:rFonts w:ascii="Arial" w:hAnsi="Arial" w:cs="Arial"/>
          <w:sz w:val="22"/>
        </w:rPr>
        <w:t>.</w:t>
      </w:r>
      <w:r w:rsidRPr="00504ED0">
        <w:rPr>
          <w:rFonts w:ascii="Arial" w:hAnsi="Arial" w:cs="Arial"/>
          <w:sz w:val="22"/>
        </w:rPr>
        <w:t xml:space="preserve"> </w:t>
      </w:r>
    </w:p>
    <w:p w14:paraId="09F13A70" w14:textId="77777777" w:rsidR="0054444E" w:rsidRPr="00504ED0" w:rsidRDefault="00267C03" w:rsidP="0054444E">
      <w:pPr>
        <w:numPr>
          <w:ilvl w:val="0"/>
          <w:numId w:val="1"/>
        </w:numPr>
        <w:ind w:hanging="360"/>
        <w:rPr>
          <w:rFonts w:ascii="Arial" w:hAnsi="Arial" w:cs="Arial"/>
          <w:i/>
          <w:sz w:val="22"/>
        </w:rPr>
      </w:pPr>
      <w:r w:rsidRPr="00504ED0">
        <w:rPr>
          <w:rFonts w:ascii="Arial" w:hAnsi="Arial" w:cs="Arial"/>
          <w:sz w:val="22"/>
        </w:rPr>
        <w:t>Present and submit final product professionally documenting study over this semester (paper, presentation materials, etc.).</w:t>
      </w:r>
    </w:p>
    <w:p w14:paraId="014CF43A" w14:textId="77777777" w:rsidR="0054444E" w:rsidRPr="00504ED0" w:rsidRDefault="0054444E" w:rsidP="0054444E">
      <w:pPr>
        <w:ind w:left="360" w:firstLine="0"/>
        <w:rPr>
          <w:rFonts w:ascii="Arial" w:hAnsi="Arial" w:cs="Arial"/>
          <w:i/>
          <w:sz w:val="22"/>
        </w:rPr>
      </w:pPr>
    </w:p>
    <w:p w14:paraId="744CD024" w14:textId="0EC3D5E4" w:rsidR="0054444E" w:rsidRPr="00504ED0" w:rsidRDefault="0054444E" w:rsidP="0054444E">
      <w:pPr>
        <w:ind w:left="0" w:firstLine="0"/>
        <w:rPr>
          <w:rFonts w:ascii="Arial" w:hAnsi="Arial" w:cs="Arial"/>
          <w:i/>
          <w:sz w:val="22"/>
        </w:rPr>
      </w:pPr>
      <w:r w:rsidRPr="00504ED0">
        <w:rPr>
          <w:rFonts w:ascii="Arial" w:hAnsi="Arial" w:cs="Arial"/>
          <w:b/>
          <w:bCs/>
          <w:sz w:val="22"/>
        </w:rPr>
        <w:t>Grading System:</w:t>
      </w:r>
    </w:p>
    <w:p w14:paraId="41D9F55C" w14:textId="77777777" w:rsidR="0054444E" w:rsidRPr="00504ED0" w:rsidRDefault="0054444E" w:rsidP="0054444E">
      <w:pPr>
        <w:ind w:left="360" w:right="7180" w:firstLine="0"/>
        <w:rPr>
          <w:rFonts w:ascii="Arial" w:hAnsi="Arial" w:cs="Arial"/>
          <w:sz w:val="22"/>
        </w:rPr>
      </w:pPr>
      <w:r w:rsidRPr="00504ED0">
        <w:rPr>
          <w:rFonts w:ascii="Arial" w:hAnsi="Arial" w:cs="Arial"/>
          <w:sz w:val="22"/>
        </w:rPr>
        <w:t>A = 100 – 90</w:t>
      </w:r>
    </w:p>
    <w:p w14:paraId="61A693C6" w14:textId="77777777" w:rsidR="0054444E" w:rsidRPr="00504ED0" w:rsidRDefault="0054444E" w:rsidP="0054444E">
      <w:pPr>
        <w:ind w:left="360" w:right="7180" w:firstLine="0"/>
        <w:rPr>
          <w:rFonts w:ascii="Arial" w:hAnsi="Arial" w:cs="Arial"/>
          <w:sz w:val="22"/>
        </w:rPr>
      </w:pPr>
      <w:r w:rsidRPr="00504ED0">
        <w:rPr>
          <w:rFonts w:ascii="Arial" w:hAnsi="Arial" w:cs="Arial"/>
          <w:sz w:val="22"/>
        </w:rPr>
        <w:t>B = 89 – 80</w:t>
      </w:r>
    </w:p>
    <w:p w14:paraId="4E800C76" w14:textId="77777777" w:rsidR="0054444E" w:rsidRPr="00504ED0" w:rsidRDefault="0054444E" w:rsidP="0054444E">
      <w:pPr>
        <w:ind w:left="360" w:right="7180" w:firstLine="0"/>
        <w:rPr>
          <w:rFonts w:ascii="Arial" w:hAnsi="Arial" w:cs="Arial"/>
          <w:sz w:val="22"/>
        </w:rPr>
      </w:pPr>
      <w:r w:rsidRPr="00504ED0">
        <w:rPr>
          <w:rFonts w:ascii="Arial" w:hAnsi="Arial" w:cs="Arial"/>
          <w:sz w:val="22"/>
        </w:rPr>
        <w:t>C = 79 – 70</w:t>
      </w:r>
    </w:p>
    <w:p w14:paraId="216AFC89" w14:textId="77777777" w:rsidR="0054444E" w:rsidRPr="00504ED0" w:rsidRDefault="0054444E" w:rsidP="0054444E">
      <w:pPr>
        <w:ind w:left="360" w:right="7180" w:firstLine="0"/>
        <w:rPr>
          <w:rFonts w:ascii="Arial" w:hAnsi="Arial" w:cs="Arial"/>
          <w:sz w:val="22"/>
        </w:rPr>
      </w:pPr>
      <w:r w:rsidRPr="00504ED0">
        <w:rPr>
          <w:rFonts w:ascii="Arial" w:hAnsi="Arial" w:cs="Arial"/>
          <w:sz w:val="22"/>
        </w:rPr>
        <w:t>D = 69 – 60</w:t>
      </w:r>
    </w:p>
    <w:p w14:paraId="2066DC4D" w14:textId="77777777" w:rsidR="0054444E" w:rsidRDefault="0054444E" w:rsidP="0054444E">
      <w:pPr>
        <w:ind w:left="360" w:right="227" w:firstLine="0"/>
        <w:rPr>
          <w:rFonts w:ascii="Arial" w:hAnsi="Arial" w:cs="Arial"/>
          <w:i/>
          <w:spacing w:val="-1"/>
          <w:sz w:val="22"/>
        </w:rPr>
      </w:pPr>
      <w:r w:rsidRPr="00504ED0">
        <w:rPr>
          <w:rFonts w:ascii="Arial" w:hAnsi="Arial" w:cs="Arial"/>
          <w:i/>
          <w:spacing w:val="-1"/>
          <w:sz w:val="22"/>
        </w:rPr>
        <w:t>Note:</w:t>
      </w:r>
      <w:r w:rsidRPr="00504ED0">
        <w:rPr>
          <w:rFonts w:ascii="Arial" w:hAnsi="Arial" w:cs="Arial"/>
          <w:i/>
          <w:spacing w:val="54"/>
          <w:sz w:val="22"/>
        </w:rPr>
        <w:t xml:space="preserve"> </w:t>
      </w:r>
      <w:r w:rsidRPr="00504ED0">
        <w:rPr>
          <w:rFonts w:ascii="Arial" w:hAnsi="Arial" w:cs="Arial"/>
          <w:i/>
          <w:sz w:val="22"/>
        </w:rPr>
        <w:t>A</w:t>
      </w:r>
      <w:r w:rsidRPr="00504ED0">
        <w:rPr>
          <w:rFonts w:ascii="Arial" w:hAnsi="Arial" w:cs="Arial"/>
          <w:i/>
          <w:spacing w:val="-4"/>
          <w:sz w:val="22"/>
        </w:rPr>
        <w:t xml:space="preserve"> </w:t>
      </w:r>
      <w:r w:rsidRPr="00504ED0">
        <w:rPr>
          <w:rFonts w:ascii="Arial" w:hAnsi="Arial" w:cs="Arial"/>
          <w:i/>
          <w:spacing w:val="-1"/>
          <w:sz w:val="22"/>
        </w:rPr>
        <w:t>grade</w:t>
      </w:r>
      <w:r w:rsidRPr="00504ED0">
        <w:rPr>
          <w:rFonts w:ascii="Arial" w:hAnsi="Arial" w:cs="Arial"/>
          <w:i/>
          <w:sz w:val="22"/>
        </w:rPr>
        <w:t xml:space="preserve"> </w:t>
      </w:r>
      <w:r w:rsidRPr="00504ED0">
        <w:rPr>
          <w:rFonts w:ascii="Arial" w:hAnsi="Arial" w:cs="Arial"/>
          <w:i/>
          <w:spacing w:val="-1"/>
          <w:sz w:val="22"/>
        </w:rPr>
        <w:t>below</w:t>
      </w:r>
      <w:r w:rsidRPr="00504ED0">
        <w:rPr>
          <w:rFonts w:ascii="Arial" w:hAnsi="Arial" w:cs="Arial"/>
          <w:i/>
          <w:spacing w:val="-3"/>
          <w:sz w:val="22"/>
        </w:rPr>
        <w:t xml:space="preserve"> </w:t>
      </w:r>
      <w:r w:rsidRPr="00504ED0">
        <w:rPr>
          <w:rFonts w:ascii="Arial" w:hAnsi="Arial" w:cs="Arial"/>
          <w:i/>
          <w:sz w:val="22"/>
        </w:rPr>
        <w:t>C is</w:t>
      </w:r>
      <w:r w:rsidRPr="00504ED0">
        <w:rPr>
          <w:rFonts w:ascii="Arial" w:hAnsi="Arial" w:cs="Arial"/>
          <w:i/>
          <w:spacing w:val="2"/>
          <w:sz w:val="22"/>
        </w:rPr>
        <w:t xml:space="preserve"> </w:t>
      </w:r>
      <w:r w:rsidRPr="00504ED0">
        <w:rPr>
          <w:rFonts w:ascii="Arial" w:hAnsi="Arial" w:cs="Arial"/>
          <w:i/>
          <w:spacing w:val="-1"/>
          <w:sz w:val="22"/>
        </w:rPr>
        <w:t>considered</w:t>
      </w:r>
      <w:r w:rsidRPr="00504ED0">
        <w:rPr>
          <w:rFonts w:ascii="Arial" w:hAnsi="Arial" w:cs="Arial"/>
          <w:i/>
          <w:spacing w:val="-3"/>
          <w:sz w:val="22"/>
        </w:rPr>
        <w:t xml:space="preserve"> </w:t>
      </w:r>
      <w:r w:rsidRPr="00504ED0">
        <w:rPr>
          <w:rFonts w:ascii="Arial" w:hAnsi="Arial" w:cs="Arial"/>
          <w:i/>
          <w:spacing w:val="-1"/>
          <w:sz w:val="22"/>
        </w:rPr>
        <w:t>failing and a grade below B does not count for credit</w:t>
      </w:r>
      <w:r w:rsidRPr="00504ED0">
        <w:rPr>
          <w:rFonts w:ascii="Arial" w:hAnsi="Arial" w:cs="Arial"/>
          <w:i/>
          <w:spacing w:val="-2"/>
          <w:sz w:val="22"/>
        </w:rPr>
        <w:t xml:space="preserve"> </w:t>
      </w:r>
      <w:r w:rsidRPr="00504ED0">
        <w:rPr>
          <w:rFonts w:ascii="Arial" w:hAnsi="Arial" w:cs="Arial"/>
          <w:i/>
          <w:sz w:val="22"/>
        </w:rPr>
        <w:t>in</w:t>
      </w:r>
      <w:r w:rsidRPr="00504ED0">
        <w:rPr>
          <w:rFonts w:ascii="Arial" w:hAnsi="Arial" w:cs="Arial"/>
          <w:i/>
          <w:spacing w:val="-3"/>
          <w:sz w:val="22"/>
        </w:rPr>
        <w:t xml:space="preserve"> </w:t>
      </w:r>
      <w:r w:rsidRPr="00504ED0">
        <w:rPr>
          <w:rFonts w:ascii="Arial" w:hAnsi="Arial" w:cs="Arial"/>
          <w:i/>
          <w:spacing w:val="-1"/>
          <w:sz w:val="22"/>
        </w:rPr>
        <w:t>graduate</w:t>
      </w:r>
      <w:r w:rsidRPr="00504ED0">
        <w:rPr>
          <w:rFonts w:ascii="Arial" w:hAnsi="Arial" w:cs="Arial"/>
          <w:i/>
          <w:spacing w:val="3"/>
          <w:sz w:val="22"/>
        </w:rPr>
        <w:t xml:space="preserve"> </w:t>
      </w:r>
      <w:r w:rsidRPr="00504ED0">
        <w:rPr>
          <w:rFonts w:ascii="Arial" w:hAnsi="Arial" w:cs="Arial"/>
          <w:i/>
          <w:spacing w:val="-1"/>
          <w:sz w:val="22"/>
        </w:rPr>
        <w:t>courses.</w:t>
      </w:r>
    </w:p>
    <w:p w14:paraId="112CBD5B" w14:textId="77777777" w:rsidR="00EA1789" w:rsidRDefault="00EA1789" w:rsidP="0054444E">
      <w:pPr>
        <w:ind w:left="360" w:right="227" w:firstLine="0"/>
        <w:rPr>
          <w:rFonts w:ascii="Arial" w:hAnsi="Arial" w:cs="Arial"/>
          <w:i/>
          <w:spacing w:val="-1"/>
          <w:sz w:val="22"/>
        </w:rPr>
      </w:pPr>
    </w:p>
    <w:p w14:paraId="6408D1F7" w14:textId="77777777" w:rsidR="00EA1789" w:rsidRDefault="00EA1789" w:rsidP="0054444E">
      <w:pPr>
        <w:ind w:left="360" w:right="227" w:firstLine="0"/>
        <w:rPr>
          <w:rFonts w:ascii="Arial" w:hAnsi="Arial" w:cs="Arial"/>
          <w:i/>
          <w:spacing w:val="-1"/>
          <w:sz w:val="22"/>
        </w:rPr>
      </w:pPr>
    </w:p>
    <w:p w14:paraId="60F08192" w14:textId="77777777" w:rsidR="00EA1789" w:rsidRPr="00504ED0" w:rsidRDefault="00EA1789" w:rsidP="0054444E">
      <w:pPr>
        <w:ind w:left="360" w:right="227" w:firstLine="0"/>
        <w:rPr>
          <w:rFonts w:ascii="Arial" w:hAnsi="Arial" w:cs="Arial"/>
          <w:sz w:val="22"/>
        </w:rPr>
      </w:pPr>
    </w:p>
    <w:p w14:paraId="58BA18FE" w14:textId="77777777" w:rsidR="0054444E" w:rsidRPr="00504ED0" w:rsidRDefault="0054444E" w:rsidP="0054444E">
      <w:pPr>
        <w:ind w:left="0" w:firstLine="0"/>
        <w:rPr>
          <w:rFonts w:ascii="Arial" w:hAnsi="Arial" w:cs="Arial"/>
          <w:i/>
          <w:sz w:val="22"/>
        </w:rPr>
      </w:pPr>
    </w:p>
    <w:p w14:paraId="73BE818C" w14:textId="77777777" w:rsidR="008529D0" w:rsidRPr="00504ED0" w:rsidRDefault="00267C03">
      <w:pPr>
        <w:spacing w:after="0" w:line="259" w:lineRule="auto"/>
        <w:ind w:left="-5"/>
        <w:rPr>
          <w:rFonts w:ascii="Arial" w:hAnsi="Arial" w:cs="Arial"/>
          <w:b/>
          <w:sz w:val="22"/>
        </w:rPr>
      </w:pPr>
      <w:r w:rsidRPr="00504ED0">
        <w:rPr>
          <w:rFonts w:ascii="Arial" w:hAnsi="Arial" w:cs="Arial"/>
          <w:b/>
          <w:sz w:val="22"/>
        </w:rPr>
        <w:lastRenderedPageBreak/>
        <w:t xml:space="preserve">Course Requirements/Evaluation: </w:t>
      </w:r>
    </w:p>
    <w:p w14:paraId="6E7CBC56" w14:textId="0079E930" w:rsidR="005D181B" w:rsidRPr="00504ED0" w:rsidRDefault="0081729C" w:rsidP="004F295E">
      <w:pPr>
        <w:pStyle w:val="ListParagraph"/>
        <w:numPr>
          <w:ilvl w:val="0"/>
          <w:numId w:val="14"/>
        </w:numPr>
        <w:spacing w:line="259" w:lineRule="auto"/>
        <w:rPr>
          <w:rFonts w:ascii="Arial" w:hAnsi="Arial" w:cs="Arial"/>
        </w:rPr>
      </w:pPr>
      <w:r w:rsidRPr="00504ED0">
        <w:rPr>
          <w:rFonts w:ascii="Arial" w:hAnsi="Arial" w:cs="Arial"/>
        </w:rPr>
        <w:t>Class Participation</w:t>
      </w:r>
      <w:r w:rsidR="002E02CF" w:rsidRPr="00504ED0">
        <w:rPr>
          <w:rFonts w:ascii="Arial" w:hAnsi="Arial" w:cs="Arial"/>
          <w:b/>
          <w:bCs/>
        </w:rPr>
        <w:t xml:space="preserve"> (</w:t>
      </w:r>
      <w:r w:rsidR="00A049A0" w:rsidRPr="00504ED0">
        <w:rPr>
          <w:rFonts w:ascii="Arial" w:hAnsi="Arial" w:cs="Arial"/>
          <w:b/>
          <w:bCs/>
        </w:rPr>
        <w:t>2</w:t>
      </w:r>
      <w:r w:rsidR="00963426" w:rsidRPr="00504ED0">
        <w:rPr>
          <w:rFonts w:ascii="Arial" w:hAnsi="Arial" w:cs="Arial"/>
          <w:b/>
          <w:bCs/>
        </w:rPr>
        <w:t>5</w:t>
      </w:r>
      <w:r w:rsidR="005D181B" w:rsidRPr="00504ED0">
        <w:rPr>
          <w:rFonts w:ascii="Arial" w:hAnsi="Arial" w:cs="Arial"/>
          <w:b/>
          <w:bCs/>
        </w:rPr>
        <w:t>%</w:t>
      </w:r>
      <w:r w:rsidR="002E02CF" w:rsidRPr="00504ED0">
        <w:rPr>
          <w:rFonts w:ascii="Arial" w:hAnsi="Arial" w:cs="Arial"/>
          <w:b/>
          <w:bCs/>
        </w:rPr>
        <w:t>)</w:t>
      </w:r>
    </w:p>
    <w:p w14:paraId="42521F69" w14:textId="65035D6D" w:rsidR="00102754" w:rsidRPr="00504ED0" w:rsidRDefault="00EE3FDD" w:rsidP="005D181B">
      <w:pPr>
        <w:pStyle w:val="ListParagraph"/>
        <w:numPr>
          <w:ilvl w:val="1"/>
          <w:numId w:val="14"/>
        </w:numPr>
        <w:spacing w:line="259" w:lineRule="auto"/>
        <w:rPr>
          <w:rFonts w:ascii="Arial" w:hAnsi="Arial" w:cs="Arial"/>
        </w:rPr>
      </w:pPr>
      <w:r w:rsidRPr="00504ED0">
        <w:rPr>
          <w:rFonts w:ascii="Arial" w:hAnsi="Arial" w:cs="Arial"/>
        </w:rPr>
        <w:t xml:space="preserve">Student participation is required for all class activities </w:t>
      </w:r>
      <w:r w:rsidR="00235419" w:rsidRPr="00504ED0">
        <w:rPr>
          <w:rFonts w:ascii="Arial" w:hAnsi="Arial" w:cs="Arial"/>
        </w:rPr>
        <w:t xml:space="preserve">and scheduled </w:t>
      </w:r>
      <w:r w:rsidR="00767376" w:rsidRPr="00504ED0">
        <w:rPr>
          <w:rFonts w:ascii="Arial" w:hAnsi="Arial" w:cs="Arial"/>
        </w:rPr>
        <w:t>class meetings</w:t>
      </w:r>
      <w:r w:rsidR="00235419" w:rsidRPr="00504ED0">
        <w:rPr>
          <w:rFonts w:ascii="Arial" w:hAnsi="Arial" w:cs="Arial"/>
        </w:rPr>
        <w:t xml:space="preserve"> </w:t>
      </w:r>
      <w:r w:rsidRPr="00504ED0">
        <w:rPr>
          <w:rFonts w:ascii="Arial" w:hAnsi="Arial" w:cs="Arial"/>
        </w:rPr>
        <w:t xml:space="preserve">including responses </w:t>
      </w:r>
      <w:r w:rsidR="002E02CF" w:rsidRPr="00504ED0">
        <w:rPr>
          <w:rFonts w:ascii="Arial" w:hAnsi="Arial" w:cs="Arial"/>
        </w:rPr>
        <w:t>during</w:t>
      </w:r>
      <w:r w:rsidRPr="00504ED0">
        <w:rPr>
          <w:rFonts w:ascii="Arial" w:hAnsi="Arial" w:cs="Arial"/>
        </w:rPr>
        <w:t xml:space="preserve"> </w:t>
      </w:r>
      <w:r w:rsidR="00102754" w:rsidRPr="00504ED0">
        <w:rPr>
          <w:rFonts w:ascii="Arial" w:hAnsi="Arial" w:cs="Arial"/>
        </w:rPr>
        <w:t xml:space="preserve">class discussions, surveys or polls, and any other </w:t>
      </w:r>
      <w:r w:rsidR="00767376" w:rsidRPr="00504ED0">
        <w:rPr>
          <w:rFonts w:ascii="Arial" w:hAnsi="Arial" w:cs="Arial"/>
        </w:rPr>
        <w:t xml:space="preserve">synchronous or </w:t>
      </w:r>
      <w:r w:rsidR="00102754" w:rsidRPr="00504ED0">
        <w:rPr>
          <w:rFonts w:ascii="Arial" w:hAnsi="Arial" w:cs="Arial"/>
        </w:rPr>
        <w:t>online class activities.</w:t>
      </w:r>
      <w:r w:rsidR="00963426" w:rsidRPr="00504ED0">
        <w:rPr>
          <w:rFonts w:ascii="Arial" w:hAnsi="Arial" w:cs="Arial"/>
        </w:rPr>
        <w:t xml:space="preserve"> Active participation in a minimum of </w:t>
      </w:r>
      <w:r w:rsidR="00235419" w:rsidRPr="00504ED0">
        <w:rPr>
          <w:rFonts w:ascii="Arial" w:hAnsi="Arial" w:cs="Arial"/>
        </w:rPr>
        <w:t>eight</w:t>
      </w:r>
      <w:r w:rsidR="00963426" w:rsidRPr="00504ED0">
        <w:rPr>
          <w:rFonts w:ascii="Arial" w:hAnsi="Arial" w:cs="Arial"/>
        </w:rPr>
        <w:t xml:space="preserve"> (</w:t>
      </w:r>
      <w:r w:rsidR="00235419" w:rsidRPr="00504ED0">
        <w:rPr>
          <w:rFonts w:ascii="Arial" w:hAnsi="Arial" w:cs="Arial"/>
        </w:rPr>
        <w:t>8</w:t>
      </w:r>
      <w:r w:rsidR="00963426" w:rsidRPr="00504ED0">
        <w:rPr>
          <w:rFonts w:ascii="Arial" w:hAnsi="Arial" w:cs="Arial"/>
        </w:rPr>
        <w:t xml:space="preserve">) class meetings is required to earn </w:t>
      </w:r>
      <w:proofErr w:type="gramStart"/>
      <w:r w:rsidR="00104487" w:rsidRPr="00504ED0">
        <w:rPr>
          <w:rFonts w:ascii="Arial" w:hAnsi="Arial" w:cs="Arial"/>
        </w:rPr>
        <w:t xml:space="preserve">full </w:t>
      </w:r>
      <w:r w:rsidR="00963426" w:rsidRPr="00504ED0">
        <w:rPr>
          <w:rFonts w:ascii="Arial" w:hAnsi="Arial" w:cs="Arial"/>
        </w:rPr>
        <w:t>25%</w:t>
      </w:r>
      <w:proofErr w:type="gramEnd"/>
      <w:r w:rsidR="00104487" w:rsidRPr="00504ED0">
        <w:rPr>
          <w:rFonts w:ascii="Arial" w:hAnsi="Arial" w:cs="Arial"/>
        </w:rPr>
        <w:t xml:space="preserve"> credit.</w:t>
      </w:r>
    </w:p>
    <w:p w14:paraId="764A9753" w14:textId="0DCA86A1" w:rsidR="004F295E" w:rsidRPr="00504ED0" w:rsidRDefault="00BC6F5D" w:rsidP="004F295E">
      <w:pPr>
        <w:pStyle w:val="ListParagraph"/>
        <w:numPr>
          <w:ilvl w:val="0"/>
          <w:numId w:val="14"/>
        </w:numPr>
        <w:spacing w:line="259" w:lineRule="auto"/>
        <w:rPr>
          <w:rFonts w:ascii="Arial" w:hAnsi="Arial" w:cs="Arial"/>
        </w:rPr>
      </w:pPr>
      <w:r w:rsidRPr="00504ED0">
        <w:rPr>
          <w:rFonts w:ascii="Arial" w:hAnsi="Arial" w:cs="Arial"/>
        </w:rPr>
        <w:t>Quizzes</w:t>
      </w:r>
      <w:r w:rsidR="002E02CF" w:rsidRPr="00504ED0">
        <w:rPr>
          <w:rFonts w:ascii="Arial" w:hAnsi="Arial" w:cs="Arial"/>
        </w:rPr>
        <w:t xml:space="preserve"> </w:t>
      </w:r>
      <w:r w:rsidR="003B58C1" w:rsidRPr="00504ED0">
        <w:rPr>
          <w:rFonts w:ascii="Arial" w:hAnsi="Arial" w:cs="Arial"/>
        </w:rPr>
        <w:t>over reading</w:t>
      </w:r>
      <w:r w:rsidR="006C5B90" w:rsidRPr="00504ED0">
        <w:rPr>
          <w:rFonts w:ascii="Arial" w:hAnsi="Arial" w:cs="Arial"/>
        </w:rPr>
        <w:t>s</w:t>
      </w:r>
      <w:r w:rsidR="00165A13" w:rsidRPr="00504ED0">
        <w:rPr>
          <w:rFonts w:ascii="Arial" w:hAnsi="Arial" w:cs="Arial"/>
        </w:rPr>
        <w:t>/</w:t>
      </w:r>
      <w:r w:rsidR="00083438" w:rsidRPr="00504ED0">
        <w:rPr>
          <w:rFonts w:ascii="Arial" w:hAnsi="Arial" w:cs="Arial"/>
        </w:rPr>
        <w:t>course discussions</w:t>
      </w:r>
      <w:r w:rsidR="00104487" w:rsidRPr="00504ED0">
        <w:rPr>
          <w:rFonts w:ascii="Arial" w:hAnsi="Arial" w:cs="Arial"/>
        </w:rPr>
        <w:t xml:space="preserve"> </w:t>
      </w:r>
      <w:r w:rsidR="00165A13" w:rsidRPr="00504ED0">
        <w:rPr>
          <w:rFonts w:ascii="Arial" w:hAnsi="Arial" w:cs="Arial"/>
        </w:rPr>
        <w:t>and other assignments</w:t>
      </w:r>
      <w:r w:rsidR="002E02CF" w:rsidRPr="00504ED0">
        <w:rPr>
          <w:rFonts w:ascii="Arial" w:hAnsi="Arial" w:cs="Arial"/>
        </w:rPr>
        <w:t xml:space="preserve"> </w:t>
      </w:r>
      <w:r w:rsidR="002E02CF" w:rsidRPr="00504ED0">
        <w:rPr>
          <w:rFonts w:ascii="Arial" w:hAnsi="Arial" w:cs="Arial"/>
          <w:b/>
          <w:bCs/>
        </w:rPr>
        <w:t>(</w:t>
      </w:r>
      <w:r w:rsidR="00165A13" w:rsidRPr="00504ED0">
        <w:rPr>
          <w:rFonts w:ascii="Arial" w:hAnsi="Arial" w:cs="Arial"/>
          <w:b/>
          <w:bCs/>
        </w:rPr>
        <w:t>25</w:t>
      </w:r>
      <w:r w:rsidR="003B58C1" w:rsidRPr="00504ED0">
        <w:rPr>
          <w:rFonts w:ascii="Arial" w:hAnsi="Arial" w:cs="Arial"/>
          <w:b/>
          <w:bCs/>
        </w:rPr>
        <w:t>%</w:t>
      </w:r>
      <w:r w:rsidR="002E02CF" w:rsidRPr="00504ED0">
        <w:rPr>
          <w:rFonts w:ascii="Arial" w:hAnsi="Arial" w:cs="Arial"/>
          <w:b/>
          <w:bCs/>
        </w:rPr>
        <w:t>)</w:t>
      </w:r>
    </w:p>
    <w:p w14:paraId="544FFE7E" w14:textId="1BE30343" w:rsidR="002E02CF" w:rsidRPr="00504ED0" w:rsidRDefault="002E02CF" w:rsidP="002E02CF">
      <w:pPr>
        <w:pStyle w:val="ListParagraph"/>
        <w:numPr>
          <w:ilvl w:val="1"/>
          <w:numId w:val="14"/>
        </w:numPr>
        <w:spacing w:line="259" w:lineRule="auto"/>
        <w:rPr>
          <w:rFonts w:ascii="Arial" w:hAnsi="Arial" w:cs="Arial"/>
        </w:rPr>
      </w:pPr>
      <w:r w:rsidRPr="00504ED0">
        <w:rPr>
          <w:rFonts w:ascii="Arial" w:hAnsi="Arial" w:cs="Arial"/>
        </w:rPr>
        <w:t>topics TBA (will be available via Canvas Quizzes)</w:t>
      </w:r>
    </w:p>
    <w:p w14:paraId="269C3002" w14:textId="3644E81D" w:rsidR="00521EC5" w:rsidRPr="00504ED0" w:rsidRDefault="00B212A2" w:rsidP="00521EC5">
      <w:pPr>
        <w:pStyle w:val="ListParagraph"/>
        <w:numPr>
          <w:ilvl w:val="0"/>
          <w:numId w:val="14"/>
        </w:numPr>
        <w:spacing w:line="259" w:lineRule="auto"/>
        <w:rPr>
          <w:rFonts w:ascii="Arial" w:hAnsi="Arial" w:cs="Arial"/>
        </w:rPr>
      </w:pPr>
      <w:r w:rsidRPr="00504ED0">
        <w:rPr>
          <w:rFonts w:ascii="Arial" w:hAnsi="Arial" w:cs="Arial"/>
        </w:rPr>
        <w:t xml:space="preserve">Peer-Reviewed Publication </w:t>
      </w:r>
      <w:r w:rsidR="00605A92" w:rsidRPr="00504ED0">
        <w:rPr>
          <w:rFonts w:ascii="Arial" w:hAnsi="Arial" w:cs="Arial"/>
        </w:rPr>
        <w:t xml:space="preserve">OR Professional Conference Presentation </w:t>
      </w:r>
      <w:r w:rsidRPr="00504ED0">
        <w:rPr>
          <w:rFonts w:ascii="Arial" w:hAnsi="Arial" w:cs="Arial"/>
        </w:rPr>
        <w:t>submission</w:t>
      </w:r>
      <w:r w:rsidR="002E02CF" w:rsidRPr="00504ED0">
        <w:rPr>
          <w:rFonts w:ascii="Arial" w:hAnsi="Arial" w:cs="Arial"/>
        </w:rPr>
        <w:t xml:space="preserve"> </w:t>
      </w:r>
      <w:r w:rsidR="002E02CF" w:rsidRPr="00504ED0">
        <w:rPr>
          <w:rFonts w:ascii="Arial" w:hAnsi="Arial" w:cs="Arial"/>
          <w:b/>
          <w:bCs/>
        </w:rPr>
        <w:t>(25%)</w:t>
      </w:r>
    </w:p>
    <w:p w14:paraId="6F8A3369" w14:textId="4705902C" w:rsidR="002E02CF" w:rsidRPr="00504ED0" w:rsidRDefault="002E02CF" w:rsidP="002E02CF">
      <w:pPr>
        <w:pStyle w:val="ListParagraph"/>
        <w:numPr>
          <w:ilvl w:val="1"/>
          <w:numId w:val="14"/>
        </w:numPr>
        <w:spacing w:line="259" w:lineRule="auto"/>
        <w:rPr>
          <w:rFonts w:ascii="Arial" w:hAnsi="Arial" w:cs="Arial"/>
        </w:rPr>
      </w:pPr>
      <w:r w:rsidRPr="00504ED0">
        <w:rPr>
          <w:rFonts w:ascii="Arial" w:hAnsi="Arial" w:cs="Arial"/>
        </w:rPr>
        <w:t>research or practitioner-based formal conference proposal OR article submission</w:t>
      </w:r>
    </w:p>
    <w:p w14:paraId="50EA8315" w14:textId="4CA310A3" w:rsidR="00623502" w:rsidRPr="00504ED0" w:rsidRDefault="00623502" w:rsidP="00521EC5">
      <w:pPr>
        <w:pStyle w:val="ListParagraph"/>
        <w:numPr>
          <w:ilvl w:val="1"/>
          <w:numId w:val="14"/>
        </w:numPr>
        <w:spacing w:line="259" w:lineRule="auto"/>
        <w:rPr>
          <w:rFonts w:ascii="Arial" w:hAnsi="Arial" w:cs="Arial"/>
        </w:rPr>
      </w:pPr>
      <w:r w:rsidRPr="00504ED0">
        <w:rPr>
          <w:rFonts w:ascii="Arial" w:hAnsi="Arial" w:cs="Arial"/>
        </w:rPr>
        <w:t>Publication</w:t>
      </w:r>
      <w:r w:rsidR="00A1395C" w:rsidRPr="00504ED0">
        <w:rPr>
          <w:rFonts w:ascii="Arial" w:hAnsi="Arial" w:cs="Arial"/>
        </w:rPr>
        <w:t>/Presentation</w:t>
      </w:r>
      <w:r w:rsidRPr="00504ED0">
        <w:rPr>
          <w:rFonts w:ascii="Arial" w:hAnsi="Arial" w:cs="Arial"/>
        </w:rPr>
        <w:t xml:space="preserve"> Draft (</w:t>
      </w:r>
      <w:r w:rsidR="002E02CF" w:rsidRPr="00504ED0">
        <w:rPr>
          <w:rFonts w:ascii="Arial" w:hAnsi="Arial" w:cs="Arial"/>
        </w:rPr>
        <w:t>5</w:t>
      </w:r>
      <w:r w:rsidRPr="00504ED0">
        <w:rPr>
          <w:rFonts w:ascii="Arial" w:hAnsi="Arial" w:cs="Arial"/>
        </w:rPr>
        <w:t>%)</w:t>
      </w:r>
    </w:p>
    <w:p w14:paraId="3AD94626" w14:textId="02F62476" w:rsidR="0081729C" w:rsidRPr="00504ED0" w:rsidRDefault="000F506E" w:rsidP="002E02CF">
      <w:pPr>
        <w:pStyle w:val="ListParagraph"/>
        <w:numPr>
          <w:ilvl w:val="2"/>
          <w:numId w:val="14"/>
        </w:numPr>
        <w:spacing w:line="259" w:lineRule="auto"/>
        <w:rPr>
          <w:rFonts w:ascii="Arial" w:hAnsi="Arial" w:cs="Arial"/>
        </w:rPr>
      </w:pPr>
      <w:r w:rsidRPr="00504ED0">
        <w:rPr>
          <w:rFonts w:ascii="Arial" w:hAnsi="Arial" w:cs="Arial"/>
        </w:rPr>
        <w:t>Submit a mature draft of your publication</w:t>
      </w:r>
      <w:r w:rsidR="00605A92" w:rsidRPr="00504ED0">
        <w:rPr>
          <w:rFonts w:ascii="Arial" w:hAnsi="Arial" w:cs="Arial"/>
        </w:rPr>
        <w:t>/presentation</w:t>
      </w:r>
      <w:r w:rsidRPr="00504ED0">
        <w:rPr>
          <w:rFonts w:ascii="Arial" w:hAnsi="Arial" w:cs="Arial"/>
        </w:rPr>
        <w:t xml:space="preserve"> for </w:t>
      </w:r>
      <w:proofErr w:type="gramStart"/>
      <w:r w:rsidRPr="00504ED0">
        <w:rPr>
          <w:rFonts w:ascii="Arial" w:hAnsi="Arial" w:cs="Arial"/>
        </w:rPr>
        <w:t>peer</w:t>
      </w:r>
      <w:proofErr w:type="gramEnd"/>
      <w:r w:rsidR="0081729C" w:rsidRPr="00504ED0">
        <w:rPr>
          <w:rFonts w:ascii="Arial" w:hAnsi="Arial" w:cs="Arial"/>
        </w:rPr>
        <w:t xml:space="preserve"> (classmates)</w:t>
      </w:r>
      <w:r w:rsidRPr="00504ED0">
        <w:rPr>
          <w:rFonts w:ascii="Arial" w:hAnsi="Arial" w:cs="Arial"/>
        </w:rPr>
        <w:t xml:space="preserve"> and instructor review</w:t>
      </w:r>
    </w:p>
    <w:p w14:paraId="3C64FFB7" w14:textId="77777777" w:rsidR="00521EC5" w:rsidRPr="00504ED0" w:rsidRDefault="00521EC5" w:rsidP="00521EC5">
      <w:pPr>
        <w:pStyle w:val="ListParagraph"/>
        <w:numPr>
          <w:ilvl w:val="1"/>
          <w:numId w:val="14"/>
        </w:numPr>
        <w:spacing w:line="259" w:lineRule="auto"/>
        <w:rPr>
          <w:rFonts w:ascii="Arial" w:hAnsi="Arial" w:cs="Arial"/>
        </w:rPr>
      </w:pPr>
      <w:r w:rsidRPr="00504ED0">
        <w:rPr>
          <w:rFonts w:ascii="Arial" w:hAnsi="Arial" w:cs="Arial"/>
        </w:rPr>
        <w:t>Class Presentation (10%)</w:t>
      </w:r>
    </w:p>
    <w:p w14:paraId="09B2D624" w14:textId="3E2DC9C9" w:rsidR="00521EC5" w:rsidRPr="00504ED0" w:rsidRDefault="00521EC5" w:rsidP="00521EC5">
      <w:pPr>
        <w:pStyle w:val="ListParagraph"/>
        <w:numPr>
          <w:ilvl w:val="2"/>
          <w:numId w:val="14"/>
        </w:numPr>
        <w:spacing w:line="259" w:lineRule="auto"/>
        <w:rPr>
          <w:rFonts w:ascii="Arial" w:hAnsi="Arial" w:cs="Arial"/>
        </w:rPr>
      </w:pPr>
      <w:r w:rsidRPr="00504ED0">
        <w:rPr>
          <w:rFonts w:ascii="Arial" w:hAnsi="Arial" w:cs="Arial"/>
        </w:rPr>
        <w:t xml:space="preserve">Share the content of your proposed </w:t>
      </w:r>
      <w:r w:rsidR="00B212A2" w:rsidRPr="00504ED0">
        <w:rPr>
          <w:rFonts w:ascii="Arial" w:hAnsi="Arial" w:cs="Arial"/>
        </w:rPr>
        <w:t xml:space="preserve">publication </w:t>
      </w:r>
      <w:r w:rsidR="00104487" w:rsidRPr="00504ED0">
        <w:rPr>
          <w:rFonts w:ascii="Arial" w:hAnsi="Arial" w:cs="Arial"/>
        </w:rPr>
        <w:t xml:space="preserve">or professional conference presentation </w:t>
      </w:r>
      <w:r w:rsidRPr="00504ED0">
        <w:rPr>
          <w:rFonts w:ascii="Arial" w:hAnsi="Arial" w:cs="Arial"/>
        </w:rPr>
        <w:t>in an engaging class presentation.  Include appropriate visuals (such as a Power Point) to support your presentation</w:t>
      </w:r>
      <w:r w:rsidR="00BC6F5D" w:rsidRPr="00504ED0">
        <w:rPr>
          <w:rFonts w:ascii="Arial" w:hAnsi="Arial" w:cs="Arial"/>
        </w:rPr>
        <w:t xml:space="preserve"> (mini conference presentation)</w:t>
      </w:r>
      <w:r w:rsidRPr="00504ED0">
        <w:rPr>
          <w:rFonts w:ascii="Arial" w:hAnsi="Arial" w:cs="Arial"/>
        </w:rPr>
        <w:t>.</w:t>
      </w:r>
    </w:p>
    <w:p w14:paraId="2CCDE192" w14:textId="01094E18" w:rsidR="00521EC5" w:rsidRPr="00504ED0" w:rsidRDefault="00B212A2" w:rsidP="00521EC5">
      <w:pPr>
        <w:pStyle w:val="ListParagraph"/>
        <w:numPr>
          <w:ilvl w:val="1"/>
          <w:numId w:val="14"/>
        </w:numPr>
        <w:spacing w:line="259" w:lineRule="auto"/>
        <w:rPr>
          <w:rFonts w:ascii="Arial" w:hAnsi="Arial" w:cs="Arial"/>
        </w:rPr>
      </w:pPr>
      <w:r w:rsidRPr="00504ED0">
        <w:rPr>
          <w:rFonts w:ascii="Arial" w:hAnsi="Arial" w:cs="Arial"/>
        </w:rPr>
        <w:t>Peer-Reviewed Publication</w:t>
      </w:r>
      <w:r w:rsidR="00605A92" w:rsidRPr="00504ED0">
        <w:rPr>
          <w:rFonts w:ascii="Arial" w:hAnsi="Arial" w:cs="Arial"/>
        </w:rPr>
        <w:t xml:space="preserve"> OR Presentation</w:t>
      </w:r>
      <w:r w:rsidRPr="00504ED0">
        <w:rPr>
          <w:rFonts w:ascii="Arial" w:hAnsi="Arial" w:cs="Arial"/>
        </w:rPr>
        <w:t xml:space="preserve"> </w:t>
      </w:r>
      <w:r w:rsidR="00323102" w:rsidRPr="00504ED0">
        <w:rPr>
          <w:rFonts w:ascii="Arial" w:hAnsi="Arial" w:cs="Arial"/>
        </w:rPr>
        <w:t>Submission</w:t>
      </w:r>
      <w:r w:rsidR="00521EC5" w:rsidRPr="00504ED0">
        <w:rPr>
          <w:rFonts w:ascii="Arial" w:hAnsi="Arial" w:cs="Arial"/>
        </w:rPr>
        <w:t xml:space="preserve"> (</w:t>
      </w:r>
      <w:r w:rsidR="00A049A0" w:rsidRPr="00504ED0">
        <w:rPr>
          <w:rFonts w:ascii="Arial" w:hAnsi="Arial" w:cs="Arial"/>
        </w:rPr>
        <w:t>1</w:t>
      </w:r>
      <w:r w:rsidR="002E02CF" w:rsidRPr="00504ED0">
        <w:rPr>
          <w:rFonts w:ascii="Arial" w:hAnsi="Arial" w:cs="Arial"/>
        </w:rPr>
        <w:t>0</w:t>
      </w:r>
      <w:r w:rsidR="00521EC5" w:rsidRPr="00504ED0">
        <w:rPr>
          <w:rFonts w:ascii="Arial" w:hAnsi="Arial" w:cs="Arial"/>
        </w:rPr>
        <w:t>%)</w:t>
      </w:r>
    </w:p>
    <w:p w14:paraId="7153643F" w14:textId="41ECFEB9" w:rsidR="00521EC5" w:rsidRPr="00504ED0" w:rsidRDefault="00521EC5" w:rsidP="00521EC5">
      <w:pPr>
        <w:pStyle w:val="ListParagraph"/>
        <w:numPr>
          <w:ilvl w:val="2"/>
          <w:numId w:val="14"/>
        </w:numPr>
        <w:spacing w:line="259" w:lineRule="auto"/>
        <w:rPr>
          <w:rFonts w:ascii="Arial" w:hAnsi="Arial" w:cs="Arial"/>
        </w:rPr>
      </w:pPr>
      <w:r w:rsidRPr="00504ED0">
        <w:rPr>
          <w:rFonts w:ascii="Arial" w:hAnsi="Arial" w:cs="Arial"/>
        </w:rPr>
        <w:t xml:space="preserve">Proposal MUST be submitted for </w:t>
      </w:r>
      <w:r w:rsidR="00B212A2" w:rsidRPr="00504ED0">
        <w:rPr>
          <w:rFonts w:ascii="Arial" w:hAnsi="Arial" w:cs="Arial"/>
        </w:rPr>
        <w:t>publication</w:t>
      </w:r>
      <w:r w:rsidR="00605A92" w:rsidRPr="00504ED0">
        <w:rPr>
          <w:rFonts w:ascii="Arial" w:hAnsi="Arial" w:cs="Arial"/>
        </w:rPr>
        <w:t xml:space="preserve"> or presentation</w:t>
      </w:r>
      <w:r w:rsidR="00B212A2" w:rsidRPr="00504ED0">
        <w:rPr>
          <w:rFonts w:ascii="Arial" w:hAnsi="Arial" w:cs="Arial"/>
        </w:rPr>
        <w:t xml:space="preserve"> in a </w:t>
      </w:r>
      <w:r w:rsidR="00605A92" w:rsidRPr="00504ED0">
        <w:rPr>
          <w:rFonts w:ascii="Arial" w:hAnsi="Arial" w:cs="Arial"/>
        </w:rPr>
        <w:t xml:space="preserve">professional, </w:t>
      </w:r>
      <w:r w:rsidR="00B212A2" w:rsidRPr="00504ED0">
        <w:rPr>
          <w:rFonts w:ascii="Arial" w:hAnsi="Arial" w:cs="Arial"/>
        </w:rPr>
        <w:t xml:space="preserve">peer-reviewed venue </w:t>
      </w:r>
      <w:r w:rsidRPr="00504ED0">
        <w:rPr>
          <w:rFonts w:ascii="Arial" w:hAnsi="Arial" w:cs="Arial"/>
        </w:rPr>
        <w:t>(</w:t>
      </w:r>
      <w:proofErr w:type="gramStart"/>
      <w:r w:rsidRPr="00504ED0">
        <w:rPr>
          <w:rFonts w:ascii="Arial" w:hAnsi="Arial" w:cs="Arial"/>
        </w:rPr>
        <w:t>may be</w:t>
      </w:r>
      <w:proofErr w:type="gramEnd"/>
      <w:r w:rsidRPr="00504ED0">
        <w:rPr>
          <w:rFonts w:ascii="Arial" w:hAnsi="Arial" w:cs="Arial"/>
        </w:rPr>
        <w:t xml:space="preserve"> regional, national, or international) to receive credit for this assignment.  Documentation of submission (</w:t>
      </w:r>
      <w:r w:rsidRPr="00504ED0">
        <w:rPr>
          <w:rFonts w:ascii="Arial" w:hAnsi="Arial" w:cs="Arial"/>
          <w:u w:val="single"/>
        </w:rPr>
        <w:t>not acceptance</w:t>
      </w:r>
      <w:r w:rsidRPr="00504ED0">
        <w:rPr>
          <w:rFonts w:ascii="Arial" w:hAnsi="Arial" w:cs="Arial"/>
        </w:rPr>
        <w:t xml:space="preserve">) is required.  </w:t>
      </w:r>
    </w:p>
    <w:p w14:paraId="2739A64C" w14:textId="33F9C5F1" w:rsidR="00521EC5" w:rsidRPr="00504ED0" w:rsidRDefault="00521EC5" w:rsidP="00521EC5">
      <w:pPr>
        <w:pStyle w:val="ListParagraph"/>
        <w:numPr>
          <w:ilvl w:val="2"/>
          <w:numId w:val="14"/>
        </w:numPr>
        <w:spacing w:line="259" w:lineRule="auto"/>
        <w:rPr>
          <w:rFonts w:ascii="Arial" w:hAnsi="Arial" w:cs="Arial"/>
        </w:rPr>
      </w:pPr>
      <w:r w:rsidRPr="00504ED0">
        <w:rPr>
          <w:rFonts w:ascii="Arial" w:hAnsi="Arial" w:cs="Arial"/>
        </w:rPr>
        <w:t xml:space="preserve">Exact length and format of </w:t>
      </w:r>
      <w:r w:rsidR="00605A92" w:rsidRPr="00504ED0">
        <w:rPr>
          <w:rFonts w:ascii="Arial" w:hAnsi="Arial" w:cs="Arial"/>
        </w:rPr>
        <w:t>submission</w:t>
      </w:r>
      <w:r w:rsidR="00B212A2" w:rsidRPr="00504ED0">
        <w:rPr>
          <w:rFonts w:ascii="Arial" w:hAnsi="Arial" w:cs="Arial"/>
        </w:rPr>
        <w:t xml:space="preserve"> </w:t>
      </w:r>
      <w:r w:rsidRPr="00504ED0">
        <w:rPr>
          <w:rFonts w:ascii="Arial" w:hAnsi="Arial" w:cs="Arial"/>
        </w:rPr>
        <w:t>will vary according to requiremen</w:t>
      </w:r>
      <w:r w:rsidR="00B212A2" w:rsidRPr="00504ED0">
        <w:rPr>
          <w:rFonts w:ascii="Arial" w:hAnsi="Arial" w:cs="Arial"/>
        </w:rPr>
        <w:t xml:space="preserve">ts for the </w:t>
      </w:r>
      <w:proofErr w:type="gramStart"/>
      <w:r w:rsidR="00B212A2" w:rsidRPr="00504ED0">
        <w:rPr>
          <w:rFonts w:ascii="Arial" w:hAnsi="Arial" w:cs="Arial"/>
        </w:rPr>
        <w:t>particular publication</w:t>
      </w:r>
      <w:r w:rsidR="00605A92" w:rsidRPr="00504ED0">
        <w:rPr>
          <w:rFonts w:ascii="Arial" w:hAnsi="Arial" w:cs="Arial"/>
        </w:rPr>
        <w:t>/presentation</w:t>
      </w:r>
      <w:proofErr w:type="gramEnd"/>
      <w:r w:rsidR="00B212A2" w:rsidRPr="00504ED0">
        <w:rPr>
          <w:rFonts w:ascii="Arial" w:hAnsi="Arial" w:cs="Arial"/>
        </w:rPr>
        <w:t xml:space="preserve"> venue</w:t>
      </w:r>
      <w:r w:rsidRPr="00504ED0">
        <w:rPr>
          <w:rFonts w:ascii="Arial" w:hAnsi="Arial" w:cs="Arial"/>
        </w:rPr>
        <w:t>.</w:t>
      </w:r>
    </w:p>
    <w:p w14:paraId="69AD6A2E" w14:textId="03E1831F" w:rsidR="00521EC5" w:rsidRPr="00504ED0" w:rsidRDefault="00521EC5" w:rsidP="00521EC5">
      <w:pPr>
        <w:pStyle w:val="ListParagraph"/>
        <w:numPr>
          <w:ilvl w:val="2"/>
          <w:numId w:val="14"/>
        </w:numPr>
        <w:spacing w:line="259" w:lineRule="auto"/>
        <w:rPr>
          <w:rFonts w:ascii="Arial" w:hAnsi="Arial" w:cs="Arial"/>
        </w:rPr>
      </w:pPr>
      <w:r w:rsidRPr="00504ED0">
        <w:rPr>
          <w:rFonts w:ascii="Arial" w:hAnsi="Arial" w:cs="Arial"/>
        </w:rPr>
        <w:t xml:space="preserve">Evidence of submission </w:t>
      </w:r>
      <w:r w:rsidR="00A07766" w:rsidRPr="00504ED0">
        <w:rPr>
          <w:rFonts w:ascii="Arial" w:hAnsi="Arial" w:cs="Arial"/>
        </w:rPr>
        <w:t xml:space="preserve">(not acceptance) </w:t>
      </w:r>
      <w:r w:rsidRPr="00504ED0">
        <w:rPr>
          <w:rFonts w:ascii="Arial" w:hAnsi="Arial" w:cs="Arial"/>
        </w:rPr>
        <w:t xml:space="preserve">is </w:t>
      </w:r>
      <w:r w:rsidRPr="00504ED0">
        <w:rPr>
          <w:rFonts w:ascii="Arial" w:hAnsi="Arial" w:cs="Arial"/>
          <w:u w:val="single"/>
        </w:rPr>
        <w:t>required</w:t>
      </w:r>
      <w:r w:rsidRPr="00504ED0">
        <w:rPr>
          <w:rFonts w:ascii="Arial" w:hAnsi="Arial" w:cs="Arial"/>
        </w:rPr>
        <w:t xml:space="preserve"> for course completion</w:t>
      </w:r>
      <w:r w:rsidR="00A07766" w:rsidRPr="00504ED0">
        <w:rPr>
          <w:rFonts w:ascii="Arial" w:hAnsi="Arial" w:cs="Arial"/>
        </w:rPr>
        <w:t xml:space="preserve"> (e.g., copy of submission</w:t>
      </w:r>
      <w:r w:rsidR="002E02CF" w:rsidRPr="00504ED0">
        <w:rPr>
          <w:rFonts w:ascii="Arial" w:hAnsi="Arial" w:cs="Arial"/>
        </w:rPr>
        <w:t xml:space="preserve"> confirmation – typically an email or screen shot</w:t>
      </w:r>
      <w:r w:rsidR="00A07766" w:rsidRPr="00504ED0">
        <w:rPr>
          <w:rFonts w:ascii="Arial" w:hAnsi="Arial" w:cs="Arial"/>
        </w:rPr>
        <w:t xml:space="preserve">). </w:t>
      </w:r>
    </w:p>
    <w:p w14:paraId="6AA6E06A" w14:textId="20539DDD" w:rsidR="002E02CF" w:rsidRPr="00504ED0" w:rsidRDefault="002E02CF" w:rsidP="002E02CF">
      <w:pPr>
        <w:numPr>
          <w:ilvl w:val="0"/>
          <w:numId w:val="14"/>
        </w:numPr>
        <w:snapToGrid w:val="0"/>
        <w:spacing w:after="60" w:line="240" w:lineRule="auto"/>
        <w:rPr>
          <w:rFonts w:ascii="Arial" w:hAnsi="Arial" w:cs="Arial"/>
          <w:sz w:val="22"/>
        </w:rPr>
      </w:pPr>
      <w:r w:rsidRPr="00504ED0">
        <w:rPr>
          <w:rFonts w:ascii="Arial" w:hAnsi="Arial" w:cs="Arial"/>
          <w:sz w:val="22"/>
        </w:rPr>
        <w:t>Peer Writing Partner/Group Meetings</w:t>
      </w:r>
      <w:r w:rsidR="00BD13A2" w:rsidRPr="00504ED0">
        <w:rPr>
          <w:rFonts w:ascii="Arial" w:hAnsi="Arial" w:cs="Arial"/>
          <w:sz w:val="22"/>
        </w:rPr>
        <w:t xml:space="preserve"> </w:t>
      </w:r>
      <w:r w:rsidR="00BD13A2" w:rsidRPr="00504ED0">
        <w:rPr>
          <w:rFonts w:ascii="Arial" w:hAnsi="Arial" w:cs="Arial"/>
          <w:b/>
          <w:bCs/>
          <w:sz w:val="22"/>
        </w:rPr>
        <w:t>(</w:t>
      </w:r>
      <w:r w:rsidRPr="00504ED0">
        <w:rPr>
          <w:rFonts w:ascii="Arial" w:hAnsi="Arial" w:cs="Arial"/>
          <w:b/>
          <w:bCs/>
          <w:sz w:val="22"/>
        </w:rPr>
        <w:t>2</w:t>
      </w:r>
      <w:r w:rsidR="00165A13" w:rsidRPr="00504ED0">
        <w:rPr>
          <w:rFonts w:ascii="Arial" w:hAnsi="Arial" w:cs="Arial"/>
          <w:b/>
          <w:bCs/>
          <w:sz w:val="22"/>
        </w:rPr>
        <w:t>5</w:t>
      </w:r>
      <w:r w:rsidRPr="00504ED0">
        <w:rPr>
          <w:rFonts w:ascii="Arial" w:hAnsi="Arial" w:cs="Arial"/>
          <w:b/>
          <w:bCs/>
          <w:sz w:val="22"/>
        </w:rPr>
        <w:t>%</w:t>
      </w:r>
      <w:r w:rsidR="00BD13A2" w:rsidRPr="00504ED0">
        <w:rPr>
          <w:rFonts w:ascii="Arial" w:hAnsi="Arial" w:cs="Arial"/>
          <w:b/>
          <w:bCs/>
          <w:sz w:val="22"/>
        </w:rPr>
        <w:t>)</w:t>
      </w:r>
    </w:p>
    <w:p w14:paraId="7B25DC38" w14:textId="2C366FE9" w:rsidR="000C7FF2" w:rsidRPr="00504ED0" w:rsidRDefault="000C7FF2" w:rsidP="000C7FF2">
      <w:pPr>
        <w:numPr>
          <w:ilvl w:val="1"/>
          <w:numId w:val="14"/>
        </w:numPr>
        <w:snapToGrid w:val="0"/>
        <w:spacing w:after="60" w:line="240" w:lineRule="auto"/>
        <w:rPr>
          <w:rFonts w:ascii="Arial" w:hAnsi="Arial" w:cs="Arial"/>
          <w:sz w:val="22"/>
        </w:rPr>
      </w:pPr>
      <w:r w:rsidRPr="00504ED0">
        <w:rPr>
          <w:rFonts w:ascii="Arial" w:hAnsi="Arial" w:cs="Arial"/>
          <w:sz w:val="22"/>
        </w:rPr>
        <w:t>Topics TBA – may include Dissertation Proposal, IRB Protocol, Articles for Publication, Professional Conference Proposals, etc.</w:t>
      </w:r>
    </w:p>
    <w:p w14:paraId="71CC28C3" w14:textId="0DB03F23" w:rsidR="000C7FF2" w:rsidRPr="00504ED0" w:rsidRDefault="002E02CF" w:rsidP="000C7FF2">
      <w:pPr>
        <w:numPr>
          <w:ilvl w:val="1"/>
          <w:numId w:val="14"/>
        </w:numPr>
        <w:snapToGrid w:val="0"/>
        <w:spacing w:after="60" w:line="240" w:lineRule="auto"/>
        <w:rPr>
          <w:rFonts w:ascii="Arial" w:hAnsi="Arial" w:cs="Arial"/>
          <w:sz w:val="22"/>
        </w:rPr>
      </w:pPr>
      <w:r w:rsidRPr="00504ED0">
        <w:rPr>
          <w:rFonts w:ascii="Arial" w:hAnsi="Arial" w:cs="Arial"/>
          <w:sz w:val="22"/>
        </w:rPr>
        <w:t xml:space="preserve">Minimum of </w:t>
      </w:r>
      <w:r w:rsidR="00235419" w:rsidRPr="00504ED0">
        <w:rPr>
          <w:rFonts w:ascii="Arial" w:hAnsi="Arial" w:cs="Arial"/>
          <w:sz w:val="22"/>
        </w:rPr>
        <w:t>four</w:t>
      </w:r>
      <w:r w:rsidRPr="00504ED0">
        <w:rPr>
          <w:rFonts w:ascii="Arial" w:hAnsi="Arial" w:cs="Arial"/>
          <w:sz w:val="22"/>
        </w:rPr>
        <w:t xml:space="preserve"> </w:t>
      </w:r>
      <w:r w:rsidR="000C7FF2" w:rsidRPr="00504ED0">
        <w:rPr>
          <w:rFonts w:ascii="Arial" w:hAnsi="Arial" w:cs="Arial"/>
          <w:sz w:val="22"/>
        </w:rPr>
        <w:t xml:space="preserve">1-hour </w:t>
      </w:r>
      <w:r w:rsidR="00104487" w:rsidRPr="00504ED0">
        <w:rPr>
          <w:rFonts w:ascii="Arial" w:hAnsi="Arial" w:cs="Arial"/>
          <w:sz w:val="22"/>
        </w:rPr>
        <w:t>meetings</w:t>
      </w:r>
      <w:r w:rsidR="0047113A" w:rsidRPr="00504ED0">
        <w:rPr>
          <w:rFonts w:ascii="Arial" w:hAnsi="Arial" w:cs="Arial"/>
          <w:sz w:val="22"/>
        </w:rPr>
        <w:t xml:space="preserve"> (or multiple shorter meetings adding up to at least </w:t>
      </w:r>
      <w:r w:rsidR="00504ED0" w:rsidRPr="00504ED0">
        <w:rPr>
          <w:rFonts w:ascii="Arial" w:hAnsi="Arial" w:cs="Arial"/>
          <w:sz w:val="22"/>
        </w:rPr>
        <w:t>240 minutes)</w:t>
      </w:r>
      <w:r w:rsidR="00104487" w:rsidRPr="00504ED0">
        <w:rPr>
          <w:rFonts w:ascii="Arial" w:hAnsi="Arial" w:cs="Arial"/>
          <w:sz w:val="22"/>
        </w:rPr>
        <w:t xml:space="preserve"> distributed across the semes</w:t>
      </w:r>
      <w:r w:rsidR="000C7FF2" w:rsidRPr="00504ED0">
        <w:rPr>
          <w:rFonts w:ascii="Arial" w:hAnsi="Arial" w:cs="Arial"/>
          <w:sz w:val="22"/>
        </w:rPr>
        <w:t>ter</w:t>
      </w:r>
    </w:p>
    <w:p w14:paraId="71C612CB" w14:textId="09558624" w:rsidR="002E02CF" w:rsidRPr="00504ED0" w:rsidRDefault="000C7FF2" w:rsidP="002E02CF">
      <w:pPr>
        <w:numPr>
          <w:ilvl w:val="1"/>
          <w:numId w:val="14"/>
        </w:numPr>
        <w:snapToGrid w:val="0"/>
        <w:spacing w:after="60" w:line="240" w:lineRule="auto"/>
        <w:rPr>
          <w:rFonts w:ascii="Arial" w:hAnsi="Arial" w:cs="Arial"/>
          <w:sz w:val="22"/>
        </w:rPr>
      </w:pPr>
      <w:r w:rsidRPr="00504ED0">
        <w:rPr>
          <w:rFonts w:ascii="Arial" w:hAnsi="Arial" w:cs="Arial"/>
          <w:sz w:val="22"/>
        </w:rPr>
        <w:t>D</w:t>
      </w:r>
      <w:r w:rsidR="002E02CF" w:rsidRPr="00504ED0">
        <w:rPr>
          <w:rFonts w:ascii="Arial" w:hAnsi="Arial" w:cs="Arial"/>
          <w:sz w:val="22"/>
        </w:rPr>
        <w:t xml:space="preserve">ocumented </w:t>
      </w:r>
      <w:r w:rsidRPr="00504ED0">
        <w:rPr>
          <w:rFonts w:ascii="Arial" w:hAnsi="Arial" w:cs="Arial"/>
          <w:sz w:val="22"/>
        </w:rPr>
        <w:t xml:space="preserve">in </w:t>
      </w:r>
      <w:r w:rsidR="002E02CF" w:rsidRPr="00504ED0">
        <w:rPr>
          <w:rFonts w:ascii="Arial" w:hAnsi="Arial" w:cs="Arial"/>
          <w:sz w:val="22"/>
        </w:rPr>
        <w:t>Canvas</w:t>
      </w:r>
      <w:r w:rsidRPr="00504ED0">
        <w:rPr>
          <w:rFonts w:ascii="Arial" w:hAnsi="Arial" w:cs="Arial"/>
          <w:sz w:val="22"/>
        </w:rPr>
        <w:t xml:space="preserve"> Assignments</w:t>
      </w:r>
      <w:r w:rsidR="002E02CF" w:rsidRPr="00504ED0">
        <w:rPr>
          <w:rFonts w:ascii="Arial" w:hAnsi="Arial" w:cs="Arial"/>
          <w:sz w:val="22"/>
        </w:rPr>
        <w:t xml:space="preserve"> - </w:t>
      </w:r>
      <w:r w:rsidR="00BD13A2" w:rsidRPr="00504ED0">
        <w:rPr>
          <w:rFonts w:ascii="Arial" w:hAnsi="Arial" w:cs="Arial"/>
          <w:sz w:val="22"/>
        </w:rPr>
        <w:t>P</w:t>
      </w:r>
      <w:r w:rsidR="002E02CF" w:rsidRPr="00504ED0">
        <w:rPr>
          <w:rFonts w:ascii="Arial" w:hAnsi="Arial" w:cs="Arial"/>
          <w:sz w:val="22"/>
        </w:rPr>
        <w:t xml:space="preserve">ost schedule, </w:t>
      </w:r>
      <w:r w:rsidRPr="00504ED0">
        <w:rPr>
          <w:rFonts w:ascii="Arial" w:hAnsi="Arial" w:cs="Arial"/>
          <w:sz w:val="22"/>
        </w:rPr>
        <w:t xml:space="preserve">objectives, </w:t>
      </w:r>
      <w:r w:rsidR="002E02CF" w:rsidRPr="00504ED0">
        <w:rPr>
          <w:rFonts w:ascii="Arial" w:hAnsi="Arial" w:cs="Arial"/>
          <w:sz w:val="22"/>
        </w:rPr>
        <w:t>meeting dates</w:t>
      </w:r>
      <w:r w:rsidRPr="00504ED0">
        <w:rPr>
          <w:rFonts w:ascii="Arial" w:hAnsi="Arial" w:cs="Arial"/>
          <w:sz w:val="22"/>
        </w:rPr>
        <w:t xml:space="preserve"> &amp; times</w:t>
      </w:r>
      <w:r w:rsidR="002E02CF" w:rsidRPr="00504ED0">
        <w:rPr>
          <w:rFonts w:ascii="Arial" w:hAnsi="Arial" w:cs="Arial"/>
          <w:sz w:val="22"/>
        </w:rPr>
        <w:t xml:space="preserve">, and Zoom </w:t>
      </w:r>
      <w:r w:rsidRPr="00504ED0">
        <w:rPr>
          <w:rFonts w:ascii="Arial" w:hAnsi="Arial" w:cs="Arial"/>
          <w:sz w:val="22"/>
        </w:rPr>
        <w:t xml:space="preserve">Cloud </w:t>
      </w:r>
      <w:r w:rsidR="002E02CF" w:rsidRPr="00504ED0">
        <w:rPr>
          <w:rFonts w:ascii="Arial" w:hAnsi="Arial" w:cs="Arial"/>
          <w:sz w:val="22"/>
        </w:rPr>
        <w:t>recording links</w:t>
      </w:r>
    </w:p>
    <w:p w14:paraId="5D552E78" w14:textId="77777777" w:rsidR="00D972AA" w:rsidRPr="00504ED0" w:rsidRDefault="00D972AA" w:rsidP="00D972AA">
      <w:pPr>
        <w:pStyle w:val="ListParagraph"/>
        <w:spacing w:line="259" w:lineRule="auto"/>
        <w:ind w:left="2145"/>
        <w:rPr>
          <w:rFonts w:ascii="Arial" w:hAnsi="Arial" w:cs="Arial"/>
        </w:rPr>
      </w:pPr>
    </w:p>
    <w:p w14:paraId="0CC2597A" w14:textId="618D09DB" w:rsidR="0054444E" w:rsidRPr="00504ED0" w:rsidRDefault="00235419" w:rsidP="0054444E">
      <w:pPr>
        <w:rPr>
          <w:rFonts w:ascii="Arial" w:hAnsi="Arial" w:cs="Arial"/>
          <w:b/>
          <w:bCs/>
          <w:sz w:val="22"/>
        </w:rPr>
      </w:pPr>
      <w:r w:rsidRPr="00504ED0">
        <w:rPr>
          <w:rFonts w:ascii="Arial" w:hAnsi="Arial" w:cs="Arial"/>
          <w:b/>
          <w:bCs/>
          <w:sz w:val="22"/>
        </w:rPr>
        <w:t>Course Policies and Procedures:</w:t>
      </w:r>
    </w:p>
    <w:p w14:paraId="34EE5741" w14:textId="77777777" w:rsidR="0054444E" w:rsidRPr="00504ED0" w:rsidRDefault="0054444E" w:rsidP="0054444E">
      <w:pPr>
        <w:rPr>
          <w:rFonts w:ascii="Arial" w:hAnsi="Arial" w:cs="Arial"/>
          <w:b/>
          <w:bCs/>
          <w:sz w:val="22"/>
        </w:rPr>
      </w:pPr>
    </w:p>
    <w:p w14:paraId="71192512" w14:textId="7F2774F0" w:rsidR="00235419" w:rsidRPr="00504ED0" w:rsidRDefault="0054444E" w:rsidP="00235419">
      <w:pPr>
        <w:rPr>
          <w:rFonts w:ascii="Arial" w:hAnsi="Arial" w:cs="Arial"/>
          <w:sz w:val="22"/>
        </w:rPr>
      </w:pPr>
      <w:r w:rsidRPr="00504ED0">
        <w:rPr>
          <w:rFonts w:ascii="Arial" w:hAnsi="Arial" w:cs="Arial"/>
          <w:sz w:val="22"/>
        </w:rPr>
        <w:t>PROFESSIONALISM:</w:t>
      </w:r>
    </w:p>
    <w:p w14:paraId="25AB9E6B" w14:textId="77777777" w:rsidR="00235419" w:rsidRPr="00504ED0" w:rsidRDefault="00235419" w:rsidP="00235419">
      <w:pPr>
        <w:pStyle w:val="ListParagraph"/>
        <w:widowControl w:val="0"/>
        <w:numPr>
          <w:ilvl w:val="0"/>
          <w:numId w:val="21"/>
        </w:numPr>
        <w:autoSpaceDE w:val="0"/>
        <w:autoSpaceDN w:val="0"/>
        <w:adjustRightInd w:val="0"/>
        <w:snapToGrid w:val="0"/>
        <w:spacing w:after="60"/>
        <w:rPr>
          <w:rFonts w:ascii="Arial" w:hAnsi="Arial" w:cs="Arial"/>
        </w:rPr>
      </w:pPr>
      <w:r w:rsidRPr="00504ED0">
        <w:rPr>
          <w:rFonts w:ascii="Arial" w:hAnsi="Arial" w:cs="Arial"/>
        </w:rPr>
        <w:t xml:space="preserve">ALL communication should be professional, including written and oral communication, with the professor and peers. </w:t>
      </w:r>
    </w:p>
    <w:p w14:paraId="43E946E9" w14:textId="77777777" w:rsidR="00235419" w:rsidRPr="00504ED0" w:rsidRDefault="00235419" w:rsidP="00235419">
      <w:pPr>
        <w:pStyle w:val="ListParagraph"/>
        <w:widowControl w:val="0"/>
        <w:numPr>
          <w:ilvl w:val="0"/>
          <w:numId w:val="21"/>
        </w:numPr>
        <w:autoSpaceDE w:val="0"/>
        <w:autoSpaceDN w:val="0"/>
        <w:adjustRightInd w:val="0"/>
        <w:snapToGrid w:val="0"/>
        <w:spacing w:after="60"/>
        <w:rPr>
          <w:rFonts w:ascii="Arial" w:hAnsi="Arial" w:cs="Arial"/>
        </w:rPr>
      </w:pPr>
      <w:r w:rsidRPr="00504ED0">
        <w:rPr>
          <w:rFonts w:ascii="Arial" w:hAnsi="Arial" w:cs="Arial"/>
        </w:rPr>
        <w:t>Behaviors in live login classes should also be professional. Distracting behaviors (i.e., cooking, taking phone calls, having conversations with others in the room, watching television, actually teaching your own class, attempting to “be in live login class” without showing your video, excessive private messages with other students, etc.) demonstrate unprofessional behavior, and a lack of seriousness of purpose and respect for the course, your peers, and your professors.</w:t>
      </w:r>
    </w:p>
    <w:p w14:paraId="675242E4" w14:textId="77777777" w:rsidR="00235419" w:rsidRPr="00504ED0" w:rsidRDefault="00235419" w:rsidP="00235419">
      <w:pPr>
        <w:pStyle w:val="ListParagraph"/>
        <w:widowControl w:val="0"/>
        <w:numPr>
          <w:ilvl w:val="0"/>
          <w:numId w:val="21"/>
        </w:numPr>
        <w:autoSpaceDE w:val="0"/>
        <w:autoSpaceDN w:val="0"/>
        <w:adjustRightInd w:val="0"/>
        <w:snapToGrid w:val="0"/>
        <w:spacing w:after="60"/>
        <w:rPr>
          <w:rFonts w:ascii="Arial" w:hAnsi="Arial" w:cs="Arial"/>
        </w:rPr>
      </w:pPr>
      <w:r w:rsidRPr="00504ED0">
        <w:rPr>
          <w:rFonts w:ascii="Arial" w:hAnsi="Arial" w:cs="Arial"/>
        </w:rPr>
        <w:lastRenderedPageBreak/>
        <w:t xml:space="preserve">If I see you are not actively engaged, not “paying full attention” (i.e., doing one of the behaviors listed in the previous bullet, or similar), you may be removed from the Zoom room without warning and asked to watch the recorded video and post notes using the process listed above under “Attendance” to gain attendance credit. </w:t>
      </w:r>
    </w:p>
    <w:p w14:paraId="59DD1465" w14:textId="77777777" w:rsidR="00235419" w:rsidRPr="00504ED0" w:rsidRDefault="00235419" w:rsidP="00235419">
      <w:pPr>
        <w:pStyle w:val="ListParagraph"/>
        <w:widowControl w:val="0"/>
        <w:numPr>
          <w:ilvl w:val="0"/>
          <w:numId w:val="21"/>
        </w:numPr>
        <w:autoSpaceDE w:val="0"/>
        <w:autoSpaceDN w:val="0"/>
        <w:adjustRightInd w:val="0"/>
        <w:snapToGrid w:val="0"/>
        <w:spacing w:after="60"/>
        <w:rPr>
          <w:rFonts w:ascii="Arial" w:hAnsi="Arial" w:cs="Arial"/>
        </w:rPr>
      </w:pPr>
      <w:r w:rsidRPr="00504ED0">
        <w:rPr>
          <w:rFonts w:ascii="Arial" w:hAnsi="Arial" w:cs="Arial"/>
        </w:rPr>
        <w:t xml:space="preserve">College of Education Policy: As faculty, staff, and students interact in professional settings, they are expected to demonstrate professional behaviors as defined in the College’s conceptual framework. These professional commitments or dispositions are listed below: </w:t>
      </w:r>
    </w:p>
    <w:p w14:paraId="1164524B" w14:textId="77777777" w:rsidR="00235419" w:rsidRPr="00504ED0" w:rsidRDefault="00235419" w:rsidP="00235419">
      <w:pPr>
        <w:pStyle w:val="ListParagraph"/>
        <w:widowControl w:val="0"/>
        <w:numPr>
          <w:ilvl w:val="1"/>
          <w:numId w:val="21"/>
        </w:numPr>
        <w:autoSpaceDE w:val="0"/>
        <w:autoSpaceDN w:val="0"/>
        <w:adjustRightInd w:val="0"/>
        <w:snapToGrid w:val="0"/>
        <w:spacing w:after="60"/>
        <w:rPr>
          <w:rFonts w:ascii="Arial" w:hAnsi="Arial" w:cs="Arial"/>
        </w:rPr>
      </w:pPr>
      <w:r w:rsidRPr="00504ED0">
        <w:rPr>
          <w:rFonts w:ascii="Arial" w:hAnsi="Arial" w:cs="Arial"/>
        </w:rPr>
        <w:t>Engage in responsible and ethical professional practices</w:t>
      </w:r>
    </w:p>
    <w:p w14:paraId="50B5B46D" w14:textId="77777777" w:rsidR="00235419" w:rsidRPr="00504ED0" w:rsidRDefault="00235419" w:rsidP="00235419">
      <w:pPr>
        <w:pStyle w:val="ListParagraph"/>
        <w:widowControl w:val="0"/>
        <w:numPr>
          <w:ilvl w:val="1"/>
          <w:numId w:val="21"/>
        </w:numPr>
        <w:autoSpaceDE w:val="0"/>
        <w:autoSpaceDN w:val="0"/>
        <w:adjustRightInd w:val="0"/>
        <w:snapToGrid w:val="0"/>
        <w:spacing w:after="60"/>
        <w:rPr>
          <w:rFonts w:ascii="Arial" w:hAnsi="Arial" w:cs="Arial"/>
        </w:rPr>
      </w:pPr>
      <w:r w:rsidRPr="00504ED0">
        <w:rPr>
          <w:rFonts w:ascii="Arial" w:hAnsi="Arial" w:cs="Arial"/>
        </w:rPr>
        <w:t>Contribute to collaborative learning communities</w:t>
      </w:r>
    </w:p>
    <w:p w14:paraId="65D7A7BE" w14:textId="77777777" w:rsidR="00235419" w:rsidRPr="00504ED0" w:rsidRDefault="00235419" w:rsidP="00235419">
      <w:pPr>
        <w:pStyle w:val="ListParagraph"/>
        <w:widowControl w:val="0"/>
        <w:numPr>
          <w:ilvl w:val="1"/>
          <w:numId w:val="21"/>
        </w:numPr>
        <w:autoSpaceDE w:val="0"/>
        <w:autoSpaceDN w:val="0"/>
        <w:adjustRightInd w:val="0"/>
        <w:snapToGrid w:val="0"/>
        <w:spacing w:after="60"/>
        <w:rPr>
          <w:rFonts w:ascii="Arial" w:hAnsi="Arial" w:cs="Arial"/>
        </w:rPr>
      </w:pPr>
      <w:r w:rsidRPr="00504ED0">
        <w:rPr>
          <w:rFonts w:ascii="Arial" w:hAnsi="Arial" w:cs="Arial"/>
        </w:rPr>
        <w:t>Demonstrate a commitment to diversity</w:t>
      </w:r>
    </w:p>
    <w:p w14:paraId="1D4AFE51" w14:textId="77777777" w:rsidR="00235419" w:rsidRPr="00504ED0" w:rsidRDefault="00235419" w:rsidP="00235419">
      <w:pPr>
        <w:pStyle w:val="ListParagraph"/>
        <w:widowControl w:val="0"/>
        <w:numPr>
          <w:ilvl w:val="1"/>
          <w:numId w:val="21"/>
        </w:numPr>
        <w:autoSpaceDE w:val="0"/>
        <w:autoSpaceDN w:val="0"/>
        <w:adjustRightInd w:val="0"/>
        <w:snapToGrid w:val="0"/>
        <w:spacing w:after="60"/>
        <w:rPr>
          <w:rFonts w:ascii="Arial" w:hAnsi="Arial" w:cs="Arial"/>
        </w:rPr>
      </w:pPr>
      <w:r w:rsidRPr="00504ED0">
        <w:rPr>
          <w:rFonts w:ascii="Arial" w:hAnsi="Arial" w:cs="Arial"/>
        </w:rPr>
        <w:t>Model and nurture intellectual vitality.</w:t>
      </w:r>
    </w:p>
    <w:p w14:paraId="4B7B3666" w14:textId="77777777" w:rsidR="00235419" w:rsidRPr="00504ED0" w:rsidRDefault="00235419" w:rsidP="00235419">
      <w:pPr>
        <w:rPr>
          <w:rFonts w:ascii="Arial" w:hAnsi="Arial" w:cs="Arial"/>
          <w:sz w:val="22"/>
        </w:rPr>
      </w:pPr>
    </w:p>
    <w:p w14:paraId="6CB016B4" w14:textId="09E90541" w:rsidR="00235419" w:rsidRPr="00504ED0" w:rsidRDefault="00235419" w:rsidP="00235419">
      <w:pPr>
        <w:rPr>
          <w:rFonts w:ascii="Arial" w:hAnsi="Arial" w:cs="Arial"/>
          <w:sz w:val="22"/>
        </w:rPr>
      </w:pPr>
      <w:r w:rsidRPr="00504ED0">
        <w:rPr>
          <w:rFonts w:ascii="Arial" w:hAnsi="Arial" w:cs="Arial"/>
          <w:sz w:val="22"/>
        </w:rPr>
        <w:t>ATTENDANCE:</w:t>
      </w:r>
    </w:p>
    <w:p w14:paraId="3A63D846" w14:textId="77777777" w:rsidR="00235419" w:rsidRPr="00504ED0" w:rsidRDefault="00235419" w:rsidP="00235419">
      <w:pPr>
        <w:rPr>
          <w:rFonts w:ascii="Arial" w:hAnsi="Arial" w:cs="Arial"/>
          <w:sz w:val="22"/>
        </w:rPr>
      </w:pPr>
      <w:r w:rsidRPr="00504ED0">
        <w:rPr>
          <w:rFonts w:ascii="Arial" w:hAnsi="Arial" w:cs="Arial"/>
          <w:sz w:val="22"/>
        </w:rPr>
        <w:t>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236CCA07" w14:textId="77777777" w:rsidR="00235419" w:rsidRPr="00504ED0" w:rsidRDefault="00235419" w:rsidP="00235419">
      <w:pPr>
        <w:rPr>
          <w:rFonts w:ascii="Arial" w:hAnsi="Arial" w:cs="Arial"/>
          <w:sz w:val="22"/>
        </w:rPr>
      </w:pPr>
    </w:p>
    <w:p w14:paraId="1F8F24CB" w14:textId="77777777" w:rsidR="00235419" w:rsidRPr="00504ED0" w:rsidRDefault="00235419" w:rsidP="00235419">
      <w:pPr>
        <w:rPr>
          <w:rFonts w:ascii="Arial" w:hAnsi="Arial" w:cs="Arial"/>
          <w:sz w:val="22"/>
        </w:rPr>
      </w:pPr>
      <w:r w:rsidRPr="00504ED0">
        <w:rPr>
          <w:rFonts w:ascii="Arial" w:hAnsi="Arial" w:cs="Arial"/>
          <w:sz w:val="22"/>
        </w:rPr>
        <w:t>Make-up exams and assignments may be arranged for full credit within not more than two weeks after a documented excused absence. Make-up exams and assignments for partial credit for absences not meeting above “excused” criteria may be arranged pending instructor review.</w:t>
      </w:r>
    </w:p>
    <w:p w14:paraId="518346B4" w14:textId="77777777" w:rsidR="00235419" w:rsidRPr="00504ED0" w:rsidRDefault="00235419" w:rsidP="00235419">
      <w:pPr>
        <w:rPr>
          <w:rFonts w:ascii="Arial" w:hAnsi="Arial" w:cs="Arial"/>
          <w:sz w:val="22"/>
        </w:rPr>
      </w:pPr>
    </w:p>
    <w:p w14:paraId="343C41C1" w14:textId="77777777" w:rsidR="00235419" w:rsidRPr="00504ED0" w:rsidRDefault="00235419" w:rsidP="00235419">
      <w:pPr>
        <w:rPr>
          <w:rFonts w:ascii="Arial" w:hAnsi="Arial" w:cs="Arial"/>
          <w:sz w:val="22"/>
        </w:rPr>
      </w:pPr>
      <w:proofErr w:type="gramStart"/>
      <w:r w:rsidRPr="00504ED0">
        <w:rPr>
          <w:rFonts w:ascii="Arial" w:hAnsi="Arial" w:cs="Arial"/>
          <w:sz w:val="22"/>
        </w:rPr>
        <w:t>ACCOMMODATIONS</w:t>
      </w:r>
      <w:proofErr w:type="gramEnd"/>
      <w:r w:rsidRPr="00504ED0">
        <w:rPr>
          <w:rFonts w:ascii="Arial" w:hAnsi="Arial" w:cs="Arial"/>
          <w:sz w:val="22"/>
        </w:rPr>
        <w:t>:</w:t>
      </w:r>
    </w:p>
    <w:p w14:paraId="06B36534" w14:textId="77777777" w:rsidR="00235419" w:rsidRPr="00504ED0" w:rsidRDefault="00235419" w:rsidP="00235419">
      <w:pPr>
        <w:rPr>
          <w:rFonts w:ascii="Arial" w:hAnsi="Arial" w:cs="Arial"/>
          <w:b/>
          <w:bCs/>
          <w:sz w:val="22"/>
        </w:rPr>
      </w:pPr>
      <w:r w:rsidRPr="00504ED0">
        <w:rPr>
          <w:rFonts w:ascii="Arial" w:hAnsi="Arial" w:cs="Arial"/>
          <w:sz w:val="22"/>
        </w:rPr>
        <w:t xml:space="preserve">Students who need accommodations should submit their approved accommodations through the AIM Student Portal on </w:t>
      </w:r>
      <w:proofErr w:type="spellStart"/>
      <w:r w:rsidRPr="00504ED0">
        <w:rPr>
          <w:rFonts w:ascii="Arial" w:hAnsi="Arial" w:cs="Arial"/>
          <w:sz w:val="22"/>
        </w:rPr>
        <w:t>AUAccess</w:t>
      </w:r>
      <w:proofErr w:type="spellEnd"/>
      <w:r w:rsidRPr="00504ED0">
        <w:rPr>
          <w:rFonts w:ascii="Arial" w:hAnsi="Arial" w:cs="Arial"/>
          <w:sz w:val="22"/>
        </w:rPr>
        <w:t xml:space="preserve"> and follow-up with the instructor about an appointment. It is important for the student to complete these steps as soon as possible; </w:t>
      </w:r>
      <w:proofErr w:type="gramStart"/>
      <w:r w:rsidRPr="00504ED0">
        <w:rPr>
          <w:rFonts w:ascii="Arial" w:hAnsi="Arial" w:cs="Arial"/>
          <w:sz w:val="22"/>
        </w:rPr>
        <w:t>accommodations are</w:t>
      </w:r>
      <w:proofErr w:type="gramEnd"/>
      <w:r w:rsidRPr="00504ED0">
        <w:rPr>
          <w:rFonts w:ascii="Arial" w:hAnsi="Arial" w:cs="Arial"/>
          <w:sz w:val="22"/>
        </w:rPr>
        <w:t xml:space="preserve"> not retroactive. Students who have not established accommodations through the Office of Accessibility, but need accommodations, should contact the Office of Accessibility at: </w:t>
      </w:r>
      <w:r w:rsidRPr="00504ED0">
        <w:rPr>
          <w:rFonts w:ascii="Arial" w:hAnsi="Arial" w:cs="Arial"/>
          <w:b/>
          <w:bCs/>
          <w:sz w:val="22"/>
        </w:rPr>
        <w:t xml:space="preserve">ACCESSIBILITY@auburn.edu </w:t>
      </w:r>
      <w:r w:rsidRPr="00504ED0">
        <w:rPr>
          <w:rFonts w:ascii="Arial" w:hAnsi="Arial" w:cs="Arial"/>
          <w:sz w:val="22"/>
        </w:rPr>
        <w:t xml:space="preserve">or </w:t>
      </w:r>
      <w:r w:rsidRPr="00504ED0">
        <w:rPr>
          <w:rFonts w:ascii="Arial" w:hAnsi="Arial" w:cs="Arial"/>
          <w:b/>
          <w:bCs/>
          <w:sz w:val="22"/>
        </w:rPr>
        <w:t xml:space="preserve">(334) 844-2096 </w:t>
      </w:r>
      <w:r w:rsidRPr="00504ED0">
        <w:rPr>
          <w:rFonts w:ascii="Arial" w:hAnsi="Arial" w:cs="Arial"/>
          <w:sz w:val="22"/>
        </w:rPr>
        <w:t xml:space="preserve">(V/TT). The Office of Accessibility </w:t>
      </w:r>
      <w:proofErr w:type="gramStart"/>
      <w:r w:rsidRPr="00504ED0">
        <w:rPr>
          <w:rFonts w:ascii="Arial" w:hAnsi="Arial" w:cs="Arial"/>
          <w:sz w:val="22"/>
        </w:rPr>
        <w:t>is located in</w:t>
      </w:r>
      <w:proofErr w:type="gramEnd"/>
      <w:r w:rsidRPr="00504ED0">
        <w:rPr>
          <w:rFonts w:ascii="Arial" w:hAnsi="Arial" w:cs="Arial"/>
          <w:sz w:val="22"/>
        </w:rPr>
        <w:t xml:space="preserve"> Haley Center </w:t>
      </w:r>
      <w:proofErr w:type="gramStart"/>
      <w:r w:rsidRPr="00504ED0">
        <w:rPr>
          <w:rFonts w:ascii="Arial" w:hAnsi="Arial" w:cs="Arial"/>
          <w:sz w:val="22"/>
        </w:rPr>
        <w:t>1228.</w:t>
      </w:r>
      <w:r w:rsidRPr="00504ED0">
        <w:rPr>
          <w:rFonts w:ascii="Arial" w:hAnsi="Arial" w:cs="Arial"/>
          <w:b/>
          <w:bCs/>
          <w:sz w:val="22"/>
        </w:rPr>
        <w:t>(</w:t>
      </w:r>
      <w:proofErr w:type="gramEnd"/>
      <w:r w:rsidRPr="00504ED0">
        <w:rPr>
          <w:rFonts w:ascii="Arial" w:hAnsi="Arial" w:cs="Arial"/>
          <w:b/>
          <w:bCs/>
          <w:sz w:val="22"/>
        </w:rPr>
        <w:t>mailto:ACCESSIBILITY@auburn.edu) (</w:t>
      </w:r>
      <w:hyperlink r:id="rId8" w:history="1">
        <w:r w:rsidRPr="00504ED0">
          <w:rPr>
            <w:rStyle w:val="Hyperlink"/>
            <w:rFonts w:ascii="Arial" w:hAnsi="Arial" w:cs="Arial"/>
            <w:b/>
            <w:bCs/>
            <w:sz w:val="22"/>
          </w:rPr>
          <w:t>tel:(334)844-2096</w:t>
        </w:r>
      </w:hyperlink>
      <w:r w:rsidRPr="00504ED0">
        <w:rPr>
          <w:rFonts w:ascii="Arial" w:hAnsi="Arial" w:cs="Arial"/>
          <w:b/>
          <w:bCs/>
          <w:sz w:val="22"/>
        </w:rPr>
        <w:t xml:space="preserve">) </w:t>
      </w:r>
    </w:p>
    <w:p w14:paraId="2B3E386F" w14:textId="77777777" w:rsidR="00235419" w:rsidRPr="00504ED0" w:rsidRDefault="00235419" w:rsidP="00235419">
      <w:pPr>
        <w:rPr>
          <w:rFonts w:ascii="Arial" w:hAnsi="Arial" w:cs="Arial"/>
          <w:sz w:val="22"/>
        </w:rPr>
      </w:pPr>
    </w:p>
    <w:p w14:paraId="0D07CB2D" w14:textId="77777777" w:rsidR="00235419" w:rsidRPr="00504ED0" w:rsidRDefault="00235419" w:rsidP="00235419">
      <w:pPr>
        <w:rPr>
          <w:rFonts w:ascii="Arial" w:hAnsi="Arial" w:cs="Arial"/>
          <w:sz w:val="22"/>
        </w:rPr>
      </w:pPr>
      <w:r w:rsidRPr="00504ED0">
        <w:rPr>
          <w:rFonts w:ascii="Arial" w:hAnsi="Arial" w:cs="Arial"/>
          <w:sz w:val="22"/>
        </w:rPr>
        <w:t xml:space="preserve">ACADEMIC HONESTY: </w:t>
      </w:r>
    </w:p>
    <w:p w14:paraId="7F0A3072" w14:textId="77777777" w:rsidR="00235419" w:rsidRPr="00504ED0" w:rsidRDefault="00235419" w:rsidP="00235419">
      <w:pPr>
        <w:rPr>
          <w:rFonts w:ascii="Arial" w:hAnsi="Arial" w:cs="Arial"/>
          <w:b/>
          <w:bCs/>
          <w:sz w:val="22"/>
        </w:rPr>
      </w:pPr>
      <w:r w:rsidRPr="00504ED0">
        <w:rPr>
          <w:rFonts w:ascii="Arial" w:hAnsi="Arial" w:cs="Arial"/>
          <w:sz w:val="22"/>
        </w:rPr>
        <w:t xml:space="preserve">All portions of the Auburn University Student Academic Honesty code (Title </w:t>
      </w:r>
      <w:proofErr w:type="gramStart"/>
      <w:r w:rsidRPr="00504ED0">
        <w:rPr>
          <w:rFonts w:ascii="Arial" w:hAnsi="Arial" w:cs="Arial"/>
          <w:sz w:val="22"/>
        </w:rPr>
        <w:t>XII)found</w:t>
      </w:r>
      <w:proofErr w:type="gramEnd"/>
      <w:r w:rsidRPr="00504ED0">
        <w:rPr>
          <w:rFonts w:ascii="Arial" w:hAnsi="Arial" w:cs="Arial"/>
          <w:sz w:val="22"/>
        </w:rPr>
        <w:t xml:space="preserve"> in the </w:t>
      </w:r>
      <w:r w:rsidRPr="00504ED0">
        <w:rPr>
          <w:rFonts w:ascii="Arial" w:hAnsi="Arial" w:cs="Arial"/>
          <w:b/>
          <w:bCs/>
          <w:sz w:val="22"/>
        </w:rPr>
        <w:t xml:space="preserve">Student Policy </w:t>
      </w:r>
      <w:proofErr w:type="spellStart"/>
      <w:r w:rsidRPr="00504ED0">
        <w:rPr>
          <w:rFonts w:ascii="Arial" w:hAnsi="Arial" w:cs="Arial"/>
          <w:b/>
          <w:bCs/>
          <w:sz w:val="22"/>
        </w:rPr>
        <w:t>eHandbook</w:t>
      </w:r>
      <w:proofErr w:type="spellEnd"/>
      <w:r w:rsidRPr="00504ED0">
        <w:rPr>
          <w:rFonts w:ascii="Arial" w:hAnsi="Arial" w:cs="Arial"/>
          <w:b/>
          <w:bCs/>
          <w:sz w:val="22"/>
        </w:rPr>
        <w:t xml:space="preserve"> </w:t>
      </w:r>
      <w:r w:rsidRPr="00504ED0">
        <w:rPr>
          <w:rFonts w:ascii="Arial" w:hAnsi="Arial" w:cs="Arial"/>
          <w:sz w:val="22"/>
        </w:rPr>
        <w:t xml:space="preserve">will apply to this class. All academic honesty violations or alleged violations of the SGA Code of Laws will be reported to the Office of the Provost, which will then refer the case to the Academic Honesty Committee. </w:t>
      </w:r>
      <w:r w:rsidRPr="00504ED0">
        <w:rPr>
          <w:rFonts w:ascii="Arial" w:hAnsi="Arial" w:cs="Arial"/>
          <w:b/>
          <w:bCs/>
          <w:sz w:val="22"/>
        </w:rPr>
        <w:t xml:space="preserve">(https://auburnpub.cfmnetwork.com/B.aspx?BookId=12839) </w:t>
      </w:r>
    </w:p>
    <w:p w14:paraId="44F180F9" w14:textId="77777777" w:rsidR="00235419" w:rsidRPr="00504ED0" w:rsidRDefault="00235419" w:rsidP="00235419">
      <w:pPr>
        <w:rPr>
          <w:rFonts w:ascii="Arial" w:hAnsi="Arial" w:cs="Arial"/>
          <w:sz w:val="22"/>
        </w:rPr>
      </w:pPr>
    </w:p>
    <w:p w14:paraId="7FED9829" w14:textId="77777777" w:rsidR="00235419" w:rsidRPr="00504ED0" w:rsidRDefault="00235419" w:rsidP="00235419">
      <w:pPr>
        <w:rPr>
          <w:rFonts w:ascii="Arial" w:hAnsi="Arial" w:cs="Arial"/>
          <w:sz w:val="22"/>
        </w:rPr>
      </w:pPr>
      <w:r w:rsidRPr="00504ED0">
        <w:rPr>
          <w:rFonts w:ascii="Arial" w:hAnsi="Arial" w:cs="Arial"/>
          <w:sz w:val="22"/>
        </w:rPr>
        <w:t xml:space="preserve">CLASSROOM BEHAVIOR: </w:t>
      </w:r>
    </w:p>
    <w:p w14:paraId="58F35694" w14:textId="77777777" w:rsidR="00235419" w:rsidRPr="00504ED0" w:rsidRDefault="00235419" w:rsidP="00235419">
      <w:pPr>
        <w:rPr>
          <w:rFonts w:ascii="Arial" w:hAnsi="Arial" w:cs="Arial"/>
          <w:b/>
          <w:bCs/>
          <w:sz w:val="22"/>
        </w:rPr>
      </w:pPr>
      <w:r w:rsidRPr="00504ED0">
        <w:rPr>
          <w:rFonts w:ascii="Arial" w:hAnsi="Arial" w:cs="Arial"/>
          <w:sz w:val="22"/>
        </w:rPr>
        <w:t xml:space="preserve">The Auburn University Classroom Behavior Policy is strictly followed in this course; please refer to the </w:t>
      </w:r>
      <w:r w:rsidRPr="00504ED0">
        <w:rPr>
          <w:rFonts w:ascii="Arial" w:hAnsi="Arial" w:cs="Arial"/>
          <w:b/>
          <w:bCs/>
          <w:sz w:val="22"/>
        </w:rPr>
        <w:t xml:space="preserve">Student Policy </w:t>
      </w:r>
      <w:proofErr w:type="spellStart"/>
      <w:r w:rsidRPr="00504ED0">
        <w:rPr>
          <w:rFonts w:ascii="Arial" w:hAnsi="Arial" w:cs="Arial"/>
          <w:b/>
          <w:bCs/>
          <w:sz w:val="22"/>
        </w:rPr>
        <w:t>eHandbook</w:t>
      </w:r>
      <w:proofErr w:type="spellEnd"/>
      <w:r w:rsidRPr="00504ED0">
        <w:rPr>
          <w:rFonts w:ascii="Arial" w:hAnsi="Arial" w:cs="Arial"/>
          <w:b/>
          <w:bCs/>
          <w:sz w:val="22"/>
        </w:rPr>
        <w:t xml:space="preserve"> </w:t>
      </w:r>
      <w:r w:rsidRPr="00504ED0">
        <w:rPr>
          <w:rFonts w:ascii="Arial" w:hAnsi="Arial" w:cs="Arial"/>
          <w:sz w:val="22"/>
        </w:rPr>
        <w:t xml:space="preserve">for details of this policy. </w:t>
      </w:r>
      <w:r w:rsidRPr="00504ED0">
        <w:rPr>
          <w:rFonts w:ascii="Arial" w:hAnsi="Arial" w:cs="Arial"/>
          <w:b/>
          <w:bCs/>
          <w:sz w:val="22"/>
        </w:rPr>
        <w:t>(</w:t>
      </w:r>
      <w:hyperlink r:id="rId9" w:history="1">
        <w:r w:rsidRPr="00504ED0">
          <w:rPr>
            <w:rStyle w:val="Hyperlink"/>
            <w:rFonts w:ascii="Arial" w:hAnsi="Arial" w:cs="Arial"/>
            <w:b/>
            <w:bCs/>
            <w:sz w:val="22"/>
          </w:rPr>
          <w:t>https://auburnpub.cfmnetwork.com/B.aspx?BookId=12839</w:t>
        </w:r>
      </w:hyperlink>
      <w:r w:rsidRPr="00504ED0">
        <w:rPr>
          <w:rFonts w:ascii="Arial" w:hAnsi="Arial" w:cs="Arial"/>
          <w:b/>
          <w:bCs/>
          <w:sz w:val="22"/>
        </w:rPr>
        <w:t xml:space="preserve">) </w:t>
      </w:r>
    </w:p>
    <w:p w14:paraId="0A4D4502" w14:textId="77777777" w:rsidR="00235419" w:rsidRPr="00504ED0" w:rsidRDefault="00235419" w:rsidP="00235419">
      <w:pPr>
        <w:rPr>
          <w:rFonts w:ascii="Arial" w:hAnsi="Arial" w:cs="Arial"/>
          <w:sz w:val="22"/>
        </w:rPr>
      </w:pPr>
    </w:p>
    <w:p w14:paraId="515D1E04" w14:textId="77777777" w:rsidR="00235419" w:rsidRPr="00504ED0" w:rsidRDefault="00235419" w:rsidP="00235419">
      <w:pPr>
        <w:rPr>
          <w:rFonts w:ascii="Arial" w:hAnsi="Arial" w:cs="Arial"/>
          <w:sz w:val="22"/>
        </w:rPr>
      </w:pPr>
      <w:r w:rsidRPr="00504ED0">
        <w:rPr>
          <w:rFonts w:ascii="Arial" w:hAnsi="Arial" w:cs="Arial"/>
          <w:sz w:val="22"/>
        </w:rPr>
        <w:t xml:space="preserve">EMERGENCY CONTINGENCY STATEMENT: </w:t>
      </w:r>
    </w:p>
    <w:p w14:paraId="7C555372" w14:textId="77777777" w:rsidR="00235419" w:rsidRPr="00504ED0" w:rsidRDefault="00235419" w:rsidP="00235419">
      <w:pPr>
        <w:rPr>
          <w:rFonts w:ascii="Arial" w:hAnsi="Arial" w:cs="Arial"/>
          <w:sz w:val="22"/>
        </w:rPr>
      </w:pPr>
      <w:r w:rsidRPr="00504ED0">
        <w:rPr>
          <w:rFonts w:ascii="Arial" w:hAnsi="Arial" w:cs="Arial"/>
          <w:sz w:val="22"/>
        </w:rPr>
        <w:t xml:space="preserve">If normal class and/or lab activities are disrupted due to illness, emergency, or </w:t>
      </w:r>
      <w:proofErr w:type="gramStart"/>
      <w:r w:rsidRPr="00504ED0">
        <w:rPr>
          <w:rFonts w:ascii="Arial" w:hAnsi="Arial" w:cs="Arial"/>
          <w:sz w:val="22"/>
        </w:rPr>
        <w:t>crisis situation</w:t>
      </w:r>
      <w:proofErr w:type="gramEnd"/>
      <w:r w:rsidRPr="00504ED0">
        <w:rPr>
          <w:rFonts w:ascii="Arial" w:hAnsi="Arial" w:cs="Arial"/>
          <w:sz w:val="22"/>
        </w:rPr>
        <w:t>, the syllabus and other course plans and assignments may be modified to allow completion of the course. If this occurs, an addendum to your syllabus and/or course assignments will replace the original materials.</w:t>
      </w:r>
    </w:p>
    <w:p w14:paraId="706F2E01" w14:textId="77777777" w:rsidR="00235419" w:rsidRPr="00504ED0" w:rsidRDefault="00235419" w:rsidP="00235419">
      <w:pPr>
        <w:rPr>
          <w:rFonts w:ascii="Arial" w:hAnsi="Arial" w:cs="Arial"/>
          <w:sz w:val="22"/>
        </w:rPr>
      </w:pPr>
    </w:p>
    <w:p w14:paraId="7444C449" w14:textId="77777777" w:rsidR="00235419" w:rsidRPr="00504ED0" w:rsidRDefault="00235419" w:rsidP="00235419">
      <w:pPr>
        <w:rPr>
          <w:rFonts w:ascii="Arial" w:hAnsi="Arial" w:cs="Arial"/>
          <w:sz w:val="22"/>
        </w:rPr>
      </w:pPr>
      <w:r w:rsidRPr="00504ED0">
        <w:rPr>
          <w:rFonts w:ascii="Arial" w:hAnsi="Arial" w:cs="Arial"/>
          <w:sz w:val="22"/>
        </w:rPr>
        <w:t xml:space="preserve">AI POLICY: GENERATIVE AI TOOLS NOT PERMITTED IN THIS COURSE </w:t>
      </w:r>
    </w:p>
    <w:p w14:paraId="0D2B2254" w14:textId="77777777" w:rsidR="00235419" w:rsidRPr="00504ED0" w:rsidRDefault="00235419" w:rsidP="00235419">
      <w:pPr>
        <w:rPr>
          <w:rFonts w:ascii="Arial" w:hAnsi="Arial" w:cs="Arial"/>
          <w:sz w:val="22"/>
        </w:rPr>
      </w:pPr>
      <w:r w:rsidRPr="00504ED0">
        <w:rPr>
          <w:rFonts w:ascii="Arial" w:hAnsi="Arial" w:cs="Arial"/>
          <w:sz w:val="22"/>
        </w:rPr>
        <w:t xml:space="preserve">In this course, it is expected that all submitted work </w:t>
      </w:r>
      <w:proofErr w:type="gramStart"/>
      <w:r w:rsidRPr="00504ED0">
        <w:rPr>
          <w:rFonts w:ascii="Arial" w:hAnsi="Arial" w:cs="Arial"/>
          <w:sz w:val="22"/>
        </w:rPr>
        <w:t>is</w:t>
      </w:r>
      <w:proofErr w:type="gramEnd"/>
      <w:r w:rsidRPr="00504ED0">
        <w:rPr>
          <w:rFonts w:ascii="Arial" w:hAnsi="Arial" w:cs="Arial"/>
          <w:sz w:val="22"/>
        </w:rPr>
        <w:t xml:space="preserve"> produced by the students themselves, whether individually or collaboratively. Students must not seek the assistance of Generative AI Tools like ChatGPT or Copilot. Use of a Generative AI Tool to complete an assignment constitutes academic dishonesty. </w:t>
      </w:r>
    </w:p>
    <w:p w14:paraId="4AD0A318" w14:textId="77777777" w:rsidR="00235419" w:rsidRPr="00504ED0" w:rsidRDefault="00235419" w:rsidP="00235419">
      <w:pPr>
        <w:rPr>
          <w:rFonts w:ascii="Arial" w:hAnsi="Arial" w:cs="Arial"/>
          <w:sz w:val="22"/>
        </w:rPr>
      </w:pPr>
    </w:p>
    <w:p w14:paraId="3D83B46F" w14:textId="53600746" w:rsidR="008B3E76" w:rsidRPr="00EA1789" w:rsidRDefault="00235419" w:rsidP="00EA1789">
      <w:pPr>
        <w:rPr>
          <w:rFonts w:ascii="Arial" w:hAnsi="Arial" w:cs="Arial"/>
          <w:sz w:val="22"/>
        </w:rPr>
      </w:pPr>
      <w:r w:rsidRPr="00504ED0">
        <w:rPr>
          <w:rFonts w:ascii="Arial" w:hAnsi="Arial" w:cs="Arial"/>
          <w:sz w:val="22"/>
        </w:rPr>
        <w:t xml:space="preserve">AI tools for basic editorial suggestions such as Grammarly </w:t>
      </w:r>
      <w:hyperlink r:id="rId10" w:history="1">
        <w:proofErr w:type="spellStart"/>
        <w:r w:rsidRPr="00504ED0">
          <w:rPr>
            <w:rStyle w:val="Hyperlink"/>
            <w:rFonts w:ascii="Arial" w:hAnsi="Arial" w:cs="Arial"/>
            <w:sz w:val="22"/>
          </w:rPr>
          <w:t>Grammarly</w:t>
        </w:r>
        <w:proofErr w:type="spellEnd"/>
        <w:r w:rsidRPr="00504ED0">
          <w:rPr>
            <w:rStyle w:val="Hyperlink"/>
            <w:rFonts w:ascii="Arial" w:hAnsi="Arial" w:cs="Arial"/>
            <w:sz w:val="22"/>
          </w:rPr>
          <w:t>: Free AI Writing Assistance</w:t>
        </w:r>
      </w:hyperlink>
      <w:r w:rsidRPr="00504ED0">
        <w:rPr>
          <w:rFonts w:ascii="Arial" w:hAnsi="Arial" w:cs="Arial"/>
          <w:sz w:val="22"/>
        </w:rPr>
        <w:t xml:space="preserve"> are permitted but MUST BE ACKNOWLEDGED at the bottom of the title page of the assignment.</w:t>
      </w:r>
    </w:p>
    <w:sectPr w:rsidR="008B3E76" w:rsidRPr="00EA1789" w:rsidSect="00F30A3A">
      <w:footerReference w:type="default" r:id="rId11"/>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6FDD8" w14:textId="77777777" w:rsidR="00417B74" w:rsidRDefault="00417B74" w:rsidP="00BC6F5D">
      <w:pPr>
        <w:spacing w:after="0" w:line="240" w:lineRule="auto"/>
      </w:pPr>
      <w:r>
        <w:separator/>
      </w:r>
    </w:p>
  </w:endnote>
  <w:endnote w:type="continuationSeparator" w:id="0">
    <w:p w14:paraId="3F74F6F9" w14:textId="77777777" w:rsidR="00417B74" w:rsidRDefault="00417B74" w:rsidP="00BC6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78075"/>
      <w:docPartObj>
        <w:docPartGallery w:val="Page Numbers (Bottom of Page)"/>
        <w:docPartUnique/>
      </w:docPartObj>
    </w:sdtPr>
    <w:sdtEndPr/>
    <w:sdtContent>
      <w:sdt>
        <w:sdtPr>
          <w:id w:val="1728636285"/>
          <w:docPartObj>
            <w:docPartGallery w:val="Page Numbers (Top of Page)"/>
            <w:docPartUnique/>
          </w:docPartObj>
        </w:sdtPr>
        <w:sdtEndPr/>
        <w:sdtContent>
          <w:p w14:paraId="213CC4D3" w14:textId="77777777" w:rsidR="00BC6F5D" w:rsidRDefault="00BC6F5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70EA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70EA8">
              <w:rPr>
                <w:b/>
                <w:bCs/>
                <w:noProof/>
              </w:rPr>
              <w:t>2</w:t>
            </w:r>
            <w:r>
              <w:rPr>
                <w:b/>
                <w:bCs/>
                <w:sz w:val="24"/>
                <w:szCs w:val="24"/>
              </w:rPr>
              <w:fldChar w:fldCharType="end"/>
            </w:r>
          </w:p>
        </w:sdtContent>
      </w:sdt>
    </w:sdtContent>
  </w:sdt>
  <w:p w14:paraId="3357963D" w14:textId="77777777" w:rsidR="00BC6F5D" w:rsidRDefault="00BC6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B75DB" w14:textId="77777777" w:rsidR="00417B74" w:rsidRDefault="00417B74" w:rsidP="00BC6F5D">
      <w:pPr>
        <w:spacing w:after="0" w:line="240" w:lineRule="auto"/>
      </w:pPr>
      <w:r>
        <w:separator/>
      </w:r>
    </w:p>
  </w:footnote>
  <w:footnote w:type="continuationSeparator" w:id="0">
    <w:p w14:paraId="18552848" w14:textId="77777777" w:rsidR="00417B74" w:rsidRDefault="00417B74" w:rsidP="00BC6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5C3"/>
    <w:multiLevelType w:val="hybridMultilevel"/>
    <w:tmpl w:val="6C406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742A43"/>
    <w:multiLevelType w:val="hybridMultilevel"/>
    <w:tmpl w:val="34563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50132C"/>
    <w:multiLevelType w:val="hybridMultilevel"/>
    <w:tmpl w:val="E1D6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4359B"/>
    <w:multiLevelType w:val="hybridMultilevel"/>
    <w:tmpl w:val="33C43C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416E86"/>
    <w:multiLevelType w:val="hybridMultilevel"/>
    <w:tmpl w:val="1E98011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FC91471"/>
    <w:multiLevelType w:val="hybridMultilevel"/>
    <w:tmpl w:val="DCE8652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6" w15:restartNumberingAfterBreak="0">
    <w:nsid w:val="24DC4822"/>
    <w:multiLevelType w:val="hybridMultilevel"/>
    <w:tmpl w:val="9BB291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5D1D4C"/>
    <w:multiLevelType w:val="hybridMultilevel"/>
    <w:tmpl w:val="57027FC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2CD94550"/>
    <w:multiLevelType w:val="hybridMultilevel"/>
    <w:tmpl w:val="ABA69AA8"/>
    <w:lvl w:ilvl="0" w:tplc="BC24225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5B8608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FD82AE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5E3A7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144B7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A86BC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A4E19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FED19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1ACA1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E0068F5"/>
    <w:multiLevelType w:val="hybridMultilevel"/>
    <w:tmpl w:val="BA5CF186"/>
    <w:lvl w:ilvl="0" w:tplc="3D6831F8">
      <w:start w:val="1"/>
      <w:numFmt w:val="bullet"/>
      <w:lvlText w:val="•"/>
      <w:lvlJc w:val="left"/>
      <w:pPr>
        <w:ind w:left="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8A9C36">
      <w:start w:val="1"/>
      <w:numFmt w:val="bullet"/>
      <w:lvlText w:val="o"/>
      <w:lvlJc w:val="left"/>
      <w:pPr>
        <w:ind w:left="11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36D59E">
      <w:start w:val="1"/>
      <w:numFmt w:val="bullet"/>
      <w:lvlText w:val="▪"/>
      <w:lvlJc w:val="left"/>
      <w:pPr>
        <w:ind w:left="18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68F9C4">
      <w:start w:val="1"/>
      <w:numFmt w:val="bullet"/>
      <w:lvlText w:val="•"/>
      <w:lvlJc w:val="left"/>
      <w:pPr>
        <w:ind w:left="2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121A84">
      <w:start w:val="1"/>
      <w:numFmt w:val="bullet"/>
      <w:lvlText w:val="o"/>
      <w:lvlJc w:val="left"/>
      <w:pPr>
        <w:ind w:left="32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98DB86">
      <w:start w:val="1"/>
      <w:numFmt w:val="bullet"/>
      <w:lvlText w:val="▪"/>
      <w:lvlJc w:val="left"/>
      <w:pPr>
        <w:ind w:left="39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2C12A6">
      <w:start w:val="1"/>
      <w:numFmt w:val="bullet"/>
      <w:lvlText w:val="•"/>
      <w:lvlJc w:val="left"/>
      <w:pPr>
        <w:ind w:left="47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461A26">
      <w:start w:val="1"/>
      <w:numFmt w:val="bullet"/>
      <w:lvlText w:val="o"/>
      <w:lvlJc w:val="left"/>
      <w:pPr>
        <w:ind w:left="54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BA0E20">
      <w:start w:val="1"/>
      <w:numFmt w:val="bullet"/>
      <w:lvlText w:val="▪"/>
      <w:lvlJc w:val="left"/>
      <w:pPr>
        <w:ind w:left="61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4862A62"/>
    <w:multiLevelType w:val="hybridMultilevel"/>
    <w:tmpl w:val="9C8C45DA"/>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A660BD8"/>
    <w:multiLevelType w:val="hybridMultilevel"/>
    <w:tmpl w:val="0770D248"/>
    <w:lvl w:ilvl="0" w:tplc="A4AA82A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8C518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2A2EB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BECBD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487A1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38728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181B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1E3AB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009C7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B8108B2"/>
    <w:multiLevelType w:val="hybridMultilevel"/>
    <w:tmpl w:val="9AEA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992F19"/>
    <w:multiLevelType w:val="hybridMultilevel"/>
    <w:tmpl w:val="0518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01CEE"/>
    <w:multiLevelType w:val="hybridMultilevel"/>
    <w:tmpl w:val="69C4FE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E65B63"/>
    <w:multiLevelType w:val="hybridMultilevel"/>
    <w:tmpl w:val="BBF8C8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D31DD5"/>
    <w:multiLevelType w:val="hybridMultilevel"/>
    <w:tmpl w:val="53E4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477F48"/>
    <w:multiLevelType w:val="hybridMultilevel"/>
    <w:tmpl w:val="870EA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331877"/>
    <w:multiLevelType w:val="hybridMultilevel"/>
    <w:tmpl w:val="932A5908"/>
    <w:lvl w:ilvl="0" w:tplc="250C991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FCCD6C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FC1A1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46441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D6C698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96344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F8B2D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BEC145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A08F71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E586FBD"/>
    <w:multiLevelType w:val="hybridMultilevel"/>
    <w:tmpl w:val="34F27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A61510"/>
    <w:multiLevelType w:val="hybridMultilevel"/>
    <w:tmpl w:val="962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E67175"/>
    <w:multiLevelType w:val="hybridMultilevel"/>
    <w:tmpl w:val="D7E2BC36"/>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2" w15:restartNumberingAfterBreak="0">
    <w:nsid w:val="7BAC56B1"/>
    <w:multiLevelType w:val="hybridMultilevel"/>
    <w:tmpl w:val="1A847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1372460">
    <w:abstractNumId w:val="11"/>
  </w:num>
  <w:num w:numId="2" w16cid:durableId="1224677141">
    <w:abstractNumId w:val="8"/>
  </w:num>
  <w:num w:numId="3" w16cid:durableId="580800491">
    <w:abstractNumId w:val="18"/>
  </w:num>
  <w:num w:numId="4" w16cid:durableId="1635797438">
    <w:abstractNumId w:val="9"/>
  </w:num>
  <w:num w:numId="5" w16cid:durableId="1379747876">
    <w:abstractNumId w:val="5"/>
  </w:num>
  <w:num w:numId="6" w16cid:durableId="254633065">
    <w:abstractNumId w:val="0"/>
  </w:num>
  <w:num w:numId="7" w16cid:durableId="584923014">
    <w:abstractNumId w:val="13"/>
  </w:num>
  <w:num w:numId="8" w16cid:durableId="313604439">
    <w:abstractNumId w:val="20"/>
  </w:num>
  <w:num w:numId="9" w16cid:durableId="565990141">
    <w:abstractNumId w:val="22"/>
  </w:num>
  <w:num w:numId="10" w16cid:durableId="1314413500">
    <w:abstractNumId w:val="16"/>
  </w:num>
  <w:num w:numId="11" w16cid:durableId="1327126410">
    <w:abstractNumId w:val="17"/>
  </w:num>
  <w:num w:numId="12" w16cid:durableId="1274938577">
    <w:abstractNumId w:val="2"/>
  </w:num>
  <w:num w:numId="13" w16cid:durableId="1389839998">
    <w:abstractNumId w:val="12"/>
  </w:num>
  <w:num w:numId="14" w16cid:durableId="783354566">
    <w:abstractNumId w:val="21"/>
  </w:num>
  <w:num w:numId="15" w16cid:durableId="2075079734">
    <w:abstractNumId w:val="7"/>
  </w:num>
  <w:num w:numId="16" w16cid:durableId="1947887465">
    <w:abstractNumId w:val="19"/>
  </w:num>
  <w:num w:numId="17" w16cid:durableId="1773865581">
    <w:abstractNumId w:val="15"/>
  </w:num>
  <w:num w:numId="18" w16cid:durableId="1159417015">
    <w:abstractNumId w:val="6"/>
  </w:num>
  <w:num w:numId="19" w16cid:durableId="1556089138">
    <w:abstractNumId w:val="1"/>
  </w:num>
  <w:num w:numId="20" w16cid:durableId="1751997373">
    <w:abstractNumId w:val="3"/>
  </w:num>
  <w:num w:numId="21" w16cid:durableId="227691775">
    <w:abstractNumId w:val="14"/>
  </w:num>
  <w:num w:numId="22" w16cid:durableId="591816422">
    <w:abstractNumId w:val="4"/>
  </w:num>
  <w:num w:numId="23" w16cid:durableId="13771959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9D0"/>
    <w:rsid w:val="00007922"/>
    <w:rsid w:val="00070C14"/>
    <w:rsid w:val="00071863"/>
    <w:rsid w:val="00072B4C"/>
    <w:rsid w:val="00083438"/>
    <w:rsid w:val="0009187D"/>
    <w:rsid w:val="000C04D0"/>
    <w:rsid w:val="000C7FF2"/>
    <w:rsid w:val="000F506E"/>
    <w:rsid w:val="00102754"/>
    <w:rsid w:val="00104487"/>
    <w:rsid w:val="00132E52"/>
    <w:rsid w:val="00165A13"/>
    <w:rsid w:val="00170EA8"/>
    <w:rsid w:val="001B63B1"/>
    <w:rsid w:val="001D6F3B"/>
    <w:rsid w:val="00211989"/>
    <w:rsid w:val="00225FAD"/>
    <w:rsid w:val="00235419"/>
    <w:rsid w:val="00267C03"/>
    <w:rsid w:val="00272B17"/>
    <w:rsid w:val="0027601C"/>
    <w:rsid w:val="002B27BF"/>
    <w:rsid w:val="002D0A9D"/>
    <w:rsid w:val="002E02CF"/>
    <w:rsid w:val="002F3B8A"/>
    <w:rsid w:val="0030423E"/>
    <w:rsid w:val="00317042"/>
    <w:rsid w:val="00323102"/>
    <w:rsid w:val="00391820"/>
    <w:rsid w:val="00395572"/>
    <w:rsid w:val="003B58C1"/>
    <w:rsid w:val="00417B74"/>
    <w:rsid w:val="004415C8"/>
    <w:rsid w:val="0047113A"/>
    <w:rsid w:val="004C04D8"/>
    <w:rsid w:val="004C40F3"/>
    <w:rsid w:val="004F295E"/>
    <w:rsid w:val="00504ED0"/>
    <w:rsid w:val="00516B44"/>
    <w:rsid w:val="00520C2B"/>
    <w:rsid w:val="00521EC5"/>
    <w:rsid w:val="00531B83"/>
    <w:rsid w:val="00543C8F"/>
    <w:rsid w:val="0054444E"/>
    <w:rsid w:val="00547A43"/>
    <w:rsid w:val="005B66E4"/>
    <w:rsid w:val="005D181B"/>
    <w:rsid w:val="005D325D"/>
    <w:rsid w:val="00605A92"/>
    <w:rsid w:val="006206FD"/>
    <w:rsid w:val="00623502"/>
    <w:rsid w:val="00627DE1"/>
    <w:rsid w:val="006450EF"/>
    <w:rsid w:val="006510E9"/>
    <w:rsid w:val="00661C48"/>
    <w:rsid w:val="006810B3"/>
    <w:rsid w:val="006A0751"/>
    <w:rsid w:val="006C5B90"/>
    <w:rsid w:val="006C7CD8"/>
    <w:rsid w:val="006D4E08"/>
    <w:rsid w:val="007214A9"/>
    <w:rsid w:val="00721A64"/>
    <w:rsid w:val="007251FE"/>
    <w:rsid w:val="00730291"/>
    <w:rsid w:val="00764A3B"/>
    <w:rsid w:val="00767376"/>
    <w:rsid w:val="007920A8"/>
    <w:rsid w:val="007A1142"/>
    <w:rsid w:val="007C4E9D"/>
    <w:rsid w:val="007D45EE"/>
    <w:rsid w:val="007D49BC"/>
    <w:rsid w:val="008142A2"/>
    <w:rsid w:val="0081729C"/>
    <w:rsid w:val="00824FE3"/>
    <w:rsid w:val="008529D0"/>
    <w:rsid w:val="00855B7A"/>
    <w:rsid w:val="008B2300"/>
    <w:rsid w:val="008B3E76"/>
    <w:rsid w:val="008D4B1C"/>
    <w:rsid w:val="008E62E6"/>
    <w:rsid w:val="00920C64"/>
    <w:rsid w:val="00932B30"/>
    <w:rsid w:val="00951E9C"/>
    <w:rsid w:val="00963426"/>
    <w:rsid w:val="0097168B"/>
    <w:rsid w:val="009A02DA"/>
    <w:rsid w:val="009A754B"/>
    <w:rsid w:val="009B4A10"/>
    <w:rsid w:val="00A026BC"/>
    <w:rsid w:val="00A049A0"/>
    <w:rsid w:val="00A07766"/>
    <w:rsid w:val="00A10F99"/>
    <w:rsid w:val="00A1395C"/>
    <w:rsid w:val="00A83019"/>
    <w:rsid w:val="00AA0EB8"/>
    <w:rsid w:val="00AA4291"/>
    <w:rsid w:val="00B0718A"/>
    <w:rsid w:val="00B178D4"/>
    <w:rsid w:val="00B212A2"/>
    <w:rsid w:val="00B21E28"/>
    <w:rsid w:val="00B33C19"/>
    <w:rsid w:val="00B4339D"/>
    <w:rsid w:val="00B50919"/>
    <w:rsid w:val="00B554A9"/>
    <w:rsid w:val="00B600C2"/>
    <w:rsid w:val="00B67BD0"/>
    <w:rsid w:val="00B71A68"/>
    <w:rsid w:val="00BC6F5D"/>
    <w:rsid w:val="00BD13A2"/>
    <w:rsid w:val="00C21CAE"/>
    <w:rsid w:val="00C24714"/>
    <w:rsid w:val="00C3472D"/>
    <w:rsid w:val="00C706E7"/>
    <w:rsid w:val="00CC686F"/>
    <w:rsid w:val="00D301B9"/>
    <w:rsid w:val="00D972AA"/>
    <w:rsid w:val="00DD1D94"/>
    <w:rsid w:val="00E13158"/>
    <w:rsid w:val="00E148D8"/>
    <w:rsid w:val="00E406D7"/>
    <w:rsid w:val="00E837C6"/>
    <w:rsid w:val="00E84123"/>
    <w:rsid w:val="00EA1789"/>
    <w:rsid w:val="00EE3FDD"/>
    <w:rsid w:val="00F30A3A"/>
    <w:rsid w:val="00F4056A"/>
    <w:rsid w:val="00F67C02"/>
    <w:rsid w:val="00F91784"/>
    <w:rsid w:val="00FB61D3"/>
    <w:rsid w:val="00FC22BF"/>
    <w:rsid w:val="00FD6708"/>
    <w:rsid w:val="00FF1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2369A"/>
  <w15:docId w15:val="{E8CAA6B9-8CFA-41CD-833C-AAF98A1C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Calibri" w:eastAsia="Calibri" w:hAnsi="Calibri" w:cs="Calibri"/>
      <w:color w:val="000000"/>
      <w:sz w:val="20"/>
    </w:rPr>
  </w:style>
  <w:style w:type="paragraph" w:styleId="Heading2">
    <w:name w:val="heading 2"/>
    <w:basedOn w:val="Normal"/>
    <w:next w:val="Normal"/>
    <w:link w:val="Heading2Char"/>
    <w:uiPriority w:val="9"/>
    <w:qFormat/>
    <w:rsid w:val="00317042"/>
    <w:pPr>
      <w:keepNext/>
      <w:pBdr>
        <w:bottom w:val="single" w:sz="4" w:space="1" w:color="auto"/>
      </w:pBdr>
      <w:snapToGrid w:val="0"/>
      <w:spacing w:after="120" w:line="240" w:lineRule="auto"/>
      <w:ind w:left="0" w:firstLine="0"/>
      <w:outlineLvl w:val="1"/>
    </w:pPr>
    <w:rPr>
      <w:b/>
      <w:bCs/>
      <w:color w:val="auto"/>
      <w:szCs w:val="20"/>
    </w:rPr>
  </w:style>
  <w:style w:type="paragraph" w:styleId="Heading3">
    <w:name w:val="heading 3"/>
    <w:basedOn w:val="Normal"/>
    <w:next w:val="Normal"/>
    <w:link w:val="Heading3Char"/>
    <w:uiPriority w:val="9"/>
    <w:semiHidden/>
    <w:unhideWhenUsed/>
    <w:qFormat/>
    <w:rsid w:val="00317042"/>
    <w:pPr>
      <w:keepNext/>
      <w:keepLines/>
      <w:widowControl w:val="0"/>
      <w:autoSpaceDE w:val="0"/>
      <w:autoSpaceDN w:val="0"/>
      <w:snapToGrid w:val="0"/>
      <w:spacing w:before="40" w:after="120" w:line="240" w:lineRule="auto"/>
      <w:ind w:left="0" w:firstLine="0"/>
      <w:outlineLvl w:val="2"/>
    </w:pPr>
    <w:rPr>
      <w:rFonts w:ascii="Cambria" w:eastAsia="Times New Roman" w:hAnsi="Cambria" w:cs="Times New Roman"/>
      <w:color w:val="243F6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1"/>
    <w:qFormat/>
    <w:rsid w:val="00C24714"/>
    <w:pPr>
      <w:spacing w:after="0" w:line="240" w:lineRule="auto"/>
      <w:ind w:left="720" w:firstLine="0"/>
    </w:pPr>
    <w:rPr>
      <w:rFonts w:eastAsiaTheme="minorHAnsi" w:cs="Times New Roman"/>
      <w:color w:val="auto"/>
      <w:sz w:val="22"/>
    </w:rPr>
  </w:style>
  <w:style w:type="character" w:styleId="Hyperlink">
    <w:name w:val="Hyperlink"/>
    <w:basedOn w:val="DefaultParagraphFont"/>
    <w:uiPriority w:val="99"/>
    <w:unhideWhenUsed/>
    <w:rsid w:val="007C4E9D"/>
    <w:rPr>
      <w:color w:val="0563C1" w:themeColor="hyperlink"/>
      <w:u w:val="single"/>
    </w:rPr>
  </w:style>
  <w:style w:type="character" w:styleId="FollowedHyperlink">
    <w:name w:val="FollowedHyperlink"/>
    <w:basedOn w:val="DefaultParagraphFont"/>
    <w:uiPriority w:val="99"/>
    <w:semiHidden/>
    <w:unhideWhenUsed/>
    <w:rsid w:val="007A1142"/>
    <w:rPr>
      <w:color w:val="954F72" w:themeColor="followedHyperlink"/>
      <w:u w:val="single"/>
    </w:rPr>
  </w:style>
  <w:style w:type="paragraph" w:styleId="BodyText">
    <w:name w:val="Body Text"/>
    <w:basedOn w:val="Normal"/>
    <w:link w:val="BodyTextChar"/>
    <w:uiPriority w:val="1"/>
    <w:qFormat/>
    <w:rsid w:val="004C40F3"/>
    <w:pPr>
      <w:widowControl w:val="0"/>
      <w:spacing w:after="0" w:line="240" w:lineRule="auto"/>
      <w:ind w:left="100" w:firstLine="0"/>
    </w:pPr>
    <w:rPr>
      <w:rFonts w:cstheme="minorBidi"/>
      <w:color w:val="auto"/>
      <w:sz w:val="24"/>
      <w:szCs w:val="24"/>
    </w:rPr>
  </w:style>
  <w:style w:type="character" w:customStyle="1" w:styleId="BodyTextChar">
    <w:name w:val="Body Text Char"/>
    <w:basedOn w:val="DefaultParagraphFont"/>
    <w:link w:val="BodyText"/>
    <w:uiPriority w:val="1"/>
    <w:rsid w:val="004C40F3"/>
    <w:rPr>
      <w:rFonts w:ascii="Calibri" w:eastAsia="Calibri" w:hAnsi="Calibri"/>
      <w:sz w:val="24"/>
      <w:szCs w:val="24"/>
    </w:rPr>
  </w:style>
  <w:style w:type="paragraph" w:styleId="Header">
    <w:name w:val="header"/>
    <w:basedOn w:val="Normal"/>
    <w:link w:val="HeaderChar"/>
    <w:uiPriority w:val="99"/>
    <w:unhideWhenUsed/>
    <w:rsid w:val="00BC6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F5D"/>
    <w:rPr>
      <w:rFonts w:ascii="Calibri" w:eastAsia="Calibri" w:hAnsi="Calibri" w:cs="Calibri"/>
      <w:color w:val="000000"/>
      <w:sz w:val="20"/>
    </w:rPr>
  </w:style>
  <w:style w:type="paragraph" w:styleId="Footer">
    <w:name w:val="footer"/>
    <w:basedOn w:val="Normal"/>
    <w:link w:val="FooterChar"/>
    <w:uiPriority w:val="99"/>
    <w:unhideWhenUsed/>
    <w:rsid w:val="00BC6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F5D"/>
    <w:rPr>
      <w:rFonts w:ascii="Calibri" w:eastAsia="Calibri" w:hAnsi="Calibri" w:cs="Calibri"/>
      <w:color w:val="000000"/>
      <w:sz w:val="20"/>
    </w:rPr>
  </w:style>
  <w:style w:type="character" w:customStyle="1" w:styleId="Heading2Char">
    <w:name w:val="Heading 2 Char"/>
    <w:basedOn w:val="DefaultParagraphFont"/>
    <w:link w:val="Heading2"/>
    <w:uiPriority w:val="9"/>
    <w:rsid w:val="00317042"/>
    <w:rPr>
      <w:rFonts w:ascii="Calibri" w:eastAsia="Calibri" w:hAnsi="Calibri" w:cs="Calibri"/>
      <w:b/>
      <w:bCs/>
      <w:sz w:val="20"/>
      <w:szCs w:val="20"/>
    </w:rPr>
  </w:style>
  <w:style w:type="character" w:customStyle="1" w:styleId="Heading3Char">
    <w:name w:val="Heading 3 Char"/>
    <w:basedOn w:val="DefaultParagraphFont"/>
    <w:link w:val="Heading3"/>
    <w:uiPriority w:val="9"/>
    <w:semiHidden/>
    <w:rsid w:val="00317042"/>
    <w:rPr>
      <w:rFonts w:ascii="Cambria" w:eastAsia="Times New Roman" w:hAnsi="Cambria" w:cs="Times New Roman"/>
      <w:color w:val="243F60"/>
      <w:sz w:val="20"/>
      <w:szCs w:val="20"/>
    </w:rPr>
  </w:style>
  <w:style w:type="paragraph" w:customStyle="1" w:styleId="Heading-3">
    <w:name w:val="Heading-3"/>
    <w:basedOn w:val="Heading2"/>
    <w:qFormat/>
    <w:rsid w:val="00317042"/>
    <w:pPr>
      <w:pBdr>
        <w:bottom w:val="none" w:sz="0" w:space="0" w:color="auto"/>
      </w:pBdr>
    </w:pPr>
  </w:style>
  <w:style w:type="character" w:customStyle="1" w:styleId="textlayer--absolute">
    <w:name w:val="textlayer--absolute"/>
    <w:basedOn w:val="DefaultParagraphFont"/>
    <w:rsid w:val="00D972AA"/>
  </w:style>
  <w:style w:type="character" w:styleId="UnresolvedMention">
    <w:name w:val="Unresolved Mention"/>
    <w:basedOn w:val="DefaultParagraphFont"/>
    <w:uiPriority w:val="99"/>
    <w:semiHidden/>
    <w:unhideWhenUsed/>
    <w:rsid w:val="00D97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873938">
      <w:bodyDiv w:val="1"/>
      <w:marLeft w:val="0"/>
      <w:marRight w:val="0"/>
      <w:marTop w:val="0"/>
      <w:marBottom w:val="0"/>
      <w:divBdr>
        <w:top w:val="none" w:sz="0" w:space="0" w:color="auto"/>
        <w:left w:val="none" w:sz="0" w:space="0" w:color="auto"/>
        <w:bottom w:val="none" w:sz="0" w:space="0" w:color="auto"/>
        <w:right w:val="none" w:sz="0" w:space="0" w:color="auto"/>
      </w:divBdr>
    </w:div>
    <w:div w:id="1341618076">
      <w:bodyDiv w:val="1"/>
      <w:marLeft w:val="0"/>
      <w:marRight w:val="0"/>
      <w:marTop w:val="0"/>
      <w:marBottom w:val="0"/>
      <w:divBdr>
        <w:top w:val="none" w:sz="0" w:space="0" w:color="auto"/>
        <w:left w:val="none" w:sz="0" w:space="0" w:color="auto"/>
        <w:bottom w:val="none" w:sz="0" w:space="0" w:color="auto"/>
        <w:right w:val="none" w:sz="0" w:space="0" w:color="auto"/>
      </w:divBdr>
    </w:div>
    <w:div w:id="1525750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34)844-209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rammarly.com/" TargetMode="External"/><Relationship Id="rId4" Type="http://schemas.openxmlformats.org/officeDocument/2006/relationships/settings" Target="settings.xml"/><Relationship Id="rId9" Type="http://schemas.openxmlformats.org/officeDocument/2006/relationships/hyperlink" Target="https://auburnpub.cfmnetwork.com/B.aspx?BookId=128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7E379-0700-4486-9FEE-469967512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SYLLABUS OUTLINE</vt:lpstr>
    </vt:vector>
  </TitlesOfParts>
  <Company>Auburn University</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OUTLINE</dc:title>
  <dc:subject/>
  <dc:creator>WHITEBJ</dc:creator>
  <cp:keywords/>
  <cp:lastModifiedBy>Nancy Barry</cp:lastModifiedBy>
  <cp:revision>10</cp:revision>
  <cp:lastPrinted>2023-08-22T16:25:00Z</cp:lastPrinted>
  <dcterms:created xsi:type="dcterms:W3CDTF">2025-08-15T19:32:00Z</dcterms:created>
  <dcterms:modified xsi:type="dcterms:W3CDTF">2025-08-15T19:41:00Z</dcterms:modified>
</cp:coreProperties>
</file>