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cifico" w:cs="Pacifico" w:eastAsia="Pacifico" w:hAnsi="Pacifico"/>
          <w:b w:val="0"/>
          <w:i w:val="0"/>
          <w:smallCaps w:val="0"/>
          <w:strike w:val="0"/>
          <w:color w:val="000000"/>
          <w:sz w:val="72"/>
          <w:szCs w:val="72"/>
          <w:u w:val="none"/>
          <w:shd w:fill="auto" w:val="clear"/>
          <w:vertAlign w:val="baseline"/>
        </w:rPr>
      </w:pPr>
      <w:r w:rsidDel="00000000" w:rsidR="00000000" w:rsidRPr="00000000">
        <w:rPr>
          <w:rFonts w:ascii="Pacifico" w:cs="Pacifico" w:eastAsia="Pacifico" w:hAnsi="Pacifico"/>
          <w:sz w:val="72"/>
          <w:szCs w:val="72"/>
          <w:rtl w:val="0"/>
        </w:rPr>
        <w:t xml:space="preserve">CTRD 3010</w:t>
      </w:r>
      <w:r w:rsidDel="00000000" w:rsidR="00000000" w:rsidRPr="00000000">
        <w:rPr>
          <w:rFonts w:ascii="Pacifico" w:cs="Pacifico" w:eastAsia="Pacifico" w:hAnsi="Pacifico"/>
          <w:b w:val="0"/>
          <w:i w:val="0"/>
          <w:smallCaps w:val="0"/>
          <w:strike w:val="0"/>
          <w:color w:val="000000"/>
          <w:sz w:val="72"/>
          <w:szCs w:val="72"/>
          <w:u w:val="none"/>
          <w:shd w:fill="auto" w:val="clear"/>
          <w:vertAlign w:val="baseline"/>
          <w:rtl w:val="0"/>
        </w:rPr>
        <w:t xml:space="preserve"> Syllabus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1.9183349609375" w:firstLine="0"/>
        <w:jc w:val="center"/>
        <w:rPr>
          <w:rFonts w:ascii="Pacifico" w:cs="Pacifico" w:eastAsia="Pacifico" w:hAnsi="Pacifico"/>
          <w:sz w:val="34"/>
          <w:szCs w:val="3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78735160827637" w:lineRule="auto"/>
        <w:ind w:left="0" w:right="0" w:firstLine="0"/>
        <w:jc w:val="center"/>
        <w:rPr>
          <w:rFonts w:ascii="Lora" w:cs="Lora" w:eastAsia="Lora" w:hAnsi="Lora"/>
          <w:b w:val="1"/>
          <w:i w:val="0"/>
          <w:smallCaps w:val="0"/>
          <w:strike w:val="0"/>
          <w:color w:val="000000"/>
          <w:sz w:val="24"/>
          <w:szCs w:val="24"/>
          <w:u w:val="none"/>
          <w:shd w:fill="auto" w:val="clear"/>
          <w:vertAlign w:val="baseline"/>
        </w:rPr>
      </w:pPr>
      <w:r w:rsidDel="00000000" w:rsidR="00000000" w:rsidRPr="00000000">
        <w:rPr>
          <w:rFonts w:ascii="Lora" w:cs="Lora" w:eastAsia="Lora" w:hAnsi="Lora"/>
          <w:b w:val="1"/>
          <w:sz w:val="24"/>
          <w:szCs w:val="24"/>
          <w:rtl w:val="0"/>
        </w:rPr>
        <w:t xml:space="preserve">Foundations in Literacy and Language Instruction--Fall 2025</w:t>
      </w:r>
      <w:r w:rsidDel="00000000" w:rsidR="00000000" w:rsidRPr="00000000">
        <w:rPr>
          <w:rFonts w:ascii="Lora" w:cs="Lora" w:eastAsia="Lora" w:hAnsi="Lora"/>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78735160827637" w:lineRule="auto"/>
        <w:ind w:left="0" w:right="-90" w:firstLine="0"/>
        <w:jc w:val="center"/>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2.78735160827637" w:lineRule="auto"/>
        <w:ind w:left="0" w:right="1047.2662353515625" w:firstLine="0"/>
        <w:jc w:val="left"/>
        <w:rPr>
          <w:rFonts w:ascii="Lora" w:cs="Lora" w:eastAsia="Lora" w:hAnsi="Lora"/>
          <w:b w:val="0"/>
          <w:i w:val="0"/>
          <w:smallCaps w:val="0"/>
          <w:strike w:val="0"/>
          <w:color w:val="000000"/>
          <w:sz w:val="24"/>
          <w:szCs w:val="24"/>
          <w:u w:val="none"/>
          <w:shd w:fill="auto" w:val="clear"/>
          <w:vertAlign w:val="baseline"/>
        </w:rPr>
      </w:pP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Heidi Hadley - </w:t>
      </w:r>
      <w:r w:rsidDel="00000000" w:rsidR="00000000" w:rsidRPr="00000000">
        <w:rPr>
          <w:rFonts w:ascii="Lora" w:cs="Lora" w:eastAsia="Lora" w:hAnsi="Lora"/>
          <w:color w:val="1155cc"/>
          <w:sz w:val="24"/>
          <w:szCs w:val="24"/>
          <w:rtl w:val="0"/>
        </w:rPr>
        <w:t xml:space="preserve">hlh0085@auburn.edu</w:t>
      </w:r>
      <w:r w:rsidDel="00000000" w:rsidR="00000000" w:rsidRPr="00000000">
        <w:rPr>
          <w:rFonts w:ascii="Lora" w:cs="Lora" w:eastAsia="Lora" w:hAnsi="Lora"/>
          <w:b w:val="0"/>
          <w:i w:val="0"/>
          <w:smallCaps w:val="0"/>
          <w:strike w:val="0"/>
          <w:color w:val="1155cc"/>
          <w:sz w:val="24"/>
          <w:szCs w:val="24"/>
          <w:u w:val="none"/>
          <w:shd w:fill="auto" w:val="clear"/>
          <w:vertAlign w:val="baseline"/>
          <w:rtl w:val="0"/>
        </w:rPr>
        <w:t xml:space="preserve"> </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 </w:t>
      </w:r>
      <w:r w:rsidDel="00000000" w:rsidR="00000000" w:rsidRPr="00000000">
        <w:rPr>
          <w:rFonts w:ascii="Lora" w:cs="Lora" w:eastAsia="Lora" w:hAnsi="Lora"/>
          <w:sz w:val="24"/>
          <w:szCs w:val="24"/>
          <w:rtl w:val="0"/>
        </w:rPr>
        <w:t xml:space="preserve">COEB 2319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b w:val="0"/>
          <w:i w:val="0"/>
          <w:smallCaps w:val="0"/>
          <w:strike w:val="0"/>
          <w:color w:val="000000"/>
          <w:sz w:val="24"/>
          <w:szCs w:val="24"/>
          <w:u w:val="none"/>
          <w:shd w:fill="auto" w:val="clear"/>
          <w:vertAlign w:val="baseline"/>
        </w:rPr>
      </w:pPr>
      <w:r w:rsidDel="00000000" w:rsidR="00000000" w:rsidRPr="00000000">
        <w:rPr>
          <w:rFonts w:ascii="Lora" w:cs="Lora" w:eastAsia="Lora" w:hAnsi="Lora"/>
          <w:sz w:val="24"/>
          <w:szCs w:val="24"/>
          <w:rtl w:val="0"/>
        </w:rPr>
        <w:t xml:space="preserve">Always available by appointment</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sz w:val="24"/>
          <w:szCs w:val="24"/>
        </w:rPr>
      </w:pPr>
      <w:r w:rsidDel="00000000" w:rsidR="00000000" w:rsidRPr="00000000">
        <w:rPr>
          <w:rFonts w:ascii="Lora" w:cs="Lora" w:eastAsia="Lora" w:hAnsi="Lora"/>
          <w:sz w:val="24"/>
          <w:szCs w:val="24"/>
          <w:rtl w:val="0"/>
        </w:rPr>
        <w:t xml:space="preserve">Tierney Hinman - </w:t>
      </w:r>
      <w:hyperlink r:id="rId6">
        <w:r w:rsidDel="00000000" w:rsidR="00000000" w:rsidRPr="00000000">
          <w:rPr>
            <w:rFonts w:ascii="Lora" w:cs="Lora" w:eastAsia="Lora" w:hAnsi="Lora"/>
            <w:color w:val="1155cc"/>
            <w:sz w:val="24"/>
            <w:szCs w:val="24"/>
            <w:u w:val="single"/>
            <w:rtl w:val="0"/>
          </w:rPr>
          <w:t xml:space="preserve">tbh0028@auburn.edu</w:t>
        </w:r>
      </w:hyperlink>
      <w:r w:rsidDel="00000000" w:rsidR="00000000" w:rsidRPr="00000000">
        <w:rPr>
          <w:rFonts w:ascii="Lora" w:cs="Lora" w:eastAsia="Lora" w:hAnsi="Lora"/>
          <w:sz w:val="24"/>
          <w:szCs w:val="24"/>
          <w:rtl w:val="0"/>
        </w:rPr>
        <w:t xml:space="preserve"> - COEB 2430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sz w:val="24"/>
          <w:szCs w:val="24"/>
        </w:rPr>
      </w:pPr>
      <w:r w:rsidDel="00000000" w:rsidR="00000000" w:rsidRPr="00000000">
        <w:rPr>
          <w:rFonts w:ascii="Lora" w:cs="Lora" w:eastAsia="Lora" w:hAnsi="Lora"/>
          <w:sz w:val="24"/>
          <w:szCs w:val="24"/>
          <w:rtl w:val="0"/>
        </w:rPr>
        <w:t xml:space="preserve">Always available by appointment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666259765625" w:line="240" w:lineRule="auto"/>
        <w:ind w:left="27.239990234375" w:right="0" w:firstLine="0"/>
        <w:jc w:val="left"/>
        <w:rPr>
          <w:rFonts w:ascii="Lora" w:cs="Lora" w:eastAsia="Lora" w:hAnsi="Lora"/>
          <w:b w:val="1"/>
          <w:sz w:val="24"/>
          <w:szCs w:val="24"/>
        </w:rPr>
      </w:pP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Class Meets: Monday-Wednesday</w:t>
      </w:r>
      <w:r w:rsidDel="00000000" w:rsidR="00000000" w:rsidRPr="00000000">
        <w:rPr>
          <w:rFonts w:ascii="Lora" w:cs="Lora" w:eastAsia="Lora" w:hAnsi="Lora"/>
          <w:sz w:val="24"/>
          <w:szCs w:val="24"/>
          <w:rtl w:val="0"/>
        </w:rPr>
        <w:t xml:space="preserve"> 12:00 noon-1:50 p.m., </w:t>
      </w:r>
      <w:r w:rsidDel="00000000" w:rsidR="00000000" w:rsidRPr="00000000">
        <w:rPr>
          <w:rFonts w:ascii="Lora" w:cs="Lora" w:eastAsia="Lora" w:hAnsi="Lora"/>
          <w:b w:val="1"/>
          <w:sz w:val="24"/>
          <w:szCs w:val="24"/>
          <w:rtl w:val="0"/>
        </w:rPr>
        <w:t xml:space="preserve">Beauregard HS Media Center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7.239990234375" w:right="0" w:firstLine="0"/>
        <w:jc w:val="left"/>
        <w:rPr>
          <w:rFonts w:ascii="Lora" w:cs="Lora" w:eastAsia="Lora" w:hAnsi="Lora"/>
          <w:sz w:val="24"/>
          <w:szCs w:val="24"/>
        </w:rPr>
      </w:pPr>
      <w:r w:rsidDel="00000000" w:rsidR="00000000" w:rsidRPr="00000000">
        <w:rPr>
          <w:rFonts w:ascii="Lora" w:cs="Lora" w:eastAsia="Lora" w:hAnsi="Lora"/>
          <w:b w:val="1"/>
          <w:sz w:val="24"/>
          <w:szCs w:val="24"/>
          <w:rtl w:val="0"/>
        </w:rPr>
        <w:t xml:space="preserve">Exceptions</w:t>
      </w:r>
      <w:r w:rsidDel="00000000" w:rsidR="00000000" w:rsidRPr="00000000">
        <w:rPr>
          <w:rFonts w:ascii="Lora" w:cs="Lora" w:eastAsia="Lora" w:hAnsi="Lora"/>
          <w:sz w:val="24"/>
          <w:szCs w:val="24"/>
          <w:rtl w:val="0"/>
        </w:rPr>
        <w:t xml:space="preserve">: On October 1 and October 13, we will meet in the College of Education building in Room 2118, because there is no school being held at Beauregard on those days. </w:t>
      </w:r>
      <w:r w:rsidDel="00000000" w:rsidR="00000000" w:rsidRPr="00000000">
        <w:rPr>
          <w:rFonts w:ascii="Lora" w:cs="Lora" w:eastAsia="Lora" w:hAnsi="Lora"/>
          <w:b w:val="1"/>
          <w:i w:val="0"/>
          <w:smallCaps w:val="0"/>
          <w:strike w:val="0"/>
          <w:color w:val="000000"/>
          <w:sz w:val="24"/>
          <w:szCs w:val="24"/>
          <w:u w:val="none"/>
          <w:shd w:fill="auto" w:val="clear"/>
          <w:vertAlign w:val="baseline"/>
          <w:rtl w:val="0"/>
        </w:rPr>
        <w:t xml:space="preserve"> </w:t>
      </w:r>
      <w:r w:rsidDel="00000000" w:rsidR="00000000" w:rsidRPr="00000000">
        <w:rPr>
          <w:rFonts w:ascii="Lora" w:cs="Lora" w:eastAsia="Lora" w:hAnsi="Lora"/>
          <w:b w:val="1"/>
          <w:sz w:val="24"/>
          <w:szCs w:val="24"/>
          <w:rtl w:val="0"/>
        </w:rPr>
        <w:t xml:space="preserve">  </w:t>
      </w: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40" w:lineRule="auto"/>
        <w:ind w:left="27.239990234375" w:right="0" w:firstLine="0"/>
        <w:jc w:val="left"/>
        <w:rPr>
          <w:rFonts w:ascii="Lora" w:cs="Lora" w:eastAsia="Lora" w:hAnsi="Lora"/>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2998046875" w:line="240" w:lineRule="auto"/>
        <w:ind w:left="29.4000244140625" w:right="0" w:firstLine="0"/>
        <w:jc w:val="left"/>
        <w:rPr>
          <w:rFonts w:ascii="Lora" w:cs="Lora" w:eastAsia="Lora" w:hAnsi="Lora"/>
          <w:sz w:val="24"/>
          <w:szCs w:val="24"/>
        </w:rPr>
      </w:pP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Practicum </w:t>
      </w:r>
      <w:r w:rsidDel="00000000" w:rsidR="00000000" w:rsidRPr="00000000">
        <w:rPr>
          <w:rFonts w:ascii="Lora" w:cs="Lora" w:eastAsia="Lora" w:hAnsi="Lora"/>
          <w:sz w:val="24"/>
          <w:szCs w:val="24"/>
          <w:rtl w:val="0"/>
        </w:rPr>
        <w:t xml:space="preserve">Hours (You are enrolled in CTRD 3011, which runs concurrently with this course)</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2998046875" w:line="240" w:lineRule="auto"/>
        <w:ind w:left="29.4000244140625" w:right="0" w:firstLine="0"/>
        <w:jc w:val="left"/>
        <w:rPr>
          <w:rFonts w:ascii="Lora" w:cs="Lora" w:eastAsia="Lora" w:hAnsi="Lora"/>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2998046875" w:line="240" w:lineRule="auto"/>
        <w:ind w:left="29.4000244140625" w:right="0" w:firstLine="0"/>
        <w:jc w:val="left"/>
        <w:rPr>
          <w:rFonts w:ascii="Lora" w:cs="Lora" w:eastAsia="Lora" w:hAnsi="Lora"/>
          <w:b w:val="1"/>
          <w:i w:val="0"/>
          <w:smallCaps w:val="0"/>
          <w:strike w:val="0"/>
          <w:color w:val="000000"/>
          <w:sz w:val="24"/>
          <w:szCs w:val="24"/>
          <w:u w:val="none"/>
          <w:shd w:fill="auto" w:val="clear"/>
          <w:vertAlign w:val="baseline"/>
        </w:rPr>
      </w:pPr>
      <w:r w:rsidDel="00000000" w:rsidR="00000000" w:rsidRPr="00000000">
        <w:rPr>
          <w:rFonts w:ascii="Lora" w:cs="Lora" w:eastAsia="Lora" w:hAnsi="Lora"/>
          <w:b w:val="1"/>
          <w:i w:val="0"/>
          <w:smallCaps w:val="0"/>
          <w:strike w:val="0"/>
          <w:color w:val="000000"/>
          <w:sz w:val="24"/>
          <w:szCs w:val="24"/>
          <w:u w:val="none"/>
          <w:shd w:fill="auto" w:val="clear"/>
          <w:vertAlign w:val="baseline"/>
          <w:rtl w:val="0"/>
        </w:rPr>
        <w:t xml:space="preserve">Course Description: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22998046875" w:line="240" w:lineRule="auto"/>
        <w:ind w:left="29.4000244140625" w:right="0" w:firstLine="0"/>
        <w:jc w:val="left"/>
        <w:rPr>
          <w:rFonts w:ascii="Lora" w:cs="Lora" w:eastAsia="Lora" w:hAnsi="Lora"/>
          <w:i w:val="1"/>
          <w:sz w:val="24"/>
          <w:szCs w:val="24"/>
          <w:highlight w:val="white"/>
        </w:rPr>
      </w:pP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(From the </w:t>
      </w:r>
      <w:r w:rsidDel="00000000" w:rsidR="00000000" w:rsidRPr="00000000">
        <w:rPr>
          <w:rFonts w:ascii="Lora" w:cs="Lora" w:eastAsia="Lora" w:hAnsi="Lora"/>
          <w:sz w:val="24"/>
          <w:szCs w:val="24"/>
          <w:rtl w:val="0"/>
        </w:rPr>
        <w:t xml:space="preserve">university course bulletin</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w:t>
      </w:r>
      <w:r w:rsidDel="00000000" w:rsidR="00000000" w:rsidRPr="00000000">
        <w:rPr>
          <w:rFonts w:ascii="Lora" w:cs="Lora" w:eastAsia="Lora" w:hAnsi="Lora"/>
          <w:sz w:val="24"/>
          <w:szCs w:val="24"/>
          <w:rtl w:val="0"/>
        </w:rPr>
        <w:t xml:space="preserve">--</w:t>
      </w:r>
      <w:r w:rsidDel="00000000" w:rsidR="00000000" w:rsidRPr="00000000">
        <w:rPr>
          <w:rFonts w:ascii="Lora" w:cs="Lora" w:eastAsia="Lora" w:hAnsi="Lora"/>
          <w:color w:val="222222"/>
          <w:sz w:val="24"/>
          <w:szCs w:val="24"/>
          <w:highlight w:val="white"/>
          <w:rtl w:val="0"/>
        </w:rPr>
        <w:t xml:space="preserve">Theoretical foundations of language and literacy development of children and implications for teaching. Clinical, laboratory experiences with children.</w:t>
      </w:r>
      <w:r w:rsidDel="00000000" w:rsidR="00000000" w:rsidRPr="00000000">
        <w:rPr>
          <w:rtl w:val="0"/>
        </w:rPr>
      </w:r>
    </w:p>
    <w:p w:rsidR="00000000" w:rsidDel="00000000" w:rsidP="00000000" w:rsidRDefault="00000000" w:rsidRPr="00000000" w14:paraId="00000011">
      <w:pPr>
        <w:widowControl w:val="0"/>
        <w:spacing w:line="240" w:lineRule="auto"/>
        <w:ind w:left="24.59991455078125" w:firstLine="0"/>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ind w:left="24.59991455078125" w:firstLine="0"/>
        <w:rPr>
          <w:rFonts w:ascii="Lora" w:cs="Lora" w:eastAsia="Lora" w:hAnsi="Lora"/>
          <w:b w:val="1"/>
          <w:sz w:val="24"/>
          <w:szCs w:val="24"/>
        </w:rPr>
      </w:pPr>
      <w:r w:rsidDel="00000000" w:rsidR="00000000" w:rsidRPr="00000000">
        <w:rPr>
          <w:rFonts w:ascii="Lora" w:cs="Lora" w:eastAsia="Lora" w:hAnsi="Lora"/>
          <w:b w:val="1"/>
          <w:sz w:val="24"/>
          <w:szCs w:val="24"/>
          <w:rtl w:val="0"/>
        </w:rPr>
        <w:t xml:space="preserve">Course Texts/Materials: </w:t>
      </w:r>
    </w:p>
    <w:p w:rsidR="00000000" w:rsidDel="00000000" w:rsidP="00000000" w:rsidRDefault="00000000" w:rsidRPr="00000000" w14:paraId="00000013">
      <w:pPr>
        <w:widowControl w:val="0"/>
        <w:spacing w:line="240" w:lineRule="auto"/>
        <w:ind w:left="24.59991455078125" w:firstLine="0"/>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14">
      <w:pPr>
        <w:widowControl w:val="0"/>
        <w:spacing w:before="0" w:line="272.8410530090332" w:lineRule="auto"/>
        <w:ind w:left="380.2799987792969" w:right="152.197265625" w:firstLine="0"/>
        <w:rPr>
          <w:rFonts w:ascii="Lora" w:cs="Lora" w:eastAsia="Lora" w:hAnsi="Lora"/>
          <w:i w:val="1"/>
          <w:sz w:val="24"/>
          <w:szCs w:val="24"/>
        </w:rPr>
      </w:pPr>
      <w:r w:rsidDel="00000000" w:rsidR="00000000" w:rsidRPr="00000000">
        <w:rPr>
          <w:sz w:val="24"/>
          <w:szCs w:val="24"/>
          <w:rtl w:val="0"/>
        </w:rPr>
        <w:t xml:space="preserve">● </w:t>
        <w:tab/>
      </w:r>
      <w:r w:rsidDel="00000000" w:rsidR="00000000" w:rsidRPr="00000000">
        <w:rPr>
          <w:rFonts w:ascii="Lora" w:cs="Lora" w:eastAsia="Lora" w:hAnsi="Lora"/>
          <w:sz w:val="24"/>
          <w:szCs w:val="24"/>
          <w:rtl w:val="0"/>
        </w:rPr>
        <w:t xml:space="preserve">Beers, K. (2023--</w:t>
      </w:r>
      <w:r w:rsidDel="00000000" w:rsidR="00000000" w:rsidRPr="00000000">
        <w:rPr>
          <w:rFonts w:ascii="Lora" w:cs="Lora" w:eastAsia="Lora" w:hAnsi="Lora"/>
          <w:b w:val="1"/>
          <w:sz w:val="24"/>
          <w:szCs w:val="24"/>
          <w:rtl w:val="0"/>
        </w:rPr>
        <w:t xml:space="preserve">2nd Edition</w:t>
      </w:r>
      <w:r w:rsidDel="00000000" w:rsidR="00000000" w:rsidRPr="00000000">
        <w:rPr>
          <w:rFonts w:ascii="Lora" w:cs="Lora" w:eastAsia="Lora" w:hAnsi="Lora"/>
          <w:sz w:val="24"/>
          <w:szCs w:val="24"/>
          <w:rtl w:val="0"/>
        </w:rPr>
        <w:t xml:space="preserve">). </w:t>
      </w:r>
      <w:r w:rsidDel="00000000" w:rsidR="00000000" w:rsidRPr="00000000">
        <w:rPr>
          <w:rFonts w:ascii="Lora" w:cs="Lora" w:eastAsia="Lora" w:hAnsi="Lora"/>
          <w:i w:val="1"/>
          <w:sz w:val="24"/>
          <w:szCs w:val="24"/>
          <w:rtl w:val="0"/>
        </w:rPr>
        <w:t xml:space="preserve">When Kids Can’t Read: What Teachers Can Do</w:t>
      </w:r>
      <w:r w:rsidDel="00000000" w:rsidR="00000000" w:rsidRPr="00000000">
        <w:rPr>
          <w:rFonts w:ascii="Lora" w:cs="Lora" w:eastAsia="Lora" w:hAnsi="Lora"/>
          <w:sz w:val="24"/>
          <w:szCs w:val="24"/>
          <w:rtl w:val="0"/>
        </w:rPr>
        <w:t xml:space="preserve">. Heinemann. </w:t>
      </w:r>
      <w:r w:rsidDel="00000000" w:rsidR="00000000" w:rsidRPr="00000000">
        <w:rPr>
          <w:rtl w:val="0"/>
        </w:rPr>
      </w:r>
    </w:p>
    <w:p w:rsidR="00000000" w:rsidDel="00000000" w:rsidP="00000000" w:rsidRDefault="00000000" w:rsidRPr="00000000" w14:paraId="00000015">
      <w:pPr>
        <w:widowControl w:val="0"/>
        <w:numPr>
          <w:ilvl w:val="0"/>
          <w:numId w:val="6"/>
        </w:numPr>
        <w:spacing w:after="0" w:afterAutospacing="0" w:before="64.70947265625" w:line="272.8410530090332" w:lineRule="auto"/>
        <w:ind w:left="720" w:right="152.197265625" w:hanging="360"/>
        <w:rPr>
          <w:rFonts w:ascii="Lora" w:cs="Lora" w:eastAsia="Lora" w:hAnsi="Lora"/>
          <w:sz w:val="24"/>
          <w:szCs w:val="24"/>
        </w:rPr>
      </w:pPr>
      <w:r w:rsidDel="00000000" w:rsidR="00000000" w:rsidRPr="00000000">
        <w:rPr>
          <w:rFonts w:ascii="Lora" w:cs="Lora" w:eastAsia="Lora" w:hAnsi="Lora"/>
          <w:sz w:val="24"/>
          <w:szCs w:val="24"/>
          <w:rtl w:val="0"/>
        </w:rPr>
        <w:t xml:space="preserve">Our </w:t>
      </w:r>
      <w:r w:rsidDel="00000000" w:rsidR="00000000" w:rsidRPr="00000000">
        <w:rPr>
          <w:rFonts w:ascii="Lora" w:cs="Lora" w:eastAsia="Lora" w:hAnsi="Lora"/>
          <w:b w:val="1"/>
          <w:sz w:val="24"/>
          <w:szCs w:val="24"/>
          <w:rtl w:val="0"/>
        </w:rPr>
        <w:t xml:space="preserve">Canvas course site</w:t>
      </w:r>
      <w:r w:rsidDel="00000000" w:rsidR="00000000" w:rsidRPr="00000000">
        <w:rPr>
          <w:rFonts w:ascii="Lora" w:cs="Lora" w:eastAsia="Lora" w:hAnsi="Lora"/>
          <w:sz w:val="24"/>
          <w:szCs w:val="24"/>
          <w:rtl w:val="0"/>
        </w:rPr>
        <w:t xml:space="preserve">, which will include assignment details, module instructions, any preparation notes for class, and readings/resources. </w:t>
      </w:r>
    </w:p>
    <w:p w:rsidR="00000000" w:rsidDel="00000000" w:rsidP="00000000" w:rsidRDefault="00000000" w:rsidRPr="00000000" w14:paraId="00000016">
      <w:pPr>
        <w:widowControl w:val="0"/>
        <w:numPr>
          <w:ilvl w:val="0"/>
          <w:numId w:val="6"/>
        </w:numPr>
        <w:spacing w:after="0" w:afterAutospacing="0" w:before="0" w:beforeAutospacing="0" w:line="272.8410530090332" w:lineRule="auto"/>
        <w:ind w:left="720" w:right="152.197265625" w:hanging="360"/>
        <w:rPr>
          <w:rFonts w:ascii="Lora" w:cs="Lora" w:eastAsia="Lora" w:hAnsi="Lora"/>
          <w:sz w:val="24"/>
          <w:szCs w:val="24"/>
        </w:rPr>
      </w:pPr>
      <w:r w:rsidDel="00000000" w:rsidR="00000000" w:rsidRPr="00000000">
        <w:rPr>
          <w:rFonts w:ascii="Lora" w:cs="Lora" w:eastAsia="Lora" w:hAnsi="Lora"/>
          <w:sz w:val="24"/>
          <w:szCs w:val="24"/>
          <w:rtl w:val="0"/>
        </w:rPr>
        <w:t xml:space="preserve">One notebook (provided in class), which will be where you take your class notes, instructional debriefs, etc. (provided in class)</w:t>
      </w:r>
    </w:p>
    <w:p w:rsidR="00000000" w:rsidDel="00000000" w:rsidP="00000000" w:rsidRDefault="00000000" w:rsidRPr="00000000" w14:paraId="00000017">
      <w:pPr>
        <w:widowControl w:val="0"/>
        <w:numPr>
          <w:ilvl w:val="0"/>
          <w:numId w:val="6"/>
        </w:numPr>
        <w:spacing w:before="0" w:beforeAutospacing="0" w:line="272.8410530090332" w:lineRule="auto"/>
        <w:ind w:left="720" w:right="152.197265625" w:hanging="360"/>
        <w:rPr>
          <w:rFonts w:ascii="Lora" w:cs="Lora" w:eastAsia="Lora" w:hAnsi="Lora"/>
          <w:sz w:val="24"/>
          <w:szCs w:val="24"/>
          <w:u w:val="none"/>
        </w:rPr>
      </w:pPr>
      <w:r w:rsidDel="00000000" w:rsidR="00000000" w:rsidRPr="00000000">
        <w:rPr>
          <w:rFonts w:ascii="Lora" w:cs="Lora" w:eastAsia="Lora" w:hAnsi="Lora"/>
          <w:sz w:val="24"/>
          <w:szCs w:val="24"/>
          <w:rtl w:val="0"/>
        </w:rPr>
        <w:t xml:space="preserve">Smith, C. (2021). </w:t>
      </w:r>
      <w:r w:rsidDel="00000000" w:rsidR="00000000" w:rsidRPr="00000000">
        <w:rPr>
          <w:rFonts w:ascii="Lora" w:cs="Lora" w:eastAsia="Lora" w:hAnsi="Lora"/>
          <w:i w:val="1"/>
          <w:sz w:val="24"/>
          <w:szCs w:val="24"/>
          <w:rtl w:val="0"/>
        </w:rPr>
        <w:t xml:space="preserve">How the Word is Passed</w:t>
      </w:r>
      <w:r w:rsidDel="00000000" w:rsidR="00000000" w:rsidRPr="00000000">
        <w:rPr>
          <w:rFonts w:ascii="Lora" w:cs="Lora" w:eastAsia="Lora" w:hAnsi="Lora"/>
          <w:sz w:val="24"/>
          <w:szCs w:val="24"/>
          <w:rtl w:val="0"/>
        </w:rPr>
        <w:t xml:space="preserve">. Little, Brown. </w:t>
      </w:r>
    </w:p>
    <w:p w:rsidR="00000000" w:rsidDel="00000000" w:rsidP="00000000" w:rsidRDefault="00000000" w:rsidRPr="00000000" w14:paraId="00000018">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19">
      <w:pPr>
        <w:widowControl w:val="0"/>
        <w:spacing w:before="64.70947265625" w:line="272.8410530090332" w:lineRule="auto"/>
        <w:ind w:left="0" w:right="152.197265625" w:firstLine="0"/>
        <w:rPr>
          <w:rFonts w:ascii="Lora" w:cs="Lora" w:eastAsia="Lora" w:hAnsi="Lora"/>
          <w:b w:val="1"/>
          <w:sz w:val="24"/>
          <w:szCs w:val="24"/>
        </w:rPr>
      </w:pPr>
      <w:r w:rsidDel="00000000" w:rsidR="00000000" w:rsidRPr="00000000">
        <w:rPr>
          <w:rFonts w:ascii="Lora" w:cs="Lora" w:eastAsia="Lora" w:hAnsi="Lora"/>
          <w:b w:val="1"/>
          <w:sz w:val="24"/>
          <w:szCs w:val="24"/>
          <w:rtl w:val="0"/>
        </w:rPr>
        <w:t xml:space="preserve">Course Standards</w:t>
      </w:r>
    </w:p>
    <w:p w:rsidR="00000000" w:rsidDel="00000000" w:rsidP="00000000" w:rsidRDefault="00000000" w:rsidRPr="00000000" w14:paraId="0000001A">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Fonts w:ascii="Lora" w:cs="Lora" w:eastAsia="Lora" w:hAnsi="Lora"/>
          <w:b w:val="1"/>
          <w:sz w:val="24"/>
          <w:szCs w:val="24"/>
          <w:rtl w:val="0"/>
        </w:rPr>
        <w:tab/>
      </w:r>
      <w:r w:rsidDel="00000000" w:rsidR="00000000" w:rsidRPr="00000000">
        <w:rPr>
          <w:rFonts w:ascii="Lora" w:cs="Lora" w:eastAsia="Lora" w:hAnsi="Lora"/>
          <w:sz w:val="24"/>
          <w:szCs w:val="24"/>
          <w:rtl w:val="0"/>
        </w:rPr>
        <w:t xml:space="preserve">This course provides instruction and feedback on your competency in meeting NCTE’s Standards for Teacher Preparation, which you can find at </w:t>
      </w:r>
      <w:hyperlink r:id="rId7">
        <w:r w:rsidDel="00000000" w:rsidR="00000000" w:rsidRPr="00000000">
          <w:rPr>
            <w:rFonts w:ascii="Lora" w:cs="Lora" w:eastAsia="Lora" w:hAnsi="Lora"/>
            <w:color w:val="1155cc"/>
            <w:sz w:val="24"/>
            <w:szCs w:val="24"/>
            <w:u w:val="single"/>
            <w:rtl w:val="0"/>
          </w:rPr>
          <w:t xml:space="preserve">https://ncte.org/wp-content/uploads/2021/11/2021_NCTE_Standards.pdf</w:t>
        </w:r>
      </w:hyperlink>
      <w:r w:rsidDel="00000000" w:rsidR="00000000" w:rsidRPr="00000000">
        <w:rPr>
          <w:rFonts w:ascii="Lora" w:cs="Lora" w:eastAsia="Lora" w:hAnsi="Lora"/>
          <w:sz w:val="24"/>
          <w:szCs w:val="24"/>
          <w:rtl w:val="0"/>
        </w:rPr>
        <w:t xml:space="preserve"> (we will look at these in more detail in class), but here’s a brief overview of the larger families of standards in which you will be required to show competency. Our program is nationally accredited through NCTE and thus, these standards drive our instruction and ultimately, your learning.</w:t>
      </w:r>
    </w:p>
    <w:p w:rsidR="00000000" w:rsidDel="00000000" w:rsidP="00000000" w:rsidRDefault="00000000" w:rsidRPr="00000000" w14:paraId="0000001B">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1C">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Fonts w:ascii="Lora" w:cs="Lora" w:eastAsia="Lora" w:hAnsi="Lora"/>
          <w:b w:val="1"/>
          <w:sz w:val="24"/>
          <w:szCs w:val="24"/>
          <w:rtl w:val="0"/>
        </w:rPr>
        <w:t xml:space="preserve">LEARNERS AND LEARNING IN ELA</w:t>
      </w: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1D">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Fonts w:ascii="Lora" w:cs="Lora" w:eastAsia="Lora" w:hAnsi="Lora"/>
          <w:b w:val="1"/>
          <w:sz w:val="24"/>
          <w:szCs w:val="24"/>
          <w:rtl w:val="0"/>
        </w:rPr>
        <w:t xml:space="preserve">Standard 1: </w:t>
      </w:r>
      <w:r w:rsidDel="00000000" w:rsidR="00000000" w:rsidRPr="00000000">
        <w:rPr>
          <w:rFonts w:ascii="Lora" w:cs="Lora" w:eastAsia="Lora" w:hAnsi="Lora"/>
          <w:sz w:val="24"/>
          <w:szCs w:val="24"/>
          <w:rtl w:val="0"/>
        </w:rPr>
        <w:t xml:space="preserve">Candidates apply and demonstrate knowledge of learners and learning to foster inclusive learning environments that support coherent, relevant, standards-aligned, differentiated, and antiracist/antibias instruction to engage grade 7–12 learners in ELA. </w:t>
      </w:r>
    </w:p>
    <w:p w:rsidR="00000000" w:rsidDel="00000000" w:rsidP="00000000" w:rsidRDefault="00000000" w:rsidRPr="00000000" w14:paraId="0000001E">
      <w:pPr>
        <w:widowControl w:val="0"/>
        <w:spacing w:before="64.70947265625" w:line="272.8410530090332" w:lineRule="auto"/>
        <w:ind w:left="0" w:right="152.197265625" w:firstLine="0"/>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1F">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Fonts w:ascii="Lora" w:cs="Lora" w:eastAsia="Lora" w:hAnsi="Lora"/>
          <w:b w:val="1"/>
          <w:sz w:val="24"/>
          <w:szCs w:val="24"/>
          <w:rtl w:val="0"/>
        </w:rPr>
        <w:t xml:space="preserve">ELA CONTENT KNOWLEDGE</w:t>
      </w: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20">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Fonts w:ascii="Lora" w:cs="Lora" w:eastAsia="Lora" w:hAnsi="Lora"/>
          <w:b w:val="1"/>
          <w:sz w:val="24"/>
          <w:szCs w:val="24"/>
          <w:rtl w:val="0"/>
        </w:rPr>
        <w:t xml:space="preserve">Standard 2:</w:t>
      </w:r>
      <w:r w:rsidDel="00000000" w:rsidR="00000000" w:rsidRPr="00000000">
        <w:rPr>
          <w:rFonts w:ascii="Lora" w:cs="Lora" w:eastAsia="Lora" w:hAnsi="Lora"/>
          <w:sz w:val="24"/>
          <w:szCs w:val="24"/>
          <w:rtl w:val="0"/>
        </w:rPr>
        <w:t xml:space="preserve"> Candidates apply and demonstrate knowledge and theoretical perspectives, including antiracist/antibias ELA, pertaining to texts, composition, language, and languaging. </w:t>
      </w:r>
    </w:p>
    <w:p w:rsidR="00000000" w:rsidDel="00000000" w:rsidP="00000000" w:rsidRDefault="00000000" w:rsidRPr="00000000" w14:paraId="00000021">
      <w:pPr>
        <w:widowControl w:val="0"/>
        <w:spacing w:before="64.70947265625" w:line="272.8410530090332" w:lineRule="auto"/>
        <w:ind w:left="0" w:right="152.197265625" w:firstLine="0"/>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22">
      <w:pPr>
        <w:widowControl w:val="0"/>
        <w:spacing w:before="64.70947265625" w:line="272.8410530090332" w:lineRule="auto"/>
        <w:ind w:left="0" w:right="152.197265625" w:firstLine="0"/>
        <w:rPr>
          <w:rFonts w:ascii="Lora" w:cs="Lora" w:eastAsia="Lora" w:hAnsi="Lora"/>
          <w:b w:val="1"/>
          <w:sz w:val="24"/>
          <w:szCs w:val="24"/>
        </w:rPr>
      </w:pPr>
      <w:r w:rsidDel="00000000" w:rsidR="00000000" w:rsidRPr="00000000">
        <w:rPr>
          <w:rFonts w:ascii="Lora" w:cs="Lora" w:eastAsia="Lora" w:hAnsi="Lora"/>
          <w:b w:val="1"/>
          <w:sz w:val="24"/>
          <w:szCs w:val="24"/>
          <w:rtl w:val="0"/>
        </w:rPr>
        <w:t xml:space="preserve">INSTRUCTIONAL PRACTICE: PLANNING FOR INSTRUCTION IN ELA </w:t>
      </w:r>
    </w:p>
    <w:p w:rsidR="00000000" w:rsidDel="00000000" w:rsidP="00000000" w:rsidRDefault="00000000" w:rsidRPr="00000000" w14:paraId="00000023">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Fonts w:ascii="Lora" w:cs="Lora" w:eastAsia="Lora" w:hAnsi="Lora"/>
          <w:b w:val="1"/>
          <w:sz w:val="24"/>
          <w:szCs w:val="24"/>
          <w:rtl w:val="0"/>
        </w:rPr>
        <w:t xml:space="preserve">Standard 3: </w:t>
      </w:r>
      <w:r w:rsidDel="00000000" w:rsidR="00000000" w:rsidRPr="00000000">
        <w:rPr>
          <w:rFonts w:ascii="Lora" w:cs="Lora" w:eastAsia="Lora" w:hAnsi="Lora"/>
          <w:sz w:val="24"/>
          <w:szCs w:val="24"/>
          <w:rtl w:val="0"/>
        </w:rPr>
        <w:t xml:space="preserve">Candidates apply and demonstrate knowledge of theories, research, and ELA to plan coherent, relevant, standards-aligned, differentiated, antiracist/antibias instruction and assessment. </w:t>
      </w:r>
    </w:p>
    <w:p w:rsidR="00000000" w:rsidDel="00000000" w:rsidP="00000000" w:rsidRDefault="00000000" w:rsidRPr="00000000" w14:paraId="00000024">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25">
      <w:pPr>
        <w:widowControl w:val="0"/>
        <w:spacing w:before="64.70947265625" w:line="272.8410530090332" w:lineRule="auto"/>
        <w:ind w:left="0" w:right="152.197265625" w:firstLine="0"/>
        <w:rPr>
          <w:rFonts w:ascii="Lora" w:cs="Lora" w:eastAsia="Lora" w:hAnsi="Lora"/>
          <w:b w:val="1"/>
          <w:sz w:val="24"/>
          <w:szCs w:val="24"/>
        </w:rPr>
      </w:pPr>
      <w:r w:rsidDel="00000000" w:rsidR="00000000" w:rsidRPr="00000000">
        <w:rPr>
          <w:rFonts w:ascii="Lora" w:cs="Lora" w:eastAsia="Lora" w:hAnsi="Lora"/>
          <w:b w:val="1"/>
          <w:sz w:val="24"/>
          <w:szCs w:val="24"/>
          <w:rtl w:val="0"/>
        </w:rPr>
        <w:t xml:space="preserve">INSTRUCTIONAL PRACTICE: IMPLEMENTING INSTRUCTION IN ELA </w:t>
      </w:r>
    </w:p>
    <w:p w:rsidR="00000000" w:rsidDel="00000000" w:rsidP="00000000" w:rsidRDefault="00000000" w:rsidRPr="00000000" w14:paraId="00000026">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Fonts w:ascii="Lora" w:cs="Lora" w:eastAsia="Lora" w:hAnsi="Lora"/>
          <w:b w:val="1"/>
          <w:sz w:val="24"/>
          <w:szCs w:val="24"/>
          <w:rtl w:val="0"/>
        </w:rPr>
        <w:t xml:space="preserve">Standard 4:</w:t>
      </w:r>
      <w:r w:rsidDel="00000000" w:rsidR="00000000" w:rsidRPr="00000000">
        <w:rPr>
          <w:rFonts w:ascii="Lora" w:cs="Lora" w:eastAsia="Lora" w:hAnsi="Lora"/>
          <w:sz w:val="24"/>
          <w:szCs w:val="24"/>
          <w:rtl w:val="0"/>
        </w:rPr>
        <w:t xml:space="preserve"> Candidates implement planned coherent, relevant, standards aligned, differentiated, and antiracist/antibias ELA instruction and assessment to motivate and engage all learners. </w:t>
      </w:r>
    </w:p>
    <w:p w:rsidR="00000000" w:rsidDel="00000000" w:rsidP="00000000" w:rsidRDefault="00000000" w:rsidRPr="00000000" w14:paraId="00000027">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28">
      <w:pPr>
        <w:widowControl w:val="0"/>
        <w:spacing w:before="64.70947265625" w:line="272.8410530090332" w:lineRule="auto"/>
        <w:ind w:left="0" w:right="152.197265625" w:firstLine="0"/>
        <w:rPr>
          <w:rFonts w:ascii="Lora" w:cs="Lora" w:eastAsia="Lora" w:hAnsi="Lora"/>
          <w:b w:val="1"/>
          <w:sz w:val="24"/>
          <w:szCs w:val="24"/>
        </w:rPr>
      </w:pPr>
      <w:r w:rsidDel="00000000" w:rsidR="00000000" w:rsidRPr="00000000">
        <w:rPr>
          <w:rFonts w:ascii="Lora" w:cs="Lora" w:eastAsia="Lora" w:hAnsi="Lora"/>
          <w:b w:val="1"/>
          <w:sz w:val="24"/>
          <w:szCs w:val="24"/>
          <w:rtl w:val="0"/>
        </w:rPr>
        <w:t xml:space="preserve">PROFESSIONAL RESPONSIBILITY OF ELA TEACHERS </w:t>
      </w:r>
    </w:p>
    <w:p w:rsidR="00000000" w:rsidDel="00000000" w:rsidP="00000000" w:rsidRDefault="00000000" w:rsidRPr="00000000" w14:paraId="00000029">
      <w:pPr>
        <w:widowControl w:val="0"/>
        <w:spacing w:before="64.70947265625" w:line="272.8410530090332" w:lineRule="auto"/>
        <w:ind w:left="0" w:right="152.197265625" w:firstLine="0"/>
        <w:rPr>
          <w:rFonts w:ascii="Lora" w:cs="Lora" w:eastAsia="Lora" w:hAnsi="Lora"/>
          <w:sz w:val="24"/>
          <w:szCs w:val="24"/>
        </w:rPr>
      </w:pPr>
      <w:r w:rsidDel="00000000" w:rsidR="00000000" w:rsidRPr="00000000">
        <w:rPr>
          <w:rFonts w:ascii="Lora" w:cs="Lora" w:eastAsia="Lora" w:hAnsi="Lora"/>
          <w:b w:val="1"/>
          <w:sz w:val="24"/>
          <w:szCs w:val="24"/>
          <w:rtl w:val="0"/>
        </w:rPr>
        <w:t xml:space="preserve">Standard 5: </w:t>
      </w:r>
      <w:r w:rsidDel="00000000" w:rsidR="00000000" w:rsidRPr="00000000">
        <w:rPr>
          <w:rFonts w:ascii="Lora" w:cs="Lora" w:eastAsia="Lora" w:hAnsi="Lora"/>
          <w:sz w:val="24"/>
          <w:szCs w:val="24"/>
          <w:rtl w:val="0"/>
        </w:rPr>
        <w:t xml:space="preserve">Candidates reflect on their ELA practice, use knowledge and theoretical perspectives to collaborate with educational community members, and demonstrate readiness for leadership, professional learning, and advocacy.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469970703125" w:line="240" w:lineRule="auto"/>
        <w:ind w:left="24.59991455078125" w:right="0" w:firstLine="0"/>
        <w:jc w:val="left"/>
        <w:rPr>
          <w:rFonts w:ascii="Lora" w:cs="Lora" w:eastAsia="Lora" w:hAnsi="Lora"/>
          <w:b w:val="1"/>
          <w:sz w:val="24"/>
          <w:szCs w:val="24"/>
        </w:rPr>
      </w:pPr>
      <w:r w:rsidDel="00000000" w:rsidR="00000000" w:rsidRPr="00000000">
        <w:rPr>
          <w:rFonts w:ascii="Lora" w:cs="Lora" w:eastAsia="Lora" w:hAnsi="Lora"/>
          <w:b w:val="1"/>
          <w:i w:val="0"/>
          <w:smallCaps w:val="0"/>
          <w:strike w:val="0"/>
          <w:color w:val="000000"/>
          <w:sz w:val="24"/>
          <w:szCs w:val="24"/>
          <w:u w:val="none"/>
          <w:shd w:fill="auto" w:val="clear"/>
          <w:vertAlign w:val="baseline"/>
          <w:rtl w:val="0"/>
        </w:rPr>
        <w:t xml:space="preserve">Course Objectives</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469970703125" w:line="240" w:lineRule="auto"/>
        <w:ind w:left="24.59991455078125" w:right="0" w:firstLine="0"/>
        <w:jc w:val="left"/>
        <w:rPr>
          <w:rFonts w:ascii="Lora" w:cs="Lora" w:eastAsia="Lora" w:hAnsi="Lora"/>
          <w:b w:val="1"/>
          <w:sz w:val="2"/>
          <w:szCs w:val="2"/>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79161643981934" w:lineRule="auto"/>
        <w:ind w:left="749.4000244140625" w:right="829.158935546875" w:hanging="352.3200988769531"/>
        <w:jc w:val="left"/>
        <w:rPr>
          <w:rFonts w:ascii="Lora" w:cs="Lora" w:eastAsia="Lora" w:hAnsi="Lora"/>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Preservice teachers will </w:t>
      </w:r>
      <w:r w:rsidDel="00000000" w:rsidR="00000000" w:rsidRPr="00000000">
        <w:rPr>
          <w:rFonts w:ascii="Lora" w:cs="Lora" w:eastAsia="Lora" w:hAnsi="Lora"/>
          <w:sz w:val="24"/>
          <w:szCs w:val="24"/>
          <w:rtl w:val="0"/>
        </w:rPr>
        <w:t xml:space="preserve">reframe the concept of adolescent readers and reading within the context of the current literacy crisis in secondary reading.</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0.79161643981934" w:lineRule="auto"/>
        <w:ind w:left="720" w:right="829.158935546875" w:hanging="360"/>
        <w:jc w:val="left"/>
        <w:rPr>
          <w:rFonts w:ascii="Lora" w:cs="Lora" w:eastAsia="Lora" w:hAnsi="Lora"/>
          <w:sz w:val="24"/>
          <w:szCs w:val="24"/>
          <w:u w:val="none"/>
        </w:rPr>
      </w:pPr>
      <w:r w:rsidDel="00000000" w:rsidR="00000000" w:rsidRPr="00000000">
        <w:rPr>
          <w:rFonts w:ascii="Lora" w:cs="Lora" w:eastAsia="Lora" w:hAnsi="Lora"/>
          <w:sz w:val="24"/>
          <w:szCs w:val="24"/>
          <w:rtl w:val="0"/>
        </w:rPr>
        <w:t xml:space="preserve">Preservice teachers will understand reading processes and interventional approaches. </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0.79161643981934" w:lineRule="auto"/>
        <w:ind w:left="720" w:right="829.158935546875" w:hanging="360"/>
        <w:jc w:val="left"/>
        <w:rPr>
          <w:rFonts w:ascii="Lora" w:cs="Lora" w:eastAsia="Lora" w:hAnsi="Lora"/>
          <w:sz w:val="24"/>
          <w:szCs w:val="24"/>
          <w:u w:val="none"/>
        </w:rPr>
      </w:pPr>
      <w:r w:rsidDel="00000000" w:rsidR="00000000" w:rsidRPr="00000000">
        <w:rPr>
          <w:rFonts w:ascii="Lora" w:cs="Lora" w:eastAsia="Lora" w:hAnsi="Lora"/>
          <w:sz w:val="24"/>
          <w:szCs w:val="24"/>
          <w:rtl w:val="0"/>
        </w:rPr>
        <w:t xml:space="preserve">Preservice teachers will practice responsive instruction with individual readers and implement effective literacy instruction.</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0.79161643981934" w:lineRule="auto"/>
        <w:ind w:left="720" w:right="829.158935546875" w:hanging="360"/>
        <w:jc w:val="left"/>
        <w:rPr>
          <w:rFonts w:ascii="Lora" w:cs="Lora" w:eastAsia="Lora" w:hAnsi="Lora"/>
          <w:sz w:val="24"/>
          <w:szCs w:val="24"/>
          <w:u w:val="none"/>
        </w:rPr>
        <w:sectPr>
          <w:headerReference r:id="rId8" w:type="default"/>
          <w:footerReference r:id="rId9" w:type="default"/>
          <w:pgSz w:h="15840" w:w="12240" w:orient="portrait"/>
          <w:pgMar w:bottom="1080" w:top="1080" w:left="720" w:right="720" w:header="0" w:footer="720"/>
          <w:pgNumType w:start="1"/>
        </w:sectPr>
      </w:pPr>
      <w:r w:rsidDel="00000000" w:rsidR="00000000" w:rsidRPr="00000000">
        <w:rPr>
          <w:rFonts w:ascii="Lora" w:cs="Lora" w:eastAsia="Lora" w:hAnsi="Lora"/>
          <w:sz w:val="24"/>
          <w:szCs w:val="24"/>
          <w:rtl w:val="0"/>
        </w:rPr>
        <w:t xml:space="preserve">Read and engage current research and practitioner texts around secondary literacy in ELA classrooms and in the broader secondary setting.</w:t>
      </w:r>
      <w:r w:rsidDel="00000000" w:rsidR="00000000" w:rsidRPr="00000000">
        <w:rPr>
          <w:rtl w:val="0"/>
        </w:rPr>
      </w:r>
    </w:p>
    <w:p w:rsidR="00000000" w:rsidDel="00000000" w:rsidP="00000000" w:rsidRDefault="00000000" w:rsidRPr="00000000" w14:paraId="00000030">
      <w:pPr>
        <w:widowControl w:val="0"/>
        <w:pBdr>
          <w:top w:color="auto" w:space="0" w:sz="0" w:val="none"/>
          <w:bottom w:color="auto" w:space="0" w:sz="0" w:val="none"/>
          <w:right w:color="auto" w:space="0" w:sz="0" w:val="none"/>
          <w:between w:color="auto" w:space="0" w:sz="0" w:val="none"/>
        </w:pBdr>
        <w:spacing w:line="274.88365173339844" w:lineRule="auto"/>
        <w:ind w:left="0" w:firstLine="0"/>
        <w:rPr>
          <w:rFonts w:ascii="Lora" w:cs="Lora" w:eastAsia="Lora" w:hAnsi="Lora"/>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732421875" w:line="274.88365173339844" w:lineRule="auto"/>
        <w:ind w:left="6.23992919921875" w:right="62.598876953125" w:firstLine="720.2400207519531"/>
        <w:jc w:val="both"/>
        <w:rPr>
          <w:rFonts w:ascii="Lora" w:cs="Lora" w:eastAsia="Lora" w:hAnsi="Lora"/>
          <w:b w:val="0"/>
          <w:i w:val="0"/>
          <w:smallCaps w:val="0"/>
          <w:strike w:val="0"/>
          <w:color w:val="000000"/>
          <w:sz w:val="24"/>
          <w:szCs w:val="24"/>
          <w:u w:val="none"/>
          <w:shd w:fill="auto" w:val="clear"/>
          <w:vertAlign w:val="baseline"/>
        </w:rPr>
      </w:pP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This course explore</w:t>
      </w:r>
      <w:r w:rsidDel="00000000" w:rsidR="00000000" w:rsidRPr="00000000">
        <w:rPr>
          <w:rFonts w:ascii="Lora" w:cs="Lora" w:eastAsia="Lora" w:hAnsi="Lora"/>
          <w:sz w:val="24"/>
          <w:szCs w:val="24"/>
          <w:rtl w:val="0"/>
        </w:rPr>
        <w:t xml:space="preserve">s </w:t>
      </w:r>
      <w:r w:rsidDel="00000000" w:rsidR="00000000" w:rsidRPr="00000000">
        <w:rPr>
          <w:rFonts w:ascii="Lora" w:cs="Lora" w:eastAsia="Lora" w:hAnsi="Lora"/>
          <w:b w:val="1"/>
          <w:i w:val="0"/>
          <w:smallCaps w:val="0"/>
          <w:strike w:val="0"/>
          <w:color w:val="000000"/>
          <w:sz w:val="24"/>
          <w:szCs w:val="24"/>
          <w:u w:val="none"/>
          <w:shd w:fill="auto" w:val="clear"/>
          <w:vertAlign w:val="baseline"/>
          <w:rtl w:val="0"/>
        </w:rPr>
        <w:t xml:space="preserve">a contextualized approach </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to teaching ELA in high school and mi</w:t>
      </w:r>
      <w:r w:rsidDel="00000000" w:rsidR="00000000" w:rsidRPr="00000000">
        <w:rPr>
          <w:rFonts w:ascii="Lora" w:cs="Lora" w:eastAsia="Lora" w:hAnsi="Lora"/>
          <w:sz w:val="24"/>
          <w:szCs w:val="24"/>
          <w:rtl w:val="0"/>
        </w:rPr>
        <w:t xml:space="preserve">ddle school classrooms. </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Our essential questions will lead us to question </w:t>
      </w:r>
      <w:r w:rsidDel="00000000" w:rsidR="00000000" w:rsidRPr="00000000">
        <w:rPr>
          <w:rFonts w:ascii="Lora" w:cs="Lora" w:eastAsia="Lora" w:hAnsi="Lora"/>
          <w:b w:val="0"/>
          <w:i w:val="1"/>
          <w:smallCaps w:val="0"/>
          <w:strike w:val="0"/>
          <w:color w:val="000000"/>
          <w:sz w:val="24"/>
          <w:szCs w:val="24"/>
          <w:u w:val="none"/>
          <w:shd w:fill="auto" w:val="clear"/>
          <w:vertAlign w:val="baseline"/>
          <w:rtl w:val="0"/>
        </w:rPr>
        <w:t xml:space="preserve">why </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in relationship to approaches to teaching English: </w:t>
      </w:r>
      <w:r w:rsidDel="00000000" w:rsidR="00000000" w:rsidRPr="00000000">
        <w:rPr>
          <w:rFonts w:ascii="Lora" w:cs="Lora" w:eastAsia="Lora" w:hAnsi="Lora"/>
          <w:b w:val="0"/>
          <w:i w:val="1"/>
          <w:smallCaps w:val="0"/>
          <w:strike w:val="0"/>
          <w:color w:val="000000"/>
          <w:sz w:val="24"/>
          <w:szCs w:val="24"/>
          <w:u w:val="none"/>
          <w:shd w:fill="auto" w:val="clear"/>
          <w:vertAlign w:val="baseline"/>
          <w:rtl w:val="0"/>
        </w:rPr>
        <w:t xml:space="preserve">Why this? Why now? Why this way? Why for these students? </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To extend your professional education and English coursework conversations from previous semesters, you will examine your own experiences, questions, assumptions, and beliefs</w:t>
      </w:r>
      <w:r w:rsidDel="00000000" w:rsidR="00000000" w:rsidRPr="00000000">
        <w:rPr>
          <w:rFonts w:ascii="Lora" w:cs="Lora" w:eastAsia="Lora" w:hAnsi="Lora"/>
          <w:sz w:val="24"/>
          <w:szCs w:val="24"/>
          <w:rtl w:val="0"/>
        </w:rPr>
        <w:t xml:space="preserve"> in order to critically examine how your identity will shape your teaching practices</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 </w:t>
      </w:r>
      <w:r w:rsidDel="00000000" w:rsidR="00000000" w:rsidRPr="00000000">
        <w:rPr>
          <w:rFonts w:ascii="Lora" w:cs="Lora" w:eastAsia="Lora" w:hAnsi="Lora"/>
          <w:sz w:val="24"/>
          <w:szCs w:val="24"/>
          <w:rtl w:val="0"/>
        </w:rPr>
        <w:t xml:space="preserve">You</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 will learn</w:t>
      </w:r>
      <w:r w:rsidDel="00000000" w:rsidR="00000000" w:rsidRPr="00000000">
        <w:rPr>
          <w:rFonts w:ascii="Lora" w:cs="Lora" w:eastAsia="Lora" w:hAnsi="Lora"/>
          <w:sz w:val="24"/>
          <w:szCs w:val="24"/>
          <w:rtl w:val="0"/>
        </w:rPr>
        <w:t xml:space="preserve"> practical tools of planning and instructional design so that you can plan for equitable and effective instruction.</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 We will also consider how to establish student/teacher relationships that support equitable ELA teaching strategies </w:t>
      </w:r>
      <w:r w:rsidDel="00000000" w:rsidR="00000000" w:rsidRPr="00000000">
        <w:rPr>
          <w:rFonts w:ascii="Lora" w:cs="Lora" w:eastAsia="Lora" w:hAnsi="Lora"/>
          <w:sz w:val="24"/>
          <w:szCs w:val="24"/>
          <w:rtl w:val="0"/>
        </w:rPr>
        <w:t xml:space="preserve">and</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 position diverse learners for success in your classroom.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28662109375" w:line="274.88731384277344" w:lineRule="auto"/>
        <w:ind w:left="0" w:right="50.238037109375" w:firstLine="726.4799499511719"/>
        <w:jc w:val="both"/>
        <w:rPr>
          <w:rFonts w:ascii="Lora" w:cs="Lora" w:eastAsia="Lora" w:hAnsi="Lora"/>
          <w:b w:val="0"/>
          <w:i w:val="0"/>
          <w:smallCaps w:val="0"/>
          <w:strike w:val="0"/>
          <w:color w:val="000000"/>
          <w:sz w:val="24"/>
          <w:szCs w:val="24"/>
          <w:u w:val="none"/>
          <w:shd w:fill="auto" w:val="clear"/>
          <w:vertAlign w:val="baseline"/>
        </w:rPr>
      </w:pP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This course design is based on the understanding that </w:t>
      </w:r>
      <w:r w:rsidDel="00000000" w:rsidR="00000000" w:rsidRPr="00000000">
        <w:rPr>
          <w:rFonts w:ascii="Lora" w:cs="Lora" w:eastAsia="Lora" w:hAnsi="Lora"/>
          <w:b w:val="1"/>
          <w:i w:val="0"/>
          <w:smallCaps w:val="0"/>
          <w:strike w:val="0"/>
          <w:color w:val="000000"/>
          <w:sz w:val="24"/>
          <w:szCs w:val="24"/>
          <w:u w:val="none"/>
          <w:shd w:fill="auto" w:val="clear"/>
          <w:vertAlign w:val="baseline"/>
          <w:rtl w:val="0"/>
        </w:rPr>
        <w:t xml:space="preserve">learning is social and collaborative</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 To that end, you will have opportunities to start collecting resources to support your teaching and share these resources with your colleagues. Additionally, you will consider how strong ELA teaching requires an </w:t>
      </w:r>
      <w:r w:rsidDel="00000000" w:rsidR="00000000" w:rsidRPr="00000000">
        <w:rPr>
          <w:rFonts w:ascii="Lora" w:cs="Lora" w:eastAsia="Lora" w:hAnsi="Lora"/>
          <w:b w:val="1"/>
          <w:i w:val="0"/>
          <w:smallCaps w:val="0"/>
          <w:strike w:val="0"/>
          <w:color w:val="000000"/>
          <w:sz w:val="24"/>
          <w:szCs w:val="24"/>
          <w:u w:val="none"/>
          <w:shd w:fill="auto" w:val="clear"/>
          <w:vertAlign w:val="baseline"/>
          <w:rtl w:val="0"/>
        </w:rPr>
        <w:t xml:space="preserve">inquiry stance </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that necessitates on-going professional learning in concert with your students and colleagues</w:t>
      </w:r>
      <w:r w:rsidDel="00000000" w:rsidR="00000000" w:rsidRPr="00000000">
        <w:rPr>
          <w:rFonts w:ascii="Lora" w:cs="Lora" w:eastAsia="Lora" w:hAnsi="Lora"/>
          <w:b w:val="1"/>
          <w:i w:val="1"/>
          <w:smallCaps w:val="0"/>
          <w:strike w:val="0"/>
          <w:color w:val="000000"/>
          <w:sz w:val="24"/>
          <w:szCs w:val="24"/>
          <w:u w:val="none"/>
          <w:shd w:fill="auto" w:val="clear"/>
          <w:vertAlign w:val="baseline"/>
          <w:rtl w:val="0"/>
        </w:rPr>
        <w:t xml:space="preserve">. </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As a new professional, you also will be building productive working relationships with your fellow teachers, including your peers,</w:t>
      </w:r>
      <w:r w:rsidDel="00000000" w:rsidR="00000000" w:rsidRPr="00000000">
        <w:rPr>
          <w:rFonts w:ascii="Lora" w:cs="Lora" w:eastAsia="Lora" w:hAnsi="Lora"/>
          <w:sz w:val="24"/>
          <w:szCs w:val="24"/>
          <w:rtl w:val="0"/>
        </w:rPr>
        <w:t xml:space="preserve"> </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cooperating teacher/mentoring instructor, and </w:t>
      </w:r>
      <w:r w:rsidDel="00000000" w:rsidR="00000000" w:rsidRPr="00000000">
        <w:rPr>
          <w:rFonts w:ascii="Lora" w:cs="Lora" w:eastAsia="Lora" w:hAnsi="Lora"/>
          <w:sz w:val="24"/>
          <w:szCs w:val="24"/>
          <w:rtl w:val="0"/>
        </w:rPr>
        <w:t xml:space="preserve">English Education faculty</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 This means that we will need to support each other by being fully present and thoughtfully engaged with our work as we learn from and with each other.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28662109375" w:line="274.88731384277344" w:lineRule="auto"/>
        <w:ind w:left="0" w:right="50.238037109375" w:firstLine="0"/>
        <w:jc w:val="both"/>
        <w:rPr>
          <w:rFonts w:ascii="Lora" w:cs="Lora" w:eastAsia="Lora" w:hAnsi="Lora"/>
          <w:b w:val="1"/>
          <w:i w:val="0"/>
          <w:smallCaps w:val="0"/>
          <w:strike w:val="0"/>
          <w:color w:val="000000"/>
          <w:sz w:val="24"/>
          <w:szCs w:val="24"/>
          <w:u w:val="none"/>
          <w:shd w:fill="auto" w:val="clear"/>
          <w:vertAlign w:val="baseline"/>
        </w:rPr>
      </w:pPr>
      <w:r w:rsidDel="00000000" w:rsidR="00000000" w:rsidRPr="00000000">
        <w:rPr>
          <w:rFonts w:ascii="Lora" w:cs="Lora" w:eastAsia="Lora" w:hAnsi="Lora"/>
          <w:b w:val="1"/>
          <w:sz w:val="24"/>
          <w:szCs w:val="24"/>
          <w:rtl w:val="0"/>
        </w:rPr>
        <w:t xml:space="preserve">H</w:t>
      </w:r>
      <w:r w:rsidDel="00000000" w:rsidR="00000000" w:rsidRPr="00000000">
        <w:rPr>
          <w:rFonts w:ascii="Lora" w:cs="Lora" w:eastAsia="Lora" w:hAnsi="Lora"/>
          <w:b w:val="1"/>
          <w:i w:val="0"/>
          <w:smallCaps w:val="0"/>
          <w:strike w:val="0"/>
          <w:color w:val="000000"/>
          <w:sz w:val="24"/>
          <w:szCs w:val="24"/>
          <w:u w:val="none"/>
          <w:shd w:fill="auto" w:val="clear"/>
          <w:vertAlign w:val="baseline"/>
          <w:rtl w:val="0"/>
        </w:rPr>
        <w:t xml:space="preserve">ow can you make the most of this course?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101806640625" w:line="274.20690536499023" w:lineRule="auto"/>
        <w:ind w:left="0" w:right="57.318115234375" w:firstLine="720"/>
        <w:jc w:val="both"/>
        <w:rPr>
          <w:rFonts w:ascii="Lora" w:cs="Lora" w:eastAsia="Lora" w:hAnsi="Lora"/>
          <w:b w:val="0"/>
          <w:i w:val="0"/>
          <w:smallCaps w:val="0"/>
          <w:strike w:val="0"/>
          <w:color w:val="000000"/>
          <w:sz w:val="24"/>
          <w:szCs w:val="24"/>
          <w:u w:val="none"/>
          <w:shd w:fill="auto" w:val="clear"/>
          <w:vertAlign w:val="baseline"/>
        </w:rPr>
      </w:pP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You will encounter an enormous amount of new material this semester, so you will need to learn actively through teaching, reflecting, and synthesizing how these resources inform your approach and practice. Our discussions will be complemented by hands-on opportunities to teach, work with mentor teachers</w:t>
      </w:r>
      <w:r w:rsidDel="00000000" w:rsidR="00000000" w:rsidRPr="00000000">
        <w:rPr>
          <w:rFonts w:ascii="Lora" w:cs="Lora" w:eastAsia="Lora" w:hAnsi="Lora"/>
          <w:sz w:val="24"/>
          <w:szCs w:val="24"/>
          <w:rtl w:val="0"/>
        </w:rPr>
        <w:t xml:space="preserve">,</w:t>
      </w:r>
      <w:r w:rsidDel="00000000" w:rsidR="00000000" w:rsidRPr="00000000">
        <w:rPr>
          <w:rFonts w:ascii="Lora" w:cs="Lora" w:eastAsia="Lora" w:hAnsi="Lora"/>
          <w:b w:val="0"/>
          <w:i w:val="0"/>
          <w:smallCaps w:val="0"/>
          <w:strike w:val="0"/>
          <w:color w:val="000000"/>
          <w:sz w:val="24"/>
          <w:szCs w:val="24"/>
          <w:u w:val="none"/>
          <w:shd w:fill="auto" w:val="clear"/>
          <w:vertAlign w:val="baseline"/>
          <w:rtl w:val="0"/>
        </w:rPr>
        <w:t xml:space="preserve"> teach students in your field placement, talk about teaching concepts, and prepare materials. Making the most of this course will require learning in multiple ways: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7130432128906" w:line="240" w:lineRule="auto"/>
        <w:ind w:left="24.59991455078125" w:right="0" w:firstLine="0"/>
        <w:jc w:val="left"/>
        <w:rPr>
          <w:rFonts w:ascii="Lora" w:cs="Lora" w:eastAsia="Lora" w:hAnsi="Lora"/>
          <w:b w:val="1"/>
          <w:i w:val="1"/>
          <w:smallCaps w:val="0"/>
          <w:strike w:val="0"/>
          <w:color w:val="000000"/>
          <w:sz w:val="24"/>
          <w:szCs w:val="24"/>
          <w:u w:val="none"/>
          <w:shd w:fill="auto" w:val="clear"/>
          <w:vertAlign w:val="baseline"/>
        </w:rPr>
      </w:pPr>
      <w:r w:rsidDel="00000000" w:rsidR="00000000" w:rsidRPr="00000000">
        <w:rPr>
          <w:rFonts w:ascii="Lora" w:cs="Lora" w:eastAsia="Lora" w:hAnsi="Lora"/>
          <w:b w:val="1"/>
          <w:i w:val="1"/>
          <w:smallCaps w:val="0"/>
          <w:strike w:val="0"/>
          <w:color w:val="000000"/>
          <w:sz w:val="24"/>
          <w:szCs w:val="24"/>
          <w:u w:val="none"/>
          <w:shd w:fill="auto" w:val="clear"/>
          <w:vertAlign w:val="baseline"/>
          <w:rtl w:val="0"/>
        </w:rPr>
        <w:t xml:space="preserve">Learning by being present and participating </w:t>
      </w:r>
    </w:p>
    <w:p w:rsidR="00000000" w:rsidDel="00000000" w:rsidP="00000000" w:rsidRDefault="00000000" w:rsidRPr="00000000" w14:paraId="00000036">
      <w:pPr>
        <w:widowControl w:val="0"/>
        <w:numPr>
          <w:ilvl w:val="0"/>
          <w:numId w:val="4"/>
        </w:numPr>
        <w:spacing w:after="0" w:afterAutospacing="0" w:before="360.06591796875" w:line="274.88393783569336" w:lineRule="auto"/>
        <w:ind w:left="720" w:right="57.19970703125"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In class we will together </w:t>
      </w:r>
      <w:r w:rsidDel="00000000" w:rsidR="00000000" w:rsidRPr="00000000">
        <w:rPr>
          <w:rFonts w:ascii="Lora" w:cs="Lora" w:eastAsia="Lora" w:hAnsi="Lora"/>
          <w:b w:val="1"/>
          <w:sz w:val="24"/>
          <w:szCs w:val="24"/>
          <w:rtl w:val="0"/>
        </w:rPr>
        <w:t xml:space="preserve">foster a learning environment</w:t>
      </w:r>
      <w:r w:rsidDel="00000000" w:rsidR="00000000" w:rsidRPr="00000000">
        <w:rPr>
          <w:rFonts w:ascii="Lora" w:cs="Lora" w:eastAsia="Lora" w:hAnsi="Lora"/>
          <w:sz w:val="24"/>
          <w:szCs w:val="24"/>
          <w:rtl w:val="0"/>
        </w:rPr>
        <w:t xml:space="preserve"> whereby all are encouraged to voice their ideas, wonderings and questions. You will be expected to engage critically with intersections between your coursework and the field, which can feel risky at times. In turn, you are expected to respectfully support your classmates as they take risks.</w:t>
      </w:r>
      <w:r w:rsidDel="00000000" w:rsidR="00000000" w:rsidRPr="00000000">
        <w:rPr>
          <w:sz w:val="24"/>
          <w:szCs w:val="24"/>
          <w:rtl w:val="0"/>
        </w:rPr>
        <w:t xml:space="preserve"> </w:t>
      </w:r>
      <w:r w:rsidDel="00000000" w:rsidR="00000000" w:rsidRPr="00000000">
        <w:rPr>
          <w:rFonts w:ascii="Lora" w:cs="Lora" w:eastAsia="Lora" w:hAnsi="Lora"/>
          <w:sz w:val="24"/>
          <w:szCs w:val="24"/>
          <w:rtl w:val="0"/>
        </w:rPr>
        <w:t xml:space="preserve"> </w:t>
      </w:r>
      <w:r w:rsidDel="00000000" w:rsidR="00000000" w:rsidRPr="00000000">
        <w:rPr>
          <w:rtl w:val="0"/>
        </w:rPr>
      </w:r>
    </w:p>
    <w:p w:rsidR="00000000" w:rsidDel="00000000" w:rsidP="00000000" w:rsidRDefault="00000000" w:rsidRPr="00000000" w14:paraId="00000037">
      <w:pPr>
        <w:widowControl w:val="0"/>
        <w:numPr>
          <w:ilvl w:val="0"/>
          <w:numId w:val="4"/>
        </w:numPr>
        <w:spacing w:after="0" w:afterAutospacing="0" w:before="0" w:beforeAutospacing="0" w:line="274.88365173339844" w:lineRule="auto"/>
        <w:ind w:left="720" w:right="62.3193359375"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Should you need to </w:t>
      </w:r>
      <w:r w:rsidDel="00000000" w:rsidR="00000000" w:rsidRPr="00000000">
        <w:rPr>
          <w:rFonts w:ascii="Lora" w:cs="Lora" w:eastAsia="Lora" w:hAnsi="Lora"/>
          <w:b w:val="1"/>
          <w:sz w:val="24"/>
          <w:szCs w:val="24"/>
          <w:rtl w:val="0"/>
        </w:rPr>
        <w:t xml:space="preserve">miss a class</w:t>
      </w:r>
      <w:r w:rsidDel="00000000" w:rsidR="00000000" w:rsidRPr="00000000">
        <w:rPr>
          <w:rFonts w:ascii="Lora" w:cs="Lora" w:eastAsia="Lora" w:hAnsi="Lora"/>
          <w:sz w:val="24"/>
          <w:szCs w:val="24"/>
          <w:rtl w:val="0"/>
        </w:rPr>
        <w:t xml:space="preserve">, you will do what professional educators must do, and inform us of your absence </w:t>
      </w:r>
      <w:r w:rsidDel="00000000" w:rsidR="00000000" w:rsidRPr="00000000">
        <w:rPr>
          <w:rFonts w:ascii="Lora" w:cs="Lora" w:eastAsia="Lora" w:hAnsi="Lora"/>
          <w:i w:val="1"/>
          <w:sz w:val="24"/>
          <w:szCs w:val="24"/>
          <w:u w:val="single"/>
          <w:rtl w:val="0"/>
        </w:rPr>
        <w:t xml:space="preserve">before</w:t>
      </w:r>
      <w:r w:rsidDel="00000000" w:rsidR="00000000" w:rsidRPr="00000000">
        <w:rPr>
          <w:rFonts w:ascii="Lora" w:cs="Lora" w:eastAsia="Lora" w:hAnsi="Lora"/>
          <w:i w:val="1"/>
          <w:sz w:val="24"/>
          <w:szCs w:val="24"/>
          <w:rtl w:val="0"/>
        </w:rPr>
        <w:t xml:space="preserve"> </w:t>
      </w:r>
      <w:r w:rsidDel="00000000" w:rsidR="00000000" w:rsidRPr="00000000">
        <w:rPr>
          <w:rFonts w:ascii="Lora" w:cs="Lora" w:eastAsia="Lora" w:hAnsi="Lora"/>
          <w:sz w:val="24"/>
          <w:szCs w:val="24"/>
          <w:rtl w:val="0"/>
        </w:rPr>
        <w:t xml:space="preserve">the class meeting and, of course, make arrangements to meet with us to see what you’ve missed. Excessive absence will jeopardize your ability to succeed in this course, our ability to recommend you for clinical residency, and your grade in this course. We do follow Auburn University’s excused absence policy; you can find it at </w:t>
      </w:r>
      <w:hyperlink r:id="rId10">
        <w:r w:rsidDel="00000000" w:rsidR="00000000" w:rsidRPr="00000000">
          <w:rPr>
            <w:rFonts w:ascii="Lora" w:cs="Lora" w:eastAsia="Lora" w:hAnsi="Lora"/>
            <w:color w:val="1155cc"/>
            <w:sz w:val="24"/>
            <w:szCs w:val="24"/>
            <w:u w:val="single"/>
            <w:rtl w:val="0"/>
          </w:rPr>
          <w:t xml:space="preserve">www.auburn.edu/studentpolicies</w:t>
        </w:r>
      </w:hyperlink>
      <w:r w:rsidDel="00000000" w:rsidR="00000000" w:rsidRPr="00000000">
        <w:rPr>
          <w:rFonts w:ascii="Lora" w:cs="Lora" w:eastAsia="Lora" w:hAnsi="Lora"/>
          <w:color w:val="0260bf"/>
          <w:sz w:val="24"/>
          <w:szCs w:val="24"/>
          <w:rtl w:val="0"/>
        </w:rPr>
        <w:t xml:space="preserve">. </w:t>
      </w:r>
      <w:r w:rsidDel="00000000" w:rsidR="00000000" w:rsidRPr="00000000">
        <w:rPr>
          <w:rFonts w:ascii="Lora" w:cs="Lora" w:eastAsia="Lora" w:hAnsi="Lora"/>
          <w:sz w:val="24"/>
          <w:szCs w:val="24"/>
          <w:rtl w:val="0"/>
        </w:rPr>
        <w:t xml:space="preserve">(See also the attendance policy in the course assessments section on p. 7 of this syllabus).</w:t>
      </w:r>
      <w:r w:rsidDel="00000000" w:rsidR="00000000" w:rsidRPr="00000000">
        <w:rPr>
          <w:rtl w:val="0"/>
        </w:rPr>
      </w:r>
    </w:p>
    <w:p w:rsidR="00000000" w:rsidDel="00000000" w:rsidP="00000000" w:rsidRDefault="00000000" w:rsidRPr="00000000" w14:paraId="00000038">
      <w:pPr>
        <w:widowControl w:val="0"/>
        <w:numPr>
          <w:ilvl w:val="0"/>
          <w:numId w:val="4"/>
        </w:numPr>
        <w:spacing w:after="0" w:afterAutospacing="0" w:before="0" w:beforeAutospacing="0" w:line="274.88365173339844" w:lineRule="auto"/>
        <w:ind w:left="720" w:right="62.3193359375" w:hanging="360"/>
        <w:jc w:val="both"/>
        <w:rPr>
          <w:rFonts w:ascii="Lora" w:cs="Lora" w:eastAsia="Lora" w:hAnsi="Lora"/>
          <w:color w:val="434343"/>
          <w:sz w:val="24"/>
          <w:szCs w:val="24"/>
        </w:rPr>
      </w:pPr>
      <w:r w:rsidDel="00000000" w:rsidR="00000000" w:rsidRPr="00000000">
        <w:rPr>
          <w:rFonts w:ascii="Lora" w:cs="Lora" w:eastAsia="Lora" w:hAnsi="Lora"/>
          <w:color w:val="434343"/>
          <w:sz w:val="24"/>
          <w:szCs w:val="24"/>
          <w:rtl w:val="0"/>
        </w:rPr>
        <w:t xml:space="preserve">Since we are practicing and demonstrating our professional behaviors, please make every effort to be on time to class. </w:t>
      </w:r>
    </w:p>
    <w:p w:rsidR="00000000" w:rsidDel="00000000" w:rsidP="00000000" w:rsidRDefault="00000000" w:rsidRPr="00000000" w14:paraId="00000039">
      <w:pPr>
        <w:widowControl w:val="0"/>
        <w:numPr>
          <w:ilvl w:val="0"/>
          <w:numId w:val="5"/>
        </w:numPr>
        <w:spacing w:before="0" w:beforeAutospacing="0" w:lineRule="auto"/>
        <w:ind w:left="720" w:right="62.3193359375" w:hanging="360"/>
        <w:jc w:val="both"/>
        <w:rPr>
          <w:rFonts w:ascii="Lora" w:cs="Lora" w:eastAsia="Lora" w:hAnsi="Lora"/>
          <w:color w:val="434343"/>
          <w:sz w:val="24"/>
          <w:szCs w:val="24"/>
        </w:rPr>
      </w:pPr>
      <w:r w:rsidDel="00000000" w:rsidR="00000000" w:rsidRPr="00000000">
        <w:rPr>
          <w:rFonts w:ascii="Lora" w:cs="Lora" w:eastAsia="Lora" w:hAnsi="Lora"/>
          <w:color w:val="434343"/>
          <w:sz w:val="24"/>
          <w:szCs w:val="24"/>
          <w:rtl w:val="0"/>
        </w:rPr>
        <w:t xml:space="preserve">Refrain from using technology during class in ways that do not support your learning and engagement in the course material. Part of growing your professional reputation and habits is managing your appropriate use of technology. Put more plainly: please do not watch videos, text, or engage with other social media during our course time. </w:t>
      </w:r>
    </w:p>
    <w:p w:rsidR="00000000" w:rsidDel="00000000" w:rsidP="00000000" w:rsidRDefault="00000000" w:rsidRPr="00000000" w14:paraId="0000003A">
      <w:pPr>
        <w:widowControl w:val="0"/>
        <w:spacing w:before="390.7130432128906" w:line="240" w:lineRule="auto"/>
        <w:ind w:left="24.59991455078125" w:firstLine="0"/>
        <w:rPr>
          <w:rFonts w:ascii="Lora" w:cs="Lora" w:eastAsia="Lora" w:hAnsi="Lora"/>
          <w:b w:val="1"/>
          <w:sz w:val="24"/>
          <w:szCs w:val="24"/>
        </w:rPr>
      </w:pPr>
      <w:r w:rsidDel="00000000" w:rsidR="00000000" w:rsidRPr="00000000">
        <w:rPr>
          <w:rFonts w:ascii="Lora" w:cs="Lora" w:eastAsia="Lora" w:hAnsi="Lora"/>
          <w:b w:val="1"/>
          <w:i w:val="1"/>
          <w:sz w:val="24"/>
          <w:szCs w:val="24"/>
          <w:rtl w:val="0"/>
        </w:rPr>
        <w:t xml:space="preserve">Learning by engaging with readings and course assignments</w:t>
      </w:r>
      <w:r w:rsidDel="00000000" w:rsidR="00000000" w:rsidRPr="00000000">
        <w:rPr>
          <w:rtl w:val="0"/>
        </w:rPr>
      </w:r>
    </w:p>
    <w:p w:rsidR="00000000" w:rsidDel="00000000" w:rsidP="00000000" w:rsidRDefault="00000000" w:rsidRPr="00000000" w14:paraId="0000003B">
      <w:pPr>
        <w:widowControl w:val="0"/>
        <w:numPr>
          <w:ilvl w:val="0"/>
          <w:numId w:val="3"/>
        </w:numPr>
        <w:spacing w:after="0" w:afterAutospacing="0" w:before="390.7130432128906" w:line="276" w:lineRule="auto"/>
        <w:ind w:left="720" w:hanging="360"/>
        <w:rPr>
          <w:rFonts w:ascii="Lora" w:cs="Lora" w:eastAsia="Lora" w:hAnsi="Lora"/>
          <w:sz w:val="24"/>
          <w:szCs w:val="24"/>
        </w:rPr>
      </w:pPr>
      <w:r w:rsidDel="00000000" w:rsidR="00000000" w:rsidRPr="00000000">
        <w:rPr>
          <w:rFonts w:ascii="Lora" w:cs="Lora" w:eastAsia="Lora" w:hAnsi="Lora"/>
          <w:sz w:val="24"/>
          <w:szCs w:val="24"/>
          <w:rtl w:val="0"/>
        </w:rPr>
        <w:t xml:space="preserve">Set aside time every week to </w:t>
      </w:r>
      <w:r w:rsidDel="00000000" w:rsidR="00000000" w:rsidRPr="00000000">
        <w:rPr>
          <w:rFonts w:ascii="Lora" w:cs="Lora" w:eastAsia="Lora" w:hAnsi="Lora"/>
          <w:b w:val="1"/>
          <w:sz w:val="24"/>
          <w:szCs w:val="24"/>
          <w:rtl w:val="0"/>
        </w:rPr>
        <w:t xml:space="preserve">complete course readings</w:t>
      </w:r>
      <w:r w:rsidDel="00000000" w:rsidR="00000000" w:rsidRPr="00000000">
        <w:rPr>
          <w:rFonts w:ascii="Lora" w:cs="Lora" w:eastAsia="Lora" w:hAnsi="Lora"/>
          <w:sz w:val="24"/>
          <w:szCs w:val="24"/>
          <w:rtl w:val="0"/>
        </w:rPr>
        <w:t xml:space="preserve"> and prepare yourself to be ready to learn together. The course readings for this course are essential to your successful completion of course assignments, but more importantly, they will prepare you to successfully enter your clinical residency experience and your own classroom. </w:t>
      </w:r>
    </w:p>
    <w:p w:rsidR="00000000" w:rsidDel="00000000" w:rsidP="00000000" w:rsidRDefault="00000000" w:rsidRPr="00000000" w14:paraId="0000003C">
      <w:pPr>
        <w:widowControl w:val="0"/>
        <w:numPr>
          <w:ilvl w:val="0"/>
          <w:numId w:val="3"/>
        </w:numPr>
        <w:spacing w:after="0" w:afterAutospacing="0" w:before="0" w:beforeAutospacing="0" w:line="276" w:lineRule="auto"/>
        <w:ind w:left="720" w:hanging="360"/>
        <w:rPr>
          <w:rFonts w:ascii="Lora" w:cs="Lora" w:eastAsia="Lora" w:hAnsi="Lora"/>
          <w:sz w:val="24"/>
          <w:szCs w:val="24"/>
          <w:u w:val="none"/>
        </w:rPr>
      </w:pPr>
      <w:r w:rsidDel="00000000" w:rsidR="00000000" w:rsidRPr="00000000">
        <w:rPr>
          <w:rFonts w:ascii="Lora" w:cs="Lora" w:eastAsia="Lora" w:hAnsi="Lora"/>
          <w:b w:val="1"/>
          <w:sz w:val="24"/>
          <w:szCs w:val="24"/>
          <w:rtl w:val="0"/>
        </w:rPr>
        <w:t xml:space="preserve">Take the work of this course seriously</w:t>
      </w:r>
      <w:r w:rsidDel="00000000" w:rsidR="00000000" w:rsidRPr="00000000">
        <w:rPr>
          <w:rFonts w:ascii="Lora" w:cs="Lora" w:eastAsia="Lora" w:hAnsi="Lora"/>
          <w:sz w:val="24"/>
          <w:szCs w:val="24"/>
          <w:rtl w:val="0"/>
        </w:rPr>
        <w:t xml:space="preserve">--learning to plan effective instruction to support adolescent readers is no small thing. It is complex, layered work that you will need to spend considerable time in practice before you will feel competent. You will need to engage seriously with the readings and each assignment as you work toward crafting your individual literacy project. </w:t>
      </w:r>
    </w:p>
    <w:p w:rsidR="00000000" w:rsidDel="00000000" w:rsidP="00000000" w:rsidRDefault="00000000" w:rsidRPr="00000000" w14:paraId="0000003D">
      <w:pPr>
        <w:widowControl w:val="0"/>
        <w:numPr>
          <w:ilvl w:val="0"/>
          <w:numId w:val="3"/>
        </w:numPr>
        <w:spacing w:before="0" w:beforeAutospacing="0" w:line="276" w:lineRule="auto"/>
        <w:ind w:left="720" w:hanging="360"/>
        <w:rPr>
          <w:rFonts w:ascii="Lora" w:cs="Lora" w:eastAsia="Lora" w:hAnsi="Lora"/>
          <w:sz w:val="24"/>
          <w:szCs w:val="24"/>
          <w:u w:val="none"/>
        </w:rPr>
      </w:pPr>
      <w:r w:rsidDel="00000000" w:rsidR="00000000" w:rsidRPr="00000000">
        <w:rPr>
          <w:rFonts w:ascii="Lora" w:cs="Lora" w:eastAsia="Lora" w:hAnsi="Lora"/>
          <w:b w:val="1"/>
          <w:i w:val="1"/>
          <w:sz w:val="24"/>
          <w:szCs w:val="24"/>
          <w:rtl w:val="0"/>
        </w:rPr>
        <w:t xml:space="preserve">Learning in your clinical placement</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E">
      <w:pPr>
        <w:widowControl w:val="0"/>
        <w:spacing w:before="390.7130432128906" w:line="276" w:lineRule="auto"/>
        <w:ind w:left="720" w:firstLine="0"/>
        <w:rPr>
          <w:rFonts w:ascii="Lora" w:cs="Lora" w:eastAsia="Lora" w:hAnsi="Lora"/>
        </w:rPr>
      </w:pPr>
      <w:r w:rsidDel="00000000" w:rsidR="00000000" w:rsidRPr="00000000">
        <w:rPr>
          <w:rFonts w:ascii="Lora" w:cs="Lora" w:eastAsia="Lora" w:hAnsi="Lora"/>
          <w:sz w:val="24"/>
          <w:szCs w:val="24"/>
          <w:rtl w:val="0"/>
        </w:rPr>
        <w:t xml:space="preserve">Because this course is embedded within and exists alongside a 9th grade reading course at Beauregard HS, you will want to take this opportunity to examine schooling from a new viewpoint than the one you experienced as a student. Notice how and why teachers do the things they do, how those choices come forward out of teacher beliefs, and notice how systems put certain boundaries around the work of teachers and students. </w:t>
      </w:r>
      <w:r w:rsidDel="00000000" w:rsidR="00000000" w:rsidRPr="00000000">
        <w:rPr>
          <w:rFonts w:ascii="Lora" w:cs="Lora" w:eastAsia="Lora" w:hAnsi="Lora"/>
          <w:rtl w:val="0"/>
        </w:rPr>
        <w:t xml:space="preserve"> </w:t>
      </w:r>
    </w:p>
    <w:p w:rsidR="00000000" w:rsidDel="00000000" w:rsidP="00000000" w:rsidRDefault="00000000" w:rsidRPr="00000000" w14:paraId="0000003F">
      <w:pPr>
        <w:widowControl w:val="0"/>
        <w:spacing w:before="390.7130432128906" w:line="276" w:lineRule="auto"/>
        <w:ind w:left="720" w:firstLine="0"/>
        <w:rPr>
          <w:rFonts w:ascii="Lora" w:cs="Lora" w:eastAsia="Lora" w:hAnsi="Lora"/>
          <w:sz w:val="24"/>
          <w:szCs w:val="24"/>
        </w:rPr>
      </w:pPr>
      <w:r w:rsidDel="00000000" w:rsidR="00000000" w:rsidRPr="00000000">
        <w:rPr>
          <w:rFonts w:ascii="Lora" w:cs="Lora" w:eastAsia="Lora" w:hAnsi="Lora"/>
          <w:sz w:val="24"/>
          <w:szCs w:val="24"/>
          <w:rtl w:val="0"/>
        </w:rPr>
        <w:t xml:space="preserve">Since you are embedded in a school, teacher professionalism is part of what we are learning in this class. We have to make sure that we follow the dress code of the school, that we are presenting ourselves to students in ways that are professional. We will talk more about this across the semester.    </w:t>
      </w:r>
      <w:r w:rsidDel="00000000" w:rsidR="00000000" w:rsidRPr="00000000">
        <w:rPr>
          <w:rtl w:val="0"/>
        </w:rPr>
      </w:r>
    </w:p>
    <w:p w:rsidR="00000000" w:rsidDel="00000000" w:rsidP="00000000" w:rsidRDefault="00000000" w:rsidRPr="00000000" w14:paraId="00000040">
      <w:pPr>
        <w:widowControl w:val="0"/>
        <w:spacing w:before="360.0677490234375" w:line="274.88585472106934" w:lineRule="auto"/>
        <w:ind w:left="28.199920654296875" w:right="49.23828125" w:firstLine="0"/>
        <w:jc w:val="both"/>
        <w:rPr>
          <w:rFonts w:ascii="Lora" w:cs="Lora" w:eastAsia="Lora" w:hAnsi="Lora"/>
          <w:sz w:val="24"/>
          <w:szCs w:val="24"/>
        </w:rPr>
      </w:pPr>
      <w:r w:rsidDel="00000000" w:rsidR="00000000" w:rsidRPr="00000000">
        <w:rPr>
          <w:rFonts w:ascii="Lora" w:cs="Lora" w:eastAsia="Lora" w:hAnsi="Lora"/>
          <w:b w:val="1"/>
          <w:sz w:val="24"/>
          <w:szCs w:val="24"/>
          <w:rtl w:val="0"/>
        </w:rPr>
        <w:t xml:space="preserve">Course Requirements/Assessments:</w:t>
      </w:r>
      <w:r w:rsidDel="00000000" w:rsidR="00000000" w:rsidRPr="00000000">
        <w:rPr>
          <w:rFonts w:ascii="Lora" w:cs="Lora" w:eastAsia="Lora" w:hAnsi="Lora"/>
          <w:sz w:val="24"/>
          <w:szCs w:val="24"/>
          <w:rtl w:val="0"/>
        </w:rPr>
        <w:t xml:space="preserve">  Please find below the course requirements and assessments that will need to be completed in order for you to receive credit for this course. An assessment or assignment is not considered “complete” until it has been revised as required. Assignment sheets will be available for all assignments and expectations will be reviewed in class. </w:t>
      </w:r>
    </w:p>
    <w:p w:rsidR="00000000" w:rsidDel="00000000" w:rsidP="00000000" w:rsidRDefault="00000000" w:rsidRPr="00000000" w14:paraId="00000041">
      <w:pPr>
        <w:widowControl w:val="0"/>
        <w:numPr>
          <w:ilvl w:val="0"/>
          <w:numId w:val="2"/>
        </w:numPr>
        <w:spacing w:after="0" w:afterAutospacing="0" w:before="360.0677490234375" w:line="274.88585472106934" w:lineRule="auto"/>
        <w:ind w:left="720" w:right="49.23828125" w:hanging="360"/>
        <w:jc w:val="both"/>
        <w:rPr>
          <w:rFonts w:ascii="Lora" w:cs="Lora" w:eastAsia="Lora" w:hAnsi="Lora"/>
          <w:sz w:val="24"/>
          <w:szCs w:val="24"/>
        </w:rPr>
      </w:pPr>
      <w:r w:rsidDel="00000000" w:rsidR="00000000" w:rsidRPr="00000000">
        <w:rPr>
          <w:rFonts w:ascii="Lora" w:cs="Lora" w:eastAsia="Lora" w:hAnsi="Lora"/>
          <w:b w:val="1"/>
          <w:sz w:val="24"/>
          <w:szCs w:val="24"/>
          <w:rtl w:val="0"/>
        </w:rPr>
        <w:t xml:space="preserve">Attendance/Participation/Preparation: </w:t>
      </w:r>
      <w:r w:rsidDel="00000000" w:rsidR="00000000" w:rsidRPr="00000000">
        <w:rPr>
          <w:rFonts w:ascii="Lora" w:cs="Lora" w:eastAsia="Lora" w:hAnsi="Lora"/>
          <w:sz w:val="24"/>
          <w:szCs w:val="24"/>
          <w:rtl w:val="0"/>
        </w:rPr>
        <w:t xml:space="preserve">Part of the job of being a teacher is showing up, on time, well-prepared to engage with the students and the day’s lessons. In this class, we practice this professional ethic by showing up with required readings completed, participating in class discussions/activities, etc. </w:t>
      </w:r>
      <w:r w:rsidDel="00000000" w:rsidR="00000000" w:rsidRPr="00000000">
        <w:rPr>
          <w:rFonts w:ascii="Lora" w:cs="Lora" w:eastAsia="Lora" w:hAnsi="Lora"/>
          <w:b w:val="1"/>
          <w:sz w:val="24"/>
          <w:szCs w:val="24"/>
          <w:rtl w:val="0"/>
        </w:rPr>
        <w:t xml:space="preserve">Excessive absences will lead to a lowering of your grade in the course.</w:t>
      </w:r>
      <w:r w:rsidDel="00000000" w:rsidR="00000000" w:rsidRPr="00000000">
        <w:rPr>
          <w:rFonts w:ascii="Lora" w:cs="Lora" w:eastAsia="Lora" w:hAnsi="Lora"/>
          <w:sz w:val="24"/>
          <w:szCs w:val="24"/>
          <w:rtl w:val="0"/>
        </w:rPr>
        <w:t xml:space="preserve"> Since this is a class that meets twice a week, we consider anything over two absences to be excessive.  </w:t>
      </w:r>
    </w:p>
    <w:p w:rsidR="00000000" w:rsidDel="00000000" w:rsidP="00000000" w:rsidRDefault="00000000" w:rsidRPr="00000000" w14:paraId="00000042">
      <w:pPr>
        <w:widowControl w:val="0"/>
        <w:numPr>
          <w:ilvl w:val="0"/>
          <w:numId w:val="2"/>
        </w:numPr>
        <w:spacing w:after="0" w:afterAutospacing="0" w:before="0" w:beforeAutospacing="0" w:line="274.88585472106934" w:lineRule="auto"/>
        <w:ind w:left="720" w:right="49.23828125" w:hanging="360"/>
        <w:jc w:val="both"/>
        <w:rPr>
          <w:rFonts w:ascii="Lora" w:cs="Lora" w:eastAsia="Lora" w:hAnsi="Lora"/>
          <w:sz w:val="24"/>
          <w:szCs w:val="24"/>
        </w:rPr>
      </w:pPr>
      <w:r w:rsidDel="00000000" w:rsidR="00000000" w:rsidRPr="00000000">
        <w:rPr>
          <w:rFonts w:ascii="Lora" w:cs="Lora" w:eastAsia="Lora" w:hAnsi="Lora"/>
          <w:b w:val="1"/>
          <w:sz w:val="24"/>
          <w:szCs w:val="24"/>
          <w:rtl w:val="0"/>
        </w:rPr>
        <w:t xml:space="preserve">Literacy Overview Paper (20% of grade): </w:t>
      </w:r>
      <w:r w:rsidDel="00000000" w:rsidR="00000000" w:rsidRPr="00000000">
        <w:rPr>
          <w:rFonts w:ascii="Lora" w:cs="Lora" w:eastAsia="Lora" w:hAnsi="Lora"/>
          <w:sz w:val="24"/>
          <w:szCs w:val="24"/>
          <w:rtl w:val="0"/>
        </w:rPr>
        <w:t xml:space="preserve">In this 3-5 page double spaced academic paper, you should synthesize the course readings, course, activities, and your own literacy experiences to answer the following questions: How is the field of literacy education currently defining literacy? How is the definition of literacy expanding? What are the processes involved in reading? Where and when and why might comprehension break down for readers? What are the hallmarks of effective literacy pedagogy? What must teachers attend to in order to effectively build students’ ability to read the word and the world around them? What might this mean for you as a teacher of texts? What would a classroom that attends to literacy and multiliteracies look like?</w:t>
      </w:r>
    </w:p>
    <w:p w:rsidR="00000000" w:rsidDel="00000000" w:rsidP="00000000" w:rsidRDefault="00000000" w:rsidRPr="00000000" w14:paraId="00000043">
      <w:pPr>
        <w:widowControl w:val="0"/>
        <w:numPr>
          <w:ilvl w:val="0"/>
          <w:numId w:val="2"/>
        </w:numPr>
        <w:spacing w:after="0" w:afterAutospacing="0" w:before="0" w:beforeAutospacing="0" w:line="274.88585472106934" w:lineRule="auto"/>
        <w:ind w:left="720" w:right="49.23828125" w:hanging="360"/>
        <w:jc w:val="both"/>
        <w:rPr>
          <w:rFonts w:ascii="Lora" w:cs="Lora" w:eastAsia="Lora" w:hAnsi="Lora"/>
          <w:sz w:val="24"/>
          <w:szCs w:val="24"/>
        </w:rPr>
      </w:pPr>
      <w:r w:rsidDel="00000000" w:rsidR="00000000" w:rsidRPr="00000000">
        <w:rPr>
          <w:rFonts w:ascii="Lora" w:cs="Lora" w:eastAsia="Lora" w:hAnsi="Lora"/>
          <w:b w:val="1"/>
          <w:sz w:val="24"/>
          <w:szCs w:val="24"/>
          <w:rtl w:val="0"/>
        </w:rPr>
        <w:t xml:space="preserve">Field Experience Notebook Check (20% of grade): </w:t>
      </w:r>
      <w:r w:rsidDel="00000000" w:rsidR="00000000" w:rsidRPr="00000000">
        <w:rPr>
          <w:rFonts w:ascii="Lora" w:cs="Lora" w:eastAsia="Lora" w:hAnsi="Lora"/>
          <w:sz w:val="24"/>
          <w:szCs w:val="24"/>
          <w:rtl w:val="0"/>
        </w:rPr>
        <w:t xml:space="preserve">The state of Alabama requires you to complete field experience hours during this course. This is non-negotiable for licensure, and must be completed. </w:t>
      </w:r>
    </w:p>
    <w:p w:rsidR="00000000" w:rsidDel="00000000" w:rsidP="00000000" w:rsidRDefault="00000000" w:rsidRPr="00000000" w14:paraId="00000044">
      <w:pPr>
        <w:widowControl w:val="0"/>
        <w:numPr>
          <w:ilvl w:val="0"/>
          <w:numId w:val="2"/>
        </w:numPr>
        <w:spacing w:after="0" w:afterAutospacing="0" w:before="0" w:beforeAutospacing="0" w:line="274.88585472106934" w:lineRule="auto"/>
        <w:ind w:left="720" w:right="49.23828125" w:hanging="360"/>
        <w:jc w:val="both"/>
        <w:rPr>
          <w:rFonts w:ascii="Lora" w:cs="Lora" w:eastAsia="Lora" w:hAnsi="Lora"/>
          <w:sz w:val="24"/>
          <w:szCs w:val="24"/>
        </w:rPr>
      </w:pPr>
      <w:r w:rsidDel="00000000" w:rsidR="00000000" w:rsidRPr="00000000">
        <w:rPr>
          <w:rFonts w:ascii="Lora" w:cs="Lora" w:eastAsia="Lora" w:hAnsi="Lora"/>
          <w:b w:val="1"/>
          <w:sz w:val="24"/>
          <w:szCs w:val="24"/>
          <w:rtl w:val="0"/>
        </w:rPr>
        <w:t xml:space="preserve">ELA Common Book Discussion (5% of grade):</w:t>
      </w:r>
      <w:r w:rsidDel="00000000" w:rsidR="00000000" w:rsidRPr="00000000">
        <w:rPr>
          <w:rFonts w:ascii="Lora" w:cs="Lora" w:eastAsia="Lora" w:hAnsi="Lora"/>
          <w:sz w:val="24"/>
          <w:szCs w:val="24"/>
          <w:rtl w:val="0"/>
        </w:rPr>
        <w:t xml:space="preserve"> Attend and participate in at least one of the ELA common book discussions.</w:t>
      </w:r>
    </w:p>
    <w:p w:rsidR="00000000" w:rsidDel="00000000" w:rsidP="00000000" w:rsidRDefault="00000000" w:rsidRPr="00000000" w14:paraId="00000045">
      <w:pPr>
        <w:widowControl w:val="0"/>
        <w:numPr>
          <w:ilvl w:val="0"/>
          <w:numId w:val="2"/>
        </w:numPr>
        <w:spacing w:after="0" w:afterAutospacing="0" w:before="0" w:beforeAutospacing="0" w:line="274.88585472106934" w:lineRule="auto"/>
        <w:ind w:left="720" w:right="49.23828125" w:hanging="360"/>
        <w:jc w:val="both"/>
        <w:rPr>
          <w:rFonts w:ascii="Lora" w:cs="Lora" w:eastAsia="Lora" w:hAnsi="Lora"/>
          <w:sz w:val="24"/>
          <w:szCs w:val="24"/>
        </w:rPr>
      </w:pPr>
      <w:r w:rsidDel="00000000" w:rsidR="00000000" w:rsidRPr="00000000">
        <w:rPr>
          <w:rFonts w:ascii="Lora" w:cs="Lora" w:eastAsia="Lora" w:hAnsi="Lora"/>
          <w:b w:val="1"/>
          <w:sz w:val="24"/>
          <w:szCs w:val="24"/>
          <w:rtl w:val="0"/>
        </w:rPr>
        <w:t xml:space="preserve">Individual</w:t>
      </w:r>
      <w:r w:rsidDel="00000000" w:rsidR="00000000" w:rsidRPr="00000000">
        <w:rPr>
          <w:rFonts w:ascii="Lora" w:cs="Lora" w:eastAsia="Lora" w:hAnsi="Lora"/>
          <w:b w:val="1"/>
          <w:sz w:val="24"/>
          <w:szCs w:val="24"/>
          <w:rtl w:val="0"/>
        </w:rPr>
        <w:t xml:space="preserve"> Literacy Plan Project (ILP), (40% of your grade): </w:t>
      </w:r>
      <w:r w:rsidDel="00000000" w:rsidR="00000000" w:rsidRPr="00000000">
        <w:rPr>
          <w:rFonts w:ascii="Lora" w:cs="Lora" w:eastAsia="Lora" w:hAnsi="Lora"/>
          <w:sz w:val="24"/>
          <w:szCs w:val="24"/>
          <w:rtl w:val="0"/>
        </w:rPr>
        <w:t xml:space="preserve">As part of our class, we will be partnering with Dr. Hinman’s and Dr. Hadley’s reading class at Beauregard High School to practice what we are learning. You will be partnered with individual readers and you will practice taking and analyzing literacy histories, running records, etc., as part of your work with that student. You will then take your assessments and create three individually tailored lessons. You will record yourself teaching them to the student. In your final meeting with the student, you will share a one-pager with them that outlines their strengths and areas of growth. You will then turn in a binder with all assessments, lesson plan materials, and a write up analyzing the role of the reader, text, task, and teacher in your interactions and lessons with that student (assignment sheet and examples will be provided in class). </w:t>
      </w:r>
    </w:p>
    <w:p w:rsidR="00000000" w:rsidDel="00000000" w:rsidP="00000000" w:rsidRDefault="00000000" w:rsidRPr="00000000" w14:paraId="00000046">
      <w:pPr>
        <w:widowControl w:val="0"/>
        <w:numPr>
          <w:ilvl w:val="0"/>
          <w:numId w:val="2"/>
        </w:numPr>
        <w:spacing w:before="0" w:beforeAutospacing="0" w:line="274.88585472106934" w:lineRule="auto"/>
        <w:ind w:left="720" w:right="49.23828125" w:hanging="360"/>
        <w:jc w:val="both"/>
        <w:rPr>
          <w:rFonts w:ascii="Lora" w:cs="Lora" w:eastAsia="Lora" w:hAnsi="Lora"/>
          <w:sz w:val="24"/>
          <w:szCs w:val="24"/>
        </w:rPr>
      </w:pPr>
      <w:r w:rsidDel="00000000" w:rsidR="00000000" w:rsidRPr="00000000">
        <w:rPr>
          <w:rFonts w:ascii="Lora" w:cs="Lora" w:eastAsia="Lora" w:hAnsi="Lora"/>
          <w:b w:val="1"/>
          <w:sz w:val="24"/>
          <w:szCs w:val="24"/>
          <w:rtl w:val="0"/>
        </w:rPr>
        <w:t xml:space="preserve">Report of Learning (15% of your grade): </w:t>
      </w:r>
      <w:r w:rsidDel="00000000" w:rsidR="00000000" w:rsidRPr="00000000">
        <w:rPr>
          <w:rFonts w:ascii="Lora" w:cs="Lora" w:eastAsia="Lora" w:hAnsi="Lora"/>
          <w:sz w:val="24"/>
          <w:szCs w:val="24"/>
          <w:rtl w:val="0"/>
        </w:rPr>
        <w:t xml:space="preserve">In lieu of a final, prepare a final report of learning that highlights two or three major areas of growth for you during this semester. </w:t>
      </w:r>
    </w:p>
    <w:p w:rsidR="00000000" w:rsidDel="00000000" w:rsidP="00000000" w:rsidRDefault="00000000" w:rsidRPr="00000000" w14:paraId="00000047">
      <w:pPr>
        <w:widowControl w:val="0"/>
        <w:spacing w:before="360.0677490234375" w:line="274.88585472106934" w:lineRule="auto"/>
        <w:ind w:right="49.23828125"/>
        <w:jc w:val="both"/>
        <w:rPr>
          <w:rFonts w:ascii="Lora" w:cs="Lora" w:eastAsia="Lora" w:hAnsi="Lora"/>
          <w:sz w:val="24"/>
          <w:szCs w:val="24"/>
        </w:rPr>
      </w:pPr>
      <w:r w:rsidDel="00000000" w:rsidR="00000000" w:rsidRPr="00000000">
        <w:rPr>
          <w:rFonts w:ascii="Lora" w:cs="Lora" w:eastAsia="Lora" w:hAnsi="Lora"/>
          <w:sz w:val="24"/>
          <w:szCs w:val="24"/>
          <w:rtl w:val="0"/>
        </w:rPr>
        <w:t xml:space="preserve">By far, the most extensive project and assessment that we will work on this semester is the Individual Literacy Plan Project. Make sure that you are keeping up with draft deadlines so that you can bring working drafts to our writing workshop time.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8544921875" w:line="240" w:lineRule="auto"/>
        <w:ind w:left="28.199920654296875" w:right="0" w:firstLine="0"/>
        <w:jc w:val="left"/>
        <w:rPr>
          <w:rFonts w:ascii="Lora" w:cs="Lora" w:eastAsia="Lora" w:hAnsi="Lora"/>
          <w:b w:val="1"/>
          <w:sz w:val="24"/>
          <w:szCs w:val="24"/>
        </w:rPr>
      </w:pPr>
      <w:r w:rsidDel="00000000" w:rsidR="00000000" w:rsidRPr="00000000">
        <w:rPr>
          <w:rFonts w:ascii="Lora" w:cs="Lora" w:eastAsia="Lora" w:hAnsi="Lora"/>
          <w:b w:val="1"/>
          <w:sz w:val="24"/>
          <w:szCs w:val="24"/>
          <w:rtl w:val="0"/>
        </w:rPr>
        <w:t xml:space="preserve">Assessment &amp; Grading</w:t>
      </w:r>
    </w:p>
    <w:p w:rsidR="00000000" w:rsidDel="00000000" w:rsidP="00000000" w:rsidRDefault="00000000" w:rsidRPr="00000000" w14:paraId="00000049">
      <w:pPr>
        <w:widowControl w:val="0"/>
        <w:spacing w:after="240" w:before="240" w:lineRule="auto"/>
        <w:rPr>
          <w:rFonts w:ascii="Lora" w:cs="Lora" w:eastAsia="Lora" w:hAnsi="Lora"/>
          <w:sz w:val="24"/>
          <w:szCs w:val="24"/>
        </w:rPr>
      </w:pPr>
      <w:r w:rsidDel="00000000" w:rsidR="00000000" w:rsidRPr="00000000">
        <w:rPr>
          <w:rFonts w:ascii="Lora" w:cs="Lora" w:eastAsia="Lora" w:hAnsi="Lora"/>
          <w:b w:val="1"/>
          <w:sz w:val="24"/>
          <w:szCs w:val="24"/>
          <w:rtl w:val="0"/>
        </w:rPr>
        <w:t xml:space="preserve">Policy on Late Work:   </w:t>
      </w:r>
      <w:r w:rsidDel="00000000" w:rsidR="00000000" w:rsidRPr="00000000">
        <w:rPr>
          <w:rFonts w:ascii="Lora" w:cs="Lora" w:eastAsia="Lora" w:hAnsi="Lora"/>
          <w:sz w:val="24"/>
          <w:szCs w:val="24"/>
          <w:rtl w:val="0"/>
        </w:rPr>
        <w:t xml:space="preserve">Every assignment is expected to be completed on time. However, we do provide a three day grace period on most major assignments--meaning that as long as your assignment is turned in within three days of the due date, we consider it as being turned in on time. If you need a longer extension, please reach out to us--we will read assignments turned in beyond the grace period but they may not receive extensive feedback. A few exceptions: reading assignments should be completed by the day of reading discussion in class because they are meant to support our discussion. Also, at the end of the semester, when we are running up against grading deadlines, our flexibility may be limited.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77490234375" w:line="274.88585472106934" w:lineRule="auto"/>
        <w:ind w:left="2.639923095703125" w:right="49.23828125" w:firstLine="26.760101318359375"/>
        <w:jc w:val="both"/>
        <w:rPr>
          <w:rFonts w:ascii="Lora" w:cs="Lora" w:eastAsia="Lora" w:hAnsi="Lora"/>
          <w:b w:val="1"/>
          <w:sz w:val="24"/>
          <w:szCs w:val="24"/>
        </w:rPr>
      </w:pPr>
      <w:r w:rsidDel="00000000" w:rsidR="00000000" w:rsidRPr="00000000">
        <w:rPr>
          <w:rFonts w:ascii="Lora" w:cs="Lora" w:eastAsia="Lora" w:hAnsi="Lora"/>
          <w:b w:val="1"/>
          <w:sz w:val="24"/>
          <w:szCs w:val="24"/>
          <w:rtl w:val="0"/>
        </w:rPr>
        <w:t xml:space="preserve">ELA Program Common Book Discussions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77490234375" w:line="274.88585472106934" w:lineRule="auto"/>
        <w:ind w:left="2.639923095703125" w:right="49.23828125" w:firstLine="26.760101318359375"/>
        <w:jc w:val="both"/>
        <w:rPr>
          <w:rFonts w:ascii="Lora" w:cs="Lora" w:eastAsia="Lora" w:hAnsi="Lora"/>
          <w:sz w:val="24"/>
          <w:szCs w:val="24"/>
        </w:rPr>
      </w:pPr>
      <w:r w:rsidDel="00000000" w:rsidR="00000000" w:rsidRPr="00000000">
        <w:rPr>
          <w:rFonts w:ascii="Lora" w:cs="Lora" w:eastAsia="Lora" w:hAnsi="Lora"/>
          <w:sz w:val="24"/>
          <w:szCs w:val="24"/>
          <w:rtl w:val="0"/>
        </w:rPr>
        <w:tab/>
        <w:t xml:space="preserve">This semester, every ELA program course is including </w:t>
      </w:r>
      <w:r w:rsidDel="00000000" w:rsidR="00000000" w:rsidRPr="00000000">
        <w:rPr>
          <w:rFonts w:ascii="Lora" w:cs="Lora" w:eastAsia="Lora" w:hAnsi="Lora"/>
          <w:i w:val="1"/>
          <w:sz w:val="24"/>
          <w:szCs w:val="24"/>
          <w:rtl w:val="0"/>
        </w:rPr>
        <w:t xml:space="preserve">How the Word is Passed </w:t>
      </w:r>
      <w:r w:rsidDel="00000000" w:rsidR="00000000" w:rsidRPr="00000000">
        <w:rPr>
          <w:rFonts w:ascii="Lora" w:cs="Lora" w:eastAsia="Lora" w:hAnsi="Lora"/>
          <w:sz w:val="24"/>
          <w:szCs w:val="24"/>
          <w:rtl w:val="0"/>
        </w:rPr>
        <w:t xml:space="preserve">by Clint Smith as a required text. In addition to reading the text, you are expected to attend a book discussion. This meeting will be a program-wide discussion with students and faculty within the Auburn University ELA program. The expectation is that you read the book in its entirety and come to the meeting prepared, with an open mind, to do the necessary and complex work of discussing race, gender, sexuality and other power-laden societal constructions that affect our work in ELA education. In an effort to accommodate everyone’s schedules, we will be meeting two times. We ask that you attend one of them (although you are welcome to come to both!):</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77490234375" w:line="274.88585472106934" w:lineRule="auto"/>
        <w:ind w:left="2.639923095703125" w:right="49.23828125" w:firstLine="26.760101318359375"/>
        <w:jc w:val="both"/>
        <w:rPr>
          <w:rFonts w:ascii="Lora" w:cs="Lora" w:eastAsia="Lora" w:hAnsi="Lora"/>
          <w:sz w:val="24"/>
          <w:szCs w:val="24"/>
        </w:rPr>
      </w:pPr>
      <w:r w:rsidDel="00000000" w:rsidR="00000000" w:rsidRPr="00000000">
        <w:rPr>
          <w:rFonts w:ascii="Lora" w:cs="Lora" w:eastAsia="Lora" w:hAnsi="Lora"/>
          <w:sz w:val="24"/>
          <w:szCs w:val="24"/>
          <w:rtl w:val="0"/>
        </w:rPr>
        <w:tab/>
        <w:t xml:space="preserve">Monday, October 27, from 5:00-7:00 p.m.</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77490234375" w:line="274.88585472106934" w:lineRule="auto"/>
        <w:ind w:left="2.639923095703125" w:right="49.23828125" w:firstLine="26.760101318359375"/>
        <w:jc w:val="both"/>
        <w:rPr>
          <w:rFonts w:ascii="Lora" w:cs="Lora" w:eastAsia="Lora" w:hAnsi="Lora"/>
          <w:sz w:val="24"/>
          <w:szCs w:val="24"/>
        </w:rPr>
      </w:pPr>
      <w:r w:rsidDel="00000000" w:rsidR="00000000" w:rsidRPr="00000000">
        <w:rPr>
          <w:rFonts w:ascii="Lora" w:cs="Lora" w:eastAsia="Lora" w:hAnsi="Lora"/>
          <w:sz w:val="24"/>
          <w:szCs w:val="24"/>
          <w:rtl w:val="0"/>
        </w:rPr>
        <w:tab/>
        <w:t xml:space="preserve">Friday, October 31, from 10:00-noon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77490234375" w:line="274.88585472106934" w:lineRule="auto"/>
        <w:ind w:right="49.23828125"/>
        <w:jc w:val="both"/>
        <w:rPr>
          <w:rFonts w:ascii="Lora" w:cs="Lora" w:eastAsia="Lora" w:hAnsi="Lora"/>
          <w:b w:val="1"/>
          <w:sz w:val="24"/>
          <w:szCs w:val="24"/>
        </w:rPr>
      </w:pPr>
      <w:r w:rsidDel="00000000" w:rsidR="00000000" w:rsidRPr="00000000">
        <w:rPr>
          <w:rFonts w:ascii="Lora" w:cs="Lora" w:eastAsia="Lora" w:hAnsi="Lora"/>
          <w:b w:val="1"/>
          <w:sz w:val="24"/>
          <w:szCs w:val="24"/>
          <w:rtl w:val="0"/>
        </w:rPr>
        <w:t xml:space="preserve">Communication Policy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77490234375" w:line="274.88585472106934" w:lineRule="auto"/>
        <w:ind w:right="49.23828125"/>
        <w:jc w:val="both"/>
        <w:rPr>
          <w:rFonts w:ascii="Lora" w:cs="Lora" w:eastAsia="Lora" w:hAnsi="Lora"/>
          <w:sz w:val="24"/>
          <w:szCs w:val="24"/>
        </w:rPr>
      </w:pPr>
      <w:r w:rsidDel="00000000" w:rsidR="00000000" w:rsidRPr="00000000">
        <w:rPr>
          <w:rFonts w:ascii="Lora" w:cs="Lora" w:eastAsia="Lora" w:hAnsi="Lora"/>
          <w:sz w:val="24"/>
          <w:szCs w:val="24"/>
          <w:rtl w:val="0"/>
        </w:rPr>
        <w:tab/>
        <w:t xml:space="preserve">Please make sure you stay in communication with us about any issues, concerns, or problems that you have come up. We are willing (and sometimes useful) thinking partners as you think about unit and lesson plans, navigating your clinical experience, etc. With simple questions, we prefer that you email us (and please include both of us on each email); we will try to respond within 24 hours, although it may be longer on the weekends. We are also available to meet with you; reach out by email to schedule an appointment. You should also plan on checking your email and Canvas regularly; please respond within 24 hours when required.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77490234375" w:line="274.88585472106934" w:lineRule="auto"/>
        <w:ind w:right="49.23828125"/>
        <w:jc w:val="both"/>
        <w:rPr>
          <w:rFonts w:ascii="Lora" w:cs="Lora" w:eastAsia="Lora" w:hAnsi="Lora"/>
          <w:b w:val="1"/>
          <w:color w:val="464646"/>
          <w:sz w:val="24"/>
          <w:szCs w:val="24"/>
        </w:rPr>
      </w:pPr>
      <w:r w:rsidDel="00000000" w:rsidR="00000000" w:rsidRPr="00000000">
        <w:rPr>
          <w:rFonts w:ascii="Lora" w:cs="Lora" w:eastAsia="Lora" w:hAnsi="Lora"/>
          <w:b w:val="1"/>
          <w:color w:val="464646"/>
          <w:sz w:val="24"/>
          <w:szCs w:val="24"/>
          <w:rtl w:val="0"/>
        </w:rPr>
        <w:t xml:space="preserve">Accommodations Policy</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77490234375" w:line="274.88585472106934" w:lineRule="auto"/>
        <w:ind w:right="49.23828125" w:firstLine="720"/>
        <w:jc w:val="both"/>
        <w:rPr>
          <w:rFonts w:ascii="Lora" w:cs="Lora" w:eastAsia="Lora" w:hAnsi="Lora"/>
          <w:color w:val="464646"/>
          <w:sz w:val="24"/>
          <w:szCs w:val="24"/>
        </w:rPr>
      </w:pPr>
      <w:r w:rsidDel="00000000" w:rsidR="00000000" w:rsidRPr="00000000">
        <w:rPr>
          <w:rFonts w:ascii="Lora" w:cs="Lora" w:eastAsia="Lora" w:hAnsi="Lora"/>
          <w:color w:val="464646"/>
          <w:sz w:val="24"/>
          <w:szCs w:val="24"/>
          <w:rtl w:val="0"/>
        </w:rPr>
        <w:t xml:space="preserve">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r w:rsidDel="00000000" w:rsidR="00000000" w:rsidRPr="00000000">
        <w:rPr>
          <w:rFonts w:ascii="Lora" w:cs="Lora" w:eastAsia="Lora" w:hAnsi="Lora"/>
          <w:sz w:val="24"/>
          <w:szCs w:val="24"/>
          <w:rtl w:val="0"/>
        </w:rPr>
        <w:t xml:space="preserve">ACCESSIBILITY@auburn.edu</w:t>
      </w:r>
      <w:r w:rsidDel="00000000" w:rsidR="00000000" w:rsidRPr="00000000">
        <w:rPr>
          <w:rFonts w:ascii="Lora" w:cs="Lora" w:eastAsia="Lora" w:hAnsi="Lora"/>
          <w:color w:val="464646"/>
          <w:sz w:val="24"/>
          <w:szCs w:val="24"/>
          <w:rtl w:val="0"/>
        </w:rPr>
        <w:t xml:space="preserve"> or </w:t>
      </w:r>
      <w:r w:rsidDel="00000000" w:rsidR="00000000" w:rsidRPr="00000000">
        <w:rPr>
          <w:rFonts w:ascii="Lora" w:cs="Lora" w:eastAsia="Lora" w:hAnsi="Lora"/>
          <w:sz w:val="24"/>
          <w:szCs w:val="24"/>
          <w:rtl w:val="0"/>
        </w:rPr>
        <w:t xml:space="preserve">(334) 844-2096</w:t>
      </w:r>
      <w:r w:rsidDel="00000000" w:rsidR="00000000" w:rsidRPr="00000000">
        <w:rPr>
          <w:rFonts w:ascii="Lora" w:cs="Lora" w:eastAsia="Lora" w:hAnsi="Lora"/>
          <w:color w:val="464646"/>
          <w:sz w:val="24"/>
          <w:szCs w:val="24"/>
          <w:rtl w:val="0"/>
        </w:rPr>
        <w:t xml:space="preserve"> (V/TT). The Office of Accessibility is located in Haley Center 1228.</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77490234375" w:line="274.88585472106934" w:lineRule="auto"/>
        <w:ind w:left="0" w:right="49.23828125" w:firstLine="0"/>
        <w:jc w:val="both"/>
        <w:rPr>
          <w:rFonts w:ascii="Lora" w:cs="Lora" w:eastAsia="Lora" w:hAnsi="Lora"/>
          <w:b w:val="1"/>
          <w:color w:val="464646"/>
          <w:sz w:val="24"/>
          <w:szCs w:val="24"/>
        </w:rPr>
      </w:pPr>
      <w:r w:rsidDel="00000000" w:rsidR="00000000" w:rsidRPr="00000000">
        <w:rPr>
          <w:rFonts w:ascii="Lora" w:cs="Lora" w:eastAsia="Lora" w:hAnsi="Lora"/>
          <w:b w:val="1"/>
          <w:color w:val="464646"/>
          <w:sz w:val="24"/>
          <w:szCs w:val="24"/>
          <w:rtl w:val="0"/>
        </w:rPr>
        <w:t xml:space="preserve">Academic Honesty Policy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77490234375" w:line="274.88585472106934" w:lineRule="auto"/>
        <w:ind w:left="0" w:right="49.23828125" w:firstLine="0"/>
        <w:jc w:val="both"/>
        <w:rPr>
          <w:rFonts w:ascii="Lora" w:cs="Lora" w:eastAsia="Lora" w:hAnsi="Lora"/>
          <w:color w:val="464646"/>
          <w:sz w:val="24"/>
          <w:szCs w:val="24"/>
        </w:rPr>
      </w:pPr>
      <w:r w:rsidDel="00000000" w:rsidR="00000000" w:rsidRPr="00000000">
        <w:rPr>
          <w:rFonts w:ascii="Lora" w:cs="Lora" w:eastAsia="Lora" w:hAnsi="Lora"/>
          <w:color w:val="464646"/>
          <w:sz w:val="24"/>
          <w:szCs w:val="24"/>
          <w:rtl w:val="0"/>
        </w:rPr>
        <w:tab/>
      </w:r>
      <w:r w:rsidDel="00000000" w:rsidR="00000000" w:rsidRPr="00000000">
        <w:rPr>
          <w:rFonts w:ascii="Lora" w:cs="Lora" w:eastAsia="Lora" w:hAnsi="Lora"/>
          <w:color w:val="464646"/>
          <w:sz w:val="24"/>
          <w:szCs w:val="24"/>
          <w:highlight w:val="white"/>
          <w:rtl w:val="0"/>
        </w:rPr>
        <w:t xml:space="preserve">All portions of the Auburn University Student Academic Honesty code (Title XII) found in the</w:t>
      </w:r>
      <w:r w:rsidDel="00000000" w:rsidR="00000000" w:rsidRPr="00000000">
        <w:rPr>
          <w:rFonts w:ascii="Lora" w:cs="Lora" w:eastAsia="Lora" w:hAnsi="Lora"/>
          <w:color w:val="464646"/>
          <w:sz w:val="24"/>
          <w:szCs w:val="24"/>
          <w:rtl w:val="0"/>
        </w:rPr>
        <w:t xml:space="preserve"> </w:t>
      </w:r>
      <w:hyperlink r:id="rId11">
        <w:r w:rsidDel="00000000" w:rsidR="00000000" w:rsidRPr="00000000">
          <w:rPr>
            <w:rFonts w:ascii="Lora" w:cs="Lora" w:eastAsia="Lora" w:hAnsi="Lora"/>
            <w:color w:val="1155cc"/>
            <w:sz w:val="24"/>
            <w:szCs w:val="24"/>
            <w:u w:val="single"/>
            <w:rtl w:val="0"/>
          </w:rPr>
          <w:t xml:space="preserve">Student Policy eHandbook</w:t>
        </w:r>
      </w:hyperlink>
      <w:r w:rsidDel="00000000" w:rsidR="00000000" w:rsidRPr="00000000">
        <w:rPr>
          <w:rFonts w:ascii="Lora" w:cs="Lora" w:eastAsia="Lora" w:hAnsi="Lora"/>
          <w:color w:val="464646"/>
          <w:sz w:val="24"/>
          <w:szCs w:val="24"/>
          <w:rtl w:val="0"/>
        </w:rPr>
        <w:t xml:space="preserve"> </w:t>
      </w:r>
      <w:r w:rsidDel="00000000" w:rsidR="00000000" w:rsidRPr="00000000">
        <w:rPr>
          <w:rFonts w:ascii="Lora" w:cs="Lora" w:eastAsia="Lora" w:hAnsi="Lora"/>
          <w:color w:val="464646"/>
          <w:sz w:val="24"/>
          <w:szCs w:val="24"/>
          <w:highlight w:val="white"/>
          <w:rtl w:val="0"/>
        </w:rPr>
        <w:t xml:space="preserve">will apply to this class. All academic honesty violations or alleged violations of the SGA Code of Laws will be reported to the Office of the Provost, which will then refer the case to the Academic Honesty Committee.</w:t>
      </w:r>
      <w:r w:rsidDel="00000000" w:rsidR="00000000" w:rsidRPr="00000000">
        <w:rPr>
          <w:rtl w:val="0"/>
        </w:rPr>
      </w:r>
    </w:p>
    <w:p w:rsidR="00000000" w:rsidDel="00000000" w:rsidP="00000000" w:rsidRDefault="00000000" w:rsidRPr="00000000" w14:paraId="00000054">
      <w:pPr>
        <w:pStyle w:val="Heading3"/>
        <w:keepNext w:val="0"/>
        <w:keepLines w:val="0"/>
        <w:widowControl w:val="0"/>
        <w:spacing w:after="160" w:before="160" w:line="360" w:lineRule="auto"/>
        <w:jc w:val="both"/>
        <w:rPr>
          <w:rFonts w:ascii="Lora" w:cs="Lora" w:eastAsia="Lora" w:hAnsi="Lora"/>
          <w:color w:val="464646"/>
          <w:sz w:val="24"/>
          <w:szCs w:val="24"/>
        </w:rPr>
      </w:pPr>
      <w:bookmarkStart w:colFirst="0" w:colLast="0" w:name="_di6iu4nvkj2v" w:id="0"/>
      <w:bookmarkEnd w:id="0"/>
      <w:r w:rsidDel="00000000" w:rsidR="00000000" w:rsidRPr="00000000">
        <w:rPr>
          <w:rFonts w:ascii="Lora" w:cs="Lora" w:eastAsia="Lora" w:hAnsi="Lora"/>
          <w:color w:val="464646"/>
          <w:sz w:val="24"/>
          <w:szCs w:val="24"/>
          <w:rtl w:val="0"/>
        </w:rPr>
        <w:t xml:space="preserve">Mental Health </w:t>
      </w:r>
    </w:p>
    <w:p w:rsidR="00000000" w:rsidDel="00000000" w:rsidP="00000000" w:rsidRDefault="00000000" w:rsidRPr="00000000" w14:paraId="00000055">
      <w:pPr>
        <w:widowControl w:val="0"/>
        <w:spacing w:after="180" w:before="180" w:line="274.88585472106934" w:lineRule="auto"/>
        <w:ind w:firstLine="720"/>
        <w:jc w:val="both"/>
        <w:rPr>
          <w:rFonts w:ascii="Lora" w:cs="Lora" w:eastAsia="Lora" w:hAnsi="Lora"/>
          <w:color w:val="1155cc"/>
          <w:sz w:val="24"/>
          <w:szCs w:val="24"/>
          <w:u w:val="single"/>
        </w:rPr>
      </w:pPr>
      <w:r w:rsidDel="00000000" w:rsidR="00000000" w:rsidRPr="00000000">
        <w:rPr>
          <w:rFonts w:ascii="Lora" w:cs="Lora" w:eastAsia="Lora" w:hAnsi="Lora"/>
          <w:color w:val="464646"/>
          <w:sz w:val="24"/>
          <w:szCs w:val="24"/>
          <w:rtl w:val="0"/>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your instructors, we are available to speak with you regarding stresses related to your work in this course, and we can assist in connecting you with the SCPS network of care. You can schedule an appointment yourself with the SCPS by calling (334)844-5123 or by stopping by their offices on the bottom floor of Haley Center or the second floor of the </w:t>
      </w:r>
      <w:r w:rsidDel="00000000" w:rsidR="00000000" w:rsidRPr="00000000">
        <w:fldChar w:fldCharType="begin"/>
        <w:instrText xml:space="preserve"> HYPERLINK "http://auburn.edu/map/?id=150" </w:instrText>
        <w:fldChar w:fldCharType="separate"/>
      </w:r>
      <w:r w:rsidDel="00000000" w:rsidR="00000000" w:rsidRPr="00000000">
        <w:rPr>
          <w:rFonts w:ascii="Lora" w:cs="Lora" w:eastAsia="Lora" w:hAnsi="Lora"/>
          <w:color w:val="1155cc"/>
          <w:sz w:val="24"/>
          <w:szCs w:val="24"/>
          <w:u w:val="single"/>
          <w:rtl w:val="0"/>
        </w:rPr>
        <w:t xml:space="preserve">Auburn University Medical Clinic.</w:t>
      </w:r>
    </w:p>
    <w:p w:rsidR="00000000" w:rsidDel="00000000" w:rsidP="00000000" w:rsidRDefault="00000000" w:rsidRPr="00000000" w14:paraId="00000056">
      <w:pPr>
        <w:widowControl w:val="0"/>
        <w:spacing w:after="180" w:before="180" w:line="274.88585472106934" w:lineRule="auto"/>
        <w:ind w:firstLine="720"/>
        <w:jc w:val="both"/>
        <w:rPr>
          <w:rFonts w:ascii="Lora" w:cs="Lora" w:eastAsia="Lora" w:hAnsi="Lora"/>
          <w:color w:val="1155cc"/>
          <w:sz w:val="24"/>
          <w:szCs w:val="24"/>
          <w:u w:val="single"/>
        </w:rPr>
      </w:pPr>
      <w:r w:rsidDel="00000000" w:rsidR="00000000" w:rsidRPr="00000000">
        <w:fldChar w:fldCharType="end"/>
      </w:r>
      <w:r w:rsidDel="00000000" w:rsidR="00000000" w:rsidRPr="00000000">
        <w:rPr>
          <w:rFonts w:ascii="Lora" w:cs="Lora" w:eastAsia="Lora" w:hAnsi="Lora"/>
          <w:color w:val="464646"/>
          <w:sz w:val="24"/>
          <w:szCs w:val="24"/>
          <w:rtl w:val="0"/>
        </w:rPr>
        <w:t xml:space="preserve">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 </w:t>
      </w:r>
      <w:r w:rsidDel="00000000" w:rsidR="00000000" w:rsidRPr="00000000">
        <w:fldChar w:fldCharType="begin"/>
        <w:instrText xml:space="preserve"> HYPERLINK "http://wp.auburn.edu/scs/" </w:instrText>
        <w:fldChar w:fldCharType="separate"/>
      </w:r>
      <w:r w:rsidDel="00000000" w:rsidR="00000000" w:rsidRPr="00000000">
        <w:rPr>
          <w:rFonts w:ascii="Lora" w:cs="Lora" w:eastAsia="Lora" w:hAnsi="Lora"/>
          <w:color w:val="1155cc"/>
          <w:sz w:val="24"/>
          <w:szCs w:val="24"/>
          <w:u w:val="single"/>
          <w:rtl w:val="0"/>
        </w:rPr>
        <w:t xml:space="preserve">http://wp.auburn.edu/scs</w:t>
      </w:r>
    </w:p>
    <w:p w:rsidR="00000000" w:rsidDel="00000000" w:rsidP="00000000" w:rsidRDefault="00000000" w:rsidRPr="00000000" w14:paraId="00000057">
      <w:pPr>
        <w:pStyle w:val="Heading3"/>
        <w:keepNext w:val="0"/>
        <w:keepLines w:val="0"/>
        <w:widowControl w:val="0"/>
        <w:spacing w:after="160" w:before="160" w:line="360" w:lineRule="auto"/>
        <w:jc w:val="both"/>
        <w:rPr>
          <w:rFonts w:ascii="Lora" w:cs="Lora" w:eastAsia="Lora" w:hAnsi="Lora"/>
          <w:color w:val="464646"/>
          <w:sz w:val="24"/>
          <w:szCs w:val="24"/>
        </w:rPr>
      </w:pPr>
      <w:bookmarkStart w:colFirst="0" w:colLast="0" w:name="_ok7aeo5t98pt" w:id="1"/>
      <w:bookmarkEnd w:id="1"/>
      <w:r w:rsidDel="00000000" w:rsidR="00000000" w:rsidRPr="00000000">
        <w:fldChar w:fldCharType="end"/>
      </w:r>
      <w:r w:rsidDel="00000000" w:rsidR="00000000" w:rsidRPr="00000000">
        <w:rPr>
          <w:rFonts w:ascii="Lora" w:cs="Lora" w:eastAsia="Lora" w:hAnsi="Lora"/>
          <w:color w:val="464646"/>
          <w:sz w:val="24"/>
          <w:szCs w:val="24"/>
          <w:rtl w:val="0"/>
        </w:rPr>
        <w:t xml:space="preserve">Basic Needs</w:t>
      </w:r>
    </w:p>
    <w:p w:rsidR="00000000" w:rsidDel="00000000" w:rsidP="00000000" w:rsidRDefault="00000000" w:rsidRPr="00000000" w14:paraId="00000058">
      <w:pPr>
        <w:widowControl w:val="0"/>
        <w:spacing w:after="180" w:before="180" w:line="274.88585472106934" w:lineRule="auto"/>
        <w:ind w:firstLine="720"/>
        <w:jc w:val="both"/>
        <w:rPr>
          <w:rFonts w:ascii="Lora" w:cs="Lora" w:eastAsia="Lora" w:hAnsi="Lora"/>
          <w:color w:val="1155cc"/>
          <w:sz w:val="24"/>
          <w:szCs w:val="24"/>
          <w:u w:val="single"/>
        </w:rPr>
      </w:pPr>
      <w:r w:rsidDel="00000000" w:rsidR="00000000" w:rsidRPr="00000000">
        <w:rPr>
          <w:rFonts w:ascii="Lora" w:cs="Lora" w:eastAsia="Lora" w:hAnsi="Lora"/>
          <w:color w:val="464646"/>
          <w:sz w:val="24"/>
          <w:szCs w:val="24"/>
          <w:rtl w:val="0"/>
        </w:rPr>
        <w:t xml:space="preserve">Any student who faces challenges securing their food or housing and believes this may affect their performance in the course or others is urged to contact Auburn’s Basic Needs Center for support at </w:t>
      </w:r>
      <w:r w:rsidDel="00000000" w:rsidR="00000000" w:rsidRPr="00000000">
        <w:fldChar w:fldCharType="begin"/>
        <w:instrText xml:space="preserve"> HYPERLINK "https://aub.ie/basicneeds" </w:instrText>
        <w:fldChar w:fldCharType="separate"/>
      </w:r>
      <w:r w:rsidDel="00000000" w:rsidR="00000000" w:rsidRPr="00000000">
        <w:rPr>
          <w:rFonts w:ascii="Lora" w:cs="Lora" w:eastAsia="Lora" w:hAnsi="Lora"/>
          <w:color w:val="1155cc"/>
          <w:sz w:val="24"/>
          <w:szCs w:val="24"/>
          <w:u w:val="single"/>
          <w:rtl w:val="0"/>
        </w:rPr>
        <w:t xml:space="preserve">https://aub.ie/basicneeds</w:t>
      </w:r>
    </w:p>
    <w:p w:rsidR="00000000" w:rsidDel="00000000" w:rsidP="00000000" w:rsidRDefault="00000000" w:rsidRPr="00000000" w14:paraId="00000059">
      <w:pPr>
        <w:widowControl w:val="0"/>
        <w:spacing w:after="180" w:before="180" w:line="274.88585472106934" w:lineRule="auto"/>
        <w:ind w:firstLine="720"/>
        <w:jc w:val="both"/>
        <w:rPr>
          <w:rFonts w:ascii="Lora" w:cs="Lora" w:eastAsia="Lora" w:hAnsi="Lora"/>
          <w:color w:val="464646"/>
          <w:sz w:val="24"/>
          <w:szCs w:val="24"/>
        </w:rPr>
      </w:pPr>
      <w:r w:rsidDel="00000000" w:rsidR="00000000" w:rsidRPr="00000000">
        <w:fldChar w:fldCharType="end"/>
      </w:r>
      <w:r w:rsidDel="00000000" w:rsidR="00000000" w:rsidRPr="00000000">
        <w:rPr>
          <w:rFonts w:ascii="Lora" w:cs="Lora" w:eastAsia="Lora" w:hAnsi="Lora"/>
          <w:color w:val="464646"/>
          <w:sz w:val="24"/>
          <w:szCs w:val="24"/>
          <w:rtl w:val="0"/>
        </w:rPr>
        <w:t xml:space="preserve">Furthermore, please notify us if you are comfortable in doing so as this will allow me to connect you with any other known resources.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0.0677490234375" w:line="274.88585472106934" w:lineRule="auto"/>
        <w:ind w:right="49.23828125"/>
        <w:jc w:val="both"/>
        <w:rPr>
          <w:rFonts w:ascii="Lora" w:cs="Lora" w:eastAsia="Lora" w:hAnsi="Lora"/>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4248046875" w:line="445.0518321990967" w:lineRule="auto"/>
        <w:ind w:left="0" w:right="0" w:firstLine="0"/>
        <w:jc w:val="left"/>
        <w:rPr>
          <w:sz w:val="21.989999771118164"/>
          <w:szCs w:val="21.989999771118164"/>
        </w:rPr>
      </w:pPr>
      <w:r w:rsidDel="00000000" w:rsidR="00000000" w:rsidRPr="00000000">
        <w:rPr>
          <w:rtl w:val="0"/>
        </w:rPr>
      </w:r>
    </w:p>
    <w:sectPr>
      <w:type w:val="continuous"/>
      <w:pgSz w:h="15840" w:w="12240" w:orient="portrait"/>
      <w:pgMar w:bottom="1080" w:top="108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cific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auburn.edu/student_info/student_policies/" TargetMode="External"/><Relationship Id="rId10" Type="http://schemas.openxmlformats.org/officeDocument/2006/relationships/hyperlink" Target="http://www.auburn.edu/studentpolicies"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tbh0028@auburn.edu" TargetMode="External"/><Relationship Id="rId7" Type="http://schemas.openxmlformats.org/officeDocument/2006/relationships/hyperlink" Target="https://ncte.org/wp-content/uploads/2021/11/2021_NCTE_Standards.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