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cifico" w:cs="Pacifico" w:eastAsia="Pacifico" w:hAnsi="Pacifico"/>
          <w:b w:val="0"/>
          <w:i w:val="0"/>
          <w:smallCaps w:val="0"/>
          <w:strike w:val="0"/>
          <w:color w:val="000000"/>
          <w:sz w:val="72"/>
          <w:szCs w:val="72"/>
          <w:u w:val="none"/>
          <w:shd w:fill="auto" w:val="clear"/>
          <w:vertAlign w:val="baseline"/>
        </w:rPr>
      </w:pPr>
      <w:r w:rsidDel="00000000" w:rsidR="00000000" w:rsidRPr="00000000">
        <w:rPr>
          <w:rFonts w:ascii="Pacifico" w:cs="Pacifico" w:eastAsia="Pacifico" w:hAnsi="Pacifico"/>
          <w:sz w:val="72"/>
          <w:szCs w:val="72"/>
          <w:rtl w:val="0"/>
        </w:rPr>
        <w:t xml:space="preserve">CTSE 4160</w:t>
      </w:r>
      <w:r w:rsidDel="00000000" w:rsidR="00000000" w:rsidRPr="00000000">
        <w:rPr>
          <w:rFonts w:ascii="Pacifico" w:cs="Pacifico" w:eastAsia="Pacifico" w:hAnsi="Pacifico"/>
          <w:b w:val="0"/>
          <w:i w:val="0"/>
          <w:smallCaps w:val="0"/>
          <w:strike w:val="0"/>
          <w:color w:val="000000"/>
          <w:sz w:val="72"/>
          <w:szCs w:val="72"/>
          <w:u w:val="none"/>
          <w:shd w:fill="auto" w:val="clear"/>
          <w:vertAlign w:val="baseline"/>
          <w:rtl w:val="0"/>
        </w:rPr>
        <w:t xml:space="preserve"> Syllabus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1.9183349609375" w:firstLine="0"/>
        <w:jc w:val="center"/>
        <w:rPr>
          <w:rFonts w:ascii="Pacifico" w:cs="Pacifico" w:eastAsia="Pacifico" w:hAnsi="Pacifico"/>
          <w:sz w:val="34"/>
          <w:szCs w:val="3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78735160827637" w:lineRule="auto"/>
        <w:ind w:left="0" w:right="0" w:firstLine="0"/>
        <w:jc w:val="center"/>
        <w:rPr>
          <w:rFonts w:ascii="Lora" w:cs="Lora" w:eastAsia="Lora" w:hAnsi="Lora"/>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rtl w:val="0"/>
        </w:rPr>
        <w:t xml:space="preserve">Teaching Language Arts II--Fall 2025</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78735160827637" w:lineRule="auto"/>
        <w:ind w:left="0" w:right="-90" w:firstLine="0"/>
        <w:jc w:val="center"/>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78735160827637" w:lineRule="auto"/>
        <w:ind w:left="0" w:right="1047.2662353515625" w:firstLine="0"/>
        <w:jc w:val="left"/>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Heidi Hadley - </w:t>
      </w:r>
      <w:r w:rsidDel="00000000" w:rsidR="00000000" w:rsidRPr="00000000">
        <w:rPr>
          <w:rFonts w:ascii="Lora" w:cs="Lora" w:eastAsia="Lora" w:hAnsi="Lora"/>
          <w:color w:val="1155cc"/>
          <w:sz w:val="24"/>
          <w:szCs w:val="24"/>
          <w:rtl w:val="0"/>
        </w:rPr>
        <w:t xml:space="preserve">hlh0085@auburn.edu</w:t>
      </w:r>
      <w:r w:rsidDel="00000000" w:rsidR="00000000" w:rsidRPr="00000000">
        <w:rPr>
          <w:rFonts w:ascii="Lora" w:cs="Lora" w:eastAsia="Lora" w:hAnsi="Lora"/>
          <w:b w:val="0"/>
          <w:i w:val="0"/>
          <w:smallCaps w:val="0"/>
          <w:strike w:val="0"/>
          <w:color w:val="1155cc"/>
          <w:sz w:val="24"/>
          <w:szCs w:val="24"/>
          <w:u w:val="none"/>
          <w:shd w:fill="auto" w:val="clear"/>
          <w:vertAlign w:val="baseline"/>
          <w:rtl w:val="0"/>
        </w:rPr>
        <w:t xml:space="preserve">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t>
      </w:r>
      <w:r w:rsidDel="00000000" w:rsidR="00000000" w:rsidRPr="00000000">
        <w:rPr>
          <w:rFonts w:ascii="Lora" w:cs="Lora" w:eastAsia="Lora" w:hAnsi="Lora"/>
          <w:sz w:val="24"/>
          <w:szCs w:val="24"/>
          <w:rtl w:val="0"/>
        </w:rPr>
        <w:t xml:space="preserve">COE 2319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sz w:val="24"/>
          <w:szCs w:val="24"/>
          <w:rtl w:val="0"/>
        </w:rPr>
        <w:t xml:space="preserve">Always available by appointment</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666259765625" w:line="240" w:lineRule="auto"/>
        <w:ind w:left="27.239990234375" w:right="0" w:firstLine="0"/>
        <w:jc w:val="left"/>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Class Meets: Monday-Wednesday</w:t>
      </w:r>
      <w:r w:rsidDel="00000000" w:rsidR="00000000" w:rsidRPr="00000000">
        <w:rPr>
          <w:rFonts w:ascii="Lora" w:cs="Lora" w:eastAsia="Lora" w:hAnsi="Lora"/>
          <w:sz w:val="24"/>
          <w:szCs w:val="24"/>
          <w:rtl w:val="0"/>
        </w:rPr>
        <w:t xml:space="preserve"> 8:00-10:50 a.m., 2118 COE</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998046875" w:line="240" w:lineRule="auto"/>
        <w:ind w:left="29.4000244140625" w:right="0" w:firstLine="0"/>
        <w:jc w:val="left"/>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Practicum </w:t>
      </w:r>
      <w:r w:rsidDel="00000000" w:rsidR="00000000" w:rsidRPr="00000000">
        <w:rPr>
          <w:rFonts w:ascii="Lora" w:cs="Lora" w:eastAsia="Lora" w:hAnsi="Lora"/>
          <w:sz w:val="24"/>
          <w:szCs w:val="24"/>
          <w:rtl w:val="0"/>
        </w:rPr>
        <w:t xml:space="preserve">Hours (40)</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t>
      </w:r>
      <w:r w:rsidDel="00000000" w:rsidR="00000000" w:rsidRPr="00000000">
        <w:rPr>
          <w:rFonts w:ascii="Lora" w:cs="Lora" w:eastAsia="Lora" w:hAnsi="Lora"/>
          <w:sz w:val="24"/>
          <w:szCs w:val="24"/>
          <w:rtl w:val="0"/>
        </w:rPr>
        <w:t xml:space="preserve">Arranged with Cooperating Teacher</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(Fridays are suggested)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998046875" w:line="240" w:lineRule="auto"/>
        <w:ind w:left="29.4000244140625" w:right="0" w:firstLine="0"/>
        <w:jc w:val="left"/>
        <w:rPr>
          <w:rFonts w:ascii="Lora" w:cs="Lora" w:eastAsia="Lora" w:hAnsi="Lora"/>
          <w:sz w:val="24"/>
          <w:szCs w:val="24"/>
        </w:rPr>
      </w:pPr>
      <w:r w:rsidDel="00000000" w:rsidR="00000000" w:rsidRPr="00000000">
        <w:rPr>
          <w:rFonts w:ascii="Lora" w:cs="Lora" w:eastAsia="Lora" w:hAnsi="Lora"/>
          <w:sz w:val="24"/>
          <w:szCs w:val="24"/>
          <w:rtl w:val="0"/>
        </w:rPr>
        <w:t xml:space="preserve">Prerequisites: CTSE 4150 and Admission to Teacher Education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998046875" w:line="240" w:lineRule="auto"/>
        <w:ind w:left="29.4000244140625" w:right="0" w:firstLine="0"/>
        <w:jc w:val="left"/>
        <w:rPr>
          <w:rFonts w:ascii="Lora" w:cs="Lora" w:eastAsia="Lora" w:hAnsi="Lora"/>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998046875" w:line="240" w:lineRule="auto"/>
        <w:ind w:left="29.4000244140625" w:right="0" w:firstLine="0"/>
        <w:jc w:val="left"/>
        <w:rPr>
          <w:rFonts w:ascii="Lora" w:cs="Lora" w:eastAsia="Lora" w:hAnsi="Lora"/>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Course Description: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998046875" w:line="240" w:lineRule="auto"/>
        <w:ind w:left="29.4000244140625" w:right="0" w:firstLine="0"/>
        <w:jc w:val="left"/>
        <w:rPr>
          <w:rFonts w:ascii="Times New Roman" w:cs="Times New Roman" w:eastAsia="Times New Roman" w:hAnsi="Times New Roman"/>
          <w:i w:val="1"/>
          <w:sz w:val="24"/>
          <w:szCs w:val="24"/>
          <w:highlight w:val="whit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(From the </w:t>
      </w:r>
      <w:r w:rsidDel="00000000" w:rsidR="00000000" w:rsidRPr="00000000">
        <w:rPr>
          <w:rFonts w:ascii="Lora" w:cs="Lora" w:eastAsia="Lora" w:hAnsi="Lora"/>
          <w:sz w:val="24"/>
          <w:szCs w:val="24"/>
          <w:rtl w:val="0"/>
        </w:rPr>
        <w:t xml:space="preserve">university course bulletin</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w:t>
      </w:r>
      <w:r w:rsidDel="00000000" w:rsidR="00000000" w:rsidRPr="00000000">
        <w:rPr>
          <w:rFonts w:ascii="Lora" w:cs="Lora" w:eastAsia="Lora" w:hAnsi="Lora"/>
          <w:sz w:val="24"/>
          <w:szCs w:val="24"/>
          <w:rtl w:val="0"/>
        </w:rPr>
        <w:t xml:space="preserve">--Teaching the receptive English language arts: reading, listening, and viewing; in middle and high school classrooms. </w:t>
      </w:r>
      <w:r w:rsidDel="00000000" w:rsidR="00000000" w:rsidRPr="00000000">
        <w:rPr>
          <w:rtl w:val="0"/>
        </w:rPr>
      </w:r>
    </w:p>
    <w:p w:rsidR="00000000" w:rsidDel="00000000" w:rsidP="00000000" w:rsidRDefault="00000000" w:rsidRPr="00000000" w14:paraId="0000000D">
      <w:pPr>
        <w:widowControl w:val="0"/>
        <w:spacing w:line="240" w:lineRule="auto"/>
        <w:ind w:left="24.59991455078125" w:firstLine="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0E">
      <w:pPr>
        <w:widowControl w:val="0"/>
        <w:spacing w:line="240" w:lineRule="auto"/>
        <w:ind w:left="24.59991455078125"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Course Texts/Materials: </w:t>
      </w:r>
    </w:p>
    <w:p w:rsidR="00000000" w:rsidDel="00000000" w:rsidP="00000000" w:rsidRDefault="00000000" w:rsidRPr="00000000" w14:paraId="0000000F">
      <w:pPr>
        <w:widowControl w:val="0"/>
        <w:spacing w:line="240" w:lineRule="auto"/>
        <w:ind w:left="24.59991455078125" w:firstLine="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10">
      <w:pPr>
        <w:widowControl w:val="0"/>
        <w:spacing w:before="0" w:line="272.8410530090332" w:lineRule="auto"/>
        <w:ind w:left="380.2799987792969" w:right="152.197265625" w:firstLine="0"/>
        <w:rPr>
          <w:rFonts w:ascii="Lora" w:cs="Lora" w:eastAsia="Lora" w:hAnsi="Lora"/>
          <w:i w:val="1"/>
          <w:sz w:val="24"/>
          <w:szCs w:val="24"/>
        </w:rPr>
      </w:pPr>
      <w:r w:rsidDel="00000000" w:rsidR="00000000" w:rsidRPr="00000000">
        <w:rPr>
          <w:sz w:val="24"/>
          <w:szCs w:val="24"/>
          <w:rtl w:val="0"/>
        </w:rPr>
        <w:t xml:space="preserve">● </w:t>
        <w:tab/>
      </w:r>
      <w:r w:rsidDel="00000000" w:rsidR="00000000" w:rsidRPr="00000000">
        <w:rPr>
          <w:rFonts w:ascii="Lora" w:cs="Lora" w:eastAsia="Lora" w:hAnsi="Lora"/>
          <w:sz w:val="24"/>
          <w:szCs w:val="24"/>
          <w:rtl w:val="0"/>
        </w:rPr>
        <w:t xml:space="preserve">Muhammad, G. (2020). </w:t>
      </w:r>
      <w:r w:rsidDel="00000000" w:rsidR="00000000" w:rsidRPr="00000000">
        <w:rPr>
          <w:rFonts w:ascii="Lora" w:cs="Lora" w:eastAsia="Lora" w:hAnsi="Lora"/>
          <w:i w:val="1"/>
          <w:sz w:val="24"/>
          <w:szCs w:val="24"/>
          <w:rtl w:val="0"/>
        </w:rPr>
        <w:t xml:space="preserve">Cultivating genius: An equity framework for culturally   </w:t>
      </w:r>
    </w:p>
    <w:p w:rsidR="00000000" w:rsidDel="00000000" w:rsidP="00000000" w:rsidRDefault="00000000" w:rsidRPr="00000000" w14:paraId="00000011">
      <w:pPr>
        <w:widowControl w:val="0"/>
        <w:spacing w:before="0" w:line="240" w:lineRule="auto"/>
        <w:ind w:left="380.2799987792969" w:right="152.197265625" w:firstLine="0"/>
        <w:rPr>
          <w:rFonts w:ascii="Lora" w:cs="Lora" w:eastAsia="Lora" w:hAnsi="Lora"/>
          <w:sz w:val="24"/>
          <w:szCs w:val="24"/>
        </w:rPr>
      </w:pPr>
      <w:r w:rsidDel="00000000" w:rsidR="00000000" w:rsidRPr="00000000">
        <w:rPr>
          <w:rFonts w:ascii="Lora" w:cs="Lora" w:eastAsia="Lora" w:hAnsi="Lora"/>
          <w:i w:val="1"/>
          <w:sz w:val="24"/>
          <w:szCs w:val="24"/>
          <w:rtl w:val="0"/>
        </w:rPr>
        <w:t xml:space="preserve">      and historically responsive literacy</w:t>
      </w:r>
      <w:r w:rsidDel="00000000" w:rsidR="00000000" w:rsidRPr="00000000">
        <w:rPr>
          <w:rFonts w:ascii="Lora" w:cs="Lora" w:eastAsia="Lora" w:hAnsi="Lora"/>
          <w:sz w:val="24"/>
          <w:szCs w:val="24"/>
          <w:rtl w:val="0"/>
        </w:rPr>
        <w:t xml:space="preserve">. Scholastic.</w:t>
      </w:r>
    </w:p>
    <w:p w:rsidR="00000000" w:rsidDel="00000000" w:rsidP="00000000" w:rsidRDefault="00000000" w:rsidRPr="00000000" w14:paraId="00000012">
      <w:pPr>
        <w:widowControl w:val="0"/>
        <w:spacing w:before="0" w:line="240" w:lineRule="auto"/>
        <w:ind w:left="380.2799987792969" w:right="152.197265625"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13">
      <w:pPr>
        <w:widowControl w:val="0"/>
        <w:numPr>
          <w:ilvl w:val="0"/>
          <w:numId w:val="7"/>
        </w:numPr>
        <w:spacing w:after="200" w:before="0" w:line="240" w:lineRule="auto"/>
        <w:ind w:left="720" w:right="152.197265625"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Smith, C. (2021). </w:t>
      </w:r>
      <w:r w:rsidDel="00000000" w:rsidR="00000000" w:rsidRPr="00000000">
        <w:rPr>
          <w:rFonts w:ascii="Lora" w:cs="Lora" w:eastAsia="Lora" w:hAnsi="Lora"/>
          <w:i w:val="1"/>
          <w:sz w:val="24"/>
          <w:szCs w:val="24"/>
          <w:rtl w:val="0"/>
        </w:rPr>
        <w:t xml:space="preserve">How the word is passed. </w:t>
      </w:r>
      <w:r w:rsidDel="00000000" w:rsidR="00000000" w:rsidRPr="00000000">
        <w:rPr>
          <w:rFonts w:ascii="Lora" w:cs="Lora" w:eastAsia="Lora" w:hAnsi="Lora"/>
          <w:sz w:val="24"/>
          <w:szCs w:val="24"/>
          <w:rtl w:val="0"/>
        </w:rPr>
        <w:t xml:space="preserve">Back Bay Books. </w:t>
      </w:r>
    </w:p>
    <w:p w:rsidR="00000000" w:rsidDel="00000000" w:rsidP="00000000" w:rsidRDefault="00000000" w:rsidRPr="00000000" w14:paraId="00000014">
      <w:pPr>
        <w:widowControl w:val="0"/>
        <w:numPr>
          <w:ilvl w:val="0"/>
          <w:numId w:val="7"/>
        </w:numPr>
        <w:spacing w:after="200" w:before="0" w:line="272.8410530090332" w:lineRule="auto"/>
        <w:ind w:left="720" w:right="152.197265625" w:hanging="360"/>
        <w:rPr>
          <w:rFonts w:ascii="Lora" w:cs="Lora" w:eastAsia="Lora" w:hAnsi="Lora"/>
          <w:sz w:val="24"/>
          <w:szCs w:val="24"/>
        </w:rPr>
      </w:pPr>
      <w:r w:rsidDel="00000000" w:rsidR="00000000" w:rsidRPr="00000000">
        <w:rPr>
          <w:rFonts w:ascii="Lora" w:cs="Lora" w:eastAsia="Lora" w:hAnsi="Lora"/>
          <w:sz w:val="24"/>
          <w:szCs w:val="24"/>
          <w:rtl w:val="0"/>
        </w:rPr>
        <w:t xml:space="preserve">Johnston, P. (2024--2nd edition). </w:t>
      </w:r>
      <w:r w:rsidDel="00000000" w:rsidR="00000000" w:rsidRPr="00000000">
        <w:rPr>
          <w:rFonts w:ascii="Lora" w:cs="Lora" w:eastAsia="Lora" w:hAnsi="Lora"/>
          <w:i w:val="1"/>
          <w:sz w:val="24"/>
          <w:szCs w:val="24"/>
          <w:rtl w:val="0"/>
        </w:rPr>
        <w:t xml:space="preserve">Choice words: How our language affects children’s learning</w:t>
      </w:r>
      <w:r w:rsidDel="00000000" w:rsidR="00000000" w:rsidRPr="00000000">
        <w:rPr>
          <w:rFonts w:ascii="Lora" w:cs="Lora" w:eastAsia="Lora" w:hAnsi="Lora"/>
          <w:sz w:val="24"/>
          <w:szCs w:val="24"/>
          <w:rtl w:val="0"/>
        </w:rPr>
        <w:t xml:space="preserve">. Stenhouse. </w:t>
      </w:r>
    </w:p>
    <w:p w:rsidR="00000000" w:rsidDel="00000000" w:rsidP="00000000" w:rsidRDefault="00000000" w:rsidRPr="00000000" w14:paraId="00000015">
      <w:pPr>
        <w:widowControl w:val="0"/>
        <w:numPr>
          <w:ilvl w:val="0"/>
          <w:numId w:val="7"/>
        </w:numPr>
        <w:spacing w:after="200" w:before="0" w:line="272.8410530090332" w:lineRule="auto"/>
        <w:ind w:left="720" w:right="152.197265625" w:hanging="360"/>
        <w:rPr>
          <w:rFonts w:ascii="Lora" w:cs="Lora" w:eastAsia="Lora" w:hAnsi="Lora"/>
          <w:sz w:val="24"/>
          <w:szCs w:val="24"/>
        </w:rPr>
      </w:pPr>
      <w:r w:rsidDel="00000000" w:rsidR="00000000" w:rsidRPr="00000000">
        <w:rPr>
          <w:rFonts w:ascii="Lora" w:cs="Lora" w:eastAsia="Lora" w:hAnsi="Lora"/>
          <w:sz w:val="24"/>
          <w:szCs w:val="24"/>
          <w:rtl w:val="0"/>
        </w:rPr>
        <w:t xml:space="preserve">Our </w:t>
      </w:r>
      <w:r w:rsidDel="00000000" w:rsidR="00000000" w:rsidRPr="00000000">
        <w:rPr>
          <w:rFonts w:ascii="Lora" w:cs="Lora" w:eastAsia="Lora" w:hAnsi="Lora"/>
          <w:b w:val="1"/>
          <w:sz w:val="24"/>
          <w:szCs w:val="24"/>
          <w:rtl w:val="0"/>
        </w:rPr>
        <w:t xml:space="preserve">Canvas course site</w:t>
      </w:r>
      <w:r w:rsidDel="00000000" w:rsidR="00000000" w:rsidRPr="00000000">
        <w:rPr>
          <w:rFonts w:ascii="Lora" w:cs="Lora" w:eastAsia="Lora" w:hAnsi="Lora"/>
          <w:sz w:val="24"/>
          <w:szCs w:val="24"/>
          <w:rtl w:val="0"/>
        </w:rPr>
        <w:t xml:space="preserve">, which will include assignment details, module instructions, any preparation notes for class, and readings/resources. </w:t>
      </w:r>
    </w:p>
    <w:p w:rsidR="00000000" w:rsidDel="00000000" w:rsidP="00000000" w:rsidRDefault="00000000" w:rsidRPr="00000000" w14:paraId="00000016">
      <w:pPr>
        <w:widowControl w:val="0"/>
        <w:spacing w:before="64.70947265625" w:line="272.8410530090332" w:lineRule="auto"/>
        <w:ind w:left="380.2799987792969" w:right="152.197265625" w:firstLine="16.7999267578125"/>
        <w:rPr>
          <w:rFonts w:ascii="Lora" w:cs="Lora" w:eastAsia="Lora" w:hAnsi="Lora"/>
          <w:sz w:val="24"/>
          <w:szCs w:val="24"/>
        </w:rPr>
      </w:pPr>
      <w:r w:rsidDel="00000000" w:rsidR="00000000" w:rsidRPr="00000000">
        <w:rPr>
          <w:sz w:val="24"/>
          <w:szCs w:val="24"/>
          <w:rtl w:val="0"/>
        </w:rPr>
        <w:t xml:space="preserve">● </w:t>
      </w:r>
      <w:r w:rsidDel="00000000" w:rsidR="00000000" w:rsidRPr="00000000">
        <w:rPr>
          <w:rFonts w:ascii="Lora" w:cs="Lora" w:eastAsia="Lora" w:hAnsi="Lora"/>
          <w:sz w:val="24"/>
          <w:szCs w:val="24"/>
          <w:rtl w:val="0"/>
        </w:rPr>
        <w:t xml:space="preserve">Notebooks</w:t>
      </w:r>
    </w:p>
    <w:p w:rsidR="00000000" w:rsidDel="00000000" w:rsidP="00000000" w:rsidRDefault="00000000" w:rsidRPr="00000000" w14:paraId="00000017">
      <w:pPr>
        <w:widowControl w:val="0"/>
        <w:numPr>
          <w:ilvl w:val="0"/>
          <w:numId w:val="2"/>
        </w:numPr>
        <w:spacing w:after="0" w:afterAutospacing="0" w:before="64.70947265625" w:line="272.8410530090332" w:lineRule="auto"/>
        <w:ind w:left="1440" w:right="152.197265625"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Notebook 1:  Class notes, instructional debriefs, etc. (provided in class)</w:t>
      </w:r>
    </w:p>
    <w:p w:rsidR="00000000" w:rsidDel="00000000" w:rsidP="00000000" w:rsidRDefault="00000000" w:rsidRPr="00000000" w14:paraId="00000018">
      <w:pPr>
        <w:widowControl w:val="0"/>
        <w:numPr>
          <w:ilvl w:val="0"/>
          <w:numId w:val="2"/>
        </w:numPr>
        <w:spacing w:before="0" w:beforeAutospacing="0" w:line="272.8410530090332" w:lineRule="auto"/>
        <w:ind w:left="1440" w:right="152.197265625"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Notebook 2 (Daybook):  Reflections and observations from your clinical experience placement, analyses of classroom language, and framework reflections</w:t>
      </w:r>
    </w:p>
    <w:p w:rsidR="00000000" w:rsidDel="00000000" w:rsidP="00000000" w:rsidRDefault="00000000" w:rsidRPr="00000000" w14:paraId="00000019">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1A">
      <w:pPr>
        <w:widowControl w:val="0"/>
        <w:spacing w:before="64.70947265625" w:line="272.8410530090332" w:lineRule="auto"/>
        <w:ind w:left="0" w:right="152.197265625"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Course Standards</w:t>
      </w:r>
    </w:p>
    <w:p w:rsidR="00000000" w:rsidDel="00000000" w:rsidP="00000000" w:rsidRDefault="00000000" w:rsidRPr="00000000" w14:paraId="0000001B">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ab/>
      </w:r>
      <w:r w:rsidDel="00000000" w:rsidR="00000000" w:rsidRPr="00000000">
        <w:rPr>
          <w:rFonts w:ascii="Lora" w:cs="Lora" w:eastAsia="Lora" w:hAnsi="Lora"/>
          <w:sz w:val="24"/>
          <w:szCs w:val="24"/>
          <w:rtl w:val="0"/>
        </w:rPr>
        <w:t xml:space="preserve">This course provides instruction and feedback on your competency in meeting NCTE’s Standards for Teacher Preparation, which you can find at </w:t>
      </w:r>
      <w:hyperlink r:id="rId6">
        <w:r w:rsidDel="00000000" w:rsidR="00000000" w:rsidRPr="00000000">
          <w:rPr>
            <w:rFonts w:ascii="Lora" w:cs="Lora" w:eastAsia="Lora" w:hAnsi="Lora"/>
            <w:color w:val="1155cc"/>
            <w:sz w:val="24"/>
            <w:szCs w:val="24"/>
            <w:u w:val="single"/>
            <w:rtl w:val="0"/>
          </w:rPr>
          <w:t xml:space="preserve">https://ncte.org/wp-content/uploads/2021/11/2021_NCTE_Standards.pdf</w:t>
        </w:r>
      </w:hyperlink>
      <w:r w:rsidDel="00000000" w:rsidR="00000000" w:rsidRPr="00000000">
        <w:rPr>
          <w:rFonts w:ascii="Lora" w:cs="Lora" w:eastAsia="Lora" w:hAnsi="Lora"/>
          <w:sz w:val="24"/>
          <w:szCs w:val="24"/>
          <w:rtl w:val="0"/>
        </w:rPr>
        <w:t xml:space="preserve"> (we will look at these in more detail in class), but here’s a brief overview of the larger families of standards in which you will be required to show competency. Our program is nationally accredited through NCTE and thus, these standards drive my instruction and ultimately, your learning.</w:t>
      </w:r>
    </w:p>
    <w:p w:rsidR="00000000" w:rsidDel="00000000" w:rsidP="00000000" w:rsidRDefault="00000000" w:rsidRPr="00000000" w14:paraId="0000001C">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1D">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LEARNERS AND LEARNING IN ELA</w:t>
      </w: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1E">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Standard 1: </w:t>
      </w:r>
      <w:r w:rsidDel="00000000" w:rsidR="00000000" w:rsidRPr="00000000">
        <w:rPr>
          <w:rFonts w:ascii="Lora" w:cs="Lora" w:eastAsia="Lora" w:hAnsi="Lora"/>
          <w:sz w:val="24"/>
          <w:szCs w:val="24"/>
          <w:rtl w:val="0"/>
        </w:rPr>
        <w:t xml:space="preserve">Candidates apply and demonstrate knowledge of learners and learning to foster inclusive learning environments that support coherent, relevant, standards-aligned, differentiated, and antiracist/antibias instruction to engage grade 7–12 learners in ELA. </w:t>
      </w:r>
    </w:p>
    <w:p w:rsidR="00000000" w:rsidDel="00000000" w:rsidP="00000000" w:rsidRDefault="00000000" w:rsidRPr="00000000" w14:paraId="0000001F">
      <w:pPr>
        <w:widowControl w:val="0"/>
        <w:spacing w:before="64.70947265625" w:line="272.8410530090332" w:lineRule="auto"/>
        <w:ind w:left="0" w:right="152.197265625" w:firstLine="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20">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ELA CONTENT KNOWLEDGE</w:t>
      </w: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21">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Standard 2:</w:t>
      </w:r>
      <w:r w:rsidDel="00000000" w:rsidR="00000000" w:rsidRPr="00000000">
        <w:rPr>
          <w:rFonts w:ascii="Lora" w:cs="Lora" w:eastAsia="Lora" w:hAnsi="Lora"/>
          <w:sz w:val="24"/>
          <w:szCs w:val="24"/>
          <w:rtl w:val="0"/>
        </w:rPr>
        <w:t xml:space="preserve"> Candidates apply and demonstrate knowledge and theoretical perspectives, including antiracist/antibias ELA, pertaining to texts, composition, language, and languaging. </w:t>
      </w:r>
    </w:p>
    <w:p w:rsidR="00000000" w:rsidDel="00000000" w:rsidP="00000000" w:rsidRDefault="00000000" w:rsidRPr="00000000" w14:paraId="00000022">
      <w:pPr>
        <w:widowControl w:val="0"/>
        <w:spacing w:before="64.70947265625" w:line="272.8410530090332" w:lineRule="auto"/>
        <w:ind w:left="0" w:right="152.197265625" w:firstLine="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23">
      <w:pPr>
        <w:widowControl w:val="0"/>
        <w:spacing w:before="64.70947265625" w:line="272.8410530090332" w:lineRule="auto"/>
        <w:ind w:left="0" w:right="152.197265625"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INSTRUCTIONAL PRACTICE: PLANNING FOR INSTRUCTION IN ELA </w:t>
      </w:r>
    </w:p>
    <w:p w:rsidR="00000000" w:rsidDel="00000000" w:rsidP="00000000" w:rsidRDefault="00000000" w:rsidRPr="00000000" w14:paraId="00000024">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Standard 3: </w:t>
      </w:r>
      <w:r w:rsidDel="00000000" w:rsidR="00000000" w:rsidRPr="00000000">
        <w:rPr>
          <w:rFonts w:ascii="Lora" w:cs="Lora" w:eastAsia="Lora" w:hAnsi="Lora"/>
          <w:sz w:val="24"/>
          <w:szCs w:val="24"/>
          <w:rtl w:val="0"/>
        </w:rPr>
        <w:t xml:space="preserve">Candidates apply and demonstrate knowledge of theories, research, and ELA to plan coherent, relevant, standards-aligned, differentiated, antiracist/antibias instruction and assessment. </w:t>
      </w:r>
    </w:p>
    <w:p w:rsidR="00000000" w:rsidDel="00000000" w:rsidP="00000000" w:rsidRDefault="00000000" w:rsidRPr="00000000" w14:paraId="00000025">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26">
      <w:pPr>
        <w:widowControl w:val="0"/>
        <w:spacing w:before="64.70947265625" w:line="272.8410530090332" w:lineRule="auto"/>
        <w:ind w:left="0" w:right="152.197265625"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INSTRUCTIONAL PRACTICE: IMPLEMENTING INSTRUCTION IN ELA </w:t>
      </w:r>
    </w:p>
    <w:p w:rsidR="00000000" w:rsidDel="00000000" w:rsidP="00000000" w:rsidRDefault="00000000" w:rsidRPr="00000000" w14:paraId="00000027">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Standard 4:</w:t>
      </w:r>
      <w:r w:rsidDel="00000000" w:rsidR="00000000" w:rsidRPr="00000000">
        <w:rPr>
          <w:rFonts w:ascii="Lora" w:cs="Lora" w:eastAsia="Lora" w:hAnsi="Lora"/>
          <w:sz w:val="24"/>
          <w:szCs w:val="24"/>
          <w:rtl w:val="0"/>
        </w:rPr>
        <w:t xml:space="preserve"> Candidates implement planned coherent, relevant, standards aligned, differentiated, and antiracist/antibias ELA instruction and assessment to motivate and engage all learners. </w:t>
      </w:r>
    </w:p>
    <w:p w:rsidR="00000000" w:rsidDel="00000000" w:rsidP="00000000" w:rsidRDefault="00000000" w:rsidRPr="00000000" w14:paraId="00000028">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29">
      <w:pPr>
        <w:widowControl w:val="0"/>
        <w:spacing w:before="64.70947265625" w:line="272.8410530090332" w:lineRule="auto"/>
        <w:ind w:left="0" w:right="152.197265625"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PROFESSIONAL RESPONSIBILITY OF ELA TEACHERS </w:t>
      </w:r>
    </w:p>
    <w:p w:rsidR="00000000" w:rsidDel="00000000" w:rsidP="00000000" w:rsidRDefault="00000000" w:rsidRPr="00000000" w14:paraId="0000002A">
      <w:pPr>
        <w:widowControl w:val="0"/>
        <w:spacing w:before="64.70947265625" w:line="272.8410530090332" w:lineRule="auto"/>
        <w:ind w:left="0" w:right="152.197265625" w:firstLine="0"/>
        <w:rPr>
          <w:rFonts w:ascii="Lora" w:cs="Lora" w:eastAsia="Lora" w:hAnsi="Lora"/>
          <w:sz w:val="24"/>
          <w:szCs w:val="24"/>
        </w:rPr>
      </w:pPr>
      <w:r w:rsidDel="00000000" w:rsidR="00000000" w:rsidRPr="00000000">
        <w:rPr>
          <w:rFonts w:ascii="Lora" w:cs="Lora" w:eastAsia="Lora" w:hAnsi="Lora"/>
          <w:b w:val="1"/>
          <w:sz w:val="24"/>
          <w:szCs w:val="24"/>
          <w:rtl w:val="0"/>
        </w:rPr>
        <w:t xml:space="preserve">Standard 5: </w:t>
      </w:r>
      <w:r w:rsidDel="00000000" w:rsidR="00000000" w:rsidRPr="00000000">
        <w:rPr>
          <w:rFonts w:ascii="Lora" w:cs="Lora" w:eastAsia="Lora" w:hAnsi="Lora"/>
          <w:sz w:val="24"/>
          <w:szCs w:val="24"/>
          <w:rtl w:val="0"/>
        </w:rPr>
        <w:t xml:space="preserve">Candidates reflect on their ELA practice, use knowledge and theoretical perspectives to collaborate with educational community members, and demonstrate readiness for leadership, professional learning, and advocacy.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469970703125" w:line="240" w:lineRule="auto"/>
        <w:ind w:left="24.59991455078125" w:right="0" w:firstLine="0"/>
        <w:jc w:val="left"/>
        <w:rPr>
          <w:rFonts w:ascii="Lora" w:cs="Lora" w:eastAsia="Lora" w:hAnsi="Lora"/>
          <w:b w:val="1"/>
          <w:sz w:val="24"/>
          <w:szCs w:val="24"/>
        </w:rPr>
      </w:pP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Course Objectives</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469970703125" w:line="240" w:lineRule="auto"/>
        <w:ind w:left="24.59991455078125" w:right="0" w:firstLine="0"/>
        <w:jc w:val="left"/>
        <w:rPr>
          <w:rFonts w:ascii="Lora" w:cs="Lora" w:eastAsia="Lora" w:hAnsi="Lora"/>
          <w:b w:val="1"/>
          <w:sz w:val="2"/>
          <w:szCs w:val="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79161643981934" w:lineRule="auto"/>
        <w:ind w:left="749.4000244140625" w:right="829.158935546875" w:hanging="352.3200988769531"/>
        <w:jc w:val="left"/>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Preservice teachers will engage in current conversations about teaching English Language Arts.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3251953125" w:line="274.8837089538574" w:lineRule="auto"/>
        <w:ind w:left="727.4398803710938" w:right="47.239990234375" w:hanging="330.3599548339844"/>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Preservice teachers will identify, develop, and practice the professional dispositions, skills, and knowledge required to be an effective teacher of ELA in middle and secondary schools. This includes an understanding of professionalism, pedagogical knowledge and practices, and content area knowledge.</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4.1583251953125" w:line="274.8837089538574" w:lineRule="auto"/>
        <w:ind w:left="720" w:right="47.239990234375" w:hanging="360"/>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sz w:val="24"/>
          <w:szCs w:val="24"/>
          <w:rtl w:val="0"/>
        </w:rPr>
        <w:t xml:space="preserve">Preservice teachers will learn how to inspire and support high school and middle school s</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tudents’ enactments of ELA skills and dispositions.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8900032043457" w:lineRule="auto"/>
        <w:ind w:left="746.0398864746094" w:right="63.3203125" w:hanging="348.9599609375"/>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Preservice teachers will have meaningful opportunities to observe and reflect on the teaching and learning that is taking place in local classrooms with experienced teachers</w:t>
      </w:r>
      <w:r w:rsidDel="00000000" w:rsidR="00000000" w:rsidRPr="00000000">
        <w:rPr>
          <w:rFonts w:ascii="Lora" w:cs="Lora" w:eastAsia="Lora" w:hAnsi="Lora"/>
          <w:sz w:val="24"/>
          <w:szCs w:val="24"/>
          <w:rtl w:val="0"/>
        </w:rPr>
        <w:t xml:space="preserve">.</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6103515625" w:line="274.8773002624512" w:lineRule="auto"/>
        <w:ind w:left="744.8399353027344" w:right="49.600830078125" w:hanging="347.760009765625"/>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Preservice teachers will gain experience in building lesson components, modules, plans, etc. for a variety of learning designs, experiences, and contexts.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6103515625" w:line="274.8773002624512" w:lineRule="auto"/>
        <w:ind w:left="744.8399353027344" w:right="49.600830078125" w:hanging="347.760009765625"/>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33">
      <w:pPr>
        <w:spacing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1674876</wp:posOffset>
            </wp:positionH>
            <wp:positionV relativeFrom="paragraph">
              <wp:posOffset>114300</wp:posOffset>
            </wp:positionV>
            <wp:extent cx="1812607" cy="1323975"/>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12607" cy="13239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5151501</wp:posOffset>
            </wp:positionH>
            <wp:positionV relativeFrom="paragraph">
              <wp:posOffset>114300</wp:posOffset>
            </wp:positionV>
            <wp:extent cx="1771650" cy="1352550"/>
            <wp:effectExtent b="0" l="0" r="0" t="0"/>
            <wp:wrapNone/>
            <wp:docPr id="1" name="image4.png"/>
            <a:graphic>
              <a:graphicData uri="http://schemas.openxmlformats.org/drawingml/2006/picture">
                <pic:pic>
                  <pic:nvPicPr>
                    <pic:cNvPr id="0" name="image4.png"/>
                    <pic:cNvPicPr preferRelativeResize="0"/>
                  </pic:nvPicPr>
                  <pic:blipFill>
                    <a:blip r:embed="rId8"/>
                    <a:srcRect b="0" l="0" r="39933" t="0"/>
                    <a:stretch>
                      <a:fillRect/>
                    </a:stretch>
                  </pic:blipFill>
                  <pic:spPr>
                    <a:xfrm>
                      <a:off x="0" y="0"/>
                      <a:ext cx="1771650" cy="1352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55627</wp:posOffset>
            </wp:positionH>
            <wp:positionV relativeFrom="paragraph">
              <wp:posOffset>114300</wp:posOffset>
            </wp:positionV>
            <wp:extent cx="1671638" cy="1733550"/>
            <wp:effectExtent b="0" l="0" r="0" t="0"/>
            <wp:wrapNone/>
            <wp:docPr id="3" name="image2.png"/>
            <a:graphic>
              <a:graphicData uri="http://schemas.openxmlformats.org/drawingml/2006/picture">
                <pic:pic>
                  <pic:nvPicPr>
                    <pic:cNvPr id="0" name="image2.png"/>
                    <pic:cNvPicPr preferRelativeResize="0"/>
                  </pic:nvPicPr>
                  <pic:blipFill>
                    <a:blip r:embed="rId9"/>
                    <a:srcRect b="-29757" l="0" r="32408" t="0"/>
                    <a:stretch>
                      <a:fillRect/>
                    </a:stretch>
                  </pic:blipFill>
                  <pic:spPr>
                    <a:xfrm>
                      <a:off x="0" y="0"/>
                      <a:ext cx="1671638" cy="1733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3437001</wp:posOffset>
            </wp:positionH>
            <wp:positionV relativeFrom="paragraph">
              <wp:posOffset>114300</wp:posOffset>
            </wp:positionV>
            <wp:extent cx="1819275" cy="1323975"/>
            <wp:effectExtent b="0" l="0" r="0" t="0"/>
            <wp:wrapNone/>
            <wp:docPr id="4" name="image3.png"/>
            <a:graphic>
              <a:graphicData uri="http://schemas.openxmlformats.org/drawingml/2006/picture">
                <pic:pic>
                  <pic:nvPicPr>
                    <pic:cNvPr id="0" name="image3.png"/>
                    <pic:cNvPicPr preferRelativeResize="0"/>
                  </pic:nvPicPr>
                  <pic:blipFill>
                    <a:blip r:embed="rId10"/>
                    <a:srcRect b="0" l="0" r="39493" t="0"/>
                    <a:stretch>
                      <a:fillRect/>
                    </a:stretch>
                  </pic:blipFill>
                  <pic:spPr>
                    <a:xfrm>
                      <a:off x="0" y="0"/>
                      <a:ext cx="1819275" cy="1323975"/>
                    </a:xfrm>
                    <a:prstGeom prst="rect"/>
                    <a:ln/>
                  </pic:spPr>
                </pic:pic>
              </a:graphicData>
            </a:graphic>
          </wp:anchor>
        </w:drawing>
      </w:r>
    </w:p>
    <w:tbl>
      <w:tblPr>
        <w:tblStyle w:val="Table1"/>
        <w:tblW w:w="10700.0" w:type="dxa"/>
        <w:jc w:val="left"/>
        <w:tblInd w:w="10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600"/>
        <w:gridCol w:w="2700"/>
        <w:gridCol w:w="2700"/>
        <w:gridCol w:w="2700"/>
        <w:tblGridChange w:id="0">
          <w:tblGrid>
            <w:gridCol w:w="2600"/>
            <w:gridCol w:w="2700"/>
            <w:gridCol w:w="2700"/>
            <w:gridCol w:w="2700"/>
          </w:tblGrid>
        </w:tblGridChange>
      </w:tblGrid>
      <w:tr>
        <w:trPr>
          <w:cantSplit w:val="0"/>
          <w:trHeight w:val="20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Lustria" w:cs="Lustria" w:eastAsia="Lustria" w:hAnsi="Lustria"/>
                <w:b w:val="1"/>
                <w:shd w:fill="a4c2f4" w:val="clear"/>
              </w:rPr>
            </w:pPr>
            <w:r w:rsidDel="00000000" w:rsidR="00000000" w:rsidRPr="00000000">
              <w:rPr>
                <w:rFonts w:ascii="Lustria" w:cs="Lustria" w:eastAsia="Lustria" w:hAnsi="Lustria"/>
                <w:b w:val="1"/>
                <w:shd w:fill="a4c2f4" w:val="clear"/>
                <w:rtl w:val="0"/>
              </w:rPr>
              <w:t xml:space="preserve">Community </w:t>
            </w:r>
          </w:p>
          <w:p w:rsidR="00000000" w:rsidDel="00000000" w:rsidP="00000000" w:rsidRDefault="00000000" w:rsidRPr="00000000" w14:paraId="00000035">
            <w:pPr>
              <w:widowControl w:val="0"/>
              <w:spacing w:line="240" w:lineRule="auto"/>
              <w:rPr>
                <w:rFonts w:ascii="Lustria" w:cs="Lustria" w:eastAsia="Lustria" w:hAnsi="Lustria"/>
                <w:b w:val="1"/>
                <w:highlight w:val="white"/>
              </w:rPr>
            </w:pPr>
            <w:r w:rsidDel="00000000" w:rsidR="00000000" w:rsidRPr="00000000">
              <w:rPr>
                <w:rFonts w:ascii="Lustria" w:cs="Lustria" w:eastAsia="Lustria" w:hAnsi="Lustria"/>
                <w:b w:val="1"/>
                <w:shd w:fill="a4c2f4" w:val="clear"/>
                <w:rtl w:val="0"/>
              </w:rPr>
              <w:t xml:space="preserve">Engaged &amp; Reflective Teaching</w:t>
            </w:r>
            <w:r w:rsidDel="00000000" w:rsidR="00000000" w:rsidRPr="00000000">
              <w:rPr>
                <w:rFonts w:ascii="Lustria" w:cs="Lustria" w:eastAsia="Lustria" w:hAnsi="Lustria"/>
                <w:b w:val="1"/>
                <w:highlight w:val="white"/>
                <w:rtl w:val="0"/>
              </w:rPr>
              <w:t xml:space="preserve"> </w:t>
            </w:r>
          </w:p>
          <w:p w:rsidR="00000000" w:rsidDel="00000000" w:rsidP="00000000" w:rsidRDefault="00000000" w:rsidRPr="00000000" w14:paraId="00000036">
            <w:pPr>
              <w:widowControl w:val="0"/>
              <w:spacing w:line="240" w:lineRule="auto"/>
              <w:rPr>
                <w:rFonts w:ascii="Lustria" w:cs="Lustria" w:eastAsia="Lustria" w:hAnsi="Lustria"/>
                <w:b w:val="1"/>
                <w:highlight w:val="white"/>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Lustria" w:cs="Lustria" w:eastAsia="Lustria" w:hAnsi="Lust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3B">
            <w:pPr>
              <w:widowControl w:val="0"/>
              <w:spacing w:line="240" w:lineRule="auto"/>
              <w:jc w:val="center"/>
              <w:rPr>
                <w:b w:val="1"/>
                <w:shd w:fill="b4a7d6" w:val="clear"/>
              </w:rPr>
            </w:pPr>
            <w:r w:rsidDel="00000000" w:rsidR="00000000" w:rsidRPr="00000000">
              <w:rPr>
                <w:rFonts w:ascii="Lustria" w:cs="Lustria" w:eastAsia="Lustria" w:hAnsi="Lustria"/>
                <w:b w:val="1"/>
                <w:shd w:fill="b4a7d6" w:val="clear"/>
                <w:rtl w:val="0"/>
              </w:rPr>
              <w:t xml:space="preserve">English Education Expertise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3D">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Lustria" w:cs="Lustria" w:eastAsia="Lustria" w:hAnsi="Lustria"/>
                <w:b w:val="1"/>
              </w:rPr>
            </w:pPr>
            <w:r w:rsidDel="00000000" w:rsidR="00000000" w:rsidRPr="00000000">
              <w:rPr>
                <w:rFonts w:ascii="Lustria" w:cs="Lustria" w:eastAsia="Lustria" w:hAnsi="Lustria"/>
                <w:b w:val="1"/>
                <w:rtl w:val="0"/>
              </w:rPr>
              <w:t xml:space="preserve">              </w:t>
            </w:r>
          </w:p>
          <w:p w:rsidR="00000000" w:rsidDel="00000000" w:rsidP="00000000" w:rsidRDefault="00000000" w:rsidRPr="00000000" w14:paraId="0000003F">
            <w:pPr>
              <w:widowControl w:val="0"/>
              <w:spacing w:line="240" w:lineRule="auto"/>
              <w:jc w:val="center"/>
              <w:rPr>
                <w:rFonts w:ascii="Lustria" w:cs="Lustria" w:eastAsia="Lustria" w:hAnsi="Lustria"/>
                <w:b w:val="1"/>
                <w:shd w:fill="b6d7a8" w:val="clear"/>
              </w:rPr>
            </w:pP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b w:val="1"/>
                <w:shd w:fill="b6d7a8" w:val="clear"/>
                <w:rtl w:val="0"/>
              </w:rPr>
              <w:t xml:space="preserve">Your Teacher </w:t>
            </w:r>
          </w:p>
          <w:p w:rsidR="00000000" w:rsidDel="00000000" w:rsidP="00000000" w:rsidRDefault="00000000" w:rsidRPr="00000000" w14:paraId="00000040">
            <w:pPr>
              <w:widowControl w:val="0"/>
              <w:spacing w:line="240" w:lineRule="auto"/>
              <w:jc w:val="center"/>
              <w:rPr>
                <w:b w:val="1"/>
                <w:shd w:fill="b6d7a8" w:val="clear"/>
              </w:rPr>
            </w:pPr>
            <w:r w:rsidDel="00000000" w:rsidR="00000000" w:rsidRPr="00000000">
              <w:rPr>
                <w:rFonts w:ascii="Lustria" w:cs="Lustria" w:eastAsia="Lustria" w:hAnsi="Lustria"/>
                <w:b w:val="1"/>
                <w:shd w:fill="b6d7a8" w:val="clear"/>
                <w:rtl w:val="0"/>
              </w:rPr>
              <w:t xml:space="preserve">  Identity</w:t>
            </w:r>
            <w:r w:rsidDel="00000000" w:rsidR="00000000" w:rsidRPr="00000000">
              <w:rPr>
                <w:rtl w:val="0"/>
              </w:rPr>
            </w:r>
          </w:p>
          <w:p w:rsidR="00000000" w:rsidDel="00000000" w:rsidP="00000000" w:rsidRDefault="00000000" w:rsidRPr="00000000" w14:paraId="00000041">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043">
            <w:pPr>
              <w:widowControl w:val="0"/>
              <w:spacing w:line="240" w:lineRule="auto"/>
              <w:jc w:val="center"/>
              <w:rPr>
                <w:b w:val="1"/>
                <w:highlight w:val="white"/>
              </w:rPr>
            </w:pPr>
            <w:r w:rsidDel="00000000" w:rsidR="00000000" w:rsidRPr="00000000">
              <w:rPr>
                <w:rFonts w:ascii="Lustria" w:cs="Lustria" w:eastAsia="Lustria" w:hAnsi="Lustria"/>
                <w:b w:val="1"/>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b w:val="1"/>
                <w:shd w:fill="ea9999" w:val="clear"/>
              </w:rPr>
            </w:pPr>
            <w:r w:rsidDel="00000000" w:rsidR="00000000" w:rsidRPr="00000000">
              <w:rPr>
                <w:rFonts w:ascii="Lustria" w:cs="Lustria" w:eastAsia="Lustria" w:hAnsi="Lustria"/>
                <w:b w:val="1"/>
                <w:shd w:fill="ea9999" w:val="clear"/>
                <w:rtl w:val="0"/>
              </w:rPr>
              <w:t xml:space="preserve">Equitable ELA Instruction</w:t>
            </w:r>
            <w:r w:rsidDel="00000000" w:rsidR="00000000" w:rsidRPr="00000000">
              <w:rPr>
                <w:rtl w:val="0"/>
              </w:rPr>
            </w:r>
          </w:p>
        </w:tc>
      </w:tr>
      <w:tr>
        <w:trPr>
          <w:cantSplit w:val="0"/>
          <w:tblHeader w:val="0"/>
        </w:trPr>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Lustria" w:cs="Lustria" w:eastAsia="Lustria" w:hAnsi="Lustria"/>
                <w:sz w:val="16"/>
                <w:szCs w:val="16"/>
              </w:rPr>
            </w:pPr>
            <w:r w:rsidDel="00000000" w:rsidR="00000000" w:rsidRPr="00000000">
              <w:rPr>
                <w:rFonts w:ascii="Lustria" w:cs="Lustria" w:eastAsia="Lustria" w:hAnsi="Lustria"/>
                <w:sz w:val="16"/>
                <w:szCs w:val="16"/>
                <w:rtl w:val="0"/>
              </w:rPr>
              <w:t xml:space="preserve">The right way to talk to strangers is with caution and humility. </w:t>
            </w:r>
          </w:p>
          <w:p w:rsidR="00000000" w:rsidDel="00000000" w:rsidP="00000000" w:rsidRDefault="00000000" w:rsidRPr="00000000" w14:paraId="00000046">
            <w:pPr>
              <w:widowControl w:val="0"/>
              <w:spacing w:line="240" w:lineRule="auto"/>
              <w:jc w:val="center"/>
              <w:rPr>
                <w:rFonts w:ascii="Lustria" w:cs="Lustria" w:eastAsia="Lustria" w:hAnsi="Lustria"/>
                <w:i w:val="1"/>
                <w:sz w:val="16"/>
                <w:szCs w:val="16"/>
              </w:rPr>
            </w:pPr>
            <w:r w:rsidDel="00000000" w:rsidR="00000000" w:rsidRPr="00000000">
              <w:rPr>
                <w:rFonts w:ascii="Lustria" w:cs="Lustria" w:eastAsia="Lustria" w:hAnsi="Lustria"/>
                <w:sz w:val="16"/>
                <w:szCs w:val="16"/>
                <w:rtl w:val="0"/>
              </w:rPr>
              <w:t xml:space="preserve">--Malcolm Gladwell, </w:t>
            </w:r>
            <w:r w:rsidDel="00000000" w:rsidR="00000000" w:rsidRPr="00000000">
              <w:rPr>
                <w:rFonts w:ascii="Lustria" w:cs="Lustria" w:eastAsia="Lustria" w:hAnsi="Lustria"/>
                <w:i w:val="1"/>
                <w:sz w:val="16"/>
                <w:szCs w:val="16"/>
                <w:rtl w:val="0"/>
              </w:rPr>
              <w:t xml:space="preserve">Talking to Strangers</w:t>
            </w:r>
          </w:p>
        </w:tc>
        <w:tc>
          <w:tcPr>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Lustria" w:cs="Lustria" w:eastAsia="Lustria" w:hAnsi="Lustria"/>
                <w:i w:val="1"/>
                <w:sz w:val="16"/>
                <w:szCs w:val="16"/>
              </w:rPr>
            </w:pPr>
            <w:r w:rsidDel="00000000" w:rsidR="00000000" w:rsidRPr="00000000">
              <w:rPr>
                <w:rFonts w:ascii="Lustria" w:cs="Lustria" w:eastAsia="Lustria" w:hAnsi="Lustria"/>
                <w:sz w:val="16"/>
                <w:szCs w:val="16"/>
                <w:rtl w:val="0"/>
              </w:rPr>
              <w:t xml:space="preserve">A book isn’t rigorous if students aren’t reading it. --Penny Kittle, </w:t>
            </w:r>
            <w:r w:rsidDel="00000000" w:rsidR="00000000" w:rsidRPr="00000000">
              <w:rPr>
                <w:rFonts w:ascii="Lustria" w:cs="Lustria" w:eastAsia="Lustria" w:hAnsi="Lustria"/>
                <w:i w:val="1"/>
                <w:sz w:val="16"/>
                <w:szCs w:val="16"/>
                <w:rtl w:val="0"/>
              </w:rPr>
              <w:t xml:space="preserve">Book Love</w:t>
            </w:r>
          </w:p>
        </w:tc>
        <w:tc>
          <w:tcPr>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Lustria" w:cs="Lustria" w:eastAsia="Lustria" w:hAnsi="Lustria"/>
                <w:i w:val="1"/>
                <w:sz w:val="16"/>
                <w:szCs w:val="16"/>
              </w:rPr>
            </w:pPr>
            <w:r w:rsidDel="00000000" w:rsidR="00000000" w:rsidRPr="00000000">
              <w:rPr>
                <w:rFonts w:ascii="Lustria" w:cs="Lustria" w:eastAsia="Lustria" w:hAnsi="Lustria"/>
                <w:sz w:val="16"/>
                <w:szCs w:val="16"/>
                <w:rtl w:val="0"/>
              </w:rPr>
              <w:t xml:space="preserve">Good teaching comes from the identity and the integrity of the teacher. --Parker J. Palmer </w:t>
            </w:r>
            <w:r w:rsidDel="00000000" w:rsidR="00000000" w:rsidRPr="00000000">
              <w:rPr>
                <w:rFonts w:ascii="Lustria" w:cs="Lustria" w:eastAsia="Lustria" w:hAnsi="Lustria"/>
                <w:i w:val="1"/>
                <w:sz w:val="16"/>
                <w:szCs w:val="16"/>
                <w:rtl w:val="0"/>
              </w:rPr>
              <w:t xml:space="preserve">The Courage to Teach</w:t>
            </w:r>
          </w:p>
        </w:tc>
        <w:tc>
          <w:tcPr>
            <w:tcBorders>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Lustria" w:cs="Lustria" w:eastAsia="Lustria" w:hAnsi="Lustria"/>
                <w:sz w:val="16"/>
                <w:szCs w:val="16"/>
              </w:rPr>
            </w:pPr>
            <w:r w:rsidDel="00000000" w:rsidR="00000000" w:rsidRPr="00000000">
              <w:rPr>
                <w:rFonts w:ascii="Lustria" w:cs="Lustria" w:eastAsia="Lustria" w:hAnsi="Lustria"/>
                <w:sz w:val="16"/>
                <w:szCs w:val="16"/>
                <w:rtl w:val="0"/>
              </w:rPr>
              <w:t xml:space="preserve">When we don’t see a problem, we can’t solve it. --Dan Heath, </w:t>
            </w:r>
            <w:r w:rsidDel="00000000" w:rsidR="00000000" w:rsidRPr="00000000">
              <w:rPr>
                <w:rFonts w:ascii="Lustria" w:cs="Lustria" w:eastAsia="Lustria" w:hAnsi="Lustria"/>
                <w:i w:val="1"/>
                <w:sz w:val="16"/>
                <w:szCs w:val="16"/>
                <w:rtl w:val="0"/>
              </w:rPr>
              <w:t xml:space="preserve">Upstream</w:t>
            </w:r>
            <w:r w:rsidDel="00000000" w:rsidR="00000000" w:rsidRPr="00000000">
              <w:rPr>
                <w:rtl w:val="0"/>
              </w:rPr>
            </w:r>
          </w:p>
        </w:tc>
      </w:tr>
      <w:tr>
        <w:trPr>
          <w:cantSplit w:val="0"/>
          <w:tblHeader w:val="0"/>
        </w:trPr>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Participate in a </w:t>
            </w:r>
            <w:r w:rsidDel="00000000" w:rsidR="00000000" w:rsidRPr="00000000">
              <w:rPr>
                <w:rFonts w:ascii="Lustria" w:cs="Lustria" w:eastAsia="Lustria" w:hAnsi="Lustria"/>
                <w:rtl w:val="0"/>
              </w:rPr>
              <w:t xml:space="preserve">40-hour clinical experience</w:t>
            </w:r>
            <w:r w:rsidDel="00000000" w:rsidR="00000000" w:rsidRPr="00000000">
              <w:rPr>
                <w:rFonts w:ascii="Lustria" w:cs="Lustria" w:eastAsia="Lustria" w:hAnsi="Lustria"/>
                <w:rtl w:val="0"/>
              </w:rPr>
              <w:t xml:space="preserve"> with community partners</w:t>
            </w:r>
          </w:p>
          <w:p w:rsidR="00000000" w:rsidDel="00000000" w:rsidP="00000000" w:rsidRDefault="00000000" w:rsidRPr="00000000" w14:paraId="0000004B">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4C">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Build community by practicing interactional </w:t>
            </w:r>
          </w:p>
          <w:p w:rsidR="00000000" w:rsidDel="00000000" w:rsidP="00000000" w:rsidRDefault="00000000" w:rsidRPr="00000000" w14:paraId="0000004D">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awareness </w:t>
            </w:r>
          </w:p>
          <w:p w:rsidR="00000000" w:rsidDel="00000000" w:rsidP="00000000" w:rsidRDefault="00000000" w:rsidRPr="00000000" w14:paraId="0000004E">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4F">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Advance place-based learning by </w:t>
            </w:r>
            <w:r w:rsidDel="00000000" w:rsidR="00000000" w:rsidRPr="00000000">
              <w:rPr>
                <w:rFonts w:ascii="Lustria" w:cs="Lustria" w:eastAsia="Lustria" w:hAnsi="Lustria"/>
                <w:rtl w:val="0"/>
              </w:rPr>
              <w:t xml:space="preserve">critically understanding where and for whom you are facilitating learning</w:t>
            </w:r>
          </w:p>
        </w:tc>
        <w:tc>
          <w:tcPr>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Develop habits of mind and practices that support student learning</w:t>
            </w:r>
          </w:p>
          <w:p w:rsidR="00000000" w:rsidDel="00000000" w:rsidP="00000000" w:rsidRDefault="00000000" w:rsidRPr="00000000" w14:paraId="00000051">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52">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Reflect on and connect with course readings</w:t>
            </w:r>
          </w:p>
          <w:p w:rsidR="00000000" w:rsidDel="00000000" w:rsidP="00000000" w:rsidRDefault="00000000" w:rsidRPr="00000000" w14:paraId="00000053">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54">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Create lessons and units</w:t>
            </w:r>
            <w:r w:rsidDel="00000000" w:rsidR="00000000" w:rsidRPr="00000000">
              <w:rPr>
                <w:rFonts w:ascii="Lustria" w:cs="Lustria" w:eastAsia="Lustria" w:hAnsi="Lustria"/>
                <w:rtl w:val="0"/>
              </w:rPr>
              <w:t xml:space="preserve"> that evidence ELA research-based practices and pedagogies</w:t>
            </w:r>
          </w:p>
          <w:p w:rsidR="00000000" w:rsidDel="00000000" w:rsidP="00000000" w:rsidRDefault="00000000" w:rsidRPr="00000000" w14:paraId="00000055">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56">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Articulate a working framework for teaching ELA</w:t>
            </w:r>
          </w:p>
        </w:tc>
        <w:tc>
          <w:tcPr>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Reflect on your own learning</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rtl w:val="0"/>
              </w:rPr>
              <w:t xml:space="preserve">over time to identify strengths and needs as a professional</w:t>
            </w:r>
          </w:p>
          <w:p w:rsidR="00000000" w:rsidDel="00000000" w:rsidP="00000000" w:rsidRDefault="00000000" w:rsidRPr="00000000" w14:paraId="00000058">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59">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Analyze your own positionality</w:t>
            </w:r>
            <w:r w:rsidDel="00000000" w:rsidR="00000000" w:rsidRPr="00000000">
              <w:rPr>
                <w:rFonts w:ascii="Lustria" w:cs="Lustria" w:eastAsia="Lustria" w:hAnsi="Lustria"/>
                <w:rtl w:val="0"/>
              </w:rPr>
              <w:t xml:space="preserve"> in relation to our society, equity, and systems of schooling</w:t>
            </w:r>
          </w:p>
          <w:p w:rsidR="00000000" w:rsidDel="00000000" w:rsidP="00000000" w:rsidRDefault="00000000" w:rsidRPr="00000000" w14:paraId="0000005A">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5B">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Demonstrate professional dispositions</w:t>
            </w:r>
          </w:p>
          <w:p w:rsidR="00000000" w:rsidDel="00000000" w:rsidP="00000000" w:rsidRDefault="00000000" w:rsidRPr="00000000" w14:paraId="0000005C">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5D">
            <w:pPr>
              <w:widowControl w:val="0"/>
              <w:spacing w:line="240" w:lineRule="auto"/>
              <w:rPr>
                <w:rFonts w:ascii="Lustria" w:cs="Lustria" w:eastAsia="Lustria" w:hAnsi="Lustria"/>
              </w:rPr>
            </w:pPr>
            <w:r w:rsidDel="00000000" w:rsidR="00000000" w:rsidRPr="00000000">
              <w:rPr>
                <w:rtl w:val="0"/>
              </w:rPr>
            </w:r>
          </w:p>
        </w:tc>
        <w:tc>
          <w:tcPr>
            <w:tcBorders>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Consider, seek to understand, and respond to diverse perspectives</w:t>
            </w:r>
            <w:r w:rsidDel="00000000" w:rsidR="00000000" w:rsidRPr="00000000">
              <w:rPr>
                <w:rFonts w:ascii="Lustria" w:cs="Lustria" w:eastAsia="Lustria" w:hAnsi="Lustria"/>
                <w:rtl w:val="0"/>
              </w:rPr>
              <w:t xml:space="preserve"> and experiences as you learn to teach ELA</w:t>
            </w:r>
          </w:p>
          <w:p w:rsidR="00000000" w:rsidDel="00000000" w:rsidP="00000000" w:rsidRDefault="00000000" w:rsidRPr="00000000" w14:paraId="0000005F">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60">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Create and engage </w:t>
            </w:r>
            <w:r w:rsidDel="00000000" w:rsidR="00000000" w:rsidRPr="00000000">
              <w:rPr>
                <w:rFonts w:ascii="Lustria" w:cs="Lustria" w:eastAsia="Lustria" w:hAnsi="Lustria"/>
                <w:rtl w:val="0"/>
              </w:rPr>
              <w:t xml:space="preserve">a framework for equitable teaching </w:t>
            </w:r>
            <w:r w:rsidDel="00000000" w:rsidR="00000000" w:rsidRPr="00000000">
              <w:rPr>
                <w:rFonts w:ascii="Lustria" w:cs="Lustria" w:eastAsia="Lustria" w:hAnsi="Lustria"/>
                <w:rtl w:val="0"/>
              </w:rPr>
              <w:t xml:space="preserve">in English Language Arts</w:t>
            </w:r>
          </w:p>
          <w:p w:rsidR="00000000" w:rsidDel="00000000" w:rsidP="00000000" w:rsidRDefault="00000000" w:rsidRPr="00000000" w14:paraId="00000061">
            <w:pPr>
              <w:widowControl w:val="0"/>
              <w:spacing w:line="240" w:lineRule="auto"/>
              <w:rPr>
                <w:rFonts w:ascii="Lustria" w:cs="Lustria" w:eastAsia="Lustria" w:hAnsi="Lustria"/>
              </w:rPr>
            </w:pPr>
            <w:r w:rsidDel="00000000" w:rsidR="00000000" w:rsidRPr="00000000">
              <w:rPr>
                <w:rtl w:val="0"/>
              </w:rPr>
            </w:r>
          </w:p>
          <w:p w:rsidR="00000000" w:rsidDel="00000000" w:rsidP="00000000" w:rsidRDefault="00000000" w:rsidRPr="00000000" w14:paraId="00000062">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Embed critical literacy and anti racist, anti bias practices in lesson design</w:t>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6103515625" w:line="274.8773002624512" w:lineRule="auto"/>
        <w:ind w:left="744.8399353027344" w:right="49.600830078125" w:hanging="347.760009765625"/>
        <w:jc w:val="both"/>
        <w:rPr>
          <w:rFonts w:ascii="Lora" w:cs="Lora" w:eastAsia="Lora" w:hAnsi="Lora"/>
          <w:sz w:val="24"/>
          <w:szCs w:val="24"/>
        </w:rPr>
        <w:sectPr>
          <w:headerReference r:id="rId11" w:type="default"/>
          <w:footerReference r:id="rId12" w:type="default"/>
          <w:pgSz w:h="15840" w:w="12240" w:orient="portrait"/>
          <w:pgMar w:bottom="1080" w:top="1080" w:left="720" w:right="720" w:header="0" w:footer="720"/>
          <w:pgNumType w:start="1"/>
        </w:sectPr>
      </w:pPr>
      <w:r w:rsidDel="00000000" w:rsidR="00000000" w:rsidRPr="00000000">
        <w:rPr>
          <w:rtl w:val="0"/>
        </w:rPr>
      </w:r>
    </w:p>
    <w:p w:rsidR="00000000" w:rsidDel="00000000" w:rsidP="00000000" w:rsidRDefault="00000000" w:rsidRPr="00000000" w14:paraId="00000064">
      <w:pPr>
        <w:widowControl w:val="0"/>
        <w:pBdr>
          <w:top w:color="auto" w:space="0" w:sz="0" w:val="none"/>
          <w:bottom w:color="auto" w:space="0" w:sz="0" w:val="none"/>
          <w:right w:color="auto" w:space="0" w:sz="0" w:val="none"/>
          <w:between w:color="auto" w:space="0" w:sz="0" w:val="none"/>
        </w:pBdr>
        <w:spacing w:line="274.88365173339844" w:lineRule="auto"/>
        <w:ind w:left="0"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Course Essential Questions and Approach</w:t>
      </w:r>
    </w:p>
    <w:p w:rsidR="00000000" w:rsidDel="00000000" w:rsidP="00000000" w:rsidRDefault="00000000" w:rsidRPr="00000000" w14:paraId="00000065">
      <w:pPr>
        <w:widowControl w:val="0"/>
        <w:pBdr>
          <w:top w:color="auto" w:space="0" w:sz="0" w:val="none"/>
          <w:bottom w:color="auto" w:space="0" w:sz="0" w:val="none"/>
          <w:right w:color="auto" w:space="0" w:sz="0" w:val="none"/>
          <w:between w:color="auto" w:space="0" w:sz="0" w:val="none"/>
        </w:pBdr>
        <w:spacing w:line="274.88365173339844" w:lineRule="auto"/>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66">
      <w:pPr>
        <w:widowControl w:val="0"/>
        <w:pBdr>
          <w:top w:color="auto" w:space="0" w:sz="0" w:val="none"/>
          <w:bottom w:color="auto" w:space="0" w:sz="0" w:val="none"/>
          <w:right w:color="auto" w:space="0" w:sz="0" w:val="none"/>
          <w:between w:color="auto" w:space="0" w:sz="0" w:val="none"/>
        </w:pBdr>
        <w:spacing w:line="274.88365173339844" w:lineRule="auto"/>
        <w:ind w:left="720" w:firstLine="0"/>
        <w:rPr>
          <w:rFonts w:ascii="Lora" w:cs="Lora" w:eastAsia="Lora" w:hAnsi="Lora"/>
          <w:sz w:val="24"/>
          <w:szCs w:val="24"/>
        </w:rPr>
      </w:pPr>
      <w:r w:rsidDel="00000000" w:rsidR="00000000" w:rsidRPr="00000000">
        <w:rPr>
          <w:rFonts w:ascii="Lora" w:cs="Lora" w:eastAsia="Lora" w:hAnsi="Lora"/>
          <w:sz w:val="24"/>
          <w:szCs w:val="24"/>
          <w:rtl w:val="0"/>
        </w:rPr>
        <w:t xml:space="preserve">1)</w:t>
        <w:tab/>
        <w:t xml:space="preserve">What is teaching? What is English language arts? Who are the students we teach? </w:t>
      </w:r>
    </w:p>
    <w:p w:rsidR="00000000" w:rsidDel="00000000" w:rsidP="00000000" w:rsidRDefault="00000000" w:rsidRPr="00000000" w14:paraId="00000067">
      <w:pPr>
        <w:widowControl w:val="0"/>
        <w:pBdr>
          <w:top w:color="auto" w:space="0" w:sz="0" w:val="none"/>
          <w:bottom w:color="auto" w:space="0" w:sz="0" w:val="none"/>
          <w:right w:color="auto" w:space="0" w:sz="0" w:val="none"/>
          <w:between w:color="auto" w:space="0" w:sz="0" w:val="none"/>
        </w:pBdr>
        <w:spacing w:line="274.88365173339844" w:lineRule="auto"/>
        <w:ind w:left="720" w:firstLine="720"/>
        <w:rPr>
          <w:rFonts w:ascii="Lora" w:cs="Lora" w:eastAsia="Lora" w:hAnsi="Lora"/>
          <w:sz w:val="24"/>
          <w:szCs w:val="24"/>
        </w:rPr>
      </w:pPr>
      <w:r w:rsidDel="00000000" w:rsidR="00000000" w:rsidRPr="00000000">
        <w:rPr>
          <w:rFonts w:ascii="Lora" w:cs="Lora" w:eastAsia="Lora" w:hAnsi="Lora"/>
          <w:sz w:val="24"/>
          <w:szCs w:val="24"/>
          <w:rtl w:val="0"/>
        </w:rPr>
        <w:t xml:space="preserve">How do students learn?</w:t>
      </w:r>
    </w:p>
    <w:p w:rsidR="00000000" w:rsidDel="00000000" w:rsidP="00000000" w:rsidRDefault="00000000" w:rsidRPr="00000000" w14:paraId="00000068">
      <w:pPr>
        <w:widowControl w:val="0"/>
        <w:pBdr>
          <w:top w:color="auto" w:space="0" w:sz="0" w:val="none"/>
          <w:bottom w:color="auto" w:space="0" w:sz="0" w:val="none"/>
          <w:right w:color="auto" w:space="0" w:sz="0" w:val="none"/>
          <w:between w:color="auto" w:space="0" w:sz="0" w:val="none"/>
        </w:pBdr>
        <w:spacing w:line="274.88365173339844" w:lineRule="auto"/>
        <w:ind w:left="0" w:firstLine="720"/>
        <w:rPr>
          <w:rFonts w:ascii="Lora" w:cs="Lora" w:eastAsia="Lora" w:hAnsi="Lora"/>
          <w:sz w:val="24"/>
          <w:szCs w:val="24"/>
        </w:rPr>
      </w:pPr>
      <w:r w:rsidDel="00000000" w:rsidR="00000000" w:rsidRPr="00000000">
        <w:rPr>
          <w:rFonts w:ascii="Lora" w:cs="Lora" w:eastAsia="Lora" w:hAnsi="Lora"/>
          <w:sz w:val="24"/>
          <w:szCs w:val="24"/>
          <w:rtl w:val="0"/>
        </w:rPr>
        <w:t xml:space="preserve">2)</w:t>
        <w:tab/>
        <w:t xml:space="preserve">How can ELA teachers design and implement learning opportunities for students? </w:t>
      </w:r>
    </w:p>
    <w:p w:rsidR="00000000" w:rsidDel="00000000" w:rsidP="00000000" w:rsidRDefault="00000000" w:rsidRPr="00000000" w14:paraId="00000069">
      <w:pPr>
        <w:widowControl w:val="0"/>
        <w:pBdr>
          <w:top w:color="auto" w:space="0" w:sz="0" w:val="none"/>
          <w:bottom w:color="auto" w:space="0" w:sz="0" w:val="none"/>
          <w:right w:color="auto" w:space="0" w:sz="0" w:val="none"/>
          <w:between w:color="auto" w:space="0" w:sz="0" w:val="none"/>
        </w:pBdr>
        <w:spacing w:line="274.88365173339844" w:lineRule="auto"/>
        <w:ind w:left="720" w:firstLine="720"/>
        <w:rPr>
          <w:rFonts w:ascii="Lora" w:cs="Lora" w:eastAsia="Lora" w:hAnsi="Lora"/>
          <w:sz w:val="24"/>
          <w:szCs w:val="24"/>
        </w:rPr>
      </w:pPr>
      <w:r w:rsidDel="00000000" w:rsidR="00000000" w:rsidRPr="00000000">
        <w:rPr>
          <w:rFonts w:ascii="Lora" w:cs="Lora" w:eastAsia="Lora" w:hAnsi="Lora"/>
          <w:sz w:val="24"/>
          <w:szCs w:val="24"/>
          <w:rtl w:val="0"/>
        </w:rPr>
        <w:t xml:space="preserve">How can they do so in ways that are effective and just? </w:t>
      </w:r>
    </w:p>
    <w:p w:rsidR="00000000" w:rsidDel="00000000" w:rsidP="00000000" w:rsidRDefault="00000000" w:rsidRPr="00000000" w14:paraId="0000006A">
      <w:pPr>
        <w:widowControl w:val="0"/>
        <w:pBdr>
          <w:top w:color="auto" w:space="0" w:sz="0" w:val="none"/>
          <w:bottom w:color="auto" w:space="0" w:sz="0" w:val="none"/>
          <w:right w:color="auto" w:space="0" w:sz="0" w:val="none"/>
          <w:between w:color="auto" w:space="0" w:sz="0" w:val="none"/>
        </w:pBdr>
        <w:spacing w:line="274.88365173339844" w:lineRule="auto"/>
        <w:ind w:left="720" w:firstLine="0"/>
        <w:rPr>
          <w:rFonts w:ascii="Lora" w:cs="Lora" w:eastAsia="Lora" w:hAnsi="Lora"/>
          <w:sz w:val="24"/>
          <w:szCs w:val="24"/>
        </w:rPr>
      </w:pPr>
      <w:r w:rsidDel="00000000" w:rsidR="00000000" w:rsidRPr="00000000">
        <w:rPr>
          <w:rFonts w:ascii="Lora" w:cs="Lora" w:eastAsia="Lora" w:hAnsi="Lora"/>
          <w:sz w:val="24"/>
          <w:szCs w:val="24"/>
          <w:rtl w:val="0"/>
        </w:rPr>
        <w:t xml:space="preserve">3)</w:t>
        <w:tab/>
        <w:t xml:space="preserve">What are some pedagogical methods that ELA teachers can use as they design and </w:t>
      </w:r>
    </w:p>
    <w:p w:rsidR="00000000" w:rsidDel="00000000" w:rsidP="00000000" w:rsidRDefault="00000000" w:rsidRPr="00000000" w14:paraId="0000006B">
      <w:pPr>
        <w:widowControl w:val="0"/>
        <w:pBdr>
          <w:top w:color="auto" w:space="0" w:sz="0" w:val="none"/>
          <w:bottom w:color="auto" w:space="0" w:sz="0" w:val="none"/>
          <w:right w:color="auto" w:space="0" w:sz="0" w:val="none"/>
          <w:between w:color="auto" w:space="0" w:sz="0" w:val="none"/>
        </w:pBdr>
        <w:spacing w:line="274.88365173339844" w:lineRule="auto"/>
        <w:ind w:left="720" w:firstLine="720"/>
        <w:rPr>
          <w:rFonts w:ascii="Lora" w:cs="Lora" w:eastAsia="Lora" w:hAnsi="Lora"/>
          <w:sz w:val="24"/>
          <w:szCs w:val="24"/>
        </w:rPr>
      </w:pPr>
      <w:r w:rsidDel="00000000" w:rsidR="00000000" w:rsidRPr="00000000">
        <w:rPr>
          <w:rFonts w:ascii="Lora" w:cs="Lora" w:eastAsia="Lora" w:hAnsi="Lora"/>
          <w:sz w:val="24"/>
          <w:szCs w:val="24"/>
          <w:rtl w:val="0"/>
        </w:rPr>
        <w:t xml:space="preserve">implement learning opportunities? What are the affordances and constraints of </w:t>
      </w:r>
    </w:p>
    <w:p w:rsidR="00000000" w:rsidDel="00000000" w:rsidP="00000000" w:rsidRDefault="00000000" w:rsidRPr="00000000" w14:paraId="0000006C">
      <w:pPr>
        <w:widowControl w:val="0"/>
        <w:pBdr>
          <w:top w:color="auto" w:space="0" w:sz="0" w:val="none"/>
          <w:bottom w:color="auto" w:space="0" w:sz="0" w:val="none"/>
          <w:right w:color="auto" w:space="0" w:sz="0" w:val="none"/>
          <w:between w:color="auto" w:space="0" w:sz="0" w:val="none"/>
        </w:pBdr>
        <w:spacing w:line="274.88365173339844" w:lineRule="auto"/>
        <w:ind w:left="720" w:firstLine="720"/>
        <w:rPr>
          <w:rFonts w:ascii="Lora" w:cs="Lora" w:eastAsia="Lora" w:hAnsi="Lora"/>
          <w:sz w:val="24"/>
          <w:szCs w:val="24"/>
        </w:rPr>
      </w:pPr>
      <w:r w:rsidDel="00000000" w:rsidR="00000000" w:rsidRPr="00000000">
        <w:rPr>
          <w:rFonts w:ascii="Lora" w:cs="Lora" w:eastAsia="Lora" w:hAnsi="Lora"/>
          <w:sz w:val="24"/>
          <w:szCs w:val="24"/>
          <w:rtl w:val="0"/>
        </w:rPr>
        <w:t xml:space="preserve">these methods? How and why do ELA teachers make these decisions?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732421875" w:line="274.88365173339844" w:lineRule="auto"/>
        <w:ind w:left="6.23992919921875" w:right="62.598876953125" w:firstLine="720.2400207519531"/>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This course explore</w:t>
      </w:r>
      <w:r w:rsidDel="00000000" w:rsidR="00000000" w:rsidRPr="00000000">
        <w:rPr>
          <w:rFonts w:ascii="Lora" w:cs="Lora" w:eastAsia="Lora" w:hAnsi="Lora"/>
          <w:sz w:val="24"/>
          <w:szCs w:val="24"/>
          <w:rtl w:val="0"/>
        </w:rPr>
        <w:t xml:space="preserve">s </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a contextualized approach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to teaching ELA in high school and mi</w:t>
      </w:r>
      <w:r w:rsidDel="00000000" w:rsidR="00000000" w:rsidRPr="00000000">
        <w:rPr>
          <w:rFonts w:ascii="Lora" w:cs="Lora" w:eastAsia="Lora" w:hAnsi="Lora"/>
          <w:sz w:val="24"/>
          <w:szCs w:val="24"/>
          <w:rtl w:val="0"/>
        </w:rPr>
        <w:t xml:space="preserve">ddle school classrooms.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Our essential questions will lead us to question </w:t>
      </w:r>
      <w:r w:rsidDel="00000000" w:rsidR="00000000" w:rsidRPr="00000000">
        <w:rPr>
          <w:rFonts w:ascii="Lora" w:cs="Lora" w:eastAsia="Lora" w:hAnsi="Lora"/>
          <w:b w:val="0"/>
          <w:i w:val="1"/>
          <w:smallCaps w:val="0"/>
          <w:strike w:val="0"/>
          <w:color w:val="000000"/>
          <w:sz w:val="24"/>
          <w:szCs w:val="24"/>
          <w:u w:val="none"/>
          <w:shd w:fill="auto" w:val="clear"/>
          <w:vertAlign w:val="baseline"/>
          <w:rtl w:val="0"/>
        </w:rPr>
        <w:t xml:space="preserve">why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in relationship to approaches to teaching English: </w:t>
      </w:r>
      <w:r w:rsidDel="00000000" w:rsidR="00000000" w:rsidRPr="00000000">
        <w:rPr>
          <w:rFonts w:ascii="Lora" w:cs="Lora" w:eastAsia="Lora" w:hAnsi="Lora"/>
          <w:b w:val="0"/>
          <w:i w:val="1"/>
          <w:smallCaps w:val="0"/>
          <w:strike w:val="0"/>
          <w:color w:val="000000"/>
          <w:sz w:val="24"/>
          <w:szCs w:val="24"/>
          <w:u w:val="none"/>
          <w:shd w:fill="auto" w:val="clear"/>
          <w:vertAlign w:val="baseline"/>
          <w:rtl w:val="0"/>
        </w:rPr>
        <w:t xml:space="preserve">Why this? Why now? Why this way? Why for these students?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To extend your professional education and English coursework conversations from previous semesters, you will examine your own experiences, questions, assumptions, and beliefs</w:t>
      </w:r>
      <w:r w:rsidDel="00000000" w:rsidR="00000000" w:rsidRPr="00000000">
        <w:rPr>
          <w:rFonts w:ascii="Lora" w:cs="Lora" w:eastAsia="Lora" w:hAnsi="Lora"/>
          <w:sz w:val="24"/>
          <w:szCs w:val="24"/>
          <w:rtl w:val="0"/>
        </w:rPr>
        <w:t xml:space="preserve"> in order to critically examine how your identity will shape your teaching practices</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t>
      </w:r>
      <w:r w:rsidDel="00000000" w:rsidR="00000000" w:rsidRPr="00000000">
        <w:rPr>
          <w:rFonts w:ascii="Lora" w:cs="Lora" w:eastAsia="Lora" w:hAnsi="Lora"/>
          <w:sz w:val="24"/>
          <w:szCs w:val="24"/>
          <w:rtl w:val="0"/>
        </w:rPr>
        <w:t xml:space="preserve">You</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will learn</w:t>
      </w:r>
      <w:r w:rsidDel="00000000" w:rsidR="00000000" w:rsidRPr="00000000">
        <w:rPr>
          <w:rFonts w:ascii="Lora" w:cs="Lora" w:eastAsia="Lora" w:hAnsi="Lora"/>
          <w:sz w:val="24"/>
          <w:szCs w:val="24"/>
          <w:rtl w:val="0"/>
        </w:rPr>
        <w:t xml:space="preserve"> practical tools of planning and instructional design so that you can plan for equitable and effective instruction.</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We will also consider how to establish student/teacher relationships that support equitable ELA teaching strategies </w:t>
      </w:r>
      <w:r w:rsidDel="00000000" w:rsidR="00000000" w:rsidRPr="00000000">
        <w:rPr>
          <w:rFonts w:ascii="Lora" w:cs="Lora" w:eastAsia="Lora" w:hAnsi="Lora"/>
          <w:sz w:val="24"/>
          <w:szCs w:val="24"/>
          <w:rtl w:val="0"/>
        </w:rPr>
        <w:t xml:space="preserve">and</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position diverse learners for success in your classroom.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28662109375" w:line="274.88731384277344" w:lineRule="auto"/>
        <w:ind w:left="0" w:right="50.238037109375" w:firstLine="726.4799499511719"/>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This course design is based on the understanding that </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learning is social and collaborative</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To that end, you will have opportunities to start collecting resources to support your teaching and share these resources with your colleagues. Additionally, you will consider how strong ELA teaching requires an </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inquiry stance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that necessitates on-going professional learning in concert with your students and colleagues</w:t>
      </w:r>
      <w:r w:rsidDel="00000000" w:rsidR="00000000" w:rsidRPr="00000000">
        <w:rPr>
          <w:rFonts w:ascii="Lora" w:cs="Lora" w:eastAsia="Lora" w:hAnsi="Lora"/>
          <w:b w:val="1"/>
          <w:i w:val="1"/>
          <w:smallCaps w:val="0"/>
          <w:strike w:val="0"/>
          <w:color w:val="000000"/>
          <w:sz w:val="24"/>
          <w:szCs w:val="24"/>
          <w:u w:val="none"/>
          <w:shd w:fill="auto" w:val="clear"/>
          <w:vertAlign w:val="baseline"/>
          <w:rtl w:val="0"/>
        </w:rPr>
        <w:t xml:space="preserve">.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As a new professional, you also will be building productive working relationships with your fellow teachers, including your peers,</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cooperating teacher/mentoring instructor, and </w:t>
      </w:r>
      <w:r w:rsidDel="00000000" w:rsidR="00000000" w:rsidRPr="00000000">
        <w:rPr>
          <w:rFonts w:ascii="Lora" w:cs="Lora" w:eastAsia="Lora" w:hAnsi="Lora"/>
          <w:sz w:val="24"/>
          <w:szCs w:val="24"/>
          <w:rtl w:val="0"/>
        </w:rPr>
        <w:t xml:space="preserve">English Education faculty</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This means that we will need to support each other by being fully present and thoughtfully engaged with our work as we learn from and with each other.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28662109375" w:line="274.88731384277344" w:lineRule="auto"/>
        <w:ind w:left="0" w:right="50.238037109375" w:firstLine="0"/>
        <w:jc w:val="both"/>
        <w:rPr>
          <w:rFonts w:ascii="Lora" w:cs="Lora" w:eastAsia="Lora" w:hAnsi="Lora"/>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rtl w:val="0"/>
        </w:rPr>
        <w:t xml:space="preserve">H</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ow can you make the most of this course?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101806640625" w:line="274.20690536499023" w:lineRule="auto"/>
        <w:ind w:left="0" w:right="57.318115234375" w:firstLine="720"/>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You will encounter an enormous amount of new material this semester, so you will need to learn actively through teaching, reflecting, and synthesizing how these resources inform your approach and practice. Our discussions will be complemented by hands-on opportunities to teach, work with mentor teachers</w:t>
      </w:r>
      <w:r w:rsidDel="00000000" w:rsidR="00000000" w:rsidRPr="00000000">
        <w:rPr>
          <w:rFonts w:ascii="Lora" w:cs="Lora" w:eastAsia="Lora" w:hAnsi="Lora"/>
          <w:sz w:val="24"/>
          <w:szCs w:val="24"/>
          <w:rtl w:val="0"/>
        </w:rPr>
        <w:t xml:space="preserve">,</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teach students in your field placement, talk about teaching concepts, and prepare materials. Making the most of this course will require learning in multiple ways: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7130432128906" w:line="240" w:lineRule="auto"/>
        <w:ind w:left="24.59991455078125" w:right="0" w:firstLine="0"/>
        <w:jc w:val="left"/>
        <w:rPr>
          <w:rFonts w:ascii="Lora" w:cs="Lora" w:eastAsia="Lora" w:hAnsi="Lora"/>
          <w:b w:val="1"/>
          <w:i w:val="1"/>
          <w:smallCaps w:val="0"/>
          <w:strike w:val="0"/>
          <w:color w:val="000000"/>
          <w:sz w:val="24"/>
          <w:szCs w:val="24"/>
          <w:u w:val="none"/>
          <w:shd w:fill="auto" w:val="clear"/>
          <w:vertAlign w:val="baseline"/>
        </w:rPr>
      </w:pPr>
      <w:r w:rsidDel="00000000" w:rsidR="00000000" w:rsidRPr="00000000">
        <w:rPr>
          <w:rFonts w:ascii="Lora" w:cs="Lora" w:eastAsia="Lora" w:hAnsi="Lora"/>
          <w:b w:val="1"/>
          <w:i w:val="1"/>
          <w:smallCaps w:val="0"/>
          <w:strike w:val="0"/>
          <w:color w:val="000000"/>
          <w:sz w:val="24"/>
          <w:szCs w:val="24"/>
          <w:u w:val="none"/>
          <w:shd w:fill="auto" w:val="clear"/>
          <w:vertAlign w:val="baseline"/>
          <w:rtl w:val="0"/>
        </w:rPr>
        <w:t xml:space="preserve">Learning by being present and participating </w:t>
      </w:r>
    </w:p>
    <w:p w:rsidR="00000000" w:rsidDel="00000000" w:rsidP="00000000" w:rsidRDefault="00000000" w:rsidRPr="00000000" w14:paraId="00000072">
      <w:pPr>
        <w:widowControl w:val="0"/>
        <w:numPr>
          <w:ilvl w:val="0"/>
          <w:numId w:val="6"/>
        </w:numPr>
        <w:spacing w:after="0" w:afterAutospacing="0" w:before="360.06591796875" w:line="274.88393783569336" w:lineRule="auto"/>
        <w:ind w:left="720" w:right="57.19970703125" w:hanging="360"/>
        <w:jc w:val="both"/>
        <w:rPr>
          <w:rFonts w:ascii="Lora" w:cs="Lora" w:eastAsia="Lora" w:hAnsi="Lora"/>
          <w:sz w:val="24"/>
          <w:szCs w:val="24"/>
        </w:rPr>
      </w:pPr>
      <w:r w:rsidDel="00000000" w:rsidR="00000000" w:rsidRPr="00000000">
        <w:rPr>
          <w:rFonts w:ascii="Lora" w:cs="Lora" w:eastAsia="Lora" w:hAnsi="Lora"/>
          <w:sz w:val="24"/>
          <w:szCs w:val="24"/>
          <w:rtl w:val="0"/>
        </w:rPr>
        <w:t xml:space="preserve">In class we will together </w:t>
      </w:r>
      <w:r w:rsidDel="00000000" w:rsidR="00000000" w:rsidRPr="00000000">
        <w:rPr>
          <w:rFonts w:ascii="Lora" w:cs="Lora" w:eastAsia="Lora" w:hAnsi="Lora"/>
          <w:b w:val="1"/>
          <w:sz w:val="24"/>
          <w:szCs w:val="24"/>
          <w:rtl w:val="0"/>
        </w:rPr>
        <w:t xml:space="preserve">foster a learning environment</w:t>
      </w:r>
      <w:r w:rsidDel="00000000" w:rsidR="00000000" w:rsidRPr="00000000">
        <w:rPr>
          <w:rFonts w:ascii="Lora" w:cs="Lora" w:eastAsia="Lora" w:hAnsi="Lora"/>
          <w:sz w:val="24"/>
          <w:szCs w:val="24"/>
          <w:rtl w:val="0"/>
        </w:rPr>
        <w:t xml:space="preserve"> whereby all are encouraged to voice their ideas, wonderings and questions. You will be expected to engage critically with intersections between your coursework and the field, which can feel risky at times. In turn, you are expected to respectfully support your classmates as they take risks.</w:t>
      </w:r>
      <w:r w:rsidDel="00000000" w:rsidR="00000000" w:rsidRPr="00000000">
        <w:rPr>
          <w:sz w:val="24"/>
          <w:szCs w:val="24"/>
          <w:rtl w:val="0"/>
        </w:rPr>
        <w:t xml:space="preserve"> </w:t>
      </w:r>
      <w:r w:rsidDel="00000000" w:rsidR="00000000" w:rsidRPr="00000000">
        <w:rPr>
          <w:rFonts w:ascii="Lora" w:cs="Lora" w:eastAsia="Lora" w:hAnsi="Lora"/>
          <w:sz w:val="24"/>
          <w:szCs w:val="24"/>
          <w:rtl w:val="0"/>
        </w:rPr>
        <w:t xml:space="preserve"> </w:t>
      </w:r>
      <w:r w:rsidDel="00000000" w:rsidR="00000000" w:rsidRPr="00000000">
        <w:rPr>
          <w:rtl w:val="0"/>
        </w:rPr>
      </w:r>
    </w:p>
    <w:p w:rsidR="00000000" w:rsidDel="00000000" w:rsidP="00000000" w:rsidRDefault="00000000" w:rsidRPr="00000000" w14:paraId="00000073">
      <w:pPr>
        <w:widowControl w:val="0"/>
        <w:numPr>
          <w:ilvl w:val="0"/>
          <w:numId w:val="6"/>
        </w:numPr>
        <w:spacing w:after="0" w:afterAutospacing="0" w:before="0" w:beforeAutospacing="0" w:line="274.88365173339844" w:lineRule="auto"/>
        <w:ind w:left="720" w:right="62.3193359375" w:hanging="360"/>
        <w:jc w:val="both"/>
        <w:rPr>
          <w:rFonts w:ascii="Lora" w:cs="Lora" w:eastAsia="Lora" w:hAnsi="Lora"/>
          <w:sz w:val="24"/>
          <w:szCs w:val="24"/>
        </w:rPr>
      </w:pPr>
      <w:r w:rsidDel="00000000" w:rsidR="00000000" w:rsidRPr="00000000">
        <w:rPr>
          <w:rFonts w:ascii="Lora" w:cs="Lora" w:eastAsia="Lora" w:hAnsi="Lora"/>
          <w:sz w:val="24"/>
          <w:szCs w:val="24"/>
          <w:rtl w:val="0"/>
        </w:rPr>
        <w:t xml:space="preserve">Should you need to </w:t>
      </w:r>
      <w:r w:rsidDel="00000000" w:rsidR="00000000" w:rsidRPr="00000000">
        <w:rPr>
          <w:rFonts w:ascii="Lora" w:cs="Lora" w:eastAsia="Lora" w:hAnsi="Lora"/>
          <w:b w:val="1"/>
          <w:sz w:val="24"/>
          <w:szCs w:val="24"/>
          <w:rtl w:val="0"/>
        </w:rPr>
        <w:t xml:space="preserve">miss a class</w:t>
      </w:r>
      <w:r w:rsidDel="00000000" w:rsidR="00000000" w:rsidRPr="00000000">
        <w:rPr>
          <w:rFonts w:ascii="Lora" w:cs="Lora" w:eastAsia="Lora" w:hAnsi="Lora"/>
          <w:sz w:val="24"/>
          <w:szCs w:val="24"/>
          <w:rtl w:val="0"/>
        </w:rPr>
        <w:t xml:space="preserve">, you will do what professional educators must do, and inform me of your absence </w:t>
      </w:r>
      <w:r w:rsidDel="00000000" w:rsidR="00000000" w:rsidRPr="00000000">
        <w:rPr>
          <w:rFonts w:ascii="Lora" w:cs="Lora" w:eastAsia="Lora" w:hAnsi="Lora"/>
          <w:i w:val="1"/>
          <w:sz w:val="24"/>
          <w:szCs w:val="24"/>
          <w:u w:val="single"/>
          <w:rtl w:val="0"/>
        </w:rPr>
        <w:t xml:space="preserve">before</w:t>
      </w:r>
      <w:r w:rsidDel="00000000" w:rsidR="00000000" w:rsidRPr="00000000">
        <w:rPr>
          <w:rFonts w:ascii="Lora" w:cs="Lora" w:eastAsia="Lora" w:hAnsi="Lora"/>
          <w:i w:val="1"/>
          <w:sz w:val="24"/>
          <w:szCs w:val="24"/>
          <w:rtl w:val="0"/>
        </w:rPr>
        <w:t xml:space="preserve"> </w:t>
      </w:r>
      <w:r w:rsidDel="00000000" w:rsidR="00000000" w:rsidRPr="00000000">
        <w:rPr>
          <w:rFonts w:ascii="Lora" w:cs="Lora" w:eastAsia="Lora" w:hAnsi="Lora"/>
          <w:sz w:val="24"/>
          <w:szCs w:val="24"/>
          <w:rtl w:val="0"/>
        </w:rPr>
        <w:t xml:space="preserve">the class meeting and, of course, make arrangements to meet with me to see what you’ve missed. Excessive absence will jeopardize your ability to succeed in this course, my ability to recommend you for clinical residency, and your grade in this course. I do follow Auburn University’s excused absence policy; you can find it at </w:t>
      </w:r>
      <w:hyperlink r:id="rId13">
        <w:r w:rsidDel="00000000" w:rsidR="00000000" w:rsidRPr="00000000">
          <w:rPr>
            <w:rFonts w:ascii="Lora" w:cs="Lora" w:eastAsia="Lora" w:hAnsi="Lora"/>
            <w:color w:val="1155cc"/>
            <w:sz w:val="24"/>
            <w:szCs w:val="24"/>
            <w:u w:val="single"/>
            <w:rtl w:val="0"/>
          </w:rPr>
          <w:t xml:space="preserve">www.auburn.edu/studentpolicies</w:t>
        </w:r>
      </w:hyperlink>
      <w:r w:rsidDel="00000000" w:rsidR="00000000" w:rsidRPr="00000000">
        <w:rPr>
          <w:rFonts w:ascii="Lora" w:cs="Lora" w:eastAsia="Lora" w:hAnsi="Lora"/>
          <w:color w:val="0260bf"/>
          <w:sz w:val="24"/>
          <w:szCs w:val="24"/>
          <w:rtl w:val="0"/>
        </w:rPr>
        <w:t xml:space="preserve">. </w:t>
      </w:r>
      <w:r w:rsidDel="00000000" w:rsidR="00000000" w:rsidRPr="00000000">
        <w:rPr>
          <w:rFonts w:ascii="Lora" w:cs="Lora" w:eastAsia="Lora" w:hAnsi="Lora"/>
          <w:sz w:val="24"/>
          <w:szCs w:val="24"/>
          <w:rtl w:val="0"/>
        </w:rPr>
        <w:t xml:space="preserve">(See also the attendance policy in the course assessments section on p. 7 of this syllabus).</w:t>
      </w:r>
      <w:r w:rsidDel="00000000" w:rsidR="00000000" w:rsidRPr="00000000">
        <w:rPr>
          <w:rtl w:val="0"/>
        </w:rPr>
      </w:r>
    </w:p>
    <w:p w:rsidR="00000000" w:rsidDel="00000000" w:rsidP="00000000" w:rsidRDefault="00000000" w:rsidRPr="00000000" w14:paraId="00000074">
      <w:pPr>
        <w:widowControl w:val="0"/>
        <w:numPr>
          <w:ilvl w:val="0"/>
          <w:numId w:val="6"/>
        </w:numPr>
        <w:spacing w:after="0" w:afterAutospacing="0" w:before="0" w:beforeAutospacing="0" w:line="274.88365173339844" w:lineRule="auto"/>
        <w:ind w:left="720" w:right="62.3193359375" w:hanging="360"/>
        <w:jc w:val="both"/>
        <w:rPr>
          <w:rFonts w:ascii="Lora" w:cs="Lora" w:eastAsia="Lora" w:hAnsi="Lora"/>
          <w:color w:val="434343"/>
          <w:sz w:val="24"/>
          <w:szCs w:val="24"/>
        </w:rPr>
      </w:pPr>
      <w:r w:rsidDel="00000000" w:rsidR="00000000" w:rsidRPr="00000000">
        <w:rPr>
          <w:rFonts w:ascii="Lora" w:cs="Lora" w:eastAsia="Lora" w:hAnsi="Lora"/>
          <w:color w:val="434343"/>
          <w:sz w:val="24"/>
          <w:szCs w:val="24"/>
          <w:rtl w:val="0"/>
        </w:rPr>
        <w:t xml:space="preserve">Since we are practicing and demonstrating our professional behaviors, please make every effort to be on time to class. </w:t>
      </w:r>
    </w:p>
    <w:p w:rsidR="00000000" w:rsidDel="00000000" w:rsidP="00000000" w:rsidRDefault="00000000" w:rsidRPr="00000000" w14:paraId="00000075">
      <w:pPr>
        <w:widowControl w:val="0"/>
        <w:numPr>
          <w:ilvl w:val="0"/>
          <w:numId w:val="8"/>
        </w:numPr>
        <w:spacing w:before="0" w:beforeAutospacing="0" w:lineRule="auto"/>
        <w:ind w:left="720" w:right="62.3193359375" w:hanging="360"/>
        <w:jc w:val="both"/>
        <w:rPr>
          <w:rFonts w:ascii="Lora" w:cs="Lora" w:eastAsia="Lora" w:hAnsi="Lora"/>
          <w:color w:val="434343"/>
          <w:sz w:val="24"/>
          <w:szCs w:val="24"/>
        </w:rPr>
      </w:pPr>
      <w:r w:rsidDel="00000000" w:rsidR="00000000" w:rsidRPr="00000000">
        <w:rPr>
          <w:rFonts w:ascii="Lora" w:cs="Lora" w:eastAsia="Lora" w:hAnsi="Lora"/>
          <w:color w:val="434343"/>
          <w:sz w:val="24"/>
          <w:szCs w:val="24"/>
          <w:rtl w:val="0"/>
        </w:rPr>
        <w:t xml:space="preserve">Refrain from using technology during class in ways that do not support your learning and engagement in the course material. Part of growing your professional reputation and habits is managing your appropriate use of technology. Put more plainly: please do not watch videos, text, or engage with other social media during our course time. </w:t>
      </w:r>
    </w:p>
    <w:p w:rsidR="00000000" w:rsidDel="00000000" w:rsidP="00000000" w:rsidRDefault="00000000" w:rsidRPr="00000000" w14:paraId="00000076">
      <w:pPr>
        <w:widowControl w:val="0"/>
        <w:spacing w:before="390.7130432128906" w:line="240" w:lineRule="auto"/>
        <w:ind w:left="24.59991455078125" w:firstLine="0"/>
        <w:rPr>
          <w:rFonts w:ascii="Lora" w:cs="Lora" w:eastAsia="Lora" w:hAnsi="Lora"/>
          <w:b w:val="1"/>
          <w:sz w:val="24"/>
          <w:szCs w:val="24"/>
        </w:rPr>
      </w:pPr>
      <w:r w:rsidDel="00000000" w:rsidR="00000000" w:rsidRPr="00000000">
        <w:rPr>
          <w:rFonts w:ascii="Lora" w:cs="Lora" w:eastAsia="Lora" w:hAnsi="Lora"/>
          <w:b w:val="1"/>
          <w:i w:val="1"/>
          <w:sz w:val="24"/>
          <w:szCs w:val="24"/>
          <w:rtl w:val="0"/>
        </w:rPr>
        <w:t xml:space="preserve">Learning by engaging with readings and course assignments</w:t>
      </w:r>
      <w:r w:rsidDel="00000000" w:rsidR="00000000" w:rsidRPr="00000000">
        <w:rPr>
          <w:rtl w:val="0"/>
        </w:rPr>
      </w:r>
    </w:p>
    <w:p w:rsidR="00000000" w:rsidDel="00000000" w:rsidP="00000000" w:rsidRDefault="00000000" w:rsidRPr="00000000" w14:paraId="00000077">
      <w:pPr>
        <w:widowControl w:val="0"/>
        <w:numPr>
          <w:ilvl w:val="0"/>
          <w:numId w:val="5"/>
        </w:numPr>
        <w:spacing w:after="0" w:afterAutospacing="0" w:before="390.7130432128906" w:line="276"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Set aside time every week to </w:t>
      </w:r>
      <w:r w:rsidDel="00000000" w:rsidR="00000000" w:rsidRPr="00000000">
        <w:rPr>
          <w:rFonts w:ascii="Lora" w:cs="Lora" w:eastAsia="Lora" w:hAnsi="Lora"/>
          <w:b w:val="1"/>
          <w:sz w:val="24"/>
          <w:szCs w:val="24"/>
          <w:rtl w:val="0"/>
        </w:rPr>
        <w:t xml:space="preserve">complete course readings</w:t>
      </w:r>
      <w:r w:rsidDel="00000000" w:rsidR="00000000" w:rsidRPr="00000000">
        <w:rPr>
          <w:rFonts w:ascii="Lora" w:cs="Lora" w:eastAsia="Lora" w:hAnsi="Lora"/>
          <w:sz w:val="24"/>
          <w:szCs w:val="24"/>
          <w:rtl w:val="0"/>
        </w:rPr>
        <w:t xml:space="preserve"> and prepare yourself to be ready to learn together. The course readings for this course are essential to your successful completion of course assignments, but more importantly, they will prepare you to successfully enter your clinical residency experience and your own classroom. </w:t>
      </w:r>
    </w:p>
    <w:p w:rsidR="00000000" w:rsidDel="00000000" w:rsidP="00000000" w:rsidRDefault="00000000" w:rsidRPr="00000000" w14:paraId="00000078">
      <w:pPr>
        <w:widowControl w:val="0"/>
        <w:numPr>
          <w:ilvl w:val="0"/>
          <w:numId w:val="5"/>
        </w:numPr>
        <w:spacing w:before="0" w:beforeAutospacing="0" w:line="276" w:lineRule="auto"/>
        <w:ind w:left="720" w:hanging="360"/>
        <w:rPr>
          <w:rFonts w:ascii="Lora" w:cs="Lora" w:eastAsia="Lora" w:hAnsi="Lora"/>
          <w:sz w:val="24"/>
          <w:szCs w:val="24"/>
          <w:u w:val="none"/>
        </w:rPr>
      </w:pPr>
      <w:r w:rsidDel="00000000" w:rsidR="00000000" w:rsidRPr="00000000">
        <w:rPr>
          <w:rFonts w:ascii="Lora" w:cs="Lora" w:eastAsia="Lora" w:hAnsi="Lora"/>
          <w:b w:val="1"/>
          <w:sz w:val="24"/>
          <w:szCs w:val="24"/>
          <w:rtl w:val="0"/>
        </w:rPr>
        <w:t xml:space="preserve">Take the work of this course seriously</w:t>
      </w:r>
      <w:r w:rsidDel="00000000" w:rsidR="00000000" w:rsidRPr="00000000">
        <w:rPr>
          <w:rFonts w:ascii="Lora" w:cs="Lora" w:eastAsia="Lora" w:hAnsi="Lora"/>
          <w:sz w:val="24"/>
          <w:szCs w:val="24"/>
          <w:rtl w:val="0"/>
        </w:rPr>
        <w:t xml:space="preserve">--learning to plan effective instruction is no small thing. It is complex, layered work that you will need to spend considerable time in practice before you will feel competent. Plan on spending time conceptualizing, drafting, rethinking, revising, and reflecting on the unit and lesson plans that are required for this course. </w:t>
      </w:r>
    </w:p>
    <w:p w:rsidR="00000000" w:rsidDel="00000000" w:rsidP="00000000" w:rsidRDefault="00000000" w:rsidRPr="00000000" w14:paraId="00000079">
      <w:pPr>
        <w:widowControl w:val="0"/>
        <w:spacing w:before="390.7130432128906" w:line="240" w:lineRule="auto"/>
        <w:ind w:left="24.59991455078125" w:firstLine="0"/>
        <w:rPr>
          <w:sz w:val="24"/>
          <w:szCs w:val="24"/>
        </w:rPr>
      </w:pPr>
      <w:r w:rsidDel="00000000" w:rsidR="00000000" w:rsidRPr="00000000">
        <w:rPr>
          <w:rFonts w:ascii="Lora" w:cs="Lora" w:eastAsia="Lora" w:hAnsi="Lora"/>
          <w:b w:val="1"/>
          <w:i w:val="1"/>
          <w:sz w:val="24"/>
          <w:szCs w:val="24"/>
          <w:rtl w:val="0"/>
        </w:rPr>
        <w:t xml:space="preserve">Learning in your clinical placement</w:t>
      </w:r>
      <w:r w:rsidDel="00000000" w:rsidR="00000000" w:rsidRPr="00000000">
        <w:rPr>
          <w:rtl w:val="0"/>
        </w:rPr>
      </w:r>
    </w:p>
    <w:p w:rsidR="00000000" w:rsidDel="00000000" w:rsidP="00000000" w:rsidRDefault="00000000" w:rsidRPr="00000000" w14:paraId="0000007A">
      <w:pPr>
        <w:widowControl w:val="0"/>
        <w:numPr>
          <w:ilvl w:val="0"/>
          <w:numId w:val="1"/>
        </w:numPr>
        <w:spacing w:after="0" w:afterAutospacing="0" w:before="390.7130432128906" w:line="276" w:lineRule="auto"/>
        <w:ind w:left="720" w:hanging="360"/>
        <w:rPr>
          <w:sz w:val="24"/>
          <w:szCs w:val="24"/>
          <w:u w:val="none"/>
        </w:rPr>
      </w:pPr>
      <w:r w:rsidDel="00000000" w:rsidR="00000000" w:rsidRPr="00000000">
        <w:rPr>
          <w:sz w:val="24"/>
          <w:szCs w:val="24"/>
          <w:rtl w:val="0"/>
        </w:rPr>
        <w:t xml:space="preserve">W</w:t>
      </w:r>
      <w:r w:rsidDel="00000000" w:rsidR="00000000" w:rsidRPr="00000000">
        <w:rPr>
          <w:rFonts w:ascii="Lora" w:cs="Lora" w:eastAsia="Lora" w:hAnsi="Lora"/>
          <w:sz w:val="24"/>
          <w:szCs w:val="24"/>
          <w:rtl w:val="0"/>
        </w:rPr>
        <w:t xml:space="preserve">ith regard to your field placement, you are required to complete </w:t>
      </w:r>
      <w:r w:rsidDel="00000000" w:rsidR="00000000" w:rsidRPr="00000000">
        <w:rPr>
          <w:rFonts w:ascii="Lora" w:cs="Lora" w:eastAsia="Lora" w:hAnsi="Lora"/>
          <w:b w:val="1"/>
          <w:sz w:val="24"/>
          <w:szCs w:val="24"/>
          <w:rtl w:val="0"/>
        </w:rPr>
        <w:t xml:space="preserve">40 hours of active participation in clinical placement activities</w:t>
      </w:r>
      <w:r w:rsidDel="00000000" w:rsidR="00000000" w:rsidRPr="00000000">
        <w:rPr>
          <w:rFonts w:ascii="Lora" w:cs="Lora" w:eastAsia="Lora" w:hAnsi="Lora"/>
          <w:sz w:val="24"/>
          <w:szCs w:val="24"/>
          <w:rtl w:val="0"/>
        </w:rPr>
        <w:t xml:space="preserve">. Your field experience (including attendance, hour log, reflections, and other related coursework) are required for course completion. </w:t>
      </w:r>
    </w:p>
    <w:p w:rsidR="00000000" w:rsidDel="00000000" w:rsidP="00000000" w:rsidRDefault="00000000" w:rsidRPr="00000000" w14:paraId="0000007B">
      <w:pPr>
        <w:widowControl w:val="0"/>
        <w:numPr>
          <w:ilvl w:val="0"/>
          <w:numId w:val="1"/>
        </w:numPr>
        <w:spacing w:before="0" w:beforeAutospacing="0" w:line="276" w:lineRule="auto"/>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Because so much of your work at your placement will be out of view, it is essential that you complete the course requirements that encourage you to be a reflective, critical, and engaged contributor in your placement. These will be introduced in class.  </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8544921875" w:line="240" w:lineRule="auto"/>
        <w:ind w:left="28.199920654296875" w:right="0" w:firstLine="0"/>
        <w:jc w:val="left"/>
        <w:rPr>
          <w:rFonts w:ascii="Lora" w:cs="Lora" w:eastAsia="Lora" w:hAnsi="Lora"/>
          <w:b w:val="1"/>
          <w:sz w:val="24"/>
          <w:szCs w:val="24"/>
        </w:rPr>
      </w:pPr>
      <w:r w:rsidDel="00000000" w:rsidR="00000000" w:rsidRPr="00000000">
        <w:rPr>
          <w:rFonts w:ascii="Lora" w:cs="Lora" w:eastAsia="Lora" w:hAnsi="Lora"/>
          <w:b w:val="1"/>
          <w:sz w:val="24"/>
          <w:szCs w:val="24"/>
          <w:rtl w:val="0"/>
        </w:rPr>
        <w:t xml:space="preserve">Assessment &amp; Grading</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08349609375" w:line="274.30458068847656" w:lineRule="auto"/>
        <w:ind w:left="2.639923095703125" w:right="60.59814453125" w:firstLine="26.760101318359375"/>
        <w:jc w:val="both"/>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08349609375" w:line="274.30458068847656" w:lineRule="auto"/>
        <w:ind w:left="2.639923095703125" w:right="60.59814453125" w:firstLine="26.760101318359375"/>
        <w:jc w:val="both"/>
        <w:rPr>
          <w:rFonts w:ascii="Lora" w:cs="Lora" w:eastAsia="Lora" w:hAnsi="Lora"/>
          <w:sz w:val="24"/>
          <w:szCs w:val="24"/>
        </w:rPr>
      </w:pPr>
      <w:r w:rsidDel="00000000" w:rsidR="00000000" w:rsidRPr="00000000">
        <w:rPr>
          <w:rFonts w:ascii="Lora" w:cs="Lora" w:eastAsia="Lora" w:hAnsi="Lora"/>
          <w:b w:val="1"/>
          <w:sz w:val="24"/>
          <w:szCs w:val="24"/>
          <w:rtl w:val="0"/>
        </w:rPr>
        <w:tab/>
      </w:r>
      <w:r w:rsidDel="00000000" w:rsidR="00000000" w:rsidRPr="00000000">
        <w:rPr>
          <w:rFonts w:ascii="Lora" w:cs="Lora" w:eastAsia="Lora" w:hAnsi="Lora"/>
          <w:sz w:val="24"/>
          <w:szCs w:val="24"/>
          <w:rtl w:val="0"/>
        </w:rPr>
        <w:t xml:space="preserve">There are two major outcomes of this course that will be important for you to be aware of. The first one, of course, is your grade in the course. The second outcome is a recommendation from the course instructor to move into your clinical residency. It is possible that you could receive a passing grade in the course and </w:t>
      </w:r>
      <w:r w:rsidDel="00000000" w:rsidR="00000000" w:rsidRPr="00000000">
        <w:rPr>
          <w:rFonts w:ascii="Lora" w:cs="Lora" w:eastAsia="Lora" w:hAnsi="Lora"/>
          <w:i w:val="1"/>
          <w:sz w:val="24"/>
          <w:szCs w:val="24"/>
          <w:rtl w:val="0"/>
        </w:rPr>
        <w:t xml:space="preserve">not be recommended for clinical residency</w:t>
      </w:r>
      <w:r w:rsidDel="00000000" w:rsidR="00000000" w:rsidRPr="00000000">
        <w:rPr>
          <w:rFonts w:ascii="Lora" w:cs="Lora" w:eastAsia="Lora" w:hAnsi="Lora"/>
          <w:sz w:val="24"/>
          <w:szCs w:val="24"/>
          <w:rtl w:val="0"/>
        </w:rPr>
        <w:t xml:space="preserve">, in which case you would need to discuss your options with the course instructor and your advisor. Recommendations for clinical residency will be based on a number of factors that indicate your readiness to plan, implement, and run a classroom on your own, including attendance, emotional maturity, unit planning skills, etc.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08349609375" w:line="274.30458068847656" w:lineRule="auto"/>
        <w:ind w:left="0" w:right="60.59814453125" w:firstLine="720"/>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I assume your enrollment in this course indicates your eagerness to take on a professional identity that reflects your commitment to on-going professional learning rather than a sheer eagerness to earn a particular grade. I assume that you want to do well in this course because you are deeply committed to teaching ELA and all students in your classroom. What matters then is not the number of points or the letter grade you receive for each assignment, but rather the understandings, skills, and dispositions you are developing as a newcomer to the profession. Therefore, I take a particular stance on grading in this context.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64453125" w:line="274.8864555358887" w:lineRule="auto"/>
        <w:ind w:left="0" w:right="52.198486328125" w:firstLine="720"/>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I make every effort to downplay the role of grading in the activities and assignments for this course. Instead, I will foreground the importance of careful and thoughtful planning, teaching, and assessment that leads to successful interactions with students. This approach is meant to keep the focus on your growing ability to engage future students with the English curriculum in order to enhance their participation in and learning about ELA. While grading and assessment is an important aspect of schooling and of teaching ELA (although I </w:t>
      </w:r>
      <w:r w:rsidDel="00000000" w:rsidR="00000000" w:rsidRPr="00000000">
        <w:rPr>
          <w:rFonts w:ascii="Lora" w:cs="Lora" w:eastAsia="Lora" w:hAnsi="Lora"/>
          <w:sz w:val="24"/>
          <w:szCs w:val="24"/>
          <w:rtl w:val="0"/>
        </w:rPr>
        <w:t xml:space="preserve">would argue that traditional grading could use an overhaul in schools, too!)</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it will not serve our purpose here for your learning to be driven by grades.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34765625" w:line="274.88694190979004" w:lineRule="auto"/>
        <w:ind w:left="0" w:right="51.878662109375" w:firstLine="720"/>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That means that I will </w:t>
      </w:r>
      <w:r w:rsidDel="00000000" w:rsidR="00000000" w:rsidRPr="00000000">
        <w:rPr>
          <w:rFonts w:ascii="Lora" w:cs="Lora" w:eastAsia="Lora" w:hAnsi="Lora"/>
          <w:b w:val="0"/>
          <w:i w:val="1"/>
          <w:smallCaps w:val="0"/>
          <w:strike w:val="0"/>
          <w:color w:val="000000"/>
          <w:sz w:val="24"/>
          <w:szCs w:val="24"/>
          <w:u w:val="none"/>
          <w:shd w:fill="auto" w:val="clear"/>
          <w:vertAlign w:val="baseline"/>
          <w:rtl w:val="0"/>
        </w:rPr>
        <w:t xml:space="preserve">not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give letter or numerical grades on any assigned work. I </w:t>
      </w:r>
      <w:r w:rsidDel="00000000" w:rsidR="00000000" w:rsidRPr="00000000">
        <w:rPr>
          <w:rFonts w:ascii="Lora" w:cs="Lora" w:eastAsia="Lora" w:hAnsi="Lora"/>
          <w:b w:val="0"/>
          <w:i w:val="1"/>
          <w:smallCaps w:val="0"/>
          <w:strike w:val="0"/>
          <w:color w:val="000000"/>
          <w:sz w:val="24"/>
          <w:szCs w:val="24"/>
          <w:u w:val="none"/>
          <w:shd w:fill="auto" w:val="clear"/>
          <w:vertAlign w:val="baseline"/>
          <w:rtl w:val="0"/>
        </w:rPr>
        <w:t xml:space="preserve">will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give feedback, or formative assessment, on your work in progress. I </w:t>
      </w:r>
      <w:r w:rsidDel="00000000" w:rsidR="00000000" w:rsidRPr="00000000">
        <w:rPr>
          <w:rFonts w:ascii="Lora" w:cs="Lora" w:eastAsia="Lora" w:hAnsi="Lora"/>
          <w:b w:val="0"/>
          <w:i w:val="1"/>
          <w:smallCaps w:val="0"/>
          <w:strike w:val="0"/>
          <w:color w:val="000000"/>
          <w:sz w:val="24"/>
          <w:szCs w:val="24"/>
          <w:u w:val="none"/>
          <w:shd w:fill="auto" w:val="clear"/>
          <w:vertAlign w:val="baseline"/>
          <w:rtl w:val="0"/>
        </w:rPr>
        <w:t xml:space="preserve">will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expect consistent and punctual attendance; careful and timely preparation of course materials and assignments; thoughtful and engaged participation in class discussions and activities; and collaborative, collegial interactions that demonstrate investment in your growth as a new member of the profession. I also encourage you to seek any additional support you need to be confident to present your written materials in a professional setting. </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A</w:t>
      </w:r>
      <w:r w:rsidDel="00000000" w:rsidR="00000000" w:rsidRPr="00000000">
        <w:rPr>
          <w:rFonts w:ascii="Lora" w:cs="Lora" w:eastAsia="Lora" w:hAnsi="Lora"/>
          <w:b w:val="1"/>
          <w:sz w:val="24"/>
          <w:szCs w:val="24"/>
          <w:rtl w:val="0"/>
        </w:rPr>
        <w:t xml:space="preserve">ll assignments are required to be satisfactorily completed</w:t>
      </w:r>
      <w:r w:rsidDel="00000000" w:rsidR="00000000" w:rsidRPr="00000000">
        <w:rPr>
          <w:rFonts w:ascii="Lora" w:cs="Lora" w:eastAsia="Lora" w:hAnsi="Lora"/>
          <w:sz w:val="24"/>
          <w:szCs w:val="24"/>
          <w:rtl w:val="0"/>
        </w:rPr>
        <w:t xml:space="preserve"> (and may be revised several times until they are!) at the end of the course. The university does require me to enter a grade: successful completion of all assignments will be considered as an A (attendance and professionalism issues may also affect your final grade).</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103515625" w:line="274.8815059661865" w:lineRule="auto"/>
        <w:ind w:left="0" w:right="51.23779296875" w:firstLine="720"/>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You will also meet individually with me around the mid-way point in the semester to discuss your progress specifically. However, should you have questions</w:t>
      </w:r>
      <w:r w:rsidDel="00000000" w:rsidR="00000000" w:rsidRPr="00000000">
        <w:rPr>
          <w:rFonts w:ascii="Lora" w:cs="Lora" w:eastAsia="Lora" w:hAnsi="Lora"/>
          <w:sz w:val="24"/>
          <w:szCs w:val="24"/>
          <w:rtl w:val="0"/>
        </w:rPr>
        <w:t xml:space="preserve">, at any point,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about your progress in the course, especially as it pertains to your growing professional work, please </w:t>
      </w:r>
      <w:r w:rsidDel="00000000" w:rsidR="00000000" w:rsidRPr="00000000">
        <w:rPr>
          <w:rFonts w:ascii="Lora" w:cs="Lora" w:eastAsia="Lora" w:hAnsi="Lora"/>
          <w:sz w:val="24"/>
          <w:szCs w:val="24"/>
          <w:rtl w:val="0"/>
        </w:rPr>
        <w:t xml:space="preserve">reach out to set up a meeting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with me.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2.639923095703125" w:right="49.23828125" w:firstLine="717.3600769042969"/>
        <w:jc w:val="both"/>
        <w:rPr>
          <w:rFonts w:ascii="Lora" w:cs="Lora" w:eastAsia="Lora" w:hAnsi="Lora"/>
          <w:b w:val="0"/>
          <w:i w:val="0"/>
          <w:smallCaps w:val="0"/>
          <w:strike w:val="0"/>
          <w:color w:val="000000"/>
          <w:sz w:val="24"/>
          <w:szCs w:val="24"/>
          <w:u w:val="none"/>
          <w:shd w:fill="auto" w:val="clear"/>
          <w:vertAlign w:val="baseline"/>
        </w:rPr>
      </w:pP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Finally, given that this a </w:t>
      </w:r>
      <w:r w:rsidDel="00000000" w:rsidR="00000000" w:rsidRPr="00000000">
        <w:rPr>
          <w:rFonts w:ascii="Lora" w:cs="Lora" w:eastAsia="Lora" w:hAnsi="Lora"/>
          <w:sz w:val="24"/>
          <w:szCs w:val="24"/>
          <w:rtl w:val="0"/>
        </w:rPr>
        <w:t xml:space="preserve">culminating</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course (the second in a seri</w:t>
      </w:r>
      <w:r w:rsidDel="00000000" w:rsidR="00000000" w:rsidRPr="00000000">
        <w:rPr>
          <w:rFonts w:ascii="Lora" w:cs="Lora" w:eastAsia="Lora" w:hAnsi="Lora"/>
          <w:sz w:val="24"/>
          <w:szCs w:val="24"/>
          <w:rtl w:val="0"/>
        </w:rPr>
        <w:t xml:space="preserve">es),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I assume you are enrolled in the course because of your eagerness to assume the ethical responsibilities </w:t>
      </w:r>
      <w:r w:rsidDel="00000000" w:rsidR="00000000" w:rsidRPr="00000000">
        <w:rPr>
          <w:rFonts w:ascii="Lora" w:cs="Lora" w:eastAsia="Lora" w:hAnsi="Lora"/>
          <w:sz w:val="24"/>
          <w:szCs w:val="24"/>
          <w:rtl w:val="0"/>
        </w:rPr>
        <w:t xml:space="preserve">of</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a future English educator, I assume that all work you complete for this course will be original work, not borrowed (without acknowledgement) from others or plagiarized. Of course, as all teachers do, y</w:t>
      </w:r>
      <w:r w:rsidDel="00000000" w:rsidR="00000000" w:rsidRPr="00000000">
        <w:rPr>
          <w:rFonts w:ascii="Lora" w:cs="Lora" w:eastAsia="Lora" w:hAnsi="Lora"/>
          <w:sz w:val="24"/>
          <w:szCs w:val="24"/>
          <w:rtl w:val="0"/>
        </w:rPr>
        <w:t xml:space="preserve">ou will be gathering ideas and practices from each other, your cooperating teachers, program faculty, teacher blogs, etc.; however, turned in work should always reflect your own adaptation, contextual thinking, etc.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Should I encounter plagiarism or other questionable practices that suggest your work or ideas are not yours in origin, you</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may jeopardize your ability to pass the course successfully and</w:t>
      </w:r>
      <w:r w:rsidDel="00000000" w:rsidR="00000000" w:rsidRPr="00000000">
        <w:rPr>
          <w:rFonts w:ascii="Lora" w:cs="Lora" w:eastAsia="Lora" w:hAnsi="Lora"/>
          <w:sz w:val="24"/>
          <w:szCs w:val="24"/>
          <w:rtl w:val="0"/>
        </w:rPr>
        <w:t xml:space="preserve">/or receive a recommendation for clinical residency</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4">
      <w:pPr>
        <w:widowControl w:val="0"/>
        <w:spacing w:after="240" w:before="240"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Policy on Late Work:   </w:t>
      </w:r>
      <w:r w:rsidDel="00000000" w:rsidR="00000000" w:rsidRPr="00000000">
        <w:rPr>
          <w:rFonts w:ascii="Lora" w:cs="Lora" w:eastAsia="Lora" w:hAnsi="Lora"/>
          <w:sz w:val="24"/>
          <w:szCs w:val="24"/>
          <w:rtl w:val="0"/>
        </w:rPr>
        <w:t xml:space="preserve">Every assignment is expected to be completed on time. However, I do provide a three day grace period on most major assignments--meaning that as long as your assignment is turned in within three days of the due date, I consider it as being turned in on time. If you need a longer extension, please reach out to me--I will read assignments turned in beyond the grace period but they may not receive extensive feedback. A few exceptions: reading assignments should be completed by the day of reading discussion in class because they are meant to support our discussion. Also, at the end of the semester, when I am running up against grading deadlines, my flexibility may be limited.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2.639923095703125" w:right="49.23828125" w:firstLine="26.760101318359375"/>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ELA Program Common Book Discussions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2.639923095703125" w:right="49.23828125" w:firstLine="26.760101318359375"/>
        <w:jc w:val="both"/>
        <w:rPr>
          <w:rFonts w:ascii="Lora" w:cs="Lora" w:eastAsia="Lora" w:hAnsi="Lora"/>
          <w:sz w:val="24"/>
          <w:szCs w:val="24"/>
        </w:rPr>
      </w:pPr>
      <w:r w:rsidDel="00000000" w:rsidR="00000000" w:rsidRPr="00000000">
        <w:rPr>
          <w:rFonts w:ascii="Lora" w:cs="Lora" w:eastAsia="Lora" w:hAnsi="Lora"/>
          <w:sz w:val="24"/>
          <w:szCs w:val="24"/>
          <w:rtl w:val="0"/>
        </w:rPr>
        <w:tab/>
        <w:t xml:space="preserve">This semester, every ELA program course includes </w:t>
      </w:r>
      <w:r w:rsidDel="00000000" w:rsidR="00000000" w:rsidRPr="00000000">
        <w:rPr>
          <w:rFonts w:ascii="Lora" w:cs="Lora" w:eastAsia="Lora" w:hAnsi="Lora"/>
          <w:i w:val="1"/>
          <w:sz w:val="24"/>
          <w:szCs w:val="24"/>
          <w:rtl w:val="0"/>
        </w:rPr>
        <w:t xml:space="preserve">How the Word Is Passed</w:t>
      </w:r>
      <w:r w:rsidDel="00000000" w:rsidR="00000000" w:rsidRPr="00000000">
        <w:rPr>
          <w:rFonts w:ascii="Lora" w:cs="Lora" w:eastAsia="Lora" w:hAnsi="Lora"/>
          <w:sz w:val="24"/>
          <w:szCs w:val="24"/>
          <w:rtl w:val="0"/>
        </w:rPr>
        <w:t xml:space="preserve"> as a required text. In addition to reading the text, you are expected to attend a book discussion. This meeting will be a program-wide discussion with students and faculty within the Auburn University ELA program. The expectation is that you read the book in its entirety and come to the meeting prepared to discuss how the ideas in the book affect our work in ELA education. In an effort to accommodate everyone’s schedules, we will be meeting two times. We ask that you attend one of them (although you are welcome to come to both!):</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2.639923095703125" w:right="49.23828125" w:firstLine="26.760101318359375"/>
        <w:jc w:val="both"/>
        <w:rPr>
          <w:rFonts w:ascii="Lora" w:cs="Lora" w:eastAsia="Lora" w:hAnsi="Lora"/>
          <w:sz w:val="24"/>
          <w:szCs w:val="24"/>
        </w:rPr>
      </w:pPr>
      <w:r w:rsidDel="00000000" w:rsidR="00000000" w:rsidRPr="00000000">
        <w:rPr>
          <w:rFonts w:ascii="Lora" w:cs="Lora" w:eastAsia="Lora" w:hAnsi="Lora"/>
          <w:sz w:val="24"/>
          <w:szCs w:val="24"/>
          <w:rtl w:val="0"/>
        </w:rPr>
        <w:tab/>
        <w:t xml:space="preserve">Monday, October 27, from 5:00-7:00 p.m.</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2.639923095703125" w:right="49.23828125" w:firstLine="26.760101318359375"/>
        <w:jc w:val="both"/>
        <w:rPr>
          <w:rFonts w:ascii="Lora" w:cs="Lora" w:eastAsia="Lora" w:hAnsi="Lora"/>
          <w:sz w:val="24"/>
          <w:szCs w:val="24"/>
        </w:rPr>
      </w:pPr>
      <w:r w:rsidDel="00000000" w:rsidR="00000000" w:rsidRPr="00000000">
        <w:rPr>
          <w:rFonts w:ascii="Lora" w:cs="Lora" w:eastAsia="Lora" w:hAnsi="Lora"/>
          <w:sz w:val="24"/>
          <w:szCs w:val="24"/>
          <w:rtl w:val="0"/>
        </w:rPr>
        <w:tab/>
        <w:t xml:space="preserve">Friday, October 31, from 10:00 to noon</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0" w:right="49.23828125" w:firstLine="0"/>
        <w:jc w:val="both"/>
        <w:rPr>
          <w:rFonts w:ascii="Lora" w:cs="Lora" w:eastAsia="Lora" w:hAnsi="Lora"/>
          <w:sz w:val="24"/>
          <w:szCs w:val="24"/>
        </w:rPr>
      </w:pPr>
      <w:r w:rsidDel="00000000" w:rsidR="00000000" w:rsidRPr="00000000">
        <w:rPr>
          <w:rFonts w:ascii="Lora" w:cs="Lora" w:eastAsia="Lora" w:hAnsi="Lora"/>
          <w:b w:val="1"/>
          <w:sz w:val="24"/>
          <w:szCs w:val="24"/>
          <w:rtl w:val="0"/>
        </w:rPr>
        <w:t xml:space="preserve">Course Requirements/Assessments:</w:t>
      </w:r>
      <w:r w:rsidDel="00000000" w:rsidR="00000000" w:rsidRPr="00000000">
        <w:rPr>
          <w:rFonts w:ascii="Lora" w:cs="Lora" w:eastAsia="Lora" w:hAnsi="Lora"/>
          <w:sz w:val="24"/>
          <w:szCs w:val="24"/>
          <w:rtl w:val="0"/>
        </w:rPr>
        <w:t xml:space="preserve">  Please find below the course requirements and assessments that will need to be completed in order for you to receive credit for this course. An assessment or assignment is not considered “complete” until it has been revised as required. Assignment sheets will be available for all assignments and expectations will be reviewed in class. </w:t>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360.0677490234375" w:line="274.88585472106934" w:lineRule="auto"/>
        <w:ind w:left="720" w:right="49.23828125" w:hanging="360"/>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Attendance/Participation/Preparation: </w:t>
      </w:r>
      <w:r w:rsidDel="00000000" w:rsidR="00000000" w:rsidRPr="00000000">
        <w:rPr>
          <w:rFonts w:ascii="Lora" w:cs="Lora" w:eastAsia="Lora" w:hAnsi="Lora"/>
          <w:sz w:val="24"/>
          <w:szCs w:val="24"/>
          <w:rtl w:val="0"/>
        </w:rPr>
        <w:t xml:space="preserve">Part of the job of being a teacher is showing up, on time, well-prepared to engage with the students and the day’s lessons. In this class, we practice this professional ethic by showing up with required readings completed, participating in class discussions/activities, etc. Excessive absences will lead to a lowering of your grade in the course. Since this is a class that meets twice a week, I consider anything over two absences to be excessive. </w:t>
      </w:r>
    </w:p>
    <w:p w:rsidR="00000000" w:rsidDel="00000000" w:rsidP="00000000" w:rsidRDefault="00000000" w:rsidRPr="00000000" w14:paraId="000000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Field Experience: </w:t>
      </w:r>
      <w:r w:rsidDel="00000000" w:rsidR="00000000" w:rsidRPr="00000000">
        <w:rPr>
          <w:rFonts w:ascii="Lora" w:cs="Lora" w:eastAsia="Lora" w:hAnsi="Lora"/>
          <w:sz w:val="24"/>
          <w:szCs w:val="24"/>
          <w:rtl w:val="0"/>
        </w:rPr>
        <w:t xml:space="preserve">The state of Alabama requires you to complete 40 hours of field experience during this course. This is non-negotiable for licensure, and must be completed. </w:t>
      </w:r>
    </w:p>
    <w:p w:rsidR="00000000" w:rsidDel="00000000" w:rsidP="00000000" w:rsidRDefault="00000000" w:rsidRPr="00000000" w14:paraId="000000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rPr>
      </w:pPr>
      <w:r w:rsidDel="00000000" w:rsidR="00000000" w:rsidRPr="00000000">
        <w:rPr>
          <w:rFonts w:ascii="Lora" w:cs="Lora" w:eastAsia="Lora" w:hAnsi="Lora"/>
          <w:b w:val="1"/>
          <w:sz w:val="24"/>
          <w:szCs w:val="24"/>
          <w:rtl w:val="0"/>
        </w:rPr>
        <w:t xml:space="preserve">ELA Common Book Discussion:</w:t>
      </w:r>
      <w:r w:rsidDel="00000000" w:rsidR="00000000" w:rsidRPr="00000000">
        <w:rPr>
          <w:rFonts w:ascii="Lora" w:cs="Lora" w:eastAsia="Lora" w:hAnsi="Lora"/>
          <w:sz w:val="24"/>
          <w:szCs w:val="24"/>
          <w:rtl w:val="0"/>
        </w:rPr>
        <w:t xml:space="preserve"> Attend and participate in at least one of the ELA common book discussions.</w:t>
      </w:r>
    </w:p>
    <w:p w:rsidR="00000000" w:rsidDel="00000000" w:rsidP="00000000" w:rsidRDefault="00000000" w:rsidRPr="00000000" w14:paraId="000000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rPr>
      </w:pPr>
      <w:r w:rsidDel="00000000" w:rsidR="00000000" w:rsidRPr="00000000">
        <w:rPr>
          <w:rFonts w:ascii="Lora" w:cs="Lora" w:eastAsia="Lora" w:hAnsi="Lora"/>
          <w:b w:val="1"/>
          <w:sz w:val="24"/>
          <w:szCs w:val="24"/>
          <w:rtl w:val="0"/>
        </w:rPr>
        <w:t xml:space="preserve">Equitable Teaching Framework &amp; Revision</w:t>
      </w:r>
      <w:r w:rsidDel="00000000" w:rsidR="00000000" w:rsidRPr="00000000">
        <w:rPr>
          <w:rFonts w:ascii="Lora" w:cs="Lora" w:eastAsia="Lora" w:hAnsi="Lora"/>
          <w:sz w:val="24"/>
          <w:szCs w:val="24"/>
          <w:rtl w:val="0"/>
        </w:rPr>
        <w:t xml:space="preserve">: Create (and revise) a class framework for equitable teaching using course readings, practicum sticking points, and principles of equitable teaching.</w:t>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rPr>
      </w:pPr>
      <w:r w:rsidDel="00000000" w:rsidR="00000000" w:rsidRPr="00000000">
        <w:rPr>
          <w:rFonts w:ascii="Lora" w:cs="Lora" w:eastAsia="Lora" w:hAnsi="Lora"/>
          <w:b w:val="1"/>
          <w:sz w:val="24"/>
          <w:szCs w:val="24"/>
          <w:rtl w:val="0"/>
        </w:rPr>
        <w:t xml:space="preserve">Book Study Podcast</w:t>
      </w:r>
      <w:r w:rsidDel="00000000" w:rsidR="00000000" w:rsidRPr="00000000">
        <w:rPr>
          <w:rFonts w:ascii="Lora" w:cs="Lora" w:eastAsia="Lora" w:hAnsi="Lora"/>
          <w:sz w:val="24"/>
          <w:szCs w:val="24"/>
          <w:rtl w:val="0"/>
        </w:rPr>
        <w:t xml:space="preserve">: With your book study group, create a podcast that reflects on professional learning </w:t>
      </w:r>
      <w:r w:rsidDel="00000000" w:rsidR="00000000" w:rsidRPr="00000000">
        <w:rPr>
          <w:rFonts w:ascii="Lora" w:cs="Lora" w:eastAsia="Lora" w:hAnsi="Lora"/>
          <w:i w:val="1"/>
          <w:sz w:val="24"/>
          <w:szCs w:val="24"/>
          <w:rtl w:val="0"/>
        </w:rPr>
        <w:t xml:space="preserve">and</w:t>
      </w:r>
      <w:r w:rsidDel="00000000" w:rsidR="00000000" w:rsidRPr="00000000">
        <w:rPr>
          <w:rFonts w:ascii="Lora" w:cs="Lora" w:eastAsia="Lora" w:hAnsi="Lora"/>
          <w:sz w:val="24"/>
          <w:szCs w:val="24"/>
          <w:rtl w:val="0"/>
        </w:rPr>
        <w:t xml:space="preserve"> on the content of the book that we studied.</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rPr>
      </w:pPr>
      <w:r w:rsidDel="00000000" w:rsidR="00000000" w:rsidRPr="00000000">
        <w:rPr>
          <w:rFonts w:ascii="Lora" w:cs="Lora" w:eastAsia="Lora" w:hAnsi="Lora"/>
          <w:b w:val="1"/>
          <w:sz w:val="24"/>
          <w:szCs w:val="24"/>
          <w:rtl w:val="0"/>
        </w:rPr>
        <w:t xml:space="preserve">School Context and Student Inventory Project</w:t>
      </w:r>
      <w:r w:rsidDel="00000000" w:rsidR="00000000" w:rsidRPr="00000000">
        <w:rPr>
          <w:rFonts w:ascii="Lora" w:cs="Lora" w:eastAsia="Lora" w:hAnsi="Lora"/>
          <w:sz w:val="24"/>
          <w:szCs w:val="24"/>
          <w:rtl w:val="0"/>
        </w:rPr>
        <w:t xml:space="preserve">: Get to know the school you are working in and the students you are working with in order to design more effective, responsive instruction in your UPP.</w:t>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u w:val="none"/>
        </w:rPr>
      </w:pPr>
      <w:r w:rsidDel="00000000" w:rsidR="00000000" w:rsidRPr="00000000">
        <w:rPr>
          <w:rFonts w:ascii="Lora" w:cs="Lora" w:eastAsia="Lora" w:hAnsi="Lora"/>
          <w:b w:val="1"/>
          <w:sz w:val="24"/>
          <w:szCs w:val="24"/>
          <w:rtl w:val="0"/>
        </w:rPr>
        <w:t xml:space="preserve">Clinical Bingo Card Reflection:</w:t>
      </w:r>
      <w:r w:rsidDel="00000000" w:rsidR="00000000" w:rsidRPr="00000000">
        <w:rPr>
          <w:rFonts w:ascii="Lora" w:cs="Lora" w:eastAsia="Lora" w:hAnsi="Lora"/>
          <w:sz w:val="24"/>
          <w:szCs w:val="24"/>
          <w:rtl w:val="0"/>
        </w:rPr>
        <w:t xml:space="preserve"> Reflect on your experience trying out different instructional practices in your clinical placement.</w:t>
      </w:r>
    </w:p>
    <w:p w:rsidR="00000000" w:rsidDel="00000000" w:rsidP="00000000" w:rsidRDefault="00000000" w:rsidRPr="00000000" w14:paraId="000000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u w:val="none"/>
        </w:rPr>
      </w:pPr>
      <w:r w:rsidDel="00000000" w:rsidR="00000000" w:rsidRPr="00000000">
        <w:rPr>
          <w:rFonts w:ascii="Lora" w:cs="Lora" w:eastAsia="Lora" w:hAnsi="Lora"/>
          <w:b w:val="1"/>
          <w:sz w:val="24"/>
          <w:szCs w:val="24"/>
          <w:rtl w:val="0"/>
        </w:rPr>
        <w:t xml:space="preserve">Unit Plan Project (UPP): </w:t>
      </w:r>
      <w:r w:rsidDel="00000000" w:rsidR="00000000" w:rsidRPr="00000000">
        <w:rPr>
          <w:rFonts w:ascii="Lora" w:cs="Lora" w:eastAsia="Lora" w:hAnsi="Lora"/>
          <w:sz w:val="24"/>
          <w:szCs w:val="24"/>
          <w:rtl w:val="0"/>
        </w:rPr>
        <w:t xml:space="preserve">Turn in the UPP with all of its components as outlined on the assignment sheet found in Canvas. Drafts for each piece must be turned in on time in order to be considered complete. Make sure that you refer to the class calendar/schedule in Canvas to keep up with these pieces. </w:t>
      </w:r>
    </w:p>
    <w:p w:rsidR="00000000" w:rsidDel="00000000" w:rsidP="00000000" w:rsidRDefault="00000000" w:rsidRPr="00000000" w14:paraId="000000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4.88585472106934" w:lineRule="auto"/>
        <w:ind w:left="720" w:right="49.23828125" w:hanging="360"/>
        <w:jc w:val="both"/>
        <w:rPr>
          <w:rFonts w:ascii="Lora" w:cs="Lora" w:eastAsia="Lora" w:hAnsi="Lora"/>
          <w:sz w:val="24"/>
          <w:szCs w:val="24"/>
          <w:u w:val="none"/>
        </w:rPr>
      </w:pPr>
      <w:r w:rsidDel="00000000" w:rsidR="00000000" w:rsidRPr="00000000">
        <w:rPr>
          <w:rFonts w:ascii="Lora" w:cs="Lora" w:eastAsia="Lora" w:hAnsi="Lora"/>
          <w:b w:val="1"/>
          <w:sz w:val="24"/>
          <w:szCs w:val="24"/>
          <w:rtl w:val="0"/>
        </w:rPr>
        <w:t xml:space="preserve">Daybook Defenses (2):</w:t>
      </w:r>
      <w:r w:rsidDel="00000000" w:rsidR="00000000" w:rsidRPr="00000000">
        <w:rPr>
          <w:rFonts w:ascii="Lora" w:cs="Lora" w:eastAsia="Lora" w:hAnsi="Lora"/>
          <w:sz w:val="24"/>
          <w:szCs w:val="24"/>
          <w:rtl w:val="0"/>
        </w:rPr>
        <w:t xml:space="preserve"> Prepare a presentation that bridges your clinical experience with your class readings and discussions</w:t>
      </w:r>
    </w:p>
    <w:p w:rsidR="00000000" w:rsidDel="00000000" w:rsidP="00000000" w:rsidRDefault="00000000" w:rsidRPr="00000000" w14:paraId="0000009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274.88585472106934" w:lineRule="auto"/>
        <w:ind w:left="720" w:right="49.23828125" w:hanging="360"/>
        <w:jc w:val="both"/>
        <w:rPr>
          <w:rFonts w:ascii="Lora" w:cs="Lora" w:eastAsia="Lora" w:hAnsi="Lora"/>
          <w:sz w:val="24"/>
          <w:szCs w:val="24"/>
          <w:u w:val="none"/>
        </w:rPr>
      </w:pPr>
      <w:r w:rsidDel="00000000" w:rsidR="00000000" w:rsidRPr="00000000">
        <w:rPr>
          <w:rFonts w:ascii="Lora" w:cs="Lora" w:eastAsia="Lora" w:hAnsi="Lora"/>
          <w:b w:val="1"/>
          <w:sz w:val="24"/>
          <w:szCs w:val="24"/>
          <w:rtl w:val="0"/>
        </w:rPr>
        <w:t xml:space="preserve">Report of Learning:</w:t>
      </w:r>
      <w:r w:rsidDel="00000000" w:rsidR="00000000" w:rsidRPr="00000000">
        <w:rPr>
          <w:rFonts w:ascii="Lora" w:cs="Lora" w:eastAsia="Lora" w:hAnsi="Lora"/>
          <w:sz w:val="24"/>
          <w:szCs w:val="24"/>
          <w:rtl w:val="0"/>
        </w:rPr>
        <w:t xml:space="preserve"> In lieu of a final, prepare a final report of learning that highlights two or three major areas of growth for you during this semester.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right="49.23828125"/>
        <w:jc w:val="both"/>
        <w:rPr>
          <w:rFonts w:ascii="Lora" w:cs="Lora" w:eastAsia="Lora" w:hAnsi="Lora"/>
          <w:sz w:val="24"/>
          <w:szCs w:val="24"/>
        </w:rPr>
      </w:pPr>
      <w:r w:rsidDel="00000000" w:rsidR="00000000" w:rsidRPr="00000000">
        <w:rPr>
          <w:rFonts w:ascii="Lora" w:cs="Lora" w:eastAsia="Lora" w:hAnsi="Lora"/>
          <w:sz w:val="24"/>
          <w:szCs w:val="24"/>
          <w:rtl w:val="0"/>
        </w:rPr>
        <w:t xml:space="preserve">By far, the most extensive project and assessment that we will work on this semester is the Unit Plan Project. Make sure that you are keeping up with draft deadlines so that you can bring working drafts to our writing workshop time.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right="49.23828125"/>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Communication Policy</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right="49.23828125"/>
        <w:jc w:val="both"/>
        <w:rPr>
          <w:rFonts w:ascii="Lora" w:cs="Lora" w:eastAsia="Lora" w:hAnsi="Lora"/>
          <w:sz w:val="24"/>
          <w:szCs w:val="24"/>
        </w:rPr>
      </w:pPr>
      <w:r w:rsidDel="00000000" w:rsidR="00000000" w:rsidRPr="00000000">
        <w:rPr>
          <w:rFonts w:ascii="Lora" w:cs="Lora" w:eastAsia="Lora" w:hAnsi="Lora"/>
          <w:sz w:val="24"/>
          <w:szCs w:val="24"/>
          <w:rtl w:val="0"/>
        </w:rPr>
        <w:tab/>
        <w:t xml:space="preserve">Please make sure you stay in communication with me about any issues, concerns, or problems that you have come up. I am a willing (and sometimes useful) thinking partner as you think about unit and lesson plans, navigating your clinical experience, etc. With simple questions, I prefer that you email me; I will try to respond within 24 hours, although it may be longer on the weekends. I am also available to meet with you; reach out by email to schedule an appointment. You should also plan on checking your email and Canvas regularly; please respond within 24 hours when required.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right="49.23828125"/>
        <w:jc w:val="both"/>
        <w:rPr>
          <w:rFonts w:ascii="Lora" w:cs="Lora" w:eastAsia="Lora" w:hAnsi="Lora"/>
          <w:b w:val="1"/>
          <w:color w:val="464646"/>
          <w:sz w:val="24"/>
          <w:szCs w:val="24"/>
        </w:rPr>
      </w:pPr>
      <w:r w:rsidDel="00000000" w:rsidR="00000000" w:rsidRPr="00000000">
        <w:rPr>
          <w:rFonts w:ascii="Lora" w:cs="Lora" w:eastAsia="Lora" w:hAnsi="Lora"/>
          <w:b w:val="1"/>
          <w:color w:val="464646"/>
          <w:sz w:val="24"/>
          <w:szCs w:val="24"/>
          <w:rtl w:val="0"/>
        </w:rPr>
        <w:t xml:space="preserve">Accommodations Policy</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right="49.23828125" w:firstLine="720"/>
        <w:jc w:val="both"/>
        <w:rPr>
          <w:rFonts w:ascii="Lora" w:cs="Lora" w:eastAsia="Lora" w:hAnsi="Lora"/>
          <w:color w:val="464646"/>
          <w:sz w:val="24"/>
          <w:szCs w:val="24"/>
        </w:rPr>
      </w:pPr>
      <w:r w:rsidDel="00000000" w:rsidR="00000000" w:rsidRPr="00000000">
        <w:rPr>
          <w:rFonts w:ascii="Lora" w:cs="Lora" w:eastAsia="Lora" w:hAnsi="Lora"/>
          <w:color w:val="464646"/>
          <w:sz w:val="24"/>
          <w:szCs w:val="24"/>
          <w:rtl w:val="0"/>
        </w:rPr>
        <w:t xml:space="preserve">Students who need accommodations should submit their approved accommodations through the AIM Student Portal on AU Access and follow-up with the instructor about an appointment. It is important for the student to complete these steps as soon as possible; accommodations are not retroactive. Students who have not established accommodations through the Office of Accessibility, but need accommodations, should contact the Office of Accessibility at: </w:t>
      </w:r>
      <w:r w:rsidDel="00000000" w:rsidR="00000000" w:rsidRPr="00000000">
        <w:rPr>
          <w:rFonts w:ascii="Lora" w:cs="Lora" w:eastAsia="Lora" w:hAnsi="Lora"/>
          <w:sz w:val="24"/>
          <w:szCs w:val="24"/>
          <w:rtl w:val="0"/>
        </w:rPr>
        <w:t xml:space="preserve">ACCESSIBILITY@auburn.edu</w:t>
      </w:r>
      <w:r w:rsidDel="00000000" w:rsidR="00000000" w:rsidRPr="00000000">
        <w:rPr>
          <w:rFonts w:ascii="Lora" w:cs="Lora" w:eastAsia="Lora" w:hAnsi="Lora"/>
          <w:color w:val="464646"/>
          <w:sz w:val="24"/>
          <w:szCs w:val="24"/>
          <w:rtl w:val="0"/>
        </w:rPr>
        <w:t xml:space="preserve"> or </w:t>
      </w:r>
      <w:r w:rsidDel="00000000" w:rsidR="00000000" w:rsidRPr="00000000">
        <w:rPr>
          <w:rFonts w:ascii="Lora" w:cs="Lora" w:eastAsia="Lora" w:hAnsi="Lora"/>
          <w:sz w:val="24"/>
          <w:szCs w:val="24"/>
          <w:rtl w:val="0"/>
        </w:rPr>
        <w:t xml:space="preserve">(334) 844-2096</w:t>
      </w:r>
      <w:r w:rsidDel="00000000" w:rsidR="00000000" w:rsidRPr="00000000">
        <w:rPr>
          <w:rFonts w:ascii="Lora" w:cs="Lora" w:eastAsia="Lora" w:hAnsi="Lora"/>
          <w:color w:val="464646"/>
          <w:sz w:val="24"/>
          <w:szCs w:val="24"/>
          <w:rtl w:val="0"/>
        </w:rPr>
        <w:t xml:space="preserve"> (V/TT). The Office of Accessibility is located in Haley Center 1228.</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0" w:right="49.23828125" w:firstLine="0"/>
        <w:jc w:val="both"/>
        <w:rPr>
          <w:rFonts w:ascii="Lora" w:cs="Lora" w:eastAsia="Lora" w:hAnsi="Lora"/>
          <w:b w:val="1"/>
          <w:color w:val="464646"/>
          <w:sz w:val="24"/>
          <w:szCs w:val="24"/>
        </w:rPr>
      </w:pPr>
      <w:r w:rsidDel="00000000" w:rsidR="00000000" w:rsidRPr="00000000">
        <w:rPr>
          <w:rFonts w:ascii="Lora" w:cs="Lora" w:eastAsia="Lora" w:hAnsi="Lora"/>
          <w:b w:val="1"/>
          <w:color w:val="464646"/>
          <w:sz w:val="24"/>
          <w:szCs w:val="24"/>
          <w:rtl w:val="0"/>
        </w:rPr>
        <w:t xml:space="preserve">Academic Honesty Policy</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left="0" w:right="49.23828125" w:firstLine="0"/>
        <w:jc w:val="both"/>
        <w:rPr>
          <w:rFonts w:ascii="Lora" w:cs="Lora" w:eastAsia="Lora" w:hAnsi="Lora"/>
          <w:color w:val="464646"/>
          <w:sz w:val="24"/>
          <w:szCs w:val="24"/>
        </w:rPr>
      </w:pPr>
      <w:r w:rsidDel="00000000" w:rsidR="00000000" w:rsidRPr="00000000">
        <w:rPr>
          <w:rFonts w:ascii="Lora" w:cs="Lora" w:eastAsia="Lora" w:hAnsi="Lora"/>
          <w:color w:val="464646"/>
          <w:sz w:val="24"/>
          <w:szCs w:val="24"/>
          <w:rtl w:val="0"/>
        </w:rPr>
        <w:tab/>
      </w:r>
      <w:r w:rsidDel="00000000" w:rsidR="00000000" w:rsidRPr="00000000">
        <w:rPr>
          <w:rFonts w:ascii="Lora" w:cs="Lora" w:eastAsia="Lora" w:hAnsi="Lora"/>
          <w:color w:val="464646"/>
          <w:sz w:val="24"/>
          <w:szCs w:val="24"/>
          <w:highlight w:val="white"/>
          <w:rtl w:val="0"/>
        </w:rPr>
        <w:t xml:space="preserve">All portions of the Auburn University Student Academic Honesty code (Title XII) found in the</w:t>
      </w:r>
      <w:r w:rsidDel="00000000" w:rsidR="00000000" w:rsidRPr="00000000">
        <w:rPr>
          <w:rFonts w:ascii="Lora" w:cs="Lora" w:eastAsia="Lora" w:hAnsi="Lora"/>
          <w:color w:val="464646"/>
          <w:sz w:val="24"/>
          <w:szCs w:val="24"/>
          <w:rtl w:val="0"/>
        </w:rPr>
        <w:t xml:space="preserve"> </w:t>
      </w:r>
      <w:hyperlink r:id="rId14">
        <w:r w:rsidDel="00000000" w:rsidR="00000000" w:rsidRPr="00000000">
          <w:rPr>
            <w:rFonts w:ascii="Lora" w:cs="Lora" w:eastAsia="Lora" w:hAnsi="Lora"/>
            <w:color w:val="1155cc"/>
            <w:sz w:val="24"/>
            <w:szCs w:val="24"/>
            <w:u w:val="single"/>
            <w:rtl w:val="0"/>
          </w:rPr>
          <w:t xml:space="preserve">Student Policy eHandbook</w:t>
        </w:r>
      </w:hyperlink>
      <w:r w:rsidDel="00000000" w:rsidR="00000000" w:rsidRPr="00000000">
        <w:rPr>
          <w:rFonts w:ascii="Lora" w:cs="Lora" w:eastAsia="Lora" w:hAnsi="Lora"/>
          <w:color w:val="464646"/>
          <w:sz w:val="24"/>
          <w:szCs w:val="24"/>
          <w:rtl w:val="0"/>
        </w:rPr>
        <w:t xml:space="preserve"> </w:t>
      </w:r>
      <w:r w:rsidDel="00000000" w:rsidR="00000000" w:rsidRPr="00000000">
        <w:rPr>
          <w:rFonts w:ascii="Lora" w:cs="Lora" w:eastAsia="Lora" w:hAnsi="Lora"/>
          <w:color w:val="464646"/>
          <w:sz w:val="24"/>
          <w:szCs w:val="24"/>
          <w:highlight w:val="white"/>
          <w:rtl w:val="0"/>
        </w:rPr>
        <w:t xml:space="preserve">will apply to this class. All academic honesty violations or alleged violations of the SGA Code of Laws will be reported to the Office of the Provost, which will then refer the case to the Academic Honesty Committee.</w:t>
      </w:r>
      <w:r w:rsidDel="00000000" w:rsidR="00000000" w:rsidRPr="00000000">
        <w:rPr>
          <w:rtl w:val="0"/>
        </w:rPr>
      </w:r>
    </w:p>
    <w:p w:rsidR="00000000" w:rsidDel="00000000" w:rsidP="00000000" w:rsidRDefault="00000000" w:rsidRPr="00000000" w14:paraId="0000009B">
      <w:pPr>
        <w:pStyle w:val="Heading3"/>
        <w:keepNext w:val="0"/>
        <w:keepLines w:val="0"/>
        <w:widowControl w:val="0"/>
        <w:spacing w:after="160" w:before="160" w:line="360" w:lineRule="auto"/>
        <w:jc w:val="both"/>
        <w:rPr>
          <w:rFonts w:ascii="Lora" w:cs="Lora" w:eastAsia="Lora" w:hAnsi="Lora"/>
          <w:color w:val="464646"/>
          <w:sz w:val="24"/>
          <w:szCs w:val="24"/>
        </w:rPr>
      </w:pPr>
      <w:bookmarkStart w:colFirst="0" w:colLast="0" w:name="_di6iu4nvkj2v" w:id="0"/>
      <w:bookmarkEnd w:id="0"/>
      <w:r w:rsidDel="00000000" w:rsidR="00000000" w:rsidRPr="00000000">
        <w:rPr>
          <w:rFonts w:ascii="Lora" w:cs="Lora" w:eastAsia="Lora" w:hAnsi="Lora"/>
          <w:color w:val="464646"/>
          <w:sz w:val="24"/>
          <w:szCs w:val="24"/>
          <w:rtl w:val="0"/>
        </w:rPr>
        <w:t xml:space="preserve">Mental Health </w:t>
      </w:r>
    </w:p>
    <w:p w:rsidR="00000000" w:rsidDel="00000000" w:rsidP="00000000" w:rsidRDefault="00000000" w:rsidRPr="00000000" w14:paraId="0000009C">
      <w:pPr>
        <w:widowControl w:val="0"/>
        <w:spacing w:after="180" w:before="180" w:line="274.88585472106934" w:lineRule="auto"/>
        <w:ind w:firstLine="720"/>
        <w:jc w:val="both"/>
        <w:rPr>
          <w:rFonts w:ascii="Lora" w:cs="Lora" w:eastAsia="Lora" w:hAnsi="Lora"/>
          <w:color w:val="1155cc"/>
          <w:sz w:val="24"/>
          <w:szCs w:val="24"/>
          <w:u w:val="single"/>
        </w:rPr>
      </w:pPr>
      <w:r w:rsidDel="00000000" w:rsidR="00000000" w:rsidRPr="00000000">
        <w:rPr>
          <w:rFonts w:ascii="Lora" w:cs="Lora" w:eastAsia="Lora" w:hAnsi="Lora"/>
          <w:color w:val="464646"/>
          <w:sz w:val="24"/>
          <w:szCs w:val="24"/>
          <w:rtl w:val="0"/>
        </w:rPr>
        <w:t xml:space="preserve">If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your instructor, I am available to speak with you regarding stresses related to your work in this course, and I can assist in connecting you with the SCPS network of care. You can schedule an appointment yourself with the SCPS by calling (334)844-5123 or by stopping by their offices on the bottom floor of Haley Center or the second floor of the </w:t>
      </w:r>
      <w:r w:rsidDel="00000000" w:rsidR="00000000" w:rsidRPr="00000000">
        <w:fldChar w:fldCharType="begin"/>
        <w:instrText xml:space="preserve"> HYPERLINK "http://auburn.edu/map/?id=150" </w:instrText>
        <w:fldChar w:fldCharType="separate"/>
      </w:r>
      <w:r w:rsidDel="00000000" w:rsidR="00000000" w:rsidRPr="00000000">
        <w:rPr>
          <w:rFonts w:ascii="Lora" w:cs="Lora" w:eastAsia="Lora" w:hAnsi="Lora"/>
          <w:color w:val="1155cc"/>
          <w:sz w:val="24"/>
          <w:szCs w:val="24"/>
          <w:u w:val="single"/>
          <w:rtl w:val="0"/>
        </w:rPr>
        <w:t xml:space="preserve">Auburn University Medical Clinic.</w:t>
      </w:r>
    </w:p>
    <w:p w:rsidR="00000000" w:rsidDel="00000000" w:rsidP="00000000" w:rsidRDefault="00000000" w:rsidRPr="00000000" w14:paraId="0000009D">
      <w:pPr>
        <w:widowControl w:val="0"/>
        <w:spacing w:after="180" w:before="180" w:line="274.88585472106934" w:lineRule="auto"/>
        <w:ind w:firstLine="720"/>
        <w:jc w:val="both"/>
        <w:rPr>
          <w:rFonts w:ascii="Lora" w:cs="Lora" w:eastAsia="Lora" w:hAnsi="Lora"/>
          <w:color w:val="1155cc"/>
          <w:sz w:val="24"/>
          <w:szCs w:val="24"/>
          <w:u w:val="single"/>
        </w:rPr>
      </w:pPr>
      <w:r w:rsidDel="00000000" w:rsidR="00000000" w:rsidRPr="00000000">
        <w:fldChar w:fldCharType="end"/>
      </w:r>
      <w:r w:rsidDel="00000000" w:rsidR="00000000" w:rsidRPr="00000000">
        <w:rPr>
          <w:rFonts w:ascii="Lora" w:cs="Lora" w:eastAsia="Lora" w:hAnsi="Lora"/>
          <w:color w:val="464646"/>
          <w:sz w:val="24"/>
          <w:szCs w:val="24"/>
          <w:rtl w:val="0"/>
        </w:rPr>
        <w:t xml:space="preserve">If you or someone you know needs to speak with a professional counselor immediately, the SCPS offers counseling during both summer term as well as the traditional academic year. Students may come directly to the SCPS and be seen by the counselor on call, or you may call 334.844.5123 to speak with someone. Additional information can be found at </w:t>
      </w:r>
      <w:r w:rsidDel="00000000" w:rsidR="00000000" w:rsidRPr="00000000">
        <w:fldChar w:fldCharType="begin"/>
        <w:instrText xml:space="preserve"> HYPERLINK "http://wp.auburn.edu/scs/" </w:instrText>
        <w:fldChar w:fldCharType="separate"/>
      </w:r>
      <w:r w:rsidDel="00000000" w:rsidR="00000000" w:rsidRPr="00000000">
        <w:rPr>
          <w:rFonts w:ascii="Lora" w:cs="Lora" w:eastAsia="Lora" w:hAnsi="Lora"/>
          <w:color w:val="1155cc"/>
          <w:sz w:val="24"/>
          <w:szCs w:val="24"/>
          <w:u w:val="single"/>
          <w:rtl w:val="0"/>
        </w:rPr>
        <w:t xml:space="preserve">http://wp.auburn.edu/scs</w:t>
      </w:r>
    </w:p>
    <w:p w:rsidR="00000000" w:rsidDel="00000000" w:rsidP="00000000" w:rsidRDefault="00000000" w:rsidRPr="00000000" w14:paraId="0000009E">
      <w:pPr>
        <w:pStyle w:val="Heading3"/>
        <w:keepNext w:val="0"/>
        <w:keepLines w:val="0"/>
        <w:widowControl w:val="0"/>
        <w:spacing w:after="160" w:before="160" w:line="360" w:lineRule="auto"/>
        <w:jc w:val="both"/>
        <w:rPr>
          <w:rFonts w:ascii="Lora" w:cs="Lora" w:eastAsia="Lora" w:hAnsi="Lora"/>
          <w:color w:val="464646"/>
          <w:sz w:val="24"/>
          <w:szCs w:val="24"/>
        </w:rPr>
      </w:pPr>
      <w:bookmarkStart w:colFirst="0" w:colLast="0" w:name="_ok7aeo5t98pt" w:id="1"/>
      <w:bookmarkEnd w:id="1"/>
      <w:r w:rsidDel="00000000" w:rsidR="00000000" w:rsidRPr="00000000">
        <w:fldChar w:fldCharType="end"/>
      </w:r>
      <w:r w:rsidDel="00000000" w:rsidR="00000000" w:rsidRPr="00000000">
        <w:rPr>
          <w:rFonts w:ascii="Lora" w:cs="Lora" w:eastAsia="Lora" w:hAnsi="Lora"/>
          <w:color w:val="464646"/>
          <w:sz w:val="24"/>
          <w:szCs w:val="24"/>
          <w:rtl w:val="0"/>
        </w:rPr>
        <w:t xml:space="preserve">Basic Needs</w:t>
      </w:r>
    </w:p>
    <w:p w:rsidR="00000000" w:rsidDel="00000000" w:rsidP="00000000" w:rsidRDefault="00000000" w:rsidRPr="00000000" w14:paraId="0000009F">
      <w:pPr>
        <w:widowControl w:val="0"/>
        <w:spacing w:after="180" w:before="180" w:line="274.88585472106934" w:lineRule="auto"/>
        <w:ind w:firstLine="720"/>
        <w:jc w:val="both"/>
        <w:rPr>
          <w:rFonts w:ascii="Lora" w:cs="Lora" w:eastAsia="Lora" w:hAnsi="Lora"/>
          <w:color w:val="1155cc"/>
          <w:sz w:val="24"/>
          <w:szCs w:val="24"/>
          <w:u w:val="single"/>
        </w:rPr>
      </w:pPr>
      <w:r w:rsidDel="00000000" w:rsidR="00000000" w:rsidRPr="00000000">
        <w:rPr>
          <w:rFonts w:ascii="Lora" w:cs="Lora" w:eastAsia="Lora" w:hAnsi="Lora"/>
          <w:color w:val="464646"/>
          <w:sz w:val="24"/>
          <w:szCs w:val="24"/>
          <w:rtl w:val="0"/>
        </w:rPr>
        <w:t xml:space="preserve">Any student who faces challenges securing their food or housing and believes this may affect their performance in the course or others is urged to contact Auburn’s Basic Needs Center for support at </w:t>
      </w:r>
      <w:r w:rsidDel="00000000" w:rsidR="00000000" w:rsidRPr="00000000">
        <w:fldChar w:fldCharType="begin"/>
        <w:instrText xml:space="preserve"> HYPERLINK "https://aub.ie/basicneeds" </w:instrText>
        <w:fldChar w:fldCharType="separate"/>
      </w:r>
      <w:r w:rsidDel="00000000" w:rsidR="00000000" w:rsidRPr="00000000">
        <w:rPr>
          <w:rFonts w:ascii="Lora" w:cs="Lora" w:eastAsia="Lora" w:hAnsi="Lora"/>
          <w:color w:val="1155cc"/>
          <w:sz w:val="24"/>
          <w:szCs w:val="24"/>
          <w:u w:val="single"/>
          <w:rtl w:val="0"/>
        </w:rPr>
        <w:t xml:space="preserve">https://aub.ie/basicneeds</w:t>
      </w:r>
    </w:p>
    <w:p w:rsidR="00000000" w:rsidDel="00000000" w:rsidP="00000000" w:rsidRDefault="00000000" w:rsidRPr="00000000" w14:paraId="000000A0">
      <w:pPr>
        <w:widowControl w:val="0"/>
        <w:spacing w:after="180" w:before="180" w:line="274.88585472106934" w:lineRule="auto"/>
        <w:ind w:firstLine="720"/>
        <w:jc w:val="both"/>
        <w:rPr>
          <w:rFonts w:ascii="Lora" w:cs="Lora" w:eastAsia="Lora" w:hAnsi="Lora"/>
          <w:color w:val="464646"/>
          <w:sz w:val="24"/>
          <w:szCs w:val="24"/>
        </w:rPr>
      </w:pPr>
      <w:r w:rsidDel="00000000" w:rsidR="00000000" w:rsidRPr="00000000">
        <w:fldChar w:fldCharType="end"/>
      </w:r>
      <w:r w:rsidDel="00000000" w:rsidR="00000000" w:rsidRPr="00000000">
        <w:rPr>
          <w:rFonts w:ascii="Lora" w:cs="Lora" w:eastAsia="Lora" w:hAnsi="Lora"/>
          <w:color w:val="464646"/>
          <w:sz w:val="24"/>
          <w:szCs w:val="24"/>
          <w:rtl w:val="0"/>
        </w:rPr>
        <w:t xml:space="preserve">Furthermore, please notify me if you are comfortable in doing so as this will allow me to connect you with any other known resources.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77490234375" w:line="274.88585472106934" w:lineRule="auto"/>
        <w:ind w:right="49.23828125"/>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248046875" w:line="445.0518321990967" w:lineRule="auto"/>
        <w:ind w:left="0" w:right="0" w:firstLine="0"/>
        <w:jc w:val="left"/>
        <w:rPr>
          <w:sz w:val="21.989999771118164"/>
          <w:szCs w:val="21.989999771118164"/>
        </w:rPr>
      </w:pPr>
      <w:r w:rsidDel="00000000" w:rsidR="00000000" w:rsidRPr="00000000">
        <w:rPr>
          <w:rtl w:val="0"/>
        </w:rPr>
      </w:r>
    </w:p>
    <w:sectPr>
      <w:type w:val="continuous"/>
      <w:pgSz w:h="15840" w:w="12240" w:orient="portrait"/>
      <w:pgMar w:bottom="1080" w:top="108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cifico">
    <w:embedRegular w:fontKey="{00000000-0000-0000-0000-000000000000}" r:id="rId5" w:subsetted="0"/>
  </w:font>
  <w:font w:name="Lustria">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hyperlink" Target="http://www.auburn.edu/studentpolicies"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uburn.edu/student_info/student_policies/" TargetMode="External"/><Relationship Id="rId5" Type="http://schemas.openxmlformats.org/officeDocument/2006/relationships/styles" Target="styles.xml"/><Relationship Id="rId6" Type="http://schemas.openxmlformats.org/officeDocument/2006/relationships/hyperlink" Target="https://ncte.org/wp-content/uploads/2021/11/2021_NCTE_Standards.pdf" TargetMode="Externa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Pacifico-regular.ttf"/><Relationship Id="rId6"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