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322B" w14:textId="77777777" w:rsidR="0019586E" w:rsidRDefault="0019586E" w:rsidP="0019586E">
      <w:pPr>
        <w:pStyle w:val="Default"/>
      </w:pPr>
    </w:p>
    <w:p w14:paraId="204F7B02" w14:textId="64D4A5E2" w:rsidR="0019586E" w:rsidRDefault="0019586E" w:rsidP="0019586E">
      <w:pPr>
        <w:pStyle w:val="Default"/>
        <w:jc w:val="center"/>
        <w:rPr>
          <w:b/>
          <w:bCs/>
          <w:sz w:val="28"/>
          <w:szCs w:val="28"/>
        </w:rPr>
      </w:pPr>
      <w:r>
        <w:t xml:space="preserve"> </w:t>
      </w:r>
      <w:r w:rsidR="00404EC3">
        <w:rPr>
          <w:b/>
          <w:bCs/>
          <w:sz w:val="28"/>
          <w:szCs w:val="28"/>
        </w:rPr>
        <w:t xml:space="preserve">KINE </w:t>
      </w:r>
      <w:r w:rsidR="00D347C0">
        <w:rPr>
          <w:b/>
          <w:bCs/>
          <w:sz w:val="28"/>
          <w:szCs w:val="28"/>
        </w:rPr>
        <w:t>4</w:t>
      </w:r>
      <w:r w:rsidR="00EA0FFC">
        <w:rPr>
          <w:b/>
          <w:bCs/>
          <w:sz w:val="28"/>
          <w:szCs w:val="28"/>
        </w:rPr>
        <w:t>400</w:t>
      </w:r>
      <w:r>
        <w:rPr>
          <w:b/>
          <w:bCs/>
          <w:sz w:val="28"/>
          <w:szCs w:val="28"/>
        </w:rPr>
        <w:t xml:space="preserve"> </w:t>
      </w:r>
      <w:r w:rsidR="00404EC3">
        <w:rPr>
          <w:b/>
          <w:bCs/>
          <w:sz w:val="28"/>
          <w:szCs w:val="28"/>
        </w:rPr>
        <w:t>–</w:t>
      </w:r>
      <w:r>
        <w:rPr>
          <w:b/>
          <w:bCs/>
          <w:sz w:val="28"/>
          <w:szCs w:val="28"/>
        </w:rPr>
        <w:t xml:space="preserve"> </w:t>
      </w:r>
      <w:r w:rsidR="00404EC3">
        <w:rPr>
          <w:b/>
          <w:bCs/>
          <w:sz w:val="28"/>
          <w:szCs w:val="28"/>
        </w:rPr>
        <w:t xml:space="preserve">Advanced Anatomical Principles </w:t>
      </w:r>
      <w:r>
        <w:rPr>
          <w:b/>
          <w:bCs/>
          <w:sz w:val="28"/>
          <w:szCs w:val="28"/>
        </w:rPr>
        <w:t xml:space="preserve">(3 cr.) </w:t>
      </w:r>
    </w:p>
    <w:p w14:paraId="242EB7F9" w14:textId="77777777" w:rsidR="0019586E" w:rsidRDefault="0019586E" w:rsidP="0019586E">
      <w:pPr>
        <w:pStyle w:val="Default"/>
        <w:jc w:val="center"/>
        <w:rPr>
          <w:sz w:val="28"/>
          <w:szCs w:val="28"/>
        </w:rPr>
      </w:pPr>
    </w:p>
    <w:p w14:paraId="2F54806F" w14:textId="77777777" w:rsidR="0019586E" w:rsidRDefault="00005CE8" w:rsidP="0019586E">
      <w:pPr>
        <w:pStyle w:val="Default"/>
        <w:jc w:val="center"/>
        <w:rPr>
          <w:sz w:val="28"/>
          <w:szCs w:val="28"/>
        </w:rPr>
      </w:pPr>
      <w:r>
        <w:rPr>
          <w:sz w:val="28"/>
          <w:szCs w:val="28"/>
        </w:rPr>
        <w:t>Dr Weimar</w:t>
      </w:r>
    </w:p>
    <w:p w14:paraId="57CFE5E9" w14:textId="77777777" w:rsidR="0019586E" w:rsidRPr="0019586E" w:rsidRDefault="0019586E" w:rsidP="0019586E">
      <w:pPr>
        <w:pStyle w:val="Default"/>
        <w:jc w:val="center"/>
      </w:pPr>
      <w:r w:rsidRPr="0019586E">
        <w:rPr>
          <w:b/>
          <w:bCs/>
        </w:rPr>
        <w:t>Office</w:t>
      </w:r>
      <w:r w:rsidRPr="0019586E">
        <w:t xml:space="preserve">: </w:t>
      </w:r>
      <w:r w:rsidR="0020657F">
        <w:t>20 Kinesiology Building</w:t>
      </w:r>
      <w:r w:rsidRPr="0019586E">
        <w:t xml:space="preserve"> </w:t>
      </w:r>
    </w:p>
    <w:p w14:paraId="5DB3EF57" w14:textId="77777777" w:rsidR="0019586E" w:rsidRPr="0019586E" w:rsidRDefault="0019586E" w:rsidP="0019586E">
      <w:pPr>
        <w:pStyle w:val="Default"/>
        <w:jc w:val="center"/>
      </w:pPr>
      <w:r w:rsidRPr="0019586E">
        <w:rPr>
          <w:b/>
          <w:bCs/>
        </w:rPr>
        <w:t>Office Hours</w:t>
      </w:r>
      <w:r w:rsidRPr="0019586E">
        <w:t xml:space="preserve">: </w:t>
      </w:r>
      <w:r w:rsidR="00C84139">
        <w:t xml:space="preserve">(Zoom ID: </w:t>
      </w:r>
      <w:r w:rsidR="00C84139" w:rsidRPr="00C84139">
        <w:t>958 345 2294</w:t>
      </w:r>
      <w:r w:rsidR="00FC456D">
        <w:t>)</w:t>
      </w:r>
    </w:p>
    <w:p w14:paraId="5AF1B252" w14:textId="77777777" w:rsidR="0019586E" w:rsidRPr="0019586E" w:rsidRDefault="0019586E" w:rsidP="0019586E">
      <w:pPr>
        <w:pStyle w:val="Default"/>
        <w:jc w:val="center"/>
      </w:pPr>
      <w:r w:rsidRPr="0019586E">
        <w:rPr>
          <w:b/>
          <w:bCs/>
        </w:rPr>
        <w:t>Phone</w:t>
      </w:r>
      <w:r w:rsidRPr="0019586E">
        <w:t xml:space="preserve">: 334.844.1468 </w:t>
      </w:r>
    </w:p>
    <w:p w14:paraId="0552EC34" w14:textId="77777777" w:rsidR="0019586E" w:rsidRPr="0019586E" w:rsidRDefault="0019586E" w:rsidP="0019586E">
      <w:pPr>
        <w:pStyle w:val="Default"/>
        <w:jc w:val="center"/>
      </w:pPr>
      <w:r w:rsidRPr="0019586E">
        <w:rPr>
          <w:b/>
          <w:bCs/>
        </w:rPr>
        <w:t>Email</w:t>
      </w:r>
      <w:r w:rsidRPr="0019586E">
        <w:t xml:space="preserve">: </w:t>
      </w:r>
      <w:r w:rsidR="00005CE8" w:rsidRPr="0020657F">
        <w:t>weimawh@auburn.edu</w:t>
      </w:r>
      <w:r w:rsidRPr="0019586E">
        <w:t xml:space="preserve"> </w:t>
      </w:r>
    </w:p>
    <w:p w14:paraId="593C3665" w14:textId="77777777" w:rsidR="0019586E" w:rsidRPr="0019586E" w:rsidRDefault="0019586E" w:rsidP="0019586E">
      <w:pPr>
        <w:pStyle w:val="Default"/>
        <w:jc w:val="center"/>
      </w:pPr>
    </w:p>
    <w:p w14:paraId="75FFA0AC" w14:textId="77777777" w:rsidR="0019586E" w:rsidRPr="0019586E" w:rsidRDefault="0019586E" w:rsidP="0019586E">
      <w:pPr>
        <w:pStyle w:val="Default"/>
      </w:pPr>
      <w:r w:rsidRPr="0019586E">
        <w:rPr>
          <w:b/>
          <w:bCs/>
          <w:u w:val="single"/>
        </w:rPr>
        <w:t>Course Meetings</w:t>
      </w:r>
      <w:r w:rsidRPr="0019586E">
        <w:rPr>
          <w:u w:val="single"/>
        </w:rPr>
        <w:t>:</w:t>
      </w:r>
    </w:p>
    <w:p w14:paraId="6AC3DA79" w14:textId="0FCE4878" w:rsidR="008A60B3" w:rsidRDefault="00B82E80" w:rsidP="0019586E">
      <w:pPr>
        <w:pStyle w:val="Default"/>
      </w:pPr>
      <w:r>
        <w:t>T &amp;Th</w:t>
      </w:r>
      <w:r w:rsidR="00263ED0">
        <w:t xml:space="preserve"> </w:t>
      </w:r>
      <w:r>
        <w:t>2:00</w:t>
      </w:r>
      <w:r w:rsidR="00D50A98">
        <w:t>-</w:t>
      </w:r>
      <w:r>
        <w:t>3:15</w:t>
      </w:r>
      <w:r w:rsidR="00263ED0">
        <w:t xml:space="preserve"> PM </w:t>
      </w:r>
      <w:r w:rsidR="008A60B3">
        <w:t>Student Act 24</w:t>
      </w:r>
      <w:r>
        <w:t>1</w:t>
      </w:r>
    </w:p>
    <w:p w14:paraId="76A134B0" w14:textId="77777777" w:rsidR="0019586E" w:rsidRPr="0019586E" w:rsidRDefault="00FC456D" w:rsidP="0019586E">
      <w:pPr>
        <w:pStyle w:val="Default"/>
      </w:pPr>
      <w:r>
        <w:t>(Zoom link on Canvas)</w:t>
      </w:r>
    </w:p>
    <w:p w14:paraId="216F30E3" w14:textId="77777777" w:rsidR="0019586E" w:rsidRPr="0019586E" w:rsidRDefault="0019586E" w:rsidP="0019586E">
      <w:pPr>
        <w:pStyle w:val="Default"/>
      </w:pPr>
    </w:p>
    <w:p w14:paraId="41B32C23" w14:textId="77777777" w:rsidR="0019586E" w:rsidRPr="0019586E" w:rsidRDefault="0019586E" w:rsidP="0019586E">
      <w:pPr>
        <w:pStyle w:val="Default"/>
      </w:pPr>
      <w:r w:rsidRPr="0019586E">
        <w:rPr>
          <w:b/>
          <w:bCs/>
          <w:u w:val="single"/>
        </w:rPr>
        <w:t>Course Description</w:t>
      </w:r>
      <w:r w:rsidRPr="0019586E">
        <w:rPr>
          <w:u w:val="single"/>
        </w:rPr>
        <w:t>:</w:t>
      </w:r>
    </w:p>
    <w:p w14:paraId="11B112FC" w14:textId="422719B0" w:rsidR="0019586E" w:rsidRDefault="00BE5FF6" w:rsidP="0019586E">
      <w:pPr>
        <w:pStyle w:val="Default"/>
      </w:pPr>
      <w:r>
        <w:t xml:space="preserve">KINE </w:t>
      </w:r>
      <w:r w:rsidR="00B82E80">
        <w:t>4</w:t>
      </w:r>
      <w:r w:rsidR="00EF0615">
        <w:t xml:space="preserve">400 </w:t>
      </w:r>
      <w:r w:rsidR="0019586E" w:rsidRPr="0019586E">
        <w:t xml:space="preserve">is a clinically oriented human anatomy course. This course is designed to </w:t>
      </w:r>
      <w:r w:rsidR="00B82E80">
        <w:t>develop knowledge regarding the location and function of skeletal muscle structures (bones, ligament, muscles and tendons)</w:t>
      </w:r>
      <w:r w:rsidR="00EF0615">
        <w:t>.</w:t>
      </w:r>
    </w:p>
    <w:p w14:paraId="5131FFF9" w14:textId="77777777" w:rsidR="00EF0615" w:rsidRPr="0019586E" w:rsidRDefault="00EF0615" w:rsidP="0019586E">
      <w:pPr>
        <w:pStyle w:val="Default"/>
      </w:pPr>
    </w:p>
    <w:p w14:paraId="0635D6AA" w14:textId="77777777" w:rsidR="0019586E" w:rsidRPr="0019586E" w:rsidRDefault="0019586E" w:rsidP="0019586E">
      <w:pPr>
        <w:pStyle w:val="Default"/>
      </w:pPr>
      <w:r w:rsidRPr="0019586E">
        <w:rPr>
          <w:b/>
          <w:bCs/>
          <w:u w:val="single"/>
        </w:rPr>
        <w:t>Course Objectives</w:t>
      </w:r>
      <w:r w:rsidRPr="0019586E">
        <w:rPr>
          <w:u w:val="single"/>
        </w:rPr>
        <w:t>:</w:t>
      </w:r>
    </w:p>
    <w:p w14:paraId="5A78FE1D" w14:textId="77777777" w:rsidR="00EF0615" w:rsidRDefault="00EF0615" w:rsidP="0019586E">
      <w:pPr>
        <w:pStyle w:val="Default"/>
      </w:pPr>
      <w:r>
        <w:t>To integrate muscle action and biomechanics</w:t>
      </w:r>
    </w:p>
    <w:p w14:paraId="6EB98DE0" w14:textId="77777777" w:rsidR="00EF0615" w:rsidRDefault="00EF0615" w:rsidP="0019586E">
      <w:pPr>
        <w:pStyle w:val="Default"/>
      </w:pPr>
      <w:r>
        <w:t>To integrate an understanding of individual muscle action to functional muscle groups</w:t>
      </w:r>
    </w:p>
    <w:p w14:paraId="5F84C76E" w14:textId="77777777" w:rsidR="00EF0615" w:rsidRDefault="00EF0615" w:rsidP="0019586E">
      <w:pPr>
        <w:pStyle w:val="Default"/>
      </w:pPr>
      <w:r>
        <w:t>To apply understanding of functional muscle groups to joint structure and function</w:t>
      </w:r>
    </w:p>
    <w:p w14:paraId="03E3A6F3" w14:textId="77777777" w:rsidR="00EF0615" w:rsidRDefault="00EF0615" w:rsidP="00EF0615">
      <w:pPr>
        <w:pStyle w:val="Default"/>
      </w:pPr>
      <w:r>
        <w:t>To apply understanding of functional muscle groups to human movement</w:t>
      </w:r>
    </w:p>
    <w:p w14:paraId="4F885F8A" w14:textId="77777777" w:rsidR="00EF0615" w:rsidRDefault="00EF0615" w:rsidP="00EF0615">
      <w:pPr>
        <w:pStyle w:val="Default"/>
      </w:pPr>
      <w:r>
        <w:t xml:space="preserve">To apply understanding of functional muscle groups to orthopedic injury and </w:t>
      </w:r>
    </w:p>
    <w:p w14:paraId="3DC611DE" w14:textId="77777777" w:rsidR="00EF0615" w:rsidRDefault="00EF0615" w:rsidP="00EF0615">
      <w:pPr>
        <w:pStyle w:val="Default"/>
        <w:ind w:firstLine="720"/>
      </w:pPr>
      <w:r>
        <w:t>rehabilitation</w:t>
      </w:r>
    </w:p>
    <w:p w14:paraId="72A8383A" w14:textId="77777777" w:rsidR="0019586E" w:rsidRPr="0019586E" w:rsidRDefault="0019586E" w:rsidP="0019586E">
      <w:pPr>
        <w:pStyle w:val="Default"/>
      </w:pPr>
    </w:p>
    <w:p w14:paraId="7B32C8F9" w14:textId="77777777" w:rsidR="00954AFD" w:rsidRDefault="00954AFD" w:rsidP="0019586E">
      <w:pPr>
        <w:pStyle w:val="Default"/>
      </w:pPr>
    </w:p>
    <w:p w14:paraId="6654E720" w14:textId="77777777" w:rsidR="0019586E" w:rsidRPr="00B82E80" w:rsidRDefault="0019586E" w:rsidP="0019586E">
      <w:pPr>
        <w:pStyle w:val="Default"/>
        <w:rPr>
          <w:u w:val="single"/>
        </w:rPr>
      </w:pPr>
      <w:r w:rsidRPr="00B82E80">
        <w:rPr>
          <w:u w:val="single"/>
        </w:rPr>
        <w:t xml:space="preserve">Grading Scale: </w:t>
      </w:r>
    </w:p>
    <w:p w14:paraId="62339B67" w14:textId="77777777" w:rsidR="0019586E" w:rsidRPr="0019586E" w:rsidRDefault="0019586E" w:rsidP="0019586E">
      <w:pPr>
        <w:pStyle w:val="Default"/>
      </w:pPr>
      <w:r w:rsidRPr="0019586E">
        <w:t xml:space="preserve">A 100 - 90% </w:t>
      </w:r>
    </w:p>
    <w:p w14:paraId="70DDA405" w14:textId="77777777" w:rsidR="0019586E" w:rsidRPr="0019586E" w:rsidRDefault="0019586E" w:rsidP="0019586E">
      <w:pPr>
        <w:pStyle w:val="Default"/>
      </w:pPr>
      <w:r w:rsidRPr="0019586E">
        <w:t xml:space="preserve">B 89 - 80% </w:t>
      </w:r>
    </w:p>
    <w:p w14:paraId="01EA3959" w14:textId="77777777" w:rsidR="0019586E" w:rsidRPr="0019586E" w:rsidRDefault="0019586E" w:rsidP="0019586E">
      <w:pPr>
        <w:pStyle w:val="Default"/>
      </w:pPr>
      <w:r w:rsidRPr="0019586E">
        <w:t xml:space="preserve">C 79 - 70% </w:t>
      </w:r>
    </w:p>
    <w:p w14:paraId="11A6C39B" w14:textId="77777777" w:rsidR="0019586E" w:rsidRPr="0019586E" w:rsidRDefault="0019586E" w:rsidP="0019586E">
      <w:pPr>
        <w:pStyle w:val="Default"/>
      </w:pPr>
      <w:r w:rsidRPr="0019586E">
        <w:t xml:space="preserve">D 69 - 60 </w:t>
      </w:r>
    </w:p>
    <w:p w14:paraId="45AAD499" w14:textId="77777777" w:rsidR="0019586E" w:rsidRPr="0019586E" w:rsidRDefault="0019586E" w:rsidP="0019586E">
      <w:pPr>
        <w:pStyle w:val="Default"/>
      </w:pPr>
      <w:r w:rsidRPr="0019586E">
        <w:t xml:space="preserve">F ≤ 59 </w:t>
      </w:r>
    </w:p>
    <w:p w14:paraId="45AAC068" w14:textId="77777777" w:rsidR="0019586E" w:rsidRPr="0019586E" w:rsidRDefault="0019586E" w:rsidP="0019586E">
      <w:pPr>
        <w:pStyle w:val="Default"/>
      </w:pPr>
    </w:p>
    <w:p w14:paraId="42A432EB" w14:textId="77777777" w:rsidR="0019586E" w:rsidRPr="0019586E" w:rsidRDefault="00FC456D" w:rsidP="0019586E">
      <w:pPr>
        <w:pStyle w:val="Default"/>
      </w:pPr>
      <w:r>
        <w:rPr>
          <w:b/>
          <w:bCs/>
          <w:u w:val="single"/>
        </w:rPr>
        <w:t xml:space="preserve">Suggested </w:t>
      </w:r>
      <w:r w:rsidR="0019586E" w:rsidRPr="0019586E">
        <w:rPr>
          <w:b/>
          <w:bCs/>
          <w:u w:val="single"/>
        </w:rPr>
        <w:t>Textbook</w:t>
      </w:r>
      <w:r w:rsidR="0019586E" w:rsidRPr="0019586E">
        <w:rPr>
          <w:u w:val="single"/>
        </w:rPr>
        <w:t xml:space="preserve">: </w:t>
      </w:r>
    </w:p>
    <w:p w14:paraId="304232BF" w14:textId="77777777" w:rsidR="0019586E" w:rsidRPr="0019586E" w:rsidRDefault="0019586E" w:rsidP="0019586E">
      <w:pPr>
        <w:pStyle w:val="Default"/>
      </w:pPr>
      <w:r w:rsidRPr="0019586E">
        <w:t>Floyd, R.T. (2009) Manual of Structural Kinesiology (17</w:t>
      </w:r>
      <w:proofErr w:type="spellStart"/>
      <w:r w:rsidRPr="0019586E">
        <w:rPr>
          <w:position w:val="10"/>
          <w:vertAlign w:val="superscript"/>
        </w:rPr>
        <w:t>th</w:t>
      </w:r>
      <w:proofErr w:type="spellEnd"/>
      <w:r w:rsidRPr="0019586E">
        <w:rPr>
          <w:position w:val="10"/>
          <w:vertAlign w:val="superscript"/>
        </w:rPr>
        <w:t xml:space="preserve"> </w:t>
      </w:r>
      <w:r w:rsidRPr="0019586E">
        <w:t xml:space="preserve">Ed.). </w:t>
      </w:r>
      <w:smartTag w:uri="urn:schemas-microsoft-com:office:smarttags" w:element="place">
        <w:smartTag w:uri="urn:schemas-microsoft-com:office:smarttags" w:element="City">
          <w:r w:rsidRPr="0019586E">
            <w:t>McGraw-Hill</w:t>
          </w:r>
        </w:smartTag>
        <w:r w:rsidRPr="0019586E">
          <w:t xml:space="preserve">, </w:t>
        </w:r>
        <w:smartTag w:uri="urn:schemas-microsoft-com:office:smarttags" w:element="State">
          <w:r w:rsidRPr="0019586E">
            <w:t>New York</w:t>
          </w:r>
        </w:smartTag>
      </w:smartTag>
      <w:r w:rsidRPr="0019586E">
        <w:t xml:space="preserve">, NY. </w:t>
      </w:r>
    </w:p>
    <w:p w14:paraId="76A186E6" w14:textId="77777777" w:rsidR="0019586E" w:rsidRPr="0019586E" w:rsidRDefault="0019586E" w:rsidP="0019586E">
      <w:pPr>
        <w:pStyle w:val="Default"/>
      </w:pPr>
    </w:p>
    <w:p w14:paraId="2DC12AA1" w14:textId="77777777" w:rsidR="0019586E" w:rsidRPr="0019586E" w:rsidRDefault="0019586E" w:rsidP="0019586E">
      <w:pPr>
        <w:pStyle w:val="Default"/>
      </w:pPr>
      <w:r w:rsidRPr="0019586E">
        <w:rPr>
          <w:b/>
          <w:bCs/>
          <w:u w:val="single"/>
        </w:rPr>
        <w:t>Web Site</w:t>
      </w:r>
      <w:r w:rsidRPr="0019586E">
        <w:rPr>
          <w:u w:val="single"/>
        </w:rPr>
        <w:t>:</w:t>
      </w:r>
    </w:p>
    <w:p w14:paraId="668D2CBD" w14:textId="77777777" w:rsidR="0019586E" w:rsidRPr="0019586E" w:rsidRDefault="0019586E" w:rsidP="0019586E">
      <w:pPr>
        <w:pStyle w:val="Default"/>
      </w:pPr>
      <w:r w:rsidRPr="0019586E">
        <w:t xml:space="preserve">All lectures and course documents will be posted on </w:t>
      </w:r>
      <w:r w:rsidR="00954AFD">
        <w:t>Canvas</w:t>
      </w:r>
    </w:p>
    <w:p w14:paraId="50FA4F16" w14:textId="77777777" w:rsidR="0019586E" w:rsidRDefault="0019586E" w:rsidP="0019586E">
      <w:pPr>
        <w:pStyle w:val="Default"/>
      </w:pPr>
    </w:p>
    <w:p w14:paraId="2DB8E592" w14:textId="77777777" w:rsidR="00954AFD" w:rsidRDefault="00954AFD" w:rsidP="0019586E">
      <w:pPr>
        <w:pStyle w:val="Default"/>
      </w:pPr>
    </w:p>
    <w:p w14:paraId="294BDF11" w14:textId="77777777" w:rsidR="00954AFD" w:rsidRDefault="00954AFD" w:rsidP="0019586E">
      <w:pPr>
        <w:pStyle w:val="Default"/>
      </w:pPr>
    </w:p>
    <w:p w14:paraId="5EB95E86" w14:textId="77777777" w:rsidR="0019586E" w:rsidRPr="0019586E" w:rsidRDefault="0019586E" w:rsidP="0019586E">
      <w:pPr>
        <w:pStyle w:val="Default"/>
      </w:pPr>
    </w:p>
    <w:p w14:paraId="086C223C" w14:textId="77777777" w:rsidR="0019586E" w:rsidRPr="0019586E" w:rsidRDefault="0019586E" w:rsidP="0019586E">
      <w:pPr>
        <w:pStyle w:val="Default"/>
      </w:pPr>
      <w:r w:rsidRPr="0019586E">
        <w:rPr>
          <w:b/>
          <w:bCs/>
          <w:u w:val="single"/>
        </w:rPr>
        <w:t>Honesty Code</w:t>
      </w:r>
      <w:r w:rsidRPr="0019586E">
        <w:rPr>
          <w:u w:val="single"/>
        </w:rPr>
        <w:t>:</w:t>
      </w:r>
    </w:p>
    <w:p w14:paraId="376A0C53" w14:textId="77777777" w:rsidR="0019586E" w:rsidRPr="0019586E" w:rsidRDefault="0019586E" w:rsidP="0019586E">
      <w:pPr>
        <w:pStyle w:val="Default"/>
      </w:pPr>
      <w:r w:rsidRPr="0019586E">
        <w:lastRenderedPageBreak/>
        <w:t xml:space="preserve">The University Academic Honesty Code and the </w:t>
      </w:r>
      <w:r w:rsidR="00AB1789" w:rsidRPr="00AB1789">
        <w:rPr>
          <w:i/>
        </w:rPr>
        <w:t xml:space="preserve">Student Policy </w:t>
      </w:r>
      <w:proofErr w:type="spellStart"/>
      <w:r w:rsidR="00AB1789" w:rsidRPr="00AB1789">
        <w:rPr>
          <w:i/>
        </w:rPr>
        <w:t>eHandbook</w:t>
      </w:r>
      <w:proofErr w:type="spellEnd"/>
      <w:r w:rsidRPr="0019586E">
        <w:rPr>
          <w:i/>
          <w:iCs/>
        </w:rPr>
        <w:t xml:space="preserve"> Rules and Regulations pertaining to Cheating </w:t>
      </w:r>
      <w:r w:rsidRPr="0019586E">
        <w:t xml:space="preserve">will apply to this class. </w:t>
      </w:r>
    </w:p>
    <w:p w14:paraId="7A678C4A" w14:textId="77777777" w:rsidR="0019586E" w:rsidRPr="0019586E" w:rsidRDefault="0019586E" w:rsidP="0019586E">
      <w:pPr>
        <w:pStyle w:val="Default"/>
      </w:pPr>
    </w:p>
    <w:p w14:paraId="717DDF4D" w14:textId="77777777" w:rsidR="0019586E" w:rsidRPr="0019586E" w:rsidRDefault="0019586E" w:rsidP="0019586E">
      <w:pPr>
        <w:pStyle w:val="Default"/>
      </w:pPr>
      <w:r w:rsidRPr="0019586E">
        <w:rPr>
          <w:b/>
          <w:bCs/>
          <w:u w:val="single"/>
        </w:rPr>
        <w:t xml:space="preserve">Course Content </w:t>
      </w:r>
    </w:p>
    <w:p w14:paraId="04EC86E3" w14:textId="77777777" w:rsidR="008868CC" w:rsidRDefault="008868CC" w:rsidP="008868CC">
      <w:pPr>
        <w:pStyle w:val="Heading1"/>
      </w:pPr>
      <w:r>
        <w:t>Presentations</w:t>
      </w:r>
    </w:p>
    <w:p w14:paraId="00FF53F6" w14:textId="77777777" w:rsidR="008868CC" w:rsidRDefault="00263ED0" w:rsidP="008868CC">
      <w:pPr>
        <w:pStyle w:val="NormalWeb"/>
      </w:pPr>
      <w:r>
        <w:t>KINE 7400</w:t>
      </w:r>
      <w:r w:rsidR="008868CC" w:rsidRPr="0020657F">
        <w:t xml:space="preserve"> Course Introduction</w:t>
      </w:r>
      <w:r w:rsidR="008868CC">
        <w:rPr>
          <w:rStyle w:val="screenreader-only"/>
          <w:color w:val="0000FF"/>
          <w:u w:val="single"/>
        </w:rPr>
        <w:t> </w:t>
      </w:r>
    </w:p>
    <w:p w14:paraId="5E44BF42" w14:textId="77777777" w:rsidR="008868CC" w:rsidRDefault="00263ED0" w:rsidP="008868CC">
      <w:pPr>
        <w:pStyle w:val="NormalWeb"/>
      </w:pPr>
      <w:r>
        <w:t>KINE 7400</w:t>
      </w:r>
      <w:r w:rsidR="008868CC" w:rsidRPr="0020657F">
        <w:t xml:space="preserve"> Intro Lecture 1A</w:t>
      </w:r>
      <w:r w:rsidR="008868CC">
        <w:rPr>
          <w:rStyle w:val="screenreader-only"/>
          <w:color w:val="0000FF"/>
          <w:u w:val="single"/>
        </w:rPr>
        <w:t> </w:t>
      </w:r>
    </w:p>
    <w:p w14:paraId="0E6A3E58" w14:textId="77777777" w:rsidR="008868CC" w:rsidRDefault="00263ED0" w:rsidP="008868CC">
      <w:pPr>
        <w:pStyle w:val="NormalWeb"/>
      </w:pPr>
      <w:r>
        <w:t>KINE 7400</w:t>
      </w:r>
      <w:r w:rsidR="008868CC" w:rsidRPr="0020657F">
        <w:t xml:space="preserve"> Intro Lecture 1B</w:t>
      </w:r>
      <w:r w:rsidR="008868CC">
        <w:rPr>
          <w:rStyle w:val="screenreader-only"/>
          <w:color w:val="0000FF"/>
          <w:u w:val="single"/>
        </w:rPr>
        <w:t> </w:t>
      </w:r>
    </w:p>
    <w:p w14:paraId="1CE65C1C" w14:textId="77777777" w:rsidR="008868CC" w:rsidRDefault="008868CC" w:rsidP="008868CC">
      <w:pPr>
        <w:pStyle w:val="NormalWeb"/>
      </w:pPr>
      <w:r w:rsidRPr="0020657F">
        <w:t>KINE 740</w:t>
      </w:r>
      <w:r w:rsidR="00263ED0">
        <w:t>0</w:t>
      </w:r>
      <w:r w:rsidRPr="0020657F">
        <w:t xml:space="preserve"> Lecture 2A Muscles</w:t>
      </w:r>
      <w:r>
        <w:rPr>
          <w:rStyle w:val="screenreader-only"/>
          <w:color w:val="0000FF"/>
          <w:u w:val="single"/>
        </w:rPr>
        <w:t> </w:t>
      </w:r>
    </w:p>
    <w:p w14:paraId="4C68631B" w14:textId="77777777" w:rsidR="008868CC" w:rsidRDefault="008868CC" w:rsidP="008868CC">
      <w:pPr>
        <w:pStyle w:val="NormalWeb"/>
      </w:pPr>
      <w:r w:rsidRPr="0020657F">
        <w:t>KINE 740</w:t>
      </w:r>
      <w:r w:rsidR="00263ED0">
        <w:t>0</w:t>
      </w:r>
      <w:r w:rsidRPr="0020657F">
        <w:t xml:space="preserve"> Lecture 2B Muscles</w:t>
      </w:r>
      <w:r>
        <w:rPr>
          <w:rStyle w:val="screenreader-only"/>
          <w:color w:val="0000FF"/>
          <w:u w:val="single"/>
        </w:rPr>
        <w:t> </w:t>
      </w:r>
    </w:p>
    <w:p w14:paraId="5BAEE0D8" w14:textId="77777777" w:rsidR="008868CC" w:rsidRDefault="008868CC" w:rsidP="008868CC">
      <w:pPr>
        <w:pStyle w:val="NormalWeb"/>
      </w:pPr>
      <w:r w:rsidRPr="0020657F">
        <w:t>KINE 740</w:t>
      </w:r>
      <w:r w:rsidR="00263ED0">
        <w:t>0</w:t>
      </w:r>
      <w:r w:rsidRPr="0020657F">
        <w:t xml:space="preserve"> Lecture 3 Bones</w:t>
      </w:r>
      <w:r>
        <w:rPr>
          <w:rStyle w:val="screenreader-only"/>
          <w:color w:val="0000FF"/>
          <w:u w:val="single"/>
        </w:rPr>
        <w:t> </w:t>
      </w:r>
    </w:p>
    <w:p w14:paraId="5EF496BC" w14:textId="77777777" w:rsidR="008868CC" w:rsidRDefault="008868CC" w:rsidP="008868CC">
      <w:pPr>
        <w:pStyle w:val="NormalWeb"/>
      </w:pPr>
      <w:r w:rsidRPr="0020657F">
        <w:t>KINE 740</w:t>
      </w:r>
      <w:r w:rsidR="00263ED0">
        <w:t>0</w:t>
      </w:r>
      <w:r w:rsidRPr="0020657F">
        <w:t xml:space="preserve"> Lecture 4A Joints </w:t>
      </w:r>
      <w:r>
        <w:rPr>
          <w:rStyle w:val="screenreader-only"/>
          <w:color w:val="0000FF"/>
          <w:u w:val="single"/>
        </w:rPr>
        <w:t> </w:t>
      </w:r>
    </w:p>
    <w:p w14:paraId="68478316" w14:textId="77777777" w:rsidR="008868CC" w:rsidRDefault="008868CC" w:rsidP="008868CC">
      <w:pPr>
        <w:pStyle w:val="NormalWeb"/>
      </w:pPr>
      <w:r w:rsidRPr="0020657F">
        <w:t>KINE 740</w:t>
      </w:r>
      <w:r w:rsidR="00263ED0">
        <w:t>0</w:t>
      </w:r>
      <w:r w:rsidRPr="0020657F">
        <w:t xml:space="preserve"> Lecture 4B Joints</w:t>
      </w:r>
      <w:r>
        <w:rPr>
          <w:rStyle w:val="screenreader-only"/>
          <w:color w:val="0000FF"/>
          <w:u w:val="single"/>
        </w:rPr>
        <w:t> </w:t>
      </w:r>
    </w:p>
    <w:p w14:paraId="1A7CC633" w14:textId="77777777" w:rsidR="00952B83" w:rsidRDefault="008868CC" w:rsidP="008868CC">
      <w:pPr>
        <w:pStyle w:val="NormalWeb"/>
      </w:pPr>
      <w:r>
        <w:t xml:space="preserve">QUIZ 1 </w:t>
      </w:r>
      <w:r w:rsidR="00952B83">
        <w:t>–</w:t>
      </w:r>
      <w:r>
        <w:t xml:space="preserve"> </w:t>
      </w:r>
    </w:p>
    <w:p w14:paraId="3FCC58E3" w14:textId="77777777" w:rsidR="008868CC" w:rsidRDefault="008868CC" w:rsidP="008868CC">
      <w:pPr>
        <w:pStyle w:val="NormalWeb"/>
      </w:pPr>
      <w:r w:rsidRPr="0020657F">
        <w:t>KINE 740</w:t>
      </w:r>
      <w:r w:rsidR="00263ED0">
        <w:t>0</w:t>
      </w:r>
      <w:r w:rsidRPr="0020657F">
        <w:t xml:space="preserve"> - Lecture 5A - Foot and Ankle Complex 1 </w:t>
      </w:r>
      <w:r>
        <w:rPr>
          <w:rStyle w:val="screenreader-only"/>
          <w:color w:val="0000FF"/>
          <w:u w:val="single"/>
        </w:rPr>
        <w:t> </w:t>
      </w:r>
    </w:p>
    <w:p w14:paraId="1D7AC573" w14:textId="77777777" w:rsidR="008868CC" w:rsidRDefault="008868CC" w:rsidP="008868CC">
      <w:pPr>
        <w:pStyle w:val="NormalWeb"/>
      </w:pPr>
      <w:r w:rsidRPr="0020657F">
        <w:t>KINE 740</w:t>
      </w:r>
      <w:r w:rsidR="00263ED0">
        <w:t>0</w:t>
      </w:r>
      <w:r w:rsidRPr="0020657F">
        <w:t xml:space="preserve"> Lecture 5B - Foot and Ankle Complex 2</w:t>
      </w:r>
      <w:r>
        <w:rPr>
          <w:rStyle w:val="screenreader-only"/>
          <w:color w:val="0000FF"/>
          <w:u w:val="single"/>
        </w:rPr>
        <w:t> </w:t>
      </w:r>
    </w:p>
    <w:p w14:paraId="09F57D1C" w14:textId="77777777" w:rsidR="008868CC" w:rsidRDefault="008868CC" w:rsidP="008868CC">
      <w:pPr>
        <w:pStyle w:val="NormalWeb"/>
      </w:pPr>
      <w:r w:rsidRPr="0020657F">
        <w:t xml:space="preserve">Foot </w:t>
      </w:r>
      <w:proofErr w:type="gramStart"/>
      <w:r w:rsidRPr="0020657F">
        <w:t>animations</w:t>
      </w:r>
      <w:r>
        <w:rPr>
          <w:rStyle w:val="screenreader-only"/>
          <w:color w:val="0000FF"/>
          <w:u w:val="single"/>
        </w:rPr>
        <w:t> </w:t>
      </w:r>
      <w:r>
        <w:t>,</w:t>
      </w:r>
      <w:proofErr w:type="gramEnd"/>
      <w:r>
        <w:t xml:space="preserve"> no sound</w:t>
      </w:r>
    </w:p>
    <w:p w14:paraId="29CD54B8" w14:textId="77777777" w:rsidR="008868CC" w:rsidRDefault="008868CC" w:rsidP="008868CC">
      <w:pPr>
        <w:pStyle w:val="NormalWeb"/>
      </w:pPr>
      <w:r>
        <w:t xml:space="preserve">QUIZ 2 </w:t>
      </w:r>
    </w:p>
    <w:p w14:paraId="4537DD80" w14:textId="77777777" w:rsidR="008868CC" w:rsidRDefault="008868CC" w:rsidP="008868CC">
      <w:pPr>
        <w:pStyle w:val="NormalWeb"/>
      </w:pPr>
      <w:r>
        <w:t>Knee</w:t>
      </w:r>
    </w:p>
    <w:p w14:paraId="0B395C5B" w14:textId="77777777" w:rsidR="008868CC" w:rsidRDefault="008868CC" w:rsidP="008868CC">
      <w:pPr>
        <w:pStyle w:val="NormalWeb"/>
      </w:pPr>
      <w:r>
        <w:t> </w:t>
      </w:r>
      <w:r w:rsidR="00263ED0">
        <w:t>KINE 7400</w:t>
      </w:r>
      <w:r w:rsidRPr="0020657F">
        <w:t xml:space="preserve">-Lecture 6A - Knee 1 </w:t>
      </w:r>
      <w:r>
        <w:rPr>
          <w:rStyle w:val="screenreader-only"/>
          <w:color w:val="0000FF"/>
          <w:u w:val="single"/>
        </w:rPr>
        <w:t> </w:t>
      </w:r>
    </w:p>
    <w:p w14:paraId="3298D544" w14:textId="77777777" w:rsidR="008868CC" w:rsidRDefault="00263ED0" w:rsidP="008868CC">
      <w:pPr>
        <w:pStyle w:val="NormalWeb"/>
      </w:pPr>
      <w:r>
        <w:t>KINE 7400</w:t>
      </w:r>
      <w:r w:rsidR="008868CC" w:rsidRPr="0020657F">
        <w:t>-Lecture 6b - Knee 2</w:t>
      </w:r>
      <w:r w:rsidR="008868CC">
        <w:rPr>
          <w:rStyle w:val="screenreader-only"/>
          <w:color w:val="0000FF"/>
          <w:u w:val="single"/>
        </w:rPr>
        <w:t> </w:t>
      </w:r>
    </w:p>
    <w:p w14:paraId="2C3A731D" w14:textId="77777777" w:rsidR="008868CC" w:rsidRDefault="008868CC" w:rsidP="008868CC">
      <w:pPr>
        <w:pStyle w:val="NormalWeb"/>
      </w:pPr>
      <w:r>
        <w:t> </w:t>
      </w:r>
      <w:r w:rsidRPr="0020657F">
        <w:t>Knee animations, no sound</w:t>
      </w:r>
      <w:r>
        <w:rPr>
          <w:rStyle w:val="screenreader-only"/>
          <w:color w:val="0000FF"/>
          <w:u w:val="single"/>
        </w:rPr>
        <w:t> </w:t>
      </w:r>
    </w:p>
    <w:p w14:paraId="595ED81B" w14:textId="77777777" w:rsidR="008868CC" w:rsidRDefault="008868CC" w:rsidP="008868CC">
      <w:pPr>
        <w:pStyle w:val="NormalWeb"/>
      </w:pPr>
      <w:r>
        <w:t xml:space="preserve">QUIZ 3 </w:t>
      </w:r>
    </w:p>
    <w:p w14:paraId="269562F8" w14:textId="77777777" w:rsidR="008868CC" w:rsidRDefault="008868CC" w:rsidP="008868CC">
      <w:pPr>
        <w:pStyle w:val="NormalWeb"/>
      </w:pPr>
      <w:r>
        <w:t>Hip</w:t>
      </w:r>
    </w:p>
    <w:p w14:paraId="4C0291CB" w14:textId="77777777" w:rsidR="008868CC" w:rsidRDefault="00263ED0" w:rsidP="008868CC">
      <w:pPr>
        <w:pStyle w:val="NormalWeb"/>
      </w:pPr>
      <w:r>
        <w:lastRenderedPageBreak/>
        <w:t>KINE 7400</w:t>
      </w:r>
      <w:r w:rsidR="008868CC" w:rsidRPr="0020657F">
        <w:t>- Hip Lecture 1</w:t>
      </w:r>
      <w:r w:rsidR="008868CC">
        <w:rPr>
          <w:rStyle w:val="screenreader-only"/>
          <w:color w:val="0000FF"/>
          <w:u w:val="single"/>
        </w:rPr>
        <w:t> </w:t>
      </w:r>
    </w:p>
    <w:p w14:paraId="19A00073" w14:textId="77777777" w:rsidR="008868CC" w:rsidRDefault="00263ED0" w:rsidP="008868CC">
      <w:pPr>
        <w:pStyle w:val="NormalWeb"/>
      </w:pPr>
      <w:r>
        <w:t>KINE 7400</w:t>
      </w:r>
      <w:r w:rsidR="008868CC" w:rsidRPr="0020657F">
        <w:t>-Hip Lecture 2</w:t>
      </w:r>
      <w:r w:rsidR="008868CC">
        <w:rPr>
          <w:rStyle w:val="screenreader-only"/>
          <w:color w:val="0000FF"/>
          <w:u w:val="single"/>
        </w:rPr>
        <w:t> </w:t>
      </w:r>
    </w:p>
    <w:p w14:paraId="2A3DFE3E" w14:textId="77777777" w:rsidR="008868CC" w:rsidRDefault="008868CC" w:rsidP="008868CC">
      <w:pPr>
        <w:pStyle w:val="NormalWeb"/>
      </w:pPr>
      <w:r>
        <w:t> </w:t>
      </w:r>
      <w:r w:rsidRPr="0020657F">
        <w:t>Squat Analysis</w:t>
      </w:r>
      <w:r>
        <w:rPr>
          <w:rStyle w:val="screenreader-only"/>
          <w:color w:val="0000FF"/>
          <w:u w:val="single"/>
        </w:rPr>
        <w:t> </w:t>
      </w:r>
    </w:p>
    <w:p w14:paraId="274F486C" w14:textId="77777777" w:rsidR="008868CC" w:rsidRDefault="008868CC" w:rsidP="008868CC">
      <w:pPr>
        <w:pStyle w:val="NormalWeb"/>
      </w:pPr>
      <w:r>
        <w:t xml:space="preserve">QUIZ 4 </w:t>
      </w:r>
    </w:p>
    <w:p w14:paraId="279A1E0B" w14:textId="77777777" w:rsidR="008868CC" w:rsidRDefault="008868CC" w:rsidP="008868CC">
      <w:pPr>
        <w:pStyle w:val="NormalWeb"/>
      </w:pPr>
      <w:r>
        <w:t>MIDTERM </w:t>
      </w:r>
    </w:p>
    <w:p w14:paraId="5E7F586C" w14:textId="77777777" w:rsidR="008868CC" w:rsidRDefault="008868CC" w:rsidP="008868CC">
      <w:pPr>
        <w:pStyle w:val="NormalWeb"/>
      </w:pPr>
      <w:proofErr w:type="gramStart"/>
      <w:r>
        <w:t>.</w:t>
      </w:r>
      <w:r w:rsidR="00263ED0">
        <w:t>KINE</w:t>
      </w:r>
      <w:proofErr w:type="gramEnd"/>
      <w:r w:rsidR="00263ED0">
        <w:t xml:space="preserve"> 7400</w:t>
      </w:r>
      <w:r w:rsidRPr="0020657F">
        <w:t xml:space="preserve"> - Pelvic girdle </w:t>
      </w:r>
      <w:r>
        <w:rPr>
          <w:rStyle w:val="screenreader-only"/>
          <w:color w:val="0000FF"/>
          <w:u w:val="single"/>
        </w:rPr>
        <w:t> </w:t>
      </w:r>
    </w:p>
    <w:p w14:paraId="56700B90" w14:textId="77777777" w:rsidR="008868CC" w:rsidRDefault="008868CC" w:rsidP="008868CC">
      <w:pPr>
        <w:pStyle w:val="NormalWeb"/>
      </w:pPr>
      <w:r w:rsidRPr="0020657F">
        <w:t>Sit up analysis </w:t>
      </w:r>
      <w:r>
        <w:rPr>
          <w:rStyle w:val="screenreader-only"/>
          <w:color w:val="0000FF"/>
          <w:u w:val="single"/>
        </w:rPr>
        <w:t> </w:t>
      </w:r>
    </w:p>
    <w:p w14:paraId="23787578" w14:textId="77777777" w:rsidR="008868CC" w:rsidRDefault="008868CC" w:rsidP="008868CC">
      <w:pPr>
        <w:pStyle w:val="NormalWeb"/>
      </w:pPr>
      <w:proofErr w:type="gramStart"/>
      <w:r>
        <w:t>.</w:t>
      </w:r>
      <w:r w:rsidRPr="0020657F">
        <w:t>Sacrum</w:t>
      </w:r>
      <w:proofErr w:type="gramEnd"/>
      <w:r w:rsidRPr="0020657F">
        <w:t xml:space="preserve"> Movements - No sound </w:t>
      </w:r>
      <w:r>
        <w:rPr>
          <w:rStyle w:val="screenreader-only"/>
          <w:color w:val="0000FF"/>
          <w:u w:val="single"/>
        </w:rPr>
        <w:t> </w:t>
      </w:r>
    </w:p>
    <w:p w14:paraId="5F3F547C" w14:textId="77777777" w:rsidR="008868CC" w:rsidRDefault="008868CC" w:rsidP="008868CC">
      <w:pPr>
        <w:pStyle w:val="NormalWeb"/>
      </w:pPr>
      <w:proofErr w:type="gramStart"/>
      <w:r>
        <w:t>.</w:t>
      </w:r>
      <w:r w:rsidRPr="0020657F">
        <w:t>Lateral</w:t>
      </w:r>
      <w:proofErr w:type="gramEnd"/>
      <w:r w:rsidRPr="0020657F">
        <w:t xml:space="preserve"> Pelvic Girdle Rotations </w:t>
      </w:r>
      <w:r>
        <w:rPr>
          <w:rStyle w:val="screenreader-only"/>
          <w:color w:val="0000FF"/>
          <w:u w:val="single"/>
        </w:rPr>
        <w:t> </w:t>
      </w:r>
    </w:p>
    <w:p w14:paraId="1B98F55C" w14:textId="77777777" w:rsidR="008868CC" w:rsidRDefault="008868CC" w:rsidP="008868CC">
      <w:pPr>
        <w:pStyle w:val="NormalWeb"/>
      </w:pPr>
      <w:r w:rsidRPr="0020657F">
        <w:t xml:space="preserve">Transverse Pelvic Girdle </w:t>
      </w:r>
      <w:proofErr w:type="gramStart"/>
      <w:r w:rsidRPr="0020657F">
        <w:t xml:space="preserve">Rotations </w:t>
      </w:r>
      <w:r>
        <w:rPr>
          <w:rStyle w:val="screenreader-only"/>
          <w:color w:val="0000FF"/>
          <w:u w:val="single"/>
        </w:rPr>
        <w:t> </w:t>
      </w:r>
      <w:r>
        <w:t>.</w:t>
      </w:r>
      <w:proofErr w:type="gramEnd"/>
    </w:p>
    <w:p w14:paraId="56099BDE" w14:textId="77777777" w:rsidR="008868CC" w:rsidRDefault="008868CC" w:rsidP="008868CC">
      <w:pPr>
        <w:pStyle w:val="NormalWeb"/>
      </w:pPr>
      <w:r w:rsidRPr="0020657F">
        <w:t>Anterior Posterior Pelvic Girdle Rotations.</w:t>
      </w:r>
      <w:r>
        <w:rPr>
          <w:rStyle w:val="screenreader-only"/>
          <w:color w:val="0000FF"/>
          <w:u w:val="single"/>
        </w:rPr>
        <w:t> </w:t>
      </w:r>
      <w:r>
        <w:t xml:space="preserve"> </w:t>
      </w:r>
    </w:p>
    <w:p w14:paraId="49AD7E7F" w14:textId="77777777" w:rsidR="008868CC" w:rsidRDefault="008868CC" w:rsidP="008868CC">
      <w:pPr>
        <w:pStyle w:val="NormalWeb"/>
      </w:pPr>
      <w:r w:rsidRPr="0020657F">
        <w:rPr>
          <w:rStyle w:val="instructurescribdfileholder"/>
        </w:rPr>
        <w:t>PelvicGirdleMotionsandMuscles.xls</w:t>
      </w:r>
      <w:hyperlink r:id="rId5" w:tooltip="Preview the document" w:history="1">
        <w:r>
          <w:rPr>
            <w:color w:val="0000FF"/>
          </w:rPr>
          <w:fldChar w:fldCharType="begin"/>
        </w:r>
        <w:r>
          <w:rPr>
            <w:color w:val="0000FF"/>
          </w:rPr>
          <w:instrText xml:space="preserve"> INCLUDEPICTURE "https://auburn.instructure.com/images/preview.png" \* MERGEFORMATINET </w:instrText>
        </w:r>
        <w:r>
          <w:rPr>
            <w:color w:val="0000FF"/>
          </w:rPr>
          <w:fldChar w:fldCharType="separate"/>
        </w:r>
        <w:r w:rsidR="00000000">
          <w:rPr>
            <w:color w:val="0000FF"/>
          </w:rPr>
          <w:fldChar w:fldCharType="begin"/>
        </w:r>
        <w:r w:rsidR="00000000">
          <w:rPr>
            <w:color w:val="0000FF"/>
          </w:rPr>
          <w:instrText xml:space="preserve"> INCLUDEPICTURE  "https://auburn.instructure.com/images/preview.png" \* MERGEFORMATINET </w:instrText>
        </w:r>
        <w:r w:rsidR="00000000">
          <w:rPr>
            <w:color w:val="0000FF"/>
          </w:rPr>
          <w:fldChar w:fldCharType="separate"/>
        </w:r>
        <w:r w:rsidR="00000000">
          <w:rPr>
            <w:color w:val="0000FF"/>
          </w:rPr>
          <w:pict w14:anchorId="7D876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ew the document" title="&quot;Preview the document&quot;" style="width:12pt;height:12pt" o:button="t">
              <v:imagedata r:id="rId6" r:href="rId7"/>
            </v:shape>
          </w:pict>
        </w:r>
        <w:r w:rsidR="00000000">
          <w:rPr>
            <w:color w:val="0000FF"/>
          </w:rPr>
          <w:fldChar w:fldCharType="end"/>
        </w:r>
        <w:r>
          <w:rPr>
            <w:color w:val="0000FF"/>
          </w:rPr>
          <w:fldChar w:fldCharType="end"/>
        </w:r>
      </w:hyperlink>
      <w:hyperlink r:id="rId8" w:tgtFrame="_blank" w:tooltip="View in a new window" w:history="1">
        <w:r>
          <w:rPr>
            <w:color w:val="0000FF"/>
          </w:rPr>
          <w:fldChar w:fldCharType="begin"/>
        </w:r>
        <w:r>
          <w:rPr>
            <w:color w:val="0000FF"/>
          </w:rPr>
          <w:instrText xml:space="preserve"> INCLUDEPICTURE "https://auburn.instructure.com/images/popout.png" \* MERGEFORMATINET </w:instrText>
        </w:r>
        <w:r>
          <w:rPr>
            <w:color w:val="0000FF"/>
          </w:rPr>
          <w:fldChar w:fldCharType="separate"/>
        </w:r>
        <w:r w:rsidR="00000000">
          <w:rPr>
            <w:color w:val="0000FF"/>
          </w:rPr>
          <w:fldChar w:fldCharType="begin"/>
        </w:r>
        <w:r w:rsidR="00000000">
          <w:rPr>
            <w:color w:val="0000FF"/>
          </w:rPr>
          <w:instrText xml:space="preserve"> INCLUDEPICTURE  "https://auburn.instructure.com/images/popout.png" \* MERGEFORMATINET </w:instrText>
        </w:r>
        <w:r w:rsidR="00000000">
          <w:rPr>
            <w:color w:val="0000FF"/>
          </w:rPr>
          <w:fldChar w:fldCharType="separate"/>
        </w:r>
        <w:r w:rsidR="00000000">
          <w:rPr>
            <w:color w:val="0000FF"/>
          </w:rPr>
          <w:pict w14:anchorId="4EE35801">
            <v:shape id="_x0000_i1026" type="#_x0000_t75" alt="View in a new window" title="&quot;View in a new window&quot;" style="width:7.5pt;height:7.5pt" o:button="t">
              <v:imagedata r:id="rId9" r:href="rId10"/>
            </v:shape>
          </w:pict>
        </w:r>
        <w:r w:rsidR="00000000">
          <w:rPr>
            <w:color w:val="0000FF"/>
          </w:rPr>
          <w:fldChar w:fldCharType="end"/>
        </w:r>
        <w:r>
          <w:rPr>
            <w:color w:val="0000FF"/>
          </w:rPr>
          <w:fldChar w:fldCharType="end"/>
        </w:r>
      </w:hyperlink>
    </w:p>
    <w:p w14:paraId="1FDAA8BA" w14:textId="77777777" w:rsidR="008868CC" w:rsidRDefault="008868CC" w:rsidP="008868CC">
      <w:pPr>
        <w:pStyle w:val="NormalWeb"/>
      </w:pPr>
      <w:r>
        <w:t xml:space="preserve">QUIZ 5 </w:t>
      </w:r>
    </w:p>
    <w:p w14:paraId="2287B233" w14:textId="77777777" w:rsidR="008868CC" w:rsidRDefault="008868CC" w:rsidP="008868CC">
      <w:pPr>
        <w:pStyle w:val="NormalWeb"/>
      </w:pPr>
      <w:r>
        <w:rPr>
          <w:rStyle w:val="Strong"/>
        </w:rPr>
        <w:t>Shoulder</w:t>
      </w:r>
    </w:p>
    <w:p w14:paraId="4ACC2512" w14:textId="77777777" w:rsidR="008868CC" w:rsidRDefault="008868CC" w:rsidP="008868CC">
      <w:pPr>
        <w:pStyle w:val="NormalWeb"/>
      </w:pPr>
      <w:r w:rsidRPr="0020657F">
        <w:t xml:space="preserve">Shoulder Lecture </w:t>
      </w:r>
      <w:proofErr w:type="gramStart"/>
      <w:r w:rsidRPr="0020657F">
        <w:t>1</w:t>
      </w:r>
      <w:r>
        <w:rPr>
          <w:rStyle w:val="screenreader-only"/>
          <w:color w:val="0000FF"/>
          <w:u w:val="single"/>
        </w:rPr>
        <w:t> </w:t>
      </w:r>
      <w:r>
        <w:t>.</w:t>
      </w:r>
      <w:proofErr w:type="gramEnd"/>
    </w:p>
    <w:p w14:paraId="14B6F583" w14:textId="77777777" w:rsidR="008868CC" w:rsidRDefault="008868CC" w:rsidP="008868CC">
      <w:pPr>
        <w:pStyle w:val="NormalWeb"/>
      </w:pPr>
      <w:r w:rsidRPr="0020657F">
        <w:t xml:space="preserve">Shoulder Lecture </w:t>
      </w:r>
      <w:proofErr w:type="gramStart"/>
      <w:r w:rsidRPr="0020657F">
        <w:t>2 </w:t>
      </w:r>
      <w:r>
        <w:rPr>
          <w:rStyle w:val="screenreader-only"/>
          <w:color w:val="0000FF"/>
          <w:u w:val="single"/>
        </w:rPr>
        <w:t> </w:t>
      </w:r>
      <w:r>
        <w:t>.</w:t>
      </w:r>
      <w:proofErr w:type="gramEnd"/>
    </w:p>
    <w:p w14:paraId="49F5717D" w14:textId="77777777" w:rsidR="008868CC" w:rsidRDefault="008868CC" w:rsidP="008868CC">
      <w:pPr>
        <w:pStyle w:val="NormalWeb"/>
      </w:pPr>
      <w:proofErr w:type="gramStart"/>
      <w:r>
        <w:t>.</w:t>
      </w:r>
      <w:r w:rsidRPr="0020657F">
        <w:t>Scapular</w:t>
      </w:r>
      <w:proofErr w:type="gramEnd"/>
      <w:r w:rsidRPr="0020657F">
        <w:t xml:space="preserve"> Motion Animation - </w:t>
      </w:r>
      <w:proofErr w:type="gramStart"/>
      <w:r w:rsidRPr="0020657F">
        <w:t>Narrated</w:t>
      </w:r>
      <w:r>
        <w:rPr>
          <w:rStyle w:val="screenreader-only"/>
          <w:color w:val="0000FF"/>
          <w:u w:val="single"/>
        </w:rPr>
        <w:t> </w:t>
      </w:r>
      <w:r>
        <w:t>.</w:t>
      </w:r>
      <w:proofErr w:type="gramEnd"/>
    </w:p>
    <w:p w14:paraId="680FAC83" w14:textId="77777777" w:rsidR="008868CC" w:rsidRDefault="008868CC" w:rsidP="008868CC">
      <w:pPr>
        <w:pStyle w:val="NormalWeb"/>
      </w:pPr>
      <w:proofErr w:type="gramStart"/>
      <w:r>
        <w:t>.</w:t>
      </w:r>
      <w:r w:rsidRPr="0020657F">
        <w:t>Shoulder</w:t>
      </w:r>
      <w:proofErr w:type="gramEnd"/>
      <w:r w:rsidRPr="0020657F">
        <w:t xml:space="preserve"> Motion Animation - </w:t>
      </w:r>
      <w:proofErr w:type="gramStart"/>
      <w:r w:rsidRPr="0020657F">
        <w:t>Narrated</w:t>
      </w:r>
      <w:r>
        <w:rPr>
          <w:rStyle w:val="screenreader-only"/>
          <w:color w:val="0000FF"/>
          <w:u w:val="single"/>
        </w:rPr>
        <w:t> </w:t>
      </w:r>
      <w:r>
        <w:t xml:space="preserve"> .</w:t>
      </w:r>
      <w:proofErr w:type="gramEnd"/>
    </w:p>
    <w:p w14:paraId="3C5A1134" w14:textId="77777777" w:rsidR="00952B83" w:rsidRDefault="008868CC" w:rsidP="008868CC">
      <w:pPr>
        <w:pStyle w:val="NormalWeb"/>
      </w:pPr>
      <w:r>
        <w:t xml:space="preserve">QUIZ 6 </w:t>
      </w:r>
    </w:p>
    <w:p w14:paraId="6652DC25" w14:textId="77777777" w:rsidR="008868CC" w:rsidRDefault="008868CC" w:rsidP="008868CC">
      <w:pPr>
        <w:pStyle w:val="NormalWeb"/>
      </w:pPr>
      <w:r>
        <w:t>Elbow &amp; Wrist</w:t>
      </w:r>
    </w:p>
    <w:p w14:paraId="13D452A2" w14:textId="77777777" w:rsidR="008868CC" w:rsidRDefault="008868CC" w:rsidP="008868CC">
      <w:pPr>
        <w:pStyle w:val="NormalWeb"/>
      </w:pPr>
      <w:proofErr w:type="gramStart"/>
      <w:r>
        <w:t>.</w:t>
      </w:r>
      <w:r w:rsidRPr="0020657F">
        <w:t>Elbow</w:t>
      </w:r>
      <w:proofErr w:type="gramEnd"/>
      <w:r w:rsidRPr="0020657F">
        <w:t xml:space="preserve"> Lecture 1</w:t>
      </w:r>
    </w:p>
    <w:p w14:paraId="5372C680" w14:textId="77777777" w:rsidR="008868CC" w:rsidRDefault="008868CC" w:rsidP="008868CC">
      <w:pPr>
        <w:pStyle w:val="NormalWeb"/>
      </w:pPr>
      <w:proofErr w:type="gramStart"/>
      <w:r>
        <w:t>.</w:t>
      </w:r>
      <w:r w:rsidRPr="0020657F">
        <w:t>Wrist</w:t>
      </w:r>
      <w:proofErr w:type="gramEnd"/>
      <w:r w:rsidRPr="0020657F">
        <w:t xml:space="preserve"> Lecture 1</w:t>
      </w:r>
    </w:p>
    <w:p w14:paraId="7535F86F" w14:textId="77777777" w:rsidR="008868CC" w:rsidRDefault="008868CC" w:rsidP="008868CC">
      <w:pPr>
        <w:pStyle w:val="NormalWeb"/>
      </w:pPr>
      <w:proofErr w:type="gramStart"/>
      <w:r>
        <w:t>.</w:t>
      </w:r>
      <w:r w:rsidRPr="0020657F">
        <w:t>Elbow</w:t>
      </w:r>
      <w:proofErr w:type="gramEnd"/>
      <w:r w:rsidRPr="0020657F">
        <w:t xml:space="preserve"> Motions Animation -Narrated. </w:t>
      </w:r>
      <w:r>
        <w:rPr>
          <w:rStyle w:val="screenreader-only"/>
          <w:color w:val="0000FF"/>
          <w:u w:val="single"/>
        </w:rPr>
        <w:t> </w:t>
      </w:r>
    </w:p>
    <w:p w14:paraId="3288B5A8" w14:textId="77777777" w:rsidR="008868CC" w:rsidRDefault="008868CC" w:rsidP="008868CC">
      <w:pPr>
        <w:pStyle w:val="NormalWeb"/>
        <w:rPr>
          <w:rStyle w:val="screenreader-only"/>
          <w:color w:val="0000FF"/>
          <w:u w:val="single"/>
        </w:rPr>
      </w:pPr>
      <w:proofErr w:type="gramStart"/>
      <w:r>
        <w:lastRenderedPageBreak/>
        <w:t>.</w:t>
      </w:r>
      <w:r w:rsidRPr="008868CC">
        <w:t>Wrist</w:t>
      </w:r>
      <w:proofErr w:type="gramEnd"/>
      <w:r w:rsidRPr="008868CC">
        <w:t xml:space="preserve"> Motions Animation - Narrated </w:t>
      </w:r>
      <w:r>
        <w:rPr>
          <w:rStyle w:val="screenreader-only"/>
          <w:color w:val="0000FF"/>
          <w:u w:val="single"/>
        </w:rPr>
        <w:t> </w:t>
      </w:r>
    </w:p>
    <w:p w14:paraId="41ADC745" w14:textId="77777777" w:rsidR="008868CC" w:rsidRDefault="008868CC" w:rsidP="008868CC">
      <w:pPr>
        <w:pStyle w:val="NormalWeb"/>
      </w:pPr>
      <w:r>
        <w:t xml:space="preserve"> Quiz 7 </w:t>
      </w:r>
    </w:p>
    <w:p w14:paraId="42C288B8" w14:textId="77777777" w:rsidR="008868CC" w:rsidRDefault="008868CC" w:rsidP="008868CC">
      <w:pPr>
        <w:pStyle w:val="NormalWeb"/>
      </w:pPr>
      <w:r>
        <w:t xml:space="preserve">Final </w:t>
      </w:r>
    </w:p>
    <w:p w14:paraId="3C03CED7" w14:textId="77777777" w:rsidR="00714282" w:rsidRDefault="0019586E" w:rsidP="0019586E">
      <w:r w:rsidRPr="0019586E">
        <w:t>* This is a tentative schedule and is subject to change</w:t>
      </w:r>
    </w:p>
    <w:p w14:paraId="7922D955" w14:textId="77777777" w:rsidR="00714282" w:rsidRDefault="00714282" w:rsidP="0019586E"/>
    <w:p w14:paraId="48F879CE" w14:textId="77777777" w:rsidR="00714282" w:rsidRDefault="00714282" w:rsidP="0019586E"/>
    <w:p w14:paraId="7F65AB46" w14:textId="77777777" w:rsidR="00714282" w:rsidRDefault="00714282" w:rsidP="0019586E"/>
    <w:p w14:paraId="7A689BA8" w14:textId="77777777" w:rsidR="00714282" w:rsidRDefault="00714282" w:rsidP="0019586E"/>
    <w:p w14:paraId="1A28665B" w14:textId="77777777" w:rsidR="00714282" w:rsidRPr="00CE3FBD" w:rsidRDefault="00714282" w:rsidP="00714282">
      <w:pPr>
        <w:pStyle w:val="Heading3"/>
        <w:rPr>
          <w:rFonts w:ascii="Times New Roman" w:hAnsi="Times New Roman"/>
          <w:color w:val="FF0000"/>
        </w:rPr>
      </w:pPr>
      <w:proofErr w:type="gramStart"/>
      <w:r w:rsidRPr="00CE3FBD">
        <w:rPr>
          <w:rFonts w:ascii="Times New Roman" w:hAnsi="Times New Roman"/>
        </w:rPr>
        <w:t>EVALUATION</w:t>
      </w:r>
      <w:proofErr w:type="gramEnd"/>
      <w:r w:rsidRPr="00CE3FBD">
        <w:rPr>
          <w:rFonts w:ascii="Times New Roman" w:hAnsi="Times New Roman"/>
        </w:rPr>
        <w:t xml:space="preserve"> METHODS:</w:t>
      </w:r>
    </w:p>
    <w:p w14:paraId="1AEB814F" w14:textId="77777777" w:rsidR="00714282" w:rsidRPr="00CE3FBD" w:rsidRDefault="00714282" w:rsidP="00714282">
      <w:pPr>
        <w:pStyle w:val="Heading4"/>
        <w:rPr>
          <w:rFonts w:ascii="Times New Roman" w:hAnsi="Times New Roman"/>
          <w:szCs w:val="24"/>
        </w:rPr>
      </w:pPr>
      <w:r w:rsidRPr="00CE3FBD">
        <w:rPr>
          <w:rFonts w:ascii="Times New Roman" w:hAnsi="Times New Roman"/>
          <w:szCs w:val="24"/>
        </w:rPr>
        <w:t>Course Requirements:</w:t>
      </w:r>
    </w:p>
    <w:p w14:paraId="57CC7BC7" w14:textId="1AB9F026" w:rsidR="00714282" w:rsidRPr="00CE3FBD" w:rsidRDefault="00714282" w:rsidP="007142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CE3FBD">
        <w:t>Homework</w:t>
      </w:r>
      <w:r w:rsidR="00B82E80">
        <w:t>/Group work</w:t>
      </w:r>
      <w:r w:rsidRPr="00CE3FBD">
        <w:t>, project, midterm and final exam will be given during this course.</w:t>
      </w:r>
    </w:p>
    <w:p w14:paraId="5AB57774" w14:textId="77777777" w:rsidR="00714282" w:rsidRPr="00CE3FBD" w:rsidRDefault="00714282" w:rsidP="00714282">
      <w:pPr>
        <w:pStyle w:val="Heading4"/>
        <w:rPr>
          <w:rFonts w:ascii="Times New Roman" w:hAnsi="Times New Roman"/>
          <w:szCs w:val="24"/>
        </w:rPr>
      </w:pPr>
      <w:r w:rsidRPr="00CE3FBD">
        <w:rPr>
          <w:rFonts w:ascii="Times New Roman" w:hAnsi="Times New Roman"/>
          <w:szCs w:val="24"/>
        </w:rPr>
        <w:t>Grading and Evaluation Procedure:</w:t>
      </w:r>
    </w:p>
    <w:p w14:paraId="7EB48822"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Homework......25%</w:t>
      </w:r>
    </w:p>
    <w:p w14:paraId="6ED78F3D"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Project………25%</w:t>
      </w:r>
    </w:p>
    <w:p w14:paraId="5E9EFFFC"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Mid Exam......20%</w:t>
      </w:r>
    </w:p>
    <w:p w14:paraId="14CF44E2"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Final Exam....30%</w:t>
      </w:r>
    </w:p>
    <w:p w14:paraId="6E925FE0"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p>
    <w:p w14:paraId="0075030C"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 xml:space="preserve">90 - </w:t>
      </w:r>
      <w:proofErr w:type="gramStart"/>
      <w:r w:rsidRPr="00CE3FBD">
        <w:t>100  ---</w:t>
      </w:r>
      <w:proofErr w:type="gramEnd"/>
      <w:r w:rsidRPr="00CE3FBD">
        <w:t xml:space="preserve">  A</w:t>
      </w:r>
    </w:p>
    <w:p w14:paraId="2402A1C7"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 xml:space="preserve">80 - 89   </w:t>
      </w:r>
      <w:proofErr w:type="gramStart"/>
      <w:r w:rsidRPr="00CE3FBD">
        <w:t>---  B</w:t>
      </w:r>
      <w:proofErr w:type="gramEnd"/>
    </w:p>
    <w:p w14:paraId="14050E89"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 xml:space="preserve">70 - 79   </w:t>
      </w:r>
      <w:proofErr w:type="gramStart"/>
      <w:r w:rsidRPr="00CE3FBD">
        <w:t>---  C</w:t>
      </w:r>
      <w:proofErr w:type="gramEnd"/>
    </w:p>
    <w:p w14:paraId="210B6870"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 xml:space="preserve">60 - 69   </w:t>
      </w:r>
      <w:proofErr w:type="gramStart"/>
      <w:r w:rsidRPr="00CE3FBD">
        <w:t>---  D</w:t>
      </w:r>
      <w:proofErr w:type="gramEnd"/>
    </w:p>
    <w:p w14:paraId="4DB25788" w14:textId="77777777" w:rsidR="00714282" w:rsidRPr="00CE3FBD" w:rsidRDefault="00714282" w:rsidP="00714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contextualSpacing/>
      </w:pPr>
      <w:r w:rsidRPr="00CE3FBD">
        <w:t xml:space="preserve">Under </w:t>
      </w:r>
      <w:proofErr w:type="gramStart"/>
      <w:r w:rsidRPr="00CE3FBD">
        <w:t>60  ---</w:t>
      </w:r>
      <w:proofErr w:type="gramEnd"/>
      <w:r w:rsidRPr="00CE3FBD">
        <w:t xml:space="preserve">  F</w:t>
      </w:r>
    </w:p>
    <w:p w14:paraId="4DD4DF80" w14:textId="77777777" w:rsidR="00714282" w:rsidRPr="00CE3FBD" w:rsidRDefault="00714282" w:rsidP="007142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8F009F" w14:textId="77777777" w:rsidR="00714282" w:rsidRPr="00CE3FBD" w:rsidRDefault="00714282" w:rsidP="00714282">
      <w:pPr>
        <w:shd w:val="clear" w:color="auto" w:fill="FFFFFF"/>
        <w:rPr>
          <w:color w:val="464646"/>
        </w:rPr>
      </w:pPr>
      <w:r w:rsidRPr="00CE3FBD">
        <w:rPr>
          <w:color w:val="464646"/>
        </w:rPr>
        <w:t>For more detailed information about university grading standards, please refer to information on the following link: </w:t>
      </w:r>
      <w:hyperlink r:id="rId11" w:anchor="grades" w:tgtFrame="_blank" w:history="1">
        <w:r w:rsidRPr="00CE3FBD">
          <w:rPr>
            <w:color w:val="0000FF"/>
            <w:u w:val="single"/>
          </w:rPr>
          <w:t>Auburn University Undergraduate Academic Policies on Grades</w:t>
        </w:r>
        <w:r w:rsidRPr="00CE3FBD">
          <w:rPr>
            <w:color w:val="0000FF"/>
            <w:u w:val="single"/>
            <w:bdr w:val="none" w:sz="0" w:space="0" w:color="auto" w:frame="1"/>
          </w:rPr>
          <w:t> (Links to an external site.)</w:t>
        </w:r>
      </w:hyperlink>
    </w:p>
    <w:p w14:paraId="5B17CCC5" w14:textId="77777777" w:rsidR="00714282" w:rsidRPr="00CE3FBD" w:rsidRDefault="00714282" w:rsidP="00714282">
      <w:pPr>
        <w:pStyle w:val="Default"/>
        <w:rPr>
          <w:b/>
          <w:bCs/>
        </w:rPr>
      </w:pPr>
    </w:p>
    <w:p w14:paraId="3B1788E5" w14:textId="77777777" w:rsidR="00714282" w:rsidRPr="00CE3FBD" w:rsidRDefault="00714282" w:rsidP="00714282">
      <w:pPr>
        <w:pStyle w:val="Default"/>
        <w:rPr>
          <w:b/>
          <w:bCs/>
        </w:rPr>
      </w:pPr>
    </w:p>
    <w:p w14:paraId="10EB7F2D" w14:textId="77777777" w:rsidR="00714282" w:rsidRPr="00CE3FBD" w:rsidRDefault="00714282" w:rsidP="00714282">
      <w:pPr>
        <w:pStyle w:val="Default"/>
        <w:rPr>
          <w:b/>
          <w:bCs/>
        </w:rPr>
      </w:pPr>
      <w:r w:rsidRPr="00CE3FBD">
        <w:rPr>
          <w:b/>
          <w:bCs/>
        </w:rPr>
        <w:t xml:space="preserve">Class Policy Statements: </w:t>
      </w:r>
    </w:p>
    <w:p w14:paraId="357AADDA" w14:textId="77777777" w:rsidR="00714282" w:rsidRPr="00CE3FBD" w:rsidRDefault="00714282" w:rsidP="00714282">
      <w:pPr>
        <w:pStyle w:val="Default"/>
        <w:rPr>
          <w:b/>
          <w:bCs/>
        </w:rPr>
      </w:pPr>
    </w:p>
    <w:p w14:paraId="3E6C4921" w14:textId="77777777" w:rsidR="00714282" w:rsidRPr="00CE3FBD" w:rsidRDefault="00714282" w:rsidP="00714282">
      <w:pPr>
        <w:shd w:val="clear" w:color="auto" w:fill="FFFFFF"/>
        <w:spacing w:before="180" w:after="180"/>
        <w:rPr>
          <w:color w:val="464646"/>
        </w:rPr>
      </w:pPr>
      <w:r w:rsidRPr="00CE3FBD">
        <w:rPr>
          <w:color w:val="464646"/>
        </w:rPr>
        <w:t>Grading Adjustment Requests</w:t>
      </w:r>
    </w:p>
    <w:p w14:paraId="5B3E5506" w14:textId="77777777" w:rsidR="00714282" w:rsidRPr="00CE3FBD" w:rsidRDefault="00714282" w:rsidP="00714282">
      <w:pPr>
        <w:shd w:val="clear" w:color="auto" w:fill="FFFFFF"/>
        <w:spacing w:before="180" w:after="180"/>
        <w:rPr>
          <w:color w:val="464646"/>
        </w:rPr>
      </w:pPr>
      <w:r w:rsidRPr="00CE3FBD">
        <w:rPr>
          <w:color w:val="464646"/>
        </w:rPr>
        <w:t xml:space="preserve">All exam and assignment grades will be posted to Canvas. Students will have five business days from the date that the exam/assignment scores are posted on Canvas to send an email to the instructor requesting grade adjustments on their work. To </w:t>
      </w:r>
      <w:proofErr w:type="gramStart"/>
      <w:r w:rsidRPr="00CE3FBD">
        <w:rPr>
          <w:color w:val="464646"/>
        </w:rPr>
        <w:t>appeal</w:t>
      </w:r>
      <w:proofErr w:type="gramEnd"/>
      <w:r w:rsidRPr="00CE3FBD">
        <w:rPr>
          <w:color w:val="464646"/>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01509F73" w14:textId="77777777" w:rsidR="00714282" w:rsidRPr="00CE3FBD" w:rsidRDefault="00714282" w:rsidP="00714282">
      <w:pPr>
        <w:shd w:val="clear" w:color="auto" w:fill="FFFFFF"/>
        <w:spacing w:before="180" w:after="180"/>
        <w:rPr>
          <w:color w:val="464646"/>
        </w:rPr>
      </w:pPr>
      <w:r w:rsidRPr="00CE3FBD">
        <w:rPr>
          <w:color w:val="464646"/>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CE3FBD">
        <w:rPr>
          <w:color w:val="464646"/>
        </w:rPr>
        <w:t>progresses</w:t>
      </w:r>
      <w:proofErr w:type="gramEnd"/>
      <w:r w:rsidRPr="00CE3FBD">
        <w:rPr>
          <w:color w:val="464646"/>
        </w:rPr>
        <w:t xml:space="preserve"> does not warrant a re-grade on assignments evaluated earlier in the semester. Once the 5-day appeal period has passed, students forfeit their right to have the graded material reassessed </w:t>
      </w:r>
      <w:proofErr w:type="gramStart"/>
      <w:r w:rsidRPr="00CE3FBD">
        <w:rPr>
          <w:color w:val="464646"/>
        </w:rPr>
        <w:t>at a later date</w:t>
      </w:r>
      <w:proofErr w:type="gramEnd"/>
      <w:r w:rsidRPr="00CE3FBD">
        <w:rPr>
          <w:color w:val="464646"/>
        </w:rPr>
        <w:t>.</w:t>
      </w:r>
    </w:p>
    <w:p w14:paraId="0D01B135" w14:textId="77777777" w:rsidR="00714282" w:rsidRPr="00CE3FBD" w:rsidRDefault="00714282" w:rsidP="00714282">
      <w:r w:rsidRPr="00CE3FBD">
        <w:t>Late Assignments:</w:t>
      </w:r>
    </w:p>
    <w:p w14:paraId="14F7FB1A" w14:textId="77777777" w:rsidR="00714282" w:rsidRPr="00CE3FBD" w:rsidRDefault="00714282" w:rsidP="00714282">
      <w:pPr>
        <w:rPr>
          <w:color w:val="464646"/>
          <w:shd w:val="clear" w:color="auto" w:fill="FFFFFF"/>
        </w:rPr>
      </w:pPr>
      <w:r w:rsidRPr="00CE3FBD">
        <w:rPr>
          <w:color w:val="464646"/>
          <w:shd w:val="clear" w:color="auto" w:fill="FFFFFF"/>
        </w:rPr>
        <w:t xml:space="preserve">It is very important that students submit work on time, or they will find it very difficult to catch up. All work </w:t>
      </w:r>
      <w:proofErr w:type="gramStart"/>
      <w:r w:rsidRPr="00CE3FBD">
        <w:rPr>
          <w:color w:val="464646"/>
          <w:shd w:val="clear" w:color="auto" w:fill="FFFFFF"/>
        </w:rPr>
        <w:t>in</w:t>
      </w:r>
      <w:proofErr w:type="gramEnd"/>
      <w:r w:rsidRPr="00CE3FBD">
        <w:rPr>
          <w:color w:val="464646"/>
          <w:shd w:val="clear" w:color="auto" w:fill="FFFFFF"/>
        </w:rPr>
        <w:t xml:space="preserve"> the course (e.</w:t>
      </w:r>
      <w:proofErr w:type="gramStart"/>
      <w:r w:rsidRPr="00CE3FBD">
        <w:rPr>
          <w:color w:val="464646"/>
          <w:shd w:val="clear" w:color="auto" w:fill="FFFFFF"/>
        </w:rPr>
        <w:t>g.,</w:t>
      </w:r>
      <w:proofErr w:type="gramEnd"/>
      <w:r w:rsidRPr="00CE3FBD">
        <w:rPr>
          <w:color w:val="464646"/>
          <w:shd w:val="clear" w:color="auto" w:fill="FFFFFF"/>
        </w:rPr>
        <w:t xml:space="preserve"> assignments, discussions, exams, quizzes, etc.) will be due </w:t>
      </w:r>
      <w:proofErr w:type="gramStart"/>
      <w:r w:rsidRPr="00CE3FBD">
        <w:rPr>
          <w:color w:val="464646"/>
          <w:shd w:val="clear" w:color="auto" w:fill="FFFFFF"/>
        </w:rPr>
        <w:t>by</w:t>
      </w:r>
      <w:proofErr w:type="gramEnd"/>
      <w:r w:rsidRPr="00CE3FBD">
        <w:rPr>
          <w:color w:val="464646"/>
          <w:shd w:val="clear" w:color="auto" w:fill="FFFFFF"/>
        </w:rPr>
        <w:t xml:space="preserve"> 11:59 pm CT on the date noted on the class calendar. Any assignment that is submitted after the due date will have one letter grade deducted from it per day </w:t>
      </w:r>
      <w:proofErr w:type="gramStart"/>
      <w:r w:rsidRPr="00CE3FBD">
        <w:rPr>
          <w:color w:val="464646"/>
          <w:shd w:val="clear" w:color="auto" w:fill="FFFFFF"/>
        </w:rPr>
        <w:t>late</w:t>
      </w:r>
      <w:proofErr w:type="gramEnd"/>
      <w:r w:rsidRPr="00CE3FBD">
        <w:rPr>
          <w:color w:val="464646"/>
          <w:shd w:val="clear" w:color="auto" w:fill="FFFFFF"/>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0868BFF2" w14:textId="77777777" w:rsidR="00714282" w:rsidRPr="00CE3FBD" w:rsidRDefault="00714282" w:rsidP="00714282">
      <w:pPr>
        <w:rPr>
          <w:color w:val="464646"/>
          <w:shd w:val="clear" w:color="auto" w:fill="FFFFFF"/>
        </w:rPr>
      </w:pPr>
      <w:r w:rsidRPr="00CE3FBD">
        <w:rPr>
          <w:color w:val="464646"/>
          <w:shd w:val="clear" w:color="auto" w:fill="FFFFFF"/>
        </w:rPr>
        <w:t>Make up Policy</w:t>
      </w:r>
    </w:p>
    <w:p w14:paraId="3598582E" w14:textId="77777777" w:rsidR="00714282" w:rsidRPr="00CE3FBD" w:rsidRDefault="00714282" w:rsidP="00714282">
      <w:pPr>
        <w:spacing w:before="180" w:after="180"/>
        <w:rPr>
          <w:color w:val="464646"/>
        </w:rPr>
      </w:pPr>
      <w:r w:rsidRPr="00CE3FBD">
        <w:rPr>
          <w:color w:val="464646"/>
        </w:rPr>
        <w:t>Students who miss the normal exams will need to contact the instructor and turn in the valid excuse within </w:t>
      </w:r>
      <w:r w:rsidRPr="00CE3FBD">
        <w:rPr>
          <w:b/>
          <w:bCs/>
          <w:color w:val="464646"/>
        </w:rPr>
        <w:t>48 hours </w:t>
      </w:r>
      <w:proofErr w:type="gramStart"/>
      <w:r w:rsidRPr="00CE3FBD">
        <w:rPr>
          <w:color w:val="464646"/>
        </w:rPr>
        <w:t>from</w:t>
      </w:r>
      <w:proofErr w:type="gramEnd"/>
      <w:r w:rsidRPr="00CE3FBD">
        <w:rPr>
          <w:color w:val="464646"/>
        </w:rPr>
        <w:t xml:space="preserve"> the time that the exams were given. The makeup exam schedule is determined by the instructor and will need to be done within ONE week (5 </w:t>
      </w:r>
      <w:proofErr w:type="gramStart"/>
      <w:r w:rsidRPr="00CE3FBD">
        <w:rPr>
          <w:color w:val="464646"/>
        </w:rPr>
        <w:t>work days</w:t>
      </w:r>
      <w:proofErr w:type="gramEnd"/>
      <w:r w:rsidRPr="00CE3FBD">
        <w:rPr>
          <w:color w:val="464646"/>
        </w:rPr>
        <w:t>) from the time that the exams were given. Students will need to check the class email for the makeup details. Students who miss the makeup without valid excuses will get zero on the exam.</w:t>
      </w:r>
    </w:p>
    <w:p w14:paraId="307BB3D1" w14:textId="77777777" w:rsidR="00714282" w:rsidRPr="00CE3FBD" w:rsidRDefault="00714282" w:rsidP="00714282">
      <w:pPr>
        <w:spacing w:before="180" w:after="180"/>
        <w:rPr>
          <w:color w:val="464646"/>
        </w:rPr>
      </w:pPr>
      <w:r w:rsidRPr="00CE3FBD">
        <w:rPr>
          <w:color w:val="464646"/>
        </w:rPr>
        <w:t xml:space="preserve">The format, questions and difficulty-level of make-up exams are not guaranteed to be same as the normal exam, which are at the discretion of the instructors. Students are not allowed to choose the make-up </w:t>
      </w:r>
      <w:proofErr w:type="gramStart"/>
      <w:r w:rsidRPr="00CE3FBD">
        <w:rPr>
          <w:color w:val="464646"/>
        </w:rPr>
        <w:t>dates,</w:t>
      </w:r>
      <w:proofErr w:type="gramEnd"/>
      <w:r w:rsidRPr="00CE3FBD">
        <w:rPr>
          <w:color w:val="464646"/>
        </w:rPr>
        <w:t xml:space="preserve"> formats on their own.</w:t>
      </w:r>
    </w:p>
    <w:p w14:paraId="14AE25A8" w14:textId="77777777" w:rsidR="00714282" w:rsidRPr="00CE3FBD" w:rsidRDefault="00714282" w:rsidP="00714282">
      <w:pPr>
        <w:spacing w:before="180" w:after="180"/>
        <w:rPr>
          <w:color w:val="464646"/>
        </w:rPr>
      </w:pPr>
      <w:r w:rsidRPr="00CE3FBD">
        <w:rPr>
          <w:b/>
          <w:bCs/>
          <w:color w:val="464646"/>
        </w:rPr>
        <w:t>Valid excuses </w:t>
      </w:r>
      <w:r w:rsidRPr="00CE3FBD">
        <w:rPr>
          <w:color w:val="464646"/>
        </w:rPr>
        <w:t>include: 1). illness documented by a physician. 2) evidence of personal or family emergency. 3) official university excuses.</w:t>
      </w:r>
    </w:p>
    <w:p w14:paraId="77E75181" w14:textId="77777777" w:rsidR="00714282" w:rsidRPr="00CE3FBD" w:rsidRDefault="00714282" w:rsidP="00714282">
      <w:pPr>
        <w:spacing w:before="180" w:after="180"/>
        <w:rPr>
          <w:color w:val="464646"/>
        </w:rPr>
      </w:pPr>
      <w:r w:rsidRPr="00CE3FBD">
        <w:rPr>
          <w:b/>
          <w:bCs/>
          <w:color w:val="464646"/>
        </w:rPr>
        <w:t xml:space="preserve">Excuses are only accepted for the exams. No excuses </w:t>
      </w:r>
      <w:proofErr w:type="gramStart"/>
      <w:r w:rsidRPr="00CE3FBD">
        <w:rPr>
          <w:b/>
          <w:bCs/>
          <w:color w:val="464646"/>
        </w:rPr>
        <w:t>need</w:t>
      </w:r>
      <w:proofErr w:type="gramEnd"/>
      <w:r w:rsidRPr="00CE3FBD">
        <w:rPr>
          <w:b/>
          <w:bCs/>
          <w:color w:val="464646"/>
        </w:rPr>
        <w:t xml:space="preserve"> for general lectures or any bonus credits.</w:t>
      </w:r>
    </w:p>
    <w:p w14:paraId="002EB9E7" w14:textId="77777777" w:rsidR="00714282" w:rsidRPr="00CE3FBD" w:rsidRDefault="00714282" w:rsidP="00714282">
      <w:r w:rsidRPr="00CE3FBD">
        <w:t>Communication with Faculty:</w:t>
      </w:r>
    </w:p>
    <w:p w14:paraId="1B9E8619" w14:textId="77777777" w:rsidR="00714282" w:rsidRPr="00CE3FBD" w:rsidRDefault="00714282" w:rsidP="00714282">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xml:space="preserve"> If students have concerns about communication or feedback, they should always go to the professor first. Students should explain their concern as clearly as possible without judgment or emotion. </w:t>
      </w:r>
      <w:r w:rsidRPr="00CE3FBD">
        <w:rPr>
          <w:color w:val="464646"/>
        </w:rPr>
        <w:lastRenderedPageBreak/>
        <w:t>Effective communication is an important skill, and every interaction in their program is an opportunity to develop this skill.</w:t>
      </w:r>
    </w:p>
    <w:p w14:paraId="2B8B22E2" w14:textId="77777777" w:rsidR="00714282" w:rsidRPr="00CE3FBD" w:rsidRDefault="00714282" w:rsidP="00714282">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2"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3"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3C60A00" w14:textId="77777777" w:rsidR="00714282" w:rsidRPr="00CE3FBD" w:rsidRDefault="00714282" w:rsidP="00714282">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2F7A69EF" w14:textId="77777777" w:rsidR="00714282" w:rsidRPr="00CE3FBD" w:rsidRDefault="00714282" w:rsidP="00714282">
      <w:pPr>
        <w:pStyle w:val="NormalWeb"/>
        <w:spacing w:before="180" w:beforeAutospacing="0" w:after="180" w:afterAutospacing="0"/>
        <w:rPr>
          <w:color w:val="464646"/>
        </w:rPr>
      </w:pPr>
    </w:p>
    <w:p w14:paraId="063EB7B1" w14:textId="77777777" w:rsidR="00714282" w:rsidRPr="00CE3FBD" w:rsidRDefault="00714282" w:rsidP="00714282">
      <w:pPr>
        <w:pStyle w:val="NormalWeb"/>
        <w:spacing w:before="180" w:beforeAutospacing="0" w:after="180" w:afterAutospacing="0"/>
        <w:rPr>
          <w:color w:val="464646"/>
        </w:rPr>
      </w:pPr>
      <w:r w:rsidRPr="00CE3FBD">
        <w:rPr>
          <w:color w:val="464646"/>
        </w:rPr>
        <w:t>Instructor Assistance with Course Performance</w:t>
      </w:r>
    </w:p>
    <w:p w14:paraId="2F19A7D1" w14:textId="77777777" w:rsidR="00714282" w:rsidRPr="00CE3FBD" w:rsidRDefault="00714282" w:rsidP="00714282">
      <w:pPr>
        <w:rPr>
          <w:color w:val="464646"/>
          <w:shd w:val="clear" w:color="auto" w:fill="FFFFFF"/>
        </w:rPr>
      </w:pPr>
      <w:r w:rsidRPr="00CE3FBD">
        <w:rPr>
          <w:color w:val="464646"/>
          <w:shd w:val="clear" w:color="auto" w:fill="FFFFFF"/>
        </w:rPr>
        <w:t xml:space="preserve">If you are struggling academically with this class, do NOT wait until the end of the semester to ask for help. Your instructor is here to help </w:t>
      </w:r>
      <w:proofErr w:type="gramStart"/>
      <w:r w:rsidRPr="00CE3FBD">
        <w:rPr>
          <w:color w:val="464646"/>
          <w:shd w:val="clear" w:color="auto" w:fill="FFFFFF"/>
        </w:rPr>
        <w:t>you, but</w:t>
      </w:r>
      <w:proofErr w:type="gramEnd"/>
      <w:r w:rsidRPr="00CE3FBD">
        <w:rPr>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w:t>
      </w:r>
      <w:proofErr w:type="gramStart"/>
      <w:r w:rsidRPr="00CE3FBD">
        <w:rPr>
          <w:color w:val="464646"/>
          <w:shd w:val="clear" w:color="auto" w:fill="FFFFFF"/>
        </w:rPr>
        <w:t>follow-up</w:t>
      </w:r>
      <w:proofErr w:type="gramEnd"/>
      <w:r w:rsidRPr="00CE3FBD">
        <w:rPr>
          <w:color w:val="464646"/>
          <w:shd w:val="clear" w:color="auto" w:fill="FFFFFF"/>
        </w:rPr>
        <w:t xml:space="preserve"> whenever you encounter challenges with the material.</w:t>
      </w:r>
    </w:p>
    <w:p w14:paraId="0647BE58" w14:textId="77777777" w:rsidR="00714282" w:rsidRPr="00CE3FBD" w:rsidRDefault="00714282" w:rsidP="00714282">
      <w:pPr>
        <w:rPr>
          <w:color w:val="464646"/>
          <w:shd w:val="clear" w:color="auto" w:fill="FFFFFF"/>
        </w:rPr>
      </w:pPr>
    </w:p>
    <w:p w14:paraId="095DD90A" w14:textId="69559870" w:rsidR="00714282" w:rsidRPr="00CE3FBD" w:rsidRDefault="00714282" w:rsidP="00714282">
      <w:pPr>
        <w:rPr>
          <w:color w:val="464646"/>
          <w:shd w:val="clear" w:color="auto" w:fill="FFFFFF"/>
        </w:rPr>
      </w:pPr>
    </w:p>
    <w:p w14:paraId="7A9A44B2" w14:textId="4D5C8BDB" w:rsidR="00714282" w:rsidRDefault="00714282" w:rsidP="00AF564A">
      <w:pPr>
        <w:rPr>
          <w:color w:val="464646"/>
          <w:shd w:val="clear" w:color="auto" w:fill="FFFFFF"/>
        </w:rPr>
      </w:pPr>
      <w:r w:rsidRPr="00CE3FBD">
        <w:rPr>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w:t>
      </w:r>
    </w:p>
    <w:p w14:paraId="08B64D36" w14:textId="77777777" w:rsidR="00AF564A" w:rsidRPr="00CE3FBD" w:rsidRDefault="00AF564A" w:rsidP="00AF564A">
      <w:pPr>
        <w:rPr>
          <w:color w:val="464646"/>
        </w:rPr>
      </w:pPr>
    </w:p>
    <w:p w14:paraId="0B4A62D1" w14:textId="77777777" w:rsidR="00714282" w:rsidRPr="00CE3FBD" w:rsidRDefault="00714282" w:rsidP="00714282">
      <w:r w:rsidRPr="00CE3FBD">
        <w:t>Academic Integrity</w:t>
      </w:r>
    </w:p>
    <w:p w14:paraId="3FBDB308" w14:textId="77777777" w:rsidR="00714282" w:rsidRPr="00CE3FBD" w:rsidRDefault="00714282" w:rsidP="00714282">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6B8A2234" w14:textId="77777777" w:rsidR="00714282" w:rsidRPr="00CE3FBD" w:rsidRDefault="00714282" w:rsidP="00714282">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w:t>
      </w:r>
      <w:proofErr w:type="gramStart"/>
      <w:r w:rsidRPr="00CE3FBD">
        <w:rPr>
          <w:rStyle w:val="Emphasis"/>
          <w:color w:val="464646"/>
        </w:rPr>
        <w:t>in order to</w:t>
      </w:r>
      <w:proofErr w:type="gramEnd"/>
      <w:r w:rsidRPr="00CE3FBD">
        <w:rPr>
          <w:rStyle w:val="Emphasis"/>
          <w:color w:val="464646"/>
        </w:rPr>
        <w:t xml:space="preserve">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2D4F1F1A" w14:textId="77777777" w:rsidR="00714282" w:rsidRPr="00CE3FBD" w:rsidRDefault="00714282" w:rsidP="00714282">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4" w:tgtFrame="_blank" w:history="1">
        <w:r w:rsidRPr="00CE3FBD">
          <w:rPr>
            <w:rStyle w:val="Hyperlink"/>
          </w:rPr>
          <w:t>Auburn University Student Academic Honesty Code</w:t>
        </w:r>
      </w:hyperlink>
    </w:p>
    <w:p w14:paraId="4F68E5D0" w14:textId="77777777" w:rsidR="00714282" w:rsidRPr="00CE3FBD" w:rsidRDefault="00714282" w:rsidP="00714282">
      <w:r w:rsidRPr="00CE3FBD">
        <w:t>COVID:</w:t>
      </w:r>
    </w:p>
    <w:p w14:paraId="06452D57" w14:textId="77777777" w:rsidR="00714282" w:rsidRPr="00CE3FBD" w:rsidRDefault="00714282" w:rsidP="00714282">
      <w:pPr>
        <w:rPr>
          <w:color w:val="464646"/>
          <w:shd w:val="clear" w:color="auto" w:fill="FFFFFF"/>
        </w:rPr>
      </w:pPr>
      <w:r w:rsidRPr="00CE3FBD">
        <w:rPr>
          <w:color w:val="464646"/>
          <w:shd w:val="clear" w:color="auto" w:fill="FFFFFF"/>
        </w:rPr>
        <w:t>Due to the Coronavirus pandemic, public health measures have been implemented across Auburn’s campus. Students should stay current with these practices and expectations through the campus reentry plan, </w:t>
      </w:r>
      <w:hyperlink r:id="rId15" w:tgtFrame="_blank" w:history="1">
        <w:r w:rsidRPr="00CE3FBD">
          <w:rPr>
            <w:rStyle w:val="Hyperlink"/>
            <w:shd w:val="clear" w:color="auto" w:fill="FFFFFF"/>
          </w:rPr>
          <w:t>A Healthier U</w:t>
        </w:r>
        <w:r w:rsidRPr="00CE3FBD">
          <w:rPr>
            <w:rStyle w:val="screenreader-only"/>
            <w:color w:val="0000FF"/>
            <w:u w:val="single"/>
            <w:bdr w:val="none" w:sz="0" w:space="0" w:color="auto" w:frame="1"/>
            <w:shd w:val="clear" w:color="auto" w:fill="FFFFFF"/>
          </w:rPr>
          <w:t> (Links to an external site.)</w:t>
        </w:r>
      </w:hyperlink>
      <w:r w:rsidRPr="00CE3FBD">
        <w:rPr>
          <w:color w:val="464646"/>
          <w:shd w:val="clear" w:color="auto" w:fill="FFFFFF"/>
        </w:rPr>
        <w:t>. The sections below provide expectations and conduct related to COVID-19 issues.</w:t>
      </w:r>
    </w:p>
    <w:p w14:paraId="26E90EBD" w14:textId="77777777" w:rsidR="00714282" w:rsidRPr="00CE3FBD" w:rsidRDefault="00714282" w:rsidP="00714282">
      <w:pPr>
        <w:rPr>
          <w:color w:val="464646"/>
          <w:shd w:val="clear" w:color="auto" w:fill="FFFFFF"/>
        </w:rPr>
      </w:pPr>
      <w:r w:rsidRPr="00CE3FBD">
        <w:rPr>
          <w:color w:val="464646"/>
          <w:shd w:val="clear" w:color="auto" w:fill="FFFFFF"/>
        </w:rPr>
        <w:t>Health and Participation in Class (for days that we will be meeting in person)</w:t>
      </w:r>
    </w:p>
    <w:p w14:paraId="55E741F9" w14:textId="77777777" w:rsidR="00714282" w:rsidRPr="00CE3FBD" w:rsidRDefault="00714282" w:rsidP="00714282">
      <w:pPr>
        <w:pStyle w:val="NormalWeb"/>
        <w:spacing w:before="180" w:beforeAutospacing="0" w:after="180" w:afterAutospacing="0"/>
        <w:rPr>
          <w:color w:val="464646"/>
        </w:rPr>
      </w:pPr>
      <w:r>
        <w:rPr>
          <w:color w:val="464646"/>
        </w:rPr>
        <w:t>We are currently developing a new daily health screener which you will be</w:t>
      </w:r>
      <w:r w:rsidRPr="00CE3FBD">
        <w:rPr>
          <w:color w:val="464646"/>
        </w:rPr>
        <w:t xml:space="preserve"> expected to complete daily.</w:t>
      </w:r>
    </w:p>
    <w:p w14:paraId="23DADB14" w14:textId="77777777" w:rsidR="00714282" w:rsidRPr="00CE3FBD" w:rsidRDefault="00714282" w:rsidP="00714282">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Pr>
          <w:color w:val="464646"/>
        </w:rPr>
        <w:t>screening app</w:t>
      </w:r>
      <w:r w:rsidRPr="00CE3FBD">
        <w:rPr>
          <w:color w:val="464646"/>
        </w:rPr>
        <w:t>. My hope is that if you are feeling ill or if you have been exposed to someone with the virus, you will stay home to protect others.</w:t>
      </w:r>
    </w:p>
    <w:p w14:paraId="1E135E24" w14:textId="77777777" w:rsidR="00714282" w:rsidRPr="00CE3FBD" w:rsidRDefault="00714282" w:rsidP="00714282">
      <w:pPr>
        <w:pStyle w:val="NormalWeb"/>
        <w:spacing w:before="180" w:beforeAutospacing="0" w:after="180" w:afterAutospacing="0"/>
        <w:rPr>
          <w:color w:val="464646"/>
        </w:rPr>
      </w:pPr>
      <w:r w:rsidRPr="00CE3FBD">
        <w:rPr>
          <w:color w:val="464646"/>
        </w:rPr>
        <w:t>Please do the following in the event of an illness or COVID-related absence:</w:t>
      </w:r>
    </w:p>
    <w:p w14:paraId="680F56AE"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Notify me in advance of your absence, if possible</w:t>
      </w:r>
    </w:p>
    <w:p w14:paraId="2F7D359E"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Provide me with medical documentation, if possible</w:t>
      </w:r>
    </w:p>
    <w:p w14:paraId="717EB128"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Keep up with coursework as much as possible</w:t>
      </w:r>
    </w:p>
    <w:p w14:paraId="245F45AB"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Participate in class activities and submit assignments remotely as much as possible</w:t>
      </w:r>
    </w:p>
    <w:p w14:paraId="76006797"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Notify me if you require a modification to the deadline of an assignment or exam</w:t>
      </w:r>
    </w:p>
    <w:p w14:paraId="08930E16" w14:textId="77777777" w:rsidR="00714282" w:rsidRPr="00CE3FBD" w:rsidRDefault="00714282" w:rsidP="00714282">
      <w:pPr>
        <w:numPr>
          <w:ilvl w:val="0"/>
          <w:numId w:val="1"/>
        </w:numPr>
        <w:spacing w:before="100" w:beforeAutospacing="1" w:after="100" w:afterAutospacing="1"/>
        <w:ind w:left="375"/>
        <w:rPr>
          <w:color w:val="464646"/>
        </w:rPr>
      </w:pPr>
      <w:r w:rsidRPr="00CE3FBD">
        <w:rPr>
          <w:color w:val="464646"/>
        </w:rPr>
        <w:t>Finally, if remaining in a class and fulfilling the necessary requirements becomes impossible due to illness or other COVID-related issues, please let me know as soon as possible so we can discuss your options.</w:t>
      </w:r>
    </w:p>
    <w:p w14:paraId="0C9009C8" w14:textId="77777777" w:rsidR="00714282" w:rsidRPr="00CE3FBD" w:rsidRDefault="00714282" w:rsidP="00714282">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6" w:history="1">
        <w:r w:rsidRPr="00CE3FBD">
          <w:rPr>
            <w:rStyle w:val="Hyperlink"/>
          </w:rPr>
          <w:t>ahealthieru@auburn.edu</w:t>
        </w:r>
      </w:hyperlink>
      <w:r w:rsidRPr="00CE3FBD">
        <w:rPr>
          <w:color w:val="464646"/>
        </w:rPr>
        <w:t>.</w:t>
      </w:r>
    </w:p>
    <w:p w14:paraId="0CD40272" w14:textId="77777777" w:rsidR="00714282" w:rsidRPr="00CE3FBD" w:rsidRDefault="00714282" w:rsidP="00714282">
      <w:pPr>
        <w:pStyle w:val="NormalWeb"/>
        <w:shd w:val="clear" w:color="auto" w:fill="FFFFFF"/>
        <w:spacing w:before="180" w:beforeAutospacing="0" w:after="180" w:afterAutospacing="0"/>
        <w:rPr>
          <w:color w:val="464646"/>
        </w:rPr>
      </w:pPr>
    </w:p>
    <w:p w14:paraId="3C6E7926" w14:textId="77777777" w:rsidR="00714282" w:rsidRPr="00CE3FBD" w:rsidRDefault="00714282" w:rsidP="00714282">
      <w:pPr>
        <w:pStyle w:val="NormalWeb"/>
        <w:shd w:val="clear" w:color="auto" w:fill="FFFFFF"/>
        <w:spacing w:before="180" w:beforeAutospacing="0" w:after="180" w:afterAutospacing="0"/>
        <w:rPr>
          <w:color w:val="464646"/>
        </w:rPr>
      </w:pPr>
      <w:r w:rsidRPr="00CE3FBD">
        <w:rPr>
          <w:color w:val="464646"/>
        </w:rPr>
        <w:t>Health and Well Being Resources</w:t>
      </w:r>
    </w:p>
    <w:p w14:paraId="752A874F" w14:textId="77777777" w:rsidR="00714282" w:rsidRPr="00CE3FBD" w:rsidRDefault="00714282" w:rsidP="00714282">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7B95E01A" w14:textId="77777777" w:rsidR="00714282" w:rsidRPr="00CE3FBD" w:rsidRDefault="00714282" w:rsidP="00714282">
      <w:pPr>
        <w:numPr>
          <w:ilvl w:val="0"/>
          <w:numId w:val="2"/>
        </w:numPr>
        <w:shd w:val="clear" w:color="auto" w:fill="FFFFFF"/>
        <w:spacing w:beforeAutospacing="1" w:afterAutospacing="1"/>
        <w:ind w:left="375"/>
        <w:rPr>
          <w:color w:val="464646"/>
        </w:rPr>
      </w:pPr>
      <w:r w:rsidRPr="00CE3FBD">
        <w:rPr>
          <w:color w:val="464646"/>
        </w:rPr>
        <w:t>COVID Response Team (</w:t>
      </w:r>
      <w:hyperlink r:id="rId17" w:tgtFrame="_blank" w:history="1">
        <w:r w:rsidRPr="00CE3FBD">
          <w:rPr>
            <w:rStyle w:val="Hyperlink"/>
          </w:rPr>
          <w:t>ahealthieru.edu</w:t>
        </w:r>
        <w:r w:rsidRPr="00CE3FBD">
          <w:rPr>
            <w:rStyle w:val="screenreader-only"/>
            <w:color w:val="0000FF"/>
            <w:u w:val="single"/>
            <w:bdr w:val="none" w:sz="0" w:space="0" w:color="auto" w:frame="1"/>
          </w:rPr>
          <w:t> (Links to an external site.)</w:t>
        </w:r>
      </w:hyperlink>
      <w:r w:rsidRPr="00CE3FBD">
        <w:rPr>
          <w:color w:val="464646"/>
        </w:rPr>
        <w:t>)</w:t>
      </w:r>
    </w:p>
    <w:p w14:paraId="3FC32FC5" w14:textId="77777777" w:rsidR="00714282" w:rsidRPr="00CE3FBD" w:rsidRDefault="00714282" w:rsidP="00714282">
      <w:pPr>
        <w:numPr>
          <w:ilvl w:val="0"/>
          <w:numId w:val="2"/>
        </w:numPr>
        <w:shd w:val="clear" w:color="auto" w:fill="FFFFFF"/>
        <w:spacing w:beforeAutospacing="1" w:afterAutospacing="1"/>
        <w:ind w:left="375"/>
        <w:rPr>
          <w:color w:val="464646"/>
        </w:rPr>
      </w:pPr>
      <w:r w:rsidRPr="00CE3FBD">
        <w:rPr>
          <w:color w:val="464646"/>
        </w:rPr>
        <w:t>Student Counseling and Psychological Services (</w:t>
      </w:r>
      <w:hyperlink r:id="rId18" w:tgtFrame="_blank" w:history="1">
        <w:r w:rsidRPr="00CE3FBD">
          <w:rPr>
            <w:rStyle w:val="Hyperlink"/>
          </w:rPr>
          <w:t>http://wp.auburn.edu/scs/</w:t>
        </w:r>
        <w:r w:rsidRPr="00CE3FBD">
          <w:rPr>
            <w:rStyle w:val="screenreader-only"/>
            <w:color w:val="0000FF"/>
            <w:u w:val="single"/>
            <w:bdr w:val="none" w:sz="0" w:space="0" w:color="auto" w:frame="1"/>
          </w:rPr>
          <w:t> (Links to an external site.)</w:t>
        </w:r>
      </w:hyperlink>
      <w:r w:rsidRPr="00CE3FBD">
        <w:rPr>
          <w:color w:val="464646"/>
        </w:rPr>
        <w:t>)</w:t>
      </w:r>
    </w:p>
    <w:p w14:paraId="3E0C68D1" w14:textId="77777777" w:rsidR="00714282" w:rsidRPr="00CE3FBD" w:rsidRDefault="00714282" w:rsidP="00714282">
      <w:pPr>
        <w:numPr>
          <w:ilvl w:val="0"/>
          <w:numId w:val="2"/>
        </w:numPr>
        <w:shd w:val="clear" w:color="auto" w:fill="FFFFFF"/>
        <w:spacing w:beforeAutospacing="1" w:afterAutospacing="1"/>
        <w:ind w:left="375"/>
        <w:rPr>
          <w:color w:val="464646"/>
        </w:rPr>
      </w:pPr>
      <w:r w:rsidRPr="00CE3FBD">
        <w:rPr>
          <w:color w:val="464646"/>
        </w:rPr>
        <w:t>AU Medical Clinic (</w:t>
      </w:r>
      <w:hyperlink r:id="rId19" w:tgtFrame="_blank" w:history="1">
        <w:r w:rsidRPr="00CE3FBD">
          <w:rPr>
            <w:rStyle w:val="Hyperlink"/>
          </w:rPr>
          <w:t>https://cws.auburn.edu/aumc/</w:t>
        </w:r>
        <w:r w:rsidRPr="00CE3FBD">
          <w:rPr>
            <w:rStyle w:val="screenreader-only"/>
            <w:color w:val="0000FF"/>
            <w:u w:val="single"/>
            <w:bdr w:val="none" w:sz="0" w:space="0" w:color="auto" w:frame="1"/>
          </w:rPr>
          <w:t> (Links to an external site.)</w:t>
        </w:r>
      </w:hyperlink>
    </w:p>
    <w:p w14:paraId="7D1DE201" w14:textId="77777777" w:rsidR="00714282" w:rsidRPr="00CE3FBD" w:rsidRDefault="00714282" w:rsidP="00714282">
      <w:pPr>
        <w:pStyle w:val="NormalWeb"/>
        <w:shd w:val="clear" w:color="auto" w:fill="FFFFFF"/>
        <w:spacing w:before="0" w:beforeAutospacing="0" w:after="0" w:afterAutospacing="0"/>
        <w:rPr>
          <w:color w:val="464646"/>
        </w:rPr>
      </w:pPr>
      <w:r w:rsidRPr="00CE3FBD">
        <w:rPr>
          <w:color w:val="464646"/>
        </w:rPr>
        <w:lastRenderedPageBreak/>
        <w:t>If you or someone you know are experiencing food, housing or financial insecurity, please visit the Auburn Cares Office (</w:t>
      </w:r>
      <w:hyperlink r:id="rId20" w:tgtFrame="_blank" w:history="1">
        <w:r w:rsidRPr="00CE3FBD">
          <w:rPr>
            <w:rStyle w:val="Hyperlink"/>
          </w:rPr>
          <w:t>http://aucares.auburn.edu/</w:t>
        </w:r>
        <w:r w:rsidRPr="00714282">
          <w:rPr>
            <w:rStyle w:val="screenreader-only"/>
            <w:color w:val="0000FF"/>
            <w:u w:val="single"/>
            <w:bdr w:val="none" w:sz="0" w:space="0" w:color="auto" w:frame="1"/>
          </w:rPr>
          <w:t> (Links to an external site.)</w:t>
        </w:r>
      </w:hyperlink>
      <w:r w:rsidRPr="00CE3FBD">
        <w:rPr>
          <w:color w:val="464646"/>
        </w:rPr>
        <w:t>)</w:t>
      </w:r>
    </w:p>
    <w:p w14:paraId="7E743686" w14:textId="77777777" w:rsidR="00714282" w:rsidRPr="00CE3FBD" w:rsidRDefault="00714282" w:rsidP="00714282">
      <w:pPr>
        <w:pStyle w:val="NormalWeb"/>
        <w:spacing w:before="180" w:beforeAutospacing="0" w:after="180" w:afterAutospacing="0"/>
        <w:rPr>
          <w:color w:val="464646"/>
        </w:rPr>
      </w:pPr>
    </w:p>
    <w:p w14:paraId="4B5C9DC0" w14:textId="77777777" w:rsidR="00714282" w:rsidRPr="00CE3FBD" w:rsidRDefault="00714282" w:rsidP="00714282">
      <w:pPr>
        <w:pStyle w:val="NormalWeb"/>
        <w:spacing w:before="180" w:beforeAutospacing="0" w:after="180" w:afterAutospacing="0"/>
        <w:rPr>
          <w:color w:val="464646"/>
        </w:rPr>
      </w:pPr>
      <w:proofErr w:type="gramStart"/>
      <w:r w:rsidRPr="00CE3FBD">
        <w:rPr>
          <w:color w:val="464646"/>
        </w:rPr>
        <w:t>A Healthier</w:t>
      </w:r>
      <w:proofErr w:type="gramEnd"/>
      <w:r w:rsidRPr="00CE3FBD">
        <w:rPr>
          <w:color w:val="464646"/>
        </w:rPr>
        <w:t xml:space="preserve"> U Campus Community Expectations</w:t>
      </w:r>
    </w:p>
    <w:p w14:paraId="3B1CBE52" w14:textId="77777777" w:rsidR="00714282" w:rsidRPr="00CE3FBD" w:rsidRDefault="00714282" w:rsidP="00714282">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Pr>
          <w:color w:val="464646"/>
        </w:rPr>
        <w:t xml:space="preserve"> screening app </w:t>
      </w:r>
      <w:proofErr w:type="gramStart"/>
      <w:r>
        <w:rPr>
          <w:color w:val="464646"/>
        </w:rPr>
        <w:t>when,</w:t>
      </w:r>
      <w:proofErr w:type="gramEnd"/>
      <w:r>
        <w:rPr>
          <w:color w:val="464646"/>
        </w:rPr>
        <w:t xml:space="preserve"> ready.</w:t>
      </w:r>
    </w:p>
    <w:p w14:paraId="58BE1506" w14:textId="77777777" w:rsidR="00714282" w:rsidRPr="00CE3FBD" w:rsidRDefault="00714282" w:rsidP="00714282">
      <w:pPr>
        <w:pStyle w:val="NormalWeb"/>
        <w:spacing w:before="180" w:beforeAutospacing="0" w:after="180" w:afterAutospacing="0"/>
        <w:rPr>
          <w:color w:val="464646"/>
        </w:rPr>
      </w:pPr>
      <w:r w:rsidRPr="00CE3FBD">
        <w:rPr>
          <w:color w:val="464646"/>
        </w:rPr>
        <w:t>You are expected to (1) take your temperature daily and (2) complete your screener. </w:t>
      </w:r>
      <w:r w:rsidRPr="00714282">
        <w:rPr>
          <w:rStyle w:val="Strong"/>
          <w:color w:val="464646"/>
        </w:rPr>
        <w:t>You may be asked at any time during class to show your pass.</w:t>
      </w:r>
    </w:p>
    <w:p w14:paraId="0F395ABA" w14:textId="77777777" w:rsidR="00714282" w:rsidRPr="00CE3FBD" w:rsidRDefault="00714282" w:rsidP="00714282">
      <w:pPr>
        <w:pStyle w:val="NormalWeb"/>
        <w:spacing w:before="180" w:beforeAutospacing="0" w:after="180" w:afterAutospacing="0"/>
        <w:rPr>
          <w:color w:val="464646"/>
        </w:rPr>
      </w:pPr>
    </w:p>
    <w:p w14:paraId="265A595A" w14:textId="77777777" w:rsidR="00714282" w:rsidRPr="00CE3FBD" w:rsidRDefault="00714282" w:rsidP="00714282">
      <w:pPr>
        <w:pStyle w:val="NormalWeb"/>
        <w:spacing w:before="180" w:beforeAutospacing="0" w:after="180" w:afterAutospacing="0"/>
        <w:rPr>
          <w:color w:val="464646"/>
        </w:rPr>
      </w:pPr>
      <w:r w:rsidRPr="00CE3FBD">
        <w:rPr>
          <w:color w:val="464646"/>
        </w:rPr>
        <w:t>Course Expectations Related to Covid-19</w:t>
      </w:r>
    </w:p>
    <w:p w14:paraId="7322ABFB" w14:textId="77777777" w:rsidR="00714282" w:rsidRDefault="00714282" w:rsidP="00714282">
      <w:pPr>
        <w:numPr>
          <w:ilvl w:val="0"/>
          <w:numId w:val="3"/>
        </w:numPr>
        <w:spacing w:before="100" w:beforeAutospacing="1" w:after="100" w:afterAutospacing="1"/>
        <w:ind w:left="375"/>
        <w:rPr>
          <w:color w:val="464646"/>
        </w:rPr>
      </w:pPr>
      <w:r w:rsidRPr="00C67732">
        <w:rPr>
          <w:rStyle w:val="Strong"/>
          <w:color w:val="464646"/>
        </w:rPr>
        <w:t>Face Coverings</w:t>
      </w:r>
      <w:r w:rsidRPr="00C67732">
        <w:rPr>
          <w:color w:val="464646"/>
        </w:rPr>
        <w:t xml:space="preserve">: As a member of the Auburn University academic </w:t>
      </w:r>
      <w:proofErr w:type="gramStart"/>
      <w:r w:rsidRPr="00C67732">
        <w:rPr>
          <w:color w:val="464646"/>
        </w:rPr>
        <w:t>community</w:t>
      </w:r>
      <w:proofErr w:type="gramEnd"/>
      <w:r w:rsidRPr="00C67732">
        <w:rPr>
          <w:color w:val="464646"/>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color w:val="464646"/>
        </w:rPr>
        <w:br/>
        <w:t xml:space="preserve">You are required to </w:t>
      </w:r>
      <w:proofErr w:type="gramStart"/>
      <w:r w:rsidRPr="00C67732">
        <w:rPr>
          <w:color w:val="464646"/>
        </w:rPr>
        <w:t>wear your face coverings at all times</w:t>
      </w:r>
      <w:proofErr w:type="gramEnd"/>
      <w:r w:rsidRPr="00C67732">
        <w:rPr>
          <w:color w:val="464646"/>
        </w:rPr>
        <w:t>. If you remove your face covering or are non-compliant with the university’s </w:t>
      </w:r>
      <w:hyperlink r:id="rId21" w:tgtFrame="_blank" w:history="1">
        <w:r w:rsidRPr="00C67732">
          <w:rPr>
            <w:rStyle w:val="Hyperlink"/>
          </w:rPr>
          <w:t>policy on face coverings</w:t>
        </w:r>
        <w:r w:rsidRPr="00C67732">
          <w:rPr>
            <w:rStyle w:val="screenreader-only"/>
            <w:color w:val="0000FF"/>
            <w:u w:val="single"/>
            <w:bdr w:val="none" w:sz="0" w:space="0" w:color="auto" w:frame="1"/>
          </w:rPr>
          <w:t> (Links to an external site.)</w:t>
        </w:r>
      </w:hyperlink>
      <w:r w:rsidRPr="00C67732">
        <w:rPr>
          <w:color w:val="464646"/>
        </w:rPr>
        <w:t>, you will be instructed to leave the classroom and will be held to the protocols outlined in the </w:t>
      </w:r>
      <w:hyperlink r:id="rId22" w:tgtFrame="_blank" w:history="1">
        <w:r w:rsidRPr="00C67732">
          <w:rPr>
            <w:rStyle w:val="Hyperlink"/>
          </w:rPr>
          <w:t>Auburn University Policy on Classroom Behavior</w:t>
        </w:r>
        <w:r w:rsidRPr="00C67732">
          <w:rPr>
            <w:rStyle w:val="screenreader-only"/>
            <w:color w:val="0000FF"/>
            <w:u w:val="single"/>
            <w:bdr w:val="none" w:sz="0" w:space="0" w:color="auto" w:frame="1"/>
          </w:rPr>
          <w:t> (Links to an external site.)</w:t>
        </w:r>
      </w:hyperlink>
      <w:r w:rsidRPr="00C67732">
        <w:rPr>
          <w:color w:val="464646"/>
        </w:rPr>
        <w:t xml:space="preserve">. Any student who willfully refuses to wear a face </w:t>
      </w:r>
      <w:proofErr w:type="gramStart"/>
      <w:r w:rsidRPr="00C67732">
        <w:rPr>
          <w:color w:val="464646"/>
        </w:rPr>
        <w:t>covering</w:t>
      </w:r>
      <w:proofErr w:type="gramEnd"/>
      <w:r w:rsidRPr="00C67732">
        <w:rPr>
          <w:color w:val="464646"/>
        </w:rPr>
        <w:t xml:space="preserve"> and does not have </w:t>
      </w:r>
      <w:proofErr w:type="gramStart"/>
      <w:r w:rsidRPr="00C67732">
        <w:rPr>
          <w:color w:val="464646"/>
        </w:rPr>
        <w:t>a noted</w:t>
      </w:r>
      <w:proofErr w:type="gramEnd"/>
      <w:r w:rsidRPr="00C67732">
        <w:rPr>
          <w:color w:val="464646"/>
        </w:rPr>
        <w:t xml:space="preserve"> accommodation may be subject to disciplinary action.</w:t>
      </w:r>
    </w:p>
    <w:p w14:paraId="142CB7AB" w14:textId="77777777" w:rsidR="00714282" w:rsidRPr="00C67732" w:rsidRDefault="00714282" w:rsidP="00714282">
      <w:pPr>
        <w:numPr>
          <w:ilvl w:val="0"/>
          <w:numId w:val="3"/>
        </w:numPr>
        <w:spacing w:before="100" w:beforeAutospacing="1" w:after="100" w:afterAutospacing="1"/>
        <w:ind w:left="375"/>
        <w:rPr>
          <w:color w:val="464646"/>
        </w:rPr>
      </w:pPr>
      <w:r w:rsidRPr="00C67732">
        <w:rPr>
          <w:rStyle w:val="Strong"/>
          <w:color w:val="464646"/>
        </w:rPr>
        <w:t>Physical Distancing</w:t>
      </w:r>
      <w:r w:rsidRPr="00C67732">
        <w:rPr>
          <w:color w:val="464646"/>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color w:val="464646"/>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color w:val="464646"/>
        </w:rPr>
        <w:t>enter.Course</w:t>
      </w:r>
      <w:proofErr w:type="spellEnd"/>
      <w:r w:rsidRPr="00C67732">
        <w:rPr>
          <w:rStyle w:val="Strong"/>
          <w:color w:val="464646"/>
        </w:rPr>
        <w:t xml:space="preserve"> Attendance</w:t>
      </w:r>
      <w:r w:rsidRPr="00C67732">
        <w:rPr>
          <w:color w:val="464646"/>
        </w:rPr>
        <w:t>: If you are quarantined or otherwise need to miss class because you have been advised that you may have been exposed to COVID-19, you will be expected to develop a plan to keep up with your coursework during any such absences.</w:t>
      </w:r>
    </w:p>
    <w:p w14:paraId="128EDBCA" w14:textId="77777777" w:rsidR="00714282" w:rsidRPr="00CE3FBD" w:rsidRDefault="00714282" w:rsidP="00714282">
      <w:pPr>
        <w:numPr>
          <w:ilvl w:val="0"/>
          <w:numId w:val="3"/>
        </w:numPr>
        <w:spacing w:before="100" w:beforeAutospacing="1" w:after="100" w:afterAutospacing="1"/>
        <w:ind w:left="375"/>
        <w:rPr>
          <w:color w:val="464646"/>
        </w:rPr>
      </w:pPr>
      <w:r w:rsidRPr="00CE3FBD">
        <w:rPr>
          <w:rStyle w:val="Strong"/>
          <w:color w:val="464646"/>
        </w:rPr>
        <w:t>Course Meeting Schedule</w:t>
      </w:r>
      <w:r w:rsidRPr="00CE3FBD">
        <w:rPr>
          <w:color w:val="464646"/>
        </w:rPr>
        <w:t>: This course might not have a traditional meeting schedule in Fall 2020. Be sure to pay attention to any updates to the course schedule as the information in this syllabus may have changed. Please discuss any questions you have with me.</w:t>
      </w:r>
    </w:p>
    <w:p w14:paraId="0D927E7F" w14:textId="77777777" w:rsidR="00714282" w:rsidRPr="00CE3FBD" w:rsidRDefault="00714282" w:rsidP="00714282">
      <w:pPr>
        <w:numPr>
          <w:ilvl w:val="0"/>
          <w:numId w:val="3"/>
        </w:numPr>
        <w:spacing w:before="100" w:beforeAutospacing="1" w:after="100" w:afterAutospacing="1"/>
        <w:ind w:left="375"/>
        <w:rPr>
          <w:color w:val="464646"/>
        </w:rPr>
      </w:pPr>
      <w:r w:rsidRPr="00CE3FBD">
        <w:rPr>
          <w:rStyle w:val="Strong"/>
          <w:color w:val="464646"/>
        </w:rPr>
        <w:t>Technology Requirements: </w:t>
      </w:r>
      <w:r w:rsidRPr="00CE3FBD">
        <w:rPr>
          <w:color w:val="464646"/>
        </w:rPr>
        <w:t xml:space="preserve">This course may require </w:t>
      </w:r>
      <w:proofErr w:type="gramStart"/>
      <w:r w:rsidRPr="00CE3FBD">
        <w:rPr>
          <w:color w:val="464646"/>
        </w:rPr>
        <w:t>particular technologies</w:t>
      </w:r>
      <w:proofErr w:type="gramEnd"/>
      <w:r w:rsidRPr="00CE3FBD">
        <w:rPr>
          <w:color w:val="464646"/>
        </w:rPr>
        <w:t xml:space="preserve"> to complete coursework. If you need access to additional technological support, please contact the AU Bookstore at </w:t>
      </w:r>
      <w:hyperlink r:id="rId23" w:history="1">
        <w:r w:rsidRPr="00CE3FBD">
          <w:rPr>
            <w:rStyle w:val="Hyperlink"/>
          </w:rPr>
          <w:t>aubookstore@auburn.edu</w:t>
        </w:r>
      </w:hyperlink>
      <w:r w:rsidRPr="00CE3FBD">
        <w:rPr>
          <w:color w:val="464646"/>
        </w:rPr>
        <w:t>.</w:t>
      </w:r>
    </w:p>
    <w:p w14:paraId="480B84C2" w14:textId="77777777" w:rsidR="00714282" w:rsidRPr="00CE3FBD" w:rsidRDefault="00714282" w:rsidP="00714282">
      <w:pPr>
        <w:pStyle w:val="NormalWeb"/>
        <w:spacing w:before="0" w:beforeAutospacing="0" w:after="0" w:afterAutospacing="0"/>
        <w:rPr>
          <w:color w:val="464646"/>
        </w:rPr>
      </w:pPr>
      <w:r w:rsidRPr="00714282">
        <w:rPr>
          <w:rStyle w:val="Emphasis"/>
          <w:color w:val="464646"/>
        </w:rPr>
        <w:t xml:space="preserve">Disruptive or concerning classroom behavior involving the failure to wear a face covering, as directed by Auburn University, represents a potential Code of Student </w:t>
      </w:r>
      <w:r w:rsidRPr="00714282">
        <w:rPr>
          <w:rStyle w:val="Emphasis"/>
          <w:color w:val="464646"/>
        </w:rPr>
        <w:lastRenderedPageBreak/>
        <w:t>Conduct violation and may be reported as a non-academic violation. Please consult the </w:t>
      </w:r>
      <w:hyperlink r:id="rId24" w:tgtFrame="_blank" w:history="1">
        <w:r w:rsidRPr="00714282">
          <w:rPr>
            <w:rStyle w:val="Emphasis"/>
            <w:color w:val="0000FF"/>
            <w:u w:val="single"/>
          </w:rPr>
          <w:t>Classroom Behavior Policy</w:t>
        </w:r>
        <w:r w:rsidRPr="00CE3FBD">
          <w:rPr>
            <w:rStyle w:val="screenreader-only"/>
            <w:color w:val="0000FF"/>
            <w:u w:val="single"/>
            <w:bdr w:val="none" w:sz="0" w:space="0" w:color="auto" w:frame="1"/>
          </w:rPr>
          <w:t> (Links to an external site.)</w:t>
        </w:r>
      </w:hyperlink>
      <w:r w:rsidRPr="00714282">
        <w:rPr>
          <w:rStyle w:val="Emphasis"/>
          <w:color w:val="464646"/>
        </w:rPr>
        <w:t>.</w:t>
      </w:r>
    </w:p>
    <w:p w14:paraId="7CF0F046" w14:textId="77777777" w:rsidR="00714282" w:rsidRPr="00CE3FBD" w:rsidRDefault="00714282" w:rsidP="00714282">
      <w:pPr>
        <w:pStyle w:val="NormalWeb"/>
        <w:spacing w:before="180" w:beforeAutospacing="0" w:after="180" w:afterAutospacing="0"/>
        <w:rPr>
          <w:color w:val="464646"/>
        </w:rPr>
      </w:pPr>
      <w:r w:rsidRPr="00CE3FBD">
        <w:rPr>
          <w:color w:val="464646"/>
        </w:rPr>
        <w:t>Course Delivery Changes Related to Covid-19</w:t>
      </w:r>
    </w:p>
    <w:p w14:paraId="423E998D" w14:textId="77777777" w:rsidR="00714282" w:rsidRPr="00C67732" w:rsidRDefault="00714282" w:rsidP="00714282">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6959441" w14:textId="77777777" w:rsidR="00714282" w:rsidRPr="00CE3FBD" w:rsidRDefault="00714282" w:rsidP="00714282">
      <w:pPr>
        <w:pStyle w:val="Default"/>
      </w:pPr>
    </w:p>
    <w:p w14:paraId="6365803E" w14:textId="77777777" w:rsidR="00714282" w:rsidRPr="00CE3FBD" w:rsidRDefault="00714282" w:rsidP="00714282">
      <w:pPr>
        <w:pStyle w:val="Default"/>
      </w:pPr>
      <w:r w:rsidRPr="00CE3FBD">
        <w:rPr>
          <w:b/>
          <w:bCs/>
        </w:rPr>
        <w:t>Attendance</w:t>
      </w:r>
      <w:r w:rsidRPr="00CE3FBD">
        <w:t xml:space="preserve">. It is expected that students taking a graduate class will attend every class meeting, will </w:t>
      </w:r>
    </w:p>
    <w:p w14:paraId="47F5A377" w14:textId="77777777" w:rsidR="00714282" w:rsidRPr="00CE3FBD" w:rsidRDefault="00714282" w:rsidP="00714282">
      <w:pPr>
        <w:pStyle w:val="Default"/>
      </w:pPr>
      <w:r w:rsidRPr="00CE3FBD">
        <w:t xml:space="preserve">arrive on time and will actively participate in each class. Absences and late arrivals will not be tolerated. </w:t>
      </w:r>
    </w:p>
    <w:p w14:paraId="358CD703" w14:textId="77777777" w:rsidR="00714282" w:rsidRPr="00CE3FBD" w:rsidRDefault="00714282" w:rsidP="00714282">
      <w:pPr>
        <w:pStyle w:val="Default"/>
      </w:pPr>
      <w:r w:rsidRPr="00CE3FBD">
        <w:t xml:space="preserve">If you must miss class because of illness or </w:t>
      </w:r>
      <w:proofErr w:type="gramStart"/>
      <w:r w:rsidRPr="00CE3FBD">
        <w:t>other</w:t>
      </w:r>
      <w:proofErr w:type="gramEnd"/>
      <w:r w:rsidRPr="00CE3FBD">
        <w:t xml:space="preserve"> emergency, please try to notify the instructor in </w:t>
      </w:r>
    </w:p>
    <w:p w14:paraId="77214C34" w14:textId="77777777" w:rsidR="00714282" w:rsidRPr="00CE3FBD" w:rsidRDefault="00714282" w:rsidP="00714282">
      <w:pPr>
        <w:pStyle w:val="Default"/>
      </w:pPr>
      <w:r w:rsidRPr="00CE3FBD">
        <w:t xml:space="preserve">advance. You are still responsible for any work missed during an absence. </w:t>
      </w:r>
    </w:p>
    <w:p w14:paraId="537556FC" w14:textId="77777777" w:rsidR="00714282" w:rsidRPr="00CE3FBD" w:rsidRDefault="00714282" w:rsidP="00714282">
      <w:pPr>
        <w:pStyle w:val="Default"/>
        <w:rPr>
          <w:b/>
          <w:bCs/>
        </w:rPr>
      </w:pPr>
    </w:p>
    <w:p w14:paraId="5796D132" w14:textId="77777777" w:rsidR="00714282" w:rsidRPr="00CE3FBD" w:rsidRDefault="00714282" w:rsidP="00714282">
      <w:pPr>
        <w:pStyle w:val="Default"/>
      </w:pPr>
      <w:r w:rsidRPr="00CE3FBD">
        <w:rPr>
          <w:b/>
          <w:bCs/>
        </w:rPr>
        <w:t>Plagiarism</w:t>
      </w:r>
      <w:r w:rsidRPr="00CE3FBD">
        <w:t xml:space="preserve">. There are no group assignments or projects in this course. All exams, homework, projects </w:t>
      </w:r>
    </w:p>
    <w:p w14:paraId="4FE44839" w14:textId="77777777" w:rsidR="00714282" w:rsidRPr="00CE3FBD" w:rsidRDefault="00714282" w:rsidP="00714282">
      <w:pPr>
        <w:pStyle w:val="Default"/>
      </w:pPr>
      <w:r w:rsidRPr="00CE3FBD">
        <w:t xml:space="preserve">and any other written work must reflect the individual efforts of each student. Please refer to the </w:t>
      </w:r>
      <w:r w:rsidRPr="00CE3FBD">
        <w:rPr>
          <w:i/>
          <w:iCs/>
        </w:rPr>
        <w:t xml:space="preserve">Tiger Cub </w:t>
      </w:r>
      <w:r w:rsidRPr="00CE3FBD">
        <w:t xml:space="preserve">for information regarding academic honesty. </w:t>
      </w:r>
    </w:p>
    <w:p w14:paraId="03B3A37A" w14:textId="77777777" w:rsidR="00714282" w:rsidRPr="00CE3FBD" w:rsidRDefault="00714282" w:rsidP="00714282">
      <w:pPr>
        <w:pStyle w:val="Default"/>
        <w:rPr>
          <w:b/>
          <w:bCs/>
        </w:rPr>
      </w:pPr>
    </w:p>
    <w:p w14:paraId="1D9340F6" w14:textId="77777777" w:rsidR="00714282" w:rsidRPr="00CE3FBD" w:rsidRDefault="00714282" w:rsidP="00714282">
      <w:pPr>
        <w:pStyle w:val="Default"/>
      </w:pPr>
      <w:r w:rsidRPr="00CE3FBD">
        <w:rPr>
          <w:b/>
          <w:bCs/>
        </w:rPr>
        <w:t>Cell Phones</w:t>
      </w:r>
      <w:r w:rsidRPr="00CE3FBD">
        <w:t xml:space="preserve">. As a courtesy to everyone, please turn off your cell phone during class. If you have a </w:t>
      </w:r>
    </w:p>
    <w:p w14:paraId="352FD557" w14:textId="77777777" w:rsidR="00714282" w:rsidRPr="00CE3FBD" w:rsidRDefault="00714282" w:rsidP="00714282">
      <w:pPr>
        <w:pStyle w:val="Default"/>
      </w:pPr>
      <w:r w:rsidRPr="00CE3FBD">
        <w:t xml:space="preserve">compelling reason for leaving your phone on, please let me know at the beginning of class. Also, please </w:t>
      </w:r>
    </w:p>
    <w:p w14:paraId="07183863" w14:textId="77777777" w:rsidR="00714282" w:rsidRDefault="00714282" w:rsidP="00714282">
      <w:pPr>
        <w:pStyle w:val="Default"/>
      </w:pPr>
      <w:r w:rsidRPr="00CE3FBD">
        <w:t xml:space="preserve">do not text–message during class. </w:t>
      </w:r>
    </w:p>
    <w:p w14:paraId="4737CFE8" w14:textId="77777777" w:rsidR="00714282" w:rsidRDefault="00714282" w:rsidP="00714282">
      <w:pPr>
        <w:pStyle w:val="Default"/>
      </w:pPr>
    </w:p>
    <w:p w14:paraId="432FDBFC" w14:textId="77777777" w:rsidR="00714282" w:rsidRPr="00CE3FBD" w:rsidRDefault="00714282" w:rsidP="00714282">
      <w:pPr>
        <w:pStyle w:val="Default"/>
      </w:pPr>
      <w:r w:rsidRPr="00CE3FBD">
        <w:rPr>
          <w:b/>
          <w:bCs/>
        </w:rPr>
        <w:t>Best Work</w:t>
      </w:r>
      <w:r w:rsidRPr="00CE3FBD">
        <w:t xml:space="preserve">. Please take pride in your work and be motivated to do your best work in this class; if you are, you will gain the maximum benefit from the course. </w:t>
      </w:r>
    </w:p>
    <w:p w14:paraId="1E17312F" w14:textId="77777777" w:rsidR="00714282" w:rsidRPr="00CE3FBD" w:rsidRDefault="00714282" w:rsidP="00714282">
      <w:pPr>
        <w:pStyle w:val="Default"/>
        <w:rPr>
          <w:b/>
          <w:bCs/>
        </w:rPr>
      </w:pPr>
    </w:p>
    <w:p w14:paraId="7AC69B5B" w14:textId="77777777" w:rsidR="00714282" w:rsidRPr="00CE3FBD" w:rsidRDefault="00714282" w:rsidP="00714282">
      <w:pPr>
        <w:pStyle w:val="Default"/>
      </w:pPr>
      <w:r w:rsidRPr="00CE3FBD">
        <w:rPr>
          <w:b/>
          <w:bCs/>
        </w:rPr>
        <w:t xml:space="preserve">Disability Accommodations. </w:t>
      </w:r>
      <w:r w:rsidRPr="00CE3FBD">
        <w:t xml:space="preserve">Students who need </w:t>
      </w:r>
      <w:proofErr w:type="gramStart"/>
      <w:r w:rsidRPr="00CE3FBD">
        <w:t>accommodations</w:t>
      </w:r>
      <w:proofErr w:type="gramEnd"/>
      <w:r w:rsidRPr="00CE3FBD">
        <w:t xml:space="preserve"> are asked to arrange a meeting during </w:t>
      </w:r>
    </w:p>
    <w:p w14:paraId="3042F69C" w14:textId="77777777" w:rsidR="00714282" w:rsidRPr="00CE3FBD" w:rsidRDefault="00714282" w:rsidP="00714282">
      <w:pPr>
        <w:pStyle w:val="Default"/>
      </w:pPr>
      <w:r w:rsidRPr="00CE3FBD">
        <w:t xml:space="preserve">office hours the first week of classes, or as soon as possible if </w:t>
      </w:r>
      <w:proofErr w:type="gramStart"/>
      <w:r w:rsidRPr="00CE3FBD">
        <w:t>accommodations are</w:t>
      </w:r>
      <w:proofErr w:type="gramEnd"/>
      <w:r w:rsidRPr="00CE3FBD">
        <w:t xml:space="preserve"> needed immediately. </w:t>
      </w:r>
    </w:p>
    <w:p w14:paraId="13FB7E97" w14:textId="77777777" w:rsidR="00714282" w:rsidRPr="00CE3FBD" w:rsidRDefault="00714282" w:rsidP="00714282">
      <w:pPr>
        <w:pStyle w:val="Default"/>
      </w:pPr>
      <w:r w:rsidRPr="00CE3FBD">
        <w:t xml:space="preserve">If you have a conflict with my office hours, an alternate time can be arranged. To set up this meeting, </w:t>
      </w:r>
    </w:p>
    <w:p w14:paraId="32341802" w14:textId="77777777" w:rsidR="00714282" w:rsidRPr="00CE3FBD" w:rsidRDefault="00714282" w:rsidP="00714282">
      <w:pPr>
        <w:pStyle w:val="Default"/>
      </w:pPr>
      <w:r w:rsidRPr="00CE3FBD">
        <w:t xml:space="preserve">please contact me by E–mail. Bring a copy of your Accommodation Memo and an Instructor Verification </w:t>
      </w:r>
    </w:p>
    <w:p w14:paraId="1389E490" w14:textId="77777777" w:rsidR="00714282" w:rsidRPr="00CE3FBD" w:rsidRDefault="00714282" w:rsidP="00714282">
      <w:pPr>
        <w:pStyle w:val="Default"/>
      </w:pPr>
      <w:proofErr w:type="gramStart"/>
      <w:r w:rsidRPr="00CE3FBD">
        <w:t>Form to</w:t>
      </w:r>
      <w:proofErr w:type="gramEnd"/>
      <w:r w:rsidRPr="00CE3FBD">
        <w:t xml:space="preserve"> the meeting. If you do not have an Accommodation Memo but need </w:t>
      </w:r>
      <w:proofErr w:type="gramStart"/>
      <w:r w:rsidRPr="00CE3FBD">
        <w:t>accommodations</w:t>
      </w:r>
      <w:proofErr w:type="gramEnd"/>
      <w:r w:rsidRPr="00CE3FBD">
        <w:t xml:space="preserve">, make an </w:t>
      </w:r>
    </w:p>
    <w:p w14:paraId="2C122801" w14:textId="77777777" w:rsidR="00714282" w:rsidRDefault="00714282" w:rsidP="00714282">
      <w:pPr>
        <w:pStyle w:val="Default"/>
      </w:pPr>
      <w:r w:rsidRPr="00CE3FBD">
        <w:t xml:space="preserve">appointment with </w:t>
      </w:r>
      <w:r w:rsidRPr="00CE3FBD">
        <w:rPr>
          <w:b/>
          <w:bCs/>
        </w:rPr>
        <w:t>The Program for Students with Disabilities</w:t>
      </w:r>
      <w:r w:rsidRPr="00CE3FBD">
        <w:t xml:space="preserve">, 1228 Haley Center, 844–2096. </w:t>
      </w:r>
    </w:p>
    <w:p w14:paraId="4F9570F9" w14:textId="77777777" w:rsidR="00714282" w:rsidRPr="004B7006" w:rsidRDefault="00714282" w:rsidP="00714282">
      <w:pPr>
        <w:pStyle w:val="spaced"/>
        <w:shd w:val="clear" w:color="auto" w:fill="FFFFFF"/>
        <w:rPr>
          <w:color w:val="464646"/>
        </w:rPr>
      </w:pPr>
      <w:r w:rsidRPr="004B7006">
        <w:rPr>
          <w:b/>
          <w:bCs/>
          <w:color w:val="464646"/>
        </w:rPr>
        <w:lastRenderedPageBreak/>
        <w:t>Emergency Contingency statement</w:t>
      </w:r>
      <w:r>
        <w:rPr>
          <w:b/>
          <w:bCs/>
          <w:color w:val="464646"/>
        </w:rPr>
        <w:t>.</w:t>
      </w:r>
      <w:r w:rsidRPr="004B7006">
        <w:rPr>
          <w:color w:val="464646"/>
        </w:rPr>
        <w:t xml:space="preserve"> If normal class and/or lab activities are disrupted due to illness, emergency, or </w:t>
      </w:r>
      <w:proofErr w:type="gramStart"/>
      <w:r w:rsidRPr="004B7006">
        <w:rPr>
          <w:color w:val="464646"/>
        </w:rPr>
        <w:t>crisis situation</w:t>
      </w:r>
      <w:proofErr w:type="gramEnd"/>
      <w:r w:rsidRPr="004B7006">
        <w:rPr>
          <w:color w:val="464646"/>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331BECA8" w14:textId="77777777" w:rsidR="00714282" w:rsidRPr="00CE3FBD" w:rsidRDefault="00714282" w:rsidP="00714282">
      <w:pPr>
        <w:pStyle w:val="Default"/>
      </w:pPr>
      <w:r>
        <w:t xml:space="preserve">Graduate Credit: This course merits graduate credit as you will be </w:t>
      </w:r>
      <w:proofErr w:type="gramStart"/>
      <w:r>
        <w:t>sked</w:t>
      </w:r>
      <w:proofErr w:type="gramEnd"/>
      <w:r>
        <w:t xml:space="preserve"> to perform tasks that apply the material that is presented in class as well as think critically about the implications of the material.</w:t>
      </w:r>
    </w:p>
    <w:p w14:paraId="5152A798" w14:textId="77777777" w:rsidR="00714282" w:rsidRDefault="00714282" w:rsidP="0019586E"/>
    <w:sectPr w:rsidR="007142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537813">
    <w:abstractNumId w:val="0"/>
  </w:num>
  <w:num w:numId="2" w16cid:durableId="828519550">
    <w:abstractNumId w:val="1"/>
  </w:num>
  <w:num w:numId="3" w16cid:durableId="37331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6E"/>
    <w:rsid w:val="00003C1F"/>
    <w:rsid w:val="00005CE8"/>
    <w:rsid w:val="00044665"/>
    <w:rsid w:val="000523B5"/>
    <w:rsid w:val="00071AA2"/>
    <w:rsid w:val="0007533B"/>
    <w:rsid w:val="000768D1"/>
    <w:rsid w:val="00082147"/>
    <w:rsid w:val="00086D13"/>
    <w:rsid w:val="001245EF"/>
    <w:rsid w:val="0012655A"/>
    <w:rsid w:val="00126F2B"/>
    <w:rsid w:val="0014284D"/>
    <w:rsid w:val="00170B7A"/>
    <w:rsid w:val="001835CB"/>
    <w:rsid w:val="0019586E"/>
    <w:rsid w:val="001A57B0"/>
    <w:rsid w:val="00205158"/>
    <w:rsid w:val="0020657F"/>
    <w:rsid w:val="002156F3"/>
    <w:rsid w:val="00223906"/>
    <w:rsid w:val="00225520"/>
    <w:rsid w:val="00244B86"/>
    <w:rsid w:val="00263ED0"/>
    <w:rsid w:val="0028723F"/>
    <w:rsid w:val="00297681"/>
    <w:rsid w:val="002C1929"/>
    <w:rsid w:val="002C4EB9"/>
    <w:rsid w:val="002E5BC0"/>
    <w:rsid w:val="0031696E"/>
    <w:rsid w:val="003179BA"/>
    <w:rsid w:val="00321157"/>
    <w:rsid w:val="00334FB1"/>
    <w:rsid w:val="00344A67"/>
    <w:rsid w:val="00356E7C"/>
    <w:rsid w:val="003C5BA7"/>
    <w:rsid w:val="00404EC3"/>
    <w:rsid w:val="00405B7E"/>
    <w:rsid w:val="0040643E"/>
    <w:rsid w:val="0041393B"/>
    <w:rsid w:val="00444957"/>
    <w:rsid w:val="00445D50"/>
    <w:rsid w:val="004657B4"/>
    <w:rsid w:val="004E1FA9"/>
    <w:rsid w:val="00507058"/>
    <w:rsid w:val="005205A8"/>
    <w:rsid w:val="00536E3F"/>
    <w:rsid w:val="00547E52"/>
    <w:rsid w:val="005650E3"/>
    <w:rsid w:val="00577BD4"/>
    <w:rsid w:val="005C04A4"/>
    <w:rsid w:val="005C7361"/>
    <w:rsid w:val="005E2DE1"/>
    <w:rsid w:val="0063710B"/>
    <w:rsid w:val="00650F70"/>
    <w:rsid w:val="00655A3A"/>
    <w:rsid w:val="00676243"/>
    <w:rsid w:val="00685ED4"/>
    <w:rsid w:val="006A6A2A"/>
    <w:rsid w:val="006F0055"/>
    <w:rsid w:val="00714282"/>
    <w:rsid w:val="00726C0A"/>
    <w:rsid w:val="007366CB"/>
    <w:rsid w:val="0079565C"/>
    <w:rsid w:val="007B3320"/>
    <w:rsid w:val="007B3F0B"/>
    <w:rsid w:val="007D42D6"/>
    <w:rsid w:val="00802A4F"/>
    <w:rsid w:val="008034BC"/>
    <w:rsid w:val="0081383C"/>
    <w:rsid w:val="00825D37"/>
    <w:rsid w:val="008371EC"/>
    <w:rsid w:val="00846B5C"/>
    <w:rsid w:val="008506EC"/>
    <w:rsid w:val="008868CC"/>
    <w:rsid w:val="00893939"/>
    <w:rsid w:val="008A3B2E"/>
    <w:rsid w:val="008A60B3"/>
    <w:rsid w:val="008C6A31"/>
    <w:rsid w:val="009411BD"/>
    <w:rsid w:val="00952B83"/>
    <w:rsid w:val="00954AFD"/>
    <w:rsid w:val="00955821"/>
    <w:rsid w:val="00960175"/>
    <w:rsid w:val="00964F44"/>
    <w:rsid w:val="00971879"/>
    <w:rsid w:val="00972E07"/>
    <w:rsid w:val="009C755C"/>
    <w:rsid w:val="009E6698"/>
    <w:rsid w:val="009F433E"/>
    <w:rsid w:val="00A0563F"/>
    <w:rsid w:val="00A05674"/>
    <w:rsid w:val="00A3308B"/>
    <w:rsid w:val="00A4617B"/>
    <w:rsid w:val="00A60CD8"/>
    <w:rsid w:val="00A62CEE"/>
    <w:rsid w:val="00A74437"/>
    <w:rsid w:val="00A74D4C"/>
    <w:rsid w:val="00AA4E5D"/>
    <w:rsid w:val="00AB1789"/>
    <w:rsid w:val="00AC4556"/>
    <w:rsid w:val="00AF564A"/>
    <w:rsid w:val="00B128C5"/>
    <w:rsid w:val="00B82E80"/>
    <w:rsid w:val="00BB0A4F"/>
    <w:rsid w:val="00BB5DAC"/>
    <w:rsid w:val="00BE5FF6"/>
    <w:rsid w:val="00C11638"/>
    <w:rsid w:val="00C303FD"/>
    <w:rsid w:val="00C60000"/>
    <w:rsid w:val="00C7086B"/>
    <w:rsid w:val="00C742D2"/>
    <w:rsid w:val="00C75DE2"/>
    <w:rsid w:val="00C84139"/>
    <w:rsid w:val="00C877BA"/>
    <w:rsid w:val="00D11E6D"/>
    <w:rsid w:val="00D13A67"/>
    <w:rsid w:val="00D17C49"/>
    <w:rsid w:val="00D2398F"/>
    <w:rsid w:val="00D322A4"/>
    <w:rsid w:val="00D347C0"/>
    <w:rsid w:val="00D50A98"/>
    <w:rsid w:val="00D910F7"/>
    <w:rsid w:val="00D94F6E"/>
    <w:rsid w:val="00DC6579"/>
    <w:rsid w:val="00DC6B63"/>
    <w:rsid w:val="00DD7F09"/>
    <w:rsid w:val="00E07FF0"/>
    <w:rsid w:val="00E83F1E"/>
    <w:rsid w:val="00EA0FFC"/>
    <w:rsid w:val="00EC3E37"/>
    <w:rsid w:val="00ED6DCE"/>
    <w:rsid w:val="00EF0615"/>
    <w:rsid w:val="00EF6FF1"/>
    <w:rsid w:val="00F0081C"/>
    <w:rsid w:val="00F035B9"/>
    <w:rsid w:val="00F30F92"/>
    <w:rsid w:val="00F55DBE"/>
    <w:rsid w:val="00F665DB"/>
    <w:rsid w:val="00F84AA9"/>
    <w:rsid w:val="00F970F5"/>
    <w:rsid w:val="00FA10E8"/>
    <w:rsid w:val="00FC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7FDC551"/>
  <w15:chartTrackingRefBased/>
  <w15:docId w15:val="{E9E80762-D94B-4653-A51D-56DC2AD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868C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714282"/>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714282"/>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86E"/>
    <w:pPr>
      <w:autoSpaceDE w:val="0"/>
      <w:autoSpaceDN w:val="0"/>
      <w:adjustRightInd w:val="0"/>
    </w:pPr>
    <w:rPr>
      <w:color w:val="000000"/>
      <w:sz w:val="24"/>
      <w:szCs w:val="24"/>
    </w:rPr>
  </w:style>
  <w:style w:type="character" w:styleId="Hyperlink">
    <w:name w:val="Hyperlink"/>
    <w:rsid w:val="0019586E"/>
    <w:rPr>
      <w:color w:val="0000FF"/>
      <w:u w:val="single"/>
    </w:rPr>
  </w:style>
  <w:style w:type="character" w:customStyle="1" w:styleId="Heading1Char">
    <w:name w:val="Heading 1 Char"/>
    <w:link w:val="Heading1"/>
    <w:uiPriority w:val="9"/>
    <w:rsid w:val="008868CC"/>
    <w:rPr>
      <w:b/>
      <w:bCs/>
      <w:kern w:val="36"/>
      <w:sz w:val="48"/>
      <w:szCs w:val="48"/>
    </w:rPr>
  </w:style>
  <w:style w:type="paragraph" w:styleId="NormalWeb">
    <w:name w:val="Normal (Web)"/>
    <w:basedOn w:val="Normal"/>
    <w:uiPriority w:val="99"/>
    <w:unhideWhenUsed/>
    <w:rsid w:val="008868CC"/>
    <w:pPr>
      <w:spacing w:before="100" w:beforeAutospacing="1" w:after="100" w:afterAutospacing="1"/>
    </w:pPr>
  </w:style>
  <w:style w:type="character" w:styleId="Strong">
    <w:name w:val="Strong"/>
    <w:uiPriority w:val="22"/>
    <w:qFormat/>
    <w:rsid w:val="008868CC"/>
    <w:rPr>
      <w:b/>
      <w:bCs/>
    </w:rPr>
  </w:style>
  <w:style w:type="character" w:customStyle="1" w:styleId="screenreader-only">
    <w:name w:val="screenreader-only"/>
    <w:rsid w:val="008868CC"/>
  </w:style>
  <w:style w:type="character" w:customStyle="1" w:styleId="instructurefilelinkholder">
    <w:name w:val="instructure_file_link_holder"/>
    <w:rsid w:val="008868CC"/>
  </w:style>
  <w:style w:type="character" w:customStyle="1" w:styleId="instructurescribdfileholder">
    <w:name w:val="instructure_scribd_file_holder"/>
    <w:rsid w:val="008868CC"/>
  </w:style>
  <w:style w:type="character" w:customStyle="1" w:styleId="Heading3Char">
    <w:name w:val="Heading 3 Char"/>
    <w:link w:val="Heading3"/>
    <w:uiPriority w:val="9"/>
    <w:semiHidden/>
    <w:rsid w:val="00714282"/>
    <w:rPr>
      <w:rFonts w:ascii="Aptos Display" w:eastAsia="Times New Roman" w:hAnsi="Aptos Display" w:cs="Times New Roman"/>
      <w:b/>
      <w:bCs/>
      <w:sz w:val="26"/>
      <w:szCs w:val="26"/>
    </w:rPr>
  </w:style>
  <w:style w:type="character" w:customStyle="1" w:styleId="Heading4Char">
    <w:name w:val="Heading 4 Char"/>
    <w:link w:val="Heading4"/>
    <w:uiPriority w:val="9"/>
    <w:semiHidden/>
    <w:rsid w:val="00714282"/>
    <w:rPr>
      <w:rFonts w:ascii="Aptos" w:eastAsia="Times New Roman" w:hAnsi="Aptos" w:cs="Times New Roman"/>
      <w:b/>
      <w:bCs/>
      <w:sz w:val="28"/>
      <w:szCs w:val="28"/>
    </w:rPr>
  </w:style>
  <w:style w:type="paragraph" w:customStyle="1" w:styleId="bs-alert">
    <w:name w:val="bs-alert"/>
    <w:basedOn w:val="Normal"/>
    <w:rsid w:val="00714282"/>
    <w:pPr>
      <w:spacing w:before="100" w:beforeAutospacing="1" w:after="100" w:afterAutospacing="1"/>
    </w:pPr>
  </w:style>
  <w:style w:type="character" w:styleId="Emphasis">
    <w:name w:val="Emphasis"/>
    <w:uiPriority w:val="20"/>
    <w:qFormat/>
    <w:rsid w:val="00714282"/>
    <w:rPr>
      <w:i/>
      <w:iCs/>
    </w:rPr>
  </w:style>
  <w:style w:type="paragraph" w:customStyle="1" w:styleId="spaced">
    <w:name w:val="spaced"/>
    <w:basedOn w:val="Normal"/>
    <w:rsid w:val="00714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078">
      <w:bodyDiv w:val="1"/>
      <w:marLeft w:val="0"/>
      <w:marRight w:val="0"/>
      <w:marTop w:val="0"/>
      <w:marBottom w:val="0"/>
      <w:divBdr>
        <w:top w:val="none" w:sz="0" w:space="0" w:color="auto"/>
        <w:left w:val="none" w:sz="0" w:space="0" w:color="auto"/>
        <w:bottom w:val="none" w:sz="0" w:space="0" w:color="auto"/>
        <w:right w:val="none" w:sz="0" w:space="0" w:color="auto"/>
      </w:divBdr>
      <w:divsChild>
        <w:div w:id="1359309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001419/files/76234440/download?wrap=1" TargetMode="External"/><Relationship Id="rId13" Type="http://schemas.openxmlformats.org/officeDocument/2006/relationships/hyperlink" Target="http://www.auburn.edu/oit/helpdesk/" TargetMode="External"/><Relationship Id="rId18" Type="http://schemas.openxmlformats.org/officeDocument/2006/relationships/hyperlink" Target="http://wp.auburn.edu/s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image" Target="https://auburn.instructure.com/images/preview.png" TargetMode="External"/><Relationship Id="rId12" Type="http://schemas.openxmlformats.org/officeDocument/2006/relationships/hyperlink" Target="https://community.canvaslms.com/videos/1072" TargetMode="External"/><Relationship Id="rId17" Type="http://schemas.openxmlformats.org/officeDocument/2006/relationships/hyperlink" Target="http://www.ahealthier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uburn.edu/cosam/departments/student-services/academic-policies.htm"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s://auburn.instructure.com/courses/1001419/files/76234440/download?wrap=1" TargetMode="External"/><Relationship Id="rId15" Type="http://schemas.openxmlformats.org/officeDocument/2006/relationships/hyperlink" Target="https://ahealthieru.auburn.edu/" TargetMode="External"/><Relationship Id="rId23" Type="http://schemas.openxmlformats.org/officeDocument/2006/relationships/hyperlink" Target="mailto:aubookstore@auburn.edu" TargetMode="External"/><Relationship Id="rId10" Type="http://schemas.openxmlformats.org/officeDocument/2006/relationships/image" Target="https://auburn.instructure.com/images/popout.png"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ites.auburn.edu/admin/universitypolicies/policies/academichonestycode.pdf" TargetMode="External"/><Relationship Id="rId22"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Spring 2010</vt:lpstr>
    </vt:vector>
  </TitlesOfParts>
  <Company>Auburn University</Company>
  <LinksUpToDate>false</LinksUpToDate>
  <CharactersWithSpaces>19080</CharactersWithSpaces>
  <SharedDoc>false</SharedDoc>
  <HLinks>
    <vt:vector size="96" baseType="variant">
      <vt:variant>
        <vt:i4>1179675</vt:i4>
      </vt:variant>
      <vt:variant>
        <vt:i4>51</vt:i4>
      </vt:variant>
      <vt:variant>
        <vt:i4>0</vt:i4>
      </vt:variant>
      <vt:variant>
        <vt:i4>5</vt:i4>
      </vt:variant>
      <vt:variant>
        <vt:lpwstr>https://sites.auburn.edu/admin/universitypolicies/Policies/PolicyonClassroomBehavior.pdf</vt:lpwstr>
      </vt:variant>
      <vt:variant>
        <vt:lpwstr/>
      </vt:variant>
      <vt:variant>
        <vt:i4>4980854</vt:i4>
      </vt:variant>
      <vt:variant>
        <vt:i4>48</vt:i4>
      </vt:variant>
      <vt:variant>
        <vt:i4>0</vt:i4>
      </vt:variant>
      <vt:variant>
        <vt:i4>5</vt:i4>
      </vt:variant>
      <vt:variant>
        <vt:lpwstr>mailto:aubookstore@auburn.edu</vt:lpwstr>
      </vt:variant>
      <vt:variant>
        <vt:lpwstr/>
      </vt:variant>
      <vt:variant>
        <vt:i4>1179675</vt:i4>
      </vt:variant>
      <vt:variant>
        <vt:i4>45</vt:i4>
      </vt:variant>
      <vt:variant>
        <vt:i4>0</vt:i4>
      </vt:variant>
      <vt:variant>
        <vt:i4>5</vt:i4>
      </vt:variant>
      <vt:variant>
        <vt:lpwstr>https://sites.auburn.edu/admin/universitypolicies/Policies/PolicyonClassroomBehavior.pdf</vt:lpwstr>
      </vt:variant>
      <vt:variant>
        <vt:lpwstr/>
      </vt:variant>
      <vt:variant>
        <vt:i4>393288</vt:i4>
      </vt:variant>
      <vt:variant>
        <vt:i4>42</vt:i4>
      </vt:variant>
      <vt:variant>
        <vt:i4>0</vt:i4>
      </vt:variant>
      <vt:variant>
        <vt:i4>5</vt:i4>
      </vt:variant>
      <vt:variant>
        <vt:lpwstr>https://ocm.auburn.edu/news/coronavirus/updates/20200618-face-masks-required.php?ref=coronavirus</vt:lpwstr>
      </vt:variant>
      <vt:variant>
        <vt:lpwstr/>
      </vt:variant>
      <vt:variant>
        <vt:i4>3932200</vt:i4>
      </vt:variant>
      <vt:variant>
        <vt:i4>39</vt:i4>
      </vt:variant>
      <vt:variant>
        <vt:i4>0</vt:i4>
      </vt:variant>
      <vt:variant>
        <vt:i4>5</vt:i4>
      </vt:variant>
      <vt:variant>
        <vt:lpwstr>http://aucares.auburn.edu/</vt:lpwstr>
      </vt:variant>
      <vt:variant>
        <vt:lpwstr/>
      </vt:variant>
      <vt:variant>
        <vt:i4>1376338</vt:i4>
      </vt:variant>
      <vt:variant>
        <vt:i4>36</vt:i4>
      </vt:variant>
      <vt:variant>
        <vt:i4>0</vt:i4>
      </vt:variant>
      <vt:variant>
        <vt:i4>5</vt:i4>
      </vt:variant>
      <vt:variant>
        <vt:lpwstr>https://cws.auburn.edu/aumc/</vt:lpwstr>
      </vt:variant>
      <vt:variant>
        <vt:lpwstr/>
      </vt:variant>
      <vt:variant>
        <vt:i4>786446</vt:i4>
      </vt:variant>
      <vt:variant>
        <vt:i4>33</vt:i4>
      </vt:variant>
      <vt:variant>
        <vt:i4>0</vt:i4>
      </vt:variant>
      <vt:variant>
        <vt:i4>5</vt:i4>
      </vt:variant>
      <vt:variant>
        <vt:lpwstr>http://wp.auburn.edu/scs/</vt:lpwstr>
      </vt:variant>
      <vt:variant>
        <vt:lpwstr/>
      </vt:variant>
      <vt:variant>
        <vt:i4>2818172</vt:i4>
      </vt:variant>
      <vt:variant>
        <vt:i4>30</vt:i4>
      </vt:variant>
      <vt:variant>
        <vt:i4>0</vt:i4>
      </vt:variant>
      <vt:variant>
        <vt:i4>5</vt:i4>
      </vt:variant>
      <vt:variant>
        <vt:lpwstr>http://www.ahealthieru.edu/</vt:lpwstr>
      </vt:variant>
      <vt:variant>
        <vt:lpwstr/>
      </vt:variant>
      <vt:variant>
        <vt:i4>4784231</vt:i4>
      </vt:variant>
      <vt:variant>
        <vt:i4>27</vt:i4>
      </vt:variant>
      <vt:variant>
        <vt:i4>0</vt:i4>
      </vt:variant>
      <vt:variant>
        <vt:i4>5</vt:i4>
      </vt:variant>
      <vt:variant>
        <vt:lpwstr>mailto:ahealthieru@auburn.edu</vt:lpwstr>
      </vt:variant>
      <vt:variant>
        <vt:lpwstr/>
      </vt:variant>
      <vt:variant>
        <vt:i4>2556011</vt:i4>
      </vt:variant>
      <vt:variant>
        <vt:i4>24</vt:i4>
      </vt:variant>
      <vt:variant>
        <vt:i4>0</vt:i4>
      </vt:variant>
      <vt:variant>
        <vt:i4>5</vt:i4>
      </vt:variant>
      <vt:variant>
        <vt:lpwstr>https://ahealthieru.auburn.edu/</vt:lpwstr>
      </vt:variant>
      <vt:variant>
        <vt:lpwstr/>
      </vt:variant>
      <vt:variant>
        <vt:i4>6553707</vt:i4>
      </vt:variant>
      <vt:variant>
        <vt:i4>21</vt:i4>
      </vt:variant>
      <vt:variant>
        <vt:i4>0</vt:i4>
      </vt:variant>
      <vt:variant>
        <vt:i4>5</vt:i4>
      </vt:variant>
      <vt:variant>
        <vt:lpwstr>https://sites.auburn.edu/admin/universitypolicies/policies/academichonestycode.pdf</vt:lpwstr>
      </vt:variant>
      <vt:variant>
        <vt:lpwstr/>
      </vt:variant>
      <vt:variant>
        <vt:i4>6422566</vt:i4>
      </vt:variant>
      <vt:variant>
        <vt:i4>18</vt:i4>
      </vt:variant>
      <vt:variant>
        <vt:i4>0</vt:i4>
      </vt:variant>
      <vt:variant>
        <vt:i4>5</vt:i4>
      </vt:variant>
      <vt:variant>
        <vt:lpwstr>http://www.auburn.edu/oit/helpdesk/</vt:lpwstr>
      </vt:variant>
      <vt:variant>
        <vt:lpwstr/>
      </vt:variant>
      <vt:variant>
        <vt:i4>3735604</vt:i4>
      </vt:variant>
      <vt:variant>
        <vt:i4>15</vt:i4>
      </vt:variant>
      <vt:variant>
        <vt:i4>0</vt:i4>
      </vt:variant>
      <vt:variant>
        <vt:i4>5</vt:i4>
      </vt:variant>
      <vt:variant>
        <vt:lpwstr>https://community.canvaslms.com/videos/1072</vt:lpwstr>
      </vt:variant>
      <vt:variant>
        <vt:lpwstr/>
      </vt:variant>
      <vt:variant>
        <vt:i4>4456541</vt:i4>
      </vt:variant>
      <vt:variant>
        <vt:i4>12</vt:i4>
      </vt:variant>
      <vt:variant>
        <vt:i4>0</vt:i4>
      </vt:variant>
      <vt:variant>
        <vt:i4>5</vt:i4>
      </vt:variant>
      <vt:variant>
        <vt:lpwstr>https://www.auburn.edu/cosam/departments/student-services/academic-policies.htm</vt:lpwstr>
      </vt:variant>
      <vt:variant>
        <vt:lpwstr>grades</vt:lpwstr>
      </vt:variant>
      <vt:variant>
        <vt:i4>131153</vt:i4>
      </vt:variant>
      <vt:variant>
        <vt:i4>6</vt:i4>
      </vt:variant>
      <vt:variant>
        <vt:i4>0</vt:i4>
      </vt:variant>
      <vt:variant>
        <vt:i4>5</vt:i4>
      </vt:variant>
      <vt:variant>
        <vt:lpwstr>https://auburn.instructure.com/courses/1001419/files/76234440/download?wrap=1</vt:lpwstr>
      </vt:variant>
      <vt:variant>
        <vt:lpwstr/>
      </vt:variant>
      <vt:variant>
        <vt:i4>131153</vt:i4>
      </vt:variant>
      <vt:variant>
        <vt:i4>0</vt:i4>
      </vt:variant>
      <vt:variant>
        <vt:i4>0</vt:i4>
      </vt:variant>
      <vt:variant>
        <vt:i4>5</vt:i4>
      </vt:variant>
      <vt:variant>
        <vt:lpwstr>https://auburn.instructure.com/courses/1001419/files/76234440/download?wrap=1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dc:title>
  <dc:subject/>
  <dc:creator>College of Education</dc:creator>
  <cp:keywords/>
  <cp:lastModifiedBy>Wendi Weimar</cp:lastModifiedBy>
  <cp:revision>3</cp:revision>
  <dcterms:created xsi:type="dcterms:W3CDTF">2025-09-15T19:06:00Z</dcterms:created>
  <dcterms:modified xsi:type="dcterms:W3CDTF">2025-10-28T22:12:00Z</dcterms:modified>
</cp:coreProperties>
</file>