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F8B4" w14:textId="77777777" w:rsidR="00691EA2" w:rsidRPr="00AF3D3A" w:rsidRDefault="00691EA2" w:rsidP="00B154C9">
      <w:pPr>
        <w:jc w:val="center"/>
        <w:rPr>
          <w:szCs w:val="22"/>
        </w:rPr>
      </w:pPr>
      <w:r w:rsidRPr="00AF3D3A">
        <w:rPr>
          <w:szCs w:val="22"/>
        </w:rPr>
        <w:t>AUBURN UNIVERSITY</w:t>
      </w:r>
    </w:p>
    <w:p w14:paraId="418E132B" w14:textId="77777777" w:rsidR="00B154C9" w:rsidRPr="00AF3D3A" w:rsidRDefault="00B154C9" w:rsidP="00B154C9">
      <w:pPr>
        <w:jc w:val="center"/>
        <w:rPr>
          <w:szCs w:val="22"/>
        </w:rPr>
      </w:pPr>
      <w:r w:rsidRPr="00AF3D3A">
        <w:rPr>
          <w:szCs w:val="22"/>
        </w:rPr>
        <w:t>SYLLABUS</w:t>
      </w:r>
    </w:p>
    <w:p w14:paraId="0282232E" w14:textId="77777777" w:rsidR="00B154C9" w:rsidRPr="00AF3D3A" w:rsidRDefault="00B154C9" w:rsidP="00B154C9">
      <w:pPr>
        <w:jc w:val="center"/>
        <w:rPr>
          <w:szCs w:val="22"/>
        </w:rPr>
      </w:pPr>
    </w:p>
    <w:p w14:paraId="558C44EC" w14:textId="77777777" w:rsidR="00B154C9" w:rsidRPr="00AF3D3A" w:rsidRDefault="00B154C9" w:rsidP="00B154C9">
      <w:pPr>
        <w:jc w:val="center"/>
        <w:rPr>
          <w:szCs w:val="22"/>
        </w:rPr>
      </w:pPr>
      <w:r w:rsidRPr="00AF3D3A">
        <w:rPr>
          <w:szCs w:val="22"/>
        </w:rPr>
        <w:t>SPECIAL EDUCAT</w:t>
      </w:r>
      <w:r w:rsidR="00C07C4C">
        <w:rPr>
          <w:szCs w:val="22"/>
        </w:rPr>
        <w:t xml:space="preserve">ION, REHABILITATION, AND </w:t>
      </w:r>
      <w:r>
        <w:rPr>
          <w:szCs w:val="22"/>
        </w:rPr>
        <w:t>COUNSELING</w:t>
      </w:r>
    </w:p>
    <w:p w14:paraId="013CE7D5" w14:textId="77777777" w:rsidR="00B154C9" w:rsidRPr="00AF3D3A" w:rsidRDefault="00B154C9" w:rsidP="00B154C9">
      <w:pPr>
        <w:jc w:val="center"/>
        <w:rPr>
          <w:szCs w:val="22"/>
        </w:rPr>
      </w:pPr>
    </w:p>
    <w:p w14:paraId="1896958C" w14:textId="6940DA75" w:rsidR="00B154C9" w:rsidRPr="00AF3D3A" w:rsidRDefault="00C07C4C" w:rsidP="00B154C9">
      <w:pPr>
        <w:jc w:val="center"/>
        <w:rPr>
          <w:b/>
          <w:szCs w:val="22"/>
        </w:rPr>
      </w:pPr>
      <w:r>
        <w:rPr>
          <w:b/>
          <w:szCs w:val="22"/>
        </w:rPr>
        <w:t>Fall</w:t>
      </w:r>
      <w:r w:rsidR="0099387A">
        <w:rPr>
          <w:b/>
          <w:szCs w:val="22"/>
        </w:rPr>
        <w:t xml:space="preserve"> Semester 20</w:t>
      </w:r>
      <w:r w:rsidR="00647282">
        <w:rPr>
          <w:b/>
          <w:szCs w:val="22"/>
        </w:rPr>
        <w:t>2</w:t>
      </w:r>
      <w:r w:rsidR="00FB265A">
        <w:rPr>
          <w:b/>
          <w:szCs w:val="22"/>
        </w:rPr>
        <w:t>5</w:t>
      </w:r>
    </w:p>
    <w:p w14:paraId="63F3D40E" w14:textId="77777777" w:rsidR="00B154C9" w:rsidRPr="00AF3D3A" w:rsidRDefault="00B154C9" w:rsidP="00B154C9">
      <w:pPr>
        <w:jc w:val="center"/>
        <w:rPr>
          <w:szCs w:val="22"/>
        </w:rPr>
      </w:pPr>
    </w:p>
    <w:p w14:paraId="1C1B0B45" w14:textId="384B694A" w:rsidR="00B154C9" w:rsidRPr="00AF3D3A" w:rsidRDefault="00B154C9" w:rsidP="00B154C9">
      <w:pPr>
        <w:rPr>
          <w:szCs w:val="22"/>
        </w:rPr>
      </w:pPr>
      <w:r w:rsidRPr="00AF3D3A">
        <w:rPr>
          <w:b/>
          <w:szCs w:val="22"/>
        </w:rPr>
        <w:t>Course Number:</w:t>
      </w:r>
      <w:r w:rsidRPr="00AF3D3A">
        <w:rPr>
          <w:szCs w:val="22"/>
        </w:rPr>
        <w:t xml:space="preserve"> RSED 4100</w:t>
      </w:r>
      <w:r w:rsidR="00101899">
        <w:rPr>
          <w:szCs w:val="22"/>
        </w:rPr>
        <w:t xml:space="preserve"> </w:t>
      </w:r>
      <w:r w:rsidR="00647282">
        <w:rPr>
          <w:szCs w:val="22"/>
        </w:rPr>
        <w:t>section D01</w:t>
      </w:r>
    </w:p>
    <w:p w14:paraId="548C20B2" w14:textId="40DE859B" w:rsidR="00B154C9" w:rsidRPr="00AF3D3A" w:rsidRDefault="00B154C9" w:rsidP="00B154C9">
      <w:pPr>
        <w:rPr>
          <w:szCs w:val="22"/>
        </w:rPr>
      </w:pPr>
      <w:r w:rsidRPr="00AF3D3A">
        <w:rPr>
          <w:b/>
          <w:szCs w:val="22"/>
        </w:rPr>
        <w:t>Course Title:</w:t>
      </w:r>
      <w:r w:rsidRPr="00AF3D3A">
        <w:rPr>
          <w:szCs w:val="22"/>
        </w:rPr>
        <w:t xml:space="preserve"> Professional Communication </w:t>
      </w:r>
      <w:r w:rsidR="00101899">
        <w:rPr>
          <w:szCs w:val="22"/>
        </w:rPr>
        <w:t>in Rehabilitation</w:t>
      </w:r>
    </w:p>
    <w:p w14:paraId="1ECF2335" w14:textId="77777777" w:rsidR="00B154C9" w:rsidRDefault="00B154C9" w:rsidP="00B154C9">
      <w:pPr>
        <w:rPr>
          <w:szCs w:val="22"/>
        </w:rPr>
      </w:pPr>
      <w:r w:rsidRPr="00AF3D3A">
        <w:rPr>
          <w:b/>
          <w:szCs w:val="22"/>
        </w:rPr>
        <w:t>Credit hours</w:t>
      </w:r>
      <w:r w:rsidRPr="00AF3D3A">
        <w:rPr>
          <w:szCs w:val="22"/>
        </w:rPr>
        <w:t>: 3</w:t>
      </w:r>
    </w:p>
    <w:p w14:paraId="0B867A3B" w14:textId="40340DE8" w:rsidR="00B154C9" w:rsidRPr="00116798" w:rsidRDefault="00B154C9" w:rsidP="00B154C9">
      <w:pPr>
        <w:rPr>
          <w:szCs w:val="22"/>
        </w:rPr>
      </w:pPr>
      <w:r>
        <w:rPr>
          <w:b/>
          <w:szCs w:val="22"/>
        </w:rPr>
        <w:t xml:space="preserve">Prerequisites: </w:t>
      </w:r>
      <w:r w:rsidR="00806E22">
        <w:rPr>
          <w:szCs w:val="22"/>
        </w:rPr>
        <w:t>Enrolled in Rehabilitation major or Counseling minor</w:t>
      </w:r>
    </w:p>
    <w:p w14:paraId="410BD1F8" w14:textId="63773648" w:rsidR="00B154C9" w:rsidRPr="00647282" w:rsidRDefault="00B154C9" w:rsidP="00B154C9">
      <w:pPr>
        <w:rPr>
          <w:i/>
          <w:iCs/>
          <w:szCs w:val="22"/>
        </w:rPr>
      </w:pPr>
      <w:r w:rsidRPr="00AF3D3A">
        <w:rPr>
          <w:b/>
          <w:szCs w:val="22"/>
        </w:rPr>
        <w:t>Classroom:</w:t>
      </w:r>
      <w:r w:rsidRPr="00AF3D3A">
        <w:rPr>
          <w:szCs w:val="22"/>
        </w:rPr>
        <w:t xml:space="preserve"> </w:t>
      </w:r>
      <w:r w:rsidR="00647282">
        <w:rPr>
          <w:i/>
          <w:iCs/>
          <w:szCs w:val="22"/>
        </w:rPr>
        <w:t>online via Canvas</w:t>
      </w:r>
    </w:p>
    <w:p w14:paraId="7D82FB32" w14:textId="77777777" w:rsidR="00B154C9" w:rsidRPr="00AF3D3A" w:rsidRDefault="00B154C9" w:rsidP="00B154C9">
      <w:pPr>
        <w:jc w:val="center"/>
        <w:rPr>
          <w:szCs w:val="22"/>
        </w:rPr>
      </w:pPr>
    </w:p>
    <w:p w14:paraId="24EBA0C8" w14:textId="77777777" w:rsidR="00B154C9" w:rsidRPr="00AF3D3A" w:rsidRDefault="00B154C9" w:rsidP="00B154C9">
      <w:pPr>
        <w:rPr>
          <w:szCs w:val="22"/>
        </w:rPr>
      </w:pPr>
      <w:r w:rsidRPr="00AF3D3A">
        <w:rPr>
          <w:szCs w:val="22"/>
        </w:rPr>
        <w:t>Instructor</w:t>
      </w:r>
      <w:proofErr w:type="gramStart"/>
      <w:r w:rsidRPr="00AF3D3A">
        <w:rPr>
          <w:szCs w:val="22"/>
        </w:rPr>
        <w:t xml:space="preserve">: </w:t>
      </w:r>
      <w:r w:rsidRPr="00AF3D3A">
        <w:rPr>
          <w:szCs w:val="22"/>
        </w:rPr>
        <w:tab/>
      </w:r>
      <w:r w:rsidR="00691EA2">
        <w:rPr>
          <w:szCs w:val="22"/>
        </w:rPr>
        <w:t>Dr</w:t>
      </w:r>
      <w:proofErr w:type="gramEnd"/>
      <w:r w:rsidR="00691EA2">
        <w:rPr>
          <w:szCs w:val="22"/>
        </w:rPr>
        <w:t xml:space="preserve">. </w:t>
      </w:r>
      <w:r w:rsidRPr="00AF3D3A">
        <w:rPr>
          <w:szCs w:val="22"/>
        </w:rPr>
        <w:t xml:space="preserve">Nicholas C. Derzis, Jr., </w:t>
      </w:r>
      <w:r w:rsidR="00691EA2">
        <w:rPr>
          <w:szCs w:val="22"/>
        </w:rPr>
        <w:t>CRC</w:t>
      </w:r>
    </w:p>
    <w:p w14:paraId="7A0FA0C8" w14:textId="77777777" w:rsidR="00FB265A" w:rsidRDefault="00B154C9" w:rsidP="00B154C9">
      <w:pPr>
        <w:rPr>
          <w:szCs w:val="22"/>
        </w:rPr>
      </w:pPr>
      <w:r w:rsidRPr="00AF3D3A">
        <w:rPr>
          <w:szCs w:val="22"/>
        </w:rPr>
        <w:tab/>
      </w:r>
      <w:r w:rsidRPr="00AF3D3A">
        <w:rPr>
          <w:szCs w:val="22"/>
        </w:rPr>
        <w:tab/>
      </w:r>
      <w:r w:rsidR="00FB265A">
        <w:rPr>
          <w:szCs w:val="22"/>
        </w:rPr>
        <w:t>3166 Education</w:t>
      </w:r>
    </w:p>
    <w:p w14:paraId="22CD73EB" w14:textId="77777777" w:rsidR="00B154C9" w:rsidRDefault="00B154C9" w:rsidP="00B154C9">
      <w:pPr>
        <w:rPr>
          <w:szCs w:val="22"/>
        </w:rPr>
      </w:pPr>
      <w:r w:rsidRPr="00AF3D3A">
        <w:rPr>
          <w:szCs w:val="22"/>
        </w:rPr>
        <w:tab/>
      </w:r>
      <w:r w:rsidRPr="00AF3D3A">
        <w:rPr>
          <w:szCs w:val="22"/>
        </w:rPr>
        <w:tab/>
      </w:r>
      <w:hyperlink r:id="rId5" w:history="1">
        <w:r w:rsidRPr="00AF3D3A">
          <w:rPr>
            <w:rStyle w:val="Hyperlink"/>
            <w:szCs w:val="22"/>
          </w:rPr>
          <w:t>derzinc@auburn.edu</w:t>
        </w:r>
      </w:hyperlink>
    </w:p>
    <w:p w14:paraId="3EE4D66A" w14:textId="77777777" w:rsidR="00DF2637" w:rsidRPr="00DF2637" w:rsidRDefault="00DF2637" w:rsidP="00DF2637">
      <w:pPr>
        <w:rPr>
          <w:sz w:val="22"/>
          <w:szCs w:val="22"/>
        </w:rPr>
      </w:pPr>
    </w:p>
    <w:p w14:paraId="6C026464" w14:textId="77777777" w:rsidR="00B154C9" w:rsidRPr="00AF3D3A" w:rsidRDefault="00B154C9" w:rsidP="00B154C9">
      <w:pPr>
        <w:rPr>
          <w:b/>
          <w:szCs w:val="22"/>
        </w:rPr>
      </w:pPr>
    </w:p>
    <w:p w14:paraId="32D23FE6" w14:textId="77777777" w:rsidR="00B154C9" w:rsidRPr="00AF3D3A" w:rsidRDefault="00B154C9" w:rsidP="00B154C9">
      <w:pPr>
        <w:rPr>
          <w:b/>
          <w:szCs w:val="22"/>
        </w:rPr>
      </w:pPr>
      <w:r w:rsidRPr="00AF3D3A">
        <w:rPr>
          <w:b/>
          <w:szCs w:val="22"/>
        </w:rPr>
        <w:t>I. Course Purpose and Objectives</w:t>
      </w:r>
    </w:p>
    <w:p w14:paraId="46EA1FDD" w14:textId="77777777" w:rsidR="00B154C9" w:rsidRPr="00AF3D3A" w:rsidRDefault="00B154C9" w:rsidP="00B154C9">
      <w:pPr>
        <w:ind w:hanging="360"/>
        <w:rPr>
          <w:szCs w:val="22"/>
        </w:rPr>
      </w:pPr>
    </w:p>
    <w:p w14:paraId="1ED53BCD" w14:textId="3DDC29B3" w:rsidR="00B154C9" w:rsidRPr="00AF3D3A" w:rsidRDefault="00B154C9" w:rsidP="00B154C9">
      <w:pPr>
        <w:rPr>
          <w:szCs w:val="22"/>
        </w:rPr>
      </w:pPr>
      <w:r w:rsidRPr="00AF3D3A">
        <w:rPr>
          <w:szCs w:val="22"/>
        </w:rPr>
        <w:t xml:space="preserve">The purpose of this course is to provide the student with an opportunity to develop a portfolio that will exemplify the </w:t>
      </w:r>
      <w:proofErr w:type="gramStart"/>
      <w:r w:rsidRPr="00AF3D3A">
        <w:rPr>
          <w:szCs w:val="22"/>
        </w:rPr>
        <w:t>particular abilities</w:t>
      </w:r>
      <w:proofErr w:type="gramEnd"/>
      <w:r w:rsidRPr="00AF3D3A">
        <w:rPr>
          <w:szCs w:val="22"/>
        </w:rPr>
        <w:t xml:space="preserve"> and attributes of each person who has completed the Rehabilitation and Disability Studies major</w:t>
      </w:r>
      <w:r w:rsidR="00806E22">
        <w:rPr>
          <w:szCs w:val="22"/>
        </w:rPr>
        <w:t xml:space="preserve"> or counseling minor</w:t>
      </w:r>
      <w:r w:rsidRPr="00AF3D3A">
        <w:rPr>
          <w:szCs w:val="22"/>
        </w:rPr>
        <w:t>.</w:t>
      </w:r>
      <w:r w:rsidR="00464309">
        <w:rPr>
          <w:szCs w:val="22"/>
        </w:rPr>
        <w:t xml:space="preserve">  </w:t>
      </w:r>
      <w:r w:rsidR="00806E22">
        <w:rPr>
          <w:szCs w:val="22"/>
        </w:rPr>
        <w:t>You</w:t>
      </w:r>
      <w:r w:rsidR="00464309">
        <w:rPr>
          <w:szCs w:val="22"/>
        </w:rPr>
        <w:t xml:space="preserve"> will build an online portfolio in WIX.</w:t>
      </w:r>
      <w:r w:rsidRPr="00AF3D3A">
        <w:rPr>
          <w:szCs w:val="22"/>
        </w:rPr>
        <w:t xml:space="preserve">  The portfolio m</w:t>
      </w:r>
      <w:r>
        <w:rPr>
          <w:szCs w:val="22"/>
        </w:rPr>
        <w:t xml:space="preserve">ay be used in seeking employment, </w:t>
      </w:r>
      <w:r w:rsidRPr="00AF3D3A">
        <w:rPr>
          <w:szCs w:val="22"/>
        </w:rPr>
        <w:t>admission to graduate school</w:t>
      </w:r>
      <w:r>
        <w:rPr>
          <w:szCs w:val="22"/>
        </w:rPr>
        <w:t>, and to provide record of your undergraduate experience</w:t>
      </w:r>
      <w:r w:rsidRPr="00AF3D3A">
        <w:rPr>
          <w:szCs w:val="22"/>
        </w:rPr>
        <w:t>.  The course will allow each student to emphasize the unique competencies that he or she has gained during the baccalaureate education.</w:t>
      </w:r>
    </w:p>
    <w:p w14:paraId="7563EB21" w14:textId="77777777" w:rsidR="00B154C9" w:rsidRPr="00AF3D3A" w:rsidRDefault="00B154C9" w:rsidP="00B154C9">
      <w:pPr>
        <w:rPr>
          <w:szCs w:val="22"/>
        </w:rPr>
      </w:pPr>
    </w:p>
    <w:p w14:paraId="15405205" w14:textId="77777777" w:rsidR="00B154C9" w:rsidRPr="00AF3D3A" w:rsidRDefault="00B154C9" w:rsidP="00B154C9">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5F973533" w14:textId="77777777" w:rsidR="00B154C9" w:rsidRPr="00AF3D3A" w:rsidRDefault="00B154C9" w:rsidP="00B154C9">
      <w:pPr>
        <w:rPr>
          <w:szCs w:val="22"/>
        </w:rPr>
      </w:pPr>
    </w:p>
    <w:p w14:paraId="46E0C5E3" w14:textId="77777777" w:rsidR="00B154C9" w:rsidRPr="00AF3D3A" w:rsidRDefault="00B154C9" w:rsidP="00B154C9">
      <w:pPr>
        <w:numPr>
          <w:ilvl w:val="0"/>
          <w:numId w:val="2"/>
        </w:numPr>
        <w:rPr>
          <w:szCs w:val="22"/>
        </w:rPr>
      </w:pPr>
      <w:r w:rsidRPr="00AF3D3A">
        <w:rPr>
          <w:szCs w:val="22"/>
        </w:rPr>
        <w:t>Complete a SWOT Analysis</w:t>
      </w:r>
    </w:p>
    <w:p w14:paraId="38145F92" w14:textId="77777777" w:rsidR="00B154C9" w:rsidRPr="00AF3D3A" w:rsidRDefault="00B154C9" w:rsidP="00B154C9">
      <w:pPr>
        <w:numPr>
          <w:ilvl w:val="0"/>
          <w:numId w:val="2"/>
        </w:numPr>
        <w:rPr>
          <w:szCs w:val="22"/>
        </w:rPr>
      </w:pPr>
      <w:proofErr w:type="gramStart"/>
      <w:r w:rsidRPr="00AF3D3A">
        <w:rPr>
          <w:szCs w:val="22"/>
        </w:rPr>
        <w:t>Develop</w:t>
      </w:r>
      <w:proofErr w:type="gramEnd"/>
      <w:r w:rsidRPr="00AF3D3A">
        <w:rPr>
          <w:szCs w:val="22"/>
        </w:rPr>
        <w:t xml:space="preserve"> of a professional mission statement</w:t>
      </w:r>
    </w:p>
    <w:p w14:paraId="00A3302C" w14:textId="28D536A7" w:rsidR="00B154C9" w:rsidRPr="00AF3D3A" w:rsidRDefault="00B154C9" w:rsidP="00B154C9">
      <w:pPr>
        <w:numPr>
          <w:ilvl w:val="0"/>
          <w:numId w:val="2"/>
        </w:numPr>
        <w:rPr>
          <w:szCs w:val="22"/>
        </w:rPr>
      </w:pPr>
      <w:r w:rsidRPr="00AF3D3A">
        <w:rPr>
          <w:szCs w:val="22"/>
        </w:rPr>
        <w:t xml:space="preserve">Create </w:t>
      </w:r>
      <w:r w:rsidR="00806E22">
        <w:rPr>
          <w:szCs w:val="22"/>
        </w:rPr>
        <w:t xml:space="preserve">a </w:t>
      </w:r>
      <w:proofErr w:type="gramStart"/>
      <w:r w:rsidRPr="00AF3D3A">
        <w:rPr>
          <w:szCs w:val="22"/>
        </w:rPr>
        <w:t>professional resumes</w:t>
      </w:r>
      <w:proofErr w:type="gramEnd"/>
    </w:p>
    <w:p w14:paraId="0F7BAA14" w14:textId="77777777" w:rsidR="00B154C9" w:rsidRPr="00AF3D3A" w:rsidRDefault="00B154C9" w:rsidP="00B154C9">
      <w:pPr>
        <w:numPr>
          <w:ilvl w:val="0"/>
          <w:numId w:val="2"/>
        </w:numPr>
        <w:rPr>
          <w:szCs w:val="22"/>
        </w:rPr>
      </w:pPr>
      <w:r w:rsidRPr="00AF3D3A">
        <w:rPr>
          <w:szCs w:val="22"/>
        </w:rPr>
        <w:t>Obtain job interviewing skills towards employment or graduate programs</w:t>
      </w:r>
    </w:p>
    <w:p w14:paraId="16388D8C" w14:textId="3DA4F089" w:rsidR="00B154C9" w:rsidRDefault="00101899" w:rsidP="00B154C9">
      <w:pPr>
        <w:numPr>
          <w:ilvl w:val="0"/>
          <w:numId w:val="2"/>
        </w:numPr>
        <w:rPr>
          <w:szCs w:val="22"/>
        </w:rPr>
      </w:pPr>
      <w:r>
        <w:rPr>
          <w:szCs w:val="22"/>
        </w:rPr>
        <w:t>Develop an e-</w:t>
      </w:r>
      <w:r w:rsidR="00B154C9" w:rsidRPr="00AF3D3A">
        <w:rPr>
          <w:szCs w:val="22"/>
        </w:rPr>
        <w:t>portfolio</w:t>
      </w:r>
      <w:r>
        <w:rPr>
          <w:szCs w:val="22"/>
        </w:rPr>
        <w:t xml:space="preserve"> </w:t>
      </w:r>
      <w:r w:rsidR="00B154C9" w:rsidRPr="00AF3D3A">
        <w:rPr>
          <w:szCs w:val="22"/>
        </w:rPr>
        <w:t>that emphasizes the unique attributes of the student’s education, relevant experiences, and accomplishments.</w:t>
      </w:r>
    </w:p>
    <w:p w14:paraId="129AEF65" w14:textId="77777777" w:rsidR="00C07C4C" w:rsidRPr="00AF3D3A" w:rsidRDefault="00C07C4C" w:rsidP="00B154C9">
      <w:pPr>
        <w:numPr>
          <w:ilvl w:val="0"/>
          <w:numId w:val="2"/>
        </w:numPr>
        <w:rPr>
          <w:szCs w:val="22"/>
        </w:rPr>
      </w:pPr>
      <w:r>
        <w:rPr>
          <w:szCs w:val="22"/>
        </w:rPr>
        <w:t>Gain an understanding of working with diverse populations and communicating effectively as a human services practitioner.</w:t>
      </w:r>
    </w:p>
    <w:p w14:paraId="5CDEA203" w14:textId="77777777" w:rsidR="00B154C9" w:rsidRPr="00AF3D3A" w:rsidRDefault="00B154C9" w:rsidP="00B154C9">
      <w:pPr>
        <w:rPr>
          <w:szCs w:val="22"/>
        </w:rPr>
      </w:pPr>
    </w:p>
    <w:p w14:paraId="63FA24A4" w14:textId="77777777" w:rsidR="00B154C9" w:rsidRPr="00AF3D3A" w:rsidRDefault="00B154C9" w:rsidP="00B154C9">
      <w:pPr>
        <w:ind w:left="-360" w:firstLine="360"/>
        <w:rPr>
          <w:b/>
          <w:szCs w:val="22"/>
        </w:rPr>
      </w:pPr>
      <w:r w:rsidRPr="00AF3D3A">
        <w:rPr>
          <w:b/>
          <w:szCs w:val="22"/>
        </w:rPr>
        <w:t>II. Texts and Required Instructional Material</w:t>
      </w:r>
    </w:p>
    <w:p w14:paraId="0E5C9E1E" w14:textId="77777777" w:rsidR="00B154C9" w:rsidRDefault="00B154C9" w:rsidP="00B154C9">
      <w:pPr>
        <w:rPr>
          <w:szCs w:val="22"/>
        </w:rPr>
      </w:pPr>
    </w:p>
    <w:p w14:paraId="556E80AE" w14:textId="2E3E6DEF" w:rsidR="00806E22" w:rsidRDefault="00806E22" w:rsidP="009929CD">
      <w:pPr>
        <w:pStyle w:val="NormalWeb"/>
        <w:ind w:left="567" w:hanging="567"/>
      </w:pPr>
      <w:r>
        <w:t>Suggested but not required</w:t>
      </w:r>
    </w:p>
    <w:p w14:paraId="5ECBB76E" w14:textId="77777777" w:rsidR="00FB265A" w:rsidRDefault="00FB265A" w:rsidP="00FB265A">
      <w:pPr>
        <w:pStyle w:val="NormalWeb"/>
        <w:ind w:left="567" w:hanging="567"/>
      </w:pPr>
      <w:proofErr w:type="spellStart"/>
      <w:r>
        <w:lastRenderedPageBreak/>
        <w:t>Neukrug</w:t>
      </w:r>
      <w:proofErr w:type="spellEnd"/>
      <w:r>
        <w:t xml:space="preserve">, E., &amp; Kalkbrenner, M. (2021). </w:t>
      </w:r>
      <w:r>
        <w:rPr>
          <w:i/>
          <w:iCs/>
        </w:rPr>
        <w:t>Skills and techniques for human service professionals: Counseling environment, helping skills, treatment issues</w:t>
      </w:r>
      <w:r>
        <w:t xml:space="preserve">. </w:t>
      </w:r>
      <w:proofErr w:type="spellStart"/>
      <w:r>
        <w:t>Cognella</w:t>
      </w:r>
      <w:proofErr w:type="spellEnd"/>
      <w:r>
        <w:t xml:space="preserve">. </w:t>
      </w:r>
    </w:p>
    <w:p w14:paraId="092F9503" w14:textId="77777777" w:rsidR="00B154C9" w:rsidRDefault="00B154C9" w:rsidP="00B154C9">
      <w:pPr>
        <w:rPr>
          <w:szCs w:val="22"/>
        </w:rPr>
      </w:pPr>
    </w:p>
    <w:p w14:paraId="0174585B" w14:textId="77777777" w:rsidR="00FF0C26" w:rsidRPr="00C049C4" w:rsidRDefault="00FF0C26" w:rsidP="00B154C9">
      <w:pPr>
        <w:rPr>
          <w:szCs w:val="22"/>
        </w:rPr>
      </w:pPr>
      <w:r>
        <w:rPr>
          <w:szCs w:val="22"/>
        </w:rPr>
        <w:t>Additional materials will be provided in CANVAS to complete assignments.</w:t>
      </w:r>
    </w:p>
    <w:p w14:paraId="676E3A60" w14:textId="77777777" w:rsidR="00236DB3" w:rsidRDefault="00236DB3" w:rsidP="00B154C9">
      <w:pPr>
        <w:ind w:left="-360" w:firstLine="360"/>
        <w:rPr>
          <w:b/>
          <w:szCs w:val="22"/>
        </w:rPr>
      </w:pPr>
    </w:p>
    <w:p w14:paraId="0AC2723C" w14:textId="77777777" w:rsidR="00236DB3" w:rsidRDefault="00236DB3" w:rsidP="00B154C9">
      <w:pPr>
        <w:ind w:left="-360" w:firstLine="360"/>
        <w:rPr>
          <w:b/>
          <w:szCs w:val="22"/>
        </w:rPr>
      </w:pPr>
    </w:p>
    <w:p w14:paraId="60A52250" w14:textId="77777777" w:rsidR="00B154C9" w:rsidRPr="00AF3D3A" w:rsidRDefault="00B154C9" w:rsidP="00B154C9">
      <w:pPr>
        <w:ind w:left="-360" w:firstLine="360"/>
        <w:rPr>
          <w:b/>
          <w:szCs w:val="22"/>
        </w:rPr>
      </w:pPr>
      <w:r w:rsidRPr="00AF3D3A">
        <w:rPr>
          <w:b/>
          <w:szCs w:val="22"/>
        </w:rPr>
        <w:t>III. Instructional Method</w:t>
      </w:r>
    </w:p>
    <w:p w14:paraId="3A2251F2" w14:textId="77777777" w:rsidR="00B154C9" w:rsidRPr="00AF3D3A" w:rsidRDefault="00B154C9" w:rsidP="00B154C9">
      <w:pPr>
        <w:rPr>
          <w:szCs w:val="22"/>
        </w:rPr>
      </w:pPr>
    </w:p>
    <w:p w14:paraId="51AE868E" w14:textId="48B7E05F" w:rsidR="00B154C9" w:rsidRPr="00AF3D3A" w:rsidRDefault="00B154C9" w:rsidP="00B154C9">
      <w:pPr>
        <w:rPr>
          <w:szCs w:val="22"/>
        </w:rPr>
      </w:pPr>
      <w:r w:rsidRPr="00AF3D3A">
        <w:rPr>
          <w:szCs w:val="22"/>
        </w:rPr>
        <w:t xml:space="preserve">Instructional methodologies employed in this course will be </w:t>
      </w:r>
      <w:r w:rsidR="009929CD">
        <w:rPr>
          <w:szCs w:val="22"/>
        </w:rPr>
        <w:t>recordings via Zoom and posted to CANVAS, reading assignments and completing assignments independently.</w:t>
      </w:r>
    </w:p>
    <w:p w14:paraId="2F6CE707" w14:textId="77777777" w:rsidR="00B154C9" w:rsidRPr="00AF3D3A" w:rsidRDefault="00B154C9" w:rsidP="00B154C9">
      <w:pPr>
        <w:rPr>
          <w:szCs w:val="22"/>
        </w:rPr>
      </w:pPr>
    </w:p>
    <w:p w14:paraId="7FE7D187" w14:textId="77777777" w:rsidR="00B154C9" w:rsidRPr="00AF3D3A" w:rsidRDefault="00B154C9" w:rsidP="00E917C1">
      <w:pPr>
        <w:rPr>
          <w:b/>
          <w:szCs w:val="22"/>
        </w:rPr>
      </w:pPr>
    </w:p>
    <w:p w14:paraId="7B5E2E03" w14:textId="77777777" w:rsidR="00B154C9" w:rsidRPr="00AF3D3A" w:rsidRDefault="00B154C9" w:rsidP="00B154C9">
      <w:pPr>
        <w:ind w:left="-360" w:firstLine="360"/>
        <w:rPr>
          <w:b/>
          <w:szCs w:val="22"/>
        </w:rPr>
      </w:pPr>
      <w:r w:rsidRPr="00AF3D3A">
        <w:rPr>
          <w:b/>
          <w:szCs w:val="22"/>
        </w:rPr>
        <w:t>IV. Course Requirements</w:t>
      </w:r>
    </w:p>
    <w:p w14:paraId="67182099" w14:textId="77777777" w:rsidR="00B154C9" w:rsidRPr="00AF3D3A" w:rsidRDefault="00B154C9" w:rsidP="00B154C9">
      <w:pPr>
        <w:rPr>
          <w:szCs w:val="22"/>
        </w:rPr>
      </w:pPr>
    </w:p>
    <w:p w14:paraId="23A782FF" w14:textId="77777777" w:rsidR="00B154C9" w:rsidRPr="00AF3D3A" w:rsidRDefault="00B154C9" w:rsidP="00B154C9">
      <w:pPr>
        <w:rPr>
          <w:b/>
          <w:i/>
          <w:szCs w:val="22"/>
        </w:rPr>
      </w:pPr>
      <w:r w:rsidRPr="00AF3D3A">
        <w:rPr>
          <w:b/>
          <w:i/>
          <w:szCs w:val="22"/>
        </w:rPr>
        <w:t>Class Assignments</w:t>
      </w:r>
    </w:p>
    <w:p w14:paraId="6C593C50" w14:textId="77777777" w:rsidR="00B154C9" w:rsidRPr="00AF3D3A" w:rsidRDefault="00B154C9" w:rsidP="00B154C9">
      <w:pPr>
        <w:rPr>
          <w:szCs w:val="22"/>
        </w:rPr>
      </w:pPr>
    </w:p>
    <w:p w14:paraId="366BB470" w14:textId="77777777" w:rsidR="00B154C9" w:rsidRPr="00AF3D3A" w:rsidRDefault="00B154C9" w:rsidP="00B154C9">
      <w:pPr>
        <w:numPr>
          <w:ilvl w:val="0"/>
          <w:numId w:val="5"/>
        </w:numPr>
        <w:rPr>
          <w:b/>
          <w:szCs w:val="22"/>
        </w:rPr>
      </w:pPr>
      <w:r w:rsidRPr="00AF3D3A">
        <w:rPr>
          <w:b/>
          <w:szCs w:val="22"/>
        </w:rPr>
        <w:t>SWOT Analysis</w:t>
      </w:r>
      <w:r>
        <w:rPr>
          <w:b/>
          <w:szCs w:val="22"/>
        </w:rPr>
        <w:t>, Core Values, Core Beliefs</w:t>
      </w:r>
    </w:p>
    <w:p w14:paraId="5CF5EB67" w14:textId="5F3A372C" w:rsidR="00B154C9" w:rsidRPr="00AF3D3A" w:rsidRDefault="00B154C9" w:rsidP="00B154C9">
      <w:pPr>
        <w:ind w:left="720"/>
        <w:rPr>
          <w:b/>
          <w:szCs w:val="22"/>
        </w:rPr>
      </w:pPr>
      <w:r w:rsidRPr="00AF3D3A">
        <w:rPr>
          <w:szCs w:val="22"/>
        </w:rPr>
        <w:t>Handouts describing this activity and worksheets to complete the assignment will be provided</w:t>
      </w:r>
      <w:r w:rsidR="004A0284">
        <w:rPr>
          <w:szCs w:val="22"/>
        </w:rPr>
        <w:t xml:space="preserve"> and are posted to </w:t>
      </w:r>
      <w:proofErr w:type="gramStart"/>
      <w:r w:rsidR="004A0284">
        <w:rPr>
          <w:szCs w:val="22"/>
        </w:rPr>
        <w:t>CANVAS</w:t>
      </w:r>
      <w:r w:rsidR="00464309">
        <w:rPr>
          <w:szCs w:val="22"/>
        </w:rPr>
        <w:t xml:space="preserve"> </w:t>
      </w:r>
      <w:r w:rsidRPr="00AF3D3A">
        <w:rPr>
          <w:szCs w:val="22"/>
        </w:rPr>
        <w:t>.</w:t>
      </w:r>
      <w:proofErr w:type="gramEnd"/>
      <w:r w:rsidRPr="00AF3D3A">
        <w:rPr>
          <w:szCs w:val="22"/>
        </w:rPr>
        <w:t xml:space="preserve"> </w:t>
      </w:r>
      <w:r>
        <w:rPr>
          <w:b/>
          <w:szCs w:val="22"/>
        </w:rPr>
        <w:t xml:space="preserve">The SWOT is worth </w:t>
      </w:r>
      <w:r w:rsidR="00AE695D">
        <w:rPr>
          <w:b/>
          <w:szCs w:val="22"/>
        </w:rPr>
        <w:t>8</w:t>
      </w:r>
      <w:r>
        <w:rPr>
          <w:b/>
          <w:szCs w:val="22"/>
        </w:rPr>
        <w:t xml:space="preserve"> points, Core Values is worth </w:t>
      </w:r>
      <w:r w:rsidR="00AE695D">
        <w:rPr>
          <w:b/>
          <w:szCs w:val="22"/>
        </w:rPr>
        <w:t>8</w:t>
      </w:r>
      <w:r w:rsidR="00656BB1">
        <w:rPr>
          <w:b/>
          <w:szCs w:val="22"/>
        </w:rPr>
        <w:t xml:space="preserve"> points, Core Beliefs is worth </w:t>
      </w:r>
      <w:r w:rsidR="00AE695D">
        <w:rPr>
          <w:b/>
          <w:szCs w:val="22"/>
        </w:rPr>
        <w:t>8</w:t>
      </w:r>
      <w:r>
        <w:rPr>
          <w:b/>
          <w:szCs w:val="22"/>
        </w:rPr>
        <w:t xml:space="preserve"> points.</w:t>
      </w:r>
      <w:r w:rsidR="00464309">
        <w:rPr>
          <w:b/>
          <w:szCs w:val="22"/>
        </w:rPr>
        <w:t xml:space="preserve">  The materials to supplement instruction are posted on CANVAS.</w:t>
      </w:r>
    </w:p>
    <w:p w14:paraId="6154A987" w14:textId="77777777" w:rsidR="00B154C9" w:rsidRPr="00AF3D3A" w:rsidRDefault="00B154C9" w:rsidP="00B154C9">
      <w:pPr>
        <w:ind w:left="720"/>
        <w:rPr>
          <w:szCs w:val="22"/>
        </w:rPr>
      </w:pPr>
    </w:p>
    <w:p w14:paraId="07F89B74" w14:textId="77777777" w:rsidR="00B154C9" w:rsidRPr="00AF3D3A" w:rsidRDefault="00B154C9" w:rsidP="00B154C9">
      <w:pPr>
        <w:numPr>
          <w:ilvl w:val="0"/>
          <w:numId w:val="5"/>
        </w:numPr>
        <w:rPr>
          <w:b/>
          <w:szCs w:val="22"/>
        </w:rPr>
      </w:pPr>
      <w:r w:rsidRPr="00AF3D3A">
        <w:rPr>
          <w:b/>
          <w:szCs w:val="22"/>
        </w:rPr>
        <w:t>Professional/Personal Mission Statement (Strategic Plan)</w:t>
      </w:r>
    </w:p>
    <w:p w14:paraId="67706AD5" w14:textId="54305BD3" w:rsidR="00B154C9" w:rsidRPr="00AF3D3A" w:rsidRDefault="00B154C9" w:rsidP="00B154C9">
      <w:pPr>
        <w:ind w:left="720"/>
        <w:rPr>
          <w:b/>
          <w:szCs w:val="22"/>
        </w:rPr>
      </w:pPr>
      <w:r w:rsidRPr="00AF3D3A">
        <w:rPr>
          <w:szCs w:val="22"/>
        </w:rPr>
        <w:t xml:space="preserve">This assignment will convey to the reader and </w:t>
      </w:r>
      <w:proofErr w:type="gramStart"/>
      <w:r w:rsidRPr="00AF3D3A">
        <w:rPr>
          <w:szCs w:val="22"/>
        </w:rPr>
        <w:t>you,</w:t>
      </w:r>
      <w:proofErr w:type="gramEnd"/>
      <w:r w:rsidRPr="00AF3D3A">
        <w:rPr>
          <w:szCs w:val="22"/>
        </w:rPr>
        <w:t xml:space="preserve">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the be provided to stakeholders.  </w:t>
      </w:r>
      <w:r w:rsidRPr="00AF3D3A">
        <w:rPr>
          <w:b/>
          <w:szCs w:val="22"/>
        </w:rPr>
        <w:t xml:space="preserve">This assignment is worth </w:t>
      </w:r>
      <w:r w:rsidR="00AF3AE3">
        <w:rPr>
          <w:b/>
          <w:szCs w:val="22"/>
        </w:rPr>
        <w:t>10</w:t>
      </w:r>
      <w:r w:rsidRPr="00AF3D3A">
        <w:rPr>
          <w:b/>
          <w:szCs w:val="22"/>
        </w:rPr>
        <w:t xml:space="preserve"> points.</w:t>
      </w:r>
    </w:p>
    <w:p w14:paraId="5EBF6856" w14:textId="77777777" w:rsidR="00B154C9" w:rsidRPr="00AF3D3A" w:rsidRDefault="00B154C9" w:rsidP="00B154C9">
      <w:pPr>
        <w:ind w:left="720"/>
        <w:rPr>
          <w:szCs w:val="22"/>
        </w:rPr>
      </w:pPr>
    </w:p>
    <w:p w14:paraId="701287DA" w14:textId="77777777" w:rsidR="00B154C9" w:rsidRPr="00AF3D3A" w:rsidRDefault="00B154C9" w:rsidP="00B154C9">
      <w:pPr>
        <w:numPr>
          <w:ilvl w:val="0"/>
          <w:numId w:val="5"/>
        </w:numPr>
        <w:rPr>
          <w:b/>
          <w:szCs w:val="22"/>
        </w:rPr>
      </w:pPr>
      <w:r>
        <w:rPr>
          <w:b/>
          <w:szCs w:val="22"/>
        </w:rPr>
        <w:t>Cover Letter and Resume</w:t>
      </w:r>
    </w:p>
    <w:p w14:paraId="11F2A385" w14:textId="77777777" w:rsidR="00B154C9" w:rsidRDefault="00B154C9" w:rsidP="00B154C9">
      <w:pPr>
        <w:ind w:left="720"/>
        <w:rPr>
          <w:szCs w:val="22"/>
        </w:rPr>
      </w:pPr>
      <w:r w:rsidRPr="00AF3D3A">
        <w:rPr>
          <w:szCs w:val="22"/>
        </w:rPr>
        <w:t xml:space="preserve">This assignment requires that each student develop a resume tailored to his or her personal future goals. </w:t>
      </w:r>
      <w:r>
        <w:rPr>
          <w:szCs w:val="22"/>
        </w:rPr>
        <w:t xml:space="preserve">We will cover the area of cover letters and </w:t>
      </w:r>
      <w:proofErr w:type="gramStart"/>
      <w:r>
        <w:rPr>
          <w:szCs w:val="22"/>
        </w:rPr>
        <w:t>resume’s</w:t>
      </w:r>
      <w:proofErr w:type="gramEnd"/>
      <w:r>
        <w:rPr>
          <w:szCs w:val="22"/>
        </w:rPr>
        <w:t xml:space="preserve"> extensively.  Materials used for this assignment will come from Auburn University Career Development Services office.</w:t>
      </w:r>
    </w:p>
    <w:p w14:paraId="2477D965" w14:textId="0A94738C" w:rsidR="00B154C9" w:rsidRDefault="00B154C9" w:rsidP="00B154C9">
      <w:pPr>
        <w:ind w:left="720"/>
        <w:rPr>
          <w:szCs w:val="22"/>
        </w:rPr>
      </w:pPr>
      <w:r w:rsidRPr="00AF3D3A">
        <w:rPr>
          <w:b/>
          <w:szCs w:val="22"/>
        </w:rPr>
        <w:t xml:space="preserve">The </w:t>
      </w:r>
      <w:r>
        <w:rPr>
          <w:b/>
          <w:szCs w:val="22"/>
        </w:rPr>
        <w:t>cover letter and resume</w:t>
      </w:r>
      <w:r w:rsidRPr="00AF3D3A">
        <w:rPr>
          <w:b/>
          <w:szCs w:val="22"/>
        </w:rPr>
        <w:t xml:space="preserve"> will be worth </w:t>
      </w:r>
      <w:r w:rsidR="00FB265A">
        <w:rPr>
          <w:b/>
          <w:szCs w:val="22"/>
        </w:rPr>
        <w:t>5</w:t>
      </w:r>
      <w:r>
        <w:rPr>
          <w:b/>
          <w:szCs w:val="22"/>
        </w:rPr>
        <w:t xml:space="preserve"> points each (</w:t>
      </w:r>
      <w:r w:rsidR="00FB265A">
        <w:rPr>
          <w:b/>
          <w:szCs w:val="22"/>
        </w:rPr>
        <w:t>1</w:t>
      </w:r>
      <w:r w:rsidR="00AF3AE3">
        <w:rPr>
          <w:b/>
          <w:szCs w:val="22"/>
        </w:rPr>
        <w:t>0</w:t>
      </w:r>
      <w:r>
        <w:rPr>
          <w:b/>
          <w:szCs w:val="22"/>
        </w:rPr>
        <w:t xml:space="preserve"> total).</w:t>
      </w:r>
      <w:r w:rsidRPr="00AF3D3A">
        <w:rPr>
          <w:szCs w:val="22"/>
        </w:rPr>
        <w:t xml:space="preserve"> </w:t>
      </w:r>
    </w:p>
    <w:p w14:paraId="24DBB463" w14:textId="77777777" w:rsidR="00B154C9" w:rsidRDefault="00B154C9" w:rsidP="00B154C9">
      <w:pPr>
        <w:ind w:left="720"/>
        <w:rPr>
          <w:szCs w:val="22"/>
        </w:rPr>
      </w:pPr>
    </w:p>
    <w:p w14:paraId="66D3F2F8" w14:textId="77777777" w:rsidR="00B154C9" w:rsidRPr="00AF3D3A" w:rsidRDefault="00B154C9" w:rsidP="00AF3AE3">
      <w:pPr>
        <w:rPr>
          <w:szCs w:val="22"/>
        </w:rPr>
      </w:pPr>
    </w:p>
    <w:p w14:paraId="6C1D090E" w14:textId="77777777" w:rsidR="00B154C9" w:rsidRPr="00AF3D3A" w:rsidRDefault="00B154C9" w:rsidP="00B154C9">
      <w:pPr>
        <w:numPr>
          <w:ilvl w:val="0"/>
          <w:numId w:val="5"/>
        </w:numPr>
        <w:rPr>
          <w:b/>
          <w:szCs w:val="22"/>
        </w:rPr>
      </w:pPr>
      <w:r w:rsidRPr="00AF3D3A">
        <w:rPr>
          <w:b/>
          <w:szCs w:val="22"/>
        </w:rPr>
        <w:t>Portfolio Development and Presentation</w:t>
      </w:r>
    </w:p>
    <w:p w14:paraId="30F14CAE" w14:textId="21351412" w:rsidR="00B154C9" w:rsidRDefault="00B154C9" w:rsidP="00B154C9">
      <w:pPr>
        <w:ind w:left="720"/>
        <w:rPr>
          <w:b/>
          <w:szCs w:val="22"/>
        </w:rPr>
      </w:pPr>
      <w:r w:rsidRPr="00AF3D3A">
        <w:rPr>
          <w:szCs w:val="22"/>
        </w:rPr>
        <w:t>Each student will be required to develop an electronic portfolio that contains: the mission statement,</w:t>
      </w:r>
      <w:r w:rsidR="00656BB1">
        <w:rPr>
          <w:szCs w:val="22"/>
        </w:rPr>
        <w:t xml:space="preserve"> cover letter, </w:t>
      </w:r>
      <w:r w:rsidRPr="00AF3D3A">
        <w:rPr>
          <w:szCs w:val="22"/>
        </w:rPr>
        <w:t xml:space="preserve">resume, a </w:t>
      </w:r>
      <w:r>
        <w:rPr>
          <w:szCs w:val="22"/>
        </w:rPr>
        <w:t>product or</w:t>
      </w:r>
      <w:r w:rsidRPr="00AF3D3A">
        <w:rPr>
          <w:szCs w:val="22"/>
        </w:rPr>
        <w:t xml:space="preserve"> presentation </w:t>
      </w:r>
      <w:r w:rsidR="00656BB1">
        <w:rPr>
          <w:szCs w:val="22"/>
        </w:rPr>
        <w:t>from a rehabilitation course</w:t>
      </w:r>
      <w:r w:rsidRPr="00AF3D3A">
        <w:rPr>
          <w:szCs w:val="22"/>
        </w:rPr>
        <w:t>, a product from one other class</w:t>
      </w:r>
      <w:r w:rsidR="00656BB1">
        <w:rPr>
          <w:szCs w:val="22"/>
        </w:rPr>
        <w:t xml:space="preserve"> taken at the college level</w:t>
      </w:r>
      <w:r w:rsidR="00114FD0">
        <w:rPr>
          <w:szCs w:val="22"/>
        </w:rPr>
        <w:t xml:space="preserve"> (paper, </w:t>
      </w:r>
      <w:proofErr w:type="spellStart"/>
      <w:r w:rsidR="00114FD0">
        <w:rPr>
          <w:szCs w:val="22"/>
        </w:rPr>
        <w:t>powerpoint</w:t>
      </w:r>
      <w:proofErr w:type="spellEnd"/>
      <w:r w:rsidR="00114FD0">
        <w:rPr>
          <w:szCs w:val="22"/>
        </w:rPr>
        <w:t>, something that is an outcome for an assignment)</w:t>
      </w:r>
      <w:r w:rsidRPr="00AF3D3A">
        <w:rPr>
          <w:szCs w:val="22"/>
        </w:rPr>
        <w:t xml:space="preserve">, practicum and internship information, and other materials such as letters of recommendation, plans of study, </w:t>
      </w:r>
      <w:r w:rsidR="00656BB1">
        <w:rPr>
          <w:szCs w:val="22"/>
        </w:rPr>
        <w:t xml:space="preserve">evidence of </w:t>
      </w:r>
      <w:r w:rsidRPr="00AF3D3A">
        <w:rPr>
          <w:szCs w:val="22"/>
        </w:rPr>
        <w:t>leadership activities.</w:t>
      </w:r>
      <w:r w:rsidR="00656BB1">
        <w:rPr>
          <w:szCs w:val="22"/>
        </w:rPr>
        <w:t xml:space="preserve">  Please include other information such as your work experiences, volunteerism, college level clubs or organizations, </w:t>
      </w:r>
      <w:r w:rsidR="00656BB1">
        <w:rPr>
          <w:szCs w:val="22"/>
        </w:rPr>
        <w:lastRenderedPageBreak/>
        <w:t xml:space="preserve">and hobbies and interests, etc.  BE CREATIVE </w:t>
      </w:r>
      <w:r w:rsidR="00656BB1" w:rsidRPr="00656BB1">
        <w:rPr>
          <w:szCs w:val="22"/>
        </w:rPr>
        <w:sym w:font="Wingdings" w:char="F04A"/>
      </w:r>
      <w:r w:rsidRPr="00AF3D3A">
        <w:rPr>
          <w:szCs w:val="22"/>
        </w:rPr>
        <w:t xml:space="preserve">  </w:t>
      </w:r>
      <w:r w:rsidRPr="00AF3D3A">
        <w:rPr>
          <w:b/>
          <w:szCs w:val="22"/>
        </w:rPr>
        <w:t xml:space="preserve">This portfolio will be worth </w:t>
      </w:r>
      <w:r w:rsidR="00AE695D">
        <w:rPr>
          <w:b/>
          <w:szCs w:val="22"/>
        </w:rPr>
        <w:t>3</w:t>
      </w:r>
      <w:r w:rsidR="00806E22">
        <w:rPr>
          <w:b/>
          <w:szCs w:val="22"/>
        </w:rPr>
        <w:t>0</w:t>
      </w:r>
      <w:r w:rsidRPr="00AF3D3A">
        <w:rPr>
          <w:b/>
          <w:szCs w:val="22"/>
        </w:rPr>
        <w:t xml:space="preserve"> points.</w:t>
      </w:r>
      <w:r w:rsidR="00656BB1">
        <w:rPr>
          <w:b/>
          <w:szCs w:val="22"/>
        </w:rPr>
        <w:t xml:space="preserve">  Details will be provided after Labor Day regarding the production of this artifact.</w:t>
      </w:r>
    </w:p>
    <w:p w14:paraId="68B87BEC" w14:textId="77777777" w:rsidR="00AE695D" w:rsidRDefault="00AE695D" w:rsidP="00B154C9">
      <w:pPr>
        <w:ind w:left="720"/>
        <w:rPr>
          <w:b/>
          <w:szCs w:val="22"/>
        </w:rPr>
      </w:pPr>
    </w:p>
    <w:p w14:paraId="588058A5" w14:textId="41453EFA" w:rsidR="00AE695D" w:rsidRDefault="00AE695D" w:rsidP="00AE695D">
      <w:pPr>
        <w:pStyle w:val="ListParagraph"/>
        <w:numPr>
          <w:ilvl w:val="0"/>
          <w:numId w:val="5"/>
        </w:numPr>
        <w:rPr>
          <w:b/>
          <w:szCs w:val="22"/>
        </w:rPr>
      </w:pPr>
      <w:r>
        <w:rPr>
          <w:b/>
          <w:szCs w:val="22"/>
        </w:rPr>
        <w:t>Exam</w:t>
      </w:r>
    </w:p>
    <w:p w14:paraId="11D8E0F2" w14:textId="1EBC517A" w:rsidR="00AE695D" w:rsidRPr="00AE695D" w:rsidRDefault="00AE695D" w:rsidP="00AE695D">
      <w:pPr>
        <w:pStyle w:val="ListParagraph"/>
        <w:rPr>
          <w:bCs/>
          <w:szCs w:val="22"/>
        </w:rPr>
      </w:pPr>
      <w:r w:rsidRPr="00AE695D">
        <w:rPr>
          <w:bCs/>
          <w:szCs w:val="22"/>
        </w:rPr>
        <w:t>There will be one exam on CANVAS that will be open note that will come from</w:t>
      </w:r>
      <w:r>
        <w:rPr>
          <w:bCs/>
          <w:szCs w:val="22"/>
        </w:rPr>
        <w:t xml:space="preserve"> your assignments you complete this semester and</w:t>
      </w:r>
      <w:r w:rsidRPr="00AE695D">
        <w:rPr>
          <w:bCs/>
          <w:szCs w:val="22"/>
        </w:rPr>
        <w:t xml:space="preserve"> the </w:t>
      </w:r>
      <w:proofErr w:type="spellStart"/>
      <w:r w:rsidRPr="00AE695D">
        <w:rPr>
          <w:bCs/>
          <w:szCs w:val="22"/>
        </w:rPr>
        <w:t>powerpoint</w:t>
      </w:r>
      <w:proofErr w:type="spellEnd"/>
      <w:r w:rsidRPr="00AE695D">
        <w:rPr>
          <w:bCs/>
          <w:szCs w:val="22"/>
        </w:rPr>
        <w:t xml:space="preserve"> slides from the book.  It will test for a very basic understanding of the content.</w:t>
      </w:r>
      <w:r>
        <w:rPr>
          <w:bCs/>
          <w:szCs w:val="22"/>
        </w:rPr>
        <w:t xml:space="preserve">  This will open around Thanksgiving and close December 6.  </w:t>
      </w:r>
      <w:r w:rsidR="0058754A" w:rsidRPr="0058754A">
        <w:rPr>
          <w:b/>
          <w:szCs w:val="22"/>
        </w:rPr>
        <w:t>26 points</w:t>
      </w:r>
    </w:p>
    <w:p w14:paraId="2B914AAD" w14:textId="77777777" w:rsidR="00656BB1" w:rsidRDefault="00656BB1" w:rsidP="00B154C9">
      <w:pPr>
        <w:ind w:left="720"/>
        <w:rPr>
          <w:b/>
          <w:szCs w:val="22"/>
        </w:rPr>
      </w:pPr>
    </w:p>
    <w:p w14:paraId="34178CF3" w14:textId="77777777" w:rsidR="00B154C9" w:rsidRPr="00AF3D3A" w:rsidRDefault="00B154C9" w:rsidP="00B154C9">
      <w:pPr>
        <w:ind w:left="720"/>
        <w:rPr>
          <w:szCs w:val="22"/>
        </w:rPr>
      </w:pPr>
    </w:p>
    <w:p w14:paraId="068702AC" w14:textId="77777777" w:rsidR="00B154C9" w:rsidRPr="00AF3D3A" w:rsidRDefault="00B154C9" w:rsidP="00B154C9">
      <w:pPr>
        <w:ind w:left="-360" w:firstLine="360"/>
        <w:rPr>
          <w:b/>
          <w:szCs w:val="22"/>
        </w:rPr>
      </w:pPr>
      <w:r w:rsidRPr="00AF3D3A">
        <w:rPr>
          <w:b/>
          <w:szCs w:val="22"/>
        </w:rPr>
        <w:t>V.  Evaluation</w:t>
      </w:r>
    </w:p>
    <w:p w14:paraId="047E4366" w14:textId="77777777" w:rsidR="00B154C9" w:rsidRPr="00AF3D3A" w:rsidRDefault="00B154C9" w:rsidP="00B154C9">
      <w:pPr>
        <w:rPr>
          <w:szCs w:val="22"/>
        </w:rPr>
      </w:pPr>
    </w:p>
    <w:p w14:paraId="7AEC5B65" w14:textId="77777777" w:rsidR="00B154C9" w:rsidRPr="00AF3D3A" w:rsidRDefault="00B154C9" w:rsidP="00B154C9">
      <w:pPr>
        <w:rPr>
          <w:b/>
          <w:szCs w:val="22"/>
        </w:rPr>
      </w:pPr>
      <w:r w:rsidRPr="00AF3D3A">
        <w:rPr>
          <w:szCs w:val="22"/>
        </w:rPr>
        <w:t>This course is calculated out of the total points possible (</w:t>
      </w:r>
      <w:r w:rsidRPr="00AF3D3A">
        <w:rPr>
          <w:b/>
          <w:szCs w:val="22"/>
        </w:rPr>
        <w:t>100 points)</w:t>
      </w:r>
    </w:p>
    <w:p w14:paraId="587B2C7F" w14:textId="77777777" w:rsidR="00B154C9" w:rsidRDefault="00B154C9" w:rsidP="00B154C9">
      <w:pPr>
        <w:rPr>
          <w:b/>
          <w:szCs w:val="22"/>
        </w:rPr>
      </w:pPr>
    </w:p>
    <w:p w14:paraId="0866F941" w14:textId="52AF5845"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9</w:t>
      </w:r>
      <w:r w:rsidR="00AE695D">
        <w:rPr>
          <w:sz w:val="22"/>
          <w:szCs w:val="22"/>
        </w:rPr>
        <w:t>0</w:t>
      </w:r>
      <w:r w:rsidRPr="00AC5A42">
        <w:rPr>
          <w:sz w:val="22"/>
          <w:szCs w:val="22"/>
        </w:rPr>
        <w:t xml:space="preserve"> - 100 =</w:t>
      </w:r>
      <w:r>
        <w:rPr>
          <w:sz w:val="22"/>
          <w:szCs w:val="22"/>
        </w:rPr>
        <w:t xml:space="preserve"> </w:t>
      </w:r>
      <w:r w:rsidRPr="00AC5A42">
        <w:rPr>
          <w:sz w:val="22"/>
          <w:szCs w:val="22"/>
        </w:rPr>
        <w:t>A</w:t>
      </w:r>
    </w:p>
    <w:p w14:paraId="7174E26A" w14:textId="5D1CFAAE"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8</w:t>
      </w:r>
      <w:r w:rsidR="00AE695D">
        <w:rPr>
          <w:sz w:val="22"/>
          <w:szCs w:val="22"/>
        </w:rPr>
        <w:t>0</w:t>
      </w:r>
      <w:r w:rsidRPr="00AC5A42">
        <w:rPr>
          <w:sz w:val="22"/>
          <w:szCs w:val="22"/>
        </w:rPr>
        <w:t xml:space="preserve"> - </w:t>
      </w:r>
      <w:r w:rsidR="00AE695D">
        <w:rPr>
          <w:sz w:val="22"/>
          <w:szCs w:val="22"/>
        </w:rPr>
        <w:t>89</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14:paraId="2C1EF85E" w14:textId="17A445B7" w:rsidR="00C07C4C" w:rsidRDefault="00AE695D" w:rsidP="00C07C4C">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70</w:t>
      </w:r>
      <w:r w:rsidR="00C07C4C" w:rsidRPr="00AC5A42">
        <w:rPr>
          <w:sz w:val="22"/>
          <w:szCs w:val="22"/>
        </w:rPr>
        <w:t xml:space="preserve"> - </w:t>
      </w:r>
      <w:r>
        <w:rPr>
          <w:sz w:val="22"/>
          <w:szCs w:val="22"/>
        </w:rPr>
        <w:t>79</w:t>
      </w:r>
      <w:r w:rsidR="00C07C4C" w:rsidRPr="00AC5A42">
        <w:rPr>
          <w:sz w:val="22"/>
          <w:szCs w:val="22"/>
        </w:rPr>
        <w:t xml:space="preserve"> =</w:t>
      </w:r>
      <w:r w:rsidR="00C07C4C">
        <w:rPr>
          <w:sz w:val="22"/>
          <w:szCs w:val="22"/>
        </w:rPr>
        <w:t xml:space="preserve"> </w:t>
      </w:r>
      <w:r w:rsidR="00C07C4C" w:rsidRPr="00AC5A42">
        <w:rPr>
          <w:sz w:val="22"/>
          <w:szCs w:val="22"/>
        </w:rPr>
        <w:t>C</w:t>
      </w:r>
    </w:p>
    <w:p w14:paraId="3B2AEB5E" w14:textId="160A58DA"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6</w:t>
      </w:r>
      <w:r w:rsidR="00AE695D">
        <w:rPr>
          <w:sz w:val="22"/>
          <w:szCs w:val="22"/>
        </w:rPr>
        <w:t>0</w:t>
      </w:r>
      <w:r w:rsidRPr="00AC5A42">
        <w:rPr>
          <w:sz w:val="22"/>
          <w:szCs w:val="22"/>
        </w:rPr>
        <w:t xml:space="preserve"> - </w:t>
      </w:r>
      <w:r w:rsidR="00AE695D">
        <w:rPr>
          <w:sz w:val="22"/>
          <w:szCs w:val="22"/>
        </w:rPr>
        <w:t>69</w:t>
      </w:r>
      <w:r w:rsidRPr="00AC5A42">
        <w:rPr>
          <w:sz w:val="22"/>
          <w:szCs w:val="22"/>
        </w:rPr>
        <w:t xml:space="preserve"> = D</w:t>
      </w:r>
    </w:p>
    <w:p w14:paraId="789437FB" w14:textId="3EF67FA0" w:rsidR="00C07C4C" w:rsidRP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 xml:space="preserve">Below </w:t>
      </w:r>
      <w:r w:rsidR="00AE695D">
        <w:rPr>
          <w:sz w:val="22"/>
          <w:szCs w:val="22"/>
        </w:rPr>
        <w:t>60</w:t>
      </w:r>
      <w:r w:rsidRPr="00AC5A42">
        <w:rPr>
          <w:sz w:val="22"/>
          <w:szCs w:val="22"/>
        </w:rPr>
        <w:t xml:space="preserve"> =F</w:t>
      </w:r>
    </w:p>
    <w:p w14:paraId="69349948" w14:textId="77777777" w:rsidR="00C07C4C" w:rsidRDefault="00C07C4C" w:rsidP="00B154C9">
      <w:pPr>
        <w:rPr>
          <w:b/>
          <w:szCs w:val="22"/>
        </w:rPr>
      </w:pPr>
    </w:p>
    <w:p w14:paraId="21E95E29" w14:textId="7663004E" w:rsidR="00B154C9" w:rsidRPr="00AF3AE3" w:rsidRDefault="00B154C9" w:rsidP="00B154C9">
      <w:pPr>
        <w:rPr>
          <w:bCs/>
          <w:szCs w:val="22"/>
        </w:rPr>
      </w:pPr>
      <w:r w:rsidRPr="00AF3AE3">
        <w:rPr>
          <w:bCs/>
          <w:szCs w:val="22"/>
        </w:rPr>
        <w:t xml:space="preserve">SWOT </w:t>
      </w:r>
      <w:r w:rsidR="0064128F" w:rsidRPr="00AF3AE3">
        <w:rPr>
          <w:bCs/>
          <w:szCs w:val="22"/>
        </w:rPr>
        <w:t xml:space="preserve">Analysis/Core Values/Beliefs: </w:t>
      </w:r>
      <w:r w:rsidR="00AE695D">
        <w:rPr>
          <w:bCs/>
          <w:szCs w:val="22"/>
        </w:rPr>
        <w:t>24</w:t>
      </w:r>
      <w:r w:rsidRPr="00AF3AE3">
        <w:rPr>
          <w:bCs/>
          <w:szCs w:val="22"/>
        </w:rPr>
        <w:t xml:space="preserve"> points</w:t>
      </w:r>
      <w:r w:rsidR="00AF3AE3" w:rsidRPr="00AF3AE3">
        <w:rPr>
          <w:bCs/>
          <w:szCs w:val="22"/>
        </w:rPr>
        <w:t xml:space="preserve"> (3 @ </w:t>
      </w:r>
      <w:r w:rsidR="00AE695D">
        <w:rPr>
          <w:bCs/>
          <w:szCs w:val="22"/>
        </w:rPr>
        <w:t>8</w:t>
      </w:r>
      <w:r w:rsidR="00AF3AE3" w:rsidRPr="00AF3AE3">
        <w:rPr>
          <w:bCs/>
          <w:szCs w:val="22"/>
        </w:rPr>
        <w:t xml:space="preserve"> points each)</w:t>
      </w:r>
    </w:p>
    <w:p w14:paraId="10CE202B" w14:textId="77777777" w:rsidR="00B154C9" w:rsidRPr="00AF3AE3" w:rsidRDefault="00B154C9" w:rsidP="00B154C9">
      <w:pPr>
        <w:rPr>
          <w:bCs/>
          <w:szCs w:val="22"/>
        </w:rPr>
      </w:pPr>
      <w:r w:rsidRPr="00AF3AE3">
        <w:rPr>
          <w:bCs/>
          <w:szCs w:val="22"/>
        </w:rPr>
        <w:t>Mission Statement: 10 points</w:t>
      </w:r>
    </w:p>
    <w:p w14:paraId="4EB4B9DB" w14:textId="61E2F5D5" w:rsidR="00B154C9" w:rsidRPr="00AF3AE3" w:rsidRDefault="00B154C9" w:rsidP="00B154C9">
      <w:pPr>
        <w:rPr>
          <w:bCs/>
          <w:szCs w:val="22"/>
        </w:rPr>
      </w:pPr>
      <w:r w:rsidRPr="00AF3AE3">
        <w:rPr>
          <w:bCs/>
          <w:szCs w:val="22"/>
        </w:rPr>
        <w:t>Cover Letter</w:t>
      </w:r>
      <w:r w:rsidR="0064128F" w:rsidRPr="00AF3AE3">
        <w:rPr>
          <w:bCs/>
          <w:szCs w:val="22"/>
        </w:rPr>
        <w:t xml:space="preserve"> (</w:t>
      </w:r>
      <w:r w:rsidR="00AE695D">
        <w:rPr>
          <w:bCs/>
          <w:szCs w:val="22"/>
        </w:rPr>
        <w:t>5</w:t>
      </w:r>
      <w:r w:rsidR="0064128F" w:rsidRPr="00AF3AE3">
        <w:rPr>
          <w:bCs/>
          <w:szCs w:val="22"/>
        </w:rPr>
        <w:t>)</w:t>
      </w:r>
      <w:r w:rsidRPr="00AF3AE3">
        <w:rPr>
          <w:bCs/>
          <w:szCs w:val="22"/>
        </w:rPr>
        <w:t>/Resume</w:t>
      </w:r>
      <w:r w:rsidR="0064128F" w:rsidRPr="00AF3AE3">
        <w:rPr>
          <w:bCs/>
          <w:szCs w:val="22"/>
        </w:rPr>
        <w:t xml:space="preserve"> (</w:t>
      </w:r>
      <w:r w:rsidR="00AE695D">
        <w:rPr>
          <w:bCs/>
          <w:szCs w:val="22"/>
        </w:rPr>
        <w:t>5</w:t>
      </w:r>
      <w:r w:rsidR="0064128F" w:rsidRPr="00AF3AE3">
        <w:rPr>
          <w:bCs/>
          <w:szCs w:val="22"/>
        </w:rPr>
        <w:t>)</w:t>
      </w:r>
      <w:r w:rsidRPr="00AF3AE3">
        <w:rPr>
          <w:bCs/>
          <w:szCs w:val="22"/>
        </w:rPr>
        <w:t xml:space="preserve">: </w:t>
      </w:r>
      <w:r w:rsidR="00AE695D">
        <w:rPr>
          <w:bCs/>
          <w:szCs w:val="22"/>
        </w:rPr>
        <w:t>1</w:t>
      </w:r>
      <w:r w:rsidR="00AF3AE3" w:rsidRPr="00AF3AE3">
        <w:rPr>
          <w:bCs/>
          <w:szCs w:val="22"/>
        </w:rPr>
        <w:t>0</w:t>
      </w:r>
      <w:r w:rsidR="0064128F" w:rsidRPr="00AF3AE3">
        <w:rPr>
          <w:bCs/>
          <w:szCs w:val="22"/>
        </w:rPr>
        <w:t xml:space="preserve"> total points</w:t>
      </w:r>
    </w:p>
    <w:p w14:paraId="4A949EAC" w14:textId="572AE893" w:rsidR="00B154C9" w:rsidRDefault="00A937A4" w:rsidP="00B154C9">
      <w:pPr>
        <w:rPr>
          <w:bCs/>
          <w:szCs w:val="22"/>
        </w:rPr>
      </w:pPr>
      <w:r w:rsidRPr="00AF3AE3">
        <w:rPr>
          <w:bCs/>
          <w:szCs w:val="22"/>
        </w:rPr>
        <w:t>P</w:t>
      </w:r>
      <w:r w:rsidR="00AF3AE3" w:rsidRPr="00AF3AE3">
        <w:rPr>
          <w:bCs/>
          <w:szCs w:val="22"/>
        </w:rPr>
        <w:t>ortfolio on Wix</w:t>
      </w:r>
      <w:r w:rsidRPr="00AF3AE3">
        <w:rPr>
          <w:bCs/>
          <w:szCs w:val="22"/>
        </w:rPr>
        <w:t xml:space="preserve">: </w:t>
      </w:r>
      <w:r w:rsidR="00AE695D">
        <w:rPr>
          <w:bCs/>
          <w:szCs w:val="22"/>
        </w:rPr>
        <w:t>30</w:t>
      </w:r>
    </w:p>
    <w:p w14:paraId="5AE09887" w14:textId="234A46D3" w:rsidR="00AE695D" w:rsidRPr="00AF3AE3" w:rsidRDefault="00AE695D" w:rsidP="00B154C9">
      <w:pPr>
        <w:rPr>
          <w:bCs/>
          <w:szCs w:val="22"/>
        </w:rPr>
      </w:pPr>
      <w:r>
        <w:rPr>
          <w:bCs/>
          <w:szCs w:val="22"/>
        </w:rPr>
        <w:t>Exam: 26 points</w:t>
      </w:r>
    </w:p>
    <w:p w14:paraId="74A0844A" w14:textId="084424A5" w:rsidR="00656BB1" w:rsidRPr="00AF3AE3" w:rsidRDefault="00656BB1" w:rsidP="00B154C9">
      <w:pPr>
        <w:rPr>
          <w:bCs/>
          <w:szCs w:val="22"/>
        </w:rPr>
      </w:pPr>
    </w:p>
    <w:p w14:paraId="23D7A7DB" w14:textId="77777777" w:rsidR="00656BB1" w:rsidRDefault="00656BB1" w:rsidP="00B154C9">
      <w:pPr>
        <w:rPr>
          <w:b/>
          <w:szCs w:val="22"/>
        </w:rPr>
      </w:pPr>
    </w:p>
    <w:p w14:paraId="429815C2" w14:textId="77777777" w:rsidR="00B154C9" w:rsidRPr="00AF3D3A" w:rsidRDefault="00B154C9" w:rsidP="00B154C9">
      <w:pPr>
        <w:rPr>
          <w:b/>
          <w:szCs w:val="22"/>
        </w:rPr>
      </w:pPr>
      <w:r>
        <w:rPr>
          <w:b/>
          <w:szCs w:val="22"/>
        </w:rPr>
        <w:t>Total points possible: 100</w:t>
      </w:r>
    </w:p>
    <w:p w14:paraId="5F87952E" w14:textId="77777777" w:rsidR="00B154C9" w:rsidRPr="00AF3D3A" w:rsidRDefault="00B154C9" w:rsidP="00B154C9">
      <w:pPr>
        <w:ind w:left="-360" w:firstLine="360"/>
        <w:rPr>
          <w:b/>
          <w:szCs w:val="22"/>
        </w:rPr>
      </w:pPr>
    </w:p>
    <w:p w14:paraId="6F730084" w14:textId="77777777" w:rsidR="00B154C9" w:rsidRPr="00AF3D3A" w:rsidRDefault="00B154C9" w:rsidP="00B154C9">
      <w:pPr>
        <w:rPr>
          <w:szCs w:val="22"/>
        </w:rPr>
      </w:pPr>
    </w:p>
    <w:p w14:paraId="29E7BCFE" w14:textId="77777777" w:rsidR="00B154C9" w:rsidRPr="00AF3D3A" w:rsidRDefault="00B154C9" w:rsidP="00B154C9">
      <w:pPr>
        <w:ind w:left="-360" w:firstLine="360"/>
        <w:rPr>
          <w:b/>
          <w:szCs w:val="22"/>
        </w:rPr>
      </w:pPr>
      <w:r w:rsidRPr="00AF3D3A">
        <w:rPr>
          <w:b/>
          <w:szCs w:val="22"/>
        </w:rPr>
        <w:t>VI. Academic Integrity</w:t>
      </w:r>
    </w:p>
    <w:p w14:paraId="3A4A2BA0" w14:textId="77777777" w:rsidR="00B154C9" w:rsidRPr="00AF3D3A" w:rsidRDefault="00B154C9" w:rsidP="00B154C9">
      <w:pPr>
        <w:rPr>
          <w:szCs w:val="22"/>
        </w:rPr>
      </w:pPr>
    </w:p>
    <w:p w14:paraId="4A785A50" w14:textId="77777777" w:rsidR="00B154C9" w:rsidRDefault="00B154C9" w:rsidP="00B154C9">
      <w:pPr>
        <w:rPr>
          <w:szCs w:val="22"/>
        </w:rPr>
      </w:pPr>
      <w:r w:rsidRPr="00AF3D3A">
        <w:rPr>
          <w:szCs w:val="22"/>
        </w:rPr>
        <w:t>It is each student’s responsibility to become familiar with the provisions contained in Auburn University’s policy regarding academic integrity or honesty.</w:t>
      </w:r>
    </w:p>
    <w:p w14:paraId="16876CE9" w14:textId="77777777" w:rsidR="00B22D21" w:rsidRDefault="00B22D21" w:rsidP="00B154C9">
      <w:pPr>
        <w:rPr>
          <w:szCs w:val="22"/>
        </w:rPr>
      </w:pPr>
    </w:p>
    <w:p w14:paraId="5970204D" w14:textId="77777777" w:rsidR="00B22D21" w:rsidRDefault="00B22D21" w:rsidP="00B154C9">
      <w:pPr>
        <w:rPr>
          <w:szCs w:val="22"/>
        </w:rPr>
      </w:pPr>
    </w:p>
    <w:p w14:paraId="1C1215C8" w14:textId="3ACA3F7C" w:rsidR="00B154C9" w:rsidRPr="00B22D21" w:rsidRDefault="00B22D21" w:rsidP="00B22D21">
      <w:pPr>
        <w:rPr>
          <w:b/>
          <w:bCs/>
          <w:szCs w:val="22"/>
        </w:rPr>
      </w:pPr>
      <w:r w:rsidRPr="00B22D21">
        <w:rPr>
          <w:b/>
          <w:bCs/>
          <w:szCs w:val="22"/>
        </w:rPr>
        <w:t>VII</w:t>
      </w:r>
      <w:r>
        <w:rPr>
          <w:b/>
          <w:bCs/>
          <w:szCs w:val="22"/>
        </w:rPr>
        <w:t>.</w:t>
      </w:r>
    </w:p>
    <w:p w14:paraId="7CDA5FB6" w14:textId="77777777" w:rsidR="00B154C9" w:rsidRPr="00AF3D3A" w:rsidRDefault="00B154C9" w:rsidP="00B22D21">
      <w:pPr>
        <w:autoSpaceDE w:val="0"/>
        <w:autoSpaceDN w:val="0"/>
        <w:adjustRightInd w:val="0"/>
        <w:ind w:firstLine="720"/>
        <w:rPr>
          <w:color w:val="000000"/>
          <w:szCs w:val="22"/>
        </w:rPr>
      </w:pPr>
    </w:p>
    <w:p w14:paraId="23CFAA07" w14:textId="77777777" w:rsidR="00B22D21" w:rsidRPr="00922638" w:rsidRDefault="00B22D21" w:rsidP="00B22D21">
      <w:pPr>
        <w:rPr>
          <w:rFonts w:eastAsiaTheme="minorEastAsia"/>
          <w:b/>
          <w:lang w:eastAsia="ko-KR"/>
        </w:rPr>
      </w:pPr>
      <w:bookmarkStart w:id="0" w:name="_Hlk174734054"/>
      <w:r w:rsidRPr="00922638">
        <w:rPr>
          <w:rFonts w:eastAsiaTheme="minorEastAsia"/>
          <w:b/>
          <w:lang w:eastAsia="ko-KR"/>
        </w:rPr>
        <w:t>CLASS POLICY STATEMENTS:</w:t>
      </w:r>
    </w:p>
    <w:p w14:paraId="70BA841D" w14:textId="77777777" w:rsidR="00B22D21" w:rsidRPr="00922638" w:rsidRDefault="00B22D21" w:rsidP="00B22D21">
      <w:pPr>
        <w:rPr>
          <w:rFonts w:eastAsiaTheme="minorEastAsia"/>
          <w:bCs/>
          <w:highlight w:val="yellow"/>
          <w:lang w:eastAsia="ko-KR"/>
        </w:rPr>
      </w:pPr>
    </w:p>
    <w:p w14:paraId="3E6B47DE" w14:textId="77777777" w:rsidR="00B22D21" w:rsidRPr="00922638" w:rsidRDefault="00B22D21" w:rsidP="00B22D21">
      <w:pPr>
        <w:rPr>
          <w:rFonts w:eastAsiaTheme="minorEastAsia"/>
          <w:bCs/>
          <w:lang w:eastAsia="ko-KR"/>
        </w:rPr>
      </w:pPr>
      <w:r w:rsidRPr="00922638">
        <w:rPr>
          <w:rFonts w:eastAsiaTheme="minorEastAsia"/>
          <w:b/>
          <w:lang w:eastAsia="ko-KR"/>
        </w:rPr>
        <w:t>Attendance</w:t>
      </w:r>
      <w:proofErr w:type="gramStart"/>
      <w:r w:rsidRPr="00922638">
        <w:rPr>
          <w:rFonts w:eastAsiaTheme="minorEastAsia"/>
          <w:b/>
          <w:lang w:eastAsia="ko-KR"/>
        </w:rPr>
        <w:t>:</w:t>
      </w:r>
      <w:r w:rsidRPr="00922638">
        <w:rPr>
          <w:rFonts w:eastAsiaTheme="minorEastAsia"/>
          <w:bCs/>
          <w:lang w:eastAsia="ko-KR"/>
        </w:rPr>
        <w:t xml:space="preserve">  It</w:t>
      </w:r>
      <w:proofErr w:type="gramEnd"/>
      <w:r w:rsidRPr="00922638">
        <w:rPr>
          <w:rFonts w:eastAsiaTheme="minorEastAsia"/>
          <w:bCs/>
          <w:lang w:eastAsia="ko-KR"/>
        </w:rPr>
        <w:t xml:space="preserve"> is expected that </w:t>
      </w:r>
      <w:proofErr w:type="gramStart"/>
      <w:r w:rsidRPr="00922638">
        <w:rPr>
          <w:rFonts w:eastAsiaTheme="minorEastAsia"/>
          <w:bCs/>
          <w:lang w:eastAsia="ko-KR"/>
        </w:rPr>
        <w:t>each individual</w:t>
      </w:r>
      <w:proofErr w:type="gramEnd"/>
      <w:r w:rsidRPr="00922638">
        <w:rPr>
          <w:rFonts w:eastAsiaTheme="minorEastAsia"/>
          <w:bCs/>
          <w:lang w:eastAsia="ko-KR"/>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w:t>
      </w:r>
      <w:r w:rsidRPr="00922638">
        <w:rPr>
          <w:rFonts w:eastAsiaTheme="minorEastAsia"/>
          <w:bCs/>
          <w:lang w:eastAsia="ko-KR"/>
        </w:rPr>
        <w:lastRenderedPageBreak/>
        <w:t>responsible for any content covered in the event of an absence. Students are expected to be on time for class</w:t>
      </w:r>
    </w:p>
    <w:p w14:paraId="34B0E8BD" w14:textId="77777777" w:rsidR="00B22D21" w:rsidRPr="00922638" w:rsidRDefault="00B22D21" w:rsidP="00B22D21">
      <w:pPr>
        <w:rPr>
          <w:rFonts w:eastAsiaTheme="minorEastAsia"/>
          <w:bCs/>
          <w:lang w:eastAsia="ko-KR"/>
        </w:rPr>
      </w:pPr>
    </w:p>
    <w:p w14:paraId="01DD7361" w14:textId="77777777" w:rsidR="00B22D21" w:rsidRPr="00922638" w:rsidRDefault="00B22D21" w:rsidP="00B22D21">
      <w:pPr>
        <w:rPr>
          <w:rFonts w:eastAsiaTheme="minorEastAsia"/>
          <w:bCs/>
          <w:lang w:eastAsia="ko-KR"/>
        </w:rPr>
      </w:pPr>
      <w:r w:rsidRPr="00922638">
        <w:rPr>
          <w:rFonts w:eastAsiaTheme="minorEastAsia"/>
          <w:b/>
          <w:lang w:eastAsia="ko-KR"/>
        </w:rPr>
        <w:t>Excused Absences</w:t>
      </w:r>
      <w:r w:rsidRPr="00922638">
        <w:rPr>
          <w:rFonts w:eastAsiaTheme="minorEastAsia"/>
          <w:bCs/>
          <w:lang w:eastAsia="ko-KR"/>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7A0061D" w14:textId="77777777" w:rsidR="00B22D21" w:rsidRPr="00922638" w:rsidRDefault="00B22D21" w:rsidP="00B22D21">
      <w:pPr>
        <w:rPr>
          <w:rFonts w:eastAsiaTheme="minorEastAsia"/>
          <w:bCs/>
          <w:lang w:eastAsia="ko-KR"/>
        </w:rPr>
      </w:pPr>
    </w:p>
    <w:p w14:paraId="41175104" w14:textId="77777777" w:rsidR="00B22D21" w:rsidRPr="00922638" w:rsidRDefault="00B22D21" w:rsidP="00B22D21">
      <w:pPr>
        <w:rPr>
          <w:rFonts w:eastAsiaTheme="minorEastAsia"/>
          <w:bCs/>
          <w:lang w:eastAsia="ko-KR"/>
        </w:rPr>
      </w:pPr>
      <w:r w:rsidRPr="00922638">
        <w:rPr>
          <w:rFonts w:eastAsiaTheme="minorEastAsia"/>
          <w:b/>
          <w:lang w:eastAsia="ko-KR"/>
        </w:rPr>
        <w:t>Make-Up Policy:</w:t>
      </w:r>
      <w:r w:rsidRPr="00922638">
        <w:rPr>
          <w:rFonts w:eastAsiaTheme="minorEastAsia"/>
          <w:bCs/>
          <w:lang w:eastAsia="ko-KR"/>
        </w:rPr>
        <w:t xml:space="preserve"> Arrangements to make up missed major examination (e.g. hour exams, mid-term exams) due to properly authorized excused absences. Except in extraordinary </w:t>
      </w:r>
      <w:proofErr w:type="gramStart"/>
      <w:r w:rsidRPr="00922638">
        <w:rPr>
          <w:rFonts w:eastAsiaTheme="minorEastAsia"/>
          <w:bCs/>
          <w:lang w:eastAsia="ko-KR"/>
        </w:rPr>
        <w:t>circumstance</w:t>
      </w:r>
      <w:proofErr w:type="gramEnd"/>
      <w:r w:rsidRPr="00922638">
        <w:rPr>
          <w:rFonts w:eastAsiaTheme="minorEastAsia"/>
          <w:bCs/>
          <w:lang w:eastAsia="ko-KR"/>
        </w:rPr>
        <w:t>, no make-up exams will be arranged during the last three days before the final exam period begins. Normally, a makeup exam shall occur within one week from the time the student initiates arrangements.</w:t>
      </w:r>
    </w:p>
    <w:p w14:paraId="368BE610" w14:textId="77777777" w:rsidR="00B22D21" w:rsidRPr="00922638" w:rsidRDefault="00B22D21" w:rsidP="00B22D21">
      <w:pPr>
        <w:rPr>
          <w:rFonts w:eastAsiaTheme="minorEastAsia"/>
          <w:b/>
          <w:bCs/>
          <w:highlight w:val="yellow"/>
          <w:lang w:eastAsia="ko-KR"/>
        </w:rPr>
      </w:pPr>
    </w:p>
    <w:p w14:paraId="3005C4F6" w14:textId="77777777" w:rsidR="00B22D21" w:rsidRPr="00922638" w:rsidRDefault="00B22D21" w:rsidP="00B22D21">
      <w:pPr>
        <w:rPr>
          <w:rFonts w:eastAsiaTheme="minorEastAsia"/>
          <w:lang w:eastAsia="ko-KR"/>
        </w:rPr>
      </w:pPr>
      <w:proofErr w:type="gramStart"/>
      <w:r w:rsidRPr="00922638">
        <w:rPr>
          <w:rFonts w:eastAsiaTheme="minorEastAsia"/>
          <w:b/>
          <w:bCs/>
          <w:lang w:eastAsia="ko-KR"/>
        </w:rPr>
        <w:t>Accommodations</w:t>
      </w:r>
      <w:proofErr w:type="gramEnd"/>
      <w:r w:rsidRPr="00922638">
        <w:rPr>
          <w:rFonts w:eastAsiaTheme="minorEastAsia"/>
          <w:b/>
          <w:bCs/>
          <w:lang w:eastAsia="ko-KR"/>
        </w:rPr>
        <w:t xml:space="preserve">: </w:t>
      </w:r>
      <w:r w:rsidRPr="00922638">
        <w:rPr>
          <w:rFonts w:eastAsiaTheme="minorEastAsia"/>
          <w:lang w:eastAsia="ko-KR"/>
        </w:rPr>
        <w:t xml:space="preserve">Students who need </w:t>
      </w:r>
      <w:proofErr w:type="gramStart"/>
      <w:r w:rsidRPr="00922638">
        <w:rPr>
          <w:rFonts w:eastAsiaTheme="minorEastAsia"/>
          <w:lang w:eastAsia="ko-KR"/>
        </w:rPr>
        <w:t>accommodations</w:t>
      </w:r>
      <w:proofErr w:type="gramEnd"/>
      <w:r w:rsidRPr="00922638">
        <w:rPr>
          <w:rFonts w:eastAsiaTheme="minorEastAsia"/>
          <w:lang w:eastAsia="ko-KR"/>
        </w:rPr>
        <w:t xml:space="preserve"> should submit their approved </w:t>
      </w:r>
      <w:proofErr w:type="gramStart"/>
      <w:r w:rsidRPr="00922638">
        <w:rPr>
          <w:rFonts w:eastAsiaTheme="minorEastAsia"/>
          <w:lang w:eastAsia="ko-KR"/>
        </w:rPr>
        <w:t>accommodations</w:t>
      </w:r>
      <w:proofErr w:type="gramEnd"/>
      <w:r w:rsidRPr="00922638">
        <w:rPr>
          <w:rFonts w:eastAsiaTheme="minorEastAsia"/>
          <w:lang w:eastAsia="ko-KR"/>
        </w:rPr>
        <w:t xml:space="preserve"> through the AIM Student Portal on AU Access and follow-up with the instructor about an appointment. It is important for the student to complete these steps as soon as possible; </w:t>
      </w:r>
      <w:proofErr w:type="gramStart"/>
      <w:r w:rsidRPr="00922638">
        <w:rPr>
          <w:rFonts w:eastAsiaTheme="minorEastAsia"/>
          <w:lang w:eastAsia="ko-KR"/>
        </w:rPr>
        <w:t>accommodations are</w:t>
      </w:r>
      <w:proofErr w:type="gramEnd"/>
      <w:r w:rsidRPr="00922638">
        <w:rPr>
          <w:rFonts w:eastAsiaTheme="minorEastAsia"/>
          <w:lang w:eastAsia="ko-KR"/>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22638">
        <w:rPr>
          <w:rFonts w:eastAsiaTheme="minorEastAsia"/>
          <w:lang w:eastAsia="ko-KR"/>
        </w:rPr>
        <w:t>is located in</w:t>
      </w:r>
      <w:proofErr w:type="gramEnd"/>
      <w:r w:rsidRPr="00922638">
        <w:rPr>
          <w:rFonts w:eastAsiaTheme="minorEastAsia"/>
          <w:lang w:eastAsia="ko-KR"/>
        </w:rPr>
        <w:t xml:space="preserve"> Haley Center 1228.</w:t>
      </w:r>
    </w:p>
    <w:p w14:paraId="6861E057" w14:textId="77777777" w:rsidR="00B22D21" w:rsidRPr="00922638" w:rsidRDefault="00B22D21" w:rsidP="00B22D21">
      <w:pPr>
        <w:rPr>
          <w:rFonts w:eastAsiaTheme="minorEastAsia"/>
          <w:lang w:eastAsia="ko-KR"/>
        </w:rPr>
      </w:pPr>
    </w:p>
    <w:p w14:paraId="0DE854AE" w14:textId="77777777" w:rsidR="00B22D21" w:rsidRPr="00922638" w:rsidRDefault="00B22D21" w:rsidP="00B22D21">
      <w:pPr>
        <w:rPr>
          <w:rFonts w:eastAsiaTheme="minorEastAsia"/>
          <w:lang w:eastAsia="ko-KR"/>
        </w:rPr>
      </w:pPr>
      <w:r w:rsidRPr="00922638">
        <w:rPr>
          <w:rFonts w:eastAsiaTheme="minorEastAsia"/>
          <w:b/>
          <w:bCs/>
          <w:lang w:eastAsia="ko-KR"/>
        </w:rPr>
        <w:t>Academic Honesty:</w:t>
      </w:r>
      <w:r w:rsidRPr="00922638">
        <w:rPr>
          <w:rFonts w:eastAsiaTheme="minorEastAsia"/>
          <w:lang w:eastAsia="ko-KR"/>
        </w:rPr>
        <w:t xml:space="preserve"> All portions of the Auburn University Student Academic Honesty code (Title XII) found in the Student Policy </w:t>
      </w:r>
      <w:proofErr w:type="spellStart"/>
      <w:r w:rsidRPr="00922638">
        <w:rPr>
          <w:rFonts w:eastAsiaTheme="minorEastAsia"/>
          <w:lang w:eastAsia="ko-KR"/>
        </w:rPr>
        <w:t>eHandbook</w:t>
      </w:r>
      <w:proofErr w:type="spellEnd"/>
      <w:r w:rsidRPr="00922638">
        <w:rPr>
          <w:rFonts w:eastAsiaTheme="minorEastAsia"/>
          <w:lang w:eastAsia="ko-KR"/>
        </w:rPr>
        <w:t>. will apply to this class. All academic honesty violations or alleged violations of the SGA Code of Laws will be reported to the Office of the Provost, which will then refer the case to the Academic Honesty Committee.</w:t>
      </w:r>
    </w:p>
    <w:p w14:paraId="25056058" w14:textId="77777777" w:rsidR="00B22D21" w:rsidRPr="00922638" w:rsidRDefault="00B22D21" w:rsidP="00B22D21">
      <w:pPr>
        <w:rPr>
          <w:rFonts w:eastAsiaTheme="minorEastAsia"/>
          <w:lang w:eastAsia="ko-KR"/>
        </w:rPr>
      </w:pPr>
    </w:p>
    <w:p w14:paraId="5A4DCE3C" w14:textId="77777777" w:rsidR="00B22D21" w:rsidRPr="00922638" w:rsidRDefault="00B22D21" w:rsidP="00B22D21">
      <w:pPr>
        <w:rPr>
          <w:rFonts w:eastAsiaTheme="minorEastAsia"/>
          <w:lang w:eastAsia="ko-KR"/>
        </w:rPr>
      </w:pPr>
      <w:r w:rsidRPr="00922638">
        <w:rPr>
          <w:rFonts w:eastAsiaTheme="minorEastAsia"/>
          <w:b/>
          <w:bCs/>
          <w:lang w:eastAsia="ko-KR"/>
        </w:rPr>
        <w:t>Classroom Behavior:</w:t>
      </w:r>
      <w:r w:rsidRPr="00922638">
        <w:rPr>
          <w:rFonts w:eastAsiaTheme="minorEastAsia"/>
          <w:lang w:eastAsia="ko-KR"/>
        </w:rPr>
        <w:t xml:space="preserve"> The Auburn University Classroom Behavior Policy is strictly followed in the course; please refer to the Student Policy </w:t>
      </w:r>
      <w:proofErr w:type="spellStart"/>
      <w:r w:rsidRPr="00922638">
        <w:rPr>
          <w:rFonts w:eastAsiaTheme="minorEastAsia"/>
          <w:lang w:eastAsia="ko-KR"/>
        </w:rPr>
        <w:t>eHandbook</w:t>
      </w:r>
      <w:proofErr w:type="spellEnd"/>
      <w:r w:rsidRPr="00922638">
        <w:rPr>
          <w:rFonts w:eastAsiaTheme="minorEastAsia"/>
          <w:lang w:eastAsia="ko-KR"/>
        </w:rPr>
        <w:t xml:space="preserve"> for details of this policy.</w:t>
      </w:r>
    </w:p>
    <w:p w14:paraId="75EDAB76" w14:textId="77777777" w:rsidR="00B22D21" w:rsidRPr="00922638" w:rsidRDefault="00B22D21" w:rsidP="00B22D21">
      <w:pPr>
        <w:rPr>
          <w:rFonts w:eastAsiaTheme="minorEastAsia"/>
          <w:lang w:eastAsia="ko-KR"/>
        </w:rPr>
      </w:pPr>
    </w:p>
    <w:p w14:paraId="39D7BBA3" w14:textId="77777777" w:rsidR="00B22D21" w:rsidRPr="00922638" w:rsidRDefault="00B22D21" w:rsidP="00B22D21">
      <w:pPr>
        <w:rPr>
          <w:rFonts w:eastAsiaTheme="minorEastAsia"/>
          <w:lang w:eastAsia="ko-KR"/>
        </w:rPr>
      </w:pPr>
      <w:r w:rsidRPr="00922638">
        <w:rPr>
          <w:rFonts w:eastAsiaTheme="minorEastAsia"/>
          <w:b/>
          <w:bCs/>
          <w:lang w:eastAsia="ko-KR"/>
        </w:rPr>
        <w:t>Emergency Contingency statement:</w:t>
      </w:r>
      <w:r w:rsidRPr="00922638">
        <w:rPr>
          <w:rFonts w:eastAsiaTheme="minorEastAsia"/>
          <w:lang w:eastAsia="ko-KR"/>
        </w:rPr>
        <w:t xml:space="preserve"> If normal class and/or activities are disrupted due to illness, emergency, or </w:t>
      </w:r>
      <w:proofErr w:type="gramStart"/>
      <w:r w:rsidRPr="00922638">
        <w:rPr>
          <w:rFonts w:eastAsiaTheme="minorEastAsia"/>
          <w:lang w:eastAsia="ko-KR"/>
        </w:rPr>
        <w:t>crisis situation</w:t>
      </w:r>
      <w:proofErr w:type="gramEnd"/>
      <w:r w:rsidRPr="00922638">
        <w:rPr>
          <w:rFonts w:eastAsiaTheme="minorEastAsia"/>
          <w:lang w:eastAsia="ko-KR"/>
        </w:rPr>
        <w:t>, the syllabus and other course plans and assignments may be modified to allow completion of the course. If this occurs, an addendum to your syllabus and/or course assignments will replace the original materials.</w:t>
      </w:r>
    </w:p>
    <w:p w14:paraId="24463A1A" w14:textId="77777777" w:rsidR="00B22D21" w:rsidRPr="00922638" w:rsidRDefault="00B22D21" w:rsidP="00B22D21">
      <w:pPr>
        <w:rPr>
          <w:rFonts w:eastAsiaTheme="minorEastAsia"/>
          <w:highlight w:val="yellow"/>
          <w:lang w:eastAsia="ko-KR"/>
        </w:rPr>
      </w:pPr>
    </w:p>
    <w:p w14:paraId="352FC1C6" w14:textId="77777777" w:rsidR="00B22D21" w:rsidRPr="00922638" w:rsidRDefault="00B22D21" w:rsidP="00B22D21">
      <w:pPr>
        <w:rPr>
          <w:rFonts w:eastAsiaTheme="minorEastAsia"/>
          <w:lang w:eastAsia="ko-KR"/>
        </w:rPr>
      </w:pPr>
      <w:r w:rsidRPr="00922638">
        <w:rPr>
          <w:rFonts w:eastAsiaTheme="minorEastAsia"/>
          <w:b/>
          <w:bCs/>
          <w:lang w:eastAsia="ko-KR"/>
        </w:rPr>
        <w:t>AI Policy: Not Permitted in this Course for Assignments</w:t>
      </w:r>
    </w:p>
    <w:p w14:paraId="0429A9F7" w14:textId="77777777" w:rsidR="00B22D21" w:rsidRPr="00922638" w:rsidRDefault="00B22D21" w:rsidP="00B22D21">
      <w:pPr>
        <w:rPr>
          <w:rFonts w:eastAsiaTheme="minorEastAsia"/>
          <w:lang w:eastAsia="ko-KR"/>
        </w:rPr>
      </w:pPr>
      <w:r w:rsidRPr="00922638">
        <w:rPr>
          <w:rFonts w:eastAsiaTheme="minorEastAsia"/>
          <w:lang w:eastAsia="ko-KR"/>
        </w:rPr>
        <w:t xml:space="preserve">In this course, it is expected that all submitted work </w:t>
      </w:r>
      <w:proofErr w:type="gramStart"/>
      <w:r w:rsidRPr="00922638">
        <w:rPr>
          <w:rFonts w:eastAsiaTheme="minorEastAsia"/>
          <w:lang w:eastAsia="ko-KR"/>
        </w:rPr>
        <w:t>is</w:t>
      </w:r>
      <w:proofErr w:type="gramEnd"/>
      <w:r w:rsidRPr="00922638">
        <w:rPr>
          <w:rFonts w:eastAsiaTheme="minorEastAsia"/>
          <w:lang w:eastAsia="ko-KR"/>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922638">
        <w:rPr>
          <w:rFonts w:eastAsiaTheme="minorEastAsia"/>
          <w:lang w:eastAsia="ko-KR"/>
        </w:rPr>
        <w:t>tool, but</w:t>
      </w:r>
      <w:proofErr w:type="gramEnd"/>
      <w:r w:rsidRPr="00922638">
        <w:rPr>
          <w:rFonts w:eastAsiaTheme="minorEastAsia"/>
          <w:lang w:eastAsia="ko-KR"/>
        </w:rPr>
        <w:t xml:space="preserve"> be forewarned that AI tools are not trustworthy.</w:t>
      </w:r>
    </w:p>
    <w:p w14:paraId="4D6A24D3" w14:textId="77777777" w:rsidR="00B22D21" w:rsidRPr="00922638" w:rsidRDefault="00B22D21" w:rsidP="00B22D21">
      <w:pPr>
        <w:rPr>
          <w:rFonts w:eastAsiaTheme="minorEastAsia"/>
          <w:highlight w:val="yellow"/>
          <w:lang w:eastAsia="ko-KR"/>
        </w:rPr>
      </w:pPr>
    </w:p>
    <w:p w14:paraId="7C13800D" w14:textId="77777777" w:rsidR="00B22D21" w:rsidRPr="00922638" w:rsidRDefault="00B22D21" w:rsidP="00B22D21">
      <w:pPr>
        <w:rPr>
          <w:rFonts w:eastAsiaTheme="minorEastAsia"/>
          <w:lang w:eastAsia="ko-KR"/>
        </w:rPr>
      </w:pPr>
      <w:r w:rsidRPr="00922638">
        <w:rPr>
          <w:rFonts w:eastAsiaTheme="minorEastAsia"/>
          <w:b/>
          <w:bCs/>
          <w:lang w:eastAsia="ko-KR"/>
        </w:rPr>
        <w:lastRenderedPageBreak/>
        <w:t>Use of Electronics:</w:t>
      </w:r>
      <w:r w:rsidRPr="00922638">
        <w:rPr>
          <w:rFonts w:eastAsiaTheme="minorEastAsia"/>
          <w:lang w:eastAsia="ko-KR"/>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922638">
        <w:rPr>
          <w:rFonts w:eastAsiaTheme="minorEastAsia"/>
          <w:lang w:eastAsia="ko-KR"/>
        </w:rPr>
        <w:t>welcomed, but</w:t>
      </w:r>
      <w:proofErr w:type="gramEnd"/>
      <w:r w:rsidRPr="00922638">
        <w:rPr>
          <w:rFonts w:eastAsiaTheme="minorEastAsia"/>
          <w:lang w:eastAsia="ko-KR"/>
        </w:rPr>
        <w:t xml:space="preserve"> may be used for class purposes only and must not be a distraction.</w:t>
      </w:r>
    </w:p>
    <w:p w14:paraId="132464EB" w14:textId="77777777" w:rsidR="00B22D21" w:rsidRPr="00922638" w:rsidRDefault="00B22D21" w:rsidP="00B22D21">
      <w:pPr>
        <w:rPr>
          <w:rFonts w:eastAsiaTheme="minorEastAsia"/>
          <w:highlight w:val="yellow"/>
          <w:lang w:eastAsia="ko-KR"/>
        </w:rPr>
      </w:pPr>
    </w:p>
    <w:p w14:paraId="764037F3" w14:textId="77777777" w:rsidR="00B22D21" w:rsidRPr="00922638" w:rsidRDefault="00B22D21" w:rsidP="00B22D21">
      <w:pPr>
        <w:rPr>
          <w:rFonts w:eastAsiaTheme="minorEastAsia"/>
          <w:lang w:eastAsia="ko-KR"/>
        </w:rPr>
      </w:pPr>
      <w:r w:rsidRPr="00922638">
        <w:rPr>
          <w:rFonts w:eastAsiaTheme="minorEastAsia"/>
          <w:b/>
          <w:bCs/>
          <w:lang w:eastAsia="ko-KR"/>
        </w:rPr>
        <w:t xml:space="preserve">Mental Health: </w:t>
      </w:r>
      <w:r w:rsidRPr="00922638">
        <w:rPr>
          <w:rFonts w:eastAsiaTheme="minorEastAsia"/>
          <w:lang w:eastAsia="ko-KR"/>
        </w:rPr>
        <w:t xml:space="preserve">If you or someone you know needs support, you are encouraged to contact Auburn Cares at 334-844-1305 or </w:t>
      </w:r>
      <w:proofErr w:type="gramStart"/>
      <w:r w:rsidRPr="00922638">
        <w:rPr>
          <w:rFonts w:eastAsiaTheme="minorEastAsia"/>
          <w:lang w:eastAsia="ko-KR"/>
        </w:rPr>
        <w:t>auburn.edu</w:t>
      </w:r>
      <w:proofErr w:type="gramEnd"/>
      <w:r w:rsidRPr="00922638">
        <w:rPr>
          <w:rFonts w:eastAsiaTheme="minorEastAsia"/>
          <w:lang w:eastAsia="ko-KR"/>
        </w:rPr>
        <w:t>/</w:t>
      </w:r>
      <w:proofErr w:type="spellStart"/>
      <w:r w:rsidRPr="00922638">
        <w:rPr>
          <w:rFonts w:eastAsiaTheme="minorEastAsia"/>
          <w:lang w:eastAsia="ko-KR"/>
        </w:rPr>
        <w:t>auburncares</w:t>
      </w:r>
      <w:proofErr w:type="spellEnd"/>
      <w:r w:rsidRPr="00922638">
        <w:rPr>
          <w:rFonts w:eastAsiaTheme="minorEastAsia"/>
          <w:lang w:eastAsia="ko-KR"/>
        </w:rPr>
        <w:t>. Auburn Cares will help you navigate any difficult circumstances you may be facing by connecting you with the appropriate resources or services.</w:t>
      </w:r>
    </w:p>
    <w:p w14:paraId="18AF6868" w14:textId="77777777" w:rsidR="00B22D21" w:rsidRPr="00922638" w:rsidRDefault="00B22D21" w:rsidP="00B22D21">
      <w:pPr>
        <w:rPr>
          <w:rFonts w:eastAsiaTheme="minorEastAsia"/>
          <w:lang w:eastAsia="ko-KR"/>
        </w:rPr>
      </w:pPr>
      <w:r w:rsidRPr="00922638">
        <w:rPr>
          <w:rFonts w:eastAsiaTheme="minorEastAsia"/>
          <w:lang w:eastAsia="ko-KR"/>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922638">
        <w:rPr>
          <w:rFonts w:eastAsiaTheme="minorEastAsia"/>
          <w:lang w:eastAsia="ko-KR"/>
        </w:rPr>
        <w:t>scps</w:t>
      </w:r>
      <w:proofErr w:type="spellEnd"/>
      <w:r w:rsidRPr="00922638">
        <w:rPr>
          <w:rFonts w:eastAsiaTheme="minorEastAsia"/>
          <w:lang w:eastAsia="ko-KR"/>
        </w:rPr>
        <w:t>.</w:t>
      </w:r>
    </w:p>
    <w:p w14:paraId="1C450C50" w14:textId="77777777" w:rsidR="00B22D21" w:rsidRPr="00922638" w:rsidRDefault="00B22D21" w:rsidP="00B22D21">
      <w:pPr>
        <w:rPr>
          <w:rFonts w:eastAsiaTheme="minorEastAsia"/>
          <w:lang w:eastAsia="ko-KR"/>
        </w:rPr>
      </w:pPr>
    </w:p>
    <w:p w14:paraId="1FF62B30" w14:textId="77777777" w:rsidR="00B22D21" w:rsidRPr="00922638" w:rsidRDefault="00B22D21" w:rsidP="00B22D21">
      <w:pPr>
        <w:rPr>
          <w:rFonts w:eastAsiaTheme="minorEastAsia"/>
          <w:b/>
          <w:bCs/>
          <w:lang w:eastAsia="ko-KR"/>
        </w:rPr>
      </w:pPr>
      <w:r w:rsidRPr="00922638">
        <w:rPr>
          <w:rFonts w:eastAsiaTheme="minorEastAsia"/>
          <w:b/>
          <w:bCs/>
          <w:lang w:eastAsia="ko-KR"/>
        </w:rPr>
        <w:t xml:space="preserve">Basic Needs: </w:t>
      </w:r>
      <w:r w:rsidRPr="00922638">
        <w:rPr>
          <w:rFonts w:eastAsiaTheme="minorEastAsia"/>
          <w:lang w:eastAsia="ko-KR"/>
        </w:rPr>
        <w:t>Any student experiencing food insecurity or an unexpected financial crisis is encouraged to contact Auburn Cares at 334-844-1305 or auburn.edu/</w:t>
      </w:r>
      <w:proofErr w:type="spellStart"/>
      <w:r w:rsidRPr="00922638">
        <w:rPr>
          <w:rFonts w:eastAsiaTheme="minorEastAsia"/>
          <w:lang w:eastAsia="ko-KR"/>
        </w:rPr>
        <w:t>auburncaresLinks</w:t>
      </w:r>
      <w:proofErr w:type="spellEnd"/>
      <w:r w:rsidRPr="00922638">
        <w:rPr>
          <w:rFonts w:eastAsiaTheme="minorEastAsia"/>
          <w:lang w:eastAsia="ko-KR"/>
        </w:rPr>
        <w:t xml:space="preserve"> to an external site. for resources and support.</w:t>
      </w:r>
    </w:p>
    <w:p w14:paraId="41E386E9" w14:textId="77777777" w:rsidR="00B22D21" w:rsidRPr="00922638" w:rsidRDefault="00B22D21" w:rsidP="00B22D21">
      <w:pPr>
        <w:rPr>
          <w:rFonts w:eastAsiaTheme="minorEastAsia"/>
          <w:lang w:eastAsia="ko-KR"/>
        </w:rPr>
      </w:pPr>
    </w:p>
    <w:p w14:paraId="50BB7482" w14:textId="77777777" w:rsidR="00B22D21" w:rsidRPr="00922638" w:rsidRDefault="00B22D21" w:rsidP="00B22D21">
      <w:pPr>
        <w:rPr>
          <w:rFonts w:eastAsiaTheme="minorEastAsia"/>
          <w:lang w:eastAsia="ko-KR"/>
        </w:rPr>
      </w:pPr>
      <w:r w:rsidRPr="00922638">
        <w:rPr>
          <w:rFonts w:eastAsiaTheme="minorEastAsia"/>
          <w:b/>
          <w:bCs/>
          <w:lang w:eastAsia="ko-KR"/>
        </w:rPr>
        <w:t xml:space="preserve">Sexual Misconduct Resources Statement: </w:t>
      </w:r>
      <w:r w:rsidRPr="00922638">
        <w:rPr>
          <w:rFonts w:eastAsiaTheme="minorEastAsia"/>
          <w:lang w:eastAsia="ko-KR"/>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922638">
        <w:rPr>
          <w:rFonts w:eastAsiaTheme="minorEastAsia"/>
          <w:lang w:eastAsia="ko-KR"/>
        </w:rPr>
        <w:t>titleix</w:t>
      </w:r>
      <w:proofErr w:type="spellEnd"/>
      <w:r w:rsidRPr="00922638">
        <w:rPr>
          <w:rFonts w:eastAsiaTheme="minorEastAsia"/>
          <w:lang w:eastAsia="ko-KR"/>
        </w:rPr>
        <w:t xml:space="preserve">. </w:t>
      </w:r>
    </w:p>
    <w:p w14:paraId="42716D3A" w14:textId="77777777" w:rsidR="00B22D21" w:rsidRPr="00922638" w:rsidRDefault="00B22D21" w:rsidP="00B22D21">
      <w:pPr>
        <w:rPr>
          <w:rFonts w:eastAsiaTheme="minorEastAsia"/>
          <w:lang w:eastAsia="ko-KR"/>
        </w:rPr>
      </w:pPr>
    </w:p>
    <w:p w14:paraId="14782749" w14:textId="77777777" w:rsidR="00B22D21" w:rsidRPr="00922638" w:rsidRDefault="00B22D21" w:rsidP="00B22D21">
      <w:pPr>
        <w:rPr>
          <w:rFonts w:eastAsiaTheme="minorEastAsia"/>
          <w:highlight w:val="yellow"/>
          <w:lang w:eastAsia="ko-KR"/>
        </w:rPr>
      </w:pPr>
      <w:r w:rsidRPr="00922638">
        <w:rPr>
          <w:rFonts w:eastAsiaTheme="minorEastAsia"/>
          <w:lang w:eastAsia="ko-KR"/>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922638">
        <w:rPr>
          <w:rFonts w:eastAsiaTheme="minorEastAsia"/>
          <w:lang w:eastAsia="ko-KR"/>
        </w:rPr>
        <w:t>safeharbor</w:t>
      </w:r>
      <w:proofErr w:type="spellEnd"/>
      <w:r w:rsidRPr="00922638">
        <w:rPr>
          <w:rFonts w:eastAsiaTheme="minorEastAsia"/>
          <w:lang w:eastAsia="ko-KR"/>
        </w:rPr>
        <w:t>.</w:t>
      </w:r>
    </w:p>
    <w:p w14:paraId="6087CD7F" w14:textId="77777777" w:rsidR="00B22D21" w:rsidRPr="00922638" w:rsidRDefault="00B22D21" w:rsidP="00B22D21">
      <w:pPr>
        <w:rPr>
          <w:rFonts w:eastAsiaTheme="minorEastAsia"/>
          <w:highlight w:val="yellow"/>
          <w:lang w:eastAsia="ko-KR"/>
        </w:rPr>
      </w:pPr>
    </w:p>
    <w:p w14:paraId="54E360E5" w14:textId="77777777" w:rsidR="00B22D21" w:rsidRPr="00922638" w:rsidRDefault="00B22D21" w:rsidP="00B22D21">
      <w:pPr>
        <w:rPr>
          <w:rFonts w:eastAsiaTheme="minorEastAsia"/>
          <w:b/>
          <w:lang w:eastAsia="ko-KR"/>
        </w:rPr>
      </w:pPr>
      <w:r w:rsidRPr="00922638">
        <w:rPr>
          <w:rFonts w:eastAsiaTheme="minorEastAsia"/>
          <w:b/>
          <w:lang w:eastAsia="ko-KR"/>
        </w:rPr>
        <w:t>SYLLABUS DISCLAIMER:</w:t>
      </w:r>
    </w:p>
    <w:p w14:paraId="32091047" w14:textId="77777777" w:rsidR="00B22D21" w:rsidRPr="00922638" w:rsidRDefault="00B22D21" w:rsidP="00B22D21">
      <w:pPr>
        <w:rPr>
          <w:rFonts w:eastAsiaTheme="minorEastAsia"/>
          <w:lang w:eastAsia="ko-KR"/>
        </w:rPr>
      </w:pPr>
      <w:r w:rsidRPr="00922638">
        <w:rPr>
          <w:rFonts w:eastAsiaTheme="minorEastAsia"/>
          <w:lang w:eastAsia="ko-KR"/>
        </w:rPr>
        <w:t xml:space="preserve">The instructor reserves the right to make changes to the syllabus as needed due to the developmental needs of the students. </w:t>
      </w:r>
      <w:proofErr w:type="gramStart"/>
      <w:r w:rsidRPr="00922638">
        <w:rPr>
          <w:rFonts w:eastAsiaTheme="minorEastAsia"/>
          <w:lang w:eastAsia="ko-KR"/>
        </w:rPr>
        <w:t>In the event that</w:t>
      </w:r>
      <w:proofErr w:type="gramEnd"/>
      <w:r w:rsidRPr="00922638">
        <w:rPr>
          <w:rFonts w:eastAsiaTheme="minorEastAsia"/>
          <w:lang w:eastAsia="ko-KR"/>
        </w:rPr>
        <w:t xml:space="preserve"> changes are deemed necessary, the instructor will inform students at the earliest date possible in class or via email.</w:t>
      </w:r>
    </w:p>
    <w:bookmarkEnd w:id="0"/>
    <w:p w14:paraId="20C23A87" w14:textId="77777777" w:rsidR="00B22D21" w:rsidRPr="006848E8" w:rsidRDefault="00B22D21" w:rsidP="00B22D21"/>
    <w:p w14:paraId="68E976A0" w14:textId="77777777" w:rsidR="00B154C9" w:rsidRPr="00AF3D3A" w:rsidRDefault="00B154C9" w:rsidP="00B154C9">
      <w:pPr>
        <w:ind w:left="900"/>
        <w:rPr>
          <w:rFonts w:cs="Arial"/>
        </w:rPr>
      </w:pPr>
    </w:p>
    <w:p w14:paraId="6DE6B11B" w14:textId="11D29CB1" w:rsidR="00B154C9" w:rsidRPr="009371B1" w:rsidRDefault="00B154C9" w:rsidP="009371B1">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sidRPr="00AF3D3A">
        <w:rPr>
          <w:b/>
          <w:sz w:val="24"/>
          <w:szCs w:val="22"/>
        </w:rPr>
        <w:br/>
      </w:r>
      <w:r w:rsidRPr="00AF3D3A">
        <w:rPr>
          <w:b/>
        </w:rPr>
        <w:t>VIII. Tentative Course Schedule</w:t>
      </w:r>
    </w:p>
    <w:p w14:paraId="46254A2D" w14:textId="77777777" w:rsidR="00B154C9" w:rsidRDefault="00B154C9" w:rsidP="00B154C9"/>
    <w:p w14:paraId="6D3FE4B0" w14:textId="4A7AB394" w:rsidR="00A71A90" w:rsidRPr="006F7F8F" w:rsidRDefault="00A71A90" w:rsidP="00B154C9">
      <w:pPr>
        <w:rPr>
          <w:b/>
          <w:bCs/>
        </w:rPr>
      </w:pPr>
      <w:r w:rsidRPr="006F7F8F">
        <w:rPr>
          <w:b/>
          <w:bCs/>
        </w:rPr>
        <w:t>Week 1</w:t>
      </w:r>
    </w:p>
    <w:p w14:paraId="1F9B7372" w14:textId="16B4DDEE" w:rsidR="00B154C9" w:rsidRDefault="0091338D" w:rsidP="00B154C9">
      <w:r>
        <w:t xml:space="preserve">August </w:t>
      </w:r>
      <w:r w:rsidR="00BF321B">
        <w:t>21</w:t>
      </w:r>
      <w:r w:rsidR="00B154C9">
        <w:tab/>
      </w:r>
      <w:r w:rsidR="006F7F8F">
        <w:tab/>
      </w:r>
      <w:r w:rsidR="00B154C9">
        <w:t>Course Overview</w:t>
      </w:r>
    </w:p>
    <w:p w14:paraId="29A8A0C0" w14:textId="77777777" w:rsidR="00B154C9" w:rsidRDefault="00B154C9" w:rsidP="00B154C9"/>
    <w:p w14:paraId="460A17B0" w14:textId="77777777" w:rsidR="00A71A90" w:rsidRDefault="00A71A90" w:rsidP="00B154C9"/>
    <w:p w14:paraId="6AF89A1C" w14:textId="77777777" w:rsidR="00A71A90" w:rsidRPr="006F7F8F" w:rsidRDefault="00A71A90" w:rsidP="00B154C9">
      <w:pPr>
        <w:rPr>
          <w:b/>
          <w:bCs/>
        </w:rPr>
      </w:pPr>
      <w:r w:rsidRPr="006F7F8F">
        <w:rPr>
          <w:b/>
          <w:bCs/>
        </w:rPr>
        <w:t>Week 2</w:t>
      </w:r>
    </w:p>
    <w:p w14:paraId="4E0A4159" w14:textId="7F045F63" w:rsidR="00A71A90" w:rsidRDefault="0091338D" w:rsidP="00B154C9">
      <w:r>
        <w:t xml:space="preserve">August </w:t>
      </w:r>
      <w:r w:rsidR="006F7F8F">
        <w:t>2</w:t>
      </w:r>
      <w:r w:rsidR="00BF321B">
        <w:t>8</w:t>
      </w:r>
      <w:r w:rsidR="00B154C9">
        <w:tab/>
      </w:r>
      <w:r w:rsidR="006F7F8F">
        <w:tab/>
      </w:r>
    </w:p>
    <w:p w14:paraId="452BB267" w14:textId="2B056AD6" w:rsidR="00B154C9" w:rsidRDefault="00E917C1" w:rsidP="006F7F8F">
      <w:pPr>
        <w:ind w:left="2160"/>
      </w:pPr>
      <w:r w:rsidRPr="00E917C1">
        <w:t>SWOT Analysis</w:t>
      </w:r>
    </w:p>
    <w:p w14:paraId="44961984" w14:textId="77777777" w:rsidR="00AF74EB" w:rsidRDefault="00AF74EB" w:rsidP="00B154C9">
      <w:pPr>
        <w:rPr>
          <w:b/>
          <w:bCs/>
        </w:rPr>
      </w:pPr>
    </w:p>
    <w:p w14:paraId="68678F19" w14:textId="77777777" w:rsidR="0058754A" w:rsidRDefault="0058754A" w:rsidP="00B154C9">
      <w:pPr>
        <w:rPr>
          <w:b/>
          <w:bCs/>
        </w:rPr>
      </w:pPr>
    </w:p>
    <w:p w14:paraId="08C8CA75" w14:textId="77777777" w:rsidR="0058754A" w:rsidRDefault="0058754A" w:rsidP="00B154C9">
      <w:pPr>
        <w:rPr>
          <w:b/>
          <w:bCs/>
        </w:rPr>
      </w:pPr>
    </w:p>
    <w:p w14:paraId="3867EC4A" w14:textId="67E9A0C0" w:rsidR="00B154C9" w:rsidRPr="006F7F8F" w:rsidRDefault="006F7F8F" w:rsidP="00B154C9">
      <w:pPr>
        <w:rPr>
          <w:b/>
          <w:bCs/>
        </w:rPr>
      </w:pPr>
      <w:r w:rsidRPr="006F7F8F">
        <w:rPr>
          <w:b/>
          <w:bCs/>
        </w:rPr>
        <w:lastRenderedPageBreak/>
        <w:t>Week 3</w:t>
      </w:r>
    </w:p>
    <w:p w14:paraId="05E0A8AE" w14:textId="6BDBD47C" w:rsidR="00B154C9" w:rsidRDefault="00B22D21" w:rsidP="00B22D21">
      <w:r>
        <w:t xml:space="preserve">September </w:t>
      </w:r>
      <w:r w:rsidR="00BF321B">
        <w:t>4</w:t>
      </w:r>
      <w:r>
        <w:tab/>
      </w:r>
      <w:r w:rsidR="006F7F8F">
        <w:tab/>
      </w:r>
      <w:r w:rsidR="00492C45">
        <w:t>Mission Statements, Core Values, Core Beliefs</w:t>
      </w:r>
    </w:p>
    <w:p w14:paraId="4338C9CA" w14:textId="77777777" w:rsidR="00BF321B" w:rsidRDefault="00BF321B" w:rsidP="00BF321B">
      <w:pPr>
        <w:ind w:left="1440" w:firstLine="720"/>
      </w:pPr>
      <w:r>
        <w:t xml:space="preserve"> </w:t>
      </w:r>
      <w:r>
        <w:rPr>
          <w:b/>
        </w:rPr>
        <w:t>SWOT due September 4</w:t>
      </w:r>
    </w:p>
    <w:p w14:paraId="5862EA03" w14:textId="74A2244B" w:rsidR="00BF321B" w:rsidRDefault="00BF321B" w:rsidP="00B22D21"/>
    <w:p w14:paraId="20CCC951" w14:textId="77777777" w:rsidR="00AF74EB" w:rsidRDefault="00AF74EB" w:rsidP="00B154C9">
      <w:pPr>
        <w:rPr>
          <w:b/>
          <w:bCs/>
        </w:rPr>
      </w:pPr>
    </w:p>
    <w:p w14:paraId="16B3CDDE" w14:textId="4D5DC148" w:rsidR="00B154C9" w:rsidRPr="006F7F8F" w:rsidRDefault="006F7F8F" w:rsidP="00B154C9">
      <w:pPr>
        <w:rPr>
          <w:b/>
          <w:bCs/>
        </w:rPr>
      </w:pPr>
      <w:r w:rsidRPr="006F7F8F">
        <w:rPr>
          <w:b/>
          <w:bCs/>
        </w:rPr>
        <w:t>Week 4</w:t>
      </w:r>
    </w:p>
    <w:p w14:paraId="37F252CF" w14:textId="38C8767B" w:rsidR="00492C45" w:rsidRDefault="0091338D" w:rsidP="0058754A">
      <w:r>
        <w:t xml:space="preserve">September </w:t>
      </w:r>
      <w:r w:rsidR="00BF321B">
        <w:t>11</w:t>
      </w:r>
      <w:r w:rsidR="006F7F8F">
        <w:tab/>
      </w:r>
      <w:r w:rsidR="0058754A">
        <w:tab/>
      </w:r>
      <w:r w:rsidR="00492C45">
        <w:t>Mission statements, Core Values, Core Beliefs</w:t>
      </w:r>
    </w:p>
    <w:p w14:paraId="75B62DE5" w14:textId="77777777" w:rsidR="00B3496D" w:rsidRDefault="00B154C9" w:rsidP="006F7F8F">
      <w:pPr>
        <w:ind w:left="1440" w:firstLine="720"/>
      </w:pPr>
      <w:r>
        <w:t>Cover letter and resume development</w:t>
      </w:r>
      <w:r w:rsidR="00135313">
        <w:t xml:space="preserve"> (career services guide)</w:t>
      </w:r>
      <w:r w:rsidR="00B3496D">
        <w:t xml:space="preserve"> </w:t>
      </w:r>
    </w:p>
    <w:p w14:paraId="0ADD41F5" w14:textId="77777777" w:rsidR="00AF74EB" w:rsidRDefault="00AF74EB" w:rsidP="006F7F8F">
      <w:pPr>
        <w:rPr>
          <w:b/>
          <w:bCs/>
        </w:rPr>
      </w:pPr>
    </w:p>
    <w:p w14:paraId="7CD6ADF8" w14:textId="6B53D9F3" w:rsidR="00B154C9" w:rsidRPr="006F7F8F" w:rsidRDefault="006F7F8F" w:rsidP="006F7F8F">
      <w:pPr>
        <w:rPr>
          <w:b/>
          <w:bCs/>
        </w:rPr>
      </w:pPr>
      <w:r w:rsidRPr="006F7F8F">
        <w:rPr>
          <w:b/>
          <w:bCs/>
        </w:rPr>
        <w:t>Week 5</w:t>
      </w:r>
    </w:p>
    <w:p w14:paraId="33E9DDC2" w14:textId="7F878E7D" w:rsidR="00B3496D" w:rsidRDefault="0091338D" w:rsidP="00B3496D">
      <w:r>
        <w:t>September</w:t>
      </w:r>
      <w:r w:rsidR="006F7F8F">
        <w:t xml:space="preserve"> </w:t>
      </w:r>
      <w:proofErr w:type="gramStart"/>
      <w:r w:rsidR="0058754A">
        <w:t>18</w:t>
      </w:r>
      <w:r>
        <w:t xml:space="preserve"> </w:t>
      </w:r>
      <w:r w:rsidR="00B3496D">
        <w:t xml:space="preserve"> </w:t>
      </w:r>
      <w:r w:rsidR="006F7F8F">
        <w:tab/>
      </w:r>
      <w:proofErr w:type="gramEnd"/>
      <w:r w:rsidR="00AF74EB">
        <w:t>Work on Mission statement and core values/ core beliefs</w:t>
      </w:r>
    </w:p>
    <w:p w14:paraId="3978055B" w14:textId="4E1794C2" w:rsidR="00B154C9" w:rsidRPr="0058754A" w:rsidRDefault="0058754A" w:rsidP="00B154C9">
      <w:pPr>
        <w:rPr>
          <w:b/>
          <w:bCs/>
        </w:rPr>
      </w:pPr>
      <w:r>
        <w:tab/>
      </w:r>
      <w:r>
        <w:tab/>
      </w:r>
      <w:r>
        <w:tab/>
      </w:r>
      <w:r w:rsidRPr="0058754A">
        <w:rPr>
          <w:b/>
          <w:bCs/>
        </w:rPr>
        <w:t>Core Values due Sept 18</w:t>
      </w:r>
    </w:p>
    <w:p w14:paraId="3041D9D7" w14:textId="77777777" w:rsidR="00AF74EB" w:rsidRDefault="00AF74EB" w:rsidP="0091338D">
      <w:pPr>
        <w:ind w:left="1440" w:hanging="1440"/>
        <w:rPr>
          <w:b/>
          <w:bCs/>
        </w:rPr>
      </w:pPr>
    </w:p>
    <w:p w14:paraId="5A66B370" w14:textId="6537FF16" w:rsidR="006F7F8F" w:rsidRDefault="006F7F8F" w:rsidP="0091338D">
      <w:pPr>
        <w:ind w:left="1440" w:hanging="1440"/>
        <w:rPr>
          <w:b/>
          <w:bCs/>
        </w:rPr>
      </w:pPr>
      <w:r>
        <w:rPr>
          <w:b/>
          <w:bCs/>
        </w:rPr>
        <w:t>Week 6</w:t>
      </w:r>
    </w:p>
    <w:p w14:paraId="7930CA45" w14:textId="5404F685" w:rsidR="00B154C9" w:rsidRDefault="006F7F8F" w:rsidP="0091338D">
      <w:pPr>
        <w:ind w:left="1440" w:hanging="1440"/>
      </w:pPr>
      <w:r>
        <w:t>September</w:t>
      </w:r>
      <w:r w:rsidR="0091338D">
        <w:t xml:space="preserve"> </w:t>
      </w:r>
      <w:r w:rsidR="00B22D21">
        <w:t>2</w:t>
      </w:r>
      <w:r w:rsidR="0058754A">
        <w:t>5</w:t>
      </w:r>
      <w:r w:rsidR="00B22D21">
        <w:tab/>
      </w:r>
      <w:r w:rsidR="00B154C9">
        <w:tab/>
      </w:r>
      <w:r w:rsidR="00E917C1">
        <w:t>Components of portfolio,</w:t>
      </w:r>
      <w:r w:rsidR="0091338D">
        <w:t xml:space="preserve"> setup WIX accounts</w:t>
      </w:r>
      <w:r w:rsidR="00B3496D">
        <w:t xml:space="preserve">, </w:t>
      </w:r>
      <w:r w:rsidR="00E917C1">
        <w:t>revisit cover letters and resume</w:t>
      </w:r>
    </w:p>
    <w:p w14:paraId="55041E4C" w14:textId="27C4155C" w:rsidR="00AF74EB" w:rsidRPr="0058754A" w:rsidRDefault="00AF74EB" w:rsidP="0091338D">
      <w:pPr>
        <w:ind w:left="1440" w:hanging="1440"/>
        <w:rPr>
          <w:b/>
          <w:bCs/>
        </w:rPr>
      </w:pPr>
      <w:r>
        <w:tab/>
      </w:r>
      <w:r>
        <w:tab/>
      </w:r>
      <w:r w:rsidR="0058754A" w:rsidRPr="0058754A">
        <w:rPr>
          <w:b/>
          <w:bCs/>
        </w:rPr>
        <w:t>Core Beliefs due Sept 25</w:t>
      </w:r>
    </w:p>
    <w:p w14:paraId="06BEB477" w14:textId="77777777" w:rsidR="00FD66B9" w:rsidRDefault="00FD66B9" w:rsidP="00FD66B9"/>
    <w:p w14:paraId="3E8FD946" w14:textId="77777777" w:rsidR="006F7F8F" w:rsidRDefault="006F7F8F" w:rsidP="00B3496D">
      <w:pPr>
        <w:rPr>
          <w:b/>
          <w:bCs/>
        </w:rPr>
      </w:pPr>
      <w:r>
        <w:rPr>
          <w:b/>
          <w:bCs/>
        </w:rPr>
        <w:t>Week 7</w:t>
      </w:r>
    </w:p>
    <w:p w14:paraId="697AB309" w14:textId="62667EC9" w:rsidR="00B3496D" w:rsidRPr="0058754A" w:rsidRDefault="0058754A" w:rsidP="00B3496D">
      <w:pPr>
        <w:rPr>
          <w:bCs/>
        </w:rPr>
      </w:pPr>
      <w:r>
        <w:t>October 2</w:t>
      </w:r>
      <w:r w:rsidR="00B22D21">
        <w:tab/>
      </w:r>
      <w:r w:rsidR="00B154C9">
        <w:tab/>
      </w:r>
      <w:r w:rsidR="00B22D21">
        <w:rPr>
          <w:b/>
        </w:rPr>
        <w:t xml:space="preserve"> </w:t>
      </w:r>
      <w:r>
        <w:rPr>
          <w:bCs/>
        </w:rPr>
        <w:t>Work on Mission Statement</w:t>
      </w:r>
    </w:p>
    <w:p w14:paraId="462FEAC1" w14:textId="23334E7E" w:rsidR="001D549A" w:rsidRDefault="001D549A" w:rsidP="0091338D">
      <w:pPr>
        <w:ind w:left="1440" w:hanging="1440"/>
      </w:pPr>
    </w:p>
    <w:p w14:paraId="606486CB" w14:textId="77777777" w:rsidR="00135313" w:rsidRDefault="00135313" w:rsidP="00B154C9">
      <w:pPr>
        <w:ind w:left="1440" w:hanging="1440"/>
      </w:pPr>
    </w:p>
    <w:p w14:paraId="2376BD6E" w14:textId="77777777" w:rsidR="00AF74EB" w:rsidRDefault="00AF74EB" w:rsidP="00FD66B9">
      <w:pPr>
        <w:ind w:left="1440" w:hanging="1440"/>
        <w:rPr>
          <w:b/>
          <w:bCs/>
        </w:rPr>
      </w:pPr>
      <w:r>
        <w:rPr>
          <w:b/>
          <w:bCs/>
        </w:rPr>
        <w:t>Week 8</w:t>
      </w:r>
    </w:p>
    <w:p w14:paraId="1593D539" w14:textId="5C181FAF" w:rsidR="007B71D5" w:rsidRDefault="00236DB3" w:rsidP="00FD66B9">
      <w:pPr>
        <w:ind w:left="1440" w:hanging="1440"/>
      </w:pPr>
      <w:r>
        <w:t xml:space="preserve">October </w:t>
      </w:r>
      <w:r w:rsidR="0058754A">
        <w:t>9</w:t>
      </w:r>
      <w:r w:rsidR="00B154C9">
        <w:tab/>
      </w:r>
      <w:r w:rsidR="006F7F8F">
        <w:tab/>
      </w:r>
      <w:r w:rsidR="00AF74EB">
        <w:t>Work on cover letter and resume this week</w:t>
      </w:r>
    </w:p>
    <w:p w14:paraId="76EFD9E2" w14:textId="58B7ECD0" w:rsidR="00B22D21" w:rsidRPr="00B22D21" w:rsidRDefault="00B22D21" w:rsidP="00FD66B9">
      <w:pPr>
        <w:ind w:left="1440" w:hanging="1440"/>
        <w:rPr>
          <w:b/>
          <w:bCs/>
        </w:rPr>
      </w:pPr>
      <w:r>
        <w:tab/>
      </w:r>
      <w:r>
        <w:tab/>
      </w:r>
      <w:r>
        <w:rPr>
          <w:b/>
          <w:bCs/>
        </w:rPr>
        <w:t xml:space="preserve"> </w:t>
      </w:r>
      <w:r w:rsidR="00BF321B">
        <w:rPr>
          <w:b/>
          <w:bCs/>
        </w:rPr>
        <w:t xml:space="preserve">Mission Statement Due </w:t>
      </w:r>
      <w:r w:rsidR="0058754A">
        <w:rPr>
          <w:b/>
          <w:bCs/>
        </w:rPr>
        <w:t>October 9</w:t>
      </w:r>
    </w:p>
    <w:p w14:paraId="1AA010BF" w14:textId="77777777" w:rsidR="00B154C9" w:rsidRDefault="00B154C9" w:rsidP="00B154C9"/>
    <w:p w14:paraId="131B624C" w14:textId="77777777" w:rsidR="00AF74EB" w:rsidRDefault="00AF74EB" w:rsidP="00B3496D">
      <w:pPr>
        <w:rPr>
          <w:b/>
          <w:bCs/>
        </w:rPr>
      </w:pPr>
    </w:p>
    <w:p w14:paraId="1AA6FE31" w14:textId="694EE7B1" w:rsidR="00AF74EB" w:rsidRPr="00AF74EB" w:rsidRDefault="00AF74EB" w:rsidP="00B3496D">
      <w:pPr>
        <w:rPr>
          <w:b/>
          <w:bCs/>
        </w:rPr>
      </w:pPr>
      <w:r>
        <w:rPr>
          <w:b/>
          <w:bCs/>
        </w:rPr>
        <w:t>Week 9</w:t>
      </w:r>
    </w:p>
    <w:p w14:paraId="3954664A" w14:textId="2AFB9D79" w:rsidR="00B3496D" w:rsidRDefault="00AF74EB" w:rsidP="00B3496D">
      <w:pPr>
        <w:rPr>
          <w:b/>
        </w:rPr>
      </w:pPr>
      <w:r>
        <w:t xml:space="preserve">October </w:t>
      </w:r>
      <w:r w:rsidR="00B22D21">
        <w:t>1</w:t>
      </w:r>
      <w:r w:rsidR="0058754A">
        <w:t>6</w:t>
      </w:r>
      <w:r w:rsidR="00135313">
        <w:tab/>
      </w:r>
      <w:r w:rsidR="006F7F8F">
        <w:tab/>
      </w:r>
      <w:r w:rsidRPr="001D549A">
        <w:rPr>
          <w:b/>
        </w:rPr>
        <w:t>Cover letter due</w:t>
      </w:r>
      <w:r w:rsidR="00B22D21">
        <w:rPr>
          <w:b/>
        </w:rPr>
        <w:t xml:space="preserve"> October </w:t>
      </w:r>
      <w:r w:rsidR="00840AEC">
        <w:rPr>
          <w:b/>
        </w:rPr>
        <w:t>1</w:t>
      </w:r>
      <w:r w:rsidR="0058754A">
        <w:rPr>
          <w:b/>
        </w:rPr>
        <w:t>6</w:t>
      </w:r>
    </w:p>
    <w:p w14:paraId="6E762B5B" w14:textId="75E4EB50" w:rsidR="00FD66B9" w:rsidRDefault="00FD66B9" w:rsidP="00FD66B9">
      <w:pPr>
        <w:ind w:left="1440" w:hanging="1440"/>
      </w:pPr>
    </w:p>
    <w:p w14:paraId="09AF3719" w14:textId="23C6E4A2" w:rsidR="00B154C9" w:rsidRDefault="00B154C9" w:rsidP="00FD66B9">
      <w:pPr>
        <w:rPr>
          <w:b/>
        </w:rPr>
      </w:pPr>
    </w:p>
    <w:p w14:paraId="7F19D5C0" w14:textId="1B02272C" w:rsidR="007B71D5" w:rsidRDefault="00AF74EB" w:rsidP="00B154C9">
      <w:r>
        <w:rPr>
          <w:b/>
        </w:rPr>
        <w:t>Week 10</w:t>
      </w:r>
      <w:r w:rsidR="00236DB3">
        <w:rPr>
          <w:b/>
        </w:rPr>
        <w:tab/>
      </w:r>
      <w:r w:rsidR="00236DB3">
        <w:rPr>
          <w:b/>
        </w:rPr>
        <w:tab/>
      </w:r>
    </w:p>
    <w:p w14:paraId="003D8A08" w14:textId="06C5C967" w:rsidR="00FD66B9" w:rsidRDefault="00AF74EB" w:rsidP="00FD66B9">
      <w:r>
        <w:t xml:space="preserve">October </w:t>
      </w:r>
      <w:r w:rsidR="00B22D21">
        <w:t>2</w:t>
      </w:r>
      <w:r w:rsidR="0058754A">
        <w:t>3</w:t>
      </w:r>
      <w:r w:rsidR="00B22D21">
        <w:tab/>
      </w:r>
      <w:r w:rsidR="00B154C9">
        <w:tab/>
      </w:r>
      <w:r w:rsidR="00B22D21">
        <w:t>Work on resume</w:t>
      </w:r>
    </w:p>
    <w:p w14:paraId="55301135" w14:textId="2EF2F3A9" w:rsidR="00AF74EB" w:rsidRDefault="00AF74EB" w:rsidP="00FD66B9">
      <w:r>
        <w:tab/>
      </w:r>
      <w:r>
        <w:tab/>
      </w:r>
      <w:r>
        <w:tab/>
      </w:r>
    </w:p>
    <w:p w14:paraId="53E4FF04" w14:textId="67EF69C6" w:rsidR="00FD66B9" w:rsidRPr="001D549A" w:rsidRDefault="00FD66B9" w:rsidP="00FD66B9">
      <w:pPr>
        <w:ind w:left="1440" w:hanging="1440"/>
        <w:rPr>
          <w:b/>
        </w:rPr>
      </w:pPr>
      <w:r>
        <w:tab/>
      </w:r>
    </w:p>
    <w:p w14:paraId="1D2A186B" w14:textId="7A512BE2" w:rsidR="00B154C9" w:rsidRPr="00AF74EB" w:rsidRDefault="00AF74EB" w:rsidP="00B154C9">
      <w:pPr>
        <w:rPr>
          <w:b/>
          <w:bCs/>
        </w:rPr>
      </w:pPr>
      <w:r w:rsidRPr="00AF74EB">
        <w:rPr>
          <w:b/>
          <w:bCs/>
        </w:rPr>
        <w:t>Week 11</w:t>
      </w:r>
      <w:r w:rsidR="00FD66B9" w:rsidRPr="00AF74EB">
        <w:rPr>
          <w:b/>
          <w:bCs/>
        </w:rPr>
        <w:tab/>
      </w:r>
      <w:r w:rsidR="00FD66B9" w:rsidRPr="00AF74EB">
        <w:rPr>
          <w:b/>
          <w:bCs/>
        </w:rPr>
        <w:tab/>
      </w:r>
    </w:p>
    <w:p w14:paraId="10E5BCE6" w14:textId="032ABCF4" w:rsidR="00A71A90" w:rsidRDefault="00AF74EB" w:rsidP="00BE3FBF">
      <w:r>
        <w:t xml:space="preserve">October </w:t>
      </w:r>
      <w:r w:rsidR="0058754A">
        <w:t>30</w:t>
      </w:r>
      <w:r w:rsidR="00B22D21">
        <w:tab/>
      </w:r>
      <w:r w:rsidR="00135313">
        <w:tab/>
      </w:r>
      <w:r w:rsidR="0058754A">
        <w:rPr>
          <w:b/>
          <w:bCs/>
        </w:rPr>
        <w:t>Resume due October 30</w:t>
      </w:r>
    </w:p>
    <w:p w14:paraId="7519B9C7" w14:textId="5587331F" w:rsidR="00161906" w:rsidRDefault="00161906" w:rsidP="00161906">
      <w:pPr>
        <w:rPr>
          <w:b/>
          <w:bCs/>
        </w:rPr>
      </w:pPr>
      <w:r>
        <w:tab/>
      </w:r>
      <w:r>
        <w:tab/>
      </w:r>
      <w:r>
        <w:tab/>
      </w:r>
    </w:p>
    <w:p w14:paraId="325B8E0B" w14:textId="77777777" w:rsidR="00AF74EB" w:rsidRDefault="00AF74EB" w:rsidP="00B154C9">
      <w:pPr>
        <w:rPr>
          <w:b/>
        </w:rPr>
      </w:pPr>
    </w:p>
    <w:p w14:paraId="2682ACC4" w14:textId="77777777" w:rsidR="00AF74EB" w:rsidRDefault="00AF74EB" w:rsidP="00B154C9">
      <w:pPr>
        <w:rPr>
          <w:b/>
        </w:rPr>
      </w:pPr>
    </w:p>
    <w:p w14:paraId="1FF2D62E" w14:textId="7D64FE74" w:rsidR="0091338D" w:rsidRPr="00AF74EB" w:rsidRDefault="00AF74EB" w:rsidP="00B154C9">
      <w:pPr>
        <w:rPr>
          <w:b/>
        </w:rPr>
      </w:pPr>
      <w:r>
        <w:rPr>
          <w:b/>
        </w:rPr>
        <w:t>Week 12</w:t>
      </w:r>
    </w:p>
    <w:p w14:paraId="09567758" w14:textId="18F8859E" w:rsidR="00161906" w:rsidRPr="00161906" w:rsidRDefault="00B22D21" w:rsidP="00161906">
      <w:pPr>
        <w:rPr>
          <w:b/>
          <w:bCs/>
        </w:rPr>
      </w:pPr>
      <w:r>
        <w:t xml:space="preserve">November </w:t>
      </w:r>
      <w:r w:rsidR="0058754A">
        <w:t>6</w:t>
      </w:r>
      <w:r>
        <w:tab/>
      </w:r>
      <w:r w:rsidR="00161906">
        <w:tab/>
        <w:t>Course continuation</w:t>
      </w:r>
    </w:p>
    <w:p w14:paraId="406F9E25" w14:textId="4C7D616A" w:rsidR="00AF74EB" w:rsidRDefault="00AF74EB" w:rsidP="00B22D21">
      <w:pPr>
        <w:ind w:left="1440" w:firstLine="720"/>
      </w:pPr>
    </w:p>
    <w:p w14:paraId="0D131A93" w14:textId="77777777" w:rsidR="00AF74EB" w:rsidRDefault="00AF74EB" w:rsidP="00B154C9">
      <w:pPr>
        <w:rPr>
          <w:b/>
        </w:rPr>
      </w:pPr>
    </w:p>
    <w:p w14:paraId="0B7C181D" w14:textId="2D734B20" w:rsidR="00AF74EB" w:rsidRDefault="00AF74EB" w:rsidP="00B154C9">
      <w:pPr>
        <w:rPr>
          <w:b/>
        </w:rPr>
      </w:pPr>
      <w:r w:rsidRPr="00AF74EB">
        <w:rPr>
          <w:b/>
        </w:rPr>
        <w:t>Week 13</w:t>
      </w:r>
    </w:p>
    <w:p w14:paraId="1EACC3FE" w14:textId="326EBC94" w:rsidR="00161906" w:rsidRDefault="00B22D21" w:rsidP="00B154C9">
      <w:pPr>
        <w:rPr>
          <w:bCs/>
        </w:rPr>
      </w:pPr>
      <w:r>
        <w:rPr>
          <w:bCs/>
        </w:rPr>
        <w:t>November 1</w:t>
      </w:r>
      <w:r w:rsidR="0058754A">
        <w:rPr>
          <w:bCs/>
        </w:rPr>
        <w:t>3</w:t>
      </w:r>
      <w:r>
        <w:rPr>
          <w:bCs/>
        </w:rPr>
        <w:tab/>
      </w:r>
      <w:r w:rsidR="00161906">
        <w:rPr>
          <w:bCs/>
        </w:rPr>
        <w:tab/>
        <w:t>Work on portfolio</w:t>
      </w:r>
    </w:p>
    <w:p w14:paraId="51A4BA1E" w14:textId="60BF2FD4" w:rsidR="00161906" w:rsidRDefault="00161906" w:rsidP="00B154C9">
      <w:pPr>
        <w:rPr>
          <w:bCs/>
        </w:rPr>
      </w:pPr>
      <w:r>
        <w:rPr>
          <w:bCs/>
        </w:rPr>
        <w:tab/>
      </w:r>
      <w:r>
        <w:rPr>
          <w:bCs/>
        </w:rPr>
        <w:tab/>
      </w:r>
      <w:r>
        <w:rPr>
          <w:bCs/>
        </w:rPr>
        <w:tab/>
        <w:t>Course continuation</w:t>
      </w:r>
    </w:p>
    <w:p w14:paraId="68278398" w14:textId="77777777" w:rsidR="00161906" w:rsidRDefault="00161906" w:rsidP="00B154C9">
      <w:pPr>
        <w:rPr>
          <w:bCs/>
        </w:rPr>
      </w:pPr>
    </w:p>
    <w:p w14:paraId="720AB8F4" w14:textId="2AF6244E" w:rsidR="00161906" w:rsidRDefault="00161906" w:rsidP="00B154C9">
      <w:pPr>
        <w:rPr>
          <w:b/>
        </w:rPr>
      </w:pPr>
      <w:r>
        <w:rPr>
          <w:b/>
        </w:rPr>
        <w:t>Week 14</w:t>
      </w:r>
    </w:p>
    <w:p w14:paraId="46F6330A" w14:textId="71B3BC40" w:rsidR="00161906" w:rsidRDefault="00161906" w:rsidP="00161906">
      <w:r>
        <w:rPr>
          <w:bCs/>
        </w:rPr>
        <w:t xml:space="preserve">November </w:t>
      </w:r>
      <w:r w:rsidR="0058754A">
        <w:rPr>
          <w:bCs/>
        </w:rPr>
        <w:t>20</w:t>
      </w:r>
      <w:r>
        <w:rPr>
          <w:bCs/>
        </w:rPr>
        <w:tab/>
      </w:r>
      <w:r w:rsidR="00B22D21">
        <w:rPr>
          <w:bCs/>
        </w:rPr>
        <w:tab/>
      </w:r>
      <w:r w:rsidRPr="00A71A90">
        <w:rPr>
          <w:b/>
          <w:bCs/>
        </w:rPr>
        <w:t>Portfolio Due</w:t>
      </w:r>
      <w:r w:rsidR="00B22D21">
        <w:rPr>
          <w:b/>
          <w:bCs/>
        </w:rPr>
        <w:t xml:space="preserve"> December</w:t>
      </w:r>
      <w:r w:rsidR="0058754A">
        <w:rPr>
          <w:b/>
          <w:bCs/>
        </w:rPr>
        <w:t xml:space="preserve"> </w:t>
      </w:r>
      <w:proofErr w:type="gramStart"/>
      <w:r w:rsidR="0058754A">
        <w:rPr>
          <w:b/>
          <w:bCs/>
        </w:rPr>
        <w:t>4</w:t>
      </w:r>
      <w:r w:rsidR="00B22D21">
        <w:rPr>
          <w:b/>
          <w:bCs/>
        </w:rPr>
        <w:t xml:space="preserve"> </w:t>
      </w:r>
      <w:r>
        <w:t xml:space="preserve"> in</w:t>
      </w:r>
      <w:proofErr w:type="gramEnd"/>
      <w:r>
        <w:t xml:space="preserve"> CANVAS with link to your Wix page</w:t>
      </w:r>
    </w:p>
    <w:p w14:paraId="663EE24E" w14:textId="6E10F35A" w:rsidR="00161906" w:rsidRPr="00161906" w:rsidRDefault="00161906" w:rsidP="00B154C9">
      <w:pPr>
        <w:rPr>
          <w:bCs/>
        </w:rPr>
      </w:pPr>
    </w:p>
    <w:p w14:paraId="4EE53DB1" w14:textId="77777777" w:rsidR="00AF74EB" w:rsidRDefault="00AF74EB" w:rsidP="00B154C9">
      <w:pPr>
        <w:rPr>
          <w:b/>
        </w:rPr>
      </w:pPr>
    </w:p>
    <w:p w14:paraId="1B536285" w14:textId="0AC66016" w:rsidR="00B154C9" w:rsidRDefault="00AF74EB" w:rsidP="00B154C9">
      <w:pPr>
        <w:rPr>
          <w:b/>
        </w:rPr>
      </w:pPr>
      <w:r>
        <w:rPr>
          <w:b/>
        </w:rPr>
        <w:t>Week 15</w:t>
      </w:r>
      <w:r w:rsidR="00B154C9">
        <w:rPr>
          <w:b/>
        </w:rPr>
        <w:tab/>
      </w:r>
      <w:r w:rsidR="00B154C9">
        <w:rPr>
          <w:b/>
        </w:rPr>
        <w:tab/>
      </w:r>
    </w:p>
    <w:p w14:paraId="61E7A885" w14:textId="7231E12F" w:rsidR="00161906" w:rsidRDefault="009371B1" w:rsidP="009321B7">
      <w:pPr>
        <w:rPr>
          <w:b/>
          <w:bCs/>
        </w:rPr>
      </w:pPr>
      <w:r>
        <w:t xml:space="preserve">November </w:t>
      </w:r>
      <w:r w:rsidR="00161906">
        <w:t>2</w:t>
      </w:r>
      <w:r w:rsidR="0058754A">
        <w:t>7</w:t>
      </w:r>
      <w:r w:rsidR="0058754A">
        <w:tab/>
      </w:r>
      <w:r w:rsidR="00B22D21">
        <w:tab/>
      </w:r>
      <w:r w:rsidR="00161906">
        <w:rPr>
          <w:b/>
          <w:bCs/>
        </w:rPr>
        <w:t xml:space="preserve">Thanksgiving Break </w:t>
      </w:r>
    </w:p>
    <w:p w14:paraId="5D8100FC" w14:textId="77777777" w:rsidR="0058754A" w:rsidRDefault="0058754A" w:rsidP="009321B7">
      <w:pPr>
        <w:rPr>
          <w:b/>
          <w:bCs/>
        </w:rPr>
      </w:pPr>
    </w:p>
    <w:p w14:paraId="2BEF78C5" w14:textId="25AAFEC1" w:rsidR="0058754A" w:rsidRPr="00161906" w:rsidRDefault="0058754A" w:rsidP="009321B7">
      <w:pPr>
        <w:rPr>
          <w:b/>
          <w:bCs/>
        </w:rPr>
      </w:pPr>
      <w:r>
        <w:rPr>
          <w:b/>
          <w:bCs/>
        </w:rPr>
        <w:tab/>
      </w:r>
      <w:r>
        <w:rPr>
          <w:b/>
          <w:bCs/>
        </w:rPr>
        <w:tab/>
      </w:r>
      <w:r>
        <w:rPr>
          <w:b/>
          <w:bCs/>
        </w:rPr>
        <w:tab/>
        <w:t xml:space="preserve">Exam will open this week </w:t>
      </w:r>
    </w:p>
    <w:p w14:paraId="71043BA3" w14:textId="77777777" w:rsidR="00161906" w:rsidRDefault="00B154C9" w:rsidP="00B154C9">
      <w:pPr>
        <w:rPr>
          <w:b/>
          <w:bCs/>
        </w:rPr>
      </w:pPr>
      <w:r w:rsidRPr="00AF3D3A">
        <w:br/>
      </w:r>
      <w:r w:rsidR="00161906">
        <w:rPr>
          <w:b/>
          <w:bCs/>
        </w:rPr>
        <w:t>Week 16</w:t>
      </w:r>
    </w:p>
    <w:p w14:paraId="2C2AA5BD" w14:textId="77777777" w:rsidR="00B22D21" w:rsidRDefault="00B22D21" w:rsidP="00B22D21">
      <w:pPr>
        <w:rPr>
          <w:b/>
          <w:bCs/>
        </w:rPr>
      </w:pPr>
    </w:p>
    <w:p w14:paraId="13712DB2" w14:textId="16AA0F59" w:rsidR="00161906" w:rsidRPr="0058754A" w:rsidRDefault="00B22D21" w:rsidP="00B22D21">
      <w:pPr>
        <w:rPr>
          <w:b/>
          <w:bCs/>
        </w:rPr>
      </w:pPr>
      <w:r>
        <w:t xml:space="preserve">December </w:t>
      </w:r>
      <w:r w:rsidR="0058754A">
        <w:t>4</w:t>
      </w:r>
      <w:r w:rsidR="0058754A">
        <w:tab/>
      </w:r>
      <w:r>
        <w:tab/>
      </w:r>
      <w:r w:rsidRPr="0058754A">
        <w:rPr>
          <w:b/>
          <w:bCs/>
        </w:rPr>
        <w:t xml:space="preserve"> </w:t>
      </w:r>
      <w:r w:rsidR="00161906" w:rsidRPr="0058754A">
        <w:rPr>
          <w:b/>
          <w:bCs/>
        </w:rPr>
        <w:t xml:space="preserve">Course evaluation, final </w:t>
      </w:r>
      <w:r w:rsidR="0058754A" w:rsidRPr="0058754A">
        <w:rPr>
          <w:b/>
          <w:bCs/>
        </w:rPr>
        <w:t>exam</w:t>
      </w:r>
    </w:p>
    <w:p w14:paraId="3FFE0CC3" w14:textId="77777777" w:rsidR="00B22D21" w:rsidRPr="0058754A" w:rsidRDefault="00B22D21" w:rsidP="00B22D21">
      <w:pPr>
        <w:rPr>
          <w:b/>
          <w:bCs/>
        </w:rPr>
      </w:pPr>
    </w:p>
    <w:p w14:paraId="7718F5C8" w14:textId="64614AED" w:rsidR="00B22D21" w:rsidRPr="0058754A" w:rsidRDefault="00B22D21" w:rsidP="00B22D21">
      <w:pPr>
        <w:rPr>
          <w:b/>
          <w:bCs/>
        </w:rPr>
      </w:pPr>
      <w:r w:rsidRPr="0058754A">
        <w:rPr>
          <w:b/>
          <w:bCs/>
        </w:rPr>
        <w:tab/>
      </w:r>
      <w:r w:rsidRPr="0058754A">
        <w:rPr>
          <w:b/>
          <w:bCs/>
        </w:rPr>
        <w:tab/>
      </w:r>
      <w:r w:rsidRPr="0058754A">
        <w:rPr>
          <w:b/>
          <w:bCs/>
        </w:rPr>
        <w:tab/>
        <w:t xml:space="preserve">WIX portfolio due </w:t>
      </w:r>
      <w:r w:rsidRPr="0058754A">
        <w:rPr>
          <w:b/>
          <w:bCs/>
        </w:rPr>
        <w:sym w:font="Wingdings" w:char="F04A"/>
      </w:r>
    </w:p>
    <w:p w14:paraId="7407BB03" w14:textId="1E8DA40F" w:rsidR="00E917C1" w:rsidRDefault="00E917C1" w:rsidP="00B154C9"/>
    <w:p w14:paraId="679E607E" w14:textId="77777777" w:rsidR="00E917C1" w:rsidRDefault="00E917C1" w:rsidP="00B154C9"/>
    <w:p w14:paraId="41E8AC19" w14:textId="77777777" w:rsidR="00B8002A" w:rsidRDefault="00A937A4" w:rsidP="00B8002A">
      <w:r>
        <w:tab/>
      </w:r>
    </w:p>
    <w:p w14:paraId="161F0B42" w14:textId="77777777" w:rsidR="002D2C75" w:rsidRPr="00AF3D3A" w:rsidRDefault="002D2C75" w:rsidP="00B154C9"/>
    <w:sectPr w:rsidR="002D2C75" w:rsidRPr="00AF3D3A" w:rsidSect="00B154C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3B39EB"/>
    <w:multiLevelType w:val="hybridMultilevel"/>
    <w:tmpl w:val="754E9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7E776D"/>
    <w:multiLevelType w:val="hybridMultilevel"/>
    <w:tmpl w:val="8B44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E13E4"/>
    <w:multiLevelType w:val="hybridMultilevel"/>
    <w:tmpl w:val="AB70618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63B266AE"/>
    <w:multiLevelType w:val="hybridMultilevel"/>
    <w:tmpl w:val="D64E0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8059938">
    <w:abstractNumId w:val="1"/>
  </w:num>
  <w:num w:numId="2" w16cid:durableId="1974365794">
    <w:abstractNumId w:val="4"/>
  </w:num>
  <w:num w:numId="3" w16cid:durableId="2043627768">
    <w:abstractNumId w:val="6"/>
  </w:num>
  <w:num w:numId="4" w16cid:durableId="1240674137">
    <w:abstractNumId w:val="3"/>
  </w:num>
  <w:num w:numId="5" w16cid:durableId="1904481741">
    <w:abstractNumId w:val="2"/>
  </w:num>
  <w:num w:numId="6" w16cid:durableId="1723166384">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443106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E2"/>
    <w:rsid w:val="000A545C"/>
    <w:rsid w:val="000F74C3"/>
    <w:rsid w:val="00101899"/>
    <w:rsid w:val="00114FD0"/>
    <w:rsid w:val="00135313"/>
    <w:rsid w:val="00161906"/>
    <w:rsid w:val="0018087F"/>
    <w:rsid w:val="001D549A"/>
    <w:rsid w:val="001E1D5C"/>
    <w:rsid w:val="00236DB3"/>
    <w:rsid w:val="002D2C75"/>
    <w:rsid w:val="003A02BF"/>
    <w:rsid w:val="003F2BF1"/>
    <w:rsid w:val="004369AB"/>
    <w:rsid w:val="00464309"/>
    <w:rsid w:val="00492C45"/>
    <w:rsid w:val="004A0284"/>
    <w:rsid w:val="004F03E2"/>
    <w:rsid w:val="004F0B78"/>
    <w:rsid w:val="004F63E2"/>
    <w:rsid w:val="00532C2C"/>
    <w:rsid w:val="0058754A"/>
    <w:rsid w:val="0064128F"/>
    <w:rsid w:val="00647282"/>
    <w:rsid w:val="00656BB1"/>
    <w:rsid w:val="00691EA2"/>
    <w:rsid w:val="006F7F8F"/>
    <w:rsid w:val="00786B05"/>
    <w:rsid w:val="007B71D5"/>
    <w:rsid w:val="00806E22"/>
    <w:rsid w:val="00840AEC"/>
    <w:rsid w:val="008E4320"/>
    <w:rsid w:val="008E4CC2"/>
    <w:rsid w:val="0091338D"/>
    <w:rsid w:val="009321B7"/>
    <w:rsid w:val="009371B1"/>
    <w:rsid w:val="009929CD"/>
    <w:rsid w:val="0099387A"/>
    <w:rsid w:val="009E308A"/>
    <w:rsid w:val="00A71A90"/>
    <w:rsid w:val="00A937A4"/>
    <w:rsid w:val="00AB4AC6"/>
    <w:rsid w:val="00AB5391"/>
    <w:rsid w:val="00AE670E"/>
    <w:rsid w:val="00AE695D"/>
    <w:rsid w:val="00AF3AE3"/>
    <w:rsid w:val="00AF74EB"/>
    <w:rsid w:val="00B154C9"/>
    <w:rsid w:val="00B22D21"/>
    <w:rsid w:val="00B3496D"/>
    <w:rsid w:val="00B8002A"/>
    <w:rsid w:val="00BC7870"/>
    <w:rsid w:val="00BE0F77"/>
    <w:rsid w:val="00BE3FBF"/>
    <w:rsid w:val="00BF321B"/>
    <w:rsid w:val="00C07C4C"/>
    <w:rsid w:val="00C725DC"/>
    <w:rsid w:val="00C75978"/>
    <w:rsid w:val="00CE2BCB"/>
    <w:rsid w:val="00D63198"/>
    <w:rsid w:val="00DB1A9D"/>
    <w:rsid w:val="00DF2637"/>
    <w:rsid w:val="00E172BC"/>
    <w:rsid w:val="00E425E6"/>
    <w:rsid w:val="00E917C1"/>
    <w:rsid w:val="00EF30DF"/>
    <w:rsid w:val="00F77AAE"/>
    <w:rsid w:val="00FB265A"/>
    <w:rsid w:val="00FC7358"/>
    <w:rsid w:val="00FD66B9"/>
    <w:rsid w:val="00FF0C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6DA46"/>
  <w14:defaultImageDpi w14:val="300"/>
  <w15:docId w15:val="{49B9A78F-78A9-43FB-A928-2F35BB21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E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0F"/>
    <w:rPr>
      <w:color w:val="0000FF"/>
      <w:u w:val="single"/>
    </w:rPr>
  </w:style>
  <w:style w:type="paragraph" w:customStyle="1" w:styleId="levnl11">
    <w:name w:val="_levnl11"/>
    <w:basedOn w:val="Normal"/>
    <w:rsid w:val="00D82200"/>
    <w:pPr>
      <w:widowControl w:val="0"/>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customStyle="1" w:styleId="rpc31">
    <w:name w:val="_rpc_31"/>
    <w:rsid w:val="00DF2637"/>
  </w:style>
  <w:style w:type="paragraph" w:styleId="ListParagraph">
    <w:name w:val="List Paragraph"/>
    <w:basedOn w:val="Normal"/>
    <w:uiPriority w:val="34"/>
    <w:qFormat/>
    <w:rsid w:val="00FD66B9"/>
    <w:pPr>
      <w:ind w:left="720"/>
      <w:contextualSpacing/>
    </w:pPr>
  </w:style>
  <w:style w:type="paragraph" w:styleId="NormalWeb">
    <w:name w:val="Normal (Web)"/>
    <w:basedOn w:val="Normal"/>
    <w:uiPriority w:val="99"/>
    <w:semiHidden/>
    <w:unhideWhenUsed/>
    <w:rsid w:val="009929CD"/>
    <w:pPr>
      <w:spacing w:before="100" w:beforeAutospacing="1" w:after="100" w:afterAutospacing="1"/>
    </w:pPr>
  </w:style>
  <w:style w:type="character" w:styleId="FollowedHyperlink">
    <w:name w:val="FollowedHyperlink"/>
    <w:basedOn w:val="DefaultParagraphFont"/>
    <w:semiHidden/>
    <w:unhideWhenUsed/>
    <w:rsid w:val="00FB26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3442">
      <w:bodyDiv w:val="1"/>
      <w:marLeft w:val="0"/>
      <w:marRight w:val="0"/>
      <w:marTop w:val="0"/>
      <w:marBottom w:val="0"/>
      <w:divBdr>
        <w:top w:val="none" w:sz="0" w:space="0" w:color="auto"/>
        <w:left w:val="none" w:sz="0" w:space="0" w:color="auto"/>
        <w:bottom w:val="none" w:sz="0" w:space="0" w:color="auto"/>
        <w:right w:val="none" w:sz="0" w:space="0" w:color="auto"/>
      </w:divBdr>
    </w:div>
    <w:div w:id="103765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rzinc@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RSED 4100</vt:lpstr>
    </vt:vector>
  </TitlesOfParts>
  <Company>Microsoft</Company>
  <LinksUpToDate>false</LinksUpToDate>
  <CharactersWithSpaces>12843</CharactersWithSpaces>
  <SharedDoc>false</SharedDoc>
  <HLinks>
    <vt:vector size="12" baseType="variant">
      <vt:variant>
        <vt:i4>3538989</vt:i4>
      </vt:variant>
      <vt:variant>
        <vt:i4>3</vt:i4>
      </vt:variant>
      <vt:variant>
        <vt:i4>0</vt:i4>
      </vt:variant>
      <vt:variant>
        <vt:i4>5</vt:i4>
      </vt:variant>
      <vt:variant>
        <vt:lpwstr>mailto:rzs0052@tigermail.auburn.edu</vt:lpwstr>
      </vt:variant>
      <vt:variant>
        <vt:lpwstr/>
      </vt:variant>
      <vt:variant>
        <vt:i4>4521989</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4100</dc:title>
  <dc:creator>Richard Helling</dc:creator>
  <cp:lastModifiedBy>Nancy Evans</cp:lastModifiedBy>
  <cp:revision>2</cp:revision>
  <cp:lastPrinted>2023-08-16T18:35:00Z</cp:lastPrinted>
  <dcterms:created xsi:type="dcterms:W3CDTF">2025-09-04T15:44:00Z</dcterms:created>
  <dcterms:modified xsi:type="dcterms:W3CDTF">2025-09-04T15:44:00Z</dcterms:modified>
</cp:coreProperties>
</file>