
<file path=[Content_Types].xml><?xml version="1.0" encoding="utf-8"?>
<Types xmlns="http://schemas.openxmlformats.org/package/2006/content-types">
  <Default Extension="docx" ContentType="application/vnd.openxmlformats-officedocument.wordprocessingml.documen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FAF411" w14:textId="142ACF54" w:rsidR="00C57199" w:rsidRDefault="00090109">
      <w:pPr>
        <w:tabs>
          <w:tab w:val="center" w:pos="4680"/>
        </w:tabs>
      </w:pPr>
      <w:r>
        <w:fldChar w:fldCharType="begin"/>
      </w:r>
      <w:r>
        <w:instrText xml:space="preserve"> SEQ CHAPTER \h \r 1</w:instrText>
      </w:r>
      <w:r>
        <w:fldChar w:fldCharType="end"/>
      </w:r>
      <w:r>
        <w:tab/>
      </w:r>
      <w:r>
        <w:rPr>
          <w:b/>
          <w:smallCaps/>
          <w:sz w:val="28"/>
        </w:rPr>
        <w:t>Auburn University Syllabus</w:t>
      </w:r>
    </w:p>
    <w:p w14:paraId="0D721123" w14:textId="77777777" w:rsidR="00C57199" w:rsidRDefault="00C57199"/>
    <w:p w14:paraId="6C0820D6" w14:textId="77777777" w:rsidR="00C57199" w:rsidRDefault="00090109">
      <w:pPr>
        <w:ind w:left="2880" w:hanging="2880"/>
      </w:pPr>
      <w:r>
        <w:t>1.</w:t>
      </w:r>
      <w:r>
        <w:tab/>
        <w:t>Course Number:</w:t>
      </w:r>
      <w:r>
        <w:tab/>
        <w:t>RSED 7310</w:t>
      </w:r>
    </w:p>
    <w:p w14:paraId="0EE0A9A1" w14:textId="77777777" w:rsidR="00C57199" w:rsidRDefault="00090109">
      <w:pPr>
        <w:ind w:left="2880" w:hanging="2880"/>
      </w:pPr>
      <w:r>
        <w:tab/>
        <w:t>Course Title:</w:t>
      </w:r>
      <w:r>
        <w:tab/>
      </w:r>
      <w:r>
        <w:tab/>
        <w:t>Proprietary Rehabilitation</w:t>
      </w:r>
    </w:p>
    <w:p w14:paraId="5BD850F1" w14:textId="77777777" w:rsidR="00C57199" w:rsidRDefault="00090109">
      <w:pPr>
        <w:ind w:left="2880" w:hanging="2880"/>
      </w:pPr>
      <w:r>
        <w:tab/>
        <w:t>Credit Hours:</w:t>
      </w:r>
      <w:r>
        <w:tab/>
      </w:r>
      <w:r>
        <w:tab/>
        <w:t>3 Semester Hours</w:t>
      </w:r>
    </w:p>
    <w:p w14:paraId="14A60405" w14:textId="77777777" w:rsidR="00C57199" w:rsidRDefault="00090109">
      <w:pPr>
        <w:ind w:left="2880" w:hanging="2880"/>
      </w:pPr>
      <w:r>
        <w:tab/>
        <w:t>Prerequisites:</w:t>
      </w:r>
      <w:r>
        <w:tab/>
      </w:r>
      <w:r>
        <w:tab/>
        <w:t>Graduate Standing / Admission into Forensic Certification Program</w:t>
      </w:r>
    </w:p>
    <w:p w14:paraId="422A4154" w14:textId="09087496" w:rsidR="00A21AB3" w:rsidRDefault="00090109" w:rsidP="00A21AB3">
      <w:pPr>
        <w:ind w:left="2880" w:hanging="2880"/>
      </w:pPr>
      <w:r>
        <w:tab/>
        <w:t>Instructor</w:t>
      </w:r>
      <w:r w:rsidR="006A6C1C">
        <w:t xml:space="preserve"> of Record</w:t>
      </w:r>
      <w:r>
        <w:t>:</w:t>
      </w:r>
      <w:r>
        <w:tab/>
      </w:r>
      <w:r w:rsidR="00A21AB3">
        <w:t>Jill Meyer, PhD, LCPC, CRC</w:t>
      </w:r>
    </w:p>
    <w:p w14:paraId="332C7AAE" w14:textId="77777777" w:rsidR="00A21AB3" w:rsidRDefault="00A21AB3" w:rsidP="00A21AB3">
      <w:pPr>
        <w:ind w:left="4320" w:firstLine="720"/>
      </w:pPr>
      <w:r>
        <w:t xml:space="preserve">Professor &amp; CED Director, </w:t>
      </w:r>
    </w:p>
    <w:p w14:paraId="62F365AB" w14:textId="5CDD5C58" w:rsidR="00C910A8" w:rsidRDefault="00A21AB3" w:rsidP="00A21AB3">
      <w:pPr>
        <w:ind w:left="4320" w:firstLine="720"/>
      </w:pPr>
      <w:r>
        <w:t>Auburn University</w:t>
      </w:r>
    </w:p>
    <w:p w14:paraId="7B694ABB" w14:textId="0262D996" w:rsidR="00592F80" w:rsidRDefault="00592F80" w:rsidP="00592F80">
      <w:r>
        <w:tab/>
      </w:r>
      <w:r>
        <w:tab/>
      </w:r>
      <w:r>
        <w:tab/>
      </w:r>
      <w:r>
        <w:tab/>
        <w:t>Expert Consultant:</w:t>
      </w:r>
      <w:r>
        <w:tab/>
        <w:t>Michael McClanahan, PhD, ABVE</w:t>
      </w:r>
    </w:p>
    <w:p w14:paraId="2633676E" w14:textId="033D74AF" w:rsidR="00C57199" w:rsidRDefault="00211429">
      <w:r>
        <w:tab/>
      </w:r>
      <w:r>
        <w:tab/>
      </w:r>
      <w:r>
        <w:tab/>
      </w:r>
      <w:r>
        <w:tab/>
        <w:t xml:space="preserve">Live instruction </w:t>
      </w:r>
      <w:r w:rsidR="00A21AB3">
        <w:t>5</w:t>
      </w:r>
      <w:r>
        <w:t>:00-</w:t>
      </w:r>
      <w:r w:rsidR="00A21AB3">
        <w:t>7</w:t>
      </w:r>
      <w:r>
        <w:t>:30 p.m., Wednesdays</w:t>
      </w:r>
      <w:r w:rsidR="0042123F">
        <w:t xml:space="preserve"> (ZOOM &amp; Panopto)</w:t>
      </w:r>
    </w:p>
    <w:p w14:paraId="4C153F12" w14:textId="596754C3" w:rsidR="00C57199" w:rsidRDefault="00090109" w:rsidP="00A21AB3">
      <w:pPr>
        <w:ind w:left="3600" w:hanging="3600"/>
      </w:pPr>
      <w:r>
        <w:t>2.</w:t>
      </w:r>
      <w:r>
        <w:tab/>
        <w:t>Date Syllabus Prepared:</w:t>
      </w:r>
      <w:r w:rsidR="0046660B">
        <w:t xml:space="preserve"> </w:t>
      </w:r>
      <w:r>
        <w:t>August 20</w:t>
      </w:r>
      <w:r w:rsidR="00506EB4">
        <w:t>2</w:t>
      </w:r>
      <w:r w:rsidR="00A21AB3">
        <w:t>5</w:t>
      </w:r>
    </w:p>
    <w:p w14:paraId="2A3F3EFC" w14:textId="6E4F194E" w:rsidR="00C57199" w:rsidRDefault="00090109" w:rsidP="0046660B">
      <w:pPr>
        <w:ind w:left="2880" w:hanging="2880"/>
      </w:pPr>
      <w:r>
        <w:t xml:space="preserve">3. </w:t>
      </w:r>
      <w:r>
        <w:tab/>
        <w:t>Text:</w:t>
      </w:r>
      <w:r w:rsidR="0046660B">
        <w:tab/>
      </w:r>
      <w:r w:rsidR="00A50F5C">
        <w:t>Weed, Roger &amp; Field, Timothy</w:t>
      </w:r>
      <w:r>
        <w:t xml:space="preserve"> (201</w:t>
      </w:r>
      <w:r w:rsidR="00A50F5C">
        <w:t>2</w:t>
      </w:r>
      <w:r>
        <w:t xml:space="preserve">). </w:t>
      </w:r>
      <w:r w:rsidR="00A50F5C">
        <w:t>Rehabilitation Consultant’s Handbook. 4</w:t>
      </w:r>
      <w:r w:rsidR="00A50F5C" w:rsidRPr="00A50F5C">
        <w:rPr>
          <w:vertAlign w:val="superscript"/>
        </w:rPr>
        <w:t>th</w:t>
      </w:r>
      <w:r w:rsidR="00A50F5C">
        <w:t xml:space="preserve"> Revised Edition</w:t>
      </w:r>
      <w:r>
        <w:t xml:space="preserve">. </w:t>
      </w:r>
      <w:r w:rsidR="00A50F5C">
        <w:t>Elliott &amp; Fitzpatrick, Inc., Athens, Ga.</w:t>
      </w:r>
    </w:p>
    <w:p w14:paraId="57600377" w14:textId="77777777" w:rsidR="00C57199" w:rsidRDefault="00090109">
      <w:pPr>
        <w:ind w:left="720" w:hanging="720"/>
      </w:pPr>
      <w:r>
        <w:t>4.</w:t>
      </w:r>
      <w:r>
        <w:tab/>
        <w:t>Course Description:</w:t>
      </w:r>
    </w:p>
    <w:p w14:paraId="1971D5BB" w14:textId="77777777" w:rsidR="00C57199" w:rsidRDefault="00C57199"/>
    <w:p w14:paraId="3F21372F" w14:textId="77777777" w:rsidR="00C57199" w:rsidRDefault="00090109">
      <w:pPr>
        <w:ind w:left="1440"/>
        <w:rPr>
          <w:sz w:val="22"/>
        </w:rPr>
      </w:pPr>
      <w:r>
        <w:rPr>
          <w:sz w:val="22"/>
        </w:rPr>
        <w:t>This</w:t>
      </w:r>
      <w:r>
        <w:rPr>
          <w:spacing w:val="38"/>
          <w:sz w:val="22"/>
        </w:rPr>
        <w:t xml:space="preserve"> </w:t>
      </w:r>
      <w:r>
        <w:rPr>
          <w:sz w:val="22"/>
        </w:rPr>
        <w:t>course</w:t>
      </w:r>
      <w:r>
        <w:rPr>
          <w:spacing w:val="38"/>
          <w:sz w:val="22"/>
        </w:rPr>
        <w:t xml:space="preserve"> </w:t>
      </w:r>
      <w:r>
        <w:rPr>
          <w:sz w:val="22"/>
        </w:rPr>
        <w:t>is</w:t>
      </w:r>
      <w:r>
        <w:rPr>
          <w:spacing w:val="37"/>
          <w:sz w:val="22"/>
        </w:rPr>
        <w:t xml:space="preserve"> </w:t>
      </w:r>
      <w:r>
        <w:rPr>
          <w:sz w:val="22"/>
        </w:rPr>
        <w:t>an</w:t>
      </w:r>
      <w:r>
        <w:rPr>
          <w:spacing w:val="37"/>
          <w:sz w:val="22"/>
        </w:rPr>
        <w:t xml:space="preserve"> </w:t>
      </w:r>
      <w:r>
        <w:rPr>
          <w:sz w:val="22"/>
        </w:rPr>
        <w:t>overview</w:t>
      </w:r>
      <w:r>
        <w:rPr>
          <w:spacing w:val="36"/>
          <w:sz w:val="22"/>
        </w:rPr>
        <w:t xml:space="preserve"> </w:t>
      </w:r>
      <w:r>
        <w:rPr>
          <w:sz w:val="22"/>
        </w:rPr>
        <w:t>of</w:t>
      </w:r>
      <w:r>
        <w:rPr>
          <w:spacing w:val="37"/>
          <w:sz w:val="22"/>
        </w:rPr>
        <w:t xml:space="preserve"> private sector </w:t>
      </w:r>
      <w:r>
        <w:rPr>
          <w:sz w:val="22"/>
        </w:rPr>
        <w:t>vocational</w:t>
      </w:r>
      <w:r>
        <w:rPr>
          <w:spacing w:val="36"/>
          <w:sz w:val="22"/>
        </w:rPr>
        <w:t xml:space="preserve"> </w:t>
      </w:r>
      <w:r>
        <w:rPr>
          <w:sz w:val="22"/>
        </w:rPr>
        <w:t>rehabilitation – with an emphasis on vocational evaluation. The</w:t>
      </w:r>
      <w:r>
        <w:rPr>
          <w:spacing w:val="30"/>
          <w:sz w:val="22"/>
        </w:rPr>
        <w:t xml:space="preserve"> </w:t>
      </w:r>
      <w:r>
        <w:rPr>
          <w:sz w:val="22"/>
        </w:rPr>
        <w:t>student</w:t>
      </w:r>
      <w:r>
        <w:rPr>
          <w:spacing w:val="30"/>
          <w:sz w:val="22"/>
        </w:rPr>
        <w:t xml:space="preserve"> </w:t>
      </w:r>
      <w:r>
        <w:rPr>
          <w:sz w:val="22"/>
        </w:rPr>
        <w:t>will</w:t>
      </w:r>
      <w:r>
        <w:rPr>
          <w:spacing w:val="30"/>
          <w:sz w:val="22"/>
        </w:rPr>
        <w:t xml:space="preserve"> </w:t>
      </w:r>
      <w:r>
        <w:rPr>
          <w:sz w:val="22"/>
        </w:rPr>
        <w:t>be</w:t>
      </w:r>
      <w:r>
        <w:rPr>
          <w:spacing w:val="30"/>
          <w:sz w:val="22"/>
        </w:rPr>
        <w:t xml:space="preserve"> </w:t>
      </w:r>
      <w:r>
        <w:rPr>
          <w:sz w:val="22"/>
        </w:rPr>
        <w:t>acquainted</w:t>
      </w:r>
      <w:r>
        <w:rPr>
          <w:spacing w:val="30"/>
          <w:sz w:val="22"/>
        </w:rPr>
        <w:t xml:space="preserve"> </w:t>
      </w:r>
      <w:r>
        <w:rPr>
          <w:sz w:val="22"/>
        </w:rPr>
        <w:t>with</w:t>
      </w:r>
      <w:r>
        <w:rPr>
          <w:spacing w:val="31"/>
          <w:sz w:val="22"/>
        </w:rPr>
        <w:t xml:space="preserve"> the role and function of vocational evaluation, </w:t>
      </w:r>
      <w:r>
        <w:rPr>
          <w:sz w:val="22"/>
        </w:rPr>
        <w:t>case</w:t>
      </w:r>
      <w:r>
        <w:rPr>
          <w:spacing w:val="32"/>
          <w:sz w:val="22"/>
        </w:rPr>
        <w:t xml:space="preserve"> </w:t>
      </w:r>
      <w:r>
        <w:rPr>
          <w:sz w:val="22"/>
        </w:rPr>
        <w:t>management,</w:t>
      </w:r>
      <w:r>
        <w:rPr>
          <w:spacing w:val="31"/>
          <w:sz w:val="22"/>
        </w:rPr>
        <w:t xml:space="preserve"> </w:t>
      </w:r>
      <w:r>
        <w:rPr>
          <w:sz w:val="22"/>
        </w:rPr>
        <w:t>and vocational</w:t>
      </w:r>
      <w:r>
        <w:rPr>
          <w:spacing w:val="15"/>
          <w:sz w:val="22"/>
        </w:rPr>
        <w:t xml:space="preserve"> </w:t>
      </w:r>
      <w:r>
        <w:rPr>
          <w:sz w:val="22"/>
        </w:rPr>
        <w:t>expert</w:t>
      </w:r>
      <w:r>
        <w:rPr>
          <w:spacing w:val="15"/>
          <w:sz w:val="22"/>
        </w:rPr>
        <w:t xml:space="preserve"> </w:t>
      </w:r>
      <w:r>
        <w:rPr>
          <w:sz w:val="22"/>
        </w:rPr>
        <w:t>work</w:t>
      </w:r>
      <w:r>
        <w:rPr>
          <w:spacing w:val="15"/>
          <w:sz w:val="22"/>
        </w:rPr>
        <w:t xml:space="preserve"> </w:t>
      </w:r>
      <w:r>
        <w:rPr>
          <w:sz w:val="22"/>
        </w:rPr>
        <w:t>in</w:t>
      </w:r>
      <w:r>
        <w:rPr>
          <w:spacing w:val="16"/>
          <w:sz w:val="22"/>
        </w:rPr>
        <w:t xml:space="preserve"> w</w:t>
      </w:r>
      <w:r>
        <w:rPr>
          <w:sz w:val="22"/>
        </w:rPr>
        <w:t>orkers</w:t>
      </w:r>
      <w:r w:rsidR="00A50F5C">
        <w:rPr>
          <w:sz w:val="22"/>
        </w:rPr>
        <w:t>’</w:t>
      </w:r>
      <w:r>
        <w:rPr>
          <w:sz w:val="22"/>
        </w:rPr>
        <w:t xml:space="preserve"> compensation,</w:t>
      </w:r>
      <w:r>
        <w:rPr>
          <w:spacing w:val="43"/>
          <w:sz w:val="22"/>
        </w:rPr>
        <w:t xml:space="preserve"> </w:t>
      </w:r>
      <w:r>
        <w:rPr>
          <w:sz w:val="22"/>
        </w:rPr>
        <w:t>personal</w:t>
      </w:r>
      <w:r>
        <w:rPr>
          <w:spacing w:val="44"/>
          <w:sz w:val="22"/>
        </w:rPr>
        <w:t xml:space="preserve"> </w:t>
      </w:r>
      <w:r>
        <w:rPr>
          <w:sz w:val="22"/>
        </w:rPr>
        <w:t>injury, social</w:t>
      </w:r>
      <w:r>
        <w:rPr>
          <w:spacing w:val="44"/>
          <w:sz w:val="22"/>
        </w:rPr>
        <w:t xml:space="preserve"> </w:t>
      </w:r>
      <w:r>
        <w:rPr>
          <w:sz w:val="22"/>
        </w:rPr>
        <w:t>security,</w:t>
      </w:r>
      <w:r>
        <w:rPr>
          <w:spacing w:val="44"/>
          <w:sz w:val="22"/>
        </w:rPr>
        <w:t xml:space="preserve"> </w:t>
      </w:r>
      <w:r>
        <w:rPr>
          <w:sz w:val="22"/>
        </w:rPr>
        <w:t>and</w:t>
      </w:r>
      <w:r>
        <w:rPr>
          <w:spacing w:val="43"/>
          <w:sz w:val="22"/>
        </w:rPr>
        <w:t xml:space="preserve"> other litigated cases</w:t>
      </w:r>
      <w:r>
        <w:rPr>
          <w:sz w:val="22"/>
        </w:rPr>
        <w:t>.</w:t>
      </w:r>
    </w:p>
    <w:p w14:paraId="784ECE27" w14:textId="77777777" w:rsidR="00C57199" w:rsidRDefault="00C57199">
      <w:pPr>
        <w:rPr>
          <w:sz w:val="22"/>
        </w:rPr>
      </w:pPr>
    </w:p>
    <w:p w14:paraId="0247A455" w14:textId="77777777" w:rsidR="00C57199" w:rsidRDefault="00090109">
      <w:pPr>
        <w:ind w:left="720" w:hanging="720"/>
      </w:pPr>
      <w:r>
        <w:t>5.</w:t>
      </w:r>
      <w:r>
        <w:tab/>
        <w:t>Course Objectives</w:t>
      </w:r>
    </w:p>
    <w:p w14:paraId="11781597" w14:textId="77777777" w:rsidR="00C57199" w:rsidRDefault="00C57199"/>
    <w:p w14:paraId="46E10AFD" w14:textId="77777777" w:rsidR="00C57199" w:rsidRDefault="00090109">
      <w:pPr>
        <w:pStyle w:val="WPBodyText"/>
        <w:tabs>
          <w:tab w:val="left" w:pos="0"/>
          <w:tab w:val="left" w:pos="559"/>
          <w:tab w:val="left" w:pos="1279"/>
          <w:tab w:val="left" w:pos="1999"/>
          <w:tab w:val="left" w:pos="2719"/>
          <w:tab w:val="left" w:pos="3439"/>
          <w:tab w:val="left" w:pos="4159"/>
          <w:tab w:val="left" w:pos="4879"/>
          <w:tab w:val="left" w:pos="5599"/>
          <w:tab w:val="left" w:pos="6319"/>
          <w:tab w:val="left" w:pos="7039"/>
        </w:tabs>
        <w:spacing w:before="10"/>
        <w:ind w:left="0" w:right="212"/>
      </w:pPr>
      <w:r>
        <w:t>The primary objective of this class is for students to</w:t>
      </w:r>
      <w:r>
        <w:rPr>
          <w:spacing w:val="-9"/>
        </w:rPr>
        <w:t xml:space="preserve"> </w:t>
      </w:r>
      <w:r>
        <w:t>develop</w:t>
      </w:r>
      <w:r>
        <w:rPr>
          <w:spacing w:val="-9"/>
        </w:rPr>
        <w:t xml:space="preserve"> </w:t>
      </w:r>
      <w:r>
        <w:t>an</w:t>
      </w:r>
      <w:r>
        <w:rPr>
          <w:spacing w:val="-8"/>
        </w:rPr>
        <w:t xml:space="preserve"> </w:t>
      </w:r>
      <w:r>
        <w:t>understanding</w:t>
      </w:r>
      <w:r>
        <w:rPr>
          <w:spacing w:val="-9"/>
        </w:rPr>
        <w:t xml:space="preserve"> </w:t>
      </w:r>
      <w:r>
        <w:t>of</w:t>
      </w:r>
      <w:r>
        <w:rPr>
          <w:spacing w:val="-9"/>
        </w:rPr>
        <w:t xml:space="preserve"> </w:t>
      </w:r>
      <w:r>
        <w:t>the professional and business practice of being</w:t>
      </w:r>
      <w:r>
        <w:rPr>
          <w:spacing w:val="-9"/>
        </w:rPr>
        <w:t xml:space="preserve"> </w:t>
      </w:r>
      <w:r>
        <w:t>a</w:t>
      </w:r>
      <w:r>
        <w:rPr>
          <w:spacing w:val="-9"/>
        </w:rPr>
        <w:t xml:space="preserve"> </w:t>
      </w:r>
      <w:r>
        <w:t>Vocational/Rehabilitation</w:t>
      </w:r>
      <w:r>
        <w:rPr>
          <w:spacing w:val="-10"/>
        </w:rPr>
        <w:t xml:space="preserve"> </w:t>
      </w:r>
      <w:r>
        <w:t xml:space="preserve">Expert, including:  </w:t>
      </w:r>
    </w:p>
    <w:p w14:paraId="426F612E" w14:textId="77777777" w:rsidR="00C57199" w:rsidRDefault="00090109">
      <w:pPr>
        <w:pStyle w:val="Level2"/>
        <w:numPr>
          <w:ilvl w:val="1"/>
          <w:numId w:val="1"/>
        </w:numPr>
        <w:tabs>
          <w:tab w:val="left" w:pos="0"/>
          <w:tab w:val="left" w:pos="559"/>
          <w:tab w:val="left" w:pos="1279"/>
          <w:tab w:val="left" w:pos="1999"/>
          <w:tab w:val="left" w:pos="2719"/>
          <w:tab w:val="left" w:pos="3439"/>
          <w:tab w:val="left" w:pos="4159"/>
          <w:tab w:val="left" w:pos="4879"/>
          <w:tab w:val="left" w:pos="5599"/>
          <w:tab w:val="left" w:pos="6319"/>
          <w:tab w:val="left" w:pos="7039"/>
        </w:tabs>
        <w:ind w:left="1279" w:right="212" w:hanging="720"/>
      </w:pPr>
      <w:r>
        <w:tab/>
        <w:t>To</w:t>
      </w:r>
      <w:r>
        <w:rPr>
          <w:spacing w:val="-7"/>
        </w:rPr>
        <w:t xml:space="preserve"> </w:t>
      </w:r>
      <w:r>
        <w:t>gain a working knowledge of theoretical and practical process</w:t>
      </w:r>
      <w:r>
        <w:rPr>
          <w:spacing w:val="-4"/>
        </w:rPr>
        <w:t xml:space="preserve"> </w:t>
      </w:r>
      <w:r>
        <w:t>models</w:t>
      </w:r>
      <w:r>
        <w:rPr>
          <w:spacing w:val="-7"/>
        </w:rPr>
        <w:t xml:space="preserve"> </w:t>
      </w:r>
      <w:r>
        <w:t>of</w:t>
      </w:r>
      <w:r>
        <w:rPr>
          <w:spacing w:val="-5"/>
        </w:rPr>
        <w:t xml:space="preserve"> </w:t>
      </w:r>
      <w:r>
        <w:t>private</w:t>
      </w:r>
      <w:r>
        <w:rPr>
          <w:spacing w:val="-5"/>
        </w:rPr>
        <w:t xml:space="preserve"> </w:t>
      </w:r>
      <w:r>
        <w:t>practice</w:t>
      </w:r>
      <w:r>
        <w:rPr>
          <w:spacing w:val="-7"/>
        </w:rPr>
        <w:t xml:space="preserve"> </w:t>
      </w:r>
      <w:r>
        <w:t>in</w:t>
      </w:r>
      <w:r>
        <w:rPr>
          <w:spacing w:val="-5"/>
        </w:rPr>
        <w:t xml:space="preserve"> </w:t>
      </w:r>
      <w:r>
        <w:t>settings involving</w:t>
      </w:r>
      <w:r>
        <w:rPr>
          <w:spacing w:val="-20"/>
        </w:rPr>
        <w:t xml:space="preserve"> </w:t>
      </w:r>
      <w:r>
        <w:t>litigation.</w:t>
      </w:r>
    </w:p>
    <w:p w14:paraId="45EFF050" w14:textId="77777777" w:rsidR="00C57199" w:rsidRDefault="00090109">
      <w:pPr>
        <w:pStyle w:val="Level2"/>
        <w:numPr>
          <w:ilvl w:val="1"/>
          <w:numId w:val="1"/>
        </w:numPr>
        <w:tabs>
          <w:tab w:val="left" w:pos="0"/>
          <w:tab w:val="left" w:pos="559"/>
          <w:tab w:val="left" w:pos="1279"/>
          <w:tab w:val="left" w:pos="1999"/>
          <w:tab w:val="left" w:pos="2719"/>
          <w:tab w:val="left" w:pos="3439"/>
          <w:tab w:val="left" w:pos="4159"/>
          <w:tab w:val="left" w:pos="4879"/>
          <w:tab w:val="left" w:pos="5599"/>
          <w:tab w:val="left" w:pos="6319"/>
          <w:tab w:val="left" w:pos="7039"/>
        </w:tabs>
        <w:ind w:left="1279" w:right="212" w:hanging="720"/>
      </w:pPr>
      <w:r>
        <w:tab/>
        <w:t>To</w:t>
      </w:r>
      <w:r>
        <w:rPr>
          <w:spacing w:val="-8"/>
        </w:rPr>
        <w:t xml:space="preserve"> </w:t>
      </w:r>
      <w:r>
        <w:t>develop</w:t>
      </w:r>
      <w:r>
        <w:rPr>
          <w:spacing w:val="-7"/>
        </w:rPr>
        <w:t xml:space="preserve"> </w:t>
      </w:r>
      <w:r>
        <w:t>a</w:t>
      </w:r>
      <w:r>
        <w:rPr>
          <w:spacing w:val="-8"/>
        </w:rPr>
        <w:t xml:space="preserve"> </w:t>
      </w:r>
      <w:r>
        <w:t>working</w:t>
      </w:r>
      <w:r>
        <w:rPr>
          <w:spacing w:val="-7"/>
        </w:rPr>
        <w:t xml:space="preserve"> </w:t>
      </w:r>
      <w:r>
        <w:t>knowledge</w:t>
      </w:r>
      <w:r>
        <w:rPr>
          <w:spacing w:val="-7"/>
        </w:rPr>
        <w:t xml:space="preserve"> </w:t>
      </w:r>
      <w:r>
        <w:t>of</w:t>
      </w:r>
      <w:r>
        <w:rPr>
          <w:spacing w:val="-8"/>
        </w:rPr>
        <w:t xml:space="preserve"> </w:t>
      </w:r>
      <w:r>
        <w:t>the</w:t>
      </w:r>
      <w:r>
        <w:rPr>
          <w:spacing w:val="-7"/>
        </w:rPr>
        <w:t xml:space="preserve"> </w:t>
      </w:r>
      <w:r>
        <w:t>disability</w:t>
      </w:r>
      <w:r>
        <w:rPr>
          <w:spacing w:val="-4"/>
        </w:rPr>
        <w:t xml:space="preserve"> </w:t>
      </w:r>
      <w:r>
        <w:t>determination</w:t>
      </w:r>
      <w:r>
        <w:rPr>
          <w:spacing w:val="-7"/>
        </w:rPr>
        <w:t xml:space="preserve"> </w:t>
      </w:r>
      <w:r>
        <w:t>process</w:t>
      </w:r>
      <w:r>
        <w:rPr>
          <w:spacing w:val="-7"/>
        </w:rPr>
        <w:t xml:space="preserve"> </w:t>
      </w:r>
      <w:r>
        <w:t>in various</w:t>
      </w:r>
      <w:r>
        <w:rPr>
          <w:spacing w:val="-9"/>
        </w:rPr>
        <w:t xml:space="preserve"> </w:t>
      </w:r>
      <w:r>
        <w:t>sectors</w:t>
      </w:r>
      <w:r>
        <w:rPr>
          <w:spacing w:val="-8"/>
        </w:rPr>
        <w:t xml:space="preserve"> </w:t>
      </w:r>
      <w:r>
        <w:t>(i.e., worker compensation, personal injury, Social Security) often</w:t>
      </w:r>
      <w:r>
        <w:rPr>
          <w:spacing w:val="-8"/>
        </w:rPr>
        <w:t xml:space="preserve"> </w:t>
      </w:r>
      <w:r>
        <w:t>found</w:t>
      </w:r>
      <w:r>
        <w:rPr>
          <w:spacing w:val="-9"/>
        </w:rPr>
        <w:t xml:space="preserve"> </w:t>
      </w:r>
      <w:r>
        <w:t>in</w:t>
      </w:r>
      <w:r>
        <w:rPr>
          <w:spacing w:val="-8"/>
        </w:rPr>
        <w:t xml:space="preserve"> </w:t>
      </w:r>
      <w:r>
        <w:t>forensic</w:t>
      </w:r>
      <w:r>
        <w:rPr>
          <w:spacing w:val="-9"/>
        </w:rPr>
        <w:t xml:space="preserve"> </w:t>
      </w:r>
      <w:r>
        <w:t>rehabilitation</w:t>
      </w:r>
      <w:r>
        <w:rPr>
          <w:spacing w:val="-8"/>
        </w:rPr>
        <w:t xml:space="preserve"> </w:t>
      </w:r>
      <w:r>
        <w:t>service</w:t>
      </w:r>
      <w:r>
        <w:rPr>
          <w:spacing w:val="-8"/>
        </w:rPr>
        <w:t xml:space="preserve"> </w:t>
      </w:r>
      <w:r>
        <w:t>delivery</w:t>
      </w:r>
      <w:r>
        <w:rPr>
          <w:spacing w:val="-8"/>
        </w:rPr>
        <w:t xml:space="preserve"> </w:t>
      </w:r>
      <w:r>
        <w:t>systems.</w:t>
      </w:r>
    </w:p>
    <w:p w14:paraId="20E2F54C" w14:textId="77777777" w:rsidR="00C57199" w:rsidRDefault="00090109">
      <w:pPr>
        <w:pStyle w:val="Level2"/>
        <w:numPr>
          <w:ilvl w:val="1"/>
          <w:numId w:val="1"/>
        </w:numPr>
        <w:tabs>
          <w:tab w:val="left" w:pos="0"/>
          <w:tab w:val="left" w:pos="559"/>
          <w:tab w:val="left" w:pos="1279"/>
          <w:tab w:val="left" w:pos="1999"/>
          <w:tab w:val="left" w:pos="2719"/>
          <w:tab w:val="left" w:pos="3439"/>
          <w:tab w:val="left" w:pos="4159"/>
          <w:tab w:val="left" w:pos="4879"/>
          <w:tab w:val="left" w:pos="5599"/>
          <w:tab w:val="left" w:pos="6319"/>
          <w:tab w:val="left" w:pos="7039"/>
        </w:tabs>
        <w:ind w:left="1279" w:right="212" w:hanging="720"/>
      </w:pPr>
      <w:r>
        <w:tab/>
        <w:t>To develop the skill of critically analyzing professional efforts of professionals in fields other than Vocational Experts while not violating the “one profession shall not serve as a conduit to another profession” rule.</w:t>
      </w:r>
    </w:p>
    <w:p w14:paraId="3DE91BFB" w14:textId="77777777" w:rsidR="00C57199" w:rsidRDefault="00090109">
      <w:pPr>
        <w:pStyle w:val="Level2"/>
        <w:numPr>
          <w:ilvl w:val="1"/>
          <w:numId w:val="1"/>
        </w:numPr>
        <w:tabs>
          <w:tab w:val="left" w:pos="0"/>
          <w:tab w:val="left" w:pos="559"/>
          <w:tab w:val="left" w:pos="1279"/>
          <w:tab w:val="left" w:pos="1999"/>
          <w:tab w:val="left" w:pos="2719"/>
          <w:tab w:val="left" w:pos="3439"/>
          <w:tab w:val="left" w:pos="4159"/>
          <w:tab w:val="left" w:pos="4879"/>
          <w:tab w:val="left" w:pos="5599"/>
          <w:tab w:val="left" w:pos="6319"/>
          <w:tab w:val="left" w:pos="7039"/>
        </w:tabs>
        <w:ind w:left="1279" w:right="212" w:hanging="720"/>
      </w:pPr>
      <w:r>
        <w:tab/>
        <w:t>To develop an understanding of the Vocational Expert’s role in Soci</w:t>
      </w:r>
      <w:r w:rsidR="0077715F">
        <w:t>al Security Disability Hearings, Worker Compensation cases, and Personal Injury Cases.</w:t>
      </w:r>
    </w:p>
    <w:p w14:paraId="32E34EF1" w14:textId="77777777" w:rsidR="00C57199" w:rsidRDefault="00090109">
      <w:pPr>
        <w:pStyle w:val="Level2"/>
        <w:numPr>
          <w:ilvl w:val="1"/>
          <w:numId w:val="1"/>
        </w:numPr>
        <w:tabs>
          <w:tab w:val="left" w:pos="0"/>
          <w:tab w:val="left" w:pos="559"/>
          <w:tab w:val="left" w:pos="1279"/>
          <w:tab w:val="left" w:pos="1999"/>
          <w:tab w:val="left" w:pos="2719"/>
          <w:tab w:val="left" w:pos="3439"/>
          <w:tab w:val="left" w:pos="4159"/>
          <w:tab w:val="left" w:pos="4879"/>
          <w:tab w:val="left" w:pos="5599"/>
          <w:tab w:val="left" w:pos="6319"/>
          <w:tab w:val="left" w:pos="7039"/>
        </w:tabs>
        <w:ind w:left="1279" w:right="212" w:hanging="720"/>
      </w:pPr>
      <w:r>
        <w:tab/>
        <w:t>To understand the difference between hypothetical and fact-based questions.</w:t>
      </w:r>
    </w:p>
    <w:p w14:paraId="55583676" w14:textId="77777777" w:rsidR="00C57199" w:rsidRDefault="00090109">
      <w:pPr>
        <w:pStyle w:val="Level2"/>
        <w:numPr>
          <w:ilvl w:val="1"/>
          <w:numId w:val="1"/>
        </w:numPr>
        <w:tabs>
          <w:tab w:val="left" w:pos="0"/>
          <w:tab w:val="left" w:pos="559"/>
          <w:tab w:val="left" w:pos="1279"/>
          <w:tab w:val="left" w:pos="1999"/>
          <w:tab w:val="left" w:pos="2719"/>
          <w:tab w:val="left" w:pos="3439"/>
          <w:tab w:val="left" w:pos="4159"/>
          <w:tab w:val="left" w:pos="4879"/>
          <w:tab w:val="left" w:pos="5599"/>
          <w:tab w:val="left" w:pos="6319"/>
          <w:tab w:val="left" w:pos="7039"/>
        </w:tabs>
        <w:ind w:left="1279" w:right="212" w:hanging="720"/>
      </w:pPr>
      <w:r>
        <w:tab/>
      </w:r>
      <w:r>
        <w:rPr>
          <w:sz w:val="22"/>
        </w:rPr>
        <w:t>To</w:t>
      </w:r>
      <w:r>
        <w:rPr>
          <w:spacing w:val="-7"/>
          <w:sz w:val="22"/>
        </w:rPr>
        <w:t xml:space="preserve"> </w:t>
      </w:r>
      <w:r>
        <w:rPr>
          <w:sz w:val="22"/>
        </w:rPr>
        <w:t>develop</w:t>
      </w:r>
      <w:r>
        <w:rPr>
          <w:spacing w:val="-7"/>
          <w:sz w:val="22"/>
        </w:rPr>
        <w:t xml:space="preserve"> </w:t>
      </w:r>
      <w:r>
        <w:rPr>
          <w:sz w:val="22"/>
        </w:rPr>
        <w:t>a</w:t>
      </w:r>
      <w:r>
        <w:rPr>
          <w:spacing w:val="-8"/>
          <w:sz w:val="22"/>
        </w:rPr>
        <w:t xml:space="preserve"> </w:t>
      </w:r>
      <w:r>
        <w:rPr>
          <w:sz w:val="22"/>
        </w:rPr>
        <w:t>working</w:t>
      </w:r>
      <w:r>
        <w:rPr>
          <w:spacing w:val="-7"/>
          <w:sz w:val="22"/>
        </w:rPr>
        <w:t xml:space="preserve"> </w:t>
      </w:r>
      <w:r>
        <w:rPr>
          <w:sz w:val="22"/>
        </w:rPr>
        <w:t>knowledge</w:t>
      </w:r>
      <w:r>
        <w:rPr>
          <w:spacing w:val="-7"/>
          <w:sz w:val="22"/>
        </w:rPr>
        <w:t xml:space="preserve"> </w:t>
      </w:r>
      <w:r>
        <w:rPr>
          <w:sz w:val="22"/>
        </w:rPr>
        <w:t>of</w:t>
      </w:r>
      <w:r>
        <w:rPr>
          <w:spacing w:val="-7"/>
          <w:sz w:val="22"/>
        </w:rPr>
        <w:t xml:space="preserve"> </w:t>
      </w:r>
      <w:r>
        <w:rPr>
          <w:sz w:val="22"/>
        </w:rPr>
        <w:t>performing</w:t>
      </w:r>
      <w:r>
        <w:rPr>
          <w:spacing w:val="-7"/>
          <w:sz w:val="22"/>
        </w:rPr>
        <w:t xml:space="preserve"> </w:t>
      </w:r>
      <w:r>
        <w:rPr>
          <w:sz w:val="22"/>
        </w:rPr>
        <w:t>a</w:t>
      </w:r>
      <w:r>
        <w:rPr>
          <w:spacing w:val="-7"/>
          <w:sz w:val="22"/>
        </w:rPr>
        <w:t xml:space="preserve"> </w:t>
      </w:r>
      <w:r>
        <w:rPr>
          <w:sz w:val="22"/>
        </w:rPr>
        <w:t>transferability</w:t>
      </w:r>
      <w:r>
        <w:rPr>
          <w:spacing w:val="-5"/>
          <w:sz w:val="22"/>
        </w:rPr>
        <w:t xml:space="preserve"> </w:t>
      </w:r>
      <w:r>
        <w:rPr>
          <w:sz w:val="22"/>
        </w:rPr>
        <w:t>of</w:t>
      </w:r>
      <w:r>
        <w:rPr>
          <w:spacing w:val="-7"/>
          <w:sz w:val="22"/>
        </w:rPr>
        <w:t xml:space="preserve"> </w:t>
      </w:r>
      <w:r>
        <w:rPr>
          <w:sz w:val="22"/>
        </w:rPr>
        <w:t>skills analysis.</w:t>
      </w:r>
    </w:p>
    <w:p w14:paraId="342E2E93" w14:textId="77777777" w:rsidR="00C57199" w:rsidRDefault="00090109">
      <w:pPr>
        <w:pStyle w:val="Level2"/>
        <w:numPr>
          <w:ilvl w:val="1"/>
          <w:numId w:val="1"/>
        </w:numPr>
        <w:tabs>
          <w:tab w:val="left" w:pos="0"/>
          <w:tab w:val="left" w:pos="559"/>
          <w:tab w:val="left" w:pos="1279"/>
          <w:tab w:val="left" w:pos="1999"/>
          <w:tab w:val="left" w:pos="2719"/>
          <w:tab w:val="left" w:pos="3439"/>
          <w:tab w:val="left" w:pos="4159"/>
          <w:tab w:val="left" w:pos="4879"/>
          <w:tab w:val="left" w:pos="5599"/>
          <w:tab w:val="left" w:pos="6319"/>
          <w:tab w:val="left" w:pos="7039"/>
        </w:tabs>
        <w:ind w:left="1279" w:right="212" w:hanging="720"/>
        <w:rPr>
          <w:sz w:val="22"/>
        </w:rPr>
      </w:pPr>
      <w:r>
        <w:rPr>
          <w:sz w:val="22"/>
        </w:rPr>
        <w:tab/>
        <w:t>To</w:t>
      </w:r>
      <w:r>
        <w:rPr>
          <w:spacing w:val="-7"/>
          <w:sz w:val="22"/>
        </w:rPr>
        <w:t xml:space="preserve"> </w:t>
      </w:r>
      <w:r>
        <w:rPr>
          <w:sz w:val="22"/>
        </w:rPr>
        <w:t>develop</w:t>
      </w:r>
      <w:r>
        <w:rPr>
          <w:spacing w:val="-5"/>
          <w:sz w:val="22"/>
        </w:rPr>
        <w:t xml:space="preserve"> </w:t>
      </w:r>
      <w:r>
        <w:rPr>
          <w:sz w:val="22"/>
        </w:rPr>
        <w:t>skill</w:t>
      </w:r>
      <w:r>
        <w:rPr>
          <w:spacing w:val="-5"/>
          <w:sz w:val="22"/>
        </w:rPr>
        <w:t xml:space="preserve"> </w:t>
      </w:r>
      <w:r>
        <w:rPr>
          <w:sz w:val="22"/>
        </w:rPr>
        <w:t>at</w:t>
      </w:r>
      <w:r>
        <w:rPr>
          <w:spacing w:val="-5"/>
          <w:sz w:val="22"/>
        </w:rPr>
        <w:t xml:space="preserve"> </w:t>
      </w:r>
      <w:r>
        <w:rPr>
          <w:sz w:val="22"/>
        </w:rPr>
        <w:t>performing</w:t>
      </w:r>
      <w:r>
        <w:rPr>
          <w:spacing w:val="-5"/>
          <w:sz w:val="22"/>
        </w:rPr>
        <w:t xml:space="preserve"> </w:t>
      </w:r>
      <w:r>
        <w:rPr>
          <w:sz w:val="22"/>
        </w:rPr>
        <w:t>a</w:t>
      </w:r>
      <w:r>
        <w:rPr>
          <w:spacing w:val="-5"/>
          <w:sz w:val="22"/>
        </w:rPr>
        <w:t xml:space="preserve"> </w:t>
      </w:r>
      <w:r>
        <w:rPr>
          <w:sz w:val="22"/>
        </w:rPr>
        <w:t>labor</w:t>
      </w:r>
      <w:r>
        <w:rPr>
          <w:spacing w:val="-7"/>
          <w:sz w:val="22"/>
        </w:rPr>
        <w:t xml:space="preserve"> </w:t>
      </w:r>
      <w:r>
        <w:rPr>
          <w:sz w:val="22"/>
        </w:rPr>
        <w:t>market</w:t>
      </w:r>
      <w:r>
        <w:rPr>
          <w:spacing w:val="-5"/>
          <w:sz w:val="22"/>
        </w:rPr>
        <w:t xml:space="preserve"> </w:t>
      </w:r>
      <w:r>
        <w:rPr>
          <w:sz w:val="22"/>
        </w:rPr>
        <w:t>access</w:t>
      </w:r>
      <w:r>
        <w:rPr>
          <w:spacing w:val="-5"/>
          <w:sz w:val="22"/>
        </w:rPr>
        <w:t xml:space="preserve"> </w:t>
      </w:r>
      <w:r>
        <w:rPr>
          <w:sz w:val="22"/>
        </w:rPr>
        <w:t>and</w:t>
      </w:r>
      <w:r>
        <w:rPr>
          <w:spacing w:val="-5"/>
          <w:sz w:val="22"/>
        </w:rPr>
        <w:t xml:space="preserve"> </w:t>
      </w:r>
      <w:r>
        <w:rPr>
          <w:sz w:val="22"/>
        </w:rPr>
        <w:t>wage</w:t>
      </w:r>
      <w:r>
        <w:rPr>
          <w:spacing w:val="-5"/>
          <w:sz w:val="22"/>
        </w:rPr>
        <w:t xml:space="preserve"> </w:t>
      </w:r>
      <w:r>
        <w:rPr>
          <w:sz w:val="22"/>
        </w:rPr>
        <w:t>loss</w:t>
      </w:r>
      <w:r>
        <w:rPr>
          <w:spacing w:val="-5"/>
          <w:sz w:val="22"/>
        </w:rPr>
        <w:t xml:space="preserve"> </w:t>
      </w:r>
      <w:r>
        <w:rPr>
          <w:sz w:val="22"/>
        </w:rPr>
        <w:t>analysis.</w:t>
      </w:r>
    </w:p>
    <w:p w14:paraId="6ABD91D8" w14:textId="77777777" w:rsidR="00C57199" w:rsidRDefault="00090109">
      <w:pPr>
        <w:pStyle w:val="Level2"/>
        <w:numPr>
          <w:ilvl w:val="1"/>
          <w:numId w:val="1"/>
        </w:numPr>
        <w:tabs>
          <w:tab w:val="left" w:pos="0"/>
          <w:tab w:val="left" w:pos="559"/>
          <w:tab w:val="left" w:pos="1279"/>
          <w:tab w:val="left" w:pos="1999"/>
          <w:tab w:val="left" w:pos="2719"/>
          <w:tab w:val="left" w:pos="3439"/>
          <w:tab w:val="left" w:pos="4159"/>
          <w:tab w:val="left" w:pos="4879"/>
          <w:tab w:val="left" w:pos="5599"/>
          <w:tab w:val="left" w:pos="6319"/>
          <w:tab w:val="left" w:pos="7039"/>
        </w:tabs>
        <w:ind w:left="1279" w:right="212" w:hanging="720"/>
        <w:rPr>
          <w:sz w:val="22"/>
        </w:rPr>
      </w:pPr>
      <w:r>
        <w:rPr>
          <w:sz w:val="22"/>
        </w:rPr>
        <w:tab/>
        <w:t>To develop an appreciation and skill for conducting vocational interviews.</w:t>
      </w:r>
    </w:p>
    <w:p w14:paraId="05910083" w14:textId="77777777" w:rsidR="00C57199" w:rsidRDefault="00090109">
      <w:pPr>
        <w:pStyle w:val="Level2"/>
        <w:numPr>
          <w:ilvl w:val="1"/>
          <w:numId w:val="1"/>
        </w:numPr>
        <w:tabs>
          <w:tab w:val="left" w:pos="0"/>
          <w:tab w:val="left" w:pos="559"/>
          <w:tab w:val="left" w:pos="1279"/>
          <w:tab w:val="left" w:pos="1999"/>
          <w:tab w:val="left" w:pos="2719"/>
          <w:tab w:val="left" w:pos="3439"/>
          <w:tab w:val="left" w:pos="4159"/>
          <w:tab w:val="left" w:pos="4879"/>
          <w:tab w:val="left" w:pos="5599"/>
          <w:tab w:val="left" w:pos="6319"/>
          <w:tab w:val="left" w:pos="7039"/>
        </w:tabs>
        <w:ind w:left="1279" w:right="212" w:hanging="720"/>
        <w:rPr>
          <w:sz w:val="22"/>
        </w:rPr>
      </w:pPr>
      <w:r>
        <w:rPr>
          <w:sz w:val="22"/>
        </w:rPr>
        <w:tab/>
        <w:t>To understand various techniques and strategies for presenting cases from the expert witness stand.</w:t>
      </w:r>
    </w:p>
    <w:p w14:paraId="26CD4A6D" w14:textId="77777777" w:rsidR="00C57199" w:rsidRDefault="00C57199">
      <w:pPr>
        <w:pStyle w:val="WPBodyTex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0"/>
      </w:pPr>
    </w:p>
    <w:p w14:paraId="2CAD1137" w14:textId="77777777" w:rsidR="00AE3E63" w:rsidRDefault="00AE3E63" w:rsidP="00AE3E63">
      <w:pPr>
        <w:tabs>
          <w:tab w:val="left" w:pos="2318"/>
          <w:tab w:val="left" w:pos="3038"/>
          <w:tab w:val="left" w:pos="3758"/>
          <w:tab w:val="left" w:pos="4478"/>
          <w:tab w:val="left" w:pos="5198"/>
          <w:tab w:val="left" w:pos="5918"/>
          <w:tab w:val="left" w:pos="6638"/>
          <w:tab w:val="left" w:pos="7358"/>
          <w:tab w:val="left" w:pos="8078"/>
          <w:tab w:val="left" w:pos="8798"/>
          <w:tab w:val="left" w:pos="9518"/>
          <w:tab w:val="left" w:pos="10238"/>
        </w:tabs>
        <w:ind w:left="1598" w:hanging="220"/>
      </w:pPr>
    </w:p>
    <w:p w14:paraId="067A27C0" w14:textId="77777777" w:rsidR="00AE3E63" w:rsidRDefault="00AE3E63" w:rsidP="00AE3E63">
      <w:pPr>
        <w:tabs>
          <w:tab w:val="left" w:pos="2318"/>
          <w:tab w:val="left" w:pos="3038"/>
          <w:tab w:val="left" w:pos="3758"/>
          <w:tab w:val="left" w:pos="4478"/>
          <w:tab w:val="left" w:pos="5198"/>
          <w:tab w:val="left" w:pos="5918"/>
          <w:tab w:val="left" w:pos="6638"/>
          <w:tab w:val="left" w:pos="7358"/>
          <w:tab w:val="left" w:pos="8078"/>
          <w:tab w:val="left" w:pos="8798"/>
          <w:tab w:val="left" w:pos="9518"/>
          <w:tab w:val="left" w:pos="10238"/>
        </w:tabs>
        <w:ind w:left="1598" w:hanging="220"/>
      </w:pPr>
    </w:p>
    <w:p w14:paraId="1753B024" w14:textId="77777777" w:rsidR="00AE3E63" w:rsidRDefault="00AE3E63" w:rsidP="00AE3E63">
      <w:pPr>
        <w:tabs>
          <w:tab w:val="left" w:pos="2318"/>
          <w:tab w:val="left" w:pos="3038"/>
          <w:tab w:val="left" w:pos="3758"/>
          <w:tab w:val="left" w:pos="4478"/>
          <w:tab w:val="left" w:pos="5198"/>
          <w:tab w:val="left" w:pos="5918"/>
          <w:tab w:val="left" w:pos="6638"/>
          <w:tab w:val="left" w:pos="7358"/>
          <w:tab w:val="left" w:pos="8078"/>
          <w:tab w:val="left" w:pos="8798"/>
          <w:tab w:val="left" w:pos="9518"/>
          <w:tab w:val="left" w:pos="10238"/>
        </w:tabs>
        <w:ind w:left="1598" w:hanging="220"/>
      </w:pPr>
    </w:p>
    <w:p w14:paraId="0099222F" w14:textId="77777777" w:rsidR="00AE3E63" w:rsidRDefault="00AE3E63" w:rsidP="00AE3E63">
      <w:pPr>
        <w:tabs>
          <w:tab w:val="left" w:pos="2318"/>
          <w:tab w:val="left" w:pos="3038"/>
          <w:tab w:val="left" w:pos="3758"/>
          <w:tab w:val="left" w:pos="4478"/>
          <w:tab w:val="left" w:pos="5198"/>
          <w:tab w:val="left" w:pos="5918"/>
          <w:tab w:val="left" w:pos="6638"/>
          <w:tab w:val="left" w:pos="7358"/>
          <w:tab w:val="left" w:pos="8078"/>
          <w:tab w:val="left" w:pos="8798"/>
          <w:tab w:val="left" w:pos="9518"/>
          <w:tab w:val="left" w:pos="10238"/>
        </w:tabs>
        <w:ind w:left="1598" w:hanging="220"/>
      </w:pPr>
    </w:p>
    <w:p w14:paraId="0DC11508" w14:textId="77777777" w:rsidR="00AE3E63" w:rsidRDefault="00AE3E63" w:rsidP="00AE3E63">
      <w:pPr>
        <w:tabs>
          <w:tab w:val="left" w:pos="2318"/>
          <w:tab w:val="left" w:pos="3038"/>
          <w:tab w:val="left" w:pos="3758"/>
          <w:tab w:val="left" w:pos="4478"/>
          <w:tab w:val="left" w:pos="5198"/>
          <w:tab w:val="left" w:pos="5918"/>
          <w:tab w:val="left" w:pos="6638"/>
          <w:tab w:val="left" w:pos="7358"/>
          <w:tab w:val="left" w:pos="8078"/>
          <w:tab w:val="left" w:pos="8798"/>
          <w:tab w:val="left" w:pos="9518"/>
          <w:tab w:val="left" w:pos="10238"/>
        </w:tabs>
        <w:ind w:left="1598" w:hanging="220"/>
      </w:pPr>
    </w:p>
    <w:p w14:paraId="435090F9" w14:textId="77777777" w:rsidR="00AE3E63" w:rsidRDefault="00AE3E63" w:rsidP="00AE3E63">
      <w:pPr>
        <w:tabs>
          <w:tab w:val="left" w:pos="2318"/>
          <w:tab w:val="left" w:pos="3038"/>
          <w:tab w:val="left" w:pos="3758"/>
          <w:tab w:val="left" w:pos="4478"/>
          <w:tab w:val="left" w:pos="5198"/>
          <w:tab w:val="left" w:pos="5918"/>
          <w:tab w:val="left" w:pos="6638"/>
          <w:tab w:val="left" w:pos="7358"/>
          <w:tab w:val="left" w:pos="8078"/>
          <w:tab w:val="left" w:pos="8798"/>
          <w:tab w:val="left" w:pos="9518"/>
          <w:tab w:val="left" w:pos="10238"/>
        </w:tabs>
        <w:ind w:left="1598" w:hanging="220"/>
      </w:pPr>
    </w:p>
    <w:p w14:paraId="04D6873A" w14:textId="77777777" w:rsidR="00AE3E63" w:rsidRDefault="00AE3E63" w:rsidP="00AE3E63">
      <w:pPr>
        <w:tabs>
          <w:tab w:val="left" w:pos="2318"/>
          <w:tab w:val="left" w:pos="3038"/>
          <w:tab w:val="left" w:pos="3758"/>
          <w:tab w:val="left" w:pos="4478"/>
          <w:tab w:val="left" w:pos="5198"/>
          <w:tab w:val="left" w:pos="5918"/>
          <w:tab w:val="left" w:pos="6638"/>
          <w:tab w:val="left" w:pos="7358"/>
          <w:tab w:val="left" w:pos="8078"/>
          <w:tab w:val="left" w:pos="8798"/>
          <w:tab w:val="left" w:pos="9518"/>
          <w:tab w:val="left" w:pos="10238"/>
        </w:tabs>
        <w:ind w:left="1598" w:hanging="220"/>
      </w:pPr>
    </w:p>
    <w:p w14:paraId="350E60F0" w14:textId="77777777" w:rsidR="00AE3E63" w:rsidRDefault="00AE3E63" w:rsidP="00AE3E63">
      <w:pPr>
        <w:tabs>
          <w:tab w:val="left" w:pos="2318"/>
          <w:tab w:val="left" w:pos="3038"/>
          <w:tab w:val="left" w:pos="3758"/>
          <w:tab w:val="left" w:pos="4478"/>
          <w:tab w:val="left" w:pos="5198"/>
          <w:tab w:val="left" w:pos="5918"/>
          <w:tab w:val="left" w:pos="6638"/>
          <w:tab w:val="left" w:pos="7358"/>
          <w:tab w:val="left" w:pos="8078"/>
          <w:tab w:val="left" w:pos="8798"/>
          <w:tab w:val="left" w:pos="9518"/>
          <w:tab w:val="left" w:pos="10238"/>
        </w:tabs>
        <w:ind w:left="1598" w:hanging="220"/>
      </w:pPr>
    </w:p>
    <w:p w14:paraId="48910F98" w14:textId="77777777" w:rsidR="00E56D4C" w:rsidRDefault="00E56D4C" w:rsidP="00AE3E63">
      <w:pPr>
        <w:tabs>
          <w:tab w:val="left" w:pos="2318"/>
          <w:tab w:val="left" w:pos="3038"/>
          <w:tab w:val="left" w:pos="3758"/>
          <w:tab w:val="left" w:pos="4478"/>
          <w:tab w:val="left" w:pos="5198"/>
          <w:tab w:val="left" w:pos="5918"/>
          <w:tab w:val="left" w:pos="6638"/>
          <w:tab w:val="left" w:pos="7358"/>
          <w:tab w:val="left" w:pos="8078"/>
          <w:tab w:val="left" w:pos="8798"/>
          <w:tab w:val="left" w:pos="9518"/>
          <w:tab w:val="left" w:pos="10238"/>
        </w:tabs>
        <w:ind w:left="1598" w:hanging="220"/>
      </w:pPr>
    </w:p>
    <w:p w14:paraId="6228E163" w14:textId="77777777" w:rsidR="00A21AB3" w:rsidRDefault="00A21AB3" w:rsidP="00AE3E63">
      <w:pPr>
        <w:tabs>
          <w:tab w:val="left" w:pos="2318"/>
          <w:tab w:val="left" w:pos="3038"/>
          <w:tab w:val="left" w:pos="3758"/>
          <w:tab w:val="left" w:pos="4478"/>
          <w:tab w:val="left" w:pos="5198"/>
          <w:tab w:val="left" w:pos="5918"/>
          <w:tab w:val="left" w:pos="6638"/>
          <w:tab w:val="left" w:pos="7358"/>
          <w:tab w:val="left" w:pos="8078"/>
          <w:tab w:val="left" w:pos="8798"/>
          <w:tab w:val="left" w:pos="9518"/>
          <w:tab w:val="left" w:pos="10238"/>
        </w:tabs>
        <w:ind w:left="1598" w:hanging="220"/>
      </w:pPr>
    </w:p>
    <w:p w14:paraId="03A998C1" w14:textId="6C2BAA15" w:rsidR="00C57199" w:rsidRDefault="00AE3E63" w:rsidP="00AE3E63">
      <w:pPr>
        <w:tabs>
          <w:tab w:val="left" w:pos="2318"/>
          <w:tab w:val="left" w:pos="3038"/>
          <w:tab w:val="left" w:pos="3758"/>
          <w:tab w:val="left" w:pos="4478"/>
          <w:tab w:val="left" w:pos="5198"/>
          <w:tab w:val="left" w:pos="5918"/>
          <w:tab w:val="left" w:pos="6638"/>
          <w:tab w:val="left" w:pos="7358"/>
          <w:tab w:val="left" w:pos="8078"/>
          <w:tab w:val="left" w:pos="8798"/>
          <w:tab w:val="left" w:pos="9518"/>
          <w:tab w:val="left" w:pos="10238"/>
        </w:tabs>
        <w:ind w:left="1598" w:hanging="220"/>
      </w:pPr>
      <w:r>
        <w:lastRenderedPageBreak/>
        <w:t xml:space="preserve">  </w:t>
      </w:r>
      <w:r w:rsidR="00090109">
        <w:rPr>
          <w:b/>
          <w:sz w:val="28"/>
          <w:u w:val="single"/>
        </w:rPr>
        <w:t xml:space="preserve"> Course Content and Tentative Course Schedule</w:t>
      </w:r>
    </w:p>
    <w:p w14:paraId="1C55D51E" w14:textId="77777777" w:rsidR="00C57199" w:rsidRDefault="00C5719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p>
    <w:tbl>
      <w:tblPr>
        <w:tblW w:w="0" w:type="auto"/>
        <w:tblInd w:w="4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101" w:type="dxa"/>
          <w:right w:w="101" w:type="dxa"/>
        </w:tblCellMar>
        <w:tblLook w:val="04A0" w:firstRow="1" w:lastRow="0" w:firstColumn="1" w:lastColumn="0" w:noHBand="0" w:noVBand="1"/>
      </w:tblPr>
      <w:tblGrid>
        <w:gridCol w:w="1890"/>
        <w:gridCol w:w="4350"/>
        <w:gridCol w:w="3120"/>
      </w:tblGrid>
      <w:tr w:rsidR="00C57199" w14:paraId="57CB4ECC" w14:textId="77777777">
        <w:trPr>
          <w:cantSplit/>
        </w:trPr>
        <w:tc>
          <w:tcPr>
            <w:tcW w:w="1890" w:type="dxa"/>
            <w:tcBorders>
              <w:top w:val="single" w:sz="8" w:space="0" w:color="000000"/>
              <w:left w:val="single" w:sz="8" w:space="0" w:color="000000"/>
              <w:bottom w:val="single" w:sz="8" w:space="0" w:color="000000"/>
              <w:right w:val="single" w:sz="8" w:space="0" w:color="000000"/>
              <w:tl2br w:val="nil"/>
              <w:tr2bl w:val="nil"/>
            </w:tcBorders>
            <w:tcMar>
              <w:top w:w="120" w:type="dxa"/>
              <w:left w:w="120" w:type="dxa"/>
              <w:bottom w:w="58" w:type="dxa"/>
              <w:right w:w="120" w:type="dxa"/>
            </w:tcMar>
          </w:tcPr>
          <w:p w14:paraId="23DDB1CC" w14:textId="77777777" w:rsidR="00C57199" w:rsidRDefault="0009010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jc w:val="center"/>
            </w:pPr>
            <w:r>
              <w:t>Week</w:t>
            </w:r>
          </w:p>
        </w:tc>
        <w:tc>
          <w:tcPr>
            <w:tcW w:w="4350" w:type="dxa"/>
            <w:tcBorders>
              <w:top w:val="single" w:sz="8" w:space="0" w:color="000000"/>
              <w:left w:val="single" w:sz="8" w:space="0" w:color="000000"/>
              <w:bottom w:val="single" w:sz="8" w:space="0" w:color="000000"/>
              <w:right w:val="single" w:sz="8" w:space="0" w:color="000000"/>
              <w:tl2br w:val="nil"/>
              <w:tr2bl w:val="nil"/>
            </w:tcBorders>
            <w:tcMar>
              <w:top w:w="120" w:type="dxa"/>
              <w:left w:w="120" w:type="dxa"/>
              <w:bottom w:w="58" w:type="dxa"/>
              <w:right w:w="120" w:type="dxa"/>
            </w:tcMar>
          </w:tcPr>
          <w:p w14:paraId="0AFAA70B" w14:textId="77777777" w:rsidR="00C57199" w:rsidRDefault="0009010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jc w:val="center"/>
            </w:pPr>
            <w:r>
              <w:t>Topic / Exams</w:t>
            </w:r>
          </w:p>
        </w:tc>
        <w:tc>
          <w:tcPr>
            <w:tcW w:w="3120" w:type="dxa"/>
            <w:tcBorders>
              <w:top w:val="single" w:sz="8" w:space="0" w:color="000000"/>
              <w:left w:val="single" w:sz="8" w:space="0" w:color="000000"/>
              <w:bottom w:val="single" w:sz="8" w:space="0" w:color="000000"/>
              <w:right w:val="single" w:sz="8" w:space="0" w:color="000000"/>
              <w:tl2br w:val="nil"/>
              <w:tr2bl w:val="nil"/>
            </w:tcBorders>
            <w:tcMar>
              <w:top w:w="120" w:type="dxa"/>
              <w:left w:w="120" w:type="dxa"/>
              <w:bottom w:w="58" w:type="dxa"/>
              <w:right w:w="120" w:type="dxa"/>
            </w:tcMar>
          </w:tcPr>
          <w:p w14:paraId="4CE712DC" w14:textId="77777777" w:rsidR="00C57199" w:rsidRDefault="0009010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jc w:val="center"/>
            </w:pPr>
            <w:r>
              <w:t>Reading / Assignments Due</w:t>
            </w:r>
          </w:p>
        </w:tc>
      </w:tr>
      <w:tr w:rsidR="00C57199" w14:paraId="3B705B93" w14:textId="77777777">
        <w:trPr>
          <w:cantSplit/>
        </w:trPr>
        <w:tc>
          <w:tcPr>
            <w:tcW w:w="1890" w:type="dxa"/>
            <w:tcBorders>
              <w:top w:val="single" w:sz="8" w:space="0" w:color="000000"/>
              <w:left w:val="single" w:sz="8" w:space="0" w:color="000000"/>
              <w:bottom w:val="single" w:sz="8" w:space="0" w:color="000000"/>
              <w:right w:val="single" w:sz="8" w:space="0" w:color="000000"/>
              <w:tl2br w:val="nil"/>
              <w:tr2bl w:val="nil"/>
            </w:tcBorders>
            <w:tcMar>
              <w:top w:w="120" w:type="dxa"/>
              <w:left w:w="120" w:type="dxa"/>
              <w:bottom w:w="58" w:type="dxa"/>
              <w:right w:w="120" w:type="dxa"/>
            </w:tcMar>
          </w:tcPr>
          <w:p w14:paraId="2D9ACFE3" w14:textId="77777777" w:rsidR="00C57199" w:rsidRDefault="0009010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jc w:val="center"/>
            </w:pPr>
            <w:r>
              <w:t>1</w:t>
            </w:r>
          </w:p>
          <w:p w14:paraId="272600E5" w14:textId="1B4571AC" w:rsidR="00C57199" w:rsidRDefault="00E915C2" w:rsidP="00E915C2">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jc w:val="center"/>
            </w:pPr>
            <w:r>
              <w:t>8/</w:t>
            </w:r>
            <w:r w:rsidR="00E047FA">
              <w:t>2</w:t>
            </w:r>
            <w:r w:rsidR="00A21AB3">
              <w:t>0/</w:t>
            </w:r>
            <w:r w:rsidR="00090109">
              <w:t>202</w:t>
            </w:r>
            <w:r w:rsidR="00A21AB3">
              <w:t>5</w:t>
            </w:r>
          </w:p>
        </w:tc>
        <w:tc>
          <w:tcPr>
            <w:tcW w:w="4350" w:type="dxa"/>
            <w:tcBorders>
              <w:top w:val="single" w:sz="8" w:space="0" w:color="000000"/>
              <w:left w:val="single" w:sz="8" w:space="0" w:color="000000"/>
              <w:bottom w:val="single" w:sz="8" w:space="0" w:color="000000"/>
              <w:right w:val="single" w:sz="8" w:space="0" w:color="000000"/>
              <w:tl2br w:val="nil"/>
              <w:tr2bl w:val="nil"/>
            </w:tcBorders>
            <w:tcMar>
              <w:top w:w="120" w:type="dxa"/>
              <w:left w:w="120" w:type="dxa"/>
              <w:bottom w:w="58" w:type="dxa"/>
              <w:right w:w="120" w:type="dxa"/>
            </w:tcMar>
          </w:tcPr>
          <w:p w14:paraId="77FD2B54" w14:textId="77777777" w:rsidR="00C57199" w:rsidRDefault="00AE3E63">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rPr>
                <w:i/>
              </w:rPr>
              <w:t xml:space="preserve">    </w:t>
            </w:r>
            <w:r w:rsidR="00090109">
              <w:rPr>
                <w:i/>
              </w:rPr>
              <w:t>What is a Forensic Practice in Rehabilitation?</w:t>
            </w:r>
            <w:r>
              <w:rPr>
                <w:i/>
              </w:rPr>
              <w:t xml:space="preserve"> </w:t>
            </w:r>
          </w:p>
          <w:p w14:paraId="46742310" w14:textId="3B4C7E52" w:rsidR="00C57199" w:rsidRDefault="00090109" w:rsidP="001262FD">
            <w:pPr>
              <w:tabs>
                <w:tab w:val="left" w:pos="166"/>
                <w:tab w:val="left" w:pos="436"/>
                <w:tab w:val="left" w:pos="616"/>
                <w:tab w:val="left" w:pos="4232"/>
                <w:tab w:val="left" w:pos="4952"/>
                <w:tab w:val="left" w:pos="5672"/>
                <w:tab w:val="left" w:pos="6392"/>
                <w:tab w:val="left" w:pos="7112"/>
                <w:tab w:val="left" w:pos="7832"/>
                <w:tab w:val="left" w:pos="8552"/>
                <w:tab w:val="left" w:pos="9272"/>
                <w:tab w:val="left" w:pos="9992"/>
                <w:tab w:val="left" w:pos="10712"/>
              </w:tabs>
            </w:pPr>
            <w:r>
              <w:t xml:space="preserve">A Behind the Curtain Look at the Last </w:t>
            </w:r>
            <w:r w:rsidR="00460D8B">
              <w:t>two Weeks</w:t>
            </w:r>
            <w:r>
              <w:t xml:space="preserve"> of Practice</w:t>
            </w:r>
          </w:p>
          <w:p w14:paraId="7071E5DD" w14:textId="77777777" w:rsidR="00C57199" w:rsidRDefault="00090109" w:rsidP="001262FD">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pPr>
            <w:r>
              <w:t xml:space="preserve">“Clean Shirts” - Economics of Forensic Private Practice </w:t>
            </w:r>
          </w:p>
          <w:p w14:paraId="5C8C534F" w14:textId="386B18B6" w:rsidR="00C57199" w:rsidRDefault="00460D8B" w:rsidP="003A4E58">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pPr>
            <w:proofErr w:type="spellStart"/>
            <w:r>
              <w:t>SkillTRAN</w:t>
            </w:r>
            <w:proofErr w:type="spellEnd"/>
            <w:r w:rsidR="00090109">
              <w:t xml:space="preserve"> &amp; </w:t>
            </w:r>
            <w:proofErr w:type="spellStart"/>
            <w:r w:rsidR="00090109">
              <w:t>Oasys</w:t>
            </w:r>
            <w:proofErr w:type="spellEnd"/>
          </w:p>
          <w:p w14:paraId="0E64D9A4" w14:textId="77777777" w:rsidR="00C57199" w:rsidRDefault="00090109" w:rsidP="003A4E58">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pPr>
            <w:r>
              <w:t xml:space="preserve">Class Orientation: Goals, Objectives, Tests, Assignments, Expectations </w:t>
            </w:r>
          </w:p>
        </w:tc>
        <w:tc>
          <w:tcPr>
            <w:tcW w:w="3120" w:type="dxa"/>
            <w:tcBorders>
              <w:top w:val="single" w:sz="8" w:space="0" w:color="000000"/>
              <w:left w:val="single" w:sz="8" w:space="0" w:color="000000"/>
              <w:bottom w:val="single" w:sz="8" w:space="0" w:color="000000"/>
              <w:right w:val="single" w:sz="8" w:space="0" w:color="000000"/>
              <w:tl2br w:val="nil"/>
              <w:tr2bl w:val="nil"/>
            </w:tcBorders>
            <w:tcMar>
              <w:top w:w="120" w:type="dxa"/>
              <w:left w:w="120" w:type="dxa"/>
              <w:bottom w:w="58" w:type="dxa"/>
              <w:right w:w="120" w:type="dxa"/>
            </w:tcMar>
          </w:tcPr>
          <w:p w14:paraId="4DFE172F" w14:textId="77777777" w:rsidR="00C57199" w:rsidRDefault="00AE3E63">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t xml:space="preserve">   </w:t>
            </w:r>
            <w:r w:rsidR="00090109">
              <w:t>Assignment this week:</w:t>
            </w:r>
          </w:p>
          <w:p w14:paraId="27CC3F2A" w14:textId="77777777" w:rsidR="00C57199" w:rsidRDefault="00C5719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p>
          <w:p w14:paraId="61A006F9" w14:textId="77777777" w:rsidR="00A06537" w:rsidRDefault="0009010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t xml:space="preserve"> </w:t>
            </w:r>
            <w:r w:rsidR="00AE3E63">
              <w:t xml:space="preserve">  </w:t>
            </w:r>
            <w:r>
              <w:t xml:space="preserve">“What I Bring to the Vocational Expert Practice.” [5 points].  Read Chapter </w:t>
            </w:r>
            <w:r w:rsidR="00E915C2">
              <w:t>1</w:t>
            </w:r>
            <w:r w:rsidR="00BF6949">
              <w:t xml:space="preserve">1 </w:t>
            </w:r>
          </w:p>
          <w:p w14:paraId="53385AB1" w14:textId="77777777" w:rsidR="0069417E" w:rsidRDefault="00A06537">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t xml:space="preserve">    </w:t>
            </w:r>
          </w:p>
          <w:p w14:paraId="33FC2925" w14:textId="33C4DCC7" w:rsidR="00C57199" w:rsidRDefault="0069417E">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t xml:space="preserve">   </w:t>
            </w:r>
            <w:r w:rsidR="00A06537">
              <w:t xml:space="preserve">Go to </w:t>
            </w:r>
            <w:proofErr w:type="spellStart"/>
            <w:r w:rsidR="00460D8B">
              <w:t>SkillTRAN</w:t>
            </w:r>
            <w:proofErr w:type="spellEnd"/>
            <w:r w:rsidR="00A06537">
              <w:t xml:space="preserve"> website, review</w:t>
            </w:r>
            <w:r w:rsidR="00A06537">
              <w:rPr>
                <w:rFonts w:ascii="Verdana" w:hAnsi="Verdana"/>
                <w:color w:val="000000"/>
                <w:sz w:val="18"/>
                <w:szCs w:val="18"/>
                <w:shd w:val="clear" w:color="auto" w:fill="FFFFFF"/>
              </w:rPr>
              <w:t xml:space="preserve"> </w:t>
            </w:r>
            <w:r w:rsidR="00A06537">
              <w:rPr>
                <w:rStyle w:val="Strong"/>
                <w:rFonts w:ascii="Verdana" w:hAnsi="Verdana"/>
                <w:color w:val="000000"/>
                <w:sz w:val="18"/>
                <w:szCs w:val="18"/>
                <w:shd w:val="clear" w:color="auto" w:fill="FFFFFF"/>
              </w:rPr>
              <w:t>Job Browser Pro Web:</w:t>
            </w:r>
            <w:r w:rsidR="00A06537">
              <w:rPr>
                <w:rFonts w:ascii="Verdana" w:hAnsi="Verdana"/>
                <w:color w:val="000000"/>
                <w:sz w:val="18"/>
                <w:szCs w:val="18"/>
                <w:shd w:val="clear" w:color="auto" w:fill="FFFFFF"/>
              </w:rPr>
              <w:t> Video   </w:t>
            </w:r>
            <w:hyperlink r:id="rId6" w:tgtFrame="_blank" w:tooltip="Video Introduction to Job Browser Pro Web" w:history="1">
              <w:r w:rsidR="00A06537">
                <w:rPr>
                  <w:rStyle w:val="Hyperlink"/>
                  <w:rFonts w:ascii="Verdana" w:hAnsi="Verdana"/>
                  <w:color w:val="2D88D2"/>
                  <w:sz w:val="18"/>
                  <w:szCs w:val="18"/>
                  <w:shd w:val="clear" w:color="auto" w:fill="FFFFFF"/>
                </w:rPr>
                <w:t>Introduction</w:t>
              </w:r>
            </w:hyperlink>
            <w:r w:rsidR="00A06537">
              <w:rPr>
                <w:rFonts w:ascii="Verdana" w:hAnsi="Verdana"/>
                <w:color w:val="000000"/>
                <w:sz w:val="18"/>
                <w:szCs w:val="18"/>
                <w:shd w:val="clear" w:color="auto" w:fill="FFFFFF"/>
              </w:rPr>
              <w:t> (25 minutes)</w:t>
            </w:r>
          </w:p>
          <w:p w14:paraId="6BC3390B" w14:textId="77777777" w:rsidR="00C57199" w:rsidRDefault="00C5719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p>
        </w:tc>
      </w:tr>
      <w:tr w:rsidR="00C57199" w14:paraId="560DAF51" w14:textId="77777777">
        <w:trPr>
          <w:cantSplit/>
        </w:trPr>
        <w:tc>
          <w:tcPr>
            <w:tcW w:w="1890" w:type="dxa"/>
            <w:tcBorders>
              <w:top w:val="single" w:sz="8" w:space="0" w:color="000000"/>
              <w:left w:val="single" w:sz="8" w:space="0" w:color="000000"/>
              <w:bottom w:val="single" w:sz="8" w:space="0" w:color="000000"/>
              <w:right w:val="single" w:sz="8" w:space="0" w:color="000000"/>
              <w:tl2br w:val="nil"/>
              <w:tr2bl w:val="nil"/>
            </w:tcBorders>
            <w:tcMar>
              <w:top w:w="120" w:type="dxa"/>
              <w:left w:w="120" w:type="dxa"/>
              <w:bottom w:w="58" w:type="dxa"/>
              <w:right w:w="120" w:type="dxa"/>
            </w:tcMar>
          </w:tcPr>
          <w:p w14:paraId="6075E48D" w14:textId="77777777" w:rsidR="00C57199" w:rsidRDefault="0009010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jc w:val="center"/>
            </w:pPr>
            <w:r>
              <w:t>2</w:t>
            </w:r>
          </w:p>
          <w:p w14:paraId="25CDE05F" w14:textId="558D7625" w:rsidR="00C57199" w:rsidRDefault="00090109" w:rsidP="00E915C2">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jc w:val="center"/>
            </w:pPr>
            <w:r>
              <w:t>8/2</w:t>
            </w:r>
            <w:r w:rsidR="00A21AB3">
              <w:t>7</w:t>
            </w:r>
            <w:r w:rsidR="00E047FA">
              <w:t>/202</w:t>
            </w:r>
            <w:r w:rsidR="00A21AB3">
              <w:t>5</w:t>
            </w:r>
          </w:p>
        </w:tc>
        <w:tc>
          <w:tcPr>
            <w:tcW w:w="4350" w:type="dxa"/>
            <w:tcBorders>
              <w:top w:val="single" w:sz="8" w:space="0" w:color="000000"/>
              <w:left w:val="single" w:sz="8" w:space="0" w:color="000000"/>
              <w:bottom w:val="single" w:sz="8" w:space="0" w:color="000000"/>
              <w:right w:val="single" w:sz="8" w:space="0" w:color="000000"/>
              <w:tl2br w:val="nil"/>
              <w:tr2bl w:val="nil"/>
            </w:tcBorders>
            <w:tcMar>
              <w:top w:w="120" w:type="dxa"/>
              <w:left w:w="120" w:type="dxa"/>
              <w:bottom w:w="58" w:type="dxa"/>
              <w:right w:w="120" w:type="dxa"/>
            </w:tcMar>
          </w:tcPr>
          <w:p w14:paraId="2EF38D53" w14:textId="5B7A593B" w:rsidR="004122B0" w:rsidRDefault="001262FD">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rPr>
                <w:i/>
              </w:rPr>
            </w:pPr>
            <w:r>
              <w:rPr>
                <w:i/>
              </w:rPr>
              <w:t xml:space="preserve">  </w:t>
            </w:r>
            <w:r w:rsidR="004122B0">
              <w:rPr>
                <w:i/>
              </w:rPr>
              <w:t xml:space="preserve">AI in Proprietary Rehabilitation </w:t>
            </w:r>
          </w:p>
          <w:p w14:paraId="11332FBA" w14:textId="77777777" w:rsidR="004122B0" w:rsidRDefault="004122B0">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rPr>
                <w:i/>
              </w:rPr>
            </w:pPr>
          </w:p>
          <w:p w14:paraId="5AE86760" w14:textId="4A38F751" w:rsidR="004122B0" w:rsidRDefault="004122B0">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rPr>
                <w:i/>
              </w:rPr>
            </w:pPr>
            <w:r>
              <w:rPr>
                <w:i/>
              </w:rPr>
              <w:t xml:space="preserve">   Matthew McClanahan, Ph.D., CRC</w:t>
            </w:r>
          </w:p>
          <w:p w14:paraId="392B8FC8" w14:textId="77777777" w:rsidR="004122B0" w:rsidRDefault="004122B0">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rPr>
                <w:i/>
              </w:rPr>
            </w:pPr>
          </w:p>
          <w:p w14:paraId="12910733" w14:textId="31974DF1" w:rsidR="004122B0" w:rsidRDefault="004122B0">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rPr>
                <w:i/>
              </w:rPr>
            </w:pPr>
            <w:r>
              <w:rPr>
                <w:i/>
              </w:rPr>
              <w:t xml:space="preserve">                           &amp;</w:t>
            </w:r>
          </w:p>
          <w:p w14:paraId="5775F8EB" w14:textId="77777777" w:rsidR="004122B0" w:rsidRDefault="004122B0">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rPr>
                <w:i/>
              </w:rPr>
            </w:pPr>
          </w:p>
          <w:p w14:paraId="66256C9C" w14:textId="60CDEFD0" w:rsidR="00C57199" w:rsidRDefault="0009010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rPr>
                <w:i/>
              </w:rPr>
              <w:t>Models for Forensic Vocational Evaluation</w:t>
            </w:r>
            <w:r>
              <w:rPr>
                <w:i/>
              </w:rPr>
              <w:tab/>
            </w:r>
          </w:p>
          <w:p w14:paraId="44C47D2E" w14:textId="77777777" w:rsidR="00C57199" w:rsidRDefault="00090109" w:rsidP="003A4E58">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pPr>
            <w:r>
              <w:t>Case Study</w:t>
            </w:r>
          </w:p>
          <w:p w14:paraId="410325C0" w14:textId="77777777" w:rsidR="00C57199" w:rsidRDefault="00090109" w:rsidP="003A4E58">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pPr>
            <w:r>
              <w:t>McClanahan’s Model</w:t>
            </w:r>
          </w:p>
          <w:p w14:paraId="30CC2100" w14:textId="77777777" w:rsidR="00C57199" w:rsidRDefault="00C57199" w:rsidP="00E915C2">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pPr>
          </w:p>
        </w:tc>
        <w:tc>
          <w:tcPr>
            <w:tcW w:w="3120" w:type="dxa"/>
            <w:tcBorders>
              <w:top w:val="single" w:sz="8" w:space="0" w:color="000000"/>
              <w:left w:val="single" w:sz="8" w:space="0" w:color="000000"/>
              <w:bottom w:val="single" w:sz="8" w:space="0" w:color="000000"/>
              <w:right w:val="single" w:sz="8" w:space="0" w:color="000000"/>
              <w:tl2br w:val="nil"/>
              <w:tr2bl w:val="nil"/>
            </w:tcBorders>
            <w:tcMar>
              <w:top w:w="120" w:type="dxa"/>
              <w:left w:w="120" w:type="dxa"/>
              <w:bottom w:w="58" w:type="dxa"/>
              <w:right w:w="120" w:type="dxa"/>
            </w:tcMar>
          </w:tcPr>
          <w:p w14:paraId="221AC635" w14:textId="77777777" w:rsidR="00C57199" w:rsidRDefault="0009010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rPr>
                <w:b/>
              </w:rPr>
            </w:pPr>
            <w:r>
              <w:rPr>
                <w:b/>
              </w:rPr>
              <w:t>“</w:t>
            </w:r>
            <w:r w:rsidR="004F5E1F">
              <w:rPr>
                <w:b/>
              </w:rPr>
              <w:t xml:space="preserve">Assignment 1. </w:t>
            </w:r>
            <w:r>
              <w:rPr>
                <w:b/>
              </w:rPr>
              <w:t>What I Bring to the Vocational Expert Practice.” DUE</w:t>
            </w:r>
          </w:p>
          <w:p w14:paraId="7832A47C" w14:textId="77777777" w:rsidR="00C57199" w:rsidRDefault="0009010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rPr>
                <w:b/>
              </w:rPr>
            </w:pPr>
            <w:r>
              <w:rPr>
                <w:b/>
              </w:rPr>
              <w:t xml:space="preserve">         [5 points] </w:t>
            </w:r>
          </w:p>
          <w:p w14:paraId="49DD22F4" w14:textId="77777777" w:rsidR="00A06537" w:rsidRDefault="00AE3E63">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t xml:space="preserve">     </w:t>
            </w:r>
            <w:r w:rsidR="00090109">
              <w:t>Assignment:</w:t>
            </w:r>
            <w:r w:rsidR="00A06537">
              <w:t xml:space="preserve"> </w:t>
            </w:r>
          </w:p>
          <w:p w14:paraId="4392D8DC" w14:textId="77777777" w:rsidR="00C57199" w:rsidRDefault="00A06537">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t xml:space="preserve">                </w:t>
            </w:r>
            <w:r w:rsidR="00BF6949">
              <w:t>Read Chapters 1 &amp; 2</w:t>
            </w:r>
            <w:r w:rsidR="00090109">
              <w:t xml:space="preserve"> </w:t>
            </w:r>
          </w:p>
          <w:p w14:paraId="7396512D" w14:textId="77777777" w:rsidR="00C57199" w:rsidRDefault="0009010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t xml:space="preserve">                </w:t>
            </w:r>
            <w:r w:rsidR="003C5E39">
              <w:t>Appendix E</w:t>
            </w:r>
          </w:p>
          <w:p w14:paraId="68B522B5" w14:textId="77777777" w:rsidR="003C5E39" w:rsidRDefault="003C5E3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t xml:space="preserve">                Appendix K: Interview Worksheet, </w:t>
            </w:r>
            <w:r w:rsidR="00A06537">
              <w:t>Functional Considerations Checklist</w:t>
            </w:r>
          </w:p>
          <w:p w14:paraId="0801613C" w14:textId="77777777" w:rsidR="00A06537" w:rsidRDefault="00A06537" w:rsidP="00A06537">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pPr>
            <w:r>
              <w:t>Functional Capacity Checklist</w:t>
            </w:r>
          </w:p>
          <w:p w14:paraId="37FBE85B" w14:textId="77777777" w:rsidR="003C5E39" w:rsidRDefault="003C5E3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p>
        </w:tc>
      </w:tr>
      <w:tr w:rsidR="00C57199" w14:paraId="6D712F0B" w14:textId="77777777">
        <w:trPr>
          <w:cantSplit/>
        </w:trPr>
        <w:tc>
          <w:tcPr>
            <w:tcW w:w="1890" w:type="dxa"/>
            <w:tcBorders>
              <w:top w:val="single" w:sz="8" w:space="0" w:color="000000"/>
              <w:left w:val="single" w:sz="8" w:space="0" w:color="000000"/>
              <w:bottom w:val="single" w:sz="8" w:space="0" w:color="000000"/>
              <w:right w:val="single" w:sz="8" w:space="0" w:color="000000"/>
              <w:tl2br w:val="nil"/>
              <w:tr2bl w:val="nil"/>
            </w:tcBorders>
            <w:tcMar>
              <w:top w:w="120" w:type="dxa"/>
              <w:left w:w="120" w:type="dxa"/>
              <w:bottom w:w="58" w:type="dxa"/>
              <w:right w:w="120" w:type="dxa"/>
            </w:tcMar>
          </w:tcPr>
          <w:p w14:paraId="660BA278" w14:textId="77777777" w:rsidR="00C57199" w:rsidRDefault="0009010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jc w:val="center"/>
            </w:pPr>
            <w:r>
              <w:t>3</w:t>
            </w:r>
          </w:p>
          <w:p w14:paraId="6764D2F2" w14:textId="53BF8E83" w:rsidR="00C57199" w:rsidRDefault="00E047FA" w:rsidP="00E915C2">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jc w:val="center"/>
            </w:pPr>
            <w:r>
              <w:t>9/</w:t>
            </w:r>
            <w:r w:rsidR="00A21AB3">
              <w:t>3</w:t>
            </w:r>
            <w:r>
              <w:t>/202</w:t>
            </w:r>
            <w:r w:rsidR="00A21AB3">
              <w:t>5</w:t>
            </w:r>
          </w:p>
        </w:tc>
        <w:tc>
          <w:tcPr>
            <w:tcW w:w="4350" w:type="dxa"/>
            <w:tcBorders>
              <w:top w:val="single" w:sz="8" w:space="0" w:color="000000"/>
              <w:left w:val="single" w:sz="8" w:space="0" w:color="000000"/>
              <w:bottom w:val="single" w:sz="8" w:space="0" w:color="000000"/>
              <w:right w:val="single" w:sz="8" w:space="0" w:color="000000"/>
              <w:tl2br w:val="nil"/>
              <w:tr2bl w:val="nil"/>
            </w:tcBorders>
            <w:tcMar>
              <w:top w:w="120" w:type="dxa"/>
              <w:left w:w="120" w:type="dxa"/>
              <w:bottom w:w="58" w:type="dxa"/>
              <w:right w:w="120" w:type="dxa"/>
            </w:tcMar>
          </w:tcPr>
          <w:p w14:paraId="21FD89B3" w14:textId="77777777" w:rsidR="006850EC" w:rsidRDefault="006850EC" w:rsidP="006850EC">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rPr>
                <w:i/>
              </w:rPr>
              <w:t xml:space="preserve">    Social Security: A Hypothetical Reality </w:t>
            </w:r>
          </w:p>
          <w:p w14:paraId="16984E34" w14:textId="6C5F8151" w:rsidR="006850EC" w:rsidRDefault="00460D8B" w:rsidP="006850EC">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pPr>
            <w:proofErr w:type="spellStart"/>
            <w:r>
              <w:t>SkillTRAN</w:t>
            </w:r>
            <w:proofErr w:type="spellEnd"/>
            <w:r w:rsidR="006850EC">
              <w:t xml:space="preserve"> &amp; </w:t>
            </w:r>
            <w:proofErr w:type="spellStart"/>
            <w:r w:rsidR="006850EC">
              <w:t>Oasys</w:t>
            </w:r>
            <w:proofErr w:type="spellEnd"/>
            <w:r w:rsidR="006850EC">
              <w:t xml:space="preserve"> </w:t>
            </w:r>
          </w:p>
          <w:p w14:paraId="6BFCE0E1" w14:textId="77777777" w:rsidR="006850EC" w:rsidRDefault="006850EC" w:rsidP="006850EC">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pPr>
            <w:r>
              <w:t xml:space="preserve">File Review </w:t>
            </w:r>
          </w:p>
          <w:p w14:paraId="5F4BF639" w14:textId="77777777" w:rsidR="006850EC" w:rsidRDefault="006850EC" w:rsidP="006850EC">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pPr>
            <w:r>
              <w:t>Analyzing PRW</w:t>
            </w:r>
          </w:p>
          <w:p w14:paraId="0031C480" w14:textId="77777777" w:rsidR="006850EC" w:rsidRDefault="006850EC" w:rsidP="006850EC">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pPr>
            <w:r>
              <w:t>Transferability of Skills</w:t>
            </w:r>
          </w:p>
          <w:p w14:paraId="104C032C" w14:textId="77777777" w:rsidR="006850EC" w:rsidRDefault="006850EC" w:rsidP="006850EC">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pPr>
            <w:r>
              <w:t>Hypothetical Questions &amp; Real Answers</w:t>
            </w:r>
          </w:p>
          <w:p w14:paraId="4F2269F4" w14:textId="77777777" w:rsidR="00C57199" w:rsidRDefault="006850EC" w:rsidP="006850EC">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t>Tricks of the Trade</w:t>
            </w:r>
            <w:r>
              <w:tab/>
            </w:r>
          </w:p>
        </w:tc>
        <w:tc>
          <w:tcPr>
            <w:tcW w:w="3120" w:type="dxa"/>
            <w:tcBorders>
              <w:top w:val="single" w:sz="8" w:space="0" w:color="000000"/>
              <w:left w:val="single" w:sz="8" w:space="0" w:color="000000"/>
              <w:bottom w:val="single" w:sz="8" w:space="0" w:color="000000"/>
              <w:right w:val="single" w:sz="8" w:space="0" w:color="000000"/>
              <w:tl2br w:val="nil"/>
              <w:tr2bl w:val="nil"/>
            </w:tcBorders>
            <w:tcMar>
              <w:top w:w="120" w:type="dxa"/>
              <w:left w:w="120" w:type="dxa"/>
              <w:bottom w:w="58" w:type="dxa"/>
              <w:right w:w="120" w:type="dxa"/>
            </w:tcMar>
          </w:tcPr>
          <w:p w14:paraId="76479BF9" w14:textId="77777777" w:rsidR="00C57199" w:rsidRDefault="00AE3E63">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t xml:space="preserve">  </w:t>
            </w:r>
            <w:r w:rsidR="00090109">
              <w:t xml:space="preserve">Assignment: </w:t>
            </w:r>
          </w:p>
          <w:p w14:paraId="343785CF" w14:textId="77777777" w:rsidR="00A06537" w:rsidRDefault="00090109" w:rsidP="00BF694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t xml:space="preserve">     </w:t>
            </w:r>
          </w:p>
          <w:p w14:paraId="511534D5" w14:textId="77777777" w:rsidR="008D6EBC" w:rsidRDefault="00A06537" w:rsidP="008D6EBC">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pPr>
            <w:r>
              <w:t xml:space="preserve">    Review VE HANDBOOK that is in Handouts File on Canvas</w:t>
            </w:r>
            <w:r w:rsidR="008D6EBC">
              <w:t xml:space="preserve"> </w:t>
            </w:r>
          </w:p>
          <w:p w14:paraId="3598B907" w14:textId="77777777" w:rsidR="0069417E" w:rsidRDefault="0069417E" w:rsidP="008D6EBC">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pPr>
          </w:p>
          <w:p w14:paraId="3EFF1FBA" w14:textId="77777777" w:rsidR="008D6EBC" w:rsidRDefault="008D6EBC" w:rsidP="008D6EBC">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pPr>
            <w:r>
              <w:t>Appendix K: Transferability of Skills Worksheet</w:t>
            </w:r>
          </w:p>
          <w:p w14:paraId="5C7108C5" w14:textId="77777777" w:rsidR="00A06537" w:rsidRDefault="00A06537" w:rsidP="00A06537">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p>
          <w:p w14:paraId="776A6479" w14:textId="77777777" w:rsidR="008D6EBC" w:rsidRDefault="008D6EBC" w:rsidP="00A06537">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p>
          <w:p w14:paraId="479D8046" w14:textId="77777777" w:rsidR="00A06537" w:rsidRDefault="00A06537">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p>
          <w:p w14:paraId="004EE343" w14:textId="77777777" w:rsidR="008C32DE" w:rsidRDefault="008C32DE" w:rsidP="00A06537">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t xml:space="preserve">  </w:t>
            </w:r>
          </w:p>
        </w:tc>
      </w:tr>
      <w:tr w:rsidR="00C57199" w14:paraId="3076B179" w14:textId="77777777">
        <w:trPr>
          <w:cantSplit/>
        </w:trPr>
        <w:tc>
          <w:tcPr>
            <w:tcW w:w="1890" w:type="dxa"/>
            <w:tcBorders>
              <w:top w:val="single" w:sz="8" w:space="0" w:color="000000"/>
              <w:left w:val="single" w:sz="8" w:space="0" w:color="000000"/>
              <w:bottom w:val="single" w:sz="8" w:space="0" w:color="000000"/>
              <w:right w:val="single" w:sz="8" w:space="0" w:color="000000"/>
              <w:tl2br w:val="nil"/>
              <w:tr2bl w:val="nil"/>
            </w:tcBorders>
            <w:tcMar>
              <w:top w:w="120" w:type="dxa"/>
              <w:left w:w="120" w:type="dxa"/>
              <w:bottom w:w="58" w:type="dxa"/>
              <w:right w:w="120" w:type="dxa"/>
            </w:tcMar>
          </w:tcPr>
          <w:p w14:paraId="2A26B18F" w14:textId="77777777" w:rsidR="00C57199" w:rsidRDefault="0009010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jc w:val="center"/>
            </w:pPr>
            <w:r>
              <w:t>4</w:t>
            </w:r>
          </w:p>
          <w:p w14:paraId="297686DA" w14:textId="475638D5" w:rsidR="00C57199" w:rsidRDefault="00E047FA" w:rsidP="00E915C2">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jc w:val="center"/>
            </w:pPr>
            <w:r>
              <w:t>9/1</w:t>
            </w:r>
            <w:r w:rsidR="00A21AB3">
              <w:t>0</w:t>
            </w:r>
            <w:r>
              <w:t>/202</w:t>
            </w:r>
            <w:r w:rsidR="00A21AB3">
              <w:t>5</w:t>
            </w:r>
          </w:p>
        </w:tc>
        <w:tc>
          <w:tcPr>
            <w:tcW w:w="4350" w:type="dxa"/>
            <w:tcBorders>
              <w:top w:val="single" w:sz="8" w:space="0" w:color="000000"/>
              <w:left w:val="single" w:sz="8" w:space="0" w:color="000000"/>
              <w:bottom w:val="single" w:sz="8" w:space="0" w:color="000000"/>
              <w:right w:val="single" w:sz="8" w:space="0" w:color="000000"/>
              <w:tl2br w:val="nil"/>
              <w:tr2bl w:val="nil"/>
            </w:tcBorders>
            <w:tcMar>
              <w:top w:w="120" w:type="dxa"/>
              <w:left w:w="120" w:type="dxa"/>
              <w:bottom w:w="58" w:type="dxa"/>
              <w:right w:w="120" w:type="dxa"/>
            </w:tcMar>
          </w:tcPr>
          <w:p w14:paraId="4320331C" w14:textId="069AF346" w:rsidR="006850EC" w:rsidRDefault="00AE3E63" w:rsidP="006850EC">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rPr>
                <w:i/>
              </w:rPr>
              <w:t xml:space="preserve">   </w:t>
            </w:r>
            <w:r w:rsidR="006850EC">
              <w:rPr>
                <w:i/>
              </w:rPr>
              <w:t>Social Security:</w:t>
            </w:r>
            <w:r w:rsidR="006850EC">
              <w:t xml:space="preserve"> </w:t>
            </w:r>
            <w:r w:rsidR="006850EC">
              <w:rPr>
                <w:i/>
              </w:rPr>
              <w:t xml:space="preserve">A Hypothetical Reality </w:t>
            </w:r>
            <w:r w:rsidR="006850EC">
              <w:t>(</w:t>
            </w:r>
            <w:r w:rsidR="00460D8B">
              <w:t>continued)</w:t>
            </w:r>
          </w:p>
          <w:p w14:paraId="455591D0" w14:textId="77777777" w:rsidR="006850EC" w:rsidRDefault="006850EC" w:rsidP="006850EC">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pPr>
            <w:r>
              <w:t>Case Study</w:t>
            </w:r>
          </w:p>
          <w:p w14:paraId="7EC7ADD4" w14:textId="77777777" w:rsidR="006850EC" w:rsidRDefault="006850EC" w:rsidP="006850EC">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t xml:space="preserve">    Demonstration</w:t>
            </w:r>
          </w:p>
          <w:p w14:paraId="4D6492FA" w14:textId="77777777" w:rsidR="00C57199" w:rsidRDefault="00C57199" w:rsidP="003A4E58">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pPr>
          </w:p>
        </w:tc>
        <w:tc>
          <w:tcPr>
            <w:tcW w:w="3120" w:type="dxa"/>
            <w:tcBorders>
              <w:top w:val="single" w:sz="8" w:space="0" w:color="000000"/>
              <w:left w:val="single" w:sz="8" w:space="0" w:color="000000"/>
              <w:bottom w:val="single" w:sz="8" w:space="0" w:color="000000"/>
              <w:right w:val="single" w:sz="8" w:space="0" w:color="000000"/>
              <w:tl2br w:val="nil"/>
              <w:tr2bl w:val="nil"/>
            </w:tcBorders>
            <w:tcMar>
              <w:top w:w="120" w:type="dxa"/>
              <w:left w:w="120" w:type="dxa"/>
              <w:bottom w:w="58" w:type="dxa"/>
              <w:right w:w="120" w:type="dxa"/>
            </w:tcMar>
          </w:tcPr>
          <w:p w14:paraId="26676F7E" w14:textId="527C98C0" w:rsidR="00C57199" w:rsidRPr="00CB1764" w:rsidRDefault="00AE3E63">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rPr>
                <w:bCs/>
              </w:rPr>
            </w:pPr>
            <w:r>
              <w:rPr>
                <w:b/>
              </w:rPr>
              <w:t xml:space="preserve">  </w:t>
            </w:r>
            <w:r w:rsidR="00F77D0E" w:rsidRPr="00CB1764">
              <w:rPr>
                <w:bCs/>
              </w:rPr>
              <w:t>Assignment -</w:t>
            </w:r>
            <w:r w:rsidR="00090109" w:rsidRPr="00CB1764">
              <w:rPr>
                <w:bCs/>
              </w:rPr>
              <w:t xml:space="preserve"> </w:t>
            </w:r>
            <w:r w:rsidR="004F5E1F" w:rsidRPr="00CB1764">
              <w:rPr>
                <w:bCs/>
              </w:rPr>
              <w:t xml:space="preserve">2. </w:t>
            </w:r>
            <w:r w:rsidR="00F77D0E" w:rsidRPr="00CB1764">
              <w:rPr>
                <w:bCs/>
              </w:rPr>
              <w:t>Vocational Expert Role in Worker Compensation Cases in my state</w:t>
            </w:r>
            <w:r w:rsidR="00090109" w:rsidRPr="00CB1764">
              <w:rPr>
                <w:bCs/>
              </w:rPr>
              <w:t xml:space="preserve"> [5 points]</w:t>
            </w:r>
            <w:r w:rsidR="00961BCC" w:rsidRPr="00CB1764">
              <w:rPr>
                <w:bCs/>
              </w:rPr>
              <w:t xml:space="preserve"> </w:t>
            </w:r>
          </w:p>
          <w:p w14:paraId="692CF31D" w14:textId="77777777" w:rsidR="00C57199" w:rsidRDefault="00AE3E63">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t xml:space="preserve">  </w:t>
            </w:r>
            <w:r w:rsidR="00090109">
              <w:t xml:space="preserve">Assignment: </w:t>
            </w:r>
          </w:p>
          <w:p w14:paraId="7C777E2B" w14:textId="77777777" w:rsidR="008D6EBC" w:rsidRDefault="00090109" w:rsidP="00BF694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t xml:space="preserve">     </w:t>
            </w:r>
            <w:r w:rsidR="008D6EBC">
              <w:t>Read Chapter 6</w:t>
            </w:r>
          </w:p>
          <w:p w14:paraId="0F302146" w14:textId="77777777" w:rsidR="008C32DE" w:rsidRDefault="00090109" w:rsidP="00BF694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t xml:space="preserve">    </w:t>
            </w:r>
          </w:p>
          <w:p w14:paraId="44793267" w14:textId="45F6EF03" w:rsidR="008C32DE" w:rsidRDefault="008C32DE">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t xml:space="preserve">   Log onto </w:t>
            </w:r>
            <w:proofErr w:type="spellStart"/>
            <w:r w:rsidR="00460D8B">
              <w:t>SkillTRAN</w:t>
            </w:r>
            <w:proofErr w:type="spellEnd"/>
            <w:r>
              <w:t>; do searches</w:t>
            </w:r>
          </w:p>
          <w:p w14:paraId="788F6731" w14:textId="77777777" w:rsidR="00C57199" w:rsidRDefault="00C5719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p>
        </w:tc>
      </w:tr>
      <w:tr w:rsidR="00C57199" w14:paraId="79B159FF" w14:textId="77777777">
        <w:trPr>
          <w:cantSplit/>
        </w:trPr>
        <w:tc>
          <w:tcPr>
            <w:tcW w:w="1890" w:type="dxa"/>
            <w:tcBorders>
              <w:top w:val="single" w:sz="8" w:space="0" w:color="000000"/>
              <w:left w:val="single" w:sz="8" w:space="0" w:color="000000"/>
              <w:bottom w:val="single" w:sz="8" w:space="0" w:color="000000"/>
              <w:right w:val="single" w:sz="8" w:space="0" w:color="000000"/>
              <w:tl2br w:val="nil"/>
              <w:tr2bl w:val="nil"/>
            </w:tcBorders>
            <w:tcMar>
              <w:top w:w="120" w:type="dxa"/>
              <w:left w:w="120" w:type="dxa"/>
              <w:bottom w:w="58" w:type="dxa"/>
              <w:right w:w="120" w:type="dxa"/>
            </w:tcMar>
          </w:tcPr>
          <w:p w14:paraId="54832D5F" w14:textId="77777777" w:rsidR="00C57199" w:rsidRDefault="0009010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jc w:val="center"/>
            </w:pPr>
            <w:r>
              <w:lastRenderedPageBreak/>
              <w:t>5</w:t>
            </w:r>
          </w:p>
          <w:p w14:paraId="47707B1D" w14:textId="3D2F1AA2" w:rsidR="00C57199" w:rsidRDefault="00E047FA" w:rsidP="00E915C2">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jc w:val="center"/>
            </w:pPr>
            <w:r>
              <w:t>9/1</w:t>
            </w:r>
            <w:r w:rsidR="00A21AB3">
              <w:t>7</w:t>
            </w:r>
            <w:r>
              <w:t>/202</w:t>
            </w:r>
            <w:r w:rsidR="00A21AB3">
              <w:t>5</w:t>
            </w:r>
          </w:p>
        </w:tc>
        <w:tc>
          <w:tcPr>
            <w:tcW w:w="4350" w:type="dxa"/>
            <w:tcBorders>
              <w:top w:val="single" w:sz="8" w:space="0" w:color="000000"/>
              <w:left w:val="single" w:sz="8" w:space="0" w:color="000000"/>
              <w:bottom w:val="single" w:sz="8" w:space="0" w:color="000000"/>
              <w:right w:val="single" w:sz="8" w:space="0" w:color="000000"/>
              <w:tl2br w:val="nil"/>
              <w:tr2bl w:val="nil"/>
            </w:tcBorders>
            <w:tcMar>
              <w:top w:w="120" w:type="dxa"/>
              <w:left w:w="120" w:type="dxa"/>
              <w:bottom w:w="58" w:type="dxa"/>
              <w:right w:w="120" w:type="dxa"/>
            </w:tcMar>
          </w:tcPr>
          <w:p w14:paraId="412FED10" w14:textId="77777777" w:rsidR="006850EC" w:rsidRDefault="00AE3E63" w:rsidP="006850EC">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rPr>
                <w:i/>
              </w:rPr>
              <w:t xml:space="preserve">   </w:t>
            </w:r>
            <w:r w:rsidR="006850EC">
              <w:rPr>
                <w:i/>
              </w:rPr>
              <w:t>Workers Compensation: A Doctrine of Sameness</w:t>
            </w:r>
          </w:p>
          <w:p w14:paraId="66A65D5F" w14:textId="77777777" w:rsidR="006850EC" w:rsidRDefault="006850EC" w:rsidP="006850EC">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pPr>
            <w:r>
              <w:t>Case Study</w:t>
            </w:r>
          </w:p>
          <w:p w14:paraId="1758E832" w14:textId="77777777" w:rsidR="006850EC" w:rsidRDefault="006850EC" w:rsidP="006850EC">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pPr>
            <w:r>
              <w:t>Alabama Model - Vocational Disability Ratings (VDR)</w:t>
            </w:r>
          </w:p>
          <w:p w14:paraId="48D0821B" w14:textId="77777777" w:rsidR="006850EC" w:rsidRDefault="006850EC" w:rsidP="006850EC">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pPr>
            <w:r>
              <w:t>Rehabilitation Model</w:t>
            </w:r>
          </w:p>
          <w:p w14:paraId="021C2BA4" w14:textId="77777777" w:rsidR="006850EC" w:rsidRDefault="006850EC" w:rsidP="006850EC">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t xml:space="preserve">    Other States</w:t>
            </w:r>
          </w:p>
          <w:p w14:paraId="0DC2E04A" w14:textId="77777777" w:rsidR="00C57199" w:rsidRDefault="00C57199" w:rsidP="003A4E58">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pPr>
          </w:p>
        </w:tc>
        <w:tc>
          <w:tcPr>
            <w:tcW w:w="3120" w:type="dxa"/>
            <w:tcBorders>
              <w:top w:val="single" w:sz="8" w:space="0" w:color="000000"/>
              <w:left w:val="single" w:sz="8" w:space="0" w:color="000000"/>
              <w:bottom w:val="single" w:sz="8" w:space="0" w:color="000000"/>
              <w:right w:val="single" w:sz="8" w:space="0" w:color="000000"/>
              <w:tl2br w:val="nil"/>
              <w:tr2bl w:val="nil"/>
            </w:tcBorders>
            <w:tcMar>
              <w:top w:w="120" w:type="dxa"/>
              <w:left w:w="120" w:type="dxa"/>
              <w:bottom w:w="58" w:type="dxa"/>
              <w:right w:w="120" w:type="dxa"/>
            </w:tcMar>
          </w:tcPr>
          <w:p w14:paraId="189E7BAC" w14:textId="4E02EDBC" w:rsidR="00CB1764" w:rsidRDefault="00AE3E63">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t xml:space="preserve">  </w:t>
            </w:r>
            <w:r w:rsidR="00CB1764" w:rsidRPr="00CB1764">
              <w:rPr>
                <w:b/>
              </w:rPr>
              <w:t>Assignment - 2. Vocational Expert Role in Worker Compensation Cases in my state [5 points] DUE</w:t>
            </w:r>
          </w:p>
          <w:p w14:paraId="082322B9" w14:textId="75A0104E" w:rsidR="00BF6949" w:rsidRDefault="0009010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t xml:space="preserve">Assignment: </w:t>
            </w:r>
          </w:p>
          <w:p w14:paraId="46F7C14A" w14:textId="77777777" w:rsidR="00C57199" w:rsidRDefault="00BF694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t xml:space="preserve">       Read Chapter 3</w:t>
            </w:r>
          </w:p>
          <w:p w14:paraId="29BF028F" w14:textId="77777777" w:rsidR="00BF6949" w:rsidRDefault="00BF694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p>
          <w:p w14:paraId="1FD1F727" w14:textId="78CC91A2" w:rsidR="008C32DE" w:rsidRPr="008C32DE" w:rsidRDefault="00090109" w:rsidP="00BF694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rPr>
                <w:rFonts w:ascii="Verdana" w:hAnsi="Verdana"/>
                <w:color w:val="000000"/>
                <w:sz w:val="18"/>
                <w:szCs w:val="18"/>
              </w:rPr>
            </w:pPr>
            <w:r>
              <w:t xml:space="preserve">               </w:t>
            </w:r>
            <w:proofErr w:type="spellStart"/>
            <w:r w:rsidR="00460D8B">
              <w:t>SkillTRAN</w:t>
            </w:r>
            <w:proofErr w:type="spellEnd"/>
            <w:r w:rsidR="008C32DE">
              <w:t xml:space="preserve">: </w:t>
            </w:r>
            <w:r w:rsidR="008C32DE" w:rsidRPr="008C32DE">
              <w:rPr>
                <w:rFonts w:ascii="Verdana" w:hAnsi="Verdana"/>
                <w:b/>
                <w:bCs/>
                <w:color w:val="000000"/>
                <w:sz w:val="18"/>
                <w:szCs w:val="18"/>
              </w:rPr>
              <w:t>OASYS Web:</w:t>
            </w:r>
            <w:r w:rsidR="008C32DE" w:rsidRPr="008C32DE">
              <w:rPr>
                <w:rFonts w:ascii="Verdana" w:hAnsi="Verdana"/>
                <w:color w:val="000000"/>
                <w:sz w:val="18"/>
                <w:szCs w:val="18"/>
              </w:rPr>
              <w:t> Video    </w:t>
            </w:r>
            <w:hyperlink r:id="rId7" w:tgtFrame="_blank" w:tooltip="OASYS Web - Generating a Transferable Skills Report" w:history="1">
              <w:r w:rsidR="008C32DE" w:rsidRPr="008C32DE">
                <w:rPr>
                  <w:rFonts w:ascii="Verdana" w:hAnsi="Verdana"/>
                  <w:color w:val="2D88D2"/>
                  <w:sz w:val="18"/>
                  <w:szCs w:val="18"/>
                  <w:u w:val="single"/>
                </w:rPr>
                <w:t>How to run a Transferable Skills Report</w:t>
              </w:r>
            </w:hyperlink>
            <w:r w:rsidR="008C32DE" w:rsidRPr="008C32DE">
              <w:rPr>
                <w:rFonts w:ascii="Verdana" w:hAnsi="Verdana"/>
                <w:color w:val="000000"/>
                <w:sz w:val="18"/>
                <w:szCs w:val="18"/>
              </w:rPr>
              <w:t> (18 minutes)</w:t>
            </w:r>
          </w:p>
          <w:p w14:paraId="5503466B" w14:textId="77777777" w:rsidR="008C32DE" w:rsidRDefault="008C32DE">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p>
        </w:tc>
      </w:tr>
      <w:tr w:rsidR="00C57199" w14:paraId="19BAE084" w14:textId="77777777">
        <w:trPr>
          <w:cantSplit/>
        </w:trPr>
        <w:tc>
          <w:tcPr>
            <w:tcW w:w="1890" w:type="dxa"/>
            <w:tcBorders>
              <w:top w:val="single" w:sz="8" w:space="0" w:color="000000"/>
              <w:left w:val="single" w:sz="8" w:space="0" w:color="000000"/>
              <w:bottom w:val="single" w:sz="8" w:space="0" w:color="000000"/>
              <w:right w:val="single" w:sz="8" w:space="0" w:color="000000"/>
              <w:tl2br w:val="nil"/>
              <w:tr2bl w:val="nil"/>
            </w:tcBorders>
            <w:tcMar>
              <w:top w:w="120" w:type="dxa"/>
              <w:left w:w="120" w:type="dxa"/>
              <w:bottom w:w="58" w:type="dxa"/>
              <w:right w:w="120" w:type="dxa"/>
            </w:tcMar>
          </w:tcPr>
          <w:p w14:paraId="23D697C1" w14:textId="77777777" w:rsidR="00C57199" w:rsidRDefault="0009010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jc w:val="center"/>
            </w:pPr>
            <w:r>
              <w:t>6</w:t>
            </w:r>
          </w:p>
          <w:p w14:paraId="7A88945C" w14:textId="7E305C39" w:rsidR="00C57199" w:rsidRDefault="00E047FA" w:rsidP="00E915C2">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jc w:val="center"/>
            </w:pPr>
            <w:r>
              <w:t>9/2</w:t>
            </w:r>
            <w:r w:rsidR="00A21AB3">
              <w:t>4</w:t>
            </w:r>
            <w:r>
              <w:t>/202</w:t>
            </w:r>
            <w:r w:rsidR="00A21AB3">
              <w:t>5</w:t>
            </w:r>
          </w:p>
        </w:tc>
        <w:tc>
          <w:tcPr>
            <w:tcW w:w="4350" w:type="dxa"/>
            <w:tcBorders>
              <w:top w:val="single" w:sz="8" w:space="0" w:color="000000"/>
              <w:left w:val="single" w:sz="8" w:space="0" w:color="000000"/>
              <w:bottom w:val="single" w:sz="8" w:space="0" w:color="000000"/>
              <w:right w:val="single" w:sz="8" w:space="0" w:color="000000"/>
              <w:tl2br w:val="nil"/>
              <w:tr2bl w:val="nil"/>
            </w:tcBorders>
            <w:tcMar>
              <w:top w:w="120" w:type="dxa"/>
              <w:left w:w="120" w:type="dxa"/>
              <w:bottom w:w="58" w:type="dxa"/>
              <w:right w:w="120" w:type="dxa"/>
            </w:tcMar>
          </w:tcPr>
          <w:p w14:paraId="4F273B8D" w14:textId="77777777" w:rsidR="0029332C" w:rsidRDefault="00AE3E63" w:rsidP="0029332C">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rPr>
                <w:i/>
              </w:rPr>
            </w:pPr>
            <w:r>
              <w:rPr>
                <w:i/>
              </w:rPr>
              <w:t xml:space="preserve">  </w:t>
            </w:r>
            <w:r w:rsidR="006850EC">
              <w:rPr>
                <w:i/>
              </w:rPr>
              <w:t>Workers Compensation: A Doctrine of Sameness</w:t>
            </w:r>
            <w:r w:rsidR="006850EC">
              <w:t xml:space="preserve"> (continued)</w:t>
            </w:r>
            <w:r w:rsidR="003D1D2E">
              <w:t xml:space="preserve"> – </w:t>
            </w:r>
            <w:r w:rsidR="0029332C">
              <w:t>Case Study</w:t>
            </w:r>
          </w:p>
          <w:p w14:paraId="2F245DED" w14:textId="77777777" w:rsidR="0029332C" w:rsidRDefault="0029332C" w:rsidP="0029332C">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pPr>
            <w:r>
              <w:t xml:space="preserve"> Physicians</w:t>
            </w:r>
          </w:p>
          <w:p w14:paraId="21340E70" w14:textId="77777777" w:rsidR="0029332C" w:rsidRDefault="0029332C" w:rsidP="0029332C">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t xml:space="preserve">     Functional Capacity Evaluations</w:t>
            </w:r>
          </w:p>
          <w:p w14:paraId="28A01F35" w14:textId="651AA126" w:rsidR="003D1D2E" w:rsidRDefault="003D1D2E" w:rsidP="0029332C">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p>
          <w:p w14:paraId="62178C57" w14:textId="77777777" w:rsidR="003D1D2E" w:rsidRDefault="003D1D2E" w:rsidP="006850EC">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p>
          <w:p w14:paraId="7A7C30AC" w14:textId="77777777" w:rsidR="003D1D2E" w:rsidRDefault="003D1D2E" w:rsidP="006850EC">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p>
          <w:p w14:paraId="65C592F8" w14:textId="77777777" w:rsidR="006850EC" w:rsidRDefault="006850EC" w:rsidP="006850EC">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rPr>
                <w:i/>
              </w:rPr>
              <w:t xml:space="preserve">   </w:t>
            </w:r>
          </w:p>
          <w:p w14:paraId="67A41E0A" w14:textId="77777777" w:rsidR="006850EC" w:rsidRDefault="006850EC" w:rsidP="006850EC">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p>
          <w:p w14:paraId="1E215FB2" w14:textId="77777777" w:rsidR="00C57199" w:rsidRDefault="00C57199" w:rsidP="003A4E58">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pPr>
          </w:p>
        </w:tc>
        <w:tc>
          <w:tcPr>
            <w:tcW w:w="3120" w:type="dxa"/>
            <w:tcBorders>
              <w:top w:val="single" w:sz="8" w:space="0" w:color="000000"/>
              <w:left w:val="single" w:sz="8" w:space="0" w:color="000000"/>
              <w:bottom w:val="single" w:sz="8" w:space="0" w:color="000000"/>
              <w:right w:val="single" w:sz="8" w:space="0" w:color="000000"/>
              <w:tl2br w:val="nil"/>
              <w:tr2bl w:val="nil"/>
            </w:tcBorders>
            <w:tcMar>
              <w:top w:w="120" w:type="dxa"/>
              <w:left w:w="120" w:type="dxa"/>
              <w:bottom w:w="58" w:type="dxa"/>
              <w:right w:w="120" w:type="dxa"/>
            </w:tcMar>
          </w:tcPr>
          <w:p w14:paraId="0160DF06" w14:textId="77777777" w:rsidR="00C57199" w:rsidRDefault="00AE3E63">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t xml:space="preserve">  </w:t>
            </w:r>
            <w:r w:rsidR="00090109">
              <w:t xml:space="preserve">Assignment: </w:t>
            </w:r>
          </w:p>
          <w:p w14:paraId="7C5894DC" w14:textId="77777777" w:rsidR="00C57199" w:rsidRDefault="0009010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t xml:space="preserve">               Read Chapter</w:t>
            </w:r>
            <w:r w:rsidR="008D6EBC">
              <w:t>s</w:t>
            </w:r>
            <w:r>
              <w:t xml:space="preserve"> </w:t>
            </w:r>
            <w:r w:rsidR="00BF6949">
              <w:t>4</w:t>
            </w:r>
            <w:r w:rsidR="008D6EBC">
              <w:t xml:space="preserve"> &amp; </w:t>
            </w:r>
            <w:r w:rsidR="00BF6949">
              <w:t>5</w:t>
            </w:r>
          </w:p>
          <w:p w14:paraId="6D53B827" w14:textId="77777777" w:rsidR="00C57199" w:rsidRDefault="00C5719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p>
          <w:p w14:paraId="3FCC9BB1" w14:textId="77777777" w:rsidR="00C57199" w:rsidRPr="004F5E1F" w:rsidRDefault="004F5E1F" w:rsidP="00110CB6">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rPr>
                <w:b/>
              </w:rPr>
            </w:pPr>
            <w:r w:rsidRPr="004F5E1F">
              <w:rPr>
                <w:b/>
              </w:rPr>
              <w:t xml:space="preserve">   3. </w:t>
            </w:r>
            <w:r w:rsidR="00090109" w:rsidRPr="004F5E1F">
              <w:rPr>
                <w:b/>
              </w:rPr>
              <w:t xml:space="preserve">Job Browser &amp; </w:t>
            </w:r>
            <w:proofErr w:type="spellStart"/>
            <w:r w:rsidR="00090109" w:rsidRPr="004F5E1F">
              <w:rPr>
                <w:b/>
              </w:rPr>
              <w:t>Oasys</w:t>
            </w:r>
            <w:proofErr w:type="spellEnd"/>
            <w:r w:rsidR="00090109" w:rsidRPr="004F5E1F">
              <w:rPr>
                <w:b/>
              </w:rPr>
              <w:t xml:space="preserve"> </w:t>
            </w:r>
            <w:r w:rsidRPr="004F5E1F">
              <w:rPr>
                <w:b/>
              </w:rPr>
              <w:t xml:space="preserve">Social Security </w:t>
            </w:r>
          </w:p>
          <w:p w14:paraId="277DA1F4" w14:textId="5C5E472F" w:rsidR="00C57199" w:rsidRDefault="00AE3E63">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rsidRPr="004F5E1F">
              <w:rPr>
                <w:b/>
              </w:rPr>
              <w:t xml:space="preserve">   </w:t>
            </w:r>
            <w:r w:rsidR="00460D8B" w:rsidRPr="004F5E1F">
              <w:rPr>
                <w:b/>
              </w:rPr>
              <w:t>Due [</w:t>
            </w:r>
            <w:r w:rsidR="00090109" w:rsidRPr="004F5E1F">
              <w:rPr>
                <w:b/>
              </w:rPr>
              <w:t>5 points]</w:t>
            </w:r>
            <w:r w:rsidR="00090109">
              <w:t xml:space="preserve"> </w:t>
            </w:r>
          </w:p>
        </w:tc>
      </w:tr>
      <w:tr w:rsidR="00C57199" w14:paraId="4F0724CB" w14:textId="77777777">
        <w:trPr>
          <w:cantSplit/>
        </w:trPr>
        <w:tc>
          <w:tcPr>
            <w:tcW w:w="1890" w:type="dxa"/>
            <w:tcBorders>
              <w:top w:val="single" w:sz="8" w:space="0" w:color="000000"/>
              <w:left w:val="single" w:sz="8" w:space="0" w:color="000000"/>
              <w:bottom w:val="single" w:sz="8" w:space="0" w:color="000000"/>
              <w:right w:val="single" w:sz="8" w:space="0" w:color="000000"/>
              <w:tl2br w:val="nil"/>
              <w:tr2bl w:val="nil"/>
            </w:tcBorders>
            <w:tcMar>
              <w:top w:w="120" w:type="dxa"/>
              <w:left w:w="120" w:type="dxa"/>
              <w:bottom w:w="58" w:type="dxa"/>
              <w:right w:w="120" w:type="dxa"/>
            </w:tcMar>
          </w:tcPr>
          <w:p w14:paraId="3143D762" w14:textId="77777777" w:rsidR="00C57199" w:rsidRDefault="0009010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jc w:val="center"/>
            </w:pPr>
            <w:r>
              <w:t>7</w:t>
            </w:r>
          </w:p>
          <w:p w14:paraId="12AAA39F" w14:textId="59B3CC0C" w:rsidR="00C57199" w:rsidRDefault="00E047FA" w:rsidP="00E915C2">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jc w:val="center"/>
            </w:pPr>
            <w:r>
              <w:t>10/</w:t>
            </w:r>
            <w:r w:rsidR="00A21AB3">
              <w:t>1</w:t>
            </w:r>
            <w:r>
              <w:t>/202</w:t>
            </w:r>
            <w:r w:rsidR="00A21AB3">
              <w:t>5</w:t>
            </w:r>
          </w:p>
        </w:tc>
        <w:tc>
          <w:tcPr>
            <w:tcW w:w="4350" w:type="dxa"/>
            <w:tcBorders>
              <w:top w:val="single" w:sz="8" w:space="0" w:color="000000"/>
              <w:left w:val="single" w:sz="8" w:space="0" w:color="000000"/>
              <w:bottom w:val="single" w:sz="8" w:space="0" w:color="000000"/>
              <w:right w:val="single" w:sz="8" w:space="0" w:color="000000"/>
              <w:tl2br w:val="nil"/>
              <w:tr2bl w:val="nil"/>
            </w:tcBorders>
            <w:tcMar>
              <w:top w:w="120" w:type="dxa"/>
              <w:left w:w="120" w:type="dxa"/>
              <w:bottom w:w="58" w:type="dxa"/>
              <w:right w:w="120" w:type="dxa"/>
            </w:tcMar>
          </w:tcPr>
          <w:p w14:paraId="3753B625" w14:textId="77777777" w:rsidR="006850EC" w:rsidRDefault="00AE3E63" w:rsidP="006850EC">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rPr>
                <w:i/>
              </w:rPr>
            </w:pPr>
            <w:r>
              <w:rPr>
                <w:i/>
              </w:rPr>
              <w:t xml:space="preserve">  </w:t>
            </w:r>
            <w:r w:rsidR="006850EC">
              <w:rPr>
                <w:i/>
              </w:rPr>
              <w:t xml:space="preserve"> Staying in Your Lane When Venturing Out</w:t>
            </w:r>
          </w:p>
          <w:p w14:paraId="17411FBA" w14:textId="77777777" w:rsidR="0029332C" w:rsidRDefault="006850EC" w:rsidP="0029332C">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t xml:space="preserve"> </w:t>
            </w:r>
            <w:r w:rsidR="0029332C">
              <w:t>Guest:</w:t>
            </w:r>
          </w:p>
          <w:p w14:paraId="386AF31E" w14:textId="77777777" w:rsidR="0029332C" w:rsidRDefault="0029332C" w:rsidP="0029332C">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t xml:space="preserve">  Mr. Sam Ingram, Attorney at Law</w:t>
            </w:r>
          </w:p>
          <w:p w14:paraId="79FDA9D9" w14:textId="77777777" w:rsidR="0029332C" w:rsidRDefault="0029332C" w:rsidP="0029332C">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t xml:space="preserve">   </w:t>
            </w:r>
            <w:r w:rsidRPr="003D1D2E">
              <w:rPr>
                <w:b/>
                <w:bCs/>
                <w:i/>
                <w:iCs/>
              </w:rPr>
              <w:t>What a Defense Lawyer Looks for in a Vocational Expert</w:t>
            </w:r>
          </w:p>
          <w:p w14:paraId="4F824DA5" w14:textId="77777777" w:rsidR="00C57199" w:rsidRDefault="00C57199" w:rsidP="0029332C">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p>
        </w:tc>
        <w:tc>
          <w:tcPr>
            <w:tcW w:w="3120" w:type="dxa"/>
            <w:tcBorders>
              <w:top w:val="single" w:sz="8" w:space="0" w:color="000000"/>
              <w:left w:val="single" w:sz="8" w:space="0" w:color="000000"/>
              <w:bottom w:val="single" w:sz="8" w:space="0" w:color="000000"/>
              <w:right w:val="single" w:sz="8" w:space="0" w:color="000000"/>
              <w:tl2br w:val="nil"/>
              <w:tr2bl w:val="nil"/>
            </w:tcBorders>
            <w:tcMar>
              <w:top w:w="120" w:type="dxa"/>
              <w:left w:w="120" w:type="dxa"/>
              <w:bottom w:w="58" w:type="dxa"/>
              <w:right w:w="120" w:type="dxa"/>
            </w:tcMar>
          </w:tcPr>
          <w:p w14:paraId="54E9A595" w14:textId="77777777" w:rsidR="004F5E1F" w:rsidRDefault="00AE3E63">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t xml:space="preserve">  </w:t>
            </w:r>
          </w:p>
          <w:p w14:paraId="22821B86" w14:textId="77777777" w:rsidR="004F5E1F" w:rsidRPr="004F5E1F" w:rsidRDefault="004F5E1F">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rPr>
                <w:b/>
              </w:rPr>
            </w:pPr>
            <w:r w:rsidRPr="004F5E1F">
              <w:rPr>
                <w:b/>
              </w:rPr>
              <w:t xml:space="preserve">44. Job Browser &amp; </w:t>
            </w:r>
            <w:proofErr w:type="spellStart"/>
            <w:r w:rsidRPr="004F5E1F">
              <w:rPr>
                <w:b/>
              </w:rPr>
              <w:t>Oasys</w:t>
            </w:r>
            <w:proofErr w:type="spellEnd"/>
            <w:r w:rsidRPr="004F5E1F">
              <w:rPr>
                <w:b/>
              </w:rPr>
              <w:t xml:space="preserve"> for Work Comp Due [ 5pts]</w:t>
            </w:r>
          </w:p>
          <w:p w14:paraId="7466A7B6" w14:textId="77777777" w:rsidR="008D6EBC" w:rsidRDefault="008D6EBC">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t xml:space="preserve">   </w:t>
            </w:r>
            <w:r w:rsidR="004F5E1F">
              <w:t xml:space="preserve">  </w:t>
            </w:r>
          </w:p>
          <w:p w14:paraId="213CEEA0" w14:textId="77777777" w:rsidR="00C57199" w:rsidRDefault="004F5E1F">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t xml:space="preserve">  </w:t>
            </w:r>
            <w:r w:rsidR="00090109">
              <w:t>Prep for Exam #1</w:t>
            </w:r>
          </w:p>
          <w:p w14:paraId="399B2D31" w14:textId="77777777" w:rsidR="004F5E1F" w:rsidRDefault="004F5E1F">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p>
          <w:p w14:paraId="11218C11" w14:textId="77777777" w:rsidR="004F5E1F" w:rsidRDefault="004F5E1F">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p>
        </w:tc>
      </w:tr>
      <w:tr w:rsidR="00C57199" w14:paraId="132F73A9" w14:textId="77777777">
        <w:trPr>
          <w:cantSplit/>
        </w:trPr>
        <w:tc>
          <w:tcPr>
            <w:tcW w:w="1890" w:type="dxa"/>
            <w:tcBorders>
              <w:top w:val="single" w:sz="8" w:space="0" w:color="000000"/>
              <w:left w:val="single" w:sz="8" w:space="0" w:color="000000"/>
              <w:bottom w:val="single" w:sz="8" w:space="0" w:color="000000"/>
              <w:right w:val="single" w:sz="8" w:space="0" w:color="000000"/>
              <w:tl2br w:val="nil"/>
              <w:tr2bl w:val="nil"/>
            </w:tcBorders>
            <w:tcMar>
              <w:top w:w="120" w:type="dxa"/>
              <w:left w:w="120" w:type="dxa"/>
              <w:bottom w:w="58" w:type="dxa"/>
              <w:right w:w="120" w:type="dxa"/>
            </w:tcMar>
          </w:tcPr>
          <w:p w14:paraId="601B578F" w14:textId="77777777" w:rsidR="00C57199" w:rsidRDefault="0009010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jc w:val="center"/>
            </w:pPr>
            <w:r>
              <w:t>8</w:t>
            </w:r>
          </w:p>
          <w:p w14:paraId="13FB04A9" w14:textId="33C32E0C" w:rsidR="00C57199" w:rsidRDefault="00E047FA" w:rsidP="00E915C2">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jc w:val="center"/>
            </w:pPr>
            <w:r>
              <w:t>10/</w:t>
            </w:r>
            <w:r w:rsidR="00A21AB3">
              <w:t>8</w:t>
            </w:r>
            <w:r>
              <w:t>/202</w:t>
            </w:r>
            <w:r w:rsidR="00A21AB3">
              <w:t>5</w:t>
            </w:r>
          </w:p>
        </w:tc>
        <w:tc>
          <w:tcPr>
            <w:tcW w:w="4350" w:type="dxa"/>
            <w:tcBorders>
              <w:top w:val="single" w:sz="8" w:space="0" w:color="000000"/>
              <w:left w:val="single" w:sz="8" w:space="0" w:color="000000"/>
              <w:bottom w:val="single" w:sz="8" w:space="0" w:color="000000"/>
              <w:right w:val="single" w:sz="8" w:space="0" w:color="000000"/>
              <w:tl2br w:val="nil"/>
              <w:tr2bl w:val="nil"/>
            </w:tcBorders>
            <w:tcMar>
              <w:top w:w="120" w:type="dxa"/>
              <w:left w:w="120" w:type="dxa"/>
              <w:bottom w:w="58" w:type="dxa"/>
              <w:right w:w="120" w:type="dxa"/>
            </w:tcMar>
          </w:tcPr>
          <w:p w14:paraId="1FEE769A" w14:textId="77777777" w:rsidR="00C57199" w:rsidRPr="0042123F" w:rsidRDefault="00090109" w:rsidP="002F7615">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rPr>
                <w:b/>
              </w:rPr>
            </w:pPr>
            <w:r>
              <w:rPr>
                <w:b/>
              </w:rPr>
              <w:t xml:space="preserve">                    </w:t>
            </w:r>
            <w:r w:rsidR="002F7615" w:rsidRPr="0042123F">
              <w:rPr>
                <w:b/>
              </w:rPr>
              <w:t>Quiz</w:t>
            </w:r>
            <w:r w:rsidRPr="0042123F">
              <w:rPr>
                <w:b/>
              </w:rPr>
              <w:t xml:space="preserve"> #1</w:t>
            </w:r>
            <w:r w:rsidR="004F5E1F" w:rsidRPr="0042123F">
              <w:rPr>
                <w:b/>
              </w:rPr>
              <w:t xml:space="preserve"> [25 points]</w:t>
            </w:r>
          </w:p>
          <w:p w14:paraId="1A48B60F" w14:textId="77777777" w:rsidR="00211429" w:rsidRDefault="00211429" w:rsidP="0021142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rsidRPr="0042123F">
              <w:rPr>
                <w:b/>
              </w:rPr>
              <w:t xml:space="preserve">        *Quizzes are online for all students</w:t>
            </w:r>
            <w:r>
              <w:rPr>
                <w:b/>
              </w:rPr>
              <w:t>*</w:t>
            </w:r>
          </w:p>
        </w:tc>
        <w:tc>
          <w:tcPr>
            <w:tcW w:w="3120" w:type="dxa"/>
            <w:tcBorders>
              <w:top w:val="single" w:sz="8" w:space="0" w:color="000000"/>
              <w:left w:val="single" w:sz="8" w:space="0" w:color="000000"/>
              <w:bottom w:val="single" w:sz="8" w:space="0" w:color="000000"/>
              <w:right w:val="single" w:sz="8" w:space="0" w:color="000000"/>
              <w:tl2br w:val="nil"/>
              <w:tr2bl w:val="nil"/>
            </w:tcBorders>
            <w:tcMar>
              <w:top w:w="120" w:type="dxa"/>
              <w:left w:w="120" w:type="dxa"/>
              <w:bottom w:w="58" w:type="dxa"/>
              <w:right w:w="120" w:type="dxa"/>
            </w:tcMar>
          </w:tcPr>
          <w:p w14:paraId="727D1531" w14:textId="77777777" w:rsidR="00C57199" w:rsidRDefault="00AE3E63">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t xml:space="preserve">   </w:t>
            </w:r>
            <w:r w:rsidR="00090109">
              <w:t xml:space="preserve">Assignment: </w:t>
            </w:r>
          </w:p>
          <w:p w14:paraId="43A2FE66" w14:textId="77777777" w:rsidR="00C57199" w:rsidRDefault="00090109" w:rsidP="008D6EBC">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t xml:space="preserve">           Read Chapter 1</w:t>
            </w:r>
            <w:r w:rsidR="008D6EBC">
              <w:t>0</w:t>
            </w:r>
          </w:p>
          <w:p w14:paraId="5F0663CC" w14:textId="77777777" w:rsidR="00456EBF" w:rsidRDefault="00456EBF" w:rsidP="008D6EBC">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t xml:space="preserve">           Appendix J</w:t>
            </w:r>
          </w:p>
        </w:tc>
      </w:tr>
      <w:tr w:rsidR="00C57199" w14:paraId="510211E0" w14:textId="77777777">
        <w:trPr>
          <w:cantSplit/>
        </w:trPr>
        <w:tc>
          <w:tcPr>
            <w:tcW w:w="1890" w:type="dxa"/>
            <w:tcBorders>
              <w:top w:val="single" w:sz="8" w:space="0" w:color="000000"/>
              <w:left w:val="single" w:sz="8" w:space="0" w:color="000000"/>
              <w:bottom w:val="single" w:sz="8" w:space="0" w:color="000000"/>
              <w:right w:val="single" w:sz="8" w:space="0" w:color="000000"/>
              <w:tl2br w:val="nil"/>
              <w:tr2bl w:val="nil"/>
            </w:tcBorders>
            <w:tcMar>
              <w:top w:w="120" w:type="dxa"/>
              <w:left w:w="120" w:type="dxa"/>
              <w:bottom w:w="58" w:type="dxa"/>
              <w:right w:w="120" w:type="dxa"/>
            </w:tcMar>
          </w:tcPr>
          <w:p w14:paraId="1E74D91D" w14:textId="77777777" w:rsidR="00C57199" w:rsidRDefault="0009010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jc w:val="center"/>
            </w:pPr>
            <w:r>
              <w:t>9</w:t>
            </w:r>
          </w:p>
          <w:p w14:paraId="03B9E24A" w14:textId="65089C77" w:rsidR="00C57199" w:rsidRDefault="00E047FA" w:rsidP="00E915C2">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jc w:val="center"/>
            </w:pPr>
            <w:r>
              <w:t>10/1</w:t>
            </w:r>
            <w:r w:rsidR="00A21AB3">
              <w:t>5</w:t>
            </w:r>
            <w:r>
              <w:t>/202</w:t>
            </w:r>
            <w:r w:rsidR="00A21AB3">
              <w:t>5</w:t>
            </w:r>
          </w:p>
        </w:tc>
        <w:tc>
          <w:tcPr>
            <w:tcW w:w="4350" w:type="dxa"/>
            <w:tcBorders>
              <w:top w:val="single" w:sz="8" w:space="0" w:color="000000"/>
              <w:left w:val="single" w:sz="8" w:space="0" w:color="000000"/>
              <w:bottom w:val="single" w:sz="8" w:space="0" w:color="000000"/>
              <w:right w:val="single" w:sz="8" w:space="0" w:color="000000"/>
              <w:tl2br w:val="nil"/>
              <w:tr2bl w:val="nil"/>
            </w:tcBorders>
            <w:tcMar>
              <w:top w:w="120" w:type="dxa"/>
              <w:left w:w="120" w:type="dxa"/>
              <w:bottom w:w="58" w:type="dxa"/>
              <w:right w:w="120" w:type="dxa"/>
            </w:tcMar>
          </w:tcPr>
          <w:p w14:paraId="0D2ADF91" w14:textId="77777777" w:rsidR="00C57199" w:rsidRDefault="00AE3E63">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rPr>
                <w:i/>
              </w:rPr>
              <w:t xml:space="preserve">  </w:t>
            </w:r>
            <w:r w:rsidR="00090109">
              <w:rPr>
                <w:i/>
              </w:rPr>
              <w:t>Personal Injury: Jury Deliberation</w:t>
            </w:r>
          </w:p>
          <w:p w14:paraId="52DF06E1" w14:textId="5B900A94" w:rsidR="00C57199" w:rsidRDefault="008D6EBC" w:rsidP="003A4E58">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pPr>
            <w:r>
              <w:t>A Life Care Plan</w:t>
            </w:r>
            <w:r w:rsidR="004122B0">
              <w:t xml:space="preserve">ning </w:t>
            </w:r>
          </w:p>
          <w:p w14:paraId="5AF15606" w14:textId="02C8CD2A" w:rsidR="004122B0" w:rsidRDefault="004122B0" w:rsidP="003A4E58">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pPr>
            <w:r>
              <w:t>Guest -- TBA</w:t>
            </w:r>
          </w:p>
          <w:p w14:paraId="72234C1A" w14:textId="4819186D" w:rsidR="003D1D2E" w:rsidRPr="003D1D2E" w:rsidRDefault="003D1D2E" w:rsidP="003A4E58">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rPr>
                <w:b/>
                <w:bCs/>
                <w:i/>
                <w:iCs/>
              </w:rPr>
            </w:pPr>
            <w:r w:rsidRPr="003D1D2E">
              <w:rPr>
                <w:b/>
                <w:bCs/>
                <w:i/>
                <w:iCs/>
              </w:rPr>
              <w:t>Life Care Plans and Personal Injury</w:t>
            </w:r>
          </w:p>
        </w:tc>
        <w:tc>
          <w:tcPr>
            <w:tcW w:w="3120" w:type="dxa"/>
            <w:tcBorders>
              <w:top w:val="single" w:sz="8" w:space="0" w:color="000000"/>
              <w:left w:val="single" w:sz="8" w:space="0" w:color="000000"/>
              <w:bottom w:val="single" w:sz="8" w:space="0" w:color="000000"/>
              <w:right w:val="single" w:sz="8" w:space="0" w:color="000000"/>
              <w:tl2br w:val="nil"/>
              <w:tr2bl w:val="nil"/>
            </w:tcBorders>
            <w:tcMar>
              <w:top w:w="120" w:type="dxa"/>
              <w:left w:w="120" w:type="dxa"/>
              <w:bottom w:w="58" w:type="dxa"/>
              <w:right w:w="120" w:type="dxa"/>
            </w:tcMar>
          </w:tcPr>
          <w:p w14:paraId="4F2B846B" w14:textId="77777777" w:rsidR="00C57199" w:rsidRDefault="00AE3E63">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t xml:space="preserve">  </w:t>
            </w:r>
            <w:r w:rsidR="00090109">
              <w:t xml:space="preserve">Assignment: </w:t>
            </w:r>
          </w:p>
          <w:p w14:paraId="5383EA31" w14:textId="77777777" w:rsidR="00C57199" w:rsidRDefault="0009010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t xml:space="preserve">           Read Chapter </w:t>
            </w:r>
            <w:r w:rsidR="008D6EBC">
              <w:t>7</w:t>
            </w:r>
          </w:p>
          <w:p w14:paraId="06BC342B" w14:textId="77777777" w:rsidR="008C32DE" w:rsidRDefault="008C32DE">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p>
          <w:p w14:paraId="7D2A0B57" w14:textId="77777777" w:rsidR="008C32DE" w:rsidRDefault="008C32DE">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t xml:space="preserve">   Log onto </w:t>
            </w:r>
            <w:proofErr w:type="spellStart"/>
            <w:r>
              <w:t>Oasys</w:t>
            </w:r>
            <w:proofErr w:type="spellEnd"/>
            <w:r>
              <w:t xml:space="preserve"> program. Run searches </w:t>
            </w:r>
          </w:p>
        </w:tc>
      </w:tr>
      <w:tr w:rsidR="00C57199" w14:paraId="2E48E060" w14:textId="77777777">
        <w:trPr>
          <w:cantSplit/>
        </w:trPr>
        <w:tc>
          <w:tcPr>
            <w:tcW w:w="1890" w:type="dxa"/>
            <w:tcBorders>
              <w:top w:val="single" w:sz="8" w:space="0" w:color="000000"/>
              <w:left w:val="single" w:sz="8" w:space="0" w:color="000000"/>
              <w:bottom w:val="single" w:sz="8" w:space="0" w:color="000000"/>
              <w:right w:val="single" w:sz="8" w:space="0" w:color="000000"/>
              <w:tl2br w:val="nil"/>
              <w:tr2bl w:val="nil"/>
            </w:tcBorders>
            <w:tcMar>
              <w:top w:w="120" w:type="dxa"/>
              <w:left w:w="120" w:type="dxa"/>
              <w:bottom w:w="58" w:type="dxa"/>
              <w:right w:w="120" w:type="dxa"/>
            </w:tcMar>
          </w:tcPr>
          <w:p w14:paraId="57748F39" w14:textId="77777777" w:rsidR="00C57199" w:rsidRDefault="0009010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jc w:val="center"/>
            </w:pPr>
            <w:r>
              <w:t>10</w:t>
            </w:r>
          </w:p>
          <w:p w14:paraId="2DA7572C" w14:textId="11EA846E" w:rsidR="00C57199" w:rsidRDefault="00090109" w:rsidP="00E915C2">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jc w:val="center"/>
            </w:pPr>
            <w:r>
              <w:t>10/</w:t>
            </w:r>
            <w:r w:rsidR="00E047FA">
              <w:t>2</w:t>
            </w:r>
            <w:r w:rsidR="00A21AB3">
              <w:t>2</w:t>
            </w:r>
            <w:r w:rsidR="00E047FA">
              <w:t>/202</w:t>
            </w:r>
            <w:r w:rsidR="00A21AB3">
              <w:t>5</w:t>
            </w:r>
          </w:p>
        </w:tc>
        <w:tc>
          <w:tcPr>
            <w:tcW w:w="4350" w:type="dxa"/>
            <w:tcBorders>
              <w:top w:val="single" w:sz="8" w:space="0" w:color="000000"/>
              <w:left w:val="single" w:sz="8" w:space="0" w:color="000000"/>
              <w:bottom w:val="single" w:sz="8" w:space="0" w:color="000000"/>
              <w:right w:val="single" w:sz="8" w:space="0" w:color="000000"/>
              <w:tl2br w:val="nil"/>
              <w:tr2bl w:val="nil"/>
            </w:tcBorders>
            <w:tcMar>
              <w:top w:w="120" w:type="dxa"/>
              <w:left w:w="120" w:type="dxa"/>
              <w:bottom w:w="58" w:type="dxa"/>
              <w:right w:w="120" w:type="dxa"/>
            </w:tcMar>
          </w:tcPr>
          <w:p w14:paraId="11304E6A" w14:textId="77777777" w:rsidR="00F107E4" w:rsidRDefault="00AE3E63" w:rsidP="00F107E4">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rPr>
                <w:i/>
              </w:rPr>
              <w:t xml:space="preserve">  </w:t>
            </w:r>
            <w:r w:rsidR="00F107E4">
              <w:rPr>
                <w:i/>
              </w:rPr>
              <w:t xml:space="preserve">     Personal Injury: Jury Deliberation</w:t>
            </w:r>
          </w:p>
          <w:p w14:paraId="053CF0B5" w14:textId="77777777" w:rsidR="00F107E4" w:rsidRDefault="00F107E4" w:rsidP="00F107E4">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pPr>
            <w:r>
              <w:t>Guest: Mr. Jeremy Knowles, Attorney at Law</w:t>
            </w:r>
          </w:p>
          <w:p w14:paraId="33C0D47A" w14:textId="3BD9BCBA" w:rsidR="00F107E4" w:rsidRDefault="00F107E4" w:rsidP="00F107E4">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rPr>
                <w:i/>
              </w:rPr>
            </w:pPr>
            <w:r>
              <w:rPr>
                <w:b/>
                <w:bCs/>
                <w:i/>
                <w:iCs/>
              </w:rPr>
              <w:t xml:space="preserve">    </w:t>
            </w:r>
            <w:r w:rsidRPr="00C24F56">
              <w:rPr>
                <w:b/>
                <w:bCs/>
                <w:i/>
                <w:iCs/>
              </w:rPr>
              <w:t>Do’s &amp; Don’ts of Vocational Experts</w:t>
            </w:r>
          </w:p>
          <w:p w14:paraId="28BB8315" w14:textId="78E680AC" w:rsidR="00C57199" w:rsidRDefault="00C57199" w:rsidP="003A4E58">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pPr>
          </w:p>
        </w:tc>
        <w:tc>
          <w:tcPr>
            <w:tcW w:w="3120" w:type="dxa"/>
            <w:tcBorders>
              <w:top w:val="single" w:sz="8" w:space="0" w:color="000000"/>
              <w:left w:val="single" w:sz="8" w:space="0" w:color="000000"/>
              <w:bottom w:val="single" w:sz="8" w:space="0" w:color="000000"/>
              <w:right w:val="single" w:sz="8" w:space="0" w:color="000000"/>
              <w:tl2br w:val="nil"/>
              <w:tr2bl w:val="nil"/>
            </w:tcBorders>
            <w:tcMar>
              <w:top w:w="120" w:type="dxa"/>
              <w:left w:w="120" w:type="dxa"/>
              <w:bottom w:w="58" w:type="dxa"/>
              <w:right w:w="120" w:type="dxa"/>
            </w:tcMar>
          </w:tcPr>
          <w:p w14:paraId="3CA09438" w14:textId="77777777" w:rsidR="00C57199" w:rsidRDefault="00AE3E63">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t xml:space="preserve">  </w:t>
            </w:r>
            <w:r w:rsidR="00090109">
              <w:t xml:space="preserve">Assignment: </w:t>
            </w:r>
          </w:p>
          <w:p w14:paraId="77630F24" w14:textId="77777777" w:rsidR="00C57199" w:rsidRDefault="00090109" w:rsidP="008D6EBC">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t xml:space="preserve">           Read Chapter </w:t>
            </w:r>
            <w:r w:rsidR="008D6EBC">
              <w:t>8</w:t>
            </w:r>
          </w:p>
        </w:tc>
      </w:tr>
      <w:tr w:rsidR="00C57199" w14:paraId="608E1EB5" w14:textId="77777777">
        <w:trPr>
          <w:cantSplit/>
        </w:trPr>
        <w:tc>
          <w:tcPr>
            <w:tcW w:w="1890" w:type="dxa"/>
            <w:tcBorders>
              <w:top w:val="single" w:sz="8" w:space="0" w:color="000000"/>
              <w:left w:val="single" w:sz="8" w:space="0" w:color="000000"/>
              <w:bottom w:val="single" w:sz="8" w:space="0" w:color="000000"/>
              <w:right w:val="single" w:sz="8" w:space="0" w:color="000000"/>
              <w:tl2br w:val="nil"/>
              <w:tr2bl w:val="nil"/>
            </w:tcBorders>
            <w:tcMar>
              <w:top w:w="120" w:type="dxa"/>
              <w:left w:w="120" w:type="dxa"/>
              <w:bottom w:w="58" w:type="dxa"/>
              <w:right w:w="120" w:type="dxa"/>
            </w:tcMar>
          </w:tcPr>
          <w:p w14:paraId="3CD485F0" w14:textId="77777777" w:rsidR="00C57199" w:rsidRDefault="0009010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jc w:val="center"/>
            </w:pPr>
            <w:r>
              <w:t>11</w:t>
            </w:r>
          </w:p>
          <w:p w14:paraId="40231178" w14:textId="584C6AC3" w:rsidR="00C57199" w:rsidRDefault="00090109" w:rsidP="00E915C2">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jc w:val="center"/>
            </w:pPr>
            <w:r>
              <w:t>10/</w:t>
            </w:r>
            <w:r w:rsidR="00A21AB3">
              <w:t>29</w:t>
            </w:r>
            <w:r w:rsidR="00E047FA">
              <w:t>/202</w:t>
            </w:r>
            <w:r w:rsidR="00A21AB3">
              <w:t>5</w:t>
            </w:r>
          </w:p>
        </w:tc>
        <w:tc>
          <w:tcPr>
            <w:tcW w:w="4350" w:type="dxa"/>
            <w:tcBorders>
              <w:top w:val="single" w:sz="8" w:space="0" w:color="000000"/>
              <w:left w:val="single" w:sz="8" w:space="0" w:color="000000"/>
              <w:bottom w:val="single" w:sz="8" w:space="0" w:color="000000"/>
              <w:right w:val="single" w:sz="8" w:space="0" w:color="000000"/>
              <w:tl2br w:val="nil"/>
              <w:tr2bl w:val="nil"/>
            </w:tcBorders>
            <w:tcMar>
              <w:top w:w="120" w:type="dxa"/>
              <w:left w:w="120" w:type="dxa"/>
              <w:bottom w:w="58" w:type="dxa"/>
              <w:right w:w="120" w:type="dxa"/>
            </w:tcMar>
          </w:tcPr>
          <w:p w14:paraId="52A2F751" w14:textId="77777777" w:rsidR="00F107E4" w:rsidRDefault="00F107E4" w:rsidP="00F107E4">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rPr>
                <w:i/>
              </w:rPr>
            </w:pPr>
          </w:p>
          <w:p w14:paraId="50F6B139" w14:textId="1748C84A" w:rsidR="00F107E4" w:rsidRDefault="00F107E4" w:rsidP="00F107E4">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rPr>
                <w:i/>
              </w:rPr>
              <w:t xml:space="preserve">   Personal Injury: Jury Deliberation</w:t>
            </w:r>
          </w:p>
          <w:p w14:paraId="22F9A689" w14:textId="77777777" w:rsidR="00F107E4" w:rsidRDefault="00F107E4" w:rsidP="00F107E4">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pPr>
            <w:r>
              <w:t>Case Study</w:t>
            </w:r>
          </w:p>
          <w:p w14:paraId="5E768C8A" w14:textId="77777777" w:rsidR="00F107E4" w:rsidRDefault="00F107E4" w:rsidP="00F107E4">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pPr>
            <w:proofErr w:type="spellStart"/>
            <w:r>
              <w:t>Worklife</w:t>
            </w:r>
            <w:proofErr w:type="spellEnd"/>
            <w:r>
              <w:t xml:space="preserve"> Expectancy</w:t>
            </w:r>
          </w:p>
          <w:p w14:paraId="04FA81DF" w14:textId="77777777" w:rsidR="00F107E4" w:rsidRDefault="00F107E4" w:rsidP="00F107E4">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pPr>
            <w:r>
              <w:t>Wages</w:t>
            </w:r>
          </w:p>
          <w:p w14:paraId="69E692AF" w14:textId="19550588" w:rsidR="003D1D2E" w:rsidRPr="00C24F56" w:rsidRDefault="00F107E4" w:rsidP="00F107E4">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rPr>
                <w:b/>
                <w:bCs/>
                <w:i/>
                <w:iCs/>
              </w:rPr>
            </w:pPr>
            <w:r>
              <w:t>Benefits</w:t>
            </w:r>
          </w:p>
        </w:tc>
        <w:tc>
          <w:tcPr>
            <w:tcW w:w="3120" w:type="dxa"/>
            <w:tcBorders>
              <w:top w:val="single" w:sz="8" w:space="0" w:color="000000"/>
              <w:left w:val="single" w:sz="8" w:space="0" w:color="000000"/>
              <w:bottom w:val="single" w:sz="8" w:space="0" w:color="000000"/>
              <w:right w:val="single" w:sz="8" w:space="0" w:color="000000"/>
              <w:tl2br w:val="nil"/>
              <w:tr2bl w:val="nil"/>
            </w:tcBorders>
            <w:tcMar>
              <w:top w:w="120" w:type="dxa"/>
              <w:left w:w="120" w:type="dxa"/>
              <w:bottom w:w="58" w:type="dxa"/>
              <w:right w:w="120" w:type="dxa"/>
            </w:tcMar>
          </w:tcPr>
          <w:p w14:paraId="4D962940" w14:textId="77777777" w:rsidR="00C57199" w:rsidRDefault="00AE3E63">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t xml:space="preserve">  </w:t>
            </w:r>
            <w:r w:rsidR="00090109">
              <w:t xml:space="preserve">Assignment: </w:t>
            </w:r>
          </w:p>
          <w:p w14:paraId="14B968C0" w14:textId="77777777" w:rsidR="00C57199" w:rsidRDefault="0009010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t xml:space="preserve">           Read Chapter 9</w:t>
            </w:r>
          </w:p>
          <w:p w14:paraId="27F441D4" w14:textId="77777777" w:rsidR="004F5E1F" w:rsidRPr="004F5E1F" w:rsidRDefault="004F5E1F" w:rsidP="00E36CD0">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rPr>
                <w:b/>
              </w:rPr>
            </w:pPr>
            <w:r>
              <w:t xml:space="preserve">   </w:t>
            </w:r>
          </w:p>
        </w:tc>
      </w:tr>
      <w:tr w:rsidR="00C57199" w14:paraId="6C835146" w14:textId="77777777">
        <w:trPr>
          <w:cantSplit/>
        </w:trPr>
        <w:tc>
          <w:tcPr>
            <w:tcW w:w="1890" w:type="dxa"/>
            <w:tcBorders>
              <w:top w:val="single" w:sz="8" w:space="0" w:color="000000"/>
              <w:left w:val="single" w:sz="8" w:space="0" w:color="000000"/>
              <w:bottom w:val="single" w:sz="8" w:space="0" w:color="000000"/>
              <w:right w:val="single" w:sz="8" w:space="0" w:color="000000"/>
              <w:tl2br w:val="nil"/>
              <w:tr2bl w:val="nil"/>
            </w:tcBorders>
            <w:tcMar>
              <w:top w:w="120" w:type="dxa"/>
              <w:left w:w="120" w:type="dxa"/>
              <w:bottom w:w="58" w:type="dxa"/>
              <w:right w:w="120" w:type="dxa"/>
            </w:tcMar>
          </w:tcPr>
          <w:p w14:paraId="473CE48A" w14:textId="77777777" w:rsidR="00C57199" w:rsidRDefault="0009010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jc w:val="center"/>
            </w:pPr>
            <w:r>
              <w:lastRenderedPageBreak/>
              <w:t>12</w:t>
            </w:r>
          </w:p>
          <w:p w14:paraId="0618535C" w14:textId="0211156B" w:rsidR="00C57199" w:rsidRDefault="00090109" w:rsidP="00E915C2">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jc w:val="center"/>
            </w:pPr>
            <w:r>
              <w:t>11/</w:t>
            </w:r>
            <w:r w:rsidR="00A21AB3">
              <w:t>5</w:t>
            </w:r>
            <w:r w:rsidR="00E047FA">
              <w:t>/202</w:t>
            </w:r>
            <w:r w:rsidR="00A21AB3">
              <w:t>5</w:t>
            </w:r>
          </w:p>
        </w:tc>
        <w:tc>
          <w:tcPr>
            <w:tcW w:w="4350" w:type="dxa"/>
            <w:tcBorders>
              <w:top w:val="single" w:sz="8" w:space="0" w:color="000000"/>
              <w:left w:val="single" w:sz="8" w:space="0" w:color="000000"/>
              <w:bottom w:val="single" w:sz="8" w:space="0" w:color="000000"/>
              <w:right w:val="single" w:sz="8" w:space="0" w:color="000000"/>
              <w:tl2br w:val="nil"/>
              <w:tr2bl w:val="nil"/>
            </w:tcBorders>
            <w:tcMar>
              <w:top w:w="120" w:type="dxa"/>
              <w:left w:w="120" w:type="dxa"/>
              <w:bottom w:w="58" w:type="dxa"/>
              <w:right w:w="120" w:type="dxa"/>
            </w:tcMar>
          </w:tcPr>
          <w:p w14:paraId="6E42A000" w14:textId="77777777" w:rsidR="00C57199" w:rsidRDefault="00AE3E63">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rPr>
                <w:i/>
              </w:rPr>
              <w:t xml:space="preserve">  </w:t>
            </w:r>
            <w:r w:rsidR="00090109">
              <w:rPr>
                <w:i/>
              </w:rPr>
              <w:t>Wrongful Death from the Insured’s POV</w:t>
            </w:r>
          </w:p>
          <w:p w14:paraId="0D0106F4" w14:textId="77777777" w:rsidR="00C57199" w:rsidRDefault="00090109" w:rsidP="003A4E58">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pPr>
            <w:r>
              <w:t>Case Study</w:t>
            </w:r>
          </w:p>
          <w:p w14:paraId="7B74884B" w14:textId="77777777" w:rsidR="00C57199" w:rsidRDefault="00090109" w:rsidP="003A4E58">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pPr>
            <w:r>
              <w:t>Rehabilitation Research</w:t>
            </w:r>
          </w:p>
          <w:p w14:paraId="409D944A" w14:textId="77777777" w:rsidR="00C57199" w:rsidRDefault="00090109" w:rsidP="003A4E58">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pPr>
            <w:r>
              <w:t>Hypothetical Approach</w:t>
            </w:r>
          </w:p>
        </w:tc>
        <w:tc>
          <w:tcPr>
            <w:tcW w:w="3120" w:type="dxa"/>
            <w:tcBorders>
              <w:top w:val="single" w:sz="8" w:space="0" w:color="000000"/>
              <w:left w:val="single" w:sz="8" w:space="0" w:color="000000"/>
              <w:bottom w:val="single" w:sz="8" w:space="0" w:color="000000"/>
              <w:right w:val="single" w:sz="8" w:space="0" w:color="000000"/>
              <w:tl2br w:val="nil"/>
              <w:tr2bl w:val="nil"/>
            </w:tcBorders>
            <w:tcMar>
              <w:top w:w="120" w:type="dxa"/>
              <w:left w:w="120" w:type="dxa"/>
              <w:bottom w:w="58" w:type="dxa"/>
              <w:right w:w="120" w:type="dxa"/>
            </w:tcMar>
          </w:tcPr>
          <w:p w14:paraId="784EBC36" w14:textId="77777777" w:rsidR="00C57199" w:rsidRDefault="00AE3E63">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t xml:space="preserve">  </w:t>
            </w:r>
            <w:r w:rsidR="00090109">
              <w:t xml:space="preserve">Assignment: </w:t>
            </w:r>
          </w:p>
          <w:p w14:paraId="7F9761F1" w14:textId="77777777" w:rsidR="00E36CD0" w:rsidRDefault="0009010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rPr>
                <w:b/>
              </w:rPr>
            </w:pPr>
            <w:r>
              <w:t xml:space="preserve">           </w:t>
            </w:r>
            <w:r w:rsidR="0069417E">
              <w:t>Appendix C</w:t>
            </w:r>
            <w:r w:rsidR="00456EBF">
              <w:t>, F</w:t>
            </w:r>
          </w:p>
          <w:p w14:paraId="6D956457" w14:textId="77777777" w:rsidR="00E36CD0" w:rsidRDefault="00E36CD0">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rPr>
                <w:b/>
              </w:rPr>
            </w:pPr>
          </w:p>
          <w:p w14:paraId="17375F4F" w14:textId="77777777" w:rsidR="00C57199" w:rsidRDefault="00E36CD0">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rPr>
                <w:b/>
              </w:rPr>
              <w:t>55.</w:t>
            </w:r>
            <w:r w:rsidRPr="004F5E1F">
              <w:rPr>
                <w:b/>
              </w:rPr>
              <w:t xml:space="preserve"> Job Browser &amp; </w:t>
            </w:r>
            <w:proofErr w:type="spellStart"/>
            <w:r w:rsidRPr="004F5E1F">
              <w:rPr>
                <w:b/>
              </w:rPr>
              <w:t>Oasys</w:t>
            </w:r>
            <w:proofErr w:type="spellEnd"/>
            <w:r w:rsidRPr="004F5E1F">
              <w:rPr>
                <w:b/>
              </w:rPr>
              <w:t xml:space="preserve"> for Personal Injury Assignment Due [</w:t>
            </w:r>
            <w:r w:rsidR="00E0443B">
              <w:rPr>
                <w:b/>
              </w:rPr>
              <w:t>5</w:t>
            </w:r>
            <w:r w:rsidRPr="004F5E1F">
              <w:rPr>
                <w:b/>
              </w:rPr>
              <w:t xml:space="preserve"> pts]</w:t>
            </w:r>
          </w:p>
          <w:p w14:paraId="42501D5C" w14:textId="77777777" w:rsidR="00E36CD0" w:rsidRDefault="00E36CD0">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p>
          <w:p w14:paraId="16832D17" w14:textId="77777777" w:rsidR="00E36CD0" w:rsidRDefault="00E36CD0">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p>
          <w:p w14:paraId="41657697" w14:textId="77777777" w:rsidR="00E36CD0" w:rsidRDefault="00E36CD0">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p>
        </w:tc>
      </w:tr>
      <w:tr w:rsidR="00C57199" w14:paraId="7E0233BA" w14:textId="77777777">
        <w:trPr>
          <w:cantSplit/>
        </w:trPr>
        <w:tc>
          <w:tcPr>
            <w:tcW w:w="1890" w:type="dxa"/>
            <w:tcBorders>
              <w:top w:val="single" w:sz="8" w:space="0" w:color="000000"/>
              <w:left w:val="single" w:sz="8" w:space="0" w:color="000000"/>
              <w:bottom w:val="single" w:sz="8" w:space="0" w:color="000000"/>
              <w:right w:val="single" w:sz="8" w:space="0" w:color="000000"/>
              <w:tl2br w:val="nil"/>
              <w:tr2bl w:val="nil"/>
            </w:tcBorders>
            <w:tcMar>
              <w:top w:w="120" w:type="dxa"/>
              <w:left w:w="120" w:type="dxa"/>
              <w:bottom w:w="58" w:type="dxa"/>
              <w:right w:w="120" w:type="dxa"/>
            </w:tcMar>
          </w:tcPr>
          <w:p w14:paraId="04D1E325" w14:textId="77777777" w:rsidR="00C57199" w:rsidRDefault="0009010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jc w:val="center"/>
            </w:pPr>
            <w:r>
              <w:t>13</w:t>
            </w:r>
          </w:p>
          <w:p w14:paraId="0303A789" w14:textId="024A9856" w:rsidR="00C57199" w:rsidRDefault="00090109" w:rsidP="00E915C2">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jc w:val="center"/>
            </w:pPr>
            <w:r>
              <w:t>11/</w:t>
            </w:r>
            <w:r w:rsidR="00E047FA">
              <w:t>1</w:t>
            </w:r>
            <w:r w:rsidR="00A21AB3">
              <w:t>2</w:t>
            </w:r>
            <w:r w:rsidR="00E047FA">
              <w:t>/202</w:t>
            </w:r>
            <w:r w:rsidR="00A21AB3">
              <w:t>5</w:t>
            </w:r>
          </w:p>
        </w:tc>
        <w:tc>
          <w:tcPr>
            <w:tcW w:w="4350" w:type="dxa"/>
            <w:tcBorders>
              <w:top w:val="single" w:sz="8" w:space="0" w:color="000000"/>
              <w:left w:val="single" w:sz="8" w:space="0" w:color="000000"/>
              <w:bottom w:val="single" w:sz="8" w:space="0" w:color="000000"/>
              <w:right w:val="single" w:sz="8" w:space="0" w:color="000000"/>
              <w:tl2br w:val="nil"/>
              <w:tr2bl w:val="nil"/>
            </w:tcBorders>
            <w:tcMar>
              <w:top w:w="120" w:type="dxa"/>
              <w:left w:w="120" w:type="dxa"/>
              <w:bottom w:w="58" w:type="dxa"/>
              <w:right w:w="120" w:type="dxa"/>
            </w:tcMar>
          </w:tcPr>
          <w:p w14:paraId="3E3EE2E0" w14:textId="77777777" w:rsidR="00C57199" w:rsidRDefault="00AE3E63">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rPr>
                <w:i/>
              </w:rPr>
              <w:t xml:space="preserve">  </w:t>
            </w:r>
            <w:r w:rsidR="00090109">
              <w:rPr>
                <w:i/>
              </w:rPr>
              <w:t>The Vocational Expert in the Courtroom</w:t>
            </w:r>
          </w:p>
          <w:p w14:paraId="0D927662" w14:textId="77777777" w:rsidR="00C57199" w:rsidRDefault="00090109" w:rsidP="003A4E58">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pPr>
            <w:r>
              <w:t>Pre-trial preparation</w:t>
            </w:r>
          </w:p>
          <w:p w14:paraId="46D45143" w14:textId="77777777" w:rsidR="00C57199" w:rsidRDefault="00090109" w:rsidP="003A4E58">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pPr>
            <w:r>
              <w:t>Prepping the Lawyer - List of questions</w:t>
            </w:r>
          </w:p>
          <w:p w14:paraId="5A3E5200" w14:textId="77777777" w:rsidR="00C57199" w:rsidRDefault="00090109" w:rsidP="003A4E58">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pPr>
            <w:r>
              <w:t>Accommodation strategies</w:t>
            </w:r>
          </w:p>
        </w:tc>
        <w:tc>
          <w:tcPr>
            <w:tcW w:w="3120" w:type="dxa"/>
            <w:tcBorders>
              <w:top w:val="single" w:sz="8" w:space="0" w:color="000000"/>
              <w:left w:val="single" w:sz="8" w:space="0" w:color="000000"/>
              <w:bottom w:val="single" w:sz="8" w:space="0" w:color="000000"/>
              <w:right w:val="single" w:sz="8" w:space="0" w:color="000000"/>
              <w:tl2br w:val="nil"/>
              <w:tr2bl w:val="nil"/>
            </w:tcBorders>
            <w:tcMar>
              <w:top w:w="120" w:type="dxa"/>
              <w:left w:w="120" w:type="dxa"/>
              <w:bottom w:w="58" w:type="dxa"/>
              <w:right w:w="120" w:type="dxa"/>
            </w:tcMar>
          </w:tcPr>
          <w:p w14:paraId="23DCC1F6" w14:textId="77777777" w:rsidR="00C57199" w:rsidRDefault="00AE3E63">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t xml:space="preserve">   </w:t>
            </w:r>
            <w:r w:rsidR="00090109">
              <w:t xml:space="preserve">Assignment: </w:t>
            </w:r>
          </w:p>
          <w:p w14:paraId="6709CCC9" w14:textId="77777777" w:rsidR="00C57199" w:rsidRDefault="00090109" w:rsidP="00456EBF">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t xml:space="preserve">           </w:t>
            </w:r>
            <w:r w:rsidR="00456EBF">
              <w:t>Read Chapter 12</w:t>
            </w:r>
          </w:p>
        </w:tc>
      </w:tr>
      <w:tr w:rsidR="00C57199" w14:paraId="5E5D7A18" w14:textId="77777777">
        <w:trPr>
          <w:cantSplit/>
        </w:trPr>
        <w:tc>
          <w:tcPr>
            <w:tcW w:w="1890" w:type="dxa"/>
            <w:tcBorders>
              <w:top w:val="single" w:sz="8" w:space="0" w:color="000000"/>
              <w:left w:val="single" w:sz="8" w:space="0" w:color="000000"/>
              <w:bottom w:val="single" w:sz="8" w:space="0" w:color="000000"/>
              <w:right w:val="single" w:sz="8" w:space="0" w:color="000000"/>
              <w:tl2br w:val="nil"/>
              <w:tr2bl w:val="nil"/>
            </w:tcBorders>
            <w:tcMar>
              <w:top w:w="120" w:type="dxa"/>
              <w:left w:w="120" w:type="dxa"/>
              <w:bottom w:w="58" w:type="dxa"/>
              <w:right w:w="120" w:type="dxa"/>
            </w:tcMar>
          </w:tcPr>
          <w:p w14:paraId="35875850" w14:textId="77777777" w:rsidR="00C57199" w:rsidRDefault="0009010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jc w:val="center"/>
            </w:pPr>
            <w:r>
              <w:t>14</w:t>
            </w:r>
          </w:p>
          <w:p w14:paraId="2453C4B7" w14:textId="562A4B78" w:rsidR="00C57199" w:rsidRDefault="00090109" w:rsidP="00E915C2">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jc w:val="center"/>
            </w:pPr>
            <w:r>
              <w:t>11/</w:t>
            </w:r>
            <w:r w:rsidR="00A21AB3">
              <w:t>19</w:t>
            </w:r>
            <w:r w:rsidR="00E047FA">
              <w:t>/202</w:t>
            </w:r>
            <w:r w:rsidR="00A21AB3">
              <w:t>5</w:t>
            </w:r>
          </w:p>
        </w:tc>
        <w:tc>
          <w:tcPr>
            <w:tcW w:w="4350" w:type="dxa"/>
            <w:tcBorders>
              <w:top w:val="single" w:sz="8" w:space="0" w:color="000000"/>
              <w:left w:val="single" w:sz="8" w:space="0" w:color="000000"/>
              <w:bottom w:val="single" w:sz="8" w:space="0" w:color="000000"/>
              <w:right w:val="single" w:sz="8" w:space="0" w:color="000000"/>
              <w:tl2br w:val="nil"/>
              <w:tr2bl w:val="nil"/>
            </w:tcBorders>
            <w:tcMar>
              <w:top w:w="120" w:type="dxa"/>
              <w:left w:w="120" w:type="dxa"/>
              <w:bottom w:w="58" w:type="dxa"/>
              <w:right w:w="120" w:type="dxa"/>
            </w:tcMar>
          </w:tcPr>
          <w:p w14:paraId="3CAE572E" w14:textId="77777777" w:rsidR="00C57199" w:rsidRDefault="00AE3E63">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rPr>
                <w:i/>
              </w:rPr>
              <w:t xml:space="preserve">  </w:t>
            </w:r>
            <w:r w:rsidR="00090109">
              <w:rPr>
                <w:i/>
              </w:rPr>
              <w:t>Hanging Up Your Shingle: Forensic Markets beyond “The Big Three”</w:t>
            </w:r>
          </w:p>
          <w:p w14:paraId="07534A1E" w14:textId="77777777" w:rsidR="00C57199" w:rsidRDefault="00090109" w:rsidP="003A4E58">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pPr>
            <w:r>
              <w:t>LTD</w:t>
            </w:r>
          </w:p>
          <w:p w14:paraId="214F228A" w14:textId="77777777" w:rsidR="00C57199" w:rsidRDefault="00090109" w:rsidP="003A4E58">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pPr>
            <w:r>
              <w:t>Divorce</w:t>
            </w:r>
          </w:p>
          <w:p w14:paraId="73ECC01A" w14:textId="77777777" w:rsidR="00C57199" w:rsidRDefault="00090109" w:rsidP="003A4E58">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pPr>
            <w:r>
              <w:t>Employment Law</w:t>
            </w:r>
          </w:p>
          <w:p w14:paraId="5C929995" w14:textId="77777777" w:rsidR="00C57199" w:rsidRDefault="00090109" w:rsidP="003A4E58">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pPr>
            <w:r>
              <w:t>VA</w:t>
            </w:r>
          </w:p>
          <w:p w14:paraId="7F1AD7F2" w14:textId="77777777" w:rsidR="00C57199" w:rsidRDefault="00090109" w:rsidP="003A4E58">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pPr>
            <w:r>
              <w:t>Corrections</w:t>
            </w:r>
          </w:p>
          <w:p w14:paraId="43DB518E" w14:textId="77777777" w:rsidR="00C57199" w:rsidRDefault="00090109" w:rsidP="003A4E58">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pPr>
            <w:r>
              <w:t>Other</w:t>
            </w:r>
          </w:p>
        </w:tc>
        <w:tc>
          <w:tcPr>
            <w:tcW w:w="3120" w:type="dxa"/>
            <w:tcBorders>
              <w:top w:val="single" w:sz="8" w:space="0" w:color="000000"/>
              <w:left w:val="single" w:sz="8" w:space="0" w:color="000000"/>
              <w:bottom w:val="single" w:sz="8" w:space="0" w:color="000000"/>
              <w:right w:val="single" w:sz="8" w:space="0" w:color="000000"/>
              <w:tl2br w:val="nil"/>
              <w:tr2bl w:val="nil"/>
            </w:tcBorders>
            <w:tcMar>
              <w:top w:w="120" w:type="dxa"/>
              <w:left w:w="120" w:type="dxa"/>
              <w:bottom w:w="58" w:type="dxa"/>
              <w:right w:w="120" w:type="dxa"/>
            </w:tcMar>
          </w:tcPr>
          <w:p w14:paraId="4FD48B21" w14:textId="77777777" w:rsidR="004F5E1F" w:rsidRDefault="00AE3E63">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t xml:space="preserve">  </w:t>
            </w:r>
          </w:p>
          <w:p w14:paraId="27EA42F6" w14:textId="77777777" w:rsidR="004F5E1F" w:rsidRDefault="004F5E1F">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p>
          <w:p w14:paraId="6117A644" w14:textId="77777777" w:rsidR="004F5E1F" w:rsidRDefault="004F5E1F">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p>
          <w:p w14:paraId="635262CE" w14:textId="77777777" w:rsidR="004F5E1F" w:rsidRDefault="004F5E1F">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p>
          <w:p w14:paraId="6AA56C73" w14:textId="77777777" w:rsidR="00C57199" w:rsidRDefault="004F5E1F">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t xml:space="preserve">   </w:t>
            </w:r>
            <w:r w:rsidR="00090109">
              <w:t>Assignment:</w:t>
            </w:r>
          </w:p>
          <w:p w14:paraId="673E5C08" w14:textId="77777777" w:rsidR="00C57199" w:rsidRDefault="0009010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t xml:space="preserve">           Enjoy Thanksgiving Holidays</w:t>
            </w:r>
          </w:p>
        </w:tc>
      </w:tr>
      <w:tr w:rsidR="00C57199" w14:paraId="004238BA" w14:textId="77777777">
        <w:trPr>
          <w:cantSplit/>
        </w:trPr>
        <w:tc>
          <w:tcPr>
            <w:tcW w:w="1890" w:type="dxa"/>
            <w:tcBorders>
              <w:top w:val="single" w:sz="8" w:space="0" w:color="000000"/>
              <w:left w:val="single" w:sz="8" w:space="0" w:color="000000"/>
              <w:bottom w:val="single" w:sz="8" w:space="0" w:color="000000"/>
              <w:right w:val="single" w:sz="8" w:space="0" w:color="000000"/>
              <w:tl2br w:val="nil"/>
              <w:tr2bl w:val="nil"/>
            </w:tcBorders>
            <w:tcMar>
              <w:top w:w="120" w:type="dxa"/>
              <w:left w:w="120" w:type="dxa"/>
              <w:bottom w:w="58" w:type="dxa"/>
              <w:right w:w="120" w:type="dxa"/>
            </w:tcMar>
          </w:tcPr>
          <w:p w14:paraId="4321C6BB" w14:textId="77777777" w:rsidR="00C57199" w:rsidRDefault="0009010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jc w:val="center"/>
            </w:pPr>
            <w:r>
              <w:t>15</w:t>
            </w:r>
          </w:p>
          <w:p w14:paraId="01D1CFE0" w14:textId="124DD5BC" w:rsidR="00C57199" w:rsidRDefault="00090109" w:rsidP="00E915C2">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jc w:val="center"/>
            </w:pPr>
            <w:r>
              <w:t>11/2</w:t>
            </w:r>
            <w:r w:rsidR="00A21AB3">
              <w:t>6</w:t>
            </w:r>
            <w:r>
              <w:t>/202</w:t>
            </w:r>
            <w:r w:rsidR="00A21AB3">
              <w:t>6</w:t>
            </w:r>
          </w:p>
        </w:tc>
        <w:tc>
          <w:tcPr>
            <w:tcW w:w="4350" w:type="dxa"/>
            <w:tcBorders>
              <w:top w:val="single" w:sz="8" w:space="0" w:color="000000"/>
              <w:left w:val="single" w:sz="8" w:space="0" w:color="000000"/>
              <w:bottom w:val="single" w:sz="8" w:space="0" w:color="000000"/>
              <w:right w:val="single" w:sz="8" w:space="0" w:color="000000"/>
              <w:tl2br w:val="nil"/>
              <w:tr2bl w:val="nil"/>
            </w:tcBorders>
            <w:tcMar>
              <w:top w:w="120" w:type="dxa"/>
              <w:left w:w="120" w:type="dxa"/>
              <w:bottom w:w="58" w:type="dxa"/>
              <w:right w:w="120" w:type="dxa"/>
            </w:tcMar>
          </w:tcPr>
          <w:p w14:paraId="692072FA" w14:textId="77777777" w:rsidR="00C57199" w:rsidRDefault="00AE3E63">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t xml:space="preserve">   </w:t>
            </w:r>
            <w:r w:rsidR="00090109">
              <w:t>NO CLASS - THANKSGIVING WEEK</w:t>
            </w:r>
          </w:p>
        </w:tc>
        <w:tc>
          <w:tcPr>
            <w:tcW w:w="3120" w:type="dxa"/>
            <w:tcBorders>
              <w:top w:val="single" w:sz="8" w:space="0" w:color="000000"/>
              <w:left w:val="single" w:sz="8" w:space="0" w:color="000000"/>
              <w:bottom w:val="single" w:sz="8" w:space="0" w:color="000000"/>
              <w:right w:val="single" w:sz="8" w:space="0" w:color="000000"/>
              <w:tl2br w:val="nil"/>
              <w:tr2bl w:val="nil"/>
            </w:tcBorders>
            <w:tcMar>
              <w:top w:w="120" w:type="dxa"/>
              <w:left w:w="120" w:type="dxa"/>
              <w:bottom w:w="58" w:type="dxa"/>
              <w:right w:w="120" w:type="dxa"/>
            </w:tcMar>
          </w:tcPr>
          <w:p w14:paraId="1CE7E047" w14:textId="77777777" w:rsidR="00A952AB" w:rsidRDefault="00AE3E63" w:rsidP="00A952AB">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t xml:space="preserve">   </w:t>
            </w:r>
            <w:r w:rsidR="00090109">
              <w:t>Prep for Exam #2</w:t>
            </w:r>
          </w:p>
          <w:p w14:paraId="0693CD27" w14:textId="77777777" w:rsidR="00A952AB" w:rsidRDefault="00A952AB" w:rsidP="00A952AB">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p>
          <w:p w14:paraId="6F31FDF9" w14:textId="36B3140D" w:rsidR="00A952AB" w:rsidRPr="004F5E1F" w:rsidRDefault="00A952AB" w:rsidP="00A952AB">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rPr>
                <w:b/>
              </w:rPr>
            </w:pPr>
            <w:r>
              <w:t xml:space="preserve">   </w:t>
            </w:r>
            <w:r>
              <w:rPr>
                <w:b/>
              </w:rPr>
              <w:t>6</w:t>
            </w:r>
            <w:r w:rsidRPr="004F5E1F">
              <w:rPr>
                <w:b/>
              </w:rPr>
              <w:t xml:space="preserve">. </w:t>
            </w:r>
            <w:r>
              <w:rPr>
                <w:b/>
              </w:rPr>
              <w:t>Personal Injury Report</w:t>
            </w:r>
            <w:r w:rsidRPr="004F5E1F">
              <w:rPr>
                <w:b/>
              </w:rPr>
              <w:t xml:space="preserve"> </w:t>
            </w:r>
            <w:r w:rsidR="00E047FA">
              <w:rPr>
                <w:b/>
              </w:rPr>
              <w:t xml:space="preserve">&amp; Rebuttal </w:t>
            </w:r>
            <w:r w:rsidRPr="004F5E1F">
              <w:rPr>
                <w:b/>
              </w:rPr>
              <w:t>[25 pts] Assignment Due</w:t>
            </w:r>
            <w:r>
              <w:rPr>
                <w:b/>
              </w:rPr>
              <w:t xml:space="preserve"> </w:t>
            </w:r>
          </w:p>
          <w:p w14:paraId="6BE92B1F" w14:textId="77777777" w:rsidR="00C57199" w:rsidRDefault="00C5719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p>
          <w:p w14:paraId="6B28333A" w14:textId="77777777" w:rsidR="00A952AB" w:rsidRDefault="00A952AB">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p>
        </w:tc>
      </w:tr>
      <w:tr w:rsidR="00C57199" w14:paraId="2EBC601D" w14:textId="77777777">
        <w:trPr>
          <w:cantSplit/>
        </w:trPr>
        <w:tc>
          <w:tcPr>
            <w:tcW w:w="1890" w:type="dxa"/>
            <w:tcBorders>
              <w:top w:val="single" w:sz="8" w:space="0" w:color="000000"/>
              <w:left w:val="single" w:sz="8" w:space="0" w:color="000000"/>
              <w:bottom w:val="single" w:sz="8" w:space="0" w:color="000000"/>
              <w:right w:val="single" w:sz="8" w:space="0" w:color="000000"/>
              <w:tl2br w:val="nil"/>
              <w:tr2bl w:val="nil"/>
            </w:tcBorders>
            <w:tcMar>
              <w:top w:w="120" w:type="dxa"/>
              <w:left w:w="120" w:type="dxa"/>
              <w:bottom w:w="58" w:type="dxa"/>
              <w:right w:w="120" w:type="dxa"/>
            </w:tcMar>
          </w:tcPr>
          <w:p w14:paraId="0786E667" w14:textId="77777777" w:rsidR="00C57199" w:rsidRDefault="0009010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jc w:val="center"/>
            </w:pPr>
            <w:r>
              <w:t>16</w:t>
            </w:r>
          </w:p>
          <w:p w14:paraId="5D41C50D" w14:textId="11CF921E" w:rsidR="00C57199" w:rsidRDefault="00090109" w:rsidP="00E915C2">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jc w:val="center"/>
            </w:pPr>
            <w:r>
              <w:t>1</w:t>
            </w:r>
            <w:r w:rsidR="00E047FA">
              <w:t>2</w:t>
            </w:r>
            <w:r>
              <w:t>/</w:t>
            </w:r>
            <w:r w:rsidR="00A21AB3">
              <w:t>3/</w:t>
            </w:r>
            <w:r>
              <w:t>202</w:t>
            </w:r>
            <w:r w:rsidR="00A21AB3">
              <w:t>5</w:t>
            </w:r>
          </w:p>
        </w:tc>
        <w:tc>
          <w:tcPr>
            <w:tcW w:w="4350" w:type="dxa"/>
            <w:tcBorders>
              <w:top w:val="single" w:sz="8" w:space="0" w:color="000000"/>
              <w:left w:val="single" w:sz="8" w:space="0" w:color="000000"/>
              <w:bottom w:val="single" w:sz="8" w:space="0" w:color="000000"/>
              <w:right w:val="single" w:sz="8" w:space="0" w:color="000000"/>
              <w:tl2br w:val="nil"/>
              <w:tr2bl w:val="nil"/>
            </w:tcBorders>
            <w:tcMar>
              <w:top w:w="120" w:type="dxa"/>
              <w:left w:w="120" w:type="dxa"/>
              <w:bottom w:w="58" w:type="dxa"/>
              <w:right w:w="120" w:type="dxa"/>
            </w:tcMar>
          </w:tcPr>
          <w:p w14:paraId="3F315E74" w14:textId="77777777" w:rsidR="00C57199" w:rsidRDefault="00AE3E63">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rPr>
                <w:b/>
              </w:rPr>
            </w:pPr>
            <w:r>
              <w:rPr>
                <w:b/>
              </w:rPr>
              <w:t xml:space="preserve">                  </w:t>
            </w:r>
            <w:r w:rsidR="002F7615">
              <w:rPr>
                <w:b/>
              </w:rPr>
              <w:t>Quiz</w:t>
            </w:r>
            <w:r w:rsidR="00090109">
              <w:rPr>
                <w:b/>
              </w:rPr>
              <w:t xml:space="preserve"> # 2</w:t>
            </w:r>
            <w:r w:rsidR="004F5E1F">
              <w:rPr>
                <w:b/>
              </w:rPr>
              <w:t xml:space="preserve"> [25 points]</w:t>
            </w:r>
          </w:p>
          <w:p w14:paraId="6401516B" w14:textId="77777777" w:rsidR="00211429" w:rsidRDefault="00211429" w:rsidP="0021142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pPr>
            <w:r>
              <w:rPr>
                <w:b/>
              </w:rPr>
              <w:t xml:space="preserve">   *Quizzes are online for all students*</w:t>
            </w:r>
          </w:p>
        </w:tc>
        <w:tc>
          <w:tcPr>
            <w:tcW w:w="3120" w:type="dxa"/>
            <w:tcBorders>
              <w:top w:val="single" w:sz="8" w:space="0" w:color="000000"/>
              <w:left w:val="single" w:sz="8" w:space="0" w:color="000000"/>
              <w:bottom w:val="single" w:sz="8" w:space="0" w:color="000000"/>
              <w:right w:val="single" w:sz="8" w:space="0" w:color="000000"/>
              <w:tl2br w:val="nil"/>
              <w:tr2bl w:val="nil"/>
            </w:tcBorders>
            <w:tcMar>
              <w:top w:w="120" w:type="dxa"/>
              <w:left w:w="120" w:type="dxa"/>
              <w:bottom w:w="58" w:type="dxa"/>
              <w:right w:w="120" w:type="dxa"/>
            </w:tcMar>
          </w:tcPr>
          <w:p w14:paraId="219D6870" w14:textId="77777777" w:rsidR="00C57199" w:rsidRDefault="00C5719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p>
        </w:tc>
      </w:tr>
    </w:tbl>
    <w:p w14:paraId="0BC000B2" w14:textId="77777777" w:rsidR="00C57199" w:rsidRDefault="00C5719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rPr>
          <w:sz w:val="22"/>
        </w:rPr>
        <w:sectPr w:rsidR="00C57199" w:rsidSect="00AE3E63">
          <w:pgSz w:w="12240" w:h="15840"/>
          <w:pgMar w:top="432" w:right="1440" w:bottom="432" w:left="1440" w:header="720" w:footer="720" w:gutter="0"/>
          <w:cols w:space="720"/>
          <w:docGrid w:linePitch="326"/>
        </w:sectPr>
      </w:pPr>
    </w:p>
    <w:p w14:paraId="5FE75D11" w14:textId="77777777" w:rsidR="00C57199" w:rsidRDefault="0009010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rPr>
          <w:b/>
        </w:rPr>
      </w:pPr>
      <w:r>
        <w:rPr>
          <w:b/>
        </w:rPr>
        <w:lastRenderedPageBreak/>
        <w:t>Course Requirements, Assignments, &amp; Grading:</w:t>
      </w:r>
    </w:p>
    <w:p w14:paraId="49EA3C0D" w14:textId="77777777" w:rsidR="00C57199" w:rsidRDefault="00C5719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p>
    <w:p w14:paraId="3A0EA79F" w14:textId="77777777" w:rsidR="00C57199" w:rsidRDefault="0009010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t xml:space="preserve">Course assignments are due on the dates specified. When assignments are turned in late without an approved absence/excuse, scores for the assignments(s) will be reduced by two (2) points per day with no assignments accepted more than one week past the due date (refer to the Class Policy Statements in this syllabus for information about excused absences and make-up assignments). Students in this course are required to complete the specified course requirements. </w:t>
      </w:r>
    </w:p>
    <w:p w14:paraId="5F4163FD" w14:textId="77777777" w:rsidR="00C57199" w:rsidRDefault="00C5719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p>
    <w:tbl>
      <w:tblPr>
        <w:tblW w:w="0" w:type="auto"/>
        <w:tblLayout w:type="fixed"/>
        <w:tblCellMar>
          <w:left w:w="98" w:type="dxa"/>
          <w:right w:w="98" w:type="dxa"/>
        </w:tblCellMar>
        <w:tblLook w:val="04A0" w:firstRow="1" w:lastRow="0" w:firstColumn="1" w:lastColumn="0" w:noHBand="0" w:noVBand="1"/>
      </w:tblPr>
      <w:tblGrid>
        <w:gridCol w:w="6384"/>
        <w:gridCol w:w="1800"/>
      </w:tblGrid>
      <w:tr w:rsidR="00C57199" w14:paraId="594FCD6D" w14:textId="77777777">
        <w:tc>
          <w:tcPr>
            <w:tcW w:w="6384" w:type="dxa"/>
            <w:tcBorders>
              <w:top w:val="single" w:sz="8" w:space="0" w:color="000000"/>
              <w:left w:val="single" w:sz="8" w:space="0" w:color="000000"/>
              <w:bottom w:val="single" w:sz="8" w:space="0" w:color="000000"/>
              <w:right w:val="single" w:sz="8" w:space="0" w:color="000000"/>
              <w:tl2br w:val="nil"/>
              <w:tr2bl w:val="nil"/>
            </w:tcBorders>
            <w:tcMar>
              <w:top w:w="10" w:type="dxa"/>
              <w:left w:w="108" w:type="dxa"/>
              <w:bottom w:w="10" w:type="dxa"/>
              <w:right w:w="108" w:type="dxa"/>
            </w:tcMar>
          </w:tcPr>
          <w:p w14:paraId="6AA5C9F5" w14:textId="5C21C02F" w:rsidR="00C57199" w:rsidRDefault="0009010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rPr>
                <w:b/>
              </w:rPr>
            </w:pPr>
            <w:r>
              <w:rPr>
                <w:b/>
              </w:rPr>
              <w:t>Assignments</w:t>
            </w:r>
            <w:r w:rsidR="004A3C43">
              <w:rPr>
                <w:b/>
              </w:rPr>
              <w:t xml:space="preserve"> / </w:t>
            </w:r>
            <w:r w:rsidR="00460D8B">
              <w:rPr>
                <w:b/>
              </w:rPr>
              <w:t>Quizzes</w:t>
            </w:r>
            <w:r>
              <w:rPr>
                <w:b/>
              </w:rPr>
              <w:t>:</w:t>
            </w:r>
          </w:p>
          <w:p w14:paraId="7541AF2A" w14:textId="77777777" w:rsidR="00C57199" w:rsidRDefault="00C5719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rPr>
                <w:b/>
              </w:rPr>
            </w:pPr>
          </w:p>
        </w:tc>
        <w:tc>
          <w:tcPr>
            <w:tcW w:w="1800" w:type="dxa"/>
            <w:tcBorders>
              <w:top w:val="single" w:sz="8" w:space="0" w:color="000000"/>
              <w:left w:val="single" w:sz="8" w:space="0" w:color="000000"/>
              <w:bottom w:val="single" w:sz="8" w:space="0" w:color="000000"/>
              <w:right w:val="single" w:sz="8" w:space="0" w:color="000000"/>
              <w:tl2br w:val="nil"/>
              <w:tr2bl w:val="nil"/>
            </w:tcBorders>
            <w:tcMar>
              <w:top w:w="10" w:type="dxa"/>
              <w:left w:w="108" w:type="dxa"/>
              <w:bottom w:w="10" w:type="dxa"/>
              <w:right w:w="108" w:type="dxa"/>
            </w:tcMar>
          </w:tcPr>
          <w:p w14:paraId="73E9E56D" w14:textId="77777777" w:rsidR="00C57199" w:rsidRDefault="00C5719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p>
          <w:p w14:paraId="6F137A82" w14:textId="77777777" w:rsidR="00C57199" w:rsidRDefault="0009010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jc w:val="center"/>
            </w:pPr>
            <w:r>
              <w:t>Points</w:t>
            </w:r>
          </w:p>
        </w:tc>
      </w:tr>
      <w:tr w:rsidR="00C57199" w14:paraId="552A98A3" w14:textId="77777777">
        <w:tc>
          <w:tcPr>
            <w:tcW w:w="6384" w:type="dxa"/>
            <w:tcBorders>
              <w:top w:val="single" w:sz="8" w:space="0" w:color="000000"/>
              <w:left w:val="single" w:sz="8" w:space="0" w:color="000000"/>
              <w:bottom w:val="single" w:sz="8" w:space="0" w:color="000000"/>
              <w:right w:val="single" w:sz="8" w:space="0" w:color="000000"/>
              <w:tl2br w:val="nil"/>
              <w:tr2bl w:val="nil"/>
            </w:tcBorders>
            <w:tcMar>
              <w:top w:w="0" w:type="dxa"/>
              <w:left w:w="108" w:type="dxa"/>
              <w:bottom w:w="10" w:type="dxa"/>
              <w:right w:w="108" w:type="dxa"/>
            </w:tcMar>
          </w:tcPr>
          <w:p w14:paraId="6588C6B5" w14:textId="77777777" w:rsidR="00C57199" w:rsidRDefault="00F77D0E" w:rsidP="00AB450B">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pPr>
            <w:r>
              <w:t>1</w:t>
            </w:r>
            <w:r w:rsidR="004A3C43">
              <w:t>.</w:t>
            </w:r>
            <w:r w:rsidR="00090109">
              <w:t xml:space="preserve"> What I Bring to the Vocational Expert Practice</w:t>
            </w:r>
          </w:p>
        </w:tc>
        <w:tc>
          <w:tcPr>
            <w:tcW w:w="1800" w:type="dxa"/>
            <w:tcBorders>
              <w:top w:val="single" w:sz="8" w:space="0" w:color="000000"/>
              <w:left w:val="single" w:sz="8" w:space="0" w:color="000000"/>
              <w:bottom w:val="single" w:sz="8" w:space="0" w:color="000000"/>
              <w:right w:val="single" w:sz="8" w:space="0" w:color="000000"/>
              <w:tl2br w:val="nil"/>
              <w:tr2bl w:val="nil"/>
            </w:tcBorders>
            <w:tcMar>
              <w:top w:w="0" w:type="dxa"/>
              <w:left w:w="108" w:type="dxa"/>
              <w:bottom w:w="10" w:type="dxa"/>
              <w:right w:w="108" w:type="dxa"/>
            </w:tcMar>
          </w:tcPr>
          <w:p w14:paraId="4B3BEE1D" w14:textId="77777777" w:rsidR="00C57199" w:rsidRDefault="0009010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jc w:val="center"/>
            </w:pPr>
            <w:r>
              <w:t>5</w:t>
            </w:r>
          </w:p>
        </w:tc>
      </w:tr>
      <w:tr w:rsidR="00C57199" w14:paraId="6613BAE4" w14:textId="77777777">
        <w:tc>
          <w:tcPr>
            <w:tcW w:w="6384" w:type="dxa"/>
            <w:tcBorders>
              <w:top w:val="single" w:sz="8" w:space="0" w:color="000000"/>
              <w:left w:val="single" w:sz="8" w:space="0" w:color="000000"/>
              <w:bottom w:val="single" w:sz="8" w:space="0" w:color="000000"/>
              <w:right w:val="single" w:sz="8" w:space="0" w:color="000000"/>
              <w:tl2br w:val="nil"/>
              <w:tr2bl w:val="nil"/>
            </w:tcBorders>
            <w:tcMar>
              <w:top w:w="0" w:type="dxa"/>
              <w:left w:w="108" w:type="dxa"/>
              <w:bottom w:w="10" w:type="dxa"/>
              <w:right w:w="108" w:type="dxa"/>
            </w:tcMar>
          </w:tcPr>
          <w:p w14:paraId="5E2E97B4" w14:textId="77777777" w:rsidR="00C57199" w:rsidRDefault="00F77D0E" w:rsidP="00F77D0E">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pPr>
            <w:r>
              <w:t>2.Voc Expert Role in Work Comp Cases in my State</w:t>
            </w:r>
          </w:p>
        </w:tc>
        <w:tc>
          <w:tcPr>
            <w:tcW w:w="1800" w:type="dxa"/>
            <w:tcBorders>
              <w:top w:val="single" w:sz="8" w:space="0" w:color="000000"/>
              <w:left w:val="single" w:sz="8" w:space="0" w:color="000000"/>
              <w:bottom w:val="single" w:sz="8" w:space="0" w:color="000000"/>
              <w:right w:val="single" w:sz="8" w:space="0" w:color="000000"/>
              <w:tl2br w:val="nil"/>
              <w:tr2bl w:val="nil"/>
            </w:tcBorders>
            <w:tcMar>
              <w:top w:w="0" w:type="dxa"/>
              <w:left w:w="108" w:type="dxa"/>
              <w:bottom w:w="10" w:type="dxa"/>
              <w:right w:w="108" w:type="dxa"/>
            </w:tcMar>
          </w:tcPr>
          <w:p w14:paraId="3C7EC336" w14:textId="77777777" w:rsidR="00C57199" w:rsidRDefault="0009010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jc w:val="center"/>
            </w:pPr>
            <w:r>
              <w:t>5</w:t>
            </w:r>
          </w:p>
        </w:tc>
      </w:tr>
      <w:tr w:rsidR="00C57199" w14:paraId="28A5D930" w14:textId="77777777">
        <w:trPr>
          <w:trHeight w:val="224"/>
        </w:trPr>
        <w:tc>
          <w:tcPr>
            <w:tcW w:w="6384" w:type="dxa"/>
            <w:tcBorders>
              <w:top w:val="single" w:sz="8" w:space="0" w:color="000000"/>
              <w:left w:val="single" w:sz="8" w:space="0" w:color="000000"/>
              <w:bottom w:val="single" w:sz="8" w:space="0" w:color="000000"/>
              <w:right w:val="single" w:sz="8" w:space="0" w:color="000000"/>
              <w:tl2br w:val="nil"/>
              <w:tr2bl w:val="nil"/>
            </w:tcBorders>
            <w:tcMar>
              <w:top w:w="0" w:type="dxa"/>
              <w:left w:w="108" w:type="dxa"/>
              <w:bottom w:w="10" w:type="dxa"/>
              <w:right w:w="108" w:type="dxa"/>
            </w:tcMar>
          </w:tcPr>
          <w:p w14:paraId="1DF5B996" w14:textId="77777777" w:rsidR="00C57199" w:rsidRDefault="001262FD">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t xml:space="preserve">   </w:t>
            </w:r>
            <w:r w:rsidR="00090109">
              <w:t xml:space="preserve">3. Job Browser &amp; </w:t>
            </w:r>
            <w:proofErr w:type="spellStart"/>
            <w:r w:rsidR="00090109">
              <w:t>Oasys</w:t>
            </w:r>
            <w:proofErr w:type="spellEnd"/>
            <w:r w:rsidR="00090109">
              <w:t xml:space="preserve"> for Social Security</w:t>
            </w:r>
          </w:p>
        </w:tc>
        <w:tc>
          <w:tcPr>
            <w:tcW w:w="1800" w:type="dxa"/>
            <w:tcBorders>
              <w:top w:val="single" w:sz="8" w:space="0" w:color="000000"/>
              <w:left w:val="single" w:sz="8" w:space="0" w:color="000000"/>
              <w:bottom w:val="single" w:sz="8" w:space="0" w:color="000000"/>
              <w:right w:val="single" w:sz="8" w:space="0" w:color="000000"/>
              <w:tl2br w:val="nil"/>
              <w:tr2bl w:val="nil"/>
            </w:tcBorders>
            <w:tcMar>
              <w:top w:w="0" w:type="dxa"/>
              <w:left w:w="108" w:type="dxa"/>
              <w:bottom w:w="10" w:type="dxa"/>
              <w:right w:w="108" w:type="dxa"/>
            </w:tcMar>
          </w:tcPr>
          <w:p w14:paraId="76DD7386" w14:textId="77777777" w:rsidR="00C57199" w:rsidRDefault="0009010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t xml:space="preserve">           </w:t>
            </w:r>
            <w:r w:rsidR="001262FD">
              <w:t xml:space="preserve">   </w:t>
            </w:r>
            <w:r>
              <w:t>5</w:t>
            </w:r>
          </w:p>
        </w:tc>
      </w:tr>
      <w:tr w:rsidR="00C57199" w14:paraId="000439C2" w14:textId="77777777">
        <w:trPr>
          <w:trHeight w:val="224"/>
        </w:trPr>
        <w:tc>
          <w:tcPr>
            <w:tcW w:w="6384" w:type="dxa"/>
            <w:tcBorders>
              <w:top w:val="single" w:sz="8" w:space="0" w:color="000000"/>
              <w:left w:val="single" w:sz="8" w:space="0" w:color="000000"/>
              <w:bottom w:val="single" w:sz="8" w:space="0" w:color="000000"/>
              <w:right w:val="single" w:sz="8" w:space="0" w:color="000000"/>
              <w:tl2br w:val="nil"/>
              <w:tr2bl w:val="nil"/>
            </w:tcBorders>
            <w:tcMar>
              <w:top w:w="0" w:type="dxa"/>
              <w:left w:w="108" w:type="dxa"/>
              <w:bottom w:w="10" w:type="dxa"/>
              <w:right w:w="108" w:type="dxa"/>
            </w:tcMar>
          </w:tcPr>
          <w:p w14:paraId="7D89C380" w14:textId="77777777" w:rsidR="00C57199" w:rsidRDefault="001262FD">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t xml:space="preserve">   </w:t>
            </w:r>
            <w:r w:rsidR="00090109">
              <w:t xml:space="preserve">4. Job Browser &amp; </w:t>
            </w:r>
            <w:proofErr w:type="spellStart"/>
            <w:r w:rsidR="00090109">
              <w:t>Oasys</w:t>
            </w:r>
            <w:proofErr w:type="spellEnd"/>
            <w:r w:rsidR="00090109">
              <w:t xml:space="preserve"> for Work Comp</w:t>
            </w:r>
          </w:p>
        </w:tc>
        <w:tc>
          <w:tcPr>
            <w:tcW w:w="1800" w:type="dxa"/>
            <w:tcBorders>
              <w:top w:val="single" w:sz="8" w:space="0" w:color="000000"/>
              <w:left w:val="single" w:sz="8" w:space="0" w:color="000000"/>
              <w:bottom w:val="single" w:sz="8" w:space="0" w:color="000000"/>
              <w:right w:val="single" w:sz="8" w:space="0" w:color="000000"/>
              <w:tl2br w:val="nil"/>
              <w:tr2bl w:val="nil"/>
            </w:tcBorders>
            <w:tcMar>
              <w:top w:w="0" w:type="dxa"/>
              <w:left w:w="108" w:type="dxa"/>
              <w:bottom w:w="10" w:type="dxa"/>
              <w:right w:w="108" w:type="dxa"/>
            </w:tcMar>
          </w:tcPr>
          <w:p w14:paraId="291E0721" w14:textId="77777777" w:rsidR="00C57199" w:rsidRDefault="0009010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t xml:space="preserve">           </w:t>
            </w:r>
            <w:r w:rsidR="001262FD">
              <w:t xml:space="preserve">   </w:t>
            </w:r>
            <w:r>
              <w:t>5</w:t>
            </w:r>
          </w:p>
        </w:tc>
      </w:tr>
      <w:tr w:rsidR="00C57199" w14:paraId="3B2B0CEE" w14:textId="77777777">
        <w:tc>
          <w:tcPr>
            <w:tcW w:w="6384" w:type="dxa"/>
            <w:tcBorders>
              <w:top w:val="single" w:sz="8" w:space="0" w:color="000000"/>
              <w:left w:val="single" w:sz="8" w:space="0" w:color="000000"/>
              <w:bottom w:val="single" w:sz="8" w:space="0" w:color="000000"/>
              <w:right w:val="single" w:sz="8" w:space="0" w:color="000000"/>
              <w:tl2br w:val="nil"/>
              <w:tr2bl w:val="nil"/>
            </w:tcBorders>
            <w:tcMar>
              <w:top w:w="0" w:type="dxa"/>
              <w:left w:w="108" w:type="dxa"/>
              <w:bottom w:w="10" w:type="dxa"/>
              <w:right w:w="108" w:type="dxa"/>
            </w:tcMar>
          </w:tcPr>
          <w:p w14:paraId="3D2886DE" w14:textId="77777777" w:rsidR="00C57199" w:rsidRDefault="004A3C43" w:rsidP="004A3C43">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t xml:space="preserve">   </w:t>
            </w:r>
            <w:r w:rsidR="00F80570">
              <w:t xml:space="preserve"> </w:t>
            </w:r>
            <w:r>
              <w:t>Quiz</w:t>
            </w:r>
            <w:r w:rsidR="00090109">
              <w:t xml:space="preserve"> #1</w:t>
            </w:r>
          </w:p>
        </w:tc>
        <w:tc>
          <w:tcPr>
            <w:tcW w:w="1800" w:type="dxa"/>
            <w:tcBorders>
              <w:top w:val="single" w:sz="8" w:space="0" w:color="000000"/>
              <w:left w:val="single" w:sz="8" w:space="0" w:color="000000"/>
              <w:bottom w:val="single" w:sz="8" w:space="0" w:color="000000"/>
              <w:right w:val="single" w:sz="8" w:space="0" w:color="000000"/>
              <w:tl2br w:val="nil"/>
              <w:tr2bl w:val="nil"/>
            </w:tcBorders>
            <w:tcMar>
              <w:top w:w="0" w:type="dxa"/>
              <w:left w:w="108" w:type="dxa"/>
              <w:bottom w:w="10" w:type="dxa"/>
              <w:right w:w="108" w:type="dxa"/>
            </w:tcMar>
          </w:tcPr>
          <w:p w14:paraId="56CABFC0" w14:textId="77777777" w:rsidR="00C57199" w:rsidRDefault="0009010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jc w:val="center"/>
            </w:pPr>
            <w:r>
              <w:t>25</w:t>
            </w:r>
          </w:p>
        </w:tc>
      </w:tr>
      <w:tr w:rsidR="00C57199" w14:paraId="15A27C9C" w14:textId="77777777">
        <w:tc>
          <w:tcPr>
            <w:tcW w:w="6384" w:type="dxa"/>
            <w:tcBorders>
              <w:top w:val="single" w:sz="8" w:space="0" w:color="000000"/>
              <w:left w:val="single" w:sz="8" w:space="0" w:color="000000"/>
              <w:bottom w:val="single" w:sz="8" w:space="0" w:color="000000"/>
              <w:right w:val="single" w:sz="8" w:space="0" w:color="000000"/>
              <w:tl2br w:val="nil"/>
              <w:tr2bl w:val="nil"/>
            </w:tcBorders>
            <w:tcMar>
              <w:top w:w="0" w:type="dxa"/>
              <w:left w:w="108" w:type="dxa"/>
              <w:bottom w:w="10" w:type="dxa"/>
              <w:right w:w="108" w:type="dxa"/>
            </w:tcMar>
          </w:tcPr>
          <w:p w14:paraId="7D9BDAAD" w14:textId="77777777" w:rsidR="00C57199" w:rsidRDefault="004A3C43" w:rsidP="00F80570">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t xml:space="preserve">   5</w:t>
            </w:r>
            <w:r w:rsidR="00090109">
              <w:t xml:space="preserve">. Job Browser &amp; </w:t>
            </w:r>
            <w:proofErr w:type="spellStart"/>
            <w:r w:rsidR="00090109">
              <w:t>Oasys</w:t>
            </w:r>
            <w:proofErr w:type="spellEnd"/>
            <w:r w:rsidR="00090109">
              <w:t xml:space="preserve"> for Personal Injury </w:t>
            </w:r>
          </w:p>
        </w:tc>
        <w:tc>
          <w:tcPr>
            <w:tcW w:w="1800" w:type="dxa"/>
            <w:tcBorders>
              <w:top w:val="single" w:sz="8" w:space="0" w:color="000000"/>
              <w:left w:val="single" w:sz="8" w:space="0" w:color="000000"/>
              <w:bottom w:val="single" w:sz="8" w:space="0" w:color="000000"/>
              <w:right w:val="single" w:sz="8" w:space="0" w:color="000000"/>
              <w:tl2br w:val="nil"/>
              <w:tr2bl w:val="nil"/>
            </w:tcBorders>
            <w:tcMar>
              <w:top w:w="0" w:type="dxa"/>
              <w:left w:w="108" w:type="dxa"/>
              <w:bottom w:w="10" w:type="dxa"/>
              <w:right w:w="108" w:type="dxa"/>
            </w:tcMar>
          </w:tcPr>
          <w:p w14:paraId="5F212558" w14:textId="77777777" w:rsidR="00C57199" w:rsidRDefault="00F80570" w:rsidP="00E36CD0">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jc w:val="center"/>
            </w:pPr>
            <w:r>
              <w:t>5</w:t>
            </w:r>
          </w:p>
        </w:tc>
      </w:tr>
      <w:tr w:rsidR="00C57199" w14:paraId="6E0FDE82" w14:textId="77777777">
        <w:tc>
          <w:tcPr>
            <w:tcW w:w="6384" w:type="dxa"/>
            <w:tcBorders>
              <w:top w:val="single" w:sz="8" w:space="0" w:color="000000"/>
              <w:left w:val="single" w:sz="8" w:space="0" w:color="000000"/>
              <w:bottom w:val="single" w:sz="8" w:space="0" w:color="000000"/>
              <w:right w:val="single" w:sz="8" w:space="0" w:color="000000"/>
              <w:tl2br w:val="nil"/>
              <w:tr2bl w:val="nil"/>
            </w:tcBorders>
            <w:tcMar>
              <w:top w:w="0" w:type="dxa"/>
              <w:left w:w="108" w:type="dxa"/>
              <w:bottom w:w="10" w:type="dxa"/>
              <w:right w:w="108" w:type="dxa"/>
            </w:tcMar>
          </w:tcPr>
          <w:p w14:paraId="159325C5" w14:textId="77777777" w:rsidR="00C57199" w:rsidRDefault="001262FD" w:rsidP="004A3C43">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t xml:space="preserve">   </w:t>
            </w:r>
            <w:r w:rsidR="004A3C43">
              <w:t xml:space="preserve"> Quiz</w:t>
            </w:r>
            <w:r w:rsidR="00090109">
              <w:t xml:space="preserve"> #2</w:t>
            </w:r>
          </w:p>
        </w:tc>
        <w:tc>
          <w:tcPr>
            <w:tcW w:w="1800" w:type="dxa"/>
            <w:tcBorders>
              <w:top w:val="single" w:sz="8" w:space="0" w:color="000000"/>
              <w:left w:val="single" w:sz="8" w:space="0" w:color="000000"/>
              <w:bottom w:val="single" w:sz="8" w:space="0" w:color="000000"/>
              <w:right w:val="single" w:sz="8" w:space="0" w:color="000000"/>
              <w:tl2br w:val="nil"/>
              <w:tr2bl w:val="nil"/>
            </w:tcBorders>
            <w:tcMar>
              <w:top w:w="0" w:type="dxa"/>
              <w:left w:w="108" w:type="dxa"/>
              <w:bottom w:w="10" w:type="dxa"/>
              <w:right w:w="108" w:type="dxa"/>
            </w:tcMar>
          </w:tcPr>
          <w:p w14:paraId="491CB9C7" w14:textId="77777777" w:rsidR="00C57199" w:rsidRDefault="0009010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jc w:val="center"/>
            </w:pPr>
            <w:r>
              <w:t>25</w:t>
            </w:r>
          </w:p>
        </w:tc>
      </w:tr>
      <w:tr w:rsidR="00C57199" w14:paraId="17F91A1E" w14:textId="77777777">
        <w:tc>
          <w:tcPr>
            <w:tcW w:w="6384" w:type="dxa"/>
            <w:tcBorders>
              <w:top w:val="single" w:sz="8" w:space="0" w:color="000000"/>
              <w:left w:val="single" w:sz="8" w:space="0" w:color="000000"/>
              <w:bottom w:val="single" w:sz="8" w:space="0" w:color="000000"/>
              <w:right w:val="single" w:sz="8" w:space="0" w:color="000000"/>
              <w:tl2br w:val="nil"/>
              <w:tr2bl w:val="nil"/>
            </w:tcBorders>
            <w:tcMar>
              <w:top w:w="0" w:type="dxa"/>
              <w:left w:w="108" w:type="dxa"/>
              <w:bottom w:w="10" w:type="dxa"/>
              <w:right w:w="108" w:type="dxa"/>
            </w:tcMar>
          </w:tcPr>
          <w:p w14:paraId="71D80B8C" w14:textId="76D8FC5B" w:rsidR="00C57199" w:rsidRDefault="001262FD" w:rsidP="004A3C43">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t xml:space="preserve">   </w:t>
            </w:r>
            <w:r w:rsidR="004A3C43">
              <w:t>6</w:t>
            </w:r>
            <w:r w:rsidR="00090109">
              <w:t xml:space="preserve">. </w:t>
            </w:r>
            <w:r w:rsidR="00AB450B">
              <w:t>Forensic VE Report &amp; Rebuttal</w:t>
            </w:r>
          </w:p>
        </w:tc>
        <w:tc>
          <w:tcPr>
            <w:tcW w:w="1800" w:type="dxa"/>
            <w:tcBorders>
              <w:top w:val="single" w:sz="8" w:space="0" w:color="000000"/>
              <w:left w:val="single" w:sz="8" w:space="0" w:color="000000"/>
              <w:bottom w:val="single" w:sz="8" w:space="0" w:color="000000"/>
              <w:right w:val="single" w:sz="8" w:space="0" w:color="000000"/>
              <w:tl2br w:val="nil"/>
              <w:tr2bl w:val="nil"/>
            </w:tcBorders>
            <w:tcMar>
              <w:top w:w="0" w:type="dxa"/>
              <w:left w:w="108" w:type="dxa"/>
              <w:bottom w:w="10" w:type="dxa"/>
              <w:right w:w="108" w:type="dxa"/>
            </w:tcMar>
          </w:tcPr>
          <w:p w14:paraId="083FF079" w14:textId="77777777" w:rsidR="00C57199" w:rsidRDefault="0009010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jc w:val="center"/>
            </w:pPr>
            <w:r>
              <w:t>25</w:t>
            </w:r>
          </w:p>
        </w:tc>
      </w:tr>
      <w:tr w:rsidR="00C57199" w14:paraId="170C86BC" w14:textId="77777777">
        <w:tc>
          <w:tcPr>
            <w:tcW w:w="6384" w:type="dxa"/>
            <w:tcBorders>
              <w:top w:val="single" w:sz="8" w:space="0" w:color="000000"/>
              <w:left w:val="single" w:sz="8" w:space="0" w:color="000000"/>
              <w:bottom w:val="single" w:sz="8" w:space="0" w:color="000000"/>
              <w:right w:val="single" w:sz="8" w:space="0" w:color="000000"/>
              <w:tl2br w:val="nil"/>
              <w:tr2bl w:val="nil"/>
            </w:tcBorders>
            <w:tcMar>
              <w:top w:w="0" w:type="dxa"/>
              <w:left w:w="108" w:type="dxa"/>
              <w:bottom w:w="10" w:type="dxa"/>
              <w:right w:w="108" w:type="dxa"/>
            </w:tcMar>
          </w:tcPr>
          <w:p w14:paraId="4A6BA14D" w14:textId="77777777" w:rsidR="00C57199" w:rsidRDefault="001262FD">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rPr>
                <w:b/>
              </w:rPr>
            </w:pPr>
            <w:r>
              <w:rPr>
                <w:b/>
              </w:rPr>
              <w:t xml:space="preserve">   </w:t>
            </w:r>
            <w:r w:rsidR="00090109">
              <w:rPr>
                <w:b/>
              </w:rPr>
              <w:t>Total</w:t>
            </w:r>
          </w:p>
        </w:tc>
        <w:tc>
          <w:tcPr>
            <w:tcW w:w="1800" w:type="dxa"/>
            <w:tcBorders>
              <w:top w:val="single" w:sz="8" w:space="0" w:color="000000"/>
              <w:left w:val="single" w:sz="8" w:space="0" w:color="000000"/>
              <w:bottom w:val="single" w:sz="8" w:space="0" w:color="000000"/>
              <w:right w:val="single" w:sz="8" w:space="0" w:color="000000"/>
              <w:tl2br w:val="nil"/>
              <w:tr2bl w:val="nil"/>
            </w:tcBorders>
            <w:tcMar>
              <w:top w:w="0" w:type="dxa"/>
              <w:left w:w="108" w:type="dxa"/>
              <w:bottom w:w="10" w:type="dxa"/>
              <w:right w:w="108" w:type="dxa"/>
            </w:tcMar>
          </w:tcPr>
          <w:p w14:paraId="1E17EDDA" w14:textId="77777777" w:rsidR="00C57199" w:rsidRDefault="0009010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jc w:val="center"/>
              <w:rPr>
                <w:b/>
              </w:rPr>
            </w:pPr>
            <w:r>
              <w:rPr>
                <w:b/>
              </w:rPr>
              <w:t>100</w:t>
            </w:r>
          </w:p>
        </w:tc>
      </w:tr>
    </w:tbl>
    <w:p w14:paraId="56999929" w14:textId="77777777" w:rsidR="00C57199" w:rsidRDefault="00C5719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rPr>
          <w:b/>
        </w:rPr>
      </w:pPr>
    </w:p>
    <w:p w14:paraId="5D95A2F1" w14:textId="77777777" w:rsidR="00C57199" w:rsidRDefault="0009010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rPr>
          <w:b/>
        </w:rPr>
      </w:pPr>
      <w:r>
        <w:rPr>
          <w:b/>
        </w:rPr>
        <w:t>Grading Scale</w:t>
      </w:r>
    </w:p>
    <w:tbl>
      <w:tblPr>
        <w:tblW w:w="0" w:type="auto"/>
        <w:tblLayout w:type="fixed"/>
        <w:tblLook w:val="04A0" w:firstRow="1" w:lastRow="0" w:firstColumn="1" w:lastColumn="0" w:noHBand="0" w:noVBand="1"/>
      </w:tblPr>
      <w:tblGrid>
        <w:gridCol w:w="4674"/>
        <w:gridCol w:w="4674"/>
      </w:tblGrid>
      <w:tr w:rsidR="00C57199" w14:paraId="36FB976F" w14:textId="77777777">
        <w:tc>
          <w:tcPr>
            <w:tcW w:w="4674" w:type="dxa"/>
            <w:tcBorders>
              <w:top w:val="nil"/>
              <w:left w:val="nil"/>
              <w:bottom w:val="nil"/>
              <w:right w:val="nil"/>
              <w:tl2br w:val="nil"/>
              <w:tr2bl w:val="nil"/>
            </w:tcBorders>
            <w:tcMar>
              <w:top w:w="0" w:type="dxa"/>
              <w:left w:w="108" w:type="dxa"/>
              <w:bottom w:w="0" w:type="dxa"/>
              <w:right w:w="108" w:type="dxa"/>
            </w:tcMar>
          </w:tcPr>
          <w:p w14:paraId="5098EAB7" w14:textId="77777777" w:rsidR="00C57199" w:rsidRDefault="001262FD">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t xml:space="preserve">             </w:t>
            </w:r>
            <w:r w:rsidR="00090109">
              <w:t>A 90-100%</w:t>
            </w:r>
          </w:p>
        </w:tc>
        <w:tc>
          <w:tcPr>
            <w:tcW w:w="4674" w:type="dxa"/>
            <w:tcBorders>
              <w:top w:val="nil"/>
              <w:left w:val="nil"/>
              <w:bottom w:val="nil"/>
              <w:right w:val="nil"/>
              <w:tl2br w:val="nil"/>
              <w:tr2bl w:val="nil"/>
            </w:tcBorders>
            <w:tcMar>
              <w:top w:w="0" w:type="dxa"/>
              <w:left w:w="108" w:type="dxa"/>
              <w:bottom w:w="0" w:type="dxa"/>
              <w:right w:w="108" w:type="dxa"/>
            </w:tcMar>
          </w:tcPr>
          <w:p w14:paraId="15714F4A" w14:textId="77777777" w:rsidR="00C57199" w:rsidRDefault="00C5719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p>
        </w:tc>
      </w:tr>
      <w:tr w:rsidR="00C57199" w14:paraId="0197950A" w14:textId="77777777">
        <w:tc>
          <w:tcPr>
            <w:tcW w:w="4674" w:type="dxa"/>
            <w:tcBorders>
              <w:top w:val="nil"/>
              <w:left w:val="nil"/>
              <w:bottom w:val="nil"/>
              <w:right w:val="nil"/>
              <w:tl2br w:val="nil"/>
              <w:tr2bl w:val="nil"/>
            </w:tcBorders>
            <w:tcMar>
              <w:top w:w="0" w:type="dxa"/>
              <w:left w:w="108" w:type="dxa"/>
              <w:bottom w:w="0" w:type="dxa"/>
              <w:right w:w="108" w:type="dxa"/>
            </w:tcMar>
          </w:tcPr>
          <w:p w14:paraId="6CED5716" w14:textId="77777777" w:rsidR="00C57199" w:rsidRDefault="001262FD">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t xml:space="preserve">             </w:t>
            </w:r>
            <w:r w:rsidR="00090109">
              <w:t>B 80-89%</w:t>
            </w:r>
          </w:p>
        </w:tc>
        <w:tc>
          <w:tcPr>
            <w:tcW w:w="4674" w:type="dxa"/>
            <w:tcBorders>
              <w:top w:val="nil"/>
              <w:left w:val="nil"/>
              <w:bottom w:val="nil"/>
              <w:right w:val="nil"/>
              <w:tl2br w:val="nil"/>
              <w:tr2bl w:val="nil"/>
            </w:tcBorders>
            <w:tcMar>
              <w:top w:w="0" w:type="dxa"/>
              <w:left w:w="108" w:type="dxa"/>
              <w:bottom w:w="0" w:type="dxa"/>
              <w:right w:w="108" w:type="dxa"/>
            </w:tcMar>
          </w:tcPr>
          <w:p w14:paraId="6832D80F" w14:textId="77777777" w:rsidR="00C57199" w:rsidRDefault="00C5719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p>
        </w:tc>
      </w:tr>
      <w:tr w:rsidR="00C57199" w14:paraId="248A97B0" w14:textId="77777777">
        <w:tc>
          <w:tcPr>
            <w:tcW w:w="4674" w:type="dxa"/>
            <w:tcBorders>
              <w:top w:val="nil"/>
              <w:left w:val="nil"/>
              <w:bottom w:val="nil"/>
              <w:right w:val="nil"/>
              <w:tl2br w:val="nil"/>
              <w:tr2bl w:val="nil"/>
            </w:tcBorders>
            <w:tcMar>
              <w:top w:w="0" w:type="dxa"/>
              <w:left w:w="108" w:type="dxa"/>
              <w:bottom w:w="0" w:type="dxa"/>
              <w:right w:w="108" w:type="dxa"/>
            </w:tcMar>
          </w:tcPr>
          <w:p w14:paraId="2F3D4F17" w14:textId="77777777" w:rsidR="00C57199" w:rsidRDefault="001262FD">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t xml:space="preserve">             </w:t>
            </w:r>
            <w:r w:rsidR="00090109">
              <w:t>C 70-79%</w:t>
            </w:r>
          </w:p>
        </w:tc>
        <w:tc>
          <w:tcPr>
            <w:tcW w:w="4674" w:type="dxa"/>
            <w:tcBorders>
              <w:top w:val="nil"/>
              <w:left w:val="nil"/>
              <w:bottom w:val="nil"/>
              <w:right w:val="nil"/>
              <w:tl2br w:val="nil"/>
              <w:tr2bl w:val="nil"/>
            </w:tcBorders>
            <w:tcMar>
              <w:top w:w="0" w:type="dxa"/>
              <w:left w:w="108" w:type="dxa"/>
              <w:bottom w:w="0" w:type="dxa"/>
              <w:right w:w="108" w:type="dxa"/>
            </w:tcMar>
          </w:tcPr>
          <w:p w14:paraId="5E0FF082" w14:textId="77777777" w:rsidR="00C57199" w:rsidRDefault="00C5719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p>
        </w:tc>
      </w:tr>
      <w:tr w:rsidR="00C57199" w14:paraId="7A4AC272" w14:textId="77777777">
        <w:tc>
          <w:tcPr>
            <w:tcW w:w="4674" w:type="dxa"/>
            <w:tcBorders>
              <w:top w:val="nil"/>
              <w:left w:val="nil"/>
              <w:bottom w:val="nil"/>
              <w:right w:val="nil"/>
              <w:tl2br w:val="nil"/>
              <w:tr2bl w:val="nil"/>
            </w:tcBorders>
            <w:tcMar>
              <w:top w:w="0" w:type="dxa"/>
              <w:left w:w="108" w:type="dxa"/>
              <w:bottom w:w="0" w:type="dxa"/>
              <w:right w:w="108" w:type="dxa"/>
            </w:tcMar>
          </w:tcPr>
          <w:p w14:paraId="73E9FEAB" w14:textId="77777777" w:rsidR="00C57199" w:rsidRDefault="001262FD">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t xml:space="preserve">             </w:t>
            </w:r>
            <w:r w:rsidR="00090109">
              <w:t>D 60-69%</w:t>
            </w:r>
          </w:p>
        </w:tc>
        <w:tc>
          <w:tcPr>
            <w:tcW w:w="4674" w:type="dxa"/>
            <w:tcBorders>
              <w:top w:val="nil"/>
              <w:left w:val="nil"/>
              <w:bottom w:val="nil"/>
              <w:right w:val="nil"/>
              <w:tl2br w:val="nil"/>
              <w:tr2bl w:val="nil"/>
            </w:tcBorders>
            <w:tcMar>
              <w:top w:w="0" w:type="dxa"/>
              <w:left w:w="108" w:type="dxa"/>
              <w:bottom w:w="0" w:type="dxa"/>
              <w:right w:w="108" w:type="dxa"/>
            </w:tcMar>
          </w:tcPr>
          <w:p w14:paraId="72DBEE1D" w14:textId="77777777" w:rsidR="00C57199" w:rsidRDefault="00C5719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p>
        </w:tc>
      </w:tr>
      <w:tr w:rsidR="00C57199" w14:paraId="3E53D5CD" w14:textId="77777777">
        <w:tc>
          <w:tcPr>
            <w:tcW w:w="4674" w:type="dxa"/>
            <w:tcBorders>
              <w:top w:val="nil"/>
              <w:left w:val="nil"/>
              <w:bottom w:val="nil"/>
              <w:right w:val="nil"/>
              <w:tl2br w:val="nil"/>
              <w:tr2bl w:val="nil"/>
            </w:tcBorders>
            <w:tcMar>
              <w:top w:w="0" w:type="dxa"/>
              <w:left w:w="108" w:type="dxa"/>
              <w:bottom w:w="0" w:type="dxa"/>
              <w:right w:w="108" w:type="dxa"/>
            </w:tcMar>
          </w:tcPr>
          <w:p w14:paraId="21128F9E" w14:textId="0B3696E3" w:rsidR="00C57199" w:rsidRDefault="001262FD" w:rsidP="001262FD">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r>
              <w:t xml:space="preserve">             </w:t>
            </w:r>
            <w:r w:rsidR="00460D8B">
              <w:t>F Below</w:t>
            </w:r>
            <w:r w:rsidR="00090109">
              <w:t xml:space="preserve"> 60%</w:t>
            </w:r>
          </w:p>
        </w:tc>
        <w:tc>
          <w:tcPr>
            <w:tcW w:w="4674" w:type="dxa"/>
            <w:tcBorders>
              <w:top w:val="nil"/>
              <w:left w:val="nil"/>
              <w:bottom w:val="nil"/>
              <w:right w:val="nil"/>
              <w:tl2br w:val="nil"/>
              <w:tr2bl w:val="nil"/>
            </w:tcBorders>
            <w:tcMar>
              <w:top w:w="0" w:type="dxa"/>
              <w:left w:w="108" w:type="dxa"/>
              <w:bottom w:w="0" w:type="dxa"/>
              <w:right w:w="108" w:type="dxa"/>
            </w:tcMar>
          </w:tcPr>
          <w:p w14:paraId="601C7225" w14:textId="77777777" w:rsidR="00C57199" w:rsidRDefault="00C5719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p>
        </w:tc>
      </w:tr>
    </w:tbl>
    <w:p w14:paraId="313DE394" w14:textId="77777777" w:rsidR="00C57199" w:rsidRDefault="00C5719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pPr>
    </w:p>
    <w:p w14:paraId="2E5070E5" w14:textId="77777777" w:rsidR="00C57199" w:rsidRDefault="0009010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rPr>
          <w:b/>
        </w:rPr>
      </w:pPr>
      <w:r>
        <w:rPr>
          <w:b/>
        </w:rPr>
        <w:t>Course Assignments, Requirements, &amp; Evaluation:</w:t>
      </w:r>
    </w:p>
    <w:p w14:paraId="5F07C9A5" w14:textId="77777777" w:rsidR="00C57199" w:rsidRDefault="0009010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rPr>
          <w:b/>
        </w:rPr>
      </w:pPr>
      <w:r>
        <w:rPr>
          <w:b/>
        </w:rPr>
        <w:t>[All of the assignments listed in this syllabus are subject to further development. What is included here is a synopsis]</w:t>
      </w:r>
    </w:p>
    <w:p w14:paraId="48CFB195" w14:textId="77777777" w:rsidR="00C57199" w:rsidRDefault="00C5719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rPr>
          <w:b/>
        </w:rPr>
      </w:pPr>
    </w:p>
    <w:p w14:paraId="62DC7785" w14:textId="77777777" w:rsidR="00C57199" w:rsidRDefault="0009010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rPr>
          <w:b/>
          <w:u w:val="single"/>
        </w:rPr>
      </w:pPr>
      <w:r>
        <w:rPr>
          <w:b/>
          <w:u w:val="single"/>
        </w:rPr>
        <w:t>1.</w:t>
      </w:r>
      <w:r>
        <w:rPr>
          <w:u w:val="single"/>
        </w:rPr>
        <w:t>What I Bring to the Vocational Expert Practice [5 pts]</w:t>
      </w:r>
    </w:p>
    <w:p w14:paraId="3EE213B7" w14:textId="77777777" w:rsidR="00C57199" w:rsidRDefault="00C5719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rPr>
          <w:rFonts w:ascii="Calibri" w:hAnsi="Calibri"/>
          <w:sz w:val="22"/>
        </w:rPr>
      </w:pPr>
    </w:p>
    <w:p w14:paraId="021B2AA0" w14:textId="77777777" w:rsidR="00C57199" w:rsidRDefault="0009010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rPr>
          <w:rFonts w:ascii="Calibri" w:hAnsi="Calibri"/>
          <w:sz w:val="22"/>
        </w:rPr>
      </w:pPr>
      <w:r>
        <w:rPr>
          <w:rFonts w:ascii="Calibri" w:hAnsi="Calibri"/>
          <w:sz w:val="22"/>
        </w:rPr>
        <w:t>This is my opportunity to get a first impression of you. Please write a single-spaced, one-page paper (no more than one page, please) and respond to the following questions:</w:t>
      </w:r>
    </w:p>
    <w:p w14:paraId="673EF91D" w14:textId="77777777" w:rsidR="00C57199" w:rsidRDefault="00C57199">
      <w:pPr>
        <w:tabs>
          <w:tab w:val="left" w:pos="2413"/>
          <w:tab w:val="left" w:pos="2792"/>
          <w:tab w:val="left" w:pos="3512"/>
          <w:tab w:val="left" w:pos="4232"/>
          <w:tab w:val="left" w:pos="4952"/>
          <w:tab w:val="left" w:pos="5672"/>
          <w:tab w:val="left" w:pos="6392"/>
          <w:tab w:val="left" w:pos="7112"/>
          <w:tab w:val="left" w:pos="7832"/>
          <w:tab w:val="left" w:pos="8552"/>
          <w:tab w:val="left" w:pos="9272"/>
          <w:tab w:val="left" w:pos="9992"/>
          <w:tab w:val="left" w:pos="10712"/>
        </w:tabs>
        <w:ind w:hanging="220"/>
        <w:rPr>
          <w:rFonts w:ascii="Calibri" w:hAnsi="Calibri"/>
          <w:sz w:val="22"/>
        </w:rPr>
      </w:pPr>
    </w:p>
    <w:p w14:paraId="75E7C831" w14:textId="77777777" w:rsidR="00C57199" w:rsidRDefault="00090109" w:rsidP="001262FD">
      <w:pPr>
        <w:tabs>
          <w:tab w:val="left" w:pos="0"/>
          <w:tab w:val="left" w:pos="2340"/>
          <w:tab w:val="left" w:pos="2880"/>
          <w:tab w:val="left" w:pos="3600"/>
          <w:tab w:val="left" w:pos="4320"/>
          <w:tab w:val="left" w:pos="5040"/>
          <w:tab w:val="left" w:pos="5760"/>
          <w:tab w:val="left" w:pos="6480"/>
          <w:tab w:val="left" w:pos="7200"/>
          <w:tab w:val="left" w:pos="7920"/>
          <w:tab w:val="left" w:pos="8640"/>
          <w:tab w:val="left" w:pos="9359"/>
        </w:tabs>
      </w:pPr>
      <w:r>
        <w:t xml:space="preserve">1.   Please give a brief description of your education and work experience. Please do not        </w:t>
      </w:r>
      <w:r w:rsidR="001262FD">
        <w:t xml:space="preserve">                  </w:t>
      </w:r>
      <w:r>
        <w:t>attach a CV. I would like a thumbnail sketch in narrative form.</w:t>
      </w:r>
    </w:p>
    <w:p w14:paraId="57F7FDE7" w14:textId="77777777" w:rsidR="00C57199" w:rsidRDefault="00090109">
      <w:pPr>
        <w:tabs>
          <w:tab w:val="left" w:pos="0"/>
          <w:tab w:val="left" w:pos="2340"/>
          <w:tab w:val="left" w:pos="2880"/>
          <w:tab w:val="left" w:pos="3600"/>
          <w:tab w:val="left" w:pos="4320"/>
          <w:tab w:val="left" w:pos="5040"/>
          <w:tab w:val="left" w:pos="5760"/>
          <w:tab w:val="left" w:pos="6480"/>
          <w:tab w:val="left" w:pos="7200"/>
          <w:tab w:val="left" w:pos="7920"/>
          <w:tab w:val="left" w:pos="8640"/>
          <w:tab w:val="left" w:pos="9359"/>
        </w:tabs>
        <w:ind w:hanging="220"/>
      </w:pPr>
      <w:r>
        <w:tab/>
        <w:t>2.   Why are you taking this course? What do you hope to get out of this course?</w:t>
      </w:r>
    </w:p>
    <w:p w14:paraId="5FD47BBB" w14:textId="77777777" w:rsidR="00C57199" w:rsidRDefault="00090109" w:rsidP="001262FD">
      <w:pPr>
        <w:tabs>
          <w:tab w:val="left" w:pos="0"/>
          <w:tab w:val="left" w:pos="2340"/>
          <w:tab w:val="left" w:pos="2880"/>
          <w:tab w:val="left" w:pos="3600"/>
          <w:tab w:val="left" w:pos="4320"/>
          <w:tab w:val="left" w:pos="5040"/>
          <w:tab w:val="left" w:pos="5760"/>
          <w:tab w:val="left" w:pos="6480"/>
          <w:tab w:val="left" w:pos="7200"/>
          <w:tab w:val="left" w:pos="7920"/>
          <w:tab w:val="left" w:pos="8640"/>
          <w:tab w:val="left" w:pos="9359"/>
        </w:tabs>
      </w:pPr>
      <w:r>
        <w:t xml:space="preserve">3.   Have you worked as a Vocational Expert? </w:t>
      </w:r>
    </w:p>
    <w:p w14:paraId="759B9597" w14:textId="77777777" w:rsidR="00C57199" w:rsidRDefault="00090109" w:rsidP="001262FD">
      <w:pPr>
        <w:tabs>
          <w:tab w:val="left" w:pos="0"/>
          <w:tab w:val="left" w:pos="2340"/>
          <w:tab w:val="left" w:pos="2880"/>
          <w:tab w:val="left" w:pos="3600"/>
          <w:tab w:val="left" w:pos="4320"/>
          <w:tab w:val="left" w:pos="5040"/>
          <w:tab w:val="left" w:pos="5760"/>
          <w:tab w:val="left" w:pos="6480"/>
          <w:tab w:val="left" w:pos="7200"/>
          <w:tab w:val="left" w:pos="7920"/>
          <w:tab w:val="left" w:pos="8640"/>
          <w:tab w:val="left" w:pos="9359"/>
        </w:tabs>
      </w:pPr>
      <w:r>
        <w:t>4.   Are you familiar with transferability of skills? To what extent?</w:t>
      </w:r>
    </w:p>
    <w:p w14:paraId="6CC6A7D5" w14:textId="77777777" w:rsidR="00C57199" w:rsidRDefault="00090109" w:rsidP="001262FD">
      <w:pPr>
        <w:tabs>
          <w:tab w:val="left" w:pos="0"/>
          <w:tab w:val="left" w:pos="2340"/>
          <w:tab w:val="left" w:pos="2880"/>
          <w:tab w:val="left" w:pos="3600"/>
          <w:tab w:val="left" w:pos="4320"/>
          <w:tab w:val="left" w:pos="5040"/>
          <w:tab w:val="left" w:pos="5760"/>
          <w:tab w:val="left" w:pos="6480"/>
          <w:tab w:val="left" w:pos="7200"/>
          <w:tab w:val="left" w:pos="7920"/>
          <w:tab w:val="left" w:pos="8640"/>
          <w:tab w:val="left" w:pos="9359"/>
        </w:tabs>
      </w:pPr>
      <w:r>
        <w:t>5.   Have you used job search software?</w:t>
      </w:r>
    </w:p>
    <w:p w14:paraId="1C217876" w14:textId="77777777" w:rsidR="00C57199" w:rsidRDefault="00090109" w:rsidP="001262FD">
      <w:pPr>
        <w:tabs>
          <w:tab w:val="left" w:pos="0"/>
          <w:tab w:val="left" w:pos="2340"/>
          <w:tab w:val="left" w:pos="2880"/>
          <w:tab w:val="left" w:pos="3600"/>
          <w:tab w:val="left" w:pos="4320"/>
          <w:tab w:val="left" w:pos="5040"/>
          <w:tab w:val="left" w:pos="5760"/>
          <w:tab w:val="left" w:pos="6480"/>
          <w:tab w:val="left" w:pos="7200"/>
          <w:tab w:val="left" w:pos="7920"/>
          <w:tab w:val="left" w:pos="8640"/>
          <w:tab w:val="left" w:pos="9359"/>
        </w:tabs>
      </w:pPr>
      <w:r>
        <w:t>6.   Are you familiar with Department of Labor exertional categories, skill levels, and worker        trait factors?</w:t>
      </w:r>
    </w:p>
    <w:p w14:paraId="4B1717DD" w14:textId="77777777" w:rsidR="00C57199" w:rsidRDefault="00090109" w:rsidP="001262FD">
      <w:pPr>
        <w:tabs>
          <w:tab w:val="left" w:pos="0"/>
          <w:tab w:val="left" w:pos="2340"/>
          <w:tab w:val="left" w:pos="2880"/>
          <w:tab w:val="left" w:pos="3600"/>
          <w:tab w:val="left" w:pos="4320"/>
          <w:tab w:val="left" w:pos="5040"/>
          <w:tab w:val="left" w:pos="5760"/>
          <w:tab w:val="left" w:pos="6480"/>
          <w:tab w:val="left" w:pos="7200"/>
          <w:tab w:val="left" w:pos="7920"/>
          <w:tab w:val="left" w:pos="8640"/>
          <w:tab w:val="left" w:pos="9359"/>
        </w:tabs>
      </w:pPr>
      <w:r>
        <w:t>7.   Where in the world of work do you see yourself in five years? Ten years?</w:t>
      </w:r>
    </w:p>
    <w:p w14:paraId="4FFB60B0" w14:textId="77777777" w:rsidR="00C57199" w:rsidRDefault="00090109" w:rsidP="001262FD">
      <w:pPr>
        <w:tabs>
          <w:tab w:val="left" w:pos="0"/>
          <w:tab w:val="left" w:pos="2340"/>
          <w:tab w:val="left" w:pos="2880"/>
          <w:tab w:val="left" w:pos="3600"/>
          <w:tab w:val="left" w:pos="4320"/>
          <w:tab w:val="left" w:pos="5040"/>
          <w:tab w:val="left" w:pos="5760"/>
          <w:tab w:val="left" w:pos="6480"/>
          <w:tab w:val="left" w:pos="7200"/>
          <w:tab w:val="left" w:pos="7920"/>
          <w:tab w:val="left" w:pos="8640"/>
          <w:tab w:val="left" w:pos="9359"/>
        </w:tabs>
      </w:pPr>
      <w:r>
        <w:t xml:space="preserve">8.   Identify three things that you bring to the table that would help you as a forensic        rehabilitation professional.  </w:t>
      </w:r>
    </w:p>
    <w:p w14:paraId="79B90CE3" w14:textId="77777777" w:rsidR="00C57199" w:rsidRDefault="00090109">
      <w:pPr>
        <w:tabs>
          <w:tab w:val="left" w:pos="0"/>
          <w:tab w:val="left" w:pos="2340"/>
          <w:tab w:val="left" w:pos="2880"/>
          <w:tab w:val="left" w:pos="3600"/>
          <w:tab w:val="left" w:pos="4320"/>
          <w:tab w:val="left" w:pos="5040"/>
          <w:tab w:val="left" w:pos="5760"/>
          <w:tab w:val="left" w:pos="6480"/>
          <w:tab w:val="left" w:pos="7200"/>
          <w:tab w:val="left" w:pos="7920"/>
          <w:tab w:val="left" w:pos="8640"/>
          <w:tab w:val="left" w:pos="9359"/>
        </w:tabs>
        <w:ind w:hanging="220"/>
      </w:pPr>
      <w:r>
        <w:tab/>
        <w:t>9.   Make sure to include your name!</w:t>
      </w:r>
    </w:p>
    <w:p w14:paraId="4B304F35" w14:textId="77777777" w:rsidR="00C57199" w:rsidRDefault="000901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hanging="220"/>
        <w:rPr>
          <w:b/>
          <w:u w:val="single"/>
        </w:rPr>
      </w:pPr>
      <w:r>
        <w:rPr>
          <w:b/>
          <w:u w:val="single"/>
        </w:rPr>
        <w:lastRenderedPageBreak/>
        <w:t xml:space="preserve">2.  </w:t>
      </w:r>
      <w:r w:rsidR="00F77D0E">
        <w:rPr>
          <w:b/>
          <w:u w:val="single"/>
        </w:rPr>
        <w:t>Vocational Expert Role in Worker Compensation Cases in My State</w:t>
      </w:r>
      <w:r>
        <w:rPr>
          <w:b/>
          <w:u w:val="single"/>
        </w:rPr>
        <w:t xml:space="preserve"> [5 pts]</w:t>
      </w:r>
    </w:p>
    <w:p w14:paraId="175B9014" w14:textId="77777777" w:rsidR="00F77D0E" w:rsidRPr="00A21AB3" w:rsidRDefault="00BF37A0" w:rsidP="00BF37A0">
      <w:pPr>
        <w:widowControl/>
        <w:shd w:val="clear" w:color="auto" w:fill="FFFFFF"/>
        <w:spacing w:before="180" w:after="180"/>
        <w:rPr>
          <w:color w:val="2D3B45"/>
          <w:szCs w:val="24"/>
        </w:rPr>
      </w:pPr>
      <w:r w:rsidRPr="00A21AB3">
        <w:rPr>
          <w:color w:val="2D3B45"/>
          <w:szCs w:val="24"/>
        </w:rPr>
        <w:t xml:space="preserve">Your assignment is to </w:t>
      </w:r>
      <w:r w:rsidR="00F77D0E" w:rsidRPr="00A21AB3">
        <w:rPr>
          <w:color w:val="2D3B45"/>
          <w:szCs w:val="24"/>
        </w:rPr>
        <w:t xml:space="preserve">provide a one-page description of the Vocational Expert’s role in worker compensation cases in your state of residence. This description should include </w:t>
      </w:r>
      <w:proofErr w:type="gramStart"/>
      <w:r w:rsidR="00F77D0E" w:rsidRPr="00A21AB3">
        <w:rPr>
          <w:color w:val="2D3B45"/>
          <w:szCs w:val="24"/>
        </w:rPr>
        <w:t>a brief summary</w:t>
      </w:r>
      <w:proofErr w:type="gramEnd"/>
      <w:r w:rsidR="00F77D0E" w:rsidRPr="00A21AB3">
        <w:rPr>
          <w:color w:val="2D3B45"/>
          <w:szCs w:val="24"/>
        </w:rPr>
        <w:t xml:space="preserve"> of the work comp laws in your </w:t>
      </w:r>
      <w:proofErr w:type="gramStart"/>
      <w:r w:rsidR="00F77D0E" w:rsidRPr="00A21AB3">
        <w:rPr>
          <w:color w:val="2D3B45"/>
          <w:szCs w:val="24"/>
        </w:rPr>
        <w:t>state, and</w:t>
      </w:r>
      <w:proofErr w:type="gramEnd"/>
      <w:r w:rsidR="00F77D0E" w:rsidRPr="00A21AB3">
        <w:rPr>
          <w:color w:val="2D3B45"/>
          <w:szCs w:val="24"/>
        </w:rPr>
        <w:t xml:space="preserve"> then describe the role of the Vocational Expert. You may join with others in the class and submit it as a group report, but you are welcome to go it alone as well. It is recommended that you gather information informally. In other words, if you know a person in your state who provides worker compensation assessments or case management, ask that person. If you do not know anyone, pick up the phone and call lawyers’ offices who advertise. Or ask around in any way you can to get the information. If your state has no use of a Voc Expert in work comp cases, say so. Your default will be Alabama’s worker compensation system that I wil</w:t>
      </w:r>
      <w:r w:rsidR="00DC1411" w:rsidRPr="00A21AB3">
        <w:rPr>
          <w:color w:val="2D3B45"/>
          <w:szCs w:val="24"/>
        </w:rPr>
        <w:t>l review in class.</w:t>
      </w:r>
      <w:r w:rsidR="00E06102" w:rsidRPr="00A21AB3">
        <w:rPr>
          <w:color w:val="2D3B45"/>
          <w:szCs w:val="24"/>
        </w:rPr>
        <w:t xml:space="preserve"> Please do not submit internet lifted information.</w:t>
      </w:r>
    </w:p>
    <w:p w14:paraId="2EB3115B" w14:textId="2F2ADCE8" w:rsidR="00DC1411" w:rsidRPr="00A21AB3" w:rsidRDefault="00BF37A0" w:rsidP="00BF37A0">
      <w:pPr>
        <w:widowControl/>
        <w:shd w:val="clear" w:color="auto" w:fill="FFFFFF"/>
        <w:spacing w:before="180" w:after="180"/>
        <w:rPr>
          <w:color w:val="2D3B45"/>
          <w:szCs w:val="24"/>
        </w:rPr>
      </w:pPr>
      <w:r w:rsidRPr="00A21AB3">
        <w:rPr>
          <w:color w:val="2D3B45"/>
          <w:szCs w:val="24"/>
        </w:rPr>
        <w:t>Please use 12</w:t>
      </w:r>
      <w:r w:rsidR="00A21AB3">
        <w:rPr>
          <w:color w:val="2D3B45"/>
          <w:szCs w:val="24"/>
        </w:rPr>
        <w:t>-</w:t>
      </w:r>
      <w:r w:rsidRPr="00A21AB3">
        <w:rPr>
          <w:color w:val="2D3B45"/>
          <w:szCs w:val="24"/>
        </w:rPr>
        <w:t xml:space="preserve">point font, Times New Roman. Single spaced. This is not a term paper. I do not care about margins, but I will count off if either page is more than one page. I recommend a series of bulleted statements that summarize your assessment. </w:t>
      </w:r>
      <w:r w:rsidR="00DC1411" w:rsidRPr="00A21AB3">
        <w:rPr>
          <w:color w:val="2D3B45"/>
          <w:szCs w:val="24"/>
        </w:rPr>
        <w:t>This is not APA style. The work on this assignment will be graded on content.</w:t>
      </w:r>
    </w:p>
    <w:p w14:paraId="26AD8B7B" w14:textId="5C1E6D5E" w:rsidR="00BF37A0" w:rsidRPr="00A21AB3" w:rsidRDefault="00BF37A0" w:rsidP="00BF37A0">
      <w:pPr>
        <w:widowControl/>
        <w:shd w:val="clear" w:color="auto" w:fill="FFFFFF"/>
        <w:spacing w:before="180" w:after="180"/>
        <w:rPr>
          <w:color w:val="2D3B45"/>
          <w:szCs w:val="24"/>
        </w:rPr>
      </w:pPr>
      <w:r w:rsidRPr="00A21AB3">
        <w:rPr>
          <w:color w:val="2D3B45"/>
          <w:szCs w:val="24"/>
        </w:rPr>
        <w:t>This is a 5</w:t>
      </w:r>
      <w:r w:rsidR="00A21AB3">
        <w:rPr>
          <w:color w:val="2D3B45"/>
          <w:szCs w:val="24"/>
        </w:rPr>
        <w:t>-</w:t>
      </w:r>
      <w:r w:rsidRPr="00A21AB3">
        <w:rPr>
          <w:color w:val="2D3B45"/>
          <w:szCs w:val="24"/>
        </w:rPr>
        <w:t>point assignment.</w:t>
      </w:r>
    </w:p>
    <w:p w14:paraId="478BD0DA" w14:textId="1656877E" w:rsidR="00BF37A0" w:rsidRDefault="00CE13BB" w:rsidP="00BF37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b/>
          <w:u w:val="single"/>
        </w:rPr>
      </w:pPr>
      <w:r>
        <w:rPr>
          <w:b/>
          <w:u w:val="single"/>
        </w:rPr>
        <w:t xml:space="preserve">3.  </w:t>
      </w:r>
      <w:r w:rsidR="00090109">
        <w:rPr>
          <w:b/>
          <w:u w:val="single"/>
        </w:rPr>
        <w:t xml:space="preserve">Job Browser &amp; </w:t>
      </w:r>
      <w:proofErr w:type="spellStart"/>
      <w:r w:rsidR="00090109">
        <w:rPr>
          <w:b/>
          <w:u w:val="single"/>
        </w:rPr>
        <w:t>Oasys</w:t>
      </w:r>
      <w:proofErr w:type="spellEnd"/>
      <w:r w:rsidR="00090109">
        <w:rPr>
          <w:b/>
          <w:u w:val="single"/>
        </w:rPr>
        <w:t xml:space="preserve"> for Social Security</w:t>
      </w:r>
    </w:p>
    <w:p w14:paraId="59D80AD8" w14:textId="77777777" w:rsidR="00CE13BB" w:rsidRDefault="00CE13BB" w:rsidP="00BF37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b/>
          <w:u w:val="single"/>
        </w:rPr>
      </w:pPr>
    </w:p>
    <w:p w14:paraId="5024DD87" w14:textId="77777777" w:rsidR="00BF37A0" w:rsidRPr="00A21AB3" w:rsidRDefault="00BF37A0" w:rsidP="00BF37A0">
      <w:pPr>
        <w:widowControl/>
        <w:shd w:val="clear" w:color="auto" w:fill="FFFFFF"/>
        <w:spacing w:before="180" w:after="180"/>
        <w:rPr>
          <w:color w:val="2D3B45"/>
          <w:szCs w:val="24"/>
        </w:rPr>
      </w:pPr>
      <w:r w:rsidRPr="00A21AB3">
        <w:rPr>
          <w:color w:val="2D3B45"/>
          <w:szCs w:val="24"/>
        </w:rPr>
        <w:t xml:space="preserve">For this assignment, you are to prepare one case for VE testimony. To accomplish this, make a 6x8 (6 across, 8 down) table. Across the top of the table, left to right, the labels should </w:t>
      </w:r>
      <w:proofErr w:type="gramStart"/>
      <w:r w:rsidRPr="00A21AB3">
        <w:rPr>
          <w:color w:val="2D3B45"/>
          <w:szCs w:val="24"/>
        </w:rPr>
        <w:t>be:</w:t>
      </w:r>
      <w:proofErr w:type="gramEnd"/>
      <w:r w:rsidRPr="00A21AB3">
        <w:rPr>
          <w:color w:val="2D3B45"/>
          <w:szCs w:val="24"/>
        </w:rPr>
        <w:t xml:space="preserve"> Job Title, Dot number, Exertion, SVP, Skill, Claimant Exertion. </w:t>
      </w:r>
    </w:p>
    <w:p w14:paraId="315374D0" w14:textId="77777777" w:rsidR="00BF37A0" w:rsidRPr="00A21AB3" w:rsidRDefault="00BF37A0" w:rsidP="00BF37A0">
      <w:pPr>
        <w:widowControl/>
        <w:shd w:val="clear" w:color="auto" w:fill="FFFFFF"/>
        <w:spacing w:before="180" w:after="180"/>
        <w:rPr>
          <w:color w:val="2D3B45"/>
          <w:szCs w:val="24"/>
        </w:rPr>
      </w:pPr>
      <w:r w:rsidRPr="00A21AB3">
        <w:rPr>
          <w:color w:val="2D3B45"/>
          <w:szCs w:val="24"/>
        </w:rPr>
        <w:t>Now, insert the job titles from the attached SSA-3369-BK. In the last column, put the exertional level at which the claimant performed the job. This will be one of: S, L, M, H, V. The amount the claimant lifted on the job is described on each page describing the job. Notice that there is no description for one of the jobs. List it on the form anyway (this happens a lot).</w:t>
      </w:r>
    </w:p>
    <w:p w14:paraId="69B51133" w14:textId="47ACCAC9" w:rsidR="00BF37A0" w:rsidRPr="00A21AB3" w:rsidRDefault="00BF37A0" w:rsidP="00BF37A0">
      <w:pPr>
        <w:widowControl/>
        <w:shd w:val="clear" w:color="auto" w:fill="FFFFFF"/>
        <w:spacing w:before="180" w:after="180"/>
        <w:rPr>
          <w:color w:val="2D3B45"/>
          <w:szCs w:val="24"/>
        </w:rPr>
      </w:pPr>
      <w:r w:rsidRPr="00A21AB3">
        <w:rPr>
          <w:color w:val="2D3B45"/>
          <w:szCs w:val="24"/>
        </w:rPr>
        <w:t xml:space="preserve">Next, go to Skilltran.com. Your ID or Username is Auburn2, and PW is WarEagle1. When you need to do the transferability of skills, your </w:t>
      </w:r>
      <w:r w:rsidR="00460D8B" w:rsidRPr="00A21AB3">
        <w:rPr>
          <w:color w:val="2D3B45"/>
          <w:szCs w:val="24"/>
        </w:rPr>
        <w:t>user’s</w:t>
      </w:r>
      <w:r w:rsidRPr="00A21AB3">
        <w:rPr>
          <w:color w:val="2D3B45"/>
          <w:szCs w:val="24"/>
        </w:rPr>
        <w:t xml:space="preserve"> name is Auburn1. PW is same. </w:t>
      </w:r>
    </w:p>
    <w:p w14:paraId="6261AFDC" w14:textId="675847C0" w:rsidR="00BF37A0" w:rsidRPr="00A21AB3" w:rsidRDefault="00BF37A0" w:rsidP="00BF37A0">
      <w:pPr>
        <w:widowControl/>
        <w:shd w:val="clear" w:color="auto" w:fill="FFFFFF"/>
        <w:spacing w:before="180" w:after="180"/>
        <w:rPr>
          <w:color w:val="2D3B45"/>
          <w:szCs w:val="24"/>
        </w:rPr>
      </w:pPr>
      <w:r w:rsidRPr="00A21AB3">
        <w:rPr>
          <w:color w:val="2D3B45"/>
          <w:szCs w:val="24"/>
        </w:rPr>
        <w:t xml:space="preserve">Locate each job using the search engine on the </w:t>
      </w:r>
      <w:proofErr w:type="spellStart"/>
      <w:r w:rsidR="00460D8B" w:rsidRPr="00A21AB3">
        <w:rPr>
          <w:color w:val="2D3B45"/>
          <w:szCs w:val="24"/>
        </w:rPr>
        <w:t>SkillTRAN</w:t>
      </w:r>
      <w:proofErr w:type="spellEnd"/>
      <w:r w:rsidRPr="00A21AB3">
        <w:rPr>
          <w:color w:val="2D3B45"/>
          <w:szCs w:val="24"/>
        </w:rPr>
        <w:t xml:space="preserve"> website. Fill in the table with the information required. Assume that the last job listed was performed as described in the DOT. Also assume that the server is server, informal.</w:t>
      </w:r>
    </w:p>
    <w:p w14:paraId="58A47F0F" w14:textId="77777777" w:rsidR="00BF37A0" w:rsidRPr="00A21AB3" w:rsidRDefault="00BF37A0" w:rsidP="00BF37A0">
      <w:pPr>
        <w:widowControl/>
        <w:shd w:val="clear" w:color="auto" w:fill="FFFFFF"/>
        <w:spacing w:before="180" w:after="180"/>
        <w:rPr>
          <w:color w:val="2D3B45"/>
          <w:szCs w:val="24"/>
        </w:rPr>
      </w:pPr>
      <w:r w:rsidRPr="00A21AB3">
        <w:rPr>
          <w:color w:val="2D3B45"/>
          <w:szCs w:val="24"/>
        </w:rPr>
        <w:t>Respond, in writing to the following hypothetical questions:</w:t>
      </w:r>
    </w:p>
    <w:p w14:paraId="39AB511E" w14:textId="77777777" w:rsidR="00BF37A0" w:rsidRPr="00A21AB3" w:rsidRDefault="00BF37A0" w:rsidP="00BF37A0">
      <w:pPr>
        <w:widowControl/>
        <w:shd w:val="clear" w:color="auto" w:fill="FFFFFF"/>
        <w:spacing w:before="180" w:after="180"/>
        <w:rPr>
          <w:color w:val="2D3B45"/>
          <w:szCs w:val="24"/>
        </w:rPr>
      </w:pPr>
      <w:r w:rsidRPr="00A21AB3">
        <w:rPr>
          <w:color w:val="2D3B45"/>
          <w:szCs w:val="24"/>
        </w:rPr>
        <w:t xml:space="preserve">H1 Assume a hypothetical individual who is 47 years old with a HS Diploma. This person can perform </w:t>
      </w:r>
      <w:proofErr w:type="gramStart"/>
      <w:r w:rsidRPr="00A21AB3">
        <w:rPr>
          <w:color w:val="2D3B45"/>
          <w:szCs w:val="24"/>
        </w:rPr>
        <w:t>Medium</w:t>
      </w:r>
      <w:proofErr w:type="gramEnd"/>
      <w:r w:rsidRPr="00A21AB3">
        <w:rPr>
          <w:color w:val="2D3B45"/>
          <w:szCs w:val="24"/>
        </w:rPr>
        <w:t xml:space="preserve"> work, unskilled. Can the person perform past relevant work. If so, which jobs? For the jobs eliminated, please explain why.</w:t>
      </w:r>
    </w:p>
    <w:p w14:paraId="7C53D099" w14:textId="77777777" w:rsidR="00BF37A0" w:rsidRPr="00A21AB3" w:rsidRDefault="00BF37A0" w:rsidP="00BF37A0">
      <w:pPr>
        <w:widowControl/>
        <w:shd w:val="clear" w:color="auto" w:fill="FFFFFF"/>
        <w:spacing w:before="180" w:after="180"/>
        <w:rPr>
          <w:color w:val="2D3B45"/>
          <w:szCs w:val="24"/>
        </w:rPr>
      </w:pPr>
      <w:r w:rsidRPr="00A21AB3">
        <w:rPr>
          <w:color w:val="2D3B45"/>
          <w:szCs w:val="24"/>
        </w:rPr>
        <w:t>H2 Assume the same hypothetical individual who can perform Light work, unskilled. Can the person perform past relevant work. If so, which jobs? For the jobs eliminated, please explain why.</w:t>
      </w:r>
    </w:p>
    <w:p w14:paraId="36768295" w14:textId="77777777" w:rsidR="00BF37A0" w:rsidRPr="00A21AB3" w:rsidRDefault="00BF37A0" w:rsidP="00BF37A0">
      <w:pPr>
        <w:widowControl/>
        <w:shd w:val="clear" w:color="auto" w:fill="FFFFFF"/>
        <w:spacing w:before="180" w:after="180"/>
        <w:rPr>
          <w:color w:val="2D3B45"/>
          <w:szCs w:val="24"/>
        </w:rPr>
      </w:pPr>
      <w:r w:rsidRPr="00A21AB3">
        <w:rPr>
          <w:color w:val="2D3B45"/>
          <w:szCs w:val="24"/>
        </w:rPr>
        <w:lastRenderedPageBreak/>
        <w:t>H3 Assume the same hypothetical individual who can perform Sedentary work, unskilled. Can the person perform past relevant work. If so, which jobs? For the jobs eliminated, please explain why.</w:t>
      </w:r>
    </w:p>
    <w:p w14:paraId="7B7C517C" w14:textId="77777777" w:rsidR="00BF37A0" w:rsidRPr="00A21AB3" w:rsidRDefault="00BF37A0" w:rsidP="00BF37A0">
      <w:pPr>
        <w:widowControl/>
        <w:shd w:val="clear" w:color="auto" w:fill="FFFFFF"/>
        <w:spacing w:before="180" w:after="180"/>
        <w:rPr>
          <w:color w:val="2D3B45"/>
          <w:szCs w:val="24"/>
        </w:rPr>
      </w:pPr>
      <w:r w:rsidRPr="00A21AB3">
        <w:rPr>
          <w:color w:val="2D3B45"/>
          <w:szCs w:val="24"/>
        </w:rPr>
        <w:t>H4 Assume the same hypothetical individual who can perform Light work, unskilled. In addition, this person can occasionally squat, stoop, kneel, crouch and crawl. In addition, this person cannot work in environments where there is more than Moderate background noise. Can the person perform past relevant work. If so, which jobs? For the jobs eliminated, please explain why.</w:t>
      </w:r>
    </w:p>
    <w:p w14:paraId="6B4F0D90" w14:textId="77777777" w:rsidR="00BF37A0" w:rsidRPr="00A21AB3" w:rsidRDefault="00BF37A0" w:rsidP="00BF37A0">
      <w:pPr>
        <w:widowControl/>
        <w:shd w:val="clear" w:color="auto" w:fill="FFFFFF"/>
        <w:spacing w:before="180" w:after="180"/>
        <w:rPr>
          <w:color w:val="2D3B45"/>
          <w:szCs w:val="24"/>
        </w:rPr>
      </w:pPr>
      <w:r w:rsidRPr="00A21AB3">
        <w:rPr>
          <w:color w:val="2D3B45"/>
          <w:szCs w:val="24"/>
        </w:rPr>
        <w:t xml:space="preserve">H5 Assume the same hypothetical individual who can perform </w:t>
      </w:r>
      <w:proofErr w:type="gramStart"/>
      <w:r w:rsidRPr="00A21AB3">
        <w:rPr>
          <w:color w:val="2D3B45"/>
          <w:szCs w:val="24"/>
        </w:rPr>
        <w:t>Medium</w:t>
      </w:r>
      <w:proofErr w:type="gramEnd"/>
      <w:r w:rsidRPr="00A21AB3">
        <w:rPr>
          <w:color w:val="2D3B45"/>
          <w:szCs w:val="24"/>
        </w:rPr>
        <w:t xml:space="preserve"> work, unskilled. In addition, this person can occasionally squat, stoop, kneel, crouch and crawl. In addition, this person cannot work in environments where there is more than Moderate background noise. Can the person perform past relevant work. If so, which jobs? For the jobs eliminated, please explain why.</w:t>
      </w:r>
    </w:p>
    <w:p w14:paraId="52C82F8B" w14:textId="77777777" w:rsidR="00BF37A0" w:rsidRPr="00A21AB3" w:rsidRDefault="00BF37A0" w:rsidP="00BF37A0">
      <w:pPr>
        <w:widowControl/>
        <w:shd w:val="clear" w:color="auto" w:fill="FFFFFF"/>
        <w:spacing w:before="180" w:after="180"/>
        <w:rPr>
          <w:color w:val="2D3B45"/>
          <w:szCs w:val="24"/>
        </w:rPr>
      </w:pPr>
      <w:r w:rsidRPr="00A21AB3">
        <w:rPr>
          <w:color w:val="2D3B45"/>
          <w:szCs w:val="24"/>
        </w:rPr>
        <w:t>H6 Assume the same hypothetical individual and the assessment of the PRW you described. Are there transferrable skills that transfer to Light work? If so, identify 1 to 3 jobs that each of the jobs in this claimant’s PRW would transfer to. In your answer, make sure that the SVP of the jobs in the claimant’s PRW is at least a 4.</w:t>
      </w:r>
    </w:p>
    <w:p w14:paraId="64D4C66E" w14:textId="77777777" w:rsidR="00BF37A0" w:rsidRPr="00A21AB3" w:rsidRDefault="00BF37A0" w:rsidP="00BF37A0">
      <w:pPr>
        <w:widowControl/>
        <w:shd w:val="clear" w:color="auto" w:fill="FFFFFF"/>
        <w:spacing w:before="180" w:after="180"/>
        <w:rPr>
          <w:color w:val="2D3B45"/>
          <w:szCs w:val="24"/>
        </w:rPr>
      </w:pPr>
      <w:r w:rsidRPr="00A21AB3">
        <w:rPr>
          <w:color w:val="2D3B45"/>
          <w:szCs w:val="24"/>
        </w:rPr>
        <w:t>H7 Now reconsider H4. List three DOT job titles that are consistent with this hypothetical. Then give the incidences in the U.S. economy of each of the jobs. Make sure that the incidences reference full time employment only. </w:t>
      </w:r>
    </w:p>
    <w:p w14:paraId="51CD491E" w14:textId="77777777" w:rsidR="00BF37A0" w:rsidRPr="00A21AB3" w:rsidRDefault="00BF37A0" w:rsidP="00BF37A0">
      <w:pPr>
        <w:widowControl/>
        <w:shd w:val="clear" w:color="auto" w:fill="FFFFFF"/>
        <w:spacing w:before="180" w:after="180"/>
        <w:rPr>
          <w:color w:val="2D3B45"/>
          <w:szCs w:val="24"/>
        </w:rPr>
      </w:pPr>
      <w:r w:rsidRPr="00A21AB3">
        <w:rPr>
          <w:color w:val="2D3B45"/>
          <w:szCs w:val="24"/>
        </w:rPr>
        <w:t xml:space="preserve">H8 In </w:t>
      </w:r>
      <w:proofErr w:type="gramStart"/>
      <w:r w:rsidRPr="00A21AB3">
        <w:rPr>
          <w:color w:val="2D3B45"/>
          <w:szCs w:val="24"/>
        </w:rPr>
        <w:t>all of</w:t>
      </w:r>
      <w:proofErr w:type="gramEnd"/>
      <w:r w:rsidRPr="00A21AB3">
        <w:rPr>
          <w:color w:val="2D3B45"/>
          <w:szCs w:val="24"/>
        </w:rPr>
        <w:t xml:space="preserve"> your answers above that you said the person could work, could that hypothetical individual work if she was absent 4 days per month?</w:t>
      </w:r>
      <w:r w:rsidRPr="00A21AB3">
        <w:rPr>
          <w:color w:val="2D3B45"/>
          <w:szCs w:val="24"/>
        </w:rPr>
        <w:br/>
        <w:t> </w:t>
      </w:r>
      <w:r w:rsidRPr="00A21AB3">
        <w:rPr>
          <w:color w:val="2D3B45"/>
          <w:szCs w:val="24"/>
        </w:rPr>
        <w:br/>
        <w:t xml:space="preserve">H9 In </w:t>
      </w:r>
      <w:proofErr w:type="gramStart"/>
      <w:r w:rsidRPr="00A21AB3">
        <w:rPr>
          <w:color w:val="2D3B45"/>
          <w:szCs w:val="24"/>
        </w:rPr>
        <w:t>all of</w:t>
      </w:r>
      <w:proofErr w:type="gramEnd"/>
      <w:r w:rsidRPr="00A21AB3">
        <w:rPr>
          <w:color w:val="2D3B45"/>
          <w:szCs w:val="24"/>
        </w:rPr>
        <w:t xml:space="preserve"> your answers above that you said the person could work, could that hypothetical individual work if she was off task 20% of the </w:t>
      </w:r>
      <w:proofErr w:type="gramStart"/>
      <w:r w:rsidRPr="00A21AB3">
        <w:rPr>
          <w:color w:val="2D3B45"/>
          <w:szCs w:val="24"/>
        </w:rPr>
        <w:t>work day</w:t>
      </w:r>
      <w:proofErr w:type="gramEnd"/>
      <w:r w:rsidRPr="00A21AB3">
        <w:rPr>
          <w:color w:val="2D3B45"/>
          <w:szCs w:val="24"/>
        </w:rPr>
        <w:t>? </w:t>
      </w:r>
    </w:p>
    <w:p w14:paraId="4B7AF7F6" w14:textId="71156ED6" w:rsidR="00BF37A0" w:rsidRPr="00A21AB3" w:rsidRDefault="00BF37A0" w:rsidP="00BF37A0">
      <w:pPr>
        <w:widowControl/>
        <w:shd w:val="clear" w:color="auto" w:fill="FFFFFF"/>
        <w:spacing w:before="180" w:after="180"/>
        <w:rPr>
          <w:color w:val="2D3B45"/>
          <w:szCs w:val="24"/>
        </w:rPr>
      </w:pPr>
      <w:r w:rsidRPr="00A21AB3">
        <w:rPr>
          <w:color w:val="2D3B45"/>
          <w:szCs w:val="24"/>
        </w:rPr>
        <w:t xml:space="preserve">Please use </w:t>
      </w:r>
      <w:r w:rsidR="00460D8B" w:rsidRPr="00A21AB3">
        <w:rPr>
          <w:color w:val="2D3B45"/>
          <w:szCs w:val="24"/>
        </w:rPr>
        <w:t>12-point</w:t>
      </w:r>
      <w:r w:rsidRPr="00A21AB3">
        <w:rPr>
          <w:color w:val="2D3B45"/>
          <w:szCs w:val="24"/>
        </w:rPr>
        <w:t xml:space="preserve"> font, single spaced. No more than 4 pages. I will count off if you go beyond the page limit. Grammar, syntax, etc. not an issue here. </w:t>
      </w:r>
    </w:p>
    <w:p w14:paraId="47878011" w14:textId="6AA9EA5A" w:rsidR="00BF37A0" w:rsidRDefault="00BF37A0" w:rsidP="00BF37A0">
      <w:pPr>
        <w:widowControl/>
        <w:shd w:val="clear" w:color="auto" w:fill="FFFFFF"/>
        <w:spacing w:before="180" w:after="180"/>
        <w:rPr>
          <w:rFonts w:ascii="Helvetica" w:hAnsi="Helvetica" w:cs="Helvetica"/>
          <w:color w:val="2D3B45"/>
          <w:szCs w:val="24"/>
        </w:rPr>
      </w:pPr>
      <w:r w:rsidRPr="00BF37A0">
        <w:rPr>
          <w:rFonts w:ascii="Helvetica" w:hAnsi="Helvetica" w:cs="Helvetica"/>
          <w:color w:val="2D3B45"/>
          <w:szCs w:val="24"/>
        </w:rPr>
        <w:t> </w:t>
      </w:r>
      <w:hyperlink r:id="rId8" w:tgtFrame="_blank" w:tooltip="AU SSA-3369 Forensic Class Assignment.pdf" w:history="1">
        <w:r w:rsidRPr="00BF37A0">
          <w:rPr>
            <w:rFonts w:ascii="Helvetica" w:hAnsi="Helvetica" w:cs="Helvetica"/>
            <w:color w:val="0000FF"/>
            <w:szCs w:val="24"/>
            <w:u w:val="single"/>
          </w:rPr>
          <w:t>AU SSA-3369 Forensic Class Assignment.pdf</w:t>
        </w:r>
      </w:hyperlink>
      <w:hyperlink r:id="rId9" w:history="1">
        <w:r w:rsidRPr="00BF37A0">
          <w:rPr>
            <w:rFonts w:ascii="Helvetica" w:hAnsi="Helvetica" w:cs="Helvetica"/>
            <w:color w:val="0000FF"/>
            <w:szCs w:val="24"/>
            <w:u w:val="single"/>
          </w:rPr>
          <w:t> </w:t>
        </w:r>
        <w:r w:rsidR="00506EB4">
          <w:rPr>
            <w:noProof/>
          </w:rPr>
          <mc:AlternateContent>
            <mc:Choice Requires="wps">
              <w:drawing>
                <wp:inline distT="0" distB="0" distL="0" distR="0" wp14:anchorId="2D3CF75B" wp14:editId="6341B42C">
                  <wp:extent cx="304800" cy="304800"/>
                  <wp:effectExtent l="4445" t="0" r="0" b="635"/>
                  <wp:docPr id="1" name="AutoShape 4" descr="https://auburn.instructure.com/images/svg-icons/svg_icon_download.sv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66A9D2B9" id="AutoShape 4" o:spid="_x0000_s1026" alt="https://auburn.instructure.com/images/svg-icons/svg_icon_download.svg" href="https://auburn.instructure.com/courses/1379952/files/183032071/download?download_frd=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" o:button="t" filled="f" stroked="f">
                  <v:fill o:detectmouseclick="t"/>
                  <o:lock v:ext="edit" aspectratio="t"/>
                  <w10:anchorlock/>
                </v:rect>
              </w:pict>
            </mc:Fallback>
          </mc:AlternateContent>
        </w:r>
        <w:r w:rsidRPr="00BF37A0">
          <w:rPr>
            <w:rFonts w:ascii="Helvetica" w:hAnsi="Helvetica" w:cs="Helvetica"/>
            <w:color w:val="0000FF"/>
            <w:szCs w:val="24"/>
            <w:u w:val="single"/>
          </w:rPr>
          <w:t> </w:t>
        </w:r>
        <w:r w:rsidRPr="00BF37A0">
          <w:rPr>
            <w:rFonts w:ascii="Helvetica" w:hAnsi="Helvetica" w:cs="Helvetica"/>
            <w:color w:val="0000FF"/>
            <w:szCs w:val="24"/>
            <w:bdr w:val="none" w:sz="0" w:space="0" w:color="auto" w:frame="1"/>
          </w:rPr>
          <w:t>Download AU SSA-3369 Forensic Class Assignment.pdf</w:t>
        </w:r>
      </w:hyperlink>
      <w:r w:rsidRPr="00BF37A0">
        <w:rPr>
          <w:rFonts w:ascii="Helvetica" w:hAnsi="Helvetica" w:cs="Helvetica"/>
          <w:color w:val="2D3B45"/>
          <w:szCs w:val="24"/>
        </w:rPr>
        <w:t> </w:t>
      </w:r>
    </w:p>
    <w:bookmarkStart w:id="0" w:name="_MON_1693314768"/>
    <w:bookmarkEnd w:id="0"/>
    <w:p w14:paraId="3448F500" w14:textId="77777777" w:rsidR="009E4BA2" w:rsidRDefault="00592F80" w:rsidP="00BF37A0">
      <w:pPr>
        <w:widowControl/>
        <w:shd w:val="clear" w:color="auto" w:fill="FFFFFF"/>
        <w:spacing w:before="180" w:after="180"/>
        <w:rPr>
          <w:rFonts w:ascii="Helvetica" w:hAnsi="Helvetica" w:cs="Helvetica"/>
          <w:color w:val="2D3B45"/>
          <w:szCs w:val="24"/>
        </w:rPr>
      </w:pPr>
      <w:r>
        <w:rPr>
          <w:rFonts w:ascii="Helvetica" w:hAnsi="Helvetica" w:cs="Helvetica"/>
          <w:noProof/>
          <w:color w:val="2D3B45"/>
          <w:szCs w:val="24"/>
        </w:rPr>
      </w:r>
      <w:r w:rsidR="00592F80">
        <w:rPr>
          <w:rFonts w:ascii="Helvetica" w:hAnsi="Helvetica" w:cs="Helvetica"/>
          <w:noProof/>
          <w:color w:val="2D3B45"/>
          <w:szCs w:val="24"/>
        </w:rPr>
        <w:object w:dxaOrig="9360" w:dyaOrig="14780" w14:anchorId="3241464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68.85pt;height:739.3pt;mso-width-percent:0;mso-height-percent:0;mso-width-percent:0;mso-height-percent:0" o:ole="">
            <v:imagedata r:id="rId10" o:title=""/>
          </v:shape>
          <o:OLEObject Type="Embed" ProgID="Word.Document.12" ShapeID="_x0000_i1025" DrawAspect="Content" ObjectID="_1817183836" r:id="rId11">
            <o:FieldCodes>\s</o:FieldCodes>
          </o:OLEObject>
        </w:object>
      </w:r>
    </w:p>
    <w:p w14:paraId="6DEBDF42" w14:textId="77777777" w:rsidR="00BF37A0" w:rsidRDefault="00BF37A0" w:rsidP="00BF37A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b/>
          <w:u w:val="single"/>
        </w:rPr>
      </w:pPr>
    </w:p>
    <w:p w14:paraId="0CE0D427" w14:textId="77777777" w:rsidR="00EA2B06" w:rsidRDefault="000901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hanging="220"/>
      </w:pPr>
      <w:r>
        <w:rPr>
          <w:b/>
          <w:u w:val="single"/>
        </w:rPr>
        <w:t xml:space="preserve">4. Job Browser &amp; </w:t>
      </w:r>
      <w:proofErr w:type="spellStart"/>
      <w:r>
        <w:rPr>
          <w:b/>
          <w:u w:val="single"/>
        </w:rPr>
        <w:t>Oasys</w:t>
      </w:r>
      <w:proofErr w:type="spellEnd"/>
      <w:r>
        <w:rPr>
          <w:b/>
          <w:u w:val="single"/>
        </w:rPr>
        <w:t xml:space="preserve"> for Work Comp</w:t>
      </w:r>
      <w:r>
        <w:t xml:space="preserve"> [5 points]</w:t>
      </w:r>
      <w:r w:rsidR="00BF37A0">
        <w:t xml:space="preserve"> </w:t>
      </w:r>
    </w:p>
    <w:p w14:paraId="2837824F" w14:textId="77777777" w:rsidR="00EA2B06" w:rsidRDefault="00EA2B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hanging="220"/>
      </w:pPr>
    </w:p>
    <w:p w14:paraId="748ED5A1" w14:textId="77777777" w:rsidR="00EA2B06" w:rsidRDefault="00EA2B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hanging="220"/>
      </w:pPr>
      <w:r>
        <w:t xml:space="preserve">This is a case of a 46-year-old female who was working as a Registered Nurse. She was working in an emergency shelter that was set up to accommodate Covid 19 patients when she slipped while assisting a patient onto a gurney and injured her back. She went through the usual course of conservative treatment (i.e., pain medications, physical therapy, graduated RTW schedule), and ultimately underwent a lumbar fusion. The procedure went well. She underwent a FCE that indicated she is capable of Light work with the ability to occasionally stoop, kneel, crouch, and crawl. She cannot climb or balance. She was earning $29.00 per </w:t>
      </w:r>
      <w:proofErr w:type="gramStart"/>
      <w:r>
        <w:t>hour, and</w:t>
      </w:r>
      <w:proofErr w:type="gramEnd"/>
      <w:r>
        <w:t xml:space="preserve"> working 55 hours per week. </w:t>
      </w:r>
    </w:p>
    <w:p w14:paraId="26A685E3" w14:textId="77777777" w:rsidR="00EA2B06" w:rsidRDefault="00EA2B0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hanging="220"/>
      </w:pPr>
    </w:p>
    <w:p w14:paraId="5D6B2DCE" w14:textId="77777777" w:rsidR="00EA2B06" w:rsidRDefault="00EA2B06" w:rsidP="00EA2B06">
      <w:pPr>
        <w:numPr>
          <w:ilvl w:val="0"/>
          <w:numId w:val="1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t xml:space="preserve">Please identify the plaintiff’s PRW of RN as </w:t>
      </w:r>
      <w:r w:rsidR="00502932">
        <w:t xml:space="preserve">found on Job Browser Pro. You will find the best match is Nurse, General Duty. What is the DOT#, </w:t>
      </w:r>
      <w:r w:rsidR="00492CDE">
        <w:t>E</w:t>
      </w:r>
      <w:r w:rsidR="00502932">
        <w:t xml:space="preserve">xertional category, and </w:t>
      </w:r>
      <w:r w:rsidR="00492CDE">
        <w:t>P</w:t>
      </w:r>
      <w:r w:rsidR="00502932">
        <w:t xml:space="preserve">hysical </w:t>
      </w:r>
      <w:r w:rsidR="00492CDE">
        <w:t>D</w:t>
      </w:r>
      <w:r w:rsidR="00502932">
        <w:t>emands?</w:t>
      </w:r>
    </w:p>
    <w:p w14:paraId="73C91797" w14:textId="77777777" w:rsidR="00502932" w:rsidRDefault="00502932" w:rsidP="00EA2B06">
      <w:pPr>
        <w:numPr>
          <w:ilvl w:val="0"/>
          <w:numId w:val="1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t>Based on the FCE</w:t>
      </w:r>
      <w:r w:rsidR="00A3050B">
        <w:t>, can she RTW as an RN?</w:t>
      </w:r>
    </w:p>
    <w:p w14:paraId="049B014F" w14:textId="596AF915" w:rsidR="00A3050B" w:rsidRDefault="00A3050B" w:rsidP="00EA2B06">
      <w:pPr>
        <w:numPr>
          <w:ilvl w:val="0"/>
          <w:numId w:val="1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t xml:space="preserve">Conduct, via </w:t>
      </w:r>
      <w:proofErr w:type="spellStart"/>
      <w:r w:rsidR="00460D8B">
        <w:t>SkillTRAN</w:t>
      </w:r>
      <w:proofErr w:type="spellEnd"/>
      <w:r w:rsidR="00A20D15">
        <w:t>, a</w:t>
      </w:r>
      <w:r>
        <w:t xml:space="preserve"> search of the numbers of jobs</w:t>
      </w:r>
      <w:r w:rsidR="00492CDE">
        <w:t xml:space="preserve"> in the DOT</w:t>
      </w:r>
      <w:r>
        <w:t xml:space="preserve"> she could have performed before she was injured. Set the maximum physical abilities of the search as her PRW. In other words, if an RN in the DOT is a </w:t>
      </w:r>
      <w:proofErr w:type="gramStart"/>
      <w:r>
        <w:t>Medium</w:t>
      </w:r>
      <w:proofErr w:type="gramEnd"/>
      <w:r>
        <w:t xml:space="preserve"> job, set the search parameters at Medium. Do the same with the other physical demands. How many jobs are there?</w:t>
      </w:r>
    </w:p>
    <w:p w14:paraId="498DD425" w14:textId="77777777" w:rsidR="00A3050B" w:rsidRDefault="00A3050B" w:rsidP="00EA2B06">
      <w:pPr>
        <w:numPr>
          <w:ilvl w:val="0"/>
          <w:numId w:val="1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t>Now run a second search based on the FCE results using the same methodology as #3 that is based on PRW. How many jobs</w:t>
      </w:r>
      <w:r w:rsidR="00644BEA">
        <w:t xml:space="preserve"> in the DOT </w:t>
      </w:r>
      <w:r>
        <w:t>are there?</w:t>
      </w:r>
    </w:p>
    <w:p w14:paraId="61105BDE" w14:textId="77777777" w:rsidR="00A3050B" w:rsidRDefault="00A3050B" w:rsidP="00EA2B06">
      <w:pPr>
        <w:numPr>
          <w:ilvl w:val="0"/>
          <w:numId w:val="1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r>
        <w:t>Based on those two LMA searches alone, what percentage of jobs can this plaintiff no longer perform that she could have performed had she not been injured?</w:t>
      </w:r>
    </w:p>
    <w:p w14:paraId="4BA137FA" w14:textId="77777777" w:rsidR="00644BEA" w:rsidRDefault="00644BEA" w:rsidP="00644B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140"/>
      </w:pPr>
    </w:p>
    <w:p w14:paraId="02ED53FB" w14:textId="77777777" w:rsidR="00644BEA" w:rsidRDefault="00644BEA" w:rsidP="00644BE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140"/>
      </w:pPr>
    </w:p>
    <w:p w14:paraId="65BB75B6" w14:textId="77777777" w:rsidR="00A3050B" w:rsidRDefault="00644BEA" w:rsidP="00A305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140"/>
      </w:pPr>
      <w:r>
        <w:t xml:space="preserve">To complete this assignment, you will need to go to Job Browser Pro. Locate the correct job in the plaintiff’s PRW and record the physical requirements. Then conduct a Worker Trait Factor (WTF) search of all the jobs that are in the DOT based on the plaintiff’s ability to work as an RN. Record that number. Then go back in and adjust the search parameters based on the FCE. Record that number. </w:t>
      </w:r>
    </w:p>
    <w:p w14:paraId="639FA36E" w14:textId="77777777" w:rsidR="00A3050B" w:rsidRDefault="00A3050B" w:rsidP="00A305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140"/>
      </w:pPr>
    </w:p>
    <w:p w14:paraId="7E4D9B68" w14:textId="77777777" w:rsidR="003D66F2" w:rsidRDefault="00281E9E" w:rsidP="00A305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140"/>
      </w:pPr>
      <w:r>
        <w:t>This is a one-page assignment.</w:t>
      </w:r>
      <w:r w:rsidR="00997268">
        <w:t xml:space="preserve"> Twelve-</w:t>
      </w:r>
      <w:r>
        <w:t>point font, single spaced. Simply answer the five questions above.</w:t>
      </w:r>
      <w:r w:rsidR="00A3050B">
        <w:t xml:space="preserve"> </w:t>
      </w:r>
    </w:p>
    <w:p w14:paraId="024FECEE" w14:textId="77777777" w:rsidR="003D66F2" w:rsidRDefault="003D66F2" w:rsidP="00A305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140"/>
      </w:pPr>
      <w:r>
        <w:t>The answer to #1 is the Job Title, DOT#, Exertional Category, and Physical Demands</w:t>
      </w:r>
    </w:p>
    <w:p w14:paraId="4F411B96" w14:textId="77777777" w:rsidR="00A3050B" w:rsidRDefault="00492CDE" w:rsidP="00A305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140"/>
      </w:pPr>
      <w:r>
        <w:t>The answer to #2 is either “Yes” or “No.”</w:t>
      </w:r>
    </w:p>
    <w:p w14:paraId="0FCC1B05" w14:textId="77777777" w:rsidR="003D66F2" w:rsidRDefault="003D66F2" w:rsidP="00A3050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140"/>
      </w:pPr>
      <w:r>
        <w:t>The answer to #3 is the number of DOT jobs she could perform preinjury based on her PRW</w:t>
      </w:r>
    </w:p>
    <w:p w14:paraId="24354AE9" w14:textId="77777777" w:rsidR="003D66F2" w:rsidRDefault="003D66F2" w:rsidP="003D66F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140"/>
      </w:pPr>
      <w:r>
        <w:t>The answer to #4 is the number of DOT jobs she could perform postinjury based on the FCE</w:t>
      </w:r>
    </w:p>
    <w:p w14:paraId="4A1B2662" w14:textId="361B94A4" w:rsidR="00997268" w:rsidRDefault="003D66F2" w:rsidP="00C85C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140"/>
      </w:pPr>
      <w:r>
        <w:t>The answer to #5 is a number. It is the number of jobs she could perform based on the FCE (#4 above) divided by the number of DOT jobs she could perform preinjury based on her PRW. Subtract that number from 1 and then multiply it x100%.</w:t>
      </w:r>
    </w:p>
    <w:p w14:paraId="0E9C5A5E" w14:textId="77777777" w:rsidR="00C57199" w:rsidRDefault="00090109" w:rsidP="0099726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pPr>
      <w:proofErr w:type="spellStart"/>
      <w:r>
        <w:t>Oasys</w:t>
      </w:r>
      <w:proofErr w:type="spellEnd"/>
      <w:r>
        <w:t xml:space="preserve">:  ID- Auburn1     PW- WarEagle1 </w:t>
      </w:r>
    </w:p>
    <w:p w14:paraId="1F4376AE" w14:textId="77777777" w:rsidR="00C57199" w:rsidRDefault="000901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hanging="220"/>
        <w:rPr>
          <w:b/>
        </w:rPr>
      </w:pPr>
      <w:r>
        <w:t xml:space="preserve">Job Browser Pro:  Auburn2     PW- WarEagle1 </w:t>
      </w:r>
    </w:p>
    <w:p w14:paraId="7A2CC354" w14:textId="77777777" w:rsidR="00C57199" w:rsidRDefault="00C571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hanging="220"/>
      </w:pPr>
    </w:p>
    <w:p w14:paraId="224E70B8" w14:textId="77777777" w:rsidR="00C57199" w:rsidRDefault="0077715F" w:rsidP="007771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b/>
          <w:u w:val="single"/>
        </w:rPr>
      </w:pPr>
      <w:r>
        <w:rPr>
          <w:b/>
          <w:u w:val="single"/>
        </w:rPr>
        <w:t>Quiz</w:t>
      </w:r>
      <w:r w:rsidR="00090109">
        <w:rPr>
          <w:b/>
          <w:u w:val="single"/>
        </w:rPr>
        <w:t xml:space="preserve"> #1 &amp; </w:t>
      </w:r>
      <w:r>
        <w:rPr>
          <w:b/>
          <w:u w:val="single"/>
        </w:rPr>
        <w:t>Quiz</w:t>
      </w:r>
      <w:r w:rsidR="00090109">
        <w:rPr>
          <w:b/>
          <w:u w:val="single"/>
        </w:rPr>
        <w:t xml:space="preserve"> #2 (25 points &amp; 25 points)</w:t>
      </w:r>
    </w:p>
    <w:p w14:paraId="3646F86B" w14:textId="637784E5" w:rsidR="00C57199" w:rsidRDefault="000901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hanging="220"/>
      </w:pPr>
      <w:r>
        <w:t xml:space="preserve">There will be two </w:t>
      </w:r>
      <w:r w:rsidR="0077715F">
        <w:t>quiz</w:t>
      </w:r>
      <w:r w:rsidR="00A952AB">
        <w:t>z</w:t>
      </w:r>
      <w:r w:rsidR="0077715F">
        <w:t>es</w:t>
      </w:r>
      <w:r>
        <w:t xml:space="preserve"> this semester. The second </w:t>
      </w:r>
      <w:r w:rsidR="0077715F">
        <w:t>quiz</w:t>
      </w:r>
      <w:r>
        <w:t xml:space="preserve"> will be comprehensive, with approximately 25% coming from information covered prior to </w:t>
      </w:r>
      <w:r w:rsidR="0077715F">
        <w:t>Quiz</w:t>
      </w:r>
      <w:r>
        <w:t xml:space="preserve"> #1. The </w:t>
      </w:r>
      <w:r w:rsidR="0077715F">
        <w:t>quiz</w:t>
      </w:r>
      <w:r w:rsidR="00A952AB">
        <w:t>z</w:t>
      </w:r>
      <w:r w:rsidR="0077715F">
        <w:t>es</w:t>
      </w:r>
      <w:r>
        <w:t xml:space="preserve"> will cover instructor presented material, reading assignments from the text, guest lectures, and assignments. </w:t>
      </w:r>
      <w:r w:rsidR="0077715F">
        <w:t>Qui</w:t>
      </w:r>
      <w:r w:rsidR="00A952AB">
        <w:t>z</w:t>
      </w:r>
      <w:r w:rsidR="0077715F">
        <w:t>zes</w:t>
      </w:r>
      <w:r>
        <w:t xml:space="preserve"> will be multiple choice, true/false, short answer, and matching. </w:t>
      </w:r>
      <w:r w:rsidR="0077715F">
        <w:t>Qui</w:t>
      </w:r>
      <w:r w:rsidR="00A952AB">
        <w:t>z</w:t>
      </w:r>
      <w:r w:rsidR="0077715F">
        <w:t>zes</w:t>
      </w:r>
      <w:r>
        <w:t xml:space="preserve"> are online through Canvas. </w:t>
      </w:r>
    </w:p>
    <w:p w14:paraId="48481232" w14:textId="641D5135" w:rsidR="00C57199" w:rsidRDefault="002B34BE" w:rsidP="00F805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hanging="220"/>
      </w:pPr>
      <w:r>
        <w:rPr>
          <w:b/>
          <w:u w:val="single"/>
        </w:rPr>
        <w:lastRenderedPageBreak/>
        <w:t>5</w:t>
      </w:r>
      <w:r w:rsidR="00090109">
        <w:rPr>
          <w:b/>
          <w:u w:val="single"/>
        </w:rPr>
        <w:t xml:space="preserve">.  Job Browser &amp; </w:t>
      </w:r>
      <w:proofErr w:type="spellStart"/>
      <w:r w:rsidR="00090109">
        <w:rPr>
          <w:b/>
          <w:u w:val="single"/>
        </w:rPr>
        <w:t>Oasys</w:t>
      </w:r>
      <w:proofErr w:type="spellEnd"/>
      <w:r w:rsidR="00090109">
        <w:rPr>
          <w:b/>
          <w:u w:val="single"/>
        </w:rPr>
        <w:t xml:space="preserve"> for Personal Injury</w:t>
      </w:r>
      <w:r w:rsidR="00BF37A0" w:rsidRPr="00BF37A0">
        <w:t xml:space="preserve"> </w:t>
      </w:r>
      <w:r w:rsidR="001021FC">
        <w:t xml:space="preserve">5 pts </w:t>
      </w:r>
    </w:p>
    <w:p w14:paraId="0FEEE0E2" w14:textId="77777777" w:rsidR="00C57199" w:rsidRDefault="00090109">
      <w:pPr>
        <w:tabs>
          <w:tab w:val="left" w:pos="9359"/>
        </w:tabs>
        <w:ind w:hanging="220"/>
      </w:pPr>
      <w:proofErr w:type="spellStart"/>
      <w:r>
        <w:t>Oasys</w:t>
      </w:r>
      <w:proofErr w:type="spellEnd"/>
      <w:r>
        <w:t xml:space="preserve">:  ID- Auburn1     PW- WarEagle1 </w:t>
      </w:r>
    </w:p>
    <w:p w14:paraId="5A35F3F9" w14:textId="77777777" w:rsidR="00C57199" w:rsidRDefault="000901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hanging="220"/>
      </w:pPr>
      <w:r>
        <w:t xml:space="preserve">Job Browser Pro:  Auburn2     PW- WarEagle1 </w:t>
      </w:r>
    </w:p>
    <w:p w14:paraId="62DD884C" w14:textId="77777777" w:rsidR="00F80570" w:rsidRDefault="00F805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hanging="220"/>
      </w:pPr>
    </w:p>
    <w:p w14:paraId="67C2BA93" w14:textId="77777777" w:rsidR="00F80570" w:rsidRDefault="00F80570" w:rsidP="00F80570">
      <w:r>
        <w:t xml:space="preserve">You have been retained by counsel to examine, explain, and make recommendations of a Vocational Evaluator on the other side of a case who obtained the following scores on testing (assume testing is valid): </w:t>
      </w:r>
    </w:p>
    <w:p w14:paraId="347C99FB" w14:textId="77777777" w:rsidR="00F80570" w:rsidRDefault="00F80570" w:rsidP="00F80570"/>
    <w:p w14:paraId="2B2C0056" w14:textId="0C04B725" w:rsidR="00F80570" w:rsidRDefault="00F80570" w:rsidP="00F80570">
      <w:r>
        <w:t xml:space="preserve">Wais IV IQ – </w:t>
      </w:r>
      <w:r w:rsidR="00460D8B">
        <w:t>99 (</w:t>
      </w:r>
      <w:r>
        <w:t xml:space="preserve">Verbal = </w:t>
      </w:r>
      <w:r w:rsidR="00460D8B">
        <w:t>112;</w:t>
      </w:r>
      <w:r>
        <w:t xml:space="preserve"> Performance 88)</w:t>
      </w:r>
    </w:p>
    <w:p w14:paraId="5215A807" w14:textId="77777777" w:rsidR="00F80570" w:rsidRDefault="00F80570" w:rsidP="00F80570">
      <w:r>
        <w:t xml:space="preserve">Achievement </w:t>
      </w:r>
    </w:p>
    <w:p w14:paraId="23DBE4A5" w14:textId="77777777" w:rsidR="00F80570" w:rsidRDefault="00F80570" w:rsidP="00F80570">
      <w:r>
        <w:tab/>
        <w:t>Reading Comprehension &amp; Word Recognition – 10</w:t>
      </w:r>
      <w:r w:rsidRPr="00196E43">
        <w:rPr>
          <w:vertAlign w:val="superscript"/>
        </w:rPr>
        <w:t>th</w:t>
      </w:r>
      <w:r>
        <w:t xml:space="preserve"> grade </w:t>
      </w:r>
    </w:p>
    <w:p w14:paraId="45DF4816" w14:textId="1AF2B11D" w:rsidR="00F80570" w:rsidRDefault="00F80570" w:rsidP="00F80570">
      <w:pPr>
        <w:tabs>
          <w:tab w:val="left" w:pos="720"/>
          <w:tab w:val="left" w:pos="1440"/>
          <w:tab w:val="left" w:pos="2160"/>
          <w:tab w:val="left" w:pos="2880"/>
          <w:tab w:val="left" w:pos="3420"/>
        </w:tabs>
      </w:pPr>
      <w:r>
        <w:tab/>
        <w:t>Math – 7</w:t>
      </w:r>
      <w:r w:rsidRPr="00196E43">
        <w:rPr>
          <w:vertAlign w:val="superscript"/>
        </w:rPr>
        <w:t>th</w:t>
      </w:r>
      <w:r>
        <w:t xml:space="preserve"> </w:t>
      </w:r>
      <w:r w:rsidR="00460D8B">
        <w:t>grade (</w:t>
      </w:r>
      <w:r>
        <w:t>SS=84)</w:t>
      </w:r>
      <w:r>
        <w:tab/>
      </w:r>
    </w:p>
    <w:p w14:paraId="21DD4C09" w14:textId="77777777" w:rsidR="00F80570" w:rsidRDefault="00F80570" w:rsidP="00F80570">
      <w:pPr>
        <w:tabs>
          <w:tab w:val="left" w:pos="720"/>
          <w:tab w:val="left" w:pos="1440"/>
          <w:tab w:val="left" w:pos="2160"/>
          <w:tab w:val="left" w:pos="2880"/>
          <w:tab w:val="left" w:pos="3420"/>
        </w:tabs>
      </w:pPr>
      <w:r>
        <w:t xml:space="preserve">The aptitudes obtained are described in U.S. </w:t>
      </w:r>
      <w:proofErr w:type="spellStart"/>
      <w:r>
        <w:t>DoL</w:t>
      </w:r>
      <w:proofErr w:type="spellEnd"/>
      <w:r>
        <w:t xml:space="preserve"> classifications:</w:t>
      </w:r>
    </w:p>
    <w:p w14:paraId="41BAB928" w14:textId="77777777" w:rsidR="00F80570" w:rsidRDefault="00F80570" w:rsidP="00F80570">
      <w:pPr>
        <w:tabs>
          <w:tab w:val="left" w:pos="720"/>
          <w:tab w:val="left" w:pos="1440"/>
          <w:tab w:val="left" w:pos="2160"/>
          <w:tab w:val="left" w:pos="2880"/>
          <w:tab w:val="left" w:pos="3420"/>
        </w:tabs>
      </w:pPr>
      <w:r>
        <w:t>G 3</w:t>
      </w:r>
    </w:p>
    <w:p w14:paraId="335DFCBD" w14:textId="77777777" w:rsidR="00F80570" w:rsidRDefault="00F80570" w:rsidP="00F80570">
      <w:pPr>
        <w:tabs>
          <w:tab w:val="left" w:pos="720"/>
          <w:tab w:val="left" w:pos="1440"/>
          <w:tab w:val="left" w:pos="2160"/>
          <w:tab w:val="left" w:pos="2880"/>
          <w:tab w:val="left" w:pos="3420"/>
        </w:tabs>
      </w:pPr>
      <w:r>
        <w:t>V 2</w:t>
      </w:r>
    </w:p>
    <w:p w14:paraId="37B5A3E5" w14:textId="77777777" w:rsidR="00F80570" w:rsidRDefault="00F80570" w:rsidP="00F80570">
      <w:pPr>
        <w:tabs>
          <w:tab w:val="left" w:pos="720"/>
          <w:tab w:val="left" w:pos="1440"/>
          <w:tab w:val="left" w:pos="2160"/>
          <w:tab w:val="left" w:pos="2880"/>
          <w:tab w:val="left" w:pos="3420"/>
        </w:tabs>
      </w:pPr>
      <w:r>
        <w:t>N 4</w:t>
      </w:r>
    </w:p>
    <w:p w14:paraId="4E5D5BBC" w14:textId="77777777" w:rsidR="00F80570" w:rsidRDefault="00F80570" w:rsidP="00F80570">
      <w:pPr>
        <w:tabs>
          <w:tab w:val="left" w:pos="720"/>
          <w:tab w:val="left" w:pos="1440"/>
          <w:tab w:val="left" w:pos="2160"/>
          <w:tab w:val="left" w:pos="2880"/>
          <w:tab w:val="left" w:pos="3420"/>
        </w:tabs>
      </w:pPr>
      <w:r>
        <w:t xml:space="preserve">S 4 </w:t>
      </w:r>
    </w:p>
    <w:p w14:paraId="6E952970" w14:textId="77777777" w:rsidR="00F80570" w:rsidRDefault="00F80570" w:rsidP="00F80570">
      <w:pPr>
        <w:tabs>
          <w:tab w:val="left" w:pos="720"/>
          <w:tab w:val="left" w:pos="1440"/>
          <w:tab w:val="left" w:pos="2160"/>
          <w:tab w:val="left" w:pos="2880"/>
          <w:tab w:val="left" w:pos="3420"/>
        </w:tabs>
      </w:pPr>
      <w:r>
        <w:t>P 4</w:t>
      </w:r>
    </w:p>
    <w:p w14:paraId="6B63AE56" w14:textId="77777777" w:rsidR="00F80570" w:rsidRDefault="00F80570" w:rsidP="00F80570">
      <w:pPr>
        <w:tabs>
          <w:tab w:val="left" w:pos="720"/>
          <w:tab w:val="left" w:pos="1440"/>
          <w:tab w:val="left" w:pos="2160"/>
          <w:tab w:val="left" w:pos="2880"/>
          <w:tab w:val="left" w:pos="3420"/>
        </w:tabs>
      </w:pPr>
      <w:r>
        <w:t>Q 3</w:t>
      </w:r>
    </w:p>
    <w:p w14:paraId="6A2414CC" w14:textId="77777777" w:rsidR="00F80570" w:rsidRDefault="00F80570" w:rsidP="00F80570">
      <w:pPr>
        <w:tabs>
          <w:tab w:val="left" w:pos="720"/>
          <w:tab w:val="left" w:pos="1440"/>
          <w:tab w:val="left" w:pos="2160"/>
          <w:tab w:val="left" w:pos="2880"/>
          <w:tab w:val="left" w:pos="3420"/>
        </w:tabs>
      </w:pPr>
      <w:r>
        <w:t>K 5</w:t>
      </w:r>
    </w:p>
    <w:p w14:paraId="053EC42F" w14:textId="77777777" w:rsidR="00F80570" w:rsidRDefault="00F80570" w:rsidP="00F80570">
      <w:pPr>
        <w:tabs>
          <w:tab w:val="left" w:pos="720"/>
          <w:tab w:val="left" w:pos="1440"/>
          <w:tab w:val="left" w:pos="2160"/>
          <w:tab w:val="left" w:pos="2880"/>
          <w:tab w:val="left" w:pos="3420"/>
        </w:tabs>
      </w:pPr>
      <w:r>
        <w:t>F 4</w:t>
      </w:r>
    </w:p>
    <w:p w14:paraId="53F8EC08" w14:textId="77777777" w:rsidR="00F80570" w:rsidRDefault="00F80570" w:rsidP="00F80570">
      <w:pPr>
        <w:tabs>
          <w:tab w:val="left" w:pos="720"/>
          <w:tab w:val="left" w:pos="1440"/>
          <w:tab w:val="left" w:pos="2160"/>
          <w:tab w:val="left" w:pos="2880"/>
          <w:tab w:val="left" w:pos="3420"/>
        </w:tabs>
      </w:pPr>
      <w:r>
        <w:t>M 3</w:t>
      </w:r>
    </w:p>
    <w:p w14:paraId="0F83C826" w14:textId="77777777" w:rsidR="00F80570" w:rsidRDefault="00F80570" w:rsidP="00F80570"/>
    <w:p w14:paraId="4DA21A18" w14:textId="77777777" w:rsidR="00F80570" w:rsidRDefault="00F80570" w:rsidP="00F80570">
      <w:r>
        <w:t xml:space="preserve">You also have available ASVAB scores that were obtained 12 years ago. These scores are described in </w:t>
      </w:r>
      <w:r w:rsidR="001021FC">
        <w:t>percentiles</w:t>
      </w:r>
      <w:r w:rsidR="0046795F">
        <w:t xml:space="preserve"> </w:t>
      </w:r>
      <w:r>
        <w:t xml:space="preserve">(compared to the general working population). </w:t>
      </w:r>
    </w:p>
    <w:p w14:paraId="5ECFDEB6" w14:textId="77777777" w:rsidR="00F80570" w:rsidRDefault="00F80570" w:rsidP="00F80570">
      <w:r>
        <w:t>G – 97.5</w:t>
      </w:r>
    </w:p>
    <w:p w14:paraId="679FDDB5" w14:textId="77777777" w:rsidR="00F80570" w:rsidRDefault="00F80570" w:rsidP="00F80570">
      <w:r>
        <w:t>V – 95</w:t>
      </w:r>
    </w:p>
    <w:p w14:paraId="7B0950AD" w14:textId="77777777" w:rsidR="00F80570" w:rsidRDefault="00F80570" w:rsidP="00F80570">
      <w:r>
        <w:t>N -- 93</w:t>
      </w:r>
    </w:p>
    <w:p w14:paraId="2F68FA94" w14:textId="77777777" w:rsidR="00F80570" w:rsidRDefault="00F80570" w:rsidP="00F80570">
      <w:r>
        <w:t>S -- 50</w:t>
      </w:r>
    </w:p>
    <w:p w14:paraId="6961D1CF" w14:textId="77777777" w:rsidR="00F80570" w:rsidRDefault="00F80570" w:rsidP="00F80570">
      <w:r>
        <w:t>P --70</w:t>
      </w:r>
    </w:p>
    <w:p w14:paraId="68BAEE6E" w14:textId="77777777" w:rsidR="00F80570" w:rsidRDefault="00F80570" w:rsidP="00F80570">
      <w:r>
        <w:t>Q -- 55</w:t>
      </w:r>
    </w:p>
    <w:p w14:paraId="6659D1F1" w14:textId="77777777" w:rsidR="00F80570" w:rsidRDefault="00F80570" w:rsidP="00F80570">
      <w:r>
        <w:t>K -- 88</w:t>
      </w:r>
    </w:p>
    <w:p w14:paraId="1ED7FE8B" w14:textId="77777777" w:rsidR="00F80570" w:rsidRDefault="00F80570" w:rsidP="00F80570">
      <w:r>
        <w:t>F -- 91</w:t>
      </w:r>
    </w:p>
    <w:p w14:paraId="5F4CD4DD" w14:textId="77777777" w:rsidR="00F80570" w:rsidRDefault="00F80570" w:rsidP="00F80570">
      <w:r>
        <w:t>M -- 95</w:t>
      </w:r>
    </w:p>
    <w:p w14:paraId="218F0F3C" w14:textId="07841094" w:rsidR="00F80570" w:rsidRDefault="00F80570" w:rsidP="00F80570">
      <w:r>
        <w:t xml:space="preserve">Further assume that the individual was an Electrical Engineer (DOT # 003.061-010) for six years prior to the injury in which she fell 22 feet from the </w:t>
      </w:r>
      <w:proofErr w:type="gramStart"/>
      <w:r>
        <w:t>cat walk</w:t>
      </w:r>
      <w:proofErr w:type="gramEnd"/>
      <w:r>
        <w:t xml:space="preserve"> of a power plant. She suffered an LOC</w:t>
      </w:r>
      <w:r w:rsidR="00460D8B">
        <w:t xml:space="preserve">; </w:t>
      </w:r>
      <w:r>
        <w:t>the time she was out estimated at eight to 10 minutes.</w:t>
      </w:r>
    </w:p>
    <w:p w14:paraId="08482853" w14:textId="7C65F525" w:rsidR="00F80570" w:rsidRDefault="00F80570" w:rsidP="00F80570">
      <w:pPr>
        <w:pStyle w:val="ListParagraph"/>
        <w:widowControl/>
        <w:numPr>
          <w:ilvl w:val="0"/>
          <w:numId w:val="16"/>
        </w:numPr>
        <w:spacing w:after="160" w:line="259" w:lineRule="auto"/>
        <w:contextualSpacing/>
      </w:pPr>
      <w:r>
        <w:t xml:space="preserve">Convert the ASVAB scores to the 1-5 scores used by the US </w:t>
      </w:r>
      <w:proofErr w:type="spellStart"/>
      <w:r w:rsidR="00460D8B">
        <w:t>DoL</w:t>
      </w:r>
      <w:proofErr w:type="spellEnd"/>
      <w:r>
        <w:t xml:space="preserve"> </w:t>
      </w:r>
    </w:p>
    <w:p w14:paraId="533F9C1E" w14:textId="77777777" w:rsidR="00F80570" w:rsidRDefault="00F80570" w:rsidP="00F80570">
      <w:pPr>
        <w:pStyle w:val="ListParagraph"/>
        <w:widowControl/>
        <w:numPr>
          <w:ilvl w:val="0"/>
          <w:numId w:val="16"/>
        </w:numPr>
        <w:spacing w:after="160" w:line="259" w:lineRule="auto"/>
        <w:contextualSpacing/>
      </w:pPr>
      <w:r>
        <w:t>List the converted aptitude scores in the provided table.</w:t>
      </w:r>
    </w:p>
    <w:p w14:paraId="4A550BEE" w14:textId="035C9181" w:rsidR="00F80570" w:rsidRDefault="00F80570" w:rsidP="00F80570">
      <w:pPr>
        <w:pStyle w:val="ListParagraph"/>
        <w:widowControl/>
        <w:numPr>
          <w:ilvl w:val="0"/>
          <w:numId w:val="16"/>
        </w:numPr>
        <w:spacing w:after="160" w:line="259" w:lineRule="auto"/>
        <w:contextualSpacing/>
      </w:pPr>
      <w:r>
        <w:t xml:space="preserve">List the academic scores by </w:t>
      </w:r>
      <w:r w:rsidR="00380D8C">
        <w:t>GED (Reasoning, Math, Language)</w:t>
      </w:r>
      <w:r>
        <w:t xml:space="preserve"> level </w:t>
      </w:r>
    </w:p>
    <w:p w14:paraId="3BB78BEB" w14:textId="77777777" w:rsidR="00F80570" w:rsidRDefault="00F80570" w:rsidP="00F80570">
      <w:pPr>
        <w:pStyle w:val="ListParagraph"/>
        <w:widowControl/>
        <w:numPr>
          <w:ilvl w:val="0"/>
          <w:numId w:val="16"/>
        </w:numPr>
        <w:spacing w:after="160" w:line="259" w:lineRule="auto"/>
        <w:contextualSpacing/>
      </w:pPr>
      <w:r>
        <w:t xml:space="preserve">List the aptitudes from your analysis of PRW </w:t>
      </w:r>
    </w:p>
    <w:p w14:paraId="0B7F83C7" w14:textId="77777777" w:rsidR="00F80570" w:rsidRDefault="00F80570" w:rsidP="00F80570">
      <w:pPr>
        <w:pStyle w:val="ListParagraph"/>
        <w:widowControl/>
        <w:numPr>
          <w:ilvl w:val="0"/>
          <w:numId w:val="16"/>
        </w:numPr>
        <w:spacing w:after="160" w:line="259" w:lineRule="auto"/>
        <w:contextualSpacing/>
      </w:pPr>
      <w:r>
        <w:t xml:space="preserve">Comments are brief, table form. Compare each of the aptitudes by source (i.e., ASVAB, PRW, VE). No need to recommend neuropsychological. </w:t>
      </w:r>
    </w:p>
    <w:p w14:paraId="35EF0EC2" w14:textId="14631C90" w:rsidR="00F80570" w:rsidRPr="00A21AB3" w:rsidRDefault="00F80570" w:rsidP="00F80570">
      <w:pPr>
        <w:pStyle w:val="ListParagraph"/>
        <w:widowControl/>
        <w:numPr>
          <w:ilvl w:val="0"/>
          <w:numId w:val="16"/>
        </w:numPr>
        <w:autoSpaceDE w:val="0"/>
        <w:autoSpaceDN w:val="0"/>
        <w:adjustRightInd w:val="0"/>
        <w:contextualSpacing/>
        <w:rPr>
          <w:szCs w:val="24"/>
        </w:rPr>
      </w:pPr>
      <w:r>
        <w:t xml:space="preserve">Are there jobs available based on the VE’s scores? </w:t>
      </w:r>
      <w:r w:rsidRPr="00C92494">
        <w:rPr>
          <w:szCs w:val="24"/>
          <w:lang w:val="en-CA"/>
        </w:rPr>
        <w:fldChar w:fldCharType="begin"/>
      </w:r>
      <w:r w:rsidRPr="00C92494">
        <w:rPr>
          <w:szCs w:val="24"/>
          <w:lang w:val="en-CA"/>
        </w:rPr>
        <w:instrText xml:space="preserve"> SEQ CHAPTER \h \r 1</w:instrText>
      </w:r>
      <w:r w:rsidRPr="00C92494">
        <w:rPr>
          <w:szCs w:val="24"/>
          <w:lang w:val="en-CA"/>
        </w:rPr>
        <w:fldChar w:fldCharType="end"/>
      </w:r>
      <w:r>
        <w:rPr>
          <w:szCs w:val="24"/>
          <w:lang w:val="en-CA"/>
        </w:rPr>
        <w:t>If so, list five of them by title and DOT number.</w:t>
      </w:r>
    </w:p>
    <w:p w14:paraId="4D16F7CE" w14:textId="77777777" w:rsidR="00A21AB3" w:rsidRPr="00C92494" w:rsidRDefault="00A21AB3" w:rsidP="00A21AB3">
      <w:pPr>
        <w:pStyle w:val="ListParagraph"/>
        <w:widowControl/>
        <w:autoSpaceDE w:val="0"/>
        <w:autoSpaceDN w:val="0"/>
        <w:adjustRightInd w:val="0"/>
        <w:contextualSpacing/>
        <w:rPr>
          <w:szCs w:val="24"/>
        </w:rPr>
      </w:pPr>
    </w:p>
    <w:p w14:paraId="2F15FB6C" w14:textId="77777777" w:rsidR="00F80570" w:rsidRPr="00C92494" w:rsidRDefault="00F80570" w:rsidP="00F80570">
      <w:pPr>
        <w:autoSpaceDE w:val="0"/>
        <w:autoSpaceDN w:val="0"/>
        <w:adjustRightInd w:val="0"/>
        <w:rPr>
          <w:szCs w:val="24"/>
        </w:rPr>
      </w:pPr>
    </w:p>
    <w:tbl>
      <w:tblPr>
        <w:tblW w:w="9360" w:type="dxa"/>
        <w:tblInd w:w="-8" w:type="dxa"/>
        <w:tblLayout w:type="fixed"/>
        <w:tblCellMar>
          <w:left w:w="100" w:type="dxa"/>
          <w:right w:w="100" w:type="dxa"/>
        </w:tblCellMar>
        <w:tblLook w:val="0000" w:firstRow="0" w:lastRow="0" w:firstColumn="0" w:lastColumn="0" w:noHBand="0" w:noVBand="0"/>
      </w:tblPr>
      <w:tblGrid>
        <w:gridCol w:w="630"/>
        <w:gridCol w:w="3114"/>
        <w:gridCol w:w="1872"/>
        <w:gridCol w:w="1872"/>
        <w:gridCol w:w="1872"/>
      </w:tblGrid>
      <w:tr w:rsidR="00F80570" w:rsidRPr="00C92494" w14:paraId="2EC75426" w14:textId="77777777" w:rsidTr="00F77D0E">
        <w:trPr>
          <w:cantSplit/>
        </w:trPr>
        <w:tc>
          <w:tcPr>
            <w:tcW w:w="630" w:type="dxa"/>
            <w:tcBorders>
              <w:top w:val="single" w:sz="6" w:space="0" w:color="000000"/>
              <w:left w:val="single" w:sz="6" w:space="0" w:color="000000"/>
              <w:bottom w:val="nil"/>
              <w:right w:val="nil"/>
            </w:tcBorders>
          </w:tcPr>
          <w:p w14:paraId="795B3AFE" w14:textId="77777777" w:rsidR="00F80570" w:rsidRPr="00C92494" w:rsidRDefault="00F80570" w:rsidP="00F77D0E">
            <w:pPr>
              <w:autoSpaceDE w:val="0"/>
              <w:autoSpaceDN w:val="0"/>
              <w:adjustRightInd w:val="0"/>
              <w:spacing w:before="100" w:after="55"/>
              <w:rPr>
                <w:szCs w:val="24"/>
              </w:rPr>
            </w:pPr>
          </w:p>
        </w:tc>
        <w:tc>
          <w:tcPr>
            <w:tcW w:w="3114" w:type="dxa"/>
            <w:tcBorders>
              <w:top w:val="single" w:sz="6" w:space="0" w:color="000000"/>
              <w:left w:val="single" w:sz="6" w:space="0" w:color="000000"/>
              <w:bottom w:val="nil"/>
              <w:right w:val="nil"/>
            </w:tcBorders>
          </w:tcPr>
          <w:p w14:paraId="3BF31D88" w14:textId="77777777" w:rsidR="00F80570" w:rsidRPr="00C92494" w:rsidRDefault="00F80570" w:rsidP="00F77D0E">
            <w:pPr>
              <w:autoSpaceDE w:val="0"/>
              <w:autoSpaceDN w:val="0"/>
              <w:adjustRightInd w:val="0"/>
              <w:spacing w:before="100" w:after="55"/>
              <w:rPr>
                <w:szCs w:val="24"/>
              </w:rPr>
            </w:pPr>
            <w:r>
              <w:rPr>
                <w:szCs w:val="24"/>
              </w:rPr>
              <w:t xml:space="preserve">ASVAB %ILE     Converted             </w:t>
            </w:r>
          </w:p>
        </w:tc>
        <w:tc>
          <w:tcPr>
            <w:tcW w:w="1872" w:type="dxa"/>
            <w:tcBorders>
              <w:top w:val="single" w:sz="6" w:space="0" w:color="000000"/>
              <w:left w:val="single" w:sz="6" w:space="0" w:color="000000"/>
              <w:bottom w:val="nil"/>
              <w:right w:val="nil"/>
            </w:tcBorders>
          </w:tcPr>
          <w:p w14:paraId="78C0BC99" w14:textId="77777777" w:rsidR="00F80570" w:rsidRPr="00C92494" w:rsidRDefault="00F80570" w:rsidP="00F77D0E">
            <w:pPr>
              <w:autoSpaceDE w:val="0"/>
              <w:autoSpaceDN w:val="0"/>
              <w:adjustRightInd w:val="0"/>
              <w:spacing w:before="100" w:after="55"/>
              <w:rPr>
                <w:szCs w:val="24"/>
              </w:rPr>
            </w:pPr>
            <w:r>
              <w:rPr>
                <w:szCs w:val="24"/>
              </w:rPr>
              <w:t xml:space="preserve">       PRW</w:t>
            </w:r>
          </w:p>
        </w:tc>
        <w:tc>
          <w:tcPr>
            <w:tcW w:w="1872" w:type="dxa"/>
            <w:tcBorders>
              <w:top w:val="single" w:sz="6" w:space="0" w:color="000000"/>
              <w:left w:val="single" w:sz="6" w:space="0" w:color="000000"/>
              <w:bottom w:val="nil"/>
              <w:right w:val="nil"/>
            </w:tcBorders>
          </w:tcPr>
          <w:p w14:paraId="151043C1" w14:textId="77777777" w:rsidR="00F80570" w:rsidRPr="00C92494" w:rsidRDefault="00F80570" w:rsidP="00F77D0E">
            <w:pPr>
              <w:autoSpaceDE w:val="0"/>
              <w:autoSpaceDN w:val="0"/>
              <w:adjustRightInd w:val="0"/>
              <w:spacing w:before="100" w:after="55"/>
              <w:rPr>
                <w:szCs w:val="24"/>
              </w:rPr>
            </w:pPr>
            <w:r>
              <w:rPr>
                <w:szCs w:val="24"/>
              </w:rPr>
              <w:t>VE’s Scores</w:t>
            </w:r>
          </w:p>
        </w:tc>
        <w:tc>
          <w:tcPr>
            <w:tcW w:w="1872" w:type="dxa"/>
            <w:tcBorders>
              <w:top w:val="single" w:sz="6" w:space="0" w:color="000000"/>
              <w:left w:val="single" w:sz="6" w:space="0" w:color="000000"/>
              <w:bottom w:val="nil"/>
              <w:right w:val="single" w:sz="6" w:space="0" w:color="000000"/>
            </w:tcBorders>
          </w:tcPr>
          <w:p w14:paraId="2C03F47E" w14:textId="77777777" w:rsidR="00F80570" w:rsidRPr="00C92494" w:rsidRDefault="00F80570" w:rsidP="00F77D0E">
            <w:pPr>
              <w:autoSpaceDE w:val="0"/>
              <w:autoSpaceDN w:val="0"/>
              <w:adjustRightInd w:val="0"/>
              <w:spacing w:before="100" w:after="55"/>
              <w:rPr>
                <w:szCs w:val="24"/>
              </w:rPr>
            </w:pPr>
            <w:r>
              <w:rPr>
                <w:szCs w:val="24"/>
              </w:rPr>
              <w:t>Differences, comments</w:t>
            </w:r>
          </w:p>
        </w:tc>
      </w:tr>
      <w:tr w:rsidR="00F80570" w:rsidRPr="00C92494" w14:paraId="4CF9C12E" w14:textId="77777777" w:rsidTr="00F77D0E">
        <w:trPr>
          <w:cantSplit/>
        </w:trPr>
        <w:tc>
          <w:tcPr>
            <w:tcW w:w="630" w:type="dxa"/>
            <w:tcBorders>
              <w:top w:val="single" w:sz="6" w:space="0" w:color="000000"/>
              <w:left w:val="single" w:sz="6" w:space="0" w:color="000000"/>
              <w:bottom w:val="nil"/>
              <w:right w:val="nil"/>
            </w:tcBorders>
          </w:tcPr>
          <w:p w14:paraId="2FF40F7F" w14:textId="77777777" w:rsidR="00F80570" w:rsidRPr="00C92494" w:rsidRDefault="00F80570" w:rsidP="00F77D0E">
            <w:pPr>
              <w:autoSpaceDE w:val="0"/>
              <w:autoSpaceDN w:val="0"/>
              <w:adjustRightInd w:val="0"/>
              <w:spacing w:before="100" w:after="55"/>
              <w:rPr>
                <w:szCs w:val="24"/>
              </w:rPr>
            </w:pPr>
            <w:r>
              <w:rPr>
                <w:szCs w:val="24"/>
              </w:rPr>
              <w:t>G</w:t>
            </w:r>
          </w:p>
        </w:tc>
        <w:tc>
          <w:tcPr>
            <w:tcW w:w="3114" w:type="dxa"/>
            <w:tcBorders>
              <w:top w:val="single" w:sz="6" w:space="0" w:color="000000"/>
              <w:left w:val="single" w:sz="6" w:space="0" w:color="000000"/>
              <w:bottom w:val="nil"/>
              <w:right w:val="nil"/>
            </w:tcBorders>
          </w:tcPr>
          <w:p w14:paraId="41033EDF" w14:textId="77777777" w:rsidR="00F80570" w:rsidRPr="00C92494" w:rsidRDefault="00F80570" w:rsidP="00F77D0E">
            <w:pPr>
              <w:autoSpaceDE w:val="0"/>
              <w:autoSpaceDN w:val="0"/>
              <w:adjustRightInd w:val="0"/>
              <w:spacing w:before="100" w:after="55"/>
              <w:rPr>
                <w:szCs w:val="24"/>
              </w:rPr>
            </w:pPr>
          </w:p>
        </w:tc>
        <w:tc>
          <w:tcPr>
            <w:tcW w:w="1872" w:type="dxa"/>
            <w:tcBorders>
              <w:top w:val="single" w:sz="6" w:space="0" w:color="000000"/>
              <w:left w:val="single" w:sz="6" w:space="0" w:color="000000"/>
              <w:bottom w:val="nil"/>
              <w:right w:val="nil"/>
            </w:tcBorders>
          </w:tcPr>
          <w:p w14:paraId="348FD2A5" w14:textId="77777777" w:rsidR="00F80570" w:rsidRPr="00C92494" w:rsidRDefault="00F80570" w:rsidP="00F77D0E">
            <w:pPr>
              <w:autoSpaceDE w:val="0"/>
              <w:autoSpaceDN w:val="0"/>
              <w:adjustRightInd w:val="0"/>
              <w:spacing w:before="100" w:after="55"/>
              <w:rPr>
                <w:szCs w:val="24"/>
              </w:rPr>
            </w:pPr>
          </w:p>
        </w:tc>
        <w:tc>
          <w:tcPr>
            <w:tcW w:w="1872" w:type="dxa"/>
            <w:tcBorders>
              <w:top w:val="single" w:sz="6" w:space="0" w:color="000000"/>
              <w:left w:val="single" w:sz="6" w:space="0" w:color="000000"/>
              <w:bottom w:val="nil"/>
              <w:right w:val="nil"/>
            </w:tcBorders>
          </w:tcPr>
          <w:p w14:paraId="0C90D16C" w14:textId="77777777" w:rsidR="00F80570" w:rsidRPr="00C92494" w:rsidRDefault="00F80570" w:rsidP="00F77D0E">
            <w:pPr>
              <w:autoSpaceDE w:val="0"/>
              <w:autoSpaceDN w:val="0"/>
              <w:adjustRightInd w:val="0"/>
              <w:spacing w:before="100" w:after="55"/>
              <w:rPr>
                <w:szCs w:val="24"/>
              </w:rPr>
            </w:pPr>
          </w:p>
        </w:tc>
        <w:tc>
          <w:tcPr>
            <w:tcW w:w="1872" w:type="dxa"/>
            <w:tcBorders>
              <w:top w:val="single" w:sz="6" w:space="0" w:color="000000"/>
              <w:left w:val="single" w:sz="6" w:space="0" w:color="000000"/>
              <w:bottom w:val="nil"/>
              <w:right w:val="single" w:sz="6" w:space="0" w:color="000000"/>
            </w:tcBorders>
          </w:tcPr>
          <w:p w14:paraId="2ABEC8AB" w14:textId="77777777" w:rsidR="00F80570" w:rsidRDefault="00F80570" w:rsidP="00F77D0E">
            <w:pPr>
              <w:autoSpaceDE w:val="0"/>
              <w:autoSpaceDN w:val="0"/>
              <w:adjustRightInd w:val="0"/>
              <w:spacing w:before="100" w:after="55"/>
              <w:rPr>
                <w:szCs w:val="24"/>
              </w:rPr>
            </w:pPr>
          </w:p>
          <w:p w14:paraId="742516F1" w14:textId="77777777" w:rsidR="00F80570" w:rsidRDefault="00F80570" w:rsidP="00F77D0E">
            <w:pPr>
              <w:autoSpaceDE w:val="0"/>
              <w:autoSpaceDN w:val="0"/>
              <w:adjustRightInd w:val="0"/>
              <w:spacing w:before="100" w:after="55"/>
              <w:rPr>
                <w:szCs w:val="24"/>
              </w:rPr>
            </w:pPr>
          </w:p>
          <w:p w14:paraId="4DEE1F0D" w14:textId="77777777" w:rsidR="00F80570" w:rsidRDefault="00F80570" w:rsidP="00F77D0E">
            <w:pPr>
              <w:autoSpaceDE w:val="0"/>
              <w:autoSpaceDN w:val="0"/>
              <w:adjustRightInd w:val="0"/>
              <w:spacing w:before="100" w:after="55"/>
              <w:rPr>
                <w:szCs w:val="24"/>
              </w:rPr>
            </w:pPr>
          </w:p>
          <w:p w14:paraId="432A072B" w14:textId="77777777" w:rsidR="00F80570" w:rsidRDefault="00F80570" w:rsidP="00F77D0E">
            <w:pPr>
              <w:autoSpaceDE w:val="0"/>
              <w:autoSpaceDN w:val="0"/>
              <w:adjustRightInd w:val="0"/>
              <w:spacing w:before="100" w:after="55"/>
              <w:rPr>
                <w:szCs w:val="24"/>
              </w:rPr>
            </w:pPr>
          </w:p>
          <w:p w14:paraId="3E61E778" w14:textId="77777777" w:rsidR="00F80570" w:rsidRPr="00C92494" w:rsidRDefault="00F80570" w:rsidP="00F77D0E">
            <w:pPr>
              <w:autoSpaceDE w:val="0"/>
              <w:autoSpaceDN w:val="0"/>
              <w:adjustRightInd w:val="0"/>
              <w:spacing w:before="100" w:after="55"/>
              <w:rPr>
                <w:szCs w:val="24"/>
              </w:rPr>
            </w:pPr>
          </w:p>
        </w:tc>
      </w:tr>
      <w:tr w:rsidR="00F80570" w:rsidRPr="00C92494" w14:paraId="23A60F6D" w14:textId="77777777" w:rsidTr="00F77D0E">
        <w:trPr>
          <w:cantSplit/>
        </w:trPr>
        <w:tc>
          <w:tcPr>
            <w:tcW w:w="630" w:type="dxa"/>
            <w:tcBorders>
              <w:top w:val="single" w:sz="6" w:space="0" w:color="000000"/>
              <w:left w:val="single" w:sz="6" w:space="0" w:color="000000"/>
              <w:bottom w:val="nil"/>
              <w:right w:val="nil"/>
            </w:tcBorders>
          </w:tcPr>
          <w:p w14:paraId="2474F2B4" w14:textId="77777777" w:rsidR="00F80570" w:rsidRPr="00C92494" w:rsidRDefault="00F80570" w:rsidP="00F77D0E">
            <w:pPr>
              <w:autoSpaceDE w:val="0"/>
              <w:autoSpaceDN w:val="0"/>
              <w:adjustRightInd w:val="0"/>
              <w:spacing w:before="100" w:after="55"/>
              <w:rPr>
                <w:szCs w:val="24"/>
              </w:rPr>
            </w:pPr>
            <w:r>
              <w:rPr>
                <w:szCs w:val="24"/>
              </w:rPr>
              <w:t>V</w:t>
            </w:r>
          </w:p>
        </w:tc>
        <w:tc>
          <w:tcPr>
            <w:tcW w:w="3114" w:type="dxa"/>
            <w:tcBorders>
              <w:top w:val="single" w:sz="6" w:space="0" w:color="000000"/>
              <w:left w:val="single" w:sz="6" w:space="0" w:color="000000"/>
              <w:bottom w:val="nil"/>
              <w:right w:val="nil"/>
            </w:tcBorders>
          </w:tcPr>
          <w:p w14:paraId="358FB9EF" w14:textId="77777777" w:rsidR="00F80570" w:rsidRPr="00C92494" w:rsidRDefault="00F80570" w:rsidP="00F77D0E">
            <w:pPr>
              <w:autoSpaceDE w:val="0"/>
              <w:autoSpaceDN w:val="0"/>
              <w:adjustRightInd w:val="0"/>
              <w:spacing w:before="100" w:after="55"/>
              <w:rPr>
                <w:szCs w:val="24"/>
              </w:rPr>
            </w:pPr>
          </w:p>
        </w:tc>
        <w:tc>
          <w:tcPr>
            <w:tcW w:w="1872" w:type="dxa"/>
            <w:tcBorders>
              <w:top w:val="single" w:sz="6" w:space="0" w:color="000000"/>
              <w:left w:val="single" w:sz="6" w:space="0" w:color="000000"/>
              <w:bottom w:val="nil"/>
              <w:right w:val="nil"/>
            </w:tcBorders>
          </w:tcPr>
          <w:p w14:paraId="65DCD7CB" w14:textId="77777777" w:rsidR="00F80570" w:rsidRPr="00C92494" w:rsidRDefault="00F80570" w:rsidP="00F77D0E">
            <w:pPr>
              <w:autoSpaceDE w:val="0"/>
              <w:autoSpaceDN w:val="0"/>
              <w:adjustRightInd w:val="0"/>
              <w:spacing w:before="100" w:after="55"/>
              <w:rPr>
                <w:szCs w:val="24"/>
              </w:rPr>
            </w:pPr>
          </w:p>
        </w:tc>
        <w:tc>
          <w:tcPr>
            <w:tcW w:w="1872" w:type="dxa"/>
            <w:tcBorders>
              <w:top w:val="single" w:sz="6" w:space="0" w:color="000000"/>
              <w:left w:val="single" w:sz="6" w:space="0" w:color="000000"/>
              <w:bottom w:val="nil"/>
              <w:right w:val="nil"/>
            </w:tcBorders>
          </w:tcPr>
          <w:p w14:paraId="644F7C02" w14:textId="77777777" w:rsidR="00F80570" w:rsidRPr="00C92494" w:rsidRDefault="00F80570" w:rsidP="00F77D0E">
            <w:pPr>
              <w:autoSpaceDE w:val="0"/>
              <w:autoSpaceDN w:val="0"/>
              <w:adjustRightInd w:val="0"/>
              <w:spacing w:before="100" w:after="55"/>
              <w:rPr>
                <w:szCs w:val="24"/>
              </w:rPr>
            </w:pPr>
          </w:p>
        </w:tc>
        <w:tc>
          <w:tcPr>
            <w:tcW w:w="1872" w:type="dxa"/>
            <w:tcBorders>
              <w:top w:val="single" w:sz="6" w:space="0" w:color="000000"/>
              <w:left w:val="single" w:sz="6" w:space="0" w:color="000000"/>
              <w:bottom w:val="nil"/>
              <w:right w:val="single" w:sz="6" w:space="0" w:color="000000"/>
            </w:tcBorders>
          </w:tcPr>
          <w:p w14:paraId="58553CD4" w14:textId="77777777" w:rsidR="00F80570" w:rsidRDefault="00F80570" w:rsidP="00F77D0E">
            <w:pPr>
              <w:autoSpaceDE w:val="0"/>
              <w:autoSpaceDN w:val="0"/>
              <w:adjustRightInd w:val="0"/>
              <w:spacing w:before="100" w:after="55"/>
              <w:rPr>
                <w:szCs w:val="24"/>
              </w:rPr>
            </w:pPr>
          </w:p>
          <w:p w14:paraId="590B84A1" w14:textId="77777777" w:rsidR="00F80570" w:rsidRDefault="00F80570" w:rsidP="00F77D0E">
            <w:pPr>
              <w:autoSpaceDE w:val="0"/>
              <w:autoSpaceDN w:val="0"/>
              <w:adjustRightInd w:val="0"/>
              <w:spacing w:before="100" w:after="55"/>
              <w:rPr>
                <w:szCs w:val="24"/>
              </w:rPr>
            </w:pPr>
          </w:p>
          <w:p w14:paraId="29EBF8BE" w14:textId="77777777" w:rsidR="00F80570" w:rsidRDefault="00F80570" w:rsidP="00F77D0E">
            <w:pPr>
              <w:autoSpaceDE w:val="0"/>
              <w:autoSpaceDN w:val="0"/>
              <w:adjustRightInd w:val="0"/>
              <w:spacing w:before="100" w:after="55"/>
              <w:rPr>
                <w:szCs w:val="24"/>
              </w:rPr>
            </w:pPr>
          </w:p>
          <w:p w14:paraId="5CB26C36" w14:textId="77777777" w:rsidR="00F80570" w:rsidRDefault="00F80570" w:rsidP="00F77D0E">
            <w:pPr>
              <w:autoSpaceDE w:val="0"/>
              <w:autoSpaceDN w:val="0"/>
              <w:adjustRightInd w:val="0"/>
              <w:spacing w:before="100" w:after="55"/>
              <w:rPr>
                <w:szCs w:val="24"/>
              </w:rPr>
            </w:pPr>
          </w:p>
          <w:p w14:paraId="43EE2FA1" w14:textId="77777777" w:rsidR="00F80570" w:rsidRPr="00C92494" w:rsidRDefault="00F80570" w:rsidP="00F77D0E">
            <w:pPr>
              <w:autoSpaceDE w:val="0"/>
              <w:autoSpaceDN w:val="0"/>
              <w:adjustRightInd w:val="0"/>
              <w:spacing w:before="100" w:after="55"/>
              <w:rPr>
                <w:szCs w:val="24"/>
              </w:rPr>
            </w:pPr>
          </w:p>
        </w:tc>
      </w:tr>
      <w:tr w:rsidR="00F80570" w:rsidRPr="00C92494" w14:paraId="6724E933" w14:textId="77777777" w:rsidTr="00F77D0E">
        <w:trPr>
          <w:cantSplit/>
        </w:trPr>
        <w:tc>
          <w:tcPr>
            <w:tcW w:w="630" w:type="dxa"/>
            <w:tcBorders>
              <w:top w:val="single" w:sz="6" w:space="0" w:color="000000"/>
              <w:left w:val="single" w:sz="6" w:space="0" w:color="000000"/>
              <w:bottom w:val="nil"/>
              <w:right w:val="nil"/>
            </w:tcBorders>
          </w:tcPr>
          <w:p w14:paraId="34AA9D91" w14:textId="77777777" w:rsidR="00F80570" w:rsidRPr="00C92494" w:rsidRDefault="00F80570" w:rsidP="00F77D0E">
            <w:pPr>
              <w:autoSpaceDE w:val="0"/>
              <w:autoSpaceDN w:val="0"/>
              <w:adjustRightInd w:val="0"/>
              <w:spacing w:before="100" w:after="55"/>
              <w:rPr>
                <w:szCs w:val="24"/>
              </w:rPr>
            </w:pPr>
            <w:r>
              <w:rPr>
                <w:szCs w:val="24"/>
              </w:rPr>
              <w:t>N</w:t>
            </w:r>
          </w:p>
        </w:tc>
        <w:tc>
          <w:tcPr>
            <w:tcW w:w="3114" w:type="dxa"/>
            <w:tcBorders>
              <w:top w:val="single" w:sz="6" w:space="0" w:color="000000"/>
              <w:left w:val="single" w:sz="6" w:space="0" w:color="000000"/>
              <w:bottom w:val="nil"/>
              <w:right w:val="nil"/>
            </w:tcBorders>
          </w:tcPr>
          <w:p w14:paraId="106B9CC5" w14:textId="77777777" w:rsidR="00F80570" w:rsidRPr="00C92494" w:rsidRDefault="00F80570" w:rsidP="00F77D0E">
            <w:pPr>
              <w:autoSpaceDE w:val="0"/>
              <w:autoSpaceDN w:val="0"/>
              <w:adjustRightInd w:val="0"/>
              <w:spacing w:before="100" w:after="55"/>
              <w:rPr>
                <w:szCs w:val="24"/>
              </w:rPr>
            </w:pPr>
          </w:p>
        </w:tc>
        <w:tc>
          <w:tcPr>
            <w:tcW w:w="1872" w:type="dxa"/>
            <w:tcBorders>
              <w:top w:val="single" w:sz="6" w:space="0" w:color="000000"/>
              <w:left w:val="single" w:sz="6" w:space="0" w:color="000000"/>
              <w:bottom w:val="nil"/>
              <w:right w:val="nil"/>
            </w:tcBorders>
          </w:tcPr>
          <w:p w14:paraId="0B69E3EC" w14:textId="77777777" w:rsidR="00F80570" w:rsidRPr="00C92494" w:rsidRDefault="00F80570" w:rsidP="00F77D0E">
            <w:pPr>
              <w:autoSpaceDE w:val="0"/>
              <w:autoSpaceDN w:val="0"/>
              <w:adjustRightInd w:val="0"/>
              <w:spacing w:before="100" w:after="55"/>
              <w:rPr>
                <w:szCs w:val="24"/>
              </w:rPr>
            </w:pPr>
          </w:p>
        </w:tc>
        <w:tc>
          <w:tcPr>
            <w:tcW w:w="1872" w:type="dxa"/>
            <w:tcBorders>
              <w:top w:val="single" w:sz="6" w:space="0" w:color="000000"/>
              <w:left w:val="single" w:sz="6" w:space="0" w:color="000000"/>
              <w:bottom w:val="nil"/>
              <w:right w:val="nil"/>
            </w:tcBorders>
          </w:tcPr>
          <w:p w14:paraId="78598A9B" w14:textId="77777777" w:rsidR="00F80570" w:rsidRPr="00C92494" w:rsidRDefault="00F80570" w:rsidP="00F77D0E">
            <w:pPr>
              <w:autoSpaceDE w:val="0"/>
              <w:autoSpaceDN w:val="0"/>
              <w:adjustRightInd w:val="0"/>
              <w:spacing w:before="100" w:after="55"/>
              <w:rPr>
                <w:szCs w:val="24"/>
              </w:rPr>
            </w:pPr>
          </w:p>
        </w:tc>
        <w:tc>
          <w:tcPr>
            <w:tcW w:w="1872" w:type="dxa"/>
            <w:tcBorders>
              <w:top w:val="single" w:sz="6" w:space="0" w:color="000000"/>
              <w:left w:val="single" w:sz="6" w:space="0" w:color="000000"/>
              <w:bottom w:val="nil"/>
              <w:right w:val="single" w:sz="6" w:space="0" w:color="000000"/>
            </w:tcBorders>
          </w:tcPr>
          <w:p w14:paraId="1E274D27" w14:textId="77777777" w:rsidR="00F80570" w:rsidRDefault="00F80570" w:rsidP="00F77D0E">
            <w:pPr>
              <w:autoSpaceDE w:val="0"/>
              <w:autoSpaceDN w:val="0"/>
              <w:adjustRightInd w:val="0"/>
              <w:spacing w:before="100" w:after="55"/>
              <w:rPr>
                <w:szCs w:val="24"/>
              </w:rPr>
            </w:pPr>
          </w:p>
          <w:p w14:paraId="64C799EC" w14:textId="77777777" w:rsidR="00F80570" w:rsidRDefault="00F80570" w:rsidP="00F77D0E">
            <w:pPr>
              <w:autoSpaceDE w:val="0"/>
              <w:autoSpaceDN w:val="0"/>
              <w:adjustRightInd w:val="0"/>
              <w:spacing w:before="100" w:after="55"/>
              <w:rPr>
                <w:szCs w:val="24"/>
              </w:rPr>
            </w:pPr>
          </w:p>
          <w:p w14:paraId="5868DAE2" w14:textId="77777777" w:rsidR="00F80570" w:rsidRDefault="00F80570" w:rsidP="00F77D0E">
            <w:pPr>
              <w:autoSpaceDE w:val="0"/>
              <w:autoSpaceDN w:val="0"/>
              <w:adjustRightInd w:val="0"/>
              <w:spacing w:before="100" w:after="55"/>
              <w:rPr>
                <w:szCs w:val="24"/>
              </w:rPr>
            </w:pPr>
          </w:p>
          <w:p w14:paraId="49A1FC5F" w14:textId="77777777" w:rsidR="00F80570" w:rsidRDefault="00F80570" w:rsidP="00F77D0E">
            <w:pPr>
              <w:autoSpaceDE w:val="0"/>
              <w:autoSpaceDN w:val="0"/>
              <w:adjustRightInd w:val="0"/>
              <w:spacing w:before="100" w:after="55"/>
              <w:rPr>
                <w:szCs w:val="24"/>
              </w:rPr>
            </w:pPr>
          </w:p>
          <w:p w14:paraId="665BB468" w14:textId="77777777" w:rsidR="00F80570" w:rsidRPr="00C92494" w:rsidRDefault="00F80570" w:rsidP="00F77D0E">
            <w:pPr>
              <w:autoSpaceDE w:val="0"/>
              <w:autoSpaceDN w:val="0"/>
              <w:adjustRightInd w:val="0"/>
              <w:spacing w:before="100" w:after="55"/>
              <w:rPr>
                <w:szCs w:val="24"/>
              </w:rPr>
            </w:pPr>
          </w:p>
        </w:tc>
      </w:tr>
      <w:tr w:rsidR="00F80570" w:rsidRPr="00C92494" w14:paraId="08CA25D3" w14:textId="77777777" w:rsidTr="00F77D0E">
        <w:trPr>
          <w:cantSplit/>
        </w:trPr>
        <w:tc>
          <w:tcPr>
            <w:tcW w:w="630" w:type="dxa"/>
            <w:tcBorders>
              <w:top w:val="single" w:sz="6" w:space="0" w:color="000000"/>
              <w:left w:val="single" w:sz="6" w:space="0" w:color="000000"/>
              <w:bottom w:val="nil"/>
              <w:right w:val="nil"/>
            </w:tcBorders>
          </w:tcPr>
          <w:p w14:paraId="0E132731" w14:textId="77777777" w:rsidR="00F80570" w:rsidRPr="00C92494" w:rsidRDefault="00F80570" w:rsidP="00F77D0E">
            <w:pPr>
              <w:autoSpaceDE w:val="0"/>
              <w:autoSpaceDN w:val="0"/>
              <w:adjustRightInd w:val="0"/>
              <w:spacing w:before="100" w:after="55"/>
              <w:rPr>
                <w:szCs w:val="24"/>
              </w:rPr>
            </w:pPr>
            <w:r>
              <w:rPr>
                <w:szCs w:val="24"/>
              </w:rPr>
              <w:t>S</w:t>
            </w:r>
          </w:p>
        </w:tc>
        <w:tc>
          <w:tcPr>
            <w:tcW w:w="3114" w:type="dxa"/>
            <w:tcBorders>
              <w:top w:val="single" w:sz="6" w:space="0" w:color="000000"/>
              <w:left w:val="single" w:sz="6" w:space="0" w:color="000000"/>
              <w:bottom w:val="nil"/>
              <w:right w:val="nil"/>
            </w:tcBorders>
          </w:tcPr>
          <w:p w14:paraId="0FD3383A" w14:textId="77777777" w:rsidR="00F80570" w:rsidRPr="00C92494" w:rsidRDefault="00F80570" w:rsidP="00F77D0E">
            <w:pPr>
              <w:autoSpaceDE w:val="0"/>
              <w:autoSpaceDN w:val="0"/>
              <w:adjustRightInd w:val="0"/>
              <w:spacing w:before="100" w:after="55"/>
              <w:rPr>
                <w:szCs w:val="24"/>
              </w:rPr>
            </w:pPr>
          </w:p>
        </w:tc>
        <w:tc>
          <w:tcPr>
            <w:tcW w:w="1872" w:type="dxa"/>
            <w:tcBorders>
              <w:top w:val="single" w:sz="6" w:space="0" w:color="000000"/>
              <w:left w:val="single" w:sz="6" w:space="0" w:color="000000"/>
              <w:bottom w:val="nil"/>
              <w:right w:val="nil"/>
            </w:tcBorders>
          </w:tcPr>
          <w:p w14:paraId="3520D01A" w14:textId="77777777" w:rsidR="00F80570" w:rsidRPr="00C92494" w:rsidRDefault="00F80570" w:rsidP="00F77D0E">
            <w:pPr>
              <w:autoSpaceDE w:val="0"/>
              <w:autoSpaceDN w:val="0"/>
              <w:adjustRightInd w:val="0"/>
              <w:spacing w:before="100" w:after="55"/>
              <w:rPr>
                <w:szCs w:val="24"/>
              </w:rPr>
            </w:pPr>
          </w:p>
        </w:tc>
        <w:tc>
          <w:tcPr>
            <w:tcW w:w="1872" w:type="dxa"/>
            <w:tcBorders>
              <w:top w:val="single" w:sz="6" w:space="0" w:color="000000"/>
              <w:left w:val="single" w:sz="6" w:space="0" w:color="000000"/>
              <w:bottom w:val="nil"/>
              <w:right w:val="nil"/>
            </w:tcBorders>
          </w:tcPr>
          <w:p w14:paraId="46DC56C7" w14:textId="77777777" w:rsidR="00F80570" w:rsidRPr="00C92494" w:rsidRDefault="00F80570" w:rsidP="00F77D0E">
            <w:pPr>
              <w:autoSpaceDE w:val="0"/>
              <w:autoSpaceDN w:val="0"/>
              <w:adjustRightInd w:val="0"/>
              <w:spacing w:before="100" w:after="55"/>
              <w:rPr>
                <w:szCs w:val="24"/>
              </w:rPr>
            </w:pPr>
          </w:p>
        </w:tc>
        <w:tc>
          <w:tcPr>
            <w:tcW w:w="1872" w:type="dxa"/>
            <w:tcBorders>
              <w:top w:val="single" w:sz="6" w:space="0" w:color="000000"/>
              <w:left w:val="single" w:sz="6" w:space="0" w:color="000000"/>
              <w:bottom w:val="nil"/>
              <w:right w:val="single" w:sz="6" w:space="0" w:color="000000"/>
            </w:tcBorders>
          </w:tcPr>
          <w:p w14:paraId="0DF9E843" w14:textId="77777777" w:rsidR="00F80570" w:rsidRDefault="00F80570" w:rsidP="00F77D0E">
            <w:pPr>
              <w:autoSpaceDE w:val="0"/>
              <w:autoSpaceDN w:val="0"/>
              <w:adjustRightInd w:val="0"/>
              <w:spacing w:before="100" w:after="55"/>
              <w:rPr>
                <w:szCs w:val="24"/>
              </w:rPr>
            </w:pPr>
          </w:p>
          <w:p w14:paraId="47500F42" w14:textId="77777777" w:rsidR="00F80570" w:rsidRDefault="00F80570" w:rsidP="00F77D0E">
            <w:pPr>
              <w:autoSpaceDE w:val="0"/>
              <w:autoSpaceDN w:val="0"/>
              <w:adjustRightInd w:val="0"/>
              <w:spacing w:before="100" w:after="55"/>
              <w:rPr>
                <w:szCs w:val="24"/>
              </w:rPr>
            </w:pPr>
          </w:p>
          <w:p w14:paraId="6566244D" w14:textId="77777777" w:rsidR="00F80570" w:rsidRDefault="00F80570" w:rsidP="00F77D0E">
            <w:pPr>
              <w:autoSpaceDE w:val="0"/>
              <w:autoSpaceDN w:val="0"/>
              <w:adjustRightInd w:val="0"/>
              <w:spacing w:before="100" w:after="55"/>
              <w:rPr>
                <w:szCs w:val="24"/>
              </w:rPr>
            </w:pPr>
          </w:p>
          <w:p w14:paraId="1A8B8933" w14:textId="77777777" w:rsidR="00F80570" w:rsidRDefault="00F80570" w:rsidP="00F77D0E">
            <w:pPr>
              <w:autoSpaceDE w:val="0"/>
              <w:autoSpaceDN w:val="0"/>
              <w:adjustRightInd w:val="0"/>
              <w:spacing w:before="100" w:after="55"/>
              <w:rPr>
                <w:szCs w:val="24"/>
              </w:rPr>
            </w:pPr>
          </w:p>
          <w:p w14:paraId="761B1A3A" w14:textId="77777777" w:rsidR="00F80570" w:rsidRPr="00C92494" w:rsidRDefault="00F80570" w:rsidP="00F77D0E">
            <w:pPr>
              <w:autoSpaceDE w:val="0"/>
              <w:autoSpaceDN w:val="0"/>
              <w:adjustRightInd w:val="0"/>
              <w:spacing w:before="100" w:after="55"/>
              <w:rPr>
                <w:szCs w:val="24"/>
              </w:rPr>
            </w:pPr>
          </w:p>
        </w:tc>
      </w:tr>
      <w:tr w:rsidR="00F80570" w:rsidRPr="00C92494" w14:paraId="2CFC9F72" w14:textId="77777777" w:rsidTr="00F77D0E">
        <w:trPr>
          <w:cantSplit/>
        </w:trPr>
        <w:tc>
          <w:tcPr>
            <w:tcW w:w="630" w:type="dxa"/>
            <w:tcBorders>
              <w:top w:val="single" w:sz="6" w:space="0" w:color="000000"/>
              <w:left w:val="single" w:sz="6" w:space="0" w:color="000000"/>
              <w:bottom w:val="nil"/>
              <w:right w:val="nil"/>
            </w:tcBorders>
          </w:tcPr>
          <w:p w14:paraId="4E19C1C7" w14:textId="77777777" w:rsidR="00F80570" w:rsidRPr="00C92494" w:rsidRDefault="00F80570" w:rsidP="00F77D0E">
            <w:pPr>
              <w:autoSpaceDE w:val="0"/>
              <w:autoSpaceDN w:val="0"/>
              <w:adjustRightInd w:val="0"/>
              <w:spacing w:before="100" w:after="55"/>
              <w:rPr>
                <w:szCs w:val="24"/>
              </w:rPr>
            </w:pPr>
            <w:r>
              <w:rPr>
                <w:szCs w:val="24"/>
              </w:rPr>
              <w:t>P</w:t>
            </w:r>
          </w:p>
        </w:tc>
        <w:tc>
          <w:tcPr>
            <w:tcW w:w="3114" w:type="dxa"/>
            <w:tcBorders>
              <w:top w:val="single" w:sz="6" w:space="0" w:color="000000"/>
              <w:left w:val="single" w:sz="6" w:space="0" w:color="000000"/>
              <w:bottom w:val="nil"/>
              <w:right w:val="nil"/>
            </w:tcBorders>
          </w:tcPr>
          <w:p w14:paraId="4D2BDCFD" w14:textId="77777777" w:rsidR="00F80570" w:rsidRPr="00C92494" w:rsidRDefault="00F80570" w:rsidP="00F77D0E">
            <w:pPr>
              <w:autoSpaceDE w:val="0"/>
              <w:autoSpaceDN w:val="0"/>
              <w:adjustRightInd w:val="0"/>
              <w:spacing w:before="100" w:after="55"/>
              <w:rPr>
                <w:szCs w:val="24"/>
              </w:rPr>
            </w:pPr>
          </w:p>
        </w:tc>
        <w:tc>
          <w:tcPr>
            <w:tcW w:w="1872" w:type="dxa"/>
            <w:tcBorders>
              <w:top w:val="single" w:sz="6" w:space="0" w:color="000000"/>
              <w:left w:val="single" w:sz="6" w:space="0" w:color="000000"/>
              <w:bottom w:val="nil"/>
              <w:right w:val="nil"/>
            </w:tcBorders>
          </w:tcPr>
          <w:p w14:paraId="26C9ACC1" w14:textId="77777777" w:rsidR="00F80570" w:rsidRPr="00C92494" w:rsidRDefault="00F80570" w:rsidP="00F77D0E">
            <w:pPr>
              <w:autoSpaceDE w:val="0"/>
              <w:autoSpaceDN w:val="0"/>
              <w:adjustRightInd w:val="0"/>
              <w:spacing w:before="100" w:after="55"/>
              <w:rPr>
                <w:szCs w:val="24"/>
              </w:rPr>
            </w:pPr>
          </w:p>
        </w:tc>
        <w:tc>
          <w:tcPr>
            <w:tcW w:w="1872" w:type="dxa"/>
            <w:tcBorders>
              <w:top w:val="single" w:sz="6" w:space="0" w:color="000000"/>
              <w:left w:val="single" w:sz="6" w:space="0" w:color="000000"/>
              <w:bottom w:val="nil"/>
              <w:right w:val="nil"/>
            </w:tcBorders>
          </w:tcPr>
          <w:p w14:paraId="21F52F99" w14:textId="77777777" w:rsidR="00F80570" w:rsidRPr="00C92494" w:rsidRDefault="00F80570" w:rsidP="00F77D0E">
            <w:pPr>
              <w:autoSpaceDE w:val="0"/>
              <w:autoSpaceDN w:val="0"/>
              <w:adjustRightInd w:val="0"/>
              <w:spacing w:before="100" w:after="55"/>
              <w:rPr>
                <w:szCs w:val="24"/>
              </w:rPr>
            </w:pPr>
          </w:p>
        </w:tc>
        <w:tc>
          <w:tcPr>
            <w:tcW w:w="1872" w:type="dxa"/>
            <w:tcBorders>
              <w:top w:val="single" w:sz="6" w:space="0" w:color="000000"/>
              <w:left w:val="single" w:sz="6" w:space="0" w:color="000000"/>
              <w:bottom w:val="nil"/>
              <w:right w:val="single" w:sz="6" w:space="0" w:color="000000"/>
            </w:tcBorders>
          </w:tcPr>
          <w:p w14:paraId="562FBEFF" w14:textId="77777777" w:rsidR="00F80570" w:rsidRDefault="00F80570" w:rsidP="00F77D0E">
            <w:pPr>
              <w:autoSpaceDE w:val="0"/>
              <w:autoSpaceDN w:val="0"/>
              <w:adjustRightInd w:val="0"/>
              <w:spacing w:before="100" w:after="55"/>
              <w:rPr>
                <w:szCs w:val="24"/>
              </w:rPr>
            </w:pPr>
          </w:p>
          <w:p w14:paraId="00BF223E" w14:textId="77777777" w:rsidR="00F80570" w:rsidRDefault="00F80570" w:rsidP="00F77D0E">
            <w:pPr>
              <w:autoSpaceDE w:val="0"/>
              <w:autoSpaceDN w:val="0"/>
              <w:adjustRightInd w:val="0"/>
              <w:spacing w:before="100" w:after="55"/>
              <w:rPr>
                <w:szCs w:val="24"/>
              </w:rPr>
            </w:pPr>
          </w:p>
          <w:p w14:paraId="3F9163B0" w14:textId="77777777" w:rsidR="00F80570" w:rsidRDefault="00F80570" w:rsidP="00F77D0E">
            <w:pPr>
              <w:autoSpaceDE w:val="0"/>
              <w:autoSpaceDN w:val="0"/>
              <w:adjustRightInd w:val="0"/>
              <w:spacing w:before="100" w:after="55"/>
              <w:rPr>
                <w:szCs w:val="24"/>
              </w:rPr>
            </w:pPr>
          </w:p>
          <w:p w14:paraId="47AA357F" w14:textId="77777777" w:rsidR="00F80570" w:rsidRDefault="00F80570" w:rsidP="00F77D0E">
            <w:pPr>
              <w:autoSpaceDE w:val="0"/>
              <w:autoSpaceDN w:val="0"/>
              <w:adjustRightInd w:val="0"/>
              <w:spacing w:before="100" w:after="55"/>
              <w:rPr>
                <w:szCs w:val="24"/>
              </w:rPr>
            </w:pPr>
          </w:p>
          <w:p w14:paraId="67D33747" w14:textId="77777777" w:rsidR="00F80570" w:rsidRPr="00C92494" w:rsidRDefault="00F80570" w:rsidP="00F77D0E">
            <w:pPr>
              <w:autoSpaceDE w:val="0"/>
              <w:autoSpaceDN w:val="0"/>
              <w:adjustRightInd w:val="0"/>
              <w:spacing w:before="100" w:after="55"/>
              <w:rPr>
                <w:szCs w:val="24"/>
              </w:rPr>
            </w:pPr>
          </w:p>
        </w:tc>
      </w:tr>
      <w:tr w:rsidR="00F80570" w:rsidRPr="00C92494" w14:paraId="0BC578F6" w14:textId="77777777" w:rsidTr="00F77D0E">
        <w:trPr>
          <w:cantSplit/>
        </w:trPr>
        <w:tc>
          <w:tcPr>
            <w:tcW w:w="630" w:type="dxa"/>
            <w:tcBorders>
              <w:top w:val="single" w:sz="6" w:space="0" w:color="000000"/>
              <w:left w:val="single" w:sz="6" w:space="0" w:color="000000"/>
              <w:bottom w:val="nil"/>
              <w:right w:val="nil"/>
            </w:tcBorders>
          </w:tcPr>
          <w:p w14:paraId="727DAD88" w14:textId="77777777" w:rsidR="00F80570" w:rsidRPr="00C92494" w:rsidRDefault="00F80570" w:rsidP="00F77D0E">
            <w:pPr>
              <w:autoSpaceDE w:val="0"/>
              <w:autoSpaceDN w:val="0"/>
              <w:adjustRightInd w:val="0"/>
              <w:spacing w:before="100" w:after="55"/>
              <w:rPr>
                <w:szCs w:val="24"/>
              </w:rPr>
            </w:pPr>
            <w:r>
              <w:rPr>
                <w:szCs w:val="24"/>
              </w:rPr>
              <w:lastRenderedPageBreak/>
              <w:t>Q</w:t>
            </w:r>
          </w:p>
        </w:tc>
        <w:tc>
          <w:tcPr>
            <w:tcW w:w="3114" w:type="dxa"/>
            <w:tcBorders>
              <w:top w:val="single" w:sz="6" w:space="0" w:color="000000"/>
              <w:left w:val="single" w:sz="6" w:space="0" w:color="000000"/>
              <w:bottom w:val="nil"/>
              <w:right w:val="nil"/>
            </w:tcBorders>
          </w:tcPr>
          <w:p w14:paraId="5A77216E" w14:textId="77777777" w:rsidR="00F80570" w:rsidRPr="00C92494" w:rsidRDefault="00F80570" w:rsidP="00F77D0E">
            <w:pPr>
              <w:autoSpaceDE w:val="0"/>
              <w:autoSpaceDN w:val="0"/>
              <w:adjustRightInd w:val="0"/>
              <w:spacing w:before="100" w:after="55"/>
              <w:rPr>
                <w:szCs w:val="24"/>
              </w:rPr>
            </w:pPr>
          </w:p>
        </w:tc>
        <w:tc>
          <w:tcPr>
            <w:tcW w:w="1872" w:type="dxa"/>
            <w:tcBorders>
              <w:top w:val="single" w:sz="6" w:space="0" w:color="000000"/>
              <w:left w:val="single" w:sz="6" w:space="0" w:color="000000"/>
              <w:bottom w:val="nil"/>
              <w:right w:val="nil"/>
            </w:tcBorders>
          </w:tcPr>
          <w:p w14:paraId="274A6FE0" w14:textId="77777777" w:rsidR="00F80570" w:rsidRPr="00C92494" w:rsidRDefault="00F80570" w:rsidP="00F77D0E">
            <w:pPr>
              <w:autoSpaceDE w:val="0"/>
              <w:autoSpaceDN w:val="0"/>
              <w:adjustRightInd w:val="0"/>
              <w:spacing w:before="100" w:after="55"/>
              <w:rPr>
                <w:szCs w:val="24"/>
              </w:rPr>
            </w:pPr>
          </w:p>
        </w:tc>
        <w:tc>
          <w:tcPr>
            <w:tcW w:w="1872" w:type="dxa"/>
            <w:tcBorders>
              <w:top w:val="single" w:sz="6" w:space="0" w:color="000000"/>
              <w:left w:val="single" w:sz="6" w:space="0" w:color="000000"/>
              <w:bottom w:val="nil"/>
              <w:right w:val="nil"/>
            </w:tcBorders>
          </w:tcPr>
          <w:p w14:paraId="6DB2A1F7" w14:textId="77777777" w:rsidR="00F80570" w:rsidRPr="00C92494" w:rsidRDefault="00F80570" w:rsidP="00F77D0E">
            <w:pPr>
              <w:autoSpaceDE w:val="0"/>
              <w:autoSpaceDN w:val="0"/>
              <w:adjustRightInd w:val="0"/>
              <w:spacing w:before="100" w:after="55"/>
              <w:rPr>
                <w:szCs w:val="24"/>
              </w:rPr>
            </w:pPr>
          </w:p>
        </w:tc>
        <w:tc>
          <w:tcPr>
            <w:tcW w:w="1872" w:type="dxa"/>
            <w:tcBorders>
              <w:top w:val="single" w:sz="6" w:space="0" w:color="000000"/>
              <w:left w:val="single" w:sz="6" w:space="0" w:color="000000"/>
              <w:bottom w:val="nil"/>
              <w:right w:val="single" w:sz="6" w:space="0" w:color="000000"/>
            </w:tcBorders>
          </w:tcPr>
          <w:p w14:paraId="78FC6668" w14:textId="77777777" w:rsidR="00F80570" w:rsidRDefault="00F80570" w:rsidP="00F77D0E">
            <w:pPr>
              <w:autoSpaceDE w:val="0"/>
              <w:autoSpaceDN w:val="0"/>
              <w:adjustRightInd w:val="0"/>
              <w:spacing w:before="100" w:after="55"/>
              <w:rPr>
                <w:szCs w:val="24"/>
              </w:rPr>
            </w:pPr>
          </w:p>
          <w:p w14:paraId="05F1905B" w14:textId="77777777" w:rsidR="00F80570" w:rsidRDefault="00F80570" w:rsidP="00F77D0E">
            <w:pPr>
              <w:autoSpaceDE w:val="0"/>
              <w:autoSpaceDN w:val="0"/>
              <w:adjustRightInd w:val="0"/>
              <w:spacing w:before="100" w:after="55"/>
              <w:rPr>
                <w:szCs w:val="24"/>
              </w:rPr>
            </w:pPr>
          </w:p>
          <w:p w14:paraId="1F3BAE2E" w14:textId="77777777" w:rsidR="00F80570" w:rsidRDefault="00F80570" w:rsidP="00F77D0E">
            <w:pPr>
              <w:autoSpaceDE w:val="0"/>
              <w:autoSpaceDN w:val="0"/>
              <w:adjustRightInd w:val="0"/>
              <w:spacing w:before="100" w:after="55"/>
              <w:rPr>
                <w:szCs w:val="24"/>
              </w:rPr>
            </w:pPr>
          </w:p>
          <w:p w14:paraId="4F95DA40" w14:textId="77777777" w:rsidR="00F80570" w:rsidRDefault="00F80570" w:rsidP="00F77D0E">
            <w:pPr>
              <w:autoSpaceDE w:val="0"/>
              <w:autoSpaceDN w:val="0"/>
              <w:adjustRightInd w:val="0"/>
              <w:spacing w:before="100" w:after="55"/>
              <w:rPr>
                <w:szCs w:val="24"/>
              </w:rPr>
            </w:pPr>
          </w:p>
          <w:p w14:paraId="42E2A44A" w14:textId="77777777" w:rsidR="00F80570" w:rsidRPr="00C92494" w:rsidRDefault="00F80570" w:rsidP="00F77D0E">
            <w:pPr>
              <w:autoSpaceDE w:val="0"/>
              <w:autoSpaceDN w:val="0"/>
              <w:adjustRightInd w:val="0"/>
              <w:spacing w:before="100" w:after="55"/>
              <w:rPr>
                <w:szCs w:val="24"/>
              </w:rPr>
            </w:pPr>
          </w:p>
        </w:tc>
      </w:tr>
      <w:tr w:rsidR="00F80570" w:rsidRPr="00C92494" w14:paraId="476A1CEF" w14:textId="77777777" w:rsidTr="00F77D0E">
        <w:trPr>
          <w:cantSplit/>
        </w:trPr>
        <w:tc>
          <w:tcPr>
            <w:tcW w:w="630" w:type="dxa"/>
            <w:tcBorders>
              <w:top w:val="single" w:sz="6" w:space="0" w:color="000000"/>
              <w:left w:val="single" w:sz="6" w:space="0" w:color="000000"/>
              <w:bottom w:val="nil"/>
              <w:right w:val="nil"/>
            </w:tcBorders>
          </w:tcPr>
          <w:p w14:paraId="31BE332F" w14:textId="77777777" w:rsidR="00F80570" w:rsidRPr="00C92494" w:rsidRDefault="00F80570" w:rsidP="00F77D0E">
            <w:pPr>
              <w:autoSpaceDE w:val="0"/>
              <w:autoSpaceDN w:val="0"/>
              <w:adjustRightInd w:val="0"/>
              <w:spacing w:before="100" w:after="55"/>
              <w:rPr>
                <w:szCs w:val="24"/>
              </w:rPr>
            </w:pPr>
            <w:r>
              <w:rPr>
                <w:szCs w:val="24"/>
              </w:rPr>
              <w:t>K</w:t>
            </w:r>
          </w:p>
        </w:tc>
        <w:tc>
          <w:tcPr>
            <w:tcW w:w="3114" w:type="dxa"/>
            <w:tcBorders>
              <w:top w:val="single" w:sz="6" w:space="0" w:color="000000"/>
              <w:left w:val="single" w:sz="6" w:space="0" w:color="000000"/>
              <w:bottom w:val="nil"/>
              <w:right w:val="nil"/>
            </w:tcBorders>
          </w:tcPr>
          <w:p w14:paraId="68BE664B" w14:textId="77777777" w:rsidR="00F80570" w:rsidRPr="00C92494" w:rsidRDefault="00F80570" w:rsidP="00F77D0E">
            <w:pPr>
              <w:autoSpaceDE w:val="0"/>
              <w:autoSpaceDN w:val="0"/>
              <w:adjustRightInd w:val="0"/>
              <w:spacing w:before="100" w:after="55"/>
              <w:rPr>
                <w:szCs w:val="24"/>
              </w:rPr>
            </w:pPr>
          </w:p>
        </w:tc>
        <w:tc>
          <w:tcPr>
            <w:tcW w:w="1872" w:type="dxa"/>
            <w:tcBorders>
              <w:top w:val="single" w:sz="6" w:space="0" w:color="000000"/>
              <w:left w:val="single" w:sz="6" w:space="0" w:color="000000"/>
              <w:bottom w:val="nil"/>
              <w:right w:val="nil"/>
            </w:tcBorders>
          </w:tcPr>
          <w:p w14:paraId="6B672B60" w14:textId="77777777" w:rsidR="00F80570" w:rsidRPr="00C92494" w:rsidRDefault="00F80570" w:rsidP="00F77D0E">
            <w:pPr>
              <w:autoSpaceDE w:val="0"/>
              <w:autoSpaceDN w:val="0"/>
              <w:adjustRightInd w:val="0"/>
              <w:spacing w:before="100" w:after="55"/>
              <w:rPr>
                <w:szCs w:val="24"/>
              </w:rPr>
            </w:pPr>
          </w:p>
        </w:tc>
        <w:tc>
          <w:tcPr>
            <w:tcW w:w="1872" w:type="dxa"/>
            <w:tcBorders>
              <w:top w:val="single" w:sz="6" w:space="0" w:color="000000"/>
              <w:left w:val="single" w:sz="6" w:space="0" w:color="000000"/>
              <w:bottom w:val="nil"/>
              <w:right w:val="nil"/>
            </w:tcBorders>
          </w:tcPr>
          <w:p w14:paraId="6FF803CC" w14:textId="77777777" w:rsidR="00F80570" w:rsidRPr="00C92494" w:rsidRDefault="00F80570" w:rsidP="00F77D0E">
            <w:pPr>
              <w:autoSpaceDE w:val="0"/>
              <w:autoSpaceDN w:val="0"/>
              <w:adjustRightInd w:val="0"/>
              <w:spacing w:before="100" w:after="55"/>
              <w:rPr>
                <w:szCs w:val="24"/>
              </w:rPr>
            </w:pPr>
          </w:p>
        </w:tc>
        <w:tc>
          <w:tcPr>
            <w:tcW w:w="1872" w:type="dxa"/>
            <w:tcBorders>
              <w:top w:val="single" w:sz="6" w:space="0" w:color="000000"/>
              <w:left w:val="single" w:sz="6" w:space="0" w:color="000000"/>
              <w:bottom w:val="nil"/>
              <w:right w:val="single" w:sz="6" w:space="0" w:color="000000"/>
            </w:tcBorders>
          </w:tcPr>
          <w:p w14:paraId="18B6A81E" w14:textId="77777777" w:rsidR="00F80570" w:rsidRDefault="00F80570" w:rsidP="00F77D0E">
            <w:pPr>
              <w:autoSpaceDE w:val="0"/>
              <w:autoSpaceDN w:val="0"/>
              <w:adjustRightInd w:val="0"/>
              <w:spacing w:before="100" w:after="55"/>
              <w:rPr>
                <w:szCs w:val="24"/>
              </w:rPr>
            </w:pPr>
          </w:p>
          <w:p w14:paraId="325C35E1" w14:textId="77777777" w:rsidR="00F80570" w:rsidRDefault="00F80570" w:rsidP="00F77D0E">
            <w:pPr>
              <w:autoSpaceDE w:val="0"/>
              <w:autoSpaceDN w:val="0"/>
              <w:adjustRightInd w:val="0"/>
              <w:spacing w:before="100" w:after="55"/>
              <w:rPr>
                <w:szCs w:val="24"/>
              </w:rPr>
            </w:pPr>
          </w:p>
          <w:p w14:paraId="168BCE4F" w14:textId="77777777" w:rsidR="00F80570" w:rsidRDefault="00F80570" w:rsidP="00F77D0E">
            <w:pPr>
              <w:autoSpaceDE w:val="0"/>
              <w:autoSpaceDN w:val="0"/>
              <w:adjustRightInd w:val="0"/>
              <w:spacing w:before="100" w:after="55"/>
              <w:rPr>
                <w:szCs w:val="24"/>
              </w:rPr>
            </w:pPr>
          </w:p>
          <w:p w14:paraId="0C7670D0" w14:textId="77777777" w:rsidR="00F80570" w:rsidRDefault="00F80570" w:rsidP="00F77D0E">
            <w:pPr>
              <w:autoSpaceDE w:val="0"/>
              <w:autoSpaceDN w:val="0"/>
              <w:adjustRightInd w:val="0"/>
              <w:spacing w:before="100" w:after="55"/>
              <w:rPr>
                <w:szCs w:val="24"/>
              </w:rPr>
            </w:pPr>
          </w:p>
          <w:p w14:paraId="36D2934F" w14:textId="77777777" w:rsidR="00F80570" w:rsidRPr="00C92494" w:rsidRDefault="00F80570" w:rsidP="00F77D0E">
            <w:pPr>
              <w:autoSpaceDE w:val="0"/>
              <w:autoSpaceDN w:val="0"/>
              <w:adjustRightInd w:val="0"/>
              <w:spacing w:before="100" w:after="55"/>
              <w:rPr>
                <w:szCs w:val="24"/>
              </w:rPr>
            </w:pPr>
          </w:p>
        </w:tc>
      </w:tr>
      <w:tr w:rsidR="00F80570" w:rsidRPr="00C92494" w14:paraId="46FDF591" w14:textId="77777777" w:rsidTr="00F77D0E">
        <w:trPr>
          <w:cantSplit/>
        </w:trPr>
        <w:tc>
          <w:tcPr>
            <w:tcW w:w="630" w:type="dxa"/>
            <w:tcBorders>
              <w:top w:val="single" w:sz="6" w:space="0" w:color="000000"/>
              <w:left w:val="single" w:sz="6" w:space="0" w:color="000000"/>
              <w:bottom w:val="nil"/>
              <w:right w:val="nil"/>
            </w:tcBorders>
          </w:tcPr>
          <w:p w14:paraId="4CE4D17E" w14:textId="77777777" w:rsidR="00F80570" w:rsidRPr="00C92494" w:rsidRDefault="00F80570" w:rsidP="00F77D0E">
            <w:pPr>
              <w:autoSpaceDE w:val="0"/>
              <w:autoSpaceDN w:val="0"/>
              <w:adjustRightInd w:val="0"/>
              <w:spacing w:before="100" w:after="55"/>
              <w:rPr>
                <w:szCs w:val="24"/>
              </w:rPr>
            </w:pPr>
            <w:r>
              <w:rPr>
                <w:szCs w:val="24"/>
              </w:rPr>
              <w:t>F</w:t>
            </w:r>
          </w:p>
        </w:tc>
        <w:tc>
          <w:tcPr>
            <w:tcW w:w="3114" w:type="dxa"/>
            <w:tcBorders>
              <w:top w:val="single" w:sz="6" w:space="0" w:color="000000"/>
              <w:left w:val="single" w:sz="6" w:space="0" w:color="000000"/>
              <w:bottom w:val="nil"/>
              <w:right w:val="nil"/>
            </w:tcBorders>
          </w:tcPr>
          <w:p w14:paraId="0145B25B" w14:textId="77777777" w:rsidR="00F80570" w:rsidRPr="00C92494" w:rsidRDefault="00F80570" w:rsidP="00F77D0E">
            <w:pPr>
              <w:autoSpaceDE w:val="0"/>
              <w:autoSpaceDN w:val="0"/>
              <w:adjustRightInd w:val="0"/>
              <w:spacing w:before="100" w:after="55"/>
              <w:rPr>
                <w:szCs w:val="24"/>
              </w:rPr>
            </w:pPr>
          </w:p>
        </w:tc>
        <w:tc>
          <w:tcPr>
            <w:tcW w:w="1872" w:type="dxa"/>
            <w:tcBorders>
              <w:top w:val="single" w:sz="6" w:space="0" w:color="000000"/>
              <w:left w:val="single" w:sz="6" w:space="0" w:color="000000"/>
              <w:bottom w:val="nil"/>
              <w:right w:val="nil"/>
            </w:tcBorders>
          </w:tcPr>
          <w:p w14:paraId="69D80FE4" w14:textId="77777777" w:rsidR="00F80570" w:rsidRPr="00C92494" w:rsidRDefault="00F80570" w:rsidP="00F77D0E">
            <w:pPr>
              <w:autoSpaceDE w:val="0"/>
              <w:autoSpaceDN w:val="0"/>
              <w:adjustRightInd w:val="0"/>
              <w:spacing w:before="100" w:after="55"/>
              <w:rPr>
                <w:szCs w:val="24"/>
              </w:rPr>
            </w:pPr>
          </w:p>
        </w:tc>
        <w:tc>
          <w:tcPr>
            <w:tcW w:w="1872" w:type="dxa"/>
            <w:tcBorders>
              <w:top w:val="single" w:sz="6" w:space="0" w:color="000000"/>
              <w:left w:val="single" w:sz="6" w:space="0" w:color="000000"/>
              <w:bottom w:val="nil"/>
              <w:right w:val="nil"/>
            </w:tcBorders>
          </w:tcPr>
          <w:p w14:paraId="20E69EEF" w14:textId="77777777" w:rsidR="00F80570" w:rsidRPr="00C92494" w:rsidRDefault="00F80570" w:rsidP="00F77D0E">
            <w:pPr>
              <w:autoSpaceDE w:val="0"/>
              <w:autoSpaceDN w:val="0"/>
              <w:adjustRightInd w:val="0"/>
              <w:spacing w:before="100" w:after="55"/>
              <w:rPr>
                <w:szCs w:val="24"/>
              </w:rPr>
            </w:pPr>
          </w:p>
        </w:tc>
        <w:tc>
          <w:tcPr>
            <w:tcW w:w="1872" w:type="dxa"/>
            <w:tcBorders>
              <w:top w:val="single" w:sz="6" w:space="0" w:color="000000"/>
              <w:left w:val="single" w:sz="6" w:space="0" w:color="000000"/>
              <w:bottom w:val="nil"/>
              <w:right w:val="single" w:sz="6" w:space="0" w:color="000000"/>
            </w:tcBorders>
          </w:tcPr>
          <w:p w14:paraId="4A6BF47D" w14:textId="77777777" w:rsidR="00F80570" w:rsidRDefault="00F80570" w:rsidP="00F77D0E">
            <w:pPr>
              <w:autoSpaceDE w:val="0"/>
              <w:autoSpaceDN w:val="0"/>
              <w:adjustRightInd w:val="0"/>
              <w:spacing w:before="100" w:after="55"/>
              <w:rPr>
                <w:szCs w:val="24"/>
              </w:rPr>
            </w:pPr>
          </w:p>
          <w:p w14:paraId="2A8F4C0F" w14:textId="77777777" w:rsidR="00F80570" w:rsidRDefault="00F80570" w:rsidP="00F77D0E">
            <w:pPr>
              <w:autoSpaceDE w:val="0"/>
              <w:autoSpaceDN w:val="0"/>
              <w:adjustRightInd w:val="0"/>
              <w:spacing w:before="100" w:after="55"/>
              <w:rPr>
                <w:szCs w:val="24"/>
              </w:rPr>
            </w:pPr>
          </w:p>
          <w:p w14:paraId="56659D76" w14:textId="77777777" w:rsidR="00F80570" w:rsidRDefault="00F80570" w:rsidP="00F77D0E">
            <w:pPr>
              <w:autoSpaceDE w:val="0"/>
              <w:autoSpaceDN w:val="0"/>
              <w:adjustRightInd w:val="0"/>
              <w:spacing w:before="100" w:after="55"/>
              <w:rPr>
                <w:szCs w:val="24"/>
              </w:rPr>
            </w:pPr>
          </w:p>
          <w:p w14:paraId="135692AF" w14:textId="77777777" w:rsidR="00F80570" w:rsidRDefault="00F80570" w:rsidP="00F77D0E">
            <w:pPr>
              <w:autoSpaceDE w:val="0"/>
              <w:autoSpaceDN w:val="0"/>
              <w:adjustRightInd w:val="0"/>
              <w:spacing w:before="100" w:after="55"/>
              <w:rPr>
                <w:szCs w:val="24"/>
              </w:rPr>
            </w:pPr>
          </w:p>
          <w:p w14:paraId="7B45FCBE" w14:textId="77777777" w:rsidR="00F80570" w:rsidRPr="00C92494" w:rsidRDefault="00F80570" w:rsidP="00F77D0E">
            <w:pPr>
              <w:autoSpaceDE w:val="0"/>
              <w:autoSpaceDN w:val="0"/>
              <w:adjustRightInd w:val="0"/>
              <w:spacing w:before="100" w:after="55"/>
              <w:rPr>
                <w:szCs w:val="24"/>
              </w:rPr>
            </w:pPr>
          </w:p>
        </w:tc>
      </w:tr>
      <w:tr w:rsidR="00F80570" w:rsidRPr="00C92494" w14:paraId="7477E4BD" w14:textId="77777777" w:rsidTr="00F77D0E">
        <w:trPr>
          <w:cantSplit/>
        </w:trPr>
        <w:tc>
          <w:tcPr>
            <w:tcW w:w="630" w:type="dxa"/>
            <w:tcBorders>
              <w:top w:val="single" w:sz="6" w:space="0" w:color="000000"/>
              <w:left w:val="single" w:sz="6" w:space="0" w:color="000000"/>
              <w:bottom w:val="single" w:sz="6" w:space="0" w:color="000000"/>
              <w:right w:val="nil"/>
            </w:tcBorders>
          </w:tcPr>
          <w:p w14:paraId="17C28EED" w14:textId="77777777" w:rsidR="00F80570" w:rsidRPr="00C92494" w:rsidRDefault="00F80570" w:rsidP="00F77D0E">
            <w:pPr>
              <w:autoSpaceDE w:val="0"/>
              <w:autoSpaceDN w:val="0"/>
              <w:adjustRightInd w:val="0"/>
              <w:spacing w:before="100" w:after="55"/>
              <w:rPr>
                <w:szCs w:val="24"/>
              </w:rPr>
            </w:pPr>
            <w:r>
              <w:rPr>
                <w:szCs w:val="24"/>
              </w:rPr>
              <w:t>M</w:t>
            </w:r>
          </w:p>
        </w:tc>
        <w:tc>
          <w:tcPr>
            <w:tcW w:w="3114" w:type="dxa"/>
            <w:tcBorders>
              <w:top w:val="single" w:sz="6" w:space="0" w:color="000000"/>
              <w:left w:val="single" w:sz="6" w:space="0" w:color="000000"/>
              <w:bottom w:val="single" w:sz="6" w:space="0" w:color="000000"/>
              <w:right w:val="nil"/>
            </w:tcBorders>
          </w:tcPr>
          <w:p w14:paraId="1DF1C602" w14:textId="77777777" w:rsidR="00F80570" w:rsidRPr="00C92494" w:rsidRDefault="00F80570" w:rsidP="00F77D0E">
            <w:pPr>
              <w:autoSpaceDE w:val="0"/>
              <w:autoSpaceDN w:val="0"/>
              <w:adjustRightInd w:val="0"/>
              <w:spacing w:before="100" w:after="55"/>
              <w:rPr>
                <w:szCs w:val="24"/>
              </w:rPr>
            </w:pPr>
          </w:p>
        </w:tc>
        <w:tc>
          <w:tcPr>
            <w:tcW w:w="1872" w:type="dxa"/>
            <w:tcBorders>
              <w:top w:val="single" w:sz="6" w:space="0" w:color="000000"/>
              <w:left w:val="single" w:sz="6" w:space="0" w:color="000000"/>
              <w:bottom w:val="single" w:sz="6" w:space="0" w:color="000000"/>
              <w:right w:val="nil"/>
            </w:tcBorders>
          </w:tcPr>
          <w:p w14:paraId="5F45FF22" w14:textId="77777777" w:rsidR="00F80570" w:rsidRPr="00C92494" w:rsidRDefault="00F80570" w:rsidP="00F77D0E">
            <w:pPr>
              <w:autoSpaceDE w:val="0"/>
              <w:autoSpaceDN w:val="0"/>
              <w:adjustRightInd w:val="0"/>
              <w:spacing w:before="100" w:after="55"/>
              <w:rPr>
                <w:szCs w:val="24"/>
              </w:rPr>
            </w:pPr>
          </w:p>
        </w:tc>
        <w:tc>
          <w:tcPr>
            <w:tcW w:w="1872" w:type="dxa"/>
            <w:tcBorders>
              <w:top w:val="single" w:sz="6" w:space="0" w:color="000000"/>
              <w:left w:val="single" w:sz="6" w:space="0" w:color="000000"/>
              <w:bottom w:val="single" w:sz="6" w:space="0" w:color="000000"/>
              <w:right w:val="nil"/>
            </w:tcBorders>
          </w:tcPr>
          <w:p w14:paraId="1B59B556" w14:textId="77777777" w:rsidR="00F80570" w:rsidRPr="00C92494" w:rsidRDefault="00F80570" w:rsidP="00F77D0E">
            <w:pPr>
              <w:autoSpaceDE w:val="0"/>
              <w:autoSpaceDN w:val="0"/>
              <w:adjustRightInd w:val="0"/>
              <w:spacing w:before="100" w:after="55"/>
              <w:rPr>
                <w:szCs w:val="24"/>
              </w:rPr>
            </w:pPr>
          </w:p>
        </w:tc>
        <w:tc>
          <w:tcPr>
            <w:tcW w:w="1872" w:type="dxa"/>
            <w:tcBorders>
              <w:top w:val="single" w:sz="6" w:space="0" w:color="000000"/>
              <w:left w:val="single" w:sz="6" w:space="0" w:color="000000"/>
              <w:bottom w:val="single" w:sz="6" w:space="0" w:color="000000"/>
              <w:right w:val="single" w:sz="6" w:space="0" w:color="000000"/>
            </w:tcBorders>
          </w:tcPr>
          <w:p w14:paraId="5B8E72FE" w14:textId="77777777" w:rsidR="00F80570" w:rsidRDefault="00F80570" w:rsidP="00F77D0E">
            <w:pPr>
              <w:autoSpaceDE w:val="0"/>
              <w:autoSpaceDN w:val="0"/>
              <w:adjustRightInd w:val="0"/>
              <w:spacing w:before="100" w:after="55"/>
              <w:rPr>
                <w:szCs w:val="24"/>
              </w:rPr>
            </w:pPr>
          </w:p>
          <w:p w14:paraId="02DE5072" w14:textId="77777777" w:rsidR="00F80570" w:rsidRDefault="00F80570" w:rsidP="00F77D0E">
            <w:pPr>
              <w:autoSpaceDE w:val="0"/>
              <w:autoSpaceDN w:val="0"/>
              <w:adjustRightInd w:val="0"/>
              <w:spacing w:before="100" w:after="55"/>
              <w:rPr>
                <w:szCs w:val="24"/>
              </w:rPr>
            </w:pPr>
          </w:p>
          <w:p w14:paraId="25C0D48C" w14:textId="77777777" w:rsidR="00F80570" w:rsidRDefault="00F80570" w:rsidP="00F77D0E">
            <w:pPr>
              <w:autoSpaceDE w:val="0"/>
              <w:autoSpaceDN w:val="0"/>
              <w:adjustRightInd w:val="0"/>
              <w:spacing w:before="100" w:after="55"/>
              <w:rPr>
                <w:szCs w:val="24"/>
              </w:rPr>
            </w:pPr>
          </w:p>
          <w:p w14:paraId="71A6BC00" w14:textId="77777777" w:rsidR="00F80570" w:rsidRDefault="00F80570" w:rsidP="00F77D0E">
            <w:pPr>
              <w:autoSpaceDE w:val="0"/>
              <w:autoSpaceDN w:val="0"/>
              <w:adjustRightInd w:val="0"/>
              <w:spacing w:before="100" w:after="55"/>
              <w:rPr>
                <w:szCs w:val="24"/>
              </w:rPr>
            </w:pPr>
          </w:p>
          <w:p w14:paraId="2487453C" w14:textId="77777777" w:rsidR="00F80570" w:rsidRPr="00C92494" w:rsidRDefault="00F80570" w:rsidP="00F77D0E">
            <w:pPr>
              <w:autoSpaceDE w:val="0"/>
              <w:autoSpaceDN w:val="0"/>
              <w:adjustRightInd w:val="0"/>
              <w:spacing w:before="100" w:after="55"/>
              <w:rPr>
                <w:szCs w:val="24"/>
              </w:rPr>
            </w:pPr>
          </w:p>
        </w:tc>
      </w:tr>
    </w:tbl>
    <w:p w14:paraId="368F0D9D" w14:textId="77777777" w:rsidR="00F80570" w:rsidRDefault="00F80570" w:rsidP="00F80570">
      <w:r>
        <w:tab/>
      </w:r>
    </w:p>
    <w:p w14:paraId="290A09B1" w14:textId="77777777" w:rsidR="00F80570" w:rsidRDefault="00F80570" w:rsidP="00F80570">
      <w:r>
        <w:t xml:space="preserve"> </w:t>
      </w:r>
    </w:p>
    <w:p w14:paraId="012293FC" w14:textId="77777777" w:rsidR="00F80570" w:rsidRDefault="00F805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hanging="220"/>
      </w:pPr>
    </w:p>
    <w:p w14:paraId="2693E55E" w14:textId="77777777" w:rsidR="00F80570" w:rsidRDefault="00F805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hanging="220"/>
      </w:pPr>
    </w:p>
    <w:p w14:paraId="12D3112F" w14:textId="77777777" w:rsidR="00F80570" w:rsidRDefault="00F80570">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hanging="220"/>
        <w:rPr>
          <w:b/>
        </w:rPr>
      </w:pPr>
    </w:p>
    <w:p w14:paraId="4646E25F" w14:textId="756A92B4" w:rsidR="00DC1411" w:rsidRPr="002B34BE" w:rsidRDefault="00DC1411" w:rsidP="004A3C43">
      <w:pPr>
        <w:numPr>
          <w:ilvl w:val="0"/>
          <w:numId w:val="15"/>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rPr>
          <w:b/>
        </w:rPr>
      </w:pPr>
      <w:r w:rsidRPr="002B34BE">
        <w:rPr>
          <w:b/>
        </w:rPr>
        <w:t>Forensic Vocational Evaluation Report</w:t>
      </w:r>
      <w:r w:rsidR="002B34BE" w:rsidRPr="002B34BE">
        <w:rPr>
          <w:b/>
        </w:rPr>
        <w:t xml:space="preserve"> &amp; Rebuttal</w:t>
      </w:r>
      <w:r w:rsidR="002B34BE">
        <w:rPr>
          <w:b/>
        </w:rPr>
        <w:t xml:space="preserve"> </w:t>
      </w:r>
      <w:r w:rsidR="002B34BE" w:rsidRPr="002B34BE">
        <w:rPr>
          <w:b/>
        </w:rPr>
        <w:t>[25 points]</w:t>
      </w:r>
    </w:p>
    <w:p w14:paraId="005A329A" w14:textId="7066912F" w:rsidR="00A96200" w:rsidRDefault="00A952AB" w:rsidP="00C85C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720"/>
      </w:pPr>
      <w:r>
        <w:t xml:space="preserve">You are to write a Report as if it is destined for trial. </w:t>
      </w:r>
      <w:r w:rsidR="00C85C41">
        <w:t xml:space="preserve">You will be given the body of the </w:t>
      </w:r>
      <w:proofErr w:type="gramStart"/>
      <w:r w:rsidR="00C85C41">
        <w:t>Report</w:t>
      </w:r>
      <w:proofErr w:type="gramEnd"/>
      <w:r w:rsidR="00C85C41">
        <w:t xml:space="preserve"> and you will, based on the data contained in the body, write the Vocational Appraisal section.</w:t>
      </w:r>
      <w:r>
        <w:t xml:space="preserve"> </w:t>
      </w:r>
      <w:r w:rsidR="00F30C74">
        <w:t xml:space="preserve">Upon completing the report, you are to write a rebuttal to it. The </w:t>
      </w:r>
      <w:r w:rsidR="00C85C41">
        <w:t xml:space="preserve">full </w:t>
      </w:r>
      <w:r w:rsidR="00F30C74">
        <w:t xml:space="preserve">report is not to exceed 5 pages, and the rebuttal should be no more than 2 pages. </w:t>
      </w:r>
      <w:r w:rsidR="00460D8B">
        <w:t>Eleven-point</w:t>
      </w:r>
      <w:r>
        <w:t xml:space="preserve"> Times New Roman font (or similar).</w:t>
      </w:r>
    </w:p>
    <w:p w14:paraId="6DF95DE3" w14:textId="77777777" w:rsidR="00C85C41" w:rsidRDefault="00C85C41" w:rsidP="00C85C4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720"/>
      </w:pPr>
    </w:p>
    <w:p w14:paraId="1F53DEB1" w14:textId="30A5BF11" w:rsidR="00A96200" w:rsidRDefault="00C85C41" w:rsidP="00A96200">
      <w:pPr>
        <w:ind w:firstLine="720"/>
      </w:pPr>
      <w:r>
        <w:t>T</w:t>
      </w:r>
      <w:r w:rsidR="00A96200">
        <w:t xml:space="preserve">wo documents </w:t>
      </w:r>
      <w:r>
        <w:t xml:space="preserve">follow </w:t>
      </w:r>
      <w:r w:rsidR="00A96200">
        <w:t xml:space="preserve">that </w:t>
      </w:r>
      <w:r>
        <w:t xml:space="preserve">you are to </w:t>
      </w:r>
      <w:r w:rsidR="00A96200">
        <w:t xml:space="preserve">use for this assignment. The first is the body of the Vocational Evaluation Report for “Mr. Client” sans Vocational Appraisal. You will write the Vocational Appraisal section. </w:t>
      </w:r>
    </w:p>
    <w:p w14:paraId="6F92EE3D" w14:textId="777F3783" w:rsidR="00A96200" w:rsidRDefault="00A96200" w:rsidP="00A96200">
      <w:pPr>
        <w:ind w:firstLine="720"/>
      </w:pPr>
      <w:r>
        <w:t xml:space="preserve">There are only two things you need to do to the body of the Report. The first is that you need to create your own letterhead and insert the letterhead at the beginning of the report. Feel free to be creative. Make sure that the letterhead does not repeat after the first page. The other </w:t>
      </w:r>
      <w:r>
        <w:lastRenderedPageBreak/>
        <w:t xml:space="preserve">thing is that you </w:t>
      </w:r>
      <w:r w:rsidR="00C85C41">
        <w:t xml:space="preserve">are </w:t>
      </w:r>
      <w:r>
        <w:t xml:space="preserve">to date the Report the date you submit it to me. </w:t>
      </w:r>
    </w:p>
    <w:p w14:paraId="72CA7C63" w14:textId="77777777" w:rsidR="00A96200" w:rsidRDefault="00A96200" w:rsidP="00A96200">
      <w:pPr>
        <w:ind w:firstLine="720"/>
      </w:pPr>
      <w:r>
        <w:t xml:space="preserve">Keep in mind that you are writing this Report as an expert that has been hired by plaintiff counsel. This is your report that you </w:t>
      </w:r>
      <w:proofErr w:type="gramStart"/>
      <w:r>
        <w:t>wrote</w:t>
      </w:r>
      <w:proofErr w:type="gramEnd"/>
      <w:r>
        <w:t xml:space="preserve"> and you want to defend it and your opinions. </w:t>
      </w:r>
    </w:p>
    <w:p w14:paraId="5D12E743" w14:textId="4EF460F1" w:rsidR="00A96200" w:rsidRDefault="00A96200" w:rsidP="00A96200">
      <w:pPr>
        <w:ind w:firstLine="720"/>
      </w:pPr>
      <w:r>
        <w:t xml:space="preserve">Please </w:t>
      </w:r>
      <w:proofErr w:type="gramStart"/>
      <w:r>
        <w:t>take a look</w:t>
      </w:r>
      <w:proofErr w:type="gramEnd"/>
      <w:r>
        <w:t xml:space="preserve"> at the Vocational Appraisal section</w:t>
      </w:r>
      <w:r w:rsidR="00C85C41">
        <w:t xml:space="preserve"> of the Report that follows</w:t>
      </w:r>
      <w:r>
        <w:t xml:space="preserve">. This is where you do your work. Nothing that is in the </w:t>
      </w:r>
      <w:r w:rsidR="00460D8B">
        <w:t>[] s</w:t>
      </w:r>
      <w:r>
        <w:t xml:space="preserve"> </w:t>
      </w:r>
      <w:r w:rsidR="00460D8B">
        <w:t>is</w:t>
      </w:r>
      <w:r>
        <w:t xml:space="preserve"> to be repeated. The bracketed information is my instruction to you. The only exception is the medical records review.</w:t>
      </w:r>
    </w:p>
    <w:p w14:paraId="393ED493" w14:textId="77777777" w:rsidR="00A96200" w:rsidRDefault="00A96200" w:rsidP="00A96200">
      <w:pPr>
        <w:ind w:firstLine="720"/>
      </w:pPr>
      <w:r>
        <w:t xml:space="preserve">After you have completed the Vocational Appraisal section, I recommend that you set it aside for a day. Then go back over it and make final edits. </w:t>
      </w:r>
    </w:p>
    <w:p w14:paraId="3A6DE012" w14:textId="282F4F26" w:rsidR="00A96200" w:rsidRDefault="00A96200" w:rsidP="00A96200">
      <w:pPr>
        <w:ind w:firstLine="720"/>
      </w:pPr>
      <w:r>
        <w:t xml:space="preserve">After you make final edits, then work on the rebuttal. For the rebuttal, you are to assume the role of the defense expert who has been hired to look over the </w:t>
      </w:r>
      <w:r w:rsidR="00460D8B">
        <w:t>vocational evaluation</w:t>
      </w:r>
      <w:r w:rsidR="00C85C41">
        <w:t xml:space="preserve"> </w:t>
      </w:r>
      <w:r>
        <w:t xml:space="preserve">report and critique it with opinions convenient to the defense side of the case. </w:t>
      </w:r>
    </w:p>
    <w:p w14:paraId="2439F61F" w14:textId="77777777" w:rsidR="00A96200" w:rsidRDefault="00A96200" w:rsidP="00A96200">
      <w:pPr>
        <w:ind w:firstLine="720"/>
      </w:pPr>
      <w:r>
        <w:t>TIPS:</w:t>
      </w:r>
    </w:p>
    <w:p w14:paraId="5EA3C619" w14:textId="77777777" w:rsidR="00A96200" w:rsidRDefault="00A96200" w:rsidP="00A96200">
      <w:pPr>
        <w:ind w:firstLine="720"/>
      </w:pPr>
      <w:r>
        <w:t>This case should be familiar to you: it is the one we went over with Jeremy Knowles on October 23, 2024. You might be helped by going over that discussion on Panopto.</w:t>
      </w:r>
    </w:p>
    <w:p w14:paraId="4BF387D2" w14:textId="77777777" w:rsidR="00A96200" w:rsidRDefault="00A96200" w:rsidP="00A96200">
      <w:pPr>
        <w:ind w:firstLine="720"/>
      </w:pPr>
      <w:r>
        <w:t>Parameters:  Please use Times New Roman font 11. Do not go over two pages on the Vocational Appraisal section and do not exceed two pages on the rebuttal. Pay attention to page breaks on the report, avoiding widows and orphans.</w:t>
      </w:r>
    </w:p>
    <w:p w14:paraId="58AE5BDA" w14:textId="450A66F0" w:rsidR="00C85C41" w:rsidRDefault="00A96200" w:rsidP="00A96200">
      <w:pPr>
        <w:ind w:firstLine="720"/>
      </w:pPr>
      <w:r>
        <w:t xml:space="preserve">I recommend that you look at the sample reports in Files for the style of language that I use and am recommending for this assignment. This is not a creative writing activity. I am coaching you to a specific style and technique. Feel free to copy that style. </w:t>
      </w:r>
    </w:p>
    <w:p w14:paraId="3B1BE65F" w14:textId="77777777" w:rsidR="00C85C41" w:rsidRDefault="00C85C41">
      <w:pPr>
        <w:widowControl/>
      </w:pPr>
      <w:r>
        <w:br w:type="page"/>
      </w:r>
    </w:p>
    <w:p w14:paraId="787A22FB" w14:textId="22DA2F52" w:rsidR="00A96200" w:rsidRPr="00A96200" w:rsidRDefault="00A96200" w:rsidP="00C85C41">
      <w:pPr>
        <w:spacing w:line="216" w:lineRule="auto"/>
        <w:ind w:left="2880" w:right="18" w:firstLine="720"/>
        <w:jc w:val="both"/>
        <w:rPr>
          <w:rFonts w:ascii="MingLiU_HKSCS-ExtB" w:eastAsia="MingLiU_HKSCS-ExtB" w:hAnsi="MingLiU_HKSCS-ExtB" w:cs="MingLiU_HKSCS-ExtB"/>
          <w:color w:val="000000"/>
          <w:sz w:val="16"/>
          <w:szCs w:val="16"/>
          <w:lang w:eastAsia="zh-CN" w:bidi="hi-IN"/>
        </w:rPr>
      </w:pPr>
      <w:bookmarkStart w:id="1" w:name="_Hlk182811491"/>
      <w:r w:rsidRPr="00A96200">
        <w:rPr>
          <w:rFonts w:ascii="MingLiU_HKSCS-ExtB" w:eastAsia="MingLiU_HKSCS-ExtB" w:hAnsi="MingLiU_HKSCS-ExtB" w:cs="MingLiU_HKSCS-ExtB"/>
          <w:color w:val="000000"/>
          <w:sz w:val="32"/>
          <w:szCs w:val="32"/>
          <w:lang w:eastAsia="zh-CN" w:bidi="hi-IN"/>
        </w:rPr>
        <w:lastRenderedPageBreak/>
        <w:t>Insert your letterhead here]</w:t>
      </w:r>
    </w:p>
    <w:p w14:paraId="009CE389" w14:textId="77777777" w:rsidR="00A96200" w:rsidRPr="00A96200" w:rsidRDefault="00A96200" w:rsidP="00A96200">
      <w:pPr>
        <w:spacing w:line="216" w:lineRule="auto"/>
        <w:ind w:right="18" w:firstLine="8640"/>
        <w:jc w:val="both"/>
        <w:rPr>
          <w:rFonts w:ascii="MingLiU_HKSCS-ExtB" w:eastAsia="MingLiU_HKSCS-ExtB" w:hAnsi="MingLiU_HKSCS-ExtB" w:cs="MingLiU_HKSCS-ExtB"/>
          <w:color w:val="000000"/>
          <w:sz w:val="16"/>
          <w:szCs w:val="16"/>
          <w:lang w:eastAsia="zh-CN" w:bidi="hi-IN"/>
        </w:rPr>
      </w:pPr>
    </w:p>
    <w:p w14:paraId="1DD1A50F" w14:textId="27560F11" w:rsidR="00A96200" w:rsidRDefault="00A96200" w:rsidP="00A96200">
      <w:pPr>
        <w:spacing w:line="216" w:lineRule="auto"/>
        <w:ind w:left="1008" w:right="1008"/>
        <w:jc w:val="center"/>
        <w:rPr>
          <w:b/>
          <w:bCs/>
          <w:smallCaps/>
          <w:color w:val="000000"/>
          <w:sz w:val="22"/>
          <w:szCs w:val="22"/>
          <w:u w:val="single"/>
          <w:lang w:eastAsia="zh-CN" w:bidi="hi-IN"/>
        </w:rPr>
      </w:pPr>
      <w:r w:rsidRPr="00A96200">
        <w:rPr>
          <w:b/>
          <w:bCs/>
          <w:smallCaps/>
          <w:color w:val="000000"/>
          <w:sz w:val="22"/>
          <w:szCs w:val="22"/>
          <w:u w:val="single"/>
          <w:lang w:eastAsia="zh-CN" w:bidi="hi-IN"/>
        </w:rPr>
        <w:t>Vocational Evaluation Report</w:t>
      </w:r>
    </w:p>
    <w:p w14:paraId="2B8CD472" w14:textId="77777777" w:rsidR="00C85C41" w:rsidRPr="00A96200" w:rsidRDefault="00C85C41" w:rsidP="00A96200">
      <w:pPr>
        <w:spacing w:line="216" w:lineRule="auto"/>
        <w:ind w:left="1008" w:right="1008"/>
        <w:jc w:val="center"/>
        <w:rPr>
          <w:rFonts w:ascii="Liberation Serif" w:eastAsia="Arial Unicode MS" w:hAnsi="Liberation Serif" w:cs="Arial Unicode MS" w:hint="eastAsia"/>
          <w:szCs w:val="24"/>
          <w:lang w:eastAsia="zh-CN" w:bidi="hi-IN"/>
        </w:rPr>
      </w:pPr>
    </w:p>
    <w:p w14:paraId="0EB60353" w14:textId="128C5DA8" w:rsidR="00A96200" w:rsidRPr="00A96200" w:rsidRDefault="00A96200" w:rsidP="00A96200">
      <w:pPr>
        <w:spacing w:line="216" w:lineRule="auto"/>
        <w:ind w:right="1008" w:firstLine="720"/>
        <w:jc w:val="both"/>
        <w:rPr>
          <w:rFonts w:ascii="Liberation Serif" w:eastAsia="Arial Unicode MS" w:hAnsi="Liberation Serif" w:cs="Arial Unicode MS" w:hint="eastAsia"/>
          <w:szCs w:val="24"/>
          <w:lang w:eastAsia="zh-CN" w:bidi="hi-IN"/>
        </w:rPr>
      </w:pPr>
      <w:r w:rsidRPr="00A96200">
        <w:rPr>
          <w:b/>
          <w:bCs/>
          <w:color w:val="000000"/>
          <w:sz w:val="22"/>
          <w:szCs w:val="22"/>
          <w:u w:val="single"/>
          <w:lang w:eastAsia="zh-CN" w:bidi="hi-IN"/>
        </w:rPr>
        <w:t>I. Background Information</w:t>
      </w:r>
      <w:r w:rsidRPr="00A96200">
        <w:rPr>
          <w:color w:val="000000"/>
          <w:sz w:val="22"/>
          <w:szCs w:val="22"/>
          <w:lang w:eastAsia="zh-CN" w:bidi="hi-IN"/>
        </w:rPr>
        <w:tab/>
      </w:r>
      <w:r w:rsidRPr="00A96200">
        <w:rPr>
          <w:color w:val="000000"/>
          <w:sz w:val="22"/>
          <w:szCs w:val="22"/>
          <w:lang w:eastAsia="zh-CN" w:bidi="hi-IN"/>
        </w:rPr>
        <w:tab/>
      </w:r>
      <w:r w:rsidRPr="00A96200">
        <w:rPr>
          <w:color w:val="000000"/>
          <w:sz w:val="22"/>
          <w:szCs w:val="22"/>
          <w:lang w:eastAsia="zh-CN" w:bidi="hi-IN"/>
        </w:rPr>
        <w:tab/>
      </w:r>
      <w:r w:rsidRPr="00A96200">
        <w:rPr>
          <w:color w:val="000000"/>
          <w:sz w:val="22"/>
          <w:szCs w:val="22"/>
          <w:lang w:eastAsia="zh-CN" w:bidi="hi-IN"/>
        </w:rPr>
        <w:tab/>
      </w:r>
      <w:r w:rsidRPr="00A96200">
        <w:rPr>
          <w:color w:val="000000"/>
          <w:sz w:val="22"/>
          <w:szCs w:val="22"/>
          <w:lang w:eastAsia="zh-CN" w:bidi="hi-IN"/>
        </w:rPr>
        <w:tab/>
      </w:r>
      <w:r w:rsidRPr="00A96200">
        <w:rPr>
          <w:color w:val="000000"/>
          <w:sz w:val="22"/>
          <w:szCs w:val="22"/>
          <w:lang w:eastAsia="zh-CN" w:bidi="hi-IN"/>
        </w:rPr>
        <w:tab/>
      </w:r>
      <w:r w:rsidRPr="00A96200">
        <w:rPr>
          <w:color w:val="000000"/>
          <w:sz w:val="22"/>
          <w:szCs w:val="22"/>
          <w:lang w:eastAsia="zh-CN" w:bidi="hi-IN"/>
        </w:rPr>
        <w:tab/>
        <w:t xml:space="preserve">Date </w:t>
      </w:r>
    </w:p>
    <w:p w14:paraId="77AA4215" w14:textId="77777777" w:rsidR="00A96200" w:rsidRPr="00A96200" w:rsidRDefault="00A96200" w:rsidP="00A96200">
      <w:pPr>
        <w:ind w:left="1008" w:right="1008"/>
        <w:jc w:val="both"/>
        <w:rPr>
          <w:color w:val="000000"/>
          <w:sz w:val="22"/>
          <w:szCs w:val="22"/>
          <w:lang w:eastAsia="zh-CN" w:bidi="hi-IN"/>
        </w:rPr>
      </w:pPr>
    </w:p>
    <w:p w14:paraId="59B6074A" w14:textId="77777777" w:rsidR="00A96200" w:rsidRPr="00A96200" w:rsidRDefault="00A96200" w:rsidP="00A96200">
      <w:pPr>
        <w:ind w:left="1728" w:right="1008"/>
        <w:jc w:val="both"/>
        <w:rPr>
          <w:rFonts w:ascii="Liberation Serif" w:eastAsia="Arial Unicode MS" w:hAnsi="Liberation Serif" w:cs="Arial Unicode MS" w:hint="eastAsia"/>
          <w:szCs w:val="24"/>
          <w:lang w:eastAsia="zh-CN" w:bidi="hi-IN"/>
        </w:rPr>
      </w:pPr>
      <w:r w:rsidRPr="00A96200">
        <w:rPr>
          <w:color w:val="000000"/>
          <w:sz w:val="22"/>
          <w:szCs w:val="22"/>
          <w:lang w:eastAsia="zh-CN" w:bidi="hi-IN"/>
        </w:rPr>
        <w:t>Regarding:</w:t>
      </w:r>
      <w:r w:rsidRPr="00A96200">
        <w:rPr>
          <w:color w:val="000000"/>
          <w:sz w:val="22"/>
          <w:szCs w:val="22"/>
          <w:lang w:eastAsia="zh-CN" w:bidi="hi-IN"/>
        </w:rPr>
        <w:tab/>
      </w:r>
      <w:r w:rsidRPr="00A96200">
        <w:rPr>
          <w:color w:val="000000"/>
          <w:sz w:val="22"/>
          <w:szCs w:val="22"/>
          <w:lang w:eastAsia="zh-CN" w:bidi="hi-IN"/>
        </w:rPr>
        <w:tab/>
      </w:r>
      <w:r w:rsidRPr="00A96200">
        <w:rPr>
          <w:color w:val="000000"/>
          <w:sz w:val="22"/>
          <w:szCs w:val="22"/>
          <w:lang w:eastAsia="zh-CN" w:bidi="hi-IN"/>
        </w:rPr>
        <w:tab/>
        <w:t>Mr. Client</w:t>
      </w:r>
    </w:p>
    <w:p w14:paraId="37429A71" w14:textId="77777777" w:rsidR="00A96200" w:rsidRPr="00A96200" w:rsidRDefault="00A96200" w:rsidP="00A96200">
      <w:pPr>
        <w:ind w:left="1728" w:right="1008"/>
        <w:jc w:val="both"/>
        <w:rPr>
          <w:color w:val="000000"/>
          <w:sz w:val="22"/>
          <w:szCs w:val="22"/>
          <w:lang w:eastAsia="zh-CN" w:bidi="hi-IN"/>
        </w:rPr>
      </w:pPr>
      <w:r w:rsidRPr="00A96200">
        <w:rPr>
          <w:color w:val="000000"/>
          <w:sz w:val="22"/>
          <w:szCs w:val="22"/>
          <w:lang w:eastAsia="zh-CN" w:bidi="hi-IN"/>
        </w:rPr>
        <w:t>Address:</w:t>
      </w:r>
      <w:r w:rsidRPr="00A96200">
        <w:rPr>
          <w:color w:val="000000"/>
          <w:sz w:val="22"/>
          <w:szCs w:val="22"/>
          <w:lang w:eastAsia="zh-CN" w:bidi="hi-IN"/>
        </w:rPr>
        <w:tab/>
      </w:r>
      <w:r w:rsidRPr="00A96200">
        <w:rPr>
          <w:color w:val="000000"/>
          <w:sz w:val="22"/>
          <w:szCs w:val="22"/>
          <w:lang w:eastAsia="zh-CN" w:bidi="hi-IN"/>
        </w:rPr>
        <w:tab/>
      </w:r>
      <w:r w:rsidRPr="00A96200">
        <w:rPr>
          <w:color w:val="000000"/>
          <w:sz w:val="22"/>
          <w:szCs w:val="22"/>
          <w:lang w:eastAsia="zh-CN" w:bidi="hi-IN"/>
        </w:rPr>
        <w:tab/>
        <w:t>7310 Haley Center Road</w:t>
      </w:r>
    </w:p>
    <w:p w14:paraId="112BC4DC" w14:textId="77777777" w:rsidR="00A96200" w:rsidRPr="00A96200" w:rsidRDefault="00A96200" w:rsidP="00A96200">
      <w:pPr>
        <w:ind w:left="3600" w:right="1008" w:firstLine="720"/>
        <w:jc w:val="both"/>
        <w:rPr>
          <w:color w:val="000000"/>
          <w:sz w:val="22"/>
          <w:szCs w:val="22"/>
          <w:lang w:eastAsia="zh-CN" w:bidi="hi-IN"/>
        </w:rPr>
      </w:pPr>
      <w:r w:rsidRPr="00A96200">
        <w:rPr>
          <w:color w:val="000000"/>
          <w:sz w:val="22"/>
          <w:szCs w:val="22"/>
          <w:lang w:eastAsia="zh-CN" w:bidi="hi-IN"/>
        </w:rPr>
        <w:t>Auburn, Alabama 36849</w:t>
      </w:r>
    </w:p>
    <w:p w14:paraId="572BDD4C" w14:textId="77777777" w:rsidR="00A96200" w:rsidRPr="00A96200" w:rsidRDefault="00A96200" w:rsidP="00A96200">
      <w:pPr>
        <w:ind w:left="1008" w:right="1008" w:firstLine="720"/>
        <w:jc w:val="both"/>
        <w:rPr>
          <w:color w:val="000000"/>
          <w:sz w:val="22"/>
          <w:szCs w:val="22"/>
          <w:lang w:eastAsia="zh-CN" w:bidi="hi-IN"/>
        </w:rPr>
      </w:pPr>
      <w:r w:rsidRPr="00A96200">
        <w:rPr>
          <w:color w:val="000000"/>
          <w:sz w:val="22"/>
          <w:szCs w:val="22"/>
          <w:lang w:eastAsia="zh-CN" w:bidi="hi-IN"/>
        </w:rPr>
        <w:t>Phone:</w:t>
      </w:r>
      <w:r w:rsidRPr="00A96200">
        <w:rPr>
          <w:color w:val="000000"/>
          <w:sz w:val="22"/>
          <w:szCs w:val="22"/>
          <w:lang w:eastAsia="zh-CN" w:bidi="hi-IN"/>
        </w:rPr>
        <w:tab/>
      </w:r>
      <w:r w:rsidRPr="00A96200">
        <w:rPr>
          <w:color w:val="000000"/>
          <w:sz w:val="22"/>
          <w:szCs w:val="22"/>
          <w:lang w:eastAsia="zh-CN" w:bidi="hi-IN"/>
        </w:rPr>
        <w:tab/>
      </w:r>
      <w:r w:rsidRPr="00A96200">
        <w:rPr>
          <w:color w:val="000000"/>
          <w:sz w:val="22"/>
          <w:szCs w:val="22"/>
          <w:lang w:eastAsia="zh-CN" w:bidi="hi-IN"/>
        </w:rPr>
        <w:tab/>
        <w:t>334. 765-4321</w:t>
      </w:r>
    </w:p>
    <w:p w14:paraId="48D5A159" w14:textId="77777777" w:rsidR="00A96200" w:rsidRPr="00A96200" w:rsidRDefault="00A96200" w:rsidP="00A96200">
      <w:pPr>
        <w:ind w:left="1728" w:right="1008"/>
        <w:jc w:val="both"/>
        <w:rPr>
          <w:color w:val="000000"/>
          <w:sz w:val="22"/>
          <w:szCs w:val="22"/>
          <w:lang w:eastAsia="zh-CN" w:bidi="hi-IN"/>
        </w:rPr>
      </w:pPr>
      <w:r w:rsidRPr="00A96200">
        <w:rPr>
          <w:color w:val="000000"/>
          <w:sz w:val="22"/>
          <w:szCs w:val="22"/>
          <w:lang w:eastAsia="zh-CN" w:bidi="hi-IN"/>
        </w:rPr>
        <w:t xml:space="preserve">Date of Birth: </w:t>
      </w:r>
      <w:r w:rsidRPr="00A96200">
        <w:rPr>
          <w:color w:val="000000"/>
          <w:sz w:val="22"/>
          <w:szCs w:val="22"/>
          <w:lang w:eastAsia="zh-CN" w:bidi="hi-IN"/>
        </w:rPr>
        <w:tab/>
      </w:r>
      <w:r w:rsidRPr="00A96200">
        <w:rPr>
          <w:color w:val="000000"/>
          <w:sz w:val="22"/>
          <w:szCs w:val="22"/>
          <w:lang w:eastAsia="zh-CN" w:bidi="hi-IN"/>
        </w:rPr>
        <w:tab/>
        <w:t xml:space="preserve">11/16/1974 (Age = 50)    </w:t>
      </w:r>
    </w:p>
    <w:p w14:paraId="469BAD05" w14:textId="77777777" w:rsidR="00A96200" w:rsidRPr="00A96200" w:rsidRDefault="00A96200" w:rsidP="00A96200">
      <w:pPr>
        <w:ind w:left="1008" w:right="1008" w:firstLine="720"/>
        <w:jc w:val="both"/>
        <w:rPr>
          <w:rFonts w:ascii="Liberation Serif" w:eastAsia="Arial Unicode MS" w:hAnsi="Liberation Serif" w:cs="Arial Unicode MS" w:hint="eastAsia"/>
          <w:szCs w:val="24"/>
          <w:lang w:eastAsia="zh-CN" w:bidi="hi-IN"/>
        </w:rPr>
      </w:pPr>
      <w:r w:rsidRPr="00A96200">
        <w:rPr>
          <w:color w:val="000000"/>
          <w:sz w:val="22"/>
          <w:szCs w:val="22"/>
          <w:lang w:eastAsia="zh-CN" w:bidi="hi-IN"/>
        </w:rPr>
        <w:t>Date of Onset:</w:t>
      </w:r>
      <w:r w:rsidRPr="00A96200">
        <w:rPr>
          <w:color w:val="000000"/>
          <w:sz w:val="22"/>
          <w:szCs w:val="22"/>
          <w:lang w:eastAsia="zh-CN" w:bidi="hi-IN"/>
        </w:rPr>
        <w:tab/>
      </w:r>
      <w:r w:rsidRPr="00A96200">
        <w:rPr>
          <w:color w:val="000000"/>
          <w:sz w:val="22"/>
          <w:szCs w:val="22"/>
          <w:lang w:eastAsia="zh-CN" w:bidi="hi-IN"/>
        </w:rPr>
        <w:tab/>
        <w:t>08/29/2023</w:t>
      </w:r>
    </w:p>
    <w:bookmarkEnd w:id="1"/>
    <w:p w14:paraId="5D4982EA" w14:textId="77777777" w:rsidR="00A96200" w:rsidRPr="00A96200" w:rsidRDefault="00A96200" w:rsidP="00A96200">
      <w:pPr>
        <w:ind w:left="1008" w:right="1008" w:firstLine="720"/>
        <w:jc w:val="both"/>
        <w:rPr>
          <w:rFonts w:ascii="Liberation Serif" w:eastAsia="Arial Unicode MS" w:hAnsi="Liberation Serif" w:cs="Arial Unicode MS" w:hint="eastAsia"/>
          <w:szCs w:val="24"/>
          <w:lang w:eastAsia="zh-CN" w:bidi="hi-IN"/>
        </w:rPr>
      </w:pPr>
      <w:r w:rsidRPr="00A96200">
        <w:rPr>
          <w:color w:val="000000"/>
          <w:sz w:val="22"/>
          <w:szCs w:val="22"/>
          <w:lang w:eastAsia="zh-CN" w:bidi="hi-IN"/>
        </w:rPr>
        <w:t>Employer at Onset:</w:t>
      </w:r>
      <w:r w:rsidRPr="00A96200">
        <w:rPr>
          <w:color w:val="000000"/>
          <w:sz w:val="22"/>
          <w:szCs w:val="22"/>
          <w:lang w:eastAsia="zh-CN" w:bidi="hi-IN"/>
        </w:rPr>
        <w:tab/>
      </w:r>
      <w:r w:rsidRPr="00A96200">
        <w:rPr>
          <w:color w:val="000000"/>
          <w:sz w:val="22"/>
          <w:szCs w:val="22"/>
          <w:lang w:eastAsia="zh-CN" w:bidi="hi-IN"/>
        </w:rPr>
        <w:tab/>
        <w:t xml:space="preserve">Mining Company   </w:t>
      </w:r>
    </w:p>
    <w:p w14:paraId="68302CA3" w14:textId="77777777" w:rsidR="00A96200" w:rsidRPr="00A96200" w:rsidRDefault="00A96200" w:rsidP="00A96200">
      <w:pPr>
        <w:ind w:left="1728" w:right="1008"/>
        <w:jc w:val="both"/>
        <w:rPr>
          <w:color w:val="000000"/>
          <w:sz w:val="22"/>
          <w:szCs w:val="22"/>
          <w:lang w:eastAsia="zh-CN" w:bidi="hi-IN"/>
        </w:rPr>
      </w:pPr>
      <w:r w:rsidRPr="00A96200">
        <w:rPr>
          <w:color w:val="000000"/>
          <w:sz w:val="22"/>
          <w:szCs w:val="22"/>
          <w:lang w:eastAsia="zh-CN" w:bidi="hi-IN"/>
        </w:rPr>
        <w:t>Referral Source:</w:t>
      </w:r>
      <w:r w:rsidRPr="00A96200">
        <w:rPr>
          <w:color w:val="000000"/>
          <w:sz w:val="22"/>
          <w:szCs w:val="22"/>
          <w:lang w:eastAsia="zh-CN" w:bidi="hi-IN"/>
        </w:rPr>
        <w:tab/>
      </w:r>
      <w:r w:rsidRPr="00A96200">
        <w:rPr>
          <w:color w:val="000000"/>
          <w:sz w:val="22"/>
          <w:szCs w:val="22"/>
          <w:lang w:eastAsia="zh-CN" w:bidi="hi-IN"/>
        </w:rPr>
        <w:tab/>
        <w:t>Mr. I. M. Barrister, Attorney at Law</w:t>
      </w:r>
    </w:p>
    <w:p w14:paraId="1B2D5D0E" w14:textId="77777777" w:rsidR="00A96200" w:rsidRPr="00A96200" w:rsidRDefault="00A96200" w:rsidP="00A96200">
      <w:pPr>
        <w:ind w:left="1728" w:right="1008"/>
        <w:jc w:val="both"/>
        <w:rPr>
          <w:color w:val="000000"/>
          <w:sz w:val="22"/>
          <w:szCs w:val="22"/>
          <w:lang w:eastAsia="zh-CN" w:bidi="hi-IN"/>
        </w:rPr>
      </w:pPr>
      <w:r w:rsidRPr="00A96200">
        <w:rPr>
          <w:color w:val="000000"/>
          <w:sz w:val="22"/>
          <w:szCs w:val="22"/>
          <w:lang w:eastAsia="zh-CN" w:bidi="hi-IN"/>
        </w:rPr>
        <w:t>Date of Testing:</w:t>
      </w:r>
      <w:r w:rsidRPr="00A96200">
        <w:rPr>
          <w:color w:val="000000"/>
          <w:sz w:val="22"/>
          <w:szCs w:val="22"/>
          <w:lang w:eastAsia="zh-CN" w:bidi="hi-IN"/>
        </w:rPr>
        <w:tab/>
      </w:r>
      <w:r w:rsidRPr="00A96200">
        <w:rPr>
          <w:color w:val="000000"/>
          <w:sz w:val="22"/>
          <w:szCs w:val="22"/>
          <w:lang w:eastAsia="zh-CN" w:bidi="hi-IN"/>
        </w:rPr>
        <w:tab/>
        <w:t>10/23/2024</w:t>
      </w:r>
    </w:p>
    <w:p w14:paraId="5DC310ED" w14:textId="77777777" w:rsidR="00A96200" w:rsidRPr="00A96200" w:rsidRDefault="00A96200" w:rsidP="00A96200">
      <w:pPr>
        <w:ind w:left="1008" w:right="1008"/>
        <w:jc w:val="both"/>
        <w:rPr>
          <w:rFonts w:ascii="Liberation Serif" w:eastAsia="Arial Unicode MS" w:hAnsi="Liberation Serif" w:cs="Arial Unicode MS" w:hint="eastAsia"/>
          <w:szCs w:val="24"/>
          <w:lang w:eastAsia="zh-CN" w:bidi="hi-IN"/>
        </w:rPr>
      </w:pPr>
      <w:r w:rsidRPr="00A96200">
        <w:rPr>
          <w:color w:val="000000"/>
          <w:sz w:val="22"/>
          <w:szCs w:val="22"/>
          <w:lang w:eastAsia="zh-CN" w:bidi="hi-IN"/>
        </w:rPr>
        <w:t>This is an attorney referral for an assessment of vocational prognosis and disability rating in relation to a motor vehicle collision. Testing, conducted on October 23, 2024, included:</w:t>
      </w:r>
    </w:p>
    <w:p w14:paraId="3B069C2B" w14:textId="77777777" w:rsidR="00A96200" w:rsidRPr="00A96200" w:rsidRDefault="00A96200" w:rsidP="00A96200">
      <w:pPr>
        <w:ind w:left="1008" w:right="1008" w:firstLine="720"/>
        <w:jc w:val="both"/>
        <w:rPr>
          <w:color w:val="000000"/>
          <w:sz w:val="22"/>
          <w:szCs w:val="22"/>
          <w:lang w:eastAsia="zh-CN" w:bidi="hi-IN"/>
        </w:rPr>
      </w:pPr>
      <w:r w:rsidRPr="00A96200">
        <w:rPr>
          <w:color w:val="000000"/>
          <w:sz w:val="22"/>
          <w:szCs w:val="22"/>
          <w:lang w:eastAsia="zh-CN" w:bidi="hi-IN"/>
        </w:rPr>
        <w:t>Vocational Interview</w:t>
      </w:r>
    </w:p>
    <w:p w14:paraId="07A20181" w14:textId="77777777" w:rsidR="00A96200" w:rsidRPr="00A96200" w:rsidRDefault="00A96200" w:rsidP="00A96200">
      <w:pPr>
        <w:ind w:left="1008" w:right="1008" w:firstLine="720"/>
        <w:jc w:val="both"/>
        <w:rPr>
          <w:color w:val="000000"/>
          <w:sz w:val="22"/>
          <w:szCs w:val="22"/>
          <w:lang w:eastAsia="zh-CN" w:bidi="hi-IN"/>
        </w:rPr>
      </w:pPr>
      <w:r w:rsidRPr="00A96200">
        <w:rPr>
          <w:color w:val="000000"/>
          <w:sz w:val="22"/>
          <w:szCs w:val="22"/>
          <w:lang w:eastAsia="zh-CN" w:bidi="hi-IN"/>
        </w:rPr>
        <w:t xml:space="preserve">Visual Analog Pain Rating Scale Technique                              </w:t>
      </w:r>
    </w:p>
    <w:p w14:paraId="6D206A35" w14:textId="77777777" w:rsidR="00A96200" w:rsidRPr="00A96200" w:rsidRDefault="00A96200" w:rsidP="00A96200">
      <w:pPr>
        <w:ind w:left="1008" w:right="1008" w:firstLine="720"/>
        <w:jc w:val="both"/>
        <w:rPr>
          <w:rFonts w:ascii="Liberation Serif" w:eastAsia="Arial Unicode MS" w:hAnsi="Liberation Serif" w:cs="Arial Unicode MS" w:hint="eastAsia"/>
          <w:szCs w:val="24"/>
          <w:lang w:eastAsia="zh-CN" w:bidi="hi-IN"/>
        </w:rPr>
      </w:pPr>
      <w:r w:rsidRPr="00A96200">
        <w:rPr>
          <w:color w:val="000000"/>
          <w:sz w:val="22"/>
          <w:szCs w:val="22"/>
          <w:lang w:eastAsia="zh-CN" w:bidi="hi-IN"/>
        </w:rPr>
        <w:t>Wide Range Achievement Test – Revision 5 (</w:t>
      </w:r>
      <w:r w:rsidRPr="00A96200">
        <w:rPr>
          <w:i/>
          <w:iCs/>
          <w:color w:val="000000"/>
          <w:sz w:val="22"/>
          <w:szCs w:val="22"/>
          <w:lang w:eastAsia="zh-CN" w:bidi="hi-IN"/>
        </w:rPr>
        <w:t>WRAT-5)</w:t>
      </w:r>
    </w:p>
    <w:p w14:paraId="0F9763E0" w14:textId="77777777" w:rsidR="00A96200" w:rsidRPr="00A96200" w:rsidRDefault="00A96200" w:rsidP="00A96200">
      <w:pPr>
        <w:ind w:left="1008" w:right="1008" w:firstLine="720"/>
        <w:jc w:val="both"/>
        <w:rPr>
          <w:rFonts w:ascii="Liberation Serif" w:eastAsia="Arial Unicode MS" w:hAnsi="Liberation Serif" w:cs="Arial Unicode MS" w:hint="eastAsia"/>
          <w:szCs w:val="24"/>
          <w:lang w:eastAsia="zh-CN" w:bidi="hi-IN"/>
        </w:rPr>
      </w:pPr>
      <w:r w:rsidRPr="00A96200">
        <w:rPr>
          <w:color w:val="000000"/>
          <w:sz w:val="22"/>
          <w:szCs w:val="22"/>
          <w:lang w:eastAsia="zh-CN" w:bidi="hi-IN"/>
        </w:rPr>
        <w:t>Wechsler Abbreviated Scale of Intelligence - Second Edition (</w:t>
      </w:r>
      <w:r w:rsidRPr="00A96200">
        <w:rPr>
          <w:i/>
          <w:iCs/>
          <w:color w:val="000000"/>
          <w:sz w:val="22"/>
          <w:szCs w:val="22"/>
          <w:lang w:eastAsia="zh-CN" w:bidi="hi-IN"/>
        </w:rPr>
        <w:t>WASI-II</w:t>
      </w:r>
      <w:r w:rsidRPr="00A96200">
        <w:rPr>
          <w:color w:val="000000"/>
          <w:sz w:val="22"/>
          <w:szCs w:val="22"/>
          <w:lang w:eastAsia="zh-CN" w:bidi="hi-IN"/>
        </w:rPr>
        <w:t xml:space="preserve">)                           </w:t>
      </w:r>
    </w:p>
    <w:p w14:paraId="3DDF3C27" w14:textId="77777777" w:rsidR="00A96200" w:rsidRPr="00A96200" w:rsidRDefault="00A96200" w:rsidP="00A96200">
      <w:pPr>
        <w:ind w:left="1008" w:right="1008" w:firstLine="720"/>
        <w:jc w:val="both"/>
        <w:rPr>
          <w:color w:val="000000"/>
          <w:sz w:val="22"/>
          <w:szCs w:val="22"/>
          <w:lang w:eastAsia="zh-CN" w:bidi="hi-IN"/>
        </w:rPr>
      </w:pPr>
      <w:r w:rsidRPr="00A96200">
        <w:rPr>
          <w:color w:val="000000"/>
          <w:sz w:val="22"/>
          <w:szCs w:val="22"/>
          <w:lang w:eastAsia="zh-CN" w:bidi="hi-IN"/>
        </w:rPr>
        <w:t>Sage Manual Dexterity Test</w:t>
      </w:r>
      <w:r w:rsidRPr="00A96200">
        <w:rPr>
          <w:color w:val="000000"/>
          <w:sz w:val="22"/>
          <w:szCs w:val="22"/>
          <w:lang w:eastAsia="zh-CN" w:bidi="hi-IN"/>
        </w:rPr>
        <w:tab/>
      </w:r>
    </w:p>
    <w:p w14:paraId="38136B5A" w14:textId="77777777" w:rsidR="00A96200" w:rsidRPr="00A96200" w:rsidRDefault="00A96200" w:rsidP="00A96200">
      <w:pPr>
        <w:ind w:left="1008" w:right="1008" w:firstLine="720"/>
        <w:jc w:val="both"/>
        <w:rPr>
          <w:color w:val="000000"/>
          <w:sz w:val="22"/>
          <w:szCs w:val="22"/>
          <w:lang w:eastAsia="zh-CN" w:bidi="hi-IN"/>
        </w:rPr>
      </w:pPr>
      <w:r w:rsidRPr="00A96200">
        <w:rPr>
          <w:color w:val="000000"/>
          <w:sz w:val="22"/>
          <w:szCs w:val="22"/>
          <w:lang w:eastAsia="zh-CN" w:bidi="hi-IN"/>
        </w:rPr>
        <w:t>Purdue Pegboard</w:t>
      </w:r>
    </w:p>
    <w:p w14:paraId="5C0A2499" w14:textId="77777777" w:rsidR="00A96200" w:rsidRPr="00A96200" w:rsidRDefault="00A96200" w:rsidP="00A96200">
      <w:pPr>
        <w:ind w:left="1008" w:right="1008" w:firstLine="720"/>
        <w:jc w:val="both"/>
        <w:rPr>
          <w:color w:val="000000"/>
          <w:sz w:val="22"/>
          <w:szCs w:val="22"/>
          <w:lang w:eastAsia="zh-CN" w:bidi="hi-IN"/>
        </w:rPr>
      </w:pPr>
      <w:proofErr w:type="spellStart"/>
      <w:r w:rsidRPr="00A96200">
        <w:rPr>
          <w:color w:val="000000"/>
          <w:sz w:val="22"/>
          <w:szCs w:val="22"/>
          <w:lang w:eastAsia="zh-CN" w:bidi="hi-IN"/>
        </w:rPr>
        <w:t>SkillTRAN</w:t>
      </w:r>
      <w:proofErr w:type="spellEnd"/>
      <w:r w:rsidRPr="00A96200">
        <w:rPr>
          <w:color w:val="000000"/>
          <w:sz w:val="22"/>
          <w:szCs w:val="22"/>
          <w:lang w:eastAsia="zh-CN" w:bidi="hi-IN"/>
        </w:rPr>
        <w:t xml:space="preserve"> – Job Browser Pro</w:t>
      </w:r>
    </w:p>
    <w:p w14:paraId="676C3F26" w14:textId="2DF1C29C" w:rsidR="00A96200" w:rsidRPr="00A96200" w:rsidRDefault="00A96200" w:rsidP="00C85C41">
      <w:pPr>
        <w:ind w:left="1008" w:right="1008" w:firstLine="720"/>
        <w:jc w:val="both"/>
        <w:rPr>
          <w:color w:val="000000"/>
          <w:sz w:val="22"/>
          <w:szCs w:val="22"/>
          <w:lang w:eastAsia="zh-CN" w:bidi="hi-IN"/>
        </w:rPr>
      </w:pPr>
      <w:r w:rsidRPr="00A96200">
        <w:rPr>
          <w:color w:val="000000"/>
          <w:sz w:val="22"/>
          <w:szCs w:val="22"/>
          <w:lang w:eastAsia="zh-CN" w:bidi="hi-IN"/>
        </w:rPr>
        <w:t>Review of referral information</w:t>
      </w:r>
    </w:p>
    <w:p w14:paraId="3EBF8173" w14:textId="77777777" w:rsidR="00A96200" w:rsidRPr="00A96200" w:rsidRDefault="00A96200" w:rsidP="00A96200">
      <w:pPr>
        <w:ind w:left="1008" w:right="1008"/>
        <w:jc w:val="both"/>
        <w:rPr>
          <w:rFonts w:ascii="Liberation Serif" w:eastAsia="Arial Unicode MS" w:hAnsi="Liberation Serif" w:cs="Arial Unicode MS" w:hint="eastAsia"/>
          <w:szCs w:val="24"/>
          <w:lang w:eastAsia="zh-CN" w:bidi="hi-IN"/>
        </w:rPr>
      </w:pPr>
      <w:r w:rsidRPr="00A96200">
        <w:rPr>
          <w:b/>
          <w:bCs/>
          <w:color w:val="000000"/>
          <w:sz w:val="22"/>
          <w:szCs w:val="22"/>
          <w:lang w:eastAsia="zh-CN" w:bidi="hi-IN"/>
        </w:rPr>
        <w:t>Referral information</w:t>
      </w:r>
      <w:r w:rsidRPr="00A96200">
        <w:rPr>
          <w:color w:val="000000"/>
          <w:sz w:val="22"/>
          <w:szCs w:val="22"/>
          <w:lang w:eastAsia="zh-CN" w:bidi="hi-IN"/>
        </w:rPr>
        <w:t xml:space="preserve">. Pain Clinic; Neurology Center; Family Practice; UAB; DCH Regional Medical Center; Tuscaloosa Medical Center; Mr. Client’s W2s; miscellaneous. </w:t>
      </w:r>
    </w:p>
    <w:p w14:paraId="53D60127" w14:textId="77777777" w:rsidR="00A96200" w:rsidRPr="00A96200" w:rsidRDefault="00A96200" w:rsidP="00A96200">
      <w:pPr>
        <w:ind w:left="1008" w:right="1008" w:firstLine="4320"/>
        <w:jc w:val="both"/>
        <w:rPr>
          <w:color w:val="000000"/>
          <w:sz w:val="22"/>
          <w:szCs w:val="22"/>
          <w:u w:val="single"/>
          <w:lang w:eastAsia="zh-CN" w:bidi="hi-IN"/>
        </w:rPr>
      </w:pPr>
    </w:p>
    <w:p w14:paraId="53F70FFB" w14:textId="77777777" w:rsidR="00A96200" w:rsidRPr="00A96200" w:rsidRDefault="00A96200" w:rsidP="00A96200">
      <w:pPr>
        <w:ind w:right="1008" w:firstLine="720"/>
        <w:jc w:val="both"/>
        <w:rPr>
          <w:b/>
          <w:bCs/>
          <w:color w:val="000000"/>
          <w:sz w:val="22"/>
          <w:szCs w:val="22"/>
          <w:u w:val="single"/>
          <w:lang w:eastAsia="zh-CN" w:bidi="hi-IN"/>
        </w:rPr>
      </w:pPr>
      <w:r w:rsidRPr="00A96200">
        <w:rPr>
          <w:b/>
          <w:bCs/>
          <w:color w:val="000000"/>
          <w:sz w:val="22"/>
          <w:szCs w:val="22"/>
          <w:u w:val="single"/>
          <w:lang w:eastAsia="zh-CN" w:bidi="hi-IN"/>
        </w:rPr>
        <w:t>II. Vocational Interview</w:t>
      </w:r>
    </w:p>
    <w:p w14:paraId="482CEFB8" w14:textId="77777777" w:rsidR="00A96200" w:rsidRPr="00A96200" w:rsidRDefault="00A96200" w:rsidP="00A96200">
      <w:pPr>
        <w:ind w:left="1008" w:right="1008"/>
        <w:jc w:val="both"/>
        <w:rPr>
          <w:color w:val="000000"/>
          <w:sz w:val="22"/>
          <w:szCs w:val="22"/>
          <w:u w:val="single"/>
          <w:lang w:eastAsia="zh-CN" w:bidi="hi-IN"/>
        </w:rPr>
      </w:pPr>
    </w:p>
    <w:p w14:paraId="7EF53005" w14:textId="77777777" w:rsidR="00A96200" w:rsidRPr="00A96200" w:rsidRDefault="00A96200" w:rsidP="00A96200">
      <w:pPr>
        <w:ind w:left="1728" w:right="1728"/>
        <w:jc w:val="both"/>
        <w:rPr>
          <w:i/>
          <w:iCs/>
          <w:color w:val="000000"/>
          <w:sz w:val="22"/>
          <w:szCs w:val="22"/>
          <w:lang w:eastAsia="zh-CN" w:bidi="hi-IN"/>
        </w:rPr>
      </w:pPr>
      <w:r w:rsidRPr="00A96200">
        <w:rPr>
          <w:i/>
          <w:iCs/>
          <w:color w:val="000000"/>
          <w:sz w:val="22"/>
          <w:szCs w:val="22"/>
          <w:lang w:eastAsia="zh-CN" w:bidi="hi-IN"/>
        </w:rPr>
        <w:t>The information contained within this section was obtained directly from the claimant and may / may not be corroborated by other sources (e.g., medical, educational records, etc.).</w:t>
      </w:r>
    </w:p>
    <w:p w14:paraId="1F402947" w14:textId="77777777" w:rsidR="00A96200" w:rsidRPr="00A96200" w:rsidRDefault="00A96200" w:rsidP="00A96200">
      <w:pPr>
        <w:ind w:left="1008" w:right="1008"/>
        <w:jc w:val="both"/>
        <w:rPr>
          <w:b/>
          <w:bCs/>
          <w:color w:val="000000"/>
          <w:sz w:val="22"/>
          <w:szCs w:val="22"/>
          <w:lang w:eastAsia="zh-CN" w:bidi="hi-IN"/>
        </w:rPr>
      </w:pPr>
    </w:p>
    <w:p w14:paraId="7B7C4D33" w14:textId="19D455F5" w:rsidR="00A96200" w:rsidRPr="00A96200" w:rsidRDefault="00A96200" w:rsidP="00A96200">
      <w:pPr>
        <w:ind w:left="1008" w:right="1008"/>
        <w:jc w:val="both"/>
        <w:rPr>
          <w:color w:val="000000"/>
          <w:sz w:val="22"/>
          <w:szCs w:val="22"/>
          <w:lang w:eastAsia="zh-CN" w:bidi="hi-IN"/>
        </w:rPr>
      </w:pPr>
      <w:r w:rsidRPr="00A96200">
        <w:rPr>
          <w:b/>
          <w:bCs/>
          <w:color w:val="000000"/>
          <w:sz w:val="22"/>
          <w:szCs w:val="22"/>
          <w:lang w:eastAsia="zh-CN" w:bidi="hi-IN"/>
        </w:rPr>
        <w:t>History of Onset/Background Information.</w:t>
      </w:r>
      <w:r w:rsidRPr="00A96200">
        <w:rPr>
          <w:color w:val="000000"/>
          <w:sz w:val="22"/>
          <w:szCs w:val="22"/>
          <w:lang w:eastAsia="zh-CN" w:bidi="hi-IN"/>
        </w:rPr>
        <w:t xml:space="preserve"> Mr. Client is a 50-year-old male who related history of a motor vehicle collision (MVC) on August 29, 2023. He was in an “automobile accident involving heavy </w:t>
      </w:r>
      <w:r w:rsidR="00460D8B" w:rsidRPr="00A96200">
        <w:rPr>
          <w:color w:val="000000"/>
          <w:sz w:val="22"/>
          <w:szCs w:val="22"/>
          <w:lang w:eastAsia="zh-CN" w:bidi="hi-IN"/>
        </w:rPr>
        <w:t>equipment entrapment</w:t>
      </w:r>
      <w:r w:rsidRPr="00A96200">
        <w:rPr>
          <w:color w:val="000000"/>
          <w:sz w:val="22"/>
          <w:szCs w:val="22"/>
          <w:lang w:eastAsia="zh-CN" w:bidi="hi-IN"/>
        </w:rPr>
        <w:t xml:space="preserve"> for 4+ hours.” </w:t>
      </w:r>
      <w:bookmarkStart w:id="2" w:name="_Hlk164773710"/>
      <w:r w:rsidRPr="00A96200">
        <w:rPr>
          <w:color w:val="000000"/>
          <w:sz w:val="22"/>
          <w:szCs w:val="22"/>
          <w:lang w:eastAsia="zh-CN" w:bidi="hi-IN"/>
        </w:rPr>
        <w:t xml:space="preserve">He sustained a traumatic brain injury (TBI) as well as several musculoskeletal injuries to include a fractured left hip and femur, dislocated acetabulum, torn ligaments in the right knee, lumbar disc herniation with radiculopathy (L3/L4), and a damaged peroneal nerve that causes right foot drop. He underwent surgeries to the left lower extremity with hardware (i.e., plate, screws) in the left hip. He was hospitalized for approximately two months for inpatient care and rehabilitation immediately following the MVC, but he is unable to recall the first couple weeks of treatment </w:t>
      </w:r>
      <w:proofErr w:type="gramStart"/>
      <w:r w:rsidRPr="00A96200">
        <w:rPr>
          <w:color w:val="000000"/>
          <w:sz w:val="22"/>
          <w:szCs w:val="22"/>
          <w:lang w:eastAsia="zh-CN" w:bidi="hi-IN"/>
        </w:rPr>
        <w:t>as a result of</w:t>
      </w:r>
      <w:proofErr w:type="gramEnd"/>
      <w:r w:rsidRPr="00A96200">
        <w:rPr>
          <w:color w:val="000000"/>
          <w:sz w:val="22"/>
          <w:szCs w:val="22"/>
          <w:lang w:eastAsia="zh-CN" w:bidi="hi-IN"/>
        </w:rPr>
        <w:t xml:space="preserve"> TBI related amnesia. He participates in physical therapy three times per week. In the “past month or two” he transitioned from using a walker to a quad cane for ambulation. Mr. Client, who was observed to be using the quad cane during our appointment, reported that the use of the walker exacerbated pre-existing problems of pain and range of motion in the left (nondominant) shoulder for which he has been recommended partial reconstruction surgery. In addition to the TBI and musculoskeletal injuries, he suffers with anxiety, depression, and sleep problems. </w:t>
      </w:r>
    </w:p>
    <w:p w14:paraId="6AAA9782" w14:textId="77777777" w:rsidR="00A96200" w:rsidRPr="00A96200" w:rsidRDefault="00A96200" w:rsidP="00A96200">
      <w:pPr>
        <w:ind w:left="1008" w:right="1008"/>
        <w:jc w:val="both"/>
        <w:rPr>
          <w:color w:val="000000"/>
          <w:sz w:val="22"/>
          <w:szCs w:val="22"/>
          <w:lang w:eastAsia="zh-CN" w:bidi="hi-IN"/>
        </w:rPr>
      </w:pPr>
    </w:p>
    <w:bookmarkEnd w:id="2"/>
    <w:p w14:paraId="2D834B57" w14:textId="54BEE803" w:rsidR="00A96200" w:rsidRPr="00A96200" w:rsidRDefault="00A96200" w:rsidP="00A96200">
      <w:pPr>
        <w:ind w:left="1008" w:right="1008"/>
        <w:jc w:val="both"/>
        <w:rPr>
          <w:color w:val="000000"/>
          <w:sz w:val="22"/>
          <w:szCs w:val="22"/>
          <w:lang w:eastAsia="zh-CN" w:bidi="hi-IN"/>
        </w:rPr>
      </w:pPr>
      <w:r w:rsidRPr="00A96200">
        <w:rPr>
          <w:color w:val="000000"/>
          <w:sz w:val="22"/>
          <w:szCs w:val="22"/>
          <w:lang w:eastAsia="zh-CN" w:bidi="hi-IN"/>
        </w:rPr>
        <w:lastRenderedPageBreak/>
        <w:t xml:space="preserve">At time of injury, Mr. Client was employed as a Mechanic for Mining Company – his employer since 2004. He has not worked since the MVC. </w:t>
      </w:r>
      <w:proofErr w:type="gramStart"/>
      <w:r w:rsidRPr="00A96200">
        <w:rPr>
          <w:color w:val="000000"/>
          <w:sz w:val="22"/>
          <w:szCs w:val="22"/>
          <w:lang w:eastAsia="zh-CN" w:bidi="hi-IN"/>
        </w:rPr>
        <w:t>In order to</w:t>
      </w:r>
      <w:proofErr w:type="gramEnd"/>
      <w:r w:rsidRPr="00A96200">
        <w:rPr>
          <w:color w:val="000000"/>
          <w:sz w:val="22"/>
          <w:szCs w:val="22"/>
          <w:lang w:eastAsia="zh-CN" w:bidi="hi-IN"/>
        </w:rPr>
        <w:t xml:space="preserve"> return to his position at time of injury, he must pass a physical test in August 2024 that requires ambulating on a treadmill for three miles while wearing a 50-pound backpack in under 60 minutes. He presented to testing with pain and/or dysfunction to the </w:t>
      </w:r>
      <w:bookmarkStart w:id="3" w:name="_Hlk164774223"/>
      <w:r w:rsidRPr="00A96200">
        <w:rPr>
          <w:color w:val="000000"/>
          <w:sz w:val="22"/>
          <w:szCs w:val="22"/>
          <w:lang w:eastAsia="zh-CN" w:bidi="hi-IN"/>
        </w:rPr>
        <w:t>left hip, left leg, right leg/foot, left shoulder, and lower back.</w:t>
      </w:r>
    </w:p>
    <w:bookmarkEnd w:id="3"/>
    <w:p w14:paraId="20EE1EC6" w14:textId="77777777" w:rsidR="00A96200" w:rsidRPr="00A96200" w:rsidRDefault="00A96200" w:rsidP="00A96200">
      <w:pPr>
        <w:ind w:left="1008" w:right="1008"/>
        <w:jc w:val="both"/>
        <w:rPr>
          <w:color w:val="000000"/>
          <w:sz w:val="22"/>
          <w:szCs w:val="22"/>
          <w:lang w:eastAsia="zh-CN" w:bidi="hi-IN"/>
        </w:rPr>
      </w:pPr>
    </w:p>
    <w:p w14:paraId="6A1F676C" w14:textId="77777777" w:rsidR="00A96200" w:rsidRPr="00A96200" w:rsidRDefault="00A96200" w:rsidP="00A96200">
      <w:pPr>
        <w:ind w:left="1008" w:right="1008"/>
        <w:jc w:val="both"/>
        <w:rPr>
          <w:color w:val="000000"/>
          <w:sz w:val="22"/>
          <w:szCs w:val="22"/>
          <w:lang w:eastAsia="zh-CN" w:bidi="hi-IN"/>
        </w:rPr>
      </w:pPr>
      <w:r w:rsidRPr="00A96200">
        <w:rPr>
          <w:color w:val="000000"/>
          <w:sz w:val="22"/>
          <w:szCs w:val="22"/>
          <w:lang w:eastAsia="zh-CN" w:bidi="hi-IN"/>
        </w:rPr>
        <w:t>Mr. Client’s medical history, other than the above, includes hypertension, hypercholesterolemia, osteoarthritis, gout, and obesity. He had bilateral carpal tunnel surgery 2012 with residual reduced hand strength. Medications include Olmesartan, Rosuvastatin, Colchicine, Pregabalin, Buprenorphine Patch, and Oxycodone/Acetaminophen.</w:t>
      </w:r>
    </w:p>
    <w:p w14:paraId="51CF7DBD" w14:textId="77777777" w:rsidR="00A96200" w:rsidRPr="00A96200" w:rsidRDefault="00A96200" w:rsidP="00A96200">
      <w:pPr>
        <w:ind w:left="1008" w:right="1008"/>
        <w:jc w:val="both"/>
        <w:rPr>
          <w:color w:val="000000"/>
          <w:sz w:val="22"/>
          <w:szCs w:val="22"/>
          <w:lang w:eastAsia="zh-CN" w:bidi="hi-IN"/>
        </w:rPr>
      </w:pPr>
    </w:p>
    <w:p w14:paraId="20179DE5" w14:textId="77777777" w:rsidR="00A96200" w:rsidRPr="00A96200" w:rsidRDefault="00A96200" w:rsidP="00A96200">
      <w:pPr>
        <w:ind w:left="1008" w:right="1008"/>
        <w:jc w:val="both"/>
        <w:rPr>
          <w:color w:val="000000"/>
          <w:sz w:val="22"/>
          <w:szCs w:val="22"/>
          <w:lang w:eastAsia="zh-CN" w:bidi="hi-IN"/>
        </w:rPr>
      </w:pPr>
      <w:r w:rsidRPr="00A96200">
        <w:rPr>
          <w:color w:val="000000"/>
          <w:sz w:val="22"/>
          <w:szCs w:val="22"/>
          <w:lang w:eastAsia="zh-CN" w:bidi="hi-IN"/>
        </w:rPr>
        <w:t xml:space="preserve">Mr. Client gave his height at 5’6” and weight at 259 pounds. He reportedly lost 30 pounds while in the hospital and inpatient rehabilitation, but he gained 29 pounds back since returning home </w:t>
      </w:r>
      <w:proofErr w:type="gramStart"/>
      <w:r w:rsidRPr="00A96200">
        <w:rPr>
          <w:color w:val="000000"/>
          <w:sz w:val="22"/>
          <w:szCs w:val="22"/>
          <w:lang w:eastAsia="zh-CN" w:bidi="hi-IN"/>
        </w:rPr>
        <w:t>as a result of</w:t>
      </w:r>
      <w:proofErr w:type="gramEnd"/>
      <w:r w:rsidRPr="00A96200">
        <w:rPr>
          <w:color w:val="000000"/>
          <w:sz w:val="22"/>
          <w:szCs w:val="22"/>
          <w:lang w:eastAsia="zh-CN" w:bidi="hi-IN"/>
        </w:rPr>
        <w:t xml:space="preserve"> “medication and limited activity due to pain.” He uses a quad cane, knee brace, LFO right foot brace, a TENS/EMS unit, and a shower bench. He continues to require assistance from his wife with activities of daily living.</w:t>
      </w:r>
    </w:p>
    <w:p w14:paraId="451112B0" w14:textId="77777777" w:rsidR="00A96200" w:rsidRPr="00A96200" w:rsidRDefault="00A96200" w:rsidP="00A96200">
      <w:pPr>
        <w:ind w:left="1008" w:right="1008"/>
        <w:jc w:val="both"/>
        <w:rPr>
          <w:color w:val="000000"/>
          <w:sz w:val="22"/>
          <w:szCs w:val="22"/>
          <w:lang w:eastAsia="zh-CN" w:bidi="hi-IN"/>
        </w:rPr>
      </w:pPr>
      <w:r w:rsidRPr="00A96200">
        <w:rPr>
          <w:color w:val="000000"/>
          <w:sz w:val="22"/>
          <w:szCs w:val="22"/>
          <w:lang w:eastAsia="zh-CN" w:bidi="hi-IN"/>
        </w:rPr>
        <w:t xml:space="preserve"> </w:t>
      </w:r>
    </w:p>
    <w:p w14:paraId="3B06C221" w14:textId="77777777" w:rsidR="00A96200" w:rsidRPr="00A96200" w:rsidRDefault="00A96200" w:rsidP="00A96200">
      <w:pPr>
        <w:ind w:left="1008" w:right="1008"/>
        <w:jc w:val="both"/>
        <w:rPr>
          <w:color w:val="000000"/>
          <w:sz w:val="22"/>
          <w:szCs w:val="22"/>
          <w:lang w:eastAsia="zh-CN" w:bidi="hi-IN"/>
        </w:rPr>
      </w:pPr>
      <w:r w:rsidRPr="00A96200">
        <w:rPr>
          <w:b/>
          <w:bCs/>
          <w:color w:val="000000"/>
          <w:sz w:val="22"/>
          <w:szCs w:val="22"/>
          <w:lang w:eastAsia="zh-CN" w:bidi="hi-IN"/>
        </w:rPr>
        <w:t xml:space="preserve">Claimant’s Perception of Functional Abilities. </w:t>
      </w:r>
      <w:bookmarkStart w:id="4" w:name="_Hlk130299133"/>
      <w:r w:rsidRPr="00A96200">
        <w:rPr>
          <w:b/>
          <w:bCs/>
          <w:color w:val="000000"/>
          <w:sz w:val="22"/>
          <w:szCs w:val="22"/>
          <w:lang w:eastAsia="zh-CN" w:bidi="hi-IN"/>
        </w:rPr>
        <w:t xml:space="preserve"> </w:t>
      </w:r>
      <w:r w:rsidRPr="00A96200">
        <w:rPr>
          <w:color w:val="000000"/>
          <w:sz w:val="22"/>
          <w:szCs w:val="22"/>
          <w:lang w:eastAsia="zh-CN" w:bidi="hi-IN"/>
        </w:rPr>
        <w:t xml:space="preserve">Mr. Client can sit for 15 – 20 minutes before shifting. He </w:t>
      </w:r>
      <w:proofErr w:type="gramStart"/>
      <w:r w:rsidRPr="00A96200">
        <w:rPr>
          <w:color w:val="000000"/>
          <w:sz w:val="22"/>
          <w:szCs w:val="22"/>
          <w:lang w:eastAsia="zh-CN" w:bidi="hi-IN"/>
        </w:rPr>
        <w:t>is able to</w:t>
      </w:r>
      <w:proofErr w:type="gramEnd"/>
      <w:r w:rsidRPr="00A96200">
        <w:rPr>
          <w:color w:val="000000"/>
          <w:sz w:val="22"/>
          <w:szCs w:val="22"/>
          <w:lang w:eastAsia="zh-CN" w:bidi="hi-IN"/>
        </w:rPr>
        <w:t xml:space="preserve"> stand 3 – 4 minutes and walk 50 yards, both with the use of a cane. He can drive for 15- to 20-minute intervals. He </w:t>
      </w:r>
      <w:proofErr w:type="gramStart"/>
      <w:r w:rsidRPr="00A96200">
        <w:rPr>
          <w:color w:val="000000"/>
          <w:sz w:val="22"/>
          <w:szCs w:val="22"/>
          <w:lang w:eastAsia="zh-CN" w:bidi="hi-IN"/>
        </w:rPr>
        <w:t>is able to</w:t>
      </w:r>
      <w:proofErr w:type="gramEnd"/>
      <w:r w:rsidRPr="00A96200">
        <w:rPr>
          <w:color w:val="000000"/>
          <w:sz w:val="22"/>
          <w:szCs w:val="22"/>
          <w:lang w:eastAsia="zh-CN" w:bidi="hi-IN"/>
        </w:rPr>
        <w:t xml:space="preserve"> lift “no more than 10 pounds.” He can reasonably climb 3 stairs, but never climb ladders, ropes, or scaffolds. His balance is limited secondary to right foot drop. He avoids stooping, kneeling, crouching, and crawling as these activities are painful. Reaching and handling are limited in the left upper extremity due to pain and dysfunction that include a limited range of motion (he can raise his left arm only to his chest) and episodic numbness in the left hand; the right upper extremity is unaffected. He </w:t>
      </w:r>
      <w:proofErr w:type="gramStart"/>
      <w:r w:rsidRPr="00A96200">
        <w:rPr>
          <w:color w:val="000000"/>
          <w:sz w:val="22"/>
          <w:szCs w:val="22"/>
          <w:lang w:eastAsia="zh-CN" w:bidi="hi-IN"/>
        </w:rPr>
        <w:t>is able to</w:t>
      </w:r>
      <w:proofErr w:type="gramEnd"/>
      <w:r w:rsidRPr="00A96200">
        <w:rPr>
          <w:color w:val="000000"/>
          <w:sz w:val="22"/>
          <w:szCs w:val="22"/>
          <w:lang w:eastAsia="zh-CN" w:bidi="hi-IN"/>
        </w:rPr>
        <w:t xml:space="preserve"> finger and feel. His speech, hearing, taste/smell, and visual acuity remain intact. He is right-handed. </w:t>
      </w:r>
    </w:p>
    <w:bookmarkEnd w:id="4"/>
    <w:p w14:paraId="0D523DD0" w14:textId="77777777" w:rsidR="00A96200" w:rsidRPr="00A96200" w:rsidRDefault="00A96200" w:rsidP="00A96200">
      <w:pPr>
        <w:ind w:right="1008"/>
        <w:jc w:val="both"/>
        <w:rPr>
          <w:b/>
          <w:bCs/>
          <w:color w:val="000000"/>
          <w:sz w:val="22"/>
          <w:szCs w:val="22"/>
          <w:lang w:eastAsia="zh-CN" w:bidi="hi-IN"/>
        </w:rPr>
      </w:pPr>
    </w:p>
    <w:p w14:paraId="271A1587" w14:textId="77777777" w:rsidR="00A96200" w:rsidRPr="00A96200" w:rsidRDefault="00A96200" w:rsidP="00A96200">
      <w:pPr>
        <w:ind w:left="1008" w:right="1008"/>
        <w:jc w:val="both"/>
        <w:rPr>
          <w:color w:val="000000"/>
          <w:sz w:val="22"/>
          <w:szCs w:val="22"/>
          <w:lang w:eastAsia="zh-CN" w:bidi="hi-IN"/>
        </w:rPr>
      </w:pPr>
      <w:r w:rsidRPr="00A96200">
        <w:rPr>
          <w:b/>
          <w:bCs/>
          <w:color w:val="000000"/>
          <w:sz w:val="22"/>
          <w:szCs w:val="22"/>
          <w:lang w:eastAsia="zh-CN" w:bidi="hi-IN"/>
        </w:rPr>
        <w:t xml:space="preserve">Pain Assessment. </w:t>
      </w:r>
      <w:r w:rsidRPr="00A96200">
        <w:rPr>
          <w:color w:val="000000"/>
          <w:sz w:val="22"/>
          <w:szCs w:val="22"/>
          <w:lang w:eastAsia="zh-CN" w:bidi="hi-IN"/>
        </w:rPr>
        <w:t>Mr. Client described pain in several areas of the body, including the left hip, right leg/foot, left shoulder, lower back, and left leg. He rated the intensity of the pain using</w:t>
      </w:r>
      <w:r w:rsidRPr="00A96200">
        <w:rPr>
          <w:i/>
          <w:iCs/>
          <w:color w:val="000000"/>
          <w:sz w:val="22"/>
          <w:szCs w:val="22"/>
          <w:lang w:eastAsia="zh-CN" w:bidi="hi-IN"/>
        </w:rPr>
        <w:t xml:space="preserve"> the Visual Analog Scale Technique</w:t>
      </w:r>
      <w:r w:rsidRPr="00A96200">
        <w:rPr>
          <w:color w:val="000000"/>
          <w:sz w:val="22"/>
          <w:szCs w:val="22"/>
          <w:lang w:eastAsia="zh-CN" w:bidi="hi-IN"/>
        </w:rPr>
        <w:t xml:space="preserve"> (zero is no pain and 10 requires an immediate trip to the emergency room) for the 30 days prior to the evaluation. </w:t>
      </w:r>
    </w:p>
    <w:p w14:paraId="2EB8A207" w14:textId="77777777" w:rsidR="00A96200" w:rsidRPr="00A96200" w:rsidRDefault="00A96200" w:rsidP="00A96200">
      <w:pPr>
        <w:ind w:left="1008" w:right="1008"/>
        <w:jc w:val="both"/>
        <w:rPr>
          <w:rFonts w:ascii="Helvetica Obliquecalable)" w:eastAsia="Helvetica Obliquecalable)" w:hAnsi="Helvetica Obliquecalable)" w:cs="Helvetica Obliquecalable)"/>
          <w:color w:val="000000"/>
          <w:sz w:val="20"/>
          <w:lang w:eastAsia="zh-CN" w:bidi="hi-IN"/>
        </w:rPr>
      </w:pPr>
    </w:p>
    <w:tbl>
      <w:tblPr>
        <w:tblW w:w="9540" w:type="dxa"/>
        <w:tblInd w:w="987" w:type="dxa"/>
        <w:tblBorders>
          <w:top w:val="single" w:sz="2" w:space="0" w:color="000000"/>
          <w:left w:val="single" w:sz="2" w:space="0" w:color="000000"/>
        </w:tblBorders>
        <w:tblCellMar>
          <w:top w:w="55" w:type="dxa"/>
          <w:left w:w="54" w:type="dxa"/>
          <w:bottom w:w="55" w:type="dxa"/>
          <w:right w:w="55" w:type="dxa"/>
        </w:tblCellMar>
        <w:tblLook w:val="0000" w:firstRow="0" w:lastRow="0" w:firstColumn="0" w:lastColumn="0" w:noHBand="0" w:noVBand="0"/>
      </w:tblPr>
      <w:tblGrid>
        <w:gridCol w:w="2070"/>
        <w:gridCol w:w="1800"/>
        <w:gridCol w:w="1440"/>
        <w:gridCol w:w="1440"/>
        <w:gridCol w:w="1440"/>
        <w:gridCol w:w="1350"/>
      </w:tblGrid>
      <w:tr w:rsidR="00A96200" w:rsidRPr="00A96200" w14:paraId="67EF581C" w14:textId="77777777" w:rsidTr="00D1416E">
        <w:trPr>
          <w:trHeight w:val="804"/>
        </w:trPr>
        <w:tc>
          <w:tcPr>
            <w:tcW w:w="2070" w:type="dxa"/>
            <w:tcBorders>
              <w:top w:val="single" w:sz="2" w:space="0" w:color="000000"/>
              <w:left w:val="single" w:sz="2" w:space="0" w:color="000000"/>
              <w:bottom w:val="single" w:sz="2" w:space="0" w:color="000000"/>
            </w:tcBorders>
            <w:shd w:val="clear" w:color="auto" w:fill="E5E5E5"/>
            <w:tcMar>
              <w:left w:w="54" w:type="dxa"/>
            </w:tcMar>
            <w:vAlign w:val="bottom"/>
          </w:tcPr>
          <w:p w14:paraId="7C2CB30B" w14:textId="77777777" w:rsidR="00A96200" w:rsidRPr="00A96200" w:rsidRDefault="00A96200" w:rsidP="00A96200">
            <w:pPr>
              <w:rPr>
                <w:b/>
                <w:bCs/>
                <w:color w:val="000000"/>
                <w:sz w:val="20"/>
                <w:lang w:eastAsia="zh-CN" w:bidi="hi-IN"/>
              </w:rPr>
            </w:pPr>
            <w:r w:rsidRPr="00A96200">
              <w:rPr>
                <w:b/>
                <w:bCs/>
                <w:color w:val="000000"/>
                <w:sz w:val="20"/>
                <w:lang w:eastAsia="zh-CN" w:bidi="hi-IN"/>
              </w:rPr>
              <w:t>Location</w:t>
            </w:r>
          </w:p>
        </w:tc>
        <w:tc>
          <w:tcPr>
            <w:tcW w:w="1800" w:type="dxa"/>
            <w:tcBorders>
              <w:top w:val="single" w:sz="2" w:space="0" w:color="000000"/>
              <w:left w:val="single" w:sz="2" w:space="0" w:color="000000"/>
              <w:bottom w:val="single" w:sz="2" w:space="0" w:color="000000"/>
            </w:tcBorders>
            <w:shd w:val="clear" w:color="auto" w:fill="E5E5E5"/>
            <w:tcMar>
              <w:left w:w="54" w:type="dxa"/>
            </w:tcMar>
            <w:vAlign w:val="bottom"/>
          </w:tcPr>
          <w:p w14:paraId="59DD984B" w14:textId="77777777" w:rsidR="00A96200" w:rsidRPr="00A96200" w:rsidRDefault="00A96200" w:rsidP="00A96200">
            <w:pPr>
              <w:jc w:val="center"/>
              <w:rPr>
                <w:b/>
                <w:bCs/>
                <w:color w:val="000000"/>
                <w:sz w:val="20"/>
                <w:lang w:eastAsia="zh-CN" w:bidi="hi-IN"/>
              </w:rPr>
            </w:pPr>
            <w:r w:rsidRPr="00A96200">
              <w:rPr>
                <w:b/>
                <w:bCs/>
                <w:color w:val="000000"/>
                <w:sz w:val="20"/>
                <w:lang w:eastAsia="zh-CN" w:bidi="hi-IN"/>
              </w:rPr>
              <w:t>At Beginning of Testing / After Testing</w:t>
            </w:r>
          </w:p>
        </w:tc>
        <w:tc>
          <w:tcPr>
            <w:tcW w:w="1440" w:type="dxa"/>
            <w:tcBorders>
              <w:top w:val="single" w:sz="2" w:space="0" w:color="000000"/>
              <w:left w:val="single" w:sz="2" w:space="0" w:color="000000"/>
              <w:bottom w:val="single" w:sz="2" w:space="0" w:color="000000"/>
            </w:tcBorders>
            <w:shd w:val="clear" w:color="auto" w:fill="E5E5E5"/>
            <w:tcMar>
              <w:left w:w="54" w:type="dxa"/>
            </w:tcMar>
            <w:vAlign w:val="bottom"/>
          </w:tcPr>
          <w:p w14:paraId="25285348" w14:textId="77777777" w:rsidR="00A96200" w:rsidRPr="00A96200" w:rsidRDefault="00A96200" w:rsidP="00A96200">
            <w:pPr>
              <w:jc w:val="center"/>
              <w:rPr>
                <w:b/>
                <w:bCs/>
                <w:color w:val="000000"/>
                <w:sz w:val="20"/>
                <w:lang w:eastAsia="zh-CN" w:bidi="hi-IN"/>
              </w:rPr>
            </w:pPr>
            <w:r w:rsidRPr="00A96200">
              <w:rPr>
                <w:b/>
                <w:bCs/>
                <w:color w:val="000000"/>
                <w:sz w:val="20"/>
                <w:lang w:eastAsia="zh-CN" w:bidi="hi-IN"/>
              </w:rPr>
              <w:t>Typical</w:t>
            </w:r>
          </w:p>
          <w:p w14:paraId="170FC96D" w14:textId="77777777" w:rsidR="00A96200" w:rsidRPr="00A96200" w:rsidRDefault="00A96200" w:rsidP="00A96200">
            <w:pPr>
              <w:jc w:val="center"/>
              <w:rPr>
                <w:rFonts w:ascii="Liberation Serif" w:eastAsia="Arial Unicode MS" w:hAnsi="Liberation Serif" w:cs="Arial Unicode MS" w:hint="eastAsia"/>
                <w:szCs w:val="24"/>
                <w:lang w:eastAsia="zh-CN" w:bidi="hi-IN"/>
              </w:rPr>
            </w:pPr>
            <w:r w:rsidRPr="00A96200">
              <w:rPr>
                <w:b/>
                <w:bCs/>
                <w:color w:val="000000"/>
                <w:sz w:val="20"/>
                <w:lang w:eastAsia="zh-CN" w:bidi="hi-IN"/>
              </w:rPr>
              <w:t>(past</w:t>
            </w:r>
            <w:r w:rsidRPr="00A96200">
              <w:rPr>
                <w:color w:val="000000"/>
                <w:sz w:val="20"/>
                <w:lang w:eastAsia="zh-CN" w:bidi="hi-IN"/>
              </w:rPr>
              <w:t xml:space="preserve"> </w:t>
            </w:r>
            <w:r w:rsidRPr="00A96200">
              <w:rPr>
                <w:b/>
                <w:bCs/>
                <w:color w:val="000000"/>
                <w:sz w:val="20"/>
                <w:lang w:eastAsia="zh-CN" w:bidi="hi-IN"/>
              </w:rPr>
              <w:t>30 days)</w:t>
            </w:r>
          </w:p>
        </w:tc>
        <w:tc>
          <w:tcPr>
            <w:tcW w:w="1440" w:type="dxa"/>
            <w:tcBorders>
              <w:top w:val="single" w:sz="2" w:space="0" w:color="000000"/>
              <w:left w:val="single" w:sz="2" w:space="0" w:color="000000"/>
              <w:bottom w:val="single" w:sz="4" w:space="0" w:color="auto"/>
              <w:right w:val="single" w:sz="4" w:space="0" w:color="auto"/>
            </w:tcBorders>
            <w:shd w:val="clear" w:color="auto" w:fill="E5E5E5"/>
            <w:tcMar>
              <w:left w:w="54" w:type="dxa"/>
            </w:tcMar>
            <w:vAlign w:val="bottom"/>
          </w:tcPr>
          <w:p w14:paraId="53AF0D06" w14:textId="77777777" w:rsidR="00A96200" w:rsidRPr="00A96200" w:rsidRDefault="00A96200" w:rsidP="00A96200">
            <w:pPr>
              <w:jc w:val="center"/>
              <w:rPr>
                <w:rFonts w:ascii="Liberation Serif" w:eastAsia="Arial Unicode MS" w:hAnsi="Liberation Serif" w:cs="Arial Unicode MS" w:hint="eastAsia"/>
                <w:szCs w:val="24"/>
                <w:lang w:eastAsia="zh-CN" w:bidi="hi-IN"/>
              </w:rPr>
            </w:pPr>
            <w:r w:rsidRPr="00A96200">
              <w:rPr>
                <w:b/>
                <w:bCs/>
                <w:color w:val="000000"/>
                <w:sz w:val="20"/>
                <w:lang w:eastAsia="zh-CN" w:bidi="hi-IN"/>
              </w:rPr>
              <w:t>Worst</w:t>
            </w:r>
            <w:r w:rsidRPr="00A96200">
              <w:rPr>
                <w:color w:val="000000"/>
                <w:sz w:val="20"/>
                <w:lang w:eastAsia="zh-CN" w:bidi="hi-IN"/>
              </w:rPr>
              <w:t xml:space="preserve"> </w:t>
            </w:r>
          </w:p>
          <w:p w14:paraId="7D938262" w14:textId="77777777" w:rsidR="00A96200" w:rsidRPr="00A96200" w:rsidRDefault="00A96200" w:rsidP="00A96200">
            <w:pPr>
              <w:jc w:val="center"/>
              <w:rPr>
                <w:rFonts w:ascii="Liberation Serif" w:eastAsia="Arial Unicode MS" w:hAnsi="Liberation Serif" w:cs="Arial Unicode MS" w:hint="eastAsia"/>
                <w:szCs w:val="24"/>
                <w:lang w:eastAsia="zh-CN" w:bidi="hi-IN"/>
              </w:rPr>
            </w:pPr>
            <w:r w:rsidRPr="00A96200">
              <w:rPr>
                <w:b/>
                <w:bCs/>
                <w:color w:val="000000"/>
                <w:sz w:val="20"/>
                <w:lang w:eastAsia="zh-CN" w:bidi="hi-IN"/>
              </w:rPr>
              <w:t>(past 30</w:t>
            </w:r>
            <w:r w:rsidRPr="00A96200">
              <w:rPr>
                <w:color w:val="000000"/>
                <w:sz w:val="20"/>
                <w:lang w:eastAsia="zh-CN" w:bidi="hi-IN"/>
              </w:rPr>
              <w:t xml:space="preserve"> </w:t>
            </w:r>
            <w:r w:rsidRPr="00A96200">
              <w:rPr>
                <w:b/>
                <w:bCs/>
                <w:color w:val="000000"/>
                <w:sz w:val="20"/>
                <w:lang w:eastAsia="zh-CN" w:bidi="hi-IN"/>
              </w:rPr>
              <w:t>days</w:t>
            </w:r>
            <w:r w:rsidRPr="00A96200">
              <w:rPr>
                <w:color w:val="000000"/>
                <w:sz w:val="20"/>
                <w:lang w:eastAsia="zh-CN" w:bidi="hi-IN"/>
              </w:rPr>
              <w:t>)</w:t>
            </w:r>
          </w:p>
        </w:tc>
        <w:tc>
          <w:tcPr>
            <w:tcW w:w="1440" w:type="dxa"/>
            <w:tcBorders>
              <w:top w:val="single" w:sz="2" w:space="0" w:color="000000"/>
              <w:left w:val="single" w:sz="4" w:space="0" w:color="auto"/>
              <w:bottom w:val="single" w:sz="2" w:space="0" w:color="000000"/>
              <w:right w:val="single" w:sz="2" w:space="0" w:color="000000"/>
            </w:tcBorders>
            <w:shd w:val="clear" w:color="auto" w:fill="E5E5E5"/>
            <w:vAlign w:val="bottom"/>
          </w:tcPr>
          <w:p w14:paraId="1EFDD653" w14:textId="77777777" w:rsidR="00A96200" w:rsidRPr="00A96200" w:rsidRDefault="00A96200" w:rsidP="00A96200">
            <w:pPr>
              <w:jc w:val="center"/>
              <w:rPr>
                <w:b/>
                <w:bCs/>
                <w:color w:val="000000"/>
                <w:sz w:val="20"/>
                <w:lang w:eastAsia="zh-CN" w:bidi="hi-IN"/>
              </w:rPr>
            </w:pPr>
            <w:r w:rsidRPr="00A96200">
              <w:rPr>
                <w:b/>
                <w:bCs/>
                <w:color w:val="000000"/>
                <w:sz w:val="20"/>
                <w:lang w:eastAsia="zh-CN" w:bidi="hi-IN"/>
              </w:rPr>
              <w:t>Least</w:t>
            </w:r>
          </w:p>
          <w:p w14:paraId="0B13F736" w14:textId="77777777" w:rsidR="00A96200" w:rsidRPr="00A96200" w:rsidRDefault="00A96200" w:rsidP="00A96200">
            <w:pPr>
              <w:jc w:val="center"/>
              <w:rPr>
                <w:b/>
                <w:bCs/>
                <w:color w:val="000000"/>
                <w:sz w:val="20"/>
                <w:lang w:eastAsia="zh-CN" w:bidi="hi-IN"/>
              </w:rPr>
            </w:pPr>
            <w:r w:rsidRPr="00A96200">
              <w:rPr>
                <w:b/>
                <w:bCs/>
                <w:color w:val="000000"/>
                <w:sz w:val="20"/>
                <w:lang w:eastAsia="zh-CN" w:bidi="hi-IN"/>
              </w:rPr>
              <w:t>(past 30 days)</w:t>
            </w:r>
          </w:p>
        </w:tc>
        <w:tc>
          <w:tcPr>
            <w:tcW w:w="1350" w:type="dxa"/>
            <w:tcBorders>
              <w:top w:val="single" w:sz="2" w:space="0" w:color="000000"/>
              <w:left w:val="single" w:sz="4" w:space="0" w:color="auto"/>
              <w:bottom w:val="single" w:sz="2" w:space="0" w:color="000000"/>
              <w:right w:val="single" w:sz="2" w:space="0" w:color="000000"/>
            </w:tcBorders>
            <w:shd w:val="clear" w:color="auto" w:fill="E5E5E5"/>
          </w:tcPr>
          <w:p w14:paraId="17FF89EB" w14:textId="77777777" w:rsidR="00A96200" w:rsidRPr="00A96200" w:rsidRDefault="00A96200" w:rsidP="00A96200">
            <w:pPr>
              <w:jc w:val="center"/>
              <w:rPr>
                <w:b/>
                <w:bCs/>
                <w:color w:val="000000"/>
                <w:sz w:val="20"/>
                <w:lang w:eastAsia="zh-CN" w:bidi="hi-IN"/>
              </w:rPr>
            </w:pPr>
          </w:p>
          <w:p w14:paraId="415AB1CC" w14:textId="77777777" w:rsidR="00A96200" w:rsidRPr="00A96200" w:rsidRDefault="00A96200" w:rsidP="00A96200">
            <w:pPr>
              <w:jc w:val="center"/>
              <w:rPr>
                <w:b/>
                <w:bCs/>
                <w:color w:val="000000"/>
                <w:sz w:val="20"/>
                <w:lang w:eastAsia="zh-CN" w:bidi="hi-IN"/>
              </w:rPr>
            </w:pPr>
          </w:p>
          <w:p w14:paraId="4F63A624" w14:textId="77777777" w:rsidR="00A96200" w:rsidRPr="00A96200" w:rsidRDefault="00A96200" w:rsidP="00A96200">
            <w:pPr>
              <w:jc w:val="center"/>
              <w:rPr>
                <w:b/>
                <w:bCs/>
                <w:color w:val="000000"/>
                <w:sz w:val="20"/>
                <w:lang w:eastAsia="zh-CN" w:bidi="hi-IN"/>
              </w:rPr>
            </w:pPr>
            <w:r w:rsidRPr="00A96200">
              <w:rPr>
                <w:b/>
                <w:bCs/>
                <w:color w:val="000000"/>
                <w:sz w:val="20"/>
                <w:lang w:eastAsia="zh-CN" w:bidi="hi-IN"/>
              </w:rPr>
              <w:t xml:space="preserve">≥ 7 </w:t>
            </w:r>
          </w:p>
          <w:p w14:paraId="3CE99469" w14:textId="77777777" w:rsidR="00A96200" w:rsidRPr="00A96200" w:rsidRDefault="00A96200" w:rsidP="00A96200">
            <w:pPr>
              <w:jc w:val="center"/>
              <w:rPr>
                <w:b/>
                <w:bCs/>
                <w:color w:val="000000"/>
                <w:sz w:val="20"/>
                <w:lang w:eastAsia="zh-CN" w:bidi="hi-IN"/>
              </w:rPr>
            </w:pPr>
            <w:r w:rsidRPr="00A96200">
              <w:rPr>
                <w:b/>
                <w:bCs/>
                <w:color w:val="000000"/>
                <w:sz w:val="20"/>
                <w:lang w:eastAsia="zh-CN" w:bidi="hi-IN"/>
              </w:rPr>
              <w:t>(past 30 days)</w:t>
            </w:r>
          </w:p>
        </w:tc>
      </w:tr>
      <w:tr w:rsidR="00A96200" w:rsidRPr="00A96200" w14:paraId="46218005" w14:textId="77777777" w:rsidTr="00D1416E">
        <w:trPr>
          <w:trHeight w:val="165"/>
        </w:trPr>
        <w:tc>
          <w:tcPr>
            <w:tcW w:w="2070" w:type="dxa"/>
            <w:tcBorders>
              <w:top w:val="single" w:sz="4" w:space="0" w:color="auto"/>
              <w:left w:val="single" w:sz="2" w:space="0" w:color="000000"/>
              <w:bottom w:val="single" w:sz="4" w:space="0" w:color="auto"/>
            </w:tcBorders>
            <w:shd w:val="clear" w:color="auto" w:fill="FFFFFF"/>
            <w:tcMar>
              <w:left w:w="54" w:type="dxa"/>
            </w:tcMar>
            <w:vAlign w:val="bottom"/>
          </w:tcPr>
          <w:p w14:paraId="64140D73" w14:textId="77777777" w:rsidR="00A96200" w:rsidRPr="00A96200" w:rsidRDefault="00A96200" w:rsidP="00A96200">
            <w:pPr>
              <w:rPr>
                <w:color w:val="000000"/>
                <w:sz w:val="20"/>
                <w:lang w:eastAsia="zh-CN" w:bidi="hi-IN"/>
              </w:rPr>
            </w:pPr>
            <w:r w:rsidRPr="00A96200">
              <w:rPr>
                <w:color w:val="000000"/>
                <w:sz w:val="20"/>
                <w:lang w:eastAsia="zh-CN" w:bidi="hi-IN"/>
              </w:rPr>
              <w:t>Left Hip</w:t>
            </w:r>
          </w:p>
        </w:tc>
        <w:tc>
          <w:tcPr>
            <w:tcW w:w="1800" w:type="dxa"/>
            <w:tcBorders>
              <w:top w:val="single" w:sz="4" w:space="0" w:color="auto"/>
              <w:left w:val="single" w:sz="2" w:space="0" w:color="000000"/>
              <w:bottom w:val="single" w:sz="4" w:space="0" w:color="auto"/>
            </w:tcBorders>
            <w:shd w:val="clear" w:color="auto" w:fill="FFFFFF"/>
            <w:tcMar>
              <w:left w:w="54" w:type="dxa"/>
            </w:tcMar>
            <w:vAlign w:val="bottom"/>
          </w:tcPr>
          <w:p w14:paraId="7054E877" w14:textId="77777777" w:rsidR="00A96200" w:rsidRPr="00A96200" w:rsidRDefault="00A96200" w:rsidP="00A96200">
            <w:pPr>
              <w:jc w:val="center"/>
              <w:rPr>
                <w:color w:val="000000"/>
                <w:sz w:val="20"/>
                <w:lang w:eastAsia="zh-CN" w:bidi="hi-IN"/>
              </w:rPr>
            </w:pPr>
            <w:r w:rsidRPr="00A96200">
              <w:rPr>
                <w:color w:val="000000"/>
                <w:sz w:val="20"/>
                <w:lang w:eastAsia="zh-CN" w:bidi="hi-IN"/>
              </w:rPr>
              <w:t>5 / 6 – 7*</w:t>
            </w:r>
          </w:p>
        </w:tc>
        <w:tc>
          <w:tcPr>
            <w:tcW w:w="1440" w:type="dxa"/>
            <w:tcBorders>
              <w:top w:val="single" w:sz="4" w:space="0" w:color="auto"/>
              <w:left w:val="single" w:sz="2" w:space="0" w:color="000000"/>
              <w:bottom w:val="single" w:sz="4" w:space="0" w:color="auto"/>
            </w:tcBorders>
            <w:shd w:val="clear" w:color="auto" w:fill="FFFFFF"/>
            <w:tcMar>
              <w:left w:w="54" w:type="dxa"/>
            </w:tcMar>
            <w:vAlign w:val="bottom"/>
          </w:tcPr>
          <w:p w14:paraId="04670875" w14:textId="77777777" w:rsidR="00A96200" w:rsidRPr="00A96200" w:rsidRDefault="00A96200" w:rsidP="00A96200">
            <w:pPr>
              <w:jc w:val="center"/>
              <w:rPr>
                <w:color w:val="000000"/>
                <w:sz w:val="20"/>
                <w:lang w:eastAsia="zh-CN" w:bidi="hi-IN"/>
              </w:rPr>
            </w:pPr>
            <w:r w:rsidRPr="00A96200">
              <w:rPr>
                <w:color w:val="000000"/>
                <w:sz w:val="20"/>
                <w:lang w:eastAsia="zh-CN" w:bidi="hi-IN"/>
              </w:rPr>
              <w:t>6</w:t>
            </w:r>
          </w:p>
        </w:tc>
        <w:tc>
          <w:tcPr>
            <w:tcW w:w="1440" w:type="dxa"/>
            <w:tcBorders>
              <w:top w:val="single" w:sz="4" w:space="0" w:color="auto"/>
              <w:left w:val="single" w:sz="2" w:space="0" w:color="000000"/>
              <w:bottom w:val="single" w:sz="4" w:space="0" w:color="auto"/>
              <w:right w:val="single" w:sz="4" w:space="0" w:color="auto"/>
            </w:tcBorders>
            <w:shd w:val="clear" w:color="auto" w:fill="FFFFFF"/>
            <w:tcMar>
              <w:left w:w="54" w:type="dxa"/>
            </w:tcMar>
            <w:vAlign w:val="bottom"/>
          </w:tcPr>
          <w:p w14:paraId="7FBC2147" w14:textId="77777777" w:rsidR="00A96200" w:rsidRPr="00A96200" w:rsidRDefault="00A96200" w:rsidP="00A96200">
            <w:pPr>
              <w:jc w:val="center"/>
              <w:rPr>
                <w:color w:val="000000"/>
                <w:sz w:val="20"/>
                <w:lang w:eastAsia="zh-CN" w:bidi="hi-IN"/>
              </w:rPr>
            </w:pPr>
            <w:r w:rsidRPr="00A96200">
              <w:rPr>
                <w:color w:val="000000"/>
                <w:sz w:val="20"/>
                <w:lang w:eastAsia="zh-CN" w:bidi="hi-IN"/>
              </w:rPr>
              <w:t>9</w:t>
            </w:r>
          </w:p>
        </w:tc>
        <w:tc>
          <w:tcPr>
            <w:tcW w:w="1440" w:type="dxa"/>
            <w:tcBorders>
              <w:top w:val="single" w:sz="4" w:space="0" w:color="auto"/>
              <w:left w:val="single" w:sz="4" w:space="0" w:color="auto"/>
              <w:bottom w:val="single" w:sz="4" w:space="0" w:color="auto"/>
              <w:right w:val="single" w:sz="2" w:space="0" w:color="000000"/>
            </w:tcBorders>
            <w:shd w:val="clear" w:color="auto" w:fill="FFFFFF"/>
            <w:vAlign w:val="bottom"/>
          </w:tcPr>
          <w:p w14:paraId="6F55AA82" w14:textId="77777777" w:rsidR="00A96200" w:rsidRPr="00A96200" w:rsidRDefault="00A96200" w:rsidP="00A96200">
            <w:pPr>
              <w:jc w:val="center"/>
              <w:rPr>
                <w:color w:val="000000"/>
                <w:sz w:val="20"/>
                <w:lang w:eastAsia="zh-CN" w:bidi="hi-IN"/>
              </w:rPr>
            </w:pPr>
            <w:r w:rsidRPr="00A96200">
              <w:rPr>
                <w:color w:val="000000"/>
                <w:sz w:val="20"/>
                <w:lang w:eastAsia="zh-CN" w:bidi="hi-IN"/>
              </w:rPr>
              <w:t>5</w:t>
            </w:r>
          </w:p>
        </w:tc>
        <w:tc>
          <w:tcPr>
            <w:tcW w:w="1350" w:type="dxa"/>
            <w:tcBorders>
              <w:top w:val="single" w:sz="4" w:space="0" w:color="auto"/>
              <w:left w:val="single" w:sz="4" w:space="0" w:color="auto"/>
              <w:bottom w:val="single" w:sz="4" w:space="0" w:color="auto"/>
              <w:right w:val="single" w:sz="2" w:space="0" w:color="000000"/>
            </w:tcBorders>
            <w:shd w:val="clear" w:color="auto" w:fill="FFFFFF"/>
          </w:tcPr>
          <w:p w14:paraId="447B3809" w14:textId="77777777" w:rsidR="00A96200" w:rsidRPr="00A96200" w:rsidRDefault="00A96200" w:rsidP="00A96200">
            <w:pPr>
              <w:jc w:val="center"/>
              <w:rPr>
                <w:color w:val="000000"/>
                <w:sz w:val="20"/>
                <w:lang w:eastAsia="zh-CN" w:bidi="hi-IN"/>
              </w:rPr>
            </w:pPr>
            <w:r w:rsidRPr="00A96200">
              <w:rPr>
                <w:color w:val="000000"/>
                <w:sz w:val="20"/>
                <w:lang w:eastAsia="zh-CN" w:bidi="hi-IN"/>
              </w:rPr>
              <w:t>30</w:t>
            </w:r>
          </w:p>
        </w:tc>
      </w:tr>
      <w:tr w:rsidR="00A96200" w:rsidRPr="00A96200" w14:paraId="07D4ABFA" w14:textId="77777777" w:rsidTr="00D1416E">
        <w:trPr>
          <w:trHeight w:val="165"/>
        </w:trPr>
        <w:tc>
          <w:tcPr>
            <w:tcW w:w="2070" w:type="dxa"/>
            <w:tcBorders>
              <w:top w:val="single" w:sz="4" w:space="0" w:color="auto"/>
              <w:left w:val="single" w:sz="2" w:space="0" w:color="000000"/>
              <w:bottom w:val="single" w:sz="4" w:space="0" w:color="auto"/>
            </w:tcBorders>
            <w:shd w:val="clear" w:color="auto" w:fill="FFFFFF"/>
            <w:tcMar>
              <w:left w:w="54" w:type="dxa"/>
            </w:tcMar>
            <w:vAlign w:val="bottom"/>
          </w:tcPr>
          <w:p w14:paraId="0E3915FD" w14:textId="77777777" w:rsidR="00A96200" w:rsidRPr="00A96200" w:rsidRDefault="00A96200" w:rsidP="00A96200">
            <w:pPr>
              <w:rPr>
                <w:color w:val="000000"/>
                <w:sz w:val="20"/>
                <w:lang w:eastAsia="zh-CN" w:bidi="hi-IN"/>
              </w:rPr>
            </w:pPr>
            <w:r w:rsidRPr="00A96200">
              <w:rPr>
                <w:color w:val="000000"/>
                <w:sz w:val="20"/>
                <w:lang w:eastAsia="zh-CN" w:bidi="hi-IN"/>
              </w:rPr>
              <w:t>Right Leg/Foot</w:t>
            </w:r>
          </w:p>
        </w:tc>
        <w:tc>
          <w:tcPr>
            <w:tcW w:w="1800" w:type="dxa"/>
            <w:tcBorders>
              <w:top w:val="single" w:sz="4" w:space="0" w:color="auto"/>
              <w:left w:val="single" w:sz="2" w:space="0" w:color="000000"/>
              <w:bottom w:val="single" w:sz="4" w:space="0" w:color="auto"/>
            </w:tcBorders>
            <w:shd w:val="clear" w:color="auto" w:fill="FFFFFF"/>
            <w:tcMar>
              <w:left w:w="54" w:type="dxa"/>
            </w:tcMar>
            <w:vAlign w:val="bottom"/>
          </w:tcPr>
          <w:p w14:paraId="3F0D3A0A" w14:textId="77777777" w:rsidR="00A96200" w:rsidRPr="00A96200" w:rsidRDefault="00A96200" w:rsidP="00A96200">
            <w:pPr>
              <w:jc w:val="center"/>
              <w:rPr>
                <w:color w:val="000000"/>
                <w:sz w:val="20"/>
                <w:highlight w:val="green"/>
                <w:lang w:eastAsia="zh-CN" w:bidi="hi-IN"/>
              </w:rPr>
            </w:pPr>
            <w:r w:rsidRPr="00A96200">
              <w:rPr>
                <w:color w:val="000000"/>
                <w:sz w:val="20"/>
                <w:lang w:eastAsia="zh-CN" w:bidi="hi-IN"/>
              </w:rPr>
              <w:t>6 / 3*</w:t>
            </w:r>
          </w:p>
        </w:tc>
        <w:tc>
          <w:tcPr>
            <w:tcW w:w="1440" w:type="dxa"/>
            <w:tcBorders>
              <w:top w:val="single" w:sz="4" w:space="0" w:color="auto"/>
              <w:left w:val="single" w:sz="2" w:space="0" w:color="000000"/>
              <w:bottom w:val="single" w:sz="4" w:space="0" w:color="auto"/>
            </w:tcBorders>
            <w:shd w:val="clear" w:color="auto" w:fill="FFFFFF"/>
            <w:tcMar>
              <w:left w:w="54" w:type="dxa"/>
            </w:tcMar>
            <w:vAlign w:val="bottom"/>
          </w:tcPr>
          <w:p w14:paraId="79787522" w14:textId="77777777" w:rsidR="00A96200" w:rsidRPr="00A96200" w:rsidRDefault="00A96200" w:rsidP="00A96200">
            <w:pPr>
              <w:jc w:val="center"/>
              <w:rPr>
                <w:color w:val="000000"/>
                <w:sz w:val="20"/>
                <w:lang w:eastAsia="zh-CN" w:bidi="hi-IN"/>
              </w:rPr>
            </w:pPr>
            <w:r w:rsidRPr="00A96200">
              <w:rPr>
                <w:color w:val="000000"/>
                <w:sz w:val="20"/>
                <w:lang w:eastAsia="zh-CN" w:bidi="hi-IN"/>
              </w:rPr>
              <w:t>7</w:t>
            </w:r>
          </w:p>
        </w:tc>
        <w:tc>
          <w:tcPr>
            <w:tcW w:w="1440" w:type="dxa"/>
            <w:tcBorders>
              <w:top w:val="single" w:sz="4" w:space="0" w:color="auto"/>
              <w:left w:val="single" w:sz="2" w:space="0" w:color="000000"/>
              <w:bottom w:val="single" w:sz="4" w:space="0" w:color="auto"/>
              <w:right w:val="single" w:sz="4" w:space="0" w:color="auto"/>
            </w:tcBorders>
            <w:shd w:val="clear" w:color="auto" w:fill="FFFFFF"/>
            <w:tcMar>
              <w:left w:w="54" w:type="dxa"/>
            </w:tcMar>
            <w:vAlign w:val="bottom"/>
          </w:tcPr>
          <w:p w14:paraId="1D32A1F3" w14:textId="77777777" w:rsidR="00A96200" w:rsidRPr="00A96200" w:rsidRDefault="00A96200" w:rsidP="00A96200">
            <w:pPr>
              <w:jc w:val="center"/>
              <w:rPr>
                <w:color w:val="000000"/>
                <w:sz w:val="20"/>
                <w:lang w:eastAsia="zh-CN" w:bidi="hi-IN"/>
              </w:rPr>
            </w:pPr>
            <w:r w:rsidRPr="00A96200">
              <w:rPr>
                <w:color w:val="000000"/>
                <w:sz w:val="20"/>
                <w:lang w:eastAsia="zh-CN" w:bidi="hi-IN"/>
              </w:rPr>
              <w:t>9</w:t>
            </w:r>
          </w:p>
        </w:tc>
        <w:tc>
          <w:tcPr>
            <w:tcW w:w="1440" w:type="dxa"/>
            <w:tcBorders>
              <w:top w:val="single" w:sz="4" w:space="0" w:color="auto"/>
              <w:left w:val="single" w:sz="4" w:space="0" w:color="auto"/>
              <w:bottom w:val="single" w:sz="4" w:space="0" w:color="auto"/>
              <w:right w:val="single" w:sz="2" w:space="0" w:color="000000"/>
            </w:tcBorders>
            <w:shd w:val="clear" w:color="auto" w:fill="FFFFFF"/>
            <w:vAlign w:val="bottom"/>
          </w:tcPr>
          <w:p w14:paraId="3A7B9FD9" w14:textId="77777777" w:rsidR="00A96200" w:rsidRPr="00A96200" w:rsidRDefault="00A96200" w:rsidP="00A96200">
            <w:pPr>
              <w:jc w:val="center"/>
              <w:rPr>
                <w:color w:val="000000"/>
                <w:sz w:val="20"/>
                <w:lang w:eastAsia="zh-CN" w:bidi="hi-IN"/>
              </w:rPr>
            </w:pPr>
            <w:r w:rsidRPr="00A96200">
              <w:rPr>
                <w:color w:val="000000"/>
                <w:sz w:val="20"/>
                <w:lang w:eastAsia="zh-CN" w:bidi="hi-IN"/>
              </w:rPr>
              <w:t>3</w:t>
            </w:r>
          </w:p>
        </w:tc>
        <w:tc>
          <w:tcPr>
            <w:tcW w:w="1350" w:type="dxa"/>
            <w:tcBorders>
              <w:top w:val="single" w:sz="4" w:space="0" w:color="auto"/>
              <w:left w:val="single" w:sz="4" w:space="0" w:color="auto"/>
              <w:bottom w:val="single" w:sz="4" w:space="0" w:color="auto"/>
              <w:right w:val="single" w:sz="2" w:space="0" w:color="000000"/>
            </w:tcBorders>
            <w:shd w:val="clear" w:color="auto" w:fill="FFFFFF"/>
          </w:tcPr>
          <w:p w14:paraId="33B026FE" w14:textId="77777777" w:rsidR="00A96200" w:rsidRPr="00A96200" w:rsidRDefault="00A96200" w:rsidP="00A96200">
            <w:pPr>
              <w:jc w:val="center"/>
              <w:rPr>
                <w:color w:val="000000"/>
                <w:sz w:val="20"/>
                <w:lang w:eastAsia="zh-CN" w:bidi="hi-IN"/>
              </w:rPr>
            </w:pPr>
            <w:r w:rsidRPr="00A96200">
              <w:rPr>
                <w:color w:val="000000"/>
                <w:sz w:val="20"/>
                <w:lang w:eastAsia="zh-CN" w:bidi="hi-IN"/>
              </w:rPr>
              <w:t>30</w:t>
            </w:r>
          </w:p>
        </w:tc>
      </w:tr>
      <w:tr w:rsidR="00A96200" w:rsidRPr="00A96200" w14:paraId="56C8CD3E" w14:textId="77777777" w:rsidTr="00D1416E">
        <w:trPr>
          <w:trHeight w:val="165"/>
        </w:trPr>
        <w:tc>
          <w:tcPr>
            <w:tcW w:w="2070" w:type="dxa"/>
            <w:tcBorders>
              <w:top w:val="single" w:sz="4" w:space="0" w:color="auto"/>
              <w:left w:val="single" w:sz="2" w:space="0" w:color="000000"/>
              <w:bottom w:val="single" w:sz="4" w:space="0" w:color="auto"/>
            </w:tcBorders>
            <w:shd w:val="clear" w:color="auto" w:fill="FFFFFF"/>
            <w:tcMar>
              <w:left w:w="54" w:type="dxa"/>
            </w:tcMar>
            <w:vAlign w:val="bottom"/>
          </w:tcPr>
          <w:p w14:paraId="04D65729" w14:textId="77777777" w:rsidR="00A96200" w:rsidRPr="00A96200" w:rsidRDefault="00A96200" w:rsidP="00A96200">
            <w:pPr>
              <w:rPr>
                <w:color w:val="000000"/>
                <w:sz w:val="20"/>
                <w:lang w:eastAsia="zh-CN" w:bidi="hi-IN"/>
              </w:rPr>
            </w:pPr>
            <w:r w:rsidRPr="00A96200">
              <w:rPr>
                <w:color w:val="000000"/>
                <w:sz w:val="20"/>
                <w:lang w:eastAsia="zh-CN" w:bidi="hi-IN"/>
              </w:rPr>
              <w:t>Left Shoulder</w:t>
            </w:r>
          </w:p>
        </w:tc>
        <w:tc>
          <w:tcPr>
            <w:tcW w:w="1800" w:type="dxa"/>
            <w:tcBorders>
              <w:top w:val="single" w:sz="4" w:space="0" w:color="auto"/>
              <w:left w:val="single" w:sz="2" w:space="0" w:color="000000"/>
              <w:bottom w:val="single" w:sz="4" w:space="0" w:color="auto"/>
            </w:tcBorders>
            <w:shd w:val="clear" w:color="auto" w:fill="FFFFFF"/>
            <w:tcMar>
              <w:left w:w="54" w:type="dxa"/>
            </w:tcMar>
            <w:vAlign w:val="bottom"/>
          </w:tcPr>
          <w:p w14:paraId="2DDA825B" w14:textId="77777777" w:rsidR="00A96200" w:rsidRPr="00A96200" w:rsidRDefault="00A96200" w:rsidP="00A96200">
            <w:pPr>
              <w:jc w:val="center"/>
              <w:rPr>
                <w:color w:val="000000"/>
                <w:sz w:val="20"/>
                <w:lang w:eastAsia="zh-CN" w:bidi="hi-IN"/>
              </w:rPr>
            </w:pPr>
            <w:r w:rsidRPr="00A96200">
              <w:rPr>
                <w:color w:val="000000"/>
                <w:sz w:val="20"/>
                <w:lang w:eastAsia="zh-CN" w:bidi="hi-IN"/>
              </w:rPr>
              <w:t>3 / 3*</w:t>
            </w:r>
          </w:p>
        </w:tc>
        <w:tc>
          <w:tcPr>
            <w:tcW w:w="1440" w:type="dxa"/>
            <w:tcBorders>
              <w:top w:val="single" w:sz="4" w:space="0" w:color="auto"/>
              <w:left w:val="single" w:sz="2" w:space="0" w:color="000000"/>
              <w:bottom w:val="single" w:sz="4" w:space="0" w:color="auto"/>
            </w:tcBorders>
            <w:shd w:val="clear" w:color="auto" w:fill="FFFFFF"/>
            <w:tcMar>
              <w:left w:w="54" w:type="dxa"/>
            </w:tcMar>
            <w:vAlign w:val="bottom"/>
          </w:tcPr>
          <w:p w14:paraId="32C7BB52" w14:textId="77777777" w:rsidR="00A96200" w:rsidRPr="00A96200" w:rsidRDefault="00A96200" w:rsidP="00A96200">
            <w:pPr>
              <w:jc w:val="center"/>
              <w:rPr>
                <w:color w:val="000000"/>
                <w:sz w:val="20"/>
                <w:lang w:eastAsia="zh-CN" w:bidi="hi-IN"/>
              </w:rPr>
            </w:pPr>
            <w:r w:rsidRPr="00A96200">
              <w:rPr>
                <w:color w:val="000000"/>
                <w:sz w:val="20"/>
                <w:lang w:eastAsia="zh-CN" w:bidi="hi-IN"/>
              </w:rPr>
              <w:t>5</w:t>
            </w:r>
          </w:p>
        </w:tc>
        <w:tc>
          <w:tcPr>
            <w:tcW w:w="1440" w:type="dxa"/>
            <w:tcBorders>
              <w:top w:val="single" w:sz="4" w:space="0" w:color="auto"/>
              <w:left w:val="single" w:sz="2" w:space="0" w:color="000000"/>
              <w:bottom w:val="single" w:sz="4" w:space="0" w:color="auto"/>
              <w:right w:val="single" w:sz="4" w:space="0" w:color="auto"/>
            </w:tcBorders>
            <w:shd w:val="clear" w:color="auto" w:fill="FFFFFF"/>
            <w:tcMar>
              <w:left w:w="54" w:type="dxa"/>
            </w:tcMar>
            <w:vAlign w:val="bottom"/>
          </w:tcPr>
          <w:p w14:paraId="3369FF99" w14:textId="77777777" w:rsidR="00A96200" w:rsidRPr="00A96200" w:rsidRDefault="00A96200" w:rsidP="00A96200">
            <w:pPr>
              <w:jc w:val="center"/>
              <w:rPr>
                <w:color w:val="000000"/>
                <w:sz w:val="20"/>
                <w:lang w:eastAsia="zh-CN" w:bidi="hi-IN"/>
              </w:rPr>
            </w:pPr>
            <w:r w:rsidRPr="00A96200">
              <w:rPr>
                <w:color w:val="000000"/>
                <w:sz w:val="20"/>
                <w:lang w:eastAsia="zh-CN" w:bidi="hi-IN"/>
              </w:rPr>
              <w:t>8</w:t>
            </w:r>
          </w:p>
        </w:tc>
        <w:tc>
          <w:tcPr>
            <w:tcW w:w="1440" w:type="dxa"/>
            <w:tcBorders>
              <w:top w:val="single" w:sz="4" w:space="0" w:color="auto"/>
              <w:left w:val="single" w:sz="4" w:space="0" w:color="auto"/>
              <w:bottom w:val="single" w:sz="4" w:space="0" w:color="auto"/>
              <w:right w:val="single" w:sz="2" w:space="0" w:color="000000"/>
            </w:tcBorders>
            <w:shd w:val="clear" w:color="auto" w:fill="FFFFFF"/>
            <w:vAlign w:val="bottom"/>
          </w:tcPr>
          <w:p w14:paraId="047F5D03" w14:textId="77777777" w:rsidR="00A96200" w:rsidRPr="00A96200" w:rsidRDefault="00A96200" w:rsidP="00A96200">
            <w:pPr>
              <w:jc w:val="center"/>
              <w:rPr>
                <w:color w:val="000000"/>
                <w:sz w:val="20"/>
                <w:lang w:eastAsia="zh-CN" w:bidi="hi-IN"/>
              </w:rPr>
            </w:pPr>
            <w:r w:rsidRPr="00A96200">
              <w:rPr>
                <w:color w:val="000000"/>
                <w:sz w:val="20"/>
                <w:lang w:eastAsia="zh-CN" w:bidi="hi-IN"/>
              </w:rPr>
              <w:t>3</w:t>
            </w:r>
          </w:p>
        </w:tc>
        <w:tc>
          <w:tcPr>
            <w:tcW w:w="1350" w:type="dxa"/>
            <w:tcBorders>
              <w:top w:val="single" w:sz="4" w:space="0" w:color="auto"/>
              <w:left w:val="single" w:sz="4" w:space="0" w:color="auto"/>
              <w:bottom w:val="single" w:sz="4" w:space="0" w:color="auto"/>
              <w:right w:val="single" w:sz="2" w:space="0" w:color="000000"/>
            </w:tcBorders>
            <w:shd w:val="clear" w:color="auto" w:fill="FFFFFF"/>
          </w:tcPr>
          <w:p w14:paraId="251FFA0F" w14:textId="77777777" w:rsidR="00A96200" w:rsidRPr="00A96200" w:rsidRDefault="00A96200" w:rsidP="00A96200">
            <w:pPr>
              <w:jc w:val="center"/>
              <w:rPr>
                <w:color w:val="000000"/>
                <w:sz w:val="20"/>
                <w:lang w:eastAsia="zh-CN" w:bidi="hi-IN"/>
              </w:rPr>
            </w:pPr>
            <w:r w:rsidRPr="00A96200">
              <w:rPr>
                <w:color w:val="000000"/>
                <w:sz w:val="20"/>
                <w:lang w:eastAsia="zh-CN" w:bidi="hi-IN"/>
              </w:rPr>
              <w:t>10 – 15</w:t>
            </w:r>
          </w:p>
        </w:tc>
      </w:tr>
      <w:tr w:rsidR="00A96200" w:rsidRPr="00A96200" w14:paraId="647C522E" w14:textId="77777777" w:rsidTr="00D1416E">
        <w:trPr>
          <w:trHeight w:val="165"/>
        </w:trPr>
        <w:tc>
          <w:tcPr>
            <w:tcW w:w="2070" w:type="dxa"/>
            <w:tcBorders>
              <w:top w:val="single" w:sz="4" w:space="0" w:color="auto"/>
              <w:left w:val="single" w:sz="2" w:space="0" w:color="000000"/>
              <w:bottom w:val="single" w:sz="4" w:space="0" w:color="auto"/>
            </w:tcBorders>
            <w:shd w:val="clear" w:color="auto" w:fill="FFFFFF"/>
            <w:tcMar>
              <w:left w:w="54" w:type="dxa"/>
            </w:tcMar>
            <w:vAlign w:val="bottom"/>
          </w:tcPr>
          <w:p w14:paraId="70769B69" w14:textId="77777777" w:rsidR="00A96200" w:rsidRPr="00A96200" w:rsidRDefault="00A96200" w:rsidP="00A96200">
            <w:pPr>
              <w:rPr>
                <w:color w:val="000000"/>
                <w:sz w:val="20"/>
                <w:lang w:eastAsia="zh-CN" w:bidi="hi-IN"/>
              </w:rPr>
            </w:pPr>
            <w:r w:rsidRPr="00A96200">
              <w:rPr>
                <w:color w:val="000000"/>
                <w:sz w:val="20"/>
                <w:lang w:eastAsia="zh-CN" w:bidi="hi-IN"/>
              </w:rPr>
              <w:t>Lower Back</w:t>
            </w:r>
          </w:p>
        </w:tc>
        <w:tc>
          <w:tcPr>
            <w:tcW w:w="1800" w:type="dxa"/>
            <w:tcBorders>
              <w:top w:val="single" w:sz="4" w:space="0" w:color="auto"/>
              <w:left w:val="single" w:sz="2" w:space="0" w:color="000000"/>
              <w:bottom w:val="single" w:sz="4" w:space="0" w:color="auto"/>
            </w:tcBorders>
            <w:shd w:val="clear" w:color="auto" w:fill="FFFFFF"/>
            <w:tcMar>
              <w:left w:w="54" w:type="dxa"/>
            </w:tcMar>
            <w:vAlign w:val="bottom"/>
          </w:tcPr>
          <w:p w14:paraId="11350DD3" w14:textId="77777777" w:rsidR="00A96200" w:rsidRPr="00A96200" w:rsidRDefault="00A96200" w:rsidP="00A96200">
            <w:pPr>
              <w:jc w:val="center"/>
              <w:rPr>
                <w:color w:val="000000"/>
                <w:sz w:val="20"/>
                <w:lang w:eastAsia="zh-CN" w:bidi="hi-IN"/>
              </w:rPr>
            </w:pPr>
            <w:r w:rsidRPr="00A96200">
              <w:rPr>
                <w:color w:val="000000"/>
                <w:sz w:val="20"/>
                <w:lang w:eastAsia="zh-CN" w:bidi="hi-IN"/>
              </w:rPr>
              <w:t>3 / 4 – 5*</w:t>
            </w:r>
          </w:p>
        </w:tc>
        <w:tc>
          <w:tcPr>
            <w:tcW w:w="1440" w:type="dxa"/>
            <w:tcBorders>
              <w:top w:val="single" w:sz="4" w:space="0" w:color="auto"/>
              <w:left w:val="single" w:sz="2" w:space="0" w:color="000000"/>
              <w:bottom w:val="single" w:sz="4" w:space="0" w:color="auto"/>
            </w:tcBorders>
            <w:shd w:val="clear" w:color="auto" w:fill="FFFFFF"/>
            <w:tcMar>
              <w:left w:w="54" w:type="dxa"/>
            </w:tcMar>
            <w:vAlign w:val="bottom"/>
          </w:tcPr>
          <w:p w14:paraId="3B6002BD" w14:textId="77777777" w:rsidR="00A96200" w:rsidRPr="00A96200" w:rsidRDefault="00A96200" w:rsidP="00A96200">
            <w:pPr>
              <w:jc w:val="center"/>
              <w:rPr>
                <w:color w:val="000000"/>
                <w:sz w:val="20"/>
                <w:lang w:eastAsia="zh-CN" w:bidi="hi-IN"/>
              </w:rPr>
            </w:pPr>
            <w:r w:rsidRPr="00A96200">
              <w:rPr>
                <w:color w:val="000000"/>
                <w:sz w:val="20"/>
                <w:lang w:eastAsia="zh-CN" w:bidi="hi-IN"/>
              </w:rPr>
              <w:t>5</w:t>
            </w:r>
          </w:p>
        </w:tc>
        <w:tc>
          <w:tcPr>
            <w:tcW w:w="1440" w:type="dxa"/>
            <w:tcBorders>
              <w:top w:val="single" w:sz="4" w:space="0" w:color="auto"/>
              <w:left w:val="single" w:sz="2" w:space="0" w:color="000000"/>
              <w:bottom w:val="single" w:sz="4" w:space="0" w:color="auto"/>
              <w:right w:val="single" w:sz="4" w:space="0" w:color="auto"/>
            </w:tcBorders>
            <w:shd w:val="clear" w:color="auto" w:fill="FFFFFF"/>
            <w:tcMar>
              <w:left w:w="54" w:type="dxa"/>
            </w:tcMar>
            <w:vAlign w:val="bottom"/>
          </w:tcPr>
          <w:p w14:paraId="6D55D124" w14:textId="77777777" w:rsidR="00A96200" w:rsidRPr="00A96200" w:rsidRDefault="00A96200" w:rsidP="00A96200">
            <w:pPr>
              <w:jc w:val="center"/>
              <w:rPr>
                <w:color w:val="000000"/>
                <w:sz w:val="20"/>
                <w:lang w:eastAsia="zh-CN" w:bidi="hi-IN"/>
              </w:rPr>
            </w:pPr>
            <w:r w:rsidRPr="00A96200">
              <w:rPr>
                <w:color w:val="000000"/>
                <w:sz w:val="20"/>
                <w:lang w:eastAsia="zh-CN" w:bidi="hi-IN"/>
              </w:rPr>
              <w:t>8</w:t>
            </w:r>
          </w:p>
        </w:tc>
        <w:tc>
          <w:tcPr>
            <w:tcW w:w="1440" w:type="dxa"/>
            <w:tcBorders>
              <w:top w:val="single" w:sz="4" w:space="0" w:color="auto"/>
              <w:left w:val="single" w:sz="4" w:space="0" w:color="auto"/>
              <w:bottom w:val="single" w:sz="4" w:space="0" w:color="auto"/>
              <w:right w:val="single" w:sz="2" w:space="0" w:color="000000"/>
            </w:tcBorders>
            <w:shd w:val="clear" w:color="auto" w:fill="FFFFFF"/>
            <w:vAlign w:val="bottom"/>
          </w:tcPr>
          <w:p w14:paraId="10455308" w14:textId="77777777" w:rsidR="00A96200" w:rsidRPr="00A96200" w:rsidRDefault="00A96200" w:rsidP="00A96200">
            <w:pPr>
              <w:jc w:val="center"/>
              <w:rPr>
                <w:color w:val="000000"/>
                <w:sz w:val="20"/>
                <w:lang w:eastAsia="zh-CN" w:bidi="hi-IN"/>
              </w:rPr>
            </w:pPr>
            <w:r w:rsidRPr="00A96200">
              <w:rPr>
                <w:color w:val="000000"/>
                <w:sz w:val="20"/>
                <w:lang w:eastAsia="zh-CN" w:bidi="hi-IN"/>
              </w:rPr>
              <w:t>3</w:t>
            </w:r>
          </w:p>
        </w:tc>
        <w:tc>
          <w:tcPr>
            <w:tcW w:w="1350" w:type="dxa"/>
            <w:tcBorders>
              <w:top w:val="single" w:sz="4" w:space="0" w:color="auto"/>
              <w:left w:val="single" w:sz="4" w:space="0" w:color="auto"/>
              <w:bottom w:val="single" w:sz="4" w:space="0" w:color="auto"/>
              <w:right w:val="single" w:sz="2" w:space="0" w:color="000000"/>
            </w:tcBorders>
            <w:shd w:val="clear" w:color="auto" w:fill="FFFFFF"/>
          </w:tcPr>
          <w:p w14:paraId="4E8F249C" w14:textId="77777777" w:rsidR="00A96200" w:rsidRPr="00A96200" w:rsidRDefault="00A96200" w:rsidP="00A96200">
            <w:pPr>
              <w:jc w:val="center"/>
              <w:rPr>
                <w:color w:val="000000"/>
                <w:sz w:val="20"/>
                <w:lang w:eastAsia="zh-CN" w:bidi="hi-IN"/>
              </w:rPr>
            </w:pPr>
            <w:r w:rsidRPr="00A96200">
              <w:rPr>
                <w:color w:val="000000"/>
                <w:sz w:val="20"/>
                <w:lang w:eastAsia="zh-CN" w:bidi="hi-IN"/>
              </w:rPr>
              <w:t>15</w:t>
            </w:r>
          </w:p>
        </w:tc>
      </w:tr>
      <w:tr w:rsidR="00A96200" w:rsidRPr="00A96200" w14:paraId="0EDD2463" w14:textId="77777777" w:rsidTr="00D1416E">
        <w:trPr>
          <w:trHeight w:val="165"/>
        </w:trPr>
        <w:tc>
          <w:tcPr>
            <w:tcW w:w="2070" w:type="dxa"/>
            <w:tcBorders>
              <w:top w:val="single" w:sz="4" w:space="0" w:color="auto"/>
              <w:left w:val="single" w:sz="2" w:space="0" w:color="000000"/>
              <w:bottom w:val="single" w:sz="4" w:space="0" w:color="auto"/>
            </w:tcBorders>
            <w:shd w:val="clear" w:color="auto" w:fill="FFFFFF"/>
            <w:tcMar>
              <w:left w:w="54" w:type="dxa"/>
            </w:tcMar>
            <w:vAlign w:val="bottom"/>
          </w:tcPr>
          <w:p w14:paraId="1069A2EE" w14:textId="77777777" w:rsidR="00A96200" w:rsidRPr="00A96200" w:rsidRDefault="00A96200" w:rsidP="00A96200">
            <w:pPr>
              <w:rPr>
                <w:color w:val="000000"/>
                <w:sz w:val="20"/>
                <w:lang w:eastAsia="zh-CN" w:bidi="hi-IN"/>
              </w:rPr>
            </w:pPr>
            <w:r w:rsidRPr="00A96200">
              <w:rPr>
                <w:color w:val="000000"/>
                <w:sz w:val="20"/>
                <w:lang w:eastAsia="zh-CN" w:bidi="hi-IN"/>
              </w:rPr>
              <w:t>Left Leg</w:t>
            </w:r>
          </w:p>
        </w:tc>
        <w:tc>
          <w:tcPr>
            <w:tcW w:w="1800" w:type="dxa"/>
            <w:tcBorders>
              <w:top w:val="single" w:sz="4" w:space="0" w:color="auto"/>
              <w:left w:val="single" w:sz="2" w:space="0" w:color="000000"/>
              <w:bottom w:val="single" w:sz="4" w:space="0" w:color="auto"/>
            </w:tcBorders>
            <w:shd w:val="clear" w:color="auto" w:fill="FFFFFF"/>
            <w:tcMar>
              <w:left w:w="54" w:type="dxa"/>
            </w:tcMar>
            <w:vAlign w:val="bottom"/>
          </w:tcPr>
          <w:p w14:paraId="3F9C2D5F" w14:textId="77777777" w:rsidR="00A96200" w:rsidRPr="00A96200" w:rsidRDefault="00A96200" w:rsidP="00A96200">
            <w:pPr>
              <w:jc w:val="center"/>
              <w:rPr>
                <w:color w:val="000000"/>
                <w:sz w:val="20"/>
                <w:lang w:eastAsia="zh-CN" w:bidi="hi-IN"/>
              </w:rPr>
            </w:pPr>
            <w:r w:rsidRPr="00A96200">
              <w:rPr>
                <w:color w:val="000000"/>
                <w:sz w:val="20"/>
                <w:lang w:eastAsia="zh-CN" w:bidi="hi-IN"/>
              </w:rPr>
              <w:t>5 / 5</w:t>
            </w:r>
          </w:p>
        </w:tc>
        <w:tc>
          <w:tcPr>
            <w:tcW w:w="1440" w:type="dxa"/>
            <w:tcBorders>
              <w:top w:val="single" w:sz="4" w:space="0" w:color="auto"/>
              <w:left w:val="single" w:sz="2" w:space="0" w:color="000000"/>
              <w:bottom w:val="single" w:sz="4" w:space="0" w:color="auto"/>
            </w:tcBorders>
            <w:shd w:val="clear" w:color="auto" w:fill="FFFFFF"/>
            <w:tcMar>
              <w:left w:w="54" w:type="dxa"/>
            </w:tcMar>
            <w:vAlign w:val="bottom"/>
          </w:tcPr>
          <w:p w14:paraId="65857618" w14:textId="77777777" w:rsidR="00A96200" w:rsidRPr="00A96200" w:rsidRDefault="00A96200" w:rsidP="00A96200">
            <w:pPr>
              <w:jc w:val="center"/>
              <w:rPr>
                <w:color w:val="000000"/>
                <w:sz w:val="20"/>
                <w:lang w:eastAsia="zh-CN" w:bidi="hi-IN"/>
              </w:rPr>
            </w:pPr>
            <w:r w:rsidRPr="00A96200">
              <w:rPr>
                <w:color w:val="000000"/>
                <w:sz w:val="20"/>
                <w:lang w:eastAsia="zh-CN" w:bidi="hi-IN"/>
              </w:rPr>
              <w:t>5</w:t>
            </w:r>
          </w:p>
        </w:tc>
        <w:tc>
          <w:tcPr>
            <w:tcW w:w="1440" w:type="dxa"/>
            <w:tcBorders>
              <w:top w:val="single" w:sz="4" w:space="0" w:color="auto"/>
              <w:left w:val="single" w:sz="2" w:space="0" w:color="000000"/>
              <w:bottom w:val="single" w:sz="4" w:space="0" w:color="auto"/>
              <w:right w:val="single" w:sz="4" w:space="0" w:color="auto"/>
            </w:tcBorders>
            <w:shd w:val="clear" w:color="auto" w:fill="FFFFFF"/>
            <w:tcMar>
              <w:left w:w="54" w:type="dxa"/>
            </w:tcMar>
            <w:vAlign w:val="bottom"/>
          </w:tcPr>
          <w:p w14:paraId="4C1055BA" w14:textId="77777777" w:rsidR="00A96200" w:rsidRPr="00A96200" w:rsidRDefault="00A96200" w:rsidP="00A96200">
            <w:pPr>
              <w:jc w:val="center"/>
              <w:rPr>
                <w:color w:val="000000"/>
                <w:sz w:val="20"/>
                <w:lang w:eastAsia="zh-CN" w:bidi="hi-IN"/>
              </w:rPr>
            </w:pPr>
            <w:r w:rsidRPr="00A96200">
              <w:rPr>
                <w:color w:val="000000"/>
                <w:sz w:val="20"/>
                <w:lang w:eastAsia="zh-CN" w:bidi="hi-IN"/>
              </w:rPr>
              <w:t>8</w:t>
            </w:r>
          </w:p>
        </w:tc>
        <w:tc>
          <w:tcPr>
            <w:tcW w:w="1440" w:type="dxa"/>
            <w:tcBorders>
              <w:top w:val="single" w:sz="4" w:space="0" w:color="auto"/>
              <w:left w:val="single" w:sz="4" w:space="0" w:color="auto"/>
              <w:bottom w:val="single" w:sz="4" w:space="0" w:color="auto"/>
              <w:right w:val="single" w:sz="2" w:space="0" w:color="000000"/>
            </w:tcBorders>
            <w:shd w:val="clear" w:color="auto" w:fill="FFFFFF"/>
            <w:vAlign w:val="bottom"/>
          </w:tcPr>
          <w:p w14:paraId="29B5A6B3" w14:textId="77777777" w:rsidR="00A96200" w:rsidRPr="00A96200" w:rsidRDefault="00A96200" w:rsidP="00A96200">
            <w:pPr>
              <w:jc w:val="center"/>
              <w:rPr>
                <w:color w:val="000000"/>
                <w:sz w:val="20"/>
                <w:lang w:eastAsia="zh-CN" w:bidi="hi-IN"/>
              </w:rPr>
            </w:pPr>
            <w:r w:rsidRPr="00A96200">
              <w:rPr>
                <w:color w:val="000000"/>
                <w:sz w:val="20"/>
                <w:lang w:eastAsia="zh-CN" w:bidi="hi-IN"/>
              </w:rPr>
              <w:t>5</w:t>
            </w:r>
          </w:p>
        </w:tc>
        <w:tc>
          <w:tcPr>
            <w:tcW w:w="1350" w:type="dxa"/>
            <w:tcBorders>
              <w:top w:val="single" w:sz="4" w:space="0" w:color="auto"/>
              <w:left w:val="single" w:sz="4" w:space="0" w:color="auto"/>
              <w:bottom w:val="single" w:sz="4" w:space="0" w:color="auto"/>
              <w:right w:val="single" w:sz="2" w:space="0" w:color="000000"/>
            </w:tcBorders>
            <w:shd w:val="clear" w:color="auto" w:fill="FFFFFF"/>
          </w:tcPr>
          <w:p w14:paraId="38C8EA9C" w14:textId="77777777" w:rsidR="00A96200" w:rsidRPr="00A96200" w:rsidRDefault="00A96200" w:rsidP="00A96200">
            <w:pPr>
              <w:jc w:val="center"/>
              <w:rPr>
                <w:color w:val="000000"/>
                <w:sz w:val="20"/>
                <w:lang w:eastAsia="zh-CN" w:bidi="hi-IN"/>
              </w:rPr>
            </w:pPr>
            <w:r w:rsidRPr="00A96200">
              <w:rPr>
                <w:color w:val="000000"/>
                <w:sz w:val="20"/>
                <w:lang w:eastAsia="zh-CN" w:bidi="hi-IN"/>
              </w:rPr>
              <w:t>16+</w:t>
            </w:r>
          </w:p>
        </w:tc>
      </w:tr>
    </w:tbl>
    <w:p w14:paraId="54C9A8E7" w14:textId="77777777" w:rsidR="00A96200" w:rsidRPr="00A96200" w:rsidRDefault="00A96200" w:rsidP="00A96200">
      <w:pPr>
        <w:ind w:left="1008" w:right="1008"/>
        <w:jc w:val="both"/>
        <w:rPr>
          <w:rFonts w:ascii="Liberation Serif" w:eastAsia="Arial Unicode MS" w:hAnsi="Liberation Serif" w:cs="Arial Unicode MS" w:hint="eastAsia"/>
          <w:szCs w:val="24"/>
          <w:lang w:eastAsia="zh-CN" w:bidi="hi-IN"/>
        </w:rPr>
      </w:pPr>
      <w:r w:rsidRPr="00A96200">
        <w:rPr>
          <w:color w:val="000000"/>
          <w:sz w:val="22"/>
          <w:szCs w:val="22"/>
          <w:lang w:eastAsia="zh-CN" w:bidi="hi-IN"/>
        </w:rPr>
        <w:t xml:space="preserve">*Mr. Client took pain medication after the first pain rating was recorded and before the second pain rating was recorded. </w:t>
      </w:r>
      <w:r w:rsidRPr="00A96200">
        <w:rPr>
          <w:color w:val="000000"/>
          <w:sz w:val="22"/>
          <w:szCs w:val="22"/>
          <w:lang w:eastAsia="zh-CN" w:bidi="hi-IN"/>
        </w:rPr>
        <w:tab/>
      </w:r>
    </w:p>
    <w:p w14:paraId="576195EF" w14:textId="77777777" w:rsidR="00A96200" w:rsidRPr="00A96200" w:rsidRDefault="00A96200" w:rsidP="00A96200">
      <w:pPr>
        <w:ind w:left="1008" w:right="1008"/>
        <w:jc w:val="both"/>
        <w:rPr>
          <w:b/>
          <w:bCs/>
          <w:color w:val="000000"/>
          <w:sz w:val="22"/>
          <w:szCs w:val="22"/>
          <w:lang w:eastAsia="zh-CN" w:bidi="hi-IN"/>
        </w:rPr>
      </w:pPr>
    </w:p>
    <w:p w14:paraId="55C1E0DE" w14:textId="77777777" w:rsidR="00A96200" w:rsidRPr="00A96200" w:rsidRDefault="00A96200" w:rsidP="00A96200">
      <w:pPr>
        <w:ind w:left="1008" w:right="1008"/>
        <w:jc w:val="both"/>
        <w:rPr>
          <w:rFonts w:ascii="Liberation Serif" w:eastAsia="Arial Unicode MS" w:hAnsi="Liberation Serif" w:cs="Arial Unicode MS" w:hint="eastAsia"/>
          <w:szCs w:val="24"/>
          <w:lang w:eastAsia="zh-CN" w:bidi="hi-IN"/>
        </w:rPr>
      </w:pPr>
      <w:r w:rsidRPr="00A96200">
        <w:rPr>
          <w:b/>
          <w:bCs/>
          <w:color w:val="000000"/>
          <w:sz w:val="22"/>
          <w:szCs w:val="22"/>
          <w:lang w:eastAsia="zh-CN" w:bidi="hi-IN"/>
        </w:rPr>
        <w:t>Emotional Adjustment.</w:t>
      </w:r>
      <w:r w:rsidRPr="00A96200">
        <w:rPr>
          <w:color w:val="000000"/>
          <w:sz w:val="22"/>
          <w:szCs w:val="22"/>
          <w:lang w:eastAsia="zh-CN" w:bidi="hi-IN"/>
        </w:rPr>
        <w:t xml:space="preserve"> Mr. Client admitted to a personality change, or a significant psychological response to the injury. He described himself as depressed </w:t>
      </w:r>
      <w:r w:rsidRPr="00A96200">
        <w:rPr>
          <w:color w:val="000000"/>
          <w:sz w:val="22"/>
          <w:szCs w:val="22"/>
          <w:lang w:eastAsia="zh-CN" w:bidi="hi-IN"/>
        </w:rPr>
        <w:lastRenderedPageBreak/>
        <w:t xml:space="preserve">and as having “a lot of anxiety.” While he was in inpatient rehabilitation, a psychiatrist prescribed a medication for anxiety that he no longer takes because of side effects (i.e., dizziness). He is not currently under the care of a mental health professional. He denied severe symptoms (e.g., psychosis, suicidal ideation). </w:t>
      </w:r>
    </w:p>
    <w:p w14:paraId="09DC85D6" w14:textId="77777777" w:rsidR="00A96200" w:rsidRPr="00A96200" w:rsidRDefault="00A96200" w:rsidP="00A96200">
      <w:pPr>
        <w:ind w:left="1008" w:right="1008"/>
        <w:jc w:val="both"/>
        <w:rPr>
          <w:b/>
          <w:bCs/>
          <w:color w:val="000000"/>
          <w:sz w:val="22"/>
          <w:szCs w:val="22"/>
          <w:lang w:eastAsia="zh-CN" w:bidi="hi-IN"/>
        </w:rPr>
      </w:pPr>
    </w:p>
    <w:p w14:paraId="6C070668" w14:textId="77777777" w:rsidR="00A96200" w:rsidRPr="00A96200" w:rsidRDefault="00A96200" w:rsidP="00A96200">
      <w:pPr>
        <w:ind w:left="1008" w:right="1008"/>
        <w:jc w:val="both"/>
        <w:rPr>
          <w:color w:val="000000"/>
          <w:sz w:val="22"/>
          <w:szCs w:val="22"/>
          <w:lang w:eastAsia="zh-CN" w:bidi="hi-IN"/>
        </w:rPr>
      </w:pPr>
      <w:r w:rsidRPr="00A96200">
        <w:rPr>
          <w:b/>
          <w:bCs/>
          <w:color w:val="000000"/>
          <w:sz w:val="22"/>
          <w:szCs w:val="22"/>
          <w:lang w:eastAsia="zh-CN" w:bidi="hi-IN"/>
        </w:rPr>
        <w:t>Education / Training</w:t>
      </w:r>
      <w:r w:rsidRPr="00A96200">
        <w:rPr>
          <w:color w:val="000000"/>
          <w:sz w:val="22"/>
          <w:szCs w:val="22"/>
          <w:lang w:eastAsia="zh-CN" w:bidi="hi-IN"/>
        </w:rPr>
        <w:t>. Mr. Client completed the 11</w:t>
      </w:r>
      <w:r w:rsidRPr="00A96200">
        <w:rPr>
          <w:color w:val="000000"/>
          <w:sz w:val="22"/>
          <w:szCs w:val="22"/>
          <w:vertAlign w:val="superscript"/>
          <w:lang w:eastAsia="zh-CN" w:bidi="hi-IN"/>
        </w:rPr>
        <w:t>th</w:t>
      </w:r>
      <w:r w:rsidRPr="00A96200">
        <w:rPr>
          <w:color w:val="000000"/>
          <w:sz w:val="22"/>
          <w:szCs w:val="22"/>
          <w:lang w:eastAsia="zh-CN" w:bidi="hi-IN"/>
        </w:rPr>
        <w:t xml:space="preserve"> grade before dropping out of high school in 1993 to focus on being a father and to work fulltime. He repeated the 6</w:t>
      </w:r>
      <w:r w:rsidRPr="00A96200">
        <w:rPr>
          <w:color w:val="000000"/>
          <w:sz w:val="22"/>
          <w:szCs w:val="22"/>
          <w:vertAlign w:val="superscript"/>
          <w:lang w:eastAsia="zh-CN" w:bidi="hi-IN"/>
        </w:rPr>
        <w:t>th</w:t>
      </w:r>
      <w:r w:rsidRPr="00A96200">
        <w:rPr>
          <w:color w:val="000000"/>
          <w:sz w:val="22"/>
          <w:szCs w:val="22"/>
          <w:lang w:eastAsia="zh-CN" w:bidi="hi-IN"/>
        </w:rPr>
        <w:t xml:space="preserve"> grade and was not in special education classes. He described himself as a ‘C’ student. He earned a GED in 1996 or 1997. He had some vocational training in high school wherein he earned a certificate for welding from TAVS in Tuscaloosa, Alabama. He has no other formal or vocational training. He has never served in the military. </w:t>
      </w:r>
    </w:p>
    <w:p w14:paraId="648DAF4D" w14:textId="77777777" w:rsidR="00A96200" w:rsidRPr="00A96200" w:rsidRDefault="00A96200" w:rsidP="00A96200">
      <w:pPr>
        <w:ind w:left="1008" w:right="1008"/>
        <w:jc w:val="both"/>
        <w:rPr>
          <w:color w:val="000000"/>
          <w:sz w:val="22"/>
          <w:szCs w:val="22"/>
          <w:lang w:eastAsia="zh-CN" w:bidi="hi-IN"/>
        </w:rPr>
      </w:pPr>
    </w:p>
    <w:p w14:paraId="2A8B0FFD" w14:textId="4D0B6FB8" w:rsidR="00A96200" w:rsidRPr="00A96200" w:rsidRDefault="00A96200" w:rsidP="00A96200">
      <w:pPr>
        <w:ind w:left="1008" w:right="1008"/>
        <w:jc w:val="both"/>
        <w:rPr>
          <w:color w:val="000000"/>
          <w:sz w:val="22"/>
          <w:szCs w:val="22"/>
          <w:lang w:eastAsia="zh-CN" w:bidi="hi-IN"/>
        </w:rPr>
      </w:pPr>
      <w:r w:rsidRPr="00A96200">
        <w:rPr>
          <w:b/>
          <w:bCs/>
          <w:color w:val="000000"/>
          <w:sz w:val="22"/>
          <w:szCs w:val="22"/>
          <w:lang w:eastAsia="zh-CN" w:bidi="hi-IN"/>
        </w:rPr>
        <w:t xml:space="preserve">Employment History. </w:t>
      </w:r>
      <w:r w:rsidRPr="00A96200">
        <w:rPr>
          <w:color w:val="000000"/>
          <w:sz w:val="22"/>
          <w:szCs w:val="22"/>
          <w:lang w:eastAsia="zh-CN" w:bidi="hi-IN"/>
        </w:rPr>
        <w:t>Mr. Client has been employed with Mining Company since May 2004. At time of injury, he was a Mechanic working an average of 50 hours per week at a wage rate of $28/</w:t>
      </w:r>
      <w:r w:rsidR="00460D8B" w:rsidRPr="00A96200">
        <w:rPr>
          <w:color w:val="000000"/>
          <w:sz w:val="22"/>
          <w:szCs w:val="22"/>
          <w:lang w:eastAsia="zh-CN" w:bidi="hi-IN"/>
        </w:rPr>
        <w:t>hr.</w:t>
      </w:r>
      <w:r w:rsidRPr="00A96200">
        <w:rPr>
          <w:color w:val="000000"/>
          <w:sz w:val="22"/>
          <w:szCs w:val="22"/>
          <w:lang w:eastAsia="zh-CN" w:bidi="hi-IN"/>
        </w:rPr>
        <w:t xml:space="preserve"> (with overtime pay). His description of this job is consistent with the </w:t>
      </w:r>
      <w:r w:rsidRPr="00A96200">
        <w:rPr>
          <w:sz w:val="22"/>
          <w:szCs w:val="22"/>
          <w:lang w:eastAsia="zh-CN" w:bidi="hi-IN"/>
        </w:rPr>
        <w:t>Medium/Heavy exertion range and Semi to Skilled</w:t>
      </w:r>
      <w:r w:rsidRPr="00A96200">
        <w:rPr>
          <w:color w:val="000000"/>
          <w:sz w:val="22"/>
          <w:szCs w:val="22"/>
          <w:lang w:eastAsia="zh-CN" w:bidi="hi-IN"/>
        </w:rPr>
        <w:t xml:space="preserve">. </w:t>
      </w:r>
      <w:proofErr w:type="gramStart"/>
      <w:r w:rsidRPr="00A96200">
        <w:rPr>
          <w:color w:val="000000"/>
          <w:sz w:val="22"/>
          <w:szCs w:val="22"/>
          <w:lang w:eastAsia="zh-CN" w:bidi="hi-IN"/>
        </w:rPr>
        <w:t>In order to</w:t>
      </w:r>
      <w:proofErr w:type="gramEnd"/>
      <w:r w:rsidRPr="00A96200">
        <w:rPr>
          <w:color w:val="000000"/>
          <w:sz w:val="22"/>
          <w:szCs w:val="22"/>
          <w:lang w:eastAsia="zh-CN" w:bidi="hi-IN"/>
        </w:rPr>
        <w:t xml:space="preserve"> return to this job, he must pass a physical test in August 2024 that requires ambulating on a treadmill for three miles while wearing a 50-pound backpack in under 60 minutes</w:t>
      </w:r>
    </w:p>
    <w:p w14:paraId="33F12FC8" w14:textId="77777777" w:rsidR="00A96200" w:rsidRPr="00A96200" w:rsidRDefault="00A96200" w:rsidP="00A96200">
      <w:pPr>
        <w:ind w:left="1008" w:right="1008"/>
        <w:jc w:val="both"/>
        <w:rPr>
          <w:color w:val="000000"/>
          <w:sz w:val="22"/>
          <w:szCs w:val="22"/>
          <w:lang w:eastAsia="zh-CN" w:bidi="hi-IN"/>
        </w:rPr>
      </w:pPr>
    </w:p>
    <w:p w14:paraId="46C2E173" w14:textId="77777777" w:rsidR="00A96200" w:rsidRPr="00A96200" w:rsidRDefault="00A96200" w:rsidP="00A96200">
      <w:pPr>
        <w:ind w:left="1008" w:right="1008"/>
        <w:jc w:val="both"/>
        <w:rPr>
          <w:color w:val="000000"/>
          <w:sz w:val="22"/>
          <w:szCs w:val="22"/>
          <w:lang w:eastAsia="zh-CN" w:bidi="hi-IN"/>
        </w:rPr>
      </w:pPr>
      <w:r w:rsidRPr="00A96200">
        <w:rPr>
          <w:color w:val="000000"/>
          <w:sz w:val="22"/>
          <w:szCs w:val="22"/>
          <w:lang w:eastAsia="zh-CN" w:bidi="hi-IN"/>
        </w:rPr>
        <w:t xml:space="preserve">Additional work history includes employment with VXY Materials at two separate times: (1) during a 5-month strike at Mining Company in 2022/2023; and (2) from 2001 to 2004. He worked as a Loader Operator and Mechanic in both stints with VXY Materials. Prior to these jobs, Mr. Client worked as a Loader Operator and Mechanic for Steel Company (1999 – 2001) and as a Sawyer and Mechanic for Spencer Lumber Company (1993 – 1999). Each of these jobs were performed at the Heavy to Very Heavy exertion level and Semiskilled to Skilled. </w:t>
      </w:r>
    </w:p>
    <w:p w14:paraId="3D4FD1CB" w14:textId="77777777" w:rsidR="00A96200" w:rsidRPr="00A96200" w:rsidRDefault="00A96200" w:rsidP="00A96200">
      <w:pPr>
        <w:ind w:left="1008" w:right="1008"/>
        <w:jc w:val="both"/>
        <w:rPr>
          <w:color w:val="000000"/>
          <w:sz w:val="22"/>
          <w:szCs w:val="22"/>
          <w:lang w:eastAsia="zh-CN" w:bidi="hi-IN"/>
        </w:rPr>
      </w:pPr>
    </w:p>
    <w:p w14:paraId="3A302A7E" w14:textId="77777777" w:rsidR="00A96200" w:rsidRPr="00A96200" w:rsidRDefault="00A96200" w:rsidP="00A96200">
      <w:pPr>
        <w:ind w:left="1008" w:right="1008"/>
        <w:jc w:val="both"/>
        <w:rPr>
          <w:color w:val="000000"/>
          <w:sz w:val="22"/>
          <w:szCs w:val="22"/>
          <w:lang w:eastAsia="zh-CN" w:bidi="hi-IN"/>
        </w:rPr>
      </w:pPr>
    </w:p>
    <w:p w14:paraId="64DB0421" w14:textId="77777777" w:rsidR="00A96200" w:rsidRPr="00A96200" w:rsidRDefault="00A96200" w:rsidP="00A96200">
      <w:pPr>
        <w:ind w:right="1008" w:firstLine="720"/>
        <w:jc w:val="both"/>
        <w:rPr>
          <w:b/>
          <w:bCs/>
          <w:color w:val="000000"/>
          <w:sz w:val="22"/>
          <w:szCs w:val="22"/>
          <w:u w:val="single"/>
          <w:lang w:eastAsia="zh-CN" w:bidi="hi-IN"/>
        </w:rPr>
      </w:pPr>
    </w:p>
    <w:p w14:paraId="413A5675" w14:textId="77777777" w:rsidR="00A96200" w:rsidRPr="00A96200" w:rsidRDefault="00A96200" w:rsidP="00A96200">
      <w:pPr>
        <w:ind w:right="1008" w:firstLine="720"/>
        <w:jc w:val="both"/>
        <w:rPr>
          <w:b/>
          <w:bCs/>
          <w:color w:val="000000"/>
          <w:sz w:val="22"/>
          <w:szCs w:val="22"/>
          <w:u w:val="single"/>
          <w:lang w:eastAsia="zh-CN" w:bidi="hi-IN"/>
        </w:rPr>
      </w:pPr>
      <w:r w:rsidRPr="00A96200">
        <w:rPr>
          <w:b/>
          <w:bCs/>
          <w:color w:val="000000"/>
          <w:sz w:val="22"/>
          <w:szCs w:val="22"/>
          <w:u w:val="single"/>
          <w:lang w:eastAsia="zh-CN" w:bidi="hi-IN"/>
        </w:rPr>
        <w:t>III. Test Results</w:t>
      </w:r>
    </w:p>
    <w:p w14:paraId="761392A1" w14:textId="77777777" w:rsidR="00A96200" w:rsidRPr="00A96200" w:rsidRDefault="00A96200" w:rsidP="00A96200">
      <w:pPr>
        <w:ind w:right="1008"/>
        <w:jc w:val="both"/>
        <w:rPr>
          <w:b/>
          <w:bCs/>
          <w:color w:val="000000"/>
          <w:sz w:val="22"/>
          <w:szCs w:val="22"/>
          <w:u w:val="single"/>
          <w:lang w:eastAsia="zh-CN" w:bidi="hi-IN"/>
        </w:rPr>
      </w:pPr>
    </w:p>
    <w:p w14:paraId="67ED194E" w14:textId="77777777" w:rsidR="00A96200" w:rsidRPr="00A96200" w:rsidRDefault="00A96200" w:rsidP="00A96200">
      <w:pPr>
        <w:ind w:left="1008" w:right="1008"/>
        <w:jc w:val="both"/>
        <w:rPr>
          <w:color w:val="000000"/>
          <w:sz w:val="22"/>
          <w:szCs w:val="22"/>
          <w:lang w:eastAsia="zh-CN" w:bidi="hi-IN"/>
        </w:rPr>
      </w:pPr>
      <w:r w:rsidRPr="00A96200">
        <w:rPr>
          <w:b/>
          <w:bCs/>
          <w:color w:val="000000"/>
          <w:sz w:val="22"/>
          <w:szCs w:val="22"/>
          <w:lang w:eastAsia="zh-CN" w:bidi="hi-IN"/>
        </w:rPr>
        <w:t>Academic</w:t>
      </w:r>
      <w:r w:rsidRPr="00A96200">
        <w:rPr>
          <w:color w:val="000000"/>
          <w:sz w:val="22"/>
          <w:szCs w:val="22"/>
          <w:lang w:eastAsia="zh-CN" w:bidi="hi-IN"/>
        </w:rPr>
        <w:t xml:space="preserve">. Mr. Client was administered the </w:t>
      </w:r>
      <w:r w:rsidRPr="00A96200">
        <w:rPr>
          <w:i/>
          <w:iCs/>
          <w:color w:val="000000"/>
          <w:sz w:val="22"/>
          <w:szCs w:val="22"/>
          <w:lang w:eastAsia="zh-CN" w:bidi="hi-IN"/>
        </w:rPr>
        <w:t xml:space="preserve">Wide Range Achievement Test-Revision 5 </w:t>
      </w:r>
      <w:r w:rsidRPr="00A96200">
        <w:rPr>
          <w:color w:val="000000"/>
          <w:sz w:val="22"/>
          <w:szCs w:val="22"/>
          <w:lang w:eastAsia="zh-CN" w:bidi="hi-IN"/>
        </w:rPr>
        <w:t xml:space="preserve">(WRAT-5), which assesses fund of knowledge or academic achievement with respect to what is generally taught from elementary school through secondary education. </w:t>
      </w:r>
    </w:p>
    <w:p w14:paraId="0DF0B80E" w14:textId="77777777" w:rsidR="00A96200" w:rsidRPr="00A96200" w:rsidRDefault="00A96200" w:rsidP="00A96200">
      <w:pPr>
        <w:ind w:left="1008" w:right="1008"/>
        <w:jc w:val="both"/>
        <w:rPr>
          <w:color w:val="000000"/>
          <w:sz w:val="18"/>
          <w:szCs w:val="18"/>
          <w:lang w:eastAsia="zh-CN" w:bidi="hi-IN"/>
        </w:rPr>
      </w:pPr>
    </w:p>
    <w:tbl>
      <w:tblPr>
        <w:tblW w:w="8633" w:type="dxa"/>
        <w:jc w:val="center"/>
        <w:tblCellMar>
          <w:top w:w="55" w:type="dxa"/>
          <w:left w:w="55" w:type="dxa"/>
          <w:bottom w:w="55" w:type="dxa"/>
          <w:right w:w="55" w:type="dxa"/>
        </w:tblCellMar>
        <w:tblLook w:val="0000" w:firstRow="0" w:lastRow="0" w:firstColumn="0" w:lastColumn="0" w:noHBand="0" w:noVBand="0"/>
      </w:tblPr>
      <w:tblGrid>
        <w:gridCol w:w="2610"/>
        <w:gridCol w:w="1530"/>
        <w:gridCol w:w="1440"/>
        <w:gridCol w:w="1436"/>
        <w:gridCol w:w="1617"/>
      </w:tblGrid>
      <w:tr w:rsidR="00A96200" w:rsidRPr="00A96200" w14:paraId="36F156EC" w14:textId="77777777" w:rsidTr="00D1416E">
        <w:trPr>
          <w:jc w:val="center"/>
        </w:trPr>
        <w:tc>
          <w:tcPr>
            <w:tcW w:w="2610" w:type="dxa"/>
            <w:shd w:val="clear" w:color="auto" w:fill="FFFFFF"/>
          </w:tcPr>
          <w:p w14:paraId="66D1A815" w14:textId="77777777" w:rsidR="00A96200" w:rsidRPr="00A96200" w:rsidRDefault="00A96200" w:rsidP="00A96200">
            <w:pPr>
              <w:rPr>
                <w:color w:val="000000"/>
                <w:sz w:val="18"/>
                <w:szCs w:val="18"/>
                <w:lang w:eastAsia="zh-CN" w:bidi="hi-IN"/>
              </w:rPr>
            </w:pPr>
          </w:p>
        </w:tc>
        <w:tc>
          <w:tcPr>
            <w:tcW w:w="1530" w:type="dxa"/>
            <w:tcBorders>
              <w:top w:val="single" w:sz="2" w:space="0" w:color="000000"/>
              <w:left w:val="single" w:sz="2" w:space="0" w:color="000000"/>
            </w:tcBorders>
            <w:shd w:val="clear" w:color="auto" w:fill="F2F2F2"/>
            <w:tcMar>
              <w:left w:w="54" w:type="dxa"/>
            </w:tcMar>
          </w:tcPr>
          <w:p w14:paraId="142A13E9" w14:textId="77777777" w:rsidR="00A96200" w:rsidRPr="00A96200" w:rsidRDefault="00A96200" w:rsidP="00A96200">
            <w:pPr>
              <w:jc w:val="center"/>
              <w:rPr>
                <w:b/>
                <w:bCs/>
                <w:color w:val="000000"/>
                <w:sz w:val="18"/>
                <w:szCs w:val="18"/>
                <w:lang w:eastAsia="zh-CN" w:bidi="hi-IN"/>
              </w:rPr>
            </w:pPr>
            <w:r w:rsidRPr="00A96200">
              <w:rPr>
                <w:b/>
                <w:bCs/>
                <w:color w:val="000000"/>
                <w:sz w:val="18"/>
                <w:szCs w:val="18"/>
                <w:lang w:eastAsia="zh-CN" w:bidi="hi-IN"/>
              </w:rPr>
              <w:t>Raw score</w:t>
            </w:r>
          </w:p>
        </w:tc>
        <w:tc>
          <w:tcPr>
            <w:tcW w:w="1440" w:type="dxa"/>
            <w:tcBorders>
              <w:top w:val="single" w:sz="2" w:space="0" w:color="000000"/>
              <w:left w:val="single" w:sz="2" w:space="0" w:color="000000"/>
            </w:tcBorders>
            <w:shd w:val="clear" w:color="auto" w:fill="F2F2F2"/>
            <w:tcMar>
              <w:left w:w="54" w:type="dxa"/>
            </w:tcMar>
          </w:tcPr>
          <w:p w14:paraId="2D4A82CD" w14:textId="77777777" w:rsidR="00A96200" w:rsidRPr="00A96200" w:rsidRDefault="00A96200" w:rsidP="00A96200">
            <w:pPr>
              <w:jc w:val="center"/>
              <w:rPr>
                <w:b/>
                <w:bCs/>
                <w:color w:val="000000"/>
                <w:sz w:val="18"/>
                <w:szCs w:val="18"/>
                <w:lang w:eastAsia="zh-CN" w:bidi="hi-IN"/>
              </w:rPr>
            </w:pPr>
            <w:r w:rsidRPr="00A96200">
              <w:rPr>
                <w:b/>
                <w:bCs/>
                <w:color w:val="000000"/>
                <w:sz w:val="18"/>
                <w:szCs w:val="18"/>
                <w:lang w:eastAsia="zh-CN" w:bidi="hi-IN"/>
              </w:rPr>
              <w:t>Standard score</w:t>
            </w:r>
          </w:p>
        </w:tc>
        <w:tc>
          <w:tcPr>
            <w:tcW w:w="1436" w:type="dxa"/>
            <w:tcBorders>
              <w:top w:val="single" w:sz="2" w:space="0" w:color="000000"/>
              <w:left w:val="single" w:sz="2" w:space="0" w:color="000000"/>
            </w:tcBorders>
            <w:shd w:val="clear" w:color="auto" w:fill="F2F2F2"/>
            <w:tcMar>
              <w:left w:w="54" w:type="dxa"/>
            </w:tcMar>
          </w:tcPr>
          <w:p w14:paraId="1E88ABF2" w14:textId="77777777" w:rsidR="00A96200" w:rsidRPr="00A96200" w:rsidRDefault="00A96200" w:rsidP="00A96200">
            <w:pPr>
              <w:jc w:val="center"/>
              <w:rPr>
                <w:b/>
                <w:bCs/>
                <w:color w:val="000000"/>
                <w:sz w:val="18"/>
                <w:szCs w:val="18"/>
                <w:lang w:eastAsia="zh-CN" w:bidi="hi-IN"/>
              </w:rPr>
            </w:pPr>
            <w:r w:rsidRPr="00A96200">
              <w:rPr>
                <w:b/>
                <w:bCs/>
                <w:color w:val="000000"/>
                <w:sz w:val="18"/>
                <w:szCs w:val="18"/>
                <w:lang w:eastAsia="zh-CN" w:bidi="hi-IN"/>
              </w:rPr>
              <w:t>%</w:t>
            </w:r>
            <w:proofErr w:type="spellStart"/>
            <w:r w:rsidRPr="00A96200">
              <w:rPr>
                <w:b/>
                <w:bCs/>
                <w:color w:val="000000"/>
                <w:sz w:val="18"/>
                <w:szCs w:val="18"/>
                <w:lang w:eastAsia="zh-CN" w:bidi="hi-IN"/>
              </w:rPr>
              <w:t>ile</w:t>
            </w:r>
            <w:proofErr w:type="spellEnd"/>
            <w:r w:rsidRPr="00A96200">
              <w:rPr>
                <w:b/>
                <w:bCs/>
                <w:color w:val="000000"/>
                <w:sz w:val="18"/>
                <w:szCs w:val="18"/>
                <w:lang w:eastAsia="zh-CN" w:bidi="hi-IN"/>
              </w:rPr>
              <w:t xml:space="preserve"> rank</w:t>
            </w:r>
          </w:p>
        </w:tc>
        <w:tc>
          <w:tcPr>
            <w:tcW w:w="1617" w:type="dxa"/>
            <w:tcBorders>
              <w:top w:val="single" w:sz="2" w:space="0" w:color="000000"/>
              <w:left w:val="single" w:sz="2" w:space="0" w:color="000000"/>
              <w:right w:val="single" w:sz="2" w:space="0" w:color="000000"/>
            </w:tcBorders>
            <w:shd w:val="clear" w:color="auto" w:fill="F2F2F2"/>
            <w:tcMar>
              <w:left w:w="54" w:type="dxa"/>
            </w:tcMar>
          </w:tcPr>
          <w:p w14:paraId="7C39229A" w14:textId="77777777" w:rsidR="00A96200" w:rsidRPr="00A96200" w:rsidRDefault="00A96200" w:rsidP="00A96200">
            <w:pPr>
              <w:jc w:val="center"/>
              <w:rPr>
                <w:b/>
                <w:bCs/>
                <w:color w:val="000000"/>
                <w:sz w:val="18"/>
                <w:szCs w:val="18"/>
                <w:lang w:eastAsia="zh-CN" w:bidi="hi-IN"/>
              </w:rPr>
            </w:pPr>
            <w:r w:rsidRPr="00A96200">
              <w:rPr>
                <w:b/>
                <w:bCs/>
                <w:color w:val="000000"/>
                <w:sz w:val="18"/>
                <w:szCs w:val="18"/>
                <w:lang w:eastAsia="zh-CN" w:bidi="hi-IN"/>
              </w:rPr>
              <w:t>Grade score</w:t>
            </w:r>
          </w:p>
        </w:tc>
      </w:tr>
      <w:tr w:rsidR="00A96200" w:rsidRPr="00A96200" w14:paraId="71E93CFB" w14:textId="77777777" w:rsidTr="00D1416E">
        <w:trPr>
          <w:jc w:val="center"/>
        </w:trPr>
        <w:tc>
          <w:tcPr>
            <w:tcW w:w="2610" w:type="dxa"/>
            <w:tcBorders>
              <w:top w:val="single" w:sz="2" w:space="0" w:color="000000"/>
              <w:left w:val="single" w:sz="2" w:space="0" w:color="000000"/>
            </w:tcBorders>
            <w:shd w:val="clear" w:color="auto" w:fill="FFFFFF"/>
            <w:tcMar>
              <w:left w:w="54" w:type="dxa"/>
            </w:tcMar>
          </w:tcPr>
          <w:p w14:paraId="63A061A4" w14:textId="77777777" w:rsidR="00A96200" w:rsidRPr="00A96200" w:rsidRDefault="00A96200" w:rsidP="00A96200">
            <w:pPr>
              <w:rPr>
                <w:b/>
                <w:bCs/>
                <w:color w:val="000000"/>
                <w:sz w:val="18"/>
                <w:szCs w:val="18"/>
                <w:lang w:eastAsia="zh-CN" w:bidi="hi-IN"/>
              </w:rPr>
            </w:pPr>
            <w:r w:rsidRPr="00A96200">
              <w:rPr>
                <w:b/>
                <w:bCs/>
                <w:color w:val="000000"/>
                <w:sz w:val="18"/>
                <w:szCs w:val="18"/>
                <w:lang w:eastAsia="zh-CN" w:bidi="hi-IN"/>
              </w:rPr>
              <w:t>Word Reading</w:t>
            </w:r>
          </w:p>
        </w:tc>
        <w:tc>
          <w:tcPr>
            <w:tcW w:w="1530" w:type="dxa"/>
            <w:tcBorders>
              <w:top w:val="single" w:sz="2" w:space="0" w:color="000000"/>
              <w:left w:val="single" w:sz="2" w:space="0" w:color="000000"/>
            </w:tcBorders>
            <w:shd w:val="clear" w:color="auto" w:fill="FFFFFF"/>
            <w:tcMar>
              <w:left w:w="54" w:type="dxa"/>
            </w:tcMar>
          </w:tcPr>
          <w:p w14:paraId="1ACEBC7A" w14:textId="77777777" w:rsidR="00A96200" w:rsidRPr="00A96200" w:rsidRDefault="00A96200" w:rsidP="00A96200">
            <w:pPr>
              <w:jc w:val="center"/>
              <w:rPr>
                <w:color w:val="000000"/>
                <w:sz w:val="18"/>
                <w:szCs w:val="18"/>
                <w:lang w:eastAsia="zh-CN" w:bidi="hi-IN"/>
              </w:rPr>
            </w:pPr>
            <w:r w:rsidRPr="00A96200">
              <w:rPr>
                <w:color w:val="000000"/>
                <w:sz w:val="18"/>
                <w:szCs w:val="18"/>
                <w:lang w:eastAsia="zh-CN" w:bidi="hi-IN"/>
              </w:rPr>
              <w:t>57</w:t>
            </w:r>
          </w:p>
        </w:tc>
        <w:tc>
          <w:tcPr>
            <w:tcW w:w="1440" w:type="dxa"/>
            <w:tcBorders>
              <w:top w:val="single" w:sz="2" w:space="0" w:color="000000"/>
              <w:left w:val="single" w:sz="2" w:space="0" w:color="000000"/>
            </w:tcBorders>
            <w:shd w:val="clear" w:color="auto" w:fill="FFFFFF"/>
            <w:tcMar>
              <w:left w:w="54" w:type="dxa"/>
            </w:tcMar>
          </w:tcPr>
          <w:p w14:paraId="08215D61" w14:textId="77777777" w:rsidR="00A96200" w:rsidRPr="00A96200" w:rsidRDefault="00A96200" w:rsidP="00A96200">
            <w:pPr>
              <w:jc w:val="center"/>
              <w:rPr>
                <w:color w:val="000000"/>
                <w:sz w:val="18"/>
                <w:szCs w:val="18"/>
                <w:lang w:eastAsia="zh-CN" w:bidi="hi-IN"/>
              </w:rPr>
            </w:pPr>
            <w:r w:rsidRPr="00A96200">
              <w:rPr>
                <w:color w:val="000000"/>
                <w:sz w:val="18"/>
                <w:szCs w:val="18"/>
                <w:lang w:eastAsia="zh-CN" w:bidi="hi-IN"/>
              </w:rPr>
              <w:t>96</w:t>
            </w:r>
          </w:p>
        </w:tc>
        <w:tc>
          <w:tcPr>
            <w:tcW w:w="1436" w:type="dxa"/>
            <w:tcBorders>
              <w:top w:val="single" w:sz="2" w:space="0" w:color="000000"/>
              <w:left w:val="single" w:sz="2" w:space="0" w:color="000000"/>
            </w:tcBorders>
            <w:shd w:val="clear" w:color="auto" w:fill="FFFFFF"/>
            <w:tcMar>
              <w:left w:w="54" w:type="dxa"/>
            </w:tcMar>
          </w:tcPr>
          <w:p w14:paraId="0308098A" w14:textId="77777777" w:rsidR="00A96200" w:rsidRPr="00A96200" w:rsidRDefault="00A96200" w:rsidP="00A96200">
            <w:pPr>
              <w:jc w:val="center"/>
              <w:rPr>
                <w:color w:val="000000"/>
                <w:sz w:val="18"/>
                <w:szCs w:val="18"/>
                <w:lang w:eastAsia="zh-CN" w:bidi="hi-IN"/>
              </w:rPr>
            </w:pPr>
            <w:r w:rsidRPr="00A96200">
              <w:rPr>
                <w:color w:val="000000"/>
                <w:sz w:val="18"/>
                <w:szCs w:val="18"/>
                <w:lang w:eastAsia="zh-CN" w:bidi="hi-IN"/>
              </w:rPr>
              <w:t>39</w:t>
            </w:r>
            <w:r w:rsidRPr="00A96200">
              <w:rPr>
                <w:color w:val="000000"/>
                <w:sz w:val="18"/>
                <w:szCs w:val="18"/>
                <w:vertAlign w:val="superscript"/>
                <w:lang w:eastAsia="zh-CN" w:bidi="hi-IN"/>
              </w:rPr>
              <w:t>th</w:t>
            </w:r>
          </w:p>
        </w:tc>
        <w:tc>
          <w:tcPr>
            <w:tcW w:w="1617" w:type="dxa"/>
            <w:tcBorders>
              <w:top w:val="single" w:sz="2" w:space="0" w:color="000000"/>
              <w:left w:val="single" w:sz="2" w:space="0" w:color="000000"/>
              <w:right w:val="single" w:sz="2" w:space="0" w:color="000000"/>
            </w:tcBorders>
            <w:shd w:val="clear" w:color="auto" w:fill="FFFFFF"/>
            <w:tcMar>
              <w:left w:w="54" w:type="dxa"/>
            </w:tcMar>
          </w:tcPr>
          <w:p w14:paraId="6662A88E" w14:textId="77777777" w:rsidR="00A96200" w:rsidRPr="00A96200" w:rsidRDefault="00A96200" w:rsidP="00A96200">
            <w:pPr>
              <w:jc w:val="center"/>
              <w:rPr>
                <w:color w:val="000000"/>
                <w:sz w:val="18"/>
                <w:szCs w:val="18"/>
                <w:lang w:eastAsia="zh-CN" w:bidi="hi-IN"/>
              </w:rPr>
            </w:pPr>
            <w:r w:rsidRPr="00A96200">
              <w:rPr>
                <w:color w:val="000000"/>
                <w:sz w:val="18"/>
                <w:szCs w:val="18"/>
                <w:lang w:eastAsia="zh-CN" w:bidi="hi-IN"/>
              </w:rPr>
              <w:t>&gt;12.9</w:t>
            </w:r>
          </w:p>
        </w:tc>
      </w:tr>
      <w:tr w:rsidR="00A96200" w:rsidRPr="00A96200" w14:paraId="7AED7737" w14:textId="77777777" w:rsidTr="00D1416E">
        <w:trPr>
          <w:jc w:val="center"/>
        </w:trPr>
        <w:tc>
          <w:tcPr>
            <w:tcW w:w="2610" w:type="dxa"/>
            <w:tcBorders>
              <w:top w:val="single" w:sz="2" w:space="0" w:color="000000"/>
              <w:left w:val="single" w:sz="2" w:space="0" w:color="000000"/>
            </w:tcBorders>
            <w:shd w:val="clear" w:color="auto" w:fill="FFFFFF"/>
            <w:tcMar>
              <w:left w:w="54" w:type="dxa"/>
            </w:tcMar>
          </w:tcPr>
          <w:p w14:paraId="1BD56185" w14:textId="77777777" w:rsidR="00A96200" w:rsidRPr="00A96200" w:rsidRDefault="00A96200" w:rsidP="00A96200">
            <w:pPr>
              <w:rPr>
                <w:b/>
                <w:bCs/>
                <w:color w:val="000000"/>
                <w:sz w:val="18"/>
                <w:szCs w:val="18"/>
                <w:lang w:eastAsia="zh-CN" w:bidi="hi-IN"/>
              </w:rPr>
            </w:pPr>
            <w:r w:rsidRPr="00A96200">
              <w:rPr>
                <w:b/>
                <w:bCs/>
                <w:color w:val="000000"/>
                <w:sz w:val="18"/>
                <w:szCs w:val="18"/>
                <w:lang w:eastAsia="zh-CN" w:bidi="hi-IN"/>
              </w:rPr>
              <w:t>Sentence Comprehension</w:t>
            </w:r>
          </w:p>
        </w:tc>
        <w:tc>
          <w:tcPr>
            <w:tcW w:w="1530" w:type="dxa"/>
            <w:tcBorders>
              <w:top w:val="single" w:sz="2" w:space="0" w:color="000000"/>
              <w:left w:val="single" w:sz="2" w:space="0" w:color="000000"/>
            </w:tcBorders>
            <w:shd w:val="clear" w:color="auto" w:fill="FFFFFF"/>
            <w:tcMar>
              <w:left w:w="54" w:type="dxa"/>
            </w:tcMar>
          </w:tcPr>
          <w:p w14:paraId="640AFA5D" w14:textId="77777777" w:rsidR="00A96200" w:rsidRPr="00A96200" w:rsidRDefault="00A96200" w:rsidP="00A96200">
            <w:pPr>
              <w:jc w:val="center"/>
              <w:rPr>
                <w:color w:val="000000"/>
                <w:sz w:val="18"/>
                <w:szCs w:val="18"/>
                <w:lang w:eastAsia="zh-CN" w:bidi="hi-IN"/>
              </w:rPr>
            </w:pPr>
            <w:r w:rsidRPr="00A96200">
              <w:rPr>
                <w:color w:val="000000"/>
                <w:sz w:val="18"/>
                <w:szCs w:val="18"/>
                <w:lang w:eastAsia="zh-CN" w:bidi="hi-IN"/>
              </w:rPr>
              <w:t>40</w:t>
            </w:r>
          </w:p>
        </w:tc>
        <w:tc>
          <w:tcPr>
            <w:tcW w:w="1440" w:type="dxa"/>
            <w:tcBorders>
              <w:top w:val="single" w:sz="2" w:space="0" w:color="000000"/>
              <w:left w:val="single" w:sz="2" w:space="0" w:color="000000"/>
            </w:tcBorders>
            <w:shd w:val="clear" w:color="auto" w:fill="FFFFFF"/>
            <w:tcMar>
              <w:left w:w="54" w:type="dxa"/>
            </w:tcMar>
          </w:tcPr>
          <w:p w14:paraId="1433B3D4" w14:textId="77777777" w:rsidR="00A96200" w:rsidRPr="00A96200" w:rsidRDefault="00A96200" w:rsidP="00A96200">
            <w:pPr>
              <w:jc w:val="center"/>
              <w:rPr>
                <w:color w:val="000000"/>
                <w:sz w:val="18"/>
                <w:szCs w:val="18"/>
                <w:lang w:eastAsia="zh-CN" w:bidi="hi-IN"/>
              </w:rPr>
            </w:pPr>
            <w:r w:rsidRPr="00A96200">
              <w:rPr>
                <w:color w:val="000000"/>
                <w:sz w:val="18"/>
                <w:szCs w:val="18"/>
                <w:lang w:eastAsia="zh-CN" w:bidi="hi-IN"/>
              </w:rPr>
              <w:t>93</w:t>
            </w:r>
          </w:p>
        </w:tc>
        <w:tc>
          <w:tcPr>
            <w:tcW w:w="1436" w:type="dxa"/>
            <w:tcBorders>
              <w:top w:val="single" w:sz="2" w:space="0" w:color="000000"/>
              <w:left w:val="single" w:sz="2" w:space="0" w:color="000000"/>
            </w:tcBorders>
            <w:shd w:val="clear" w:color="auto" w:fill="FFFFFF"/>
            <w:tcMar>
              <w:left w:w="54" w:type="dxa"/>
            </w:tcMar>
          </w:tcPr>
          <w:p w14:paraId="1E869107" w14:textId="77777777" w:rsidR="00A96200" w:rsidRPr="00A96200" w:rsidRDefault="00A96200" w:rsidP="00A96200">
            <w:pPr>
              <w:jc w:val="center"/>
              <w:rPr>
                <w:color w:val="000000"/>
                <w:sz w:val="18"/>
                <w:szCs w:val="18"/>
                <w:lang w:eastAsia="zh-CN" w:bidi="hi-IN"/>
              </w:rPr>
            </w:pPr>
            <w:r w:rsidRPr="00A96200">
              <w:rPr>
                <w:color w:val="000000"/>
                <w:sz w:val="18"/>
                <w:szCs w:val="18"/>
                <w:lang w:eastAsia="zh-CN" w:bidi="hi-IN"/>
              </w:rPr>
              <w:t>32</w:t>
            </w:r>
            <w:r w:rsidRPr="00A96200">
              <w:rPr>
                <w:color w:val="000000"/>
                <w:sz w:val="18"/>
                <w:szCs w:val="18"/>
                <w:vertAlign w:val="superscript"/>
                <w:lang w:eastAsia="zh-CN" w:bidi="hi-IN"/>
              </w:rPr>
              <w:t>nd</w:t>
            </w:r>
          </w:p>
        </w:tc>
        <w:tc>
          <w:tcPr>
            <w:tcW w:w="1617" w:type="dxa"/>
            <w:tcBorders>
              <w:top w:val="single" w:sz="2" w:space="0" w:color="000000"/>
              <w:left w:val="single" w:sz="2" w:space="0" w:color="000000"/>
              <w:right w:val="single" w:sz="2" w:space="0" w:color="000000"/>
            </w:tcBorders>
            <w:shd w:val="clear" w:color="auto" w:fill="FFFFFF"/>
            <w:tcMar>
              <w:left w:w="54" w:type="dxa"/>
            </w:tcMar>
          </w:tcPr>
          <w:p w14:paraId="2B76782F" w14:textId="77777777" w:rsidR="00A96200" w:rsidRPr="00A96200" w:rsidRDefault="00A96200" w:rsidP="00A96200">
            <w:pPr>
              <w:jc w:val="center"/>
              <w:rPr>
                <w:color w:val="000000"/>
                <w:sz w:val="18"/>
                <w:szCs w:val="18"/>
                <w:lang w:eastAsia="zh-CN" w:bidi="hi-IN"/>
              </w:rPr>
            </w:pPr>
            <w:r w:rsidRPr="00A96200">
              <w:rPr>
                <w:color w:val="000000"/>
                <w:sz w:val="18"/>
                <w:szCs w:val="18"/>
                <w:lang w:eastAsia="zh-CN" w:bidi="hi-IN"/>
              </w:rPr>
              <w:t>10.9</w:t>
            </w:r>
          </w:p>
        </w:tc>
      </w:tr>
      <w:tr w:rsidR="00A96200" w:rsidRPr="00A96200" w14:paraId="419DFA9B" w14:textId="77777777" w:rsidTr="00D1416E">
        <w:trPr>
          <w:jc w:val="center"/>
        </w:trPr>
        <w:tc>
          <w:tcPr>
            <w:tcW w:w="2610" w:type="dxa"/>
            <w:tcBorders>
              <w:top w:val="single" w:sz="2" w:space="0" w:color="000000"/>
              <w:left w:val="single" w:sz="2" w:space="0" w:color="000000"/>
            </w:tcBorders>
            <w:shd w:val="clear" w:color="auto" w:fill="FFFFFF"/>
            <w:tcMar>
              <w:left w:w="54" w:type="dxa"/>
            </w:tcMar>
          </w:tcPr>
          <w:p w14:paraId="03037883" w14:textId="77777777" w:rsidR="00A96200" w:rsidRPr="00A96200" w:rsidRDefault="00A96200" w:rsidP="00A96200">
            <w:pPr>
              <w:rPr>
                <w:b/>
                <w:bCs/>
                <w:color w:val="000000"/>
                <w:sz w:val="18"/>
                <w:szCs w:val="18"/>
                <w:lang w:eastAsia="zh-CN" w:bidi="hi-IN"/>
              </w:rPr>
            </w:pPr>
            <w:r w:rsidRPr="00A96200">
              <w:rPr>
                <w:b/>
                <w:bCs/>
                <w:color w:val="000000"/>
                <w:sz w:val="18"/>
                <w:szCs w:val="18"/>
                <w:lang w:eastAsia="zh-CN" w:bidi="hi-IN"/>
              </w:rPr>
              <w:t>Spelling</w:t>
            </w:r>
          </w:p>
        </w:tc>
        <w:tc>
          <w:tcPr>
            <w:tcW w:w="1530" w:type="dxa"/>
            <w:tcBorders>
              <w:top w:val="single" w:sz="2" w:space="0" w:color="000000"/>
              <w:left w:val="single" w:sz="2" w:space="0" w:color="000000"/>
            </w:tcBorders>
            <w:shd w:val="clear" w:color="auto" w:fill="FFFFFF"/>
            <w:tcMar>
              <w:left w:w="54" w:type="dxa"/>
            </w:tcMar>
          </w:tcPr>
          <w:p w14:paraId="3732F310" w14:textId="77777777" w:rsidR="00A96200" w:rsidRPr="00A96200" w:rsidRDefault="00A96200" w:rsidP="00A96200">
            <w:pPr>
              <w:jc w:val="center"/>
              <w:rPr>
                <w:color w:val="000000"/>
                <w:sz w:val="18"/>
                <w:szCs w:val="18"/>
                <w:lang w:eastAsia="zh-CN" w:bidi="hi-IN"/>
              </w:rPr>
            </w:pPr>
            <w:r w:rsidRPr="00A96200">
              <w:rPr>
                <w:color w:val="000000"/>
                <w:sz w:val="18"/>
                <w:szCs w:val="18"/>
                <w:lang w:eastAsia="zh-CN" w:bidi="hi-IN"/>
              </w:rPr>
              <w:t>40</w:t>
            </w:r>
          </w:p>
        </w:tc>
        <w:tc>
          <w:tcPr>
            <w:tcW w:w="1440" w:type="dxa"/>
            <w:tcBorders>
              <w:top w:val="single" w:sz="2" w:space="0" w:color="000000"/>
              <w:left w:val="single" w:sz="2" w:space="0" w:color="000000"/>
            </w:tcBorders>
            <w:shd w:val="clear" w:color="auto" w:fill="FFFFFF"/>
            <w:tcMar>
              <w:left w:w="54" w:type="dxa"/>
            </w:tcMar>
          </w:tcPr>
          <w:p w14:paraId="38A36C81" w14:textId="77777777" w:rsidR="00A96200" w:rsidRPr="00A96200" w:rsidRDefault="00A96200" w:rsidP="00A96200">
            <w:pPr>
              <w:jc w:val="center"/>
              <w:rPr>
                <w:color w:val="000000"/>
                <w:sz w:val="18"/>
                <w:szCs w:val="18"/>
                <w:lang w:eastAsia="zh-CN" w:bidi="hi-IN"/>
              </w:rPr>
            </w:pPr>
            <w:r w:rsidRPr="00A96200">
              <w:rPr>
                <w:color w:val="000000"/>
                <w:sz w:val="18"/>
                <w:szCs w:val="18"/>
                <w:lang w:eastAsia="zh-CN" w:bidi="hi-IN"/>
              </w:rPr>
              <w:t>93</w:t>
            </w:r>
          </w:p>
        </w:tc>
        <w:tc>
          <w:tcPr>
            <w:tcW w:w="1436" w:type="dxa"/>
            <w:tcBorders>
              <w:top w:val="single" w:sz="2" w:space="0" w:color="000000"/>
              <w:left w:val="single" w:sz="2" w:space="0" w:color="000000"/>
            </w:tcBorders>
            <w:shd w:val="clear" w:color="auto" w:fill="FFFFFF"/>
            <w:tcMar>
              <w:left w:w="54" w:type="dxa"/>
            </w:tcMar>
          </w:tcPr>
          <w:p w14:paraId="70866A7A" w14:textId="77777777" w:rsidR="00A96200" w:rsidRPr="00A96200" w:rsidRDefault="00A96200" w:rsidP="00A96200">
            <w:pPr>
              <w:jc w:val="center"/>
              <w:rPr>
                <w:color w:val="000000"/>
                <w:sz w:val="18"/>
                <w:szCs w:val="18"/>
                <w:lang w:eastAsia="zh-CN" w:bidi="hi-IN"/>
              </w:rPr>
            </w:pPr>
            <w:r w:rsidRPr="00A96200">
              <w:rPr>
                <w:color w:val="000000"/>
                <w:sz w:val="18"/>
                <w:szCs w:val="18"/>
                <w:lang w:eastAsia="zh-CN" w:bidi="hi-IN"/>
              </w:rPr>
              <w:t>32</w:t>
            </w:r>
            <w:r w:rsidRPr="00A96200">
              <w:rPr>
                <w:color w:val="000000"/>
                <w:sz w:val="18"/>
                <w:szCs w:val="18"/>
                <w:vertAlign w:val="superscript"/>
                <w:lang w:eastAsia="zh-CN" w:bidi="hi-IN"/>
              </w:rPr>
              <w:t>nd</w:t>
            </w:r>
          </w:p>
        </w:tc>
        <w:tc>
          <w:tcPr>
            <w:tcW w:w="1617" w:type="dxa"/>
            <w:tcBorders>
              <w:top w:val="single" w:sz="2" w:space="0" w:color="000000"/>
              <w:left w:val="single" w:sz="2" w:space="0" w:color="000000"/>
              <w:right w:val="single" w:sz="2" w:space="0" w:color="000000"/>
            </w:tcBorders>
            <w:shd w:val="clear" w:color="auto" w:fill="FFFFFF"/>
            <w:tcMar>
              <w:left w:w="54" w:type="dxa"/>
            </w:tcMar>
          </w:tcPr>
          <w:p w14:paraId="6FAFAD73" w14:textId="77777777" w:rsidR="00A96200" w:rsidRPr="00A96200" w:rsidRDefault="00A96200" w:rsidP="00A96200">
            <w:pPr>
              <w:jc w:val="center"/>
              <w:rPr>
                <w:color w:val="000000"/>
                <w:sz w:val="18"/>
                <w:szCs w:val="18"/>
                <w:lang w:eastAsia="zh-CN" w:bidi="hi-IN"/>
              </w:rPr>
            </w:pPr>
            <w:r w:rsidRPr="00A96200">
              <w:rPr>
                <w:color w:val="000000"/>
                <w:sz w:val="18"/>
                <w:szCs w:val="18"/>
                <w:lang w:eastAsia="zh-CN" w:bidi="hi-IN"/>
              </w:rPr>
              <w:t>9.4</w:t>
            </w:r>
          </w:p>
        </w:tc>
      </w:tr>
      <w:tr w:rsidR="00A96200" w:rsidRPr="00A96200" w14:paraId="69DA7B2F" w14:textId="77777777" w:rsidTr="00D1416E">
        <w:trPr>
          <w:trHeight w:val="179"/>
          <w:jc w:val="center"/>
        </w:trPr>
        <w:tc>
          <w:tcPr>
            <w:tcW w:w="2610" w:type="dxa"/>
            <w:tcBorders>
              <w:top w:val="single" w:sz="2" w:space="0" w:color="000000"/>
              <w:left w:val="single" w:sz="2" w:space="0" w:color="000000"/>
            </w:tcBorders>
            <w:shd w:val="clear" w:color="auto" w:fill="FFFFFF"/>
            <w:tcMar>
              <w:left w:w="54" w:type="dxa"/>
            </w:tcMar>
          </w:tcPr>
          <w:p w14:paraId="64A3E073" w14:textId="77777777" w:rsidR="00A96200" w:rsidRPr="00A96200" w:rsidRDefault="00A96200" w:rsidP="00A96200">
            <w:pPr>
              <w:rPr>
                <w:rFonts w:ascii="Liberation Serif" w:eastAsia="Arial Unicode MS" w:hAnsi="Liberation Serif" w:cs="Arial Unicode MS" w:hint="eastAsia"/>
                <w:szCs w:val="24"/>
                <w:lang w:eastAsia="zh-CN" w:bidi="hi-IN"/>
              </w:rPr>
            </w:pPr>
            <w:r w:rsidRPr="00A96200">
              <w:rPr>
                <w:b/>
                <w:bCs/>
                <w:color w:val="000000"/>
                <w:sz w:val="18"/>
                <w:szCs w:val="18"/>
                <w:lang w:eastAsia="zh-CN" w:bidi="hi-IN"/>
              </w:rPr>
              <w:t>Math Computation</w:t>
            </w:r>
            <w:r w:rsidRPr="00A96200">
              <w:rPr>
                <w:b/>
                <w:bCs/>
                <w:color w:val="000000"/>
                <w:sz w:val="18"/>
                <w:szCs w:val="18"/>
                <w:vertAlign w:val="superscript"/>
                <w:lang w:eastAsia="zh-CN" w:bidi="hi-IN"/>
              </w:rPr>
              <w:t xml:space="preserve">  </w:t>
            </w:r>
          </w:p>
        </w:tc>
        <w:tc>
          <w:tcPr>
            <w:tcW w:w="1530" w:type="dxa"/>
            <w:tcBorders>
              <w:top w:val="single" w:sz="2" w:space="0" w:color="000000"/>
              <w:left w:val="single" w:sz="2" w:space="0" w:color="000000"/>
            </w:tcBorders>
            <w:shd w:val="clear" w:color="auto" w:fill="FFFFFF"/>
            <w:tcMar>
              <w:left w:w="54" w:type="dxa"/>
            </w:tcMar>
          </w:tcPr>
          <w:p w14:paraId="7DE69B4D" w14:textId="77777777" w:rsidR="00A96200" w:rsidRPr="00A96200" w:rsidRDefault="00A96200" w:rsidP="00A96200">
            <w:pPr>
              <w:jc w:val="center"/>
              <w:rPr>
                <w:color w:val="000000"/>
                <w:sz w:val="18"/>
                <w:szCs w:val="18"/>
                <w:lang w:eastAsia="zh-CN" w:bidi="hi-IN"/>
              </w:rPr>
            </w:pPr>
            <w:r w:rsidRPr="00A96200">
              <w:rPr>
                <w:color w:val="000000"/>
                <w:sz w:val="18"/>
                <w:szCs w:val="18"/>
                <w:lang w:eastAsia="zh-CN" w:bidi="hi-IN"/>
              </w:rPr>
              <w:t>37</w:t>
            </w:r>
          </w:p>
        </w:tc>
        <w:tc>
          <w:tcPr>
            <w:tcW w:w="1440" w:type="dxa"/>
            <w:tcBorders>
              <w:top w:val="single" w:sz="2" w:space="0" w:color="000000"/>
              <w:left w:val="single" w:sz="2" w:space="0" w:color="000000"/>
            </w:tcBorders>
            <w:shd w:val="clear" w:color="auto" w:fill="FFFFFF"/>
            <w:tcMar>
              <w:left w:w="54" w:type="dxa"/>
            </w:tcMar>
          </w:tcPr>
          <w:p w14:paraId="12E0DF06" w14:textId="77777777" w:rsidR="00A96200" w:rsidRPr="00A96200" w:rsidRDefault="00A96200" w:rsidP="00A96200">
            <w:pPr>
              <w:jc w:val="center"/>
              <w:rPr>
                <w:color w:val="000000"/>
                <w:sz w:val="18"/>
                <w:szCs w:val="18"/>
                <w:lang w:eastAsia="zh-CN" w:bidi="hi-IN"/>
              </w:rPr>
            </w:pPr>
            <w:r w:rsidRPr="00A96200">
              <w:rPr>
                <w:color w:val="000000"/>
                <w:sz w:val="18"/>
                <w:szCs w:val="18"/>
                <w:lang w:eastAsia="zh-CN" w:bidi="hi-IN"/>
              </w:rPr>
              <w:t>93</w:t>
            </w:r>
          </w:p>
        </w:tc>
        <w:tc>
          <w:tcPr>
            <w:tcW w:w="1436" w:type="dxa"/>
            <w:tcBorders>
              <w:top w:val="single" w:sz="2" w:space="0" w:color="000000"/>
              <w:left w:val="single" w:sz="2" w:space="0" w:color="000000"/>
            </w:tcBorders>
            <w:shd w:val="clear" w:color="auto" w:fill="FFFFFF"/>
            <w:tcMar>
              <w:left w:w="54" w:type="dxa"/>
            </w:tcMar>
          </w:tcPr>
          <w:p w14:paraId="57D89B02" w14:textId="77777777" w:rsidR="00A96200" w:rsidRPr="00A96200" w:rsidRDefault="00A96200" w:rsidP="00A96200">
            <w:pPr>
              <w:jc w:val="center"/>
              <w:rPr>
                <w:color w:val="000000"/>
                <w:sz w:val="18"/>
                <w:szCs w:val="18"/>
                <w:lang w:eastAsia="zh-CN" w:bidi="hi-IN"/>
              </w:rPr>
            </w:pPr>
            <w:r w:rsidRPr="00A96200">
              <w:rPr>
                <w:color w:val="000000"/>
                <w:sz w:val="18"/>
                <w:szCs w:val="18"/>
                <w:lang w:eastAsia="zh-CN" w:bidi="hi-IN"/>
              </w:rPr>
              <w:t>32</w:t>
            </w:r>
            <w:r w:rsidRPr="00A96200">
              <w:rPr>
                <w:color w:val="000000"/>
                <w:sz w:val="18"/>
                <w:szCs w:val="18"/>
                <w:vertAlign w:val="superscript"/>
                <w:lang w:eastAsia="zh-CN" w:bidi="hi-IN"/>
              </w:rPr>
              <w:t>nd</w:t>
            </w:r>
          </w:p>
        </w:tc>
        <w:tc>
          <w:tcPr>
            <w:tcW w:w="1617" w:type="dxa"/>
            <w:tcBorders>
              <w:top w:val="single" w:sz="2" w:space="0" w:color="000000"/>
              <w:left w:val="single" w:sz="2" w:space="0" w:color="000000"/>
              <w:right w:val="single" w:sz="2" w:space="0" w:color="000000"/>
            </w:tcBorders>
            <w:shd w:val="clear" w:color="auto" w:fill="FFFFFF"/>
            <w:tcMar>
              <w:left w:w="54" w:type="dxa"/>
            </w:tcMar>
          </w:tcPr>
          <w:p w14:paraId="2BBF6D8D" w14:textId="77777777" w:rsidR="00A96200" w:rsidRPr="00A96200" w:rsidRDefault="00A96200" w:rsidP="00A96200">
            <w:pPr>
              <w:jc w:val="center"/>
              <w:rPr>
                <w:color w:val="000000"/>
                <w:sz w:val="18"/>
                <w:szCs w:val="18"/>
                <w:lang w:eastAsia="zh-CN" w:bidi="hi-IN"/>
              </w:rPr>
            </w:pPr>
            <w:r w:rsidRPr="00A96200">
              <w:rPr>
                <w:color w:val="000000"/>
                <w:sz w:val="18"/>
                <w:szCs w:val="18"/>
                <w:lang w:eastAsia="zh-CN" w:bidi="hi-IN"/>
              </w:rPr>
              <w:t>7.2</w:t>
            </w:r>
          </w:p>
        </w:tc>
      </w:tr>
      <w:tr w:rsidR="00A96200" w:rsidRPr="00A96200" w14:paraId="2B2B9ACF" w14:textId="77777777" w:rsidTr="00D1416E">
        <w:trPr>
          <w:jc w:val="center"/>
        </w:trPr>
        <w:tc>
          <w:tcPr>
            <w:tcW w:w="2610" w:type="dxa"/>
            <w:tcBorders>
              <w:top w:val="single" w:sz="2" w:space="0" w:color="000000"/>
              <w:left w:val="single" w:sz="2" w:space="0" w:color="000000"/>
              <w:bottom w:val="single" w:sz="2" w:space="0" w:color="000000"/>
            </w:tcBorders>
            <w:shd w:val="clear" w:color="auto" w:fill="FFFFFF"/>
            <w:tcMar>
              <w:left w:w="54" w:type="dxa"/>
            </w:tcMar>
          </w:tcPr>
          <w:p w14:paraId="7DB4A66B" w14:textId="77777777" w:rsidR="00A96200" w:rsidRPr="00A96200" w:rsidRDefault="00A96200" w:rsidP="00A96200">
            <w:pPr>
              <w:rPr>
                <w:rFonts w:ascii="Liberation Serif" w:eastAsia="Arial Unicode MS" w:hAnsi="Liberation Serif" w:cs="Arial Unicode MS" w:hint="eastAsia"/>
                <w:szCs w:val="24"/>
                <w:lang w:eastAsia="zh-CN" w:bidi="hi-IN"/>
              </w:rPr>
            </w:pPr>
            <w:r w:rsidRPr="00A96200">
              <w:rPr>
                <w:b/>
                <w:bCs/>
                <w:color w:val="000000"/>
                <w:sz w:val="18"/>
                <w:szCs w:val="18"/>
                <w:lang w:eastAsia="zh-CN" w:bidi="hi-IN"/>
              </w:rPr>
              <w:t>Reading Composite</w:t>
            </w:r>
            <w:r w:rsidRPr="00A96200">
              <w:rPr>
                <w:b/>
                <w:bCs/>
                <w:color w:val="000000"/>
                <w:sz w:val="18"/>
                <w:szCs w:val="18"/>
                <w:vertAlign w:val="superscript"/>
                <w:lang w:eastAsia="zh-CN" w:bidi="hi-IN"/>
              </w:rPr>
              <w:t>*1</w:t>
            </w:r>
            <w:r w:rsidRPr="00A96200">
              <w:rPr>
                <w:b/>
                <w:bCs/>
                <w:color w:val="000000"/>
                <w:sz w:val="18"/>
                <w:szCs w:val="18"/>
                <w:lang w:eastAsia="zh-CN" w:bidi="hi-IN"/>
              </w:rPr>
              <w:t xml:space="preserve"> </w:t>
            </w:r>
          </w:p>
        </w:tc>
        <w:tc>
          <w:tcPr>
            <w:tcW w:w="1530" w:type="dxa"/>
            <w:tcBorders>
              <w:top w:val="single" w:sz="2" w:space="0" w:color="000000"/>
              <w:left w:val="single" w:sz="2" w:space="0" w:color="000000"/>
              <w:bottom w:val="single" w:sz="2" w:space="0" w:color="000000"/>
            </w:tcBorders>
            <w:shd w:val="clear" w:color="auto" w:fill="FFFFFF"/>
            <w:tcMar>
              <w:left w:w="54" w:type="dxa"/>
            </w:tcMar>
          </w:tcPr>
          <w:p w14:paraId="166149BD" w14:textId="77777777" w:rsidR="00A96200" w:rsidRPr="00A96200" w:rsidRDefault="00A96200" w:rsidP="00A96200">
            <w:pPr>
              <w:jc w:val="center"/>
              <w:rPr>
                <w:color w:val="000000"/>
                <w:sz w:val="18"/>
                <w:szCs w:val="18"/>
                <w:lang w:eastAsia="zh-CN" w:bidi="hi-IN"/>
              </w:rPr>
            </w:pPr>
            <w:r w:rsidRPr="00A96200">
              <w:rPr>
                <w:color w:val="000000"/>
                <w:sz w:val="18"/>
                <w:szCs w:val="18"/>
                <w:lang w:eastAsia="zh-CN" w:bidi="hi-IN"/>
              </w:rPr>
              <w:t>184</w:t>
            </w:r>
          </w:p>
        </w:tc>
        <w:tc>
          <w:tcPr>
            <w:tcW w:w="1440" w:type="dxa"/>
            <w:tcBorders>
              <w:top w:val="single" w:sz="2" w:space="0" w:color="000000"/>
              <w:left w:val="single" w:sz="2" w:space="0" w:color="000000"/>
              <w:bottom w:val="single" w:sz="2" w:space="0" w:color="000000"/>
            </w:tcBorders>
            <w:shd w:val="clear" w:color="auto" w:fill="FFFFFF"/>
            <w:tcMar>
              <w:left w:w="54" w:type="dxa"/>
            </w:tcMar>
          </w:tcPr>
          <w:p w14:paraId="2D569CAC" w14:textId="77777777" w:rsidR="00A96200" w:rsidRPr="00A96200" w:rsidRDefault="00A96200" w:rsidP="00A96200">
            <w:pPr>
              <w:jc w:val="center"/>
              <w:rPr>
                <w:color w:val="000000"/>
                <w:sz w:val="18"/>
                <w:szCs w:val="18"/>
                <w:lang w:eastAsia="zh-CN" w:bidi="hi-IN"/>
              </w:rPr>
            </w:pPr>
            <w:r w:rsidRPr="00A96200">
              <w:rPr>
                <w:color w:val="000000"/>
                <w:sz w:val="18"/>
                <w:szCs w:val="18"/>
                <w:lang w:eastAsia="zh-CN" w:bidi="hi-IN"/>
              </w:rPr>
              <w:t>91</w:t>
            </w:r>
          </w:p>
        </w:tc>
        <w:tc>
          <w:tcPr>
            <w:tcW w:w="1436" w:type="dxa"/>
            <w:tcBorders>
              <w:top w:val="single" w:sz="2" w:space="0" w:color="000000"/>
              <w:left w:val="single" w:sz="2" w:space="0" w:color="000000"/>
              <w:bottom w:val="single" w:sz="2" w:space="0" w:color="000000"/>
            </w:tcBorders>
            <w:shd w:val="clear" w:color="auto" w:fill="FFFFFF"/>
            <w:tcMar>
              <w:left w:w="54" w:type="dxa"/>
            </w:tcMar>
          </w:tcPr>
          <w:p w14:paraId="6EC5311F" w14:textId="77777777" w:rsidR="00A96200" w:rsidRPr="00A96200" w:rsidRDefault="00A96200" w:rsidP="00A96200">
            <w:pPr>
              <w:jc w:val="center"/>
              <w:rPr>
                <w:color w:val="000000"/>
                <w:sz w:val="18"/>
                <w:szCs w:val="18"/>
                <w:lang w:eastAsia="zh-CN" w:bidi="hi-IN"/>
              </w:rPr>
            </w:pPr>
            <w:r w:rsidRPr="00A96200">
              <w:rPr>
                <w:color w:val="000000"/>
                <w:sz w:val="18"/>
                <w:szCs w:val="18"/>
                <w:lang w:eastAsia="zh-CN" w:bidi="hi-IN"/>
              </w:rPr>
              <w:t>27</w:t>
            </w:r>
            <w:r w:rsidRPr="00A96200">
              <w:rPr>
                <w:color w:val="000000"/>
                <w:sz w:val="18"/>
                <w:szCs w:val="18"/>
                <w:vertAlign w:val="superscript"/>
                <w:lang w:eastAsia="zh-CN" w:bidi="hi-IN"/>
              </w:rPr>
              <w:t>th</w:t>
            </w:r>
          </w:p>
        </w:tc>
        <w:tc>
          <w:tcPr>
            <w:tcW w:w="1617" w:type="dxa"/>
            <w:tcBorders>
              <w:top w:val="single" w:sz="2" w:space="0" w:color="000000"/>
              <w:left w:val="single" w:sz="2" w:space="0" w:color="000000"/>
              <w:bottom w:val="single" w:sz="2" w:space="0" w:color="000000"/>
              <w:right w:val="single" w:sz="2" w:space="0" w:color="000000"/>
            </w:tcBorders>
            <w:shd w:val="clear" w:color="auto" w:fill="FFFFFF"/>
            <w:tcMar>
              <w:left w:w="54" w:type="dxa"/>
            </w:tcMar>
          </w:tcPr>
          <w:p w14:paraId="1DFA6CC6" w14:textId="77777777" w:rsidR="00A96200" w:rsidRPr="00A96200" w:rsidRDefault="00A96200" w:rsidP="00A96200">
            <w:pPr>
              <w:jc w:val="center"/>
              <w:rPr>
                <w:color w:val="000000"/>
                <w:sz w:val="18"/>
                <w:szCs w:val="18"/>
                <w:lang w:eastAsia="zh-CN" w:bidi="hi-IN"/>
              </w:rPr>
            </w:pPr>
            <w:r w:rsidRPr="00A96200">
              <w:rPr>
                <w:color w:val="000000"/>
                <w:sz w:val="18"/>
                <w:szCs w:val="18"/>
                <w:lang w:eastAsia="zh-CN" w:bidi="hi-IN"/>
              </w:rPr>
              <w:t>12.0</w:t>
            </w:r>
          </w:p>
        </w:tc>
      </w:tr>
    </w:tbl>
    <w:p w14:paraId="42DEB77D" w14:textId="77777777" w:rsidR="00A96200" w:rsidRPr="00A96200" w:rsidRDefault="00A96200" w:rsidP="00A96200">
      <w:pPr>
        <w:ind w:left="720" w:right="1008" w:firstLine="720"/>
        <w:jc w:val="both"/>
        <w:rPr>
          <w:color w:val="000000"/>
          <w:sz w:val="18"/>
          <w:szCs w:val="18"/>
          <w:lang w:eastAsia="zh-CN" w:bidi="hi-IN"/>
        </w:rPr>
      </w:pPr>
      <w:r w:rsidRPr="00A96200">
        <w:rPr>
          <w:color w:val="000000"/>
          <w:sz w:val="18"/>
          <w:szCs w:val="18"/>
          <w:vertAlign w:val="superscript"/>
          <w:lang w:eastAsia="zh-CN" w:bidi="hi-IN"/>
        </w:rPr>
        <w:t>*1</w:t>
      </w:r>
      <w:r w:rsidRPr="00A96200">
        <w:rPr>
          <w:color w:val="000000"/>
          <w:sz w:val="18"/>
          <w:szCs w:val="18"/>
          <w:lang w:eastAsia="zh-CN" w:bidi="hi-IN"/>
        </w:rPr>
        <w:t xml:space="preserve"> Reading Composite is a derived score of Word Reading and Sentence Comprehension, combined. Grade score estimated</w:t>
      </w:r>
    </w:p>
    <w:p w14:paraId="75320A67" w14:textId="77777777" w:rsidR="00A96200" w:rsidRPr="00A96200" w:rsidRDefault="00A96200" w:rsidP="00A96200">
      <w:pPr>
        <w:ind w:right="1008"/>
        <w:jc w:val="both"/>
        <w:rPr>
          <w:color w:val="000000"/>
          <w:sz w:val="18"/>
          <w:szCs w:val="18"/>
          <w:lang w:eastAsia="zh-CN" w:bidi="hi-IN"/>
        </w:rPr>
      </w:pPr>
    </w:p>
    <w:p w14:paraId="1BC60303" w14:textId="77777777" w:rsidR="00A96200" w:rsidRPr="00A96200" w:rsidRDefault="00A96200" w:rsidP="00A96200">
      <w:pPr>
        <w:ind w:left="1008" w:right="1008"/>
        <w:jc w:val="both"/>
        <w:rPr>
          <w:rFonts w:ascii="Liberation Serif" w:eastAsia="Arial Unicode MS" w:hAnsi="Liberation Serif" w:cs="Arial Unicode MS" w:hint="eastAsia"/>
          <w:szCs w:val="24"/>
          <w:lang w:eastAsia="zh-CN" w:bidi="hi-IN"/>
        </w:rPr>
      </w:pPr>
      <w:r w:rsidRPr="00A96200">
        <w:rPr>
          <w:b/>
          <w:bCs/>
          <w:color w:val="000000"/>
          <w:sz w:val="22"/>
          <w:szCs w:val="22"/>
          <w:lang w:eastAsia="zh-CN" w:bidi="hi-IN"/>
        </w:rPr>
        <w:t>Intelligence</w:t>
      </w:r>
      <w:r w:rsidRPr="00A96200">
        <w:rPr>
          <w:color w:val="000000"/>
          <w:sz w:val="22"/>
          <w:szCs w:val="22"/>
          <w:lang w:eastAsia="zh-CN" w:bidi="hi-IN"/>
        </w:rPr>
        <w:t xml:space="preserve">. The Wechsler Abbreviated Scale of Intelligence - Second Edition (WASI-II) is an IQ test designed to assess specific and overall cognitive capabilities. It is a battery of four subtests: Vocabulary, Block Design, Similarities, and Matrix Reasoning. In addition to assessing general or Full-Scale intelligence, the WASI-II is designed to provide estimates of Verbal and Performance abilities consistent with other Wechsler tests. Specifically, the four subtests comprise the Full-Scale IQ </w:t>
      </w:r>
      <w:r w:rsidRPr="00A96200">
        <w:rPr>
          <w:color w:val="000000"/>
          <w:sz w:val="22"/>
          <w:szCs w:val="22"/>
          <w:lang w:eastAsia="zh-CN" w:bidi="hi-IN"/>
        </w:rPr>
        <w:lastRenderedPageBreak/>
        <w:t>(FSIQ-4). The Vocabulary and Similarities subtests are combined to form the Verbal composite score, and the Block Design and Matrix Reasoning subtests are combined to form the Perceptual Reasoning composite score. Mr. Client demonstrated a Verbal composite score of 81 (Low Average; 10</w:t>
      </w:r>
      <w:r w:rsidRPr="00A96200">
        <w:rPr>
          <w:color w:val="000000"/>
          <w:sz w:val="22"/>
          <w:szCs w:val="22"/>
          <w:vertAlign w:val="superscript"/>
          <w:lang w:eastAsia="zh-CN" w:bidi="hi-IN"/>
        </w:rPr>
        <w:t>th</w:t>
      </w:r>
      <w:r w:rsidRPr="00A96200">
        <w:rPr>
          <w:color w:val="000000"/>
          <w:sz w:val="22"/>
          <w:szCs w:val="22"/>
          <w:lang w:eastAsia="zh-CN" w:bidi="hi-IN"/>
        </w:rPr>
        <w:t xml:space="preserve"> percentile), a Perceptual Reasoning score of 88 (Low Average; 21</w:t>
      </w:r>
      <w:r w:rsidRPr="00A96200">
        <w:rPr>
          <w:color w:val="000000"/>
          <w:sz w:val="22"/>
          <w:szCs w:val="22"/>
          <w:vertAlign w:val="superscript"/>
          <w:lang w:eastAsia="zh-CN" w:bidi="hi-IN"/>
        </w:rPr>
        <w:t>st</w:t>
      </w:r>
      <w:r w:rsidRPr="00A96200">
        <w:rPr>
          <w:color w:val="000000"/>
          <w:sz w:val="22"/>
          <w:szCs w:val="22"/>
          <w:lang w:eastAsia="zh-CN" w:bidi="hi-IN"/>
        </w:rPr>
        <w:t xml:space="preserve"> percentile), and a Full-Scale score of 83 (Low Average; 13</w:t>
      </w:r>
      <w:r w:rsidRPr="00A96200">
        <w:rPr>
          <w:color w:val="000000"/>
          <w:sz w:val="22"/>
          <w:szCs w:val="22"/>
          <w:vertAlign w:val="superscript"/>
          <w:lang w:eastAsia="zh-CN" w:bidi="hi-IN"/>
        </w:rPr>
        <w:t>th</w:t>
      </w:r>
      <w:r w:rsidRPr="00A96200">
        <w:rPr>
          <w:color w:val="000000"/>
          <w:sz w:val="22"/>
          <w:szCs w:val="22"/>
          <w:lang w:eastAsia="zh-CN" w:bidi="hi-IN"/>
        </w:rPr>
        <w:t xml:space="preserve"> percentile).</w:t>
      </w:r>
    </w:p>
    <w:p w14:paraId="166E4BA8" w14:textId="77777777" w:rsidR="00A96200" w:rsidRPr="00A96200" w:rsidRDefault="00A96200" w:rsidP="00A96200">
      <w:pPr>
        <w:ind w:left="1008" w:right="1008"/>
        <w:jc w:val="both"/>
        <w:rPr>
          <w:color w:val="000000"/>
          <w:sz w:val="22"/>
          <w:szCs w:val="22"/>
          <w:lang w:eastAsia="zh-CN" w:bidi="hi-IN"/>
        </w:rPr>
      </w:pPr>
    </w:p>
    <w:p w14:paraId="20591D09" w14:textId="77777777" w:rsidR="00A96200" w:rsidRPr="00A96200" w:rsidRDefault="00A96200" w:rsidP="00A96200">
      <w:pPr>
        <w:ind w:left="1008" w:right="1008"/>
        <w:jc w:val="both"/>
        <w:rPr>
          <w:color w:val="000000"/>
          <w:sz w:val="22"/>
          <w:szCs w:val="22"/>
          <w:lang w:eastAsia="zh-CN" w:bidi="hi-IN"/>
        </w:rPr>
      </w:pPr>
      <w:r w:rsidRPr="00A96200">
        <w:rPr>
          <w:b/>
          <w:bCs/>
          <w:color w:val="000000"/>
          <w:sz w:val="22"/>
          <w:szCs w:val="22"/>
          <w:lang w:eastAsia="zh-CN" w:bidi="hi-IN"/>
        </w:rPr>
        <w:t>Vocational Aptitudes</w:t>
      </w:r>
      <w:r w:rsidRPr="00A96200">
        <w:rPr>
          <w:color w:val="000000"/>
          <w:sz w:val="22"/>
          <w:szCs w:val="22"/>
          <w:lang w:eastAsia="zh-CN" w:bidi="hi-IN"/>
        </w:rPr>
        <w:t xml:space="preserve">.  Aptitudes are the capacities or specific abilities that an individual must have </w:t>
      </w:r>
      <w:proofErr w:type="gramStart"/>
      <w:r w:rsidRPr="00A96200">
        <w:rPr>
          <w:color w:val="000000"/>
          <w:sz w:val="22"/>
          <w:szCs w:val="22"/>
          <w:lang w:eastAsia="zh-CN" w:bidi="hi-IN"/>
        </w:rPr>
        <w:t>in order to</w:t>
      </w:r>
      <w:proofErr w:type="gramEnd"/>
      <w:r w:rsidRPr="00A96200">
        <w:rPr>
          <w:color w:val="000000"/>
          <w:sz w:val="22"/>
          <w:szCs w:val="22"/>
          <w:lang w:eastAsia="zh-CN" w:bidi="hi-IN"/>
        </w:rPr>
        <w:t xml:space="preserve"> learn to perform a given work activity. For this analysis, Mr. Client’s previously referenced WRAT-5 scores, WASI-II scores, Purdue Pegboard results, and the Sage Manual Dexterity test results were considered. His scores are compared to competitively employed workers and presented in </w:t>
      </w:r>
      <w:proofErr w:type="spellStart"/>
      <w:r w:rsidRPr="00A96200">
        <w:rPr>
          <w:color w:val="000000"/>
          <w:sz w:val="22"/>
          <w:szCs w:val="22"/>
          <w:lang w:eastAsia="zh-CN" w:bidi="hi-IN"/>
        </w:rPr>
        <w:t>DoL's</w:t>
      </w:r>
      <w:proofErr w:type="spellEnd"/>
      <w:r w:rsidRPr="00A96200">
        <w:rPr>
          <w:color w:val="000000"/>
          <w:sz w:val="22"/>
          <w:szCs w:val="22"/>
          <w:lang w:eastAsia="zh-CN" w:bidi="hi-IN"/>
        </w:rPr>
        <w:t xml:space="preserve"> classification system.</w:t>
      </w:r>
    </w:p>
    <w:p w14:paraId="15BBB42B" w14:textId="77777777" w:rsidR="00A96200" w:rsidRPr="00A96200" w:rsidRDefault="00A96200" w:rsidP="00A96200">
      <w:pPr>
        <w:spacing w:line="228" w:lineRule="auto"/>
        <w:ind w:left="1008" w:right="1008"/>
        <w:jc w:val="both"/>
        <w:rPr>
          <w:color w:val="000000"/>
          <w:sz w:val="22"/>
          <w:szCs w:val="22"/>
          <w:lang w:eastAsia="zh-CN" w:bidi="hi-IN"/>
        </w:rPr>
      </w:pPr>
    </w:p>
    <w:tbl>
      <w:tblPr>
        <w:tblW w:w="8100" w:type="dxa"/>
        <w:tblInd w:w="1693" w:type="dxa"/>
        <w:tblBorders>
          <w:top w:val="single" w:sz="2" w:space="0" w:color="000000"/>
          <w:left w:val="single" w:sz="2" w:space="0" w:color="000000"/>
        </w:tblBorders>
        <w:tblCellMar>
          <w:top w:w="55" w:type="dxa"/>
          <w:left w:w="54" w:type="dxa"/>
          <w:bottom w:w="55" w:type="dxa"/>
          <w:right w:w="55" w:type="dxa"/>
        </w:tblCellMar>
        <w:tblLook w:val="0000" w:firstRow="0" w:lastRow="0" w:firstColumn="0" w:lastColumn="0" w:noHBand="0" w:noVBand="0"/>
      </w:tblPr>
      <w:tblGrid>
        <w:gridCol w:w="2610"/>
        <w:gridCol w:w="2790"/>
        <w:gridCol w:w="2700"/>
      </w:tblGrid>
      <w:tr w:rsidR="00A96200" w:rsidRPr="00A96200" w14:paraId="5A2EF871" w14:textId="77777777" w:rsidTr="00D1416E">
        <w:tc>
          <w:tcPr>
            <w:tcW w:w="2610" w:type="dxa"/>
            <w:tcBorders>
              <w:top w:val="single" w:sz="2" w:space="0" w:color="000000"/>
              <w:left w:val="single" w:sz="2" w:space="0" w:color="000000"/>
            </w:tcBorders>
            <w:shd w:val="clear" w:color="auto" w:fill="E5E5E5"/>
            <w:tcMar>
              <w:left w:w="54" w:type="dxa"/>
            </w:tcMar>
          </w:tcPr>
          <w:p w14:paraId="5CFB9D8D" w14:textId="77777777" w:rsidR="00A96200" w:rsidRPr="00A96200" w:rsidRDefault="00A96200" w:rsidP="00A96200">
            <w:pPr>
              <w:jc w:val="center"/>
              <w:rPr>
                <w:b/>
                <w:bCs/>
                <w:color w:val="000000"/>
                <w:sz w:val="22"/>
                <w:szCs w:val="22"/>
                <w:lang w:eastAsia="zh-CN" w:bidi="hi-IN"/>
              </w:rPr>
            </w:pPr>
            <w:r w:rsidRPr="00A96200">
              <w:rPr>
                <w:b/>
                <w:bCs/>
                <w:color w:val="000000"/>
                <w:sz w:val="22"/>
                <w:szCs w:val="22"/>
                <w:lang w:eastAsia="zh-CN" w:bidi="hi-IN"/>
              </w:rPr>
              <w:t>Aptitude</w:t>
            </w:r>
          </w:p>
        </w:tc>
        <w:tc>
          <w:tcPr>
            <w:tcW w:w="2790" w:type="dxa"/>
            <w:tcBorders>
              <w:top w:val="single" w:sz="2" w:space="0" w:color="000000"/>
              <w:left w:val="single" w:sz="2" w:space="0" w:color="000000"/>
              <w:bottom w:val="single" w:sz="2" w:space="0" w:color="000000"/>
            </w:tcBorders>
            <w:shd w:val="clear" w:color="auto" w:fill="E5E5E5"/>
            <w:tcMar>
              <w:left w:w="54" w:type="dxa"/>
            </w:tcMar>
          </w:tcPr>
          <w:p w14:paraId="3BD81273" w14:textId="77777777" w:rsidR="00A96200" w:rsidRPr="00A96200" w:rsidRDefault="00A96200" w:rsidP="00A96200">
            <w:pPr>
              <w:jc w:val="center"/>
              <w:rPr>
                <w:b/>
                <w:bCs/>
                <w:color w:val="000000"/>
                <w:sz w:val="22"/>
                <w:szCs w:val="22"/>
                <w:lang w:eastAsia="zh-CN" w:bidi="hi-IN"/>
              </w:rPr>
            </w:pPr>
            <w:r w:rsidRPr="00A96200">
              <w:rPr>
                <w:b/>
                <w:bCs/>
                <w:color w:val="000000"/>
                <w:sz w:val="22"/>
                <w:szCs w:val="22"/>
                <w:lang w:eastAsia="zh-CN" w:bidi="hi-IN"/>
              </w:rPr>
              <w:t>Percentile Ranking</w:t>
            </w:r>
          </w:p>
        </w:tc>
        <w:tc>
          <w:tcPr>
            <w:tcW w:w="2700" w:type="dxa"/>
            <w:tcBorders>
              <w:top w:val="single" w:sz="2" w:space="0" w:color="000000"/>
              <w:left w:val="single" w:sz="2" w:space="0" w:color="000000"/>
              <w:right w:val="single" w:sz="2" w:space="0" w:color="000000"/>
            </w:tcBorders>
            <w:shd w:val="clear" w:color="auto" w:fill="E5E5E5"/>
            <w:tcMar>
              <w:left w:w="54" w:type="dxa"/>
            </w:tcMar>
          </w:tcPr>
          <w:p w14:paraId="6B4892A7" w14:textId="77777777" w:rsidR="00A96200" w:rsidRPr="00A96200" w:rsidRDefault="00A96200" w:rsidP="00A96200">
            <w:pPr>
              <w:jc w:val="center"/>
              <w:rPr>
                <w:b/>
                <w:bCs/>
                <w:color w:val="000000"/>
                <w:sz w:val="22"/>
                <w:szCs w:val="22"/>
                <w:lang w:eastAsia="zh-CN" w:bidi="hi-IN"/>
              </w:rPr>
            </w:pPr>
            <w:r w:rsidRPr="00A96200">
              <w:rPr>
                <w:b/>
                <w:bCs/>
                <w:color w:val="000000"/>
                <w:sz w:val="22"/>
                <w:szCs w:val="22"/>
                <w:lang w:eastAsia="zh-CN" w:bidi="hi-IN"/>
              </w:rPr>
              <w:t>Normative Comparison</w:t>
            </w:r>
          </w:p>
        </w:tc>
      </w:tr>
      <w:tr w:rsidR="00A96200" w:rsidRPr="00A96200" w14:paraId="3664DBAB" w14:textId="77777777" w:rsidTr="00D1416E">
        <w:tc>
          <w:tcPr>
            <w:tcW w:w="2610" w:type="dxa"/>
            <w:tcBorders>
              <w:top w:val="single" w:sz="2" w:space="0" w:color="000000"/>
              <w:left w:val="single" w:sz="2" w:space="0" w:color="000000"/>
            </w:tcBorders>
            <w:shd w:val="clear" w:color="auto" w:fill="FFFFFF"/>
            <w:tcMar>
              <w:left w:w="54" w:type="dxa"/>
            </w:tcMar>
          </w:tcPr>
          <w:p w14:paraId="56FDF6EB" w14:textId="77777777" w:rsidR="00A96200" w:rsidRPr="00A96200" w:rsidRDefault="00A96200" w:rsidP="00A96200">
            <w:pPr>
              <w:rPr>
                <w:color w:val="000000"/>
                <w:sz w:val="18"/>
                <w:szCs w:val="18"/>
                <w:lang w:eastAsia="zh-CN" w:bidi="hi-IN"/>
              </w:rPr>
            </w:pPr>
            <w:r w:rsidRPr="00A96200">
              <w:rPr>
                <w:color w:val="000000"/>
                <w:sz w:val="18"/>
                <w:szCs w:val="18"/>
                <w:lang w:eastAsia="zh-CN" w:bidi="hi-IN"/>
              </w:rPr>
              <w:t xml:space="preserve">General Learning </w:t>
            </w:r>
          </w:p>
        </w:tc>
        <w:tc>
          <w:tcPr>
            <w:tcW w:w="2790" w:type="dxa"/>
            <w:tcBorders>
              <w:top w:val="single" w:sz="2" w:space="0" w:color="000000"/>
              <w:left w:val="single" w:sz="2" w:space="0" w:color="000000"/>
              <w:bottom w:val="single" w:sz="4" w:space="0" w:color="auto"/>
            </w:tcBorders>
            <w:shd w:val="clear" w:color="auto" w:fill="FFFFFF"/>
            <w:tcMar>
              <w:left w:w="54" w:type="dxa"/>
            </w:tcMar>
          </w:tcPr>
          <w:p w14:paraId="67F6767A" w14:textId="77777777" w:rsidR="00A96200" w:rsidRPr="00A96200" w:rsidRDefault="00A96200" w:rsidP="00A96200">
            <w:pPr>
              <w:jc w:val="center"/>
              <w:rPr>
                <w:sz w:val="18"/>
                <w:szCs w:val="18"/>
                <w:lang w:eastAsia="zh-CN" w:bidi="hi-IN"/>
              </w:rPr>
            </w:pPr>
            <w:r w:rsidRPr="00A96200">
              <w:rPr>
                <w:sz w:val="18"/>
                <w:szCs w:val="18"/>
                <w:lang w:eastAsia="zh-CN" w:bidi="hi-IN"/>
              </w:rPr>
              <w:t>11-33%</w:t>
            </w:r>
          </w:p>
        </w:tc>
        <w:tc>
          <w:tcPr>
            <w:tcW w:w="2700" w:type="dxa"/>
            <w:tcBorders>
              <w:top w:val="single" w:sz="2" w:space="0" w:color="000000"/>
              <w:left w:val="single" w:sz="2" w:space="0" w:color="000000"/>
              <w:right w:val="single" w:sz="2" w:space="0" w:color="000000"/>
            </w:tcBorders>
            <w:shd w:val="clear" w:color="auto" w:fill="FFFFFF"/>
            <w:tcMar>
              <w:left w:w="54" w:type="dxa"/>
            </w:tcMar>
          </w:tcPr>
          <w:p w14:paraId="752C0FBE" w14:textId="77777777" w:rsidR="00A96200" w:rsidRPr="00A96200" w:rsidRDefault="00A96200" w:rsidP="00A96200">
            <w:pPr>
              <w:jc w:val="center"/>
              <w:rPr>
                <w:sz w:val="18"/>
                <w:szCs w:val="18"/>
                <w:lang w:eastAsia="zh-CN" w:bidi="hi-IN"/>
              </w:rPr>
            </w:pPr>
            <w:r w:rsidRPr="00A96200">
              <w:rPr>
                <w:sz w:val="18"/>
                <w:szCs w:val="18"/>
                <w:lang w:eastAsia="zh-CN" w:bidi="hi-IN"/>
              </w:rPr>
              <w:t>Below Average</w:t>
            </w:r>
          </w:p>
        </w:tc>
      </w:tr>
      <w:tr w:rsidR="00A96200" w:rsidRPr="00A96200" w14:paraId="05C333E9" w14:textId="77777777" w:rsidTr="00D1416E">
        <w:tc>
          <w:tcPr>
            <w:tcW w:w="2610" w:type="dxa"/>
            <w:tcBorders>
              <w:top w:val="single" w:sz="2" w:space="0" w:color="000000"/>
              <w:left w:val="single" w:sz="2" w:space="0" w:color="000000"/>
            </w:tcBorders>
            <w:shd w:val="clear" w:color="auto" w:fill="FFFFFF"/>
            <w:tcMar>
              <w:left w:w="54" w:type="dxa"/>
            </w:tcMar>
          </w:tcPr>
          <w:p w14:paraId="564BFB79" w14:textId="77777777" w:rsidR="00A96200" w:rsidRPr="00A96200" w:rsidRDefault="00A96200" w:rsidP="00A96200">
            <w:pPr>
              <w:rPr>
                <w:color w:val="000000"/>
                <w:sz w:val="18"/>
                <w:szCs w:val="18"/>
                <w:lang w:eastAsia="zh-CN" w:bidi="hi-IN"/>
              </w:rPr>
            </w:pPr>
            <w:r w:rsidRPr="00A96200">
              <w:rPr>
                <w:color w:val="000000"/>
                <w:sz w:val="18"/>
                <w:szCs w:val="18"/>
                <w:lang w:eastAsia="zh-CN" w:bidi="hi-IN"/>
              </w:rPr>
              <w:t>Verbal</w:t>
            </w:r>
          </w:p>
        </w:tc>
        <w:tc>
          <w:tcPr>
            <w:tcW w:w="2790" w:type="dxa"/>
            <w:tcBorders>
              <w:top w:val="single" w:sz="4" w:space="0" w:color="auto"/>
              <w:left w:val="single" w:sz="2" w:space="0" w:color="000000"/>
              <w:bottom w:val="single" w:sz="4" w:space="0" w:color="auto"/>
            </w:tcBorders>
            <w:shd w:val="clear" w:color="auto" w:fill="FFFFFF"/>
            <w:tcMar>
              <w:left w:w="54" w:type="dxa"/>
            </w:tcMar>
          </w:tcPr>
          <w:p w14:paraId="3BFB2E51" w14:textId="77777777" w:rsidR="00A96200" w:rsidRPr="00A96200" w:rsidRDefault="00A96200" w:rsidP="00A96200">
            <w:pPr>
              <w:jc w:val="center"/>
              <w:rPr>
                <w:sz w:val="18"/>
                <w:szCs w:val="18"/>
                <w:lang w:eastAsia="zh-CN" w:bidi="hi-IN"/>
              </w:rPr>
            </w:pPr>
            <w:r w:rsidRPr="00A96200">
              <w:rPr>
                <w:sz w:val="18"/>
                <w:szCs w:val="18"/>
                <w:lang w:eastAsia="zh-CN" w:bidi="hi-IN"/>
              </w:rPr>
              <w:t>11-33%</w:t>
            </w:r>
          </w:p>
        </w:tc>
        <w:tc>
          <w:tcPr>
            <w:tcW w:w="2700" w:type="dxa"/>
            <w:tcBorders>
              <w:top w:val="single" w:sz="2" w:space="0" w:color="000000"/>
              <w:left w:val="single" w:sz="2" w:space="0" w:color="000000"/>
              <w:right w:val="single" w:sz="2" w:space="0" w:color="000000"/>
            </w:tcBorders>
            <w:shd w:val="clear" w:color="auto" w:fill="FFFFFF"/>
            <w:tcMar>
              <w:left w:w="54" w:type="dxa"/>
            </w:tcMar>
          </w:tcPr>
          <w:p w14:paraId="2E2CBFB4" w14:textId="77777777" w:rsidR="00A96200" w:rsidRPr="00A96200" w:rsidRDefault="00A96200" w:rsidP="00A96200">
            <w:pPr>
              <w:jc w:val="center"/>
              <w:rPr>
                <w:sz w:val="18"/>
                <w:szCs w:val="18"/>
                <w:lang w:eastAsia="zh-CN" w:bidi="hi-IN"/>
              </w:rPr>
            </w:pPr>
            <w:r w:rsidRPr="00A96200">
              <w:rPr>
                <w:sz w:val="18"/>
                <w:szCs w:val="18"/>
                <w:lang w:eastAsia="zh-CN" w:bidi="hi-IN"/>
              </w:rPr>
              <w:t>Below Average</w:t>
            </w:r>
          </w:p>
        </w:tc>
      </w:tr>
      <w:tr w:rsidR="00A96200" w:rsidRPr="00A96200" w14:paraId="7EEB3D6C" w14:textId="77777777" w:rsidTr="00D1416E">
        <w:tc>
          <w:tcPr>
            <w:tcW w:w="2610" w:type="dxa"/>
            <w:tcBorders>
              <w:top w:val="single" w:sz="2" w:space="0" w:color="000000"/>
              <w:left w:val="single" w:sz="2" w:space="0" w:color="000000"/>
            </w:tcBorders>
            <w:shd w:val="clear" w:color="auto" w:fill="FFFFFF"/>
            <w:tcMar>
              <w:left w:w="54" w:type="dxa"/>
            </w:tcMar>
          </w:tcPr>
          <w:p w14:paraId="2CAB2B1E" w14:textId="77777777" w:rsidR="00A96200" w:rsidRPr="00A96200" w:rsidRDefault="00A96200" w:rsidP="00A96200">
            <w:pPr>
              <w:rPr>
                <w:color w:val="000000"/>
                <w:sz w:val="18"/>
                <w:szCs w:val="18"/>
                <w:lang w:eastAsia="zh-CN" w:bidi="hi-IN"/>
              </w:rPr>
            </w:pPr>
            <w:r w:rsidRPr="00A96200">
              <w:rPr>
                <w:color w:val="000000"/>
                <w:sz w:val="18"/>
                <w:szCs w:val="18"/>
                <w:lang w:eastAsia="zh-CN" w:bidi="hi-IN"/>
              </w:rPr>
              <w:t>Numerical</w:t>
            </w:r>
          </w:p>
        </w:tc>
        <w:tc>
          <w:tcPr>
            <w:tcW w:w="2790" w:type="dxa"/>
            <w:tcBorders>
              <w:top w:val="single" w:sz="4" w:space="0" w:color="auto"/>
              <w:left w:val="single" w:sz="2" w:space="0" w:color="000000"/>
              <w:bottom w:val="single" w:sz="4" w:space="0" w:color="auto"/>
            </w:tcBorders>
            <w:shd w:val="clear" w:color="auto" w:fill="FFFFFF"/>
            <w:tcMar>
              <w:left w:w="54" w:type="dxa"/>
            </w:tcMar>
          </w:tcPr>
          <w:p w14:paraId="3DA1DD97" w14:textId="77777777" w:rsidR="00A96200" w:rsidRPr="00A96200" w:rsidRDefault="00A96200" w:rsidP="00A96200">
            <w:pPr>
              <w:jc w:val="center"/>
              <w:rPr>
                <w:color w:val="000000"/>
                <w:sz w:val="18"/>
                <w:szCs w:val="18"/>
                <w:lang w:eastAsia="zh-CN" w:bidi="hi-IN"/>
              </w:rPr>
            </w:pPr>
            <w:r w:rsidRPr="00A96200">
              <w:rPr>
                <w:color w:val="000000"/>
                <w:sz w:val="18"/>
                <w:szCs w:val="18"/>
                <w:lang w:eastAsia="zh-CN" w:bidi="hi-IN"/>
              </w:rPr>
              <w:t>11-33%</w:t>
            </w:r>
          </w:p>
        </w:tc>
        <w:tc>
          <w:tcPr>
            <w:tcW w:w="2700" w:type="dxa"/>
            <w:tcBorders>
              <w:top w:val="single" w:sz="2" w:space="0" w:color="000000"/>
              <w:left w:val="single" w:sz="2" w:space="0" w:color="000000"/>
              <w:right w:val="single" w:sz="2" w:space="0" w:color="000000"/>
            </w:tcBorders>
            <w:shd w:val="clear" w:color="auto" w:fill="FFFFFF"/>
            <w:tcMar>
              <w:left w:w="54" w:type="dxa"/>
            </w:tcMar>
          </w:tcPr>
          <w:p w14:paraId="05BEAC78" w14:textId="77777777" w:rsidR="00A96200" w:rsidRPr="00A96200" w:rsidRDefault="00A96200" w:rsidP="00A96200">
            <w:pPr>
              <w:jc w:val="center"/>
              <w:rPr>
                <w:color w:val="000000"/>
                <w:sz w:val="18"/>
                <w:szCs w:val="18"/>
                <w:lang w:eastAsia="zh-CN" w:bidi="hi-IN"/>
              </w:rPr>
            </w:pPr>
            <w:r w:rsidRPr="00A96200">
              <w:rPr>
                <w:color w:val="000000"/>
                <w:sz w:val="18"/>
                <w:szCs w:val="18"/>
                <w:lang w:eastAsia="zh-CN" w:bidi="hi-IN"/>
              </w:rPr>
              <w:t>Below Average</w:t>
            </w:r>
          </w:p>
        </w:tc>
      </w:tr>
      <w:tr w:rsidR="00A96200" w:rsidRPr="00A96200" w14:paraId="3E1B3DB0" w14:textId="77777777" w:rsidTr="00D1416E">
        <w:trPr>
          <w:trHeight w:val="246"/>
        </w:trPr>
        <w:tc>
          <w:tcPr>
            <w:tcW w:w="2610" w:type="dxa"/>
            <w:tcBorders>
              <w:top w:val="single" w:sz="2" w:space="0" w:color="000000"/>
              <w:left w:val="single" w:sz="2" w:space="0" w:color="000000"/>
            </w:tcBorders>
            <w:shd w:val="clear" w:color="auto" w:fill="FFFFFF"/>
            <w:tcMar>
              <w:left w:w="54" w:type="dxa"/>
            </w:tcMar>
          </w:tcPr>
          <w:p w14:paraId="21A06387" w14:textId="77777777" w:rsidR="00A96200" w:rsidRPr="00A96200" w:rsidRDefault="00A96200" w:rsidP="00A96200">
            <w:pPr>
              <w:rPr>
                <w:color w:val="000000"/>
                <w:sz w:val="18"/>
                <w:szCs w:val="18"/>
                <w:lang w:eastAsia="zh-CN" w:bidi="hi-IN"/>
              </w:rPr>
            </w:pPr>
            <w:r w:rsidRPr="00A96200">
              <w:rPr>
                <w:color w:val="000000"/>
                <w:sz w:val="18"/>
                <w:szCs w:val="18"/>
                <w:lang w:eastAsia="zh-CN" w:bidi="hi-IN"/>
              </w:rPr>
              <w:t>Spatial</w:t>
            </w:r>
          </w:p>
        </w:tc>
        <w:tc>
          <w:tcPr>
            <w:tcW w:w="2790" w:type="dxa"/>
            <w:tcBorders>
              <w:top w:val="single" w:sz="4" w:space="0" w:color="auto"/>
              <w:left w:val="single" w:sz="2" w:space="0" w:color="000000"/>
              <w:bottom w:val="single" w:sz="4" w:space="0" w:color="auto"/>
            </w:tcBorders>
            <w:shd w:val="clear" w:color="auto" w:fill="FFFFFF"/>
            <w:tcMar>
              <w:left w:w="54" w:type="dxa"/>
            </w:tcMar>
          </w:tcPr>
          <w:p w14:paraId="2116FF4C" w14:textId="77777777" w:rsidR="00A96200" w:rsidRPr="00A96200" w:rsidRDefault="00A96200" w:rsidP="00A96200">
            <w:pPr>
              <w:jc w:val="center"/>
              <w:rPr>
                <w:sz w:val="18"/>
                <w:szCs w:val="18"/>
                <w:lang w:eastAsia="zh-CN" w:bidi="hi-IN"/>
              </w:rPr>
            </w:pPr>
            <w:r w:rsidRPr="00A96200">
              <w:rPr>
                <w:sz w:val="18"/>
                <w:szCs w:val="18"/>
                <w:lang w:eastAsia="zh-CN" w:bidi="hi-IN"/>
              </w:rPr>
              <w:t>11-33%</w:t>
            </w:r>
          </w:p>
        </w:tc>
        <w:tc>
          <w:tcPr>
            <w:tcW w:w="2700" w:type="dxa"/>
            <w:tcBorders>
              <w:top w:val="single" w:sz="2" w:space="0" w:color="000000"/>
              <w:left w:val="single" w:sz="2" w:space="0" w:color="000000"/>
              <w:right w:val="single" w:sz="2" w:space="0" w:color="000000"/>
            </w:tcBorders>
            <w:shd w:val="clear" w:color="auto" w:fill="FFFFFF"/>
            <w:tcMar>
              <w:left w:w="54" w:type="dxa"/>
            </w:tcMar>
          </w:tcPr>
          <w:p w14:paraId="0A4CC481" w14:textId="77777777" w:rsidR="00A96200" w:rsidRPr="00A96200" w:rsidRDefault="00A96200" w:rsidP="00A96200">
            <w:pPr>
              <w:jc w:val="center"/>
              <w:rPr>
                <w:sz w:val="18"/>
                <w:szCs w:val="18"/>
                <w:lang w:eastAsia="zh-CN" w:bidi="hi-IN"/>
              </w:rPr>
            </w:pPr>
            <w:r w:rsidRPr="00A96200">
              <w:rPr>
                <w:sz w:val="18"/>
                <w:szCs w:val="18"/>
                <w:lang w:eastAsia="zh-CN" w:bidi="hi-IN"/>
              </w:rPr>
              <w:t>Below Average</w:t>
            </w:r>
          </w:p>
        </w:tc>
      </w:tr>
      <w:tr w:rsidR="00A96200" w:rsidRPr="00A96200" w14:paraId="1F86B75F" w14:textId="77777777" w:rsidTr="00D1416E">
        <w:tc>
          <w:tcPr>
            <w:tcW w:w="2610" w:type="dxa"/>
            <w:tcBorders>
              <w:top w:val="single" w:sz="2" w:space="0" w:color="000000"/>
              <w:left w:val="single" w:sz="2" w:space="0" w:color="000000"/>
            </w:tcBorders>
            <w:shd w:val="clear" w:color="auto" w:fill="FFFFFF"/>
            <w:tcMar>
              <w:left w:w="54" w:type="dxa"/>
            </w:tcMar>
          </w:tcPr>
          <w:p w14:paraId="361A64F3" w14:textId="77777777" w:rsidR="00A96200" w:rsidRPr="00A96200" w:rsidRDefault="00A96200" w:rsidP="00A96200">
            <w:pPr>
              <w:rPr>
                <w:color w:val="000000"/>
                <w:sz w:val="18"/>
                <w:szCs w:val="18"/>
                <w:lang w:eastAsia="zh-CN" w:bidi="hi-IN"/>
              </w:rPr>
            </w:pPr>
            <w:r w:rsidRPr="00A96200">
              <w:rPr>
                <w:color w:val="000000"/>
                <w:sz w:val="18"/>
                <w:szCs w:val="18"/>
                <w:lang w:eastAsia="zh-CN" w:bidi="hi-IN"/>
              </w:rPr>
              <w:t>Form Perception</w:t>
            </w:r>
          </w:p>
        </w:tc>
        <w:tc>
          <w:tcPr>
            <w:tcW w:w="2790" w:type="dxa"/>
            <w:tcBorders>
              <w:top w:val="single" w:sz="4" w:space="0" w:color="auto"/>
              <w:left w:val="single" w:sz="2" w:space="0" w:color="000000"/>
              <w:bottom w:val="single" w:sz="4" w:space="0" w:color="auto"/>
            </w:tcBorders>
            <w:shd w:val="clear" w:color="auto" w:fill="FFFFFF"/>
            <w:tcMar>
              <w:left w:w="54" w:type="dxa"/>
            </w:tcMar>
          </w:tcPr>
          <w:p w14:paraId="2D9F9A37" w14:textId="77777777" w:rsidR="00A96200" w:rsidRPr="00A96200" w:rsidRDefault="00A96200" w:rsidP="00A96200">
            <w:pPr>
              <w:jc w:val="center"/>
              <w:rPr>
                <w:sz w:val="18"/>
                <w:szCs w:val="18"/>
                <w:lang w:eastAsia="zh-CN" w:bidi="hi-IN"/>
              </w:rPr>
            </w:pPr>
            <w:r w:rsidRPr="00A96200">
              <w:rPr>
                <w:sz w:val="18"/>
                <w:szCs w:val="18"/>
                <w:lang w:eastAsia="zh-CN" w:bidi="hi-IN"/>
              </w:rPr>
              <w:t>11-33%</w:t>
            </w:r>
          </w:p>
        </w:tc>
        <w:tc>
          <w:tcPr>
            <w:tcW w:w="2700" w:type="dxa"/>
            <w:tcBorders>
              <w:top w:val="single" w:sz="2" w:space="0" w:color="000000"/>
              <w:left w:val="single" w:sz="2" w:space="0" w:color="000000"/>
              <w:right w:val="single" w:sz="2" w:space="0" w:color="000000"/>
            </w:tcBorders>
            <w:shd w:val="clear" w:color="auto" w:fill="FFFFFF"/>
            <w:tcMar>
              <w:left w:w="54" w:type="dxa"/>
            </w:tcMar>
          </w:tcPr>
          <w:p w14:paraId="5EEC04F3" w14:textId="77777777" w:rsidR="00A96200" w:rsidRPr="00A96200" w:rsidRDefault="00A96200" w:rsidP="00A96200">
            <w:pPr>
              <w:jc w:val="center"/>
              <w:rPr>
                <w:sz w:val="18"/>
                <w:szCs w:val="18"/>
                <w:lang w:eastAsia="zh-CN" w:bidi="hi-IN"/>
              </w:rPr>
            </w:pPr>
            <w:r w:rsidRPr="00A96200">
              <w:rPr>
                <w:sz w:val="18"/>
                <w:szCs w:val="18"/>
                <w:lang w:eastAsia="zh-CN" w:bidi="hi-IN"/>
              </w:rPr>
              <w:t>Below Average</w:t>
            </w:r>
          </w:p>
        </w:tc>
      </w:tr>
      <w:tr w:rsidR="00A96200" w:rsidRPr="00A96200" w14:paraId="31DC4780" w14:textId="77777777" w:rsidTr="00D1416E">
        <w:tc>
          <w:tcPr>
            <w:tcW w:w="2610" w:type="dxa"/>
            <w:tcBorders>
              <w:top w:val="single" w:sz="2" w:space="0" w:color="000000"/>
              <w:left w:val="single" w:sz="2" w:space="0" w:color="000000"/>
            </w:tcBorders>
            <w:shd w:val="clear" w:color="auto" w:fill="FFFFFF"/>
            <w:tcMar>
              <w:left w:w="54" w:type="dxa"/>
            </w:tcMar>
          </w:tcPr>
          <w:p w14:paraId="0E3569DE" w14:textId="77777777" w:rsidR="00A96200" w:rsidRPr="00A96200" w:rsidRDefault="00A96200" w:rsidP="00A96200">
            <w:pPr>
              <w:rPr>
                <w:sz w:val="18"/>
                <w:szCs w:val="18"/>
                <w:lang w:eastAsia="zh-CN" w:bidi="hi-IN"/>
              </w:rPr>
            </w:pPr>
            <w:r w:rsidRPr="00A96200">
              <w:rPr>
                <w:sz w:val="18"/>
                <w:szCs w:val="18"/>
                <w:lang w:eastAsia="zh-CN" w:bidi="hi-IN"/>
              </w:rPr>
              <w:t>Clerical Perception</w:t>
            </w:r>
          </w:p>
        </w:tc>
        <w:tc>
          <w:tcPr>
            <w:tcW w:w="2790" w:type="dxa"/>
            <w:tcBorders>
              <w:top w:val="single" w:sz="4" w:space="0" w:color="auto"/>
              <w:left w:val="single" w:sz="2" w:space="0" w:color="000000"/>
              <w:bottom w:val="single" w:sz="4" w:space="0" w:color="auto"/>
            </w:tcBorders>
            <w:shd w:val="clear" w:color="auto" w:fill="FFFFFF"/>
            <w:tcMar>
              <w:left w:w="54" w:type="dxa"/>
            </w:tcMar>
          </w:tcPr>
          <w:p w14:paraId="322B1F86" w14:textId="77777777" w:rsidR="00A96200" w:rsidRPr="00A96200" w:rsidRDefault="00A96200" w:rsidP="00A96200">
            <w:pPr>
              <w:jc w:val="center"/>
              <w:rPr>
                <w:color w:val="000000"/>
                <w:sz w:val="18"/>
                <w:szCs w:val="18"/>
                <w:lang w:eastAsia="zh-CN" w:bidi="hi-IN"/>
              </w:rPr>
            </w:pPr>
            <w:r w:rsidRPr="00A96200">
              <w:rPr>
                <w:color w:val="000000"/>
                <w:sz w:val="18"/>
                <w:szCs w:val="18"/>
                <w:lang w:eastAsia="zh-CN" w:bidi="hi-IN"/>
              </w:rPr>
              <w:t>11-33%</w:t>
            </w:r>
          </w:p>
        </w:tc>
        <w:tc>
          <w:tcPr>
            <w:tcW w:w="2700" w:type="dxa"/>
            <w:tcBorders>
              <w:top w:val="single" w:sz="2" w:space="0" w:color="000000"/>
              <w:left w:val="single" w:sz="2" w:space="0" w:color="000000"/>
              <w:right w:val="single" w:sz="2" w:space="0" w:color="000000"/>
            </w:tcBorders>
            <w:shd w:val="clear" w:color="auto" w:fill="FFFFFF"/>
            <w:tcMar>
              <w:left w:w="54" w:type="dxa"/>
            </w:tcMar>
          </w:tcPr>
          <w:p w14:paraId="3B652229" w14:textId="77777777" w:rsidR="00A96200" w:rsidRPr="00A96200" w:rsidRDefault="00A96200" w:rsidP="00A96200">
            <w:pPr>
              <w:jc w:val="center"/>
              <w:rPr>
                <w:color w:val="000000"/>
                <w:sz w:val="18"/>
                <w:szCs w:val="18"/>
                <w:lang w:eastAsia="zh-CN" w:bidi="hi-IN"/>
              </w:rPr>
            </w:pPr>
            <w:r w:rsidRPr="00A96200">
              <w:rPr>
                <w:color w:val="000000"/>
                <w:sz w:val="18"/>
                <w:szCs w:val="18"/>
                <w:lang w:eastAsia="zh-CN" w:bidi="hi-IN"/>
              </w:rPr>
              <w:t>Below Average</w:t>
            </w:r>
          </w:p>
        </w:tc>
      </w:tr>
      <w:tr w:rsidR="00A96200" w:rsidRPr="00A96200" w14:paraId="1DEAE577" w14:textId="77777777" w:rsidTr="00D1416E">
        <w:trPr>
          <w:trHeight w:val="15"/>
        </w:trPr>
        <w:tc>
          <w:tcPr>
            <w:tcW w:w="2610" w:type="dxa"/>
            <w:tcBorders>
              <w:top w:val="single" w:sz="2" w:space="0" w:color="000000"/>
              <w:left w:val="single" w:sz="2" w:space="0" w:color="000000"/>
            </w:tcBorders>
            <w:shd w:val="clear" w:color="auto" w:fill="FFFFFF"/>
            <w:tcMar>
              <w:left w:w="54" w:type="dxa"/>
            </w:tcMar>
          </w:tcPr>
          <w:p w14:paraId="6AAFD3B6" w14:textId="77777777" w:rsidR="00A96200" w:rsidRPr="00A96200" w:rsidRDefault="00A96200" w:rsidP="00A96200">
            <w:pPr>
              <w:rPr>
                <w:sz w:val="18"/>
                <w:szCs w:val="18"/>
                <w:lang w:eastAsia="zh-CN" w:bidi="hi-IN"/>
              </w:rPr>
            </w:pPr>
            <w:r w:rsidRPr="00A96200">
              <w:rPr>
                <w:sz w:val="18"/>
                <w:szCs w:val="18"/>
                <w:lang w:eastAsia="zh-CN" w:bidi="hi-IN"/>
              </w:rPr>
              <w:t>Motor Coordination</w:t>
            </w:r>
          </w:p>
        </w:tc>
        <w:tc>
          <w:tcPr>
            <w:tcW w:w="2790" w:type="dxa"/>
            <w:tcBorders>
              <w:top w:val="single" w:sz="4" w:space="0" w:color="auto"/>
              <w:left w:val="single" w:sz="2" w:space="0" w:color="000000"/>
              <w:bottom w:val="single" w:sz="4" w:space="0" w:color="auto"/>
            </w:tcBorders>
            <w:shd w:val="clear" w:color="auto" w:fill="FFFFFF"/>
            <w:tcMar>
              <w:left w:w="54" w:type="dxa"/>
            </w:tcMar>
          </w:tcPr>
          <w:p w14:paraId="7659E1A1" w14:textId="77777777" w:rsidR="00A96200" w:rsidRPr="00A96200" w:rsidRDefault="00A96200" w:rsidP="00A96200">
            <w:pPr>
              <w:jc w:val="center"/>
              <w:rPr>
                <w:sz w:val="18"/>
                <w:szCs w:val="18"/>
                <w:lang w:eastAsia="zh-CN" w:bidi="hi-IN"/>
              </w:rPr>
            </w:pPr>
            <w:r w:rsidRPr="00A96200">
              <w:rPr>
                <w:sz w:val="18"/>
                <w:szCs w:val="18"/>
                <w:lang w:eastAsia="zh-CN" w:bidi="hi-IN"/>
              </w:rPr>
              <w:t>0-10%</w:t>
            </w:r>
          </w:p>
        </w:tc>
        <w:tc>
          <w:tcPr>
            <w:tcW w:w="2700" w:type="dxa"/>
            <w:tcBorders>
              <w:top w:val="single" w:sz="2" w:space="0" w:color="000000"/>
              <w:left w:val="single" w:sz="2" w:space="0" w:color="000000"/>
              <w:right w:val="single" w:sz="2" w:space="0" w:color="000000"/>
            </w:tcBorders>
            <w:shd w:val="clear" w:color="auto" w:fill="FFFFFF"/>
            <w:tcMar>
              <w:left w:w="54" w:type="dxa"/>
            </w:tcMar>
          </w:tcPr>
          <w:p w14:paraId="7131C8A2" w14:textId="77777777" w:rsidR="00A96200" w:rsidRPr="00A96200" w:rsidRDefault="00A96200" w:rsidP="00A96200">
            <w:pPr>
              <w:jc w:val="center"/>
              <w:rPr>
                <w:sz w:val="18"/>
                <w:szCs w:val="18"/>
                <w:lang w:eastAsia="zh-CN" w:bidi="hi-IN"/>
              </w:rPr>
            </w:pPr>
            <w:r w:rsidRPr="00A96200">
              <w:rPr>
                <w:sz w:val="18"/>
                <w:szCs w:val="18"/>
                <w:lang w:eastAsia="zh-CN" w:bidi="hi-IN"/>
              </w:rPr>
              <w:t>Significantly Below Average</w:t>
            </w:r>
          </w:p>
        </w:tc>
      </w:tr>
      <w:tr w:rsidR="00A96200" w:rsidRPr="00A96200" w14:paraId="7EF0BC18" w14:textId="77777777" w:rsidTr="00D1416E">
        <w:tc>
          <w:tcPr>
            <w:tcW w:w="2610" w:type="dxa"/>
            <w:tcBorders>
              <w:top w:val="single" w:sz="2" w:space="0" w:color="000000"/>
              <w:left w:val="single" w:sz="2" w:space="0" w:color="000000"/>
            </w:tcBorders>
            <w:shd w:val="clear" w:color="auto" w:fill="FFFFFF"/>
            <w:tcMar>
              <w:left w:w="54" w:type="dxa"/>
            </w:tcMar>
          </w:tcPr>
          <w:p w14:paraId="5771CE63" w14:textId="77777777" w:rsidR="00A96200" w:rsidRPr="00A96200" w:rsidRDefault="00A96200" w:rsidP="00A96200">
            <w:pPr>
              <w:rPr>
                <w:sz w:val="18"/>
                <w:szCs w:val="18"/>
                <w:lang w:eastAsia="zh-CN" w:bidi="hi-IN"/>
              </w:rPr>
            </w:pPr>
            <w:r w:rsidRPr="00A96200">
              <w:rPr>
                <w:sz w:val="18"/>
                <w:szCs w:val="18"/>
                <w:lang w:eastAsia="zh-CN" w:bidi="hi-IN"/>
              </w:rPr>
              <w:t>Finger Dexterity</w:t>
            </w:r>
          </w:p>
        </w:tc>
        <w:tc>
          <w:tcPr>
            <w:tcW w:w="2790" w:type="dxa"/>
            <w:tcBorders>
              <w:top w:val="single" w:sz="4" w:space="0" w:color="auto"/>
              <w:left w:val="single" w:sz="2" w:space="0" w:color="000000"/>
              <w:bottom w:val="single" w:sz="4" w:space="0" w:color="auto"/>
            </w:tcBorders>
            <w:shd w:val="clear" w:color="auto" w:fill="FFFFFF"/>
            <w:tcMar>
              <w:left w:w="54" w:type="dxa"/>
            </w:tcMar>
          </w:tcPr>
          <w:p w14:paraId="440782BB" w14:textId="77777777" w:rsidR="00A96200" w:rsidRPr="00A96200" w:rsidRDefault="00A96200" w:rsidP="00A96200">
            <w:pPr>
              <w:jc w:val="center"/>
              <w:rPr>
                <w:sz w:val="18"/>
                <w:szCs w:val="18"/>
                <w:lang w:eastAsia="zh-CN" w:bidi="hi-IN"/>
              </w:rPr>
            </w:pPr>
            <w:r w:rsidRPr="00A96200">
              <w:rPr>
                <w:sz w:val="18"/>
                <w:szCs w:val="18"/>
                <w:lang w:eastAsia="zh-CN" w:bidi="hi-IN"/>
              </w:rPr>
              <w:t>0-10%</w:t>
            </w:r>
          </w:p>
        </w:tc>
        <w:tc>
          <w:tcPr>
            <w:tcW w:w="2700" w:type="dxa"/>
            <w:tcBorders>
              <w:top w:val="single" w:sz="2" w:space="0" w:color="000000"/>
              <w:left w:val="single" w:sz="2" w:space="0" w:color="000000"/>
              <w:right w:val="single" w:sz="2" w:space="0" w:color="000000"/>
            </w:tcBorders>
            <w:shd w:val="clear" w:color="auto" w:fill="FFFFFF"/>
            <w:tcMar>
              <w:left w:w="54" w:type="dxa"/>
            </w:tcMar>
          </w:tcPr>
          <w:p w14:paraId="6F2F26CF" w14:textId="77777777" w:rsidR="00A96200" w:rsidRPr="00A96200" w:rsidRDefault="00A96200" w:rsidP="00A96200">
            <w:pPr>
              <w:jc w:val="center"/>
              <w:rPr>
                <w:sz w:val="18"/>
                <w:szCs w:val="18"/>
                <w:lang w:eastAsia="zh-CN" w:bidi="hi-IN"/>
              </w:rPr>
            </w:pPr>
            <w:r w:rsidRPr="00A96200">
              <w:rPr>
                <w:sz w:val="18"/>
                <w:szCs w:val="18"/>
                <w:lang w:eastAsia="zh-CN" w:bidi="hi-IN"/>
              </w:rPr>
              <w:t>Significantly Below Average</w:t>
            </w:r>
          </w:p>
        </w:tc>
      </w:tr>
      <w:tr w:rsidR="00A96200" w:rsidRPr="00A96200" w14:paraId="5142FCCA" w14:textId="77777777" w:rsidTr="00D1416E">
        <w:tc>
          <w:tcPr>
            <w:tcW w:w="2610" w:type="dxa"/>
            <w:tcBorders>
              <w:top w:val="single" w:sz="2" w:space="0" w:color="000000"/>
              <w:left w:val="single" w:sz="2" w:space="0" w:color="000000"/>
              <w:bottom w:val="single" w:sz="2" w:space="0" w:color="000000"/>
            </w:tcBorders>
            <w:shd w:val="clear" w:color="auto" w:fill="FFFFFF"/>
            <w:tcMar>
              <w:left w:w="54" w:type="dxa"/>
            </w:tcMar>
          </w:tcPr>
          <w:p w14:paraId="746CF04F" w14:textId="77777777" w:rsidR="00A96200" w:rsidRPr="00A96200" w:rsidRDefault="00A96200" w:rsidP="00A96200">
            <w:pPr>
              <w:rPr>
                <w:sz w:val="18"/>
                <w:szCs w:val="18"/>
                <w:lang w:eastAsia="zh-CN" w:bidi="hi-IN"/>
              </w:rPr>
            </w:pPr>
            <w:r w:rsidRPr="00A96200">
              <w:rPr>
                <w:sz w:val="18"/>
                <w:szCs w:val="18"/>
                <w:lang w:eastAsia="zh-CN" w:bidi="hi-IN"/>
              </w:rPr>
              <w:t>Manual Dexterity</w:t>
            </w:r>
          </w:p>
        </w:tc>
        <w:tc>
          <w:tcPr>
            <w:tcW w:w="2790" w:type="dxa"/>
            <w:tcBorders>
              <w:top w:val="single" w:sz="4" w:space="0" w:color="auto"/>
              <w:left w:val="single" w:sz="2" w:space="0" w:color="000000"/>
              <w:bottom w:val="single" w:sz="2" w:space="0" w:color="000000"/>
            </w:tcBorders>
            <w:shd w:val="clear" w:color="auto" w:fill="FFFFFF"/>
            <w:tcMar>
              <w:left w:w="54" w:type="dxa"/>
            </w:tcMar>
          </w:tcPr>
          <w:p w14:paraId="124BEFD4" w14:textId="77777777" w:rsidR="00A96200" w:rsidRPr="00A96200" w:rsidRDefault="00A96200" w:rsidP="00A96200">
            <w:pPr>
              <w:jc w:val="center"/>
              <w:rPr>
                <w:sz w:val="18"/>
                <w:szCs w:val="18"/>
                <w:lang w:eastAsia="zh-CN" w:bidi="hi-IN"/>
              </w:rPr>
            </w:pPr>
            <w:r w:rsidRPr="00A96200">
              <w:rPr>
                <w:sz w:val="18"/>
                <w:szCs w:val="18"/>
                <w:lang w:eastAsia="zh-CN" w:bidi="hi-IN"/>
              </w:rPr>
              <w:t>34-66%</w:t>
            </w:r>
          </w:p>
        </w:tc>
        <w:tc>
          <w:tcPr>
            <w:tcW w:w="2700" w:type="dxa"/>
            <w:tcBorders>
              <w:top w:val="single" w:sz="2" w:space="0" w:color="000000"/>
              <w:left w:val="single" w:sz="2" w:space="0" w:color="000000"/>
              <w:bottom w:val="single" w:sz="2" w:space="0" w:color="000000"/>
              <w:right w:val="single" w:sz="2" w:space="0" w:color="000000"/>
            </w:tcBorders>
            <w:shd w:val="clear" w:color="auto" w:fill="FFFFFF"/>
            <w:tcMar>
              <w:left w:w="54" w:type="dxa"/>
            </w:tcMar>
          </w:tcPr>
          <w:p w14:paraId="063C4580" w14:textId="77777777" w:rsidR="00A96200" w:rsidRPr="00A96200" w:rsidRDefault="00A96200" w:rsidP="00A96200">
            <w:pPr>
              <w:jc w:val="center"/>
              <w:rPr>
                <w:sz w:val="18"/>
                <w:szCs w:val="18"/>
                <w:lang w:eastAsia="zh-CN" w:bidi="hi-IN"/>
              </w:rPr>
            </w:pPr>
            <w:r w:rsidRPr="00A96200">
              <w:rPr>
                <w:sz w:val="18"/>
                <w:szCs w:val="18"/>
                <w:lang w:eastAsia="zh-CN" w:bidi="hi-IN"/>
              </w:rPr>
              <w:t>Average</w:t>
            </w:r>
          </w:p>
        </w:tc>
      </w:tr>
    </w:tbl>
    <w:p w14:paraId="11E8C18E" w14:textId="77777777" w:rsidR="00A96200" w:rsidRPr="00A96200" w:rsidRDefault="00A96200" w:rsidP="00A96200">
      <w:pPr>
        <w:spacing w:line="204" w:lineRule="auto"/>
        <w:ind w:right="1008"/>
        <w:rPr>
          <w:b/>
          <w:bCs/>
          <w:smallCaps/>
          <w:sz w:val="22"/>
          <w:szCs w:val="22"/>
          <w:u w:val="single"/>
          <w:lang w:eastAsia="zh-CN" w:bidi="hi-IN"/>
        </w:rPr>
      </w:pPr>
    </w:p>
    <w:p w14:paraId="295614D7" w14:textId="77777777" w:rsidR="00A96200" w:rsidRPr="00A96200" w:rsidRDefault="00A96200" w:rsidP="00A96200">
      <w:pPr>
        <w:spacing w:line="204" w:lineRule="auto"/>
        <w:ind w:right="1008"/>
        <w:rPr>
          <w:b/>
          <w:bCs/>
          <w:smallCaps/>
          <w:sz w:val="22"/>
          <w:szCs w:val="22"/>
          <w:u w:val="single"/>
          <w:lang w:eastAsia="zh-CN" w:bidi="hi-IN"/>
        </w:rPr>
      </w:pPr>
    </w:p>
    <w:p w14:paraId="184D7824" w14:textId="77777777" w:rsidR="00A96200" w:rsidRPr="00A96200" w:rsidRDefault="00A96200" w:rsidP="00A96200">
      <w:pPr>
        <w:ind w:left="720" w:right="1008"/>
        <w:jc w:val="both"/>
        <w:rPr>
          <w:bCs/>
          <w:sz w:val="22"/>
          <w:szCs w:val="22"/>
          <w:lang w:eastAsia="zh-CN" w:bidi="hi-IN"/>
        </w:rPr>
      </w:pPr>
      <w:r w:rsidRPr="00A96200">
        <w:rPr>
          <w:b/>
          <w:bCs/>
          <w:sz w:val="22"/>
          <w:szCs w:val="22"/>
          <w:lang w:eastAsia="zh-CN" w:bidi="hi-IN"/>
        </w:rPr>
        <w:t>Worker Trait Factor Search</w:t>
      </w:r>
      <w:r w:rsidRPr="00A96200">
        <w:rPr>
          <w:b/>
          <w:bCs/>
          <w:smallCaps/>
          <w:sz w:val="22"/>
          <w:szCs w:val="22"/>
          <w:lang w:eastAsia="zh-CN" w:bidi="hi-IN"/>
        </w:rPr>
        <w:t xml:space="preserve">. </w:t>
      </w:r>
      <w:r w:rsidRPr="00A96200">
        <w:rPr>
          <w:bCs/>
          <w:sz w:val="22"/>
          <w:szCs w:val="22"/>
          <w:lang w:eastAsia="zh-CN" w:bidi="hi-IN"/>
        </w:rPr>
        <w:t xml:space="preserve">A Worker Trait Factor (WTF) Search of </w:t>
      </w:r>
      <w:proofErr w:type="gramStart"/>
      <w:r w:rsidRPr="00A96200">
        <w:rPr>
          <w:bCs/>
          <w:sz w:val="22"/>
          <w:szCs w:val="22"/>
          <w:lang w:eastAsia="zh-CN" w:bidi="hi-IN"/>
        </w:rPr>
        <w:t>all of</w:t>
      </w:r>
      <w:proofErr w:type="gramEnd"/>
      <w:r w:rsidRPr="00A96200">
        <w:rPr>
          <w:bCs/>
          <w:sz w:val="22"/>
          <w:szCs w:val="22"/>
          <w:lang w:eastAsia="zh-CN" w:bidi="hi-IN"/>
        </w:rPr>
        <w:t xml:space="preserve"> the jobs in the Dictionary of Occupational Titles (DOT) database was performed using the </w:t>
      </w:r>
      <w:proofErr w:type="spellStart"/>
      <w:r w:rsidRPr="00A96200">
        <w:rPr>
          <w:bCs/>
          <w:sz w:val="22"/>
          <w:szCs w:val="22"/>
          <w:lang w:eastAsia="zh-CN" w:bidi="hi-IN"/>
        </w:rPr>
        <w:t>SkillTRAN</w:t>
      </w:r>
      <w:proofErr w:type="spellEnd"/>
      <w:r w:rsidRPr="00A96200">
        <w:rPr>
          <w:bCs/>
          <w:sz w:val="22"/>
          <w:szCs w:val="22"/>
          <w:lang w:eastAsia="zh-CN" w:bidi="hi-IN"/>
        </w:rPr>
        <w:t xml:space="preserve"> program. Mr. Client’s academic and aptitudes as demonstrated in the present evaluation were used as the search criteria. In addition, the search was limited to the Sedentary and Light exertional categories with some postural and upper extremity limitations.  The searched jobs included all the WTFs that comprise 12,761 job titles. This process yielded no jobs that exist in significant numbers in our national economy performable by someone with Mr. Client’s demonstrated academic abilities and aptitudes.   </w:t>
      </w:r>
    </w:p>
    <w:p w14:paraId="6F06BB31" w14:textId="77777777" w:rsidR="00A96200" w:rsidRPr="00A96200" w:rsidRDefault="00A96200" w:rsidP="00A96200">
      <w:pPr>
        <w:spacing w:line="204" w:lineRule="auto"/>
        <w:ind w:left="1008" w:right="1008" w:firstLine="720"/>
        <w:jc w:val="center"/>
        <w:rPr>
          <w:b/>
          <w:bCs/>
          <w:smallCaps/>
          <w:color w:val="000000"/>
          <w:sz w:val="22"/>
          <w:szCs w:val="22"/>
          <w:u w:val="single"/>
          <w:lang w:eastAsia="zh-CN" w:bidi="hi-IN"/>
        </w:rPr>
      </w:pPr>
    </w:p>
    <w:p w14:paraId="704836E4" w14:textId="77777777" w:rsidR="00A96200" w:rsidRPr="00A96200" w:rsidRDefault="00A96200" w:rsidP="00A96200">
      <w:pPr>
        <w:spacing w:line="204" w:lineRule="auto"/>
        <w:ind w:left="1008" w:right="1008" w:firstLine="720"/>
        <w:jc w:val="center"/>
        <w:rPr>
          <w:b/>
          <w:bCs/>
          <w:smallCaps/>
          <w:color w:val="000000"/>
          <w:sz w:val="22"/>
          <w:szCs w:val="22"/>
          <w:u w:val="single"/>
          <w:lang w:eastAsia="zh-CN" w:bidi="hi-IN"/>
        </w:rPr>
      </w:pPr>
    </w:p>
    <w:p w14:paraId="1D6EBED8" w14:textId="77777777" w:rsidR="00A96200" w:rsidRPr="00A96200" w:rsidRDefault="00A96200" w:rsidP="00A96200">
      <w:pPr>
        <w:spacing w:line="204" w:lineRule="auto"/>
        <w:ind w:left="1008" w:right="1008" w:firstLine="720"/>
        <w:jc w:val="center"/>
        <w:rPr>
          <w:b/>
          <w:bCs/>
          <w:smallCaps/>
          <w:color w:val="000000"/>
          <w:sz w:val="22"/>
          <w:szCs w:val="22"/>
          <w:u w:val="single"/>
          <w:lang w:eastAsia="zh-CN" w:bidi="hi-IN"/>
        </w:rPr>
      </w:pPr>
    </w:p>
    <w:p w14:paraId="3C9C1B3E" w14:textId="77777777" w:rsidR="00A96200" w:rsidRPr="00A96200" w:rsidRDefault="00A96200" w:rsidP="00A96200">
      <w:pPr>
        <w:spacing w:line="204" w:lineRule="auto"/>
        <w:ind w:left="1008" w:right="1008" w:firstLine="720"/>
        <w:jc w:val="center"/>
        <w:rPr>
          <w:b/>
          <w:bCs/>
          <w:smallCaps/>
          <w:color w:val="000000"/>
          <w:sz w:val="22"/>
          <w:szCs w:val="22"/>
          <w:u w:val="single"/>
          <w:lang w:eastAsia="zh-CN" w:bidi="hi-IN"/>
        </w:rPr>
      </w:pPr>
    </w:p>
    <w:p w14:paraId="4BCDEAE5" w14:textId="77777777" w:rsidR="00A96200" w:rsidRPr="00A96200" w:rsidRDefault="00A96200" w:rsidP="00A96200">
      <w:pPr>
        <w:spacing w:line="204" w:lineRule="auto"/>
        <w:ind w:left="1008" w:right="1008" w:firstLine="720"/>
        <w:jc w:val="center"/>
        <w:rPr>
          <w:b/>
          <w:bCs/>
          <w:smallCaps/>
          <w:sz w:val="22"/>
          <w:szCs w:val="22"/>
          <w:u w:val="single"/>
          <w:lang w:eastAsia="zh-CN" w:bidi="hi-IN"/>
        </w:rPr>
      </w:pPr>
      <w:r w:rsidRPr="00A96200">
        <w:rPr>
          <w:b/>
          <w:bCs/>
          <w:smallCaps/>
          <w:sz w:val="22"/>
          <w:szCs w:val="22"/>
          <w:u w:val="single"/>
          <w:lang w:eastAsia="zh-CN" w:bidi="hi-IN"/>
        </w:rPr>
        <w:t>Vocational Appraisal</w:t>
      </w:r>
    </w:p>
    <w:p w14:paraId="35B93712" w14:textId="77777777" w:rsidR="00A96200" w:rsidRPr="00A96200" w:rsidRDefault="00A96200" w:rsidP="00A96200">
      <w:pPr>
        <w:spacing w:line="204" w:lineRule="auto"/>
        <w:ind w:left="1008" w:right="1008" w:firstLine="720"/>
        <w:jc w:val="center"/>
        <w:rPr>
          <w:b/>
          <w:bCs/>
          <w:smallCaps/>
          <w:sz w:val="22"/>
          <w:szCs w:val="22"/>
          <w:u w:val="single"/>
          <w:lang w:eastAsia="zh-CN" w:bidi="hi-IN"/>
        </w:rPr>
      </w:pPr>
    </w:p>
    <w:p w14:paraId="1D828C40" w14:textId="77777777" w:rsidR="00A96200" w:rsidRPr="00A96200" w:rsidRDefault="00A96200" w:rsidP="00A96200">
      <w:pPr>
        <w:spacing w:line="204" w:lineRule="auto"/>
        <w:ind w:left="1008" w:right="1008" w:firstLine="720"/>
        <w:jc w:val="center"/>
        <w:rPr>
          <w:b/>
          <w:bCs/>
          <w:smallCaps/>
          <w:sz w:val="22"/>
          <w:szCs w:val="22"/>
          <w:u w:val="single"/>
          <w:lang w:eastAsia="zh-CN" w:bidi="hi-IN"/>
        </w:rPr>
      </w:pPr>
    </w:p>
    <w:p w14:paraId="344B3D81" w14:textId="77777777" w:rsidR="00A96200" w:rsidRPr="00A96200" w:rsidRDefault="00A96200" w:rsidP="00A96200">
      <w:pPr>
        <w:spacing w:line="204" w:lineRule="auto"/>
        <w:ind w:left="1008" w:right="1008" w:firstLine="720"/>
        <w:jc w:val="center"/>
        <w:rPr>
          <w:b/>
          <w:bCs/>
          <w:smallCaps/>
          <w:sz w:val="22"/>
          <w:szCs w:val="22"/>
          <w:u w:val="single"/>
          <w:lang w:eastAsia="zh-CN" w:bidi="hi-IN"/>
        </w:rPr>
      </w:pPr>
    </w:p>
    <w:p w14:paraId="458357ED" w14:textId="77777777" w:rsidR="00A96200" w:rsidRPr="00A96200" w:rsidRDefault="00A96200" w:rsidP="00A96200">
      <w:pPr>
        <w:spacing w:line="204" w:lineRule="auto"/>
        <w:ind w:left="1008" w:right="1008" w:firstLine="720"/>
        <w:jc w:val="center"/>
        <w:rPr>
          <w:b/>
          <w:bCs/>
          <w:smallCaps/>
          <w:color w:val="FF0000"/>
          <w:sz w:val="22"/>
          <w:szCs w:val="22"/>
          <w:u w:val="single"/>
          <w:lang w:eastAsia="zh-CN" w:bidi="hi-IN"/>
        </w:rPr>
      </w:pPr>
    </w:p>
    <w:p w14:paraId="5AD105AC" w14:textId="39BFC341" w:rsidR="00A96200" w:rsidRPr="00A96200" w:rsidRDefault="00A96200" w:rsidP="00A96200">
      <w:pPr>
        <w:ind w:left="1008" w:right="1008"/>
        <w:jc w:val="both"/>
        <w:rPr>
          <w:sz w:val="22"/>
          <w:szCs w:val="22"/>
          <w:lang w:eastAsia="zh-CN" w:bidi="hi-IN"/>
        </w:rPr>
      </w:pPr>
      <w:r w:rsidRPr="00A96200">
        <w:rPr>
          <w:sz w:val="22"/>
          <w:szCs w:val="22"/>
          <w:lang w:eastAsia="zh-CN" w:bidi="hi-IN"/>
        </w:rPr>
        <w:t xml:space="preserve">[The Vocational Appraisal section is intended to have the capacity as a </w:t>
      </w:r>
      <w:r w:rsidR="00460D8B" w:rsidRPr="00A96200">
        <w:rPr>
          <w:sz w:val="22"/>
          <w:szCs w:val="22"/>
          <w:lang w:eastAsia="zh-CN" w:bidi="hi-IN"/>
        </w:rPr>
        <w:t>standalone</w:t>
      </w:r>
      <w:r w:rsidRPr="00A96200">
        <w:rPr>
          <w:sz w:val="22"/>
          <w:szCs w:val="22"/>
          <w:lang w:eastAsia="zh-CN" w:bidi="hi-IN"/>
        </w:rPr>
        <w:t xml:space="preserve"> document. In other words, a person should be able to simply read the Appraisal section and have a good understanding of what is in the body of the Report. This section is the only section in which opinions are given. </w:t>
      </w:r>
    </w:p>
    <w:p w14:paraId="1FD38AE0" w14:textId="77777777" w:rsidR="00A96200" w:rsidRPr="00A96200" w:rsidRDefault="00A96200" w:rsidP="00A96200">
      <w:pPr>
        <w:ind w:left="1008" w:right="1008"/>
        <w:jc w:val="both"/>
        <w:rPr>
          <w:sz w:val="22"/>
          <w:szCs w:val="22"/>
          <w:lang w:eastAsia="zh-CN" w:bidi="hi-IN"/>
        </w:rPr>
      </w:pPr>
    </w:p>
    <w:p w14:paraId="118382BA" w14:textId="77777777" w:rsidR="00A96200" w:rsidRPr="00A96200" w:rsidRDefault="00A96200" w:rsidP="00A96200">
      <w:pPr>
        <w:ind w:left="1008" w:right="1008"/>
        <w:jc w:val="both"/>
        <w:rPr>
          <w:sz w:val="22"/>
          <w:szCs w:val="22"/>
          <w:lang w:eastAsia="zh-CN" w:bidi="hi-IN"/>
        </w:rPr>
      </w:pPr>
      <w:r w:rsidRPr="00A96200">
        <w:rPr>
          <w:sz w:val="22"/>
          <w:szCs w:val="22"/>
          <w:lang w:eastAsia="zh-CN" w:bidi="hi-IN"/>
        </w:rPr>
        <w:t>There are 5 paragraphs to write. Following are details of what I am looking for in each paragraph.</w:t>
      </w:r>
    </w:p>
    <w:p w14:paraId="7D3ADAC1" w14:textId="77777777" w:rsidR="00A96200" w:rsidRPr="00A96200" w:rsidRDefault="00A96200" w:rsidP="00A96200">
      <w:pPr>
        <w:ind w:left="1008" w:right="1008"/>
        <w:jc w:val="both"/>
        <w:rPr>
          <w:sz w:val="22"/>
          <w:szCs w:val="22"/>
          <w:lang w:eastAsia="zh-CN" w:bidi="hi-IN"/>
        </w:rPr>
      </w:pPr>
    </w:p>
    <w:p w14:paraId="55E71F5D" w14:textId="77777777" w:rsidR="00A96200" w:rsidRPr="00A96200" w:rsidRDefault="00A96200" w:rsidP="00A96200">
      <w:pPr>
        <w:ind w:left="1008" w:right="1008"/>
        <w:jc w:val="both"/>
        <w:rPr>
          <w:sz w:val="22"/>
          <w:szCs w:val="22"/>
          <w:lang w:eastAsia="zh-CN" w:bidi="hi-IN"/>
        </w:rPr>
      </w:pPr>
      <w:r w:rsidRPr="00A96200">
        <w:rPr>
          <w:sz w:val="22"/>
          <w:szCs w:val="22"/>
          <w:lang w:eastAsia="zh-CN" w:bidi="hi-IN"/>
        </w:rPr>
        <w:lastRenderedPageBreak/>
        <w:t xml:space="preserve">[Paragraph 1 – is a restatement of the case: Who the person is, what happened, and why they were referred for the evaluation. Hint: I usually will copy “History of onset/ background information” from page one, rewrite using different language, add a couple of things and paragraph 1 is complete] </w:t>
      </w:r>
    </w:p>
    <w:p w14:paraId="1EAB195D" w14:textId="77777777" w:rsidR="00A96200" w:rsidRPr="00A96200" w:rsidRDefault="00A96200" w:rsidP="00A96200">
      <w:pPr>
        <w:ind w:left="1008" w:right="1008"/>
        <w:jc w:val="both"/>
        <w:rPr>
          <w:sz w:val="22"/>
          <w:szCs w:val="22"/>
          <w:lang w:eastAsia="zh-CN" w:bidi="hi-IN"/>
        </w:rPr>
      </w:pPr>
    </w:p>
    <w:p w14:paraId="24F8D1D0" w14:textId="77777777" w:rsidR="00A96200" w:rsidRPr="00A96200" w:rsidRDefault="00A96200" w:rsidP="00A96200">
      <w:pPr>
        <w:ind w:left="1008" w:right="1008"/>
        <w:jc w:val="both"/>
        <w:rPr>
          <w:sz w:val="22"/>
          <w:szCs w:val="22"/>
          <w:lang w:eastAsia="zh-CN" w:bidi="hi-IN"/>
        </w:rPr>
      </w:pPr>
      <w:r w:rsidRPr="00A96200">
        <w:rPr>
          <w:sz w:val="22"/>
          <w:szCs w:val="22"/>
          <w:lang w:eastAsia="zh-CN" w:bidi="hi-IN"/>
        </w:rPr>
        <w:t xml:space="preserve">[Paragraph 2. This is a narrative description of the functional capacities as described by the client followed by a narrative of the pain ratings and the consequence of pain. Hint: I usually copy “Claimant’s perception of functional abilities here, do a re-write </w:t>
      </w:r>
      <w:proofErr w:type="gramStart"/>
      <w:r w:rsidRPr="00A96200">
        <w:rPr>
          <w:sz w:val="22"/>
          <w:szCs w:val="22"/>
          <w:lang w:eastAsia="zh-CN" w:bidi="hi-IN"/>
        </w:rPr>
        <w:t>similar to</w:t>
      </w:r>
      <w:proofErr w:type="gramEnd"/>
      <w:r w:rsidRPr="00A96200">
        <w:rPr>
          <w:sz w:val="22"/>
          <w:szCs w:val="22"/>
          <w:lang w:eastAsia="zh-CN" w:bidi="hi-IN"/>
        </w:rPr>
        <w:t xml:space="preserve"> paragraph 1. Conclude this paragraph with a discussion of the pain ratings and their impact on work]</w:t>
      </w:r>
    </w:p>
    <w:p w14:paraId="7895E7E9" w14:textId="77777777" w:rsidR="00A96200" w:rsidRPr="00A96200" w:rsidRDefault="00A96200" w:rsidP="00A96200">
      <w:pPr>
        <w:ind w:left="1008" w:right="1008"/>
        <w:jc w:val="both"/>
        <w:rPr>
          <w:sz w:val="22"/>
          <w:szCs w:val="22"/>
          <w:lang w:eastAsia="zh-CN" w:bidi="hi-IN"/>
        </w:rPr>
      </w:pPr>
    </w:p>
    <w:p w14:paraId="29EEBD32" w14:textId="77777777" w:rsidR="00A96200" w:rsidRPr="00A96200" w:rsidRDefault="00A96200" w:rsidP="00A96200">
      <w:pPr>
        <w:ind w:left="1008" w:right="1008"/>
        <w:jc w:val="both"/>
        <w:rPr>
          <w:sz w:val="22"/>
          <w:szCs w:val="22"/>
          <w:lang w:eastAsia="zh-CN" w:bidi="hi-IN"/>
        </w:rPr>
      </w:pPr>
      <w:r w:rsidRPr="00A96200">
        <w:rPr>
          <w:sz w:val="22"/>
          <w:szCs w:val="22"/>
          <w:lang w:eastAsia="zh-CN" w:bidi="hi-IN"/>
        </w:rPr>
        <w:t xml:space="preserve">[Paragraph 3. Discuss the issues of the potential sequelae of TBI. Make sure to recommend a neuropsychological (or similar diagnostic process) to document the TBI and treatment recommendations.]  </w:t>
      </w:r>
    </w:p>
    <w:p w14:paraId="46DD0234" w14:textId="77777777" w:rsidR="00A96200" w:rsidRPr="00A96200" w:rsidRDefault="00A96200" w:rsidP="00A96200">
      <w:pPr>
        <w:ind w:left="1008" w:right="1008"/>
        <w:jc w:val="both"/>
        <w:rPr>
          <w:sz w:val="22"/>
          <w:szCs w:val="22"/>
          <w:lang w:eastAsia="zh-CN" w:bidi="hi-IN"/>
        </w:rPr>
      </w:pPr>
    </w:p>
    <w:p w14:paraId="27AA52F8" w14:textId="77777777" w:rsidR="00A96200" w:rsidRPr="00A96200" w:rsidRDefault="00A96200" w:rsidP="00A96200">
      <w:pPr>
        <w:ind w:left="1008" w:right="1008"/>
        <w:jc w:val="both"/>
        <w:rPr>
          <w:sz w:val="22"/>
          <w:szCs w:val="22"/>
          <w:lang w:eastAsia="zh-CN" w:bidi="hi-IN"/>
        </w:rPr>
      </w:pPr>
      <w:r w:rsidRPr="00A96200">
        <w:rPr>
          <w:sz w:val="22"/>
          <w:szCs w:val="22"/>
          <w:lang w:eastAsia="zh-CN" w:bidi="hi-IN"/>
        </w:rPr>
        <w:t>[Paragraph 4. Discuss the test results. Are they internally and externally consistent? Do the standard scores from achievement testing approximate the IQ score? If they differ, what is a reasonable reason? The TBI? Make sure to include the upper extremity tests – Motor Coordination, Finger Dexterity, Manual Dexterity and what they mean.]</w:t>
      </w:r>
    </w:p>
    <w:p w14:paraId="4C3DB1E9" w14:textId="77777777" w:rsidR="00A96200" w:rsidRPr="00A96200" w:rsidRDefault="00A96200" w:rsidP="00A96200">
      <w:pPr>
        <w:ind w:left="1008" w:right="1008"/>
        <w:jc w:val="both"/>
        <w:rPr>
          <w:sz w:val="22"/>
          <w:szCs w:val="22"/>
          <w:lang w:eastAsia="zh-CN" w:bidi="hi-IN"/>
        </w:rPr>
      </w:pPr>
    </w:p>
    <w:p w14:paraId="75DF0BDC" w14:textId="77777777" w:rsidR="00A96200" w:rsidRPr="00A96200" w:rsidRDefault="00A96200" w:rsidP="00A96200">
      <w:pPr>
        <w:ind w:left="1008" w:right="1008"/>
        <w:jc w:val="both"/>
        <w:rPr>
          <w:sz w:val="22"/>
          <w:szCs w:val="22"/>
          <w:lang w:eastAsia="zh-CN" w:bidi="hi-IN"/>
        </w:rPr>
      </w:pPr>
      <w:r w:rsidRPr="00A96200">
        <w:rPr>
          <w:sz w:val="22"/>
          <w:szCs w:val="22"/>
          <w:lang w:eastAsia="zh-CN" w:bidi="hi-IN"/>
        </w:rPr>
        <w:t>[Paragraph 5. This is the medical records review. Feel free to insert the following paragraph verbatim:</w:t>
      </w:r>
    </w:p>
    <w:p w14:paraId="08D6FD6C" w14:textId="33725341" w:rsidR="00A96200" w:rsidRPr="00A96200" w:rsidRDefault="00A96200" w:rsidP="00A96200">
      <w:pPr>
        <w:ind w:left="1008" w:right="1008"/>
        <w:jc w:val="both"/>
        <w:rPr>
          <w:sz w:val="22"/>
          <w:szCs w:val="22"/>
          <w:lang w:eastAsia="zh-CN" w:bidi="hi-IN"/>
        </w:rPr>
      </w:pPr>
      <w:r w:rsidRPr="00A96200">
        <w:rPr>
          <w:sz w:val="22"/>
          <w:szCs w:val="22"/>
          <w:lang w:eastAsia="zh-CN" w:bidi="hi-IN"/>
        </w:rPr>
        <w:t xml:space="preserve">The medical records corroborate the history given by Mr. Client and include diagnoses and treatment consistent with his presenting complaints. There is nothing in the record that indicates that he has reached Maximum Medical Improvement (MMI), and there is no discussion of </w:t>
      </w:r>
      <w:r w:rsidRPr="00A96200">
        <w:rPr>
          <w:i/>
          <w:iCs/>
          <w:sz w:val="22"/>
          <w:szCs w:val="22"/>
          <w:lang w:eastAsia="zh-CN" w:bidi="hi-IN"/>
        </w:rPr>
        <w:t>permanent</w:t>
      </w:r>
      <w:r w:rsidRPr="00A96200">
        <w:rPr>
          <w:sz w:val="22"/>
          <w:szCs w:val="22"/>
          <w:lang w:eastAsia="zh-CN" w:bidi="hi-IN"/>
        </w:rPr>
        <w:t xml:space="preserve"> functional limitations. Accordingly, the following discussion of vocational prognosis might be considered preliminary until such time he has reached MMI. Given than he is approaching the eight-month mark since the injury and the nature of his ongoing issues and pain, it is reasonable to consider that this gentleman is facing significant functional consequences of a permanent nature</w:t>
      </w:r>
      <w:r w:rsidR="00460D8B" w:rsidRPr="00A96200">
        <w:rPr>
          <w:sz w:val="22"/>
          <w:szCs w:val="22"/>
          <w:lang w:eastAsia="zh-CN" w:bidi="hi-IN"/>
        </w:rPr>
        <w:t>.]</w:t>
      </w:r>
    </w:p>
    <w:p w14:paraId="3AC4CD82" w14:textId="77777777" w:rsidR="00A96200" w:rsidRPr="00A96200" w:rsidRDefault="00A96200" w:rsidP="00A96200">
      <w:pPr>
        <w:ind w:left="1008" w:right="1008"/>
        <w:jc w:val="both"/>
        <w:rPr>
          <w:sz w:val="22"/>
          <w:szCs w:val="22"/>
          <w:lang w:eastAsia="zh-CN" w:bidi="hi-IN"/>
        </w:rPr>
      </w:pPr>
    </w:p>
    <w:p w14:paraId="2B0CD3B0" w14:textId="77777777" w:rsidR="00A96200" w:rsidRPr="00A96200" w:rsidRDefault="00A96200" w:rsidP="00A96200">
      <w:pPr>
        <w:ind w:left="1008" w:right="1008"/>
        <w:jc w:val="both"/>
        <w:rPr>
          <w:sz w:val="22"/>
          <w:szCs w:val="22"/>
          <w:lang w:eastAsia="zh-CN" w:bidi="hi-IN"/>
        </w:rPr>
      </w:pPr>
      <w:r w:rsidRPr="00A96200">
        <w:rPr>
          <w:sz w:val="22"/>
          <w:szCs w:val="22"/>
          <w:lang w:eastAsia="zh-CN" w:bidi="hi-IN"/>
        </w:rPr>
        <w:t>[Paragraph 6. This is the paragraph that most people go to first. It is the “IT” paragraph. Tell the reader what your ultimate opinion is here. Can they work? If not, why not? Emphasize functional limitations, pain ratings, results of testing, the WTF search, and anything else to support your opinion.]</w:t>
      </w:r>
    </w:p>
    <w:p w14:paraId="2621CA26" w14:textId="77777777" w:rsidR="00A96200" w:rsidRPr="00A96200" w:rsidRDefault="00A96200" w:rsidP="00A96200">
      <w:pPr>
        <w:ind w:left="1008" w:right="1008"/>
        <w:jc w:val="both"/>
        <w:rPr>
          <w:sz w:val="22"/>
          <w:szCs w:val="22"/>
          <w:lang w:eastAsia="zh-CN" w:bidi="hi-IN"/>
        </w:rPr>
      </w:pPr>
    </w:p>
    <w:p w14:paraId="7954EB05" w14:textId="77777777" w:rsidR="00A96200" w:rsidRPr="00A96200" w:rsidRDefault="00A96200" w:rsidP="00A96200">
      <w:pPr>
        <w:ind w:left="1008" w:right="1008"/>
        <w:jc w:val="both"/>
        <w:rPr>
          <w:sz w:val="22"/>
          <w:szCs w:val="22"/>
          <w:lang w:eastAsia="zh-CN" w:bidi="hi-IN"/>
        </w:rPr>
      </w:pPr>
      <w:r w:rsidRPr="00A96200">
        <w:rPr>
          <w:sz w:val="22"/>
          <w:szCs w:val="22"/>
          <w:lang w:eastAsia="zh-CN" w:bidi="hi-IN"/>
        </w:rPr>
        <w:t>[Paragraph 7. Sign off paragraph followed by signature]</w:t>
      </w:r>
    </w:p>
    <w:p w14:paraId="49C90924" w14:textId="77777777" w:rsidR="00A96200" w:rsidRPr="00A96200" w:rsidRDefault="00A96200" w:rsidP="00A96200">
      <w:pPr>
        <w:ind w:left="1008" w:right="1008"/>
        <w:jc w:val="both"/>
        <w:rPr>
          <w:color w:val="FF0000"/>
          <w:sz w:val="22"/>
          <w:szCs w:val="22"/>
          <w:lang w:eastAsia="zh-CN" w:bidi="hi-IN"/>
        </w:rPr>
      </w:pPr>
    </w:p>
    <w:p w14:paraId="40707A54" w14:textId="77777777" w:rsidR="00A96200" w:rsidRPr="00A96200" w:rsidRDefault="00A96200" w:rsidP="00A96200">
      <w:pPr>
        <w:ind w:left="1008" w:right="1008"/>
        <w:jc w:val="both"/>
        <w:rPr>
          <w:color w:val="FF0000"/>
          <w:sz w:val="22"/>
          <w:szCs w:val="22"/>
          <w:lang w:eastAsia="zh-CN" w:bidi="hi-IN"/>
        </w:rPr>
      </w:pPr>
    </w:p>
    <w:p w14:paraId="3611B099" w14:textId="77777777" w:rsidR="00A96200" w:rsidRPr="00A96200" w:rsidRDefault="00A96200" w:rsidP="00A96200">
      <w:pPr>
        <w:ind w:left="1008" w:right="1008"/>
        <w:jc w:val="both"/>
        <w:rPr>
          <w:color w:val="FF0000"/>
          <w:sz w:val="22"/>
          <w:szCs w:val="22"/>
          <w:lang w:eastAsia="zh-CN" w:bidi="hi-IN"/>
        </w:rPr>
      </w:pPr>
    </w:p>
    <w:p w14:paraId="5FB0AD61" w14:textId="77777777" w:rsidR="00A96200" w:rsidRPr="00A96200" w:rsidRDefault="00A96200" w:rsidP="00A96200">
      <w:pPr>
        <w:ind w:left="1008" w:right="1008"/>
        <w:jc w:val="both"/>
        <w:rPr>
          <w:color w:val="FF0000"/>
          <w:sz w:val="22"/>
          <w:szCs w:val="22"/>
          <w:lang w:eastAsia="zh-CN" w:bidi="hi-IN"/>
        </w:rPr>
      </w:pPr>
    </w:p>
    <w:p w14:paraId="17F84D3D" w14:textId="3AD7A9AF" w:rsidR="00A96200" w:rsidRDefault="00A96200" w:rsidP="00A96200">
      <w:pPr>
        <w:ind w:left="1008" w:right="1008"/>
        <w:jc w:val="both"/>
        <w:rPr>
          <w:color w:val="FF0000"/>
          <w:sz w:val="22"/>
          <w:szCs w:val="22"/>
          <w:lang w:eastAsia="zh-CN" w:bidi="hi-IN"/>
        </w:rPr>
      </w:pPr>
    </w:p>
    <w:p w14:paraId="7E957C4E" w14:textId="47CEC574" w:rsidR="00C85C41" w:rsidRDefault="00C85C41" w:rsidP="00A96200">
      <w:pPr>
        <w:ind w:left="1008" w:right="1008"/>
        <w:jc w:val="both"/>
        <w:rPr>
          <w:color w:val="FF0000"/>
          <w:sz w:val="22"/>
          <w:szCs w:val="22"/>
          <w:lang w:eastAsia="zh-CN" w:bidi="hi-IN"/>
        </w:rPr>
      </w:pPr>
    </w:p>
    <w:p w14:paraId="6279DC90" w14:textId="780F6FF4" w:rsidR="00C85C41" w:rsidRDefault="00C85C41" w:rsidP="00A96200">
      <w:pPr>
        <w:ind w:left="1008" w:right="1008"/>
        <w:jc w:val="both"/>
        <w:rPr>
          <w:color w:val="FF0000"/>
          <w:sz w:val="22"/>
          <w:szCs w:val="22"/>
          <w:lang w:eastAsia="zh-CN" w:bidi="hi-IN"/>
        </w:rPr>
      </w:pPr>
    </w:p>
    <w:p w14:paraId="0346D636" w14:textId="4F947EC1" w:rsidR="00C85C41" w:rsidRDefault="00C85C41" w:rsidP="00A96200">
      <w:pPr>
        <w:ind w:left="1008" w:right="1008"/>
        <w:jc w:val="both"/>
        <w:rPr>
          <w:color w:val="FF0000"/>
          <w:sz w:val="22"/>
          <w:szCs w:val="22"/>
          <w:lang w:eastAsia="zh-CN" w:bidi="hi-IN"/>
        </w:rPr>
      </w:pPr>
    </w:p>
    <w:p w14:paraId="0ECF813E" w14:textId="499DEACF" w:rsidR="00C85C41" w:rsidRDefault="00C85C41" w:rsidP="00A96200">
      <w:pPr>
        <w:ind w:left="1008" w:right="1008"/>
        <w:jc w:val="both"/>
        <w:rPr>
          <w:color w:val="FF0000"/>
          <w:sz w:val="22"/>
          <w:szCs w:val="22"/>
          <w:lang w:eastAsia="zh-CN" w:bidi="hi-IN"/>
        </w:rPr>
      </w:pPr>
    </w:p>
    <w:p w14:paraId="4A45E562" w14:textId="767DC6CD" w:rsidR="00C85C41" w:rsidRDefault="00C85C41" w:rsidP="00A96200">
      <w:pPr>
        <w:ind w:left="1008" w:right="1008"/>
        <w:jc w:val="both"/>
        <w:rPr>
          <w:color w:val="FF0000"/>
          <w:sz w:val="22"/>
          <w:szCs w:val="22"/>
          <w:lang w:eastAsia="zh-CN" w:bidi="hi-IN"/>
        </w:rPr>
      </w:pPr>
    </w:p>
    <w:p w14:paraId="52409D62" w14:textId="13E29CA2" w:rsidR="00C85C41" w:rsidRDefault="00C85C41" w:rsidP="00A96200">
      <w:pPr>
        <w:ind w:left="1008" w:right="1008"/>
        <w:jc w:val="both"/>
        <w:rPr>
          <w:color w:val="FF0000"/>
          <w:sz w:val="22"/>
          <w:szCs w:val="22"/>
          <w:lang w:eastAsia="zh-CN" w:bidi="hi-IN"/>
        </w:rPr>
      </w:pPr>
    </w:p>
    <w:p w14:paraId="779FB922" w14:textId="458E35BA" w:rsidR="00C85C41" w:rsidRDefault="00C85C41" w:rsidP="00A96200">
      <w:pPr>
        <w:ind w:left="1008" w:right="1008"/>
        <w:jc w:val="both"/>
        <w:rPr>
          <w:color w:val="FF0000"/>
          <w:sz w:val="22"/>
          <w:szCs w:val="22"/>
          <w:lang w:eastAsia="zh-CN" w:bidi="hi-IN"/>
        </w:rPr>
      </w:pPr>
    </w:p>
    <w:p w14:paraId="7BAFFB74" w14:textId="294E9E02" w:rsidR="00C85C41" w:rsidRDefault="00C85C41" w:rsidP="00A96200">
      <w:pPr>
        <w:ind w:left="1008" w:right="1008"/>
        <w:jc w:val="both"/>
        <w:rPr>
          <w:color w:val="FF0000"/>
          <w:sz w:val="22"/>
          <w:szCs w:val="22"/>
          <w:lang w:eastAsia="zh-CN" w:bidi="hi-IN"/>
        </w:rPr>
      </w:pPr>
    </w:p>
    <w:p w14:paraId="481078C9" w14:textId="3AF68A7E" w:rsidR="00C85C41" w:rsidRDefault="00C85C41" w:rsidP="00A96200">
      <w:pPr>
        <w:ind w:left="1008" w:right="1008"/>
        <w:jc w:val="both"/>
        <w:rPr>
          <w:color w:val="FF0000"/>
          <w:sz w:val="22"/>
          <w:szCs w:val="22"/>
          <w:lang w:eastAsia="zh-CN" w:bidi="hi-IN"/>
        </w:rPr>
      </w:pPr>
    </w:p>
    <w:p w14:paraId="1F2BC497" w14:textId="6D218CE6" w:rsidR="00C85C41" w:rsidRDefault="00C85C41" w:rsidP="00A96200">
      <w:pPr>
        <w:ind w:left="1008" w:right="1008"/>
        <w:jc w:val="both"/>
        <w:rPr>
          <w:color w:val="FF0000"/>
          <w:sz w:val="22"/>
          <w:szCs w:val="22"/>
          <w:lang w:eastAsia="zh-CN" w:bidi="hi-IN"/>
        </w:rPr>
      </w:pPr>
    </w:p>
    <w:p w14:paraId="2BB7DF53" w14:textId="77777777" w:rsidR="00A96200" w:rsidRPr="00A96200" w:rsidRDefault="00A96200" w:rsidP="00A96200">
      <w:pPr>
        <w:spacing w:line="216" w:lineRule="auto"/>
        <w:ind w:left="1440" w:right="18" w:firstLine="720"/>
        <w:jc w:val="both"/>
        <w:rPr>
          <w:rFonts w:ascii="MingLiU_HKSCS-ExtB" w:eastAsia="MingLiU_HKSCS-ExtB" w:hAnsi="MingLiU_HKSCS-ExtB" w:cs="MingLiU_HKSCS-ExtB"/>
          <w:color w:val="000000"/>
          <w:sz w:val="32"/>
          <w:szCs w:val="32"/>
          <w:lang w:eastAsia="zh-CN" w:bidi="hi-IN"/>
        </w:rPr>
      </w:pPr>
      <w:r w:rsidRPr="00A96200">
        <w:rPr>
          <w:rFonts w:ascii="MingLiU_HKSCS-ExtB" w:eastAsia="MingLiU_HKSCS-ExtB" w:hAnsi="MingLiU_HKSCS-ExtB" w:cs="MingLiU_HKSCS-ExtB"/>
          <w:color w:val="000000"/>
          <w:sz w:val="32"/>
          <w:szCs w:val="32"/>
          <w:lang w:eastAsia="zh-CN" w:bidi="hi-IN"/>
        </w:rPr>
        <w:lastRenderedPageBreak/>
        <w:t>[Insert your letterhead here]</w:t>
      </w:r>
    </w:p>
    <w:p w14:paraId="47FF358A" w14:textId="77777777" w:rsidR="00A96200" w:rsidRPr="00A96200" w:rsidRDefault="00A96200" w:rsidP="00A96200">
      <w:pPr>
        <w:spacing w:line="216" w:lineRule="auto"/>
        <w:ind w:right="18" w:firstLine="8640"/>
        <w:jc w:val="both"/>
        <w:rPr>
          <w:rFonts w:ascii="MingLiU_HKSCS-ExtB" w:eastAsia="MingLiU_HKSCS-ExtB" w:hAnsi="MingLiU_HKSCS-ExtB" w:cs="MingLiU_HKSCS-ExtB"/>
          <w:color w:val="000000"/>
          <w:sz w:val="16"/>
          <w:szCs w:val="16"/>
          <w:lang w:eastAsia="zh-CN" w:bidi="hi-IN"/>
        </w:rPr>
      </w:pPr>
    </w:p>
    <w:p w14:paraId="24B5C66D" w14:textId="77777777" w:rsidR="00A96200" w:rsidRPr="00A96200" w:rsidRDefault="00A96200" w:rsidP="00A96200">
      <w:pPr>
        <w:spacing w:line="216" w:lineRule="auto"/>
        <w:ind w:right="18" w:firstLine="8640"/>
        <w:jc w:val="both"/>
        <w:rPr>
          <w:rFonts w:ascii="MingLiU_HKSCS-ExtB" w:eastAsia="MingLiU_HKSCS-ExtB" w:hAnsi="MingLiU_HKSCS-ExtB" w:cs="MingLiU_HKSCS-ExtB"/>
          <w:color w:val="000000"/>
          <w:sz w:val="16"/>
          <w:szCs w:val="16"/>
          <w:lang w:eastAsia="zh-CN" w:bidi="hi-IN"/>
        </w:rPr>
      </w:pPr>
    </w:p>
    <w:p w14:paraId="6C8A0E86" w14:textId="77777777" w:rsidR="00A96200" w:rsidRPr="00A96200" w:rsidRDefault="00A96200" w:rsidP="00A96200">
      <w:pPr>
        <w:spacing w:line="216" w:lineRule="auto"/>
        <w:ind w:right="1008" w:firstLine="720"/>
        <w:jc w:val="both"/>
        <w:rPr>
          <w:color w:val="000000"/>
          <w:sz w:val="22"/>
          <w:szCs w:val="22"/>
          <w:lang w:eastAsia="zh-CN" w:bidi="hi-IN"/>
        </w:rPr>
      </w:pPr>
    </w:p>
    <w:p w14:paraId="075C1D19" w14:textId="77777777" w:rsidR="00A96200" w:rsidRPr="00A96200" w:rsidRDefault="00A96200" w:rsidP="00A96200">
      <w:pPr>
        <w:spacing w:line="216" w:lineRule="auto"/>
        <w:ind w:right="1008" w:firstLine="720"/>
        <w:jc w:val="both"/>
        <w:rPr>
          <w:color w:val="000000"/>
          <w:sz w:val="22"/>
          <w:szCs w:val="22"/>
          <w:lang w:eastAsia="zh-CN" w:bidi="hi-IN"/>
        </w:rPr>
      </w:pPr>
    </w:p>
    <w:p w14:paraId="73D509A4" w14:textId="77777777" w:rsidR="00A96200" w:rsidRPr="00A96200" w:rsidRDefault="00A96200" w:rsidP="00A96200">
      <w:pPr>
        <w:spacing w:line="216" w:lineRule="auto"/>
        <w:ind w:right="1008" w:firstLine="720"/>
        <w:jc w:val="both"/>
        <w:rPr>
          <w:color w:val="000000"/>
          <w:sz w:val="22"/>
          <w:szCs w:val="22"/>
          <w:lang w:eastAsia="zh-CN" w:bidi="hi-IN"/>
        </w:rPr>
      </w:pPr>
    </w:p>
    <w:p w14:paraId="4EDFD64F" w14:textId="77777777" w:rsidR="00A96200" w:rsidRPr="00A96200" w:rsidRDefault="00A96200" w:rsidP="00A96200">
      <w:pPr>
        <w:spacing w:line="216" w:lineRule="auto"/>
        <w:ind w:right="1008"/>
        <w:jc w:val="both"/>
        <w:rPr>
          <w:color w:val="000000"/>
          <w:sz w:val="22"/>
          <w:szCs w:val="22"/>
          <w:lang w:eastAsia="zh-CN" w:bidi="hi-IN"/>
        </w:rPr>
      </w:pPr>
      <w:r w:rsidRPr="00A96200">
        <w:rPr>
          <w:color w:val="000000"/>
          <w:sz w:val="22"/>
          <w:szCs w:val="22"/>
          <w:lang w:eastAsia="zh-CN" w:bidi="hi-IN"/>
        </w:rPr>
        <w:t>Date</w:t>
      </w:r>
    </w:p>
    <w:p w14:paraId="7C2D66BE" w14:textId="77777777" w:rsidR="00A96200" w:rsidRPr="00A96200" w:rsidRDefault="00A96200" w:rsidP="00A96200">
      <w:pPr>
        <w:spacing w:line="216" w:lineRule="auto"/>
        <w:ind w:right="1008"/>
        <w:jc w:val="both"/>
        <w:rPr>
          <w:color w:val="000000"/>
          <w:sz w:val="22"/>
          <w:szCs w:val="22"/>
          <w:lang w:eastAsia="zh-CN" w:bidi="hi-IN"/>
        </w:rPr>
      </w:pPr>
    </w:p>
    <w:p w14:paraId="74CB8340" w14:textId="77777777" w:rsidR="00A96200" w:rsidRPr="00A96200" w:rsidRDefault="00A96200" w:rsidP="00A96200">
      <w:pPr>
        <w:spacing w:line="216" w:lineRule="auto"/>
        <w:ind w:right="1008"/>
        <w:jc w:val="both"/>
        <w:rPr>
          <w:color w:val="000000"/>
          <w:sz w:val="22"/>
          <w:szCs w:val="22"/>
          <w:lang w:eastAsia="zh-CN" w:bidi="hi-IN"/>
        </w:rPr>
      </w:pPr>
      <w:r w:rsidRPr="00A96200">
        <w:rPr>
          <w:color w:val="000000"/>
          <w:sz w:val="22"/>
          <w:szCs w:val="22"/>
          <w:lang w:eastAsia="zh-CN" w:bidi="hi-IN"/>
        </w:rPr>
        <w:t>Ms. Counselor, Attorney at Law</w:t>
      </w:r>
    </w:p>
    <w:p w14:paraId="3E7734BF" w14:textId="77777777" w:rsidR="00A96200" w:rsidRPr="00A96200" w:rsidRDefault="00A96200" w:rsidP="00A96200">
      <w:pPr>
        <w:spacing w:line="216" w:lineRule="auto"/>
        <w:ind w:right="1008"/>
        <w:jc w:val="both"/>
        <w:rPr>
          <w:color w:val="000000"/>
          <w:sz w:val="22"/>
          <w:szCs w:val="22"/>
          <w:lang w:eastAsia="zh-CN" w:bidi="hi-IN"/>
        </w:rPr>
      </w:pPr>
      <w:proofErr w:type="spellStart"/>
      <w:r w:rsidRPr="00A96200">
        <w:rPr>
          <w:color w:val="000000"/>
          <w:sz w:val="22"/>
          <w:szCs w:val="22"/>
          <w:lang w:eastAsia="zh-CN" w:bidi="hi-IN"/>
        </w:rPr>
        <w:t>ForTheFirm</w:t>
      </w:r>
      <w:proofErr w:type="spellEnd"/>
      <w:r w:rsidRPr="00A96200">
        <w:rPr>
          <w:color w:val="000000"/>
          <w:sz w:val="22"/>
          <w:szCs w:val="22"/>
          <w:lang w:eastAsia="zh-CN" w:bidi="hi-IN"/>
        </w:rPr>
        <w:t xml:space="preserve"> Law Firm</w:t>
      </w:r>
    </w:p>
    <w:p w14:paraId="7E2F5F05" w14:textId="77777777" w:rsidR="00A96200" w:rsidRPr="00A96200" w:rsidRDefault="00A96200" w:rsidP="00A96200">
      <w:pPr>
        <w:spacing w:line="216" w:lineRule="auto"/>
        <w:ind w:right="1008"/>
        <w:jc w:val="both"/>
        <w:rPr>
          <w:color w:val="000000"/>
          <w:sz w:val="22"/>
          <w:szCs w:val="22"/>
          <w:lang w:eastAsia="zh-CN" w:bidi="hi-IN"/>
        </w:rPr>
      </w:pPr>
      <w:r w:rsidRPr="00A96200">
        <w:rPr>
          <w:color w:val="000000"/>
          <w:sz w:val="22"/>
          <w:szCs w:val="22"/>
          <w:lang w:eastAsia="zh-CN" w:bidi="hi-IN"/>
        </w:rPr>
        <w:t>Peachtree Street</w:t>
      </w:r>
    </w:p>
    <w:p w14:paraId="7A5D48A3" w14:textId="77777777" w:rsidR="00A96200" w:rsidRPr="00A96200" w:rsidRDefault="00A96200" w:rsidP="00A96200">
      <w:pPr>
        <w:spacing w:line="216" w:lineRule="auto"/>
        <w:ind w:right="1008"/>
        <w:jc w:val="both"/>
        <w:rPr>
          <w:color w:val="000000"/>
          <w:sz w:val="22"/>
          <w:szCs w:val="22"/>
          <w:lang w:eastAsia="zh-CN" w:bidi="hi-IN"/>
        </w:rPr>
      </w:pPr>
      <w:r w:rsidRPr="00A96200">
        <w:rPr>
          <w:color w:val="000000"/>
          <w:sz w:val="22"/>
          <w:szCs w:val="22"/>
          <w:lang w:eastAsia="zh-CN" w:bidi="hi-IN"/>
        </w:rPr>
        <w:t>Atlanta, Georgia</w:t>
      </w:r>
    </w:p>
    <w:p w14:paraId="67B87EF0" w14:textId="77777777" w:rsidR="00A96200" w:rsidRPr="00A96200" w:rsidRDefault="00A96200" w:rsidP="00A96200">
      <w:pPr>
        <w:spacing w:line="216" w:lineRule="auto"/>
        <w:ind w:right="1008"/>
        <w:jc w:val="both"/>
        <w:rPr>
          <w:color w:val="000000"/>
          <w:sz w:val="22"/>
          <w:szCs w:val="22"/>
          <w:lang w:eastAsia="zh-CN" w:bidi="hi-IN"/>
        </w:rPr>
      </w:pPr>
    </w:p>
    <w:p w14:paraId="2BEAA26B" w14:textId="77777777" w:rsidR="00A96200" w:rsidRPr="00A96200" w:rsidRDefault="00A96200" w:rsidP="00A96200">
      <w:pPr>
        <w:ind w:right="1008" w:firstLine="720"/>
        <w:jc w:val="both"/>
        <w:rPr>
          <w:rFonts w:eastAsia="Arial Unicode MS"/>
          <w:sz w:val="22"/>
          <w:szCs w:val="22"/>
          <w:lang w:eastAsia="zh-CN" w:bidi="hi-IN"/>
        </w:rPr>
      </w:pPr>
      <w:r w:rsidRPr="00A96200">
        <w:rPr>
          <w:color w:val="000000"/>
          <w:sz w:val="22"/>
          <w:szCs w:val="22"/>
          <w:lang w:eastAsia="zh-CN" w:bidi="hi-IN"/>
        </w:rPr>
        <w:t>Re: Mr. Client</w:t>
      </w:r>
    </w:p>
    <w:p w14:paraId="6365A58E" w14:textId="77777777" w:rsidR="00A96200" w:rsidRPr="00A96200" w:rsidRDefault="00A96200" w:rsidP="00A96200">
      <w:pPr>
        <w:ind w:left="288" w:right="1008" w:firstLine="720"/>
        <w:jc w:val="both"/>
        <w:rPr>
          <w:color w:val="000000"/>
          <w:sz w:val="22"/>
          <w:szCs w:val="22"/>
          <w:lang w:eastAsia="zh-CN" w:bidi="hi-IN"/>
        </w:rPr>
      </w:pPr>
      <w:r w:rsidRPr="00A96200">
        <w:rPr>
          <w:color w:val="000000"/>
          <w:sz w:val="22"/>
          <w:szCs w:val="22"/>
          <w:lang w:eastAsia="zh-CN" w:bidi="hi-IN"/>
        </w:rPr>
        <w:t xml:space="preserve">Date of Birth: </w:t>
      </w:r>
      <w:r w:rsidRPr="00A96200">
        <w:rPr>
          <w:color w:val="000000"/>
          <w:sz w:val="22"/>
          <w:szCs w:val="22"/>
          <w:lang w:eastAsia="zh-CN" w:bidi="hi-IN"/>
        </w:rPr>
        <w:tab/>
      </w:r>
      <w:r w:rsidRPr="00A96200">
        <w:rPr>
          <w:color w:val="000000"/>
          <w:sz w:val="22"/>
          <w:szCs w:val="22"/>
          <w:lang w:eastAsia="zh-CN" w:bidi="hi-IN"/>
        </w:rPr>
        <w:tab/>
        <w:t xml:space="preserve">11/16/1974 (Age = 50)    </w:t>
      </w:r>
    </w:p>
    <w:p w14:paraId="4D8D2BC0" w14:textId="77777777" w:rsidR="00A96200" w:rsidRPr="00A96200" w:rsidRDefault="00A96200" w:rsidP="00A96200">
      <w:pPr>
        <w:ind w:left="288" w:right="1008" w:firstLine="720"/>
        <w:jc w:val="both"/>
        <w:rPr>
          <w:rFonts w:eastAsia="Arial Unicode MS"/>
          <w:sz w:val="22"/>
          <w:szCs w:val="22"/>
          <w:lang w:eastAsia="zh-CN" w:bidi="hi-IN"/>
        </w:rPr>
      </w:pPr>
      <w:r w:rsidRPr="00A96200">
        <w:rPr>
          <w:color w:val="000000"/>
          <w:sz w:val="22"/>
          <w:szCs w:val="22"/>
          <w:lang w:eastAsia="zh-CN" w:bidi="hi-IN"/>
        </w:rPr>
        <w:t>Date of Alleged Onset:</w:t>
      </w:r>
      <w:r w:rsidRPr="00A96200">
        <w:rPr>
          <w:color w:val="000000"/>
          <w:sz w:val="22"/>
          <w:szCs w:val="22"/>
          <w:lang w:eastAsia="zh-CN" w:bidi="hi-IN"/>
        </w:rPr>
        <w:tab/>
        <w:t>08/29/2023</w:t>
      </w:r>
    </w:p>
    <w:p w14:paraId="3BD4458F" w14:textId="77777777" w:rsidR="00A96200" w:rsidRPr="00A96200" w:rsidRDefault="00A96200" w:rsidP="00A96200">
      <w:pPr>
        <w:rPr>
          <w:rFonts w:eastAsia="Arial Unicode MS"/>
          <w:sz w:val="22"/>
          <w:szCs w:val="22"/>
          <w:lang w:eastAsia="zh-CN" w:bidi="hi-IN"/>
        </w:rPr>
      </w:pPr>
    </w:p>
    <w:p w14:paraId="597D4C80" w14:textId="77777777" w:rsidR="00A96200" w:rsidRPr="00A96200" w:rsidRDefault="00A96200" w:rsidP="00A96200">
      <w:pPr>
        <w:rPr>
          <w:rFonts w:eastAsia="Arial Unicode MS"/>
          <w:sz w:val="22"/>
          <w:szCs w:val="22"/>
          <w:lang w:eastAsia="zh-CN" w:bidi="hi-IN"/>
        </w:rPr>
      </w:pPr>
    </w:p>
    <w:p w14:paraId="36ECA444" w14:textId="77777777" w:rsidR="00A96200" w:rsidRPr="00A96200" w:rsidRDefault="00A96200" w:rsidP="00A96200">
      <w:pPr>
        <w:rPr>
          <w:rFonts w:eastAsia="Arial Unicode MS"/>
          <w:sz w:val="22"/>
          <w:szCs w:val="22"/>
          <w:lang w:eastAsia="zh-CN" w:bidi="hi-IN"/>
        </w:rPr>
      </w:pPr>
      <w:r w:rsidRPr="00A96200">
        <w:rPr>
          <w:rFonts w:eastAsia="Arial Unicode MS"/>
          <w:sz w:val="22"/>
          <w:szCs w:val="22"/>
          <w:lang w:eastAsia="zh-CN" w:bidi="hi-IN"/>
        </w:rPr>
        <w:t>Dear Ms. Counselor:</w:t>
      </w:r>
    </w:p>
    <w:p w14:paraId="2F668F68" w14:textId="77777777" w:rsidR="00A96200" w:rsidRPr="00A96200" w:rsidRDefault="00A96200" w:rsidP="00A96200">
      <w:pPr>
        <w:rPr>
          <w:rFonts w:eastAsia="Arial Unicode MS"/>
          <w:sz w:val="22"/>
          <w:szCs w:val="22"/>
          <w:lang w:eastAsia="zh-CN" w:bidi="hi-IN"/>
        </w:rPr>
      </w:pPr>
      <w:r w:rsidRPr="00A96200">
        <w:rPr>
          <w:rFonts w:eastAsia="Arial Unicode MS"/>
          <w:sz w:val="22"/>
          <w:szCs w:val="22"/>
          <w:lang w:eastAsia="zh-CN" w:bidi="hi-IN"/>
        </w:rPr>
        <w:tab/>
        <w:t>This is in response to your request that I consider the [date] Vocational Evaluation Report submitted by [insert your name here] regarding the above captioned individual, Mr. Client.</w:t>
      </w:r>
    </w:p>
    <w:p w14:paraId="0C98664C" w14:textId="77777777" w:rsidR="00A96200" w:rsidRPr="00A96200" w:rsidRDefault="00A96200" w:rsidP="00A96200">
      <w:pPr>
        <w:rPr>
          <w:rFonts w:eastAsia="Arial Unicode MS"/>
          <w:sz w:val="22"/>
          <w:szCs w:val="22"/>
          <w:lang w:eastAsia="zh-CN" w:bidi="hi-IN"/>
        </w:rPr>
      </w:pPr>
      <w:r w:rsidRPr="00A96200">
        <w:rPr>
          <w:rFonts w:eastAsia="Arial Unicode MS"/>
          <w:sz w:val="22"/>
          <w:szCs w:val="22"/>
          <w:lang w:eastAsia="zh-CN" w:bidi="hi-IN"/>
        </w:rPr>
        <w:tab/>
        <w:t>[Briefly summarize the Report]</w:t>
      </w:r>
    </w:p>
    <w:p w14:paraId="4D991919" w14:textId="77777777" w:rsidR="00A96200" w:rsidRPr="00A96200" w:rsidRDefault="00A96200" w:rsidP="00A96200">
      <w:pPr>
        <w:rPr>
          <w:rFonts w:eastAsia="Arial Unicode MS"/>
          <w:sz w:val="22"/>
          <w:szCs w:val="22"/>
          <w:lang w:eastAsia="zh-CN" w:bidi="hi-IN"/>
        </w:rPr>
      </w:pPr>
      <w:r w:rsidRPr="00A96200">
        <w:rPr>
          <w:rFonts w:eastAsia="Arial Unicode MS"/>
          <w:sz w:val="22"/>
          <w:szCs w:val="22"/>
          <w:lang w:eastAsia="zh-CN" w:bidi="hi-IN"/>
        </w:rPr>
        <w:tab/>
        <w:t xml:space="preserve">[Identify the flaws in the Report, and the process. Make sure to mention that the report was performed before the client reached MMI. This section can be multiple paragraphs. Some ideas: pain ratings are subjective, the WTF search is based on the </w:t>
      </w:r>
      <w:proofErr w:type="gramStart"/>
      <w:r w:rsidRPr="00A96200">
        <w:rPr>
          <w:rFonts w:eastAsia="Arial Unicode MS"/>
          <w:sz w:val="22"/>
          <w:szCs w:val="22"/>
          <w:lang w:eastAsia="zh-CN" w:bidi="hi-IN"/>
        </w:rPr>
        <w:t>DOT</w:t>
      </w:r>
      <w:proofErr w:type="gramEnd"/>
      <w:r w:rsidRPr="00A96200">
        <w:rPr>
          <w:rFonts w:eastAsia="Arial Unicode MS"/>
          <w:sz w:val="22"/>
          <w:szCs w:val="22"/>
          <w:lang w:eastAsia="zh-CN" w:bidi="hi-IN"/>
        </w:rPr>
        <w:t xml:space="preserve"> and it is dated and flawed, no physician has assigned functional limitations]</w:t>
      </w:r>
    </w:p>
    <w:p w14:paraId="0564A35C" w14:textId="77777777" w:rsidR="00A96200" w:rsidRPr="00A96200" w:rsidRDefault="00A96200" w:rsidP="00A96200">
      <w:pPr>
        <w:rPr>
          <w:rFonts w:eastAsia="Arial Unicode MS"/>
          <w:sz w:val="22"/>
          <w:szCs w:val="22"/>
          <w:lang w:eastAsia="zh-CN" w:bidi="hi-IN"/>
        </w:rPr>
      </w:pPr>
      <w:r w:rsidRPr="00A96200">
        <w:rPr>
          <w:rFonts w:eastAsia="Arial Unicode MS"/>
          <w:sz w:val="22"/>
          <w:szCs w:val="22"/>
          <w:lang w:eastAsia="zh-CN" w:bidi="hi-IN"/>
        </w:rPr>
        <w:tab/>
        <w:t>[After the critique of the report, give your ideas as to why Mr. Client does not need to be permanently disabled. Would rehab help him? School? Self-employment? Your job here is to mitigate the report submitted by the plaintiff expert]</w:t>
      </w:r>
    </w:p>
    <w:p w14:paraId="00DBBAA5" w14:textId="77777777" w:rsidR="00A96200" w:rsidRPr="00A96200" w:rsidRDefault="00A96200" w:rsidP="00A96200">
      <w:pPr>
        <w:ind w:left="1008" w:right="1008"/>
        <w:jc w:val="both"/>
        <w:rPr>
          <w:color w:val="FF0000"/>
          <w:sz w:val="22"/>
          <w:szCs w:val="22"/>
          <w:lang w:eastAsia="zh-CN" w:bidi="hi-IN"/>
        </w:rPr>
      </w:pPr>
      <w:r w:rsidRPr="00A96200">
        <w:rPr>
          <w:rFonts w:eastAsia="Arial Unicode MS"/>
          <w:sz w:val="22"/>
          <w:szCs w:val="22"/>
          <w:lang w:eastAsia="zh-CN" w:bidi="hi-IN"/>
        </w:rPr>
        <w:tab/>
        <w:t>[Professional sign off is the concluding paragraph</w:t>
      </w:r>
    </w:p>
    <w:p w14:paraId="08940497" w14:textId="77777777" w:rsidR="00A96200" w:rsidRPr="00A96200" w:rsidRDefault="00A96200" w:rsidP="00A96200">
      <w:pPr>
        <w:ind w:left="1008" w:right="1008"/>
        <w:jc w:val="both"/>
        <w:rPr>
          <w:sz w:val="22"/>
          <w:szCs w:val="22"/>
          <w:lang w:eastAsia="zh-CN" w:bidi="hi-IN"/>
        </w:rPr>
      </w:pPr>
    </w:p>
    <w:p w14:paraId="3180D49F" w14:textId="77777777" w:rsidR="00A96200" w:rsidRPr="00A96200" w:rsidRDefault="00A96200" w:rsidP="00A96200">
      <w:pPr>
        <w:ind w:left="1008" w:right="1008"/>
        <w:jc w:val="both"/>
        <w:rPr>
          <w:sz w:val="22"/>
          <w:szCs w:val="22"/>
          <w:lang w:eastAsia="zh-CN" w:bidi="hi-IN"/>
        </w:rPr>
      </w:pPr>
    </w:p>
    <w:p w14:paraId="02406667" w14:textId="77777777" w:rsidR="00C57199" w:rsidRDefault="00C571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hanging="220"/>
        <w:rPr>
          <w:b/>
          <w:u w:val="single"/>
        </w:rPr>
        <w:sectPr w:rsidR="00C57199">
          <w:pgSz w:w="12240" w:h="15840"/>
          <w:pgMar w:top="1200" w:right="1440" w:bottom="930" w:left="1440" w:header="720" w:footer="450" w:gutter="0"/>
          <w:cols w:space="720"/>
        </w:sectPr>
      </w:pPr>
    </w:p>
    <w:p w14:paraId="7BA53A68" w14:textId="77777777" w:rsidR="00C57199" w:rsidRDefault="00C571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hanging="220"/>
        <w:rPr>
          <w:b/>
          <w:u w:val="single"/>
        </w:rPr>
      </w:pPr>
    </w:p>
    <w:p w14:paraId="0CBEA272" w14:textId="77777777" w:rsidR="00C57199" w:rsidRDefault="000901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hanging="220"/>
        <w:rPr>
          <w:b/>
        </w:rPr>
      </w:pPr>
      <w:r>
        <w:rPr>
          <w:b/>
        </w:rPr>
        <w:t>Class Policy Statements:</w:t>
      </w:r>
    </w:p>
    <w:p w14:paraId="086AA0CC" w14:textId="77777777" w:rsidR="00C57199" w:rsidRDefault="00090109">
      <w:p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999"/>
        </w:tabs>
        <w:ind w:left="360"/>
        <w:rPr>
          <w:u w:val="single"/>
        </w:rPr>
      </w:pPr>
      <w:r>
        <w:rPr>
          <w:b/>
        </w:rPr>
        <w:t>Participation</w:t>
      </w:r>
      <w:r>
        <w:t xml:space="preserve">: Students are expected to participate in all classes and participate in all exercises. </w:t>
      </w:r>
      <w:r>
        <w:rPr>
          <w:b/>
          <w:i/>
          <w:u w:val="single"/>
        </w:rPr>
        <w:t>It is the student’s responsibility to contact the instructor if assignment deadlines are not met</w:t>
      </w:r>
      <w:r>
        <w:t xml:space="preserve">.  Students are responsible for initiating arrangements for missed work in advance of the due date. </w:t>
      </w:r>
      <w:r>
        <w:rPr>
          <w:u w:val="single"/>
        </w:rPr>
        <w:t xml:space="preserve">This syllabus is considered a contract between the instructor and student. </w:t>
      </w:r>
    </w:p>
    <w:p w14:paraId="7DA75A1E" w14:textId="77777777" w:rsidR="00C57199" w:rsidRDefault="00C57199">
      <w:p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999"/>
        </w:tabs>
        <w:ind w:hanging="220"/>
      </w:pPr>
    </w:p>
    <w:p w14:paraId="183930F4" w14:textId="04CD2511" w:rsidR="00C57199" w:rsidRDefault="00090109">
      <w:p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999"/>
        </w:tabs>
        <w:ind w:hanging="220"/>
      </w:pPr>
      <w:r>
        <w:rPr>
          <w:b/>
        </w:rPr>
        <w:t>Attendance/Absences</w:t>
      </w:r>
      <w:r>
        <w:t xml:space="preserve">: Attendance is expected at each class meeting.  If an exam is missed, a make-up exam (it may be in another format) </w:t>
      </w:r>
      <w:r>
        <w:rPr>
          <w:u w:val="single"/>
        </w:rPr>
        <w:t xml:space="preserve">will be given only for </w:t>
      </w:r>
      <w:r w:rsidR="00460D8B">
        <w:rPr>
          <w:u w:val="single"/>
        </w:rPr>
        <w:t>university</w:t>
      </w:r>
      <w:r>
        <w:rPr>
          <w:u w:val="single"/>
        </w:rPr>
        <w:t>-approved excuses</w:t>
      </w:r>
      <w:r>
        <w:t xml:space="preserve">. </w:t>
      </w:r>
      <w:r>
        <w:rPr>
          <w:u w:val="single"/>
        </w:rPr>
        <w:t>Arrangement to take the make-up exam must be made in advance. Students who miss an exam because of illness need a doctor’s statement for verification of sickness. Other unavoidable absences from class must be documented and cleared with the instructor in advance</w:t>
      </w:r>
      <w:r>
        <w:t xml:space="preserve">.  See the General Counsel Policies at </w:t>
      </w:r>
      <w:hyperlink r:id="rId12" w:history="1">
        <w:r>
          <w:rPr>
            <w:color w:val="0000FF"/>
            <w:u w:val="single"/>
          </w:rPr>
          <w:t>https://sites.auburn.edu/admin/universitypolicies/default.aspx</w:t>
        </w:r>
      </w:hyperlink>
      <w:r>
        <w:t>.</w:t>
      </w:r>
    </w:p>
    <w:p w14:paraId="6517C473" w14:textId="77777777" w:rsidR="00C57199" w:rsidRDefault="00090109">
      <w:p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999"/>
        </w:tabs>
        <w:spacing w:before="100" w:after="100"/>
        <w:ind w:hanging="220"/>
      </w:pPr>
      <w:r>
        <w:rPr>
          <w:b/>
        </w:rPr>
        <w:t>Accommodations</w:t>
      </w:r>
      <w:r>
        <w:t>: "Students who need accommodations are asked to arrange a meeting during office hours the first week of classes, or as soon as possible if accommodations are needed immediately.” To set up this meeting, please contact me by e-mail (</w:t>
      </w:r>
      <w:r w:rsidR="00AA488F">
        <w:t>mcm0009@auburn</w:t>
      </w:r>
      <w:r w:rsidR="00BF37A0">
        <w:t>.edu)</w:t>
      </w:r>
      <w:r>
        <w:t xml:space="preserve"> If you have not established accommodations through the Office of Accessibility, but need accommodations, make an appointment with The Office of Accessibility, 1228 Haley Center, 334-844-2096 (V/TT)." </w:t>
      </w:r>
    </w:p>
    <w:p w14:paraId="5BD85860" w14:textId="77777777" w:rsidR="00C57199" w:rsidRDefault="00090109">
      <w:p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999"/>
        </w:tabs>
        <w:ind w:hanging="220"/>
      </w:pPr>
      <w:r>
        <w:rPr>
          <w:b/>
        </w:rPr>
        <w:t>Professionalism</w:t>
      </w:r>
      <w:r>
        <w:t>: As faculty, staff, and students interact in professional settings, they are expected to demonstrate professional behaviors as defined in the College’s conceptual framework. These professional commitments or dispositions are listed below:</w:t>
      </w:r>
    </w:p>
    <w:p w14:paraId="15C34A99" w14:textId="77777777" w:rsidR="00C57199" w:rsidRDefault="00090109">
      <w:pPr>
        <w:numPr>
          <w:ilvl w:val="2"/>
          <w:numId w:val="5"/>
        </w:numPr>
        <w:tabs>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79"/>
        </w:tabs>
        <w:ind w:hanging="360"/>
        <w:rPr>
          <w:rFonts w:ascii="Calibri" w:hAnsi="Calibri"/>
          <w:b/>
        </w:rPr>
      </w:pPr>
      <w:r>
        <w:rPr>
          <w:rFonts w:ascii="Calibri" w:hAnsi="Calibri"/>
        </w:rPr>
        <w:tab/>
      </w:r>
      <w:r>
        <w:t>Engage in responsible and ethical professional practices</w:t>
      </w:r>
    </w:p>
    <w:p w14:paraId="00117C65" w14:textId="77777777" w:rsidR="00C57199" w:rsidRDefault="00090109">
      <w:pPr>
        <w:numPr>
          <w:ilvl w:val="2"/>
          <w:numId w:val="5"/>
        </w:numPr>
        <w:tabs>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79"/>
        </w:tabs>
        <w:ind w:left="360" w:hanging="360"/>
        <w:rPr>
          <w:rFonts w:ascii="Calibri" w:hAnsi="Calibri"/>
          <w:b/>
        </w:rPr>
      </w:pPr>
      <w:r>
        <w:rPr>
          <w:rFonts w:ascii="Calibri" w:hAnsi="Calibri"/>
        </w:rPr>
        <w:tab/>
      </w:r>
      <w:r>
        <w:t>Contribute to collaborative learning communities</w:t>
      </w:r>
    </w:p>
    <w:p w14:paraId="39DDD3A2" w14:textId="77777777" w:rsidR="00C57199" w:rsidRDefault="00090109">
      <w:pPr>
        <w:numPr>
          <w:ilvl w:val="2"/>
          <w:numId w:val="5"/>
        </w:numPr>
        <w:tabs>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79"/>
        </w:tabs>
        <w:ind w:left="360" w:hanging="360"/>
        <w:rPr>
          <w:rFonts w:ascii="Calibri" w:hAnsi="Calibri"/>
          <w:b/>
        </w:rPr>
      </w:pPr>
      <w:r>
        <w:rPr>
          <w:rFonts w:ascii="Calibri" w:hAnsi="Calibri"/>
        </w:rPr>
        <w:tab/>
      </w:r>
      <w:r>
        <w:t>Demonstrate a commitment to diversity</w:t>
      </w:r>
    </w:p>
    <w:p w14:paraId="0E0CB663" w14:textId="77777777" w:rsidR="00C57199" w:rsidRDefault="00090109">
      <w:pPr>
        <w:numPr>
          <w:ilvl w:val="2"/>
          <w:numId w:val="5"/>
        </w:numPr>
        <w:tabs>
          <w:tab w:val="left" w:pos="-1080"/>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79"/>
        </w:tabs>
        <w:ind w:left="360" w:hanging="360"/>
        <w:rPr>
          <w:rFonts w:ascii="Calibri" w:hAnsi="Calibri"/>
          <w:b/>
        </w:rPr>
      </w:pPr>
      <w:r>
        <w:rPr>
          <w:rFonts w:ascii="Calibri" w:hAnsi="Calibri"/>
        </w:rPr>
        <w:tab/>
      </w:r>
      <w:r>
        <w:t>Model and nurture intellectual vitality</w:t>
      </w:r>
    </w:p>
    <w:p w14:paraId="18BDAE7D" w14:textId="77777777" w:rsidR="00C57199" w:rsidRDefault="00C571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both"/>
        <w:rPr>
          <w:b/>
        </w:rPr>
      </w:pPr>
    </w:p>
    <w:p w14:paraId="3FDB9F91" w14:textId="77777777" w:rsidR="00DC1411" w:rsidRDefault="00090109">
      <w:p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999"/>
        </w:tabs>
        <w:ind w:left="360"/>
      </w:pPr>
      <w:r>
        <w:rPr>
          <w:b/>
        </w:rPr>
        <w:t>Assignments</w:t>
      </w:r>
      <w:r>
        <w:t xml:space="preserve">: </w:t>
      </w:r>
      <w:r w:rsidR="00DC1411">
        <w:t xml:space="preserve">This class adheres to </w:t>
      </w:r>
      <w:r>
        <w:t xml:space="preserve">the current style manual of the American Psychological Association, unless otherwise specified. </w:t>
      </w:r>
      <w:r w:rsidR="00DC1411">
        <w:t xml:space="preserve">This is particularly true for the final Vocational Evaluation Report (assignment #7). Other assignments will be graded more on content than on style. This is divergent from other classes you might have in this program. The reason </w:t>
      </w:r>
      <w:r w:rsidR="00722B62">
        <w:t xml:space="preserve">for this disparity </w:t>
      </w:r>
      <w:r w:rsidR="00DC1411">
        <w:t xml:space="preserve">is </w:t>
      </w:r>
      <w:r w:rsidR="00722B62">
        <w:t xml:space="preserve">to encourage students to function as forensic specialist do. That is, with one eye on content, the other on time. </w:t>
      </w:r>
      <w:r w:rsidR="00DC1411">
        <w:t xml:space="preserve">  </w:t>
      </w:r>
    </w:p>
    <w:p w14:paraId="67855351" w14:textId="77777777" w:rsidR="00DC1411" w:rsidRDefault="00DC1411">
      <w:p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999"/>
        </w:tabs>
        <w:ind w:left="360"/>
        <w:rPr>
          <w:b/>
          <w:u w:val="single"/>
        </w:rPr>
      </w:pPr>
    </w:p>
    <w:p w14:paraId="00DA3BDF" w14:textId="77777777" w:rsidR="00C57199" w:rsidRDefault="00090109">
      <w:pPr>
        <w:keepNext/>
        <w:keepLines/>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999"/>
        </w:tabs>
        <w:ind w:hanging="220"/>
        <w:rPr>
          <w:vanish/>
        </w:rPr>
      </w:pPr>
      <w:r>
        <w:rPr>
          <w:b/>
        </w:rPr>
        <w:t>Academic Integrity:</w:t>
      </w:r>
      <w:r>
        <w:fldChar w:fldCharType="begin"/>
      </w:r>
      <w:r>
        <w:instrText xml:space="preserve"> TC  </w:instrText>
      </w:r>
      <w:r>
        <w:rPr>
          <w:b/>
          <w:sz w:val="28"/>
          <w:u w:val="single"/>
        </w:rPr>
        <w:instrText>"Course</w:instrText>
      </w:r>
      <w:r>
        <w:instrText xml:space="preserve"> Content and Tentative Course Schedule Week Topic / Exams Reading / Assignments Due 1 8/18/2021 What is a Forensic Practice in Rehabilitation? A Behind the Curtain Look at the Last Two Weeks of Practice Clean Shirts - Economics of Forensic Private Practice Skilltran &amp; Oasys Class Orientation: Goals, Objectives, Tests, Assignments, Expectations Assignment this week: What I Bring to the Vocational Expert Practice. [5 points]. Read Chapter 3 2 8/25/2021 Models for Forensic Vocational Evaluation Case Study McClanahan’s Model Models in Robinson Text What I Bring to the Vocational Expert Practice. DUE [5 points] Assignment: Read Chapter 4 3 9/1/2021 Staying in Your Lane When Venturing Out Case Study Physicians Functional Capacity Evaluations Assignment: Read Chapter 14 4 9/8/2021 Social Security: A Hypothetical Reality Skilltran &amp; Oasys File Review Analyzing PRW Transferability of Skills Hypothetical Questions &amp; Real Answers Tricks of the Trade Assignment - FCE Critique DUE [5 points] Assignment: Read Chapter 14 5 9/15/2021 Social Security: A Hypothetical Reality (continued ) Case Study Demonstration Assignment: Read Chapter 18 6 9/22/2021 Workers Compensation: A Doctrine of Sameness Case Study Alabama Model - Vocational Disability Ratings (VDR) Rehabilitation Model Other States Assignment: Read Chapter 18 Job Browser &amp; Oasys Due [5 points] 7 9/29/2021 Workers Compensation: A Doctrine of Sameness (continued) Case Study Other States Prep for Exam #1 8 10/6/2021 EXAM #1 Assignment: Read Chapter 15, 20 9 10/13/2021 Personal Injury: Jury Deliberation Case Study Worklife Expectancy / Unemployment Rates Wages Benefits Assignment: Read Chapter 15, 20 10 10/20/2021 Personal Injury: Jury Deliberation Case Study Worklife Expectancy Wages Benefits Assignment: Read Chapter 12, 9, 6 11 10/27/2021 Wrongful Death from the Insured’s POV Case Study Rehabilitation Research Hypothetical Approach Assignment: Read Chapter 12, 9, 6 12 11/3/2021 Wrongful Death from the Insured’s POV Case Study Rehabilitation Research Hypothetical Approach Assignment: Read Chapter 13, 13 11/10/2021 The Vocational Expert in the Courtroom Pre-trial preparation Prepping the Lawyer - List of questions Accommodation strategies Assignment: Read Chapters 16, 17 14 11/17/2021 Hanging Up Your Shingle: Forensic Markets beyond The Big Three LTD Divorce Employment Law VA Corrections Other Assignment: Enjoy Thanksgiving Holidays 15 11/24/2021 NO CLASS - THANKSGIVING WEEK Prep for Exam #2 16 12/1/2021 EXAM # 2 Course Requirements, Assignments, &amp; Grading: Course assignments are due on the dates specified. When assignments are turned in late without an approved absence/excuse, scores for the assignments(s) will be reduced by two (2) points per day with no assignments accepted more than one week past the due date (refer to the Class Policy Statements in this syllabus for information about excused absences and make-up assignments). Students in this course are required to complete the specified course requirements. Assignments: Points 1. What I Bring to the Vocational Expert Practice 5 2. FCE Critique 5 3. Job Browser &amp; Oasys for Social Security 5 4. Job Browser &amp; Oasys for Work Comp 5 4. Exam #1 25 5. Job Browser &amp; Oasys for Personal Injury 5 6. Exam #2 25 7. How Much am I Worth? 25 Total 100 Grading Scale A 90-100% 90-100 Points B 80-89% 80-89.99 Points C 70-79% 70-79.99 Points D 60-69% 60-69.99 Points F Below 60% 59 or below Points Course Assignments, Requirements, &amp; Evaluation: [All of the assignments listed in this syllabus are subject to further development. What is included here is a synopsis] 1.What I Bring to the Vocational Expert Practice [5 pts] This is my opportunity to get a first impression of you. Please write a single-spaced, one-page paper (no more than one page, please) and respond to the following questions: 1. Please give a brief description of your education and work experience. Please do not attach a CV. I would like a thumbnail sketch in narrative form. 2. Why are you taking this course? What do you hope to get out of this course? 3. Have you worked as a Vocational Expert? 4. Are you familiar with transferability of skills? To what extent? 5. Have you used job search software? 6. Are you familiar with Department of Labor exertional categories, skill levels, and worker trait factors? 7. Where in the world of work do you see yourself in five years? Ten years? 8. Identify three things that you bring to the table that would help you as a forensic rehabilitation professional. 9. Make sure to include your name! 2. Functional Capacity Critique [5 pts] You will be given a handout of an actual FCE (identifying information redacted). Your task will be to write two pages. The first page will be to legally defend the FCE. To accomplish this, you will research FCEs, their development, and supporting rationale for the efficacy of FCEs in general. You will need to show how this specific FCE is valid based on your research. Page two will be your criticism of the FCE. Why is it not valid? Are there normative studies that the FCE instruments and processes that are valid? Do the malingering tests in the FCE hold up to reasonable standards? 3. Job Browser &amp; Oasys for Social Security You will be given a work history of a claimant. Your job is to analyze the past relevant work in terms of DOT numbers, exertional and skill levels, and transferability of skills. To access Oasys: ID- Auburn1 PW- WarEagle1 Job Browser Pro: Auburn2 PW- WarEagle1 4. Job Browser &amp; Oasys for Work Comp [5 points] You will be provided with a work history, a description of functional limitations, and demographic information. Your task will be to assign a Vocational Disability Rating based on diminution of wage-earning capacity. Oasys: ID- Auburn1 PW- WarEagle1 Job Browser Pro: Auburn2 PW- WarEagle1 5. Exam #1 &amp; Exam #2 (25 points &amp; 25 points) There will be two exams this semester. The second exam will be comprehensive, with approximately 25% coming from information covered prior to Exam #1. The exams will cover instructor presented material, reading assignments from the text, guest lectures, and assignments. Tests will be multiple choice, true/false, short answer, and matching. Tests are online through Canvas and will require Respondus LockDown Browser or proctor. 6. Job Browser &amp; Oasys for Personal Injury This assignment will build on prior assignments in the use of Job Browser and Oasys. In this case, you will be given the plaintiff’s work history, nature of injury, available test data, and demographics. Your job will be to determine whether or not a referral to a neuropsychologist might be in order based on available data. Oasys: ID- Auburn1 PW- WarEagle1 Job Browser Pro: Auburn2 PW- WarEagle1 7. How Much am I Worth? [25 points] In this Report, you will make an honest appraisal of what your monetary worth is at the time of your writing. Your monetary worth will be based on your capacity to work and earn wages in the future. Class Policy Statements: Participation: Students are expected to participate in all classes and participate in all exercises. It is the student’s responsibility to contact the instructor if assignment deadlines are not met. Students are responsible for initiating arrangements for missed work in advance of the due date. This syllabus is considered a contract between the instructor and student. Attendance/Absences: Attendance is expected at each class meeting. If an exam is missed, a make-up exam (it may be in another format) will be given only for University-approved excuses. Arrangement to take the make-up exam must be made in advance. Students who miss an exam because of illness need a doctor’s statement for verification of sickness. Other unavoidable absences from class must be documented and cleared with the instructor in advance. See the General Counsel Policies at https://sites.auburn.edu/admin/universitypolicies/default.aspx. Accommodations: Students who need accommodations are asked to arrange a meeting during office hours the first week of classes, or as soon as possible if accommodations are needed immediately. To set up this meeting, please contact me by e-mail (mlm0057@auburn.edu ). If you have not established accommodations through the Office of Accessibility, but need accommodations, make an appointment with The Office of Accessibility, 1228 Haley Center, 334-844-2096 (V/TT). \" "</w:instrText>
      </w:r>
    </w:p>
    <w:p w14:paraId="4F378DA3" w14:textId="77777777" w:rsidR="00C57199" w:rsidRDefault="00090109">
      <w:pPr>
        <w:keepNext/>
        <w:keepLines/>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999"/>
        </w:tabs>
        <w:ind w:hanging="220"/>
        <w:rPr>
          <w:vanish/>
        </w:rPr>
      </w:pPr>
      <w:r>
        <w:instrText>Professionalism: As faculty, staff, and students interact in professional settings, they are expected to demonstrate professional behaviors as defined in the College’s conceptual framework. These professional commitments or dispositions are listed below:</w:instrText>
      </w:r>
    </w:p>
    <w:p w14:paraId="214185D4" w14:textId="77777777" w:rsidR="00C57199" w:rsidRDefault="00090109">
      <w:pPr>
        <w:keepNext/>
        <w:keepLines/>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999"/>
        </w:tabs>
        <w:ind w:hanging="220"/>
        <w:rPr>
          <w:vanish/>
        </w:rPr>
      </w:pPr>
      <w:r>
        <w:tab/>
        <w:instrText>Engage in responsible and ethical professional practices</w:instrText>
      </w:r>
    </w:p>
    <w:p w14:paraId="69B7CC43" w14:textId="77777777" w:rsidR="00C57199" w:rsidRDefault="00090109">
      <w:pPr>
        <w:keepNext/>
        <w:keepLines/>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999"/>
        </w:tabs>
        <w:ind w:hanging="220"/>
        <w:rPr>
          <w:vanish/>
        </w:rPr>
      </w:pPr>
      <w:r>
        <w:tab/>
        <w:instrText>Contribute to collaborative learning communities</w:instrText>
      </w:r>
    </w:p>
    <w:p w14:paraId="4B2413A9" w14:textId="77777777" w:rsidR="00C57199" w:rsidRDefault="00090109">
      <w:pPr>
        <w:keepNext/>
        <w:keepLines/>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999"/>
        </w:tabs>
        <w:ind w:hanging="220"/>
        <w:rPr>
          <w:vanish/>
        </w:rPr>
      </w:pPr>
      <w:r>
        <w:tab/>
        <w:instrText>Demonstrate a commitment to diversity</w:instrText>
      </w:r>
    </w:p>
    <w:p w14:paraId="421314C2" w14:textId="77777777" w:rsidR="00C57199" w:rsidRDefault="00090109">
      <w:pPr>
        <w:keepNext/>
        <w:keepLines/>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999"/>
        </w:tabs>
        <w:ind w:hanging="220"/>
        <w:rPr>
          <w:vanish/>
        </w:rPr>
      </w:pPr>
      <w:r>
        <w:tab/>
        <w:instrText>Model and nurture intellectual vitality</w:instrText>
      </w:r>
    </w:p>
    <w:p w14:paraId="71103290" w14:textId="77777777" w:rsidR="00C57199" w:rsidRDefault="00C57199">
      <w:pPr>
        <w:keepNext/>
        <w:keepLines/>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999"/>
        </w:tabs>
        <w:ind w:hanging="220"/>
        <w:rPr>
          <w:vanish/>
        </w:rPr>
      </w:pPr>
    </w:p>
    <w:p w14:paraId="1570A139" w14:textId="77777777" w:rsidR="00C57199" w:rsidRDefault="00090109">
      <w:pPr>
        <w:keepNext/>
        <w:keepLines/>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999"/>
        </w:tabs>
        <w:ind w:hanging="220"/>
        <w:rPr>
          <w:vanish/>
        </w:rPr>
      </w:pPr>
      <w:r>
        <w:instrText>Assignments: All written assignments are expected to conform to the current style manual of the American Psychological Association, unless otherwise specified. Written assignments of all type are expected to be typed, grammatically accurate, free of spelling and typographical errors and of a quality expected from professionals; and according to outlines provided in class/syllabus.</w:instrText>
      </w:r>
    </w:p>
    <w:p w14:paraId="1CE5B232" w14:textId="77777777" w:rsidR="00C57199" w:rsidRDefault="00C57199">
      <w:pPr>
        <w:keepNext/>
        <w:keepLines/>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999"/>
        </w:tabs>
        <w:ind w:hanging="220"/>
        <w:rPr>
          <w:vanish/>
        </w:rPr>
      </w:pPr>
    </w:p>
    <w:p w14:paraId="32F1DB44" w14:textId="77777777" w:rsidR="00C57199" w:rsidRDefault="00090109">
      <w:pPr>
        <w:keepLines/>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999"/>
        </w:tabs>
        <w:ind w:hanging="220"/>
        <w:rPr>
          <w:b/>
        </w:rPr>
      </w:pPr>
      <w:r>
        <w:instrText xml:space="preserve">Academic Integrity: </w:instrText>
      </w:r>
      <w:r>
        <w:fldChar w:fldCharType="end"/>
      </w:r>
    </w:p>
    <w:p w14:paraId="037594E7" w14:textId="77777777" w:rsidR="00C57199" w:rsidRDefault="00090109">
      <w:pPr>
        <w:keepLines/>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999"/>
        </w:tabs>
        <w:ind w:hanging="220"/>
      </w:pPr>
      <w:r>
        <w:t>As a graduate student in the Special Education, Rehabilitation, and Counseling department, you will be held to the highest standards of academic conduct. Academic misconduct will be dealt with according to General Counsel Policy.</w:t>
      </w:r>
    </w:p>
    <w:p w14:paraId="50DE032F" w14:textId="77777777" w:rsidR="00C57199" w:rsidRDefault="00090109">
      <w:p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999"/>
        </w:tabs>
        <w:ind w:hanging="220"/>
      </w:pPr>
      <w:r>
        <w:t xml:space="preserve"> (see </w:t>
      </w:r>
      <w:hyperlink r:id="rId13" w:history="1">
        <w:r w:rsidR="00BF37A0" w:rsidRPr="00CE7407">
          <w:rPr>
            <w:rStyle w:val="Hyperlink"/>
          </w:rPr>
          <w:t>https://sites.auburn.edu/admin/universitypolicies/default.aspx</w:t>
        </w:r>
      </w:hyperlink>
      <w:r>
        <w:t xml:space="preserve">) </w:t>
      </w:r>
    </w:p>
    <w:p w14:paraId="702D14C9" w14:textId="77777777" w:rsidR="00C57199" w:rsidRDefault="00C57199">
      <w:p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999"/>
        </w:tabs>
        <w:ind w:hanging="220"/>
      </w:pPr>
    </w:p>
    <w:p w14:paraId="0C8366BF" w14:textId="77777777" w:rsidR="00C57199" w:rsidRDefault="00090109">
      <w:p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999"/>
        </w:tabs>
        <w:ind w:hanging="220"/>
      </w:pPr>
      <w:r>
        <w:t xml:space="preserve">All your work in this class should be </w:t>
      </w:r>
      <w:r>
        <w:rPr>
          <w:u w:val="single"/>
        </w:rPr>
        <w:t>original to you and to this class</w:t>
      </w:r>
      <w:r>
        <w:t xml:space="preserve">. Of course you are expected to explore, analyze, and discuss the ideas of others, but you must give them proper credit through citations and references. Also recycling papers from other classes is not acceptable. You can certainly continue to explore an area of interest, but you must do new or additional research and writing. </w:t>
      </w:r>
      <w:r>
        <w:rPr>
          <w:u w:val="single"/>
        </w:rPr>
        <w:t>The bottom line is ALWAYS (on exams, on papers, on projects, on presentations) do your own, original work, give credit to others for their ideas, and, if in doubt, ask</w:t>
      </w:r>
      <w:r>
        <w:t>.</w:t>
      </w:r>
    </w:p>
    <w:p w14:paraId="28096D74" w14:textId="77777777" w:rsidR="00C57199" w:rsidRDefault="00C57199">
      <w:p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999"/>
        </w:tabs>
        <w:spacing w:after="120"/>
        <w:ind w:hanging="220"/>
      </w:pPr>
    </w:p>
    <w:p w14:paraId="0CB8BA3C" w14:textId="77777777" w:rsidR="00C57199" w:rsidRDefault="00C57199">
      <w:p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999"/>
        </w:tabs>
        <w:spacing w:after="120"/>
        <w:ind w:hanging="220"/>
      </w:pPr>
    </w:p>
    <w:p w14:paraId="25CD4107" w14:textId="77777777" w:rsidR="00C57199" w:rsidRDefault="00C57199">
      <w:p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999"/>
        </w:tabs>
        <w:spacing w:after="120"/>
        <w:ind w:hanging="220"/>
      </w:pPr>
    </w:p>
    <w:p w14:paraId="4E4469FB" w14:textId="77777777" w:rsidR="00C57199" w:rsidRDefault="00090109">
      <w:p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999"/>
        </w:tabs>
        <w:spacing w:after="120"/>
        <w:ind w:hanging="220"/>
      </w:pPr>
      <w:r>
        <w:t xml:space="preserve">According to the Publication Manual of the American Psychological Association (2010), plagiarism (p. 15) involves presenting the work of another as if it were your own work. Work can refer to the written words of another, or their ideas. It is very important that you give appropriate credit to others when you use their work. If you use the exact words of an author in constructing a sentence or paragraph, you must use quotation marks around those words and give the page number in the citation. If you paraphrase someone else’s work, you must also give them credit with a citation. Paraphrasing involves rewriting someone else’s words to say what they said. It is best to use your own words when paraphrasing, but you can rearrange the order of words in an author’s sentence AND change some of the words and this would be considered paraphrasing. A good rule to follow is that any time </w:t>
      </w:r>
      <w:r>
        <w:rPr>
          <w:u w:val="single"/>
        </w:rPr>
        <w:t>you use more than three words in a row from an author, put those words in quotes</w:t>
      </w:r>
      <w:r>
        <w:t xml:space="preserve">. </w:t>
      </w:r>
    </w:p>
    <w:p w14:paraId="31A2A41E" w14:textId="77777777" w:rsidR="00C57199" w:rsidRDefault="00090109">
      <w:p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999"/>
        </w:tabs>
        <w:spacing w:after="120"/>
        <w:ind w:hanging="220"/>
        <w:rPr>
          <w:b/>
          <w:u w:val="single"/>
        </w:rPr>
      </w:pPr>
      <w:r>
        <w:rPr>
          <w:b/>
        </w:rPr>
        <w:t xml:space="preserve">All students are expected to know what constitutes plagiarism and to avoid committing plagiarism in their written work. If plagiarism exists, it is a violation of the APA Ethical Standards, </w:t>
      </w:r>
      <w:r>
        <w:rPr>
          <w:b/>
          <w:u w:val="single"/>
        </w:rPr>
        <w:t>regardless of intention.</w:t>
      </w:r>
    </w:p>
    <w:p w14:paraId="2E62072D" w14:textId="77777777" w:rsidR="004B2F13" w:rsidRDefault="004B2F13">
      <w:p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999"/>
        </w:tabs>
        <w:spacing w:after="120"/>
        <w:ind w:hanging="220"/>
        <w:rPr>
          <w:b/>
          <w:u w:val="single"/>
        </w:rPr>
      </w:pPr>
    </w:p>
    <w:p w14:paraId="29A020CD" w14:textId="77777777" w:rsidR="004B2F13" w:rsidRPr="004B2F13" w:rsidRDefault="004B2F13" w:rsidP="004B2F13">
      <w:p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999"/>
        </w:tabs>
        <w:spacing w:after="120"/>
        <w:ind w:hanging="220"/>
        <w:rPr>
          <w:b/>
          <w:u w:val="single"/>
        </w:rPr>
      </w:pPr>
      <w:r w:rsidRPr="004B2F13">
        <w:rPr>
          <w:b/>
          <w:bCs/>
          <w:u w:val="single"/>
        </w:rPr>
        <w:t>AI Policy: Permitted when Assigned in this Course with Attribution</w:t>
      </w:r>
    </w:p>
    <w:p w14:paraId="7F172BB7" w14:textId="77777777" w:rsidR="004B2F13" w:rsidRPr="004B2F13" w:rsidRDefault="004B2F13" w:rsidP="004B2F13">
      <w:p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999"/>
        </w:tabs>
        <w:spacing w:after="120"/>
        <w:ind w:hanging="220"/>
        <w:rPr>
          <w:bCs/>
        </w:rPr>
      </w:pPr>
      <w:r w:rsidRPr="004B2F13">
        <w:rPr>
          <w:bCs/>
        </w:rPr>
        <w:t>In this course, students are permitted to use Generative AI Tools such as Microsoft Copilot, ChatGPT, Claude, or Gemini for specific assignments, as designated by the instructor. To maintain academic integrity, students must disclose any use of AI-generated material. As always, students must properly use attributions, including in-text citations, quotations, and references. Students should exercise caution and avoid sharing any sensitive or private information when using these tools. Examples of such information include personally identifiable information (PII), protected health information (PHI), financial data, intellectual property (IP), and any other data that might be legally protected.</w:t>
      </w:r>
    </w:p>
    <w:p w14:paraId="477ED5E2" w14:textId="2A77207F" w:rsidR="00C57199" w:rsidRDefault="004B2F13" w:rsidP="004B2F13">
      <w:pPr>
        <w:tabs>
          <w:tab w:val="left" w:pos="-360"/>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8999"/>
        </w:tabs>
        <w:spacing w:after="120"/>
        <w:ind w:hanging="220"/>
      </w:pPr>
      <w:r w:rsidRPr="004B2F13">
        <w:rPr>
          <w:bCs/>
        </w:rPr>
        <w:t>A student should include the following statement in assignments to indicate use of a Generative AI Tool: “The author(s) would like to acknowledge the use of [Generative AI Tool Name], a language model developed by [Generative AI Tool Provider], in the preparation of this assignment. The [Generative AI Tool Name] was used in the following way(s) in this assignment [e.g., brainstorming, grammatical correction, citation, which portion of the assignment].”</w:t>
      </w:r>
    </w:p>
    <w:p w14:paraId="67E027C6" w14:textId="77777777" w:rsidR="00C57199" w:rsidRDefault="00C5719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center"/>
      </w:pPr>
    </w:p>
    <w:p w14:paraId="1D62CD9E" w14:textId="77777777" w:rsidR="00C57199" w:rsidRDefault="00C57199">
      <w:pPr>
        <w:tabs>
          <w:tab w:val="left" w:pos="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ind w:left="720" w:hanging="360"/>
        <w:jc w:val="center"/>
      </w:pPr>
    </w:p>
    <w:p w14:paraId="7276F572" w14:textId="77777777" w:rsidR="00C57199" w:rsidRDefault="000901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line="259" w:lineRule="exact"/>
        <w:jc w:val="center"/>
        <w:rPr>
          <w:b/>
        </w:rPr>
      </w:pPr>
      <w:r>
        <w:rPr>
          <w:b/>
        </w:rPr>
        <w:t>General Counsel Policies</w:t>
      </w:r>
    </w:p>
    <w:p w14:paraId="58B30874" w14:textId="77777777" w:rsidR="00C57199" w:rsidRDefault="00090109">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spacing w:line="259" w:lineRule="exact"/>
        <w:jc w:val="center"/>
      </w:pPr>
      <w:r>
        <w:t xml:space="preserve">General Counsel now maintains a single website that serves as the collection of all University Policies:  </w:t>
      </w:r>
      <w:hyperlink r:id="rId14" w:history="1">
        <w:r>
          <w:rPr>
            <w:color w:val="0000FF"/>
            <w:u w:val="single"/>
          </w:rPr>
          <w:t>https://sites.auburn.edu/admin/universitypolicies/default.aspx</w:t>
        </w:r>
      </w:hyperlink>
      <w:r>
        <w:t xml:space="preserve">. This replaces the Tiger Cub policies. </w:t>
      </w:r>
    </w:p>
    <w:p w14:paraId="675835A9" w14:textId="77777777" w:rsidR="00C57199" w:rsidRDefault="00C5719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center"/>
        <w:rPr>
          <w:b/>
        </w:rPr>
      </w:pPr>
    </w:p>
    <w:p w14:paraId="3E0F8756" w14:textId="77777777" w:rsidR="00C57199" w:rsidRDefault="0009010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center"/>
        <w:rPr>
          <w:b/>
        </w:rPr>
      </w:pPr>
      <w:r>
        <w:rPr>
          <w:b/>
          <w:u w:val="single"/>
        </w:rPr>
        <w:t>SYLLABUS DISCLAIMER</w:t>
      </w:r>
      <w:r>
        <w:rPr>
          <w:b/>
        </w:rPr>
        <w:t>:</w:t>
      </w:r>
    </w:p>
    <w:p w14:paraId="74C7BA24" w14:textId="77777777" w:rsidR="00C57199" w:rsidRDefault="0009010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59"/>
        </w:tabs>
        <w:jc w:val="center"/>
        <w:rPr>
          <w:b/>
          <w:i/>
          <w:sz w:val="32"/>
        </w:rPr>
      </w:pPr>
      <w:r>
        <w:rPr>
          <w:b/>
          <w:i/>
          <w:sz w:val="32"/>
        </w:rPr>
        <w:t xml:space="preserve">The instructor reserves the right to make changes to the syllabus as needed due to the developmental needs of the students. </w:t>
      </w:r>
      <w:proofErr w:type="gramStart"/>
      <w:r>
        <w:rPr>
          <w:b/>
          <w:i/>
          <w:sz w:val="32"/>
        </w:rPr>
        <w:t>In the event that</w:t>
      </w:r>
      <w:proofErr w:type="gramEnd"/>
      <w:r>
        <w:rPr>
          <w:b/>
          <w:i/>
          <w:sz w:val="32"/>
        </w:rPr>
        <w:t xml:space="preserve"> changes are deemed necessary, the instructor will inform students </w:t>
      </w:r>
      <w:r w:rsidR="006D48E5">
        <w:rPr>
          <w:b/>
          <w:i/>
          <w:sz w:val="32"/>
        </w:rPr>
        <w:t xml:space="preserve">the </w:t>
      </w:r>
      <w:r>
        <w:rPr>
          <w:b/>
          <w:i/>
          <w:sz w:val="32"/>
        </w:rPr>
        <w:t>at the earliest date possible in class</w:t>
      </w:r>
      <w:r w:rsidR="00BF37A0">
        <w:rPr>
          <w:b/>
          <w:i/>
          <w:sz w:val="32"/>
        </w:rPr>
        <w:t>,</w:t>
      </w:r>
      <w:r>
        <w:rPr>
          <w:b/>
          <w:i/>
          <w:sz w:val="32"/>
        </w:rPr>
        <w:t xml:space="preserve"> email</w:t>
      </w:r>
      <w:r w:rsidR="00BF37A0">
        <w:rPr>
          <w:b/>
          <w:i/>
          <w:sz w:val="32"/>
        </w:rPr>
        <w:t>, or Canvas</w:t>
      </w:r>
      <w:r>
        <w:rPr>
          <w:b/>
          <w:i/>
          <w:sz w:val="32"/>
        </w:rPr>
        <w:t>.</w:t>
      </w:r>
    </w:p>
    <w:sectPr w:rsidR="00C57199">
      <w:pgSz w:w="12240" w:h="15840"/>
      <w:pgMar w:top="1200" w:right="1440" w:bottom="750" w:left="1440" w:header="720" w:footer="27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P TypographicSymbols">
    <w:altName w:val="Calibri"/>
    <w:panose1 w:val="020B0604020202020204"/>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Helvetica">
    <w:panose1 w:val="00000000000000000000"/>
    <w:charset w:val="00"/>
    <w:family w:val="auto"/>
    <w:pitch w:val="variable"/>
    <w:sig w:usb0="E00002FF" w:usb1="5000785B" w:usb2="00000000" w:usb3="00000000" w:csb0="0000019F" w:csb1="00000000"/>
  </w:font>
  <w:font w:name="MingLiU_HKSCS-ExtB">
    <w:panose1 w:val="02020500000000000000"/>
    <w:charset w:val="88"/>
    <w:family w:val="roman"/>
    <w:pitch w:val="variable"/>
    <w:sig w:usb0="8000002F" w:usb1="0A080008" w:usb2="00000010" w:usb3="00000000" w:csb0="00100001" w:csb1="00000000"/>
  </w:font>
  <w:font w:name="Liberation Serif">
    <w:altName w:val="Times New Roman"/>
    <w:panose1 w:val="020B0604020202020204"/>
    <w:charset w:val="01"/>
    <w:family w:val="roman"/>
    <w:pitch w:val="variable"/>
  </w:font>
  <w:font w:name="Arial Unicode MS">
    <w:panose1 w:val="020B0604020202020204"/>
    <w:charset w:val="80"/>
    <w:family w:val="swiss"/>
    <w:pitch w:val="variable"/>
    <w:sig w:usb0="F7FFAFFF" w:usb1="E9DFFFFF" w:usb2="0000003F" w:usb3="00000000" w:csb0="003F01FF" w:csb1="00000000"/>
  </w:font>
  <w:font w:name="Helvetica Obliquecalable)">
    <w:altName w:val="Arial"/>
    <w:panose1 w:val="00000000000000000000"/>
    <w:charset w:val="01"/>
    <w:family w:val="auto"/>
    <w:pitch w:val="default"/>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suff w:val="nothing"/>
      <w:lvlText w:val="%1."/>
      <w:lvlJc w:val="left"/>
      <w:pPr>
        <w:ind w:left="0"/>
      </w:pPr>
    </w:lvl>
    <w:lvl w:ilvl="1">
      <w:start w:val="1"/>
      <w:numFmt w:val="lowerLetter"/>
      <w:suff w:val="nothing"/>
      <w:lvlText w:val="%2."/>
      <w:lvlJc w:val="left"/>
      <w:pPr>
        <w:ind w:left="0"/>
      </w:pPr>
    </w:lvl>
    <w:lvl w:ilvl="2">
      <w:start w:val="1"/>
      <w:numFmt w:val="lowerRoman"/>
      <w:suff w:val="nothing"/>
      <w:lvlText w:val="%3."/>
      <w:lvlJc w:val="left"/>
      <w:pPr>
        <w:ind w:left="0"/>
      </w:pPr>
    </w:lvl>
    <w:lvl w:ilvl="3">
      <w:start w:val="1"/>
      <w:numFmt w:val="decimal"/>
      <w:suff w:val="nothing"/>
      <w:lvlText w:val="(%4)"/>
      <w:lvlJc w:val="left"/>
      <w:pPr>
        <w:ind w:left="0"/>
      </w:pPr>
    </w:lvl>
    <w:lvl w:ilvl="4">
      <w:start w:val="1"/>
      <w:numFmt w:val="lowerLetter"/>
      <w:suff w:val="nothing"/>
      <w:lvlText w:val="(%5)"/>
      <w:lvlJc w:val="left"/>
      <w:pPr>
        <w:ind w:left="0"/>
      </w:pPr>
    </w:lvl>
    <w:lvl w:ilvl="5">
      <w:start w:val="1"/>
      <w:numFmt w:val="lowerRoman"/>
      <w:suff w:val="nothing"/>
      <w:lvlText w:val="(%6)"/>
      <w:lvlJc w:val="left"/>
      <w:pPr>
        <w:ind w:left="0"/>
      </w:pPr>
    </w:lvl>
    <w:lvl w:ilvl="6">
      <w:start w:val="1"/>
      <w:numFmt w:val="decimal"/>
      <w:suff w:val="nothing"/>
      <w:lvlText w:val="%7)"/>
      <w:lvlJc w:val="left"/>
      <w:pPr>
        <w:ind w:left="0"/>
      </w:pPr>
    </w:lvl>
    <w:lvl w:ilvl="7">
      <w:start w:val="1"/>
      <w:numFmt w:val="lowerLetter"/>
      <w:suff w:val="nothing"/>
      <w:lvlText w:val="%8)"/>
      <w:lvlJc w:val="left"/>
      <w:pPr>
        <w:ind w:left="0"/>
      </w:pPr>
    </w:lvl>
    <w:lvl w:ilvl="8">
      <w:start w:val="1"/>
      <w:numFmt w:val="lowerRoman"/>
      <w:suff w:val="nothing"/>
      <w:lvlText w:val="%9)"/>
      <w:lvlJc w:val="left"/>
      <w:pPr>
        <w:ind w:left="0"/>
      </w:pPr>
    </w:lvl>
  </w:abstractNum>
  <w:abstractNum w:abstractNumId="1" w15:restartNumberingAfterBreak="0">
    <w:nsid w:val="00000002"/>
    <w:multiLevelType w:val="multilevel"/>
    <w:tmpl w:val="00000002"/>
    <w:lvl w:ilvl="0">
      <w:start w:val="2"/>
      <w:numFmt w:val="decimal"/>
      <w:suff w:val="nothing"/>
      <w:lvlText w:val="%1."/>
      <w:lvlJc w:val="left"/>
      <w:pPr>
        <w:ind w:left="0"/>
      </w:pPr>
    </w:lvl>
    <w:lvl w:ilvl="1">
      <w:start w:val="1"/>
      <w:numFmt w:val="lowerLetter"/>
      <w:suff w:val="nothing"/>
      <w:lvlText w:val="%2."/>
      <w:lvlJc w:val="left"/>
      <w:pPr>
        <w:ind w:left="0"/>
      </w:pPr>
    </w:lvl>
    <w:lvl w:ilvl="2">
      <w:start w:val="1"/>
      <w:numFmt w:val="lowerRoman"/>
      <w:suff w:val="nothing"/>
      <w:lvlText w:val="%3."/>
      <w:lvlJc w:val="left"/>
      <w:pPr>
        <w:ind w:left="0"/>
      </w:pPr>
    </w:lvl>
    <w:lvl w:ilvl="3">
      <w:start w:val="1"/>
      <w:numFmt w:val="decimal"/>
      <w:suff w:val="nothing"/>
      <w:lvlText w:val="(%4)"/>
      <w:lvlJc w:val="left"/>
      <w:pPr>
        <w:ind w:left="0"/>
      </w:pPr>
    </w:lvl>
    <w:lvl w:ilvl="4">
      <w:start w:val="1"/>
      <w:numFmt w:val="lowerLetter"/>
      <w:suff w:val="nothing"/>
      <w:lvlText w:val="(%5)"/>
      <w:lvlJc w:val="left"/>
      <w:pPr>
        <w:ind w:left="0"/>
      </w:pPr>
    </w:lvl>
    <w:lvl w:ilvl="5">
      <w:start w:val="1"/>
      <w:numFmt w:val="lowerRoman"/>
      <w:suff w:val="nothing"/>
      <w:lvlText w:val="(%6)"/>
      <w:lvlJc w:val="left"/>
      <w:pPr>
        <w:ind w:left="0"/>
      </w:pPr>
    </w:lvl>
    <w:lvl w:ilvl="6">
      <w:start w:val="1"/>
      <w:numFmt w:val="decimal"/>
      <w:suff w:val="nothing"/>
      <w:lvlText w:val="%7)"/>
      <w:lvlJc w:val="left"/>
      <w:pPr>
        <w:ind w:left="0"/>
      </w:pPr>
    </w:lvl>
    <w:lvl w:ilvl="7">
      <w:start w:val="1"/>
      <w:numFmt w:val="lowerLetter"/>
      <w:suff w:val="nothing"/>
      <w:lvlText w:val="%8)"/>
      <w:lvlJc w:val="left"/>
      <w:pPr>
        <w:ind w:left="0"/>
      </w:pPr>
    </w:lvl>
    <w:lvl w:ilvl="8">
      <w:start w:val="1"/>
      <w:numFmt w:val="lowerRoman"/>
      <w:suff w:val="nothing"/>
      <w:lvlText w:val="%9)"/>
      <w:lvlJc w:val="left"/>
      <w:pPr>
        <w:ind w:left="0"/>
      </w:pPr>
    </w:lvl>
  </w:abstractNum>
  <w:abstractNum w:abstractNumId="2" w15:restartNumberingAfterBreak="0">
    <w:nsid w:val="00000003"/>
    <w:multiLevelType w:val="multilevel"/>
    <w:tmpl w:val="00000003"/>
    <w:lvl w:ilvl="0">
      <w:start w:val="1"/>
      <w:numFmt w:val="none"/>
      <w:suff w:val="nothing"/>
      <w:lvlText w:val="$"/>
      <w:lvlJc w:val="left"/>
      <w:pPr>
        <w:ind w:left="0"/>
      </w:pPr>
      <w:rPr>
        <w:rFonts w:ascii="WP TypographicSymbols" w:hAnsi="WP TypographicSymbols"/>
        <w:rtl w:val="0"/>
      </w:rPr>
    </w:lvl>
    <w:lvl w:ilvl="1">
      <w:start w:val="1"/>
      <w:numFmt w:val="none"/>
      <w:suff w:val="nothing"/>
      <w:lvlText w:val="$"/>
      <w:lvlJc w:val="left"/>
      <w:pPr>
        <w:ind w:left="0"/>
      </w:pPr>
      <w:rPr>
        <w:rFonts w:ascii="WP TypographicSymbols" w:hAnsi="WP TypographicSymbols"/>
        <w:rtl w:val="0"/>
      </w:rPr>
    </w:lvl>
    <w:lvl w:ilvl="2">
      <w:start w:val="1"/>
      <w:numFmt w:val="none"/>
      <w:suff w:val="nothing"/>
      <w:lvlText w:val="$"/>
      <w:lvlJc w:val="left"/>
      <w:pPr>
        <w:ind w:left="0"/>
      </w:pPr>
      <w:rPr>
        <w:rFonts w:ascii="WP TypographicSymbols" w:hAnsi="WP TypographicSymbols"/>
        <w:rtl w:val="0"/>
      </w:rPr>
    </w:lvl>
    <w:lvl w:ilvl="3">
      <w:start w:val="1"/>
      <w:numFmt w:val="none"/>
      <w:suff w:val="nothing"/>
      <w:lvlText w:val="$"/>
      <w:lvlJc w:val="left"/>
      <w:pPr>
        <w:ind w:left="0"/>
      </w:pPr>
      <w:rPr>
        <w:rFonts w:ascii="WP TypographicSymbols" w:hAnsi="WP TypographicSymbols"/>
        <w:rtl w:val="0"/>
      </w:rPr>
    </w:lvl>
    <w:lvl w:ilvl="4">
      <w:start w:val="1"/>
      <w:numFmt w:val="none"/>
      <w:suff w:val="nothing"/>
      <w:lvlText w:val="$"/>
      <w:lvlJc w:val="left"/>
      <w:pPr>
        <w:ind w:left="0"/>
      </w:pPr>
      <w:rPr>
        <w:rFonts w:ascii="WP TypographicSymbols" w:hAnsi="WP TypographicSymbols"/>
        <w:rtl w:val="0"/>
      </w:rPr>
    </w:lvl>
    <w:lvl w:ilvl="5">
      <w:start w:val="1"/>
      <w:numFmt w:val="none"/>
      <w:suff w:val="nothing"/>
      <w:lvlText w:val="$"/>
      <w:lvlJc w:val="left"/>
      <w:pPr>
        <w:ind w:left="0"/>
      </w:pPr>
      <w:rPr>
        <w:rFonts w:ascii="WP TypographicSymbols" w:hAnsi="WP TypographicSymbols"/>
        <w:rtl w:val="0"/>
      </w:rPr>
    </w:lvl>
    <w:lvl w:ilvl="6">
      <w:start w:val="1"/>
      <w:numFmt w:val="none"/>
      <w:suff w:val="nothing"/>
      <w:lvlText w:val="$"/>
      <w:lvlJc w:val="left"/>
      <w:pPr>
        <w:ind w:left="0"/>
      </w:pPr>
      <w:rPr>
        <w:rFonts w:ascii="WP TypographicSymbols" w:hAnsi="WP TypographicSymbols"/>
        <w:rtl w:val="0"/>
      </w:rPr>
    </w:lvl>
    <w:lvl w:ilvl="7">
      <w:start w:val="1"/>
      <w:numFmt w:val="none"/>
      <w:suff w:val="nothing"/>
      <w:lvlText w:val="$"/>
      <w:lvlJc w:val="left"/>
      <w:pPr>
        <w:ind w:left="0"/>
      </w:pPr>
      <w:rPr>
        <w:rFonts w:ascii="WP TypographicSymbols" w:hAnsi="WP TypographicSymbols"/>
        <w:rtl w:val="0"/>
      </w:rPr>
    </w:lvl>
    <w:lvl w:ilvl="8">
      <w:start w:val="1"/>
      <w:numFmt w:val="none"/>
      <w:suff w:val="nothing"/>
      <w:lvlText w:val="$"/>
      <w:lvlJc w:val="left"/>
      <w:pPr>
        <w:ind w:left="0"/>
      </w:pPr>
      <w:rPr>
        <w:rFonts w:ascii="WP TypographicSymbols" w:hAnsi="WP TypographicSymbols"/>
        <w:rtl w:val="0"/>
      </w:rPr>
    </w:lvl>
  </w:abstractNum>
  <w:abstractNum w:abstractNumId="3" w15:restartNumberingAfterBreak="0">
    <w:nsid w:val="00000004"/>
    <w:multiLevelType w:val="multilevel"/>
    <w:tmpl w:val="00000004"/>
    <w:lvl w:ilvl="0">
      <w:start w:val="1"/>
      <w:numFmt w:val="decimal"/>
      <w:suff w:val="nothing"/>
      <w:lvlText w:val="%1."/>
      <w:lvlJc w:val="left"/>
      <w:pPr>
        <w:ind w:left="0"/>
      </w:pPr>
    </w:lvl>
    <w:lvl w:ilvl="1">
      <w:start w:val="1"/>
      <w:numFmt w:val="none"/>
      <w:suff w:val="nothing"/>
      <w:lvlText w:val="§"/>
      <w:lvlJc w:val="left"/>
      <w:pPr>
        <w:ind w:left="0"/>
      </w:pPr>
    </w:lvl>
    <w:lvl w:ilvl="2">
      <w:start w:val="1"/>
      <w:numFmt w:val="none"/>
      <w:suff w:val="nothing"/>
      <w:lvlText w:val="$"/>
      <w:lvlJc w:val="left"/>
      <w:pPr>
        <w:ind w:left="0"/>
      </w:pPr>
      <w:rPr>
        <w:rFonts w:ascii="WP TypographicSymbols" w:hAnsi="WP TypographicSymbols"/>
        <w:rtl w:val="0"/>
      </w:rPr>
    </w:lvl>
    <w:lvl w:ilvl="3">
      <w:start w:val="1"/>
      <w:numFmt w:val="none"/>
      <w:suff w:val="nothing"/>
      <w:lvlText w:val="$"/>
      <w:lvlJc w:val="left"/>
      <w:pPr>
        <w:ind w:left="0"/>
      </w:pPr>
      <w:rPr>
        <w:rFonts w:ascii="WP TypographicSymbols" w:hAnsi="WP TypographicSymbols"/>
        <w:rtl w:val="0"/>
      </w:rPr>
    </w:lvl>
    <w:lvl w:ilvl="4">
      <w:start w:val="1"/>
      <w:numFmt w:val="none"/>
      <w:suff w:val="nothing"/>
      <w:lvlText w:val="$"/>
      <w:lvlJc w:val="left"/>
      <w:pPr>
        <w:ind w:left="0"/>
      </w:pPr>
      <w:rPr>
        <w:rFonts w:ascii="WP TypographicSymbols" w:hAnsi="WP TypographicSymbols"/>
        <w:rtl w:val="0"/>
      </w:rPr>
    </w:lvl>
    <w:lvl w:ilvl="5">
      <w:start w:val="1"/>
      <w:numFmt w:val="none"/>
      <w:suff w:val="nothing"/>
      <w:lvlText w:val="$"/>
      <w:lvlJc w:val="left"/>
      <w:pPr>
        <w:ind w:left="0"/>
      </w:pPr>
      <w:rPr>
        <w:rFonts w:ascii="WP TypographicSymbols" w:hAnsi="WP TypographicSymbols"/>
        <w:rtl w:val="0"/>
      </w:rPr>
    </w:lvl>
    <w:lvl w:ilvl="6">
      <w:start w:val="1"/>
      <w:numFmt w:val="none"/>
      <w:suff w:val="nothing"/>
      <w:lvlText w:val="$"/>
      <w:lvlJc w:val="left"/>
      <w:pPr>
        <w:ind w:left="0"/>
      </w:pPr>
      <w:rPr>
        <w:rFonts w:ascii="WP TypographicSymbols" w:hAnsi="WP TypographicSymbols"/>
        <w:rtl w:val="0"/>
      </w:rPr>
    </w:lvl>
    <w:lvl w:ilvl="7">
      <w:start w:val="1"/>
      <w:numFmt w:val="none"/>
      <w:suff w:val="nothing"/>
      <w:lvlText w:val="$"/>
      <w:lvlJc w:val="left"/>
      <w:pPr>
        <w:ind w:left="0"/>
      </w:pPr>
      <w:rPr>
        <w:rFonts w:ascii="WP TypographicSymbols" w:hAnsi="WP TypographicSymbols"/>
        <w:rtl w:val="0"/>
      </w:rPr>
    </w:lvl>
    <w:lvl w:ilvl="8">
      <w:start w:val="1"/>
      <w:numFmt w:val="lowerRoman"/>
      <w:suff w:val="nothing"/>
      <w:lvlText w:val="%9)"/>
      <w:lvlJc w:val="left"/>
      <w:pPr>
        <w:ind w:left="0"/>
      </w:pPr>
    </w:lvl>
  </w:abstractNum>
  <w:abstractNum w:abstractNumId="4" w15:restartNumberingAfterBreak="0">
    <w:nsid w:val="00000005"/>
    <w:multiLevelType w:val="multilevel"/>
    <w:tmpl w:val="00000005"/>
    <w:lvl w:ilvl="0">
      <w:start w:val="1"/>
      <w:numFmt w:val="decimal"/>
      <w:suff w:val="nothing"/>
      <w:lvlText w:val="%1."/>
      <w:lvlJc w:val="left"/>
      <w:pPr>
        <w:ind w:left="0"/>
      </w:pPr>
    </w:lvl>
    <w:lvl w:ilvl="1">
      <w:start w:val="1"/>
      <w:numFmt w:val="none"/>
      <w:suff w:val="nothing"/>
      <w:lvlText w:val="·"/>
      <w:lvlJc w:val="left"/>
      <w:pPr>
        <w:ind w:left="0"/>
      </w:pPr>
    </w:lvl>
    <w:lvl w:ilvl="2">
      <w:start w:val="1"/>
      <w:numFmt w:val="none"/>
      <w:suff w:val="nothing"/>
      <w:lvlText w:val="·"/>
      <w:lvlJc w:val="left"/>
      <w:pPr>
        <w:ind w:left="0"/>
      </w:pPr>
    </w:lvl>
    <w:lvl w:ilvl="3">
      <w:start w:val="1"/>
      <w:numFmt w:val="decimal"/>
      <w:suff w:val="nothing"/>
      <w:lvlText w:val="(%4)"/>
      <w:lvlJc w:val="left"/>
      <w:pPr>
        <w:ind w:left="0"/>
      </w:pPr>
    </w:lvl>
    <w:lvl w:ilvl="4">
      <w:start w:val="1"/>
      <w:numFmt w:val="lowerLetter"/>
      <w:suff w:val="nothing"/>
      <w:lvlText w:val="(%5)"/>
      <w:lvlJc w:val="left"/>
      <w:pPr>
        <w:ind w:left="0"/>
      </w:pPr>
    </w:lvl>
    <w:lvl w:ilvl="5">
      <w:start w:val="1"/>
      <w:numFmt w:val="lowerRoman"/>
      <w:suff w:val="nothing"/>
      <w:lvlText w:val="(%6)"/>
      <w:lvlJc w:val="left"/>
      <w:pPr>
        <w:ind w:left="0"/>
      </w:pPr>
    </w:lvl>
    <w:lvl w:ilvl="6">
      <w:start w:val="1"/>
      <w:numFmt w:val="decimal"/>
      <w:suff w:val="nothing"/>
      <w:lvlText w:val="%7."/>
      <w:lvlJc w:val="left"/>
      <w:pPr>
        <w:ind w:left="0"/>
      </w:pPr>
    </w:lvl>
    <w:lvl w:ilvl="7">
      <w:start w:val="1"/>
      <w:numFmt w:val="lowerLetter"/>
      <w:suff w:val="nothing"/>
      <w:lvlText w:val="%8."/>
      <w:lvlJc w:val="left"/>
      <w:pPr>
        <w:ind w:left="0"/>
      </w:pPr>
    </w:lvl>
    <w:lvl w:ilvl="8">
      <w:start w:val="1"/>
      <w:numFmt w:val="lowerRoman"/>
      <w:suff w:val="nothing"/>
      <w:lvlText w:val="%9)"/>
      <w:lvlJc w:val="left"/>
      <w:pPr>
        <w:ind w:left="0"/>
      </w:pPr>
    </w:lvl>
  </w:abstractNum>
  <w:abstractNum w:abstractNumId="5" w15:restartNumberingAfterBreak="0">
    <w:nsid w:val="18F40CFD"/>
    <w:multiLevelType w:val="hybridMultilevel"/>
    <w:tmpl w:val="FAC4E2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9A75C63"/>
    <w:multiLevelType w:val="hybridMultilevel"/>
    <w:tmpl w:val="323C6F54"/>
    <w:lvl w:ilvl="0" w:tplc="0BF890AA">
      <w:start w:val="1"/>
      <w:numFmt w:val="decimal"/>
      <w:lvlText w:val="%1."/>
      <w:lvlJc w:val="left"/>
      <w:pPr>
        <w:ind w:left="140" w:hanging="360"/>
      </w:pPr>
      <w:rPr>
        <w:rFonts w:hint="default"/>
      </w:rPr>
    </w:lvl>
    <w:lvl w:ilvl="1" w:tplc="04090019" w:tentative="1">
      <w:start w:val="1"/>
      <w:numFmt w:val="lowerLetter"/>
      <w:lvlText w:val="%2."/>
      <w:lvlJc w:val="left"/>
      <w:pPr>
        <w:ind w:left="860" w:hanging="360"/>
      </w:pPr>
    </w:lvl>
    <w:lvl w:ilvl="2" w:tplc="0409001B" w:tentative="1">
      <w:start w:val="1"/>
      <w:numFmt w:val="lowerRoman"/>
      <w:lvlText w:val="%3."/>
      <w:lvlJc w:val="right"/>
      <w:pPr>
        <w:ind w:left="1580" w:hanging="180"/>
      </w:pPr>
    </w:lvl>
    <w:lvl w:ilvl="3" w:tplc="0409000F" w:tentative="1">
      <w:start w:val="1"/>
      <w:numFmt w:val="decimal"/>
      <w:lvlText w:val="%4."/>
      <w:lvlJc w:val="left"/>
      <w:pPr>
        <w:ind w:left="2300" w:hanging="360"/>
      </w:pPr>
    </w:lvl>
    <w:lvl w:ilvl="4" w:tplc="04090019" w:tentative="1">
      <w:start w:val="1"/>
      <w:numFmt w:val="lowerLetter"/>
      <w:lvlText w:val="%5."/>
      <w:lvlJc w:val="left"/>
      <w:pPr>
        <w:ind w:left="3020" w:hanging="360"/>
      </w:pPr>
    </w:lvl>
    <w:lvl w:ilvl="5" w:tplc="0409001B" w:tentative="1">
      <w:start w:val="1"/>
      <w:numFmt w:val="lowerRoman"/>
      <w:lvlText w:val="%6."/>
      <w:lvlJc w:val="right"/>
      <w:pPr>
        <w:ind w:left="3740" w:hanging="180"/>
      </w:pPr>
    </w:lvl>
    <w:lvl w:ilvl="6" w:tplc="0409000F" w:tentative="1">
      <w:start w:val="1"/>
      <w:numFmt w:val="decimal"/>
      <w:lvlText w:val="%7."/>
      <w:lvlJc w:val="left"/>
      <w:pPr>
        <w:ind w:left="4460" w:hanging="360"/>
      </w:pPr>
    </w:lvl>
    <w:lvl w:ilvl="7" w:tplc="04090019" w:tentative="1">
      <w:start w:val="1"/>
      <w:numFmt w:val="lowerLetter"/>
      <w:lvlText w:val="%8."/>
      <w:lvlJc w:val="left"/>
      <w:pPr>
        <w:ind w:left="5180" w:hanging="360"/>
      </w:pPr>
    </w:lvl>
    <w:lvl w:ilvl="8" w:tplc="0409001B" w:tentative="1">
      <w:start w:val="1"/>
      <w:numFmt w:val="lowerRoman"/>
      <w:lvlText w:val="%9."/>
      <w:lvlJc w:val="right"/>
      <w:pPr>
        <w:ind w:left="5900" w:hanging="180"/>
      </w:pPr>
    </w:lvl>
  </w:abstractNum>
  <w:abstractNum w:abstractNumId="7" w15:restartNumberingAfterBreak="0">
    <w:nsid w:val="1D3D64A5"/>
    <w:multiLevelType w:val="hybridMultilevel"/>
    <w:tmpl w:val="BF3E57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9C93852"/>
    <w:multiLevelType w:val="hybridMultilevel"/>
    <w:tmpl w:val="3BA6CC54"/>
    <w:lvl w:ilvl="0" w:tplc="18CCBE8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9B16E4"/>
    <w:multiLevelType w:val="hybridMultilevel"/>
    <w:tmpl w:val="BDF052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4C5D7E"/>
    <w:multiLevelType w:val="hybridMultilevel"/>
    <w:tmpl w:val="61E4F3B8"/>
    <w:lvl w:ilvl="0" w:tplc="18CCBE8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CB4565A"/>
    <w:multiLevelType w:val="hybridMultilevel"/>
    <w:tmpl w:val="C3CC1632"/>
    <w:lvl w:ilvl="0" w:tplc="EB3C01C8">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2240124"/>
    <w:multiLevelType w:val="hybridMultilevel"/>
    <w:tmpl w:val="2DE88EFA"/>
    <w:lvl w:ilvl="0" w:tplc="38B85332">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13" w15:restartNumberingAfterBreak="0">
    <w:nsid w:val="661173F8"/>
    <w:multiLevelType w:val="multilevel"/>
    <w:tmpl w:val="00000003"/>
    <w:lvl w:ilvl="0">
      <w:start w:val="1"/>
      <w:numFmt w:val="none"/>
      <w:suff w:val="nothing"/>
      <w:lvlText w:val="$"/>
      <w:lvlJc w:val="left"/>
      <w:pPr>
        <w:ind w:left="0"/>
      </w:pPr>
      <w:rPr>
        <w:rFonts w:ascii="WP TypographicSymbols" w:hAnsi="WP TypographicSymbols"/>
        <w:rtl w:val="0"/>
      </w:rPr>
    </w:lvl>
    <w:lvl w:ilvl="1">
      <w:start w:val="1"/>
      <w:numFmt w:val="none"/>
      <w:suff w:val="nothing"/>
      <w:lvlText w:val="$"/>
      <w:lvlJc w:val="left"/>
      <w:pPr>
        <w:ind w:left="0"/>
      </w:pPr>
      <w:rPr>
        <w:rFonts w:ascii="WP TypographicSymbols" w:hAnsi="WP TypographicSymbols"/>
        <w:rtl w:val="0"/>
      </w:rPr>
    </w:lvl>
    <w:lvl w:ilvl="2">
      <w:start w:val="1"/>
      <w:numFmt w:val="none"/>
      <w:suff w:val="nothing"/>
      <w:lvlText w:val="$"/>
      <w:lvlJc w:val="left"/>
      <w:pPr>
        <w:ind w:left="0"/>
      </w:pPr>
      <w:rPr>
        <w:rFonts w:ascii="WP TypographicSymbols" w:hAnsi="WP TypographicSymbols"/>
        <w:rtl w:val="0"/>
      </w:rPr>
    </w:lvl>
    <w:lvl w:ilvl="3">
      <w:start w:val="1"/>
      <w:numFmt w:val="none"/>
      <w:suff w:val="nothing"/>
      <w:lvlText w:val="$"/>
      <w:lvlJc w:val="left"/>
      <w:pPr>
        <w:ind w:left="0"/>
      </w:pPr>
      <w:rPr>
        <w:rFonts w:ascii="WP TypographicSymbols" w:hAnsi="WP TypographicSymbols"/>
        <w:rtl w:val="0"/>
      </w:rPr>
    </w:lvl>
    <w:lvl w:ilvl="4">
      <w:start w:val="1"/>
      <w:numFmt w:val="none"/>
      <w:suff w:val="nothing"/>
      <w:lvlText w:val="$"/>
      <w:lvlJc w:val="left"/>
      <w:pPr>
        <w:ind w:left="0"/>
      </w:pPr>
      <w:rPr>
        <w:rFonts w:ascii="WP TypographicSymbols" w:hAnsi="WP TypographicSymbols"/>
        <w:rtl w:val="0"/>
      </w:rPr>
    </w:lvl>
    <w:lvl w:ilvl="5">
      <w:start w:val="1"/>
      <w:numFmt w:val="none"/>
      <w:suff w:val="nothing"/>
      <w:lvlText w:val="$"/>
      <w:lvlJc w:val="left"/>
      <w:pPr>
        <w:ind w:left="0"/>
      </w:pPr>
      <w:rPr>
        <w:rFonts w:ascii="WP TypographicSymbols" w:hAnsi="WP TypographicSymbols"/>
        <w:rtl w:val="0"/>
      </w:rPr>
    </w:lvl>
    <w:lvl w:ilvl="6">
      <w:start w:val="1"/>
      <w:numFmt w:val="none"/>
      <w:suff w:val="nothing"/>
      <w:lvlText w:val="$"/>
      <w:lvlJc w:val="left"/>
      <w:pPr>
        <w:ind w:left="0"/>
      </w:pPr>
      <w:rPr>
        <w:rFonts w:ascii="WP TypographicSymbols" w:hAnsi="WP TypographicSymbols"/>
        <w:rtl w:val="0"/>
      </w:rPr>
    </w:lvl>
    <w:lvl w:ilvl="7">
      <w:start w:val="1"/>
      <w:numFmt w:val="none"/>
      <w:suff w:val="nothing"/>
      <w:lvlText w:val="$"/>
      <w:lvlJc w:val="left"/>
      <w:pPr>
        <w:ind w:left="0"/>
      </w:pPr>
      <w:rPr>
        <w:rFonts w:ascii="WP TypographicSymbols" w:hAnsi="WP TypographicSymbols"/>
        <w:rtl w:val="0"/>
      </w:rPr>
    </w:lvl>
    <w:lvl w:ilvl="8">
      <w:start w:val="1"/>
      <w:numFmt w:val="none"/>
      <w:suff w:val="nothing"/>
      <w:lvlText w:val="$"/>
      <w:lvlJc w:val="left"/>
      <w:pPr>
        <w:ind w:left="0"/>
      </w:pPr>
      <w:rPr>
        <w:rFonts w:ascii="WP TypographicSymbols" w:hAnsi="WP TypographicSymbols"/>
        <w:rtl w:val="0"/>
      </w:rPr>
    </w:lvl>
  </w:abstractNum>
  <w:abstractNum w:abstractNumId="14" w15:restartNumberingAfterBreak="0">
    <w:nsid w:val="66BD32C0"/>
    <w:multiLevelType w:val="hybridMultilevel"/>
    <w:tmpl w:val="F9C25042"/>
    <w:lvl w:ilvl="0" w:tplc="EB3629EE">
      <w:start w:val="1"/>
      <w:numFmt w:val="decimal"/>
      <w:lvlText w:val="%1"/>
      <w:lvlJc w:val="left"/>
      <w:pPr>
        <w:ind w:left="320" w:hanging="360"/>
      </w:pPr>
      <w:rPr>
        <w:rFonts w:hint="default"/>
      </w:rPr>
    </w:lvl>
    <w:lvl w:ilvl="1" w:tplc="04090019" w:tentative="1">
      <w:start w:val="1"/>
      <w:numFmt w:val="lowerLetter"/>
      <w:lvlText w:val="%2."/>
      <w:lvlJc w:val="left"/>
      <w:pPr>
        <w:ind w:left="1040" w:hanging="360"/>
      </w:pPr>
    </w:lvl>
    <w:lvl w:ilvl="2" w:tplc="0409001B" w:tentative="1">
      <w:start w:val="1"/>
      <w:numFmt w:val="lowerRoman"/>
      <w:lvlText w:val="%3."/>
      <w:lvlJc w:val="right"/>
      <w:pPr>
        <w:ind w:left="1760" w:hanging="180"/>
      </w:pPr>
    </w:lvl>
    <w:lvl w:ilvl="3" w:tplc="0409000F" w:tentative="1">
      <w:start w:val="1"/>
      <w:numFmt w:val="decimal"/>
      <w:lvlText w:val="%4."/>
      <w:lvlJc w:val="left"/>
      <w:pPr>
        <w:ind w:left="2480" w:hanging="360"/>
      </w:pPr>
    </w:lvl>
    <w:lvl w:ilvl="4" w:tplc="04090019" w:tentative="1">
      <w:start w:val="1"/>
      <w:numFmt w:val="lowerLetter"/>
      <w:lvlText w:val="%5."/>
      <w:lvlJc w:val="left"/>
      <w:pPr>
        <w:ind w:left="3200" w:hanging="360"/>
      </w:pPr>
    </w:lvl>
    <w:lvl w:ilvl="5" w:tplc="0409001B" w:tentative="1">
      <w:start w:val="1"/>
      <w:numFmt w:val="lowerRoman"/>
      <w:lvlText w:val="%6."/>
      <w:lvlJc w:val="right"/>
      <w:pPr>
        <w:ind w:left="3920" w:hanging="180"/>
      </w:pPr>
    </w:lvl>
    <w:lvl w:ilvl="6" w:tplc="0409000F" w:tentative="1">
      <w:start w:val="1"/>
      <w:numFmt w:val="decimal"/>
      <w:lvlText w:val="%7."/>
      <w:lvlJc w:val="left"/>
      <w:pPr>
        <w:ind w:left="4640" w:hanging="360"/>
      </w:pPr>
    </w:lvl>
    <w:lvl w:ilvl="7" w:tplc="04090019" w:tentative="1">
      <w:start w:val="1"/>
      <w:numFmt w:val="lowerLetter"/>
      <w:lvlText w:val="%8."/>
      <w:lvlJc w:val="left"/>
      <w:pPr>
        <w:ind w:left="5360" w:hanging="360"/>
      </w:pPr>
    </w:lvl>
    <w:lvl w:ilvl="8" w:tplc="0409001B" w:tentative="1">
      <w:start w:val="1"/>
      <w:numFmt w:val="lowerRoman"/>
      <w:lvlText w:val="%9."/>
      <w:lvlJc w:val="right"/>
      <w:pPr>
        <w:ind w:left="6080" w:hanging="180"/>
      </w:pPr>
    </w:lvl>
  </w:abstractNum>
  <w:abstractNum w:abstractNumId="15" w15:restartNumberingAfterBreak="0">
    <w:nsid w:val="6D9F2A98"/>
    <w:multiLevelType w:val="hybridMultilevel"/>
    <w:tmpl w:val="138680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B467823"/>
    <w:multiLevelType w:val="hybridMultilevel"/>
    <w:tmpl w:val="E8A81EC6"/>
    <w:lvl w:ilvl="0" w:tplc="6A3E4CE2">
      <w:numFmt w:val="bullet"/>
      <w:lvlText w:val=""/>
      <w:lvlJc w:val="left"/>
      <w:pPr>
        <w:ind w:left="140" w:hanging="360"/>
      </w:pPr>
      <w:rPr>
        <w:rFonts w:ascii="Symbol" w:eastAsia="Times New Roman" w:hAnsi="Symbol" w:cs="Times New Roman" w:hint="default"/>
        <w:b/>
      </w:rPr>
    </w:lvl>
    <w:lvl w:ilvl="1" w:tplc="04090003" w:tentative="1">
      <w:start w:val="1"/>
      <w:numFmt w:val="bullet"/>
      <w:lvlText w:val="o"/>
      <w:lvlJc w:val="left"/>
      <w:pPr>
        <w:ind w:left="860" w:hanging="360"/>
      </w:pPr>
      <w:rPr>
        <w:rFonts w:ascii="Courier New" w:hAnsi="Courier New" w:cs="Courier New" w:hint="default"/>
      </w:rPr>
    </w:lvl>
    <w:lvl w:ilvl="2" w:tplc="04090005" w:tentative="1">
      <w:start w:val="1"/>
      <w:numFmt w:val="bullet"/>
      <w:lvlText w:val=""/>
      <w:lvlJc w:val="left"/>
      <w:pPr>
        <w:ind w:left="1580" w:hanging="360"/>
      </w:pPr>
      <w:rPr>
        <w:rFonts w:ascii="Wingdings" w:hAnsi="Wingdings" w:hint="default"/>
      </w:rPr>
    </w:lvl>
    <w:lvl w:ilvl="3" w:tplc="04090001" w:tentative="1">
      <w:start w:val="1"/>
      <w:numFmt w:val="bullet"/>
      <w:lvlText w:val=""/>
      <w:lvlJc w:val="left"/>
      <w:pPr>
        <w:ind w:left="2300" w:hanging="360"/>
      </w:pPr>
      <w:rPr>
        <w:rFonts w:ascii="Symbol" w:hAnsi="Symbol" w:hint="default"/>
      </w:rPr>
    </w:lvl>
    <w:lvl w:ilvl="4" w:tplc="04090003" w:tentative="1">
      <w:start w:val="1"/>
      <w:numFmt w:val="bullet"/>
      <w:lvlText w:val="o"/>
      <w:lvlJc w:val="left"/>
      <w:pPr>
        <w:ind w:left="3020" w:hanging="360"/>
      </w:pPr>
      <w:rPr>
        <w:rFonts w:ascii="Courier New" w:hAnsi="Courier New" w:cs="Courier New" w:hint="default"/>
      </w:rPr>
    </w:lvl>
    <w:lvl w:ilvl="5" w:tplc="04090005" w:tentative="1">
      <w:start w:val="1"/>
      <w:numFmt w:val="bullet"/>
      <w:lvlText w:val=""/>
      <w:lvlJc w:val="left"/>
      <w:pPr>
        <w:ind w:left="3740" w:hanging="360"/>
      </w:pPr>
      <w:rPr>
        <w:rFonts w:ascii="Wingdings" w:hAnsi="Wingdings" w:hint="default"/>
      </w:rPr>
    </w:lvl>
    <w:lvl w:ilvl="6" w:tplc="04090001" w:tentative="1">
      <w:start w:val="1"/>
      <w:numFmt w:val="bullet"/>
      <w:lvlText w:val=""/>
      <w:lvlJc w:val="left"/>
      <w:pPr>
        <w:ind w:left="4460" w:hanging="360"/>
      </w:pPr>
      <w:rPr>
        <w:rFonts w:ascii="Symbol" w:hAnsi="Symbol" w:hint="default"/>
      </w:rPr>
    </w:lvl>
    <w:lvl w:ilvl="7" w:tplc="04090003" w:tentative="1">
      <w:start w:val="1"/>
      <w:numFmt w:val="bullet"/>
      <w:lvlText w:val="o"/>
      <w:lvlJc w:val="left"/>
      <w:pPr>
        <w:ind w:left="5180" w:hanging="360"/>
      </w:pPr>
      <w:rPr>
        <w:rFonts w:ascii="Courier New" w:hAnsi="Courier New" w:cs="Courier New" w:hint="default"/>
      </w:rPr>
    </w:lvl>
    <w:lvl w:ilvl="8" w:tplc="04090005" w:tentative="1">
      <w:start w:val="1"/>
      <w:numFmt w:val="bullet"/>
      <w:lvlText w:val=""/>
      <w:lvlJc w:val="left"/>
      <w:pPr>
        <w:ind w:left="5900" w:hanging="360"/>
      </w:pPr>
      <w:rPr>
        <w:rFonts w:ascii="Wingdings" w:hAnsi="Wingdings" w:hint="default"/>
      </w:rPr>
    </w:lvl>
  </w:abstractNum>
  <w:abstractNum w:abstractNumId="17" w15:restartNumberingAfterBreak="0">
    <w:nsid w:val="7D3C32AB"/>
    <w:multiLevelType w:val="hybridMultilevel"/>
    <w:tmpl w:val="1BBC6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52706330">
    <w:abstractNumId w:val="0"/>
  </w:num>
  <w:num w:numId="2" w16cid:durableId="1560937107">
    <w:abstractNumId w:val="1"/>
  </w:num>
  <w:num w:numId="3" w16cid:durableId="478307497">
    <w:abstractNumId w:val="2"/>
  </w:num>
  <w:num w:numId="4" w16cid:durableId="944964475">
    <w:abstractNumId w:val="3"/>
  </w:num>
  <w:num w:numId="5" w16cid:durableId="837699536">
    <w:abstractNumId w:val="4"/>
  </w:num>
  <w:num w:numId="6" w16cid:durableId="1527014551">
    <w:abstractNumId w:val="13"/>
  </w:num>
  <w:num w:numId="7" w16cid:durableId="1612588977">
    <w:abstractNumId w:val="17"/>
  </w:num>
  <w:num w:numId="8" w16cid:durableId="182714550">
    <w:abstractNumId w:val="5"/>
  </w:num>
  <w:num w:numId="9" w16cid:durableId="1005785158">
    <w:abstractNumId w:val="12"/>
  </w:num>
  <w:num w:numId="10" w16cid:durableId="11033209">
    <w:abstractNumId w:val="9"/>
  </w:num>
  <w:num w:numId="11" w16cid:durableId="314838821">
    <w:abstractNumId w:val="7"/>
  </w:num>
  <w:num w:numId="12" w16cid:durableId="1997567388">
    <w:abstractNumId w:val="8"/>
  </w:num>
  <w:num w:numId="13" w16cid:durableId="828903376">
    <w:abstractNumId w:val="10"/>
  </w:num>
  <w:num w:numId="14" w16cid:durableId="1843811255">
    <w:abstractNumId w:val="11"/>
  </w:num>
  <w:num w:numId="15" w16cid:durableId="2056808974">
    <w:abstractNumId w:val="6"/>
  </w:num>
  <w:num w:numId="16" w16cid:durableId="1267735725">
    <w:abstractNumId w:val="15"/>
  </w:num>
  <w:num w:numId="17" w16cid:durableId="897592883">
    <w:abstractNumId w:val="14"/>
  </w:num>
  <w:num w:numId="18" w16cid:durableId="385881463">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6"/>
  <w:bordersDoNotSurroundHeader/>
  <w:bordersDoNotSurroundFooter/>
  <w:proofState w:spelling="clean" w:grammar="clean"/>
  <w:defaultTabStop w:val="720"/>
  <w:doNotHyphenateCaps/>
  <w:evenAndOddHeaders/>
  <w:displayHorizontalDrawingGridEvery w:val="0"/>
  <w:doNotShadeFormData/>
  <w:noPunctuationKerning/>
  <w:characterSpacingControl w:val="doNotCompress"/>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199"/>
    <w:rsid w:val="000068CC"/>
    <w:rsid w:val="00090109"/>
    <w:rsid w:val="000A3B7B"/>
    <w:rsid w:val="001021FC"/>
    <w:rsid w:val="00110CB6"/>
    <w:rsid w:val="001262FD"/>
    <w:rsid w:val="00196F02"/>
    <w:rsid w:val="001F53BC"/>
    <w:rsid w:val="00211429"/>
    <w:rsid w:val="00281E9E"/>
    <w:rsid w:val="0029332C"/>
    <w:rsid w:val="002B34BE"/>
    <w:rsid w:val="002D2EF4"/>
    <w:rsid w:val="002F7615"/>
    <w:rsid w:val="003107B2"/>
    <w:rsid w:val="00380AD6"/>
    <w:rsid w:val="00380D8C"/>
    <w:rsid w:val="003A4E58"/>
    <w:rsid w:val="003C5E39"/>
    <w:rsid w:val="003D1D2E"/>
    <w:rsid w:val="003D66F2"/>
    <w:rsid w:val="00411610"/>
    <w:rsid w:val="004122B0"/>
    <w:rsid w:val="0042123F"/>
    <w:rsid w:val="00456EBF"/>
    <w:rsid w:val="00460D8B"/>
    <w:rsid w:val="0046660B"/>
    <w:rsid w:val="0046795F"/>
    <w:rsid w:val="00492CDE"/>
    <w:rsid w:val="004A3C43"/>
    <w:rsid w:val="004B2F13"/>
    <w:rsid w:val="004F5E1F"/>
    <w:rsid w:val="00502932"/>
    <w:rsid w:val="00506EB4"/>
    <w:rsid w:val="00514DBF"/>
    <w:rsid w:val="00524F68"/>
    <w:rsid w:val="0054144B"/>
    <w:rsid w:val="00563FB3"/>
    <w:rsid w:val="00592F80"/>
    <w:rsid w:val="005D06F6"/>
    <w:rsid w:val="0061143C"/>
    <w:rsid w:val="00641850"/>
    <w:rsid w:val="00644BEA"/>
    <w:rsid w:val="006850EC"/>
    <w:rsid w:val="0069417E"/>
    <w:rsid w:val="006A6C1C"/>
    <w:rsid w:val="006D48E5"/>
    <w:rsid w:val="00722B62"/>
    <w:rsid w:val="00772EDF"/>
    <w:rsid w:val="0077715F"/>
    <w:rsid w:val="007B5842"/>
    <w:rsid w:val="008C32DE"/>
    <w:rsid w:val="008D6EBC"/>
    <w:rsid w:val="00961BCC"/>
    <w:rsid w:val="00997268"/>
    <w:rsid w:val="009A7E34"/>
    <w:rsid w:val="009E4BA2"/>
    <w:rsid w:val="00A06537"/>
    <w:rsid w:val="00A174A4"/>
    <w:rsid w:val="00A20D15"/>
    <w:rsid w:val="00A21AB3"/>
    <w:rsid w:val="00A3050B"/>
    <w:rsid w:val="00A50F5C"/>
    <w:rsid w:val="00A60F70"/>
    <w:rsid w:val="00A952AB"/>
    <w:rsid w:val="00A96200"/>
    <w:rsid w:val="00AA488F"/>
    <w:rsid w:val="00AB450B"/>
    <w:rsid w:val="00AE3E63"/>
    <w:rsid w:val="00AF4ACB"/>
    <w:rsid w:val="00B011D7"/>
    <w:rsid w:val="00B4142C"/>
    <w:rsid w:val="00B96186"/>
    <w:rsid w:val="00BF37A0"/>
    <w:rsid w:val="00BF6949"/>
    <w:rsid w:val="00C04A19"/>
    <w:rsid w:val="00C21D87"/>
    <w:rsid w:val="00C24F56"/>
    <w:rsid w:val="00C57199"/>
    <w:rsid w:val="00C85C41"/>
    <w:rsid w:val="00C910A8"/>
    <w:rsid w:val="00CB1764"/>
    <w:rsid w:val="00CC0CDA"/>
    <w:rsid w:val="00CE13BB"/>
    <w:rsid w:val="00CE7462"/>
    <w:rsid w:val="00D05B6C"/>
    <w:rsid w:val="00D37917"/>
    <w:rsid w:val="00DC1411"/>
    <w:rsid w:val="00DC18EE"/>
    <w:rsid w:val="00E0443B"/>
    <w:rsid w:val="00E047FA"/>
    <w:rsid w:val="00E06102"/>
    <w:rsid w:val="00E22986"/>
    <w:rsid w:val="00E36CD0"/>
    <w:rsid w:val="00E5210A"/>
    <w:rsid w:val="00E56D4C"/>
    <w:rsid w:val="00E915C2"/>
    <w:rsid w:val="00EA2B06"/>
    <w:rsid w:val="00EF47DB"/>
    <w:rsid w:val="00F107E4"/>
    <w:rsid w:val="00F30C74"/>
    <w:rsid w:val="00F60A8F"/>
    <w:rsid w:val="00F77D0E"/>
    <w:rsid w:val="00F80570"/>
    <w:rsid w:val="00F923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6A38FFD9"/>
  <w15:docId w15:val="{D7963D22-F6FA-4A6C-BAF7-0DD484B17B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basedOn w:val="Normal"/>
  </w:style>
  <w:style w:type="paragraph" w:customStyle="1" w:styleId="Level2">
    <w:name w:val="Level 2"/>
    <w:basedOn w:val="Normal"/>
  </w:style>
  <w:style w:type="paragraph" w:customStyle="1" w:styleId="Level3">
    <w:name w:val="Level 3"/>
    <w:basedOn w:val="Normal"/>
  </w:style>
  <w:style w:type="paragraph" w:customStyle="1" w:styleId="Level4">
    <w:name w:val="Level 4"/>
    <w:basedOn w:val="Normal"/>
  </w:style>
  <w:style w:type="paragraph" w:customStyle="1" w:styleId="Level5">
    <w:name w:val="Level 5"/>
    <w:basedOn w:val="Normal"/>
  </w:style>
  <w:style w:type="paragraph" w:customStyle="1" w:styleId="Level6">
    <w:name w:val="Level 6"/>
    <w:basedOn w:val="Normal"/>
  </w:style>
  <w:style w:type="paragraph" w:customStyle="1" w:styleId="Level7">
    <w:name w:val="Level 7"/>
    <w:basedOn w:val="Normal"/>
  </w:style>
  <w:style w:type="paragraph" w:customStyle="1" w:styleId="Level8">
    <w:name w:val="Level 8"/>
    <w:basedOn w:val="Normal"/>
  </w:style>
  <w:style w:type="paragraph" w:customStyle="1" w:styleId="Level9">
    <w:name w:val="Level 9"/>
    <w:basedOn w:val="Normal"/>
  </w:style>
  <w:style w:type="paragraph" w:customStyle="1" w:styleId="L1-1">
    <w:name w:val="L1-1"/>
    <w:basedOn w:val="Normal"/>
    <w:pPr>
      <w:ind w:left="520" w:hanging="360"/>
    </w:pPr>
  </w:style>
  <w:style w:type="paragraph" w:customStyle="1" w:styleId="L1-2">
    <w:name w:val="L1-2"/>
    <w:basedOn w:val="Normal"/>
    <w:pPr>
      <w:ind w:left="1600" w:hanging="360"/>
    </w:pPr>
  </w:style>
  <w:style w:type="paragraph" w:customStyle="1" w:styleId="L1-3">
    <w:name w:val="L1-3"/>
    <w:basedOn w:val="Normal"/>
    <w:pPr>
      <w:ind w:left="2412" w:hanging="360"/>
    </w:pPr>
  </w:style>
  <w:style w:type="paragraph" w:customStyle="1" w:styleId="L1-4">
    <w:name w:val="L1-4"/>
    <w:basedOn w:val="Normal"/>
    <w:pPr>
      <w:ind w:left="3226" w:hanging="360"/>
    </w:pPr>
  </w:style>
  <w:style w:type="paragraph" w:customStyle="1" w:styleId="L1-5">
    <w:name w:val="L1-5"/>
    <w:basedOn w:val="Normal"/>
    <w:pPr>
      <w:ind w:left="4039" w:hanging="360"/>
    </w:pPr>
  </w:style>
  <w:style w:type="paragraph" w:customStyle="1" w:styleId="L1-6">
    <w:name w:val="L1-6"/>
    <w:basedOn w:val="Normal"/>
    <w:pPr>
      <w:ind w:left="4853" w:hanging="360"/>
    </w:pPr>
  </w:style>
  <w:style w:type="paragraph" w:customStyle="1" w:styleId="L1-7">
    <w:name w:val="L1-7"/>
    <w:basedOn w:val="Normal"/>
    <w:pPr>
      <w:ind w:left="5665" w:hanging="360"/>
    </w:pPr>
  </w:style>
  <w:style w:type="paragraph" w:customStyle="1" w:styleId="L1-8">
    <w:name w:val="L1-8"/>
    <w:basedOn w:val="Normal"/>
    <w:pPr>
      <w:ind w:left="6480" w:hanging="360"/>
    </w:pPr>
  </w:style>
  <w:style w:type="paragraph" w:customStyle="1" w:styleId="L4-1">
    <w:name w:val="L4-1"/>
    <w:basedOn w:val="Normal"/>
    <w:pPr>
      <w:ind w:left="1500" w:hanging="1440"/>
    </w:pPr>
  </w:style>
  <w:style w:type="paragraph" w:customStyle="1" w:styleId="L4-2">
    <w:name w:val="L4-2"/>
    <w:basedOn w:val="Normal"/>
    <w:pPr>
      <w:ind w:left="1500" w:hanging="1440"/>
    </w:pPr>
  </w:style>
  <w:style w:type="paragraph" w:customStyle="1" w:styleId="L4-3">
    <w:name w:val="L4-3"/>
    <w:basedOn w:val="Normal"/>
    <w:pPr>
      <w:ind w:left="1759" w:hanging="221"/>
    </w:pPr>
  </w:style>
  <w:style w:type="paragraph" w:customStyle="1" w:styleId="L4-4">
    <w:name w:val="L4-4"/>
    <w:basedOn w:val="Normal"/>
    <w:pPr>
      <w:ind w:left="2688" w:hanging="221"/>
    </w:pPr>
  </w:style>
  <w:style w:type="paragraph" w:customStyle="1" w:styleId="L4-5">
    <w:name w:val="L4-5"/>
    <w:basedOn w:val="Normal"/>
    <w:pPr>
      <w:ind w:left="3152" w:hanging="221"/>
    </w:pPr>
  </w:style>
  <w:style w:type="paragraph" w:customStyle="1" w:styleId="L4-6">
    <w:name w:val="L4-6"/>
    <w:basedOn w:val="Normal"/>
    <w:pPr>
      <w:ind w:left="3618" w:hanging="221"/>
    </w:pPr>
  </w:style>
  <w:style w:type="paragraph" w:customStyle="1" w:styleId="L4-7">
    <w:name w:val="L4-7"/>
    <w:basedOn w:val="Normal"/>
    <w:pPr>
      <w:ind w:left="4081" w:hanging="221"/>
    </w:pPr>
  </w:style>
  <w:style w:type="paragraph" w:customStyle="1" w:styleId="L4-8">
    <w:name w:val="L4-8"/>
    <w:basedOn w:val="Normal"/>
    <w:pPr>
      <w:ind w:left="4547" w:hanging="221"/>
    </w:pPr>
  </w:style>
  <w:style w:type="paragraph" w:customStyle="1" w:styleId="L5-1">
    <w:name w:val="L5-1"/>
    <w:basedOn w:val="Normal"/>
    <w:pPr>
      <w:ind w:left="1159" w:hanging="360"/>
    </w:pPr>
  </w:style>
  <w:style w:type="paragraph" w:customStyle="1" w:styleId="L5-2">
    <w:name w:val="L5-2"/>
    <w:basedOn w:val="Normal"/>
    <w:pPr>
      <w:ind w:left="1927" w:hanging="360"/>
    </w:pPr>
  </w:style>
  <w:style w:type="paragraph" w:customStyle="1" w:styleId="L5-3">
    <w:name w:val="L5-3"/>
    <w:basedOn w:val="Normal"/>
    <w:pPr>
      <w:ind w:left="2695" w:hanging="360"/>
    </w:pPr>
  </w:style>
  <w:style w:type="paragraph" w:customStyle="1" w:styleId="L5-4">
    <w:name w:val="L5-4"/>
    <w:basedOn w:val="Normal"/>
    <w:pPr>
      <w:ind w:left="3463" w:hanging="360"/>
    </w:pPr>
  </w:style>
  <w:style w:type="paragraph" w:customStyle="1" w:styleId="L5-5">
    <w:name w:val="L5-5"/>
    <w:basedOn w:val="Normal"/>
    <w:pPr>
      <w:ind w:left="4231" w:hanging="360"/>
    </w:pPr>
  </w:style>
  <w:style w:type="paragraph" w:customStyle="1" w:styleId="L5-6">
    <w:name w:val="L5-6"/>
    <w:basedOn w:val="Normal"/>
    <w:pPr>
      <w:ind w:left="4999" w:hanging="360"/>
    </w:pPr>
  </w:style>
  <w:style w:type="paragraph" w:customStyle="1" w:styleId="L5-7">
    <w:name w:val="L5-7"/>
    <w:basedOn w:val="Normal"/>
    <w:pPr>
      <w:ind w:left="5767" w:hanging="360"/>
    </w:pPr>
  </w:style>
  <w:style w:type="paragraph" w:customStyle="1" w:styleId="L5-8">
    <w:name w:val="L5-8"/>
    <w:basedOn w:val="Normal"/>
    <w:pPr>
      <w:ind w:left="6535" w:hanging="360"/>
    </w:pPr>
  </w:style>
  <w:style w:type="paragraph" w:customStyle="1" w:styleId="WPBodyText">
    <w:name w:val="WP_Body Text"/>
    <w:basedOn w:val="Normal"/>
    <w:pPr>
      <w:ind w:left="120"/>
    </w:pPr>
    <w:rPr>
      <w:sz w:val="22"/>
    </w:rPr>
  </w:style>
  <w:style w:type="paragraph" w:customStyle="1" w:styleId="WPHeading1">
    <w:name w:val="WP_Heading 1"/>
    <w:basedOn w:val="Normal"/>
    <w:pPr>
      <w:ind w:left="520"/>
    </w:pPr>
    <w:rPr>
      <w:b/>
      <w:sz w:val="22"/>
    </w:rPr>
  </w:style>
  <w:style w:type="paragraph" w:customStyle="1" w:styleId="TableParagr">
    <w:name w:val="Table Paragr"/>
    <w:basedOn w:val="Normal"/>
  </w:style>
  <w:style w:type="paragraph" w:customStyle="1" w:styleId="L5-9">
    <w:name w:val="L5-9"/>
    <w:basedOn w:val="Normal"/>
    <w:pPr>
      <w:ind w:left="7303" w:hanging="360"/>
    </w:pPr>
  </w:style>
  <w:style w:type="paragraph" w:customStyle="1" w:styleId="L4-9">
    <w:name w:val="L4-9"/>
    <w:basedOn w:val="Normal"/>
    <w:pPr>
      <w:ind w:left="5010" w:hanging="221"/>
    </w:pPr>
  </w:style>
  <w:style w:type="paragraph" w:customStyle="1" w:styleId="L1-9">
    <w:name w:val="L1-9"/>
    <w:basedOn w:val="Normal"/>
    <w:pPr>
      <w:ind w:left="7292" w:hanging="360"/>
    </w:pPr>
  </w:style>
  <w:style w:type="character" w:customStyle="1" w:styleId="WPHyperlink">
    <w:name w:val="WP_Hyperlink"/>
    <w:rPr>
      <w:color w:val="008080"/>
      <w:u w:val="single"/>
    </w:rPr>
  </w:style>
  <w:style w:type="paragraph" w:styleId="NormalWeb">
    <w:name w:val="Normal (Web)"/>
    <w:basedOn w:val="Normal"/>
    <w:pPr>
      <w:spacing w:after="100"/>
    </w:pPr>
  </w:style>
  <w:style w:type="paragraph" w:customStyle="1" w:styleId="L2-1">
    <w:name w:val="L2-1"/>
    <w:basedOn w:val="Normal"/>
    <w:pPr>
      <w:ind w:left="739" w:hanging="379"/>
    </w:pPr>
  </w:style>
  <w:style w:type="paragraph" w:customStyle="1" w:styleId="L2-2">
    <w:name w:val="L2-2"/>
    <w:basedOn w:val="Normal"/>
    <w:pPr>
      <w:ind w:left="1440" w:hanging="360"/>
    </w:pPr>
  </w:style>
  <w:style w:type="paragraph" w:customStyle="1" w:styleId="L2-3">
    <w:name w:val="L2-3"/>
    <w:basedOn w:val="Normal"/>
    <w:pPr>
      <w:ind w:left="2160" w:hanging="180"/>
    </w:pPr>
  </w:style>
  <w:style w:type="paragraph" w:customStyle="1" w:styleId="L2-4">
    <w:name w:val="L2-4"/>
    <w:basedOn w:val="Normal"/>
    <w:pPr>
      <w:ind w:left="2880" w:hanging="360"/>
    </w:pPr>
  </w:style>
  <w:style w:type="paragraph" w:customStyle="1" w:styleId="L2-5">
    <w:name w:val="L2-5"/>
    <w:basedOn w:val="Normal"/>
    <w:pPr>
      <w:ind w:left="3600" w:hanging="360"/>
    </w:pPr>
  </w:style>
  <w:style w:type="paragraph" w:customStyle="1" w:styleId="L2-6">
    <w:name w:val="L2-6"/>
    <w:basedOn w:val="Normal"/>
    <w:pPr>
      <w:ind w:left="4320" w:hanging="180"/>
    </w:pPr>
  </w:style>
  <w:style w:type="paragraph" w:customStyle="1" w:styleId="L2-7">
    <w:name w:val="L2-7"/>
    <w:basedOn w:val="Normal"/>
    <w:pPr>
      <w:ind w:left="5040" w:hanging="360"/>
    </w:pPr>
  </w:style>
  <w:style w:type="paragraph" w:customStyle="1" w:styleId="L2-8">
    <w:name w:val="L2-8"/>
    <w:basedOn w:val="Normal"/>
    <w:pPr>
      <w:ind w:left="5760" w:hanging="360"/>
    </w:pPr>
  </w:style>
  <w:style w:type="paragraph" w:customStyle="1" w:styleId="L2-9">
    <w:name w:val="L2-9"/>
    <w:basedOn w:val="Normal"/>
    <w:pPr>
      <w:ind w:left="6480" w:hanging="180"/>
    </w:pPr>
  </w:style>
  <w:style w:type="character" w:customStyle="1" w:styleId="SYSHYPERTEXT">
    <w:name w:val="SYS_HYPERTEXT"/>
    <w:rPr>
      <w:color w:val="0000FF"/>
      <w:sz w:val="24"/>
      <w:u w:val="single"/>
      <w:rtl w:val="0"/>
      <w:lang w:val="en-US"/>
    </w:rPr>
  </w:style>
  <w:style w:type="paragraph" w:styleId="ListParagraph">
    <w:name w:val="List Paragraph"/>
    <w:basedOn w:val="Normal"/>
    <w:uiPriority w:val="34"/>
    <w:qFormat/>
    <w:rsid w:val="003A4E58"/>
    <w:pPr>
      <w:ind w:left="720"/>
    </w:pPr>
  </w:style>
  <w:style w:type="character" w:styleId="Strong">
    <w:name w:val="Strong"/>
    <w:uiPriority w:val="22"/>
    <w:qFormat/>
    <w:rsid w:val="008C32DE"/>
    <w:rPr>
      <w:b/>
      <w:bCs/>
    </w:rPr>
  </w:style>
  <w:style w:type="character" w:styleId="Hyperlink">
    <w:name w:val="Hyperlink"/>
    <w:uiPriority w:val="99"/>
    <w:unhideWhenUsed/>
    <w:rsid w:val="008C32DE"/>
    <w:rPr>
      <w:color w:val="0000FF"/>
      <w:u w:val="single"/>
    </w:rPr>
  </w:style>
  <w:style w:type="paragraph" w:styleId="BalloonText">
    <w:name w:val="Balloon Text"/>
    <w:basedOn w:val="Normal"/>
    <w:link w:val="BalloonTextChar"/>
    <w:uiPriority w:val="99"/>
    <w:semiHidden/>
    <w:unhideWhenUsed/>
    <w:rsid w:val="00CE13BB"/>
    <w:rPr>
      <w:rFonts w:ascii="Segoe UI" w:hAnsi="Segoe UI" w:cs="Segoe UI"/>
      <w:sz w:val="18"/>
      <w:szCs w:val="18"/>
    </w:rPr>
  </w:style>
  <w:style w:type="character" w:customStyle="1" w:styleId="BalloonTextChar">
    <w:name w:val="Balloon Text Char"/>
    <w:link w:val="BalloonText"/>
    <w:uiPriority w:val="99"/>
    <w:semiHidden/>
    <w:rsid w:val="00CE13B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8627195">
      <w:bodyDiv w:val="1"/>
      <w:marLeft w:val="0"/>
      <w:marRight w:val="0"/>
      <w:marTop w:val="0"/>
      <w:marBottom w:val="0"/>
      <w:divBdr>
        <w:top w:val="none" w:sz="0" w:space="0" w:color="auto"/>
        <w:left w:val="none" w:sz="0" w:space="0" w:color="auto"/>
        <w:bottom w:val="none" w:sz="0" w:space="0" w:color="auto"/>
        <w:right w:val="none" w:sz="0" w:space="0" w:color="auto"/>
      </w:divBdr>
    </w:div>
    <w:div w:id="1814178698">
      <w:bodyDiv w:val="1"/>
      <w:marLeft w:val="0"/>
      <w:marRight w:val="0"/>
      <w:marTop w:val="0"/>
      <w:marBottom w:val="0"/>
      <w:divBdr>
        <w:top w:val="none" w:sz="0" w:space="0" w:color="auto"/>
        <w:left w:val="none" w:sz="0" w:space="0" w:color="auto"/>
        <w:bottom w:val="none" w:sz="0" w:space="0" w:color="auto"/>
        <w:right w:val="none" w:sz="0" w:space="0" w:color="auto"/>
      </w:divBdr>
    </w:div>
    <w:div w:id="19655717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uburn.instructure.com/courses/1379952/files/183032071?wrap=1" TargetMode="External"/><Relationship Id="rId13" Type="http://schemas.openxmlformats.org/officeDocument/2006/relationships/hyperlink" Target="https://sites.auburn.edu/admin/universitypolicies/default.aspx" TargetMode="External"/><Relationship Id="rId3" Type="http://schemas.openxmlformats.org/officeDocument/2006/relationships/styles" Target="styles.xml"/><Relationship Id="rId7" Type="http://schemas.openxmlformats.org/officeDocument/2006/relationships/hyperlink" Target="https://vimeo.com/547742939/0a69faaeb9" TargetMode="External"/><Relationship Id="rId12" Type="http://schemas.openxmlformats.org/officeDocument/2006/relationships/hyperlink" Target="https://sites.auburn.edu/admin/universitypolicies/default.aspx"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vimeo.com/549072965/34243ea8fd" TargetMode="External"/><Relationship Id="rId11" Type="http://schemas.openxmlformats.org/officeDocument/2006/relationships/package" Target="embeddings/Microsoft_Word_Document.docx"/><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1.emf"/><Relationship Id="rId4" Type="http://schemas.openxmlformats.org/officeDocument/2006/relationships/settings" Target="settings.xml"/><Relationship Id="rId9" Type="http://schemas.openxmlformats.org/officeDocument/2006/relationships/hyperlink" Target="https://auburn.instructure.com/courses/1379952/files/183032071/download?download_frd=1" TargetMode="External"/><Relationship Id="rId14" Type="http://schemas.openxmlformats.org/officeDocument/2006/relationships/hyperlink" Target="https://sites.auburn.edu/admin/universitypolicies/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429F15-57B9-4B89-8B6B-F5EE793C6B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21</Pages>
  <Words>6592</Words>
  <Characters>45150</Characters>
  <Application>Microsoft Office Word</Application>
  <DocSecurity>0</DocSecurity>
  <Lines>376</Lines>
  <Paragraphs>103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 T540</dc:creator>
  <cp:lastModifiedBy>Jill Meyer</cp:lastModifiedBy>
  <cp:revision>6</cp:revision>
  <cp:lastPrinted>2024-12-10T18:28:00Z</cp:lastPrinted>
  <dcterms:created xsi:type="dcterms:W3CDTF">2025-08-19T20:39:00Z</dcterms:created>
  <dcterms:modified xsi:type="dcterms:W3CDTF">2025-08-20T13:30:00Z</dcterms:modified>
</cp:coreProperties>
</file>