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840B0B" w:rsidP="00305B0A">
      <w:pPr>
        <w:ind w:left="-720" w:right="-720"/>
        <w:jc w:val="center"/>
        <w:rPr>
          <w:b/>
          <w:sz w:val="22"/>
          <w:szCs w:val="22"/>
        </w:rPr>
      </w:pPr>
      <w:r>
        <w:rPr>
          <w:b/>
          <w:noProof/>
          <w:sz w:val="22"/>
          <w:szCs w:val="22"/>
        </w:rPr>
        <w:pict>
          <v:rect id="_x0000_s1026" style="position:absolute;left:0;text-align:left;margin-left:-37.5pt;margin-top:4.5pt;width:258.75pt;height:563.95pt;z-index:251658240"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3700-002</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F951D0" w:rsidRDefault="007D6C15"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Spring 2011</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Office: Haley </w:t>
                  </w:r>
                  <w:r w:rsidR="007D6C15">
                    <w:rPr>
                      <w:rFonts w:ascii="Book Antiqua" w:hAnsi="Book Antiqua" w:cs="David"/>
                      <w:b/>
                      <w:color w:val="002060"/>
                      <w:sz w:val="28"/>
                      <w:szCs w:val="28"/>
                    </w:rPr>
                    <w:t>5088</w:t>
                  </w:r>
                </w:p>
                <w:p w:rsidR="007D6C15" w:rsidRPr="00E62C32" w:rsidRDefault="007D6C1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Office Hours: Following class and by appointment</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Home Phone: 826-1153</w:t>
                  </w: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Cell Phone: 334-329-9672</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A802D5" w:rsidP="00E62C32">
                  <w:pPr>
                    <w:autoSpaceDE w:val="0"/>
                    <w:autoSpaceDN w:val="0"/>
                    <w:adjustRightInd w:val="0"/>
                    <w:ind w:left="540" w:hanging="540"/>
                    <w:jc w:val="center"/>
                  </w:pPr>
                  <w:r>
                    <w:rPr>
                      <w:rFonts w:ascii="Book Antiqua" w:hAnsi="Book Antiqua" w:cs="David"/>
                      <w:b/>
                      <w:color w:val="002060"/>
                      <w:sz w:val="28"/>
                      <w:szCs w:val="28"/>
                    </w:rPr>
                    <w:t>Campus em</w:t>
                  </w:r>
                  <w:r w:rsidR="00E62C32" w:rsidRPr="00E62C32">
                    <w:rPr>
                      <w:rFonts w:ascii="Book Antiqua" w:hAnsi="Book Antiqua" w:cs="David"/>
                      <w:b/>
                      <w:color w:val="002060"/>
                      <w:sz w:val="28"/>
                      <w:szCs w:val="28"/>
                    </w:rPr>
                    <w:t xml:space="preserve">ail: </w:t>
                  </w:r>
                  <w:hyperlink r:id="rId5" w:history="1">
                    <w:r w:rsidR="00E62C32" w:rsidRPr="00E62C32">
                      <w:rPr>
                        <w:rStyle w:val="Hyperlink"/>
                        <w:rFonts w:ascii="Book Antiqua" w:hAnsi="Book Antiqua" w:cs="David"/>
                        <w:b/>
                        <w:color w:val="002060"/>
                        <w:sz w:val="28"/>
                        <w:szCs w:val="28"/>
                      </w:rPr>
                      <w:t>ksf0001@auburn.edu</w:t>
                    </w:r>
                  </w:hyperlink>
                </w:p>
                <w:p w:rsidR="00A802D5" w:rsidRDefault="00A802D5" w:rsidP="00E62C32">
                  <w:pPr>
                    <w:autoSpaceDE w:val="0"/>
                    <w:autoSpaceDN w:val="0"/>
                    <w:adjustRightInd w:val="0"/>
                    <w:ind w:left="540" w:hanging="540"/>
                    <w:jc w:val="center"/>
                    <w:rPr>
                      <w:rFonts w:ascii="Book Antiqua" w:hAnsi="Book Antiqua" w:cs="David"/>
                      <w:b/>
                      <w:color w:val="002060"/>
                      <w:sz w:val="28"/>
                      <w:szCs w:val="28"/>
                    </w:rPr>
                  </w:pPr>
                </w:p>
                <w:p w:rsidR="00A802D5" w:rsidRPr="006A3CD2" w:rsidRDefault="00A802D5" w:rsidP="00E62C32">
                  <w:pPr>
                    <w:autoSpaceDE w:val="0"/>
                    <w:autoSpaceDN w:val="0"/>
                    <w:adjustRightInd w:val="0"/>
                    <w:ind w:left="540" w:hanging="540"/>
                    <w:jc w:val="center"/>
                    <w:rPr>
                      <w:rFonts w:ascii="Book Antiqua" w:hAnsi="Book Antiqua" w:cs="David"/>
                      <w:b/>
                      <w:color w:val="002060"/>
                      <w:sz w:val="28"/>
                      <w:szCs w:val="28"/>
                    </w:rPr>
                  </w:pPr>
                  <w:r w:rsidRPr="006A3CD2">
                    <w:rPr>
                      <w:rFonts w:ascii="Book Antiqua" w:hAnsi="Book Antiqua" w:cs="David"/>
                      <w:b/>
                      <w:color w:val="002060"/>
                      <w:sz w:val="28"/>
                      <w:szCs w:val="28"/>
                    </w:rPr>
                    <w:t xml:space="preserve">Home email: </w:t>
                  </w:r>
                  <w:hyperlink r:id="rId6" w:history="1">
                    <w:r w:rsidR="006A3CD2" w:rsidRPr="006A3CD2">
                      <w:rPr>
                        <w:rStyle w:val="Hyperlink"/>
                        <w:rFonts w:ascii="Book Antiqua" w:hAnsi="Book Antiqua" w:cs="David"/>
                        <w:b/>
                        <w:color w:val="002060"/>
                        <w:sz w:val="28"/>
                        <w:szCs w:val="28"/>
                      </w:rPr>
                      <w:t>forster306@charter.net</w:t>
                    </w:r>
                  </w:hyperlink>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r w:rsidR="00E62C32">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-361950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657600" cy="8982075"/>
                    </a:xfrm>
                    <a:prstGeom prst="rect">
                      <a:avLst/>
                    </a:prstGeom>
                    <a:noFill/>
                  </pic:spPr>
                </pic:pic>
              </a:graphicData>
            </a:graphic>
          </wp:anchor>
        </w:drawing>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lastRenderedPageBreak/>
        <w:t xml:space="preserve">AUBURN UNIVERISTY </w:t>
      </w: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961F3D" w:rsidRDefault="00305B0A" w:rsidP="00305B0A">
      <w:pPr>
        <w:rPr>
          <w:color w:val="000000"/>
          <w:sz w:val="22"/>
          <w:szCs w:val="22"/>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6A3CD2">
        <w:rPr>
          <w:color w:val="000000"/>
          <w:sz w:val="22"/>
          <w:szCs w:val="22"/>
        </w:rPr>
        <w:t>January 2011</w:t>
      </w:r>
    </w:p>
    <w:p w:rsidR="00305B0A" w:rsidRPr="00961F3D" w:rsidRDefault="00305B0A" w:rsidP="00305B0A">
      <w:pPr>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961F3D" w:rsidRDefault="00305B0A" w:rsidP="00305B0A">
      <w:pPr>
        <w:ind w:left="720" w:hanging="720"/>
        <w:rPr>
          <w:color w:val="000000"/>
          <w:sz w:val="22"/>
          <w:szCs w:val="22"/>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w:t>
      </w:r>
      <w:r w:rsidR="00A802D5">
        <w:rPr>
          <w:color w:val="000000"/>
          <w:sz w:val="22"/>
          <w:szCs w:val="22"/>
        </w:rPr>
        <w:t>ifth</w:t>
      </w:r>
      <w:r w:rsidRPr="00961F3D">
        <w:rPr>
          <w:color w:val="000000"/>
          <w:sz w:val="22"/>
          <w:szCs w:val="22"/>
        </w:rPr>
        <w:t xml:space="preserve">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Course Packet with Alabama Reading Initiative Professional Development Materials</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 xml:space="preserve">Copy of Documentation of Negative TB Test Results (less than three years old)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 xml:space="preserve">Blackboard Course Pages </w:t>
      </w:r>
      <w:r w:rsidR="00C276CA">
        <w:rPr>
          <w:rFonts w:eastAsia="Times New Roman"/>
          <w:sz w:val="22"/>
          <w:szCs w:val="22"/>
        </w:rPr>
        <w:t xml:space="preserve">as assigned </w:t>
      </w:r>
    </w:p>
    <w:p w:rsidR="00305B0A" w:rsidRPr="00961F3D" w:rsidRDefault="00A802D5" w:rsidP="00305B0A">
      <w:pPr>
        <w:numPr>
          <w:ilvl w:val="0"/>
          <w:numId w:val="1"/>
        </w:numPr>
        <w:rPr>
          <w:rFonts w:eastAsia="Times New Roman"/>
          <w:sz w:val="22"/>
          <w:szCs w:val="22"/>
        </w:rPr>
      </w:pPr>
      <w:r>
        <w:rPr>
          <w:rFonts w:eastAsia="Times New Roman"/>
          <w:sz w:val="22"/>
          <w:szCs w:val="22"/>
        </w:rPr>
        <w:t xml:space="preserve">Print the </w:t>
      </w:r>
      <w:r w:rsidR="00305B0A" w:rsidRPr="00961F3D">
        <w:rPr>
          <w:rFonts w:eastAsia="Times New Roman"/>
          <w:sz w:val="22"/>
          <w:szCs w:val="22"/>
        </w:rPr>
        <w:t xml:space="preserve">Alabama Course of Study Standards for English Language Arts </w:t>
      </w:r>
      <w:r>
        <w:rPr>
          <w:rFonts w:eastAsia="Times New Roman"/>
          <w:sz w:val="22"/>
          <w:szCs w:val="22"/>
        </w:rPr>
        <w:t xml:space="preserve">for grades K-3 </w:t>
      </w:r>
      <w:r w:rsidR="00305B0A" w:rsidRPr="00961F3D">
        <w:rPr>
          <w:rFonts w:eastAsia="Times New Roman"/>
          <w:sz w:val="22"/>
          <w:szCs w:val="22"/>
        </w:rPr>
        <w:t>(on-line and LRC)</w:t>
      </w:r>
      <w:r w:rsidR="00305B0A">
        <w:rPr>
          <w:rFonts w:eastAsia="Times New Roman"/>
          <w:sz w:val="22"/>
          <w:szCs w:val="22"/>
        </w:rPr>
        <w:t xml:space="preserve"> </w:t>
      </w:r>
      <w:hyperlink r:id="rId8" w:history="1">
        <w:r w:rsidRPr="003645AF">
          <w:rPr>
            <w:rStyle w:val="Hyperlink"/>
            <w:rFonts w:eastAsia="Times New Roman"/>
            <w:sz w:val="22"/>
            <w:szCs w:val="22"/>
          </w:rPr>
          <w:t>www.alex.state.al.us/browseStand.php</w:t>
        </w:r>
      </w:hyperlink>
      <w:r>
        <w:rPr>
          <w:rFonts w:eastAsia="Times New Roman"/>
          <w:sz w:val="22"/>
          <w:szCs w:val="22"/>
        </w:rPr>
        <w:t xml:space="preserve"> </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lastRenderedPageBreak/>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305B0A"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with children take place on Tuesdays and Thursdays from </w:t>
      </w:r>
      <w:r w:rsidR="006A3CD2">
        <w:rPr>
          <w:color w:val="000000"/>
          <w:sz w:val="22"/>
          <w:szCs w:val="22"/>
        </w:rPr>
        <w:t>8:00-9:50</w:t>
      </w:r>
      <w:r w:rsidRPr="00961F3D">
        <w:rPr>
          <w:color w:val="000000"/>
          <w:sz w:val="22"/>
          <w:szCs w:val="22"/>
        </w:rPr>
        <w:t xml:space="preserve">. </w:t>
      </w:r>
      <w:r w:rsidR="000851A2">
        <w:rPr>
          <w:color w:val="000000"/>
          <w:sz w:val="22"/>
          <w:szCs w:val="22"/>
        </w:rPr>
        <w:t xml:space="preserve">Our chosen day for the field experience will </w:t>
      </w:r>
      <w:r w:rsidR="009B511C">
        <w:rPr>
          <w:color w:val="000000"/>
          <w:sz w:val="22"/>
          <w:szCs w:val="22"/>
        </w:rPr>
        <w:t>most likely be Thursday.</w:t>
      </w:r>
    </w:p>
    <w:p w:rsidR="000851A2" w:rsidRDefault="000851A2" w:rsidP="00305B0A">
      <w:pPr>
        <w:rPr>
          <w:color w:val="000000"/>
          <w:sz w:val="22"/>
          <w:szCs w:val="22"/>
        </w:rPr>
      </w:pPr>
    </w:p>
    <w:p w:rsidR="009E68A3" w:rsidRDefault="00305B0A" w:rsidP="00305B0A">
      <w:pPr>
        <w:rPr>
          <w:color w:val="000000"/>
          <w:sz w:val="22"/>
          <w:szCs w:val="22"/>
        </w:rPr>
      </w:pPr>
      <w:r w:rsidRPr="00961F3D">
        <w:rPr>
          <w:color w:val="000000"/>
          <w:sz w:val="22"/>
          <w:szCs w:val="22"/>
        </w:rPr>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0851A2">
        <w:rPr>
          <w:color w:val="000000"/>
          <w:sz w:val="22"/>
          <w:szCs w:val="22"/>
        </w:rPr>
        <w:t>.</w:t>
      </w: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275</w:t>
      </w:r>
      <w:r w:rsidRPr="00961F3D">
        <w:rPr>
          <w:b/>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D85083">
        <w:rPr>
          <w:color w:val="000000"/>
          <w:sz w:val="22"/>
          <w:szCs w:val="22"/>
        </w:rPr>
        <w:t xml:space="preserve">75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6A3CD2">
        <w:rPr>
          <w:b/>
          <w:color w:val="000000"/>
          <w:sz w:val="22"/>
          <w:szCs w:val="22"/>
        </w:rPr>
        <w:t xml:space="preserve">Small Projects, Quizzes, and </w:t>
      </w:r>
      <w:r w:rsidR="00D85083" w:rsidRPr="00D85083">
        <w:rPr>
          <w:b/>
          <w:color w:val="000000"/>
          <w:sz w:val="22"/>
          <w:szCs w:val="22"/>
        </w:rPr>
        <w:t>In-Class Activities (50 points)</w:t>
      </w:r>
    </w:p>
    <w:p w:rsidR="00D85083" w:rsidRPr="00D85083" w:rsidRDefault="006A3CD2" w:rsidP="00305B0A">
      <w:pPr>
        <w:pStyle w:val="BodyText2"/>
        <w:rPr>
          <w:b w:val="0"/>
          <w:sz w:val="22"/>
          <w:szCs w:val="22"/>
        </w:rPr>
      </w:pPr>
      <w:r>
        <w:rPr>
          <w:b w:val="0"/>
          <w:sz w:val="22"/>
          <w:szCs w:val="22"/>
        </w:rPr>
        <w:t>Quizzes</w:t>
      </w:r>
      <w:r w:rsidR="00D85083">
        <w:rPr>
          <w:b w:val="0"/>
          <w:sz w:val="22"/>
          <w:szCs w:val="22"/>
        </w:rPr>
        <w:t>, in class activities</w:t>
      </w:r>
      <w:r w:rsidR="00C276CA">
        <w:rPr>
          <w:b w:val="0"/>
          <w:sz w:val="22"/>
          <w:szCs w:val="22"/>
        </w:rPr>
        <w:t xml:space="preserve">, and projects </w:t>
      </w:r>
      <w:r w:rsidR="00D85083">
        <w:rPr>
          <w:b w:val="0"/>
          <w:sz w:val="22"/>
          <w:szCs w:val="22"/>
        </w:rPr>
        <w:t>will be given to assess ongoing knowledge.</w:t>
      </w:r>
    </w:p>
    <w:p w:rsidR="00D85083" w:rsidRDefault="00D85083" w:rsidP="00305B0A">
      <w:pPr>
        <w:pStyle w:val="BodyText2"/>
        <w:rPr>
          <w:sz w:val="22"/>
          <w:szCs w:val="22"/>
        </w:rPr>
      </w:pPr>
    </w:p>
    <w:p w:rsidR="00305B0A" w:rsidRPr="00961F3D" w:rsidRDefault="00305B0A" w:rsidP="00305B0A">
      <w:pPr>
        <w:pStyle w:val="BodyText2"/>
        <w:rPr>
          <w:sz w:val="22"/>
          <w:szCs w:val="22"/>
        </w:rPr>
      </w:pPr>
      <w:r w:rsidRPr="00961F3D">
        <w:rPr>
          <w:sz w:val="22"/>
          <w:szCs w:val="22"/>
        </w:rPr>
        <w:t xml:space="preserve">C. Graded Lesson Plans </w:t>
      </w:r>
      <w:r w:rsidR="00D85083">
        <w:rPr>
          <w:sz w:val="22"/>
          <w:szCs w:val="22"/>
        </w:rPr>
        <w:t xml:space="preserve">&amp; Reflections </w:t>
      </w:r>
      <w:r w:rsidRPr="00961F3D">
        <w:rPr>
          <w:sz w:val="22"/>
          <w:szCs w:val="22"/>
        </w:rPr>
        <w:t>(1</w:t>
      </w:r>
      <w:r w:rsidR="00D85083">
        <w:rPr>
          <w:sz w:val="22"/>
          <w:szCs w:val="22"/>
        </w:rPr>
        <w:t>25</w:t>
      </w:r>
      <w:r w:rsidRPr="00961F3D">
        <w:rPr>
          <w:sz w:val="22"/>
          <w:szCs w:val="22"/>
        </w:rPr>
        <w:t xml:space="preserve"> points)</w:t>
      </w:r>
    </w:p>
    <w:p w:rsidR="00305B0A" w:rsidRDefault="00305B0A" w:rsidP="00305B0A">
      <w:pPr>
        <w:pStyle w:val="BodyText3"/>
        <w:rPr>
          <w:sz w:val="22"/>
          <w:szCs w:val="22"/>
        </w:rPr>
      </w:pPr>
      <w:r>
        <w:rPr>
          <w:sz w:val="22"/>
          <w:szCs w:val="22"/>
        </w:rPr>
        <w:t xml:space="preserve">You are required to design and implement a series of lesson plans that are appropriate for the age and grade level of the students you are assigned, and that are compatible with your mentor teacher’s literacy program. Please use the template for lesson plans that will be provided at a later date. You will be responsible for having a hard copy of this lesson plan in hand at every field experience. </w:t>
      </w:r>
      <w:r w:rsidR="006A3CD2">
        <w:rPr>
          <w:sz w:val="22"/>
          <w:szCs w:val="22"/>
        </w:rPr>
        <w:t xml:space="preserve">Five lesson plans will be turned in for a grade. </w:t>
      </w:r>
      <w:r w:rsidR="00451435">
        <w:rPr>
          <w:sz w:val="22"/>
          <w:szCs w:val="22"/>
        </w:rPr>
        <w:t xml:space="preserve">You will be responsible for seeking feedback on any observed lessons.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Pr>
          <w:sz w:val="22"/>
          <w:szCs w:val="22"/>
        </w:rPr>
        <w:t>50</w:t>
      </w:r>
      <w:r w:rsidR="00305B0A" w:rsidRPr="00961F3D">
        <w:rPr>
          <w:sz w:val="22"/>
          <w:szCs w:val="22"/>
        </w:rPr>
        <w:t xml:space="preserve"> points)</w:t>
      </w:r>
    </w:p>
    <w:p w:rsidR="007F1130" w:rsidRDefault="00305B0A" w:rsidP="00305B0A">
      <w:pPr>
        <w:rPr>
          <w:color w:val="000000"/>
          <w:sz w:val="22"/>
          <w:szCs w:val="22"/>
        </w:rPr>
      </w:pPr>
      <w:r w:rsidRPr="00961F3D">
        <w:rPr>
          <w:color w:val="000000"/>
          <w:sz w:val="22"/>
          <w:szCs w:val="22"/>
        </w:rPr>
        <w:t>Your profess</w:t>
      </w:r>
      <w:r w:rsidR="00C276CA">
        <w:rPr>
          <w:color w:val="000000"/>
          <w:sz w:val="22"/>
          <w:szCs w:val="22"/>
        </w:rPr>
        <w:t>ionalism grade is based on three</w:t>
      </w:r>
      <w:r w:rsidRPr="00961F3D">
        <w:rPr>
          <w:color w:val="000000"/>
          <w:sz w:val="22"/>
          <w:szCs w:val="22"/>
        </w:rPr>
        <w:t xml:space="preserve"> component</w:t>
      </w:r>
      <w:r w:rsidR="00D85083">
        <w:rPr>
          <w:color w:val="000000"/>
          <w:sz w:val="22"/>
          <w:szCs w:val="22"/>
        </w:rPr>
        <w:t xml:space="preserve">s: attendance </w:t>
      </w:r>
      <w:r w:rsidR="006A3CD2">
        <w:rPr>
          <w:color w:val="000000"/>
          <w:sz w:val="22"/>
          <w:szCs w:val="22"/>
        </w:rPr>
        <w:t>(20</w:t>
      </w:r>
      <w:r w:rsidR="00C276CA">
        <w:rPr>
          <w:color w:val="000000"/>
          <w:sz w:val="22"/>
          <w:szCs w:val="22"/>
        </w:rPr>
        <w:t xml:space="preserve"> points), </w:t>
      </w:r>
      <w:r w:rsidR="000851A2">
        <w:rPr>
          <w:color w:val="000000"/>
          <w:sz w:val="22"/>
          <w:szCs w:val="22"/>
        </w:rPr>
        <w:t xml:space="preserve">an evaluation </w:t>
      </w:r>
      <w:r w:rsidRPr="00961F3D">
        <w:rPr>
          <w:color w:val="000000"/>
          <w:sz w:val="22"/>
          <w:szCs w:val="22"/>
        </w:rPr>
        <w:t>complete</w:t>
      </w:r>
      <w:r w:rsidR="000851A2">
        <w:rPr>
          <w:color w:val="000000"/>
          <w:sz w:val="22"/>
          <w:szCs w:val="22"/>
        </w:rPr>
        <w:t xml:space="preserve">d </w:t>
      </w:r>
      <w:r w:rsidR="006A3CD2">
        <w:rPr>
          <w:color w:val="000000"/>
          <w:sz w:val="22"/>
          <w:szCs w:val="22"/>
        </w:rPr>
        <w:t>by the instructor (20</w:t>
      </w:r>
      <w:r w:rsidR="00C276CA">
        <w:rPr>
          <w:color w:val="000000"/>
          <w:sz w:val="22"/>
          <w:szCs w:val="22"/>
        </w:rPr>
        <w:t xml:space="preserve"> points), and an evaluation completed by your teaching partner (10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Default="00305B0A" w:rsidP="00305B0A">
      <w:pPr>
        <w:rPr>
          <w:color w:val="000000"/>
          <w:sz w:val="22"/>
          <w:szCs w:val="22"/>
        </w:rPr>
      </w:pPr>
    </w:p>
    <w:p w:rsidR="00292349" w:rsidRDefault="00292349" w:rsidP="00305B0A">
      <w:pPr>
        <w:rPr>
          <w:color w:val="000000"/>
          <w:sz w:val="22"/>
          <w:szCs w:val="22"/>
        </w:rPr>
      </w:pPr>
      <w:r>
        <w:rPr>
          <w:color w:val="000000"/>
          <w:sz w:val="22"/>
          <w:szCs w:val="22"/>
        </w:rPr>
        <w:t xml:space="preserve">You can use this chart to keep up with your grades. </w:t>
      </w:r>
    </w:p>
    <w:tbl>
      <w:tblPr>
        <w:tblStyle w:val="TableGrid"/>
        <w:tblW w:w="10260" w:type="dxa"/>
        <w:tblInd w:w="-252" w:type="dxa"/>
        <w:tblLook w:val="04A0"/>
      </w:tblPr>
      <w:tblGrid>
        <w:gridCol w:w="2430"/>
        <w:gridCol w:w="3960"/>
        <w:gridCol w:w="1170"/>
        <w:gridCol w:w="2700"/>
      </w:tblGrid>
      <w:tr w:rsidR="009B511C" w:rsidTr="009B511C">
        <w:tc>
          <w:tcPr>
            <w:tcW w:w="2430" w:type="dxa"/>
          </w:tcPr>
          <w:p w:rsidR="00B82929" w:rsidRPr="009B511C" w:rsidRDefault="00B82929" w:rsidP="009B511C">
            <w:pPr>
              <w:rPr>
                <w:b/>
                <w:color w:val="000000"/>
                <w:szCs w:val="22"/>
              </w:rPr>
            </w:pPr>
            <w:r w:rsidRPr="009B511C">
              <w:rPr>
                <w:b/>
                <w:color w:val="000000"/>
                <w:szCs w:val="22"/>
              </w:rPr>
              <w:t xml:space="preserve">Exams </w:t>
            </w:r>
          </w:p>
        </w:tc>
        <w:tc>
          <w:tcPr>
            <w:tcW w:w="3960" w:type="dxa"/>
          </w:tcPr>
          <w:p w:rsidR="00B82929" w:rsidRPr="009B511C" w:rsidRDefault="00B82929" w:rsidP="00305B0A">
            <w:pPr>
              <w:rPr>
                <w:b/>
                <w:color w:val="000000"/>
                <w:szCs w:val="22"/>
              </w:rPr>
            </w:pPr>
            <w:r w:rsidRPr="009B511C">
              <w:rPr>
                <w:b/>
                <w:color w:val="000000"/>
                <w:szCs w:val="22"/>
              </w:rPr>
              <w:t>Small Projects, Quizzes</w:t>
            </w:r>
            <w:r w:rsidR="009B511C" w:rsidRPr="009B511C">
              <w:rPr>
                <w:b/>
                <w:color w:val="000000"/>
                <w:szCs w:val="22"/>
              </w:rPr>
              <w:t xml:space="preserve"> (50)</w:t>
            </w:r>
          </w:p>
        </w:tc>
        <w:tc>
          <w:tcPr>
            <w:tcW w:w="1170" w:type="dxa"/>
          </w:tcPr>
          <w:p w:rsidR="00B82929" w:rsidRPr="009B511C" w:rsidRDefault="009B511C" w:rsidP="00305B0A">
            <w:pPr>
              <w:rPr>
                <w:b/>
                <w:color w:val="000000"/>
                <w:szCs w:val="22"/>
              </w:rPr>
            </w:pPr>
            <w:r w:rsidRPr="009B511C">
              <w:rPr>
                <w:b/>
                <w:color w:val="000000"/>
                <w:szCs w:val="22"/>
              </w:rPr>
              <w:t>Lessons</w:t>
            </w:r>
          </w:p>
        </w:tc>
        <w:tc>
          <w:tcPr>
            <w:tcW w:w="2700" w:type="dxa"/>
          </w:tcPr>
          <w:p w:rsidR="00B82929" w:rsidRPr="009B511C" w:rsidRDefault="009B511C" w:rsidP="00305B0A">
            <w:pPr>
              <w:rPr>
                <w:b/>
                <w:color w:val="000000"/>
                <w:szCs w:val="22"/>
              </w:rPr>
            </w:pPr>
            <w:r w:rsidRPr="009B511C">
              <w:rPr>
                <w:b/>
                <w:color w:val="000000"/>
                <w:szCs w:val="22"/>
              </w:rPr>
              <w:t>Professionalism</w:t>
            </w:r>
          </w:p>
        </w:tc>
      </w:tr>
      <w:tr w:rsidR="009B511C" w:rsidTr="009B511C">
        <w:tc>
          <w:tcPr>
            <w:tcW w:w="2430" w:type="dxa"/>
          </w:tcPr>
          <w:p w:rsidR="00B82929" w:rsidRPr="009B511C" w:rsidRDefault="009B511C" w:rsidP="009B511C">
            <w:pPr>
              <w:rPr>
                <w:color w:val="000000"/>
                <w:sz w:val="28"/>
                <w:szCs w:val="28"/>
              </w:rPr>
            </w:pPr>
            <w:r w:rsidRPr="009B511C">
              <w:rPr>
                <w:color w:val="000000"/>
                <w:sz w:val="24"/>
                <w:szCs w:val="24"/>
              </w:rPr>
              <w:t>Exam 1</w:t>
            </w:r>
            <w:r w:rsidR="00B82929" w:rsidRPr="009B511C">
              <w:rPr>
                <w:color w:val="000000"/>
                <w:sz w:val="28"/>
                <w:szCs w:val="28"/>
              </w:rPr>
              <w:t xml:space="preserve">       </w:t>
            </w:r>
            <w:r w:rsidRPr="009B511C">
              <w:rPr>
                <w:color w:val="000000"/>
                <w:sz w:val="28"/>
                <w:szCs w:val="28"/>
              </w:rPr>
              <w:t xml:space="preserve">   </w:t>
            </w:r>
            <w:r>
              <w:rPr>
                <w:color w:val="000000"/>
                <w:sz w:val="28"/>
                <w:szCs w:val="28"/>
              </w:rPr>
              <w:t xml:space="preserve">    </w:t>
            </w:r>
            <w:r w:rsidR="00B82929" w:rsidRPr="009B511C">
              <w:rPr>
                <w:color w:val="000000"/>
                <w:sz w:val="28"/>
                <w:szCs w:val="28"/>
              </w:rPr>
              <w:t xml:space="preserve"> /75</w:t>
            </w:r>
          </w:p>
        </w:tc>
        <w:tc>
          <w:tcPr>
            <w:tcW w:w="3960" w:type="dxa"/>
          </w:tcPr>
          <w:p w:rsidR="00B82929" w:rsidRPr="009B511C" w:rsidRDefault="00B82929" w:rsidP="00305B0A">
            <w:pPr>
              <w:rPr>
                <w:color w:val="000000"/>
                <w:sz w:val="44"/>
                <w:szCs w:val="44"/>
              </w:rPr>
            </w:pPr>
          </w:p>
        </w:tc>
        <w:tc>
          <w:tcPr>
            <w:tcW w:w="1170" w:type="dxa"/>
          </w:tcPr>
          <w:p w:rsidR="00B82929" w:rsidRPr="009B511C" w:rsidRDefault="009B511C" w:rsidP="009B511C">
            <w:pPr>
              <w:jc w:val="right"/>
              <w:rPr>
                <w:color w:val="000000"/>
                <w:sz w:val="28"/>
                <w:szCs w:val="28"/>
              </w:rPr>
            </w:pPr>
            <w:r w:rsidRPr="009B511C">
              <w:rPr>
                <w:color w:val="000000"/>
                <w:sz w:val="28"/>
                <w:szCs w:val="28"/>
              </w:rPr>
              <w:t xml:space="preserve">        /25</w:t>
            </w:r>
          </w:p>
        </w:tc>
        <w:tc>
          <w:tcPr>
            <w:tcW w:w="2700" w:type="dxa"/>
          </w:tcPr>
          <w:p w:rsidR="00B82929" w:rsidRPr="009B511C" w:rsidRDefault="009B511C" w:rsidP="00305B0A">
            <w:pPr>
              <w:rPr>
                <w:color w:val="000000"/>
                <w:sz w:val="28"/>
                <w:szCs w:val="28"/>
              </w:rPr>
            </w:pPr>
            <w:r w:rsidRPr="009B511C">
              <w:rPr>
                <w:color w:val="000000"/>
                <w:sz w:val="28"/>
                <w:szCs w:val="28"/>
              </w:rPr>
              <w:t>Attendance            /20</w:t>
            </w:r>
          </w:p>
        </w:tc>
      </w:tr>
      <w:tr w:rsidR="009B511C" w:rsidTr="009B511C">
        <w:tc>
          <w:tcPr>
            <w:tcW w:w="2430" w:type="dxa"/>
          </w:tcPr>
          <w:p w:rsidR="00B82929" w:rsidRPr="009B511C" w:rsidRDefault="009B511C" w:rsidP="009B511C">
            <w:pPr>
              <w:rPr>
                <w:color w:val="000000"/>
                <w:sz w:val="28"/>
                <w:szCs w:val="28"/>
              </w:rPr>
            </w:pPr>
            <w:r w:rsidRPr="009B511C">
              <w:rPr>
                <w:color w:val="000000"/>
                <w:sz w:val="24"/>
                <w:szCs w:val="24"/>
              </w:rPr>
              <w:t>Midterm</w:t>
            </w:r>
            <w:r w:rsidR="00B82929" w:rsidRPr="009B511C">
              <w:rPr>
                <w:color w:val="000000"/>
                <w:sz w:val="24"/>
                <w:szCs w:val="24"/>
              </w:rPr>
              <w:t xml:space="preserve"> </w:t>
            </w:r>
            <w:r w:rsidR="00B82929" w:rsidRPr="009B511C">
              <w:rPr>
                <w:color w:val="000000"/>
                <w:sz w:val="28"/>
                <w:szCs w:val="28"/>
              </w:rPr>
              <w:t xml:space="preserve">     </w:t>
            </w:r>
            <w:r>
              <w:rPr>
                <w:color w:val="000000"/>
                <w:sz w:val="28"/>
                <w:szCs w:val="28"/>
              </w:rPr>
              <w:t xml:space="preserve">     </w:t>
            </w:r>
            <w:r w:rsidR="00B82929" w:rsidRPr="009B511C">
              <w:rPr>
                <w:color w:val="000000"/>
                <w:sz w:val="28"/>
                <w:szCs w:val="28"/>
              </w:rPr>
              <w:t xml:space="preserve"> /100</w:t>
            </w:r>
          </w:p>
        </w:tc>
        <w:tc>
          <w:tcPr>
            <w:tcW w:w="3960" w:type="dxa"/>
          </w:tcPr>
          <w:p w:rsidR="00B82929" w:rsidRPr="009B511C" w:rsidRDefault="00B82929" w:rsidP="00305B0A">
            <w:pPr>
              <w:rPr>
                <w:color w:val="000000"/>
                <w:sz w:val="44"/>
                <w:szCs w:val="44"/>
              </w:rPr>
            </w:pPr>
          </w:p>
        </w:tc>
        <w:tc>
          <w:tcPr>
            <w:tcW w:w="1170" w:type="dxa"/>
          </w:tcPr>
          <w:p w:rsidR="00B82929" w:rsidRPr="009B511C" w:rsidRDefault="009B511C" w:rsidP="009B511C">
            <w:pPr>
              <w:jc w:val="right"/>
              <w:rPr>
                <w:color w:val="000000"/>
                <w:sz w:val="28"/>
                <w:szCs w:val="28"/>
              </w:rPr>
            </w:pPr>
            <w:r w:rsidRPr="009B511C">
              <w:rPr>
                <w:color w:val="000000"/>
                <w:sz w:val="28"/>
                <w:szCs w:val="28"/>
              </w:rPr>
              <w:t xml:space="preserve">        /25      </w:t>
            </w:r>
          </w:p>
        </w:tc>
        <w:tc>
          <w:tcPr>
            <w:tcW w:w="2700" w:type="dxa"/>
          </w:tcPr>
          <w:p w:rsidR="00B82929" w:rsidRPr="009B511C" w:rsidRDefault="009B511C" w:rsidP="00305B0A">
            <w:pPr>
              <w:rPr>
                <w:color w:val="000000"/>
                <w:sz w:val="28"/>
                <w:szCs w:val="28"/>
              </w:rPr>
            </w:pPr>
            <w:r w:rsidRPr="009B511C">
              <w:rPr>
                <w:color w:val="000000"/>
                <w:sz w:val="28"/>
                <w:szCs w:val="28"/>
              </w:rPr>
              <w:t xml:space="preserve">Inst. </w:t>
            </w:r>
            <w:proofErr w:type="spellStart"/>
            <w:r w:rsidRPr="009B511C">
              <w:rPr>
                <w:color w:val="000000"/>
                <w:sz w:val="28"/>
                <w:szCs w:val="28"/>
              </w:rPr>
              <w:t>Eval</w:t>
            </w:r>
            <w:proofErr w:type="spellEnd"/>
            <w:r w:rsidRPr="009B511C">
              <w:rPr>
                <w:color w:val="000000"/>
                <w:sz w:val="28"/>
                <w:szCs w:val="28"/>
              </w:rPr>
              <w:t>.              /20</w:t>
            </w:r>
          </w:p>
        </w:tc>
      </w:tr>
      <w:tr w:rsidR="009B511C" w:rsidTr="009B511C">
        <w:tc>
          <w:tcPr>
            <w:tcW w:w="2430" w:type="dxa"/>
          </w:tcPr>
          <w:p w:rsidR="00B82929" w:rsidRPr="009B511C" w:rsidRDefault="009B511C" w:rsidP="009B511C">
            <w:pPr>
              <w:rPr>
                <w:color w:val="000000"/>
                <w:sz w:val="28"/>
                <w:szCs w:val="28"/>
              </w:rPr>
            </w:pPr>
            <w:r w:rsidRPr="009B511C">
              <w:rPr>
                <w:color w:val="000000"/>
                <w:sz w:val="24"/>
                <w:szCs w:val="24"/>
              </w:rPr>
              <w:t>Final</w:t>
            </w:r>
            <w:r w:rsidR="00B82929" w:rsidRPr="009B511C">
              <w:rPr>
                <w:color w:val="000000"/>
                <w:sz w:val="28"/>
                <w:szCs w:val="28"/>
              </w:rPr>
              <w:t xml:space="preserve">          </w:t>
            </w:r>
            <w:r w:rsidRPr="009B511C">
              <w:rPr>
                <w:color w:val="000000"/>
                <w:sz w:val="28"/>
                <w:szCs w:val="28"/>
              </w:rPr>
              <w:t xml:space="preserve"> </w:t>
            </w:r>
            <w:r>
              <w:rPr>
                <w:color w:val="000000"/>
                <w:sz w:val="28"/>
                <w:szCs w:val="28"/>
              </w:rPr>
              <w:t xml:space="preserve">    </w:t>
            </w:r>
            <w:r w:rsidRPr="009B511C">
              <w:rPr>
                <w:color w:val="000000"/>
                <w:sz w:val="28"/>
                <w:szCs w:val="28"/>
              </w:rPr>
              <w:t xml:space="preserve">  </w:t>
            </w:r>
            <w:r w:rsidR="00B82929" w:rsidRPr="009B511C">
              <w:rPr>
                <w:color w:val="000000"/>
                <w:sz w:val="28"/>
                <w:szCs w:val="28"/>
              </w:rPr>
              <w:t>/100</w:t>
            </w:r>
          </w:p>
        </w:tc>
        <w:tc>
          <w:tcPr>
            <w:tcW w:w="3960" w:type="dxa"/>
          </w:tcPr>
          <w:p w:rsidR="00B82929" w:rsidRPr="009B511C" w:rsidRDefault="00B82929" w:rsidP="00305B0A">
            <w:pPr>
              <w:rPr>
                <w:color w:val="000000"/>
                <w:sz w:val="44"/>
                <w:szCs w:val="44"/>
              </w:rPr>
            </w:pPr>
          </w:p>
        </w:tc>
        <w:tc>
          <w:tcPr>
            <w:tcW w:w="1170" w:type="dxa"/>
          </w:tcPr>
          <w:p w:rsidR="00B82929" w:rsidRPr="009B511C" w:rsidRDefault="009B511C" w:rsidP="009B511C">
            <w:pPr>
              <w:jc w:val="right"/>
              <w:rPr>
                <w:color w:val="000000"/>
                <w:sz w:val="28"/>
                <w:szCs w:val="28"/>
              </w:rPr>
            </w:pPr>
            <w:r w:rsidRPr="009B511C">
              <w:rPr>
                <w:color w:val="000000"/>
                <w:sz w:val="28"/>
                <w:szCs w:val="28"/>
              </w:rPr>
              <w:t xml:space="preserve">        /25</w:t>
            </w:r>
          </w:p>
        </w:tc>
        <w:tc>
          <w:tcPr>
            <w:tcW w:w="2700" w:type="dxa"/>
          </w:tcPr>
          <w:p w:rsidR="00B82929" w:rsidRPr="009B511C" w:rsidRDefault="009B511C" w:rsidP="009B511C">
            <w:pPr>
              <w:rPr>
                <w:color w:val="000000"/>
                <w:sz w:val="28"/>
                <w:szCs w:val="28"/>
              </w:rPr>
            </w:pPr>
            <w:r w:rsidRPr="009B511C">
              <w:rPr>
                <w:color w:val="000000"/>
                <w:sz w:val="28"/>
                <w:szCs w:val="28"/>
              </w:rPr>
              <w:t xml:space="preserve">Part. </w:t>
            </w:r>
            <w:proofErr w:type="spellStart"/>
            <w:r w:rsidRPr="009B511C">
              <w:rPr>
                <w:color w:val="000000"/>
                <w:sz w:val="28"/>
                <w:szCs w:val="28"/>
              </w:rPr>
              <w:t>Eval</w:t>
            </w:r>
            <w:proofErr w:type="spellEnd"/>
            <w:r w:rsidRPr="009B511C">
              <w:rPr>
                <w:color w:val="000000"/>
                <w:sz w:val="28"/>
                <w:szCs w:val="28"/>
              </w:rPr>
              <w:t>.             /10</w:t>
            </w:r>
          </w:p>
        </w:tc>
      </w:tr>
      <w:tr w:rsidR="009B511C" w:rsidTr="009B511C">
        <w:tc>
          <w:tcPr>
            <w:tcW w:w="2430" w:type="dxa"/>
          </w:tcPr>
          <w:p w:rsidR="009B511C" w:rsidRPr="009B511C" w:rsidRDefault="009B511C" w:rsidP="00305B0A">
            <w:pPr>
              <w:rPr>
                <w:color w:val="000000"/>
                <w:sz w:val="28"/>
                <w:szCs w:val="28"/>
              </w:rPr>
            </w:pPr>
          </w:p>
        </w:tc>
        <w:tc>
          <w:tcPr>
            <w:tcW w:w="3960" w:type="dxa"/>
          </w:tcPr>
          <w:p w:rsidR="009B511C" w:rsidRPr="009B511C" w:rsidRDefault="009B511C" w:rsidP="00305B0A">
            <w:pPr>
              <w:rPr>
                <w:color w:val="000000"/>
                <w:sz w:val="44"/>
                <w:szCs w:val="44"/>
              </w:rPr>
            </w:pPr>
          </w:p>
        </w:tc>
        <w:tc>
          <w:tcPr>
            <w:tcW w:w="1170" w:type="dxa"/>
          </w:tcPr>
          <w:p w:rsidR="009B511C" w:rsidRPr="009B511C" w:rsidRDefault="009B511C" w:rsidP="009B511C">
            <w:pPr>
              <w:jc w:val="right"/>
              <w:rPr>
                <w:color w:val="000000"/>
                <w:sz w:val="28"/>
                <w:szCs w:val="28"/>
              </w:rPr>
            </w:pPr>
            <w:r w:rsidRPr="009B511C">
              <w:rPr>
                <w:color w:val="000000"/>
                <w:sz w:val="28"/>
                <w:szCs w:val="28"/>
              </w:rPr>
              <w:t xml:space="preserve">        /25</w:t>
            </w:r>
          </w:p>
        </w:tc>
        <w:tc>
          <w:tcPr>
            <w:tcW w:w="2700" w:type="dxa"/>
          </w:tcPr>
          <w:p w:rsidR="009B511C" w:rsidRPr="009B511C" w:rsidRDefault="009B511C" w:rsidP="00305B0A">
            <w:pPr>
              <w:rPr>
                <w:color w:val="000000"/>
                <w:sz w:val="28"/>
                <w:szCs w:val="28"/>
              </w:rPr>
            </w:pPr>
          </w:p>
        </w:tc>
      </w:tr>
      <w:tr w:rsidR="009B511C" w:rsidTr="009B511C">
        <w:tc>
          <w:tcPr>
            <w:tcW w:w="2430" w:type="dxa"/>
          </w:tcPr>
          <w:p w:rsidR="009B511C" w:rsidRPr="009B511C" w:rsidRDefault="009B511C" w:rsidP="00305B0A">
            <w:pPr>
              <w:rPr>
                <w:color w:val="000000"/>
                <w:sz w:val="28"/>
                <w:szCs w:val="28"/>
              </w:rPr>
            </w:pPr>
          </w:p>
        </w:tc>
        <w:tc>
          <w:tcPr>
            <w:tcW w:w="3960" w:type="dxa"/>
          </w:tcPr>
          <w:p w:rsidR="009B511C" w:rsidRPr="009B511C" w:rsidRDefault="009B511C" w:rsidP="00305B0A">
            <w:pPr>
              <w:rPr>
                <w:color w:val="000000"/>
                <w:sz w:val="44"/>
                <w:szCs w:val="44"/>
              </w:rPr>
            </w:pPr>
          </w:p>
        </w:tc>
        <w:tc>
          <w:tcPr>
            <w:tcW w:w="1170" w:type="dxa"/>
          </w:tcPr>
          <w:p w:rsidR="009B511C" w:rsidRPr="009B511C" w:rsidRDefault="009B511C" w:rsidP="009B511C">
            <w:pPr>
              <w:jc w:val="right"/>
              <w:rPr>
                <w:color w:val="000000"/>
                <w:sz w:val="28"/>
                <w:szCs w:val="28"/>
              </w:rPr>
            </w:pPr>
            <w:r w:rsidRPr="009B511C">
              <w:rPr>
                <w:color w:val="000000"/>
                <w:sz w:val="28"/>
                <w:szCs w:val="28"/>
              </w:rPr>
              <w:t xml:space="preserve">        /25</w:t>
            </w:r>
          </w:p>
        </w:tc>
        <w:tc>
          <w:tcPr>
            <w:tcW w:w="2700" w:type="dxa"/>
          </w:tcPr>
          <w:p w:rsidR="009B511C" w:rsidRPr="009B511C" w:rsidRDefault="009B511C" w:rsidP="00305B0A">
            <w:pPr>
              <w:rPr>
                <w:color w:val="000000"/>
                <w:sz w:val="28"/>
                <w:szCs w:val="28"/>
              </w:rPr>
            </w:pPr>
          </w:p>
        </w:tc>
      </w:tr>
    </w:tbl>
    <w:p w:rsidR="00B82929" w:rsidRDefault="00B82929" w:rsidP="00305B0A">
      <w:pPr>
        <w:rPr>
          <w:color w:val="000000"/>
          <w:sz w:val="22"/>
          <w:szCs w:val="22"/>
        </w:rPr>
      </w:pPr>
    </w:p>
    <w:p w:rsidR="009B511C" w:rsidRPr="00961F3D" w:rsidRDefault="009B511C" w:rsidP="00305B0A">
      <w:pPr>
        <w:rPr>
          <w:color w:val="000000"/>
          <w:sz w:val="22"/>
          <w:szCs w:val="22"/>
        </w:rPr>
      </w:pPr>
    </w:p>
    <w:p w:rsidR="009B511C" w:rsidRDefault="009B511C" w:rsidP="00305B0A">
      <w:pPr>
        <w:rPr>
          <w:color w:val="000000"/>
          <w:sz w:val="22"/>
          <w:szCs w:val="22"/>
        </w:rPr>
      </w:pPr>
    </w:p>
    <w:p w:rsidR="009B511C" w:rsidRDefault="009B511C" w:rsidP="00305B0A">
      <w:pPr>
        <w:rPr>
          <w:color w:val="000000"/>
          <w:sz w:val="22"/>
          <w:szCs w:val="22"/>
        </w:rPr>
      </w:pPr>
    </w:p>
    <w:p w:rsidR="00305B0A" w:rsidRPr="00961F3D" w:rsidRDefault="00305B0A" w:rsidP="00305B0A">
      <w:pPr>
        <w:rPr>
          <w:b/>
          <w:color w:val="000000"/>
          <w:sz w:val="22"/>
          <w:szCs w:val="22"/>
        </w:rPr>
      </w:pPr>
      <w:r w:rsidRPr="00961F3D">
        <w:rPr>
          <w:color w:val="000000"/>
          <w:sz w:val="22"/>
          <w:szCs w:val="22"/>
        </w:rPr>
        <w:lastRenderedPageBreak/>
        <w:t>8.</w:t>
      </w:r>
      <w:r w:rsidRPr="00961F3D">
        <w:rPr>
          <w:color w:val="000000"/>
          <w:sz w:val="22"/>
          <w:szCs w:val="22"/>
        </w:rPr>
        <w:tab/>
      </w:r>
      <w:r w:rsidRPr="00961F3D">
        <w:rPr>
          <w:b/>
          <w:color w:val="000000"/>
          <w:sz w:val="22"/>
          <w:szCs w:val="22"/>
        </w:rPr>
        <w:t>Class Policy Statements:</w:t>
      </w:r>
    </w:p>
    <w:p w:rsidR="00305B0A" w:rsidRPr="00961F3D" w:rsidRDefault="00305B0A" w:rsidP="00305B0A">
      <w:pPr>
        <w:rPr>
          <w:b/>
          <w:sz w:val="22"/>
          <w:szCs w:val="22"/>
        </w:rPr>
      </w:pPr>
    </w:p>
    <w:p w:rsidR="00305B0A" w:rsidRDefault="00305B0A" w:rsidP="00305B0A">
      <w:pPr>
        <w:rPr>
          <w:sz w:val="22"/>
          <w:szCs w:val="22"/>
        </w:rPr>
      </w:pPr>
      <w:r w:rsidRPr="00961F3D">
        <w:rPr>
          <w:b/>
          <w:i/>
          <w:sz w:val="22"/>
          <w:szCs w:val="22"/>
        </w:rPr>
        <w:t>Attendance</w:t>
      </w:r>
      <w:r w:rsidRPr="00961F3D">
        <w:rPr>
          <w:i/>
          <w:sz w:val="22"/>
          <w:szCs w:val="22"/>
        </w:rPr>
        <w:t>:</w:t>
      </w:r>
      <w:r w:rsidRPr="00961F3D">
        <w:rPr>
          <w:sz w:val="22"/>
          <w:szCs w:val="22"/>
        </w:rPr>
        <w:t xml:space="preserve">  </w:t>
      </w:r>
    </w:p>
    <w:p w:rsidR="00724876" w:rsidRPr="00961F3D" w:rsidRDefault="00305B0A" w:rsidP="00724876">
      <w:pPr>
        <w:ind w:firstLine="720"/>
        <w:rPr>
          <w:b/>
          <w:sz w:val="22"/>
          <w:szCs w:val="22"/>
        </w:rPr>
      </w:pPr>
      <w:r w:rsidRPr="00961F3D">
        <w:rPr>
          <w:sz w:val="22"/>
          <w:szCs w:val="22"/>
        </w:rPr>
        <w:t xml:space="preserve">Student attendance, thorough preparation, and active participation are expected at every session. Any foreseeable absences should be discussed with the instructor in advance. </w:t>
      </w:r>
      <w:r w:rsidRPr="00961F3D">
        <w:rPr>
          <w:b/>
          <w:sz w:val="22"/>
          <w:szCs w:val="22"/>
        </w:rPr>
        <w:t xml:space="preserve">An unexcused absence of any kind </w:t>
      </w:r>
      <w:r w:rsidR="00724876">
        <w:rPr>
          <w:b/>
          <w:sz w:val="22"/>
          <w:szCs w:val="22"/>
        </w:rPr>
        <w:t xml:space="preserve">from class </w:t>
      </w:r>
      <w:r w:rsidR="00C276CA">
        <w:rPr>
          <w:b/>
          <w:sz w:val="22"/>
          <w:szCs w:val="22"/>
        </w:rPr>
        <w:t>will result in a 15</w:t>
      </w:r>
      <w:r w:rsidRPr="00961F3D">
        <w:rPr>
          <w:b/>
          <w:sz w:val="22"/>
          <w:szCs w:val="22"/>
        </w:rPr>
        <w:t xml:space="preserve"> point deduction from your professionalism points. </w:t>
      </w:r>
      <w:r w:rsidR="00724876" w:rsidRPr="00724876">
        <w:rPr>
          <w:b/>
          <w:color w:val="000000"/>
          <w:sz w:val="22"/>
          <w:szCs w:val="22"/>
        </w:rPr>
        <w:t>Failure to attend a field experience session without previous approval from the instructor results in an immediate 30-point deduction</w:t>
      </w:r>
      <w:r w:rsidR="00724876">
        <w:rPr>
          <w:b/>
          <w:color w:val="000000"/>
          <w:sz w:val="22"/>
          <w:szCs w:val="22"/>
        </w:rPr>
        <w:t xml:space="preserve"> from your </w:t>
      </w:r>
      <w:r w:rsidR="006A3CD2">
        <w:rPr>
          <w:b/>
          <w:color w:val="000000"/>
          <w:sz w:val="22"/>
          <w:szCs w:val="22"/>
        </w:rPr>
        <w:t>total points.</w:t>
      </w:r>
    </w:p>
    <w:p w:rsidR="00305B0A" w:rsidRPr="00961F3D" w:rsidRDefault="00305B0A" w:rsidP="00305B0A">
      <w:pPr>
        <w:numPr>
          <w:ilvl w:val="0"/>
          <w:numId w:val="5"/>
        </w:numPr>
        <w:tabs>
          <w:tab w:val="clear" w:pos="720"/>
        </w:tabs>
        <w:ind w:left="1080"/>
        <w:rPr>
          <w:sz w:val="22"/>
          <w:szCs w:val="22"/>
        </w:rPr>
      </w:pPr>
      <w:r w:rsidRPr="00961F3D">
        <w:rPr>
          <w:sz w:val="22"/>
          <w:szCs w:val="22"/>
        </w:rPr>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Tiger Cub Student Handbook </w:t>
      </w:r>
      <w:hyperlink r:id="rId9" w:history="1">
        <w:r w:rsidRPr="00961F3D">
          <w:rPr>
            <w:rStyle w:val="Hyperlink"/>
            <w:sz w:val="22"/>
            <w:szCs w:val="22"/>
          </w:rPr>
          <w:t>http://www.auburn.edu/student_info/tiger_cub/index.html</w:t>
        </w:r>
      </w:hyperlink>
      <w:r w:rsidRPr="00961F3D">
        <w:rPr>
          <w:sz w:val="22"/>
          <w:szCs w:val="22"/>
        </w:rPr>
        <w:t xml:space="preserve">).  </w:t>
      </w:r>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ADDITIONAL DEDUCTIONS OF POINTS FOR EXCESSIVE A</w:t>
      </w:r>
      <w:bookmarkEnd w:id="0"/>
      <w:r w:rsidRPr="00E57E4E">
        <w:rPr>
          <w:color w:val="000000"/>
          <w:sz w:val="22"/>
          <w:szCs w:val="22"/>
        </w:rPr>
        <w:t>BSENCES: If the total number of absences exceeds two (excused or unexcused), you will lose 20 points for each absence and may be asked to withdra</w:t>
      </w:r>
      <w:r w:rsidR="00724876">
        <w:rPr>
          <w:color w:val="000000"/>
          <w:sz w:val="22"/>
          <w:szCs w:val="22"/>
        </w:rPr>
        <w:t>w from and retake the course.</w:t>
      </w:r>
    </w:p>
    <w:p w:rsidR="000851A2" w:rsidRDefault="000851A2" w:rsidP="00305B0A">
      <w:pPr>
        <w:rPr>
          <w:b/>
          <w:i/>
          <w:color w:val="000000"/>
          <w:sz w:val="22"/>
          <w:szCs w:val="22"/>
        </w:rPr>
      </w:pPr>
    </w:p>
    <w:p w:rsidR="00305B0A" w:rsidRDefault="00305B0A" w:rsidP="000D3D4A">
      <w:pPr>
        <w:rPr>
          <w:b/>
          <w:color w:val="000000"/>
          <w:sz w:val="22"/>
          <w:szCs w:val="22"/>
        </w:rPr>
      </w:pPr>
      <w:r w:rsidRPr="00961F3D">
        <w:rPr>
          <w:b/>
          <w:i/>
          <w:color w:val="000000"/>
          <w:sz w:val="22"/>
          <w:szCs w:val="22"/>
        </w:rPr>
        <w:t xml:space="preserve">Late Arrival: </w:t>
      </w:r>
      <w:r w:rsidRPr="00961F3D">
        <w:rPr>
          <w:color w:val="000000"/>
          <w:sz w:val="22"/>
          <w:szCs w:val="22"/>
        </w:rPr>
        <w:t xml:space="preserve"> If you arrive after the instructor has started class, see the instructor after class to be certain you were marked present. After being late once, </w:t>
      </w:r>
      <w:r w:rsidRPr="00961F3D">
        <w:rPr>
          <w:b/>
          <w:color w:val="000000"/>
          <w:sz w:val="22"/>
          <w:szCs w:val="22"/>
        </w:rPr>
        <w:t>five points will be deducted from your professionalism points</w:t>
      </w:r>
      <w:r w:rsidR="000D3D4A">
        <w:rPr>
          <w:b/>
          <w:color w:val="000000"/>
          <w:sz w:val="22"/>
          <w:szCs w:val="22"/>
        </w:rPr>
        <w:t>.</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0D3D4A" w:rsidRDefault="00305B0A" w:rsidP="000D3D4A">
      <w:pPr>
        <w:rPr>
          <w:sz w:val="22"/>
          <w:szCs w:val="22"/>
        </w:rPr>
      </w:pPr>
      <w:r w:rsidRPr="00961F3D">
        <w:rPr>
          <w:b/>
          <w:i/>
          <w:iCs/>
          <w:sz w:val="22"/>
          <w:szCs w:val="22"/>
        </w:rPr>
        <w:t xml:space="preserve">Data </w:t>
      </w:r>
      <w:proofErr w:type="spellStart"/>
      <w:r w:rsidRPr="00961F3D">
        <w:rPr>
          <w:b/>
          <w:i/>
          <w:iCs/>
          <w:sz w:val="22"/>
          <w:szCs w:val="22"/>
        </w:rPr>
        <w:t>Maintenance</w:t>
      </w:r>
      <w:proofErr w:type="gramStart"/>
      <w:r w:rsidRPr="00961F3D">
        <w:rPr>
          <w:b/>
          <w:i/>
          <w:iCs/>
          <w:sz w:val="22"/>
          <w:szCs w:val="22"/>
        </w:rPr>
        <w:t>:</w:t>
      </w:r>
      <w:r w:rsidRPr="000D3D4A">
        <w:rPr>
          <w:sz w:val="22"/>
          <w:szCs w:val="22"/>
        </w:rPr>
        <w:t>It</w:t>
      </w:r>
      <w:proofErr w:type="spellEnd"/>
      <w:proofErr w:type="gramEnd"/>
      <w:r w:rsidRPr="000D3D4A">
        <w:rPr>
          <w:sz w:val="22"/>
          <w:szCs w:val="22"/>
        </w:rPr>
        <w:t xml:space="preserve"> is the </w:t>
      </w:r>
      <w:r w:rsidRPr="000D3D4A">
        <w:rPr>
          <w:i/>
          <w:iCs/>
          <w:sz w:val="22"/>
          <w:szCs w:val="22"/>
        </w:rPr>
        <w:t>student's responsibility</w:t>
      </w:r>
      <w:r w:rsidRPr="000D3D4A">
        <w:rPr>
          <w:sz w:val="22"/>
          <w:szCs w:val="22"/>
        </w:rPr>
        <w:t xml:space="preserve"> to maintain backup copies of assignments and to complete the work in the time available.  </w:t>
      </w:r>
    </w:p>
    <w:p w:rsidR="000D3D4A" w:rsidRDefault="000D3D4A" w:rsidP="000D3D4A">
      <w:pPr>
        <w:rPr>
          <w:sz w:val="22"/>
          <w:szCs w:val="22"/>
        </w:rPr>
      </w:pPr>
    </w:p>
    <w:p w:rsidR="00305B0A" w:rsidRDefault="00305B0A" w:rsidP="000D3D4A">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Tiger Cub Student Handbook http://www.auburn.edu/student_info/tiger_cub/index.html for more specific information. </w:t>
      </w:r>
    </w:p>
    <w:p w:rsidR="000D3D4A" w:rsidRPr="00961F3D" w:rsidRDefault="000D3D4A" w:rsidP="000D3D4A">
      <w:pPr>
        <w:rPr>
          <w:sz w:val="22"/>
          <w:szCs w:val="22"/>
        </w:rPr>
      </w:pPr>
    </w:p>
    <w:p w:rsidR="00305B0A" w:rsidRPr="00961F3D"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These accounts are used as the official communication medium between the university and the student.  For this reason, students should communicate with the instructor using </w:t>
      </w:r>
      <w:r w:rsidRPr="00961F3D">
        <w:rPr>
          <w:i/>
          <w:iCs/>
          <w:sz w:val="22"/>
          <w:szCs w:val="22"/>
        </w:rPr>
        <w:t>only</w:t>
      </w:r>
      <w:r w:rsidRPr="00961F3D">
        <w:rPr>
          <w:sz w:val="22"/>
          <w:szCs w:val="22"/>
        </w:rPr>
        <w:t xml:space="preserve"> their official university (</w:t>
      </w:r>
      <w:proofErr w:type="spellStart"/>
      <w:r w:rsidRPr="00961F3D">
        <w:rPr>
          <w:sz w:val="22"/>
          <w:szCs w:val="22"/>
        </w:rPr>
        <w:t>TigerMail</w:t>
      </w:r>
      <w:proofErr w:type="spellEnd"/>
      <w:r w:rsidRPr="00961F3D">
        <w:rPr>
          <w:sz w:val="22"/>
          <w:szCs w:val="22"/>
        </w:rPr>
        <w:t xml:space="preserve">) accounts. Email originating from Hotmail, AOL, or other non-Auburn sources will </w:t>
      </w:r>
      <w:r w:rsidRPr="00961F3D">
        <w:rPr>
          <w:i/>
          <w:iCs/>
          <w:sz w:val="22"/>
          <w:szCs w:val="22"/>
        </w:rPr>
        <w:t>not</w:t>
      </w:r>
      <w:r w:rsidRPr="00961F3D">
        <w:rPr>
          <w:sz w:val="22"/>
          <w:szCs w:val="22"/>
        </w:rPr>
        <w:t xml:space="preserve"> be opened by the instructor.</w:t>
      </w:r>
    </w:p>
    <w:p w:rsidR="000D3D4A" w:rsidRDefault="000D3D4A"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Default="00724876" w:rsidP="00724876">
      <w:pPr>
        <w:rPr>
          <w:color w:val="000000"/>
          <w:sz w:val="22"/>
          <w:szCs w:val="22"/>
        </w:rPr>
      </w:pPr>
      <w:r w:rsidRPr="00724876">
        <w:rPr>
          <w:b/>
          <w:i/>
          <w:color w:val="000000"/>
          <w:sz w:val="22"/>
          <w:szCs w:val="22"/>
        </w:rPr>
        <w:t>CELL PHONE POLIC</w:t>
      </w:r>
      <w:r>
        <w:rPr>
          <w:b/>
          <w:i/>
          <w:color w:val="000000"/>
          <w:sz w:val="22"/>
          <w:szCs w:val="22"/>
        </w:rPr>
        <w:t>Y:</w:t>
      </w:r>
    </w:p>
    <w:p w:rsidR="00724876" w:rsidRPr="00961F3D" w:rsidRDefault="00724876" w:rsidP="00724876">
      <w:pPr>
        <w:rPr>
          <w:color w:val="000000"/>
          <w:sz w:val="22"/>
          <w:szCs w:val="22"/>
        </w:rPr>
      </w:pPr>
      <w:r w:rsidRPr="00961F3D">
        <w:rPr>
          <w:color w:val="000000"/>
          <w:sz w:val="22"/>
          <w:szCs w:val="22"/>
        </w:rPr>
        <w:t>Cell phone use for receiving calls or text messaging during a class or school-based field experience session is viewed as extremely unprofessional</w:t>
      </w:r>
      <w:r w:rsidR="006A3CD2">
        <w:rPr>
          <w:color w:val="000000"/>
          <w:sz w:val="22"/>
          <w:szCs w:val="22"/>
        </w:rPr>
        <w:t>.</w:t>
      </w:r>
      <w:r w:rsidRPr="00961F3D">
        <w:rPr>
          <w:color w:val="000000"/>
          <w:sz w:val="22"/>
          <w:szCs w:val="22"/>
        </w:rPr>
        <w:t xml:space="preserve"> Cell phones must be turned off and put away when you enter the classroom and when you enter the schoo</w:t>
      </w:r>
      <w:r>
        <w:rPr>
          <w:color w:val="000000"/>
          <w:sz w:val="22"/>
          <w:szCs w:val="22"/>
        </w:rPr>
        <w:t>l.</w:t>
      </w: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w:t>
      </w:r>
      <w:r w:rsidR="005B3DC3">
        <w:rPr>
          <w:color w:val="000000"/>
          <w:sz w:val="22"/>
          <w:szCs w:val="22"/>
        </w:rPr>
        <w:t xml:space="preserve">and effort </w:t>
      </w:r>
      <w:r w:rsidR="007F1130">
        <w:rPr>
          <w:color w:val="000000"/>
          <w:sz w:val="22"/>
          <w:szCs w:val="22"/>
        </w:rPr>
        <w:t xml:space="preserve">in class and observations made during your field experience.  </w:t>
      </w:r>
    </w:p>
    <w:p w:rsidR="00292349" w:rsidRDefault="00292349" w:rsidP="000D3D4A">
      <w:pPr>
        <w:ind w:firstLine="720"/>
        <w:rPr>
          <w:color w:val="000000"/>
          <w:sz w:val="22"/>
          <w:szCs w:val="22"/>
        </w:rPr>
      </w:pPr>
    </w:p>
    <w:tbl>
      <w:tblPr>
        <w:tblStyle w:val="TableGrid"/>
        <w:tblW w:w="10008" w:type="dxa"/>
        <w:tblLook w:val="04A0"/>
      </w:tblPr>
      <w:tblGrid>
        <w:gridCol w:w="8478"/>
        <w:gridCol w:w="1530"/>
      </w:tblGrid>
      <w:tr w:rsidR="00E77CCA" w:rsidTr="000B433F">
        <w:tc>
          <w:tcPr>
            <w:tcW w:w="8478" w:type="dxa"/>
          </w:tcPr>
          <w:p w:rsidR="00E77CCA" w:rsidRPr="000D3D4A" w:rsidRDefault="00E77CCA" w:rsidP="00E77CCA">
            <w:pPr>
              <w:pStyle w:val="ListParagraph"/>
              <w:numPr>
                <w:ilvl w:val="0"/>
                <w:numId w:val="7"/>
              </w:numPr>
              <w:rPr>
                <w:b/>
              </w:rPr>
            </w:pPr>
            <w:r w:rsidRPr="000D3D4A">
              <w:rPr>
                <w:b/>
              </w:rPr>
              <w:t>Consistently and dependably assumed ethical and professional responsibilities.</w:t>
            </w:r>
          </w:p>
          <w:p w:rsidR="00E77CCA" w:rsidRPr="00961F3D" w:rsidRDefault="00E77CCA" w:rsidP="000B433F">
            <w:pPr>
              <w:rPr>
                <w:color w:val="000000"/>
                <w:szCs w:val="22"/>
              </w:rPr>
            </w:pPr>
            <w:r w:rsidRPr="00961F3D">
              <w:rPr>
                <w:color w:val="000000"/>
                <w:szCs w:val="22"/>
              </w:rPr>
              <w:t xml:space="preserve">-    attends all on-campus classes and field experience sessions, arrives on time, and actively participates </w:t>
            </w:r>
          </w:p>
          <w:p w:rsidR="00E77CCA" w:rsidRPr="00961F3D" w:rsidRDefault="00E77CCA" w:rsidP="000B433F">
            <w:pPr>
              <w:rPr>
                <w:color w:val="000000"/>
                <w:szCs w:val="22"/>
              </w:rPr>
            </w:pPr>
            <w:r w:rsidRPr="00961F3D">
              <w:rPr>
                <w:color w:val="000000"/>
                <w:szCs w:val="22"/>
              </w:rPr>
              <w:t>-    submits assignments at designated times on due dates</w:t>
            </w:r>
          </w:p>
          <w:p w:rsidR="00E77CCA" w:rsidRPr="00961F3D" w:rsidRDefault="00E77CCA" w:rsidP="000B433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E77CCA" w:rsidRPr="00961F3D" w:rsidRDefault="00E77CCA" w:rsidP="000B433F">
            <w:pPr>
              <w:rPr>
                <w:color w:val="000000"/>
                <w:szCs w:val="22"/>
              </w:rPr>
            </w:pPr>
            <w:r w:rsidRPr="00961F3D">
              <w:rPr>
                <w:color w:val="000000"/>
                <w:szCs w:val="22"/>
              </w:rPr>
              <w:t>-    discusses issues regarding children on a need-to-know basis only</w:t>
            </w:r>
          </w:p>
          <w:p w:rsidR="00E77CCA" w:rsidRPr="00961F3D" w:rsidRDefault="00E77CCA" w:rsidP="000B433F">
            <w:pPr>
              <w:rPr>
                <w:color w:val="000000"/>
                <w:szCs w:val="22"/>
              </w:rPr>
            </w:pPr>
            <w:r w:rsidRPr="00961F3D">
              <w:rPr>
                <w:color w:val="000000"/>
                <w:szCs w:val="22"/>
              </w:rPr>
              <w:t xml:space="preserve">-    wears an identification badge at all times at the public school  </w:t>
            </w:r>
          </w:p>
          <w:p w:rsidR="00E77CCA" w:rsidRDefault="00E77CCA" w:rsidP="000B433F">
            <w:pPr>
              <w:rPr>
                <w:color w:val="000000"/>
                <w:szCs w:val="22"/>
              </w:rPr>
            </w:pPr>
            <w:r w:rsidRPr="00961F3D">
              <w:rPr>
                <w:color w:val="000000"/>
                <w:szCs w:val="22"/>
              </w:rPr>
              <w:t>-    provides proof of a negative T.B. skin test administered within the past three years</w:t>
            </w:r>
            <w:r>
              <w:rPr>
                <w:color w:val="000000"/>
                <w:szCs w:val="22"/>
              </w:rPr>
              <w:t xml:space="preserve"> </w:t>
            </w:r>
          </w:p>
          <w:p w:rsidR="00E77CCA" w:rsidRDefault="00E77CCA" w:rsidP="000B433F">
            <w:pPr>
              <w:rPr>
                <w:color w:val="000000"/>
                <w:szCs w:val="22"/>
              </w:rPr>
            </w:pPr>
            <w:r w:rsidRPr="00961F3D">
              <w:rPr>
                <w:color w:val="000000"/>
                <w:szCs w:val="22"/>
              </w:rPr>
              <w:t>-    accepts responsibility for his/her own actions</w:t>
            </w:r>
          </w:p>
          <w:p w:rsidR="00E77CCA" w:rsidRDefault="00E77CCA" w:rsidP="000B433F">
            <w:r>
              <w:rPr>
                <w:color w:val="000000"/>
                <w:szCs w:val="22"/>
              </w:rPr>
              <w:t>-    maintains a positive and professional attitude in the classroom and in the school.</w:t>
            </w: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tc>
        <w:tc>
          <w:tcPr>
            <w:tcW w:w="1530" w:type="dxa"/>
          </w:tcPr>
          <w:p w:rsidR="00E77CCA" w:rsidRDefault="005B3DC3" w:rsidP="000B433F">
            <w:pPr>
              <w:jc w:val="right"/>
            </w:pPr>
            <w:r>
              <w:t>/6</w:t>
            </w:r>
            <w:r w:rsidR="00E77CCA">
              <w:t xml:space="preserve">  </w:t>
            </w:r>
          </w:p>
        </w:tc>
      </w:tr>
      <w:tr w:rsidR="00E77CCA" w:rsidTr="000B433F">
        <w:tc>
          <w:tcPr>
            <w:tcW w:w="8478" w:type="dxa"/>
          </w:tcPr>
          <w:p w:rsidR="00E77CCA" w:rsidRDefault="00E77CCA" w:rsidP="00E77CCA">
            <w:pPr>
              <w:pStyle w:val="ListParagraph"/>
              <w:numPr>
                <w:ilvl w:val="0"/>
                <w:numId w:val="7"/>
              </w:numPr>
              <w:rPr>
                <w:b/>
              </w:rPr>
            </w:pPr>
            <w:r w:rsidRPr="000D3D4A">
              <w:rPr>
                <w:b/>
              </w:rPr>
              <w:t xml:space="preserve">Models and nurtures intellectual </w:t>
            </w:r>
            <w:r>
              <w:rPr>
                <w:b/>
              </w:rPr>
              <w:t>vitality and c</w:t>
            </w:r>
            <w:r w:rsidRPr="000D3D4A">
              <w:rPr>
                <w:b/>
              </w:rPr>
              <w:t>ontributes to the lear</w:t>
            </w:r>
            <w:r>
              <w:rPr>
                <w:b/>
              </w:rPr>
              <w:t xml:space="preserve">ning community in our classroom and </w:t>
            </w:r>
            <w:r w:rsidRPr="000D3D4A">
              <w:rPr>
                <w:b/>
              </w:rPr>
              <w:t>field experience</w:t>
            </w:r>
          </w:p>
          <w:p w:rsidR="00E77CCA" w:rsidRPr="00961F3D" w:rsidRDefault="00E77CCA" w:rsidP="000B433F">
            <w:pPr>
              <w:rPr>
                <w:color w:val="000000"/>
                <w:szCs w:val="22"/>
              </w:rPr>
            </w:pPr>
            <w:r w:rsidRPr="00961F3D">
              <w:rPr>
                <w:color w:val="000000"/>
                <w:szCs w:val="22"/>
              </w:rPr>
              <w:t>-    Demonstrates an enthusiasm and commitment to learning</w:t>
            </w:r>
          </w:p>
          <w:p w:rsidR="00E77CCA" w:rsidRDefault="00E77CCA" w:rsidP="000B433F">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5B3DC3" w:rsidRPr="00961F3D" w:rsidRDefault="005B3DC3" w:rsidP="000B433F">
            <w:pPr>
              <w:rPr>
                <w:color w:val="000000"/>
                <w:szCs w:val="22"/>
              </w:rPr>
            </w:pPr>
            <w:r>
              <w:rPr>
                <w:color w:val="000000"/>
                <w:szCs w:val="22"/>
              </w:rPr>
              <w:t>-    Develops lessons supporting instruction from class</w:t>
            </w:r>
          </w:p>
          <w:p w:rsidR="00E77CCA" w:rsidRPr="00961F3D" w:rsidRDefault="00E77CCA" w:rsidP="000B433F">
            <w:pPr>
              <w:rPr>
                <w:color w:val="000000"/>
                <w:szCs w:val="22"/>
              </w:rPr>
            </w:pPr>
            <w:r w:rsidRPr="00961F3D">
              <w:rPr>
                <w:color w:val="000000"/>
                <w:szCs w:val="22"/>
              </w:rPr>
              <w:t>-    Implements instruction in thoughtfully adaptive ways</w:t>
            </w:r>
          </w:p>
          <w:p w:rsidR="00E77CCA" w:rsidRPr="00961F3D" w:rsidRDefault="00E77CCA" w:rsidP="000B433F">
            <w:pPr>
              <w:rPr>
                <w:color w:val="000000"/>
                <w:szCs w:val="22"/>
              </w:rPr>
            </w:pPr>
            <w:r w:rsidRPr="00961F3D">
              <w:rPr>
                <w:color w:val="000000"/>
                <w:szCs w:val="22"/>
              </w:rPr>
              <w:t>-    Analyzes the effectiveness of your teaching and adjusts instruction to improve student learning</w:t>
            </w:r>
          </w:p>
          <w:p w:rsidR="00E77CCA" w:rsidRPr="00961F3D" w:rsidRDefault="00E77CCA" w:rsidP="000B433F">
            <w:pPr>
              <w:rPr>
                <w:color w:val="000000"/>
                <w:szCs w:val="22"/>
              </w:rPr>
            </w:pPr>
            <w:r>
              <w:rPr>
                <w:color w:val="000000"/>
                <w:szCs w:val="22"/>
              </w:rPr>
              <w:t xml:space="preserve">-   </w:t>
            </w:r>
            <w:r w:rsidRPr="00961F3D">
              <w:rPr>
                <w:color w:val="000000"/>
                <w:szCs w:val="22"/>
              </w:rPr>
              <w:t>Seeks and values constructive feedback from other professionals including peers, the cooperating teacher, and the instructor</w:t>
            </w:r>
          </w:p>
          <w:p w:rsidR="00E77CCA" w:rsidRDefault="00E77CCA" w:rsidP="000B433F"/>
          <w:p w:rsidR="00E77CCA" w:rsidRDefault="00E77CCA" w:rsidP="000B433F"/>
          <w:p w:rsidR="00E77CCA" w:rsidRDefault="00E77CCA" w:rsidP="000B433F"/>
          <w:p w:rsidR="00E77CCA" w:rsidRDefault="00E77CCA" w:rsidP="000B433F"/>
          <w:p w:rsidR="00E77CCA" w:rsidRDefault="00E77CCA" w:rsidP="000B433F"/>
        </w:tc>
        <w:tc>
          <w:tcPr>
            <w:tcW w:w="1530" w:type="dxa"/>
          </w:tcPr>
          <w:p w:rsidR="00E77CCA" w:rsidRDefault="00E77CCA" w:rsidP="006A3CD2">
            <w:pPr>
              <w:jc w:val="right"/>
            </w:pPr>
            <w:r>
              <w:t>/</w:t>
            </w:r>
            <w:r w:rsidR="006A3CD2">
              <w:t>12</w:t>
            </w:r>
          </w:p>
        </w:tc>
      </w:tr>
      <w:tr w:rsidR="00E77CCA" w:rsidTr="000B433F">
        <w:tc>
          <w:tcPr>
            <w:tcW w:w="8478" w:type="dxa"/>
          </w:tcPr>
          <w:p w:rsidR="00E77CCA" w:rsidRPr="000D3D4A" w:rsidRDefault="00E77CCA" w:rsidP="00E77CCA">
            <w:pPr>
              <w:pStyle w:val="ListParagraph"/>
              <w:numPr>
                <w:ilvl w:val="0"/>
                <w:numId w:val="7"/>
              </w:numPr>
              <w:rPr>
                <w:b/>
              </w:rPr>
            </w:pPr>
            <w:r w:rsidRPr="000D3D4A">
              <w:rPr>
                <w:b/>
              </w:rPr>
              <w:t>Demonstrates a commitment to diversity</w:t>
            </w:r>
          </w:p>
          <w:p w:rsidR="00E77CCA" w:rsidRPr="00961F3D" w:rsidRDefault="00E77CCA" w:rsidP="000B433F">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E77CCA" w:rsidRPr="00961F3D" w:rsidRDefault="00E77CCA" w:rsidP="000B433F">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Pr="002B0FF7" w:rsidRDefault="00E77CCA" w:rsidP="000B433F">
            <w:pPr>
              <w:pStyle w:val="ListParagraph"/>
              <w:rPr>
                <w:sz w:val="10"/>
                <w:szCs w:val="10"/>
              </w:rPr>
            </w:pPr>
          </w:p>
        </w:tc>
        <w:tc>
          <w:tcPr>
            <w:tcW w:w="1530" w:type="dxa"/>
          </w:tcPr>
          <w:p w:rsidR="00E77CCA" w:rsidRDefault="00E77CCA" w:rsidP="000B433F">
            <w:pPr>
              <w:jc w:val="right"/>
            </w:pPr>
            <w:r>
              <w:t>/2</w:t>
            </w:r>
          </w:p>
        </w:tc>
      </w:tr>
      <w:tr w:rsidR="00E77CCA" w:rsidTr="000B433F">
        <w:tc>
          <w:tcPr>
            <w:tcW w:w="8478" w:type="dxa"/>
          </w:tcPr>
          <w:p w:rsidR="00E77CCA" w:rsidRPr="00AF55DB" w:rsidRDefault="00E77CCA" w:rsidP="000B433F">
            <w:pPr>
              <w:rPr>
                <w:sz w:val="28"/>
                <w:szCs w:val="28"/>
              </w:rPr>
            </w:pPr>
            <w:r>
              <w:t xml:space="preserve">                                                                                        </w:t>
            </w:r>
            <w:r w:rsidRPr="00AF55DB">
              <w:rPr>
                <w:sz w:val="28"/>
                <w:szCs w:val="28"/>
              </w:rPr>
              <w:t>Total Points</w:t>
            </w:r>
          </w:p>
          <w:p w:rsidR="00E77CCA" w:rsidRPr="002B0FF7" w:rsidRDefault="00E77CCA" w:rsidP="000B433F">
            <w:pPr>
              <w:rPr>
                <w:sz w:val="10"/>
                <w:szCs w:val="10"/>
              </w:rPr>
            </w:pPr>
          </w:p>
        </w:tc>
        <w:tc>
          <w:tcPr>
            <w:tcW w:w="1530" w:type="dxa"/>
          </w:tcPr>
          <w:p w:rsidR="00E77CCA" w:rsidRPr="00AF55DB" w:rsidRDefault="00E77CCA" w:rsidP="005B3DC3">
            <w:pPr>
              <w:jc w:val="right"/>
              <w:rPr>
                <w:sz w:val="28"/>
                <w:szCs w:val="28"/>
              </w:rPr>
            </w:pPr>
            <w:r w:rsidRPr="00AF55DB">
              <w:rPr>
                <w:sz w:val="28"/>
                <w:szCs w:val="28"/>
              </w:rPr>
              <w:t>/</w:t>
            </w:r>
            <w:r w:rsidR="005B3DC3">
              <w:rPr>
                <w:sz w:val="28"/>
                <w:szCs w:val="28"/>
              </w:rPr>
              <w:t>20</w:t>
            </w:r>
          </w:p>
        </w:tc>
      </w:tr>
    </w:tbl>
    <w:p w:rsidR="003C4932" w:rsidRDefault="00B35C02"/>
    <w:sectPr w:rsidR="003C4932" w:rsidSect="007F2A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777B4"/>
    <w:rsid w:val="000851A2"/>
    <w:rsid w:val="000A19DC"/>
    <w:rsid w:val="000D3D4A"/>
    <w:rsid w:val="00165CA9"/>
    <w:rsid w:val="001E3495"/>
    <w:rsid w:val="00292349"/>
    <w:rsid w:val="002F26E9"/>
    <w:rsid w:val="00305B0A"/>
    <w:rsid w:val="003662FE"/>
    <w:rsid w:val="003C5546"/>
    <w:rsid w:val="00451435"/>
    <w:rsid w:val="005B3DC3"/>
    <w:rsid w:val="00640B2B"/>
    <w:rsid w:val="00686EB9"/>
    <w:rsid w:val="006A3CD2"/>
    <w:rsid w:val="006C3881"/>
    <w:rsid w:val="00724876"/>
    <w:rsid w:val="007D6C15"/>
    <w:rsid w:val="007F1130"/>
    <w:rsid w:val="00821375"/>
    <w:rsid w:val="00840B0B"/>
    <w:rsid w:val="00852FEF"/>
    <w:rsid w:val="0090112C"/>
    <w:rsid w:val="00957715"/>
    <w:rsid w:val="009B511C"/>
    <w:rsid w:val="009E68A3"/>
    <w:rsid w:val="00A802D5"/>
    <w:rsid w:val="00AF55DB"/>
    <w:rsid w:val="00B35C02"/>
    <w:rsid w:val="00B82929"/>
    <w:rsid w:val="00C17E4D"/>
    <w:rsid w:val="00C276CA"/>
    <w:rsid w:val="00D85083"/>
    <w:rsid w:val="00E249BD"/>
    <w:rsid w:val="00E62C32"/>
    <w:rsid w:val="00E77CCA"/>
    <w:rsid w:val="00F40670"/>
    <w:rsid w:val="00FB22C7"/>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x.state.al.us/browseStand.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ster306@charter.net" TargetMode="External"/><Relationship Id="rId11" Type="http://schemas.openxmlformats.org/officeDocument/2006/relationships/theme" Target="theme/theme1.xml"/><Relationship Id="rId5" Type="http://schemas.openxmlformats.org/officeDocument/2006/relationships/hyperlink" Target="mailto:ksf0001@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tiger_cu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3</cp:revision>
  <dcterms:created xsi:type="dcterms:W3CDTF">2011-01-05T16:51:00Z</dcterms:created>
  <dcterms:modified xsi:type="dcterms:W3CDTF">2011-01-06T16:51:00Z</dcterms:modified>
</cp:coreProperties>
</file>