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FBB00"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sidRPr="006240CE">
        <w:rPr>
          <w:b/>
        </w:rPr>
        <w:t>Auburn University</w:t>
      </w:r>
    </w:p>
    <w:p w14:paraId="7925C324"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38BC3B9B" w14:textId="77777777" w:rsidR="00FB791F" w:rsidRDefault="00FB791F" w:rsidP="00FB791F">
      <w:pPr>
        <w:ind w:left="-720" w:right="-720"/>
        <w:rPr>
          <w:b/>
        </w:rPr>
      </w:pPr>
    </w:p>
    <w:p w14:paraId="70991E08" w14:textId="3D21FF42" w:rsidR="00642010" w:rsidRPr="009D3B16" w:rsidRDefault="00642010" w:rsidP="00FB791F">
      <w:pPr>
        <w:ind w:left="-720" w:right="-720"/>
        <w:rPr>
          <w:b/>
        </w:rPr>
      </w:pPr>
      <w:r w:rsidRPr="00642010">
        <w:rPr>
          <w:b/>
          <w:highlight w:val="yellow"/>
        </w:rPr>
        <w:t>DRAFT</w:t>
      </w:r>
    </w:p>
    <w:p w14:paraId="28478925" w14:textId="77777777" w:rsidR="00B05EA6" w:rsidRPr="004F1CFA" w:rsidRDefault="00B05EA6">
      <w:pPr>
        <w:jc w:val="center"/>
        <w:rPr>
          <w:sz w:val="20"/>
          <w:szCs w:val="20"/>
        </w:rPr>
      </w:pPr>
    </w:p>
    <w:p w14:paraId="09726327" w14:textId="2455194D" w:rsidR="001F51F6" w:rsidRPr="00A05315" w:rsidRDefault="00B05EA6" w:rsidP="001F51F6">
      <w:pPr>
        <w:rPr>
          <w:b/>
          <w:bCs/>
          <w:color w:val="000000"/>
        </w:rPr>
      </w:pPr>
      <w:r w:rsidRPr="004F1CFA">
        <w:rPr>
          <w:smallCaps/>
          <w:sz w:val="22"/>
          <w:szCs w:val="22"/>
        </w:rPr>
        <w:t>1.</w:t>
      </w:r>
      <w:r w:rsidRPr="004F1CFA">
        <w:rPr>
          <w:smallCaps/>
          <w:sz w:val="22"/>
          <w:szCs w:val="22"/>
        </w:rPr>
        <w:tab/>
      </w:r>
      <w:r w:rsidR="001F51F6" w:rsidRPr="00A05315">
        <w:rPr>
          <w:b/>
          <w:bCs/>
          <w:color w:val="000000"/>
        </w:rPr>
        <w:t>Course Number:</w:t>
      </w:r>
      <w:r w:rsidR="001F51F6" w:rsidRPr="00A05315">
        <w:rPr>
          <w:b/>
          <w:bCs/>
          <w:color w:val="000000"/>
        </w:rPr>
        <w:tab/>
      </w:r>
      <w:r w:rsidR="00D86DE0">
        <w:rPr>
          <w:color w:val="000000"/>
        </w:rPr>
        <w:t>CTSE 7970</w:t>
      </w:r>
    </w:p>
    <w:p w14:paraId="04527E4D" w14:textId="10B52F9F" w:rsidR="001F51F6" w:rsidRDefault="001F51F6" w:rsidP="001F51F6">
      <w:pPr>
        <w:ind w:firstLine="720"/>
        <w:rPr>
          <w:color w:val="000000"/>
        </w:rPr>
      </w:pPr>
      <w:r w:rsidRPr="00A05315">
        <w:rPr>
          <w:b/>
          <w:bCs/>
          <w:color w:val="000000"/>
        </w:rPr>
        <w:t xml:space="preserve">Course Title: </w:t>
      </w:r>
      <w:r w:rsidRPr="00A05315">
        <w:rPr>
          <w:b/>
          <w:bCs/>
          <w:color w:val="000000"/>
        </w:rPr>
        <w:tab/>
      </w:r>
      <w:r w:rsidR="00D86DE0">
        <w:rPr>
          <w:color w:val="000000"/>
        </w:rPr>
        <w:t>Advocacy for English Language Learners</w:t>
      </w:r>
      <w:r w:rsidRPr="00A05315">
        <w:rPr>
          <w:color w:val="000000"/>
        </w:rPr>
        <w:t xml:space="preserve"> </w:t>
      </w:r>
    </w:p>
    <w:p w14:paraId="6BC40D1D" w14:textId="77777777" w:rsidR="001F51F6" w:rsidRDefault="001F51F6" w:rsidP="001F51F6">
      <w:pPr>
        <w:ind w:firstLine="720"/>
        <w:rPr>
          <w:color w:val="000000"/>
        </w:rPr>
      </w:pPr>
      <w:r w:rsidRPr="002A3DB2">
        <w:rPr>
          <w:b/>
        </w:rPr>
        <w:t>Course Room:</w:t>
      </w:r>
      <w:r>
        <w:rPr>
          <w:color w:val="000000"/>
        </w:rPr>
        <w:t xml:space="preserve">  </w:t>
      </w:r>
      <w:r>
        <w:rPr>
          <w:color w:val="000000"/>
        </w:rPr>
        <w:tab/>
        <w:t>Haley Center 2213</w:t>
      </w:r>
    </w:p>
    <w:p w14:paraId="7BCC6E79" w14:textId="1370A0F1" w:rsidR="002A3DB2" w:rsidRPr="00A05315" w:rsidRDefault="002A3DB2" w:rsidP="001F51F6">
      <w:pPr>
        <w:ind w:firstLine="720"/>
        <w:rPr>
          <w:color w:val="000000"/>
        </w:rPr>
      </w:pPr>
      <w:r w:rsidRPr="002A3DB2">
        <w:rPr>
          <w:b/>
          <w:color w:val="000000"/>
        </w:rPr>
        <w:t>Course Meeting:</w:t>
      </w:r>
      <w:r>
        <w:rPr>
          <w:color w:val="000000"/>
        </w:rPr>
        <w:t xml:space="preserve"> </w:t>
      </w:r>
      <w:r>
        <w:rPr>
          <w:color w:val="000000"/>
        </w:rPr>
        <w:tab/>
        <w:t>T</w:t>
      </w:r>
      <w:r w:rsidR="00D86DE0">
        <w:rPr>
          <w:color w:val="000000"/>
        </w:rPr>
        <w:t>hursdays</w:t>
      </w:r>
      <w:r>
        <w:rPr>
          <w:color w:val="000000"/>
        </w:rPr>
        <w:t xml:space="preserve">, </w:t>
      </w:r>
      <w:r w:rsidR="00D86DE0">
        <w:rPr>
          <w:color w:val="000000"/>
        </w:rPr>
        <w:t>4:00 – 6:30</w:t>
      </w:r>
      <w:r>
        <w:rPr>
          <w:color w:val="000000"/>
        </w:rPr>
        <w:t xml:space="preserve"> p.m.</w:t>
      </w:r>
    </w:p>
    <w:p w14:paraId="5B37F3C4" w14:textId="77777777" w:rsidR="001F51F6" w:rsidRPr="00A05315" w:rsidRDefault="001F51F6" w:rsidP="001F51F6">
      <w:pPr>
        <w:ind w:firstLine="720"/>
        <w:rPr>
          <w:color w:val="000000"/>
        </w:rPr>
      </w:pPr>
      <w:r w:rsidRPr="00A05315">
        <w:rPr>
          <w:b/>
          <w:bCs/>
          <w:color w:val="000000"/>
        </w:rPr>
        <w:t>Credit Hours:</w:t>
      </w:r>
      <w:r w:rsidRPr="00A05315">
        <w:rPr>
          <w:color w:val="000000"/>
        </w:rPr>
        <w:t xml:space="preserve">  </w:t>
      </w:r>
      <w:r w:rsidRPr="00A05315">
        <w:rPr>
          <w:color w:val="000000"/>
        </w:rPr>
        <w:tab/>
        <w:t>3 semester hours</w:t>
      </w:r>
    </w:p>
    <w:p w14:paraId="0C8F8524" w14:textId="77777777" w:rsidR="001F51F6" w:rsidRPr="00A05315" w:rsidRDefault="001F51F6" w:rsidP="001F51F6">
      <w:pPr>
        <w:ind w:firstLine="720"/>
        <w:rPr>
          <w:color w:val="000000"/>
        </w:rPr>
      </w:pPr>
      <w:r w:rsidRPr="00A05315">
        <w:rPr>
          <w:b/>
          <w:bCs/>
          <w:color w:val="000000"/>
        </w:rPr>
        <w:t>Prerequisites:</w:t>
      </w:r>
      <w:r w:rsidRPr="00A05315">
        <w:rPr>
          <w:b/>
          <w:bCs/>
          <w:color w:val="000000"/>
        </w:rPr>
        <w:tab/>
      </w:r>
      <w:r w:rsidRPr="00A05315">
        <w:rPr>
          <w:b/>
          <w:bCs/>
          <w:color w:val="000000"/>
        </w:rPr>
        <w:tab/>
      </w:r>
      <w:r w:rsidRPr="00A05315">
        <w:rPr>
          <w:color w:val="000000"/>
        </w:rPr>
        <w:t>None</w:t>
      </w:r>
    </w:p>
    <w:p w14:paraId="78F36EDF" w14:textId="3E2E6AEC" w:rsidR="001F51F6" w:rsidRPr="00A05315" w:rsidRDefault="001F51F6" w:rsidP="001F51F6">
      <w:pPr>
        <w:ind w:firstLine="720"/>
        <w:rPr>
          <w:b/>
          <w:bCs/>
          <w:color w:val="000000"/>
        </w:rPr>
      </w:pPr>
      <w:proofErr w:type="spellStart"/>
      <w:r w:rsidRPr="00A05315">
        <w:rPr>
          <w:b/>
          <w:bCs/>
          <w:color w:val="000000"/>
        </w:rPr>
        <w:t>Corequisite</w:t>
      </w:r>
      <w:proofErr w:type="spellEnd"/>
      <w:r w:rsidRPr="00A05315">
        <w:rPr>
          <w:b/>
          <w:bCs/>
          <w:color w:val="000000"/>
        </w:rPr>
        <w:t>:</w:t>
      </w:r>
      <w:r w:rsidRPr="00A05315">
        <w:rPr>
          <w:b/>
          <w:bCs/>
          <w:color w:val="000000"/>
        </w:rPr>
        <w:tab/>
      </w:r>
      <w:r>
        <w:rPr>
          <w:b/>
          <w:bCs/>
          <w:color w:val="000000"/>
        </w:rPr>
        <w:tab/>
      </w:r>
      <w:r w:rsidRPr="00A05315">
        <w:rPr>
          <w:color w:val="000000"/>
        </w:rPr>
        <w:t>None</w:t>
      </w:r>
    </w:p>
    <w:p w14:paraId="2DF15514" w14:textId="60BB0FB2" w:rsidR="001F51F6" w:rsidRPr="00A05315" w:rsidRDefault="001F51F6" w:rsidP="001F51F6">
      <w:pPr>
        <w:ind w:firstLine="720"/>
        <w:jc w:val="both"/>
        <w:rPr>
          <w:b/>
          <w:bCs/>
        </w:rPr>
      </w:pPr>
      <w:r>
        <w:rPr>
          <w:b/>
          <w:bCs/>
        </w:rPr>
        <w:t xml:space="preserve">Term:           </w:t>
      </w:r>
      <w:r>
        <w:rPr>
          <w:b/>
          <w:bCs/>
        </w:rPr>
        <w:tab/>
      </w:r>
      <w:r w:rsidR="00D44877">
        <w:t xml:space="preserve">Spring </w:t>
      </w:r>
      <w:r w:rsidRPr="00A05315">
        <w:t>201</w:t>
      </w:r>
      <w:r w:rsidR="002A3DB2">
        <w:t>5</w:t>
      </w:r>
    </w:p>
    <w:p w14:paraId="1E59A1AE" w14:textId="35434DDF" w:rsidR="001F51F6" w:rsidRPr="00023E55" w:rsidRDefault="001F51F6" w:rsidP="001F51F6">
      <w:pPr>
        <w:ind w:left="720"/>
        <w:rPr>
          <w:b/>
          <w:bCs/>
        </w:rPr>
      </w:pPr>
      <w:r w:rsidRPr="00A05315">
        <w:rPr>
          <w:b/>
          <w:bCs/>
        </w:rPr>
        <w:t>Instructor:</w:t>
      </w:r>
      <w:r>
        <w:t xml:space="preserve">        </w:t>
      </w:r>
      <w:r>
        <w:tab/>
      </w:r>
      <w:r w:rsidRPr="00A05315">
        <w:t xml:space="preserve">Dr. </w:t>
      </w:r>
      <w:r>
        <w:t>Jamie Harrison</w:t>
      </w:r>
      <w:r w:rsidRPr="00A05315">
        <w:t xml:space="preserve">        </w:t>
      </w:r>
      <w:r>
        <w:tab/>
      </w:r>
      <w:r w:rsidRPr="00A05315">
        <w:rPr>
          <w:b/>
          <w:bCs/>
        </w:rPr>
        <w:t>Office:</w:t>
      </w:r>
      <w:r>
        <w:t xml:space="preserve">  Haley Center 508</w:t>
      </w:r>
      <w:r w:rsidRPr="00A05315">
        <w:t xml:space="preserve">0              </w:t>
      </w:r>
      <w:r w:rsidRPr="00A05315">
        <w:rPr>
          <w:b/>
          <w:bCs/>
        </w:rPr>
        <w:t>Telephone:</w:t>
      </w:r>
      <w:r>
        <w:t xml:space="preserve">        </w:t>
      </w:r>
      <w:r>
        <w:tab/>
      </w:r>
      <w:r w:rsidRPr="00A05315">
        <w:t>334-</w:t>
      </w:r>
      <w:r>
        <w:t xml:space="preserve">844-8278            </w:t>
      </w:r>
      <w:r w:rsidRPr="00A05315">
        <w:rPr>
          <w:b/>
          <w:bCs/>
        </w:rPr>
        <w:t>email</w:t>
      </w:r>
      <w:proofErr w:type="gramStart"/>
      <w:r>
        <w:rPr>
          <w:b/>
          <w:bCs/>
        </w:rPr>
        <w:t xml:space="preserve">:  </w:t>
      </w:r>
      <w:proofErr w:type="gramEnd"/>
      <w:r>
        <w:fldChar w:fldCharType="begin"/>
      </w:r>
      <w:r>
        <w:instrText xml:space="preserve"> HYPERLINK "mailto:jlh0069@auburn.edu" </w:instrText>
      </w:r>
      <w:r>
        <w:fldChar w:fldCharType="separate"/>
      </w:r>
      <w:r w:rsidRPr="004E1137">
        <w:rPr>
          <w:rStyle w:val="Hyperlink"/>
          <w:b/>
          <w:bCs/>
        </w:rPr>
        <w:t>jlh0069@auburn.edu</w:t>
      </w:r>
      <w:r>
        <w:rPr>
          <w:rStyle w:val="Hyperlink"/>
          <w:b/>
          <w:bCs/>
        </w:rPr>
        <w:fldChar w:fldCharType="end"/>
      </w:r>
      <w:r>
        <w:rPr>
          <w:b/>
          <w:bCs/>
        </w:rPr>
        <w:t xml:space="preserve"> </w:t>
      </w:r>
    </w:p>
    <w:p w14:paraId="6F9C59A3" w14:textId="05D5FA47" w:rsidR="001F51F6" w:rsidRPr="00A05315" w:rsidRDefault="001F51F6" w:rsidP="001F51F6">
      <w:r>
        <w:tab/>
      </w:r>
      <w:r w:rsidRPr="002A3DB2">
        <w:rPr>
          <w:b/>
        </w:rPr>
        <w:t>Office hours:</w:t>
      </w:r>
      <w:r>
        <w:t xml:space="preserve">  </w:t>
      </w:r>
      <w:r>
        <w:tab/>
        <w:t xml:space="preserve">T 2 – 4 </w:t>
      </w:r>
      <w:r w:rsidR="002A3DB2">
        <w:t xml:space="preserve">p.m.; </w:t>
      </w:r>
      <w:proofErr w:type="spellStart"/>
      <w:r w:rsidR="002A3DB2">
        <w:t>Th</w:t>
      </w:r>
      <w:proofErr w:type="spellEnd"/>
      <w:r w:rsidR="002A3DB2">
        <w:t xml:space="preserve"> </w:t>
      </w:r>
      <w:r w:rsidR="00D86DE0">
        <w:t>10 - 12</w:t>
      </w:r>
      <w:r w:rsidR="007139B6">
        <w:t xml:space="preserve"> others by appointment</w:t>
      </w:r>
      <w:r w:rsidR="002A3DB2">
        <w:t>; F2F or via Skype</w:t>
      </w:r>
    </w:p>
    <w:p w14:paraId="572CB35F" w14:textId="5127592C" w:rsidR="00B05EA6" w:rsidRPr="004F1CFA" w:rsidRDefault="00B05EA6">
      <w:pPr>
        <w:tabs>
          <w:tab w:val="left" w:pos="0"/>
          <w:tab w:val="left" w:pos="360"/>
          <w:tab w:val="left" w:pos="2160"/>
        </w:tabs>
        <w:rPr>
          <w:sz w:val="22"/>
          <w:szCs w:val="22"/>
        </w:rPr>
      </w:pPr>
      <w:r w:rsidRPr="004F1CFA">
        <w:rPr>
          <w:sz w:val="22"/>
          <w:szCs w:val="22"/>
        </w:rPr>
        <w:t>2.</w:t>
      </w:r>
      <w:r w:rsidRPr="004F1CFA">
        <w:rPr>
          <w:sz w:val="22"/>
          <w:szCs w:val="22"/>
        </w:rPr>
        <w:tab/>
      </w:r>
      <w:r w:rsidRPr="004F1CFA">
        <w:rPr>
          <w:b/>
          <w:bCs/>
          <w:sz w:val="22"/>
          <w:szCs w:val="22"/>
        </w:rPr>
        <w:t xml:space="preserve">Date Syllabus Prepared: </w:t>
      </w:r>
      <w:r w:rsidRPr="004F1CFA">
        <w:rPr>
          <w:sz w:val="22"/>
          <w:szCs w:val="22"/>
        </w:rPr>
        <w:tab/>
      </w:r>
      <w:r w:rsidR="00D86DE0">
        <w:rPr>
          <w:sz w:val="22"/>
          <w:szCs w:val="22"/>
        </w:rPr>
        <w:t>January 2015</w:t>
      </w:r>
    </w:p>
    <w:p w14:paraId="68EA1F26" w14:textId="77777777" w:rsidR="00B05EA6" w:rsidRPr="004F1CFA" w:rsidRDefault="00B05EA6">
      <w:pPr>
        <w:tabs>
          <w:tab w:val="left" w:pos="0"/>
          <w:tab w:val="left" w:pos="360"/>
          <w:tab w:val="left" w:pos="2160"/>
        </w:tabs>
        <w:rPr>
          <w:sz w:val="22"/>
          <w:szCs w:val="22"/>
        </w:rPr>
      </w:pPr>
    </w:p>
    <w:p w14:paraId="78B9D443" w14:textId="77777777" w:rsidR="00374E8F" w:rsidRDefault="00B05EA6">
      <w:pPr>
        <w:tabs>
          <w:tab w:val="left" w:pos="0"/>
          <w:tab w:val="left" w:pos="360"/>
          <w:tab w:val="left" w:pos="720"/>
          <w:tab w:val="left" w:pos="1260"/>
          <w:tab w:val="left" w:pos="2160"/>
        </w:tabs>
        <w:ind w:left="1260" w:hanging="1260"/>
        <w:rPr>
          <w:sz w:val="22"/>
          <w:szCs w:val="22"/>
        </w:rPr>
      </w:pPr>
      <w:r w:rsidRPr="004F1CFA">
        <w:rPr>
          <w:sz w:val="22"/>
          <w:szCs w:val="22"/>
        </w:rPr>
        <w:t>3.</w:t>
      </w:r>
      <w:r w:rsidRPr="004F1CFA">
        <w:rPr>
          <w:sz w:val="22"/>
          <w:szCs w:val="22"/>
        </w:rPr>
        <w:tab/>
      </w:r>
      <w:r w:rsidRPr="004F1CFA">
        <w:rPr>
          <w:b/>
          <w:bCs/>
          <w:sz w:val="22"/>
          <w:szCs w:val="22"/>
        </w:rPr>
        <w:t>Texts</w:t>
      </w:r>
      <w:r w:rsidRPr="004F1CFA">
        <w:rPr>
          <w:sz w:val="22"/>
          <w:szCs w:val="22"/>
        </w:rPr>
        <w:t>:</w:t>
      </w:r>
      <w:r w:rsidRPr="004F1CFA">
        <w:rPr>
          <w:sz w:val="22"/>
          <w:szCs w:val="22"/>
        </w:rPr>
        <w:tab/>
      </w:r>
    </w:p>
    <w:p w14:paraId="0C10F7EB" w14:textId="77777777" w:rsidR="001D672F" w:rsidRDefault="001D672F" w:rsidP="001D672F">
      <w:pPr>
        <w:ind w:left="720" w:hanging="720"/>
      </w:pPr>
    </w:p>
    <w:p w14:paraId="035F5301" w14:textId="77777777" w:rsidR="00D86DE0" w:rsidRDefault="00D86DE0" w:rsidP="00D44877">
      <w:pPr>
        <w:rPr>
          <w:color w:val="000000"/>
        </w:rPr>
      </w:pPr>
      <w:proofErr w:type="spellStart"/>
      <w:r>
        <w:rPr>
          <w:color w:val="000000"/>
        </w:rPr>
        <w:t>Staehr</w:t>
      </w:r>
      <w:proofErr w:type="spellEnd"/>
      <w:r>
        <w:rPr>
          <w:color w:val="000000"/>
        </w:rPr>
        <w:t xml:space="preserve"> </w:t>
      </w:r>
      <w:proofErr w:type="spellStart"/>
      <w:r>
        <w:rPr>
          <w:color w:val="000000"/>
        </w:rPr>
        <w:t>Fenner</w:t>
      </w:r>
      <w:proofErr w:type="spellEnd"/>
      <w:r>
        <w:rPr>
          <w:color w:val="000000"/>
        </w:rPr>
        <w:t xml:space="preserve">, D. (2014). </w:t>
      </w:r>
      <w:r w:rsidRPr="00887396">
        <w:rPr>
          <w:i/>
          <w:color w:val="000000"/>
        </w:rPr>
        <w:t>Advocating for English learners: A guide for educators.</w:t>
      </w:r>
      <w:r>
        <w:rPr>
          <w:color w:val="000000"/>
        </w:rPr>
        <w:t xml:space="preserve">  Thousand Oaks, CA: Corwin Press.  </w:t>
      </w:r>
    </w:p>
    <w:p w14:paraId="4A32C985" w14:textId="77777777" w:rsidR="00D86DE0" w:rsidRDefault="00D86DE0" w:rsidP="00D44877">
      <w:pPr>
        <w:rPr>
          <w:color w:val="000000"/>
        </w:rPr>
      </w:pPr>
    </w:p>
    <w:p w14:paraId="480B446D" w14:textId="77777777" w:rsidR="00642010" w:rsidRDefault="00D86DE0" w:rsidP="00D44877">
      <w:pPr>
        <w:rPr>
          <w:color w:val="000000"/>
        </w:rPr>
      </w:pPr>
      <w:proofErr w:type="spellStart"/>
      <w:proofErr w:type="gramStart"/>
      <w:r>
        <w:rPr>
          <w:color w:val="000000"/>
        </w:rPr>
        <w:t>Nazario</w:t>
      </w:r>
      <w:proofErr w:type="spellEnd"/>
      <w:r>
        <w:rPr>
          <w:color w:val="000000"/>
        </w:rPr>
        <w:t>, S. (2006).</w:t>
      </w:r>
      <w:proofErr w:type="gramEnd"/>
      <w:r>
        <w:rPr>
          <w:color w:val="000000"/>
        </w:rPr>
        <w:t xml:space="preserve"> </w:t>
      </w:r>
      <w:proofErr w:type="gramStart"/>
      <w:r w:rsidRPr="00887396">
        <w:rPr>
          <w:i/>
          <w:color w:val="000000"/>
        </w:rPr>
        <w:t>Enrique’s journey.</w:t>
      </w:r>
      <w:proofErr w:type="gramEnd"/>
      <w:r>
        <w:rPr>
          <w:color w:val="000000"/>
        </w:rPr>
        <w:t xml:space="preserve">  New York: Random House.</w:t>
      </w:r>
    </w:p>
    <w:p w14:paraId="68E62409" w14:textId="77777777" w:rsidR="00642010" w:rsidRDefault="00642010" w:rsidP="00D44877">
      <w:pPr>
        <w:rPr>
          <w:color w:val="000000"/>
        </w:rPr>
      </w:pPr>
    </w:p>
    <w:p w14:paraId="5733C20C" w14:textId="60016A9F" w:rsidR="00D44877" w:rsidRPr="000E6497" w:rsidRDefault="00642010" w:rsidP="00D44877">
      <w:pPr>
        <w:rPr>
          <w:color w:val="000000"/>
        </w:rPr>
      </w:pPr>
      <w:r>
        <w:rPr>
          <w:color w:val="000000"/>
        </w:rPr>
        <w:t>Plus one selection from additional book list (to be shared during first class meeting)</w:t>
      </w:r>
      <w:r w:rsidR="00D86DE0">
        <w:rPr>
          <w:color w:val="000000"/>
        </w:rPr>
        <w:t xml:space="preserve"> </w:t>
      </w:r>
      <w:r w:rsidR="00D44877" w:rsidRPr="000E6497">
        <w:rPr>
          <w:color w:val="000000"/>
        </w:rPr>
        <w:t xml:space="preserve">    </w:t>
      </w:r>
    </w:p>
    <w:p w14:paraId="1D0174F3" w14:textId="77777777" w:rsidR="00D44877" w:rsidRDefault="00D44877" w:rsidP="001F51F6">
      <w:pPr>
        <w:tabs>
          <w:tab w:val="left" w:pos="8730"/>
        </w:tabs>
        <w:rPr>
          <w:color w:val="000000"/>
        </w:rPr>
      </w:pPr>
    </w:p>
    <w:p w14:paraId="5EBEE1AF" w14:textId="77777777" w:rsidR="00B05EA6" w:rsidRPr="00887396" w:rsidRDefault="00B05EA6" w:rsidP="001F51F6">
      <w:pPr>
        <w:tabs>
          <w:tab w:val="left" w:pos="8730"/>
        </w:tabs>
      </w:pPr>
      <w:r w:rsidRPr="00887396">
        <w:t>Additional required readings will be disseminated via links to website URLs or course Canvas website.</w:t>
      </w:r>
    </w:p>
    <w:p w14:paraId="5BE4D462" w14:textId="77777777" w:rsidR="00B05EA6" w:rsidRPr="004F1CFA" w:rsidRDefault="00B05EA6">
      <w:pPr>
        <w:tabs>
          <w:tab w:val="left" w:pos="0"/>
          <w:tab w:val="left" w:pos="360"/>
          <w:tab w:val="left" w:pos="720"/>
          <w:tab w:val="left" w:pos="1260"/>
          <w:tab w:val="left" w:pos="2160"/>
        </w:tabs>
        <w:ind w:firstLine="9360"/>
        <w:rPr>
          <w:sz w:val="22"/>
          <w:szCs w:val="22"/>
        </w:rPr>
      </w:pPr>
    </w:p>
    <w:p w14:paraId="74B49D53" w14:textId="77777777" w:rsidR="00B05EA6" w:rsidRPr="004F1CFA" w:rsidRDefault="00B05EA6">
      <w:pPr>
        <w:tabs>
          <w:tab w:val="left" w:pos="0"/>
          <w:tab w:val="left" w:pos="360"/>
          <w:tab w:val="left" w:pos="720"/>
          <w:tab w:val="left" w:pos="1260"/>
          <w:tab w:val="left" w:pos="2160"/>
        </w:tabs>
        <w:ind w:left="360" w:hanging="360"/>
        <w:rPr>
          <w:b/>
          <w:bCs/>
          <w:sz w:val="22"/>
          <w:szCs w:val="22"/>
        </w:rPr>
      </w:pPr>
      <w:r w:rsidRPr="004F1CFA">
        <w:rPr>
          <w:sz w:val="22"/>
          <w:szCs w:val="22"/>
        </w:rPr>
        <w:t>4.</w:t>
      </w:r>
      <w:r w:rsidRPr="004F1CFA">
        <w:rPr>
          <w:sz w:val="22"/>
          <w:szCs w:val="22"/>
        </w:rPr>
        <w:tab/>
      </w:r>
      <w:r w:rsidRPr="004F1CFA">
        <w:rPr>
          <w:b/>
          <w:bCs/>
          <w:sz w:val="22"/>
          <w:szCs w:val="22"/>
        </w:rPr>
        <w:t>Course Description:</w:t>
      </w:r>
    </w:p>
    <w:p w14:paraId="50045E4E" w14:textId="77777777" w:rsidR="00B05EA6" w:rsidRPr="004F1CFA" w:rsidRDefault="00B05EA6">
      <w:pPr>
        <w:tabs>
          <w:tab w:val="left" w:pos="0"/>
          <w:tab w:val="left" w:pos="360"/>
          <w:tab w:val="left" w:pos="720"/>
          <w:tab w:val="left" w:pos="1260"/>
          <w:tab w:val="left" w:pos="2160"/>
        </w:tabs>
        <w:ind w:left="360" w:hanging="360"/>
        <w:rPr>
          <w:sz w:val="22"/>
          <w:szCs w:val="22"/>
        </w:rPr>
      </w:pPr>
    </w:p>
    <w:p w14:paraId="6EF13285" w14:textId="564DD93A" w:rsidR="00D44877" w:rsidRDefault="00D44877" w:rsidP="00D44877">
      <w:pPr>
        <w:rPr>
          <w:color w:val="000000"/>
        </w:rPr>
      </w:pPr>
      <w:r>
        <w:rPr>
          <w:color w:val="000000"/>
        </w:rPr>
        <w:t xml:space="preserve">This </w:t>
      </w:r>
      <w:r w:rsidR="00D86DE0">
        <w:rPr>
          <w:color w:val="000000"/>
        </w:rPr>
        <w:t xml:space="preserve">special topics </w:t>
      </w:r>
      <w:r>
        <w:rPr>
          <w:color w:val="000000"/>
        </w:rPr>
        <w:t xml:space="preserve">course focuses on </w:t>
      </w:r>
      <w:r w:rsidR="00D86DE0">
        <w:rPr>
          <w:color w:val="000000"/>
        </w:rPr>
        <w:t>advocacy for English learners</w:t>
      </w:r>
      <w:r>
        <w:rPr>
          <w:color w:val="000000"/>
        </w:rPr>
        <w:t xml:space="preserve">.  The content of </w:t>
      </w:r>
      <w:r w:rsidR="00D86DE0">
        <w:rPr>
          <w:color w:val="000000"/>
        </w:rPr>
        <w:t>the course will include aspects of advocacy at the classroom, school, local, state, and national levels</w:t>
      </w:r>
      <w:r>
        <w:rPr>
          <w:color w:val="000000"/>
        </w:rPr>
        <w:t xml:space="preserve">.  Central issues in </w:t>
      </w:r>
      <w:r w:rsidR="00D86DE0">
        <w:rPr>
          <w:color w:val="000000"/>
        </w:rPr>
        <w:t>developing a stance as an advocate for ELs</w:t>
      </w:r>
      <w:r>
        <w:rPr>
          <w:color w:val="000000"/>
        </w:rPr>
        <w:t xml:space="preserve"> will be presented and analyzed.  </w:t>
      </w:r>
    </w:p>
    <w:p w14:paraId="478F7189" w14:textId="77777777" w:rsidR="00B05EA6" w:rsidRPr="00B05EA6" w:rsidRDefault="00B05EA6" w:rsidP="00374E8F">
      <w:pPr>
        <w:tabs>
          <w:tab w:val="left" w:pos="0"/>
          <w:tab w:val="left" w:pos="360"/>
          <w:tab w:val="left" w:pos="720"/>
          <w:tab w:val="left" w:pos="1260"/>
          <w:tab w:val="left" w:pos="2160"/>
        </w:tabs>
        <w:ind w:left="360"/>
        <w:rPr>
          <w:sz w:val="22"/>
          <w:szCs w:val="22"/>
        </w:rPr>
      </w:pPr>
    </w:p>
    <w:p w14:paraId="65036CF5" w14:textId="77777777" w:rsidR="00B05EA6" w:rsidRPr="004F1CFA" w:rsidRDefault="00B05EA6">
      <w:pPr>
        <w:tabs>
          <w:tab w:val="left" w:pos="0"/>
          <w:tab w:val="left" w:pos="360"/>
        </w:tabs>
        <w:rPr>
          <w:sz w:val="22"/>
          <w:szCs w:val="22"/>
        </w:rPr>
      </w:pPr>
      <w:r w:rsidRPr="004F1CFA">
        <w:rPr>
          <w:sz w:val="22"/>
          <w:szCs w:val="22"/>
        </w:rPr>
        <w:t>5.</w:t>
      </w:r>
      <w:r w:rsidRPr="004F1CFA">
        <w:rPr>
          <w:sz w:val="22"/>
          <w:szCs w:val="22"/>
        </w:rPr>
        <w:tab/>
      </w:r>
      <w:r w:rsidRPr="004F1CFA">
        <w:rPr>
          <w:b/>
          <w:bCs/>
          <w:sz w:val="22"/>
          <w:szCs w:val="22"/>
        </w:rPr>
        <w:t>Course Objectives:</w:t>
      </w:r>
    </w:p>
    <w:p w14:paraId="4F77EB30" w14:textId="27B2990D" w:rsidR="00B05EA6" w:rsidRPr="005C136C" w:rsidRDefault="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sz w:val="22"/>
          <w:szCs w:val="22"/>
        </w:rPr>
        <w:tab/>
      </w:r>
      <w:r w:rsidRPr="005C136C">
        <w:rPr>
          <w:color w:val="0000FF"/>
          <w:sz w:val="22"/>
          <w:szCs w:val="22"/>
        </w:rPr>
        <w:t>Alignment of objectives with the Alabama Quality Teaching Standards (AQTS</w:t>
      </w:r>
      <w:r w:rsidR="00F03E8C" w:rsidRPr="005C136C">
        <w:rPr>
          <w:color w:val="0000FF"/>
          <w:sz w:val="22"/>
          <w:szCs w:val="22"/>
        </w:rPr>
        <w:t xml:space="preserve"> 290-3-3-.45</w:t>
      </w:r>
      <w:r w:rsidRPr="005C136C">
        <w:rPr>
          <w:color w:val="0000FF"/>
          <w:sz w:val="22"/>
          <w:szCs w:val="22"/>
        </w:rPr>
        <w:t>) is noted.</w:t>
      </w:r>
    </w:p>
    <w:p w14:paraId="468677C3" w14:textId="69CA88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BodyTextIn"/>
          <w:sz w:val="22"/>
          <w:szCs w:val="22"/>
        </w:rPr>
      </w:pPr>
      <w:r w:rsidRPr="004F1CFA">
        <w:rPr>
          <w:rStyle w:val="BodyTextIn"/>
          <w:sz w:val="22"/>
          <w:szCs w:val="22"/>
        </w:rPr>
        <w:t>Upon completion of this course students will be able to</w:t>
      </w:r>
      <w:r w:rsidR="005C136C">
        <w:rPr>
          <w:rStyle w:val="BodyTextIn"/>
          <w:sz w:val="22"/>
          <w:szCs w:val="22"/>
        </w:rPr>
        <w:t xml:space="preserve"> demonstrate knowledge of</w:t>
      </w:r>
      <w:r w:rsidRPr="004F1CFA">
        <w:rPr>
          <w:rStyle w:val="BodyTextIn"/>
          <w:sz w:val="22"/>
          <w:szCs w:val="22"/>
        </w:rPr>
        <w:t>:</w:t>
      </w:r>
    </w:p>
    <w:p w14:paraId="585723FF" w14:textId="56843908" w:rsidR="00D44877" w:rsidRDefault="00EF64C8" w:rsidP="004F5731">
      <w:pPr>
        <w:pStyle w:val="ListParagraph"/>
        <w:numPr>
          <w:ilvl w:val="0"/>
          <w:numId w:val="1"/>
        </w:numPr>
        <w:rPr>
          <w:color w:val="3366FF"/>
        </w:rPr>
      </w:pPr>
      <w:r>
        <w:rPr>
          <w:color w:val="3366FF"/>
        </w:rPr>
        <w:t>The development of federal and state laws and policies related to the teaching of ELLs.</w:t>
      </w:r>
      <w:r w:rsidR="008327E8">
        <w:rPr>
          <w:color w:val="3366FF"/>
        </w:rPr>
        <w:t xml:space="preserve"> (2)(</w:t>
      </w:r>
      <w:proofErr w:type="gramStart"/>
      <w:r w:rsidR="008327E8">
        <w:rPr>
          <w:color w:val="3366FF"/>
        </w:rPr>
        <w:t>e)1</w:t>
      </w:r>
      <w:proofErr w:type="gramEnd"/>
      <w:r w:rsidR="008327E8">
        <w:rPr>
          <w:color w:val="3366FF"/>
        </w:rPr>
        <w:t>.(</w:t>
      </w:r>
      <w:proofErr w:type="spellStart"/>
      <w:r w:rsidR="008327E8">
        <w:rPr>
          <w:color w:val="3366FF"/>
        </w:rPr>
        <w:t>i</w:t>
      </w:r>
      <w:proofErr w:type="spellEnd"/>
      <w:r w:rsidR="008327E8">
        <w:rPr>
          <w:color w:val="3366FF"/>
        </w:rPr>
        <w:t>)(II)</w:t>
      </w:r>
    </w:p>
    <w:p w14:paraId="03DC2A3D" w14:textId="771C777B" w:rsidR="00EF64C8" w:rsidRDefault="00EF64C8" w:rsidP="004F5731">
      <w:pPr>
        <w:pStyle w:val="ListParagraph"/>
        <w:numPr>
          <w:ilvl w:val="0"/>
          <w:numId w:val="1"/>
        </w:numPr>
        <w:rPr>
          <w:color w:val="3366FF"/>
        </w:rPr>
      </w:pPr>
      <w:r>
        <w:rPr>
          <w:color w:val="3366FF"/>
        </w:rPr>
        <w:t>Language and education</w:t>
      </w:r>
      <w:r w:rsidR="008327E8">
        <w:rPr>
          <w:color w:val="3366FF"/>
        </w:rPr>
        <w:t xml:space="preserve"> resources for students and families in their schools and communities. (2)(</w:t>
      </w:r>
      <w:proofErr w:type="gramStart"/>
      <w:r w:rsidR="008327E8">
        <w:rPr>
          <w:color w:val="3366FF"/>
        </w:rPr>
        <w:t>e)1</w:t>
      </w:r>
      <w:proofErr w:type="gramEnd"/>
      <w:r w:rsidR="008327E8">
        <w:rPr>
          <w:color w:val="3366FF"/>
        </w:rPr>
        <w:t>.(</w:t>
      </w:r>
      <w:proofErr w:type="spellStart"/>
      <w:r w:rsidR="008327E8">
        <w:rPr>
          <w:color w:val="3366FF"/>
        </w:rPr>
        <w:t>i</w:t>
      </w:r>
      <w:proofErr w:type="spellEnd"/>
      <w:r w:rsidR="008327E8">
        <w:rPr>
          <w:color w:val="3366FF"/>
        </w:rPr>
        <w:t>)(III)</w:t>
      </w:r>
    </w:p>
    <w:p w14:paraId="26119DAB" w14:textId="6F0495A3" w:rsidR="008327E8" w:rsidRDefault="008327E8" w:rsidP="004F5731">
      <w:pPr>
        <w:pStyle w:val="ListParagraph"/>
        <w:numPr>
          <w:ilvl w:val="0"/>
          <w:numId w:val="1"/>
        </w:numPr>
        <w:rPr>
          <w:color w:val="3366FF"/>
        </w:rPr>
      </w:pPr>
      <w:r>
        <w:rPr>
          <w:color w:val="3366FF"/>
        </w:rPr>
        <w:t>Professional resource personnel i</w:t>
      </w:r>
      <w:r w:rsidR="000233B6">
        <w:rPr>
          <w:color w:val="3366FF"/>
        </w:rPr>
        <w:t>n their educational communities</w:t>
      </w:r>
      <w:r>
        <w:rPr>
          <w:color w:val="3366FF"/>
        </w:rPr>
        <w:t xml:space="preserve"> (2)(</w:t>
      </w:r>
      <w:proofErr w:type="gramStart"/>
      <w:r>
        <w:rPr>
          <w:color w:val="3366FF"/>
        </w:rPr>
        <w:t>e)1</w:t>
      </w:r>
      <w:proofErr w:type="gramEnd"/>
      <w:r>
        <w:rPr>
          <w:color w:val="3366FF"/>
        </w:rPr>
        <w:t>.(</w:t>
      </w:r>
      <w:proofErr w:type="spellStart"/>
      <w:r>
        <w:rPr>
          <w:color w:val="3366FF"/>
        </w:rPr>
        <w:t>i</w:t>
      </w:r>
      <w:proofErr w:type="spellEnd"/>
      <w:r>
        <w:rPr>
          <w:color w:val="3366FF"/>
        </w:rPr>
        <w:t>)(IV)</w:t>
      </w:r>
    </w:p>
    <w:p w14:paraId="1A2099EE" w14:textId="191C54BC" w:rsidR="008327E8" w:rsidRDefault="008327E8" w:rsidP="004F5731">
      <w:pPr>
        <w:pStyle w:val="ListParagraph"/>
        <w:numPr>
          <w:ilvl w:val="0"/>
          <w:numId w:val="1"/>
        </w:numPr>
        <w:rPr>
          <w:color w:val="3366FF"/>
        </w:rPr>
      </w:pPr>
      <w:r>
        <w:rPr>
          <w:color w:val="3366FF"/>
        </w:rPr>
        <w:t>Professional goals and opportunities to grow in the field of ESL (2)(</w:t>
      </w:r>
      <w:proofErr w:type="gramStart"/>
      <w:r>
        <w:rPr>
          <w:color w:val="3366FF"/>
        </w:rPr>
        <w:t>e)2</w:t>
      </w:r>
      <w:proofErr w:type="gramEnd"/>
      <w:r>
        <w:rPr>
          <w:color w:val="3366FF"/>
        </w:rPr>
        <w:t>.(</w:t>
      </w:r>
      <w:proofErr w:type="spellStart"/>
      <w:r>
        <w:rPr>
          <w:color w:val="3366FF"/>
        </w:rPr>
        <w:t>i</w:t>
      </w:r>
      <w:proofErr w:type="spellEnd"/>
      <w:r>
        <w:rPr>
          <w:color w:val="3366FF"/>
        </w:rPr>
        <w:t>)(I)</w:t>
      </w:r>
    </w:p>
    <w:p w14:paraId="515A72F8" w14:textId="15F97DF8" w:rsidR="008327E8" w:rsidRPr="00C41E3A" w:rsidRDefault="008327E8" w:rsidP="008327E8">
      <w:pPr>
        <w:pStyle w:val="ListParagraph"/>
        <w:numPr>
          <w:ilvl w:val="0"/>
          <w:numId w:val="1"/>
        </w:numPr>
        <w:rPr>
          <w:color w:val="3366FF"/>
        </w:rPr>
      </w:pPr>
      <w:r>
        <w:rPr>
          <w:color w:val="3366FF"/>
        </w:rPr>
        <w:t>Coaching and mentoring strategies (2)(</w:t>
      </w:r>
      <w:proofErr w:type="gramStart"/>
      <w:r>
        <w:rPr>
          <w:color w:val="3366FF"/>
        </w:rPr>
        <w:t>e)2</w:t>
      </w:r>
      <w:proofErr w:type="gramEnd"/>
      <w:r>
        <w:rPr>
          <w:color w:val="3366FF"/>
        </w:rPr>
        <w:t>.(</w:t>
      </w:r>
      <w:proofErr w:type="spellStart"/>
      <w:r>
        <w:rPr>
          <w:color w:val="3366FF"/>
        </w:rPr>
        <w:t>i</w:t>
      </w:r>
      <w:proofErr w:type="spellEnd"/>
      <w:r>
        <w:rPr>
          <w:color w:val="3366FF"/>
        </w:rPr>
        <w:t>)(II)</w:t>
      </w:r>
    </w:p>
    <w:p w14:paraId="3B69A89E" w14:textId="5F7697DA" w:rsidR="000233B6" w:rsidRPr="00C41E3A" w:rsidRDefault="008327E8" w:rsidP="000233B6">
      <w:pPr>
        <w:pStyle w:val="ListParagraph"/>
        <w:numPr>
          <w:ilvl w:val="0"/>
          <w:numId w:val="1"/>
        </w:numPr>
        <w:rPr>
          <w:color w:val="3366FF"/>
        </w:rPr>
      </w:pPr>
      <w:r>
        <w:rPr>
          <w:color w:val="3366FF"/>
        </w:rPr>
        <w:t xml:space="preserve">How to provide ELLs access to all </w:t>
      </w:r>
      <w:r w:rsidR="000233B6">
        <w:rPr>
          <w:color w:val="3366FF"/>
        </w:rPr>
        <w:t>available academic resources, including instructional technology (2)(</w:t>
      </w:r>
      <w:proofErr w:type="gramStart"/>
      <w:r w:rsidR="000233B6">
        <w:rPr>
          <w:color w:val="3366FF"/>
        </w:rPr>
        <w:t>e)2</w:t>
      </w:r>
      <w:proofErr w:type="gramEnd"/>
      <w:r w:rsidR="000233B6">
        <w:rPr>
          <w:color w:val="3366FF"/>
        </w:rPr>
        <w:t>.(</w:t>
      </w:r>
      <w:proofErr w:type="spellStart"/>
      <w:r w:rsidR="000233B6">
        <w:rPr>
          <w:color w:val="3366FF"/>
        </w:rPr>
        <w:t>i</w:t>
      </w:r>
      <w:proofErr w:type="spellEnd"/>
      <w:r w:rsidR="000233B6">
        <w:rPr>
          <w:color w:val="3366FF"/>
        </w:rPr>
        <w:t>)(III)</w:t>
      </w:r>
    </w:p>
    <w:p w14:paraId="3088C8B2" w14:textId="1C8F7C22" w:rsidR="00CB68CF" w:rsidRPr="000233B6" w:rsidRDefault="00CB68CF" w:rsidP="000233B6">
      <w:pPr>
        <w:pStyle w:val="ListParagraph"/>
        <w:ind w:left="1080"/>
        <w:rPr>
          <w:rStyle w:val="BodyTextIn"/>
          <w:color w:val="3366FF"/>
        </w:rPr>
      </w:pPr>
    </w:p>
    <w:p w14:paraId="558ECE47" w14:textId="77777777" w:rsidR="00B05EA6" w:rsidRPr="004F1CFA" w:rsidRDefault="00B05EA6">
      <w:pPr>
        <w:tabs>
          <w:tab w:val="left" w:pos="0"/>
          <w:tab w:val="left" w:pos="360"/>
          <w:tab w:val="left" w:pos="720"/>
          <w:tab w:val="left" w:pos="1080"/>
        </w:tabs>
        <w:rPr>
          <w:sz w:val="22"/>
          <w:szCs w:val="22"/>
        </w:rPr>
      </w:pPr>
    </w:p>
    <w:p w14:paraId="628C66E3" w14:textId="77777777" w:rsidR="00B05EA6" w:rsidRDefault="00B05EA6">
      <w:pPr>
        <w:tabs>
          <w:tab w:val="left" w:pos="0"/>
          <w:tab w:val="left" w:pos="360"/>
          <w:tab w:val="left" w:pos="720"/>
          <w:tab w:val="left" w:pos="1080"/>
        </w:tabs>
        <w:rPr>
          <w:b/>
          <w:bCs/>
          <w:sz w:val="22"/>
          <w:szCs w:val="22"/>
        </w:rPr>
      </w:pPr>
      <w:r w:rsidRPr="004F1CFA">
        <w:rPr>
          <w:sz w:val="22"/>
          <w:szCs w:val="22"/>
        </w:rPr>
        <w:t>6.</w:t>
      </w:r>
      <w:r w:rsidRPr="004F1CFA">
        <w:rPr>
          <w:sz w:val="22"/>
          <w:szCs w:val="22"/>
        </w:rPr>
        <w:tab/>
      </w:r>
      <w:r w:rsidRPr="004F1CFA">
        <w:rPr>
          <w:b/>
          <w:bCs/>
          <w:sz w:val="22"/>
          <w:szCs w:val="22"/>
        </w:rPr>
        <w:t>Course Content:</w:t>
      </w:r>
    </w:p>
    <w:p w14:paraId="3F734E5A" w14:textId="77777777" w:rsidR="000233B6" w:rsidRDefault="000233B6">
      <w:pPr>
        <w:tabs>
          <w:tab w:val="left" w:pos="0"/>
          <w:tab w:val="left" w:pos="360"/>
          <w:tab w:val="left" w:pos="720"/>
          <w:tab w:val="left" w:pos="1080"/>
        </w:tabs>
        <w:rPr>
          <w:b/>
          <w:bCs/>
          <w:sz w:val="22"/>
          <w:szCs w:val="22"/>
        </w:rPr>
      </w:pPr>
    </w:p>
    <w:p w14:paraId="049437B1" w14:textId="0E11E9F0" w:rsidR="000233B6" w:rsidRPr="000233B6" w:rsidRDefault="00CB68CF" w:rsidP="0050726D">
      <w:pPr>
        <w:ind w:left="2070" w:hanging="1710"/>
        <w:rPr>
          <w:color w:val="3366FF"/>
        </w:rPr>
      </w:pPr>
      <w:r w:rsidRPr="000233B6">
        <w:rPr>
          <w:sz w:val="22"/>
          <w:szCs w:val="22"/>
        </w:rPr>
        <w:lastRenderedPageBreak/>
        <w:t>Week 1</w:t>
      </w:r>
      <w:r w:rsidR="00DC7686" w:rsidRPr="000233B6">
        <w:rPr>
          <w:sz w:val="22"/>
          <w:szCs w:val="22"/>
        </w:rPr>
        <w:t xml:space="preserve"> - 2</w:t>
      </w:r>
      <w:r w:rsidRPr="000233B6">
        <w:rPr>
          <w:sz w:val="22"/>
          <w:szCs w:val="22"/>
        </w:rPr>
        <w:tab/>
      </w:r>
      <w:r w:rsidR="000233B6" w:rsidRPr="000233B6">
        <w:rPr>
          <w:color w:val="000000"/>
        </w:rPr>
        <w:t xml:space="preserve">Need for Advocacy; historical overview of local, state, and federal policies </w:t>
      </w:r>
      <w:r w:rsidR="00DC7686" w:rsidRPr="000233B6">
        <w:rPr>
          <w:color w:val="000000"/>
        </w:rPr>
        <w:t xml:space="preserve">  Demonstrate knowledge of</w:t>
      </w:r>
      <w:r w:rsidR="005D3B84" w:rsidRPr="000233B6">
        <w:rPr>
          <w:color w:val="000000"/>
        </w:rPr>
        <w:t xml:space="preserve"> </w:t>
      </w:r>
      <w:r w:rsidR="000233B6" w:rsidRPr="000233B6">
        <w:rPr>
          <w:color w:val="3366FF"/>
        </w:rPr>
        <w:t>the development of federal and state laws and policies related to the teaching of ELLs. (2)(</w:t>
      </w:r>
      <w:proofErr w:type="gramStart"/>
      <w:r w:rsidR="000233B6" w:rsidRPr="000233B6">
        <w:rPr>
          <w:color w:val="3366FF"/>
        </w:rPr>
        <w:t>e)1</w:t>
      </w:r>
      <w:proofErr w:type="gramEnd"/>
      <w:r w:rsidR="000233B6" w:rsidRPr="000233B6">
        <w:rPr>
          <w:color w:val="3366FF"/>
        </w:rPr>
        <w:t>.(</w:t>
      </w:r>
      <w:proofErr w:type="spellStart"/>
      <w:r w:rsidR="000233B6" w:rsidRPr="000233B6">
        <w:rPr>
          <w:color w:val="3366FF"/>
        </w:rPr>
        <w:t>i</w:t>
      </w:r>
      <w:proofErr w:type="spellEnd"/>
      <w:r w:rsidR="000233B6" w:rsidRPr="000233B6">
        <w:rPr>
          <w:color w:val="3366FF"/>
        </w:rPr>
        <w:t>)(II)</w:t>
      </w:r>
    </w:p>
    <w:p w14:paraId="6A79BAC2" w14:textId="63BA7E82" w:rsidR="00B05EA6" w:rsidRPr="005D3B84" w:rsidRDefault="00B05EA6" w:rsidP="000233B6">
      <w:pPr>
        <w:ind w:left="2160" w:hanging="1800"/>
        <w:rPr>
          <w:color w:val="3366FF"/>
        </w:rPr>
      </w:pPr>
    </w:p>
    <w:p w14:paraId="1C3B78AE" w14:textId="1E3AF737" w:rsidR="0050726D" w:rsidRPr="0050726D" w:rsidRDefault="0050726D" w:rsidP="0050726D">
      <w:pPr>
        <w:ind w:left="2070" w:hanging="1710"/>
        <w:rPr>
          <w:color w:val="3366FF"/>
        </w:rPr>
      </w:pPr>
      <w:proofErr w:type="gramStart"/>
      <w:r>
        <w:rPr>
          <w:sz w:val="22"/>
          <w:szCs w:val="22"/>
        </w:rPr>
        <w:t>Week 3 - 5</w:t>
      </w:r>
      <w:r w:rsidR="00EA1E91" w:rsidRPr="0050726D">
        <w:rPr>
          <w:sz w:val="22"/>
          <w:szCs w:val="22"/>
        </w:rPr>
        <w:tab/>
      </w:r>
      <w:r w:rsidR="00887396" w:rsidRPr="00887396">
        <w:t>Community</w:t>
      </w:r>
      <w:r w:rsidR="00887396">
        <w:rPr>
          <w:sz w:val="22"/>
          <w:szCs w:val="22"/>
        </w:rPr>
        <w:t xml:space="preserve"> </w:t>
      </w:r>
      <w:r w:rsidR="000233B6" w:rsidRPr="0050726D">
        <w:rPr>
          <w:color w:val="000000"/>
        </w:rPr>
        <w:t>Resource Identification</w:t>
      </w:r>
      <w:r w:rsidR="00DC7686" w:rsidRPr="0050726D">
        <w:rPr>
          <w:color w:val="000000"/>
        </w:rPr>
        <w:t>.</w:t>
      </w:r>
      <w:proofErr w:type="gramEnd"/>
      <w:r w:rsidR="00DC7686" w:rsidRPr="0050726D">
        <w:rPr>
          <w:color w:val="000000"/>
        </w:rPr>
        <w:t xml:space="preserve"> Demonstrate knowledge</w:t>
      </w:r>
      <w:r w:rsidR="000233B6" w:rsidRPr="0050726D">
        <w:rPr>
          <w:color w:val="000000"/>
        </w:rPr>
        <w:t xml:space="preserve"> of</w:t>
      </w:r>
      <w:r w:rsidR="00DC7686" w:rsidRPr="0050726D">
        <w:rPr>
          <w:color w:val="000000"/>
        </w:rPr>
        <w:t xml:space="preserve"> </w:t>
      </w:r>
      <w:r w:rsidR="000233B6" w:rsidRPr="0050726D">
        <w:rPr>
          <w:color w:val="3366FF"/>
        </w:rPr>
        <w:t>language and education resources for students and families in their schools and communities (2)(</w:t>
      </w:r>
      <w:proofErr w:type="gramStart"/>
      <w:r w:rsidR="000233B6" w:rsidRPr="0050726D">
        <w:rPr>
          <w:color w:val="3366FF"/>
        </w:rPr>
        <w:t>e)1</w:t>
      </w:r>
      <w:proofErr w:type="gramEnd"/>
      <w:r w:rsidR="000233B6" w:rsidRPr="0050726D">
        <w:rPr>
          <w:color w:val="3366FF"/>
        </w:rPr>
        <w:t>.(</w:t>
      </w:r>
      <w:proofErr w:type="spellStart"/>
      <w:r w:rsidR="000233B6" w:rsidRPr="0050726D">
        <w:rPr>
          <w:color w:val="3366FF"/>
        </w:rPr>
        <w:t>i</w:t>
      </w:r>
      <w:proofErr w:type="spellEnd"/>
      <w:r w:rsidR="000233B6" w:rsidRPr="0050726D">
        <w:rPr>
          <w:color w:val="3366FF"/>
        </w:rPr>
        <w:t>)(III);</w:t>
      </w:r>
      <w:r w:rsidRPr="0050726D">
        <w:rPr>
          <w:color w:val="3366FF"/>
        </w:rPr>
        <w:t xml:space="preserve"> </w:t>
      </w:r>
      <w:r>
        <w:rPr>
          <w:color w:val="3366FF"/>
        </w:rPr>
        <w:t>p</w:t>
      </w:r>
      <w:r w:rsidRPr="0050726D">
        <w:rPr>
          <w:color w:val="3366FF"/>
        </w:rPr>
        <w:t>rofessional resource personnel i</w:t>
      </w:r>
      <w:r>
        <w:rPr>
          <w:color w:val="3366FF"/>
        </w:rPr>
        <w:t xml:space="preserve">n different </w:t>
      </w:r>
      <w:r w:rsidRPr="0050726D">
        <w:rPr>
          <w:color w:val="3366FF"/>
        </w:rPr>
        <w:t>educational communities (2)(e)1.(</w:t>
      </w:r>
      <w:proofErr w:type="spellStart"/>
      <w:r w:rsidRPr="0050726D">
        <w:rPr>
          <w:color w:val="3366FF"/>
        </w:rPr>
        <w:t>i</w:t>
      </w:r>
      <w:proofErr w:type="spellEnd"/>
      <w:r w:rsidRPr="0050726D">
        <w:rPr>
          <w:color w:val="3366FF"/>
        </w:rPr>
        <w:t>)(IV)</w:t>
      </w:r>
    </w:p>
    <w:p w14:paraId="743D5D9E" w14:textId="3EE61835" w:rsidR="000233B6" w:rsidRPr="000233B6" w:rsidRDefault="000233B6" w:rsidP="000233B6">
      <w:pPr>
        <w:ind w:left="2160" w:hanging="2160"/>
        <w:rPr>
          <w:color w:val="3366FF"/>
        </w:rPr>
      </w:pPr>
    </w:p>
    <w:p w14:paraId="7570BF59" w14:textId="5E4E130A" w:rsidR="00B05EA6" w:rsidRPr="004F1CFA" w:rsidRDefault="00B05EA6" w:rsidP="000233B6">
      <w:pPr>
        <w:ind w:left="2070" w:hanging="1710"/>
        <w:rPr>
          <w:sz w:val="22"/>
          <w:szCs w:val="22"/>
        </w:rPr>
      </w:pPr>
    </w:p>
    <w:p w14:paraId="52C9D567" w14:textId="7E18EC90" w:rsidR="0050726D" w:rsidRPr="0050726D" w:rsidRDefault="00CB68CF" w:rsidP="0050726D">
      <w:pPr>
        <w:ind w:left="2070" w:hanging="1710"/>
        <w:rPr>
          <w:color w:val="3366FF"/>
        </w:rPr>
      </w:pPr>
      <w:r w:rsidRPr="0050726D">
        <w:rPr>
          <w:sz w:val="22"/>
          <w:szCs w:val="22"/>
        </w:rPr>
        <w:t xml:space="preserve">Weeks </w:t>
      </w:r>
      <w:r w:rsidR="0050726D" w:rsidRPr="0050726D">
        <w:rPr>
          <w:sz w:val="22"/>
          <w:szCs w:val="22"/>
        </w:rPr>
        <w:t>6</w:t>
      </w:r>
      <w:r w:rsidR="005D3B84" w:rsidRPr="0050726D">
        <w:rPr>
          <w:sz w:val="22"/>
          <w:szCs w:val="22"/>
        </w:rPr>
        <w:t xml:space="preserve"> – 15</w:t>
      </w:r>
      <w:r w:rsidR="005D3B84" w:rsidRPr="0050726D">
        <w:rPr>
          <w:sz w:val="22"/>
          <w:szCs w:val="22"/>
        </w:rPr>
        <w:tab/>
      </w:r>
      <w:r w:rsidR="0050726D" w:rsidRPr="0050726D">
        <w:t>Design and implement an advocacy project</w:t>
      </w:r>
      <w:r w:rsidR="00DC7686" w:rsidRPr="0050726D">
        <w:t>.</w:t>
      </w:r>
      <w:r w:rsidRPr="0050726D">
        <w:t xml:space="preserve">  </w:t>
      </w:r>
      <w:r w:rsidR="00EA1E91" w:rsidRPr="0050726D">
        <w:rPr>
          <w:rStyle w:val="BodyTextIn"/>
        </w:rPr>
        <w:t>Demonstrate knowledge of:</w:t>
      </w:r>
      <w:r w:rsidR="005D3B84" w:rsidRPr="0050726D">
        <w:rPr>
          <w:rStyle w:val="BodyTextIn"/>
          <w:sz w:val="22"/>
          <w:szCs w:val="22"/>
        </w:rPr>
        <w:t xml:space="preserve"> </w:t>
      </w:r>
      <w:r w:rsidR="0050726D" w:rsidRPr="0050726D">
        <w:rPr>
          <w:color w:val="3366FF"/>
        </w:rPr>
        <w:t>language and education resources for students and families in their schools and communities (2)(</w:t>
      </w:r>
      <w:proofErr w:type="gramStart"/>
      <w:r w:rsidR="0050726D" w:rsidRPr="0050726D">
        <w:rPr>
          <w:color w:val="3366FF"/>
        </w:rPr>
        <w:t>e)1</w:t>
      </w:r>
      <w:proofErr w:type="gramEnd"/>
      <w:r w:rsidR="0050726D" w:rsidRPr="0050726D">
        <w:rPr>
          <w:color w:val="3366FF"/>
        </w:rPr>
        <w:t>.(</w:t>
      </w:r>
      <w:proofErr w:type="spellStart"/>
      <w:r w:rsidR="0050726D" w:rsidRPr="0050726D">
        <w:rPr>
          <w:color w:val="3366FF"/>
        </w:rPr>
        <w:t>i</w:t>
      </w:r>
      <w:proofErr w:type="spellEnd"/>
      <w:r w:rsidR="0050726D" w:rsidRPr="0050726D">
        <w:rPr>
          <w:color w:val="3366FF"/>
        </w:rPr>
        <w:t>)(III); professional resource personnel in different educational communities (2)(e)1.(</w:t>
      </w:r>
      <w:proofErr w:type="spellStart"/>
      <w:r w:rsidR="0050726D" w:rsidRPr="0050726D">
        <w:rPr>
          <w:color w:val="3366FF"/>
        </w:rPr>
        <w:t>i</w:t>
      </w:r>
      <w:proofErr w:type="spellEnd"/>
      <w:r w:rsidR="0050726D" w:rsidRPr="0050726D">
        <w:rPr>
          <w:color w:val="3366FF"/>
        </w:rPr>
        <w:t>)(IV); coaching and mentoring strategies (2)(e)2.(</w:t>
      </w:r>
      <w:proofErr w:type="spellStart"/>
      <w:r w:rsidR="0050726D" w:rsidRPr="0050726D">
        <w:rPr>
          <w:color w:val="3366FF"/>
        </w:rPr>
        <w:t>i</w:t>
      </w:r>
      <w:proofErr w:type="spellEnd"/>
      <w:r w:rsidR="0050726D" w:rsidRPr="0050726D">
        <w:rPr>
          <w:color w:val="3366FF"/>
        </w:rPr>
        <w:t xml:space="preserve">)(II); </w:t>
      </w:r>
      <w:r w:rsidR="0050726D">
        <w:rPr>
          <w:color w:val="3366FF"/>
        </w:rPr>
        <w:t>h</w:t>
      </w:r>
      <w:r w:rsidR="0050726D" w:rsidRPr="0050726D">
        <w:rPr>
          <w:color w:val="3366FF"/>
        </w:rPr>
        <w:t>ow to provide ELLs access to all available academic resources, including instructional technology (2)(e)2.(</w:t>
      </w:r>
      <w:proofErr w:type="spellStart"/>
      <w:r w:rsidR="0050726D" w:rsidRPr="0050726D">
        <w:rPr>
          <w:color w:val="3366FF"/>
        </w:rPr>
        <w:t>i</w:t>
      </w:r>
      <w:proofErr w:type="spellEnd"/>
      <w:r w:rsidR="0050726D" w:rsidRPr="0050726D">
        <w:rPr>
          <w:color w:val="3366FF"/>
        </w:rPr>
        <w:t>)(III)</w:t>
      </w:r>
    </w:p>
    <w:p w14:paraId="503D356C" w14:textId="4D0D0ABB" w:rsidR="006367FE" w:rsidRPr="00FB46A0" w:rsidRDefault="006367FE" w:rsidP="005A42F4">
      <w:pPr>
        <w:rPr>
          <w:color w:val="3366FF"/>
          <w:sz w:val="22"/>
          <w:szCs w:val="22"/>
        </w:rPr>
      </w:pPr>
    </w:p>
    <w:p w14:paraId="70343450" w14:textId="77777777" w:rsidR="00B05EA6" w:rsidRPr="00FB46A0" w:rsidRDefault="00B05EA6">
      <w:pPr>
        <w:tabs>
          <w:tab w:val="left" w:pos="0"/>
          <w:tab w:val="left" w:pos="360"/>
          <w:tab w:val="left" w:pos="720"/>
          <w:tab w:val="left" w:pos="1620"/>
          <w:tab w:val="left" w:pos="2070"/>
          <w:tab w:val="left" w:pos="2340"/>
        </w:tabs>
        <w:rPr>
          <w:color w:val="3366FF"/>
          <w:sz w:val="22"/>
          <w:szCs w:val="22"/>
        </w:rPr>
      </w:pPr>
    </w:p>
    <w:p w14:paraId="39F2B8DD" w14:textId="39180C3F" w:rsidR="00381159" w:rsidRDefault="00381159" w:rsidP="00381159">
      <w:pPr>
        <w:ind w:left="2070" w:hanging="1710"/>
        <w:rPr>
          <w:color w:val="3366FF"/>
        </w:rPr>
      </w:pPr>
      <w:r>
        <w:t>Week 16</w:t>
      </w:r>
      <w:r>
        <w:tab/>
      </w:r>
      <w:r w:rsidR="00DC7686" w:rsidRPr="0050726D">
        <w:t>Final Exam (Portfolio</w:t>
      </w:r>
      <w:r w:rsidR="00A64522" w:rsidRPr="0050726D">
        <w:t xml:space="preserve"> submission)</w:t>
      </w:r>
      <w:r>
        <w:t xml:space="preserve"> Demonstrate knowledge of </w:t>
      </w:r>
      <w:r>
        <w:rPr>
          <w:color w:val="3366FF"/>
        </w:rPr>
        <w:t>p</w:t>
      </w:r>
      <w:r w:rsidRPr="00381159">
        <w:rPr>
          <w:color w:val="3366FF"/>
        </w:rPr>
        <w:t>rofessional goals and opportunities to grow in the field of ESL (2)(</w:t>
      </w:r>
      <w:proofErr w:type="gramStart"/>
      <w:r w:rsidRPr="00381159">
        <w:rPr>
          <w:color w:val="3366FF"/>
        </w:rPr>
        <w:t>e)2</w:t>
      </w:r>
      <w:proofErr w:type="gramEnd"/>
      <w:r w:rsidRPr="00381159">
        <w:rPr>
          <w:color w:val="3366FF"/>
        </w:rPr>
        <w:t>.(</w:t>
      </w:r>
      <w:proofErr w:type="spellStart"/>
      <w:r w:rsidRPr="00381159">
        <w:rPr>
          <w:color w:val="3366FF"/>
        </w:rPr>
        <w:t>i</w:t>
      </w:r>
      <w:proofErr w:type="spellEnd"/>
      <w:r w:rsidRPr="00381159">
        <w:rPr>
          <w:color w:val="3366FF"/>
        </w:rPr>
        <w:t>)(I)</w:t>
      </w:r>
    </w:p>
    <w:p w14:paraId="1C9EF07E" w14:textId="35B447DE" w:rsidR="00F746C8" w:rsidRDefault="00F746C8" w:rsidP="00381159">
      <w:pPr>
        <w:ind w:left="2070" w:hanging="1710"/>
        <w:rPr>
          <w:color w:val="3366FF"/>
        </w:rPr>
      </w:pPr>
      <w:r>
        <w:rPr>
          <w:color w:val="3366FF"/>
        </w:rPr>
        <w:br w:type="page"/>
      </w:r>
    </w:p>
    <w:p w14:paraId="6035CFC9" w14:textId="77777777" w:rsidR="00887396" w:rsidRPr="00381159" w:rsidRDefault="00887396" w:rsidP="00381159">
      <w:pPr>
        <w:ind w:left="2070" w:hanging="1710"/>
        <w:rPr>
          <w:color w:val="3366FF"/>
        </w:rPr>
      </w:pPr>
    </w:p>
    <w:p w14:paraId="450B3957" w14:textId="11C062E7" w:rsidR="00D00DB1" w:rsidRPr="00887396" w:rsidRDefault="00B05EA6" w:rsidP="00887396">
      <w:pPr>
        <w:tabs>
          <w:tab w:val="left" w:pos="0"/>
          <w:tab w:val="left" w:pos="360"/>
          <w:tab w:val="left" w:pos="720"/>
          <w:tab w:val="left" w:pos="1620"/>
          <w:tab w:val="left" w:pos="2070"/>
          <w:tab w:val="left" w:pos="2340"/>
        </w:tabs>
      </w:pPr>
      <w:r w:rsidRPr="004F1CFA">
        <w:rPr>
          <w:sz w:val="22"/>
          <w:szCs w:val="22"/>
        </w:rPr>
        <w:t>7.</w:t>
      </w:r>
      <w:r w:rsidRPr="004F1CFA">
        <w:rPr>
          <w:sz w:val="22"/>
          <w:szCs w:val="22"/>
        </w:rPr>
        <w:tab/>
      </w:r>
      <w:r w:rsidR="00D00DB1" w:rsidRPr="00A05315">
        <w:rPr>
          <w:b/>
          <w:bCs/>
          <w:color w:val="000000"/>
        </w:rPr>
        <w:t>Course Requirements:</w:t>
      </w:r>
    </w:p>
    <w:p w14:paraId="5AA39572" w14:textId="68C19239" w:rsidR="00D00DB1" w:rsidRPr="00461E39" w:rsidRDefault="00521928" w:rsidP="004F5731">
      <w:pPr>
        <w:pStyle w:val="ListParagraph"/>
        <w:widowControl/>
        <w:numPr>
          <w:ilvl w:val="0"/>
          <w:numId w:val="3"/>
        </w:numPr>
        <w:autoSpaceDE/>
        <w:autoSpaceDN/>
        <w:adjustRightInd/>
        <w:rPr>
          <w:bCs/>
          <w:i/>
        </w:rPr>
      </w:pPr>
      <w:r>
        <w:rPr>
          <w:b/>
          <w:bCs/>
        </w:rPr>
        <w:t xml:space="preserve">Weekly </w:t>
      </w:r>
      <w:r w:rsidR="00DC7686">
        <w:rPr>
          <w:b/>
          <w:bCs/>
        </w:rPr>
        <w:t>Assignments/Activities</w:t>
      </w:r>
    </w:p>
    <w:p w14:paraId="50A92442" w14:textId="4862011C" w:rsidR="00D00DB1" w:rsidRPr="00461E39" w:rsidRDefault="00521928" w:rsidP="004F5731">
      <w:pPr>
        <w:pStyle w:val="ListParagraph"/>
        <w:widowControl/>
        <w:numPr>
          <w:ilvl w:val="0"/>
          <w:numId w:val="3"/>
        </w:numPr>
        <w:autoSpaceDE/>
        <w:autoSpaceDN/>
        <w:adjustRightInd/>
        <w:rPr>
          <w:bCs/>
          <w:i/>
        </w:rPr>
      </w:pPr>
      <w:r>
        <w:rPr>
          <w:b/>
          <w:bCs/>
        </w:rPr>
        <w:t>Resources of Interest Collaboration</w:t>
      </w:r>
    </w:p>
    <w:p w14:paraId="6057FB02" w14:textId="07897FD1" w:rsidR="00D00DB1" w:rsidRPr="00642010" w:rsidRDefault="00DC7686" w:rsidP="004F5731">
      <w:pPr>
        <w:pStyle w:val="ListParagraph"/>
        <w:widowControl/>
        <w:numPr>
          <w:ilvl w:val="0"/>
          <w:numId w:val="3"/>
        </w:numPr>
        <w:autoSpaceDE/>
        <w:autoSpaceDN/>
        <w:adjustRightInd/>
        <w:rPr>
          <w:bCs/>
        </w:rPr>
      </w:pPr>
      <w:r>
        <w:rPr>
          <w:b/>
          <w:bCs/>
        </w:rPr>
        <w:t xml:space="preserve">Presentation of </w:t>
      </w:r>
      <w:r w:rsidR="00381159">
        <w:rPr>
          <w:b/>
          <w:bCs/>
        </w:rPr>
        <w:t>Advocacy Platform</w:t>
      </w:r>
    </w:p>
    <w:p w14:paraId="183E56FA" w14:textId="2A9B74A9" w:rsidR="00642010" w:rsidRPr="00461E39" w:rsidRDefault="00642010" w:rsidP="004F5731">
      <w:pPr>
        <w:pStyle w:val="ListParagraph"/>
        <w:widowControl/>
        <w:numPr>
          <w:ilvl w:val="0"/>
          <w:numId w:val="3"/>
        </w:numPr>
        <w:autoSpaceDE/>
        <w:autoSpaceDN/>
        <w:adjustRightInd/>
        <w:rPr>
          <w:bCs/>
        </w:rPr>
      </w:pPr>
      <w:r>
        <w:rPr>
          <w:b/>
          <w:bCs/>
        </w:rPr>
        <w:t>Alternate Text Review</w:t>
      </w:r>
    </w:p>
    <w:p w14:paraId="2A455A4A" w14:textId="315C0B6B" w:rsidR="00D00DB1" w:rsidRPr="00461E39" w:rsidRDefault="00381159" w:rsidP="004F5731">
      <w:pPr>
        <w:pStyle w:val="ListParagraph"/>
        <w:widowControl/>
        <w:numPr>
          <w:ilvl w:val="0"/>
          <w:numId w:val="3"/>
        </w:numPr>
        <w:autoSpaceDE/>
        <w:autoSpaceDN/>
        <w:adjustRightInd/>
        <w:rPr>
          <w:bCs/>
        </w:rPr>
      </w:pPr>
      <w:r>
        <w:rPr>
          <w:b/>
          <w:bCs/>
        </w:rPr>
        <w:t>Development and Implementation of Advocacy Project</w:t>
      </w:r>
    </w:p>
    <w:p w14:paraId="41A58533" w14:textId="2822D9F7" w:rsidR="00D00DB1" w:rsidRPr="00461E39" w:rsidRDefault="00381159" w:rsidP="004F5731">
      <w:pPr>
        <w:pStyle w:val="ListParagraph"/>
        <w:widowControl/>
        <w:numPr>
          <w:ilvl w:val="0"/>
          <w:numId w:val="3"/>
        </w:numPr>
        <w:autoSpaceDE/>
        <w:autoSpaceDN/>
        <w:adjustRightInd/>
        <w:rPr>
          <w:bCs/>
        </w:rPr>
      </w:pPr>
      <w:r>
        <w:rPr>
          <w:b/>
          <w:bCs/>
        </w:rPr>
        <w:t>Report and Self Assessment of Advocacy Project</w:t>
      </w:r>
    </w:p>
    <w:p w14:paraId="05F3D7D6" w14:textId="2F69904B" w:rsidR="00D00DB1" w:rsidRPr="000B7706" w:rsidRDefault="00D00DB1" w:rsidP="004F5731">
      <w:pPr>
        <w:pStyle w:val="ListParagraph"/>
        <w:widowControl/>
        <w:numPr>
          <w:ilvl w:val="0"/>
          <w:numId w:val="3"/>
        </w:numPr>
        <w:autoSpaceDE/>
        <w:autoSpaceDN/>
        <w:adjustRightInd/>
        <w:rPr>
          <w:bCs/>
        </w:rPr>
      </w:pPr>
      <w:r>
        <w:rPr>
          <w:b/>
          <w:bCs/>
        </w:rPr>
        <w:t xml:space="preserve">Final Exam: </w:t>
      </w:r>
      <w:r w:rsidR="00DC7686">
        <w:rPr>
          <w:b/>
          <w:bCs/>
        </w:rPr>
        <w:t xml:space="preserve">Portfolio with </w:t>
      </w:r>
      <w:r w:rsidR="00521928">
        <w:rPr>
          <w:b/>
          <w:bCs/>
        </w:rPr>
        <w:t>Written R</w:t>
      </w:r>
      <w:r w:rsidR="00225D63">
        <w:rPr>
          <w:b/>
          <w:bCs/>
        </w:rPr>
        <w:t>esponse</w:t>
      </w:r>
    </w:p>
    <w:p w14:paraId="76ABEC34" w14:textId="77777777" w:rsidR="00D00DB1" w:rsidRPr="00461E39" w:rsidRDefault="00D00DB1" w:rsidP="00D00DB1">
      <w:pPr>
        <w:pStyle w:val="ListParagraph"/>
        <w:rPr>
          <w:bCs/>
        </w:rPr>
      </w:pPr>
    </w:p>
    <w:p w14:paraId="5C740871" w14:textId="5F53D0C7" w:rsidR="00381159" w:rsidRPr="00521928" w:rsidRDefault="00D00DB1" w:rsidP="00D00DB1">
      <w:pPr>
        <w:rPr>
          <w:b/>
          <w:bCs/>
          <w:color w:val="000000"/>
        </w:rPr>
      </w:pPr>
      <w:r>
        <w:rPr>
          <w:b/>
          <w:bCs/>
        </w:rPr>
        <w:t xml:space="preserve">A.  </w:t>
      </w:r>
      <w:r w:rsidR="00521928">
        <w:rPr>
          <w:b/>
          <w:bCs/>
          <w:iCs/>
          <w:color w:val="000000"/>
        </w:rPr>
        <w:t xml:space="preserve">Weekly </w:t>
      </w:r>
      <w:r w:rsidR="00DC7686" w:rsidRPr="002D602C">
        <w:rPr>
          <w:b/>
          <w:bCs/>
          <w:iCs/>
          <w:color w:val="000000"/>
        </w:rPr>
        <w:t>Assignments/Activities</w:t>
      </w:r>
      <w:r w:rsidR="00DC7686" w:rsidRPr="002D602C">
        <w:rPr>
          <w:b/>
          <w:iCs/>
          <w:color w:val="000000"/>
        </w:rPr>
        <w:t>.</w:t>
      </w:r>
      <w:r w:rsidR="00DC7686">
        <w:rPr>
          <w:iCs/>
          <w:color w:val="000000"/>
        </w:rPr>
        <w:t xml:space="preserve">  </w:t>
      </w:r>
      <w:r w:rsidR="00381159">
        <w:rPr>
          <w:iCs/>
          <w:color w:val="000000"/>
        </w:rPr>
        <w:t>S</w:t>
      </w:r>
      <w:r w:rsidR="00DC7686" w:rsidRPr="000E6497">
        <w:rPr>
          <w:color w:val="000000"/>
        </w:rPr>
        <w:t>tudents will be asked to respond to the assigned readings</w:t>
      </w:r>
      <w:r w:rsidR="00381159">
        <w:rPr>
          <w:color w:val="000000"/>
        </w:rPr>
        <w:t>/viewings</w:t>
      </w:r>
      <w:r w:rsidR="00DC7686" w:rsidRPr="000E6497">
        <w:rPr>
          <w:color w:val="000000"/>
        </w:rPr>
        <w:t xml:space="preserve"> or participate in a class activity related to the assigned readings. Students prepare for this by having read and taken notes on the reading</w:t>
      </w:r>
      <w:r w:rsidR="00381159">
        <w:rPr>
          <w:color w:val="000000"/>
        </w:rPr>
        <w:t>s assigned for the appropriate e</w:t>
      </w:r>
      <w:r w:rsidR="00DC7686" w:rsidRPr="000E6497">
        <w:rPr>
          <w:color w:val="000000"/>
        </w:rPr>
        <w:t>vening</w:t>
      </w:r>
      <w:r w:rsidR="00DC7686" w:rsidRPr="000E6497">
        <w:rPr>
          <w:b/>
          <w:bCs/>
          <w:color w:val="000000"/>
        </w:rPr>
        <w:t xml:space="preserve">. </w:t>
      </w:r>
    </w:p>
    <w:p w14:paraId="4D991E77" w14:textId="77777777" w:rsidR="00521928" w:rsidRDefault="00D00DB1" w:rsidP="00521928">
      <w:pPr>
        <w:pStyle w:val="NormalWeb"/>
      </w:pPr>
      <w:r w:rsidRPr="00521928">
        <w:rPr>
          <w:b/>
          <w:bCs/>
          <w:sz w:val="24"/>
          <w:szCs w:val="24"/>
        </w:rPr>
        <w:t xml:space="preserve">B.  </w:t>
      </w:r>
      <w:r w:rsidR="00521928" w:rsidRPr="00521928">
        <w:rPr>
          <w:b/>
          <w:bCs/>
          <w:iCs/>
          <w:color w:val="000000"/>
          <w:sz w:val="24"/>
          <w:szCs w:val="24"/>
        </w:rPr>
        <w:t>Resources of Interest Collaboration</w:t>
      </w:r>
      <w:r w:rsidR="00521928">
        <w:rPr>
          <w:b/>
          <w:bCs/>
          <w:iCs/>
          <w:color w:val="000000"/>
        </w:rPr>
        <w:t xml:space="preserve"> </w:t>
      </w:r>
      <w:r w:rsidR="00521928">
        <w:rPr>
          <w:sz w:val="24"/>
          <w:szCs w:val="24"/>
        </w:rPr>
        <w:t>The "Resources of Interest" page each week will be a collaborative page created by you.  Based on weekly readings and topics that arise during the readings, find ONE other resource to share with the class.  It can be a research article, news article, video clip, website or webpage, etc. It can e</w:t>
      </w:r>
      <w:bookmarkStart w:id="0" w:name="_GoBack"/>
      <w:bookmarkEnd w:id="0"/>
      <w:r w:rsidR="00521928">
        <w:rPr>
          <w:sz w:val="24"/>
          <w:szCs w:val="24"/>
        </w:rPr>
        <w:t xml:space="preserve">ven be personally created or written by you! </w:t>
      </w:r>
    </w:p>
    <w:p w14:paraId="2AAEBE71" w14:textId="388FB4FD" w:rsidR="00DC7686" w:rsidRDefault="00521928" w:rsidP="00521928">
      <w:pPr>
        <w:pStyle w:val="NormalWeb"/>
      </w:pPr>
      <w:r>
        <w:rPr>
          <w:sz w:val="24"/>
          <w:szCs w:val="24"/>
        </w:rPr>
        <w:t xml:space="preserve">Post your resource PRIOR to the class meeting and be prepared to share about the resource with the class, explaining why you selected the resource and how it informs the weekly topics and/or course standards. </w:t>
      </w:r>
    </w:p>
    <w:p w14:paraId="317B1C10" w14:textId="616AD886" w:rsidR="00F50194" w:rsidRPr="00DC7686" w:rsidRDefault="00CB1EA9" w:rsidP="00DC7686">
      <w:pPr>
        <w:rPr>
          <w:color w:val="000000"/>
        </w:rPr>
      </w:pPr>
      <w:r>
        <w:rPr>
          <w:b/>
        </w:rPr>
        <w:t>C</w:t>
      </w:r>
      <w:r w:rsidR="00D00DB1">
        <w:rPr>
          <w:b/>
        </w:rPr>
        <w:t xml:space="preserve">.  </w:t>
      </w:r>
      <w:r w:rsidR="00FA79D9">
        <w:rPr>
          <w:b/>
          <w:bCs/>
          <w:iCs/>
          <w:color w:val="000000"/>
        </w:rPr>
        <w:t>Presentation of Advocacy Platform</w:t>
      </w:r>
    </w:p>
    <w:p w14:paraId="17D67242" w14:textId="77777777" w:rsidR="00D00DB1" w:rsidRDefault="00D00DB1" w:rsidP="00D00DB1"/>
    <w:p w14:paraId="056B509F" w14:textId="77777777" w:rsidR="00DB5F98" w:rsidRDefault="00CB1EA9" w:rsidP="00DB5F98">
      <w:pPr>
        <w:widowControl/>
        <w:autoSpaceDE/>
        <w:autoSpaceDN/>
        <w:adjustRightInd/>
        <w:rPr>
          <w:bCs/>
        </w:rPr>
      </w:pPr>
      <w:r w:rsidRPr="00DB5F98">
        <w:rPr>
          <w:b/>
          <w:bCs/>
        </w:rPr>
        <w:t>D</w:t>
      </w:r>
      <w:r w:rsidR="00D00DB1" w:rsidRPr="00DB5F98">
        <w:rPr>
          <w:b/>
          <w:bCs/>
        </w:rPr>
        <w:t xml:space="preserve">.  </w:t>
      </w:r>
      <w:r w:rsidR="00DB5F98" w:rsidRPr="00DB5F98">
        <w:rPr>
          <w:b/>
          <w:bCs/>
        </w:rPr>
        <w:t>Alternate Text Review</w:t>
      </w:r>
    </w:p>
    <w:p w14:paraId="10631D91" w14:textId="77777777" w:rsidR="00DB5F98" w:rsidRDefault="00DB5F98" w:rsidP="00DB5F98">
      <w:pPr>
        <w:widowControl/>
        <w:autoSpaceDE/>
        <w:autoSpaceDN/>
        <w:adjustRightInd/>
        <w:rPr>
          <w:bCs/>
        </w:rPr>
      </w:pPr>
    </w:p>
    <w:p w14:paraId="1C62A60A" w14:textId="4A1FE8AA" w:rsidR="00DB5F98" w:rsidRPr="00DB5F98" w:rsidRDefault="00DB5F98" w:rsidP="00DB5F98">
      <w:pPr>
        <w:widowControl/>
        <w:autoSpaceDE/>
        <w:autoSpaceDN/>
        <w:adjustRightInd/>
        <w:rPr>
          <w:bCs/>
        </w:rPr>
      </w:pPr>
      <w:r w:rsidRPr="00DB5F98">
        <w:rPr>
          <w:b/>
          <w:bCs/>
        </w:rPr>
        <w:t>E.</w:t>
      </w:r>
      <w:r>
        <w:rPr>
          <w:bCs/>
        </w:rPr>
        <w:t xml:space="preserve">  </w:t>
      </w:r>
      <w:r w:rsidRPr="00DB5F98">
        <w:rPr>
          <w:b/>
          <w:bCs/>
        </w:rPr>
        <w:t>Development and Implementation of Advocacy Project</w:t>
      </w:r>
    </w:p>
    <w:p w14:paraId="6516590C" w14:textId="530279E3" w:rsidR="00FA79D9" w:rsidRPr="00A05315" w:rsidRDefault="00FA79D9" w:rsidP="00D00DB1"/>
    <w:p w14:paraId="54009061" w14:textId="02ED804A" w:rsidR="00DC7686" w:rsidRDefault="00DB5F98" w:rsidP="00DC7686">
      <w:pPr>
        <w:rPr>
          <w:b/>
          <w:bCs/>
          <w:iCs/>
          <w:color w:val="000000"/>
        </w:rPr>
      </w:pPr>
      <w:r>
        <w:rPr>
          <w:b/>
          <w:bCs/>
        </w:rPr>
        <w:t>F</w:t>
      </w:r>
      <w:r w:rsidR="00D00DB1">
        <w:rPr>
          <w:b/>
          <w:bCs/>
        </w:rPr>
        <w:t xml:space="preserve">. </w:t>
      </w:r>
      <w:r w:rsidR="00FA79D9">
        <w:rPr>
          <w:b/>
          <w:bCs/>
        </w:rPr>
        <w:t xml:space="preserve"> </w:t>
      </w:r>
      <w:r w:rsidR="00521928">
        <w:rPr>
          <w:b/>
          <w:bCs/>
          <w:iCs/>
          <w:color w:val="000000"/>
        </w:rPr>
        <w:t>Report and Self-assessment of Advocacy P</w:t>
      </w:r>
      <w:r w:rsidR="00FA79D9">
        <w:rPr>
          <w:b/>
          <w:bCs/>
          <w:iCs/>
          <w:color w:val="000000"/>
        </w:rPr>
        <w:t>roject</w:t>
      </w:r>
    </w:p>
    <w:p w14:paraId="05568E06" w14:textId="3A57C3D5" w:rsidR="00D00DB1" w:rsidRDefault="00D00DB1" w:rsidP="00DC7686">
      <w:pPr>
        <w:rPr>
          <w:i/>
          <w:iCs/>
        </w:rPr>
      </w:pPr>
    </w:p>
    <w:p w14:paraId="140846A0" w14:textId="20EDA37E" w:rsidR="00225D63" w:rsidRPr="000E6497" w:rsidRDefault="00DB5F98" w:rsidP="00225D63">
      <w:pPr>
        <w:rPr>
          <w:i/>
          <w:iCs/>
          <w:color w:val="000000"/>
        </w:rPr>
      </w:pPr>
      <w:r>
        <w:rPr>
          <w:b/>
          <w:bCs/>
        </w:rPr>
        <w:t>G</w:t>
      </w:r>
      <w:r w:rsidR="00D00DB1">
        <w:rPr>
          <w:b/>
          <w:bCs/>
        </w:rPr>
        <w:t xml:space="preserve">.  </w:t>
      </w:r>
      <w:r w:rsidR="00FA79D9">
        <w:rPr>
          <w:b/>
          <w:bCs/>
          <w:iCs/>
          <w:color w:val="000000"/>
        </w:rPr>
        <w:t xml:space="preserve">Final Exam: Portfolio </w:t>
      </w:r>
      <w:r w:rsidR="00521928">
        <w:rPr>
          <w:b/>
          <w:bCs/>
          <w:iCs/>
          <w:color w:val="000000"/>
        </w:rPr>
        <w:t>with</w:t>
      </w:r>
      <w:r w:rsidR="00FA79D9">
        <w:rPr>
          <w:b/>
          <w:bCs/>
          <w:iCs/>
          <w:color w:val="000000"/>
        </w:rPr>
        <w:t xml:space="preserve"> Written Response</w:t>
      </w:r>
      <w:r w:rsidR="00F64D49" w:rsidRPr="00225D63">
        <w:rPr>
          <w:b/>
          <w:iCs/>
          <w:color w:val="000000"/>
        </w:rPr>
        <w:t>.</w:t>
      </w:r>
      <w:r w:rsidR="00F64D49" w:rsidRPr="00225D63">
        <w:rPr>
          <w:i/>
          <w:iCs/>
          <w:color w:val="000000"/>
        </w:rPr>
        <w:t xml:space="preserve"> </w:t>
      </w:r>
      <w:r w:rsidR="00225D63" w:rsidRPr="00225D63">
        <w:rPr>
          <w:color w:val="000000"/>
        </w:rPr>
        <w:t xml:space="preserve">A final standards-based portfolio will be turned in at the end of the </w:t>
      </w:r>
      <w:r w:rsidR="00225D63">
        <w:rPr>
          <w:color w:val="000000"/>
        </w:rPr>
        <w:t>course</w:t>
      </w:r>
      <w:r w:rsidR="00225D63" w:rsidRPr="00225D63">
        <w:rPr>
          <w:color w:val="000000"/>
        </w:rPr>
        <w:t xml:space="preserve"> documenting successful mastery of each standard.  </w:t>
      </w:r>
      <w:r w:rsidR="00225D63">
        <w:rPr>
          <w:color w:val="000000"/>
        </w:rPr>
        <w:t>The</w:t>
      </w:r>
      <w:r w:rsidR="00225D63" w:rsidRPr="00225D63">
        <w:rPr>
          <w:color w:val="000000"/>
        </w:rPr>
        <w:t xml:space="preserve"> course portfolio will be digital and be comprised of course assignment artifacts, notebooks, and highlighted documents with personal reflective annotations throughout indicating standard</w:t>
      </w:r>
      <w:r w:rsidR="00225D63">
        <w:rPr>
          <w:color w:val="000000"/>
        </w:rPr>
        <w:t>s met. </w:t>
      </w:r>
      <w:r w:rsidR="00225D63" w:rsidRPr="00225D63">
        <w:rPr>
          <w:color w:val="000000"/>
        </w:rPr>
        <w:t>Students will use their portfolios to respond to questions pertaining to the overview of the course.</w:t>
      </w:r>
    </w:p>
    <w:p w14:paraId="53E0F0C0" w14:textId="77777777" w:rsidR="00887396" w:rsidRDefault="00887396"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sz w:val="20"/>
          <w:szCs w:val="20"/>
          <w:lang w:eastAsia="en-US"/>
        </w:rPr>
      </w:pPr>
    </w:p>
    <w:p w14:paraId="43DF95BB" w14:textId="21941FD6" w:rsidR="00B05EA6" w:rsidRPr="00887396" w:rsidRDefault="00B05EA6"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887396">
        <w:rPr>
          <w:b/>
          <w:bCs/>
        </w:rPr>
        <w:t>Evaluation:</w:t>
      </w:r>
    </w:p>
    <w:p w14:paraId="4E9929E3" w14:textId="77777777" w:rsidR="00D20DAB" w:rsidRPr="00887396" w:rsidRDefault="00D20DAB" w:rsidP="00D20DAB">
      <w:r w:rsidRPr="00887396">
        <w:t>All assignments are graded according to the specific assignment criteria and returned to students by the next class meeting after submission unless noted otherwise. I adhere firmly to the University’s statement on academic conduct/plagiarism.  Based on these evaluation criteria, your final grade will be determined on a percentage basis.</w:t>
      </w:r>
    </w:p>
    <w:p w14:paraId="64E8B631" w14:textId="77777777" w:rsidR="00D20DAB" w:rsidRPr="00887396" w:rsidRDefault="00D20DAB" w:rsidP="00D20DAB"/>
    <w:p w14:paraId="44CD56DB" w14:textId="77777777" w:rsidR="00D20DAB" w:rsidRPr="00887396" w:rsidRDefault="00D20DAB" w:rsidP="00D20DAB">
      <w:pPr>
        <w:rPr>
          <w:color w:val="000000"/>
        </w:rPr>
      </w:pPr>
      <w:r w:rsidRPr="00887396">
        <w:rPr>
          <w:color w:val="000000"/>
        </w:rPr>
        <w:t xml:space="preserve">A   =1000-900               </w:t>
      </w:r>
    </w:p>
    <w:p w14:paraId="1489EB0D" w14:textId="77777777" w:rsidR="00D20DAB" w:rsidRPr="00887396" w:rsidRDefault="00D20DAB" w:rsidP="00D20DAB">
      <w:pPr>
        <w:rPr>
          <w:color w:val="000000"/>
        </w:rPr>
      </w:pPr>
      <w:r w:rsidRPr="00887396">
        <w:rPr>
          <w:color w:val="000000"/>
        </w:rPr>
        <w:t xml:space="preserve">B   </w:t>
      </w:r>
      <w:proofErr w:type="gramStart"/>
      <w:r w:rsidRPr="00887396">
        <w:rPr>
          <w:color w:val="000000"/>
        </w:rPr>
        <w:t>=  899</w:t>
      </w:r>
      <w:proofErr w:type="gramEnd"/>
      <w:r w:rsidRPr="00887396">
        <w:rPr>
          <w:color w:val="000000"/>
        </w:rPr>
        <w:t xml:space="preserve">-800         </w:t>
      </w:r>
    </w:p>
    <w:p w14:paraId="0A0AFCE3" w14:textId="77777777" w:rsidR="00D20DAB" w:rsidRPr="00887396" w:rsidRDefault="00D20DAB" w:rsidP="00D20DAB">
      <w:pPr>
        <w:rPr>
          <w:color w:val="000000"/>
        </w:rPr>
      </w:pPr>
      <w:r w:rsidRPr="00887396">
        <w:rPr>
          <w:color w:val="000000"/>
        </w:rPr>
        <w:t xml:space="preserve">C   </w:t>
      </w:r>
      <w:proofErr w:type="gramStart"/>
      <w:r w:rsidRPr="00887396">
        <w:rPr>
          <w:color w:val="000000"/>
        </w:rPr>
        <w:t>=  799</w:t>
      </w:r>
      <w:proofErr w:type="gramEnd"/>
      <w:r w:rsidRPr="00887396">
        <w:rPr>
          <w:color w:val="000000"/>
        </w:rPr>
        <w:t xml:space="preserve">-700             </w:t>
      </w:r>
    </w:p>
    <w:p w14:paraId="6294358D" w14:textId="77777777" w:rsidR="00D20DAB" w:rsidRPr="00887396" w:rsidRDefault="00D20DAB" w:rsidP="00D20DAB">
      <w:pPr>
        <w:rPr>
          <w:color w:val="000000"/>
        </w:rPr>
      </w:pPr>
      <w:r w:rsidRPr="00887396">
        <w:rPr>
          <w:color w:val="000000"/>
        </w:rPr>
        <w:t xml:space="preserve">D   </w:t>
      </w:r>
      <w:proofErr w:type="gramStart"/>
      <w:r w:rsidRPr="00887396">
        <w:rPr>
          <w:color w:val="000000"/>
        </w:rPr>
        <w:t>=  699</w:t>
      </w:r>
      <w:proofErr w:type="gramEnd"/>
      <w:r w:rsidRPr="00887396">
        <w:rPr>
          <w:color w:val="000000"/>
        </w:rPr>
        <w:t xml:space="preserve">-600                 </w:t>
      </w:r>
    </w:p>
    <w:p w14:paraId="3533ED2E" w14:textId="6AD75F0D" w:rsidR="00D20DAB" w:rsidRPr="00887396" w:rsidRDefault="00D20DAB"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 w:rsidRPr="00887396">
        <w:rPr>
          <w:color w:val="000000"/>
        </w:rPr>
        <w:t xml:space="preserve">F   </w:t>
      </w:r>
      <w:proofErr w:type="gramStart"/>
      <w:r w:rsidRPr="00887396">
        <w:rPr>
          <w:color w:val="000000"/>
        </w:rPr>
        <w:t>=  599</w:t>
      </w:r>
      <w:proofErr w:type="gramEnd"/>
      <w:r w:rsidRPr="00887396">
        <w:rPr>
          <w:color w:val="000000"/>
        </w:rPr>
        <w:t xml:space="preserve"> or below  </w:t>
      </w:r>
    </w:p>
    <w:p w14:paraId="7380038B" w14:textId="77777777" w:rsidR="00B05EA6" w:rsidRPr="00887396"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CCF1EC5" w14:textId="77777777" w:rsidR="00B05EA6" w:rsidRPr="00887396" w:rsidRDefault="00B05EA6"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0DC554B" w14:textId="77777777" w:rsidR="00B05EA6" w:rsidRPr="00887396" w:rsidRDefault="00B05EA6" w:rsidP="00374E8F">
      <w:pPr>
        <w:tabs>
          <w:tab w:val="left" w:pos="360"/>
        </w:tabs>
        <w:ind w:left="360" w:hanging="360"/>
      </w:pPr>
      <w:r w:rsidRPr="00887396">
        <w:lastRenderedPageBreak/>
        <w:t>8.</w:t>
      </w:r>
      <w:r w:rsidRPr="00887396">
        <w:tab/>
      </w:r>
      <w:r w:rsidRPr="00887396">
        <w:rPr>
          <w:b/>
          <w:bCs/>
        </w:rPr>
        <w:t>Class Policy Statements:</w:t>
      </w:r>
    </w:p>
    <w:p w14:paraId="0FC0DD1D" w14:textId="77777777" w:rsidR="00B05EA6" w:rsidRPr="00887396" w:rsidRDefault="00B05EA6" w:rsidP="00374E8F">
      <w:pPr>
        <w:tabs>
          <w:tab w:val="left" w:pos="360"/>
        </w:tabs>
        <w:ind w:left="360" w:hanging="360"/>
      </w:pPr>
    </w:p>
    <w:p w14:paraId="74EF6438" w14:textId="77777777" w:rsidR="00072F1B" w:rsidRPr="00887396" w:rsidRDefault="00072F1B" w:rsidP="004F5731">
      <w:pPr>
        <w:widowControl/>
        <w:numPr>
          <w:ilvl w:val="0"/>
          <w:numId w:val="2"/>
        </w:numPr>
        <w:autoSpaceDE/>
        <w:autoSpaceDN/>
        <w:adjustRightInd/>
      </w:pPr>
      <w:r w:rsidRPr="00887396">
        <w:t>Attendance: Attendance is required for all classes unless excused prior to class meeting.</w:t>
      </w:r>
    </w:p>
    <w:p w14:paraId="1EE4AB83" w14:textId="77777777" w:rsidR="00072F1B" w:rsidRPr="00887396" w:rsidRDefault="00072F1B" w:rsidP="004F5731">
      <w:pPr>
        <w:widowControl/>
        <w:numPr>
          <w:ilvl w:val="1"/>
          <w:numId w:val="2"/>
        </w:numPr>
        <w:autoSpaceDE/>
        <w:autoSpaceDN/>
        <w:adjustRightInd/>
      </w:pPr>
      <w:r w:rsidRPr="00887396">
        <w:rPr>
          <w:u w:val="single"/>
        </w:rPr>
        <w:t>Excused absences</w:t>
      </w:r>
      <w:r w:rsidRPr="00887396">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87396">
        <w:rPr>
          <w:i/>
          <w:iCs/>
        </w:rPr>
        <w:t xml:space="preserve">Tiger Cub </w:t>
      </w:r>
      <w:r w:rsidRPr="00887396">
        <w:t xml:space="preserve">for more information on excused absences. </w:t>
      </w:r>
    </w:p>
    <w:p w14:paraId="45947B1C" w14:textId="77777777" w:rsidR="00072F1B" w:rsidRPr="00887396" w:rsidRDefault="00072F1B" w:rsidP="004F5731">
      <w:pPr>
        <w:widowControl/>
        <w:numPr>
          <w:ilvl w:val="1"/>
          <w:numId w:val="2"/>
        </w:numPr>
        <w:autoSpaceDE/>
        <w:autoSpaceDN/>
        <w:adjustRightInd/>
        <w:spacing w:line="240" w:lineRule="exact"/>
      </w:pPr>
      <w:r w:rsidRPr="00887396">
        <w:rPr>
          <w:u w:val="single"/>
        </w:rPr>
        <w:t>Make-Up Policy</w:t>
      </w:r>
      <w:r w:rsidRPr="00887396">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C43B5B0" w14:textId="77777777" w:rsidR="00072F1B" w:rsidRPr="00887396" w:rsidRDefault="00072F1B" w:rsidP="004F5731">
      <w:pPr>
        <w:widowControl/>
        <w:numPr>
          <w:ilvl w:val="0"/>
          <w:numId w:val="2"/>
        </w:numPr>
        <w:autoSpaceDE/>
        <w:autoSpaceDN/>
        <w:adjustRightInd/>
        <w:spacing w:line="240" w:lineRule="exact"/>
      </w:pPr>
      <w:r w:rsidRPr="00887396">
        <w:rPr>
          <w:u w:val="single"/>
        </w:rPr>
        <w:t>Academic Honesty Policy</w:t>
      </w:r>
      <w:r w:rsidRPr="00887396">
        <w:t>: All portions of the Auburn University student academic honesty code found in University Policies (</w:t>
      </w:r>
      <w:hyperlink r:id="rId9" w:history="1">
        <w:r w:rsidRPr="00887396">
          <w:t>https://sites.auburn.edu/admin/universitypolicies/default.aspx</w:t>
        </w:r>
      </w:hyperlink>
      <w:r w:rsidRPr="00887396">
        <w:t>)</w:t>
      </w:r>
      <w:r w:rsidRPr="00887396">
        <w:rPr>
          <w:i/>
          <w:iCs/>
        </w:rPr>
        <w:t xml:space="preserve"> </w:t>
      </w:r>
      <w:r w:rsidRPr="00887396">
        <w:t>will apply to university courses. All academic honesty violations or alleged violations of the SGA Code of Laws will be reported to the Office of the Provost, which will then refer the case to the Academic Honesty Committee</w:t>
      </w:r>
    </w:p>
    <w:p w14:paraId="7C9E1CF1" w14:textId="77777777" w:rsidR="00072F1B" w:rsidRPr="00887396" w:rsidRDefault="00072F1B" w:rsidP="004F5731">
      <w:pPr>
        <w:widowControl/>
        <w:numPr>
          <w:ilvl w:val="0"/>
          <w:numId w:val="2"/>
        </w:numPr>
        <w:autoSpaceDE/>
        <w:autoSpaceDN/>
        <w:adjustRightInd/>
        <w:spacing w:line="240" w:lineRule="exact"/>
      </w:pPr>
      <w:r w:rsidRPr="00887396">
        <w:rPr>
          <w:u w:val="single"/>
        </w:rPr>
        <w:t>Disability Accommodations</w:t>
      </w:r>
      <w:r w:rsidRPr="00887396">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w:t>
      </w:r>
      <w:proofErr w:type="gramStart"/>
      <w:r w:rsidRPr="00887396">
        <w:t>844-2096</w:t>
      </w:r>
      <w:proofErr w:type="gramEnd"/>
      <w:r w:rsidRPr="00887396">
        <w:t xml:space="preserve"> (V/TT).</w:t>
      </w:r>
    </w:p>
    <w:p w14:paraId="58C93B11" w14:textId="77777777" w:rsidR="00072F1B" w:rsidRPr="00887396" w:rsidRDefault="00072F1B" w:rsidP="004F5731">
      <w:pPr>
        <w:widowControl/>
        <w:numPr>
          <w:ilvl w:val="0"/>
          <w:numId w:val="2"/>
        </w:numPr>
        <w:autoSpaceDE/>
        <w:autoSpaceDN/>
        <w:adjustRightInd/>
        <w:spacing w:line="240" w:lineRule="exact"/>
      </w:pPr>
      <w:r w:rsidRPr="00887396">
        <w:rPr>
          <w:u w:val="single"/>
        </w:rPr>
        <w:t xml:space="preserve">Course </w:t>
      </w:r>
      <w:proofErr w:type="gramStart"/>
      <w:r w:rsidRPr="00887396">
        <w:rPr>
          <w:u w:val="single"/>
        </w:rPr>
        <w:t xml:space="preserve">contingency </w:t>
      </w:r>
      <w:r w:rsidRPr="00887396">
        <w:t>:</w:t>
      </w:r>
      <w:proofErr w:type="gramEnd"/>
      <w:r w:rsidRPr="00887396">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AEBDC35" w14:textId="77777777" w:rsidR="00072F1B" w:rsidRPr="00887396" w:rsidRDefault="00072F1B" w:rsidP="004F5731">
      <w:pPr>
        <w:pStyle w:val="Default"/>
        <w:numPr>
          <w:ilvl w:val="0"/>
          <w:numId w:val="2"/>
        </w:numPr>
        <w:rPr>
          <w:rFonts w:ascii="Times" w:hAnsi="Times"/>
        </w:rPr>
      </w:pPr>
      <w:r w:rsidRPr="00887396">
        <w:rPr>
          <w:rFonts w:ascii="Times" w:hAnsi="Times"/>
        </w:rPr>
        <w:t xml:space="preserve">As faculty, staff, and students interact in professional settings, they are expected to demonstrate professional behaviors as defined in the College’s conceptual framework. These professional commitments or dispositions are listed below: </w:t>
      </w:r>
    </w:p>
    <w:p w14:paraId="056BBFB7" w14:textId="77777777" w:rsidR="00072F1B" w:rsidRPr="00887396" w:rsidRDefault="00072F1B" w:rsidP="004F5731">
      <w:pPr>
        <w:pStyle w:val="Default"/>
        <w:numPr>
          <w:ilvl w:val="1"/>
          <w:numId w:val="2"/>
        </w:numPr>
        <w:rPr>
          <w:rFonts w:ascii="Times" w:hAnsi="Times"/>
        </w:rPr>
      </w:pPr>
      <w:r w:rsidRPr="00887396">
        <w:rPr>
          <w:rFonts w:ascii="Times" w:hAnsi="Times"/>
        </w:rPr>
        <w:t xml:space="preserve">Engage in responsible and ethical professional practices </w:t>
      </w:r>
    </w:p>
    <w:p w14:paraId="11A67685" w14:textId="77777777" w:rsidR="00072F1B" w:rsidRPr="00887396" w:rsidRDefault="00072F1B" w:rsidP="004F5731">
      <w:pPr>
        <w:pStyle w:val="Default"/>
        <w:numPr>
          <w:ilvl w:val="1"/>
          <w:numId w:val="2"/>
        </w:numPr>
        <w:rPr>
          <w:rFonts w:ascii="Times" w:hAnsi="Times"/>
        </w:rPr>
      </w:pPr>
      <w:r w:rsidRPr="00887396">
        <w:rPr>
          <w:rFonts w:ascii="Times" w:hAnsi="Times"/>
        </w:rPr>
        <w:t xml:space="preserve">Contribute to collaborative learning communities </w:t>
      </w:r>
    </w:p>
    <w:p w14:paraId="3A1D9825" w14:textId="77777777" w:rsidR="00072F1B" w:rsidRPr="00887396" w:rsidRDefault="00072F1B" w:rsidP="004F5731">
      <w:pPr>
        <w:pStyle w:val="Default"/>
        <w:numPr>
          <w:ilvl w:val="1"/>
          <w:numId w:val="2"/>
        </w:numPr>
        <w:rPr>
          <w:rFonts w:ascii="Times" w:hAnsi="Times"/>
        </w:rPr>
      </w:pPr>
      <w:r w:rsidRPr="00887396">
        <w:rPr>
          <w:rFonts w:ascii="Times" w:hAnsi="Times"/>
        </w:rPr>
        <w:t xml:space="preserve">Demonstrate a commitment to diversity </w:t>
      </w:r>
    </w:p>
    <w:p w14:paraId="1C629664" w14:textId="77777777" w:rsidR="00072F1B" w:rsidRPr="00887396" w:rsidRDefault="00072F1B" w:rsidP="004F5731">
      <w:pPr>
        <w:pStyle w:val="Default"/>
        <w:numPr>
          <w:ilvl w:val="1"/>
          <w:numId w:val="2"/>
        </w:numPr>
        <w:rPr>
          <w:rFonts w:ascii="Times" w:hAnsi="Times"/>
        </w:rPr>
      </w:pPr>
      <w:r w:rsidRPr="00887396">
        <w:rPr>
          <w:rFonts w:ascii="Times" w:hAnsi="Times"/>
        </w:rPr>
        <w:t>Model and nurture intellectual vitality</w:t>
      </w:r>
    </w:p>
    <w:p w14:paraId="0D3030BB" w14:textId="77777777" w:rsidR="00B05EA6" w:rsidRPr="00887396" w:rsidRDefault="00B05EA6" w:rsidP="00072F1B">
      <w:pPr>
        <w:tabs>
          <w:tab w:val="left" w:pos="360"/>
        </w:tabs>
        <w:ind w:left="360" w:hanging="360"/>
      </w:pPr>
    </w:p>
    <w:p w14:paraId="0CCA2478" w14:textId="6A8DB073" w:rsidR="00B05EA6" w:rsidRPr="00887396"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887396">
        <w:rPr>
          <w:b/>
        </w:rPr>
        <w:t>9.</w:t>
      </w:r>
      <w:r w:rsidRPr="00887396">
        <w:rPr>
          <w:b/>
        </w:rPr>
        <w:tab/>
        <w:t>Just</w:t>
      </w:r>
      <w:r w:rsidR="00D20DAB" w:rsidRPr="00887396">
        <w:rPr>
          <w:b/>
        </w:rPr>
        <w:t>ification for offering CTES 7460/66</w:t>
      </w:r>
      <w:r w:rsidRPr="00887396">
        <w:rPr>
          <w:b/>
        </w:rPr>
        <w:t xml:space="preserve"> as a graduate course:</w:t>
      </w:r>
    </w:p>
    <w:p w14:paraId="41E5BB5A" w14:textId="77777777" w:rsidR="00B05EA6" w:rsidRPr="00887396"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25514889" w14:textId="0E98E15C" w:rsidR="00FB46A0" w:rsidRPr="00887396"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 w:rsidRPr="00887396">
        <w:t xml:space="preserve">This course focuses on helping students gain an in-depth understanding of </w:t>
      </w:r>
      <w:r w:rsidR="00887396">
        <w:t>issues related to advocating for English learners</w:t>
      </w:r>
      <w:r w:rsidRPr="00887396">
        <w:t xml:space="preserve">. It helps students gain the knowledge needed to </w:t>
      </w:r>
      <w:r w:rsidR="00887396">
        <w:t>advocate for ELs at the local, state, and national levels</w:t>
      </w:r>
      <w:r w:rsidRPr="00887396">
        <w:t>.</w:t>
      </w:r>
    </w:p>
    <w:p w14:paraId="2AC2FA62" w14:textId="5D92E927" w:rsidR="000B2DF8" w:rsidRDefault="000B2DF8" w:rsidP="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sz w:val="22"/>
          <w:szCs w:val="22"/>
        </w:rPr>
      </w:pPr>
      <w:r>
        <w:rPr>
          <w:sz w:val="22"/>
          <w:szCs w:val="22"/>
        </w:rPr>
        <w:br w:type="page"/>
      </w:r>
    </w:p>
    <w:p w14:paraId="68077055" w14:textId="77777777" w:rsidR="001222A1" w:rsidRDefault="001222A1" w:rsidP="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sz w:val="22"/>
          <w:szCs w:val="22"/>
        </w:rPr>
      </w:pPr>
    </w:p>
    <w:p w14:paraId="3A586545" w14:textId="187CCA92" w:rsidR="00FB46A0" w:rsidRPr="00FB46A0" w:rsidRDefault="00FB46A0" w:rsidP="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sz w:val="22"/>
          <w:szCs w:val="22"/>
        </w:rPr>
      </w:pPr>
      <w:r w:rsidRPr="00FB46A0">
        <w:rPr>
          <w:b/>
          <w:sz w:val="22"/>
          <w:szCs w:val="22"/>
        </w:rPr>
        <w:t>AQTS Course Assessment Map</w:t>
      </w:r>
    </w:p>
    <w:p w14:paraId="6C31D610" w14:textId="77777777" w:rsidR="00FB46A0" w:rsidRPr="004F1CFA" w:rsidRDefault="00FB46A0"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440"/>
        <w:gridCol w:w="1080"/>
        <w:gridCol w:w="1429"/>
        <w:gridCol w:w="1379"/>
      </w:tblGrid>
      <w:tr w:rsidR="00FB46A0" w:rsidRPr="00766C43" w14:paraId="2BA4137A" w14:textId="77777777" w:rsidTr="00FB46A0">
        <w:tc>
          <w:tcPr>
            <w:tcW w:w="3528" w:type="dxa"/>
            <w:vMerge w:val="restart"/>
            <w:tcBorders>
              <w:right w:val="single" w:sz="18" w:space="0" w:color="auto"/>
            </w:tcBorders>
            <w:shd w:val="clear" w:color="auto" w:fill="E0E0E0"/>
          </w:tcPr>
          <w:p w14:paraId="4EEE2763" w14:textId="77777777" w:rsidR="00FB46A0" w:rsidRPr="00766C43" w:rsidRDefault="00FB46A0" w:rsidP="00FB46A0">
            <w:pPr>
              <w:jc w:val="center"/>
              <w:rPr>
                <w:sz w:val="22"/>
                <w:szCs w:val="22"/>
              </w:rPr>
            </w:pPr>
          </w:p>
          <w:p w14:paraId="2169D94F" w14:textId="77777777" w:rsidR="00FB46A0" w:rsidRPr="00766C43" w:rsidRDefault="00FB46A0" w:rsidP="00FB46A0">
            <w:pPr>
              <w:jc w:val="center"/>
              <w:rPr>
                <w:sz w:val="22"/>
                <w:szCs w:val="22"/>
              </w:rPr>
            </w:pPr>
          </w:p>
          <w:p w14:paraId="74C26517" w14:textId="77777777" w:rsidR="00FB46A0" w:rsidRPr="00766C43" w:rsidRDefault="00FB46A0" w:rsidP="00FB46A0">
            <w:pPr>
              <w:jc w:val="center"/>
              <w:rPr>
                <w:sz w:val="22"/>
                <w:szCs w:val="22"/>
              </w:rPr>
            </w:pPr>
            <w:r w:rsidRPr="00766C43">
              <w:rPr>
                <w:sz w:val="22"/>
                <w:szCs w:val="22"/>
              </w:rPr>
              <w:t>Course Objectives</w:t>
            </w:r>
          </w:p>
        </w:tc>
        <w:tc>
          <w:tcPr>
            <w:tcW w:w="5328" w:type="dxa"/>
            <w:gridSpan w:val="4"/>
            <w:tcBorders>
              <w:left w:val="single" w:sz="18" w:space="0" w:color="auto"/>
              <w:bottom w:val="single" w:sz="18" w:space="0" w:color="auto"/>
            </w:tcBorders>
            <w:shd w:val="clear" w:color="auto" w:fill="E0E0E0"/>
          </w:tcPr>
          <w:p w14:paraId="60AD28CD" w14:textId="77777777" w:rsidR="00FB46A0" w:rsidRPr="00766C43" w:rsidRDefault="00FB46A0" w:rsidP="00FB46A0">
            <w:pPr>
              <w:jc w:val="center"/>
              <w:rPr>
                <w:sz w:val="22"/>
                <w:szCs w:val="22"/>
              </w:rPr>
            </w:pPr>
          </w:p>
          <w:p w14:paraId="6E032DA4" w14:textId="77777777" w:rsidR="00FB46A0" w:rsidRPr="00766C43" w:rsidRDefault="00FB46A0" w:rsidP="00FB46A0">
            <w:pPr>
              <w:jc w:val="center"/>
              <w:rPr>
                <w:sz w:val="22"/>
                <w:szCs w:val="22"/>
              </w:rPr>
            </w:pPr>
            <w:r w:rsidRPr="00766C43">
              <w:rPr>
                <w:sz w:val="22"/>
                <w:szCs w:val="22"/>
              </w:rPr>
              <w:t>Course Assessments</w:t>
            </w:r>
          </w:p>
          <w:p w14:paraId="0AFADF5F" w14:textId="77777777" w:rsidR="00FB46A0" w:rsidRPr="00766C43" w:rsidRDefault="00FB46A0" w:rsidP="00FB46A0">
            <w:pPr>
              <w:jc w:val="center"/>
              <w:rPr>
                <w:sz w:val="22"/>
                <w:szCs w:val="22"/>
              </w:rPr>
            </w:pPr>
          </w:p>
          <w:p w14:paraId="5557FD7A" w14:textId="77777777" w:rsidR="00FB46A0" w:rsidRPr="00766C43" w:rsidRDefault="00FB46A0" w:rsidP="00FB46A0">
            <w:pPr>
              <w:jc w:val="center"/>
              <w:rPr>
                <w:sz w:val="22"/>
                <w:szCs w:val="22"/>
              </w:rPr>
            </w:pPr>
          </w:p>
        </w:tc>
      </w:tr>
      <w:tr w:rsidR="00FB46A0" w:rsidRPr="00766C43" w14:paraId="0E35C079" w14:textId="77777777" w:rsidTr="00FB46A0">
        <w:tc>
          <w:tcPr>
            <w:tcW w:w="3528" w:type="dxa"/>
            <w:vMerge/>
            <w:tcBorders>
              <w:bottom w:val="single" w:sz="18" w:space="0" w:color="auto"/>
              <w:right w:val="single" w:sz="18" w:space="0" w:color="auto"/>
            </w:tcBorders>
            <w:shd w:val="clear" w:color="auto" w:fill="E0E0E0"/>
          </w:tcPr>
          <w:p w14:paraId="508C0736" w14:textId="77777777" w:rsidR="00FB46A0" w:rsidRPr="00766C43" w:rsidRDefault="00FB46A0" w:rsidP="00FB46A0">
            <w:pPr>
              <w:jc w:val="center"/>
              <w:rPr>
                <w:sz w:val="22"/>
                <w:szCs w:val="22"/>
              </w:rPr>
            </w:pPr>
          </w:p>
        </w:tc>
        <w:tc>
          <w:tcPr>
            <w:tcW w:w="1440" w:type="dxa"/>
            <w:tcBorders>
              <w:left w:val="single" w:sz="18" w:space="0" w:color="auto"/>
              <w:bottom w:val="single" w:sz="18" w:space="0" w:color="auto"/>
            </w:tcBorders>
            <w:shd w:val="clear" w:color="auto" w:fill="E0E0E0"/>
          </w:tcPr>
          <w:p w14:paraId="26FD7EEE" w14:textId="77777777" w:rsidR="00FB46A0" w:rsidRPr="00766C43" w:rsidRDefault="00FB46A0" w:rsidP="00FB46A0">
            <w:pPr>
              <w:jc w:val="center"/>
              <w:rPr>
                <w:sz w:val="22"/>
                <w:szCs w:val="22"/>
              </w:rPr>
            </w:pPr>
            <w:r>
              <w:rPr>
                <w:sz w:val="22"/>
                <w:szCs w:val="22"/>
              </w:rPr>
              <w:t>Learning activities/ Presentations</w:t>
            </w:r>
          </w:p>
        </w:tc>
        <w:tc>
          <w:tcPr>
            <w:tcW w:w="1080" w:type="dxa"/>
            <w:tcBorders>
              <w:bottom w:val="single" w:sz="18" w:space="0" w:color="auto"/>
            </w:tcBorders>
            <w:shd w:val="clear" w:color="auto" w:fill="E0E0E0"/>
          </w:tcPr>
          <w:p w14:paraId="65FB41E8" w14:textId="325C750E" w:rsidR="00FB46A0" w:rsidRPr="00766C43" w:rsidRDefault="00EA1E91" w:rsidP="004F5731">
            <w:pPr>
              <w:jc w:val="center"/>
              <w:rPr>
                <w:sz w:val="22"/>
                <w:szCs w:val="22"/>
              </w:rPr>
            </w:pPr>
            <w:r>
              <w:rPr>
                <w:sz w:val="22"/>
                <w:szCs w:val="22"/>
              </w:rPr>
              <w:t xml:space="preserve">Final </w:t>
            </w:r>
            <w:r w:rsidR="004F5731">
              <w:rPr>
                <w:sz w:val="22"/>
                <w:szCs w:val="22"/>
              </w:rPr>
              <w:t>Portfolio</w:t>
            </w:r>
          </w:p>
        </w:tc>
        <w:tc>
          <w:tcPr>
            <w:tcW w:w="1429" w:type="dxa"/>
            <w:tcBorders>
              <w:bottom w:val="single" w:sz="18" w:space="0" w:color="auto"/>
            </w:tcBorders>
            <w:shd w:val="clear" w:color="auto" w:fill="E0E0E0"/>
          </w:tcPr>
          <w:p w14:paraId="731C4C20" w14:textId="0F50D74F" w:rsidR="00FB46A0" w:rsidRPr="00766C43" w:rsidRDefault="00887396" w:rsidP="00FB46A0">
            <w:pPr>
              <w:jc w:val="center"/>
              <w:rPr>
                <w:sz w:val="22"/>
                <w:szCs w:val="22"/>
              </w:rPr>
            </w:pPr>
            <w:r>
              <w:rPr>
                <w:sz w:val="22"/>
                <w:szCs w:val="22"/>
              </w:rPr>
              <w:t>Course Project</w:t>
            </w:r>
          </w:p>
        </w:tc>
        <w:tc>
          <w:tcPr>
            <w:tcW w:w="1379" w:type="dxa"/>
            <w:tcBorders>
              <w:bottom w:val="single" w:sz="18" w:space="0" w:color="auto"/>
            </w:tcBorders>
            <w:shd w:val="clear" w:color="auto" w:fill="E0E0E0"/>
          </w:tcPr>
          <w:p w14:paraId="1FA16894" w14:textId="26485857" w:rsidR="00FB46A0" w:rsidRPr="00766C43" w:rsidRDefault="006367FE" w:rsidP="00FB46A0">
            <w:pPr>
              <w:jc w:val="center"/>
              <w:rPr>
                <w:sz w:val="22"/>
                <w:szCs w:val="22"/>
              </w:rPr>
            </w:pPr>
            <w:r>
              <w:rPr>
                <w:sz w:val="22"/>
                <w:szCs w:val="22"/>
              </w:rPr>
              <w:t>Observation</w:t>
            </w:r>
          </w:p>
        </w:tc>
      </w:tr>
      <w:tr w:rsidR="00FB46A0" w:rsidRPr="00EA1E91" w14:paraId="55588913" w14:textId="77777777" w:rsidTr="00FB46A0">
        <w:tc>
          <w:tcPr>
            <w:tcW w:w="3528" w:type="dxa"/>
            <w:tcBorders>
              <w:top w:val="single" w:sz="18" w:space="0" w:color="auto"/>
              <w:right w:val="single" w:sz="18" w:space="0" w:color="auto"/>
            </w:tcBorders>
          </w:tcPr>
          <w:p w14:paraId="73E4FD9F" w14:textId="34D02AFB" w:rsidR="00887396" w:rsidRPr="00887396" w:rsidRDefault="00887396" w:rsidP="00887396">
            <w:pPr>
              <w:rPr>
                <w:color w:val="3366FF"/>
              </w:rPr>
            </w:pPr>
            <w:r>
              <w:rPr>
                <w:color w:val="3366FF"/>
              </w:rPr>
              <w:t xml:space="preserve">Knowledge of: </w:t>
            </w:r>
            <w:r w:rsidRPr="00887396">
              <w:rPr>
                <w:color w:val="3366FF"/>
              </w:rPr>
              <w:t>The development of federal and state laws and policies related to the teaching of ELLs. (2)(</w:t>
            </w:r>
            <w:proofErr w:type="gramStart"/>
            <w:r w:rsidRPr="00887396">
              <w:rPr>
                <w:color w:val="3366FF"/>
              </w:rPr>
              <w:t>e)1</w:t>
            </w:r>
            <w:proofErr w:type="gramEnd"/>
            <w:r w:rsidRPr="00887396">
              <w:rPr>
                <w:color w:val="3366FF"/>
              </w:rPr>
              <w:t>.(</w:t>
            </w:r>
            <w:proofErr w:type="spellStart"/>
            <w:r w:rsidRPr="00887396">
              <w:rPr>
                <w:color w:val="3366FF"/>
              </w:rPr>
              <w:t>i</w:t>
            </w:r>
            <w:proofErr w:type="spellEnd"/>
            <w:r w:rsidRPr="00887396">
              <w:rPr>
                <w:color w:val="3366FF"/>
              </w:rPr>
              <w:t>)(II)</w:t>
            </w:r>
          </w:p>
          <w:p w14:paraId="1951C370" w14:textId="4164841F" w:rsidR="00887396" w:rsidRPr="00C41E3A" w:rsidRDefault="00887396" w:rsidP="00887396">
            <w:pPr>
              <w:pStyle w:val="ListParagraph"/>
              <w:ind w:left="1080"/>
              <w:rPr>
                <w:color w:val="3366FF"/>
              </w:rPr>
            </w:pPr>
          </w:p>
          <w:p w14:paraId="6DF518AB" w14:textId="2FA8A594" w:rsidR="00FB46A0" w:rsidRPr="004F5731" w:rsidRDefault="00FB46A0" w:rsidP="004F5731">
            <w:pPr>
              <w:rPr>
                <w:color w:val="3366FF"/>
              </w:rPr>
            </w:pPr>
          </w:p>
        </w:tc>
        <w:tc>
          <w:tcPr>
            <w:tcW w:w="1440" w:type="dxa"/>
            <w:tcBorders>
              <w:top w:val="single" w:sz="18" w:space="0" w:color="auto"/>
              <w:left w:val="single" w:sz="18" w:space="0" w:color="auto"/>
            </w:tcBorders>
          </w:tcPr>
          <w:p w14:paraId="6EC038B3" w14:textId="01745807" w:rsidR="00FB46A0" w:rsidRPr="00EA1E91" w:rsidRDefault="00EA1E91" w:rsidP="00FB46A0">
            <w:pPr>
              <w:jc w:val="center"/>
              <w:rPr>
                <w:sz w:val="22"/>
                <w:szCs w:val="22"/>
              </w:rPr>
            </w:pPr>
            <w:r>
              <w:rPr>
                <w:sz w:val="22"/>
                <w:szCs w:val="22"/>
              </w:rPr>
              <w:t>X</w:t>
            </w:r>
          </w:p>
          <w:p w14:paraId="5F4C3079" w14:textId="77777777" w:rsidR="00FB46A0" w:rsidRPr="00EA1E91" w:rsidRDefault="00FB46A0" w:rsidP="00FB46A0">
            <w:pPr>
              <w:jc w:val="center"/>
              <w:rPr>
                <w:sz w:val="22"/>
                <w:szCs w:val="22"/>
              </w:rPr>
            </w:pPr>
          </w:p>
          <w:p w14:paraId="08EC7F22" w14:textId="405F5C3A" w:rsidR="00FB46A0" w:rsidRPr="00EA1E91" w:rsidRDefault="00FB46A0" w:rsidP="00FB46A0">
            <w:pPr>
              <w:jc w:val="center"/>
              <w:rPr>
                <w:sz w:val="22"/>
                <w:szCs w:val="22"/>
              </w:rPr>
            </w:pPr>
          </w:p>
        </w:tc>
        <w:tc>
          <w:tcPr>
            <w:tcW w:w="1080" w:type="dxa"/>
            <w:tcBorders>
              <w:top w:val="single" w:sz="18" w:space="0" w:color="auto"/>
            </w:tcBorders>
          </w:tcPr>
          <w:p w14:paraId="73D5E16A" w14:textId="546BDF5A" w:rsidR="00FB46A0" w:rsidRPr="00EA1E91" w:rsidRDefault="00532669" w:rsidP="00FB46A0">
            <w:pPr>
              <w:jc w:val="center"/>
              <w:rPr>
                <w:sz w:val="22"/>
                <w:szCs w:val="22"/>
              </w:rPr>
            </w:pPr>
            <w:r>
              <w:rPr>
                <w:sz w:val="22"/>
                <w:szCs w:val="22"/>
              </w:rPr>
              <w:t>X</w:t>
            </w:r>
          </w:p>
          <w:p w14:paraId="6F3583D6" w14:textId="77777777" w:rsidR="00FB46A0" w:rsidRPr="00EA1E91" w:rsidRDefault="00FB46A0" w:rsidP="00FB46A0">
            <w:pPr>
              <w:jc w:val="center"/>
              <w:rPr>
                <w:sz w:val="22"/>
                <w:szCs w:val="22"/>
              </w:rPr>
            </w:pPr>
          </w:p>
          <w:p w14:paraId="730F8AF8" w14:textId="2561F650" w:rsidR="00FB46A0" w:rsidRPr="00EA1E91" w:rsidRDefault="00FB46A0" w:rsidP="00FB46A0">
            <w:pPr>
              <w:jc w:val="center"/>
              <w:rPr>
                <w:sz w:val="22"/>
                <w:szCs w:val="22"/>
              </w:rPr>
            </w:pPr>
          </w:p>
        </w:tc>
        <w:tc>
          <w:tcPr>
            <w:tcW w:w="1429" w:type="dxa"/>
            <w:tcBorders>
              <w:top w:val="single" w:sz="18" w:space="0" w:color="auto"/>
            </w:tcBorders>
          </w:tcPr>
          <w:p w14:paraId="36535164" w14:textId="77777777" w:rsidR="00FB46A0" w:rsidRPr="00EA1E91" w:rsidRDefault="00FB46A0" w:rsidP="00FB46A0">
            <w:pPr>
              <w:jc w:val="center"/>
              <w:rPr>
                <w:sz w:val="22"/>
                <w:szCs w:val="22"/>
              </w:rPr>
            </w:pPr>
          </w:p>
          <w:p w14:paraId="35664890" w14:textId="77777777" w:rsidR="00FB46A0" w:rsidRPr="00EA1E91" w:rsidRDefault="00FB46A0" w:rsidP="00FB46A0">
            <w:pPr>
              <w:jc w:val="center"/>
              <w:rPr>
                <w:sz w:val="22"/>
                <w:szCs w:val="22"/>
              </w:rPr>
            </w:pPr>
          </w:p>
          <w:p w14:paraId="2FFA90FC" w14:textId="3A331B5A" w:rsidR="00FB46A0" w:rsidRPr="00EA1E91" w:rsidRDefault="00FB46A0" w:rsidP="00FB46A0">
            <w:pPr>
              <w:jc w:val="center"/>
              <w:rPr>
                <w:sz w:val="22"/>
                <w:szCs w:val="22"/>
              </w:rPr>
            </w:pPr>
          </w:p>
        </w:tc>
        <w:tc>
          <w:tcPr>
            <w:tcW w:w="1379" w:type="dxa"/>
            <w:tcBorders>
              <w:top w:val="single" w:sz="18" w:space="0" w:color="auto"/>
            </w:tcBorders>
          </w:tcPr>
          <w:p w14:paraId="3A98D0C4" w14:textId="77777777" w:rsidR="00FB46A0" w:rsidRPr="00EA1E91" w:rsidRDefault="00FB46A0" w:rsidP="00FB46A0">
            <w:pPr>
              <w:jc w:val="center"/>
              <w:rPr>
                <w:sz w:val="22"/>
                <w:szCs w:val="22"/>
              </w:rPr>
            </w:pPr>
          </w:p>
          <w:p w14:paraId="138DB20B" w14:textId="77777777" w:rsidR="00FB46A0" w:rsidRPr="00EA1E91" w:rsidRDefault="00FB46A0" w:rsidP="00FB46A0">
            <w:pPr>
              <w:jc w:val="center"/>
              <w:rPr>
                <w:sz w:val="22"/>
                <w:szCs w:val="22"/>
              </w:rPr>
            </w:pPr>
          </w:p>
          <w:p w14:paraId="3DF4045F" w14:textId="55AD1FB0" w:rsidR="00FB46A0" w:rsidRPr="00EA1E91" w:rsidRDefault="00FB46A0" w:rsidP="00FB46A0">
            <w:pPr>
              <w:jc w:val="center"/>
              <w:rPr>
                <w:sz w:val="22"/>
                <w:szCs w:val="22"/>
              </w:rPr>
            </w:pPr>
          </w:p>
        </w:tc>
      </w:tr>
      <w:tr w:rsidR="00D80F25" w:rsidRPr="00EA1E91" w14:paraId="47DAD119" w14:textId="77777777" w:rsidTr="00FB46A0">
        <w:tc>
          <w:tcPr>
            <w:tcW w:w="3528" w:type="dxa"/>
            <w:tcBorders>
              <w:right w:val="single" w:sz="18" w:space="0" w:color="auto"/>
            </w:tcBorders>
          </w:tcPr>
          <w:p w14:paraId="13D3508A" w14:textId="69F5CC04" w:rsidR="00887396" w:rsidRPr="00887396" w:rsidRDefault="00887396" w:rsidP="00887396">
            <w:pPr>
              <w:rPr>
                <w:color w:val="3366FF"/>
              </w:rPr>
            </w:pPr>
            <w:r>
              <w:rPr>
                <w:color w:val="3366FF"/>
              </w:rPr>
              <w:t xml:space="preserve">Knowledge of: </w:t>
            </w:r>
            <w:r w:rsidRPr="00887396">
              <w:rPr>
                <w:color w:val="3366FF"/>
              </w:rPr>
              <w:t>Language and education resources for students and families in their schools and communities. (2)(</w:t>
            </w:r>
            <w:proofErr w:type="gramStart"/>
            <w:r w:rsidRPr="00887396">
              <w:rPr>
                <w:color w:val="3366FF"/>
              </w:rPr>
              <w:t>e)1</w:t>
            </w:r>
            <w:proofErr w:type="gramEnd"/>
            <w:r w:rsidRPr="00887396">
              <w:rPr>
                <w:color w:val="3366FF"/>
              </w:rPr>
              <w:t>.(</w:t>
            </w:r>
            <w:proofErr w:type="spellStart"/>
            <w:r w:rsidRPr="00887396">
              <w:rPr>
                <w:color w:val="3366FF"/>
              </w:rPr>
              <w:t>i</w:t>
            </w:r>
            <w:proofErr w:type="spellEnd"/>
            <w:r w:rsidRPr="00887396">
              <w:rPr>
                <w:color w:val="3366FF"/>
              </w:rPr>
              <w:t>)(III)</w:t>
            </w:r>
          </w:p>
          <w:p w14:paraId="5EF69765" w14:textId="74BF799A" w:rsidR="00D80F25" w:rsidRPr="004F5731" w:rsidRDefault="00D80F25" w:rsidP="00887396">
            <w:pPr>
              <w:widowControl/>
              <w:tabs>
                <w:tab w:val="left" w:pos="1080"/>
              </w:tabs>
              <w:autoSpaceDE/>
              <w:autoSpaceDN/>
              <w:adjustRightInd/>
              <w:rPr>
                <w:color w:val="3366FF"/>
              </w:rPr>
            </w:pPr>
          </w:p>
        </w:tc>
        <w:tc>
          <w:tcPr>
            <w:tcW w:w="1440" w:type="dxa"/>
            <w:tcBorders>
              <w:left w:val="single" w:sz="18" w:space="0" w:color="auto"/>
            </w:tcBorders>
          </w:tcPr>
          <w:p w14:paraId="351AEBE9" w14:textId="49646586" w:rsidR="00D80F25" w:rsidRPr="00EA1E91" w:rsidRDefault="00532669" w:rsidP="00FB46A0">
            <w:pPr>
              <w:jc w:val="center"/>
              <w:rPr>
                <w:sz w:val="22"/>
                <w:szCs w:val="22"/>
              </w:rPr>
            </w:pPr>
            <w:r>
              <w:rPr>
                <w:sz w:val="22"/>
                <w:szCs w:val="22"/>
              </w:rPr>
              <w:t>X</w:t>
            </w:r>
          </w:p>
        </w:tc>
        <w:tc>
          <w:tcPr>
            <w:tcW w:w="1080" w:type="dxa"/>
          </w:tcPr>
          <w:p w14:paraId="64D92AE6" w14:textId="2B9799C0" w:rsidR="00D80F25" w:rsidRPr="00EA1E91" w:rsidRDefault="00532669" w:rsidP="00FB46A0">
            <w:pPr>
              <w:jc w:val="center"/>
              <w:rPr>
                <w:sz w:val="22"/>
                <w:szCs w:val="22"/>
              </w:rPr>
            </w:pPr>
            <w:r>
              <w:rPr>
                <w:sz w:val="22"/>
                <w:szCs w:val="22"/>
              </w:rPr>
              <w:t>X</w:t>
            </w:r>
          </w:p>
        </w:tc>
        <w:tc>
          <w:tcPr>
            <w:tcW w:w="1429" w:type="dxa"/>
          </w:tcPr>
          <w:p w14:paraId="7A4FB0EA" w14:textId="77777777" w:rsidR="00D80F25" w:rsidRPr="00EA1E91" w:rsidRDefault="00D80F25" w:rsidP="00FB46A0">
            <w:pPr>
              <w:jc w:val="center"/>
              <w:rPr>
                <w:sz w:val="22"/>
                <w:szCs w:val="22"/>
              </w:rPr>
            </w:pPr>
          </w:p>
        </w:tc>
        <w:tc>
          <w:tcPr>
            <w:tcW w:w="1379" w:type="dxa"/>
          </w:tcPr>
          <w:p w14:paraId="5E42E868" w14:textId="77777777" w:rsidR="00D80F25" w:rsidRPr="00EA1E91" w:rsidRDefault="00D80F25" w:rsidP="00FB46A0">
            <w:pPr>
              <w:jc w:val="center"/>
              <w:rPr>
                <w:sz w:val="22"/>
                <w:szCs w:val="22"/>
              </w:rPr>
            </w:pPr>
          </w:p>
        </w:tc>
      </w:tr>
      <w:tr w:rsidR="00FB46A0" w:rsidRPr="00EA1E91" w14:paraId="1C2E9AAF" w14:textId="77777777" w:rsidTr="00FB46A0">
        <w:tc>
          <w:tcPr>
            <w:tcW w:w="3528" w:type="dxa"/>
            <w:tcBorders>
              <w:right w:val="single" w:sz="18" w:space="0" w:color="auto"/>
            </w:tcBorders>
          </w:tcPr>
          <w:p w14:paraId="1EA8B5CD" w14:textId="502C6DCD" w:rsidR="00887396" w:rsidRPr="00887396" w:rsidRDefault="00887396" w:rsidP="00887396">
            <w:pPr>
              <w:rPr>
                <w:color w:val="3366FF"/>
              </w:rPr>
            </w:pPr>
            <w:r>
              <w:rPr>
                <w:color w:val="3366FF"/>
              </w:rPr>
              <w:t xml:space="preserve">Knowledge of: </w:t>
            </w:r>
            <w:r w:rsidRPr="00887396">
              <w:rPr>
                <w:color w:val="3366FF"/>
              </w:rPr>
              <w:t>Professional resource personnel in their educational communities (2)(</w:t>
            </w:r>
            <w:proofErr w:type="gramStart"/>
            <w:r w:rsidRPr="00887396">
              <w:rPr>
                <w:color w:val="3366FF"/>
              </w:rPr>
              <w:t>e)1</w:t>
            </w:r>
            <w:proofErr w:type="gramEnd"/>
            <w:r w:rsidRPr="00887396">
              <w:rPr>
                <w:color w:val="3366FF"/>
              </w:rPr>
              <w:t>.(</w:t>
            </w:r>
            <w:proofErr w:type="spellStart"/>
            <w:r w:rsidRPr="00887396">
              <w:rPr>
                <w:color w:val="3366FF"/>
              </w:rPr>
              <w:t>i</w:t>
            </w:r>
            <w:proofErr w:type="spellEnd"/>
            <w:r w:rsidRPr="00887396">
              <w:rPr>
                <w:color w:val="3366FF"/>
              </w:rPr>
              <w:t>)(IV)</w:t>
            </w:r>
          </w:p>
          <w:p w14:paraId="4A4E8EA5" w14:textId="57E4D7C4" w:rsidR="00FB46A0" w:rsidRPr="004F5731" w:rsidRDefault="00FB46A0" w:rsidP="00887396">
            <w:pPr>
              <w:rPr>
                <w:color w:val="3366FF"/>
              </w:rPr>
            </w:pPr>
          </w:p>
        </w:tc>
        <w:tc>
          <w:tcPr>
            <w:tcW w:w="1440" w:type="dxa"/>
            <w:tcBorders>
              <w:left w:val="single" w:sz="18" w:space="0" w:color="auto"/>
            </w:tcBorders>
          </w:tcPr>
          <w:p w14:paraId="42C339F7" w14:textId="71F22CF2" w:rsidR="00FB46A0" w:rsidRPr="00EA1E91" w:rsidRDefault="00532669" w:rsidP="00FB46A0">
            <w:pPr>
              <w:jc w:val="center"/>
              <w:rPr>
                <w:sz w:val="22"/>
                <w:szCs w:val="22"/>
              </w:rPr>
            </w:pPr>
            <w:r>
              <w:rPr>
                <w:sz w:val="22"/>
                <w:szCs w:val="22"/>
              </w:rPr>
              <w:t>X</w:t>
            </w:r>
          </w:p>
        </w:tc>
        <w:tc>
          <w:tcPr>
            <w:tcW w:w="1080" w:type="dxa"/>
          </w:tcPr>
          <w:p w14:paraId="56939365" w14:textId="72B323B7" w:rsidR="00FB46A0" w:rsidRPr="00EA1E91" w:rsidRDefault="00532669" w:rsidP="00FB46A0">
            <w:pPr>
              <w:jc w:val="center"/>
              <w:rPr>
                <w:sz w:val="22"/>
                <w:szCs w:val="22"/>
              </w:rPr>
            </w:pPr>
            <w:r>
              <w:rPr>
                <w:sz w:val="22"/>
                <w:szCs w:val="22"/>
              </w:rPr>
              <w:t>X</w:t>
            </w:r>
          </w:p>
        </w:tc>
        <w:tc>
          <w:tcPr>
            <w:tcW w:w="1429" w:type="dxa"/>
          </w:tcPr>
          <w:p w14:paraId="768A5B49" w14:textId="5D6E2195" w:rsidR="00FB46A0" w:rsidRPr="00EA1E91" w:rsidRDefault="00532669" w:rsidP="00FB46A0">
            <w:pPr>
              <w:jc w:val="center"/>
              <w:rPr>
                <w:sz w:val="22"/>
                <w:szCs w:val="22"/>
              </w:rPr>
            </w:pPr>
            <w:r>
              <w:rPr>
                <w:sz w:val="22"/>
                <w:szCs w:val="22"/>
              </w:rPr>
              <w:t>X</w:t>
            </w:r>
          </w:p>
        </w:tc>
        <w:tc>
          <w:tcPr>
            <w:tcW w:w="1379" w:type="dxa"/>
          </w:tcPr>
          <w:p w14:paraId="34DCF84E" w14:textId="77777777" w:rsidR="00FB46A0" w:rsidRPr="00EA1E91" w:rsidRDefault="00FB46A0" w:rsidP="00FB46A0">
            <w:pPr>
              <w:jc w:val="center"/>
              <w:rPr>
                <w:sz w:val="22"/>
                <w:szCs w:val="22"/>
              </w:rPr>
            </w:pPr>
          </w:p>
        </w:tc>
      </w:tr>
      <w:tr w:rsidR="00FB46A0" w:rsidRPr="00EA1E91" w14:paraId="508FF6F1" w14:textId="77777777" w:rsidTr="00FB46A0">
        <w:tc>
          <w:tcPr>
            <w:tcW w:w="3528" w:type="dxa"/>
            <w:tcBorders>
              <w:right w:val="single" w:sz="18" w:space="0" w:color="auto"/>
            </w:tcBorders>
          </w:tcPr>
          <w:p w14:paraId="1E70A295" w14:textId="0235E1C9" w:rsidR="00887396" w:rsidRPr="00887396" w:rsidRDefault="00887396" w:rsidP="00887396">
            <w:pPr>
              <w:rPr>
                <w:color w:val="3366FF"/>
              </w:rPr>
            </w:pPr>
            <w:r>
              <w:rPr>
                <w:color w:val="3366FF"/>
              </w:rPr>
              <w:t xml:space="preserve">Knowledge of: </w:t>
            </w:r>
            <w:r w:rsidRPr="00887396">
              <w:rPr>
                <w:color w:val="3366FF"/>
              </w:rPr>
              <w:t>Professional goals and opportunities to grow in the field of ESL (2)(</w:t>
            </w:r>
            <w:proofErr w:type="gramStart"/>
            <w:r w:rsidRPr="00887396">
              <w:rPr>
                <w:color w:val="3366FF"/>
              </w:rPr>
              <w:t>e)2</w:t>
            </w:r>
            <w:proofErr w:type="gramEnd"/>
            <w:r w:rsidRPr="00887396">
              <w:rPr>
                <w:color w:val="3366FF"/>
              </w:rPr>
              <w:t>.(</w:t>
            </w:r>
            <w:proofErr w:type="spellStart"/>
            <w:r w:rsidRPr="00887396">
              <w:rPr>
                <w:color w:val="3366FF"/>
              </w:rPr>
              <w:t>i</w:t>
            </w:r>
            <w:proofErr w:type="spellEnd"/>
            <w:r w:rsidRPr="00887396">
              <w:rPr>
                <w:color w:val="3366FF"/>
              </w:rPr>
              <w:t>)(I)</w:t>
            </w:r>
          </w:p>
          <w:p w14:paraId="4F113A34" w14:textId="311352B7" w:rsidR="00FB46A0" w:rsidRPr="004F5731" w:rsidRDefault="00FB46A0" w:rsidP="00887396">
            <w:pPr>
              <w:rPr>
                <w:color w:val="3366FF"/>
              </w:rPr>
            </w:pPr>
          </w:p>
        </w:tc>
        <w:tc>
          <w:tcPr>
            <w:tcW w:w="1440" w:type="dxa"/>
            <w:tcBorders>
              <w:left w:val="single" w:sz="18" w:space="0" w:color="auto"/>
            </w:tcBorders>
          </w:tcPr>
          <w:p w14:paraId="62F2AF89" w14:textId="77777777" w:rsidR="00FB46A0" w:rsidRPr="00EA1E91" w:rsidRDefault="00FB46A0" w:rsidP="00FB46A0">
            <w:pPr>
              <w:jc w:val="center"/>
              <w:rPr>
                <w:sz w:val="22"/>
                <w:szCs w:val="22"/>
              </w:rPr>
            </w:pPr>
            <w:r w:rsidRPr="00EA1E91">
              <w:rPr>
                <w:sz w:val="22"/>
                <w:szCs w:val="22"/>
              </w:rPr>
              <w:t>X</w:t>
            </w:r>
          </w:p>
        </w:tc>
        <w:tc>
          <w:tcPr>
            <w:tcW w:w="1080" w:type="dxa"/>
          </w:tcPr>
          <w:p w14:paraId="13450206" w14:textId="77777777" w:rsidR="00FB46A0" w:rsidRPr="00EA1E91" w:rsidRDefault="00FB46A0" w:rsidP="00FB46A0">
            <w:pPr>
              <w:jc w:val="center"/>
              <w:rPr>
                <w:sz w:val="22"/>
                <w:szCs w:val="22"/>
              </w:rPr>
            </w:pPr>
            <w:r w:rsidRPr="00EA1E91">
              <w:rPr>
                <w:sz w:val="22"/>
                <w:szCs w:val="22"/>
              </w:rPr>
              <w:t>X</w:t>
            </w:r>
          </w:p>
        </w:tc>
        <w:tc>
          <w:tcPr>
            <w:tcW w:w="1429" w:type="dxa"/>
          </w:tcPr>
          <w:p w14:paraId="596B5F31" w14:textId="2B609F68" w:rsidR="00FB46A0" w:rsidRPr="00EA1E91" w:rsidRDefault="00FB46A0" w:rsidP="00FB46A0">
            <w:pPr>
              <w:jc w:val="center"/>
              <w:rPr>
                <w:sz w:val="22"/>
                <w:szCs w:val="22"/>
              </w:rPr>
            </w:pPr>
          </w:p>
        </w:tc>
        <w:tc>
          <w:tcPr>
            <w:tcW w:w="1379" w:type="dxa"/>
          </w:tcPr>
          <w:p w14:paraId="072FD1CA" w14:textId="77777777" w:rsidR="00FB46A0" w:rsidRPr="00EA1E91" w:rsidRDefault="00FB46A0" w:rsidP="00FB46A0">
            <w:pPr>
              <w:jc w:val="center"/>
              <w:rPr>
                <w:sz w:val="22"/>
                <w:szCs w:val="22"/>
              </w:rPr>
            </w:pPr>
          </w:p>
        </w:tc>
      </w:tr>
      <w:tr w:rsidR="00FB46A0" w:rsidRPr="00EA1E91" w14:paraId="1F417179" w14:textId="77777777" w:rsidTr="00FB46A0">
        <w:tc>
          <w:tcPr>
            <w:tcW w:w="3528" w:type="dxa"/>
            <w:tcBorders>
              <w:right w:val="single" w:sz="18" w:space="0" w:color="auto"/>
            </w:tcBorders>
          </w:tcPr>
          <w:p w14:paraId="6DB4215F" w14:textId="353104BD" w:rsidR="00887396" w:rsidRPr="00887396" w:rsidRDefault="00887396" w:rsidP="00887396">
            <w:pPr>
              <w:rPr>
                <w:color w:val="3366FF"/>
              </w:rPr>
            </w:pPr>
            <w:r>
              <w:rPr>
                <w:color w:val="3366FF"/>
              </w:rPr>
              <w:t xml:space="preserve">Knowledge of: </w:t>
            </w:r>
            <w:r w:rsidRPr="00887396">
              <w:rPr>
                <w:color w:val="3366FF"/>
              </w:rPr>
              <w:t>Coaching and mentoring strategies (2)(</w:t>
            </w:r>
            <w:proofErr w:type="gramStart"/>
            <w:r w:rsidRPr="00887396">
              <w:rPr>
                <w:color w:val="3366FF"/>
              </w:rPr>
              <w:t>e)2</w:t>
            </w:r>
            <w:proofErr w:type="gramEnd"/>
            <w:r w:rsidRPr="00887396">
              <w:rPr>
                <w:color w:val="3366FF"/>
              </w:rPr>
              <w:t>.(</w:t>
            </w:r>
            <w:proofErr w:type="spellStart"/>
            <w:r w:rsidRPr="00887396">
              <w:rPr>
                <w:color w:val="3366FF"/>
              </w:rPr>
              <w:t>i</w:t>
            </w:r>
            <w:proofErr w:type="spellEnd"/>
            <w:r w:rsidRPr="00887396">
              <w:rPr>
                <w:color w:val="3366FF"/>
              </w:rPr>
              <w:t>)(II)</w:t>
            </w:r>
          </w:p>
          <w:p w14:paraId="08DC0722" w14:textId="1A5407C4" w:rsidR="00FB46A0" w:rsidRPr="004F5731" w:rsidRDefault="00FB46A0" w:rsidP="00887396">
            <w:pPr>
              <w:rPr>
                <w:color w:val="3366FF"/>
              </w:rPr>
            </w:pPr>
          </w:p>
        </w:tc>
        <w:tc>
          <w:tcPr>
            <w:tcW w:w="1440" w:type="dxa"/>
            <w:tcBorders>
              <w:left w:val="single" w:sz="18" w:space="0" w:color="auto"/>
            </w:tcBorders>
          </w:tcPr>
          <w:p w14:paraId="7C0A4B6F" w14:textId="77777777" w:rsidR="00FB46A0" w:rsidRPr="00EA1E91" w:rsidRDefault="00FB46A0" w:rsidP="00FB46A0">
            <w:pPr>
              <w:jc w:val="center"/>
              <w:rPr>
                <w:sz w:val="22"/>
                <w:szCs w:val="22"/>
              </w:rPr>
            </w:pPr>
            <w:r w:rsidRPr="00EA1E91">
              <w:rPr>
                <w:sz w:val="22"/>
                <w:szCs w:val="22"/>
              </w:rPr>
              <w:t>X</w:t>
            </w:r>
          </w:p>
        </w:tc>
        <w:tc>
          <w:tcPr>
            <w:tcW w:w="1080" w:type="dxa"/>
          </w:tcPr>
          <w:p w14:paraId="31FCE859" w14:textId="77777777" w:rsidR="00FB46A0" w:rsidRPr="00EA1E91" w:rsidRDefault="00FB46A0" w:rsidP="00FB46A0">
            <w:pPr>
              <w:jc w:val="center"/>
              <w:rPr>
                <w:sz w:val="22"/>
                <w:szCs w:val="22"/>
              </w:rPr>
            </w:pPr>
            <w:r w:rsidRPr="00EA1E91">
              <w:rPr>
                <w:sz w:val="22"/>
                <w:szCs w:val="22"/>
              </w:rPr>
              <w:t>X</w:t>
            </w:r>
          </w:p>
        </w:tc>
        <w:tc>
          <w:tcPr>
            <w:tcW w:w="1429" w:type="dxa"/>
          </w:tcPr>
          <w:p w14:paraId="4E6A5E18" w14:textId="77777777" w:rsidR="00FB46A0" w:rsidRPr="00EA1E91" w:rsidRDefault="00FB46A0" w:rsidP="00FB46A0">
            <w:pPr>
              <w:jc w:val="center"/>
              <w:rPr>
                <w:sz w:val="22"/>
                <w:szCs w:val="22"/>
              </w:rPr>
            </w:pPr>
            <w:r w:rsidRPr="00EA1E91">
              <w:rPr>
                <w:sz w:val="22"/>
                <w:szCs w:val="22"/>
              </w:rPr>
              <w:t>X</w:t>
            </w:r>
          </w:p>
        </w:tc>
        <w:tc>
          <w:tcPr>
            <w:tcW w:w="1379" w:type="dxa"/>
          </w:tcPr>
          <w:p w14:paraId="61A8AEA9" w14:textId="7C870F34" w:rsidR="00FB46A0" w:rsidRPr="00EA1E91" w:rsidRDefault="00FB46A0" w:rsidP="00FB46A0">
            <w:pPr>
              <w:jc w:val="center"/>
              <w:rPr>
                <w:sz w:val="22"/>
                <w:szCs w:val="22"/>
              </w:rPr>
            </w:pPr>
          </w:p>
        </w:tc>
      </w:tr>
      <w:tr w:rsidR="00EA1E91" w:rsidRPr="00EA1E91" w14:paraId="2ADB5B63" w14:textId="77777777" w:rsidTr="00FB46A0">
        <w:tc>
          <w:tcPr>
            <w:tcW w:w="3528" w:type="dxa"/>
            <w:tcBorders>
              <w:right w:val="single" w:sz="18" w:space="0" w:color="auto"/>
            </w:tcBorders>
          </w:tcPr>
          <w:p w14:paraId="2E64933A" w14:textId="01F3C3DF" w:rsidR="00EA1E91" w:rsidRPr="004F5731" w:rsidRDefault="00887396" w:rsidP="004F5731">
            <w:pPr>
              <w:rPr>
                <w:color w:val="3366FF"/>
              </w:rPr>
            </w:pPr>
            <w:r>
              <w:rPr>
                <w:color w:val="3366FF"/>
              </w:rPr>
              <w:t>Knowledge of: How to provide ELLs access to all available academic resources, including instructional technology (2)(</w:t>
            </w:r>
            <w:proofErr w:type="gramStart"/>
            <w:r>
              <w:rPr>
                <w:color w:val="3366FF"/>
              </w:rPr>
              <w:t>e)2</w:t>
            </w:r>
            <w:proofErr w:type="gramEnd"/>
            <w:r>
              <w:rPr>
                <w:color w:val="3366FF"/>
              </w:rPr>
              <w:t>.(</w:t>
            </w:r>
            <w:proofErr w:type="spellStart"/>
            <w:r>
              <w:rPr>
                <w:color w:val="3366FF"/>
              </w:rPr>
              <w:t>i</w:t>
            </w:r>
            <w:proofErr w:type="spellEnd"/>
            <w:r>
              <w:rPr>
                <w:color w:val="3366FF"/>
              </w:rPr>
              <w:t>)(III)</w:t>
            </w:r>
          </w:p>
        </w:tc>
        <w:tc>
          <w:tcPr>
            <w:tcW w:w="1440" w:type="dxa"/>
            <w:tcBorders>
              <w:left w:val="single" w:sz="18" w:space="0" w:color="auto"/>
            </w:tcBorders>
          </w:tcPr>
          <w:p w14:paraId="6370D49C" w14:textId="645F4A3B" w:rsidR="00EA1E91" w:rsidRPr="00EA1E91" w:rsidRDefault="00532669" w:rsidP="00FB46A0">
            <w:pPr>
              <w:jc w:val="center"/>
              <w:rPr>
                <w:sz w:val="22"/>
                <w:szCs w:val="22"/>
              </w:rPr>
            </w:pPr>
            <w:r>
              <w:rPr>
                <w:sz w:val="22"/>
                <w:szCs w:val="22"/>
              </w:rPr>
              <w:t>X</w:t>
            </w:r>
          </w:p>
        </w:tc>
        <w:tc>
          <w:tcPr>
            <w:tcW w:w="1080" w:type="dxa"/>
          </w:tcPr>
          <w:p w14:paraId="7A995BE1" w14:textId="09EDE7E1" w:rsidR="00EA1E91" w:rsidRPr="00EA1E91" w:rsidRDefault="00532669" w:rsidP="00FB46A0">
            <w:pPr>
              <w:jc w:val="center"/>
              <w:rPr>
                <w:sz w:val="22"/>
                <w:szCs w:val="22"/>
              </w:rPr>
            </w:pPr>
            <w:r>
              <w:rPr>
                <w:sz w:val="22"/>
                <w:szCs w:val="22"/>
              </w:rPr>
              <w:t>X</w:t>
            </w:r>
          </w:p>
        </w:tc>
        <w:tc>
          <w:tcPr>
            <w:tcW w:w="1429" w:type="dxa"/>
          </w:tcPr>
          <w:p w14:paraId="6866C690" w14:textId="06E55CD0" w:rsidR="00EA1E91" w:rsidRPr="00EA1E91" w:rsidRDefault="00532669" w:rsidP="00FB46A0">
            <w:pPr>
              <w:jc w:val="center"/>
              <w:rPr>
                <w:sz w:val="22"/>
                <w:szCs w:val="22"/>
              </w:rPr>
            </w:pPr>
            <w:r>
              <w:rPr>
                <w:sz w:val="22"/>
                <w:szCs w:val="22"/>
              </w:rPr>
              <w:t>X</w:t>
            </w:r>
          </w:p>
        </w:tc>
        <w:tc>
          <w:tcPr>
            <w:tcW w:w="1379" w:type="dxa"/>
          </w:tcPr>
          <w:p w14:paraId="49DC7E05" w14:textId="77777777" w:rsidR="00EA1E91" w:rsidRPr="00EA1E91" w:rsidRDefault="00EA1E91" w:rsidP="00FB46A0">
            <w:pPr>
              <w:jc w:val="center"/>
              <w:rPr>
                <w:sz w:val="22"/>
                <w:szCs w:val="22"/>
              </w:rPr>
            </w:pPr>
          </w:p>
        </w:tc>
      </w:tr>
    </w:tbl>
    <w:p w14:paraId="2CAAEDE6" w14:textId="77777777" w:rsidR="00FB46A0" w:rsidRPr="00EA1E91" w:rsidRDefault="00FB46A0" w:rsidP="00FB46A0">
      <w:pPr>
        <w:rPr>
          <w:sz w:val="22"/>
          <w:szCs w:val="22"/>
        </w:rPr>
      </w:pPr>
    </w:p>
    <w:p w14:paraId="43B3632D" w14:textId="77777777" w:rsidR="000B2DF8" w:rsidRDefault="000B2DF8"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br w:type="page"/>
      </w:r>
    </w:p>
    <w:p w14:paraId="34755A36" w14:textId="7C4A267C" w:rsidR="00B05EA6" w:rsidRDefault="003B306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lastRenderedPageBreak/>
        <w:t>10. Course Schedule</w:t>
      </w:r>
    </w:p>
    <w:p w14:paraId="13DFF036" w14:textId="77777777" w:rsidR="003B3064" w:rsidRDefault="003B306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64A40931" w14:textId="77777777" w:rsidR="004E73F9" w:rsidRDefault="004E73F9" w:rsidP="004E73F9">
      <w:pPr>
        <w:rPr>
          <w:b/>
          <w:color w:val="000000"/>
        </w:rPr>
      </w:pPr>
      <w:r>
        <w:rPr>
          <w:b/>
          <w:color w:val="000000"/>
        </w:rPr>
        <w:t>Course Content and Schedule:</w:t>
      </w:r>
    </w:p>
    <w:p w14:paraId="040197FD" w14:textId="77777777" w:rsidR="004E73F9" w:rsidRDefault="004E73F9" w:rsidP="004E73F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7818"/>
      </w:tblGrid>
      <w:tr w:rsidR="000F1BAF" w:rsidRPr="00881D10" w14:paraId="47146812" w14:textId="77777777" w:rsidTr="000F1BAF">
        <w:tc>
          <w:tcPr>
            <w:tcW w:w="1110" w:type="dxa"/>
            <w:shd w:val="clear" w:color="auto" w:fill="auto"/>
          </w:tcPr>
          <w:p w14:paraId="4C3069B3" w14:textId="77777777" w:rsidR="000F1BAF" w:rsidRPr="00881D10" w:rsidRDefault="000F1BAF" w:rsidP="004E73F9">
            <w:pPr>
              <w:rPr>
                <w:b/>
                <w:color w:val="000000"/>
              </w:rPr>
            </w:pPr>
            <w:r w:rsidRPr="00881D10">
              <w:rPr>
                <w:b/>
                <w:color w:val="000000"/>
              </w:rPr>
              <w:t>Week</w:t>
            </w:r>
          </w:p>
        </w:tc>
        <w:tc>
          <w:tcPr>
            <w:tcW w:w="7818" w:type="dxa"/>
            <w:shd w:val="clear" w:color="auto" w:fill="auto"/>
          </w:tcPr>
          <w:p w14:paraId="43B81709" w14:textId="77777777" w:rsidR="000F1BAF" w:rsidRPr="00881D10" w:rsidRDefault="000F1BAF" w:rsidP="004E73F9">
            <w:pPr>
              <w:rPr>
                <w:b/>
                <w:color w:val="000000"/>
              </w:rPr>
            </w:pPr>
            <w:r w:rsidRPr="00881D10">
              <w:rPr>
                <w:b/>
                <w:color w:val="000000"/>
              </w:rPr>
              <w:t>Topic</w:t>
            </w:r>
          </w:p>
        </w:tc>
      </w:tr>
      <w:tr w:rsidR="00887396" w:rsidRPr="00881D10" w14:paraId="0E1DEBC6" w14:textId="77777777" w:rsidTr="000F1BAF">
        <w:tc>
          <w:tcPr>
            <w:tcW w:w="1110" w:type="dxa"/>
            <w:shd w:val="clear" w:color="auto" w:fill="auto"/>
          </w:tcPr>
          <w:p w14:paraId="74E94CE2" w14:textId="64C20B67" w:rsidR="00887396" w:rsidRPr="00881D10" w:rsidRDefault="00887396" w:rsidP="004E73F9">
            <w:pPr>
              <w:rPr>
                <w:color w:val="000000"/>
              </w:rPr>
            </w:pPr>
            <w:r w:rsidRPr="00CF3950">
              <w:rPr>
                <w:b/>
                <w:color w:val="000000"/>
              </w:rPr>
              <w:t>1</w:t>
            </w:r>
            <w:r>
              <w:rPr>
                <w:color w:val="000000"/>
              </w:rPr>
              <w:t xml:space="preserve"> </w:t>
            </w:r>
          </w:p>
        </w:tc>
        <w:tc>
          <w:tcPr>
            <w:tcW w:w="7818" w:type="dxa"/>
            <w:shd w:val="clear" w:color="auto" w:fill="auto"/>
          </w:tcPr>
          <w:p w14:paraId="53F08B97" w14:textId="77777777" w:rsidR="00887396" w:rsidRDefault="00887396" w:rsidP="00F81FE3">
            <w:pPr>
              <w:rPr>
                <w:color w:val="000000"/>
              </w:rPr>
            </w:pPr>
            <w:r w:rsidRPr="000233B6">
              <w:rPr>
                <w:color w:val="000000"/>
              </w:rPr>
              <w:t>Need for Advocacy; historical overview of local, state, and federal policies</w:t>
            </w:r>
          </w:p>
          <w:p w14:paraId="2A310D1F" w14:textId="0D47968A" w:rsidR="000B2DF8" w:rsidRPr="00881D10" w:rsidRDefault="000B2DF8" w:rsidP="00F81FE3">
            <w:pPr>
              <w:rPr>
                <w:color w:val="000000"/>
              </w:rPr>
            </w:pPr>
          </w:p>
        </w:tc>
      </w:tr>
      <w:tr w:rsidR="00887396" w:rsidRPr="00881D10" w14:paraId="40868E67" w14:textId="77777777" w:rsidTr="000F1BAF">
        <w:tc>
          <w:tcPr>
            <w:tcW w:w="1110" w:type="dxa"/>
            <w:shd w:val="clear" w:color="auto" w:fill="auto"/>
          </w:tcPr>
          <w:p w14:paraId="6A4B01DD" w14:textId="51172A29" w:rsidR="00887396" w:rsidRPr="00881D10" w:rsidRDefault="00887396" w:rsidP="004E73F9">
            <w:pPr>
              <w:rPr>
                <w:color w:val="000000"/>
              </w:rPr>
            </w:pPr>
            <w:r w:rsidRPr="00CF3950">
              <w:rPr>
                <w:b/>
                <w:color w:val="000000"/>
              </w:rPr>
              <w:t>2</w:t>
            </w:r>
            <w:r>
              <w:rPr>
                <w:color w:val="000000"/>
              </w:rPr>
              <w:t xml:space="preserve"> </w:t>
            </w:r>
          </w:p>
        </w:tc>
        <w:tc>
          <w:tcPr>
            <w:tcW w:w="7818" w:type="dxa"/>
            <w:shd w:val="clear" w:color="auto" w:fill="auto"/>
          </w:tcPr>
          <w:p w14:paraId="4E27FC51" w14:textId="77777777" w:rsidR="00887396" w:rsidRDefault="00887396" w:rsidP="004E73F9">
            <w:pPr>
              <w:rPr>
                <w:color w:val="000000"/>
              </w:rPr>
            </w:pPr>
            <w:r w:rsidRPr="000233B6">
              <w:rPr>
                <w:color w:val="000000"/>
              </w:rPr>
              <w:t>Need for Advocacy; historical overview of local, state, and federal policies</w:t>
            </w:r>
          </w:p>
          <w:p w14:paraId="64549A58" w14:textId="0E66F112" w:rsidR="000B2DF8" w:rsidRPr="00881D10" w:rsidRDefault="000B2DF8" w:rsidP="004E73F9">
            <w:pPr>
              <w:rPr>
                <w:color w:val="000000"/>
              </w:rPr>
            </w:pPr>
          </w:p>
        </w:tc>
      </w:tr>
      <w:tr w:rsidR="00887396" w:rsidRPr="00881D10" w14:paraId="22077F94" w14:textId="77777777" w:rsidTr="000F1BAF">
        <w:tc>
          <w:tcPr>
            <w:tcW w:w="1110" w:type="dxa"/>
            <w:shd w:val="clear" w:color="auto" w:fill="auto"/>
          </w:tcPr>
          <w:p w14:paraId="0511EBB3" w14:textId="6EAD2ED7" w:rsidR="00887396" w:rsidRPr="00881D10" w:rsidRDefault="00887396" w:rsidP="004E73F9">
            <w:pPr>
              <w:rPr>
                <w:color w:val="000000"/>
              </w:rPr>
            </w:pPr>
            <w:r w:rsidRPr="00CF3950">
              <w:rPr>
                <w:b/>
                <w:color w:val="000000"/>
              </w:rPr>
              <w:t>3</w:t>
            </w:r>
            <w:r>
              <w:rPr>
                <w:color w:val="000000"/>
              </w:rPr>
              <w:t xml:space="preserve"> </w:t>
            </w:r>
          </w:p>
        </w:tc>
        <w:tc>
          <w:tcPr>
            <w:tcW w:w="7818" w:type="dxa"/>
            <w:shd w:val="clear" w:color="auto" w:fill="auto"/>
          </w:tcPr>
          <w:p w14:paraId="280F9EB9" w14:textId="77777777" w:rsidR="00C62EDA" w:rsidRDefault="00C62EDA" w:rsidP="006C782B">
            <w:r>
              <w:t>Understanding the Needs of ELs and Immigrant Youth</w:t>
            </w:r>
          </w:p>
          <w:p w14:paraId="60973B8B" w14:textId="284CB3CE" w:rsidR="00887396" w:rsidRPr="00881D10" w:rsidRDefault="00A04F75" w:rsidP="005A42F4">
            <w:pPr>
              <w:rPr>
                <w:color w:val="000000"/>
              </w:rPr>
            </w:pPr>
            <w:r>
              <w:t>Five Prongs of Advocacy</w:t>
            </w:r>
            <w:r>
              <w:rPr>
                <w:color w:val="000000"/>
              </w:rPr>
              <w:t xml:space="preserve">/Creating an Advocacy </w:t>
            </w:r>
            <w:r w:rsidR="005A42F4">
              <w:rPr>
                <w:color w:val="000000"/>
              </w:rPr>
              <w:t>Plan/Platform</w:t>
            </w:r>
          </w:p>
        </w:tc>
      </w:tr>
      <w:tr w:rsidR="00887396" w:rsidRPr="00881D10" w14:paraId="5940E929" w14:textId="77777777" w:rsidTr="000F1BAF">
        <w:tc>
          <w:tcPr>
            <w:tcW w:w="1110" w:type="dxa"/>
            <w:shd w:val="clear" w:color="auto" w:fill="auto"/>
          </w:tcPr>
          <w:p w14:paraId="2776FD0F" w14:textId="7A48D97F" w:rsidR="00887396" w:rsidRPr="00881D10" w:rsidRDefault="00887396" w:rsidP="004E73F9">
            <w:pPr>
              <w:rPr>
                <w:color w:val="000000"/>
              </w:rPr>
            </w:pPr>
            <w:r w:rsidRPr="00CF3950">
              <w:rPr>
                <w:b/>
                <w:color w:val="000000"/>
              </w:rPr>
              <w:t>4</w:t>
            </w:r>
            <w:r>
              <w:rPr>
                <w:color w:val="000000"/>
              </w:rPr>
              <w:t xml:space="preserve"> </w:t>
            </w:r>
          </w:p>
        </w:tc>
        <w:tc>
          <w:tcPr>
            <w:tcW w:w="7818" w:type="dxa"/>
            <w:shd w:val="clear" w:color="auto" w:fill="auto"/>
          </w:tcPr>
          <w:p w14:paraId="6F078ECF" w14:textId="77777777" w:rsidR="00887396" w:rsidRDefault="00887396" w:rsidP="00F81FE3">
            <w:pPr>
              <w:rPr>
                <w:color w:val="000000"/>
              </w:rPr>
            </w:pPr>
          </w:p>
          <w:p w14:paraId="40441ED2" w14:textId="104E58CA" w:rsidR="000B2DF8" w:rsidRPr="00881D10" w:rsidRDefault="000B2DF8" w:rsidP="00F81FE3">
            <w:pPr>
              <w:rPr>
                <w:color w:val="000000"/>
              </w:rPr>
            </w:pPr>
          </w:p>
        </w:tc>
      </w:tr>
      <w:tr w:rsidR="00887396" w:rsidRPr="00881D10" w14:paraId="770A2D44" w14:textId="77777777" w:rsidTr="000F1BAF">
        <w:tc>
          <w:tcPr>
            <w:tcW w:w="1110" w:type="dxa"/>
            <w:shd w:val="clear" w:color="auto" w:fill="auto"/>
          </w:tcPr>
          <w:p w14:paraId="2A3DA11D" w14:textId="549BF196" w:rsidR="00887396" w:rsidRPr="00881D10" w:rsidRDefault="00887396" w:rsidP="004E73F9">
            <w:pPr>
              <w:rPr>
                <w:color w:val="000000"/>
              </w:rPr>
            </w:pPr>
            <w:r w:rsidRPr="00CF3950">
              <w:rPr>
                <w:b/>
                <w:color w:val="000000"/>
              </w:rPr>
              <w:t>5</w:t>
            </w:r>
            <w:r>
              <w:rPr>
                <w:color w:val="000000"/>
              </w:rPr>
              <w:t xml:space="preserve"> </w:t>
            </w:r>
          </w:p>
        </w:tc>
        <w:tc>
          <w:tcPr>
            <w:tcW w:w="7818" w:type="dxa"/>
            <w:shd w:val="clear" w:color="auto" w:fill="auto"/>
          </w:tcPr>
          <w:p w14:paraId="0FFE7DCF" w14:textId="77777777" w:rsidR="00887396" w:rsidRDefault="00887396" w:rsidP="000F1BAF">
            <w:pPr>
              <w:rPr>
                <w:color w:val="000000"/>
              </w:rPr>
            </w:pPr>
          </w:p>
          <w:p w14:paraId="43BF6D4F" w14:textId="2520B6B9" w:rsidR="000B2DF8" w:rsidRPr="00881D10" w:rsidRDefault="000B2DF8" w:rsidP="000F1BAF">
            <w:pPr>
              <w:rPr>
                <w:color w:val="000000"/>
              </w:rPr>
            </w:pPr>
          </w:p>
        </w:tc>
      </w:tr>
      <w:tr w:rsidR="00887396" w:rsidRPr="00881D10" w14:paraId="551F66E1" w14:textId="77777777" w:rsidTr="000F1BAF">
        <w:tc>
          <w:tcPr>
            <w:tcW w:w="1110" w:type="dxa"/>
            <w:shd w:val="clear" w:color="auto" w:fill="auto"/>
          </w:tcPr>
          <w:p w14:paraId="5C777453" w14:textId="4F3A2803" w:rsidR="00887396" w:rsidRPr="00881D10" w:rsidRDefault="00887396" w:rsidP="004E73F9">
            <w:pPr>
              <w:rPr>
                <w:color w:val="000000"/>
              </w:rPr>
            </w:pPr>
            <w:r w:rsidRPr="00CF3950">
              <w:rPr>
                <w:b/>
                <w:color w:val="000000"/>
              </w:rPr>
              <w:t>6</w:t>
            </w:r>
            <w:r>
              <w:rPr>
                <w:color w:val="000000"/>
              </w:rPr>
              <w:t xml:space="preserve"> </w:t>
            </w:r>
          </w:p>
        </w:tc>
        <w:tc>
          <w:tcPr>
            <w:tcW w:w="7818" w:type="dxa"/>
            <w:shd w:val="clear" w:color="auto" w:fill="auto"/>
          </w:tcPr>
          <w:p w14:paraId="312D232D" w14:textId="77777777" w:rsidR="00887396" w:rsidRDefault="005E4AA2" w:rsidP="00A311B2">
            <w:r>
              <w:t xml:space="preserve"> </w:t>
            </w:r>
          </w:p>
          <w:p w14:paraId="0D63DB65" w14:textId="01A0D168" w:rsidR="000B2DF8" w:rsidRPr="00881D10" w:rsidRDefault="000B2DF8" w:rsidP="00A311B2">
            <w:pPr>
              <w:rPr>
                <w:color w:val="000000"/>
              </w:rPr>
            </w:pPr>
          </w:p>
        </w:tc>
      </w:tr>
      <w:tr w:rsidR="00887396" w:rsidRPr="00881D10" w14:paraId="65EB3751" w14:textId="77777777" w:rsidTr="000F1BAF">
        <w:tc>
          <w:tcPr>
            <w:tcW w:w="1110" w:type="dxa"/>
            <w:shd w:val="clear" w:color="auto" w:fill="auto"/>
          </w:tcPr>
          <w:p w14:paraId="0600FA7B" w14:textId="63874B41" w:rsidR="00887396" w:rsidRPr="00881D10" w:rsidRDefault="00887396" w:rsidP="004E73F9">
            <w:pPr>
              <w:rPr>
                <w:color w:val="000000"/>
              </w:rPr>
            </w:pPr>
            <w:r w:rsidRPr="00CF3950">
              <w:rPr>
                <w:b/>
                <w:color w:val="000000"/>
              </w:rPr>
              <w:t>7</w:t>
            </w:r>
            <w:r>
              <w:rPr>
                <w:color w:val="000000"/>
              </w:rPr>
              <w:t xml:space="preserve"> </w:t>
            </w:r>
          </w:p>
        </w:tc>
        <w:tc>
          <w:tcPr>
            <w:tcW w:w="7818" w:type="dxa"/>
            <w:shd w:val="clear" w:color="auto" w:fill="auto"/>
          </w:tcPr>
          <w:p w14:paraId="2BAB38EF" w14:textId="77777777" w:rsidR="00887396" w:rsidRDefault="00887396" w:rsidP="00561A28">
            <w:pPr>
              <w:rPr>
                <w:color w:val="000000"/>
              </w:rPr>
            </w:pPr>
          </w:p>
          <w:p w14:paraId="0896C826" w14:textId="1859AEFA" w:rsidR="000B2DF8" w:rsidRPr="00881D10" w:rsidRDefault="000B2DF8" w:rsidP="00561A28">
            <w:pPr>
              <w:rPr>
                <w:color w:val="000000"/>
              </w:rPr>
            </w:pPr>
          </w:p>
        </w:tc>
      </w:tr>
      <w:tr w:rsidR="00887396" w:rsidRPr="00881D10" w14:paraId="22F301B7" w14:textId="77777777" w:rsidTr="000F1BAF">
        <w:tc>
          <w:tcPr>
            <w:tcW w:w="1110" w:type="dxa"/>
            <w:shd w:val="clear" w:color="auto" w:fill="auto"/>
          </w:tcPr>
          <w:p w14:paraId="0BB5FA11" w14:textId="2B3049AC" w:rsidR="00887396" w:rsidRPr="00881D10" w:rsidRDefault="00887396" w:rsidP="004E73F9">
            <w:pPr>
              <w:rPr>
                <w:color w:val="000000"/>
              </w:rPr>
            </w:pPr>
            <w:r w:rsidRPr="00CF3950">
              <w:rPr>
                <w:b/>
                <w:color w:val="000000"/>
              </w:rPr>
              <w:t>8</w:t>
            </w:r>
            <w:r>
              <w:rPr>
                <w:color w:val="000000"/>
              </w:rPr>
              <w:t xml:space="preserve"> </w:t>
            </w:r>
          </w:p>
        </w:tc>
        <w:tc>
          <w:tcPr>
            <w:tcW w:w="7818" w:type="dxa"/>
            <w:shd w:val="clear" w:color="auto" w:fill="auto"/>
          </w:tcPr>
          <w:p w14:paraId="62B3FC84" w14:textId="77777777" w:rsidR="00887396" w:rsidRDefault="00887396" w:rsidP="00A311B2">
            <w:pPr>
              <w:rPr>
                <w:color w:val="000000"/>
              </w:rPr>
            </w:pPr>
          </w:p>
          <w:p w14:paraId="45549BA4" w14:textId="439A5E46" w:rsidR="000B2DF8" w:rsidRPr="00881D10" w:rsidRDefault="000B2DF8" w:rsidP="00A311B2">
            <w:pPr>
              <w:rPr>
                <w:color w:val="000000"/>
              </w:rPr>
            </w:pPr>
          </w:p>
        </w:tc>
      </w:tr>
      <w:tr w:rsidR="00887396" w:rsidRPr="00881D10" w14:paraId="316A037B" w14:textId="77777777" w:rsidTr="000F1BAF">
        <w:tc>
          <w:tcPr>
            <w:tcW w:w="1110" w:type="dxa"/>
            <w:shd w:val="clear" w:color="auto" w:fill="auto"/>
          </w:tcPr>
          <w:p w14:paraId="1401AB95" w14:textId="4B14448C" w:rsidR="00887396" w:rsidRPr="00CF3950" w:rsidRDefault="00887396" w:rsidP="004E73F9">
            <w:pPr>
              <w:rPr>
                <w:b/>
                <w:color w:val="000000"/>
              </w:rPr>
            </w:pPr>
            <w:r>
              <w:rPr>
                <w:b/>
                <w:color w:val="000000"/>
              </w:rPr>
              <w:t>9</w:t>
            </w:r>
          </w:p>
        </w:tc>
        <w:tc>
          <w:tcPr>
            <w:tcW w:w="7818" w:type="dxa"/>
            <w:shd w:val="clear" w:color="auto" w:fill="auto"/>
          </w:tcPr>
          <w:p w14:paraId="2DEB5009" w14:textId="77777777" w:rsidR="00887396" w:rsidRDefault="00887396" w:rsidP="00561A28">
            <w:pPr>
              <w:rPr>
                <w:color w:val="000000"/>
              </w:rPr>
            </w:pPr>
          </w:p>
          <w:p w14:paraId="1F2033A5" w14:textId="141F78C7" w:rsidR="000B2DF8" w:rsidRDefault="000B2DF8" w:rsidP="00561A28">
            <w:pPr>
              <w:rPr>
                <w:color w:val="000000"/>
              </w:rPr>
            </w:pPr>
          </w:p>
        </w:tc>
      </w:tr>
      <w:tr w:rsidR="00887396" w:rsidRPr="00881D10" w14:paraId="161F02E1" w14:textId="77777777" w:rsidTr="000F1BAF">
        <w:tc>
          <w:tcPr>
            <w:tcW w:w="1110" w:type="dxa"/>
            <w:shd w:val="clear" w:color="auto" w:fill="auto"/>
          </w:tcPr>
          <w:p w14:paraId="5F958A97" w14:textId="37E91F68" w:rsidR="00887396" w:rsidRPr="00881D10" w:rsidRDefault="00887396" w:rsidP="004E73F9">
            <w:pPr>
              <w:rPr>
                <w:color w:val="000000"/>
              </w:rPr>
            </w:pPr>
            <w:r>
              <w:rPr>
                <w:b/>
                <w:color w:val="000000"/>
              </w:rPr>
              <w:t>10</w:t>
            </w:r>
          </w:p>
        </w:tc>
        <w:tc>
          <w:tcPr>
            <w:tcW w:w="7818" w:type="dxa"/>
            <w:shd w:val="clear" w:color="auto" w:fill="auto"/>
          </w:tcPr>
          <w:p w14:paraId="376A3B51" w14:textId="77777777" w:rsidR="00887396" w:rsidRDefault="00887396" w:rsidP="000F1BAF">
            <w:pPr>
              <w:rPr>
                <w:color w:val="000000"/>
              </w:rPr>
            </w:pPr>
          </w:p>
          <w:p w14:paraId="294ED257" w14:textId="16691980" w:rsidR="000B2DF8" w:rsidRPr="00881D10" w:rsidRDefault="000B2DF8" w:rsidP="000F1BAF">
            <w:pPr>
              <w:rPr>
                <w:color w:val="000000"/>
              </w:rPr>
            </w:pPr>
          </w:p>
        </w:tc>
      </w:tr>
      <w:tr w:rsidR="00887396" w:rsidRPr="00881D10" w14:paraId="166C1182" w14:textId="77777777" w:rsidTr="000F1BAF">
        <w:tc>
          <w:tcPr>
            <w:tcW w:w="1110" w:type="dxa"/>
            <w:shd w:val="clear" w:color="auto" w:fill="auto"/>
          </w:tcPr>
          <w:p w14:paraId="1EFCE849" w14:textId="671F0867" w:rsidR="00887396" w:rsidRPr="00881D10" w:rsidRDefault="00887396" w:rsidP="004E73F9">
            <w:pPr>
              <w:rPr>
                <w:color w:val="000000"/>
              </w:rPr>
            </w:pPr>
            <w:r w:rsidRPr="00CF3950">
              <w:rPr>
                <w:b/>
                <w:color w:val="000000"/>
              </w:rPr>
              <w:t>1</w:t>
            </w:r>
            <w:r>
              <w:rPr>
                <w:b/>
                <w:color w:val="000000"/>
              </w:rPr>
              <w:t>1</w:t>
            </w:r>
          </w:p>
        </w:tc>
        <w:tc>
          <w:tcPr>
            <w:tcW w:w="7818" w:type="dxa"/>
            <w:shd w:val="clear" w:color="auto" w:fill="auto"/>
          </w:tcPr>
          <w:p w14:paraId="1AB571B7" w14:textId="79D57747" w:rsidR="00887396" w:rsidRPr="00881D10" w:rsidRDefault="005E4AA2" w:rsidP="004E73F9">
            <w:pPr>
              <w:rPr>
                <w:color w:val="000000"/>
              </w:rPr>
            </w:pPr>
            <w:r w:rsidRPr="0050726D">
              <w:t>Design and implement an advocacy project.</w:t>
            </w:r>
          </w:p>
        </w:tc>
      </w:tr>
      <w:tr w:rsidR="00887396" w:rsidRPr="00881D10" w14:paraId="2E935B95" w14:textId="77777777" w:rsidTr="000F1BAF">
        <w:tc>
          <w:tcPr>
            <w:tcW w:w="1110" w:type="dxa"/>
            <w:shd w:val="clear" w:color="auto" w:fill="auto"/>
          </w:tcPr>
          <w:p w14:paraId="4AE85974" w14:textId="66AD372A" w:rsidR="00887396" w:rsidRPr="00CF3950" w:rsidRDefault="00887396" w:rsidP="004E73F9">
            <w:pPr>
              <w:rPr>
                <w:b/>
                <w:color w:val="000000"/>
              </w:rPr>
            </w:pPr>
            <w:r>
              <w:rPr>
                <w:b/>
                <w:color w:val="000000"/>
              </w:rPr>
              <w:t>12</w:t>
            </w:r>
            <w:r w:rsidRPr="00CF3950">
              <w:rPr>
                <w:b/>
                <w:color w:val="000000"/>
              </w:rPr>
              <w:t xml:space="preserve"> </w:t>
            </w:r>
          </w:p>
        </w:tc>
        <w:tc>
          <w:tcPr>
            <w:tcW w:w="7818" w:type="dxa"/>
            <w:shd w:val="clear" w:color="auto" w:fill="auto"/>
          </w:tcPr>
          <w:p w14:paraId="3504087C" w14:textId="0D4DCE97" w:rsidR="00887396" w:rsidRPr="00881D10" w:rsidRDefault="005E4AA2" w:rsidP="004E73F9">
            <w:pPr>
              <w:rPr>
                <w:b/>
                <w:color w:val="000000"/>
              </w:rPr>
            </w:pPr>
            <w:r w:rsidRPr="0050726D">
              <w:t>Design and implement an advocacy project.</w:t>
            </w:r>
          </w:p>
        </w:tc>
      </w:tr>
      <w:tr w:rsidR="00887396" w:rsidRPr="00881D10" w14:paraId="59234BD7" w14:textId="77777777" w:rsidTr="000F1BAF">
        <w:tc>
          <w:tcPr>
            <w:tcW w:w="1110" w:type="dxa"/>
            <w:shd w:val="clear" w:color="auto" w:fill="auto"/>
          </w:tcPr>
          <w:p w14:paraId="1406321B" w14:textId="063967DA" w:rsidR="00887396" w:rsidRPr="00CF3950" w:rsidRDefault="00887396" w:rsidP="004E73F9">
            <w:pPr>
              <w:rPr>
                <w:b/>
                <w:color w:val="000000"/>
              </w:rPr>
            </w:pPr>
            <w:r>
              <w:rPr>
                <w:b/>
                <w:color w:val="000000"/>
              </w:rPr>
              <w:t>13</w:t>
            </w:r>
          </w:p>
        </w:tc>
        <w:tc>
          <w:tcPr>
            <w:tcW w:w="7818" w:type="dxa"/>
            <w:shd w:val="clear" w:color="auto" w:fill="auto"/>
          </w:tcPr>
          <w:p w14:paraId="4CBCFB57" w14:textId="7CFB2AA1" w:rsidR="00887396" w:rsidRPr="006C782B" w:rsidRDefault="005E4AA2" w:rsidP="004E73F9">
            <w:pPr>
              <w:rPr>
                <w:color w:val="000000"/>
              </w:rPr>
            </w:pPr>
            <w:r w:rsidRPr="0050726D">
              <w:t>Design and implement an advocacy project.</w:t>
            </w:r>
          </w:p>
        </w:tc>
      </w:tr>
      <w:tr w:rsidR="00887396" w:rsidRPr="00881D10" w14:paraId="50AE13E5" w14:textId="77777777" w:rsidTr="000F1BAF">
        <w:tc>
          <w:tcPr>
            <w:tcW w:w="1110" w:type="dxa"/>
            <w:shd w:val="clear" w:color="auto" w:fill="auto"/>
          </w:tcPr>
          <w:p w14:paraId="65470599" w14:textId="54C3B0DF" w:rsidR="00887396" w:rsidRPr="00CF3950" w:rsidRDefault="00887396" w:rsidP="004E73F9">
            <w:pPr>
              <w:rPr>
                <w:b/>
                <w:color w:val="000000"/>
              </w:rPr>
            </w:pPr>
            <w:r>
              <w:rPr>
                <w:b/>
                <w:color w:val="000000"/>
              </w:rPr>
              <w:t>14</w:t>
            </w:r>
          </w:p>
        </w:tc>
        <w:tc>
          <w:tcPr>
            <w:tcW w:w="7818" w:type="dxa"/>
            <w:shd w:val="clear" w:color="auto" w:fill="auto"/>
          </w:tcPr>
          <w:p w14:paraId="70AEA1DC" w14:textId="4A9F5008" w:rsidR="00887396" w:rsidRPr="006C782B" w:rsidRDefault="005E4AA2" w:rsidP="004E73F9">
            <w:pPr>
              <w:rPr>
                <w:color w:val="000000"/>
              </w:rPr>
            </w:pPr>
            <w:r w:rsidRPr="0050726D">
              <w:t>Design and implement an advocacy project.</w:t>
            </w:r>
          </w:p>
        </w:tc>
      </w:tr>
      <w:tr w:rsidR="00887396" w:rsidRPr="00881D10" w14:paraId="68C6459D" w14:textId="77777777" w:rsidTr="000F1BAF">
        <w:tc>
          <w:tcPr>
            <w:tcW w:w="1110" w:type="dxa"/>
            <w:shd w:val="clear" w:color="auto" w:fill="auto"/>
          </w:tcPr>
          <w:p w14:paraId="60568E75" w14:textId="2E6A4F39" w:rsidR="00887396" w:rsidRPr="00CF3950" w:rsidRDefault="00887396" w:rsidP="004E73F9">
            <w:pPr>
              <w:rPr>
                <w:b/>
                <w:color w:val="000000"/>
              </w:rPr>
            </w:pPr>
            <w:r>
              <w:rPr>
                <w:b/>
                <w:color w:val="000000"/>
              </w:rPr>
              <w:t>15</w:t>
            </w:r>
          </w:p>
        </w:tc>
        <w:tc>
          <w:tcPr>
            <w:tcW w:w="7818" w:type="dxa"/>
            <w:shd w:val="clear" w:color="auto" w:fill="auto"/>
          </w:tcPr>
          <w:p w14:paraId="73A3F5F1" w14:textId="5CCE3253" w:rsidR="00887396" w:rsidRPr="006C782B" w:rsidRDefault="005E4AA2" w:rsidP="004E73F9">
            <w:pPr>
              <w:rPr>
                <w:color w:val="000000"/>
              </w:rPr>
            </w:pPr>
            <w:r>
              <w:rPr>
                <w:color w:val="000000"/>
              </w:rPr>
              <w:t>Report on advocacy project implementation</w:t>
            </w:r>
          </w:p>
        </w:tc>
      </w:tr>
      <w:tr w:rsidR="00887396" w:rsidRPr="00881D10" w14:paraId="043AABB5" w14:textId="77777777" w:rsidTr="000F1BAF">
        <w:tc>
          <w:tcPr>
            <w:tcW w:w="1110" w:type="dxa"/>
            <w:shd w:val="clear" w:color="auto" w:fill="auto"/>
          </w:tcPr>
          <w:p w14:paraId="044BC2D8" w14:textId="7D0BAD38" w:rsidR="00887396" w:rsidRPr="00CF3950" w:rsidRDefault="00887396" w:rsidP="004E73F9">
            <w:pPr>
              <w:rPr>
                <w:b/>
                <w:color w:val="000000"/>
              </w:rPr>
            </w:pPr>
            <w:r>
              <w:rPr>
                <w:b/>
                <w:color w:val="000000"/>
              </w:rPr>
              <w:t>16</w:t>
            </w:r>
          </w:p>
        </w:tc>
        <w:tc>
          <w:tcPr>
            <w:tcW w:w="7818" w:type="dxa"/>
            <w:shd w:val="clear" w:color="auto" w:fill="auto"/>
          </w:tcPr>
          <w:p w14:paraId="697E7FBB" w14:textId="512E8395" w:rsidR="00887396" w:rsidRPr="006C782B" w:rsidRDefault="005E4AA2" w:rsidP="004E73F9">
            <w:pPr>
              <w:rPr>
                <w:color w:val="000000"/>
              </w:rPr>
            </w:pPr>
            <w:r>
              <w:rPr>
                <w:color w:val="000000"/>
              </w:rPr>
              <w:t>Final Exam: Portfolio</w:t>
            </w:r>
          </w:p>
        </w:tc>
      </w:tr>
    </w:tbl>
    <w:p w14:paraId="7C5E9F68" w14:textId="0015D61B" w:rsidR="006908CC" w:rsidRDefault="006908CC"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28B0E89E" w14:textId="087695A4" w:rsidR="00A04F75" w:rsidRDefault="00A04F75"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Items to consider in syllabus construction:</w:t>
      </w:r>
    </w:p>
    <w:p w14:paraId="25D8C7D2" w14:textId="77777777" w:rsidR="00A04F75" w:rsidRDefault="00A04F75"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48575998" w14:textId="5A14EBB7" w:rsidR="00A04F75" w:rsidRDefault="00A04F75"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roofErr w:type="gramStart"/>
      <w:r w:rsidRPr="00887396">
        <w:t>Community</w:t>
      </w:r>
      <w:r>
        <w:rPr>
          <w:sz w:val="22"/>
          <w:szCs w:val="22"/>
        </w:rPr>
        <w:t xml:space="preserve"> </w:t>
      </w:r>
      <w:r w:rsidRPr="0050726D">
        <w:rPr>
          <w:color w:val="000000"/>
        </w:rPr>
        <w:t>Resource Identification.</w:t>
      </w:r>
      <w:proofErr w:type="gramEnd"/>
    </w:p>
    <w:p w14:paraId="5904079C" w14:textId="6DD65793" w:rsidR="00A04F75" w:rsidRDefault="00A04F75"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04F75">
        <w:t>Advocacy at all five levels</w:t>
      </w:r>
    </w:p>
    <w:p w14:paraId="52EA8F6C" w14:textId="2F82B69C" w:rsidR="00A04F75" w:rsidRDefault="00A04F75"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Movie viewing: Who was </w:t>
      </w:r>
      <w:proofErr w:type="spellStart"/>
      <w:r>
        <w:t>Dayani</w:t>
      </w:r>
      <w:proofErr w:type="spellEnd"/>
      <w:r>
        <w:t xml:space="preserve"> Crystal?</w:t>
      </w:r>
    </w:p>
    <w:p w14:paraId="784C6EA7" w14:textId="273DE4D2" w:rsidR="005A42F4" w:rsidRDefault="005A42F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Movie viewing: Speaking in Tongues</w:t>
      </w:r>
    </w:p>
    <w:p w14:paraId="44A45DFB" w14:textId="513B5EDB" w:rsidR="00A04F75" w:rsidRDefault="00A04F75"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Book Discussion: Enrique’s Journey</w:t>
      </w:r>
    </w:p>
    <w:p w14:paraId="0172684C" w14:textId="1D17E53B" w:rsidR="000B2DF8" w:rsidRDefault="000B2DF8"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Journal Article Reviews</w:t>
      </w:r>
    </w:p>
    <w:p w14:paraId="5C4A659C" w14:textId="2D28FB52" w:rsidR="00642010" w:rsidRDefault="00642010"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Alternate Text Review</w:t>
      </w:r>
    </w:p>
    <w:p w14:paraId="47E07053" w14:textId="675C88B8" w:rsidR="00A04F75" w:rsidRDefault="00A04F75"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Current Events</w:t>
      </w:r>
    </w:p>
    <w:p w14:paraId="51A323A7" w14:textId="79F62D67" w:rsidR="00A04F75" w:rsidRDefault="00A04F75"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Advocacy </w:t>
      </w:r>
      <w:r w:rsidR="005A42F4">
        <w:t>Platform</w:t>
      </w:r>
    </w:p>
    <w:p w14:paraId="338B16CB" w14:textId="4194EC29" w:rsidR="005A42F4" w:rsidRDefault="005A42F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Advocacy Project</w:t>
      </w:r>
    </w:p>
    <w:p w14:paraId="7438C971" w14:textId="47E98496" w:rsidR="005A42F4" w:rsidRDefault="005A42F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Pick Elementary School Multicultural Night: Feb. 24</w:t>
      </w:r>
      <w:r w:rsidRPr="005A42F4">
        <w:rPr>
          <w:vertAlign w:val="superscript"/>
        </w:rPr>
        <w:t>th</w:t>
      </w:r>
    </w:p>
    <w:p w14:paraId="0934C155" w14:textId="1147531E" w:rsidR="005A42F4" w:rsidRDefault="005A42F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Immersion Experience: January 27</w:t>
      </w:r>
      <w:r w:rsidRPr="005A42F4">
        <w:rPr>
          <w:vertAlign w:val="superscript"/>
        </w:rPr>
        <w:t>th</w:t>
      </w:r>
    </w:p>
    <w:p w14:paraId="64905CDC" w14:textId="77777777" w:rsidR="005A42F4" w:rsidRPr="00A04F75" w:rsidRDefault="005A42F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5A42F4" w:rsidRPr="00A04F75" w:rsidSect="00374E8F">
      <w:type w:val="continuous"/>
      <w:pgSz w:w="12240" w:h="15840"/>
      <w:pgMar w:top="1080" w:right="1080" w:bottom="720" w:left="108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185E"/>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86429"/>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8804CA"/>
    <w:multiLevelType w:val="hybridMultilevel"/>
    <w:tmpl w:val="201EA872"/>
    <w:lvl w:ilvl="0" w:tplc="8AB235E8">
      <w:start w:val="1"/>
      <w:numFmt w:val="upperLetter"/>
      <w:lvlText w:val="%1."/>
      <w:lvlJc w:val="left"/>
      <w:pPr>
        <w:ind w:left="720" w:hanging="360"/>
      </w:pPr>
      <w:rPr>
        <w:rFonts w:ascii="Times New Roman" w:eastAsia="SimSu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71BC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1A4130"/>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33769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442954"/>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0C15A1"/>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CC4C9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BA72D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195AC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AA449A"/>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15703"/>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FE3EAD"/>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C30C39"/>
    <w:multiLevelType w:val="hybridMultilevel"/>
    <w:tmpl w:val="201EA872"/>
    <w:lvl w:ilvl="0" w:tplc="8AB235E8">
      <w:start w:val="1"/>
      <w:numFmt w:val="upperLetter"/>
      <w:lvlText w:val="%1."/>
      <w:lvlJc w:val="left"/>
      <w:pPr>
        <w:ind w:left="720" w:hanging="360"/>
      </w:pPr>
      <w:rPr>
        <w:rFonts w:ascii="Times New Roman" w:eastAsia="SimSu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4D7FE8"/>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3543DA"/>
    <w:multiLevelType w:val="hybridMultilevel"/>
    <w:tmpl w:val="9228B484"/>
    <w:lvl w:ilvl="0" w:tplc="A7D216B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3D942D8"/>
    <w:multiLevelType w:val="hybridMultilevel"/>
    <w:tmpl w:val="201EA872"/>
    <w:lvl w:ilvl="0" w:tplc="8AB235E8">
      <w:start w:val="1"/>
      <w:numFmt w:val="upperLetter"/>
      <w:lvlText w:val="%1."/>
      <w:lvlJc w:val="left"/>
      <w:pPr>
        <w:ind w:left="720" w:hanging="360"/>
      </w:pPr>
      <w:rPr>
        <w:rFonts w:ascii="Times New Roman" w:eastAsia="SimSu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C21276"/>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3C5ACA"/>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410C1C"/>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D72F1D"/>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947DB5"/>
    <w:multiLevelType w:val="hybridMultilevel"/>
    <w:tmpl w:val="201EA872"/>
    <w:lvl w:ilvl="0" w:tplc="8AB235E8">
      <w:start w:val="1"/>
      <w:numFmt w:val="upperLetter"/>
      <w:lvlText w:val="%1."/>
      <w:lvlJc w:val="left"/>
      <w:pPr>
        <w:ind w:left="720" w:hanging="360"/>
      </w:pPr>
      <w:rPr>
        <w:rFonts w:ascii="Times New Roman" w:eastAsia="SimSu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461859"/>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8175E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FEF57E3"/>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6"/>
  </w:num>
  <w:num w:numId="3">
    <w:abstractNumId w:val="17"/>
  </w:num>
  <w:num w:numId="4">
    <w:abstractNumId w:val="6"/>
  </w:num>
  <w:num w:numId="5">
    <w:abstractNumId w:val="24"/>
  </w:num>
  <w:num w:numId="6">
    <w:abstractNumId w:val="25"/>
  </w:num>
  <w:num w:numId="7">
    <w:abstractNumId w:val="9"/>
  </w:num>
  <w:num w:numId="8">
    <w:abstractNumId w:val="1"/>
  </w:num>
  <w:num w:numId="9">
    <w:abstractNumId w:val="20"/>
  </w:num>
  <w:num w:numId="10">
    <w:abstractNumId w:val="13"/>
  </w:num>
  <w:num w:numId="11">
    <w:abstractNumId w:val="0"/>
  </w:num>
  <w:num w:numId="12">
    <w:abstractNumId w:val="15"/>
  </w:num>
  <w:num w:numId="13">
    <w:abstractNumId w:val="5"/>
  </w:num>
  <w:num w:numId="14">
    <w:abstractNumId w:val="23"/>
  </w:num>
  <w:num w:numId="15">
    <w:abstractNumId w:val="3"/>
  </w:num>
  <w:num w:numId="16">
    <w:abstractNumId w:val="10"/>
  </w:num>
  <w:num w:numId="17">
    <w:abstractNumId w:val="19"/>
  </w:num>
  <w:num w:numId="18">
    <w:abstractNumId w:val="12"/>
  </w:num>
  <w:num w:numId="19">
    <w:abstractNumId w:val="21"/>
  </w:num>
  <w:num w:numId="20">
    <w:abstractNumId w:val="7"/>
  </w:num>
  <w:num w:numId="21">
    <w:abstractNumId w:val="11"/>
  </w:num>
  <w:num w:numId="22">
    <w:abstractNumId w:val="18"/>
  </w:num>
  <w:num w:numId="23">
    <w:abstractNumId w:val="8"/>
  </w:num>
  <w:num w:numId="24">
    <w:abstractNumId w:val="14"/>
  </w:num>
  <w:num w:numId="25">
    <w:abstractNumId w:val="22"/>
  </w:num>
  <w:num w:numId="2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93"/>
    <w:rsid w:val="00020C8E"/>
    <w:rsid w:val="000233B6"/>
    <w:rsid w:val="00072F1B"/>
    <w:rsid w:val="000754E9"/>
    <w:rsid w:val="00087B08"/>
    <w:rsid w:val="000B2DF8"/>
    <w:rsid w:val="000F1BAF"/>
    <w:rsid w:val="001222A1"/>
    <w:rsid w:val="00122400"/>
    <w:rsid w:val="001925E8"/>
    <w:rsid w:val="001D672F"/>
    <w:rsid w:val="001F51F6"/>
    <w:rsid w:val="00225D63"/>
    <w:rsid w:val="002967A4"/>
    <w:rsid w:val="002A3161"/>
    <w:rsid w:val="002A3DB2"/>
    <w:rsid w:val="002C1247"/>
    <w:rsid w:val="00315A35"/>
    <w:rsid w:val="00345F93"/>
    <w:rsid w:val="00374E8F"/>
    <w:rsid w:val="00381159"/>
    <w:rsid w:val="003B3064"/>
    <w:rsid w:val="003D2D68"/>
    <w:rsid w:val="004B69CF"/>
    <w:rsid w:val="004E73F9"/>
    <w:rsid w:val="004F5731"/>
    <w:rsid w:val="0050726D"/>
    <w:rsid w:val="00521928"/>
    <w:rsid w:val="00532669"/>
    <w:rsid w:val="0055180F"/>
    <w:rsid w:val="00561A28"/>
    <w:rsid w:val="005A42F4"/>
    <w:rsid w:val="005B40DB"/>
    <w:rsid w:val="005C136C"/>
    <w:rsid w:val="005D3B84"/>
    <w:rsid w:val="005E4AA2"/>
    <w:rsid w:val="006065C5"/>
    <w:rsid w:val="006367FE"/>
    <w:rsid w:val="00642010"/>
    <w:rsid w:val="006908CC"/>
    <w:rsid w:val="00691DE4"/>
    <w:rsid w:val="006A394F"/>
    <w:rsid w:val="006C782B"/>
    <w:rsid w:val="006F7A09"/>
    <w:rsid w:val="00711275"/>
    <w:rsid w:val="007139B6"/>
    <w:rsid w:val="00770D6F"/>
    <w:rsid w:val="007D2533"/>
    <w:rsid w:val="008327E8"/>
    <w:rsid w:val="00880D1A"/>
    <w:rsid w:val="00887396"/>
    <w:rsid w:val="008A5BF3"/>
    <w:rsid w:val="0093488D"/>
    <w:rsid w:val="00953E0D"/>
    <w:rsid w:val="0098616D"/>
    <w:rsid w:val="009A0AF2"/>
    <w:rsid w:val="00A04F75"/>
    <w:rsid w:val="00A311B2"/>
    <w:rsid w:val="00A4599B"/>
    <w:rsid w:val="00A64522"/>
    <w:rsid w:val="00A911FE"/>
    <w:rsid w:val="00B05EA6"/>
    <w:rsid w:val="00B07617"/>
    <w:rsid w:val="00B511F8"/>
    <w:rsid w:val="00B56220"/>
    <w:rsid w:val="00B7744B"/>
    <w:rsid w:val="00BB4796"/>
    <w:rsid w:val="00BE0275"/>
    <w:rsid w:val="00C41E3A"/>
    <w:rsid w:val="00C62EDA"/>
    <w:rsid w:val="00C94D60"/>
    <w:rsid w:val="00CB1EA9"/>
    <w:rsid w:val="00CB68CF"/>
    <w:rsid w:val="00CE0E8E"/>
    <w:rsid w:val="00D00DB1"/>
    <w:rsid w:val="00D20DAB"/>
    <w:rsid w:val="00D44877"/>
    <w:rsid w:val="00D74AF0"/>
    <w:rsid w:val="00D80F25"/>
    <w:rsid w:val="00D86DE0"/>
    <w:rsid w:val="00DB5F98"/>
    <w:rsid w:val="00DC7686"/>
    <w:rsid w:val="00DD3DB7"/>
    <w:rsid w:val="00E26328"/>
    <w:rsid w:val="00E554EE"/>
    <w:rsid w:val="00E577A1"/>
    <w:rsid w:val="00EA1E91"/>
    <w:rsid w:val="00EC07AC"/>
    <w:rsid w:val="00EF64C8"/>
    <w:rsid w:val="00F03E8C"/>
    <w:rsid w:val="00F50194"/>
    <w:rsid w:val="00F64D49"/>
    <w:rsid w:val="00F746C8"/>
    <w:rsid w:val="00F81FE3"/>
    <w:rsid w:val="00FA79D9"/>
    <w:rsid w:val="00FB3DBC"/>
    <w:rsid w:val="00FB46A0"/>
    <w:rsid w:val="00FB75C0"/>
    <w:rsid w:val="00FB79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834E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rsid w:val="00345F93"/>
    <w:pPr>
      <w:spacing w:before="240" w:after="60"/>
      <w:jc w:val="center"/>
      <w:outlineLvl w:val="0"/>
    </w:pPr>
    <w:rPr>
      <w:rFonts w:ascii="Arial" w:hAnsi="Arial" w:cs="Arial"/>
      <w:b/>
      <w:bCs/>
      <w:kern w:val="28"/>
      <w:sz w:val="32"/>
      <w:szCs w:val="32"/>
    </w:rPr>
  </w:style>
  <w:style w:type="character" w:customStyle="1" w:styleId="1">
    <w:name w:val="1"/>
  </w:style>
  <w:style w:type="character" w:customStyle="1" w:styleId="BodyTextIn">
    <w:name w:val="Body Text In"/>
  </w:style>
  <w:style w:type="paragraph" w:customStyle="1" w:styleId="Default">
    <w:name w:val="Default"/>
    <w:rsid w:val="00072F1B"/>
    <w:pPr>
      <w:widowControl w:val="0"/>
      <w:autoSpaceDE w:val="0"/>
      <w:autoSpaceDN w:val="0"/>
      <w:adjustRightInd w:val="0"/>
    </w:pPr>
    <w:rPr>
      <w:rFonts w:eastAsia="Cambria"/>
      <w:color w:val="000000"/>
      <w:sz w:val="24"/>
      <w:szCs w:val="24"/>
      <w:lang w:eastAsia="en-US"/>
    </w:rPr>
  </w:style>
  <w:style w:type="paragraph" w:styleId="BalloonText">
    <w:name w:val="Balloon Text"/>
    <w:basedOn w:val="Normal"/>
    <w:link w:val="BalloonTextChar"/>
    <w:uiPriority w:val="99"/>
    <w:semiHidden/>
    <w:unhideWhenUsed/>
    <w:rsid w:val="00953E0D"/>
    <w:rPr>
      <w:rFonts w:ascii="Tahoma" w:hAnsi="Tahoma" w:cs="Tahoma"/>
      <w:sz w:val="16"/>
      <w:szCs w:val="16"/>
    </w:rPr>
  </w:style>
  <w:style w:type="character" w:customStyle="1" w:styleId="BalloonTextChar">
    <w:name w:val="Balloon Text Char"/>
    <w:link w:val="BalloonText"/>
    <w:uiPriority w:val="99"/>
    <w:semiHidden/>
    <w:rsid w:val="00953E0D"/>
    <w:rPr>
      <w:rFonts w:ascii="Tahoma" w:hAnsi="Tahoma" w:cs="Tahoma"/>
      <w:sz w:val="16"/>
      <w:szCs w:val="16"/>
      <w:lang w:eastAsia="zh-CN"/>
    </w:rPr>
  </w:style>
  <w:style w:type="paragraph" w:styleId="ListParagraph">
    <w:name w:val="List Paragraph"/>
    <w:basedOn w:val="Normal"/>
    <w:uiPriority w:val="72"/>
    <w:qFormat/>
    <w:rsid w:val="001D672F"/>
    <w:pPr>
      <w:ind w:left="720"/>
      <w:contextualSpacing/>
    </w:pPr>
  </w:style>
  <w:style w:type="table" w:styleId="TableGrid">
    <w:name w:val="Table Grid"/>
    <w:basedOn w:val="TableNormal"/>
    <w:uiPriority w:val="59"/>
    <w:rsid w:val="003B3064"/>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F51F6"/>
    <w:rPr>
      <w:rFonts w:ascii="Times New Roman" w:hAnsi="Times New Roman" w:cs="Times New Roman"/>
      <w:color w:val="0000FF"/>
      <w:u w:val="single"/>
    </w:rPr>
  </w:style>
  <w:style w:type="character" w:styleId="Strong">
    <w:name w:val="Strong"/>
    <w:basedOn w:val="DefaultParagraphFont"/>
    <w:uiPriority w:val="22"/>
    <w:qFormat/>
    <w:rsid w:val="00A64522"/>
    <w:rPr>
      <w:b/>
      <w:bCs/>
    </w:rPr>
  </w:style>
  <w:style w:type="paragraph" w:styleId="NormalWeb">
    <w:name w:val="Normal (Web)"/>
    <w:basedOn w:val="Normal"/>
    <w:uiPriority w:val="99"/>
    <w:unhideWhenUsed/>
    <w:rsid w:val="00225D63"/>
    <w:pPr>
      <w:widowControl/>
      <w:autoSpaceDE/>
      <w:autoSpaceDN/>
      <w:adjustRightInd/>
      <w:spacing w:before="100" w:beforeAutospacing="1" w:after="100" w:afterAutospacing="1"/>
    </w:pPr>
    <w:rPr>
      <w:rFonts w:ascii="Times" w:hAnsi="Time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rsid w:val="00345F93"/>
    <w:pPr>
      <w:spacing w:before="240" w:after="60"/>
      <w:jc w:val="center"/>
      <w:outlineLvl w:val="0"/>
    </w:pPr>
    <w:rPr>
      <w:rFonts w:ascii="Arial" w:hAnsi="Arial" w:cs="Arial"/>
      <w:b/>
      <w:bCs/>
      <w:kern w:val="28"/>
      <w:sz w:val="32"/>
      <w:szCs w:val="32"/>
    </w:rPr>
  </w:style>
  <w:style w:type="character" w:customStyle="1" w:styleId="1">
    <w:name w:val="1"/>
  </w:style>
  <w:style w:type="character" w:customStyle="1" w:styleId="BodyTextIn">
    <w:name w:val="Body Text In"/>
  </w:style>
  <w:style w:type="paragraph" w:customStyle="1" w:styleId="Default">
    <w:name w:val="Default"/>
    <w:rsid w:val="00072F1B"/>
    <w:pPr>
      <w:widowControl w:val="0"/>
      <w:autoSpaceDE w:val="0"/>
      <w:autoSpaceDN w:val="0"/>
      <w:adjustRightInd w:val="0"/>
    </w:pPr>
    <w:rPr>
      <w:rFonts w:eastAsia="Cambria"/>
      <w:color w:val="000000"/>
      <w:sz w:val="24"/>
      <w:szCs w:val="24"/>
      <w:lang w:eastAsia="en-US"/>
    </w:rPr>
  </w:style>
  <w:style w:type="paragraph" w:styleId="BalloonText">
    <w:name w:val="Balloon Text"/>
    <w:basedOn w:val="Normal"/>
    <w:link w:val="BalloonTextChar"/>
    <w:uiPriority w:val="99"/>
    <w:semiHidden/>
    <w:unhideWhenUsed/>
    <w:rsid w:val="00953E0D"/>
    <w:rPr>
      <w:rFonts w:ascii="Tahoma" w:hAnsi="Tahoma" w:cs="Tahoma"/>
      <w:sz w:val="16"/>
      <w:szCs w:val="16"/>
    </w:rPr>
  </w:style>
  <w:style w:type="character" w:customStyle="1" w:styleId="BalloonTextChar">
    <w:name w:val="Balloon Text Char"/>
    <w:link w:val="BalloonText"/>
    <w:uiPriority w:val="99"/>
    <w:semiHidden/>
    <w:rsid w:val="00953E0D"/>
    <w:rPr>
      <w:rFonts w:ascii="Tahoma" w:hAnsi="Tahoma" w:cs="Tahoma"/>
      <w:sz w:val="16"/>
      <w:szCs w:val="16"/>
      <w:lang w:eastAsia="zh-CN"/>
    </w:rPr>
  </w:style>
  <w:style w:type="paragraph" w:styleId="ListParagraph">
    <w:name w:val="List Paragraph"/>
    <w:basedOn w:val="Normal"/>
    <w:uiPriority w:val="72"/>
    <w:qFormat/>
    <w:rsid w:val="001D672F"/>
    <w:pPr>
      <w:ind w:left="720"/>
      <w:contextualSpacing/>
    </w:pPr>
  </w:style>
  <w:style w:type="table" w:styleId="TableGrid">
    <w:name w:val="Table Grid"/>
    <w:basedOn w:val="TableNormal"/>
    <w:uiPriority w:val="59"/>
    <w:rsid w:val="003B3064"/>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F51F6"/>
    <w:rPr>
      <w:rFonts w:ascii="Times New Roman" w:hAnsi="Times New Roman" w:cs="Times New Roman"/>
      <w:color w:val="0000FF"/>
      <w:u w:val="single"/>
    </w:rPr>
  </w:style>
  <w:style w:type="character" w:styleId="Strong">
    <w:name w:val="Strong"/>
    <w:basedOn w:val="DefaultParagraphFont"/>
    <w:uiPriority w:val="22"/>
    <w:qFormat/>
    <w:rsid w:val="00A64522"/>
    <w:rPr>
      <w:b/>
      <w:bCs/>
    </w:rPr>
  </w:style>
  <w:style w:type="paragraph" w:styleId="NormalWeb">
    <w:name w:val="Normal (Web)"/>
    <w:basedOn w:val="Normal"/>
    <w:uiPriority w:val="99"/>
    <w:unhideWhenUsed/>
    <w:rsid w:val="00225D63"/>
    <w:pPr>
      <w:widowControl/>
      <w:autoSpaceDE/>
      <w:autoSpaceDN/>
      <w:adjustRightInd/>
      <w:spacing w:before="100" w:beforeAutospacing="1" w:after="100" w:afterAutospacing="1"/>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4139">
      <w:bodyDiv w:val="1"/>
      <w:marLeft w:val="0"/>
      <w:marRight w:val="0"/>
      <w:marTop w:val="0"/>
      <w:marBottom w:val="0"/>
      <w:divBdr>
        <w:top w:val="none" w:sz="0" w:space="0" w:color="auto"/>
        <w:left w:val="none" w:sz="0" w:space="0" w:color="auto"/>
        <w:bottom w:val="none" w:sz="0" w:space="0" w:color="auto"/>
        <w:right w:val="none" w:sz="0" w:space="0" w:color="auto"/>
      </w:divBdr>
    </w:div>
    <w:div w:id="1414545933">
      <w:bodyDiv w:val="1"/>
      <w:marLeft w:val="0"/>
      <w:marRight w:val="0"/>
      <w:marTop w:val="0"/>
      <w:marBottom w:val="0"/>
      <w:divBdr>
        <w:top w:val="none" w:sz="0" w:space="0" w:color="auto"/>
        <w:left w:val="none" w:sz="0" w:space="0" w:color="auto"/>
        <w:bottom w:val="none" w:sz="0" w:space="0" w:color="auto"/>
        <w:right w:val="none" w:sz="0" w:space="0" w:color="auto"/>
      </w:divBdr>
    </w:div>
    <w:div w:id="17803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BD401186D4441A939C5ED75930D71" ma:contentTypeVersion="0" ma:contentTypeDescription="Create a new document." ma:contentTypeScope="" ma:versionID="ef373a3272dabf103f4beac0c4491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9053E-E055-4B10-B804-E362C3EDBB37}">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9FCA247-089D-4867-AB69-D9F0E0A3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2D2AF9-8333-4035-BBF0-72B0CAB2E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1660</Words>
  <Characters>9464</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11102</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John Saye</dc:creator>
  <cp:lastModifiedBy>Jamie Harrison</cp:lastModifiedBy>
  <cp:revision>12</cp:revision>
  <cp:lastPrinted>2015-01-22T20:03:00Z</cp:lastPrinted>
  <dcterms:created xsi:type="dcterms:W3CDTF">2015-01-04T20:44:00Z</dcterms:created>
  <dcterms:modified xsi:type="dcterms:W3CDTF">2015-01-22T20:26:00Z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0x010100936BD401186D4441A939C5ED75930D71</vt:lpwstr>
  </property>
</Properties>
</file>