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CA5" w:rsidRDefault="00433CA5" w:rsidP="00433CA5">
      <w:pPr>
        <w:ind w:left="2880" w:firstLine="720"/>
        <w:rPr>
          <w:b/>
          <w:bCs/>
        </w:rPr>
      </w:pPr>
      <w:r>
        <w:rPr>
          <w:b/>
          <w:bCs/>
        </w:rPr>
        <w:t>AUBURN UNIVERSITY</w:t>
      </w:r>
    </w:p>
    <w:p w:rsidR="00433CA5" w:rsidRDefault="00433CA5" w:rsidP="00433CA5">
      <w:pPr>
        <w:rPr>
          <w:b/>
          <w:bCs/>
        </w:rPr>
      </w:pPr>
      <w:r>
        <w:rPr>
          <w:b/>
          <w:bCs/>
        </w:rPr>
        <w:tab/>
      </w:r>
      <w:r>
        <w:rPr>
          <w:b/>
          <w:bCs/>
        </w:rPr>
        <w:tab/>
      </w:r>
      <w:r>
        <w:rPr>
          <w:b/>
          <w:bCs/>
        </w:rPr>
        <w:tab/>
      </w:r>
      <w:r>
        <w:rPr>
          <w:b/>
          <w:bCs/>
        </w:rPr>
        <w:tab/>
      </w:r>
      <w:r>
        <w:rPr>
          <w:b/>
          <w:bCs/>
        </w:rPr>
        <w:tab/>
      </w:r>
      <w:r>
        <w:rPr>
          <w:b/>
          <w:bCs/>
        </w:rPr>
        <w:tab/>
        <w:t>SYLLABUS</w:t>
      </w:r>
    </w:p>
    <w:p w:rsidR="00433CA5" w:rsidRDefault="00433CA5" w:rsidP="00433CA5">
      <w:pPr>
        <w:rPr>
          <w:b/>
          <w:bCs/>
        </w:rPr>
      </w:pPr>
    </w:p>
    <w:p w:rsidR="00433CA5" w:rsidRDefault="00433CA5" w:rsidP="00433CA5">
      <w:pPr>
        <w:rPr>
          <w:b/>
          <w:bCs/>
        </w:rPr>
      </w:pPr>
    </w:p>
    <w:p w:rsidR="00433CA5" w:rsidRDefault="00433CA5" w:rsidP="00433CA5">
      <w:r>
        <w:rPr>
          <w:b/>
          <w:bCs/>
        </w:rPr>
        <w:t>Course Number:</w:t>
      </w:r>
      <w:r>
        <w:tab/>
      </w:r>
      <w:r>
        <w:tab/>
        <w:t>HIED 7410</w:t>
      </w:r>
    </w:p>
    <w:p w:rsidR="00433CA5" w:rsidRDefault="00433CA5" w:rsidP="00433CA5">
      <w:r>
        <w:rPr>
          <w:b/>
          <w:bCs/>
        </w:rPr>
        <w:t>Course Title:</w:t>
      </w:r>
      <w:r>
        <w:rPr>
          <w:b/>
          <w:bCs/>
        </w:rPr>
        <w:tab/>
      </w:r>
      <w:r>
        <w:rPr>
          <w:b/>
          <w:bCs/>
        </w:rPr>
        <w:tab/>
      </w:r>
      <w:r>
        <w:rPr>
          <w:b/>
          <w:bCs/>
        </w:rPr>
        <w:tab/>
      </w:r>
      <w:r>
        <w:t>Sport Ethics</w:t>
      </w:r>
    </w:p>
    <w:p w:rsidR="00433CA5" w:rsidRDefault="00433CA5" w:rsidP="00433CA5">
      <w:r>
        <w:rPr>
          <w:b/>
          <w:bCs/>
        </w:rPr>
        <w:t>Credit Hours:</w:t>
      </w:r>
      <w:r>
        <w:rPr>
          <w:b/>
          <w:bCs/>
        </w:rPr>
        <w:tab/>
      </w:r>
      <w:r>
        <w:rPr>
          <w:b/>
          <w:bCs/>
        </w:rPr>
        <w:tab/>
      </w:r>
      <w:r>
        <w:t>3 semester hours</w:t>
      </w:r>
    </w:p>
    <w:p w:rsidR="00433CA5" w:rsidRDefault="00433CA5" w:rsidP="00433CA5">
      <w:r>
        <w:rPr>
          <w:b/>
          <w:bCs/>
        </w:rPr>
        <w:t>Prerequisites:</w:t>
      </w:r>
      <w:r>
        <w:rPr>
          <w:b/>
          <w:bCs/>
        </w:rPr>
        <w:tab/>
      </w:r>
      <w:r>
        <w:rPr>
          <w:b/>
          <w:bCs/>
        </w:rPr>
        <w:tab/>
      </w:r>
      <w:r>
        <w:rPr>
          <w:b/>
          <w:bCs/>
        </w:rPr>
        <w:tab/>
      </w:r>
      <w:r>
        <w:t>None</w:t>
      </w:r>
    </w:p>
    <w:p w:rsidR="00433CA5" w:rsidRDefault="00433CA5" w:rsidP="00433CA5">
      <w:proofErr w:type="spellStart"/>
      <w:r>
        <w:rPr>
          <w:b/>
          <w:bCs/>
        </w:rPr>
        <w:t>Corequisites</w:t>
      </w:r>
      <w:proofErr w:type="spellEnd"/>
      <w:r>
        <w:rPr>
          <w:b/>
          <w:bCs/>
        </w:rPr>
        <w:t>:</w:t>
      </w:r>
      <w:r>
        <w:rPr>
          <w:b/>
          <w:bCs/>
        </w:rPr>
        <w:tab/>
      </w:r>
      <w:r>
        <w:rPr>
          <w:b/>
          <w:bCs/>
        </w:rPr>
        <w:tab/>
      </w:r>
      <w:r>
        <w:rPr>
          <w:b/>
          <w:bCs/>
        </w:rPr>
        <w:tab/>
      </w:r>
      <w:r>
        <w:t>None</w:t>
      </w:r>
    </w:p>
    <w:p w:rsidR="00433CA5" w:rsidRDefault="00433CA5" w:rsidP="00433CA5"/>
    <w:p w:rsidR="00433CA5" w:rsidRDefault="00433CA5" w:rsidP="00433CA5">
      <w:r>
        <w:rPr>
          <w:b/>
          <w:bCs/>
        </w:rPr>
        <w:t xml:space="preserve">Date Syllabus Prepared:      </w:t>
      </w:r>
      <w:r>
        <w:rPr>
          <w:bCs/>
        </w:rPr>
        <w:t>January 24, 2016</w:t>
      </w:r>
    </w:p>
    <w:p w:rsidR="00433CA5" w:rsidRDefault="00433CA5" w:rsidP="00433CA5"/>
    <w:p w:rsidR="00433CA5" w:rsidRDefault="00433CA5" w:rsidP="00433CA5">
      <w:pPr>
        <w:ind w:left="2880" w:hanging="2880"/>
        <w:rPr>
          <w:bCs/>
        </w:rPr>
      </w:pPr>
      <w:r>
        <w:rPr>
          <w:b/>
          <w:bCs/>
        </w:rPr>
        <w:t>Texts:</w:t>
      </w:r>
      <w:r>
        <w:rPr>
          <w:b/>
          <w:bCs/>
        </w:rPr>
        <w:tab/>
      </w:r>
      <w:r>
        <w:rPr>
          <w:bCs/>
        </w:rPr>
        <w:t>Readings in sport ethics, available online or distributed by instructor.</w:t>
      </w:r>
    </w:p>
    <w:p w:rsidR="00433CA5" w:rsidRDefault="00433CA5" w:rsidP="00433CA5">
      <w:pPr>
        <w:ind w:left="2160" w:firstLine="720"/>
        <w:rPr>
          <w:i/>
          <w:iCs/>
        </w:rPr>
      </w:pPr>
    </w:p>
    <w:p w:rsidR="00433CA5" w:rsidRDefault="00433CA5" w:rsidP="00433CA5">
      <w:pPr>
        <w:ind w:left="2160" w:firstLine="720"/>
        <w:rPr>
          <w:i/>
          <w:iCs/>
        </w:rPr>
      </w:pPr>
      <w:r>
        <w:t>Each student should have a copy of the 6</w:t>
      </w:r>
      <w:r>
        <w:rPr>
          <w:vertAlign w:val="superscript"/>
        </w:rPr>
        <w:t>th</w:t>
      </w:r>
      <w:r>
        <w:t xml:space="preserve"> edition of the </w:t>
      </w:r>
    </w:p>
    <w:p w:rsidR="00433CA5" w:rsidRDefault="00433CA5" w:rsidP="00433CA5">
      <w:pPr>
        <w:ind w:left="2880"/>
      </w:pPr>
      <w:proofErr w:type="gramStart"/>
      <w:r>
        <w:rPr>
          <w:i/>
          <w:iCs/>
        </w:rPr>
        <w:t>Publication Manual of the American Psychological Association.</w:t>
      </w:r>
      <w:proofErr w:type="gramEnd"/>
      <w:r>
        <w:tab/>
      </w:r>
    </w:p>
    <w:p w:rsidR="00433CA5" w:rsidRDefault="00433CA5" w:rsidP="00433CA5"/>
    <w:p w:rsidR="00433CA5" w:rsidRDefault="00433CA5" w:rsidP="00433CA5">
      <w:pPr>
        <w:ind w:left="2880" w:hanging="2880"/>
        <w:rPr>
          <w:i/>
        </w:rPr>
      </w:pPr>
      <w:r>
        <w:rPr>
          <w:b/>
          <w:bCs/>
        </w:rPr>
        <w:t>Course Description:</w:t>
      </w:r>
      <w:r>
        <w:rPr>
          <w:b/>
          <w:bCs/>
        </w:rPr>
        <w:tab/>
      </w:r>
      <w:r>
        <w:rPr>
          <w:color w:val="000000"/>
        </w:rPr>
        <w:t>Covers ethical issues in sport organizations as associated with higher education institutions.</w:t>
      </w:r>
    </w:p>
    <w:p w:rsidR="00433CA5" w:rsidRDefault="00433CA5" w:rsidP="00433CA5">
      <w:pPr>
        <w:ind w:left="2880" w:hanging="2880"/>
      </w:pPr>
    </w:p>
    <w:p w:rsidR="00433CA5" w:rsidRDefault="00433CA5" w:rsidP="00433CA5">
      <w:pPr>
        <w:ind w:left="2880" w:hanging="2880"/>
        <w:rPr>
          <w:b/>
          <w:bCs/>
        </w:rPr>
      </w:pPr>
      <w:r>
        <w:rPr>
          <w:b/>
          <w:bCs/>
        </w:rPr>
        <w:t>Course Objectives:</w:t>
      </w:r>
    </w:p>
    <w:p w:rsidR="00433CA5" w:rsidRDefault="00433CA5" w:rsidP="00433CA5">
      <w:pPr>
        <w:ind w:left="2880" w:hanging="2880"/>
        <w:rPr>
          <w:b/>
          <w:bCs/>
        </w:rPr>
      </w:pPr>
    </w:p>
    <w:p w:rsidR="00433CA5" w:rsidRDefault="00433CA5" w:rsidP="00433CA5">
      <w:pPr>
        <w:pStyle w:val="ListParagraph"/>
        <w:numPr>
          <w:ilvl w:val="0"/>
          <w:numId w:val="1"/>
        </w:numPr>
      </w:pPr>
      <w:r>
        <w:t>To have an appreciation for ethical issues in sport organizations and the extent to which ethics informs the management of sport organizations.</w:t>
      </w:r>
    </w:p>
    <w:p w:rsidR="00433CA5" w:rsidRDefault="00433CA5" w:rsidP="00433CA5">
      <w:pPr>
        <w:pStyle w:val="ListParagraph"/>
        <w:numPr>
          <w:ilvl w:val="0"/>
          <w:numId w:val="1"/>
        </w:numPr>
      </w:pPr>
      <w:r>
        <w:t>To practice writing and speaking skills.</w:t>
      </w:r>
    </w:p>
    <w:p w:rsidR="00433CA5" w:rsidRDefault="00433CA5" w:rsidP="00433CA5"/>
    <w:p w:rsidR="00433CA5" w:rsidRDefault="00433CA5" w:rsidP="00433CA5">
      <w:pPr>
        <w:rPr>
          <w:b/>
        </w:rPr>
      </w:pPr>
      <w:r>
        <w:rPr>
          <w:b/>
        </w:rPr>
        <w:t>Course Content:</w:t>
      </w:r>
    </w:p>
    <w:p w:rsidR="00433CA5" w:rsidRDefault="00433CA5" w:rsidP="00433CA5">
      <w:pPr>
        <w:rPr>
          <w:b/>
        </w:rPr>
      </w:pPr>
    </w:p>
    <w:p w:rsidR="00433CA5" w:rsidRDefault="00433CA5" w:rsidP="00433CA5">
      <w:r>
        <w:t>Topics in sport ethics, including but not limited to amateurism, recruiting, gambling, performance enhancing drugs, the National Football League: Violence on and off the field,  the social criticism of college sports, sportsmanship, media and sponsorship, the emphasis on winning in sport, and the treatment of women in sport.</w:t>
      </w:r>
    </w:p>
    <w:p w:rsidR="00433CA5" w:rsidRDefault="00433CA5" w:rsidP="00433CA5"/>
    <w:p w:rsidR="00433CA5" w:rsidRDefault="00433CA5" w:rsidP="00433CA5">
      <w:r>
        <w:t xml:space="preserve"> </w:t>
      </w: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r>
        <w:rPr>
          <w:b/>
          <w:bCs/>
        </w:rPr>
        <w:lastRenderedPageBreak/>
        <w:t>Course Calendar (</w:t>
      </w:r>
      <w:r>
        <w:rPr>
          <w:b/>
          <w:bCs/>
          <w:u w:val="single"/>
        </w:rPr>
        <w:t>TENTATIVE</w:t>
      </w:r>
      <w:r>
        <w:rPr>
          <w:b/>
          <w:bCs/>
        </w:rPr>
        <w:t>)</w:t>
      </w:r>
    </w:p>
    <w:p w:rsidR="00433CA5" w:rsidRDefault="00433CA5" w:rsidP="00433CA5">
      <w:pPr>
        <w:rPr>
          <w:b/>
          <w:bCs/>
        </w:rPr>
      </w:pPr>
    </w:p>
    <w:p w:rsidR="00433CA5" w:rsidRDefault="00433CA5" w:rsidP="00433CA5">
      <w:r>
        <w:t>January 18</w:t>
      </w:r>
      <w:r>
        <w:tab/>
        <w:t>No class – Martin Luther King Holiday</w:t>
      </w:r>
    </w:p>
    <w:p w:rsidR="00433CA5" w:rsidRDefault="00433CA5" w:rsidP="00433CA5"/>
    <w:p w:rsidR="00433CA5" w:rsidRDefault="00433CA5" w:rsidP="00433CA5">
      <w:r>
        <w:t>January 25</w:t>
      </w:r>
      <w:r>
        <w:tab/>
        <w:t>Introduction</w:t>
      </w:r>
    </w:p>
    <w:p w:rsidR="00433CA5" w:rsidRDefault="00433CA5" w:rsidP="00433CA5"/>
    <w:p w:rsidR="00433CA5" w:rsidRDefault="00433CA5" w:rsidP="00433CA5">
      <w:r>
        <w:t>February 1</w:t>
      </w:r>
      <w:r>
        <w:tab/>
        <w:t>Amateurism</w:t>
      </w:r>
    </w:p>
    <w:p w:rsidR="00433CA5" w:rsidRDefault="00433CA5" w:rsidP="00433CA5">
      <w:r>
        <w:tab/>
      </w:r>
      <w:r>
        <w:tab/>
      </w:r>
    </w:p>
    <w:p w:rsidR="00433CA5" w:rsidRDefault="00433CA5" w:rsidP="00433CA5">
      <w:r>
        <w:t>February 8</w:t>
      </w:r>
      <w:r>
        <w:tab/>
        <w:t>Amateurism</w:t>
      </w:r>
    </w:p>
    <w:p w:rsidR="00433CA5" w:rsidRDefault="00433CA5" w:rsidP="00433CA5"/>
    <w:p w:rsidR="00433CA5" w:rsidRDefault="00433CA5" w:rsidP="00433CA5">
      <w:r>
        <w:t xml:space="preserve">February 15 </w:t>
      </w:r>
      <w:r>
        <w:tab/>
        <w:t>Recruiting</w:t>
      </w:r>
    </w:p>
    <w:p w:rsidR="00433CA5" w:rsidRDefault="00433CA5" w:rsidP="00433CA5">
      <w:r>
        <w:tab/>
      </w:r>
      <w:r>
        <w:tab/>
      </w:r>
      <w:r>
        <w:tab/>
      </w:r>
      <w:r>
        <w:tab/>
      </w:r>
    </w:p>
    <w:p w:rsidR="00433CA5" w:rsidRDefault="00433CA5" w:rsidP="00433CA5">
      <w:r>
        <w:t>February 22</w:t>
      </w:r>
      <w:r>
        <w:tab/>
        <w:t>Gambling</w:t>
      </w:r>
    </w:p>
    <w:p w:rsidR="00433CA5" w:rsidRDefault="00433CA5" w:rsidP="00433CA5"/>
    <w:p w:rsidR="00433CA5" w:rsidRDefault="00433CA5" w:rsidP="00433CA5">
      <w:r>
        <w:t>February 29</w:t>
      </w:r>
      <w:r>
        <w:tab/>
        <w:t>Performance enhancing drugs</w:t>
      </w:r>
    </w:p>
    <w:p w:rsidR="00433CA5" w:rsidRDefault="00433CA5" w:rsidP="00433CA5">
      <w:r>
        <w:tab/>
      </w:r>
      <w:r>
        <w:tab/>
      </w:r>
    </w:p>
    <w:p w:rsidR="00433CA5" w:rsidRDefault="0048610C" w:rsidP="00433CA5">
      <w:r>
        <w:t>March 7</w:t>
      </w:r>
      <w:r>
        <w:tab/>
        <w:t xml:space="preserve">The NFL: Violence on and off the field </w:t>
      </w:r>
    </w:p>
    <w:p w:rsidR="00433CA5" w:rsidRDefault="00433CA5" w:rsidP="00433CA5"/>
    <w:p w:rsidR="00433CA5" w:rsidRDefault="0048610C" w:rsidP="00433CA5">
      <w:r>
        <w:t>March 14</w:t>
      </w:r>
      <w:r w:rsidR="00433CA5">
        <w:tab/>
        <w:t xml:space="preserve">No class – </w:t>
      </w:r>
      <w:proofErr w:type="gramStart"/>
      <w:r w:rsidR="00433CA5">
        <w:t>Spring</w:t>
      </w:r>
      <w:proofErr w:type="gramEnd"/>
      <w:r w:rsidR="00433CA5">
        <w:t xml:space="preserve"> break</w:t>
      </w:r>
    </w:p>
    <w:p w:rsidR="00433CA5" w:rsidRDefault="00433CA5" w:rsidP="00433CA5"/>
    <w:p w:rsidR="00433CA5" w:rsidRDefault="0048610C" w:rsidP="00433CA5">
      <w:r>
        <w:t>March 21</w:t>
      </w:r>
      <w:r>
        <w:tab/>
        <w:t>Individual presentations</w:t>
      </w:r>
    </w:p>
    <w:p w:rsidR="00433CA5" w:rsidRDefault="00433CA5" w:rsidP="00433CA5">
      <w:pPr>
        <w:rPr>
          <w:bCs/>
        </w:rPr>
      </w:pPr>
      <w:r>
        <w:rPr>
          <w:bCs/>
        </w:rPr>
        <w:tab/>
      </w:r>
      <w:r>
        <w:rPr>
          <w:bCs/>
        </w:rPr>
        <w:tab/>
      </w:r>
    </w:p>
    <w:p w:rsidR="00433CA5" w:rsidRDefault="0048610C" w:rsidP="00433CA5">
      <w:pPr>
        <w:rPr>
          <w:bCs/>
        </w:rPr>
      </w:pPr>
      <w:r>
        <w:rPr>
          <w:bCs/>
        </w:rPr>
        <w:t>March 28</w:t>
      </w:r>
      <w:r>
        <w:rPr>
          <w:bCs/>
        </w:rPr>
        <w:tab/>
        <w:t>Individual presentations</w:t>
      </w:r>
    </w:p>
    <w:p w:rsidR="00433CA5" w:rsidRDefault="00433CA5" w:rsidP="00433CA5">
      <w:pPr>
        <w:rPr>
          <w:bCs/>
        </w:rPr>
      </w:pPr>
    </w:p>
    <w:p w:rsidR="00433CA5" w:rsidRDefault="0048610C" w:rsidP="00433CA5">
      <w:pPr>
        <w:rPr>
          <w:bCs/>
        </w:rPr>
      </w:pPr>
      <w:r>
        <w:rPr>
          <w:bCs/>
        </w:rPr>
        <w:t>April  4</w:t>
      </w:r>
      <w:r>
        <w:rPr>
          <w:bCs/>
        </w:rPr>
        <w:tab/>
      </w:r>
      <w:r w:rsidR="00433CA5">
        <w:rPr>
          <w:bCs/>
        </w:rPr>
        <w:t>Social criticism of college sports</w:t>
      </w:r>
    </w:p>
    <w:p w:rsidR="00433CA5" w:rsidRDefault="00433CA5" w:rsidP="00433CA5">
      <w:pPr>
        <w:rPr>
          <w:b/>
          <w:bCs/>
        </w:rPr>
      </w:pPr>
      <w:r>
        <w:rPr>
          <w:bCs/>
        </w:rPr>
        <w:tab/>
      </w:r>
      <w:r>
        <w:rPr>
          <w:bCs/>
        </w:rPr>
        <w:tab/>
      </w:r>
    </w:p>
    <w:p w:rsidR="00433CA5" w:rsidRDefault="0048610C" w:rsidP="00433CA5">
      <w:pPr>
        <w:rPr>
          <w:bCs/>
        </w:rPr>
      </w:pPr>
      <w:r>
        <w:rPr>
          <w:bCs/>
        </w:rPr>
        <w:t>April 11</w:t>
      </w:r>
      <w:r w:rsidR="00433CA5">
        <w:rPr>
          <w:b/>
          <w:bCs/>
        </w:rPr>
        <w:tab/>
      </w:r>
      <w:r w:rsidR="00433CA5">
        <w:rPr>
          <w:bCs/>
        </w:rPr>
        <w:t>Various topics</w:t>
      </w:r>
    </w:p>
    <w:p w:rsidR="00433CA5" w:rsidRDefault="00433CA5" w:rsidP="00433CA5">
      <w:pPr>
        <w:rPr>
          <w:bCs/>
        </w:rPr>
      </w:pPr>
      <w:r>
        <w:rPr>
          <w:bCs/>
        </w:rPr>
        <w:tab/>
      </w:r>
      <w:r>
        <w:rPr>
          <w:bCs/>
        </w:rPr>
        <w:tab/>
      </w:r>
    </w:p>
    <w:p w:rsidR="00433CA5" w:rsidRDefault="0048610C" w:rsidP="00433CA5">
      <w:pPr>
        <w:rPr>
          <w:bCs/>
        </w:rPr>
      </w:pPr>
      <w:r>
        <w:rPr>
          <w:bCs/>
        </w:rPr>
        <w:t>April 18</w:t>
      </w:r>
      <w:r w:rsidR="00433CA5">
        <w:rPr>
          <w:bCs/>
        </w:rPr>
        <w:tab/>
        <w:t xml:space="preserve">Group presentations </w:t>
      </w:r>
    </w:p>
    <w:p w:rsidR="00433CA5" w:rsidRDefault="00433CA5" w:rsidP="00433CA5">
      <w:pPr>
        <w:rPr>
          <w:bCs/>
        </w:rPr>
      </w:pPr>
    </w:p>
    <w:p w:rsidR="00433CA5" w:rsidRPr="0048610C" w:rsidRDefault="0048610C" w:rsidP="00433CA5">
      <w:pPr>
        <w:rPr>
          <w:bCs/>
        </w:rPr>
      </w:pPr>
      <w:r>
        <w:rPr>
          <w:bCs/>
        </w:rPr>
        <w:t>April 25</w:t>
      </w:r>
      <w:r>
        <w:rPr>
          <w:bCs/>
        </w:rPr>
        <w:tab/>
        <w:t>Group presentations</w:t>
      </w: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8610C" w:rsidRDefault="0048610C" w:rsidP="00433CA5">
      <w:pPr>
        <w:rPr>
          <w:b/>
          <w:bCs/>
        </w:rPr>
      </w:pPr>
    </w:p>
    <w:p w:rsidR="0048610C" w:rsidRDefault="0048610C" w:rsidP="00433CA5">
      <w:pPr>
        <w:rPr>
          <w:b/>
          <w:bCs/>
        </w:rPr>
      </w:pPr>
    </w:p>
    <w:p w:rsidR="0048610C" w:rsidRDefault="0048610C" w:rsidP="00433CA5">
      <w:pPr>
        <w:rPr>
          <w:b/>
          <w:bCs/>
        </w:rPr>
      </w:pPr>
    </w:p>
    <w:p w:rsidR="0048610C" w:rsidRDefault="0048610C" w:rsidP="00433CA5">
      <w:pPr>
        <w:rPr>
          <w:b/>
          <w:bCs/>
        </w:rPr>
      </w:pPr>
    </w:p>
    <w:p w:rsidR="00433CA5" w:rsidRDefault="00433CA5" w:rsidP="00433CA5">
      <w:pPr>
        <w:rPr>
          <w:b/>
          <w:bCs/>
        </w:rPr>
      </w:pPr>
      <w:r>
        <w:rPr>
          <w:b/>
          <w:bCs/>
        </w:rPr>
        <w:lastRenderedPageBreak/>
        <w:t>Course Requirements:</w:t>
      </w:r>
    </w:p>
    <w:p w:rsidR="00433CA5" w:rsidRDefault="00433CA5" w:rsidP="00433CA5">
      <w:pPr>
        <w:rPr>
          <w:b/>
          <w:bCs/>
        </w:rPr>
      </w:pPr>
    </w:p>
    <w:p w:rsidR="00433CA5" w:rsidRDefault="00433CA5" w:rsidP="00433CA5">
      <w:pPr>
        <w:pStyle w:val="ListParagraph"/>
        <w:numPr>
          <w:ilvl w:val="0"/>
          <w:numId w:val="2"/>
        </w:numPr>
        <w:rPr>
          <w:bCs/>
        </w:rPr>
      </w:pPr>
      <w:r>
        <w:rPr>
          <w:bCs/>
        </w:rPr>
        <w:t xml:space="preserve">Students are expected to read all assignments, to be present for all classes, and to participate in class discussion. Each student shall present readings assigned by the instructor. </w:t>
      </w:r>
    </w:p>
    <w:p w:rsidR="00433CA5" w:rsidRDefault="00433CA5" w:rsidP="00433CA5">
      <w:pPr>
        <w:ind w:left="360"/>
        <w:rPr>
          <w:bCs/>
        </w:rPr>
      </w:pPr>
    </w:p>
    <w:p w:rsidR="00433CA5" w:rsidRDefault="00433CA5" w:rsidP="00433CA5">
      <w:pPr>
        <w:pStyle w:val="ListParagraph"/>
        <w:numPr>
          <w:ilvl w:val="0"/>
          <w:numId w:val="2"/>
        </w:numPr>
        <w:rPr>
          <w:bCs/>
        </w:rPr>
      </w:pPr>
      <w:r>
        <w:rPr>
          <w:bCs/>
        </w:rPr>
        <w:t xml:space="preserve">Each student shall present informally and shall write an accompanying formal paper of 4 to 6 pages on some aspect of ethics in sport. The paper shall be prepared in accordance with the style of the </w:t>
      </w:r>
      <w:r>
        <w:rPr>
          <w:bCs/>
          <w:i/>
        </w:rPr>
        <w:t xml:space="preserve">Publication Manual of the American Psychological Association </w:t>
      </w:r>
      <w:r>
        <w:rPr>
          <w:bCs/>
        </w:rPr>
        <w:t>(6</w:t>
      </w:r>
      <w:r>
        <w:rPr>
          <w:bCs/>
          <w:vertAlign w:val="superscript"/>
        </w:rPr>
        <w:t>th</w:t>
      </w:r>
      <w:r>
        <w:rPr>
          <w:bCs/>
        </w:rPr>
        <w:t xml:space="preserve"> edition). </w:t>
      </w:r>
    </w:p>
    <w:p w:rsidR="00433CA5" w:rsidRDefault="00433CA5" w:rsidP="00433CA5">
      <w:pPr>
        <w:pStyle w:val="ListParagraph"/>
        <w:rPr>
          <w:bCs/>
        </w:rPr>
      </w:pPr>
    </w:p>
    <w:p w:rsidR="00433CA5" w:rsidRDefault="00433CA5" w:rsidP="00433CA5">
      <w:pPr>
        <w:pStyle w:val="ListParagraph"/>
        <w:numPr>
          <w:ilvl w:val="0"/>
          <w:numId w:val="2"/>
        </w:numPr>
        <w:rPr>
          <w:bCs/>
        </w:rPr>
      </w:pPr>
      <w:r>
        <w:rPr>
          <w:bCs/>
        </w:rPr>
        <w:t>The class will be divided into groups according to common academic interests. Each group shall prepare a formal presentation and shall write an accompanying paper on some aspect of ethics in sport. The presentation shall be for a period not more than 30 minutes, at least 5 minutes of which should be reserved for questions. Further, the presentation shall include a summary handout for classmates and shall inc</w:t>
      </w:r>
      <w:r w:rsidR="006C281D">
        <w:rPr>
          <w:bCs/>
        </w:rPr>
        <w:t>lude conventional copies</w:t>
      </w:r>
      <w:r>
        <w:rPr>
          <w:bCs/>
        </w:rPr>
        <w:t xml:space="preserve"> or Microsoft </w:t>
      </w:r>
      <w:proofErr w:type="spellStart"/>
      <w:proofErr w:type="gramStart"/>
      <w:r>
        <w:rPr>
          <w:bCs/>
        </w:rPr>
        <w:t>Powerpoint</w:t>
      </w:r>
      <w:proofErr w:type="spellEnd"/>
      <w:proofErr w:type="gramEnd"/>
      <w:r>
        <w:rPr>
          <w:bCs/>
        </w:rPr>
        <w:t>. The paper shall be 8-12 pages in length and shall i</w:t>
      </w:r>
      <w:r w:rsidR="006C281D">
        <w:rPr>
          <w:bCs/>
        </w:rPr>
        <w:t>nclude 10 references, some</w:t>
      </w:r>
      <w:r>
        <w:rPr>
          <w:bCs/>
        </w:rPr>
        <w:t xml:space="preserve"> of which should be from scholarly journals. Finally, the paper shall be prepared in accordance with the style of the </w:t>
      </w:r>
      <w:r>
        <w:rPr>
          <w:bCs/>
          <w:i/>
        </w:rPr>
        <w:t xml:space="preserve">Publication Manual of the American Psychological Association </w:t>
      </w:r>
      <w:r>
        <w:rPr>
          <w:bCs/>
        </w:rPr>
        <w:t>(6</w:t>
      </w:r>
      <w:r>
        <w:rPr>
          <w:bCs/>
          <w:vertAlign w:val="superscript"/>
        </w:rPr>
        <w:t>th</w:t>
      </w:r>
      <w:r>
        <w:rPr>
          <w:bCs/>
        </w:rPr>
        <w:t xml:space="preserve"> edition).</w:t>
      </w:r>
    </w:p>
    <w:p w:rsidR="00433CA5" w:rsidRDefault="00433CA5" w:rsidP="00433CA5">
      <w:pPr>
        <w:pStyle w:val="ListParagraph"/>
        <w:rPr>
          <w:bCs/>
          <w:i/>
        </w:rPr>
      </w:pPr>
    </w:p>
    <w:p w:rsidR="00433CA5" w:rsidRDefault="00433CA5" w:rsidP="00433CA5">
      <w:pPr>
        <w:rPr>
          <w:b/>
          <w:bCs/>
        </w:rPr>
      </w:pPr>
      <w:r>
        <w:rPr>
          <w:b/>
          <w:bCs/>
        </w:rPr>
        <w:t>Grading and Evaluation:</w:t>
      </w:r>
    </w:p>
    <w:p w:rsidR="00433CA5" w:rsidRDefault="00433CA5" w:rsidP="00433CA5">
      <w:pPr>
        <w:rPr>
          <w:b/>
          <w:bCs/>
        </w:rPr>
      </w:pPr>
    </w:p>
    <w:p w:rsidR="00433CA5" w:rsidRDefault="00433CA5" w:rsidP="00433CA5">
      <w:r>
        <w:rPr>
          <w:b/>
          <w:bCs/>
        </w:rPr>
        <w:tab/>
      </w:r>
      <w:r>
        <w:t>Presentation of readings…………………………. 20 points</w:t>
      </w:r>
    </w:p>
    <w:p w:rsidR="00433CA5" w:rsidRDefault="00433CA5" w:rsidP="00433CA5">
      <w:r>
        <w:tab/>
        <w:t>Individual paper………………………………….. 30 points</w:t>
      </w:r>
    </w:p>
    <w:p w:rsidR="00433CA5" w:rsidRDefault="00433CA5" w:rsidP="00433CA5">
      <w:r>
        <w:tab/>
        <w:t>Group presentation………………………………..20 points</w:t>
      </w:r>
    </w:p>
    <w:p w:rsidR="00433CA5" w:rsidRDefault="00433CA5" w:rsidP="00433CA5">
      <w:r>
        <w:tab/>
        <w:t xml:space="preserve">Project paper……………………………………    </w:t>
      </w:r>
      <w:r>
        <w:rPr>
          <w:u w:val="single"/>
        </w:rPr>
        <w:t>30</w:t>
      </w:r>
      <w:r>
        <w:t xml:space="preserve"> points</w:t>
      </w:r>
    </w:p>
    <w:p w:rsidR="00433CA5" w:rsidRDefault="00433CA5" w:rsidP="00433CA5">
      <w:r>
        <w:tab/>
      </w:r>
      <w:r>
        <w:tab/>
        <w:t>Total……………………………………</w:t>
      </w:r>
      <w:proofErr w:type="gramStart"/>
      <w:r>
        <w:t>.  100</w:t>
      </w:r>
      <w:proofErr w:type="gramEnd"/>
      <w:r>
        <w:t xml:space="preserve"> points</w:t>
      </w:r>
    </w:p>
    <w:p w:rsidR="00433CA5" w:rsidRDefault="00433CA5" w:rsidP="00433CA5"/>
    <w:p w:rsidR="00433CA5" w:rsidRDefault="00433CA5" w:rsidP="00433CA5">
      <w:r>
        <w:tab/>
        <w:t>Grading Scale</w:t>
      </w:r>
    </w:p>
    <w:p w:rsidR="00433CA5" w:rsidRDefault="00433CA5" w:rsidP="00433CA5"/>
    <w:p w:rsidR="00433CA5" w:rsidRDefault="00433CA5" w:rsidP="00433CA5">
      <w:pPr>
        <w:pStyle w:val="ListParagraph"/>
        <w:numPr>
          <w:ilvl w:val="0"/>
          <w:numId w:val="3"/>
        </w:numPr>
      </w:pPr>
      <w:r>
        <w:t>and above = A</w:t>
      </w:r>
    </w:p>
    <w:p w:rsidR="00433CA5" w:rsidRDefault="00433CA5" w:rsidP="00433CA5">
      <w:r>
        <w:t xml:space="preserve">             80-89             </w:t>
      </w:r>
      <w:proofErr w:type="gramStart"/>
      <w:r>
        <w:t>=  B</w:t>
      </w:r>
      <w:proofErr w:type="gramEnd"/>
    </w:p>
    <w:p w:rsidR="00433CA5" w:rsidRDefault="00433CA5" w:rsidP="00433CA5">
      <w:r>
        <w:t xml:space="preserve">             70-79             </w:t>
      </w:r>
      <w:proofErr w:type="gramStart"/>
      <w:r>
        <w:t>=  C</w:t>
      </w:r>
      <w:proofErr w:type="gramEnd"/>
    </w:p>
    <w:p w:rsidR="00433CA5" w:rsidRDefault="00433CA5" w:rsidP="00433CA5">
      <w:pPr>
        <w:ind w:left="720"/>
      </w:pPr>
      <w:r>
        <w:t xml:space="preserve"> 60-69             </w:t>
      </w:r>
      <w:proofErr w:type="gramStart"/>
      <w:r>
        <w:t>=  D</w:t>
      </w:r>
      <w:proofErr w:type="gramEnd"/>
    </w:p>
    <w:p w:rsidR="00433CA5" w:rsidRDefault="00433CA5" w:rsidP="00433CA5">
      <w:pPr>
        <w:ind w:left="720"/>
      </w:pPr>
      <w:r>
        <w:t xml:space="preserve"> </w:t>
      </w:r>
      <w:proofErr w:type="gramStart"/>
      <w:r>
        <w:t>below</w:t>
      </w:r>
      <w:proofErr w:type="gramEnd"/>
      <w:r>
        <w:t xml:space="preserve"> 60       =  F</w:t>
      </w:r>
    </w:p>
    <w:p w:rsidR="00433CA5" w:rsidRDefault="00433CA5" w:rsidP="00433CA5"/>
    <w:p w:rsidR="00433CA5" w:rsidRDefault="00433CA5" w:rsidP="00433CA5">
      <w:pPr>
        <w:pStyle w:val="Default"/>
        <w:ind w:left="360" w:hanging="360"/>
        <w:rPr>
          <w:b/>
          <w:bCs/>
          <w:sz w:val="22"/>
          <w:szCs w:val="22"/>
        </w:rPr>
      </w:pPr>
    </w:p>
    <w:p w:rsidR="00433CA5" w:rsidRDefault="00433CA5" w:rsidP="00433CA5">
      <w:pPr>
        <w:pStyle w:val="Default"/>
        <w:ind w:left="360" w:hanging="360"/>
        <w:rPr>
          <w:b/>
          <w:bCs/>
          <w:sz w:val="22"/>
          <w:szCs w:val="22"/>
        </w:rPr>
      </w:pPr>
    </w:p>
    <w:p w:rsidR="00433CA5" w:rsidRDefault="00433CA5" w:rsidP="00433CA5">
      <w:pPr>
        <w:pStyle w:val="Default"/>
        <w:ind w:left="360" w:hanging="360"/>
        <w:rPr>
          <w:b/>
          <w:bCs/>
          <w:sz w:val="22"/>
          <w:szCs w:val="22"/>
        </w:rPr>
      </w:pPr>
    </w:p>
    <w:p w:rsidR="00433CA5" w:rsidRDefault="00433CA5" w:rsidP="00433CA5">
      <w:pPr>
        <w:pStyle w:val="Default"/>
        <w:ind w:left="360" w:hanging="360"/>
        <w:rPr>
          <w:b/>
          <w:bCs/>
          <w:sz w:val="22"/>
          <w:szCs w:val="22"/>
        </w:rPr>
      </w:pPr>
    </w:p>
    <w:p w:rsidR="00433CA5" w:rsidRDefault="00433CA5" w:rsidP="00433CA5">
      <w:pPr>
        <w:pStyle w:val="Default"/>
        <w:ind w:left="360" w:hanging="360"/>
        <w:rPr>
          <w:b/>
          <w:bCs/>
          <w:sz w:val="22"/>
          <w:szCs w:val="22"/>
        </w:rPr>
      </w:pPr>
    </w:p>
    <w:p w:rsidR="00433CA5" w:rsidRDefault="00433CA5" w:rsidP="00433CA5"/>
    <w:p w:rsidR="00433CA5" w:rsidRDefault="00433CA5" w:rsidP="00433CA5"/>
    <w:p w:rsidR="00433CA5" w:rsidRDefault="00433CA5" w:rsidP="00433CA5"/>
    <w:p w:rsidR="00433CA5" w:rsidRDefault="00433CA5" w:rsidP="00433CA5">
      <w:pPr>
        <w:pStyle w:val="Default"/>
        <w:ind w:left="360" w:hanging="360"/>
        <w:rPr>
          <w:b/>
          <w:bCs/>
          <w:sz w:val="22"/>
          <w:szCs w:val="22"/>
        </w:rPr>
      </w:pPr>
    </w:p>
    <w:p w:rsidR="0048610C" w:rsidRDefault="0048610C" w:rsidP="00433CA5">
      <w:pPr>
        <w:autoSpaceDE w:val="0"/>
        <w:autoSpaceDN w:val="0"/>
        <w:adjustRightInd w:val="0"/>
        <w:ind w:left="360" w:hanging="360"/>
        <w:rPr>
          <w:b/>
          <w:bCs/>
          <w:color w:val="000000"/>
          <w:sz w:val="22"/>
          <w:szCs w:val="22"/>
        </w:rPr>
      </w:pPr>
    </w:p>
    <w:p w:rsidR="00433CA5" w:rsidRDefault="00433CA5" w:rsidP="00433CA5">
      <w:pPr>
        <w:autoSpaceDE w:val="0"/>
        <w:autoSpaceDN w:val="0"/>
        <w:adjustRightInd w:val="0"/>
        <w:ind w:left="360" w:hanging="360"/>
        <w:rPr>
          <w:b/>
          <w:bCs/>
          <w:color w:val="000000"/>
          <w:sz w:val="22"/>
          <w:szCs w:val="22"/>
        </w:rPr>
      </w:pPr>
      <w:r>
        <w:rPr>
          <w:b/>
          <w:bCs/>
          <w:color w:val="000000"/>
          <w:sz w:val="22"/>
          <w:szCs w:val="22"/>
        </w:rPr>
        <w:lastRenderedPageBreak/>
        <w:t>Class Policy Statements:</w:t>
      </w:r>
    </w:p>
    <w:p w:rsidR="00433CA5" w:rsidRDefault="00433CA5" w:rsidP="00433CA5">
      <w:pPr>
        <w:autoSpaceDE w:val="0"/>
        <w:autoSpaceDN w:val="0"/>
        <w:adjustRightInd w:val="0"/>
        <w:ind w:left="360" w:hanging="360"/>
        <w:rPr>
          <w:b/>
          <w:bCs/>
          <w:color w:val="000000"/>
          <w:sz w:val="22"/>
          <w:szCs w:val="22"/>
        </w:rPr>
      </w:pPr>
    </w:p>
    <w:p w:rsidR="00433CA5" w:rsidRDefault="00433CA5" w:rsidP="00433CA5">
      <w:pPr>
        <w:autoSpaceDE w:val="0"/>
        <w:autoSpaceDN w:val="0"/>
        <w:adjustRightInd w:val="0"/>
        <w:ind w:left="360" w:hanging="360"/>
        <w:rPr>
          <w:color w:val="000000"/>
          <w:sz w:val="22"/>
          <w:szCs w:val="22"/>
        </w:rPr>
      </w:pPr>
      <w:r>
        <w:rPr>
          <w:b/>
          <w:bCs/>
          <w:color w:val="000000"/>
          <w:sz w:val="22"/>
          <w:szCs w:val="22"/>
        </w:rPr>
        <w:tab/>
      </w:r>
      <w:r>
        <w:rPr>
          <w:b/>
          <w:bCs/>
          <w:color w:val="000000"/>
          <w:sz w:val="22"/>
          <w:szCs w:val="22"/>
        </w:rPr>
        <w:tab/>
      </w:r>
      <w:proofErr w:type="gramStart"/>
      <w:r>
        <w:rPr>
          <w:bCs/>
          <w:color w:val="000000"/>
          <w:sz w:val="22"/>
          <w:szCs w:val="22"/>
        </w:rPr>
        <w:t>Auburn  University</w:t>
      </w:r>
      <w:proofErr w:type="gramEnd"/>
      <w:r>
        <w:rPr>
          <w:bCs/>
          <w:color w:val="000000"/>
          <w:sz w:val="22"/>
          <w:szCs w:val="22"/>
        </w:rPr>
        <w:t>, Office of the Provost</w:t>
      </w:r>
      <w:r>
        <w:rPr>
          <w:b/>
          <w:bCs/>
          <w:color w:val="000000"/>
          <w:sz w:val="22"/>
          <w:szCs w:val="22"/>
        </w:rPr>
        <w:t xml:space="preserve"> </w:t>
      </w:r>
    </w:p>
    <w:p w:rsidR="00433CA5" w:rsidRDefault="00433CA5" w:rsidP="00433CA5">
      <w:pPr>
        <w:autoSpaceDE w:val="0"/>
        <w:autoSpaceDN w:val="0"/>
        <w:adjustRightInd w:val="0"/>
        <w:ind w:left="1080" w:hanging="360"/>
        <w:rPr>
          <w:color w:val="000000"/>
          <w:sz w:val="22"/>
          <w:szCs w:val="22"/>
        </w:rPr>
      </w:pPr>
    </w:p>
    <w:p w:rsidR="00433CA5" w:rsidRDefault="00433CA5" w:rsidP="00433CA5">
      <w:pPr>
        <w:autoSpaceDE w:val="0"/>
        <w:autoSpaceDN w:val="0"/>
        <w:adjustRightInd w:val="0"/>
        <w:ind w:left="1080" w:hanging="360"/>
        <w:rPr>
          <w:color w:val="000000"/>
          <w:sz w:val="22"/>
          <w:szCs w:val="22"/>
        </w:rPr>
      </w:pPr>
      <w:r>
        <w:rPr>
          <w:color w:val="000000"/>
          <w:sz w:val="22"/>
          <w:szCs w:val="22"/>
        </w:rPr>
        <w:t xml:space="preserve">A. </w:t>
      </w:r>
      <w:r>
        <w:rPr>
          <w:color w:val="000000"/>
          <w:sz w:val="22"/>
          <w:szCs w:val="22"/>
          <w:u w:val="single"/>
        </w:rPr>
        <w:t>Attendance</w:t>
      </w:r>
      <w:r>
        <w:rPr>
          <w:color w:val="000000"/>
          <w:sz w:val="22"/>
          <w:szCs w:val="22"/>
        </w:rPr>
        <w:t xml:space="preserve">: Although attendance is not required, students are expected to attend all classes, and will be held responsible for any content covered in the event of an absence. </w:t>
      </w:r>
    </w:p>
    <w:p w:rsidR="00433CA5" w:rsidRDefault="00433CA5" w:rsidP="00433CA5">
      <w:pPr>
        <w:autoSpaceDE w:val="0"/>
        <w:autoSpaceDN w:val="0"/>
        <w:adjustRightInd w:val="0"/>
        <w:ind w:left="1080" w:hanging="360"/>
        <w:rPr>
          <w:color w:val="000000"/>
          <w:sz w:val="22"/>
          <w:szCs w:val="22"/>
        </w:rPr>
      </w:pPr>
    </w:p>
    <w:p w:rsidR="00433CA5" w:rsidRDefault="00433CA5" w:rsidP="00433CA5">
      <w:pPr>
        <w:autoSpaceDE w:val="0"/>
        <w:autoSpaceDN w:val="0"/>
        <w:adjustRightInd w:val="0"/>
        <w:ind w:firstLine="360"/>
        <w:rPr>
          <w:color w:val="000000"/>
          <w:sz w:val="22"/>
          <w:szCs w:val="22"/>
        </w:rPr>
      </w:pPr>
      <w:r>
        <w:rPr>
          <w:color w:val="000000"/>
          <w:sz w:val="22"/>
          <w:szCs w:val="22"/>
        </w:rPr>
        <w:t xml:space="preserve">      B. </w:t>
      </w:r>
      <w:r>
        <w:rPr>
          <w:color w:val="000000"/>
          <w:sz w:val="22"/>
          <w:szCs w:val="22"/>
          <w:u w:val="single"/>
        </w:rPr>
        <w:t>Excused absences</w:t>
      </w:r>
      <w:r>
        <w:rPr>
          <w:color w:val="000000"/>
          <w:sz w:val="22"/>
          <w:szCs w:val="22"/>
        </w:rPr>
        <w:t>: Students are granted excused absences from class for the following</w:t>
      </w:r>
    </w:p>
    <w:p w:rsidR="00433CA5" w:rsidRDefault="00433CA5" w:rsidP="00433CA5">
      <w:pPr>
        <w:autoSpaceDE w:val="0"/>
        <w:autoSpaceDN w:val="0"/>
        <w:adjustRightInd w:val="0"/>
        <w:rPr>
          <w:color w:val="000000"/>
          <w:sz w:val="22"/>
          <w:szCs w:val="22"/>
        </w:rPr>
      </w:pPr>
      <w:r>
        <w:rPr>
          <w:color w:val="000000"/>
          <w:sz w:val="22"/>
          <w:szCs w:val="22"/>
        </w:rPr>
        <w:t xml:space="preserve">    </w:t>
      </w:r>
      <w:r>
        <w:rPr>
          <w:color w:val="000000"/>
          <w:sz w:val="22"/>
          <w:szCs w:val="22"/>
        </w:rPr>
        <w:tab/>
        <w:t xml:space="preserve">    </w:t>
      </w:r>
      <w:proofErr w:type="gramStart"/>
      <w:r>
        <w:rPr>
          <w:color w:val="000000"/>
          <w:sz w:val="22"/>
          <w:szCs w:val="22"/>
        </w:rPr>
        <w:t>reasons</w:t>
      </w:r>
      <w:proofErr w:type="gramEnd"/>
      <w:r>
        <w:rPr>
          <w:color w:val="000000"/>
          <w:sz w:val="22"/>
          <w:szCs w:val="22"/>
        </w:rPr>
        <w:t xml:space="preserve">: illness of the student or serious illness of a member of the student’s immediate     </w:t>
      </w:r>
    </w:p>
    <w:p w:rsidR="00433CA5" w:rsidRDefault="00433CA5" w:rsidP="00433CA5">
      <w:pPr>
        <w:autoSpaceDE w:val="0"/>
        <w:autoSpaceDN w:val="0"/>
        <w:adjustRightInd w:val="0"/>
        <w:ind w:left="930"/>
        <w:rPr>
          <w:color w:val="000000"/>
          <w:sz w:val="22"/>
          <w:szCs w:val="22"/>
        </w:rPr>
      </w:pPr>
      <w:r>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Pr>
          <w:color w:val="000000"/>
          <w:sz w:val="22"/>
          <w:szCs w:val="22"/>
        </w:rPr>
        <w:t>eHandbook</w:t>
      </w:r>
      <w:proofErr w:type="spellEnd"/>
      <w:r>
        <w:rPr>
          <w:color w:val="000000"/>
          <w:sz w:val="22"/>
          <w:szCs w:val="22"/>
        </w:rPr>
        <w:t xml:space="preserve">, available at </w:t>
      </w:r>
      <w:hyperlink r:id="rId6" w:history="1">
        <w:r>
          <w:rPr>
            <w:rStyle w:val="Hyperlink"/>
            <w:sz w:val="22"/>
            <w:szCs w:val="22"/>
          </w:rPr>
          <w:t>www.auburn.edu/studentpolicies</w:t>
        </w:r>
      </w:hyperlink>
      <w:r>
        <w:rPr>
          <w:color w:val="000000"/>
          <w:sz w:val="22"/>
          <w:szCs w:val="22"/>
        </w:rPr>
        <w:t xml:space="preserve"> </w:t>
      </w:r>
      <w:r>
        <w:rPr>
          <w:i/>
          <w:iCs/>
          <w:color w:val="000000"/>
          <w:sz w:val="22"/>
          <w:szCs w:val="22"/>
        </w:rPr>
        <w:t xml:space="preserve"> </w:t>
      </w:r>
      <w:r>
        <w:rPr>
          <w:color w:val="000000"/>
          <w:sz w:val="22"/>
          <w:szCs w:val="22"/>
        </w:rPr>
        <w:t xml:space="preserve">for more information on excused absences. </w:t>
      </w:r>
    </w:p>
    <w:p w:rsidR="00433CA5" w:rsidRDefault="00433CA5" w:rsidP="00433CA5">
      <w:pPr>
        <w:autoSpaceDE w:val="0"/>
        <w:autoSpaceDN w:val="0"/>
        <w:adjustRightInd w:val="0"/>
        <w:ind w:left="720" w:hanging="360"/>
        <w:rPr>
          <w:color w:val="000000"/>
          <w:sz w:val="22"/>
          <w:szCs w:val="22"/>
        </w:rPr>
      </w:pPr>
    </w:p>
    <w:p w:rsidR="00433CA5" w:rsidRDefault="00433CA5" w:rsidP="00433CA5">
      <w:pPr>
        <w:autoSpaceDE w:val="0"/>
        <w:autoSpaceDN w:val="0"/>
        <w:adjustRightInd w:val="0"/>
        <w:ind w:firstLine="720"/>
        <w:rPr>
          <w:color w:val="000000"/>
          <w:sz w:val="22"/>
          <w:szCs w:val="22"/>
        </w:rPr>
      </w:pPr>
      <w:r>
        <w:rPr>
          <w:color w:val="000000"/>
          <w:sz w:val="22"/>
          <w:szCs w:val="22"/>
        </w:rPr>
        <w:t xml:space="preserve">C. </w:t>
      </w:r>
      <w:r>
        <w:rPr>
          <w:color w:val="000000"/>
          <w:sz w:val="22"/>
          <w:szCs w:val="22"/>
          <w:u w:val="single"/>
        </w:rPr>
        <w:t>Make-Up Policy</w:t>
      </w:r>
      <w:r>
        <w:rPr>
          <w:color w:val="000000"/>
          <w:sz w:val="22"/>
          <w:szCs w:val="22"/>
        </w:rPr>
        <w:t xml:space="preserve">: Arrangement to make up a missed major examination (e.g., hour    </w:t>
      </w:r>
    </w:p>
    <w:p w:rsidR="00433CA5" w:rsidRDefault="00433CA5" w:rsidP="00433CA5">
      <w:pPr>
        <w:autoSpaceDE w:val="0"/>
        <w:autoSpaceDN w:val="0"/>
        <w:adjustRightInd w:val="0"/>
        <w:ind w:left="720"/>
        <w:rPr>
          <w:color w:val="000000"/>
          <w:sz w:val="22"/>
          <w:szCs w:val="22"/>
        </w:rPr>
      </w:pPr>
      <w:proofErr w:type="gramStart"/>
      <w:r>
        <w:rPr>
          <w:color w:val="000000"/>
          <w:sz w:val="22"/>
          <w:szCs w:val="22"/>
        </w:rPr>
        <w:t>exams</w:t>
      </w:r>
      <w:proofErr w:type="gramEnd"/>
      <w:r>
        <w:rPr>
          <w:color w:val="000000"/>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433CA5" w:rsidRDefault="00433CA5" w:rsidP="00433CA5">
      <w:pPr>
        <w:autoSpaceDE w:val="0"/>
        <w:autoSpaceDN w:val="0"/>
        <w:adjustRightInd w:val="0"/>
        <w:rPr>
          <w:color w:val="000000"/>
          <w:sz w:val="20"/>
          <w:szCs w:val="20"/>
        </w:rPr>
      </w:pPr>
    </w:p>
    <w:p w:rsidR="00433CA5" w:rsidRDefault="00433CA5" w:rsidP="00433CA5">
      <w:pPr>
        <w:autoSpaceDE w:val="0"/>
        <w:autoSpaceDN w:val="0"/>
        <w:adjustRightInd w:val="0"/>
        <w:ind w:left="720"/>
        <w:rPr>
          <w:color w:val="000000"/>
          <w:sz w:val="22"/>
          <w:szCs w:val="22"/>
        </w:rPr>
      </w:pPr>
      <w:r>
        <w:rPr>
          <w:color w:val="000000"/>
          <w:sz w:val="22"/>
          <w:szCs w:val="22"/>
        </w:rPr>
        <w:t xml:space="preserve">D. </w:t>
      </w:r>
      <w:r>
        <w:rPr>
          <w:color w:val="000000"/>
          <w:sz w:val="22"/>
          <w:szCs w:val="22"/>
          <w:u w:val="single"/>
        </w:rPr>
        <w:t>Academic Honesty Policy</w:t>
      </w:r>
      <w:r>
        <w:rPr>
          <w:color w:val="000000"/>
          <w:sz w:val="22"/>
          <w:szCs w:val="22"/>
        </w:rPr>
        <w:t xml:space="preserve">: All portions of the Auburn University student academic honesty code (Title XII) found in the </w:t>
      </w:r>
      <w:r>
        <w:rPr>
          <w:iCs/>
          <w:color w:val="000000"/>
          <w:sz w:val="22"/>
          <w:szCs w:val="22"/>
        </w:rPr>
        <w:t xml:space="preserve">Student Policy </w:t>
      </w:r>
      <w:proofErr w:type="spellStart"/>
      <w:r>
        <w:rPr>
          <w:iCs/>
          <w:color w:val="000000"/>
          <w:sz w:val="22"/>
          <w:szCs w:val="22"/>
        </w:rPr>
        <w:t>eHandbook</w:t>
      </w:r>
      <w:proofErr w:type="spellEnd"/>
      <w:r>
        <w:rPr>
          <w:i/>
          <w:iCs/>
          <w:color w:val="000000"/>
          <w:sz w:val="22"/>
          <w:szCs w:val="22"/>
        </w:rPr>
        <w:t xml:space="preserve"> </w:t>
      </w:r>
      <w:r>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433CA5" w:rsidRDefault="00433CA5" w:rsidP="00433CA5">
      <w:pPr>
        <w:numPr>
          <w:ilvl w:val="0"/>
          <w:numId w:val="4"/>
        </w:numPr>
        <w:rPr>
          <w:rFonts w:ascii="Calibri" w:eastAsiaTheme="minorHAnsi" w:hAnsi="Calibri"/>
          <w:sz w:val="22"/>
          <w:szCs w:val="22"/>
        </w:rPr>
      </w:pPr>
      <w:r>
        <w:rPr>
          <w:rFonts w:ascii="Calibri" w:eastAsiaTheme="minorHAnsi" w:hAnsi="Calibri"/>
          <w:sz w:val="22"/>
          <w:szCs w:val="22"/>
        </w:rPr>
        <w:t xml:space="preserve">E. </w:t>
      </w:r>
      <w:r>
        <w:rPr>
          <w:rFonts w:ascii="Calibri" w:eastAsiaTheme="minorHAnsi" w:hAnsi="Calibri"/>
          <w:sz w:val="22"/>
          <w:szCs w:val="22"/>
          <w:u w:val="single"/>
        </w:rPr>
        <w:t>Disability Accommodations</w:t>
      </w:r>
      <w:r>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Pr>
            <w:rStyle w:val="Hyperlink"/>
            <w:rFonts w:ascii="Calibri" w:eastAsiaTheme="minorHAnsi" w:hAnsi="Calibri"/>
            <w:sz w:val="22"/>
            <w:szCs w:val="22"/>
          </w:rPr>
          <w:t>https://fp.auburn.edu/disability/syllabus.asp</w:t>
        </w:r>
      </w:hyperlink>
    </w:p>
    <w:p w:rsidR="00433CA5" w:rsidRDefault="00433CA5" w:rsidP="00433CA5">
      <w:pPr>
        <w:spacing w:before="100" w:beforeAutospacing="1" w:after="100" w:afterAutospacing="1"/>
        <w:ind w:left="720"/>
      </w:pPr>
    </w:p>
    <w:p w:rsidR="00433CA5" w:rsidRDefault="00433CA5" w:rsidP="00433CA5">
      <w:pPr>
        <w:autoSpaceDE w:val="0"/>
        <w:autoSpaceDN w:val="0"/>
        <w:adjustRightInd w:val="0"/>
        <w:ind w:left="720"/>
        <w:rPr>
          <w:color w:val="000000"/>
          <w:sz w:val="22"/>
          <w:szCs w:val="22"/>
        </w:rPr>
      </w:pPr>
    </w:p>
    <w:p w:rsidR="00433CA5" w:rsidRDefault="00433CA5" w:rsidP="00433CA5">
      <w:pPr>
        <w:autoSpaceDE w:val="0"/>
        <w:autoSpaceDN w:val="0"/>
        <w:adjustRightInd w:val="0"/>
        <w:ind w:left="720"/>
        <w:rPr>
          <w:color w:val="000000"/>
          <w:sz w:val="22"/>
          <w:szCs w:val="22"/>
        </w:rPr>
      </w:pPr>
      <w:r>
        <w:rPr>
          <w:color w:val="000000"/>
          <w:sz w:val="22"/>
          <w:szCs w:val="22"/>
        </w:rPr>
        <w:t xml:space="preserve">F. </w:t>
      </w:r>
      <w:r>
        <w:rPr>
          <w:color w:val="000000"/>
          <w:sz w:val="22"/>
          <w:szCs w:val="22"/>
          <w:u w:val="single"/>
        </w:rPr>
        <w:t>Course contingency</w:t>
      </w:r>
      <w:r>
        <w:rPr>
          <w:color w:val="000000"/>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color w:val="000000"/>
          <w:sz w:val="22"/>
          <w:szCs w:val="22"/>
        </w:rPr>
        <w:t>If this occurs, and addendum to your syllabus and/or course assignments will replace the original materials.</w:t>
      </w:r>
      <w:proofErr w:type="gramEnd"/>
      <w:r>
        <w:rPr>
          <w:color w:val="000000"/>
          <w:sz w:val="22"/>
          <w:szCs w:val="22"/>
        </w:rPr>
        <w:t xml:space="preserve"> </w:t>
      </w:r>
    </w:p>
    <w:p w:rsidR="00433CA5" w:rsidRDefault="00433CA5" w:rsidP="00433CA5">
      <w:pPr>
        <w:autoSpaceDE w:val="0"/>
        <w:autoSpaceDN w:val="0"/>
        <w:adjustRightInd w:val="0"/>
        <w:ind w:left="1080" w:hanging="360"/>
        <w:rPr>
          <w:color w:val="000000"/>
          <w:sz w:val="22"/>
          <w:szCs w:val="22"/>
        </w:rPr>
      </w:pPr>
    </w:p>
    <w:p w:rsidR="0048610C" w:rsidRDefault="0048610C" w:rsidP="00433CA5">
      <w:pPr>
        <w:autoSpaceDE w:val="0"/>
        <w:autoSpaceDN w:val="0"/>
        <w:adjustRightInd w:val="0"/>
        <w:ind w:left="1080" w:hanging="360"/>
        <w:rPr>
          <w:color w:val="000000"/>
          <w:sz w:val="22"/>
          <w:szCs w:val="22"/>
        </w:rPr>
      </w:pPr>
    </w:p>
    <w:p w:rsidR="00433CA5" w:rsidRDefault="00433CA5" w:rsidP="00433CA5">
      <w:pPr>
        <w:autoSpaceDE w:val="0"/>
        <w:autoSpaceDN w:val="0"/>
        <w:adjustRightInd w:val="0"/>
        <w:ind w:left="1080" w:hanging="360"/>
        <w:rPr>
          <w:color w:val="000000"/>
          <w:sz w:val="22"/>
          <w:szCs w:val="22"/>
        </w:rPr>
      </w:pPr>
      <w:r>
        <w:rPr>
          <w:color w:val="000000"/>
          <w:sz w:val="22"/>
          <w:szCs w:val="22"/>
        </w:rPr>
        <w:lastRenderedPageBreak/>
        <w:t>Auburn University College of Education</w:t>
      </w:r>
    </w:p>
    <w:p w:rsidR="00433CA5" w:rsidRDefault="00433CA5" w:rsidP="00433CA5">
      <w:pPr>
        <w:autoSpaceDE w:val="0"/>
        <w:autoSpaceDN w:val="0"/>
        <w:adjustRightInd w:val="0"/>
        <w:ind w:left="1080" w:hanging="360"/>
        <w:rPr>
          <w:color w:val="000000"/>
          <w:sz w:val="22"/>
          <w:szCs w:val="22"/>
        </w:rPr>
      </w:pPr>
    </w:p>
    <w:p w:rsidR="00433CA5" w:rsidRDefault="00433CA5" w:rsidP="00433CA5">
      <w:pPr>
        <w:autoSpaceDE w:val="0"/>
        <w:autoSpaceDN w:val="0"/>
        <w:adjustRightInd w:val="0"/>
        <w:ind w:left="1080" w:hanging="360"/>
        <w:rPr>
          <w:color w:val="000000"/>
          <w:sz w:val="22"/>
          <w:szCs w:val="22"/>
        </w:rPr>
      </w:pPr>
      <w:r>
        <w:rPr>
          <w:color w:val="000000"/>
          <w:sz w:val="22"/>
          <w:szCs w:val="22"/>
        </w:rPr>
        <w:t xml:space="preserve">G. </w:t>
      </w:r>
      <w:r>
        <w:rPr>
          <w:color w:val="000000"/>
          <w:sz w:val="22"/>
          <w:szCs w:val="22"/>
          <w:u w:val="single"/>
        </w:rPr>
        <w:t>Professionalism</w:t>
      </w:r>
      <w:r>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433CA5" w:rsidRDefault="00433CA5" w:rsidP="00433CA5">
      <w:pPr>
        <w:autoSpaceDE w:val="0"/>
        <w:autoSpaceDN w:val="0"/>
        <w:adjustRightInd w:val="0"/>
        <w:ind w:left="1080" w:hanging="360"/>
        <w:rPr>
          <w:color w:val="000000"/>
          <w:sz w:val="22"/>
          <w:szCs w:val="22"/>
        </w:rPr>
      </w:pPr>
      <w:proofErr w:type="gramStart"/>
      <w:r>
        <w:rPr>
          <w:rFonts w:ascii="Courier New" w:hAnsi="Courier New" w:cs="Courier New"/>
          <w:color w:val="000000"/>
          <w:sz w:val="22"/>
          <w:szCs w:val="22"/>
        </w:rPr>
        <w:t>o</w:t>
      </w:r>
      <w:proofErr w:type="gramEnd"/>
      <w:r>
        <w:rPr>
          <w:rFonts w:ascii="Courier New" w:hAnsi="Courier New" w:cs="Courier New"/>
          <w:color w:val="000000"/>
          <w:sz w:val="22"/>
          <w:szCs w:val="22"/>
        </w:rPr>
        <w:t xml:space="preserve"> </w:t>
      </w:r>
      <w:r>
        <w:rPr>
          <w:color w:val="000000"/>
          <w:sz w:val="22"/>
          <w:szCs w:val="22"/>
        </w:rPr>
        <w:t xml:space="preserve">Engage in responsible and ethical professional practices </w:t>
      </w:r>
    </w:p>
    <w:p w:rsidR="00433CA5" w:rsidRDefault="00433CA5" w:rsidP="00433CA5">
      <w:pPr>
        <w:autoSpaceDE w:val="0"/>
        <w:autoSpaceDN w:val="0"/>
        <w:adjustRightInd w:val="0"/>
        <w:ind w:left="1080" w:hanging="360"/>
        <w:rPr>
          <w:color w:val="000000"/>
          <w:sz w:val="22"/>
          <w:szCs w:val="22"/>
        </w:rPr>
      </w:pPr>
      <w:proofErr w:type="gramStart"/>
      <w:r>
        <w:rPr>
          <w:rFonts w:ascii="Courier New" w:hAnsi="Courier New" w:cs="Courier New"/>
          <w:color w:val="000000"/>
          <w:sz w:val="22"/>
          <w:szCs w:val="22"/>
        </w:rPr>
        <w:t>o</w:t>
      </w:r>
      <w:proofErr w:type="gramEnd"/>
      <w:r>
        <w:rPr>
          <w:rFonts w:ascii="Courier New" w:hAnsi="Courier New" w:cs="Courier New"/>
          <w:color w:val="000000"/>
          <w:sz w:val="22"/>
          <w:szCs w:val="22"/>
        </w:rPr>
        <w:t xml:space="preserve"> </w:t>
      </w:r>
      <w:r>
        <w:rPr>
          <w:color w:val="000000"/>
          <w:sz w:val="22"/>
          <w:szCs w:val="22"/>
        </w:rPr>
        <w:t xml:space="preserve">Contribute to collaborative learning communities </w:t>
      </w:r>
    </w:p>
    <w:p w:rsidR="00433CA5" w:rsidRDefault="00433CA5" w:rsidP="00433CA5">
      <w:pPr>
        <w:autoSpaceDE w:val="0"/>
        <w:autoSpaceDN w:val="0"/>
        <w:adjustRightInd w:val="0"/>
        <w:ind w:left="1080" w:hanging="360"/>
        <w:rPr>
          <w:color w:val="000000"/>
          <w:sz w:val="22"/>
          <w:szCs w:val="22"/>
        </w:rPr>
      </w:pPr>
      <w:proofErr w:type="gramStart"/>
      <w:r>
        <w:rPr>
          <w:rFonts w:ascii="Courier New" w:hAnsi="Courier New" w:cs="Courier New"/>
          <w:color w:val="000000"/>
          <w:sz w:val="22"/>
          <w:szCs w:val="22"/>
        </w:rPr>
        <w:t>o</w:t>
      </w:r>
      <w:proofErr w:type="gramEnd"/>
      <w:r>
        <w:rPr>
          <w:rFonts w:ascii="Courier New" w:hAnsi="Courier New" w:cs="Courier New"/>
          <w:color w:val="000000"/>
          <w:sz w:val="22"/>
          <w:szCs w:val="22"/>
        </w:rPr>
        <w:t xml:space="preserve"> </w:t>
      </w:r>
      <w:r>
        <w:rPr>
          <w:color w:val="000000"/>
          <w:sz w:val="22"/>
          <w:szCs w:val="22"/>
        </w:rPr>
        <w:t xml:space="preserve">Demonstrate a commitment to diversity </w:t>
      </w:r>
    </w:p>
    <w:p w:rsidR="00433CA5" w:rsidRDefault="00433CA5" w:rsidP="00433CA5">
      <w:pPr>
        <w:autoSpaceDE w:val="0"/>
        <w:autoSpaceDN w:val="0"/>
        <w:adjustRightInd w:val="0"/>
        <w:ind w:left="1080" w:hanging="360"/>
        <w:rPr>
          <w:color w:val="000000"/>
          <w:sz w:val="22"/>
          <w:szCs w:val="22"/>
        </w:rPr>
      </w:pPr>
      <w:proofErr w:type="gramStart"/>
      <w:r>
        <w:rPr>
          <w:rFonts w:ascii="Courier New" w:hAnsi="Courier New" w:cs="Courier New"/>
          <w:color w:val="000000"/>
          <w:sz w:val="22"/>
          <w:szCs w:val="22"/>
        </w:rPr>
        <w:t>o</w:t>
      </w:r>
      <w:proofErr w:type="gramEnd"/>
      <w:r>
        <w:rPr>
          <w:rFonts w:ascii="Courier New" w:hAnsi="Courier New" w:cs="Courier New"/>
          <w:color w:val="000000"/>
          <w:sz w:val="22"/>
          <w:szCs w:val="22"/>
        </w:rPr>
        <w:t xml:space="preserve"> </w:t>
      </w:r>
      <w:r>
        <w:rPr>
          <w:color w:val="000000"/>
          <w:sz w:val="22"/>
          <w:szCs w:val="22"/>
        </w:rPr>
        <w:t xml:space="preserve">Model and nurture intellectual vitality </w:t>
      </w:r>
    </w:p>
    <w:p w:rsidR="00433CA5" w:rsidRDefault="00433CA5" w:rsidP="00433CA5">
      <w:pPr>
        <w:autoSpaceDE w:val="0"/>
        <w:autoSpaceDN w:val="0"/>
        <w:adjustRightInd w:val="0"/>
        <w:ind w:left="1080" w:hanging="360"/>
        <w:rPr>
          <w:color w:val="000000"/>
          <w:sz w:val="22"/>
          <w:szCs w:val="22"/>
        </w:rPr>
      </w:pPr>
    </w:p>
    <w:p w:rsidR="00433CA5" w:rsidRDefault="00433CA5" w:rsidP="00433CA5">
      <w:pPr>
        <w:autoSpaceDE w:val="0"/>
        <w:autoSpaceDN w:val="0"/>
        <w:adjustRightInd w:val="0"/>
        <w:rPr>
          <w:color w:val="000000"/>
          <w:sz w:val="22"/>
          <w:szCs w:val="22"/>
        </w:rPr>
      </w:pPr>
    </w:p>
    <w:p w:rsidR="00433CA5" w:rsidRDefault="00433CA5" w:rsidP="00433CA5">
      <w:pPr>
        <w:rPr>
          <w:bCs/>
        </w:rPr>
      </w:pPr>
    </w:p>
    <w:p w:rsidR="00433CA5" w:rsidRDefault="00433CA5" w:rsidP="00433CA5">
      <w:pPr>
        <w:rPr>
          <w:bCs/>
        </w:rPr>
      </w:pPr>
    </w:p>
    <w:p w:rsidR="00433CA5" w:rsidRDefault="00433CA5" w:rsidP="00433CA5">
      <w:pPr>
        <w:rPr>
          <w:bCs/>
        </w:rPr>
      </w:pPr>
    </w:p>
    <w:p w:rsidR="00433CA5" w:rsidRDefault="00433CA5" w:rsidP="00433CA5">
      <w:pPr>
        <w:rPr>
          <w:bCs/>
        </w:rPr>
      </w:pPr>
    </w:p>
    <w:p w:rsidR="00433CA5" w:rsidRDefault="00433CA5" w:rsidP="00433CA5">
      <w:pPr>
        <w:rPr>
          <w:bCs/>
        </w:rPr>
      </w:pPr>
    </w:p>
    <w:p w:rsidR="00433CA5" w:rsidRDefault="00433CA5" w:rsidP="00433CA5">
      <w:pPr>
        <w:rPr>
          <w:bCs/>
        </w:rPr>
      </w:pPr>
    </w:p>
    <w:p w:rsidR="00433CA5" w:rsidRDefault="00433CA5" w:rsidP="00433CA5">
      <w:pPr>
        <w:rPr>
          <w:bCs/>
        </w:rPr>
      </w:pPr>
    </w:p>
    <w:p w:rsidR="00433CA5" w:rsidRDefault="00433CA5" w:rsidP="00433CA5">
      <w:pPr>
        <w:rPr>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33CA5" w:rsidRDefault="00433CA5" w:rsidP="00433CA5">
      <w:pPr>
        <w:rPr>
          <w:b/>
          <w:bCs/>
        </w:rPr>
      </w:pPr>
    </w:p>
    <w:p w:rsidR="0048610C" w:rsidRDefault="0048610C" w:rsidP="00433CA5">
      <w:pPr>
        <w:rPr>
          <w:b/>
          <w:bCs/>
        </w:rPr>
      </w:pPr>
    </w:p>
    <w:p w:rsidR="0048610C" w:rsidRDefault="0048610C" w:rsidP="00433CA5">
      <w:pPr>
        <w:rPr>
          <w:b/>
          <w:bCs/>
        </w:rPr>
      </w:pPr>
    </w:p>
    <w:p w:rsidR="0048610C" w:rsidRDefault="0048610C" w:rsidP="00433CA5">
      <w:pPr>
        <w:rPr>
          <w:b/>
          <w:bCs/>
        </w:rPr>
      </w:pPr>
    </w:p>
    <w:p w:rsidR="0048610C" w:rsidRDefault="0048610C" w:rsidP="00433CA5">
      <w:pPr>
        <w:rPr>
          <w:b/>
          <w:bCs/>
        </w:rPr>
      </w:pPr>
    </w:p>
    <w:p w:rsidR="0048610C" w:rsidRDefault="0048610C" w:rsidP="00433CA5">
      <w:pPr>
        <w:rPr>
          <w:b/>
          <w:bCs/>
        </w:rPr>
      </w:pPr>
    </w:p>
    <w:p w:rsidR="00433CA5" w:rsidRDefault="00433CA5" w:rsidP="00433CA5">
      <w:pPr>
        <w:rPr>
          <w:b/>
          <w:bCs/>
        </w:rPr>
      </w:pPr>
      <w:r>
        <w:rPr>
          <w:b/>
          <w:bCs/>
        </w:rPr>
        <w:lastRenderedPageBreak/>
        <w:t>Instructor:</w:t>
      </w:r>
    </w:p>
    <w:p w:rsidR="00433CA5" w:rsidRDefault="00433CA5" w:rsidP="00433CA5">
      <w:pPr>
        <w:rPr>
          <w:b/>
          <w:bCs/>
        </w:rPr>
      </w:pPr>
    </w:p>
    <w:p w:rsidR="00B238F5" w:rsidRPr="00B238F5" w:rsidRDefault="00B238F5" w:rsidP="00B238F5">
      <w:r w:rsidRPr="00B238F5">
        <w:t xml:space="preserve">Olin L. Adams III earned his Ph.D. in Higher Education at Ohio University (Athens, Ohio). He also holds the M.B.A. in Accounting, </w:t>
      </w:r>
      <w:r w:rsidRPr="00B238F5">
        <w:rPr>
          <w:i/>
          <w:iCs/>
        </w:rPr>
        <w:t>cum laude</w:t>
      </w:r>
      <w:r w:rsidRPr="00B238F5">
        <w:t>, from Mount Saint Mary’s University (</w:t>
      </w:r>
      <w:proofErr w:type="spellStart"/>
      <w:r w:rsidRPr="00B238F5">
        <w:t>Emmitsburg</w:t>
      </w:r>
      <w:proofErr w:type="spellEnd"/>
      <w:r w:rsidRPr="00B238F5">
        <w:t>, Maryland) and the A.B. in History from Centre College (Danville, Kentucky).</w:t>
      </w:r>
    </w:p>
    <w:p w:rsidR="00B238F5" w:rsidRPr="00B238F5" w:rsidRDefault="00B238F5" w:rsidP="00B238F5"/>
    <w:p w:rsidR="00B238F5" w:rsidRPr="00B238F5" w:rsidRDefault="00B238F5" w:rsidP="00B238F5">
      <w:r w:rsidRPr="00B238F5">
        <w:t xml:space="preserve">Adams joined the faculty of EFLT at Auburn in </w:t>
      </w:r>
      <w:proofErr w:type="gramStart"/>
      <w:r w:rsidRPr="00B238F5">
        <w:t>Fall</w:t>
      </w:r>
      <w:proofErr w:type="gramEnd"/>
      <w:r w:rsidRPr="00B238F5">
        <w:t xml:space="preserve"> 2000, following 10 years on the </w:t>
      </w:r>
    </w:p>
    <w:p w:rsidR="00B238F5" w:rsidRPr="00B238F5" w:rsidRDefault="00B238F5" w:rsidP="00B238F5">
      <w:proofErr w:type="gramStart"/>
      <w:r w:rsidRPr="00B238F5">
        <w:t>Accounting faculty at Ohio University.</w:t>
      </w:r>
      <w:proofErr w:type="gramEnd"/>
      <w:r w:rsidRPr="00B238F5">
        <w:t xml:space="preserve"> Licensed as a C.P.A. by the State of Maryland, he practiced accounting in that state for eight years prior to pursuing an academic career.</w:t>
      </w:r>
    </w:p>
    <w:p w:rsidR="00B238F5" w:rsidRPr="00B238F5" w:rsidRDefault="00B238F5" w:rsidP="00B238F5"/>
    <w:p w:rsidR="00B238F5" w:rsidRPr="00B238F5" w:rsidRDefault="00B238F5" w:rsidP="00B238F5">
      <w:r w:rsidRPr="00B238F5">
        <w:t xml:space="preserve">Adams’ primary research interests are the financial management of higher education and the management of intercollegiate athletics.  He has conducted two national studies of managerial accounting practices in four-year institutions. Adams also has published research on leading issues in higher education finance, cost control in higher education, the business model in intercollegiate athletics, the tax exempt status of intercollegiate athletics, and the marketing of intercollegiate athletics in a post-amateur environment. </w:t>
      </w:r>
    </w:p>
    <w:p w:rsidR="00B238F5" w:rsidRPr="00B238F5" w:rsidRDefault="00B238F5" w:rsidP="00B238F5"/>
    <w:p w:rsidR="00B238F5" w:rsidRPr="00B238F5" w:rsidRDefault="00B238F5" w:rsidP="00B238F5">
      <w:r w:rsidRPr="00B238F5">
        <w:t xml:space="preserve">His continuing research cost control in intercollegiate athletics, the NCAA system of revenue and cost management, conference realignment in intercollegiate athletics, the rise of the Southeastern Conference, startups of small college football programs, the costs and benefits of college football stadium expansion, and the changing revenue structure in public higher education institutions.. Adams serves as chair of the sport management minor at Auburn. </w:t>
      </w:r>
    </w:p>
    <w:p w:rsidR="00B238F5" w:rsidRPr="00B238F5" w:rsidRDefault="00B238F5" w:rsidP="00B238F5"/>
    <w:p w:rsidR="00B238F5" w:rsidRPr="00B238F5" w:rsidRDefault="00B238F5" w:rsidP="00B238F5">
      <w:r w:rsidRPr="00B238F5">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community garden and women’s clubs and as a member of her city’s parks board. Her second cousin, Fred M. Vinson, was chief justice of the United States from 1946 until his death in 1953.</w:t>
      </w:r>
    </w:p>
    <w:p w:rsidR="00B238F5" w:rsidRPr="00B238F5" w:rsidRDefault="00B238F5" w:rsidP="00B238F5"/>
    <w:p w:rsidR="00B238F5" w:rsidRPr="00B238F5" w:rsidRDefault="00B238F5" w:rsidP="00B238F5">
      <w:r w:rsidRPr="00B238F5">
        <w:t>Adams grew up in the Midwest and Knoxville, Tennessee. At Centre he was a sports writer for the campus newspaper, public address announcer for home football games, and official scorer at home basketball games. Adams’ outside interests today include exercise, college athletics, and Thoroughbred horse racing. He has attended the Kentucky Derby 39 times. Adams enjoys the music of Frank Sinatra and Elvis Presley, classic movies, and the comedy of Jerry Seinfeld.</w:t>
      </w:r>
    </w:p>
    <w:p w:rsidR="00B238F5" w:rsidRPr="00B238F5" w:rsidRDefault="00B238F5" w:rsidP="00B238F5"/>
    <w:p w:rsidR="00B238F5" w:rsidRPr="00B238F5" w:rsidRDefault="00B238F5" w:rsidP="00B238F5">
      <w:r w:rsidRPr="00B238F5">
        <w:rPr>
          <w:b/>
          <w:bCs/>
        </w:rPr>
        <w:t>Contact Information:</w:t>
      </w:r>
    </w:p>
    <w:p w:rsidR="00B238F5" w:rsidRPr="00B238F5" w:rsidRDefault="00B238F5" w:rsidP="00B238F5">
      <w:pPr>
        <w:rPr>
          <w:b/>
          <w:bCs/>
        </w:rPr>
      </w:pPr>
    </w:p>
    <w:p w:rsidR="00B238F5" w:rsidRPr="00B238F5" w:rsidRDefault="00B238F5" w:rsidP="00B238F5">
      <w:r w:rsidRPr="00B238F5">
        <w:t>Office telephone: (334) 844-3052</w:t>
      </w:r>
      <w:r w:rsidRPr="00B238F5">
        <w:tab/>
      </w:r>
      <w:r w:rsidRPr="00B238F5">
        <w:tab/>
        <w:t>Home telephone: (334) 466-1026</w:t>
      </w:r>
    </w:p>
    <w:p w:rsidR="00B238F5" w:rsidRPr="00B238F5" w:rsidRDefault="00B238F5" w:rsidP="00B238F5">
      <w:r w:rsidRPr="00B238F5">
        <w:t>Cell telephone: (334) 332-7151</w:t>
      </w:r>
      <w:r w:rsidRPr="00B238F5">
        <w:tab/>
      </w:r>
      <w:r w:rsidRPr="00B238F5">
        <w:tab/>
        <w:t xml:space="preserve">E-mail: </w:t>
      </w:r>
      <w:hyperlink r:id="rId8" w:history="1">
        <w:r w:rsidRPr="00B238F5">
          <w:rPr>
            <w:color w:val="0000FF"/>
            <w:u w:val="single"/>
          </w:rPr>
          <w:t>adamsol@auburn.edu</w:t>
        </w:r>
      </w:hyperlink>
      <w:r w:rsidRPr="00B238F5">
        <w:t xml:space="preserve">   </w:t>
      </w:r>
    </w:p>
    <w:p w:rsidR="00B238F5" w:rsidRPr="00B238F5" w:rsidRDefault="00B238F5" w:rsidP="00B238F5"/>
    <w:p w:rsidR="00B238F5" w:rsidRPr="00B238F5" w:rsidRDefault="00B238F5" w:rsidP="00B238F5">
      <w:r w:rsidRPr="00B238F5">
        <w:t>Office location: Haley Center 4068</w:t>
      </w:r>
      <w:r w:rsidRPr="00B238F5">
        <w:tab/>
      </w:r>
      <w:r w:rsidRPr="00B238F5">
        <w:tab/>
        <w:t>Office hours: T 3:30-5:30 and by appointment</w:t>
      </w:r>
    </w:p>
    <w:p w:rsidR="00873148" w:rsidRDefault="00873148">
      <w:bookmarkStart w:id="0" w:name="_GoBack"/>
      <w:bookmarkEnd w:id="0"/>
    </w:p>
    <w:sectPr w:rsidR="00873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011D"/>
    <w:multiLevelType w:val="hybridMultilevel"/>
    <w:tmpl w:val="EDCEA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8CF3A38"/>
    <w:multiLevelType w:val="hybridMultilevel"/>
    <w:tmpl w:val="E7FC674C"/>
    <w:lvl w:ilvl="0" w:tplc="C8609E14">
      <w:start w:val="90"/>
      <w:numFmt w:val="decimal"/>
      <w:lvlText w:val="%1"/>
      <w:lvlJc w:val="left"/>
      <w:pPr>
        <w:ind w:left="1125" w:hanging="36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2">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4DBD09A6"/>
    <w:multiLevelType w:val="hybridMultilevel"/>
    <w:tmpl w:val="680C3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A5"/>
    <w:rsid w:val="00433CA5"/>
    <w:rsid w:val="0048610C"/>
    <w:rsid w:val="006C281D"/>
    <w:rsid w:val="00873148"/>
    <w:rsid w:val="00B2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A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CA5"/>
    <w:pPr>
      <w:ind w:left="720"/>
      <w:contextualSpacing/>
    </w:pPr>
  </w:style>
  <w:style w:type="paragraph" w:customStyle="1" w:styleId="Default">
    <w:name w:val="Default"/>
    <w:rsid w:val="00433CA5"/>
    <w:pPr>
      <w:autoSpaceDE w:val="0"/>
      <w:autoSpaceDN w:val="0"/>
      <w:adjustRightInd w:val="0"/>
      <w:spacing w:after="0" w:line="240" w:lineRule="auto"/>
    </w:pPr>
    <w:rPr>
      <w:rFonts w:eastAsia="Times New Roman" w:cs="Times New Roman"/>
      <w:color w:val="000000"/>
      <w:szCs w:val="24"/>
    </w:rPr>
  </w:style>
  <w:style w:type="character" w:styleId="Hyperlink">
    <w:name w:val="Hyperlink"/>
    <w:basedOn w:val="DefaultParagraphFont"/>
    <w:uiPriority w:val="99"/>
    <w:semiHidden/>
    <w:unhideWhenUsed/>
    <w:rsid w:val="00433C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A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CA5"/>
    <w:pPr>
      <w:ind w:left="720"/>
      <w:contextualSpacing/>
    </w:pPr>
  </w:style>
  <w:style w:type="paragraph" w:customStyle="1" w:styleId="Default">
    <w:name w:val="Default"/>
    <w:rsid w:val="00433CA5"/>
    <w:pPr>
      <w:autoSpaceDE w:val="0"/>
      <w:autoSpaceDN w:val="0"/>
      <w:adjustRightInd w:val="0"/>
      <w:spacing w:after="0" w:line="240" w:lineRule="auto"/>
    </w:pPr>
    <w:rPr>
      <w:rFonts w:eastAsia="Times New Roman" w:cs="Times New Roman"/>
      <w:color w:val="000000"/>
      <w:szCs w:val="24"/>
    </w:rPr>
  </w:style>
  <w:style w:type="character" w:styleId="Hyperlink">
    <w:name w:val="Hyperlink"/>
    <w:basedOn w:val="DefaultParagraphFont"/>
    <w:uiPriority w:val="99"/>
    <w:semiHidden/>
    <w:unhideWhenUsed/>
    <w:rsid w:val="00433C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4</cp:revision>
  <cp:lastPrinted>2016-01-24T19:48:00Z</cp:lastPrinted>
  <dcterms:created xsi:type="dcterms:W3CDTF">2016-01-24T19:26:00Z</dcterms:created>
  <dcterms:modified xsi:type="dcterms:W3CDTF">2016-01-24T19:48:00Z</dcterms:modified>
</cp:coreProperties>
</file>