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4E9D4" w14:textId="316F31A3" w:rsidR="4CA3D1CB" w:rsidRDefault="4CA3D1CB" w:rsidP="4CA3D1CB">
      <w:pPr>
        <w:jc w:val="center"/>
      </w:pPr>
      <w:r w:rsidRPr="4CA3D1CB">
        <w:rPr>
          <w:b/>
          <w:bCs/>
          <w:color w:val="000000" w:themeColor="text1"/>
          <w:lang w:val="fr"/>
        </w:rPr>
        <w:t>AUBURN UNIVERSITY</w:t>
      </w:r>
    </w:p>
    <w:p w14:paraId="5DF2453A" w14:textId="029FD54D" w:rsidR="4CA3D1CB" w:rsidRDefault="4CA3D1CB" w:rsidP="4CA3D1CB">
      <w:pPr>
        <w:jc w:val="center"/>
      </w:pPr>
      <w:r w:rsidRPr="4CA3D1CB">
        <w:rPr>
          <w:b/>
          <w:bCs/>
          <w:color w:val="000000" w:themeColor="text1"/>
          <w:lang w:val="fr"/>
        </w:rPr>
        <w:t>SYLLABUS</w:t>
      </w:r>
    </w:p>
    <w:p w14:paraId="0D6FFBF2" w14:textId="651D96DA" w:rsidR="4CA3D1CB" w:rsidRDefault="4CA3D1CB">
      <w:r w:rsidRPr="4CA3D1CB">
        <w:rPr>
          <w:color w:val="000000" w:themeColor="text1"/>
          <w:lang w:val="fr"/>
        </w:rPr>
        <w:t xml:space="preserve"> </w:t>
      </w:r>
    </w:p>
    <w:p w14:paraId="6E40CD5D" w14:textId="73DBE007" w:rsidR="4CA3D1CB" w:rsidRDefault="4CA3D1CB">
      <w:r w:rsidRPr="4CA3D1CB">
        <w:rPr>
          <w:b/>
          <w:bCs/>
        </w:rPr>
        <w:t>1.         Course Number:</w:t>
      </w:r>
      <w:r w:rsidRPr="4CA3D1CB">
        <w:t xml:space="preserve">         COUN 8620</w:t>
      </w:r>
    </w:p>
    <w:p w14:paraId="677F3D2A" w14:textId="4480A91C" w:rsidR="4CA3D1CB" w:rsidRDefault="4CA3D1CB" w:rsidP="4CA3D1CB">
      <w:pPr>
        <w:ind w:firstLine="720"/>
      </w:pPr>
      <w:r w:rsidRPr="4CA3D1CB">
        <w:rPr>
          <w:b/>
          <w:bCs/>
        </w:rPr>
        <w:t xml:space="preserve">Course Title:   </w:t>
      </w:r>
      <w:r w:rsidRPr="4CA3D1CB">
        <w:t xml:space="preserve">            Advanced Theories: Cognitive Behavioral </w:t>
      </w:r>
    </w:p>
    <w:p w14:paraId="22B9CEA2" w14:textId="49D0D5A5" w:rsidR="4CA3D1CB" w:rsidRDefault="4CA3D1CB" w:rsidP="4CA3D1CB">
      <w:pPr>
        <w:ind w:firstLine="720"/>
      </w:pPr>
      <w:r w:rsidRPr="4CA3D1CB">
        <w:rPr>
          <w:b/>
          <w:bCs/>
        </w:rPr>
        <w:t xml:space="preserve">Credit Hours: </w:t>
      </w:r>
      <w:r w:rsidRPr="4CA3D1CB">
        <w:t xml:space="preserve">            3 Semester hours (Lecture 3)</w:t>
      </w:r>
    </w:p>
    <w:p w14:paraId="2D62F420" w14:textId="6D3903A5" w:rsidR="4CA3D1CB" w:rsidRDefault="4CA3D1CB" w:rsidP="4CA3D1CB">
      <w:pPr>
        <w:ind w:firstLine="720"/>
      </w:pPr>
      <w:r w:rsidRPr="4CA3D1CB">
        <w:rPr>
          <w:b/>
          <w:bCs/>
        </w:rPr>
        <w:t>Prerequisites:</w:t>
      </w:r>
      <w:r w:rsidRPr="4CA3D1CB">
        <w:t xml:space="preserve">              Graduate Standing</w:t>
      </w:r>
      <w:bookmarkStart w:id="0" w:name="_GoBack"/>
      <w:bookmarkEnd w:id="0"/>
    </w:p>
    <w:p w14:paraId="05750BD9" w14:textId="688321E6" w:rsidR="4CA3D1CB" w:rsidRDefault="4CA3D1CB" w:rsidP="4CA3D1CB">
      <w:pPr>
        <w:ind w:firstLine="720"/>
      </w:pPr>
      <w:r w:rsidRPr="4CA3D1CB">
        <w:rPr>
          <w:b/>
          <w:bCs/>
          <w:color w:val="000000" w:themeColor="text1"/>
        </w:rPr>
        <w:t>Instructor:</w:t>
      </w:r>
      <w:r w:rsidRPr="4CA3D1CB">
        <w:rPr>
          <w:color w:val="000000" w:themeColor="text1"/>
        </w:rPr>
        <w:t xml:space="preserve">                  </w:t>
      </w:r>
      <w:r w:rsidRPr="4CA3D1CB">
        <w:t xml:space="preserve">Jessica </w:t>
      </w:r>
      <w:proofErr w:type="spellStart"/>
      <w:r w:rsidRPr="4CA3D1CB">
        <w:t>Mel</w:t>
      </w:r>
      <w:r w:rsidRPr="4CA3D1CB">
        <w:rPr>
          <w:color w:val="000000" w:themeColor="text1"/>
        </w:rPr>
        <w:t>é</w:t>
      </w:r>
      <w:r w:rsidRPr="4CA3D1CB">
        <w:t>ndez</w:t>
      </w:r>
      <w:proofErr w:type="spellEnd"/>
      <w:r w:rsidRPr="4CA3D1CB">
        <w:t xml:space="preserve"> Tyler, PhD, LPC, NCC</w:t>
      </w:r>
    </w:p>
    <w:p w14:paraId="0DF56A41" w14:textId="204E52AC" w:rsidR="4CA3D1CB" w:rsidRDefault="4CA3D1CB">
      <w:r w:rsidRPr="4CA3D1CB">
        <w:t xml:space="preserve">                                                </w:t>
      </w:r>
      <w:hyperlink r:id="rId7">
        <w:r w:rsidRPr="4CA3D1CB">
          <w:rPr>
            <w:rStyle w:val="Hyperlink"/>
          </w:rPr>
          <w:t>jim0001@auburn.edu</w:t>
        </w:r>
      </w:hyperlink>
    </w:p>
    <w:p w14:paraId="79147397" w14:textId="25B351E0" w:rsidR="4CA3D1CB" w:rsidRDefault="4CA3D1CB">
      <w:r w:rsidRPr="4CA3D1CB">
        <w:t xml:space="preserve"> </w:t>
      </w:r>
    </w:p>
    <w:p w14:paraId="351E1FD2" w14:textId="5289DD67" w:rsidR="4CA3D1CB" w:rsidRDefault="4CA3D1CB" w:rsidP="4CA3D1CB">
      <w:pPr>
        <w:ind w:left="720" w:hanging="720"/>
      </w:pPr>
      <w:r w:rsidRPr="4CA3D1CB">
        <w:rPr>
          <w:b/>
          <w:bCs/>
        </w:rPr>
        <w:t>2.         Date Syllabus Prepared:</w:t>
      </w:r>
      <w:r w:rsidRPr="4CA3D1CB">
        <w:t xml:space="preserve"> January 2017</w:t>
      </w:r>
    </w:p>
    <w:p w14:paraId="46E725FD" w14:textId="170539C1" w:rsidR="4CA3D1CB" w:rsidRDefault="4CA3D1CB">
      <w:r w:rsidRPr="4CA3D1CB">
        <w:t xml:space="preserve">          </w:t>
      </w:r>
    </w:p>
    <w:p w14:paraId="22F08318" w14:textId="218ED556" w:rsidR="4CA3D1CB" w:rsidRDefault="4CA3D1CB">
      <w:r w:rsidRPr="4CA3D1CB">
        <w:rPr>
          <w:b/>
          <w:bCs/>
        </w:rPr>
        <w:t>3.</w:t>
      </w:r>
      <w:r w:rsidRPr="4CA3D1CB">
        <w:t xml:space="preserve">         </w:t>
      </w:r>
      <w:r w:rsidRPr="4CA3D1CB">
        <w:rPr>
          <w:b/>
          <w:bCs/>
        </w:rPr>
        <w:t xml:space="preserve">Text(s): </w:t>
      </w:r>
    </w:p>
    <w:p w14:paraId="2A66665E" w14:textId="621759A8" w:rsidR="4CA3D1CB" w:rsidRDefault="4CA3D1CB">
      <w:r w:rsidRPr="4CA3D1CB">
        <w:rPr>
          <w:b/>
          <w:bCs/>
        </w:rPr>
        <w:t xml:space="preserve"> </w:t>
      </w:r>
    </w:p>
    <w:p w14:paraId="2EC1B730" w14:textId="344B245B" w:rsidR="4CA3D1CB" w:rsidRDefault="4CA3D1CB" w:rsidP="4CA3D1CB">
      <w:pPr>
        <w:ind w:firstLine="720"/>
      </w:pPr>
      <w:r w:rsidRPr="4CA3D1CB">
        <w:rPr>
          <w:u w:val="single"/>
        </w:rPr>
        <w:t>Required:</w:t>
      </w:r>
    </w:p>
    <w:p w14:paraId="360B731E" w14:textId="077F4FE0" w:rsidR="4CA3D1CB" w:rsidRDefault="4CA3D1CB" w:rsidP="4CA3D1CB">
      <w:pPr>
        <w:ind w:left="720" w:hanging="360"/>
      </w:pPr>
      <w:r w:rsidRPr="4CA3D1CB">
        <w:t xml:space="preserve"> </w:t>
      </w:r>
    </w:p>
    <w:p w14:paraId="3F10C7D6" w14:textId="6CEFB6C9" w:rsidR="4CA3D1CB" w:rsidRDefault="4CA3D1CB" w:rsidP="4CA3D1CB">
      <w:pPr>
        <w:ind w:left="720"/>
      </w:pPr>
      <w:r w:rsidRPr="4CA3D1CB">
        <w:t xml:space="preserve">Beck, J. S. (2011). </w:t>
      </w:r>
      <w:r w:rsidRPr="4CA3D1CB">
        <w:rPr>
          <w:i/>
          <w:iCs/>
        </w:rPr>
        <w:t>Cognitive behavior therapy: Basics and beyond</w:t>
      </w:r>
      <w:r w:rsidRPr="4CA3D1CB">
        <w:t xml:space="preserve"> (2</w:t>
      </w:r>
      <w:r w:rsidRPr="4CA3D1CB">
        <w:rPr>
          <w:vertAlign w:val="superscript"/>
        </w:rPr>
        <w:t>nd</w:t>
      </w:r>
      <w:r w:rsidRPr="4CA3D1CB">
        <w:t xml:space="preserve"> ed.). New York: Guilford Press.</w:t>
      </w:r>
    </w:p>
    <w:p w14:paraId="0241FF49" w14:textId="754B3403" w:rsidR="4CA3D1CB" w:rsidRDefault="4CA3D1CB" w:rsidP="4CA3D1CB">
      <w:pPr>
        <w:ind w:left="720" w:hanging="720"/>
      </w:pPr>
      <w:r w:rsidRPr="4CA3D1CB">
        <w:t xml:space="preserve"> </w:t>
      </w:r>
    </w:p>
    <w:p w14:paraId="1D533BD1" w14:textId="03CBCEFA" w:rsidR="4CA3D1CB" w:rsidRDefault="4CA3D1CB" w:rsidP="4CA3D1CB">
      <w:pPr>
        <w:ind w:left="360" w:hanging="360"/>
      </w:pPr>
      <w:r w:rsidRPr="4CA3D1CB">
        <w:rPr>
          <w:color w:val="000000" w:themeColor="text1"/>
        </w:rPr>
        <w:t xml:space="preserve">            </w:t>
      </w:r>
      <w:r w:rsidRPr="4CA3D1CB">
        <w:rPr>
          <w:color w:val="000000" w:themeColor="text1"/>
          <w:u w:val="single"/>
        </w:rPr>
        <w:t xml:space="preserve">Recommended on Reserve in 2084: </w:t>
      </w:r>
    </w:p>
    <w:p w14:paraId="197EBD28" w14:textId="54D13B09" w:rsidR="4CA3D1CB" w:rsidRDefault="4CA3D1CB" w:rsidP="4CA3D1CB">
      <w:pPr>
        <w:ind w:left="720" w:hanging="720"/>
      </w:pPr>
      <w:r w:rsidRPr="4CA3D1CB">
        <w:rPr>
          <w:color w:val="000000" w:themeColor="text1"/>
        </w:rPr>
        <w:t xml:space="preserve"> </w:t>
      </w:r>
    </w:p>
    <w:p w14:paraId="58293A7C" w14:textId="0F0ACBAA" w:rsidR="4CA3D1CB" w:rsidRDefault="4CA3D1CB" w:rsidP="4CA3D1CB">
      <w:pPr>
        <w:ind w:left="1080" w:hanging="360"/>
      </w:pPr>
      <w:proofErr w:type="spellStart"/>
      <w:r w:rsidRPr="4CA3D1CB">
        <w:rPr>
          <w:color w:val="000000" w:themeColor="text1"/>
        </w:rPr>
        <w:t>Knaus</w:t>
      </w:r>
      <w:proofErr w:type="spellEnd"/>
      <w:r w:rsidRPr="4CA3D1CB">
        <w:rPr>
          <w:color w:val="000000" w:themeColor="text1"/>
        </w:rPr>
        <w:t xml:space="preserve">, W. J. (2014).  </w:t>
      </w:r>
      <w:r w:rsidRPr="4CA3D1CB">
        <w:rPr>
          <w:i/>
          <w:iCs/>
          <w:color w:val="000000" w:themeColor="text1"/>
        </w:rPr>
        <w:t>The Cognitive behavioral workbook for anxiety: A step by step program.</w:t>
      </w:r>
      <w:r w:rsidRPr="4CA3D1CB">
        <w:rPr>
          <w:color w:val="000000" w:themeColor="text1"/>
        </w:rPr>
        <w:t xml:space="preserve"> Oakland, CA: New Harbinger Publications.</w:t>
      </w:r>
    </w:p>
    <w:p w14:paraId="5882061D" w14:textId="2E32CDB6" w:rsidR="4CA3D1CB" w:rsidRDefault="4CA3D1CB" w:rsidP="4CA3D1CB">
      <w:pPr>
        <w:ind w:left="1080" w:hanging="360"/>
      </w:pPr>
      <w:r w:rsidRPr="4CA3D1CB">
        <w:rPr>
          <w:color w:val="000000" w:themeColor="text1"/>
        </w:rPr>
        <w:t xml:space="preserve"> </w:t>
      </w:r>
    </w:p>
    <w:p w14:paraId="40AA5C4E" w14:textId="60CA4C10" w:rsidR="4CA3D1CB" w:rsidRDefault="4CA3D1CB" w:rsidP="4CA3D1CB">
      <w:pPr>
        <w:ind w:left="1080" w:hanging="360"/>
      </w:pPr>
      <w:proofErr w:type="spellStart"/>
      <w:r w:rsidRPr="4CA3D1CB">
        <w:rPr>
          <w:color w:val="000000" w:themeColor="text1"/>
        </w:rPr>
        <w:t>Knaus</w:t>
      </w:r>
      <w:proofErr w:type="spellEnd"/>
      <w:r w:rsidRPr="4CA3D1CB">
        <w:rPr>
          <w:color w:val="000000" w:themeColor="text1"/>
        </w:rPr>
        <w:t xml:space="preserve">, W. J. (2014).  </w:t>
      </w:r>
      <w:r w:rsidRPr="4CA3D1CB">
        <w:rPr>
          <w:i/>
          <w:iCs/>
          <w:color w:val="000000" w:themeColor="text1"/>
        </w:rPr>
        <w:t>The Cognitive behavioral workbook for depression: A step by step program.</w:t>
      </w:r>
      <w:r w:rsidRPr="4CA3D1CB">
        <w:rPr>
          <w:color w:val="000000" w:themeColor="text1"/>
        </w:rPr>
        <w:t xml:space="preserve"> Oakland, CA: New Harbinger Publications.</w:t>
      </w:r>
    </w:p>
    <w:p w14:paraId="15E99EB6" w14:textId="006844B1" w:rsidR="4CA3D1CB" w:rsidRDefault="4CA3D1CB" w:rsidP="4CA3D1CB">
      <w:pPr>
        <w:ind w:left="360"/>
      </w:pPr>
      <w:r w:rsidRPr="4CA3D1CB">
        <w:rPr>
          <w:color w:val="000000" w:themeColor="text1"/>
          <w:u w:val="single"/>
        </w:rPr>
        <w:t xml:space="preserve"> </w:t>
      </w:r>
    </w:p>
    <w:p w14:paraId="597E2EA6" w14:textId="1295BD4C" w:rsidR="4CA3D1CB" w:rsidRDefault="4CA3D1CB" w:rsidP="4CA3D1CB">
      <w:pPr>
        <w:ind w:left="1080" w:hanging="360"/>
      </w:pPr>
      <w:proofErr w:type="spellStart"/>
      <w:r w:rsidRPr="4CA3D1CB">
        <w:rPr>
          <w:color w:val="000000" w:themeColor="text1"/>
        </w:rPr>
        <w:t>O’Donohue</w:t>
      </w:r>
      <w:proofErr w:type="spellEnd"/>
      <w:r w:rsidRPr="4CA3D1CB">
        <w:rPr>
          <w:color w:val="000000" w:themeColor="text1"/>
        </w:rPr>
        <w:t xml:space="preserve">, W. T., &amp; Fisher, J. E. (2009). </w:t>
      </w:r>
      <w:r w:rsidRPr="4CA3D1CB">
        <w:rPr>
          <w:i/>
          <w:iCs/>
          <w:color w:val="000000" w:themeColor="text1"/>
        </w:rPr>
        <w:t xml:space="preserve">General principles and empirically supported techniques of cognitive behavior therapy. </w:t>
      </w:r>
      <w:r w:rsidRPr="4CA3D1CB">
        <w:rPr>
          <w:color w:val="000000" w:themeColor="text1"/>
        </w:rPr>
        <w:t xml:space="preserve">Hoboken, NJ: John Wiley &amp; Sons, Inc.  </w:t>
      </w:r>
    </w:p>
    <w:p w14:paraId="7453B944" w14:textId="33E6AEDA" w:rsidR="4CA3D1CB" w:rsidRDefault="4CA3D1CB">
      <w:r w:rsidRPr="4CA3D1CB">
        <w:rPr>
          <w:color w:val="000000" w:themeColor="text1"/>
        </w:rPr>
        <w:t xml:space="preserve"> </w:t>
      </w:r>
    </w:p>
    <w:p w14:paraId="2A09D72A" w14:textId="5A3CC1FD" w:rsidR="4CA3D1CB" w:rsidRDefault="4CA3D1CB">
      <w:r w:rsidRPr="4CA3D1CB">
        <w:rPr>
          <w:b/>
          <w:bCs/>
          <w:color w:val="000000" w:themeColor="text1"/>
        </w:rPr>
        <w:t>4.         Course Description:</w:t>
      </w:r>
    </w:p>
    <w:p w14:paraId="360BA6E9" w14:textId="1297F808" w:rsidR="4CA3D1CB" w:rsidRDefault="4CA3D1CB">
      <w:r w:rsidRPr="4CA3D1CB">
        <w:t xml:space="preserve"> </w:t>
      </w:r>
    </w:p>
    <w:p w14:paraId="01D23620" w14:textId="672DC5EE" w:rsidR="4CA3D1CB" w:rsidRDefault="4CA3D1CB" w:rsidP="4CA3D1CB">
      <w:pPr>
        <w:ind w:left="720"/>
      </w:pPr>
      <w:r w:rsidRPr="4CA3D1CB">
        <w:t>An intensive study of Cognitive and Cognitive Behavioral theories and their application to the counseling process as well as an examination of outcome research relating to the use and application of these theories and techniques. Class format will include lecture, group discussions, case and videotaped counseling practice analysis, class presentations and assignments designed to increase student’s knowledge and understanding of cognitive behavioral counseling theories and their application to counseling practice.</w:t>
      </w:r>
    </w:p>
    <w:p w14:paraId="4E5C96AE" w14:textId="276566EE" w:rsidR="4CA3D1CB" w:rsidRDefault="4CA3D1CB">
      <w:r w:rsidRPr="4CA3D1CB">
        <w:rPr>
          <w:color w:val="000000" w:themeColor="text1"/>
        </w:rPr>
        <w:t xml:space="preserve"> </w:t>
      </w:r>
    </w:p>
    <w:p w14:paraId="628DB3AF" w14:textId="4E783195" w:rsidR="4CA3D1CB" w:rsidRDefault="4CA3D1CB">
      <w:r w:rsidRPr="4CA3D1CB">
        <w:rPr>
          <w:b/>
          <w:bCs/>
        </w:rPr>
        <w:t>5.         Course Objectives:</w:t>
      </w:r>
    </w:p>
    <w:p w14:paraId="75C50033" w14:textId="7D3F0650" w:rsidR="4CA3D1CB" w:rsidRDefault="4CA3D1CB">
      <w:r w:rsidRPr="4CA3D1CB">
        <w:t xml:space="preserve"> </w:t>
      </w:r>
    </w:p>
    <w:p w14:paraId="4814B798" w14:textId="6D14B161" w:rsidR="4CA3D1CB" w:rsidRDefault="4CA3D1CB">
      <w:r w:rsidRPr="4CA3D1CB">
        <w:t xml:space="preserve">            Upon completion of this course, students will be able to:</w:t>
      </w:r>
    </w:p>
    <w:p w14:paraId="222F6BA4" w14:textId="76104A12" w:rsidR="4CA3D1CB" w:rsidRDefault="4CA3D1CB" w:rsidP="4CA3D1CB">
      <w:pPr>
        <w:pStyle w:val="ListParagraph"/>
        <w:numPr>
          <w:ilvl w:val="0"/>
          <w:numId w:val="10"/>
        </w:numPr>
        <w:rPr>
          <w:rFonts w:asciiTheme="minorHAnsi" w:eastAsiaTheme="minorEastAsia" w:hAnsiTheme="minorHAnsi" w:cstheme="minorBidi"/>
        </w:rPr>
      </w:pPr>
      <w:r w:rsidRPr="4CA3D1CB">
        <w:t xml:space="preserve">Demonstrate advanced knowledge and skills related to cognitive behavior theories and techniques (CACREP </w:t>
      </w:r>
      <w:r w:rsidR="003B4396">
        <w:t xml:space="preserve">2016, </w:t>
      </w:r>
      <w:r w:rsidRPr="4CA3D1CB">
        <w:t>6.B.1.d);</w:t>
      </w:r>
    </w:p>
    <w:p w14:paraId="2D9411FF" w14:textId="7A33B6A9" w:rsidR="4CA3D1CB" w:rsidRDefault="003B4396" w:rsidP="4CA3D1CB">
      <w:pPr>
        <w:pStyle w:val="ListParagraph"/>
        <w:numPr>
          <w:ilvl w:val="0"/>
          <w:numId w:val="10"/>
        </w:numPr>
        <w:rPr>
          <w:rFonts w:asciiTheme="minorHAnsi" w:eastAsiaTheme="minorEastAsia" w:hAnsiTheme="minorHAnsi" w:cstheme="minorBidi"/>
        </w:rPr>
      </w:pPr>
      <w:r>
        <w:t>Demonstrate a</w:t>
      </w:r>
      <w:r w:rsidR="4CA3D1CB" w:rsidRPr="4CA3D1CB">
        <w:t xml:space="preserve">bility to </w:t>
      </w:r>
      <w:r w:rsidRPr="4CA3D1CB">
        <w:t>i</w:t>
      </w:r>
      <w:r>
        <w:t>mplement</w:t>
      </w:r>
      <w:r w:rsidRPr="4CA3D1CB">
        <w:t xml:space="preserve"> </w:t>
      </w:r>
      <w:r w:rsidR="4CA3D1CB" w:rsidRPr="4CA3D1CB">
        <w:t xml:space="preserve">cognitive behavior theories and techniques into counseling practice (CACREP </w:t>
      </w:r>
      <w:r>
        <w:t xml:space="preserve">2016, </w:t>
      </w:r>
      <w:r w:rsidR="4CA3D1CB" w:rsidRPr="4CA3D1CB">
        <w:t>6.B.1.b and 6.B.1.d);</w:t>
      </w:r>
    </w:p>
    <w:p w14:paraId="4B5D1AFC" w14:textId="78B89F2E" w:rsidR="4CA3D1CB" w:rsidRDefault="4CA3D1CB" w:rsidP="4CA3D1CB">
      <w:pPr>
        <w:pStyle w:val="ListParagraph"/>
        <w:numPr>
          <w:ilvl w:val="0"/>
          <w:numId w:val="10"/>
        </w:numPr>
        <w:rPr>
          <w:rFonts w:asciiTheme="minorHAnsi" w:eastAsiaTheme="minorEastAsia" w:hAnsiTheme="minorHAnsi" w:cstheme="minorBidi"/>
        </w:rPr>
      </w:pPr>
      <w:r w:rsidRPr="4CA3D1CB">
        <w:lastRenderedPageBreak/>
        <w:t xml:space="preserve">Demonstrate the ability to conceptualize client cases using cognitive behavior theory (CACREP </w:t>
      </w:r>
      <w:r w:rsidR="003B4396">
        <w:t xml:space="preserve">2016, </w:t>
      </w:r>
      <w:r w:rsidRPr="4CA3D1CB">
        <w:t>6.B.1.c);</w:t>
      </w:r>
    </w:p>
    <w:p w14:paraId="3950885C" w14:textId="26064004" w:rsidR="4CA3D1CB" w:rsidRDefault="4CA3D1CB" w:rsidP="4CA3D1CB">
      <w:pPr>
        <w:pStyle w:val="ListParagraph"/>
        <w:numPr>
          <w:ilvl w:val="0"/>
          <w:numId w:val="10"/>
        </w:numPr>
        <w:rPr>
          <w:rFonts w:asciiTheme="minorHAnsi" w:eastAsiaTheme="minorEastAsia" w:hAnsiTheme="minorHAnsi" w:cstheme="minorBidi"/>
        </w:rPr>
      </w:pPr>
      <w:r w:rsidRPr="4CA3D1CB">
        <w:t>Describe and understand the assessment and evaluation measures and practices uses in cognitive behavior theory in counseling practice (CACREP</w:t>
      </w:r>
      <w:r w:rsidR="003B4396">
        <w:t xml:space="preserve"> 2016,</w:t>
      </w:r>
      <w:r w:rsidRPr="4CA3D1CB">
        <w:t xml:space="preserve"> 6.B.1.e);</w:t>
      </w:r>
    </w:p>
    <w:p w14:paraId="4DFE1CEF" w14:textId="679E857F" w:rsidR="4CA3D1CB" w:rsidRDefault="4CA3D1CB" w:rsidP="4CA3D1CB">
      <w:pPr>
        <w:pStyle w:val="ListParagraph"/>
        <w:numPr>
          <w:ilvl w:val="0"/>
          <w:numId w:val="10"/>
        </w:numPr>
        <w:rPr>
          <w:rFonts w:asciiTheme="minorHAnsi" w:eastAsiaTheme="minorEastAsia" w:hAnsiTheme="minorHAnsi" w:cstheme="minorBidi"/>
        </w:rPr>
      </w:pPr>
      <w:r w:rsidRPr="4CA3D1CB">
        <w:t xml:space="preserve">Identify outcome and related research examining the use of cognitive behavior theory in counseling practice (CACREP </w:t>
      </w:r>
      <w:r w:rsidR="003B4396">
        <w:t xml:space="preserve">2016, </w:t>
      </w:r>
      <w:r w:rsidRPr="4CA3D1CB">
        <w:t>6.B.1.a);</w:t>
      </w:r>
    </w:p>
    <w:p w14:paraId="71F6C818" w14:textId="015DD59E" w:rsidR="4CA3D1CB" w:rsidRDefault="4CA3D1CB" w:rsidP="4CA3D1CB">
      <w:pPr>
        <w:pStyle w:val="ListParagraph"/>
        <w:numPr>
          <w:ilvl w:val="0"/>
          <w:numId w:val="10"/>
        </w:numPr>
        <w:rPr>
          <w:rFonts w:asciiTheme="minorHAnsi" w:eastAsiaTheme="minorEastAsia" w:hAnsiTheme="minorHAnsi" w:cstheme="minorBidi"/>
        </w:rPr>
      </w:pPr>
      <w:r w:rsidRPr="4CA3D1CB">
        <w:t xml:space="preserve">Demonstrate the ability to practice </w:t>
      </w:r>
      <w:r w:rsidR="003B4396">
        <w:t xml:space="preserve">ethical and </w:t>
      </w:r>
      <w:r w:rsidRPr="4CA3D1CB">
        <w:t>culturally</w:t>
      </w:r>
      <w:r w:rsidR="003B4396">
        <w:t>-</w:t>
      </w:r>
      <w:r w:rsidRPr="4CA3D1CB">
        <w:t>relevant counseling when implementing cognitive behavior theory and techniques (CACREP</w:t>
      </w:r>
      <w:r w:rsidR="003B4396">
        <w:t xml:space="preserve"> 2016, </w:t>
      </w:r>
      <w:r w:rsidRPr="4CA3D1CB">
        <w:t>6.B.1.f)</w:t>
      </w:r>
    </w:p>
    <w:p w14:paraId="07F3AA4A" w14:textId="22BFBDC1" w:rsidR="4CA3D1CB" w:rsidRDefault="4CA3D1CB" w:rsidP="4CA3D1CB">
      <w:pPr>
        <w:pStyle w:val="ListParagraph"/>
        <w:numPr>
          <w:ilvl w:val="0"/>
          <w:numId w:val="10"/>
        </w:numPr>
        <w:rPr>
          <w:rFonts w:asciiTheme="minorHAnsi" w:eastAsiaTheme="minorEastAsia" w:hAnsiTheme="minorHAnsi" w:cstheme="minorBidi"/>
        </w:rPr>
      </w:pPr>
      <w:r w:rsidRPr="4CA3D1CB">
        <w:t>Describe strategic integration of other theories with cognitive behavior theory in counseling practice (CACREP</w:t>
      </w:r>
      <w:r w:rsidR="003B4396">
        <w:t xml:space="preserve"> 2016,</w:t>
      </w:r>
      <w:r w:rsidRPr="4CA3D1CB">
        <w:t xml:space="preserve"> 6.B.1.b)</w:t>
      </w:r>
    </w:p>
    <w:p w14:paraId="5587D3A5" w14:textId="4766FBF0" w:rsidR="4CA3D1CB" w:rsidRDefault="4CA3D1CB">
      <w:r w:rsidRPr="4CA3D1CB">
        <w:rPr>
          <w:b/>
          <w:bCs/>
          <w:color w:val="000000" w:themeColor="text1"/>
        </w:rPr>
        <w:t xml:space="preserve"> </w:t>
      </w:r>
    </w:p>
    <w:p w14:paraId="578DFDCF" w14:textId="622EC7C1" w:rsidR="4CA3D1CB" w:rsidRDefault="4CA3D1CB" w:rsidP="4CA3D1CB">
      <w:pPr>
        <w:ind w:left="720" w:hanging="720"/>
      </w:pPr>
      <w:r w:rsidRPr="4CA3D1CB">
        <w:rPr>
          <w:b/>
          <w:bCs/>
        </w:rPr>
        <w:t>6.</w:t>
      </w:r>
      <w:r w:rsidRPr="4CA3D1CB">
        <w:t xml:space="preserve">         </w:t>
      </w:r>
      <w:r w:rsidRPr="4CA3D1CB">
        <w:rPr>
          <w:b/>
          <w:bCs/>
        </w:rPr>
        <w:t xml:space="preserve">Course Content:  </w:t>
      </w:r>
      <w:r w:rsidRPr="4CA3D1CB">
        <w:t>Readings will be assigned throughout the semester as they pertain to the specific content and nature of course lectures and activities.</w:t>
      </w:r>
    </w:p>
    <w:p w14:paraId="14AD4ABA" w14:textId="6A96C61E" w:rsidR="4CA3D1CB" w:rsidRDefault="4CA3D1CB" w:rsidP="4CA3D1CB">
      <w:pPr>
        <w:ind w:left="720" w:hanging="720"/>
      </w:pPr>
      <w:r w:rsidRPr="4CA3D1CB">
        <w:t xml:space="preserve"> </w:t>
      </w:r>
    </w:p>
    <w:tbl>
      <w:tblPr>
        <w:tblStyle w:val="GridTable1Light-Accent1"/>
        <w:tblW w:w="0" w:type="auto"/>
        <w:tblLook w:val="04A0" w:firstRow="1" w:lastRow="0" w:firstColumn="1" w:lastColumn="0" w:noHBand="0" w:noVBand="1"/>
      </w:tblPr>
      <w:tblGrid>
        <w:gridCol w:w="1038"/>
        <w:gridCol w:w="3091"/>
        <w:gridCol w:w="3336"/>
        <w:gridCol w:w="1885"/>
      </w:tblGrid>
      <w:tr w:rsidR="003B4396" w14:paraId="0F33528F" w14:textId="4B5BD30A" w:rsidTr="00EF1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8" w:type="dxa"/>
          </w:tcPr>
          <w:p w14:paraId="2E78D8EE" w14:textId="0A941B73" w:rsidR="003B4396" w:rsidRDefault="003B4396">
            <w:r w:rsidRPr="4CA3D1CB">
              <w:t>Date</w:t>
            </w:r>
          </w:p>
        </w:tc>
        <w:tc>
          <w:tcPr>
            <w:tcW w:w="3091" w:type="dxa"/>
          </w:tcPr>
          <w:p w14:paraId="70A178E6" w14:textId="52B2FC44" w:rsidR="003B4396" w:rsidRDefault="003B4396">
            <w:pPr>
              <w:cnfStyle w:val="100000000000" w:firstRow="1" w:lastRow="0" w:firstColumn="0" w:lastColumn="0" w:oddVBand="0" w:evenVBand="0" w:oddHBand="0" w:evenHBand="0" w:firstRowFirstColumn="0" w:firstRowLastColumn="0" w:lastRowFirstColumn="0" w:lastRowLastColumn="0"/>
            </w:pPr>
            <w:r w:rsidRPr="4CA3D1CB">
              <w:t>Content</w:t>
            </w:r>
          </w:p>
        </w:tc>
        <w:tc>
          <w:tcPr>
            <w:tcW w:w="3336" w:type="dxa"/>
          </w:tcPr>
          <w:p w14:paraId="73D814D5" w14:textId="67031008" w:rsidR="003B4396" w:rsidRDefault="003B4396">
            <w:pPr>
              <w:cnfStyle w:val="100000000000" w:firstRow="1" w:lastRow="0" w:firstColumn="0" w:lastColumn="0" w:oddVBand="0" w:evenVBand="0" w:oddHBand="0" w:evenHBand="0" w:firstRowFirstColumn="0" w:firstRowLastColumn="0" w:lastRowFirstColumn="0" w:lastRowLastColumn="0"/>
            </w:pPr>
            <w:r w:rsidRPr="4CA3D1CB">
              <w:t>Readings/Assignment</w:t>
            </w:r>
          </w:p>
        </w:tc>
        <w:tc>
          <w:tcPr>
            <w:tcW w:w="1885" w:type="dxa"/>
          </w:tcPr>
          <w:p w14:paraId="1CBC0D10" w14:textId="12E20333" w:rsidR="003B4396" w:rsidRPr="00EA3B58" w:rsidRDefault="003B4396">
            <w:pPr>
              <w:cnfStyle w:val="100000000000" w:firstRow="1" w:lastRow="0" w:firstColumn="0" w:lastColumn="0" w:oddVBand="0" w:evenVBand="0" w:oddHBand="0" w:evenHBand="0" w:firstRowFirstColumn="0" w:firstRowLastColumn="0" w:lastRowFirstColumn="0" w:lastRowLastColumn="0"/>
              <w:rPr>
                <w:b w:val="0"/>
                <w:bCs w:val="0"/>
              </w:rPr>
            </w:pPr>
            <w:r w:rsidRPr="00EA3B58">
              <w:rPr>
                <w:b w:val="0"/>
                <w:bCs w:val="0"/>
              </w:rPr>
              <w:t>CACREP 2016 Standards</w:t>
            </w:r>
          </w:p>
        </w:tc>
      </w:tr>
      <w:tr w:rsidR="003B4396" w14:paraId="35537E0D" w14:textId="754DDDE6" w:rsidTr="00EF1C59">
        <w:tc>
          <w:tcPr>
            <w:cnfStyle w:val="001000000000" w:firstRow="0" w:lastRow="0" w:firstColumn="1" w:lastColumn="0" w:oddVBand="0" w:evenVBand="0" w:oddHBand="0" w:evenHBand="0" w:firstRowFirstColumn="0" w:firstRowLastColumn="0" w:lastRowFirstColumn="0" w:lastRowLastColumn="0"/>
            <w:tcW w:w="1038" w:type="dxa"/>
          </w:tcPr>
          <w:p w14:paraId="35167B0B" w14:textId="51496087" w:rsidR="003B4396" w:rsidRDefault="003B4396">
            <w:r>
              <w:t>1/17/17</w:t>
            </w:r>
          </w:p>
        </w:tc>
        <w:tc>
          <w:tcPr>
            <w:tcW w:w="3091" w:type="dxa"/>
          </w:tcPr>
          <w:p w14:paraId="2E5C640C" w14:textId="125B2FA1"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Course Orientation</w:t>
            </w:r>
          </w:p>
          <w:p w14:paraId="4627D9B1" w14:textId="04F043CA"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 xml:space="preserve"> </w:t>
            </w:r>
          </w:p>
          <w:p w14:paraId="33A01EE7" w14:textId="3579AEAA"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 xml:space="preserve">Theoretical Orientation Development </w:t>
            </w:r>
          </w:p>
          <w:p w14:paraId="0F61F46D" w14:textId="1EA923C1"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 xml:space="preserve"> </w:t>
            </w:r>
          </w:p>
        </w:tc>
        <w:tc>
          <w:tcPr>
            <w:tcW w:w="3336" w:type="dxa"/>
          </w:tcPr>
          <w:p w14:paraId="25CD12B0" w14:textId="04CAA36B" w:rsidR="003B4396" w:rsidRDefault="003B4396">
            <w:pPr>
              <w:cnfStyle w:val="000000000000" w:firstRow="0" w:lastRow="0" w:firstColumn="0" w:lastColumn="0" w:oddVBand="0" w:evenVBand="0" w:oddHBand="0" w:evenHBand="0" w:firstRowFirstColumn="0" w:firstRowLastColumn="0" w:lastRowFirstColumn="0" w:lastRowLastColumn="0"/>
            </w:pPr>
            <w:proofErr w:type="spellStart"/>
            <w:r>
              <w:t>Halbur</w:t>
            </w:r>
            <w:proofErr w:type="spellEnd"/>
            <w:r>
              <w:t xml:space="preserve"> &amp; </w:t>
            </w:r>
            <w:proofErr w:type="spellStart"/>
            <w:r>
              <w:t>Halbur</w:t>
            </w:r>
            <w:proofErr w:type="spellEnd"/>
            <w:r>
              <w:t xml:space="preserve"> (2015) Ch. 3</w:t>
            </w:r>
          </w:p>
        </w:tc>
        <w:tc>
          <w:tcPr>
            <w:tcW w:w="1885" w:type="dxa"/>
          </w:tcPr>
          <w:p w14:paraId="4746BE82" w14:textId="77777777" w:rsidR="003B4396" w:rsidRPr="00EA3B58" w:rsidRDefault="003B4396">
            <w:pPr>
              <w:cnfStyle w:val="000000000000" w:firstRow="0" w:lastRow="0" w:firstColumn="0" w:lastColumn="0" w:oddVBand="0" w:evenVBand="0" w:oddHBand="0" w:evenHBand="0" w:firstRowFirstColumn="0" w:firstRowLastColumn="0" w:lastRowFirstColumn="0" w:lastRowLastColumn="0"/>
            </w:pPr>
          </w:p>
        </w:tc>
      </w:tr>
      <w:tr w:rsidR="003B4396" w14:paraId="6F5F8654" w14:textId="0007681B" w:rsidTr="00EF1C59">
        <w:tc>
          <w:tcPr>
            <w:cnfStyle w:val="001000000000" w:firstRow="0" w:lastRow="0" w:firstColumn="1" w:lastColumn="0" w:oddVBand="0" w:evenVBand="0" w:oddHBand="0" w:evenHBand="0" w:firstRowFirstColumn="0" w:firstRowLastColumn="0" w:lastRowFirstColumn="0" w:lastRowLastColumn="0"/>
            <w:tcW w:w="1038" w:type="dxa"/>
          </w:tcPr>
          <w:p w14:paraId="57BA8700" w14:textId="0F2F3E4D" w:rsidR="003B4396" w:rsidRDefault="003B4396">
            <w:r>
              <w:t>1/24/17</w:t>
            </w:r>
          </w:p>
        </w:tc>
        <w:tc>
          <w:tcPr>
            <w:tcW w:w="3091" w:type="dxa"/>
          </w:tcPr>
          <w:p w14:paraId="2A309F55" w14:textId="176ECB6A"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Introducing the Cognitive-Behavioral Process</w:t>
            </w:r>
          </w:p>
          <w:p w14:paraId="5838E1FF" w14:textId="4CFF5EA5" w:rsidR="003B4396" w:rsidRDefault="003B4396" w:rsidP="4CA3D1C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Principles of Cognitive Behavior Therapy</w:t>
            </w:r>
          </w:p>
          <w:p w14:paraId="766B6DB3" w14:textId="6A017000" w:rsidR="003B4396" w:rsidRDefault="003B4396" w:rsidP="4CA3D1C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Initial Interactions with Clients</w:t>
            </w:r>
          </w:p>
          <w:p w14:paraId="03738115" w14:textId="0EA0678B" w:rsidR="003B4396" w:rsidRDefault="003B4396" w:rsidP="4CA3D1C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Planning Tx &amp; Structuring Sessions</w:t>
            </w:r>
          </w:p>
          <w:p w14:paraId="2CB1F751" w14:textId="196D0A3F" w:rsidR="003B4396" w:rsidRDefault="003B4396" w:rsidP="4CA3D1CB">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Facilitating Cognitive &amp; Behavioral Change</w:t>
            </w:r>
          </w:p>
          <w:p w14:paraId="66621B32" w14:textId="6C552F96" w:rsidR="003B4396" w:rsidRDefault="003B4396" w:rsidP="4CA3D1CB">
            <w:pPr>
              <w:jc w:val="both"/>
              <w:cnfStyle w:val="000000000000" w:firstRow="0" w:lastRow="0" w:firstColumn="0" w:lastColumn="0" w:oddVBand="0" w:evenVBand="0" w:oddHBand="0" w:evenHBand="0" w:firstRowFirstColumn="0" w:firstRowLastColumn="0" w:lastRowFirstColumn="0" w:lastRowLastColumn="0"/>
            </w:pPr>
            <w:r>
              <w:t xml:space="preserve"> </w:t>
            </w:r>
          </w:p>
        </w:tc>
        <w:tc>
          <w:tcPr>
            <w:tcW w:w="3336" w:type="dxa"/>
          </w:tcPr>
          <w:p w14:paraId="61878757" w14:textId="5AB785F6" w:rsidR="003B4396" w:rsidRDefault="003B4396">
            <w:pPr>
              <w:cnfStyle w:val="000000000000" w:firstRow="0" w:lastRow="0" w:firstColumn="0" w:lastColumn="0" w:oddVBand="0" w:evenVBand="0" w:oddHBand="0" w:evenHBand="0" w:firstRowFirstColumn="0" w:firstRowLastColumn="0" w:lastRowFirstColumn="0" w:lastRowLastColumn="0"/>
            </w:pPr>
            <w:r>
              <w:t>Ch. 1 &amp; 2</w:t>
            </w:r>
          </w:p>
          <w:p w14:paraId="1D1F4DB9" w14:textId="10CE6DBD" w:rsidR="003B4396" w:rsidRDefault="003B4396">
            <w:pPr>
              <w:cnfStyle w:val="000000000000" w:firstRow="0" w:lastRow="0" w:firstColumn="0" w:lastColumn="0" w:oddVBand="0" w:evenVBand="0" w:oddHBand="0" w:evenHBand="0" w:firstRowFirstColumn="0" w:firstRowLastColumn="0" w:lastRowFirstColumn="0" w:lastRowLastColumn="0"/>
            </w:pPr>
            <w:r>
              <w:t xml:space="preserve"> </w:t>
            </w:r>
          </w:p>
          <w:p w14:paraId="7187777A" w14:textId="2B5D7242" w:rsidR="003B4396" w:rsidRDefault="003B4396">
            <w:pPr>
              <w:cnfStyle w:val="000000000000" w:firstRow="0" w:lastRow="0" w:firstColumn="0" w:lastColumn="0" w:oddVBand="0" w:evenVBand="0" w:oddHBand="0" w:evenHBand="0" w:firstRowFirstColumn="0" w:firstRowLastColumn="0" w:lastRowFirstColumn="0" w:lastRowLastColumn="0"/>
            </w:pPr>
            <w:r>
              <w:t xml:space="preserve"> </w:t>
            </w:r>
          </w:p>
        </w:tc>
        <w:tc>
          <w:tcPr>
            <w:tcW w:w="1885" w:type="dxa"/>
          </w:tcPr>
          <w:p w14:paraId="37319659" w14:textId="62C4CFB0" w:rsidR="003B4396" w:rsidRPr="00EA3B58" w:rsidRDefault="003B4396">
            <w:pPr>
              <w:cnfStyle w:val="000000000000" w:firstRow="0" w:lastRow="0" w:firstColumn="0" w:lastColumn="0" w:oddVBand="0" w:evenVBand="0" w:oddHBand="0" w:evenHBand="0" w:firstRowFirstColumn="0" w:firstRowLastColumn="0" w:lastRowFirstColumn="0" w:lastRowLastColumn="0"/>
            </w:pPr>
            <w:r w:rsidRPr="00EF1C59">
              <w:rPr>
                <w:rFonts w:eastAsiaTheme="minorHAnsi"/>
              </w:rPr>
              <w:t>6.B.1.d</w:t>
            </w:r>
          </w:p>
        </w:tc>
      </w:tr>
      <w:tr w:rsidR="003B4396" w14:paraId="38F7FD0B" w14:textId="04619334" w:rsidTr="00EF1C59">
        <w:tc>
          <w:tcPr>
            <w:cnfStyle w:val="001000000000" w:firstRow="0" w:lastRow="0" w:firstColumn="1" w:lastColumn="0" w:oddVBand="0" w:evenVBand="0" w:oddHBand="0" w:evenHBand="0" w:firstRowFirstColumn="0" w:firstRowLastColumn="0" w:lastRowFirstColumn="0" w:lastRowLastColumn="0"/>
            <w:tcW w:w="1038" w:type="dxa"/>
          </w:tcPr>
          <w:p w14:paraId="3EF062EC" w14:textId="74C06257" w:rsidR="003B4396" w:rsidRDefault="003B4396">
            <w:r>
              <w:t>1/31/17</w:t>
            </w:r>
          </w:p>
        </w:tc>
        <w:tc>
          <w:tcPr>
            <w:tcW w:w="3091" w:type="dxa"/>
          </w:tcPr>
          <w:p w14:paraId="7E445398" w14:textId="3AC27F45" w:rsidR="003B4396" w:rsidRDefault="003B4396" w:rsidP="4CA3D1CB">
            <w:pPr>
              <w:jc w:val="both"/>
              <w:cnfStyle w:val="000000000000" w:firstRow="0" w:lastRow="0" w:firstColumn="0" w:lastColumn="0" w:oddVBand="0" w:evenVBand="0" w:oddHBand="0" w:evenHBand="0" w:firstRowFirstColumn="0" w:firstRowLastColumn="0" w:lastRowFirstColumn="0" w:lastRowLastColumn="0"/>
            </w:pPr>
            <w:r w:rsidRPr="4CA3D1CB">
              <w:rPr>
                <w:b/>
                <w:bCs/>
              </w:rPr>
              <w:t xml:space="preserve">Cognitive Conceptualization </w:t>
            </w:r>
          </w:p>
          <w:p w14:paraId="3CEBA26F" w14:textId="361C095E" w:rsidR="003B4396" w:rsidRDefault="003B4396" w:rsidP="4CA3D1CB">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The Cognitive Model</w:t>
            </w:r>
          </w:p>
          <w:p w14:paraId="466505D0" w14:textId="109A18CC" w:rsidR="003B4396" w:rsidRDefault="003B4396" w:rsidP="4CA3D1CB">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The Process of Assessment</w:t>
            </w:r>
          </w:p>
          <w:p w14:paraId="388FA153" w14:textId="7E92D23C" w:rsidR="003B4396" w:rsidRDefault="003B4396" w:rsidP="4CA3D1CB">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Beliefs</w:t>
            </w:r>
          </w:p>
          <w:p w14:paraId="2E293172" w14:textId="5CEB4DB7" w:rsidR="003B4396" w:rsidRDefault="003B4396" w:rsidP="4CA3D1CB">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Relationship of Bx to Automatic Thoughts</w:t>
            </w:r>
          </w:p>
          <w:p w14:paraId="3385C8DF" w14:textId="7A8D2945" w:rsidR="003B4396" w:rsidRDefault="003B4396">
            <w:pPr>
              <w:cnfStyle w:val="000000000000" w:firstRow="0" w:lastRow="0" w:firstColumn="0" w:lastColumn="0" w:oddVBand="0" w:evenVBand="0" w:oddHBand="0" w:evenHBand="0" w:firstRowFirstColumn="0" w:firstRowLastColumn="0" w:lastRowFirstColumn="0" w:lastRowLastColumn="0"/>
            </w:pPr>
            <w:r>
              <w:t xml:space="preserve"> </w:t>
            </w:r>
          </w:p>
        </w:tc>
        <w:tc>
          <w:tcPr>
            <w:tcW w:w="3336" w:type="dxa"/>
          </w:tcPr>
          <w:p w14:paraId="3FCCEB38" w14:textId="7F18324F" w:rsidR="003B4396" w:rsidRDefault="003B4396">
            <w:pPr>
              <w:cnfStyle w:val="000000000000" w:firstRow="0" w:lastRow="0" w:firstColumn="0" w:lastColumn="0" w:oddVBand="0" w:evenVBand="0" w:oddHBand="0" w:evenHBand="0" w:firstRowFirstColumn="0" w:firstRowLastColumn="0" w:lastRowFirstColumn="0" w:lastRowLastColumn="0"/>
            </w:pPr>
            <w:r>
              <w:t xml:space="preserve">Ch. 3 </w:t>
            </w:r>
          </w:p>
          <w:p w14:paraId="30A2B710" w14:textId="425EC807" w:rsidR="003B4396" w:rsidRDefault="003B4396">
            <w:pPr>
              <w:cnfStyle w:val="000000000000" w:firstRow="0" w:lastRow="0" w:firstColumn="0" w:lastColumn="0" w:oddVBand="0" w:evenVBand="0" w:oddHBand="0" w:evenHBand="0" w:firstRowFirstColumn="0" w:firstRowLastColumn="0" w:lastRowFirstColumn="0" w:lastRowLastColumn="0"/>
            </w:pPr>
            <w:r>
              <w:t xml:space="preserve"> </w:t>
            </w:r>
          </w:p>
          <w:p w14:paraId="28F88570" w14:textId="0A4D82F2" w:rsidR="003B4396" w:rsidRDefault="003B4396">
            <w:pPr>
              <w:cnfStyle w:val="000000000000" w:firstRow="0" w:lastRow="0" w:firstColumn="0" w:lastColumn="0" w:oddVBand="0" w:evenVBand="0" w:oddHBand="0" w:evenHBand="0" w:firstRowFirstColumn="0" w:firstRowLastColumn="0" w:lastRowFirstColumn="0" w:lastRowLastColumn="0"/>
            </w:pPr>
            <w:r>
              <w:t>Case Conceptualization Handout</w:t>
            </w:r>
          </w:p>
        </w:tc>
        <w:tc>
          <w:tcPr>
            <w:tcW w:w="1885" w:type="dxa"/>
          </w:tcPr>
          <w:p w14:paraId="2E58DBDA" w14:textId="1A24E753" w:rsidR="003B4396" w:rsidRPr="00EA3B58" w:rsidRDefault="003B4396">
            <w:pPr>
              <w:cnfStyle w:val="000000000000" w:firstRow="0" w:lastRow="0" w:firstColumn="0" w:lastColumn="0" w:oddVBand="0" w:evenVBand="0" w:oddHBand="0" w:evenHBand="0" w:firstRowFirstColumn="0" w:firstRowLastColumn="0" w:lastRowFirstColumn="0" w:lastRowLastColumn="0"/>
            </w:pPr>
            <w:r w:rsidRPr="00EF1C59">
              <w:rPr>
                <w:rFonts w:eastAsiaTheme="minorHAnsi"/>
              </w:rPr>
              <w:t>6.B.1.c</w:t>
            </w:r>
          </w:p>
        </w:tc>
      </w:tr>
      <w:tr w:rsidR="003B4396" w14:paraId="30456C59" w14:textId="21F7093F" w:rsidTr="00EF1C59">
        <w:tc>
          <w:tcPr>
            <w:cnfStyle w:val="001000000000" w:firstRow="0" w:lastRow="0" w:firstColumn="1" w:lastColumn="0" w:oddVBand="0" w:evenVBand="0" w:oddHBand="0" w:evenHBand="0" w:firstRowFirstColumn="0" w:firstRowLastColumn="0" w:lastRowFirstColumn="0" w:lastRowLastColumn="0"/>
            <w:tcW w:w="1038" w:type="dxa"/>
          </w:tcPr>
          <w:p w14:paraId="68DA9FDF" w14:textId="237372FF" w:rsidR="003B4396" w:rsidRDefault="003B4396">
            <w:r>
              <w:t>2/7/17</w:t>
            </w:r>
          </w:p>
        </w:tc>
        <w:tc>
          <w:tcPr>
            <w:tcW w:w="3091" w:type="dxa"/>
          </w:tcPr>
          <w:p w14:paraId="424128D0" w14:textId="3832F0C4"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 xml:space="preserve">Theoretical Orientation Development </w:t>
            </w:r>
          </w:p>
          <w:p w14:paraId="6957C9DF" w14:textId="2C8813E8"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 xml:space="preserve"> </w:t>
            </w:r>
          </w:p>
          <w:p w14:paraId="71544B68" w14:textId="134E70C3"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Theoretical Integration</w:t>
            </w:r>
          </w:p>
          <w:p w14:paraId="5DD46B74" w14:textId="50B2C29F" w:rsidR="003B4396" w:rsidRDefault="003B4396">
            <w:pPr>
              <w:cnfStyle w:val="000000000000" w:firstRow="0" w:lastRow="0" w:firstColumn="0" w:lastColumn="0" w:oddVBand="0" w:evenVBand="0" w:oddHBand="0" w:evenHBand="0" w:firstRowFirstColumn="0" w:firstRowLastColumn="0" w:lastRowFirstColumn="0" w:lastRowLastColumn="0"/>
            </w:pPr>
            <w:r>
              <w:lastRenderedPageBreak/>
              <w:t xml:space="preserve"> </w:t>
            </w:r>
          </w:p>
        </w:tc>
        <w:tc>
          <w:tcPr>
            <w:tcW w:w="3336" w:type="dxa"/>
          </w:tcPr>
          <w:p w14:paraId="057BA023" w14:textId="1DAB0CBF" w:rsidR="003B4396" w:rsidRDefault="003B4396">
            <w:pPr>
              <w:cnfStyle w:val="000000000000" w:firstRow="0" w:lastRow="0" w:firstColumn="0" w:lastColumn="0" w:oddVBand="0" w:evenVBand="0" w:oddHBand="0" w:evenHBand="0" w:firstRowFirstColumn="0" w:firstRowLastColumn="0" w:lastRowFirstColumn="0" w:lastRowLastColumn="0"/>
            </w:pPr>
            <w:r>
              <w:lastRenderedPageBreak/>
              <w:t>Jones-Smith (2012) Ch. 19: Integrative Psychotherapy</w:t>
            </w:r>
          </w:p>
          <w:p w14:paraId="511B1E29" w14:textId="121C5449" w:rsidR="003B4396" w:rsidRDefault="003B4396">
            <w:pPr>
              <w:cnfStyle w:val="000000000000" w:firstRow="0" w:lastRow="0" w:firstColumn="0" w:lastColumn="0" w:oddVBand="0" w:evenVBand="0" w:oddHBand="0" w:evenHBand="0" w:firstRowFirstColumn="0" w:firstRowLastColumn="0" w:lastRowFirstColumn="0" w:lastRowLastColumn="0"/>
            </w:pPr>
            <w:r w:rsidRPr="4CA3D1CB">
              <w:rPr>
                <w:u w:val="single"/>
              </w:rPr>
              <w:t xml:space="preserve"> </w:t>
            </w:r>
          </w:p>
          <w:p w14:paraId="43F4808F" w14:textId="798AC960" w:rsidR="003B4396" w:rsidRDefault="003B4396">
            <w:pPr>
              <w:cnfStyle w:val="000000000000" w:firstRow="0" w:lastRow="0" w:firstColumn="0" w:lastColumn="0" w:oddVBand="0" w:evenVBand="0" w:oddHBand="0" w:evenHBand="0" w:firstRowFirstColumn="0" w:firstRowLastColumn="0" w:lastRowFirstColumn="0" w:lastRowLastColumn="0"/>
            </w:pPr>
            <w:r>
              <w:t xml:space="preserve"> </w:t>
            </w:r>
          </w:p>
        </w:tc>
        <w:tc>
          <w:tcPr>
            <w:tcW w:w="1885" w:type="dxa"/>
          </w:tcPr>
          <w:p w14:paraId="1D2A8191" w14:textId="4CA10C4C" w:rsidR="003B4396" w:rsidRPr="00EA3B58" w:rsidRDefault="003B4396">
            <w:pPr>
              <w:cnfStyle w:val="000000000000" w:firstRow="0" w:lastRow="0" w:firstColumn="0" w:lastColumn="0" w:oddVBand="0" w:evenVBand="0" w:oddHBand="0" w:evenHBand="0" w:firstRowFirstColumn="0" w:firstRowLastColumn="0" w:lastRowFirstColumn="0" w:lastRowLastColumn="0"/>
            </w:pPr>
            <w:r w:rsidRPr="00EF1C59">
              <w:rPr>
                <w:rFonts w:eastAsiaTheme="minorHAnsi"/>
              </w:rPr>
              <w:t>6.B.1.b</w:t>
            </w:r>
          </w:p>
        </w:tc>
      </w:tr>
      <w:tr w:rsidR="003B4396" w14:paraId="71FF36C1" w14:textId="02B95CB0" w:rsidTr="00EF1C59">
        <w:tc>
          <w:tcPr>
            <w:cnfStyle w:val="001000000000" w:firstRow="0" w:lastRow="0" w:firstColumn="1" w:lastColumn="0" w:oddVBand="0" w:evenVBand="0" w:oddHBand="0" w:evenHBand="0" w:firstRowFirstColumn="0" w:firstRowLastColumn="0" w:lastRowFirstColumn="0" w:lastRowLastColumn="0"/>
            <w:tcW w:w="1038" w:type="dxa"/>
          </w:tcPr>
          <w:p w14:paraId="3E5BC6C0" w14:textId="4442B1BF" w:rsidR="003B4396" w:rsidRDefault="003B4396">
            <w:r>
              <w:lastRenderedPageBreak/>
              <w:t>2/14/17</w:t>
            </w:r>
          </w:p>
        </w:tc>
        <w:tc>
          <w:tcPr>
            <w:tcW w:w="3091" w:type="dxa"/>
          </w:tcPr>
          <w:p w14:paraId="33F3FB67" w14:textId="15EFEB91"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Starting the Cognitive-Behavioral Tx Process</w:t>
            </w:r>
          </w:p>
          <w:p w14:paraId="2EDFF1F8" w14:textId="0CEC5BF3" w:rsidR="003B4396" w:rsidRDefault="003B4396" w:rsidP="4CA3D1CB">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 xml:space="preserve">Evaluation Session </w:t>
            </w:r>
          </w:p>
          <w:p w14:paraId="7A0CCEB3" w14:textId="1396ED99" w:rsidR="003B4396" w:rsidRDefault="003B4396" w:rsidP="4CA3D1CB">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Devising Initial Conceptualization &amp; Tx Plan</w:t>
            </w:r>
          </w:p>
          <w:p w14:paraId="4DC98021" w14:textId="3EAB1ECE" w:rsidR="003B4396" w:rsidRDefault="003B4396" w:rsidP="4CA3D1CB">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Giving Feedback to Clients &amp; Writing Assessment Reports</w:t>
            </w:r>
          </w:p>
          <w:p w14:paraId="1E2BF4D4" w14:textId="03F1841A" w:rsidR="003B4396" w:rsidRDefault="003B4396" w:rsidP="4CA3D1CB">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 xml:space="preserve">Structure of the First Therapy Session </w:t>
            </w:r>
          </w:p>
          <w:p w14:paraId="382FEB17" w14:textId="3AB83E0B"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 xml:space="preserve"> </w:t>
            </w:r>
          </w:p>
        </w:tc>
        <w:tc>
          <w:tcPr>
            <w:tcW w:w="3336" w:type="dxa"/>
          </w:tcPr>
          <w:p w14:paraId="0AB76B97" w14:textId="1A986A9F" w:rsidR="003B4396" w:rsidRDefault="003B4396">
            <w:pPr>
              <w:cnfStyle w:val="000000000000" w:firstRow="0" w:lastRow="0" w:firstColumn="0" w:lastColumn="0" w:oddVBand="0" w:evenVBand="0" w:oddHBand="0" w:evenHBand="0" w:firstRowFirstColumn="0" w:firstRowLastColumn="0" w:lastRowFirstColumn="0" w:lastRowLastColumn="0"/>
            </w:pPr>
            <w:r>
              <w:t>Ch. 4-5 &amp; 19</w:t>
            </w:r>
          </w:p>
          <w:p w14:paraId="643B62A9" w14:textId="6762CB19" w:rsidR="003B4396" w:rsidRDefault="003B4396">
            <w:pPr>
              <w:cnfStyle w:val="000000000000" w:firstRow="0" w:lastRow="0" w:firstColumn="0" w:lastColumn="0" w:oddVBand="0" w:evenVBand="0" w:oddHBand="0" w:evenHBand="0" w:firstRowFirstColumn="0" w:firstRowLastColumn="0" w:lastRowFirstColumn="0" w:lastRowLastColumn="0"/>
            </w:pPr>
            <w:r w:rsidRPr="4CA3D1CB">
              <w:rPr>
                <w:u w:val="single"/>
              </w:rPr>
              <w:t xml:space="preserve"> </w:t>
            </w:r>
          </w:p>
          <w:p w14:paraId="39A544F3" w14:textId="5727CE6A" w:rsidR="003B4396" w:rsidRDefault="003B4396">
            <w:pPr>
              <w:cnfStyle w:val="000000000000" w:firstRow="0" w:lastRow="0" w:firstColumn="0" w:lastColumn="0" w:oddVBand="0" w:evenVBand="0" w:oddHBand="0" w:evenHBand="0" w:firstRowFirstColumn="0" w:firstRowLastColumn="0" w:lastRowFirstColumn="0" w:lastRowLastColumn="0"/>
            </w:pPr>
            <w:r w:rsidRPr="4CA3D1CB">
              <w:rPr>
                <w:u w:val="single"/>
              </w:rPr>
              <w:t>Theoretical Reflection Paper Due</w:t>
            </w:r>
          </w:p>
        </w:tc>
        <w:tc>
          <w:tcPr>
            <w:tcW w:w="1885" w:type="dxa"/>
          </w:tcPr>
          <w:p w14:paraId="32974107" w14:textId="77777777" w:rsidR="003B4396" w:rsidRPr="00EF1C59" w:rsidRDefault="003B4396" w:rsidP="003B43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rPr>
            </w:pPr>
            <w:r w:rsidRPr="00EF1C59">
              <w:rPr>
                <w:rFonts w:eastAsiaTheme="minorHAnsi"/>
              </w:rPr>
              <w:t>6.B.1.c</w:t>
            </w:r>
          </w:p>
          <w:p w14:paraId="6FA67213" w14:textId="77777777" w:rsidR="003B4396" w:rsidRPr="00EF1C59" w:rsidRDefault="003B4396" w:rsidP="003B43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rPr>
            </w:pPr>
            <w:r w:rsidRPr="00EF1C59">
              <w:rPr>
                <w:rFonts w:eastAsiaTheme="minorHAnsi"/>
              </w:rPr>
              <w:t>6.B.1.d</w:t>
            </w:r>
          </w:p>
          <w:p w14:paraId="5F732D26" w14:textId="77777777" w:rsidR="003B4396" w:rsidRPr="00EF1C59" w:rsidRDefault="003B4396" w:rsidP="003B43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rPr>
            </w:pPr>
            <w:r w:rsidRPr="00EF1C59">
              <w:rPr>
                <w:rFonts w:eastAsiaTheme="minorHAnsi"/>
              </w:rPr>
              <w:t>6.B.1.e</w:t>
            </w:r>
          </w:p>
          <w:p w14:paraId="1C258A94" w14:textId="6097FA85" w:rsidR="003B4396" w:rsidRPr="00EA3B58" w:rsidRDefault="003B4396" w:rsidP="003B4396">
            <w:pPr>
              <w:cnfStyle w:val="000000000000" w:firstRow="0" w:lastRow="0" w:firstColumn="0" w:lastColumn="0" w:oddVBand="0" w:evenVBand="0" w:oddHBand="0" w:evenHBand="0" w:firstRowFirstColumn="0" w:firstRowLastColumn="0" w:lastRowFirstColumn="0" w:lastRowLastColumn="0"/>
            </w:pPr>
            <w:r w:rsidRPr="00EF1C59">
              <w:rPr>
                <w:rFonts w:eastAsiaTheme="minorHAnsi"/>
              </w:rPr>
              <w:t>6.B.1.f</w:t>
            </w:r>
          </w:p>
        </w:tc>
      </w:tr>
      <w:tr w:rsidR="003B4396" w14:paraId="6ED2FDB8" w14:textId="674223E9" w:rsidTr="00EF1C59">
        <w:tc>
          <w:tcPr>
            <w:cnfStyle w:val="001000000000" w:firstRow="0" w:lastRow="0" w:firstColumn="1" w:lastColumn="0" w:oddVBand="0" w:evenVBand="0" w:oddHBand="0" w:evenHBand="0" w:firstRowFirstColumn="0" w:firstRowLastColumn="0" w:lastRowFirstColumn="0" w:lastRowLastColumn="0"/>
            <w:tcW w:w="1038" w:type="dxa"/>
          </w:tcPr>
          <w:p w14:paraId="28FB19AF" w14:textId="57CC1551" w:rsidR="003B4396" w:rsidRDefault="003B4396">
            <w:r>
              <w:t>2/21/17</w:t>
            </w:r>
          </w:p>
        </w:tc>
        <w:tc>
          <w:tcPr>
            <w:tcW w:w="3091" w:type="dxa"/>
          </w:tcPr>
          <w:p w14:paraId="72C7C157" w14:textId="353ABEB4"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Planning Treatment</w:t>
            </w:r>
          </w:p>
          <w:p w14:paraId="3961C110" w14:textId="042AEE54"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 xml:space="preserve"> </w:t>
            </w:r>
          </w:p>
          <w:p w14:paraId="20249C3F" w14:textId="611121E0"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 xml:space="preserve"> </w:t>
            </w:r>
          </w:p>
        </w:tc>
        <w:tc>
          <w:tcPr>
            <w:tcW w:w="3336" w:type="dxa"/>
          </w:tcPr>
          <w:p w14:paraId="4C753591" w14:textId="2706B1FA" w:rsidR="003B4396" w:rsidRDefault="003B4396">
            <w:pPr>
              <w:cnfStyle w:val="000000000000" w:firstRow="0" w:lastRow="0" w:firstColumn="0" w:lastColumn="0" w:oddVBand="0" w:evenVBand="0" w:oddHBand="0" w:evenHBand="0" w:firstRowFirstColumn="0" w:firstRowLastColumn="0" w:lastRowFirstColumn="0" w:lastRowLastColumn="0"/>
            </w:pPr>
            <w:r>
              <w:t>Chapter 19</w:t>
            </w:r>
          </w:p>
        </w:tc>
        <w:tc>
          <w:tcPr>
            <w:tcW w:w="1885" w:type="dxa"/>
          </w:tcPr>
          <w:p w14:paraId="37AE1E71" w14:textId="77777777" w:rsidR="003B4396" w:rsidRPr="00EF1C59" w:rsidRDefault="003B4396" w:rsidP="003B43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rPr>
            </w:pPr>
            <w:r w:rsidRPr="00EF1C59">
              <w:rPr>
                <w:rFonts w:eastAsiaTheme="minorHAnsi"/>
              </w:rPr>
              <w:t>6.B.1.c</w:t>
            </w:r>
          </w:p>
          <w:p w14:paraId="2DD29976" w14:textId="77777777" w:rsidR="003B4396" w:rsidRPr="00EF1C59" w:rsidRDefault="003B4396" w:rsidP="003B43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rPr>
            </w:pPr>
            <w:r w:rsidRPr="00EF1C59">
              <w:rPr>
                <w:rFonts w:eastAsiaTheme="minorHAnsi"/>
              </w:rPr>
              <w:t>6.B.1.d</w:t>
            </w:r>
          </w:p>
          <w:p w14:paraId="0356177E" w14:textId="77777777" w:rsidR="003B4396" w:rsidRPr="00EF1C59" w:rsidRDefault="003B4396" w:rsidP="003B43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rPr>
            </w:pPr>
            <w:r w:rsidRPr="00EF1C59">
              <w:rPr>
                <w:rFonts w:eastAsiaTheme="minorHAnsi"/>
              </w:rPr>
              <w:t>6.B.1.e</w:t>
            </w:r>
          </w:p>
          <w:p w14:paraId="6F6891CF" w14:textId="18CFE52A" w:rsidR="003B4396" w:rsidRPr="00EA3B58" w:rsidRDefault="003B4396" w:rsidP="003B4396">
            <w:pPr>
              <w:cnfStyle w:val="000000000000" w:firstRow="0" w:lastRow="0" w:firstColumn="0" w:lastColumn="0" w:oddVBand="0" w:evenVBand="0" w:oddHBand="0" w:evenHBand="0" w:firstRowFirstColumn="0" w:firstRowLastColumn="0" w:lastRowFirstColumn="0" w:lastRowLastColumn="0"/>
            </w:pPr>
            <w:r w:rsidRPr="00EF1C59">
              <w:rPr>
                <w:rFonts w:eastAsiaTheme="minorHAnsi"/>
              </w:rPr>
              <w:t>6.B.1.f</w:t>
            </w:r>
          </w:p>
        </w:tc>
      </w:tr>
      <w:tr w:rsidR="003B4396" w14:paraId="1C013E83" w14:textId="19AEAF2F" w:rsidTr="00EF1C59">
        <w:tc>
          <w:tcPr>
            <w:cnfStyle w:val="001000000000" w:firstRow="0" w:lastRow="0" w:firstColumn="1" w:lastColumn="0" w:oddVBand="0" w:evenVBand="0" w:oddHBand="0" w:evenHBand="0" w:firstRowFirstColumn="0" w:firstRowLastColumn="0" w:lastRowFirstColumn="0" w:lastRowLastColumn="0"/>
            <w:tcW w:w="1038" w:type="dxa"/>
          </w:tcPr>
          <w:p w14:paraId="01BF45BA" w14:textId="79C129A6" w:rsidR="003B4396" w:rsidRDefault="003B4396">
            <w:r>
              <w:t>2/28/17</w:t>
            </w:r>
          </w:p>
        </w:tc>
        <w:tc>
          <w:tcPr>
            <w:tcW w:w="3091" w:type="dxa"/>
          </w:tcPr>
          <w:p w14:paraId="5E594471" w14:textId="3475F78F"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 xml:space="preserve">Initial Work in CBT Sessions </w:t>
            </w:r>
          </w:p>
          <w:p w14:paraId="622EA041" w14:textId="01CF92D6" w:rsidR="003B4396" w:rsidRDefault="003B4396" w:rsidP="4CA3D1C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 xml:space="preserve">Behavioral Activation </w:t>
            </w:r>
          </w:p>
          <w:p w14:paraId="6D1CDF4A" w14:textId="24964689" w:rsidR="003B4396" w:rsidRDefault="003B4396" w:rsidP="4CA3D1CB">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 xml:space="preserve">Formatting Session 2 &amp; Beyond </w:t>
            </w:r>
          </w:p>
          <w:p w14:paraId="03607B2F" w14:textId="11134561" w:rsidR="003B4396" w:rsidRDefault="003B4396" w:rsidP="4CA3D1CB">
            <w:pPr>
              <w:ind w:left="360"/>
              <w:cnfStyle w:val="000000000000" w:firstRow="0" w:lastRow="0" w:firstColumn="0" w:lastColumn="0" w:oddVBand="0" w:evenVBand="0" w:oddHBand="0" w:evenHBand="0" w:firstRowFirstColumn="0" w:firstRowLastColumn="0" w:lastRowFirstColumn="0" w:lastRowLastColumn="0"/>
            </w:pPr>
            <w:r>
              <w:t xml:space="preserve"> </w:t>
            </w:r>
          </w:p>
        </w:tc>
        <w:tc>
          <w:tcPr>
            <w:tcW w:w="3336" w:type="dxa"/>
          </w:tcPr>
          <w:p w14:paraId="125C64AF" w14:textId="67D13FE6" w:rsidR="003B4396" w:rsidRDefault="003B4396">
            <w:pPr>
              <w:cnfStyle w:val="000000000000" w:firstRow="0" w:lastRow="0" w:firstColumn="0" w:lastColumn="0" w:oddVBand="0" w:evenVBand="0" w:oddHBand="0" w:evenHBand="0" w:firstRowFirstColumn="0" w:firstRowLastColumn="0" w:lastRowFirstColumn="0" w:lastRowLastColumn="0"/>
            </w:pPr>
            <w:r>
              <w:t>Chapter 6 &amp; 7</w:t>
            </w:r>
          </w:p>
          <w:p w14:paraId="3F9F90AD" w14:textId="739D1FCA" w:rsidR="003B4396" w:rsidRDefault="003B4396">
            <w:pPr>
              <w:cnfStyle w:val="000000000000" w:firstRow="0" w:lastRow="0" w:firstColumn="0" w:lastColumn="0" w:oddVBand="0" w:evenVBand="0" w:oddHBand="0" w:evenHBand="0" w:firstRowFirstColumn="0" w:firstRowLastColumn="0" w:lastRowFirstColumn="0" w:lastRowLastColumn="0"/>
            </w:pPr>
            <w:r>
              <w:t xml:space="preserve"> </w:t>
            </w:r>
          </w:p>
        </w:tc>
        <w:tc>
          <w:tcPr>
            <w:tcW w:w="1885" w:type="dxa"/>
          </w:tcPr>
          <w:p w14:paraId="62908EEA" w14:textId="77777777" w:rsidR="003B4396" w:rsidRPr="00EF1C59" w:rsidRDefault="003B4396" w:rsidP="003B43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rPr>
            </w:pPr>
            <w:r w:rsidRPr="00EF1C59">
              <w:rPr>
                <w:rFonts w:eastAsiaTheme="minorHAnsi"/>
              </w:rPr>
              <w:t>6.B.1.d</w:t>
            </w:r>
          </w:p>
          <w:p w14:paraId="5D8350A6" w14:textId="77777777" w:rsidR="003B4396" w:rsidRPr="00EA3B58" w:rsidRDefault="003B4396">
            <w:pPr>
              <w:cnfStyle w:val="000000000000" w:firstRow="0" w:lastRow="0" w:firstColumn="0" w:lastColumn="0" w:oddVBand="0" w:evenVBand="0" w:oddHBand="0" w:evenHBand="0" w:firstRowFirstColumn="0" w:firstRowLastColumn="0" w:lastRowFirstColumn="0" w:lastRowLastColumn="0"/>
            </w:pPr>
          </w:p>
        </w:tc>
      </w:tr>
      <w:tr w:rsidR="003B4396" w14:paraId="59A858CE" w14:textId="11B9E173" w:rsidTr="00EF1C59">
        <w:tc>
          <w:tcPr>
            <w:cnfStyle w:val="001000000000" w:firstRow="0" w:lastRow="0" w:firstColumn="1" w:lastColumn="0" w:oddVBand="0" w:evenVBand="0" w:oddHBand="0" w:evenHBand="0" w:firstRowFirstColumn="0" w:firstRowLastColumn="0" w:lastRowFirstColumn="0" w:lastRowLastColumn="0"/>
            <w:tcW w:w="1038" w:type="dxa"/>
          </w:tcPr>
          <w:p w14:paraId="3A06E829" w14:textId="6AFF1F4C" w:rsidR="003B4396" w:rsidRDefault="003B4396">
            <w:r>
              <w:t>3/7/17</w:t>
            </w:r>
          </w:p>
        </w:tc>
        <w:tc>
          <w:tcPr>
            <w:tcW w:w="3091" w:type="dxa"/>
          </w:tcPr>
          <w:p w14:paraId="31BF5973" w14:textId="74E8CEED"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 xml:space="preserve">Transition and Working Stages </w:t>
            </w:r>
          </w:p>
          <w:p w14:paraId="7F1A2613" w14:textId="155F18F0" w:rsidR="003B4396" w:rsidRDefault="003B4396" w:rsidP="4CA3D1CB">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Session Planning &amp; Problems Associated</w:t>
            </w:r>
          </w:p>
          <w:p w14:paraId="49484C23" w14:textId="09F37C21" w:rsidR="003B4396" w:rsidRDefault="003B4396" w:rsidP="4CA3D1CB">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Teaching the Core Techniques</w:t>
            </w:r>
          </w:p>
          <w:p w14:paraId="39055C12" w14:textId="57DA9DD7" w:rsidR="003B4396" w:rsidRDefault="003B4396" w:rsidP="4CA3D1CB">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CBT Interventions</w:t>
            </w:r>
          </w:p>
          <w:p w14:paraId="5D2AC3CD" w14:textId="568BDCEA" w:rsidR="003B4396" w:rsidRDefault="003B4396" w:rsidP="4CA3D1CB">
            <w:pPr>
              <w:ind w:left="360"/>
              <w:cnfStyle w:val="000000000000" w:firstRow="0" w:lastRow="0" w:firstColumn="0" w:lastColumn="0" w:oddVBand="0" w:evenVBand="0" w:oddHBand="0" w:evenHBand="0" w:firstRowFirstColumn="0" w:firstRowLastColumn="0" w:lastRowFirstColumn="0" w:lastRowLastColumn="0"/>
            </w:pPr>
            <w:r>
              <w:t xml:space="preserve"> </w:t>
            </w:r>
          </w:p>
        </w:tc>
        <w:tc>
          <w:tcPr>
            <w:tcW w:w="3336" w:type="dxa"/>
          </w:tcPr>
          <w:p w14:paraId="162DBA8A" w14:textId="22ABA67C" w:rsidR="003B4396" w:rsidRDefault="003B4396">
            <w:pPr>
              <w:cnfStyle w:val="000000000000" w:firstRow="0" w:lastRow="0" w:firstColumn="0" w:lastColumn="0" w:oddVBand="0" w:evenVBand="0" w:oddHBand="0" w:evenHBand="0" w:firstRowFirstColumn="0" w:firstRowLastColumn="0" w:lastRowFirstColumn="0" w:lastRowLastColumn="0"/>
            </w:pPr>
            <w:r>
              <w:t>Chapter 8-12</w:t>
            </w:r>
          </w:p>
          <w:p w14:paraId="73AACE39" w14:textId="70681125" w:rsidR="003B4396" w:rsidRDefault="003B4396">
            <w:pPr>
              <w:cnfStyle w:val="000000000000" w:firstRow="0" w:lastRow="0" w:firstColumn="0" w:lastColumn="0" w:oddVBand="0" w:evenVBand="0" w:oddHBand="0" w:evenHBand="0" w:firstRowFirstColumn="0" w:firstRowLastColumn="0" w:lastRowFirstColumn="0" w:lastRowLastColumn="0"/>
            </w:pPr>
            <w:r w:rsidRPr="4CA3D1CB">
              <w:rPr>
                <w:u w:val="single"/>
              </w:rPr>
              <w:t>Case Conceptualization Due</w:t>
            </w:r>
          </w:p>
        </w:tc>
        <w:tc>
          <w:tcPr>
            <w:tcW w:w="1885" w:type="dxa"/>
          </w:tcPr>
          <w:p w14:paraId="5EC79035" w14:textId="77777777" w:rsidR="003B4396" w:rsidRPr="00EF1C59" w:rsidRDefault="003B4396" w:rsidP="003B43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rPr>
            </w:pPr>
            <w:r w:rsidRPr="00EF1C59">
              <w:rPr>
                <w:rFonts w:eastAsiaTheme="minorHAnsi"/>
              </w:rPr>
              <w:t>6.B.1.d</w:t>
            </w:r>
          </w:p>
          <w:p w14:paraId="230AB6E5" w14:textId="77777777" w:rsidR="003B4396" w:rsidRPr="00EA3B58" w:rsidRDefault="003B4396">
            <w:pPr>
              <w:cnfStyle w:val="000000000000" w:firstRow="0" w:lastRow="0" w:firstColumn="0" w:lastColumn="0" w:oddVBand="0" w:evenVBand="0" w:oddHBand="0" w:evenHBand="0" w:firstRowFirstColumn="0" w:firstRowLastColumn="0" w:lastRowFirstColumn="0" w:lastRowLastColumn="0"/>
            </w:pPr>
          </w:p>
        </w:tc>
      </w:tr>
      <w:tr w:rsidR="003B4396" w14:paraId="78CED2A3" w14:textId="6D1738EB" w:rsidTr="00EF1C59">
        <w:tc>
          <w:tcPr>
            <w:cnfStyle w:val="001000000000" w:firstRow="0" w:lastRow="0" w:firstColumn="1" w:lastColumn="0" w:oddVBand="0" w:evenVBand="0" w:oddHBand="0" w:evenHBand="0" w:firstRowFirstColumn="0" w:firstRowLastColumn="0" w:lastRowFirstColumn="0" w:lastRowLastColumn="0"/>
            <w:tcW w:w="1038" w:type="dxa"/>
          </w:tcPr>
          <w:p w14:paraId="4B53914D" w14:textId="5E06ABD2" w:rsidR="003B4396" w:rsidRDefault="003B4396">
            <w:r>
              <w:t>3/14/17</w:t>
            </w:r>
          </w:p>
        </w:tc>
        <w:tc>
          <w:tcPr>
            <w:tcW w:w="3091" w:type="dxa"/>
          </w:tcPr>
          <w:p w14:paraId="63C7E0D8" w14:textId="2236EA6B"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Spring Break</w:t>
            </w:r>
          </w:p>
          <w:p w14:paraId="64D17EA3" w14:textId="76C62CF1" w:rsidR="003B4396" w:rsidRDefault="003B4396" w:rsidP="4CA3D1CB">
            <w:pPr>
              <w:ind w:left="360"/>
              <w:cnfStyle w:val="000000000000" w:firstRow="0" w:lastRow="0" w:firstColumn="0" w:lastColumn="0" w:oddVBand="0" w:evenVBand="0" w:oddHBand="0" w:evenHBand="0" w:firstRowFirstColumn="0" w:firstRowLastColumn="0" w:lastRowFirstColumn="0" w:lastRowLastColumn="0"/>
            </w:pPr>
            <w:r>
              <w:t xml:space="preserve"> </w:t>
            </w:r>
          </w:p>
        </w:tc>
        <w:tc>
          <w:tcPr>
            <w:tcW w:w="3336" w:type="dxa"/>
          </w:tcPr>
          <w:p w14:paraId="428348F3" w14:textId="7F2E0229" w:rsidR="003B4396" w:rsidRDefault="003B4396">
            <w:pPr>
              <w:cnfStyle w:val="000000000000" w:firstRow="0" w:lastRow="0" w:firstColumn="0" w:lastColumn="0" w:oddVBand="0" w:evenVBand="0" w:oddHBand="0" w:evenHBand="0" w:firstRowFirstColumn="0" w:firstRowLastColumn="0" w:lastRowFirstColumn="0" w:lastRowLastColumn="0"/>
            </w:pPr>
            <w:r>
              <w:t xml:space="preserve"> </w:t>
            </w:r>
          </w:p>
        </w:tc>
        <w:tc>
          <w:tcPr>
            <w:tcW w:w="1885" w:type="dxa"/>
          </w:tcPr>
          <w:p w14:paraId="2EEF8562" w14:textId="77777777" w:rsidR="003B4396" w:rsidRPr="00EA3B58" w:rsidRDefault="003B4396">
            <w:pPr>
              <w:cnfStyle w:val="000000000000" w:firstRow="0" w:lastRow="0" w:firstColumn="0" w:lastColumn="0" w:oddVBand="0" w:evenVBand="0" w:oddHBand="0" w:evenHBand="0" w:firstRowFirstColumn="0" w:firstRowLastColumn="0" w:lastRowFirstColumn="0" w:lastRowLastColumn="0"/>
            </w:pPr>
          </w:p>
        </w:tc>
      </w:tr>
      <w:tr w:rsidR="003B4396" w14:paraId="26FE615D" w14:textId="35DCDDBD" w:rsidTr="00EF1C59">
        <w:tc>
          <w:tcPr>
            <w:cnfStyle w:val="001000000000" w:firstRow="0" w:lastRow="0" w:firstColumn="1" w:lastColumn="0" w:oddVBand="0" w:evenVBand="0" w:oddHBand="0" w:evenHBand="0" w:firstRowFirstColumn="0" w:firstRowLastColumn="0" w:lastRowFirstColumn="0" w:lastRowLastColumn="0"/>
            <w:tcW w:w="1038" w:type="dxa"/>
          </w:tcPr>
          <w:p w14:paraId="098A35A5" w14:textId="55E2CF6D" w:rsidR="003B4396" w:rsidRDefault="003B4396">
            <w:r>
              <w:t>3/21/17</w:t>
            </w:r>
          </w:p>
        </w:tc>
        <w:tc>
          <w:tcPr>
            <w:tcW w:w="3091" w:type="dxa"/>
          </w:tcPr>
          <w:p w14:paraId="3192D6A8" w14:textId="350643BC"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Transition and Working Stages Continued</w:t>
            </w:r>
          </w:p>
          <w:p w14:paraId="3AE2F025" w14:textId="32DDD602" w:rsidR="003B4396" w:rsidRDefault="003B4396" w:rsidP="4CA3D1CB">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Progressing CBT Interventions</w:t>
            </w:r>
          </w:p>
          <w:p w14:paraId="4C9CC55E" w14:textId="0FE759F6" w:rsidR="003B4396" w:rsidRDefault="003B4396" w:rsidP="4CA3D1CB">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Transitions in practice</w:t>
            </w:r>
          </w:p>
          <w:p w14:paraId="24F2E364" w14:textId="56FE9E3E"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 xml:space="preserve"> </w:t>
            </w:r>
          </w:p>
        </w:tc>
        <w:tc>
          <w:tcPr>
            <w:tcW w:w="3336" w:type="dxa"/>
          </w:tcPr>
          <w:p w14:paraId="64359967" w14:textId="40AE6205" w:rsidR="003B4396" w:rsidRDefault="003B4396">
            <w:pPr>
              <w:cnfStyle w:val="000000000000" w:firstRow="0" w:lastRow="0" w:firstColumn="0" w:lastColumn="0" w:oddVBand="0" w:evenVBand="0" w:oddHBand="0" w:evenHBand="0" w:firstRowFirstColumn="0" w:firstRowLastColumn="0" w:lastRowFirstColumn="0" w:lastRowLastColumn="0"/>
            </w:pPr>
            <w:r>
              <w:t>Chapter 13-17</w:t>
            </w:r>
          </w:p>
          <w:p w14:paraId="2A1F5812" w14:textId="6975380D" w:rsidR="003B4396" w:rsidRDefault="003B4396">
            <w:pPr>
              <w:cnfStyle w:val="000000000000" w:firstRow="0" w:lastRow="0" w:firstColumn="0" w:lastColumn="0" w:oddVBand="0" w:evenVBand="0" w:oddHBand="0" w:evenHBand="0" w:firstRowFirstColumn="0" w:firstRowLastColumn="0" w:lastRowFirstColumn="0" w:lastRowLastColumn="0"/>
            </w:pPr>
            <w:r w:rsidRPr="4CA3D1CB">
              <w:rPr>
                <w:u w:val="single"/>
              </w:rPr>
              <w:t xml:space="preserve"> </w:t>
            </w:r>
          </w:p>
          <w:p w14:paraId="5C1FAF7F" w14:textId="65B93FE4" w:rsidR="003B4396" w:rsidRDefault="003B4396">
            <w:pPr>
              <w:cnfStyle w:val="000000000000" w:firstRow="0" w:lastRow="0" w:firstColumn="0" w:lastColumn="0" w:oddVBand="0" w:evenVBand="0" w:oddHBand="0" w:evenHBand="0" w:firstRowFirstColumn="0" w:firstRowLastColumn="0" w:lastRowFirstColumn="0" w:lastRowLastColumn="0"/>
            </w:pPr>
            <w:r w:rsidRPr="4CA3D1CB">
              <w:rPr>
                <w:u w:val="single"/>
              </w:rPr>
              <w:t>Counseling Practice Module Part A Due</w:t>
            </w:r>
          </w:p>
        </w:tc>
        <w:tc>
          <w:tcPr>
            <w:tcW w:w="1885" w:type="dxa"/>
          </w:tcPr>
          <w:p w14:paraId="1D91F702" w14:textId="229AF65B" w:rsidR="00162D28" w:rsidRPr="00EF1C59" w:rsidRDefault="00162D28" w:rsidP="003B43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rPr>
            </w:pPr>
            <w:r w:rsidRPr="00EF1C59">
              <w:rPr>
                <w:rFonts w:eastAsiaTheme="minorHAnsi"/>
              </w:rPr>
              <w:t>6.B.1.a</w:t>
            </w:r>
          </w:p>
          <w:p w14:paraId="2A4E58F8" w14:textId="70FFE126" w:rsidR="00162D28" w:rsidRPr="00EF1C59" w:rsidRDefault="00162D28" w:rsidP="003B43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rPr>
            </w:pPr>
            <w:r w:rsidRPr="00EF1C59">
              <w:rPr>
                <w:rFonts w:eastAsiaTheme="minorHAnsi"/>
              </w:rPr>
              <w:t>6.B.1.b</w:t>
            </w:r>
          </w:p>
          <w:p w14:paraId="28F41BFE" w14:textId="77777777" w:rsidR="003B4396" w:rsidRPr="00EF1C59" w:rsidRDefault="003B4396" w:rsidP="003B43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rPr>
            </w:pPr>
            <w:r w:rsidRPr="00EF1C59">
              <w:rPr>
                <w:rFonts w:eastAsiaTheme="minorHAnsi"/>
              </w:rPr>
              <w:t>6.B.1.d</w:t>
            </w:r>
          </w:p>
          <w:p w14:paraId="75336D08" w14:textId="77777777" w:rsidR="003B4396" w:rsidRPr="00EA3B58" w:rsidRDefault="003B4396">
            <w:pPr>
              <w:cnfStyle w:val="000000000000" w:firstRow="0" w:lastRow="0" w:firstColumn="0" w:lastColumn="0" w:oddVBand="0" w:evenVBand="0" w:oddHBand="0" w:evenHBand="0" w:firstRowFirstColumn="0" w:firstRowLastColumn="0" w:lastRowFirstColumn="0" w:lastRowLastColumn="0"/>
            </w:pPr>
          </w:p>
        </w:tc>
      </w:tr>
      <w:tr w:rsidR="003B4396" w14:paraId="0043C0DA" w14:textId="50EAAFC9" w:rsidTr="00EF1C59">
        <w:tc>
          <w:tcPr>
            <w:cnfStyle w:val="001000000000" w:firstRow="0" w:lastRow="0" w:firstColumn="1" w:lastColumn="0" w:oddVBand="0" w:evenVBand="0" w:oddHBand="0" w:evenHBand="0" w:firstRowFirstColumn="0" w:firstRowLastColumn="0" w:lastRowFirstColumn="0" w:lastRowLastColumn="0"/>
            <w:tcW w:w="1038" w:type="dxa"/>
          </w:tcPr>
          <w:p w14:paraId="264A24E3" w14:textId="4060EC90" w:rsidR="003B4396" w:rsidRDefault="003B4396">
            <w:r>
              <w:t>3/28/17</w:t>
            </w:r>
          </w:p>
        </w:tc>
        <w:tc>
          <w:tcPr>
            <w:tcW w:w="3091" w:type="dxa"/>
          </w:tcPr>
          <w:p w14:paraId="0DBAA8B5" w14:textId="1796ED32"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Termination &amp; Relapse Prevention</w:t>
            </w:r>
          </w:p>
          <w:p w14:paraId="696DED35" w14:textId="0F28764B" w:rsidR="003B4396" w:rsidRDefault="003B4396" w:rsidP="4CA3D1CB">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Planning for termination</w:t>
            </w:r>
          </w:p>
          <w:p w14:paraId="0F4E20E3" w14:textId="143D5AD7" w:rsidR="003B4396" w:rsidRDefault="003B4396" w:rsidP="4CA3D1CB">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t xml:space="preserve">Transition and application of skills </w:t>
            </w:r>
          </w:p>
          <w:p w14:paraId="194CEA4E" w14:textId="7BD9B11D" w:rsidR="003B4396" w:rsidRDefault="003B4396" w:rsidP="4CA3D1CB">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rPr>
            </w:pPr>
            <w:r>
              <w:lastRenderedPageBreak/>
              <w:t>Evaluation and termination processes</w:t>
            </w:r>
          </w:p>
          <w:p w14:paraId="77EAF3FD" w14:textId="74A0161E"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 xml:space="preserve"> </w:t>
            </w:r>
          </w:p>
        </w:tc>
        <w:tc>
          <w:tcPr>
            <w:tcW w:w="3336" w:type="dxa"/>
          </w:tcPr>
          <w:p w14:paraId="13F581D6" w14:textId="7614A992" w:rsidR="003B4396" w:rsidRDefault="003B4396">
            <w:pPr>
              <w:cnfStyle w:val="000000000000" w:firstRow="0" w:lastRow="0" w:firstColumn="0" w:lastColumn="0" w:oddVBand="0" w:evenVBand="0" w:oddHBand="0" w:evenHBand="0" w:firstRowFirstColumn="0" w:firstRowLastColumn="0" w:lastRowFirstColumn="0" w:lastRowLastColumn="0"/>
            </w:pPr>
            <w:r>
              <w:lastRenderedPageBreak/>
              <w:t>Ch. 18</w:t>
            </w:r>
          </w:p>
        </w:tc>
        <w:tc>
          <w:tcPr>
            <w:tcW w:w="1885" w:type="dxa"/>
          </w:tcPr>
          <w:p w14:paraId="37E2B7D7" w14:textId="77777777" w:rsidR="003B4396" w:rsidRPr="00EF1C59" w:rsidRDefault="003B4396" w:rsidP="003B43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rPr>
            </w:pPr>
            <w:r w:rsidRPr="00EF1C59">
              <w:rPr>
                <w:rFonts w:eastAsiaTheme="minorHAnsi"/>
              </w:rPr>
              <w:t>6.B.1.d</w:t>
            </w:r>
          </w:p>
          <w:p w14:paraId="74784580" w14:textId="77777777" w:rsidR="003B4396" w:rsidRPr="00EF1C59" w:rsidRDefault="003B4396" w:rsidP="003B43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rPr>
            </w:pPr>
            <w:r w:rsidRPr="00EF1C59">
              <w:rPr>
                <w:rFonts w:eastAsiaTheme="minorHAnsi"/>
              </w:rPr>
              <w:t>6.B.1.e</w:t>
            </w:r>
          </w:p>
          <w:p w14:paraId="566690CE" w14:textId="77777777" w:rsidR="003B4396" w:rsidRPr="00EA3B58" w:rsidRDefault="003B4396">
            <w:pPr>
              <w:cnfStyle w:val="000000000000" w:firstRow="0" w:lastRow="0" w:firstColumn="0" w:lastColumn="0" w:oddVBand="0" w:evenVBand="0" w:oddHBand="0" w:evenHBand="0" w:firstRowFirstColumn="0" w:firstRowLastColumn="0" w:lastRowFirstColumn="0" w:lastRowLastColumn="0"/>
            </w:pPr>
          </w:p>
        </w:tc>
      </w:tr>
      <w:tr w:rsidR="003B4396" w14:paraId="2B301325" w14:textId="37CE000F" w:rsidTr="00EF1C59">
        <w:tc>
          <w:tcPr>
            <w:cnfStyle w:val="001000000000" w:firstRow="0" w:lastRow="0" w:firstColumn="1" w:lastColumn="0" w:oddVBand="0" w:evenVBand="0" w:oddHBand="0" w:evenHBand="0" w:firstRowFirstColumn="0" w:firstRowLastColumn="0" w:lastRowFirstColumn="0" w:lastRowLastColumn="0"/>
            <w:tcW w:w="1038" w:type="dxa"/>
          </w:tcPr>
          <w:p w14:paraId="5B723EAE" w14:textId="2160735A" w:rsidR="003B4396" w:rsidRDefault="003B4396">
            <w:r>
              <w:lastRenderedPageBreak/>
              <w:t>4/4/17</w:t>
            </w:r>
          </w:p>
        </w:tc>
        <w:tc>
          <w:tcPr>
            <w:tcW w:w="3091" w:type="dxa"/>
          </w:tcPr>
          <w:p w14:paraId="7C1997F3" w14:textId="020738CD"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 xml:space="preserve">Addressing challenging clients </w:t>
            </w:r>
          </w:p>
          <w:p w14:paraId="19326EF5" w14:textId="6F94927A" w:rsidR="003B4396" w:rsidRDefault="003B4396">
            <w:pPr>
              <w:cnfStyle w:val="000000000000" w:firstRow="0" w:lastRow="0" w:firstColumn="0" w:lastColumn="0" w:oddVBand="0" w:evenVBand="0" w:oddHBand="0" w:evenHBand="0" w:firstRowFirstColumn="0" w:firstRowLastColumn="0" w:lastRowFirstColumn="0" w:lastRowLastColumn="0"/>
            </w:pPr>
            <w:r>
              <w:t xml:space="preserve"> </w:t>
            </w:r>
          </w:p>
        </w:tc>
        <w:tc>
          <w:tcPr>
            <w:tcW w:w="3336" w:type="dxa"/>
          </w:tcPr>
          <w:p w14:paraId="225BF306" w14:textId="03752AB6" w:rsidR="003B4396" w:rsidRDefault="003B4396">
            <w:pPr>
              <w:cnfStyle w:val="000000000000" w:firstRow="0" w:lastRow="0" w:firstColumn="0" w:lastColumn="0" w:oddVBand="0" w:evenVBand="0" w:oddHBand="0" w:evenHBand="0" w:firstRowFirstColumn="0" w:firstRowLastColumn="0" w:lastRowFirstColumn="0" w:lastRowLastColumn="0"/>
            </w:pPr>
            <w:r>
              <w:t>Ch. 20</w:t>
            </w:r>
          </w:p>
        </w:tc>
        <w:tc>
          <w:tcPr>
            <w:tcW w:w="1885" w:type="dxa"/>
          </w:tcPr>
          <w:p w14:paraId="74E51564" w14:textId="0BB924C9" w:rsidR="003B4396" w:rsidRPr="00EA3B58" w:rsidRDefault="00162D28">
            <w:pPr>
              <w:cnfStyle w:val="000000000000" w:firstRow="0" w:lastRow="0" w:firstColumn="0" w:lastColumn="0" w:oddVBand="0" w:evenVBand="0" w:oddHBand="0" w:evenHBand="0" w:firstRowFirstColumn="0" w:firstRowLastColumn="0" w:lastRowFirstColumn="0" w:lastRowLastColumn="0"/>
            </w:pPr>
            <w:r w:rsidRPr="00EF1C59">
              <w:rPr>
                <w:rFonts w:eastAsiaTheme="minorHAnsi"/>
              </w:rPr>
              <w:t>6.B.1.f</w:t>
            </w:r>
          </w:p>
        </w:tc>
      </w:tr>
      <w:tr w:rsidR="003B4396" w14:paraId="4812E374" w14:textId="13728448" w:rsidTr="00EF1C59">
        <w:tc>
          <w:tcPr>
            <w:cnfStyle w:val="001000000000" w:firstRow="0" w:lastRow="0" w:firstColumn="1" w:lastColumn="0" w:oddVBand="0" w:evenVBand="0" w:oddHBand="0" w:evenHBand="0" w:firstRowFirstColumn="0" w:firstRowLastColumn="0" w:lastRowFirstColumn="0" w:lastRowLastColumn="0"/>
            <w:tcW w:w="1038" w:type="dxa"/>
          </w:tcPr>
          <w:p w14:paraId="741FE614" w14:textId="4A166356" w:rsidR="003B4396" w:rsidRDefault="003B4396">
            <w:r>
              <w:t>4/11/17</w:t>
            </w:r>
          </w:p>
        </w:tc>
        <w:tc>
          <w:tcPr>
            <w:tcW w:w="3091" w:type="dxa"/>
          </w:tcPr>
          <w:p w14:paraId="71CCF7DE" w14:textId="4D7F781C"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Theoretical Integration</w:t>
            </w:r>
          </w:p>
          <w:p w14:paraId="1E4571C0" w14:textId="06FF8271"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 xml:space="preserve"> </w:t>
            </w:r>
          </w:p>
          <w:p w14:paraId="5D12D2B0" w14:textId="2C252E4B"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Progressing as a Cognitive Behavioral Therapist</w:t>
            </w:r>
          </w:p>
        </w:tc>
        <w:tc>
          <w:tcPr>
            <w:tcW w:w="3336" w:type="dxa"/>
          </w:tcPr>
          <w:p w14:paraId="5C943CF5" w14:textId="0238C7C7" w:rsidR="003B4396" w:rsidRDefault="003B4396">
            <w:pPr>
              <w:cnfStyle w:val="000000000000" w:firstRow="0" w:lastRow="0" w:firstColumn="0" w:lastColumn="0" w:oddVBand="0" w:evenVBand="0" w:oddHBand="0" w:evenHBand="0" w:firstRowFirstColumn="0" w:firstRowLastColumn="0" w:lastRowFirstColumn="0" w:lastRowLastColumn="0"/>
            </w:pPr>
            <w:r>
              <w:t>Ch. 21</w:t>
            </w:r>
          </w:p>
          <w:p w14:paraId="6DA01447" w14:textId="220E7616" w:rsidR="003B4396" w:rsidRDefault="003B4396">
            <w:pPr>
              <w:cnfStyle w:val="000000000000" w:firstRow="0" w:lastRow="0" w:firstColumn="0" w:lastColumn="0" w:oddVBand="0" w:evenVBand="0" w:oddHBand="0" w:evenHBand="0" w:firstRowFirstColumn="0" w:firstRowLastColumn="0" w:lastRowFirstColumn="0" w:lastRowLastColumn="0"/>
            </w:pPr>
            <w:r>
              <w:t xml:space="preserve">Corey &amp; </w:t>
            </w:r>
            <w:proofErr w:type="spellStart"/>
            <w:r>
              <w:t>Bludworth</w:t>
            </w:r>
            <w:proofErr w:type="spellEnd"/>
            <w:r>
              <w:t xml:space="preserve"> (2013)</w:t>
            </w:r>
          </w:p>
          <w:p w14:paraId="1E658E07" w14:textId="40F3F287" w:rsidR="003B4396" w:rsidRDefault="003B4396">
            <w:pPr>
              <w:cnfStyle w:val="000000000000" w:firstRow="0" w:lastRow="0" w:firstColumn="0" w:lastColumn="0" w:oddVBand="0" w:evenVBand="0" w:oddHBand="0" w:evenHBand="0" w:firstRowFirstColumn="0" w:firstRowLastColumn="0" w:lastRowFirstColumn="0" w:lastRowLastColumn="0"/>
            </w:pPr>
            <w:r w:rsidRPr="4CA3D1CB">
              <w:rPr>
                <w:u w:val="single"/>
              </w:rPr>
              <w:t xml:space="preserve"> </w:t>
            </w:r>
          </w:p>
          <w:p w14:paraId="0F795B49" w14:textId="00A4C52F" w:rsidR="003B4396" w:rsidRDefault="003B4396">
            <w:pPr>
              <w:cnfStyle w:val="000000000000" w:firstRow="0" w:lastRow="0" w:firstColumn="0" w:lastColumn="0" w:oddVBand="0" w:evenVBand="0" w:oddHBand="0" w:evenHBand="0" w:firstRowFirstColumn="0" w:firstRowLastColumn="0" w:lastRowFirstColumn="0" w:lastRowLastColumn="0"/>
            </w:pPr>
            <w:r>
              <w:t xml:space="preserve"> </w:t>
            </w:r>
          </w:p>
        </w:tc>
        <w:tc>
          <w:tcPr>
            <w:tcW w:w="1885" w:type="dxa"/>
          </w:tcPr>
          <w:p w14:paraId="2B4987D0" w14:textId="13361A0C" w:rsidR="003B4396" w:rsidRPr="00EA3B58" w:rsidRDefault="00162D28">
            <w:pPr>
              <w:cnfStyle w:val="000000000000" w:firstRow="0" w:lastRow="0" w:firstColumn="0" w:lastColumn="0" w:oddVBand="0" w:evenVBand="0" w:oddHBand="0" w:evenHBand="0" w:firstRowFirstColumn="0" w:firstRowLastColumn="0" w:lastRowFirstColumn="0" w:lastRowLastColumn="0"/>
            </w:pPr>
            <w:r w:rsidRPr="00EF1C59">
              <w:rPr>
                <w:rFonts w:eastAsiaTheme="minorHAnsi"/>
              </w:rPr>
              <w:t>6.B.1.b</w:t>
            </w:r>
          </w:p>
        </w:tc>
      </w:tr>
      <w:tr w:rsidR="003B4396" w14:paraId="2A583038" w14:textId="3EEBFF3E" w:rsidTr="00EF1C59">
        <w:tc>
          <w:tcPr>
            <w:cnfStyle w:val="001000000000" w:firstRow="0" w:lastRow="0" w:firstColumn="1" w:lastColumn="0" w:oddVBand="0" w:evenVBand="0" w:oddHBand="0" w:evenHBand="0" w:firstRowFirstColumn="0" w:firstRowLastColumn="0" w:lastRowFirstColumn="0" w:lastRowLastColumn="0"/>
            <w:tcW w:w="1038" w:type="dxa"/>
          </w:tcPr>
          <w:p w14:paraId="7007EBE7" w14:textId="65F0484F" w:rsidR="003B4396" w:rsidRDefault="003B4396">
            <w:r>
              <w:t>4/18/17</w:t>
            </w:r>
          </w:p>
        </w:tc>
        <w:tc>
          <w:tcPr>
            <w:tcW w:w="3091" w:type="dxa"/>
          </w:tcPr>
          <w:p w14:paraId="3AF2939A" w14:textId="318A1119"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Counseling Practice Module Presentations</w:t>
            </w:r>
          </w:p>
          <w:p w14:paraId="6BDD462D" w14:textId="22F8E273"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 xml:space="preserve"> </w:t>
            </w:r>
          </w:p>
        </w:tc>
        <w:tc>
          <w:tcPr>
            <w:tcW w:w="3336" w:type="dxa"/>
          </w:tcPr>
          <w:p w14:paraId="516F0A35" w14:textId="78E37144" w:rsidR="003B4396" w:rsidRDefault="003B4396">
            <w:pPr>
              <w:cnfStyle w:val="000000000000" w:firstRow="0" w:lastRow="0" w:firstColumn="0" w:lastColumn="0" w:oddVBand="0" w:evenVBand="0" w:oddHBand="0" w:evenHBand="0" w:firstRowFirstColumn="0" w:firstRowLastColumn="0" w:lastRowFirstColumn="0" w:lastRowLastColumn="0"/>
            </w:pPr>
            <w:r w:rsidRPr="4CA3D1CB">
              <w:rPr>
                <w:u w:val="single"/>
              </w:rPr>
              <w:t>Counseling Practice Module Part B Due</w:t>
            </w:r>
          </w:p>
          <w:p w14:paraId="2DAAC28A" w14:textId="137A42AD" w:rsidR="003B4396" w:rsidRDefault="003B4396">
            <w:pPr>
              <w:cnfStyle w:val="000000000000" w:firstRow="0" w:lastRow="0" w:firstColumn="0" w:lastColumn="0" w:oddVBand="0" w:evenVBand="0" w:oddHBand="0" w:evenHBand="0" w:firstRowFirstColumn="0" w:firstRowLastColumn="0" w:lastRowFirstColumn="0" w:lastRowLastColumn="0"/>
            </w:pPr>
            <w:r>
              <w:t xml:space="preserve"> </w:t>
            </w:r>
          </w:p>
        </w:tc>
        <w:tc>
          <w:tcPr>
            <w:tcW w:w="1885" w:type="dxa"/>
          </w:tcPr>
          <w:p w14:paraId="2796C61A" w14:textId="77777777" w:rsidR="00162D28" w:rsidRPr="00EF1C59" w:rsidRDefault="00162D28" w:rsidP="00162D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rPr>
            </w:pPr>
            <w:r w:rsidRPr="00EF1C59">
              <w:rPr>
                <w:rFonts w:eastAsiaTheme="minorHAnsi"/>
              </w:rPr>
              <w:t>6.B.1.b</w:t>
            </w:r>
          </w:p>
          <w:p w14:paraId="5E3AA6EA" w14:textId="77777777" w:rsidR="00162D28" w:rsidRPr="00EF1C59" w:rsidRDefault="00162D28" w:rsidP="00162D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rPr>
            </w:pPr>
            <w:r w:rsidRPr="00EF1C59">
              <w:rPr>
                <w:rFonts w:eastAsiaTheme="minorHAnsi"/>
              </w:rPr>
              <w:t>6.B.1.c</w:t>
            </w:r>
          </w:p>
          <w:p w14:paraId="0B224630" w14:textId="77777777" w:rsidR="00162D28" w:rsidRPr="00EF1C59" w:rsidRDefault="00162D28" w:rsidP="00162D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rPr>
            </w:pPr>
            <w:r w:rsidRPr="00EF1C59">
              <w:rPr>
                <w:rFonts w:eastAsiaTheme="minorHAnsi"/>
              </w:rPr>
              <w:t>6.B.1.d</w:t>
            </w:r>
          </w:p>
          <w:p w14:paraId="3CEB577C" w14:textId="77777777" w:rsidR="00162D28" w:rsidRPr="00EF1C59" w:rsidRDefault="00162D28" w:rsidP="00162D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rPr>
            </w:pPr>
            <w:r w:rsidRPr="00EF1C59">
              <w:rPr>
                <w:rFonts w:eastAsiaTheme="minorHAnsi"/>
              </w:rPr>
              <w:t>6.B.1.e</w:t>
            </w:r>
          </w:p>
          <w:p w14:paraId="7EABCEB4" w14:textId="2B8804CB" w:rsidR="003B4396" w:rsidRPr="00EA3B58" w:rsidRDefault="00162D28" w:rsidP="00162D28">
            <w:pPr>
              <w:cnfStyle w:val="000000000000" w:firstRow="0" w:lastRow="0" w:firstColumn="0" w:lastColumn="0" w:oddVBand="0" w:evenVBand="0" w:oddHBand="0" w:evenHBand="0" w:firstRowFirstColumn="0" w:firstRowLastColumn="0" w:lastRowFirstColumn="0" w:lastRowLastColumn="0"/>
              <w:rPr>
                <w:u w:val="single"/>
              </w:rPr>
            </w:pPr>
            <w:r w:rsidRPr="00EF1C59">
              <w:rPr>
                <w:rFonts w:eastAsiaTheme="minorHAnsi"/>
              </w:rPr>
              <w:t>6.B.1.f</w:t>
            </w:r>
          </w:p>
        </w:tc>
      </w:tr>
      <w:tr w:rsidR="003B4396" w14:paraId="1404357D" w14:textId="2025BFC9" w:rsidTr="00EF1C59">
        <w:tc>
          <w:tcPr>
            <w:cnfStyle w:val="001000000000" w:firstRow="0" w:lastRow="0" w:firstColumn="1" w:lastColumn="0" w:oddVBand="0" w:evenVBand="0" w:oddHBand="0" w:evenHBand="0" w:firstRowFirstColumn="0" w:firstRowLastColumn="0" w:lastRowFirstColumn="0" w:lastRowLastColumn="0"/>
            <w:tcW w:w="1038" w:type="dxa"/>
          </w:tcPr>
          <w:p w14:paraId="31E6EB07" w14:textId="3B79F263" w:rsidR="003B4396" w:rsidRDefault="003B4396">
            <w:r>
              <w:t>4/25/17</w:t>
            </w:r>
          </w:p>
        </w:tc>
        <w:tc>
          <w:tcPr>
            <w:tcW w:w="3091" w:type="dxa"/>
          </w:tcPr>
          <w:p w14:paraId="6871E0E8" w14:textId="3BA9A3CC" w:rsidR="003B4396" w:rsidRDefault="003B4396">
            <w:pPr>
              <w:cnfStyle w:val="000000000000" w:firstRow="0" w:lastRow="0" w:firstColumn="0" w:lastColumn="0" w:oddVBand="0" w:evenVBand="0" w:oddHBand="0" w:evenHBand="0" w:firstRowFirstColumn="0" w:firstRowLastColumn="0" w:lastRowFirstColumn="0" w:lastRowLastColumn="0"/>
            </w:pPr>
            <w:r w:rsidRPr="4CA3D1CB">
              <w:rPr>
                <w:b/>
                <w:bCs/>
              </w:rPr>
              <w:t>Counseling Practice Module Presentations</w:t>
            </w:r>
          </w:p>
          <w:p w14:paraId="2A80046D" w14:textId="00449834" w:rsidR="003B4396" w:rsidRDefault="003B4396">
            <w:pPr>
              <w:cnfStyle w:val="000000000000" w:firstRow="0" w:lastRow="0" w:firstColumn="0" w:lastColumn="0" w:oddVBand="0" w:evenVBand="0" w:oddHBand="0" w:evenHBand="0" w:firstRowFirstColumn="0" w:firstRowLastColumn="0" w:lastRowFirstColumn="0" w:lastRowLastColumn="0"/>
            </w:pPr>
            <w:r>
              <w:t xml:space="preserve"> </w:t>
            </w:r>
          </w:p>
        </w:tc>
        <w:tc>
          <w:tcPr>
            <w:tcW w:w="3336" w:type="dxa"/>
          </w:tcPr>
          <w:p w14:paraId="75706B37" w14:textId="5BE17E7A" w:rsidR="003B4396" w:rsidRDefault="003B4396">
            <w:pPr>
              <w:cnfStyle w:val="000000000000" w:firstRow="0" w:lastRow="0" w:firstColumn="0" w:lastColumn="0" w:oddVBand="0" w:evenVBand="0" w:oddHBand="0" w:evenHBand="0" w:firstRowFirstColumn="0" w:firstRowLastColumn="0" w:lastRowFirstColumn="0" w:lastRowLastColumn="0"/>
            </w:pPr>
            <w:r>
              <w:t xml:space="preserve"> </w:t>
            </w:r>
          </w:p>
        </w:tc>
        <w:tc>
          <w:tcPr>
            <w:tcW w:w="1885" w:type="dxa"/>
          </w:tcPr>
          <w:p w14:paraId="499064E9" w14:textId="77777777" w:rsidR="00162D28" w:rsidRPr="00EF1C59" w:rsidRDefault="00162D28" w:rsidP="00162D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rPr>
            </w:pPr>
            <w:r w:rsidRPr="00EF1C59">
              <w:rPr>
                <w:rFonts w:eastAsiaTheme="minorHAnsi"/>
              </w:rPr>
              <w:t>6.B.1.b</w:t>
            </w:r>
          </w:p>
          <w:p w14:paraId="437C1B42" w14:textId="77777777" w:rsidR="00162D28" w:rsidRPr="00EF1C59" w:rsidRDefault="00162D28" w:rsidP="00162D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rPr>
            </w:pPr>
            <w:r w:rsidRPr="00EF1C59">
              <w:rPr>
                <w:rFonts w:eastAsiaTheme="minorHAnsi"/>
              </w:rPr>
              <w:t>6.B.1.c</w:t>
            </w:r>
          </w:p>
          <w:p w14:paraId="0B2E79F0" w14:textId="77777777" w:rsidR="00162D28" w:rsidRPr="00EF1C59" w:rsidRDefault="00162D28" w:rsidP="00162D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rPr>
            </w:pPr>
            <w:r w:rsidRPr="00EF1C59">
              <w:rPr>
                <w:rFonts w:eastAsiaTheme="minorHAnsi"/>
              </w:rPr>
              <w:t>6.B.1.d</w:t>
            </w:r>
          </w:p>
          <w:p w14:paraId="1108A031" w14:textId="77777777" w:rsidR="00162D28" w:rsidRPr="00EF1C59" w:rsidRDefault="00162D28" w:rsidP="00162D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rPr>
            </w:pPr>
            <w:r w:rsidRPr="00EF1C59">
              <w:rPr>
                <w:rFonts w:eastAsiaTheme="minorHAnsi"/>
              </w:rPr>
              <w:t>6.B.1.e</w:t>
            </w:r>
          </w:p>
          <w:p w14:paraId="633B472D" w14:textId="12F62D87" w:rsidR="003B4396" w:rsidRPr="00EA3B58" w:rsidRDefault="00162D28" w:rsidP="00162D28">
            <w:pPr>
              <w:cnfStyle w:val="000000000000" w:firstRow="0" w:lastRow="0" w:firstColumn="0" w:lastColumn="0" w:oddVBand="0" w:evenVBand="0" w:oddHBand="0" w:evenHBand="0" w:firstRowFirstColumn="0" w:firstRowLastColumn="0" w:lastRowFirstColumn="0" w:lastRowLastColumn="0"/>
            </w:pPr>
            <w:r w:rsidRPr="00EF1C59">
              <w:rPr>
                <w:rFonts w:eastAsiaTheme="minorHAnsi"/>
              </w:rPr>
              <w:t>6.B.1.f</w:t>
            </w:r>
          </w:p>
        </w:tc>
      </w:tr>
    </w:tbl>
    <w:p w14:paraId="3C085C84" w14:textId="2B058FE8" w:rsidR="4CA3D1CB" w:rsidRDefault="4CA3D1CB">
      <w:r w:rsidRPr="4CA3D1CB">
        <w:rPr>
          <w:b/>
          <w:bCs/>
        </w:rPr>
        <w:t xml:space="preserve"> </w:t>
      </w:r>
    </w:p>
    <w:p w14:paraId="3D141A08" w14:textId="236CEBCA" w:rsidR="4CA3D1CB" w:rsidRDefault="4CA3D1CB">
      <w:r w:rsidRPr="4CA3D1CB">
        <w:t xml:space="preserve">            </w:t>
      </w:r>
    </w:p>
    <w:p w14:paraId="0363CB2F" w14:textId="6EEFE565" w:rsidR="4CA3D1CB" w:rsidRDefault="4CA3D1CB">
      <w:r w:rsidRPr="4CA3D1CB">
        <w:rPr>
          <w:b/>
          <w:bCs/>
        </w:rPr>
        <w:t>7.         Course Requirements:</w:t>
      </w:r>
    </w:p>
    <w:p w14:paraId="4AB0B418" w14:textId="61E5DB70" w:rsidR="4CA3D1CB" w:rsidRDefault="4CA3D1CB">
      <w:r w:rsidRPr="4CA3D1CB">
        <w:rPr>
          <w:b/>
          <w:bCs/>
        </w:rPr>
        <w:t xml:space="preserve">            </w:t>
      </w:r>
    </w:p>
    <w:p w14:paraId="364675AE" w14:textId="095A7D38" w:rsidR="4CA3D1CB" w:rsidRDefault="4CA3D1CB" w:rsidP="4CA3D1CB">
      <w:pPr>
        <w:ind w:left="720"/>
      </w:pPr>
      <w:r w:rsidRPr="4CA3D1CB">
        <w:t xml:space="preserve">1.  </w:t>
      </w:r>
      <w:r w:rsidRPr="4CA3D1CB">
        <w:rPr>
          <w:u w:val="single"/>
        </w:rPr>
        <w:t>Theoretical Reflection Paper</w:t>
      </w:r>
      <w:r w:rsidRPr="4CA3D1CB">
        <w:t>: based on the cues and stimulation questions provided in class you are asked to develop a 2-</w:t>
      </w:r>
      <w:proofErr w:type="gramStart"/>
      <w:r w:rsidRPr="4CA3D1CB">
        <w:t>3 page</w:t>
      </w:r>
      <w:proofErr w:type="gramEnd"/>
      <w:r w:rsidRPr="4CA3D1CB">
        <w:t xml:space="preserve"> reflection that addresses your theoretical foundation. (Due 2/14/17).</w:t>
      </w:r>
    </w:p>
    <w:p w14:paraId="63994C68" w14:textId="364F8DC2" w:rsidR="4CA3D1CB" w:rsidRDefault="4CA3D1CB" w:rsidP="4CA3D1CB">
      <w:pPr>
        <w:ind w:left="720"/>
      </w:pPr>
      <w:r w:rsidRPr="4CA3D1CB">
        <w:rPr>
          <w:b/>
          <w:bCs/>
        </w:rPr>
        <w:t xml:space="preserve"> </w:t>
      </w:r>
    </w:p>
    <w:p w14:paraId="0ED1D69B" w14:textId="39520B69" w:rsidR="4CA3D1CB" w:rsidRDefault="4CA3D1CB" w:rsidP="4CA3D1CB">
      <w:pPr>
        <w:ind w:left="720"/>
      </w:pPr>
      <w:r w:rsidRPr="4CA3D1CB">
        <w:t xml:space="preserve">2.  </w:t>
      </w:r>
      <w:r w:rsidRPr="4CA3D1CB">
        <w:rPr>
          <w:u w:val="single"/>
        </w:rPr>
        <w:t>Case Conceptualization:</w:t>
      </w:r>
      <w:r w:rsidRPr="4CA3D1CB">
        <w:t xml:space="preserve"> You will be required to develop one case conceptualization module based on an actual counseling relationship or a case study approved by the instructor. This module can follow the specific template provided in class or an approved template.   This conceptualization must be grounded in cognitive theory or reflect an integrative approach with cognitive components.  (Due 3/7/17)</w:t>
      </w:r>
    </w:p>
    <w:p w14:paraId="56CE8343" w14:textId="0FBC0A8A" w:rsidR="4CA3D1CB" w:rsidRDefault="4CA3D1CB"/>
    <w:p w14:paraId="2A98FA65" w14:textId="1A4F7BFE" w:rsidR="4CA3D1CB" w:rsidRDefault="4CA3D1CB" w:rsidP="4CA3D1CB">
      <w:pPr>
        <w:ind w:left="720"/>
      </w:pPr>
      <w:r w:rsidRPr="4CA3D1CB">
        <w:t xml:space="preserve">3. </w:t>
      </w:r>
      <w:r w:rsidRPr="4CA3D1CB">
        <w:rPr>
          <w:u w:val="single"/>
        </w:rPr>
        <w:t>Intervention Demonstration:</w:t>
      </w:r>
      <w:r w:rsidRPr="4CA3D1CB">
        <w:t xml:space="preserve"> Students will be asked to participate in a cognitive behavior theory intervention demonstration. Each student will be the counselor to demonstrate an intervention and act as a hypothetical client for a classmate.  Intervention demonstrations will be scheduled in class, corresponding to stages of counseling (Initial, Working, Termination). These are to be 10-15 minute demonstrations.   This demonstration should include a brief (1-2 minute) overview of the client conceptualization, short demonstration of an intervention, and then a brief overview of the goals, and limitations of the intervention. </w:t>
      </w:r>
      <w:r w:rsidR="00EA3B58">
        <w:t>Students should also describe ethical and multicultural counseling considerations when using this intervention.</w:t>
      </w:r>
      <w:r w:rsidRPr="4CA3D1CB">
        <w:t xml:space="preserve">  Handouts for students should include the brief overview, goals, description of intervention with resources. (Various due dates)</w:t>
      </w:r>
    </w:p>
    <w:p w14:paraId="0D54CE03" w14:textId="3768B832" w:rsidR="4CA3D1CB" w:rsidRDefault="4CA3D1CB" w:rsidP="4CA3D1CB">
      <w:pPr>
        <w:ind w:firstLine="720"/>
      </w:pPr>
      <w:r w:rsidRPr="4CA3D1CB">
        <w:rPr>
          <w:i/>
          <w:iCs/>
        </w:rPr>
        <w:t xml:space="preserve">Learning Outcomes Met: 1, 2, 4, 6       </w:t>
      </w:r>
    </w:p>
    <w:p w14:paraId="6219C0C0" w14:textId="3A65E335" w:rsidR="4CA3D1CB" w:rsidRDefault="4CA3D1CB" w:rsidP="4CA3D1CB">
      <w:pPr>
        <w:ind w:left="720"/>
      </w:pPr>
      <w:r w:rsidRPr="4CA3D1CB">
        <w:lastRenderedPageBreak/>
        <w:t xml:space="preserve"> </w:t>
      </w:r>
    </w:p>
    <w:p w14:paraId="4486FEBC" w14:textId="5F1ACB93" w:rsidR="4CA3D1CB" w:rsidRDefault="4CA3D1CB" w:rsidP="4CA3D1CB">
      <w:pPr>
        <w:ind w:left="720"/>
      </w:pPr>
      <w:r w:rsidRPr="4CA3D1CB">
        <w:t xml:space="preserve">4.  </w:t>
      </w:r>
      <w:r w:rsidRPr="4CA3D1CB">
        <w:rPr>
          <w:u w:val="single"/>
        </w:rPr>
        <w:t>Counseling Practice Module</w:t>
      </w:r>
      <w:r w:rsidRPr="4CA3D1CB">
        <w:t xml:space="preserve">:   This module will be submitted in two parts. </w:t>
      </w:r>
    </w:p>
    <w:p w14:paraId="3CA03A45" w14:textId="0F6D04A6" w:rsidR="4CA3D1CB" w:rsidRDefault="4CA3D1CB" w:rsidP="4CA3D1CB">
      <w:pPr>
        <w:ind w:left="720"/>
      </w:pPr>
      <w:r w:rsidRPr="4CA3D1CB">
        <w:t xml:space="preserve"> </w:t>
      </w:r>
    </w:p>
    <w:p w14:paraId="522D3FE1" w14:textId="39DBAB09" w:rsidR="4CA3D1CB" w:rsidRDefault="4CA3D1CB" w:rsidP="4CA3D1CB">
      <w:pPr>
        <w:pStyle w:val="ListParagraph"/>
        <w:numPr>
          <w:ilvl w:val="0"/>
          <w:numId w:val="2"/>
        </w:numPr>
        <w:rPr>
          <w:rFonts w:asciiTheme="minorHAnsi" w:eastAsiaTheme="minorEastAsia" w:hAnsiTheme="minorHAnsi" w:cstheme="minorBidi"/>
        </w:rPr>
      </w:pPr>
      <w:r w:rsidRPr="4CA3D1CB">
        <w:t xml:space="preserve">The first part of this module is a scholarly paper describing your primary </w:t>
      </w:r>
      <w:r w:rsidRPr="4CA3D1CB">
        <w:rPr>
          <w:u w:val="single"/>
        </w:rPr>
        <w:t>theoretical orientation</w:t>
      </w:r>
      <w:r w:rsidRPr="4CA3D1CB">
        <w:t xml:space="preserve"> and then describing how this theory can be integrated in counseling practice with cognitive behavior therapy. If CBT is your primary theoretical orientation, please describe integrative practice with another counseling theory or method. This paper must include the following components: (a) the major constructs of the theories, (b) primary purpose and focus of the approaches, (c) empirical/research support for the theories, (d) a rationale for the integration of these two theories in counseling practice. This paper must include scholarly references and should be approximately 8-10 pages. (3/21/17)</w:t>
      </w:r>
    </w:p>
    <w:p w14:paraId="58979E90" w14:textId="7C2E8E5C" w:rsidR="4CA3D1CB" w:rsidRDefault="4CA3D1CB" w:rsidP="4CA3D1CB">
      <w:pPr>
        <w:ind w:left="720" w:firstLine="360"/>
      </w:pPr>
      <w:r w:rsidRPr="4CA3D1CB">
        <w:rPr>
          <w:i/>
          <w:iCs/>
        </w:rPr>
        <w:t>Learning Outcomes Met: 1, 2, 5, 7</w:t>
      </w:r>
    </w:p>
    <w:p w14:paraId="43889B90" w14:textId="5064CC54" w:rsidR="4CA3D1CB" w:rsidRDefault="4CA3D1CB" w:rsidP="4CA3D1CB">
      <w:pPr>
        <w:ind w:left="1080"/>
      </w:pPr>
      <w:r w:rsidRPr="4CA3D1CB">
        <w:t xml:space="preserve"> </w:t>
      </w:r>
    </w:p>
    <w:p w14:paraId="7E9068D7" w14:textId="3BED1238" w:rsidR="4CA3D1CB" w:rsidRDefault="4CA3D1CB" w:rsidP="4CA3D1CB">
      <w:pPr>
        <w:pStyle w:val="ListParagraph"/>
        <w:numPr>
          <w:ilvl w:val="0"/>
          <w:numId w:val="2"/>
        </w:numPr>
        <w:rPr>
          <w:rFonts w:asciiTheme="minorHAnsi" w:eastAsiaTheme="minorEastAsia" w:hAnsiTheme="minorHAnsi" w:cstheme="minorBidi"/>
        </w:rPr>
      </w:pPr>
      <w:r w:rsidRPr="4CA3D1CB">
        <w:t xml:space="preserve">The second part of this module is a </w:t>
      </w:r>
      <w:r w:rsidRPr="4CA3D1CB">
        <w:rPr>
          <w:u w:val="single"/>
        </w:rPr>
        <w:t>demonstration of theory application</w:t>
      </w:r>
      <w:r w:rsidRPr="4CA3D1CB">
        <w:t xml:space="preserve">.  </w:t>
      </w:r>
      <w:r w:rsidRPr="4CA3D1CB">
        <w:rPr>
          <w:i/>
          <w:iCs/>
        </w:rPr>
        <w:t>This is a demonstration of your ability to apply your theoretical orientation in counseling practice.</w:t>
      </w:r>
      <w:r w:rsidRPr="4CA3D1CB">
        <w:t xml:space="preserve"> This is both a paper and a presentation. Choose a client case (with all identifying information removed or changed) and describe how you apply your theoretical orientation as you described in part A with this client in counseling practice. The following components must be included: (a) case conceptualization through the theoretical lens, (b) identification of counseling goals and objectives, (c) assessment or intake processes or methods, (d) interventions and anticipated outcomes, (e) evaluation of counseling</w:t>
      </w:r>
      <w:r w:rsidR="00EA3B58">
        <w:t xml:space="preserve">, and (f) </w:t>
      </w:r>
      <w:commentRangeStart w:id="1"/>
      <w:r w:rsidR="00EA3B58">
        <w:t xml:space="preserve">evidence of </w:t>
      </w:r>
      <w:proofErr w:type="spellStart"/>
      <w:r w:rsidR="00EA3B58">
        <w:t>multiculturally</w:t>
      </w:r>
      <w:proofErr w:type="spellEnd"/>
      <w:r w:rsidR="00EA3B58">
        <w:t xml:space="preserve"> competent counseling</w:t>
      </w:r>
      <w:commentRangeEnd w:id="1"/>
      <w:r w:rsidR="00EA3B58">
        <w:rPr>
          <w:rStyle w:val="CommentReference"/>
        </w:rPr>
        <w:commentReference w:id="1"/>
      </w:r>
      <w:r w:rsidRPr="4CA3D1CB">
        <w:t>. (4/18/17)</w:t>
      </w:r>
    </w:p>
    <w:p w14:paraId="03C95675" w14:textId="1198B54E" w:rsidR="4CA3D1CB" w:rsidRDefault="4CA3D1CB" w:rsidP="4CA3D1CB">
      <w:pPr>
        <w:ind w:left="720" w:firstLine="360"/>
      </w:pPr>
      <w:r w:rsidRPr="4CA3D1CB">
        <w:rPr>
          <w:i/>
          <w:iCs/>
        </w:rPr>
        <w:t>Learning Outcomes Met: 1, 2, 3, 4, 6</w:t>
      </w:r>
    </w:p>
    <w:p w14:paraId="44A1C2A9" w14:textId="6B1FA78C" w:rsidR="4CA3D1CB" w:rsidRDefault="4CA3D1CB">
      <w:r w:rsidRPr="4CA3D1CB">
        <w:t xml:space="preserve"> </w:t>
      </w:r>
    </w:p>
    <w:p w14:paraId="153D7A64" w14:textId="585C0E64" w:rsidR="4CA3D1CB" w:rsidRDefault="4CA3D1CB">
      <w:r w:rsidRPr="4CA3D1CB">
        <w:rPr>
          <w:b/>
          <w:bCs/>
        </w:rPr>
        <w:t>8.         Grading and Evaluation 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1982"/>
        <w:gridCol w:w="2693"/>
      </w:tblGrid>
      <w:tr w:rsidR="00162D28" w:rsidRPr="004121F0" w14:paraId="68C9CBA6" w14:textId="77777777" w:rsidTr="00EF1C59">
        <w:tc>
          <w:tcPr>
            <w:tcW w:w="4675" w:type="dxa"/>
            <w:tcBorders>
              <w:bottom w:val="single" w:sz="4" w:space="0" w:color="auto"/>
            </w:tcBorders>
          </w:tcPr>
          <w:p w14:paraId="57C12B08" w14:textId="04B34AC3" w:rsidR="00162D28" w:rsidRPr="004121F0" w:rsidRDefault="00162D28" w:rsidP="004121F0">
            <w:r>
              <w:t>Assignment</w:t>
            </w:r>
          </w:p>
        </w:tc>
        <w:tc>
          <w:tcPr>
            <w:tcW w:w="1982" w:type="dxa"/>
            <w:tcBorders>
              <w:bottom w:val="single" w:sz="4" w:space="0" w:color="auto"/>
            </w:tcBorders>
          </w:tcPr>
          <w:p w14:paraId="289CC958" w14:textId="72C9DCAB" w:rsidR="00162D28" w:rsidRPr="004121F0" w:rsidRDefault="00162D28" w:rsidP="004121F0">
            <w:r>
              <w:t>Point Value</w:t>
            </w:r>
          </w:p>
        </w:tc>
        <w:tc>
          <w:tcPr>
            <w:tcW w:w="2693" w:type="dxa"/>
            <w:tcBorders>
              <w:bottom w:val="single" w:sz="4" w:space="0" w:color="auto"/>
            </w:tcBorders>
          </w:tcPr>
          <w:p w14:paraId="21E4FCFA" w14:textId="45238774" w:rsidR="00162D28" w:rsidRPr="004121F0" w:rsidRDefault="00162D28" w:rsidP="004121F0">
            <w:r>
              <w:t>CACREP Standard</w:t>
            </w:r>
          </w:p>
        </w:tc>
      </w:tr>
      <w:tr w:rsidR="00162D28" w:rsidRPr="004121F0" w14:paraId="5657EB37" w14:textId="7F406978" w:rsidTr="00162D28">
        <w:tc>
          <w:tcPr>
            <w:tcW w:w="4675" w:type="dxa"/>
            <w:tcBorders>
              <w:top w:val="single" w:sz="4" w:space="0" w:color="auto"/>
            </w:tcBorders>
          </w:tcPr>
          <w:p w14:paraId="0F98072C" w14:textId="47B7AEF6" w:rsidR="00162D28" w:rsidRPr="004121F0" w:rsidRDefault="00162D28" w:rsidP="004121F0">
            <w:r w:rsidRPr="004121F0">
              <w:t xml:space="preserve">Theoretical Reflection Paper                                       </w:t>
            </w:r>
          </w:p>
        </w:tc>
        <w:tc>
          <w:tcPr>
            <w:tcW w:w="1982" w:type="dxa"/>
            <w:tcBorders>
              <w:top w:val="single" w:sz="4" w:space="0" w:color="auto"/>
            </w:tcBorders>
          </w:tcPr>
          <w:p w14:paraId="7B9A64E3" w14:textId="7F104660" w:rsidR="00162D28" w:rsidRPr="004121F0" w:rsidRDefault="00162D28" w:rsidP="004121F0">
            <w:r>
              <w:t>10</w:t>
            </w:r>
          </w:p>
        </w:tc>
        <w:tc>
          <w:tcPr>
            <w:tcW w:w="2693" w:type="dxa"/>
            <w:tcBorders>
              <w:top w:val="single" w:sz="4" w:space="0" w:color="auto"/>
            </w:tcBorders>
          </w:tcPr>
          <w:p w14:paraId="651B1D33" w14:textId="7F419C60" w:rsidR="00162D28" w:rsidRPr="00EA3B58" w:rsidRDefault="00162D28" w:rsidP="004121F0">
            <w:r w:rsidRPr="00EF1C59">
              <w:rPr>
                <w:rFonts w:eastAsiaTheme="minorHAnsi"/>
              </w:rPr>
              <w:t>6.B.1.a</w:t>
            </w:r>
          </w:p>
        </w:tc>
      </w:tr>
      <w:tr w:rsidR="00162D28" w:rsidRPr="004121F0" w14:paraId="1C5BA13D" w14:textId="5C3C0A10" w:rsidTr="00EF1C59">
        <w:trPr>
          <w:trHeight w:val="315"/>
        </w:trPr>
        <w:tc>
          <w:tcPr>
            <w:tcW w:w="4675" w:type="dxa"/>
          </w:tcPr>
          <w:p w14:paraId="05E77AB8" w14:textId="1AF310CE" w:rsidR="00162D28" w:rsidRPr="004121F0" w:rsidRDefault="00162D28" w:rsidP="004121F0">
            <w:r w:rsidRPr="004121F0">
              <w:t xml:space="preserve">Case Conceptualization                  </w:t>
            </w:r>
            <w:r>
              <w:t xml:space="preserve">                             </w:t>
            </w:r>
            <w:r w:rsidRPr="004121F0">
              <w:t xml:space="preserve">                                            </w:t>
            </w:r>
          </w:p>
        </w:tc>
        <w:tc>
          <w:tcPr>
            <w:tcW w:w="1982" w:type="dxa"/>
          </w:tcPr>
          <w:p w14:paraId="1BC533F0" w14:textId="2E68DDE4" w:rsidR="00162D28" w:rsidRPr="004121F0" w:rsidRDefault="00162D28" w:rsidP="004121F0">
            <w:r>
              <w:t>15</w:t>
            </w:r>
          </w:p>
        </w:tc>
        <w:tc>
          <w:tcPr>
            <w:tcW w:w="2693" w:type="dxa"/>
          </w:tcPr>
          <w:p w14:paraId="065AEE2B" w14:textId="405C26EE" w:rsidR="00162D28" w:rsidRPr="00EA3B58" w:rsidRDefault="00162D28" w:rsidP="004121F0">
            <w:r w:rsidRPr="00EF1C59">
              <w:rPr>
                <w:rFonts w:eastAsiaTheme="minorHAnsi"/>
              </w:rPr>
              <w:t>6.B.1.c</w:t>
            </w:r>
          </w:p>
        </w:tc>
      </w:tr>
      <w:tr w:rsidR="00162D28" w:rsidRPr="004121F0" w14:paraId="3B1CE83F" w14:textId="696F9FBD" w:rsidTr="00EF1C59">
        <w:tc>
          <w:tcPr>
            <w:tcW w:w="4675" w:type="dxa"/>
          </w:tcPr>
          <w:p w14:paraId="02456413" w14:textId="149DA3DB" w:rsidR="00162D28" w:rsidRPr="004121F0" w:rsidRDefault="00162D28" w:rsidP="004121F0">
            <w:r w:rsidRPr="004121F0">
              <w:t xml:space="preserve">Intervention Demonstration                                          </w:t>
            </w:r>
          </w:p>
        </w:tc>
        <w:tc>
          <w:tcPr>
            <w:tcW w:w="1982" w:type="dxa"/>
          </w:tcPr>
          <w:p w14:paraId="2B5A6114" w14:textId="081547FA" w:rsidR="00162D28" w:rsidRPr="004121F0" w:rsidRDefault="00162D28" w:rsidP="004121F0">
            <w:r>
              <w:t>15</w:t>
            </w:r>
          </w:p>
        </w:tc>
        <w:tc>
          <w:tcPr>
            <w:tcW w:w="2693" w:type="dxa"/>
          </w:tcPr>
          <w:p w14:paraId="7A5017BC" w14:textId="78ACDAB6" w:rsidR="00162D28" w:rsidRPr="00EF1C59" w:rsidRDefault="00162D28" w:rsidP="00EF1C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rPr>
            </w:pPr>
            <w:r w:rsidRPr="00EF1C59">
              <w:rPr>
                <w:rFonts w:eastAsiaTheme="minorHAnsi"/>
              </w:rPr>
              <w:t>6.B.1.c; 6.B.1.d</w:t>
            </w:r>
            <w:r w:rsidR="00EA3B58">
              <w:rPr>
                <w:rFonts w:eastAsiaTheme="minorHAnsi"/>
              </w:rPr>
              <w:t xml:space="preserve">; </w:t>
            </w:r>
            <w:r w:rsidR="00EA3B58" w:rsidRPr="006029F6">
              <w:rPr>
                <w:rFonts w:eastAsiaTheme="minorHAnsi"/>
              </w:rPr>
              <w:t>6.B.1.f</w:t>
            </w:r>
          </w:p>
        </w:tc>
      </w:tr>
      <w:tr w:rsidR="00162D28" w:rsidRPr="004121F0" w14:paraId="1968DB8F" w14:textId="6DAB6DB9" w:rsidTr="00EF1C59">
        <w:tc>
          <w:tcPr>
            <w:tcW w:w="4675" w:type="dxa"/>
          </w:tcPr>
          <w:p w14:paraId="5F068D55" w14:textId="6C42120E" w:rsidR="00162D28" w:rsidRPr="004121F0" w:rsidRDefault="00162D28" w:rsidP="004121F0">
            <w:r w:rsidRPr="004121F0">
              <w:t xml:space="preserve">Counseling Practice Module                                        </w:t>
            </w:r>
          </w:p>
        </w:tc>
        <w:tc>
          <w:tcPr>
            <w:tcW w:w="1982" w:type="dxa"/>
          </w:tcPr>
          <w:p w14:paraId="6CB2DA72" w14:textId="3376F49F" w:rsidR="00162D28" w:rsidRPr="004121F0" w:rsidRDefault="00162D28" w:rsidP="004121F0">
            <w:r>
              <w:t>60</w:t>
            </w:r>
          </w:p>
        </w:tc>
        <w:tc>
          <w:tcPr>
            <w:tcW w:w="2693" w:type="dxa"/>
          </w:tcPr>
          <w:p w14:paraId="649D37BC" w14:textId="77777777" w:rsidR="00162D28" w:rsidRPr="00EA3B58" w:rsidRDefault="00162D28" w:rsidP="004121F0"/>
        </w:tc>
      </w:tr>
      <w:tr w:rsidR="00162D28" w:rsidRPr="004121F0" w14:paraId="4C37D711" w14:textId="7E7005EE" w:rsidTr="00EF1C59">
        <w:tc>
          <w:tcPr>
            <w:tcW w:w="4675" w:type="dxa"/>
          </w:tcPr>
          <w:p w14:paraId="66BBC314" w14:textId="1D630AA9" w:rsidR="00162D28" w:rsidRPr="004121F0" w:rsidRDefault="00162D28" w:rsidP="00162D28">
            <w:pPr>
              <w:ind w:left="427"/>
            </w:pPr>
            <w:r w:rsidRPr="004121F0">
              <w:t xml:space="preserve">Theoretical Orientation                                   </w:t>
            </w:r>
          </w:p>
        </w:tc>
        <w:tc>
          <w:tcPr>
            <w:tcW w:w="1982" w:type="dxa"/>
          </w:tcPr>
          <w:p w14:paraId="708D43D2" w14:textId="695AAEFC" w:rsidR="00162D28" w:rsidRPr="004121F0" w:rsidRDefault="00162D28" w:rsidP="004121F0">
            <w:r>
              <w:t>(30)</w:t>
            </w:r>
          </w:p>
        </w:tc>
        <w:tc>
          <w:tcPr>
            <w:tcW w:w="2693" w:type="dxa"/>
          </w:tcPr>
          <w:p w14:paraId="2AA0651D" w14:textId="2EE07F00" w:rsidR="00162D28" w:rsidRPr="00EA3B58" w:rsidRDefault="00EA3B58" w:rsidP="00EF1C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EF1C59">
              <w:rPr>
                <w:rFonts w:eastAsiaTheme="minorHAnsi"/>
              </w:rPr>
              <w:t>6.B.1.a; 6.B.1.b; 6.B.1.d</w:t>
            </w:r>
          </w:p>
        </w:tc>
      </w:tr>
      <w:tr w:rsidR="00162D28" w:rsidRPr="004121F0" w14:paraId="34BDD838" w14:textId="6653C181" w:rsidTr="00162D28">
        <w:tc>
          <w:tcPr>
            <w:tcW w:w="4675" w:type="dxa"/>
            <w:tcBorders>
              <w:bottom w:val="single" w:sz="4" w:space="0" w:color="auto"/>
            </w:tcBorders>
          </w:tcPr>
          <w:p w14:paraId="15428A3C" w14:textId="7B9CA9B1" w:rsidR="00162D28" w:rsidRPr="004121F0" w:rsidRDefault="00162D28" w:rsidP="00162D28">
            <w:pPr>
              <w:ind w:firstLine="427"/>
            </w:pPr>
            <w:r w:rsidRPr="004121F0">
              <w:t xml:space="preserve">Demonstration of Theory Application </w:t>
            </w:r>
          </w:p>
        </w:tc>
        <w:tc>
          <w:tcPr>
            <w:tcW w:w="1982" w:type="dxa"/>
            <w:tcBorders>
              <w:bottom w:val="single" w:sz="4" w:space="0" w:color="auto"/>
            </w:tcBorders>
          </w:tcPr>
          <w:p w14:paraId="3AEDC125" w14:textId="01045A22" w:rsidR="00162D28" w:rsidRPr="004121F0" w:rsidRDefault="00162D28" w:rsidP="004121F0">
            <w:r>
              <w:t>(30)</w:t>
            </w:r>
          </w:p>
        </w:tc>
        <w:tc>
          <w:tcPr>
            <w:tcW w:w="2693" w:type="dxa"/>
            <w:tcBorders>
              <w:bottom w:val="single" w:sz="4" w:space="0" w:color="auto"/>
            </w:tcBorders>
          </w:tcPr>
          <w:p w14:paraId="36336601" w14:textId="1C82033A" w:rsidR="00162D28" w:rsidRPr="00EA3B58" w:rsidRDefault="00EA3B58" w:rsidP="00EF1C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EF1C59">
              <w:rPr>
                <w:rFonts w:eastAsiaTheme="minorHAnsi"/>
              </w:rPr>
              <w:t>6.B.1.c; 6.B.1.d; 6.B.1.e; 6.B.1.f</w:t>
            </w:r>
          </w:p>
        </w:tc>
      </w:tr>
      <w:tr w:rsidR="00162D28" w:rsidRPr="004121F0" w14:paraId="60895B12" w14:textId="53504D49" w:rsidTr="00162D28">
        <w:trPr>
          <w:trHeight w:val="521"/>
        </w:trPr>
        <w:tc>
          <w:tcPr>
            <w:tcW w:w="4675" w:type="dxa"/>
            <w:tcBorders>
              <w:top w:val="single" w:sz="4" w:space="0" w:color="auto"/>
            </w:tcBorders>
          </w:tcPr>
          <w:p w14:paraId="6F4FB96C" w14:textId="0438B3DD" w:rsidR="00162D28" w:rsidRPr="004121F0" w:rsidRDefault="00162D28" w:rsidP="00162D28">
            <w:r>
              <w:t xml:space="preserve"> </w:t>
            </w:r>
            <w:r w:rsidRPr="004121F0">
              <w:t xml:space="preserve">                                                            Total   </w:t>
            </w:r>
          </w:p>
        </w:tc>
        <w:tc>
          <w:tcPr>
            <w:tcW w:w="1982" w:type="dxa"/>
            <w:tcBorders>
              <w:top w:val="single" w:sz="4" w:space="0" w:color="auto"/>
            </w:tcBorders>
          </w:tcPr>
          <w:p w14:paraId="40909C18" w14:textId="67189442" w:rsidR="00162D28" w:rsidRPr="004121F0" w:rsidRDefault="00162D28" w:rsidP="004121F0">
            <w:r>
              <w:t>100</w:t>
            </w:r>
          </w:p>
        </w:tc>
        <w:tc>
          <w:tcPr>
            <w:tcW w:w="2693" w:type="dxa"/>
            <w:tcBorders>
              <w:top w:val="single" w:sz="4" w:space="0" w:color="auto"/>
            </w:tcBorders>
          </w:tcPr>
          <w:p w14:paraId="4AB1D33E" w14:textId="77777777" w:rsidR="00162D28" w:rsidRPr="004121F0" w:rsidRDefault="00162D28" w:rsidP="004121F0"/>
        </w:tc>
      </w:tr>
    </w:tbl>
    <w:p w14:paraId="071E0C86" w14:textId="5405CDAD" w:rsidR="4CA3D1CB" w:rsidRDefault="4CA3D1CB">
      <w:r w:rsidRPr="4CA3D1CB">
        <w:t xml:space="preserve">            The following scale will be used:</w:t>
      </w:r>
    </w:p>
    <w:p w14:paraId="4F0F1197" w14:textId="5E6005EA" w:rsidR="4CA3D1CB" w:rsidRDefault="4CA3D1CB">
      <w:r w:rsidRPr="4CA3D1CB">
        <w:t xml:space="preserve"> </w:t>
      </w:r>
    </w:p>
    <w:p w14:paraId="7542B7A7" w14:textId="3CBA8722" w:rsidR="4CA3D1CB" w:rsidRDefault="4CA3D1CB">
      <w:r w:rsidRPr="4CA3D1CB">
        <w:t xml:space="preserve">            90-100%          = A</w:t>
      </w:r>
    </w:p>
    <w:p w14:paraId="4DAC1665" w14:textId="10351575" w:rsidR="4CA3D1CB" w:rsidRDefault="4CA3D1CB">
      <w:r w:rsidRPr="4CA3D1CB">
        <w:t xml:space="preserve">            80-89.9%         =B</w:t>
      </w:r>
    </w:p>
    <w:p w14:paraId="4BFFEC09" w14:textId="7182282A" w:rsidR="4CA3D1CB" w:rsidRDefault="4CA3D1CB">
      <w:r w:rsidRPr="4CA3D1CB">
        <w:t xml:space="preserve">            70-79.9%         =C</w:t>
      </w:r>
    </w:p>
    <w:p w14:paraId="43A82503" w14:textId="6A170241" w:rsidR="4CA3D1CB" w:rsidRDefault="4CA3D1CB">
      <w:r w:rsidRPr="4CA3D1CB">
        <w:t xml:space="preserve">            60-69.9%         =D</w:t>
      </w:r>
    </w:p>
    <w:p w14:paraId="0ACD2366" w14:textId="3438ED47" w:rsidR="4CA3D1CB" w:rsidRDefault="4CA3D1CB">
      <w:r w:rsidRPr="4CA3D1CB">
        <w:t xml:space="preserve">            Below 60%      =F</w:t>
      </w:r>
    </w:p>
    <w:p w14:paraId="369F7069" w14:textId="51091F64" w:rsidR="4CA3D1CB" w:rsidRDefault="4CA3D1CB">
      <w:r w:rsidRPr="4CA3D1CB">
        <w:t xml:space="preserve">            </w:t>
      </w:r>
    </w:p>
    <w:p w14:paraId="318CE5CE" w14:textId="6B036FAF" w:rsidR="4CA3D1CB" w:rsidRDefault="4CA3D1CB">
      <w:r w:rsidRPr="4CA3D1CB">
        <w:rPr>
          <w:b/>
          <w:bCs/>
        </w:rPr>
        <w:t>9.  Class Policy Statements:</w:t>
      </w:r>
    </w:p>
    <w:p w14:paraId="5C88AE73" w14:textId="5AC3EA9A" w:rsidR="4CA3D1CB" w:rsidRDefault="4CA3D1CB" w:rsidP="4CA3D1CB">
      <w:pPr>
        <w:pStyle w:val="ListParagraph"/>
        <w:numPr>
          <w:ilvl w:val="0"/>
          <w:numId w:val="10"/>
        </w:numPr>
        <w:rPr>
          <w:rFonts w:asciiTheme="minorHAnsi" w:eastAsiaTheme="minorEastAsia" w:hAnsiTheme="minorHAnsi" w:cstheme="minorBidi"/>
        </w:rPr>
      </w:pPr>
      <w:r w:rsidRPr="4CA3D1CB">
        <w:rPr>
          <w:u w:val="single"/>
        </w:rPr>
        <w:lastRenderedPageBreak/>
        <w:t>Attendance:</w:t>
      </w:r>
      <w:r w:rsidRPr="4CA3D1CB">
        <w:t xml:space="preserve"> Students may miss up to one class without penalty. Additional absences will result in a </w:t>
      </w:r>
      <w:proofErr w:type="gramStart"/>
      <w:r w:rsidRPr="4CA3D1CB">
        <w:t>10 point</w:t>
      </w:r>
      <w:proofErr w:type="gramEnd"/>
      <w:r w:rsidRPr="4CA3D1CB">
        <w:t xml:space="preserve"> grade reduction. Students will be held responsible for any content covered in the event of an absence. Students are expected to be on time for class. </w:t>
      </w:r>
    </w:p>
    <w:p w14:paraId="1BA63497" w14:textId="45827905" w:rsidR="4CA3D1CB" w:rsidRDefault="4CA3D1CB" w:rsidP="4CA3D1CB">
      <w:pPr>
        <w:pStyle w:val="ListParagraph"/>
        <w:numPr>
          <w:ilvl w:val="0"/>
          <w:numId w:val="10"/>
        </w:numPr>
        <w:rPr>
          <w:rFonts w:asciiTheme="minorHAnsi" w:eastAsiaTheme="minorEastAsia" w:hAnsiTheme="minorHAnsi" w:cstheme="minorBidi"/>
        </w:rPr>
      </w:pPr>
      <w:r w:rsidRPr="4CA3D1CB">
        <w:rPr>
          <w:u w:val="single"/>
        </w:rPr>
        <w:t>Excused absences:</w:t>
      </w:r>
      <w:r w:rsidRPr="4CA3D1CB">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4CA3D1CB">
        <w:t>eHandbook</w:t>
      </w:r>
      <w:proofErr w:type="spellEnd"/>
      <w:r w:rsidRPr="4CA3D1CB">
        <w:t xml:space="preserve"> </w:t>
      </w:r>
      <w:hyperlink r:id="rId10">
        <w:r w:rsidRPr="4CA3D1CB">
          <w:rPr>
            <w:rStyle w:val="Hyperlink"/>
          </w:rPr>
          <w:t>www.auburn.edu/studentpolicies</w:t>
        </w:r>
      </w:hyperlink>
      <w:r w:rsidRPr="4CA3D1CB">
        <w:t xml:space="preserve"> for more information on excused absences.  </w:t>
      </w:r>
    </w:p>
    <w:p w14:paraId="54462E49" w14:textId="706D5EA4" w:rsidR="4CA3D1CB" w:rsidRDefault="4CA3D1CB" w:rsidP="4CA3D1CB">
      <w:pPr>
        <w:pStyle w:val="ListParagraph"/>
        <w:numPr>
          <w:ilvl w:val="0"/>
          <w:numId w:val="10"/>
        </w:numPr>
        <w:rPr>
          <w:rFonts w:asciiTheme="minorHAnsi" w:eastAsiaTheme="minorEastAsia" w:hAnsiTheme="minorHAnsi" w:cstheme="minorBidi"/>
        </w:rPr>
      </w:pPr>
      <w:r w:rsidRPr="4CA3D1CB">
        <w:rPr>
          <w:u w:val="single"/>
        </w:rPr>
        <w:t>Course communication:</w:t>
      </w:r>
      <w:r w:rsidRPr="4CA3D1CB">
        <w:t xml:space="preserve"> Canvas will be used as the medium to transfer educational materials for this course. Students will upload completed assignments to Canvas and bring them to class only when instructed. University e-mail (</w:t>
      </w:r>
      <w:r w:rsidRPr="4CA3D1CB">
        <w:rPr>
          <w:b/>
          <w:bCs/>
        </w:rPr>
        <w:t>NOT</w:t>
      </w:r>
      <w:r w:rsidRPr="4CA3D1CB">
        <w:t xml:space="preserve"> messages through Canvas) will be the primary avenue of communication with the instructor in between class sessions.</w:t>
      </w:r>
    </w:p>
    <w:p w14:paraId="3EDF5DD1" w14:textId="72D4AE70" w:rsidR="4CA3D1CB" w:rsidRDefault="4CA3D1CB" w:rsidP="4CA3D1CB">
      <w:pPr>
        <w:pStyle w:val="ListParagraph"/>
        <w:numPr>
          <w:ilvl w:val="0"/>
          <w:numId w:val="10"/>
        </w:numPr>
        <w:rPr>
          <w:rFonts w:asciiTheme="minorHAnsi" w:eastAsiaTheme="minorEastAsia" w:hAnsiTheme="minorHAnsi" w:cstheme="minorBidi"/>
        </w:rPr>
      </w:pPr>
      <w:r w:rsidRPr="4CA3D1CB">
        <w:rPr>
          <w:u w:val="single"/>
        </w:rPr>
        <w:t>Make-Up Policy:</w:t>
      </w:r>
      <w:r w:rsidRPr="4CA3D1CB">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3A178B6C" w14:textId="0F4C023A" w:rsidR="4CA3D1CB" w:rsidRDefault="4CA3D1CB" w:rsidP="4CA3D1CB">
      <w:pPr>
        <w:pStyle w:val="ListParagraph"/>
        <w:numPr>
          <w:ilvl w:val="0"/>
          <w:numId w:val="10"/>
        </w:numPr>
        <w:rPr>
          <w:rFonts w:asciiTheme="minorHAnsi" w:eastAsiaTheme="minorEastAsia" w:hAnsiTheme="minorHAnsi" w:cstheme="minorBidi"/>
        </w:rPr>
      </w:pPr>
      <w:r w:rsidRPr="4CA3D1CB">
        <w:rPr>
          <w:u w:val="single"/>
        </w:rPr>
        <w:t>Academic Honesty Policy:</w:t>
      </w:r>
      <w:r w:rsidRPr="4CA3D1CB">
        <w:t xml:space="preserve"> All portions of the Auburn University student academic honesty code (Title XII) found in the Student Policy </w:t>
      </w:r>
      <w:proofErr w:type="spellStart"/>
      <w:r w:rsidRPr="4CA3D1CB">
        <w:t>eHandbook</w:t>
      </w:r>
      <w:proofErr w:type="spellEnd"/>
      <w:r w:rsidRPr="4CA3D1CB">
        <w:t xml:space="preserve"> </w:t>
      </w:r>
      <w:hyperlink r:id="rId11">
        <w:r w:rsidRPr="4CA3D1CB">
          <w:rPr>
            <w:rStyle w:val="Hyperlink"/>
          </w:rPr>
          <w:t>www.auburn.edu/studentpolicies</w:t>
        </w:r>
      </w:hyperlink>
      <w:r w:rsidRPr="4CA3D1CB">
        <w:t xml:space="preserve"> will apply to university courses. All academic honesty violations or alleged violations of the SGA Code of Laws will be reported to the Office of the Provost, which will then refer the case to the Academic Honesty Committee.</w:t>
      </w:r>
    </w:p>
    <w:p w14:paraId="08CDAA8A" w14:textId="5B3A211D" w:rsidR="4CA3D1CB" w:rsidRDefault="4CA3D1CB" w:rsidP="4CA3D1CB">
      <w:pPr>
        <w:pStyle w:val="ListParagraph"/>
        <w:numPr>
          <w:ilvl w:val="0"/>
          <w:numId w:val="10"/>
        </w:numPr>
        <w:rPr>
          <w:rFonts w:asciiTheme="minorHAnsi" w:eastAsiaTheme="minorEastAsia" w:hAnsiTheme="minorHAnsi" w:cstheme="minorBidi"/>
        </w:rPr>
      </w:pPr>
      <w:r w:rsidRPr="4CA3D1CB">
        <w:rPr>
          <w:u w:val="single"/>
        </w:rPr>
        <w:t>Educational Accessibility Accommodations:</w:t>
      </w:r>
      <w:r w:rsidRPr="4CA3D1CB">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4CA3D1CB">
        <w:rPr>
          <w:u w:val="single"/>
        </w:rPr>
        <w:t xml:space="preserve"> </w:t>
      </w:r>
    </w:p>
    <w:p w14:paraId="78B8A86A" w14:textId="5EF929CE" w:rsidR="4CA3D1CB" w:rsidRDefault="4CA3D1CB" w:rsidP="4CA3D1CB">
      <w:pPr>
        <w:pStyle w:val="ListParagraph"/>
        <w:numPr>
          <w:ilvl w:val="0"/>
          <w:numId w:val="10"/>
        </w:numPr>
        <w:rPr>
          <w:rFonts w:asciiTheme="minorHAnsi" w:eastAsiaTheme="minorEastAsia" w:hAnsiTheme="minorHAnsi" w:cstheme="minorBidi"/>
        </w:rPr>
      </w:pPr>
      <w:r w:rsidRPr="4CA3D1CB">
        <w:rPr>
          <w:u w:val="single"/>
        </w:rPr>
        <w:t>Course contingency:</w:t>
      </w:r>
      <w:r w:rsidRPr="4CA3D1CB">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A76145C" w14:textId="27FF5CBF" w:rsidR="4CA3D1CB" w:rsidRDefault="4CA3D1CB" w:rsidP="4CA3D1CB">
      <w:pPr>
        <w:pStyle w:val="ListParagraph"/>
        <w:numPr>
          <w:ilvl w:val="0"/>
          <w:numId w:val="10"/>
        </w:numPr>
        <w:rPr>
          <w:rFonts w:asciiTheme="minorHAnsi" w:eastAsiaTheme="minorEastAsia" w:hAnsiTheme="minorHAnsi" w:cstheme="minorBidi"/>
        </w:rPr>
      </w:pPr>
      <w:r w:rsidRPr="4CA3D1CB">
        <w:rPr>
          <w:u w:val="single"/>
        </w:rPr>
        <w:t>Professionalism:</w:t>
      </w:r>
      <w:r w:rsidRPr="4CA3D1CB">
        <w:t xml:space="preserve"> As faculty, staff, and students interact in professional settings, they are expected to demonstrate professional behaviors as defined in the College’s conceptual framework.  These professional commitments or dispositions are listed below:</w:t>
      </w:r>
    </w:p>
    <w:p w14:paraId="4E2FB99D" w14:textId="256DD44F" w:rsidR="4CA3D1CB" w:rsidRDefault="4CA3D1CB" w:rsidP="4CA3D1CB">
      <w:pPr>
        <w:pStyle w:val="ListParagraph"/>
        <w:numPr>
          <w:ilvl w:val="1"/>
          <w:numId w:val="1"/>
        </w:numPr>
        <w:rPr>
          <w:rFonts w:asciiTheme="minorHAnsi" w:eastAsiaTheme="minorEastAsia" w:hAnsiTheme="minorHAnsi" w:cstheme="minorBidi"/>
        </w:rPr>
      </w:pPr>
      <w:r w:rsidRPr="4CA3D1CB">
        <w:t>Engage in responsible and ethical professional practices</w:t>
      </w:r>
    </w:p>
    <w:p w14:paraId="614AEB23" w14:textId="71FA0A44" w:rsidR="4CA3D1CB" w:rsidRDefault="4CA3D1CB" w:rsidP="4CA3D1CB">
      <w:pPr>
        <w:pStyle w:val="ListParagraph"/>
        <w:numPr>
          <w:ilvl w:val="1"/>
          <w:numId w:val="1"/>
        </w:numPr>
        <w:rPr>
          <w:rFonts w:asciiTheme="minorHAnsi" w:eastAsiaTheme="minorEastAsia" w:hAnsiTheme="minorHAnsi" w:cstheme="minorBidi"/>
        </w:rPr>
      </w:pPr>
      <w:r w:rsidRPr="4CA3D1CB">
        <w:lastRenderedPageBreak/>
        <w:t xml:space="preserve">Contribute to collaborative learning communities </w:t>
      </w:r>
    </w:p>
    <w:p w14:paraId="3F162A39" w14:textId="0B485A6C" w:rsidR="4CA3D1CB" w:rsidRDefault="4CA3D1CB" w:rsidP="4CA3D1CB">
      <w:pPr>
        <w:pStyle w:val="ListParagraph"/>
        <w:numPr>
          <w:ilvl w:val="1"/>
          <w:numId w:val="1"/>
        </w:numPr>
        <w:rPr>
          <w:rFonts w:asciiTheme="minorHAnsi" w:eastAsiaTheme="minorEastAsia" w:hAnsiTheme="minorHAnsi" w:cstheme="minorBidi"/>
        </w:rPr>
      </w:pPr>
      <w:r w:rsidRPr="4CA3D1CB">
        <w:t>Demonstrate a commitment to diversity</w:t>
      </w:r>
    </w:p>
    <w:p w14:paraId="18E5D6F7" w14:textId="40163C7C" w:rsidR="4CA3D1CB" w:rsidRDefault="4CA3D1CB" w:rsidP="4CA3D1CB">
      <w:pPr>
        <w:pStyle w:val="ListParagraph"/>
        <w:numPr>
          <w:ilvl w:val="1"/>
          <w:numId w:val="1"/>
        </w:numPr>
        <w:rPr>
          <w:rFonts w:asciiTheme="minorHAnsi" w:eastAsiaTheme="minorEastAsia" w:hAnsiTheme="minorHAnsi" w:cstheme="minorBidi"/>
        </w:rPr>
      </w:pPr>
      <w:r w:rsidRPr="4CA3D1CB">
        <w:t>Model and nurture intellectual vitality</w:t>
      </w:r>
    </w:p>
    <w:p w14:paraId="4BF8E162" w14:textId="08E31497" w:rsidR="4CA3D1CB" w:rsidRDefault="4CA3D1CB" w:rsidP="4CA3D1CB">
      <w:pPr>
        <w:pStyle w:val="ListParagraph"/>
        <w:numPr>
          <w:ilvl w:val="0"/>
          <w:numId w:val="10"/>
        </w:numPr>
        <w:rPr>
          <w:rFonts w:asciiTheme="minorHAnsi" w:eastAsiaTheme="minorEastAsia" w:hAnsiTheme="minorHAnsi" w:cstheme="minorBidi"/>
        </w:rPr>
      </w:pPr>
      <w:r w:rsidRPr="4CA3D1CB">
        <w:rPr>
          <w:u w:val="single"/>
        </w:rPr>
        <w:t>Use of Electronics:</w:t>
      </w:r>
      <w:r w:rsidRPr="4CA3D1CB">
        <w:t xml:space="preserve"> Cell phones must be put on silent and stored during class times, unless the instructor is notified of special circumstances (e.g., on-call professional services, family emergencies). Computers and electronic notepads are welcomed, </w:t>
      </w:r>
      <w:r w:rsidRPr="4CA3D1CB">
        <w:rPr>
          <w:b/>
          <w:bCs/>
        </w:rPr>
        <w:t>but may be used for class purposes only and must not be a distraction.</w:t>
      </w:r>
    </w:p>
    <w:p w14:paraId="524CE3DB" w14:textId="700600CD" w:rsidR="4CA3D1CB" w:rsidRDefault="4CA3D1CB">
      <w:r w:rsidRPr="4CA3D1CB">
        <w:rPr>
          <w:b/>
          <w:bCs/>
        </w:rPr>
        <w:t xml:space="preserve"> </w:t>
      </w:r>
    </w:p>
    <w:p w14:paraId="0C11C752" w14:textId="6F3232BB" w:rsidR="4CA3D1CB" w:rsidRDefault="4CA3D1CB">
      <w:r w:rsidRPr="4CA3D1CB">
        <w:rPr>
          <w:b/>
          <w:bCs/>
        </w:rPr>
        <w:t xml:space="preserve">10.   Justification for Graduate Credit:  </w:t>
      </w:r>
    </w:p>
    <w:p w14:paraId="0F73F6E2" w14:textId="1CE70024" w:rsidR="4CA3D1CB" w:rsidRDefault="4CA3D1CB">
      <w:r w:rsidRPr="4CA3D1CB">
        <w:rPr>
          <w:b/>
          <w:bCs/>
        </w:rPr>
        <w:t xml:space="preserve"> </w:t>
      </w:r>
    </w:p>
    <w:p w14:paraId="740C277E" w14:textId="47CB90B7" w:rsidR="4CA3D1CB" w:rsidRDefault="4CA3D1CB" w:rsidP="4CA3D1CB">
      <w:pPr>
        <w:ind w:left="360"/>
      </w:pPr>
      <w:r w:rsidRPr="4CA3D1CB">
        <w:t>This course includes advanced content on pedagogical methods in counselor education.  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student learning outcomes specified in this syllabus.</w:t>
      </w:r>
    </w:p>
    <w:p w14:paraId="3225E4E1" w14:textId="79D21F58" w:rsidR="4CA3D1CB" w:rsidRDefault="4CA3D1CB">
      <w:r w:rsidRPr="4CA3D1CB">
        <w:t xml:space="preserve"> </w:t>
      </w:r>
    </w:p>
    <w:p w14:paraId="4C8B425F" w14:textId="7337CFD2" w:rsidR="4CA3D1CB" w:rsidRDefault="4CA3D1CB">
      <w:r w:rsidRPr="4CA3D1CB">
        <w:t xml:space="preserve"> </w:t>
      </w:r>
    </w:p>
    <w:p w14:paraId="5B827E9A" w14:textId="293DEAEA" w:rsidR="4CA3D1CB" w:rsidRDefault="4CA3D1CB" w:rsidP="4CA3D1CB"/>
    <w:sectPr w:rsidR="4CA3D1CB" w:rsidSect="009513F8">
      <w:headerReference w:type="even" r:id="rId12"/>
      <w:headerReference w:type="defaul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elanie Iarussi" w:date="2017-01-09T20:49:00Z" w:initials="MI">
    <w:p w14:paraId="3C14DD9E" w14:textId="58E711BB" w:rsidR="00EA3B58" w:rsidRDefault="00EA3B58">
      <w:pPr>
        <w:pStyle w:val="CommentText"/>
      </w:pPr>
      <w:r>
        <w:rPr>
          <w:rStyle w:val="CommentReference"/>
        </w:rPr>
        <w:annotationRef/>
      </w:r>
      <w:r>
        <w:t>Feel free to re-word!</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14DD9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6397C" w14:textId="77777777" w:rsidR="005B4DC6" w:rsidRDefault="005B4DC6" w:rsidP="00A3655E">
      <w:r>
        <w:separator/>
      </w:r>
    </w:p>
  </w:endnote>
  <w:endnote w:type="continuationSeparator" w:id="0">
    <w:p w14:paraId="23F43F43" w14:textId="77777777" w:rsidR="005B4DC6" w:rsidRDefault="005B4DC6" w:rsidP="00A3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ABD3E" w14:textId="77777777" w:rsidR="005B4DC6" w:rsidRDefault="005B4DC6" w:rsidP="00A3655E">
      <w:r>
        <w:separator/>
      </w:r>
    </w:p>
  </w:footnote>
  <w:footnote w:type="continuationSeparator" w:id="0">
    <w:p w14:paraId="3DF9280A" w14:textId="77777777" w:rsidR="005B4DC6" w:rsidRDefault="005B4DC6" w:rsidP="00A365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1DD2D" w14:textId="77777777" w:rsidR="009513F8" w:rsidRDefault="009513F8" w:rsidP="003C09C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9438AE" w14:textId="77777777" w:rsidR="009513F8" w:rsidRDefault="009513F8" w:rsidP="009513F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EC589" w14:textId="77777777" w:rsidR="009513F8" w:rsidRDefault="009513F8" w:rsidP="009513F8">
    <w:pPr>
      <w:pStyle w:val="Header"/>
      <w:framePr w:wrap="none" w:vAnchor="text" w:hAnchor="page" w:x="10462" w:y="8"/>
      <w:rPr>
        <w:rStyle w:val="PageNumber"/>
      </w:rPr>
    </w:pPr>
    <w:r>
      <w:rPr>
        <w:rStyle w:val="PageNumber"/>
      </w:rPr>
      <w:fldChar w:fldCharType="begin"/>
    </w:r>
    <w:r>
      <w:rPr>
        <w:rStyle w:val="PageNumber"/>
      </w:rPr>
      <w:instrText xml:space="preserve">PAGE  </w:instrText>
    </w:r>
    <w:r>
      <w:rPr>
        <w:rStyle w:val="PageNumber"/>
      </w:rPr>
      <w:fldChar w:fldCharType="separate"/>
    </w:r>
    <w:r w:rsidR="00EF1C59">
      <w:rPr>
        <w:rStyle w:val="PageNumber"/>
        <w:noProof/>
      </w:rPr>
      <w:t>2</w:t>
    </w:r>
    <w:r>
      <w:rPr>
        <w:rStyle w:val="PageNumber"/>
      </w:rPr>
      <w:fldChar w:fldCharType="end"/>
    </w:r>
  </w:p>
  <w:p w14:paraId="5ABF0B5D" w14:textId="3FC540E9" w:rsidR="009513F8" w:rsidRPr="009513F8" w:rsidRDefault="4CA3D1CB" w:rsidP="4CA3D1CB">
    <w:pPr>
      <w:pStyle w:val="Header"/>
      <w:ind w:right="360"/>
      <w:jc w:val="right"/>
      <w:rPr>
        <w:sz w:val="22"/>
        <w:szCs w:val="22"/>
      </w:rPr>
    </w:pPr>
    <w:r w:rsidRPr="4CA3D1CB">
      <w:rPr>
        <w:sz w:val="22"/>
        <w:szCs w:val="22"/>
      </w:rPr>
      <w:t>COUN 8620 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86F3C"/>
    <w:multiLevelType w:val="hybridMultilevel"/>
    <w:tmpl w:val="33000B1A"/>
    <w:lvl w:ilvl="0" w:tplc="2FC298D4">
      <w:start w:val="1"/>
      <w:numFmt w:val="lowerLetter"/>
      <w:lvlText w:val="%1."/>
      <w:lvlJc w:val="left"/>
      <w:pPr>
        <w:ind w:left="720" w:hanging="360"/>
      </w:pPr>
    </w:lvl>
    <w:lvl w:ilvl="1" w:tplc="6F28E45E">
      <w:start w:val="1"/>
      <w:numFmt w:val="lowerLetter"/>
      <w:lvlText w:val="%2."/>
      <w:lvlJc w:val="left"/>
      <w:pPr>
        <w:ind w:left="1440" w:hanging="360"/>
      </w:pPr>
    </w:lvl>
    <w:lvl w:ilvl="2" w:tplc="9D1EF6B8">
      <w:start w:val="1"/>
      <w:numFmt w:val="lowerRoman"/>
      <w:lvlText w:val="%3."/>
      <w:lvlJc w:val="right"/>
      <w:pPr>
        <w:ind w:left="2160" w:hanging="180"/>
      </w:pPr>
    </w:lvl>
    <w:lvl w:ilvl="3" w:tplc="B71C6160">
      <w:start w:val="1"/>
      <w:numFmt w:val="decimal"/>
      <w:lvlText w:val="%4."/>
      <w:lvlJc w:val="left"/>
      <w:pPr>
        <w:ind w:left="2880" w:hanging="360"/>
      </w:pPr>
    </w:lvl>
    <w:lvl w:ilvl="4" w:tplc="04C8DDCA">
      <w:start w:val="1"/>
      <w:numFmt w:val="lowerLetter"/>
      <w:lvlText w:val="%5."/>
      <w:lvlJc w:val="left"/>
      <w:pPr>
        <w:ind w:left="3600" w:hanging="360"/>
      </w:pPr>
    </w:lvl>
    <w:lvl w:ilvl="5" w:tplc="0F0CA0CC">
      <w:start w:val="1"/>
      <w:numFmt w:val="lowerRoman"/>
      <w:lvlText w:val="%6."/>
      <w:lvlJc w:val="right"/>
      <w:pPr>
        <w:ind w:left="4320" w:hanging="180"/>
      </w:pPr>
    </w:lvl>
    <w:lvl w:ilvl="6" w:tplc="1E342488">
      <w:start w:val="1"/>
      <w:numFmt w:val="decimal"/>
      <w:lvlText w:val="%7."/>
      <w:lvlJc w:val="left"/>
      <w:pPr>
        <w:ind w:left="5040" w:hanging="360"/>
      </w:pPr>
    </w:lvl>
    <w:lvl w:ilvl="7" w:tplc="F83489F2">
      <w:start w:val="1"/>
      <w:numFmt w:val="lowerLetter"/>
      <w:lvlText w:val="%8."/>
      <w:lvlJc w:val="left"/>
      <w:pPr>
        <w:ind w:left="5760" w:hanging="360"/>
      </w:pPr>
    </w:lvl>
    <w:lvl w:ilvl="8" w:tplc="804A0308">
      <w:start w:val="1"/>
      <w:numFmt w:val="lowerRoman"/>
      <w:lvlText w:val="%9."/>
      <w:lvlJc w:val="right"/>
      <w:pPr>
        <w:ind w:left="6480" w:hanging="180"/>
      </w:pPr>
    </w:lvl>
  </w:abstractNum>
  <w:abstractNum w:abstractNumId="1">
    <w:nsid w:val="2EDA29C0"/>
    <w:multiLevelType w:val="hybridMultilevel"/>
    <w:tmpl w:val="EB4EC908"/>
    <w:lvl w:ilvl="0" w:tplc="F12EFDEC">
      <w:start w:val="1"/>
      <w:numFmt w:val="lowerLetter"/>
      <w:lvlText w:val="%1."/>
      <w:lvlJc w:val="left"/>
      <w:pPr>
        <w:ind w:left="720" w:hanging="360"/>
      </w:pPr>
    </w:lvl>
    <w:lvl w:ilvl="1" w:tplc="D9FE7926">
      <w:start w:val="1"/>
      <w:numFmt w:val="lowerLetter"/>
      <w:lvlText w:val="%2."/>
      <w:lvlJc w:val="left"/>
      <w:pPr>
        <w:ind w:left="1440" w:hanging="360"/>
      </w:pPr>
    </w:lvl>
    <w:lvl w:ilvl="2" w:tplc="3BB02098">
      <w:start w:val="1"/>
      <w:numFmt w:val="lowerRoman"/>
      <w:lvlText w:val="%3."/>
      <w:lvlJc w:val="right"/>
      <w:pPr>
        <w:ind w:left="2160" w:hanging="180"/>
      </w:pPr>
    </w:lvl>
    <w:lvl w:ilvl="3" w:tplc="D4622FCC">
      <w:start w:val="1"/>
      <w:numFmt w:val="decimal"/>
      <w:lvlText w:val="%4."/>
      <w:lvlJc w:val="left"/>
      <w:pPr>
        <w:ind w:left="2880" w:hanging="360"/>
      </w:pPr>
    </w:lvl>
    <w:lvl w:ilvl="4" w:tplc="FF58593C">
      <w:start w:val="1"/>
      <w:numFmt w:val="lowerLetter"/>
      <w:lvlText w:val="%5."/>
      <w:lvlJc w:val="left"/>
      <w:pPr>
        <w:ind w:left="3600" w:hanging="360"/>
      </w:pPr>
    </w:lvl>
    <w:lvl w:ilvl="5" w:tplc="DBD61E8E">
      <w:start w:val="1"/>
      <w:numFmt w:val="lowerRoman"/>
      <w:lvlText w:val="%6."/>
      <w:lvlJc w:val="right"/>
      <w:pPr>
        <w:ind w:left="4320" w:hanging="180"/>
      </w:pPr>
    </w:lvl>
    <w:lvl w:ilvl="6" w:tplc="7D42E322">
      <w:start w:val="1"/>
      <w:numFmt w:val="decimal"/>
      <w:lvlText w:val="%7."/>
      <w:lvlJc w:val="left"/>
      <w:pPr>
        <w:ind w:left="5040" w:hanging="360"/>
      </w:pPr>
    </w:lvl>
    <w:lvl w:ilvl="7" w:tplc="26D410D6">
      <w:start w:val="1"/>
      <w:numFmt w:val="lowerLetter"/>
      <w:lvlText w:val="%8."/>
      <w:lvlJc w:val="left"/>
      <w:pPr>
        <w:ind w:left="5760" w:hanging="360"/>
      </w:pPr>
    </w:lvl>
    <w:lvl w:ilvl="8" w:tplc="6046C14A">
      <w:start w:val="1"/>
      <w:numFmt w:val="lowerRoman"/>
      <w:lvlText w:val="%9."/>
      <w:lvlJc w:val="right"/>
      <w:pPr>
        <w:ind w:left="6480" w:hanging="180"/>
      </w:pPr>
    </w:lvl>
  </w:abstractNum>
  <w:abstractNum w:abstractNumId="2">
    <w:nsid w:val="33574933"/>
    <w:multiLevelType w:val="hybridMultilevel"/>
    <w:tmpl w:val="C1EC1AF4"/>
    <w:lvl w:ilvl="0" w:tplc="6088C602">
      <w:start w:val="1"/>
      <w:numFmt w:val="lowerLetter"/>
      <w:lvlText w:val="%1."/>
      <w:lvlJc w:val="left"/>
      <w:pPr>
        <w:ind w:left="720" w:hanging="360"/>
      </w:pPr>
    </w:lvl>
    <w:lvl w:ilvl="1" w:tplc="E230F582">
      <w:start w:val="1"/>
      <w:numFmt w:val="lowerLetter"/>
      <w:lvlText w:val="%2."/>
      <w:lvlJc w:val="left"/>
      <w:pPr>
        <w:ind w:left="1440" w:hanging="360"/>
      </w:pPr>
    </w:lvl>
    <w:lvl w:ilvl="2" w:tplc="33BE84F0">
      <w:start w:val="1"/>
      <w:numFmt w:val="lowerRoman"/>
      <w:lvlText w:val="%3."/>
      <w:lvlJc w:val="right"/>
      <w:pPr>
        <w:ind w:left="2160" w:hanging="180"/>
      </w:pPr>
    </w:lvl>
    <w:lvl w:ilvl="3" w:tplc="7F7AD388">
      <w:start w:val="1"/>
      <w:numFmt w:val="decimal"/>
      <w:lvlText w:val="%4."/>
      <w:lvlJc w:val="left"/>
      <w:pPr>
        <w:ind w:left="2880" w:hanging="360"/>
      </w:pPr>
    </w:lvl>
    <w:lvl w:ilvl="4" w:tplc="B26C6D06">
      <w:start w:val="1"/>
      <w:numFmt w:val="lowerLetter"/>
      <w:lvlText w:val="%5."/>
      <w:lvlJc w:val="left"/>
      <w:pPr>
        <w:ind w:left="3600" w:hanging="360"/>
      </w:pPr>
    </w:lvl>
    <w:lvl w:ilvl="5" w:tplc="1812DA88">
      <w:start w:val="1"/>
      <w:numFmt w:val="lowerRoman"/>
      <w:lvlText w:val="%6."/>
      <w:lvlJc w:val="right"/>
      <w:pPr>
        <w:ind w:left="4320" w:hanging="180"/>
      </w:pPr>
    </w:lvl>
    <w:lvl w:ilvl="6" w:tplc="27766632">
      <w:start w:val="1"/>
      <w:numFmt w:val="decimal"/>
      <w:lvlText w:val="%7."/>
      <w:lvlJc w:val="left"/>
      <w:pPr>
        <w:ind w:left="5040" w:hanging="360"/>
      </w:pPr>
    </w:lvl>
    <w:lvl w:ilvl="7" w:tplc="FA24E3BE">
      <w:start w:val="1"/>
      <w:numFmt w:val="lowerLetter"/>
      <w:lvlText w:val="%8."/>
      <w:lvlJc w:val="left"/>
      <w:pPr>
        <w:ind w:left="5760" w:hanging="360"/>
      </w:pPr>
    </w:lvl>
    <w:lvl w:ilvl="8" w:tplc="862E3BAE">
      <w:start w:val="1"/>
      <w:numFmt w:val="lowerRoman"/>
      <w:lvlText w:val="%9."/>
      <w:lvlJc w:val="right"/>
      <w:pPr>
        <w:ind w:left="6480" w:hanging="180"/>
      </w:pPr>
    </w:lvl>
  </w:abstractNum>
  <w:abstractNum w:abstractNumId="3">
    <w:nsid w:val="3BB41AD3"/>
    <w:multiLevelType w:val="hybridMultilevel"/>
    <w:tmpl w:val="B0B0CCB8"/>
    <w:lvl w:ilvl="0" w:tplc="5F907F44">
      <w:start w:val="1"/>
      <w:numFmt w:val="decimal"/>
      <w:lvlText w:val="%1."/>
      <w:lvlJc w:val="left"/>
      <w:pPr>
        <w:ind w:left="720" w:hanging="360"/>
      </w:pPr>
    </w:lvl>
    <w:lvl w:ilvl="1" w:tplc="D6200836">
      <w:start w:val="1"/>
      <w:numFmt w:val="lowerLetter"/>
      <w:lvlText w:val="%2."/>
      <w:lvlJc w:val="left"/>
      <w:pPr>
        <w:ind w:left="1440" w:hanging="360"/>
      </w:pPr>
    </w:lvl>
    <w:lvl w:ilvl="2" w:tplc="5ADAAF86">
      <w:start w:val="1"/>
      <w:numFmt w:val="lowerRoman"/>
      <w:lvlText w:val="%3."/>
      <w:lvlJc w:val="right"/>
      <w:pPr>
        <w:ind w:left="2160" w:hanging="180"/>
      </w:pPr>
    </w:lvl>
    <w:lvl w:ilvl="3" w:tplc="1CDA2428">
      <w:start w:val="1"/>
      <w:numFmt w:val="decimal"/>
      <w:lvlText w:val="%4."/>
      <w:lvlJc w:val="left"/>
      <w:pPr>
        <w:ind w:left="2880" w:hanging="360"/>
      </w:pPr>
    </w:lvl>
    <w:lvl w:ilvl="4" w:tplc="666EEAA6">
      <w:start w:val="1"/>
      <w:numFmt w:val="lowerLetter"/>
      <w:lvlText w:val="%5."/>
      <w:lvlJc w:val="left"/>
      <w:pPr>
        <w:ind w:left="3600" w:hanging="360"/>
      </w:pPr>
    </w:lvl>
    <w:lvl w:ilvl="5" w:tplc="9B7C5E52">
      <w:start w:val="1"/>
      <w:numFmt w:val="lowerRoman"/>
      <w:lvlText w:val="%6."/>
      <w:lvlJc w:val="right"/>
      <w:pPr>
        <w:ind w:left="4320" w:hanging="180"/>
      </w:pPr>
    </w:lvl>
    <w:lvl w:ilvl="6" w:tplc="F8BE5DC8">
      <w:start w:val="1"/>
      <w:numFmt w:val="decimal"/>
      <w:lvlText w:val="%7."/>
      <w:lvlJc w:val="left"/>
      <w:pPr>
        <w:ind w:left="5040" w:hanging="360"/>
      </w:pPr>
    </w:lvl>
    <w:lvl w:ilvl="7" w:tplc="3E361B6A">
      <w:start w:val="1"/>
      <w:numFmt w:val="lowerLetter"/>
      <w:lvlText w:val="%8."/>
      <w:lvlJc w:val="left"/>
      <w:pPr>
        <w:ind w:left="5760" w:hanging="360"/>
      </w:pPr>
    </w:lvl>
    <w:lvl w:ilvl="8" w:tplc="0BFE68B0">
      <w:start w:val="1"/>
      <w:numFmt w:val="lowerRoman"/>
      <w:lvlText w:val="%9."/>
      <w:lvlJc w:val="right"/>
      <w:pPr>
        <w:ind w:left="6480" w:hanging="180"/>
      </w:pPr>
    </w:lvl>
  </w:abstractNum>
  <w:abstractNum w:abstractNumId="4">
    <w:nsid w:val="47E974FF"/>
    <w:multiLevelType w:val="hybridMultilevel"/>
    <w:tmpl w:val="769EF92C"/>
    <w:lvl w:ilvl="0" w:tplc="CEC606E2">
      <w:start w:val="1"/>
      <w:numFmt w:val="lowerLetter"/>
      <w:lvlText w:val="%1."/>
      <w:lvlJc w:val="left"/>
      <w:pPr>
        <w:ind w:left="720" w:hanging="360"/>
      </w:pPr>
    </w:lvl>
    <w:lvl w:ilvl="1" w:tplc="757A24EA">
      <w:start w:val="1"/>
      <w:numFmt w:val="lowerLetter"/>
      <w:lvlText w:val="%2."/>
      <w:lvlJc w:val="left"/>
      <w:pPr>
        <w:ind w:left="1440" w:hanging="360"/>
      </w:pPr>
    </w:lvl>
    <w:lvl w:ilvl="2" w:tplc="69787C26">
      <w:start w:val="1"/>
      <w:numFmt w:val="lowerRoman"/>
      <w:lvlText w:val="%3."/>
      <w:lvlJc w:val="right"/>
      <w:pPr>
        <w:ind w:left="2160" w:hanging="180"/>
      </w:pPr>
    </w:lvl>
    <w:lvl w:ilvl="3" w:tplc="5504FDC8">
      <w:start w:val="1"/>
      <w:numFmt w:val="decimal"/>
      <w:lvlText w:val="%4."/>
      <w:lvlJc w:val="left"/>
      <w:pPr>
        <w:ind w:left="2880" w:hanging="360"/>
      </w:pPr>
    </w:lvl>
    <w:lvl w:ilvl="4" w:tplc="81889C60">
      <w:start w:val="1"/>
      <w:numFmt w:val="lowerLetter"/>
      <w:lvlText w:val="%5."/>
      <w:lvlJc w:val="left"/>
      <w:pPr>
        <w:ind w:left="3600" w:hanging="360"/>
      </w:pPr>
    </w:lvl>
    <w:lvl w:ilvl="5" w:tplc="8572E234">
      <w:start w:val="1"/>
      <w:numFmt w:val="lowerRoman"/>
      <w:lvlText w:val="%6."/>
      <w:lvlJc w:val="right"/>
      <w:pPr>
        <w:ind w:left="4320" w:hanging="180"/>
      </w:pPr>
    </w:lvl>
    <w:lvl w:ilvl="6" w:tplc="7B68B974">
      <w:start w:val="1"/>
      <w:numFmt w:val="decimal"/>
      <w:lvlText w:val="%7."/>
      <w:lvlJc w:val="left"/>
      <w:pPr>
        <w:ind w:left="5040" w:hanging="360"/>
      </w:pPr>
    </w:lvl>
    <w:lvl w:ilvl="7" w:tplc="45D8C482">
      <w:start w:val="1"/>
      <w:numFmt w:val="lowerLetter"/>
      <w:lvlText w:val="%8."/>
      <w:lvlJc w:val="left"/>
      <w:pPr>
        <w:ind w:left="5760" w:hanging="360"/>
      </w:pPr>
    </w:lvl>
    <w:lvl w:ilvl="8" w:tplc="4D0E9BA6">
      <w:start w:val="1"/>
      <w:numFmt w:val="lowerRoman"/>
      <w:lvlText w:val="%9."/>
      <w:lvlJc w:val="right"/>
      <w:pPr>
        <w:ind w:left="6480" w:hanging="180"/>
      </w:pPr>
    </w:lvl>
  </w:abstractNum>
  <w:abstractNum w:abstractNumId="5">
    <w:nsid w:val="51FC77DA"/>
    <w:multiLevelType w:val="hybridMultilevel"/>
    <w:tmpl w:val="94FAD216"/>
    <w:lvl w:ilvl="0" w:tplc="36B88E1A">
      <w:start w:val="1"/>
      <w:numFmt w:val="decimal"/>
      <w:lvlText w:val="%1."/>
      <w:lvlJc w:val="left"/>
      <w:pPr>
        <w:ind w:left="720" w:hanging="360"/>
      </w:pPr>
    </w:lvl>
    <w:lvl w:ilvl="1" w:tplc="228A6EC0">
      <w:start w:val="1"/>
      <w:numFmt w:val="lowerLetter"/>
      <w:lvlText w:val="%2."/>
      <w:lvlJc w:val="left"/>
      <w:pPr>
        <w:ind w:left="1440" w:hanging="360"/>
      </w:pPr>
    </w:lvl>
    <w:lvl w:ilvl="2" w:tplc="57969020">
      <w:start w:val="1"/>
      <w:numFmt w:val="lowerRoman"/>
      <w:lvlText w:val="%3."/>
      <w:lvlJc w:val="right"/>
      <w:pPr>
        <w:ind w:left="2160" w:hanging="180"/>
      </w:pPr>
    </w:lvl>
    <w:lvl w:ilvl="3" w:tplc="8DF678BA">
      <w:start w:val="1"/>
      <w:numFmt w:val="decimal"/>
      <w:lvlText w:val="%4."/>
      <w:lvlJc w:val="left"/>
      <w:pPr>
        <w:ind w:left="2880" w:hanging="360"/>
      </w:pPr>
    </w:lvl>
    <w:lvl w:ilvl="4" w:tplc="D944A4CC">
      <w:start w:val="1"/>
      <w:numFmt w:val="lowerLetter"/>
      <w:lvlText w:val="%5."/>
      <w:lvlJc w:val="left"/>
      <w:pPr>
        <w:ind w:left="3600" w:hanging="360"/>
      </w:pPr>
    </w:lvl>
    <w:lvl w:ilvl="5" w:tplc="C1A2E156">
      <w:start w:val="1"/>
      <w:numFmt w:val="lowerRoman"/>
      <w:lvlText w:val="%6."/>
      <w:lvlJc w:val="right"/>
      <w:pPr>
        <w:ind w:left="4320" w:hanging="180"/>
      </w:pPr>
    </w:lvl>
    <w:lvl w:ilvl="6" w:tplc="1A4C5B7E">
      <w:start w:val="1"/>
      <w:numFmt w:val="decimal"/>
      <w:lvlText w:val="%7."/>
      <w:lvlJc w:val="left"/>
      <w:pPr>
        <w:ind w:left="5040" w:hanging="360"/>
      </w:pPr>
    </w:lvl>
    <w:lvl w:ilvl="7" w:tplc="55C25ED0">
      <w:start w:val="1"/>
      <w:numFmt w:val="lowerLetter"/>
      <w:lvlText w:val="%8."/>
      <w:lvlJc w:val="left"/>
      <w:pPr>
        <w:ind w:left="5760" w:hanging="360"/>
      </w:pPr>
    </w:lvl>
    <w:lvl w:ilvl="8" w:tplc="EEA49528">
      <w:start w:val="1"/>
      <w:numFmt w:val="lowerRoman"/>
      <w:lvlText w:val="%9."/>
      <w:lvlJc w:val="right"/>
      <w:pPr>
        <w:ind w:left="6480" w:hanging="180"/>
      </w:pPr>
    </w:lvl>
  </w:abstractNum>
  <w:abstractNum w:abstractNumId="6">
    <w:nsid w:val="59875462"/>
    <w:multiLevelType w:val="hybridMultilevel"/>
    <w:tmpl w:val="0E648F44"/>
    <w:lvl w:ilvl="0" w:tplc="A588BD0A">
      <w:start w:val="1"/>
      <w:numFmt w:val="upperLetter"/>
      <w:lvlText w:val="%1."/>
      <w:lvlJc w:val="left"/>
      <w:pPr>
        <w:ind w:left="720" w:hanging="360"/>
      </w:pPr>
    </w:lvl>
    <w:lvl w:ilvl="1" w:tplc="A098503E">
      <w:start w:val="1"/>
      <w:numFmt w:val="lowerLetter"/>
      <w:lvlText w:val="%2."/>
      <w:lvlJc w:val="left"/>
      <w:pPr>
        <w:ind w:left="1440" w:hanging="360"/>
      </w:pPr>
    </w:lvl>
    <w:lvl w:ilvl="2" w:tplc="BCDE3660">
      <w:start w:val="1"/>
      <w:numFmt w:val="lowerRoman"/>
      <w:lvlText w:val="%3."/>
      <w:lvlJc w:val="right"/>
      <w:pPr>
        <w:ind w:left="2160" w:hanging="180"/>
      </w:pPr>
    </w:lvl>
    <w:lvl w:ilvl="3" w:tplc="739A527A">
      <w:start w:val="1"/>
      <w:numFmt w:val="decimal"/>
      <w:lvlText w:val="%4."/>
      <w:lvlJc w:val="left"/>
      <w:pPr>
        <w:ind w:left="2880" w:hanging="360"/>
      </w:pPr>
    </w:lvl>
    <w:lvl w:ilvl="4" w:tplc="A1F817B4">
      <w:start w:val="1"/>
      <w:numFmt w:val="lowerLetter"/>
      <w:lvlText w:val="%5."/>
      <w:lvlJc w:val="left"/>
      <w:pPr>
        <w:ind w:left="3600" w:hanging="360"/>
      </w:pPr>
    </w:lvl>
    <w:lvl w:ilvl="5" w:tplc="AC1E7DE6">
      <w:start w:val="1"/>
      <w:numFmt w:val="lowerRoman"/>
      <w:lvlText w:val="%6."/>
      <w:lvlJc w:val="right"/>
      <w:pPr>
        <w:ind w:left="4320" w:hanging="180"/>
      </w:pPr>
    </w:lvl>
    <w:lvl w:ilvl="6" w:tplc="85D24D46">
      <w:start w:val="1"/>
      <w:numFmt w:val="decimal"/>
      <w:lvlText w:val="%7."/>
      <w:lvlJc w:val="left"/>
      <w:pPr>
        <w:ind w:left="5040" w:hanging="360"/>
      </w:pPr>
    </w:lvl>
    <w:lvl w:ilvl="7" w:tplc="E0304478">
      <w:start w:val="1"/>
      <w:numFmt w:val="lowerLetter"/>
      <w:lvlText w:val="%8."/>
      <w:lvlJc w:val="left"/>
      <w:pPr>
        <w:ind w:left="5760" w:hanging="360"/>
      </w:pPr>
    </w:lvl>
    <w:lvl w:ilvl="8" w:tplc="FA84269E">
      <w:start w:val="1"/>
      <w:numFmt w:val="lowerRoman"/>
      <w:lvlText w:val="%9."/>
      <w:lvlJc w:val="right"/>
      <w:pPr>
        <w:ind w:left="6480" w:hanging="180"/>
      </w:pPr>
    </w:lvl>
  </w:abstractNum>
  <w:abstractNum w:abstractNumId="7">
    <w:nsid w:val="5BC31ACD"/>
    <w:multiLevelType w:val="hybridMultilevel"/>
    <w:tmpl w:val="A0F442BA"/>
    <w:lvl w:ilvl="0" w:tplc="4780550C">
      <w:start w:val="1"/>
      <w:numFmt w:val="lowerLetter"/>
      <w:lvlText w:val="%1."/>
      <w:lvlJc w:val="left"/>
      <w:pPr>
        <w:ind w:left="720" w:hanging="360"/>
      </w:pPr>
    </w:lvl>
    <w:lvl w:ilvl="1" w:tplc="04ACB72C">
      <w:start w:val="1"/>
      <w:numFmt w:val="lowerLetter"/>
      <w:lvlText w:val="%2."/>
      <w:lvlJc w:val="left"/>
      <w:pPr>
        <w:ind w:left="1440" w:hanging="360"/>
      </w:pPr>
    </w:lvl>
    <w:lvl w:ilvl="2" w:tplc="A4ACC520">
      <w:start w:val="1"/>
      <w:numFmt w:val="lowerRoman"/>
      <w:lvlText w:val="%3."/>
      <w:lvlJc w:val="right"/>
      <w:pPr>
        <w:ind w:left="2160" w:hanging="180"/>
      </w:pPr>
    </w:lvl>
    <w:lvl w:ilvl="3" w:tplc="D04CB296">
      <w:start w:val="1"/>
      <w:numFmt w:val="decimal"/>
      <w:lvlText w:val="%4."/>
      <w:lvlJc w:val="left"/>
      <w:pPr>
        <w:ind w:left="2880" w:hanging="360"/>
      </w:pPr>
    </w:lvl>
    <w:lvl w:ilvl="4" w:tplc="A498E866">
      <w:start w:val="1"/>
      <w:numFmt w:val="lowerLetter"/>
      <w:lvlText w:val="%5."/>
      <w:lvlJc w:val="left"/>
      <w:pPr>
        <w:ind w:left="3600" w:hanging="360"/>
      </w:pPr>
    </w:lvl>
    <w:lvl w:ilvl="5" w:tplc="4F6C636A">
      <w:start w:val="1"/>
      <w:numFmt w:val="lowerRoman"/>
      <w:lvlText w:val="%6."/>
      <w:lvlJc w:val="right"/>
      <w:pPr>
        <w:ind w:left="4320" w:hanging="180"/>
      </w:pPr>
    </w:lvl>
    <w:lvl w:ilvl="6" w:tplc="3EB4EE22">
      <w:start w:val="1"/>
      <w:numFmt w:val="decimal"/>
      <w:lvlText w:val="%7."/>
      <w:lvlJc w:val="left"/>
      <w:pPr>
        <w:ind w:left="5040" w:hanging="360"/>
      </w:pPr>
    </w:lvl>
    <w:lvl w:ilvl="7" w:tplc="4418D17C">
      <w:start w:val="1"/>
      <w:numFmt w:val="lowerLetter"/>
      <w:lvlText w:val="%8."/>
      <w:lvlJc w:val="left"/>
      <w:pPr>
        <w:ind w:left="5760" w:hanging="360"/>
      </w:pPr>
    </w:lvl>
    <w:lvl w:ilvl="8" w:tplc="FDB48BAA">
      <w:start w:val="1"/>
      <w:numFmt w:val="lowerRoman"/>
      <w:lvlText w:val="%9."/>
      <w:lvlJc w:val="right"/>
      <w:pPr>
        <w:ind w:left="6480" w:hanging="180"/>
      </w:pPr>
    </w:lvl>
  </w:abstractNum>
  <w:abstractNum w:abstractNumId="8">
    <w:nsid w:val="67A274D1"/>
    <w:multiLevelType w:val="hybridMultilevel"/>
    <w:tmpl w:val="AA1C7384"/>
    <w:lvl w:ilvl="0" w:tplc="171281EA">
      <w:start w:val="1"/>
      <w:numFmt w:val="lowerLetter"/>
      <w:lvlText w:val="%1."/>
      <w:lvlJc w:val="left"/>
      <w:pPr>
        <w:ind w:left="720" w:hanging="360"/>
      </w:pPr>
    </w:lvl>
    <w:lvl w:ilvl="1" w:tplc="513A890A">
      <w:start w:val="1"/>
      <w:numFmt w:val="lowerLetter"/>
      <w:lvlText w:val="%2."/>
      <w:lvlJc w:val="left"/>
      <w:pPr>
        <w:ind w:left="1440" w:hanging="360"/>
      </w:pPr>
    </w:lvl>
    <w:lvl w:ilvl="2" w:tplc="E8186AA0">
      <w:start w:val="1"/>
      <w:numFmt w:val="lowerRoman"/>
      <w:lvlText w:val="%3."/>
      <w:lvlJc w:val="right"/>
      <w:pPr>
        <w:ind w:left="2160" w:hanging="180"/>
      </w:pPr>
    </w:lvl>
    <w:lvl w:ilvl="3" w:tplc="E1CCE842">
      <w:start w:val="1"/>
      <w:numFmt w:val="decimal"/>
      <w:lvlText w:val="%4."/>
      <w:lvlJc w:val="left"/>
      <w:pPr>
        <w:ind w:left="2880" w:hanging="360"/>
      </w:pPr>
    </w:lvl>
    <w:lvl w:ilvl="4" w:tplc="EC1A2192">
      <w:start w:val="1"/>
      <w:numFmt w:val="lowerLetter"/>
      <w:lvlText w:val="%5."/>
      <w:lvlJc w:val="left"/>
      <w:pPr>
        <w:ind w:left="3600" w:hanging="360"/>
      </w:pPr>
    </w:lvl>
    <w:lvl w:ilvl="5" w:tplc="2A4AA6B4">
      <w:start w:val="1"/>
      <w:numFmt w:val="lowerRoman"/>
      <w:lvlText w:val="%6."/>
      <w:lvlJc w:val="right"/>
      <w:pPr>
        <w:ind w:left="4320" w:hanging="180"/>
      </w:pPr>
    </w:lvl>
    <w:lvl w:ilvl="6" w:tplc="E78C7A56">
      <w:start w:val="1"/>
      <w:numFmt w:val="decimal"/>
      <w:lvlText w:val="%7."/>
      <w:lvlJc w:val="left"/>
      <w:pPr>
        <w:ind w:left="5040" w:hanging="360"/>
      </w:pPr>
    </w:lvl>
    <w:lvl w:ilvl="7" w:tplc="D32A7EF6">
      <w:start w:val="1"/>
      <w:numFmt w:val="lowerLetter"/>
      <w:lvlText w:val="%8."/>
      <w:lvlJc w:val="left"/>
      <w:pPr>
        <w:ind w:left="5760" w:hanging="360"/>
      </w:pPr>
    </w:lvl>
    <w:lvl w:ilvl="8" w:tplc="1F80F4A4">
      <w:start w:val="1"/>
      <w:numFmt w:val="lowerRoman"/>
      <w:lvlText w:val="%9."/>
      <w:lvlJc w:val="right"/>
      <w:pPr>
        <w:ind w:left="6480" w:hanging="180"/>
      </w:pPr>
    </w:lvl>
  </w:abstractNum>
  <w:abstractNum w:abstractNumId="9">
    <w:nsid w:val="7C2D2B89"/>
    <w:multiLevelType w:val="hybridMultilevel"/>
    <w:tmpl w:val="AD1EFC04"/>
    <w:lvl w:ilvl="0" w:tplc="C17E7FF2">
      <w:start w:val="1"/>
      <w:numFmt w:val="lowerLetter"/>
      <w:lvlText w:val="%1."/>
      <w:lvlJc w:val="left"/>
      <w:pPr>
        <w:ind w:left="720" w:hanging="360"/>
      </w:pPr>
    </w:lvl>
    <w:lvl w:ilvl="1" w:tplc="077466B6">
      <w:start w:val="1"/>
      <w:numFmt w:val="lowerLetter"/>
      <w:lvlText w:val="%2."/>
      <w:lvlJc w:val="left"/>
      <w:pPr>
        <w:ind w:left="1440" w:hanging="360"/>
      </w:pPr>
    </w:lvl>
    <w:lvl w:ilvl="2" w:tplc="B1548F90">
      <w:start w:val="1"/>
      <w:numFmt w:val="lowerRoman"/>
      <w:lvlText w:val="%3."/>
      <w:lvlJc w:val="right"/>
      <w:pPr>
        <w:ind w:left="2160" w:hanging="180"/>
      </w:pPr>
    </w:lvl>
    <w:lvl w:ilvl="3" w:tplc="F71A33AA">
      <w:start w:val="1"/>
      <w:numFmt w:val="decimal"/>
      <w:lvlText w:val="%4."/>
      <w:lvlJc w:val="left"/>
      <w:pPr>
        <w:ind w:left="2880" w:hanging="360"/>
      </w:pPr>
    </w:lvl>
    <w:lvl w:ilvl="4" w:tplc="683C648E">
      <w:start w:val="1"/>
      <w:numFmt w:val="lowerLetter"/>
      <w:lvlText w:val="%5."/>
      <w:lvlJc w:val="left"/>
      <w:pPr>
        <w:ind w:left="3600" w:hanging="360"/>
      </w:pPr>
    </w:lvl>
    <w:lvl w:ilvl="5" w:tplc="F5987126">
      <w:start w:val="1"/>
      <w:numFmt w:val="lowerRoman"/>
      <w:lvlText w:val="%6."/>
      <w:lvlJc w:val="right"/>
      <w:pPr>
        <w:ind w:left="4320" w:hanging="180"/>
      </w:pPr>
    </w:lvl>
    <w:lvl w:ilvl="6" w:tplc="23560AF8">
      <w:start w:val="1"/>
      <w:numFmt w:val="decimal"/>
      <w:lvlText w:val="%7."/>
      <w:lvlJc w:val="left"/>
      <w:pPr>
        <w:ind w:left="5040" w:hanging="360"/>
      </w:pPr>
    </w:lvl>
    <w:lvl w:ilvl="7" w:tplc="38301818">
      <w:start w:val="1"/>
      <w:numFmt w:val="lowerLetter"/>
      <w:lvlText w:val="%8."/>
      <w:lvlJc w:val="left"/>
      <w:pPr>
        <w:ind w:left="5760" w:hanging="360"/>
      </w:pPr>
    </w:lvl>
    <w:lvl w:ilvl="8" w:tplc="D4D8EB16">
      <w:start w:val="1"/>
      <w:numFmt w:val="lowerRoman"/>
      <w:lvlText w:val="%9."/>
      <w:lvlJc w:val="right"/>
      <w:pPr>
        <w:ind w:left="6480" w:hanging="180"/>
      </w:pPr>
    </w:lvl>
  </w:abstractNum>
  <w:num w:numId="1">
    <w:abstractNumId w:val="3"/>
  </w:num>
  <w:num w:numId="2">
    <w:abstractNumId w:val="6"/>
  </w:num>
  <w:num w:numId="3">
    <w:abstractNumId w:val="8"/>
  </w:num>
  <w:num w:numId="4">
    <w:abstractNumId w:val="9"/>
  </w:num>
  <w:num w:numId="5">
    <w:abstractNumId w:val="2"/>
  </w:num>
  <w:num w:numId="6">
    <w:abstractNumId w:val="0"/>
  </w:num>
  <w:num w:numId="7">
    <w:abstractNumId w:val="4"/>
  </w:num>
  <w:num w:numId="8">
    <w:abstractNumId w:val="7"/>
  </w:num>
  <w:num w:numId="9">
    <w:abstractNumId w:val="1"/>
  </w:num>
  <w:num w:numId="10">
    <w:abstractNumId w:val="5"/>
  </w:num>
  <w:numIdMacAtCleanup w:val="10"/>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anie Iarussi">
    <w15:presenceInfo w15:providerId="None" w15:userId="Melanie Iarus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212"/>
    <w:rsid w:val="00082D96"/>
    <w:rsid w:val="000D3AF2"/>
    <w:rsid w:val="00106579"/>
    <w:rsid w:val="00106B76"/>
    <w:rsid w:val="001214C0"/>
    <w:rsid w:val="00134168"/>
    <w:rsid w:val="001579AF"/>
    <w:rsid w:val="00162D28"/>
    <w:rsid w:val="00175729"/>
    <w:rsid w:val="00181C72"/>
    <w:rsid w:val="00200FFC"/>
    <w:rsid w:val="00234392"/>
    <w:rsid w:val="002714CE"/>
    <w:rsid w:val="00287AE9"/>
    <w:rsid w:val="002B72B6"/>
    <w:rsid w:val="002D3210"/>
    <w:rsid w:val="002E6C00"/>
    <w:rsid w:val="002F5710"/>
    <w:rsid w:val="003167B0"/>
    <w:rsid w:val="00324C49"/>
    <w:rsid w:val="00346EFB"/>
    <w:rsid w:val="003B4396"/>
    <w:rsid w:val="003C7E0E"/>
    <w:rsid w:val="003E736F"/>
    <w:rsid w:val="003E7FF5"/>
    <w:rsid w:val="00400776"/>
    <w:rsid w:val="00416E75"/>
    <w:rsid w:val="004178F9"/>
    <w:rsid w:val="004217CE"/>
    <w:rsid w:val="00431D87"/>
    <w:rsid w:val="00476DC4"/>
    <w:rsid w:val="0049696D"/>
    <w:rsid w:val="004C2CCC"/>
    <w:rsid w:val="004D73AE"/>
    <w:rsid w:val="0054191E"/>
    <w:rsid w:val="0058358D"/>
    <w:rsid w:val="00587DC1"/>
    <w:rsid w:val="005A04F6"/>
    <w:rsid w:val="005A6B0F"/>
    <w:rsid w:val="005B4DC6"/>
    <w:rsid w:val="005E004F"/>
    <w:rsid w:val="006339A0"/>
    <w:rsid w:val="00634DD4"/>
    <w:rsid w:val="00657D39"/>
    <w:rsid w:val="00670F4F"/>
    <w:rsid w:val="006746E4"/>
    <w:rsid w:val="00684E56"/>
    <w:rsid w:val="0069728C"/>
    <w:rsid w:val="006A5C76"/>
    <w:rsid w:val="006A7C24"/>
    <w:rsid w:val="006D5525"/>
    <w:rsid w:val="006E42D8"/>
    <w:rsid w:val="006E67B2"/>
    <w:rsid w:val="00704291"/>
    <w:rsid w:val="00710212"/>
    <w:rsid w:val="00717E57"/>
    <w:rsid w:val="0076089A"/>
    <w:rsid w:val="00774742"/>
    <w:rsid w:val="00794D40"/>
    <w:rsid w:val="0079563E"/>
    <w:rsid w:val="007D3372"/>
    <w:rsid w:val="007E28CE"/>
    <w:rsid w:val="007E3C45"/>
    <w:rsid w:val="007E7CE2"/>
    <w:rsid w:val="0081426F"/>
    <w:rsid w:val="00814853"/>
    <w:rsid w:val="008250FC"/>
    <w:rsid w:val="008C47CD"/>
    <w:rsid w:val="008D19A1"/>
    <w:rsid w:val="00917573"/>
    <w:rsid w:val="009513F8"/>
    <w:rsid w:val="009668FD"/>
    <w:rsid w:val="009720C8"/>
    <w:rsid w:val="009721C3"/>
    <w:rsid w:val="00993BC2"/>
    <w:rsid w:val="009B11A1"/>
    <w:rsid w:val="009C4B08"/>
    <w:rsid w:val="009D27C5"/>
    <w:rsid w:val="009D29E0"/>
    <w:rsid w:val="009D4FC6"/>
    <w:rsid w:val="009F3E41"/>
    <w:rsid w:val="00A30826"/>
    <w:rsid w:val="00A3655E"/>
    <w:rsid w:val="00A51DD8"/>
    <w:rsid w:val="00AB3891"/>
    <w:rsid w:val="00AC14CF"/>
    <w:rsid w:val="00AD5FEB"/>
    <w:rsid w:val="00B03D14"/>
    <w:rsid w:val="00B26EAE"/>
    <w:rsid w:val="00B26F57"/>
    <w:rsid w:val="00B51D58"/>
    <w:rsid w:val="00B666D7"/>
    <w:rsid w:val="00B813D6"/>
    <w:rsid w:val="00BB0A97"/>
    <w:rsid w:val="00C23A44"/>
    <w:rsid w:val="00C51CC9"/>
    <w:rsid w:val="00C70045"/>
    <w:rsid w:val="00C70228"/>
    <w:rsid w:val="00C8716C"/>
    <w:rsid w:val="00C87E76"/>
    <w:rsid w:val="00CB6B6C"/>
    <w:rsid w:val="00D1452D"/>
    <w:rsid w:val="00D23418"/>
    <w:rsid w:val="00D45C3F"/>
    <w:rsid w:val="00D54C8F"/>
    <w:rsid w:val="00D62B56"/>
    <w:rsid w:val="00D903A2"/>
    <w:rsid w:val="00DA06F9"/>
    <w:rsid w:val="00DA152C"/>
    <w:rsid w:val="00DA6AE0"/>
    <w:rsid w:val="00DB47CA"/>
    <w:rsid w:val="00DF06D9"/>
    <w:rsid w:val="00E00B5A"/>
    <w:rsid w:val="00E12785"/>
    <w:rsid w:val="00E4102F"/>
    <w:rsid w:val="00EA3B58"/>
    <w:rsid w:val="00EF1C59"/>
    <w:rsid w:val="00F17FBA"/>
    <w:rsid w:val="00F3110F"/>
    <w:rsid w:val="00F45BC0"/>
    <w:rsid w:val="00F7049A"/>
    <w:rsid w:val="00F90AC2"/>
    <w:rsid w:val="00F95F72"/>
    <w:rsid w:val="00FA4D8E"/>
    <w:rsid w:val="00FA6B18"/>
    <w:rsid w:val="00FC6CBC"/>
    <w:rsid w:val="00FF521B"/>
    <w:rsid w:val="4CA3D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206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A3B5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03D14"/>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B03D1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212"/>
    <w:rPr>
      <w:rFonts w:ascii="Times New Roman" w:hAnsi="Times New Roman" w:cs="Times New Roman" w:hint="default"/>
      <w:strike w:val="0"/>
      <w:dstrike w:val="0"/>
      <w:color w:val="333399"/>
      <w:u w:val="none"/>
      <w:effect w:val="none"/>
    </w:rPr>
  </w:style>
  <w:style w:type="character" w:styleId="Strong">
    <w:name w:val="Strong"/>
    <w:basedOn w:val="DefaultParagraphFont"/>
    <w:uiPriority w:val="22"/>
    <w:qFormat/>
    <w:rsid w:val="00710212"/>
    <w:rPr>
      <w:rFonts w:ascii="Times New Roman" w:hAnsi="Times New Roman" w:cs="Times New Roman" w:hint="default"/>
      <w:b/>
      <w:bCs/>
    </w:rPr>
  </w:style>
  <w:style w:type="character" w:customStyle="1" w:styleId="Heading1Char">
    <w:name w:val="Heading 1 Char"/>
    <w:basedOn w:val="DefaultParagraphFont"/>
    <w:link w:val="Heading1"/>
    <w:uiPriority w:val="9"/>
    <w:rsid w:val="00B03D1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03D14"/>
    <w:rPr>
      <w:rFonts w:ascii="Times New Roman" w:eastAsia="Times New Roman" w:hAnsi="Times New Roman" w:cs="Times New Roman"/>
      <w:b/>
      <w:bCs/>
      <w:sz w:val="24"/>
      <w:szCs w:val="24"/>
    </w:rPr>
  </w:style>
  <w:style w:type="paragraph" w:customStyle="1" w:styleId="publine">
    <w:name w:val="publine"/>
    <w:basedOn w:val="Normal"/>
    <w:rsid w:val="00B03D14"/>
    <w:pPr>
      <w:spacing w:before="100" w:beforeAutospacing="1" w:after="100" w:afterAutospacing="1"/>
    </w:pPr>
  </w:style>
  <w:style w:type="character" w:styleId="Emphasis">
    <w:name w:val="Emphasis"/>
    <w:basedOn w:val="DefaultParagraphFont"/>
    <w:uiPriority w:val="20"/>
    <w:qFormat/>
    <w:rsid w:val="00B03D14"/>
    <w:rPr>
      <w:i/>
      <w:iCs/>
    </w:rPr>
  </w:style>
  <w:style w:type="paragraph" w:styleId="NormalWeb">
    <w:name w:val="Normal (Web)"/>
    <w:basedOn w:val="Normal"/>
    <w:rsid w:val="00CB6B6C"/>
    <w:pPr>
      <w:spacing w:before="100" w:beforeAutospacing="1" w:after="100" w:afterAutospacing="1"/>
    </w:pPr>
  </w:style>
  <w:style w:type="paragraph" w:styleId="ListParagraph">
    <w:name w:val="List Paragraph"/>
    <w:basedOn w:val="Normal"/>
    <w:uiPriority w:val="34"/>
    <w:qFormat/>
    <w:rsid w:val="004D73AE"/>
    <w:pPr>
      <w:ind w:left="720"/>
      <w:contextualSpacing/>
    </w:pPr>
  </w:style>
  <w:style w:type="paragraph" w:styleId="Header">
    <w:name w:val="header"/>
    <w:basedOn w:val="Normal"/>
    <w:link w:val="HeaderChar"/>
    <w:uiPriority w:val="99"/>
    <w:unhideWhenUsed/>
    <w:rsid w:val="00A3655E"/>
    <w:pPr>
      <w:tabs>
        <w:tab w:val="center" w:pos="4680"/>
        <w:tab w:val="right" w:pos="9360"/>
      </w:tabs>
    </w:pPr>
  </w:style>
  <w:style w:type="character" w:customStyle="1" w:styleId="HeaderChar">
    <w:name w:val="Header Char"/>
    <w:basedOn w:val="DefaultParagraphFont"/>
    <w:link w:val="Header"/>
    <w:uiPriority w:val="99"/>
    <w:rsid w:val="00A365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655E"/>
    <w:pPr>
      <w:tabs>
        <w:tab w:val="center" w:pos="4680"/>
        <w:tab w:val="right" w:pos="9360"/>
      </w:tabs>
    </w:pPr>
  </w:style>
  <w:style w:type="character" w:customStyle="1" w:styleId="FooterChar">
    <w:name w:val="Footer Char"/>
    <w:basedOn w:val="DefaultParagraphFont"/>
    <w:link w:val="Footer"/>
    <w:uiPriority w:val="99"/>
    <w:rsid w:val="00A3655E"/>
    <w:rPr>
      <w:rFonts w:ascii="Times New Roman" w:eastAsia="Times New Roman" w:hAnsi="Times New Roman" w:cs="Times New Roman"/>
      <w:sz w:val="24"/>
      <w:szCs w:val="24"/>
    </w:rPr>
  </w:style>
  <w:style w:type="table" w:styleId="TableGrid">
    <w:name w:val="Table Grid"/>
    <w:basedOn w:val="TableNormal"/>
    <w:uiPriority w:val="59"/>
    <w:rsid w:val="00DF06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9513F8"/>
  </w:style>
  <w:style w:type="table" w:styleId="GridTable1Light-Accent1">
    <w:name w:val="Grid Table 1 Light Accent 1"/>
    <w:basedOn w:val="TableNormal"/>
    <w:uiPriority w:val="46"/>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B4396"/>
    <w:rPr>
      <w:sz w:val="18"/>
      <w:szCs w:val="18"/>
    </w:rPr>
  </w:style>
  <w:style w:type="character" w:customStyle="1" w:styleId="BalloonTextChar">
    <w:name w:val="Balloon Text Char"/>
    <w:basedOn w:val="DefaultParagraphFont"/>
    <w:link w:val="BalloonText"/>
    <w:uiPriority w:val="99"/>
    <w:semiHidden/>
    <w:rsid w:val="003B4396"/>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EA3B58"/>
    <w:rPr>
      <w:sz w:val="18"/>
      <w:szCs w:val="18"/>
    </w:rPr>
  </w:style>
  <w:style w:type="paragraph" w:styleId="CommentText">
    <w:name w:val="annotation text"/>
    <w:basedOn w:val="Normal"/>
    <w:link w:val="CommentTextChar"/>
    <w:uiPriority w:val="99"/>
    <w:semiHidden/>
    <w:unhideWhenUsed/>
    <w:rsid w:val="00EA3B58"/>
  </w:style>
  <w:style w:type="character" w:customStyle="1" w:styleId="CommentTextChar">
    <w:name w:val="Comment Text Char"/>
    <w:basedOn w:val="DefaultParagraphFont"/>
    <w:link w:val="CommentText"/>
    <w:uiPriority w:val="99"/>
    <w:semiHidden/>
    <w:rsid w:val="00EA3B5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A3B58"/>
    <w:rPr>
      <w:b/>
      <w:bCs/>
      <w:sz w:val="20"/>
      <w:szCs w:val="20"/>
    </w:rPr>
  </w:style>
  <w:style w:type="character" w:customStyle="1" w:styleId="CommentSubjectChar">
    <w:name w:val="Comment Subject Char"/>
    <w:basedOn w:val="CommentTextChar"/>
    <w:link w:val="CommentSubject"/>
    <w:uiPriority w:val="99"/>
    <w:semiHidden/>
    <w:rsid w:val="00EA3B5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450339">
      <w:bodyDiv w:val="1"/>
      <w:marLeft w:val="0"/>
      <w:marRight w:val="0"/>
      <w:marTop w:val="0"/>
      <w:marBottom w:val="0"/>
      <w:divBdr>
        <w:top w:val="none" w:sz="0" w:space="0" w:color="auto"/>
        <w:left w:val="none" w:sz="0" w:space="0" w:color="auto"/>
        <w:bottom w:val="none" w:sz="0" w:space="0" w:color="auto"/>
        <w:right w:val="none" w:sz="0" w:space="0" w:color="auto"/>
      </w:divBdr>
    </w:div>
    <w:div w:id="193771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im0001@auburn.edu" TargetMode="Externa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2074</Words>
  <Characters>11822</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Jessica Tyler</cp:lastModifiedBy>
  <cp:revision>2</cp:revision>
  <cp:lastPrinted>2015-01-19T15:38:00Z</cp:lastPrinted>
  <dcterms:created xsi:type="dcterms:W3CDTF">2017-01-10T16:58:00Z</dcterms:created>
  <dcterms:modified xsi:type="dcterms:W3CDTF">2017-01-10T16:58:00Z</dcterms:modified>
</cp:coreProperties>
</file>