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486ABF">
        <w:rPr>
          <w:rFonts w:ascii="Times New Roman" w:hAnsi="Times New Roman" w:cs="Times New Roman"/>
          <w:b/>
          <w:sz w:val="30"/>
        </w:rPr>
        <w:t>00</w:t>
      </w:r>
      <w:r w:rsidR="002D6421" w:rsidRPr="003A6483">
        <w:rPr>
          <w:rFonts w:ascii="Times New Roman" w:hAnsi="Times New Roman" w:cs="Times New Roman"/>
          <w:b/>
          <w:sz w:val="30"/>
        </w:rPr>
        <w:t>)</w:t>
      </w:r>
    </w:p>
    <w:p w:rsidR="00005FEF" w:rsidRPr="003A6483" w:rsidRDefault="00717B68" w:rsidP="002D6421">
      <w:pPr>
        <w:jc w:val="center"/>
        <w:rPr>
          <w:rFonts w:ascii="Times New Roman" w:hAnsi="Times New Roman" w:cs="Times New Roman"/>
          <w:b/>
          <w:sz w:val="30"/>
        </w:rPr>
      </w:pPr>
      <w:r>
        <w:rPr>
          <w:rFonts w:ascii="Times New Roman" w:hAnsi="Times New Roman" w:cs="Times New Roman"/>
          <w:b/>
          <w:sz w:val="30"/>
        </w:rPr>
        <w:t>Spring 2018</w:t>
      </w:r>
      <w:bookmarkStart w:id="0" w:name="_GoBack"/>
      <w:bookmarkEnd w:id="0"/>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r w:rsidR="00D11A6A">
        <w:rPr>
          <w:rFonts w:ascii="Times New Roman" w:hAnsi="Times New Roman" w:cs="Times New Roman"/>
        </w:rPr>
        <w:t xml:space="preserve"> [Not recommended]</w:t>
      </w:r>
    </w:p>
    <w:p w:rsidR="005E3A69" w:rsidRPr="00733F11" w:rsidRDefault="00D11A6A" w:rsidP="005E3A69">
      <w:pPr>
        <w:rPr>
          <w:rFonts w:ascii="Times New Roman" w:hAnsi="Times New Roman" w:cs="Times New Roman"/>
        </w:rPr>
      </w:pPr>
      <w:r>
        <w:rPr>
          <w:rFonts w:ascii="Times New Roman" w:hAnsi="Times New Roman" w:cs="Times New Roman"/>
        </w:rPr>
        <w:t>C</w:t>
      </w:r>
      <w:r w:rsidR="005E3A69" w:rsidRPr="00733F11">
        <w:rPr>
          <w:rFonts w:ascii="Times New Roman" w:hAnsi="Times New Roman" w:cs="Times New Roman"/>
        </w:rPr>
        <w:t xml:space="preserve">lass hours: </w:t>
      </w:r>
      <w:r w:rsidR="00E00180">
        <w:rPr>
          <w:rFonts w:ascii="Times New Roman" w:hAnsi="Times New Roman" w:cs="Times New Roman"/>
        </w:rPr>
        <w:t>Wednesdays</w:t>
      </w:r>
      <w:r w:rsidR="00486ABF">
        <w:rPr>
          <w:rFonts w:ascii="Times New Roman" w:hAnsi="Times New Roman" w:cs="Times New Roman"/>
        </w:rPr>
        <w:tab/>
      </w:r>
      <w:r w:rsidR="00486ABF">
        <w:rPr>
          <w:rFonts w:ascii="Times New Roman" w:hAnsi="Times New Roman" w:cs="Times New Roman"/>
        </w:rPr>
        <w:tab/>
      </w:r>
      <w:r w:rsidR="00217973">
        <w:rPr>
          <w:rFonts w:ascii="Times New Roman" w:hAnsi="Times New Roman" w:cs="Times New Roman"/>
        </w:rPr>
        <w:tab/>
      </w:r>
      <w:r w:rsidR="00486ABF">
        <w:rPr>
          <w:rFonts w:ascii="Times New Roman" w:hAnsi="Times New Roman" w:cs="Times New Roman"/>
        </w:rPr>
        <w:tab/>
      </w:r>
      <w:r w:rsidR="005E3A69"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E00180">
        <w:rPr>
          <w:rFonts w:ascii="Times New Roman" w:hAnsi="Times New Roman" w:cs="Times New Roman"/>
        </w:rPr>
        <w:t>Wednesdays</w:t>
      </w:r>
      <w:r w:rsidR="0042015E">
        <w:rPr>
          <w:rFonts w:ascii="Times New Roman" w:hAnsi="Times New Roman" w:cs="Times New Roman"/>
        </w:rPr>
        <w:t>, 9AM-11AM</w:t>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5E3A69" w:rsidRPr="003A6483" w:rsidRDefault="00D66857" w:rsidP="001F5E6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w:t>
      </w:r>
      <w:r w:rsidR="00421F7B">
        <w:rPr>
          <w:rFonts w:ascii="Times New Roman" w:hAnsi="Times New Roman" w:cs="Times New Roman"/>
        </w:rPr>
        <w:t xml:space="preserve"> even</w:t>
      </w:r>
      <w:r>
        <w:rPr>
          <w:rFonts w:ascii="Times New Roman" w:hAnsi="Times New Roman" w:cs="Times New Roman"/>
        </w:rPr>
        <w:t xml:space="preserve"> during office hours</w:t>
      </w:r>
      <w:r w:rsidR="0042015E">
        <w:rPr>
          <w:rFonts w:ascii="Times New Roman" w:hAnsi="Times New Roman" w:cs="Times New Roman"/>
        </w:rPr>
        <w:t>)</w:t>
      </w:r>
      <w:r w:rsidR="00F1330C">
        <w:rPr>
          <w:rFonts w:ascii="Times New Roman" w:hAnsi="Times New Roman" w:cs="Times New Roman"/>
        </w:rPr>
        <w:t xml:space="preserve">     </w:t>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21F7B" w:rsidP="00D43B27">
      <w:pPr>
        <w:rPr>
          <w:rFonts w:ascii="Times New Roman" w:hAnsi="Times New Roman" w:cs="Times New Roman"/>
        </w:rPr>
      </w:pPr>
      <w:r>
        <w:rPr>
          <w:rFonts w:ascii="Times New Roman" w:hAnsi="Times New Roman" w:cs="Times New Roman"/>
        </w:rPr>
        <w:t xml:space="preserve">Basic methods of descriptive and inferential analysis including </w:t>
      </w:r>
      <w:r w:rsidRPr="00421F7B">
        <w:rPr>
          <w:rFonts w:ascii="Times New Roman" w:hAnsi="Times New Roman" w:cs="Times New Roman"/>
          <w:i/>
        </w:rPr>
        <w:t>t</w:t>
      </w:r>
      <w:r>
        <w:rPr>
          <w:rFonts w:ascii="Times New Roman" w:hAnsi="Times New Roman" w:cs="Times New Roman"/>
        </w:rPr>
        <w:t xml:space="preserve">-tests, between and within subjects ANOVA, mixed ANOVAs, and hierarchical designs as they are utilized in educational research. </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D6390E"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w:t>
      </w:r>
      <w:r w:rsidR="00D6390E">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rsidR="00D6390E" w:rsidRDefault="00D6390E" w:rsidP="00D43B27">
      <w:pPr>
        <w:rPr>
          <w:rFonts w:ascii="Times New Roman" w:hAnsi="Times New Roman" w:cs="Times New Roman"/>
        </w:rPr>
      </w:pPr>
    </w:p>
    <w:p w:rsidR="00D6390E" w:rsidRDefault="00137636" w:rsidP="00D43B27">
      <w:pPr>
        <w:rPr>
          <w:rFonts w:ascii="Times New Roman" w:hAnsi="Times New Roman" w:cs="Times New Roman"/>
        </w:rPr>
      </w:pPr>
      <w:r>
        <w:rPr>
          <w:rFonts w:ascii="Times New Roman" w:hAnsi="Times New Roman" w:cs="Times New Roman"/>
          <w:b/>
        </w:rPr>
        <w:t>LEARNING OBJECTIVES:</w:t>
      </w:r>
    </w:p>
    <w:p w:rsidR="00137636" w:rsidRDefault="00421F7B" w:rsidP="00D43B27">
      <w:pPr>
        <w:rPr>
          <w:rFonts w:ascii="Times New Roman" w:hAnsi="Times New Roman" w:cs="Times New Roman"/>
        </w:rPr>
      </w:pPr>
      <w:r>
        <w:rPr>
          <w:rFonts w:ascii="Times New Roman" w:hAnsi="Times New Roman" w:cs="Times New Roman"/>
        </w:rPr>
        <w:t xml:space="preserve">On completion of the course, </w:t>
      </w:r>
      <w:r w:rsidR="00137636">
        <w:rPr>
          <w:rFonts w:ascii="Times New Roman" w:hAnsi="Times New Roman" w:cs="Times New Roman"/>
        </w:rPr>
        <w:t>you</w:t>
      </w:r>
      <w:r>
        <w:rPr>
          <w:rFonts w:ascii="Times New Roman" w:hAnsi="Times New Roman" w:cs="Times New Roman"/>
        </w:rPr>
        <w:t xml:space="preserve"> will be able to: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explain the process of hypothesis testing and</w:t>
      </w:r>
      <w:r w:rsidR="00137636">
        <w:rPr>
          <w:rFonts w:ascii="Times New Roman" w:hAnsi="Times New Roman" w:cs="Times New Roman"/>
        </w:rPr>
        <w:t xml:space="preserve"> apply to research problems;</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identify different types of research designs and variabl</w:t>
      </w:r>
      <w:r w:rsidR="00137636">
        <w:rPr>
          <w:rFonts w:ascii="Times New Roman" w:hAnsi="Times New Roman" w:cs="Times New Roman"/>
        </w:rPr>
        <w:t>es found in published articles;</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describe the strengths and limitations of different research designs; 4) identify applications of a variet</w:t>
      </w:r>
      <w:r w:rsidR="00137636">
        <w:rPr>
          <w:rFonts w:ascii="Times New Roman" w:hAnsi="Times New Roman" w:cs="Times New Roman"/>
        </w:rPr>
        <w:t xml:space="preserve">y of statistical procedures;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solve educational research problems using st</w:t>
      </w:r>
      <w:r w:rsidR="00137636">
        <w:rPr>
          <w:rFonts w:ascii="Times New Roman" w:hAnsi="Times New Roman" w:cs="Times New Roman"/>
        </w:rPr>
        <w:t>atistical tests of significance;</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understand and apply various effect size estimates;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make accurate interpretations of statistical findings;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use data analysis software to assist in solving statistical problems; </w:t>
      </w:r>
    </w:p>
    <w:p w:rsidR="00F14CF6" w:rsidRP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prepare a written summary of data analysis results in APA format.</w:t>
      </w:r>
    </w:p>
    <w:p w:rsidR="00137636" w:rsidRDefault="00137636"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Default="00421F7B" w:rsidP="00421F7B">
      <w:pPr>
        <w:ind w:left="720" w:hanging="720"/>
        <w:rPr>
          <w:rFonts w:ascii="Times New Roman" w:hAnsi="Times New Roman" w:cs="Times New Roman"/>
        </w:rPr>
      </w:pPr>
      <w:r>
        <w:rPr>
          <w:rFonts w:ascii="Times New Roman" w:hAnsi="Times New Roman" w:cs="Times New Roman"/>
        </w:rPr>
        <w:t xml:space="preserve">Roberts, M. J., &amp; Russo, R. (1999). </w:t>
      </w:r>
      <w:r>
        <w:rPr>
          <w:rFonts w:ascii="Times New Roman" w:hAnsi="Times New Roman" w:cs="Times New Roman"/>
          <w:i/>
        </w:rPr>
        <w:t xml:space="preserve">A student’s guide to analysis of variance. </w:t>
      </w:r>
      <w:r>
        <w:rPr>
          <w:rFonts w:ascii="Times New Roman" w:hAnsi="Times New Roman" w:cs="Times New Roman"/>
        </w:rPr>
        <w:t>New York, NY: Routledge.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Throughout the course, you will complete projects designed to expand your understanding of design and analysis concepts, and apply them to educational research problems. Directions for these projects are provided separately</w:t>
      </w:r>
      <w:r w:rsidR="00137636">
        <w:rPr>
          <w:rFonts w:ascii="Times New Roman" w:hAnsi="Times New Roman" w:cs="Times New Roman"/>
        </w:rPr>
        <w:t>, but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w:t>
      </w:r>
      <w:r w:rsidR="00421F7B">
        <w:rPr>
          <w:rFonts w:ascii="Times New Roman" w:hAnsi="Times New Roman" w:cs="Times New Roman"/>
        </w:rPr>
        <w:t xml:space="preserve">. </w:t>
      </w:r>
      <w:r w:rsidR="00137636">
        <w:rPr>
          <w:rFonts w:ascii="Times New Roman" w:hAnsi="Times New Roman" w:cs="Times New Roman"/>
        </w:rPr>
        <w:t>You</w:t>
      </w:r>
      <w:r w:rsidR="00421F7B">
        <w:rPr>
          <w:rFonts w:ascii="Times New Roman" w:hAnsi="Times New Roman" w:cs="Times New Roman"/>
        </w:rPr>
        <w:t xml:space="preserve"> are </w:t>
      </w:r>
      <w:r w:rsidR="00421F7B" w:rsidRPr="00B830AD">
        <w:rPr>
          <w:rFonts w:ascii="Times New Roman" w:hAnsi="Times New Roman" w:cs="Times New Roman"/>
          <w:b/>
        </w:rPr>
        <w:t>not</w:t>
      </w:r>
      <w:r w:rsidR="00421F7B">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137636" w:rsidRPr="00137636" w:rsidRDefault="0080704F" w:rsidP="00137636">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w:t>
      </w:r>
      <w:r w:rsidR="00137636">
        <w:rPr>
          <w:rFonts w:ascii="Times New Roman" w:hAnsi="Times New Roman" w:cs="Times New Roman"/>
        </w:rPr>
        <w:t xml:space="preserve">The exams are timed, and allow for 180 minutes (the duration of a class period) and close at 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w:t>
      </w:r>
      <w:r>
        <w:rPr>
          <w:rFonts w:ascii="Times New Roman" w:hAnsi="Times New Roman" w:cs="Times New Roman"/>
        </w:rPr>
        <w:t>Exam content will be reviewed in the week prior to each exam during a brief review session, but roughly follows the content of the course, and will include multiple-choice, fill-in-the-blank, and essay items.</w:t>
      </w:r>
    </w:p>
    <w:p w:rsidR="00486ABF" w:rsidRDefault="00486ABF" w:rsidP="00486ABF">
      <w:pPr>
        <w:rPr>
          <w:rFonts w:ascii="Times New Roman" w:hAnsi="Times New Roman" w:cs="Times New Roman"/>
        </w:rPr>
      </w:pPr>
    </w:p>
    <w:p w:rsidR="00137636" w:rsidRDefault="00137636" w:rsidP="00486ABF">
      <w:pPr>
        <w:rPr>
          <w:rFonts w:ascii="Times New Roman" w:hAnsi="Times New Roman" w:cs="Times New Roman"/>
        </w:rPr>
      </w:pPr>
    </w:p>
    <w:p w:rsidR="00137636" w:rsidRDefault="00137636" w:rsidP="00486ABF">
      <w:pPr>
        <w:rPr>
          <w:rFonts w:ascii="Times New Roman" w:hAnsi="Times New Roman" w:cs="Times New Roman"/>
        </w:rPr>
      </w:pPr>
    </w:p>
    <w:p w:rsidR="00D11A6A" w:rsidRDefault="00D11A6A" w:rsidP="00486ABF">
      <w:pPr>
        <w:rPr>
          <w:rFonts w:ascii="Times New Roman" w:hAnsi="Times New Roman" w:cs="Times New Roman"/>
        </w:rPr>
      </w:pPr>
    </w:p>
    <w:p w:rsidR="00137636" w:rsidRDefault="00137636" w:rsidP="00486ABF">
      <w:pPr>
        <w:rPr>
          <w:rFonts w:ascii="Times New Roman" w:hAnsi="Times New Roman" w:cs="Times New Roman"/>
        </w:rPr>
      </w:pPr>
    </w:p>
    <w:p w:rsidR="00137636" w:rsidRDefault="00137636"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lastRenderedPageBreak/>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A standard, inexpensive calculator is all that is needed – any calculator that includes the square root (√) function is sufficient.</w:t>
      </w:r>
      <w:r w:rsidR="00137636">
        <w:rPr>
          <w:rFonts w:ascii="Times New Roman" w:hAnsi="Times New Roman" w:cs="Times New Roman"/>
        </w:rPr>
        <w:t xml:space="preserve"> Most cell phones have an adequate calculator built in.</w:t>
      </w:r>
      <w:r w:rsidR="00421F7B">
        <w:rPr>
          <w:rFonts w:ascii="Times New Roman" w:hAnsi="Times New Roman" w:cs="Times New Roman"/>
        </w:rPr>
        <w:t xml:space="preserve">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833E8C" w:rsidP="004043A9">
            <w:pPr>
              <w:contextualSpacing/>
              <w:rPr>
                <w:rFonts w:ascii="Times New Roman" w:hAnsi="Times New Roman" w:cs="Times New Roman"/>
              </w:rPr>
            </w:pPr>
            <w:r>
              <w:rPr>
                <w:rFonts w:ascii="Times New Roman" w:hAnsi="Times New Roman" w:cs="Times New Roman"/>
              </w:rPr>
              <w:t>01/1</w:t>
            </w:r>
            <w:r w:rsidR="00E00180">
              <w:rPr>
                <w:rFonts w:ascii="Times New Roman" w:hAnsi="Times New Roman" w:cs="Times New Roman"/>
              </w:rPr>
              <w:t>0</w:t>
            </w:r>
            <w:r>
              <w:rPr>
                <w:rFonts w:ascii="Times New Roman" w:hAnsi="Times New Roman" w:cs="Times New Roman"/>
              </w:rPr>
              <w:t>/18</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1</w:t>
            </w:r>
            <w:r w:rsidR="00DD3983">
              <w:rPr>
                <w:rFonts w:ascii="Times New Roman" w:hAnsi="Times New Roman" w:cs="Times New Roman"/>
              </w:rPr>
              <w:t>; Canvas reading</w:t>
            </w:r>
            <w:r w:rsidR="00625CAC">
              <w:rPr>
                <w:rFonts w:ascii="Times New Roman" w:hAnsi="Times New Roman" w:cs="Times New Roman"/>
              </w:rPr>
              <w:t xml:space="preserve"> 1A, 1B, 1C</w:t>
            </w:r>
          </w:p>
        </w:tc>
        <w:tc>
          <w:tcPr>
            <w:tcW w:w="4126"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Course overview; Research problems &amp; questions; Variables; Sampling; Design</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E00180" w:rsidP="00A60122">
            <w:pPr>
              <w:contextualSpacing/>
              <w:rPr>
                <w:rFonts w:ascii="Times New Roman" w:hAnsi="Times New Roman" w:cs="Times New Roman"/>
              </w:rPr>
            </w:pPr>
            <w:r>
              <w:rPr>
                <w:rFonts w:ascii="Times New Roman" w:hAnsi="Times New Roman" w:cs="Times New Roman"/>
              </w:rPr>
              <w:t>01/17</w:t>
            </w:r>
            <w:r w:rsidR="00833E8C">
              <w:rPr>
                <w:rFonts w:ascii="Times New Roman" w:hAnsi="Times New Roman" w:cs="Times New Roman"/>
              </w:rPr>
              <w:t>/18</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2</w:t>
            </w:r>
            <w:r w:rsidR="00DD3983">
              <w:rPr>
                <w:rFonts w:ascii="Times New Roman" w:hAnsi="Times New Roman" w:cs="Times New Roman"/>
              </w:rPr>
              <w:t>; Canvas reading</w:t>
            </w:r>
            <w:r w:rsidR="00625CAC">
              <w:rPr>
                <w:rFonts w:ascii="Times New Roman" w:hAnsi="Times New Roman" w:cs="Times New Roman"/>
              </w:rPr>
              <w:t xml:space="preserve"> 2A, 2B</w:t>
            </w:r>
          </w:p>
        </w:tc>
        <w:tc>
          <w:tcPr>
            <w:tcW w:w="4126" w:type="dxa"/>
          </w:tcPr>
          <w:p w:rsidR="00440CB9" w:rsidRPr="00C2395C" w:rsidRDefault="00C2395C" w:rsidP="00A60122">
            <w:pPr>
              <w:contextualSpacing/>
              <w:rPr>
                <w:rFonts w:ascii="Times New Roman" w:hAnsi="Times New Roman" w:cs="Times New Roman"/>
              </w:rPr>
            </w:pPr>
            <w:r>
              <w:rPr>
                <w:rFonts w:ascii="Times New Roman" w:hAnsi="Times New Roman" w:cs="Times New Roman"/>
              </w:rPr>
              <w:t>Central tendency; Variability; Normality; Standard scores (</w:t>
            </w:r>
            <w:r>
              <w:rPr>
                <w:rFonts w:ascii="Times New Roman" w:hAnsi="Times New Roman" w:cs="Times New Roman"/>
                <w:i/>
              </w:rPr>
              <w:t>z</w:t>
            </w:r>
            <w:r>
              <w:rPr>
                <w:rFonts w:ascii="Times New Roman" w:hAnsi="Times New Roman" w:cs="Times New Roman"/>
              </w:rPr>
              <w:t>-scores)</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E00180" w:rsidP="00A60122">
            <w:pPr>
              <w:contextualSpacing/>
              <w:rPr>
                <w:rFonts w:ascii="Times New Roman" w:hAnsi="Times New Roman" w:cs="Times New Roman"/>
              </w:rPr>
            </w:pPr>
            <w:r>
              <w:rPr>
                <w:rFonts w:ascii="Times New Roman" w:hAnsi="Times New Roman" w:cs="Times New Roman"/>
              </w:rPr>
              <w:t>01/24</w:t>
            </w:r>
            <w:r w:rsidR="00833E8C">
              <w:rPr>
                <w:rFonts w:ascii="Times New Roman" w:hAnsi="Times New Roman" w:cs="Times New Roman"/>
              </w:rPr>
              <w:t>/18</w:t>
            </w:r>
          </w:p>
        </w:tc>
        <w:tc>
          <w:tcPr>
            <w:tcW w:w="2044" w:type="dxa"/>
          </w:tcPr>
          <w:p w:rsidR="009B01D2" w:rsidRPr="008A20FB" w:rsidRDefault="00DD3983" w:rsidP="00A60122">
            <w:pPr>
              <w:contextualSpacing/>
              <w:rPr>
                <w:rFonts w:ascii="Times New Roman" w:hAnsi="Times New Roman" w:cs="Times New Roman"/>
              </w:rPr>
            </w:pPr>
            <w:r>
              <w:rPr>
                <w:rFonts w:ascii="Times New Roman" w:hAnsi="Times New Roman" w:cs="Times New Roman"/>
              </w:rPr>
              <w:t>Ch. 3; Canvas reading</w:t>
            </w:r>
            <w:r w:rsidR="00625CAC">
              <w:rPr>
                <w:rFonts w:ascii="Times New Roman" w:hAnsi="Times New Roman" w:cs="Times New Roman"/>
              </w:rPr>
              <w:t xml:space="preserve"> 3A, 3B</w:t>
            </w:r>
          </w:p>
        </w:tc>
        <w:tc>
          <w:tcPr>
            <w:tcW w:w="4126" w:type="dxa"/>
          </w:tcPr>
          <w:p w:rsidR="00A60122" w:rsidRPr="008A20FB" w:rsidRDefault="00C2395C" w:rsidP="00A60122">
            <w:pPr>
              <w:contextualSpacing/>
              <w:rPr>
                <w:rFonts w:ascii="Times New Roman" w:hAnsi="Times New Roman" w:cs="Times New Roman"/>
              </w:rPr>
            </w:pPr>
            <w:r>
              <w:rPr>
                <w:rFonts w:ascii="Times New Roman" w:hAnsi="Times New Roman" w:cs="Times New Roman"/>
              </w:rPr>
              <w:t>Sampling distributions; Hypotheses; One-sample tests</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E00180" w:rsidP="00B76389">
            <w:pPr>
              <w:contextualSpacing/>
              <w:rPr>
                <w:rFonts w:ascii="Times New Roman" w:hAnsi="Times New Roman" w:cs="Times New Roman"/>
              </w:rPr>
            </w:pPr>
            <w:r>
              <w:rPr>
                <w:rFonts w:ascii="Times New Roman" w:hAnsi="Times New Roman" w:cs="Times New Roman"/>
              </w:rPr>
              <w:t>01/31</w:t>
            </w:r>
            <w:r w:rsidR="00833E8C">
              <w:rPr>
                <w:rFonts w:ascii="Times New Roman" w:hAnsi="Times New Roman" w:cs="Times New Roman"/>
              </w:rPr>
              <w:t>/18</w:t>
            </w:r>
          </w:p>
        </w:tc>
        <w:tc>
          <w:tcPr>
            <w:tcW w:w="2044" w:type="dxa"/>
          </w:tcPr>
          <w:p w:rsidR="00B76389" w:rsidRPr="008A20FB" w:rsidRDefault="00DD3983" w:rsidP="00813125">
            <w:pPr>
              <w:contextualSpacing/>
              <w:rPr>
                <w:rFonts w:ascii="Times New Roman" w:hAnsi="Times New Roman" w:cs="Times New Roman"/>
              </w:rPr>
            </w:pPr>
            <w:r>
              <w:rPr>
                <w:rFonts w:ascii="Times New Roman" w:hAnsi="Times New Roman" w:cs="Times New Roman"/>
              </w:rPr>
              <w:t>Ch. 2; Canvas reading</w:t>
            </w:r>
            <w:r w:rsidR="00625CAC">
              <w:rPr>
                <w:rFonts w:ascii="Times New Roman" w:hAnsi="Times New Roman" w:cs="Times New Roman"/>
              </w:rPr>
              <w:t xml:space="preserve"> 4A</w:t>
            </w:r>
          </w:p>
        </w:tc>
        <w:tc>
          <w:tcPr>
            <w:tcW w:w="4126" w:type="dxa"/>
          </w:tcPr>
          <w:p w:rsidR="00B76389" w:rsidRPr="00C2395C" w:rsidRDefault="00C2395C" w:rsidP="00357756">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w:t>
            </w:r>
            <w:r w:rsidR="00357756">
              <w:rPr>
                <w:rFonts w:ascii="Times New Roman" w:hAnsi="Times New Roman" w:cs="Times New Roman"/>
              </w:rPr>
              <w:t xml:space="preserve"> (one sample and independent samples)</w:t>
            </w:r>
          </w:p>
        </w:tc>
        <w:tc>
          <w:tcPr>
            <w:tcW w:w="2110" w:type="dxa"/>
          </w:tcPr>
          <w:p w:rsidR="00B76389" w:rsidRPr="008A20FB" w:rsidRDefault="00B76389" w:rsidP="00B76389">
            <w:pPr>
              <w:contextualSpacing/>
              <w:rPr>
                <w:rFonts w:ascii="Times New Roman" w:hAnsi="Times New Roman" w:cs="Times New Roman"/>
              </w:rPr>
            </w:pPr>
          </w:p>
        </w:tc>
      </w:tr>
      <w:tr w:rsidR="00357756" w:rsidRPr="009F51C4" w:rsidTr="00813125">
        <w:tc>
          <w:tcPr>
            <w:tcW w:w="1070" w:type="dxa"/>
            <w:tcBorders>
              <w:left w:val="single" w:sz="4" w:space="0" w:color="auto"/>
            </w:tcBorders>
          </w:tcPr>
          <w:p w:rsidR="00357756" w:rsidRDefault="00357756" w:rsidP="00357756">
            <w:pPr>
              <w:contextualSpacing/>
              <w:rPr>
                <w:rFonts w:ascii="Times New Roman" w:hAnsi="Times New Roman" w:cs="Times New Roman"/>
              </w:rPr>
            </w:pPr>
            <w:r>
              <w:rPr>
                <w:rFonts w:ascii="Times New Roman" w:hAnsi="Times New Roman" w:cs="Times New Roman"/>
              </w:rPr>
              <w:t>5</w:t>
            </w:r>
          </w:p>
          <w:p w:rsidR="00357756" w:rsidRPr="009F51C4" w:rsidRDefault="00833E8C" w:rsidP="00357756">
            <w:pPr>
              <w:contextualSpacing/>
              <w:rPr>
                <w:rFonts w:ascii="Times New Roman" w:hAnsi="Times New Roman" w:cs="Times New Roman"/>
              </w:rPr>
            </w:pPr>
            <w:r>
              <w:rPr>
                <w:rFonts w:ascii="Times New Roman" w:hAnsi="Times New Roman" w:cs="Times New Roman"/>
              </w:rPr>
              <w:t>02/0</w:t>
            </w:r>
            <w:r w:rsidR="00E00180">
              <w:rPr>
                <w:rFonts w:ascii="Times New Roman" w:hAnsi="Times New Roman" w:cs="Times New Roman"/>
              </w:rPr>
              <w:t>7</w:t>
            </w:r>
            <w:r>
              <w:rPr>
                <w:rFonts w:ascii="Times New Roman" w:hAnsi="Times New Roman" w:cs="Times New Roman"/>
              </w:rPr>
              <w:t>/18</w:t>
            </w:r>
          </w:p>
        </w:tc>
        <w:tc>
          <w:tcPr>
            <w:tcW w:w="2044"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Ch. 4, 5, 6, 7; Canvas reading 6A</w:t>
            </w:r>
          </w:p>
        </w:tc>
        <w:tc>
          <w:tcPr>
            <w:tcW w:w="4126"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One-way ANOVA</w:t>
            </w:r>
          </w:p>
        </w:tc>
        <w:tc>
          <w:tcPr>
            <w:tcW w:w="2110"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Project 1 Due</w:t>
            </w: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6</w:t>
            </w:r>
          </w:p>
          <w:p w:rsidR="00813125" w:rsidRPr="009F51C4" w:rsidRDefault="00E00180" w:rsidP="00813125">
            <w:pPr>
              <w:contextualSpacing/>
              <w:rPr>
                <w:rFonts w:ascii="Times New Roman" w:hAnsi="Times New Roman" w:cs="Times New Roman"/>
              </w:rPr>
            </w:pPr>
            <w:r>
              <w:rPr>
                <w:rFonts w:ascii="Times New Roman" w:hAnsi="Times New Roman" w:cs="Times New Roman"/>
              </w:rPr>
              <w:t>02/14</w:t>
            </w:r>
            <w:r w:rsidR="00833E8C">
              <w:rPr>
                <w:rFonts w:ascii="Times New Roman" w:hAnsi="Times New Roman" w:cs="Times New Roman"/>
              </w:rPr>
              <w:t>/18</w:t>
            </w:r>
          </w:p>
        </w:tc>
        <w:tc>
          <w:tcPr>
            <w:tcW w:w="2044" w:type="dxa"/>
          </w:tcPr>
          <w:p w:rsidR="00813125" w:rsidRPr="008A20FB" w:rsidRDefault="00DD3983" w:rsidP="00813125">
            <w:pPr>
              <w:contextualSpacing/>
              <w:rPr>
                <w:rFonts w:ascii="Times New Roman" w:hAnsi="Times New Roman" w:cs="Times New Roman"/>
              </w:rPr>
            </w:pPr>
            <w:r>
              <w:rPr>
                <w:rFonts w:ascii="Times New Roman" w:hAnsi="Times New Roman" w:cs="Times New Roman"/>
              </w:rPr>
              <w:t>Ch. 4, 5, 6, 7</w:t>
            </w:r>
            <w:r w:rsidR="00890859">
              <w:rPr>
                <w:rFonts w:ascii="Times New Roman" w:hAnsi="Times New Roman" w:cs="Times New Roman"/>
              </w:rPr>
              <w:t>; Canvas reading</w:t>
            </w:r>
            <w:r w:rsidR="00625CAC">
              <w:rPr>
                <w:rFonts w:ascii="Times New Roman" w:hAnsi="Times New Roman" w:cs="Times New Roman"/>
              </w:rPr>
              <w:t xml:space="preserve"> 6A</w:t>
            </w:r>
          </w:p>
        </w:tc>
        <w:tc>
          <w:tcPr>
            <w:tcW w:w="4126" w:type="dxa"/>
          </w:tcPr>
          <w:p w:rsidR="00813125" w:rsidRPr="008A20FB" w:rsidRDefault="00C2395C" w:rsidP="00813125">
            <w:pPr>
              <w:contextualSpacing/>
              <w:rPr>
                <w:rFonts w:ascii="Times New Roman" w:hAnsi="Times New Roman" w:cs="Times New Roman"/>
              </w:rPr>
            </w:pPr>
            <w:r>
              <w:rPr>
                <w:rFonts w:ascii="Times New Roman" w:hAnsi="Times New Roman" w:cs="Times New Roman"/>
              </w:rPr>
              <w:t>One-way ANOVA</w:t>
            </w:r>
          </w:p>
        </w:tc>
        <w:tc>
          <w:tcPr>
            <w:tcW w:w="2110" w:type="dxa"/>
          </w:tcPr>
          <w:p w:rsidR="00813125" w:rsidRPr="008A20FB" w:rsidRDefault="00813125" w:rsidP="00813125">
            <w:pPr>
              <w:contextualSpacing/>
              <w:rPr>
                <w:rFonts w:ascii="Times New Roman" w:hAnsi="Times New Roman" w:cs="Times New Roman"/>
              </w:rPr>
            </w:pP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7</w:t>
            </w:r>
          </w:p>
          <w:p w:rsidR="00C2395C" w:rsidRPr="009F51C4" w:rsidRDefault="00E00180" w:rsidP="00C2395C">
            <w:pPr>
              <w:contextualSpacing/>
              <w:rPr>
                <w:rFonts w:ascii="Times New Roman" w:hAnsi="Times New Roman" w:cs="Times New Roman"/>
              </w:rPr>
            </w:pPr>
            <w:r>
              <w:rPr>
                <w:rFonts w:ascii="Times New Roman" w:hAnsi="Times New Roman" w:cs="Times New Roman"/>
              </w:rPr>
              <w:t>02/21</w:t>
            </w:r>
            <w:r w:rsidR="00833E8C">
              <w:rPr>
                <w:rFonts w:ascii="Times New Roman" w:hAnsi="Times New Roman" w:cs="Times New Roman"/>
              </w:rPr>
              <w:t>/18</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w:t>
            </w:r>
          </w:p>
        </w:tc>
        <w:tc>
          <w:tcPr>
            <w:tcW w:w="4126" w:type="dxa"/>
          </w:tcPr>
          <w:p w:rsidR="00C2395C" w:rsidRPr="008A20FB" w:rsidRDefault="00357756" w:rsidP="003E2575">
            <w:pPr>
              <w:contextualSpacing/>
              <w:rPr>
                <w:rFonts w:ascii="Times New Roman" w:hAnsi="Times New Roman" w:cs="Times New Roman"/>
              </w:rPr>
            </w:pPr>
            <w:r>
              <w:rPr>
                <w:rFonts w:ascii="Times New Roman" w:hAnsi="Times New Roman" w:cs="Times New Roman"/>
              </w:rPr>
              <w:t>T</w:t>
            </w:r>
            <w:r w:rsidR="00C2395C">
              <w:rPr>
                <w:rFonts w:ascii="Times New Roman" w:hAnsi="Times New Roman" w:cs="Times New Roman"/>
              </w:rPr>
              <w:t>wo-way ANOVA</w:t>
            </w:r>
          </w:p>
        </w:tc>
        <w:tc>
          <w:tcPr>
            <w:tcW w:w="2110" w:type="dxa"/>
          </w:tcPr>
          <w:p w:rsidR="00C2395C" w:rsidRPr="008A20FB" w:rsidRDefault="00357756" w:rsidP="00C2395C">
            <w:pPr>
              <w:contextualSpacing/>
              <w:rPr>
                <w:rFonts w:ascii="Times New Roman" w:hAnsi="Times New Roman" w:cs="Times New Roman"/>
              </w:rPr>
            </w:pPr>
            <w:r>
              <w:rPr>
                <w:rFonts w:ascii="Times New Roman" w:hAnsi="Times New Roman" w:cs="Times New Roman"/>
              </w:rPr>
              <w:t>Project 2 Due</w:t>
            </w:r>
          </w:p>
        </w:tc>
      </w:tr>
      <w:tr w:rsidR="00C2395C" w:rsidRPr="009F51C4" w:rsidTr="00813125">
        <w:trPr>
          <w:trHeight w:val="512"/>
        </w:trPr>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8</w:t>
            </w:r>
          </w:p>
          <w:p w:rsidR="00C2395C" w:rsidRPr="00BA6295" w:rsidRDefault="00E00180" w:rsidP="00C2395C">
            <w:pPr>
              <w:contextualSpacing/>
              <w:rPr>
                <w:rFonts w:ascii="Times New Roman" w:hAnsi="Times New Roman" w:cs="Times New Roman"/>
              </w:rPr>
            </w:pPr>
            <w:r>
              <w:rPr>
                <w:rFonts w:ascii="Times New Roman" w:hAnsi="Times New Roman" w:cs="Times New Roman"/>
              </w:rPr>
              <w:t>02/28</w:t>
            </w:r>
            <w:r w:rsidR="00833E8C">
              <w:rPr>
                <w:rFonts w:ascii="Times New Roman" w:hAnsi="Times New Roman" w:cs="Times New Roman"/>
              </w:rPr>
              <w:t>/18</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 12</w:t>
            </w:r>
          </w:p>
        </w:tc>
        <w:tc>
          <w:tcPr>
            <w:tcW w:w="4126" w:type="dxa"/>
          </w:tcPr>
          <w:p w:rsidR="00C2395C" w:rsidRPr="008A20FB" w:rsidRDefault="00357756" w:rsidP="003E2575">
            <w:pPr>
              <w:contextualSpacing/>
              <w:rPr>
                <w:rFonts w:ascii="Times New Roman" w:hAnsi="Times New Roman" w:cs="Times New Roman"/>
              </w:rPr>
            </w:pPr>
            <w:r>
              <w:rPr>
                <w:rFonts w:ascii="Times New Roman" w:hAnsi="Times New Roman" w:cs="Times New Roman"/>
              </w:rPr>
              <w:t>T</w:t>
            </w:r>
            <w:r w:rsidR="003E2575">
              <w:rPr>
                <w:rFonts w:ascii="Times New Roman" w:hAnsi="Times New Roman" w:cs="Times New Roman"/>
              </w:rPr>
              <w:t>w</w:t>
            </w:r>
            <w:r w:rsidR="00C2395C">
              <w:rPr>
                <w:rFonts w:ascii="Times New Roman" w:hAnsi="Times New Roman" w:cs="Times New Roman"/>
              </w:rPr>
              <w:t>o-way ANOVA</w:t>
            </w:r>
          </w:p>
        </w:tc>
        <w:tc>
          <w:tcPr>
            <w:tcW w:w="2110" w:type="dxa"/>
          </w:tcPr>
          <w:p w:rsidR="00C2395C" w:rsidRPr="008A20FB" w:rsidRDefault="00C2395C" w:rsidP="00C2395C">
            <w:pPr>
              <w:contextualSpacing/>
              <w:rPr>
                <w:rFonts w:ascii="Times New Roman" w:hAnsi="Times New Roman" w:cs="Times New Roman"/>
              </w:rPr>
            </w:pPr>
          </w:p>
        </w:tc>
      </w:tr>
      <w:tr w:rsidR="00C2395C" w:rsidRPr="009F51C4" w:rsidTr="00813125">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9</w:t>
            </w:r>
          </w:p>
          <w:p w:rsidR="00C2395C" w:rsidRPr="00BA6295" w:rsidRDefault="00E00180" w:rsidP="00C2395C">
            <w:pPr>
              <w:contextualSpacing/>
              <w:rPr>
                <w:rFonts w:ascii="Times New Roman" w:hAnsi="Times New Roman" w:cs="Times New Roman"/>
              </w:rPr>
            </w:pPr>
            <w:r>
              <w:rPr>
                <w:rFonts w:ascii="Times New Roman" w:hAnsi="Times New Roman" w:cs="Times New Roman"/>
              </w:rPr>
              <w:t>03/07</w:t>
            </w:r>
            <w:r w:rsidR="00833E8C">
              <w:rPr>
                <w:rFonts w:ascii="Times New Roman" w:hAnsi="Times New Roman" w:cs="Times New Roman"/>
              </w:rPr>
              <w:t>/18</w:t>
            </w:r>
          </w:p>
        </w:tc>
        <w:tc>
          <w:tcPr>
            <w:tcW w:w="2044" w:type="dxa"/>
          </w:tcPr>
          <w:p w:rsidR="00C2395C" w:rsidRPr="008A20FB" w:rsidRDefault="00C2395C" w:rsidP="00C2395C">
            <w:pPr>
              <w:contextualSpacing/>
              <w:rPr>
                <w:rFonts w:ascii="Times New Roman" w:hAnsi="Times New Roman" w:cs="Times New Roman"/>
              </w:rPr>
            </w:pPr>
          </w:p>
        </w:tc>
        <w:tc>
          <w:tcPr>
            <w:tcW w:w="4126" w:type="dxa"/>
          </w:tcPr>
          <w:p w:rsidR="00C2395C" w:rsidRPr="00DD3983" w:rsidRDefault="00C2395C" w:rsidP="00C2395C">
            <w:pPr>
              <w:contextualSpacing/>
              <w:rPr>
                <w:rFonts w:ascii="Times New Roman" w:hAnsi="Times New Roman" w:cs="Times New Roman"/>
                <w:b/>
              </w:rPr>
            </w:pPr>
            <w:r w:rsidRPr="00DD3983">
              <w:rPr>
                <w:rFonts w:ascii="Times New Roman" w:hAnsi="Times New Roman" w:cs="Times New Roman"/>
                <w:b/>
              </w:rPr>
              <w:t>Exam One (taken on Canvas)</w:t>
            </w:r>
          </w:p>
        </w:tc>
        <w:tc>
          <w:tcPr>
            <w:tcW w:w="2110"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Project 3 Due</w:t>
            </w:r>
          </w:p>
        </w:tc>
      </w:tr>
      <w:tr w:rsidR="00B830AD" w:rsidRPr="009F51C4" w:rsidTr="00813125">
        <w:tc>
          <w:tcPr>
            <w:tcW w:w="1070" w:type="dxa"/>
            <w:tcBorders>
              <w:left w:val="single" w:sz="4" w:space="0" w:color="auto"/>
            </w:tcBorders>
          </w:tcPr>
          <w:p w:rsidR="00B830AD" w:rsidRPr="00BA6295" w:rsidRDefault="00B830AD" w:rsidP="00B830AD">
            <w:pPr>
              <w:contextualSpacing/>
              <w:rPr>
                <w:rFonts w:ascii="Times New Roman" w:hAnsi="Times New Roman" w:cs="Times New Roman"/>
              </w:rPr>
            </w:pPr>
            <w:r w:rsidRPr="00BA6295">
              <w:rPr>
                <w:rFonts w:ascii="Times New Roman" w:hAnsi="Times New Roman" w:cs="Times New Roman"/>
              </w:rPr>
              <w:t>10</w:t>
            </w:r>
          </w:p>
          <w:p w:rsidR="00833E8C" w:rsidRPr="00833E8C" w:rsidRDefault="00E00180" w:rsidP="00B830AD">
            <w:pPr>
              <w:contextualSpacing/>
              <w:rPr>
                <w:rFonts w:ascii="Times New Roman" w:hAnsi="Times New Roman" w:cs="Times New Roman"/>
              </w:rPr>
            </w:pPr>
            <w:r>
              <w:rPr>
                <w:rFonts w:ascii="Times New Roman" w:hAnsi="Times New Roman" w:cs="Times New Roman"/>
              </w:rPr>
              <w:t>03/14</w:t>
            </w:r>
            <w:r w:rsidR="00833E8C">
              <w:rPr>
                <w:rFonts w:ascii="Times New Roman" w:hAnsi="Times New Roman" w:cs="Times New Roman"/>
              </w:rPr>
              <w:t>/18</w:t>
            </w:r>
          </w:p>
        </w:tc>
        <w:tc>
          <w:tcPr>
            <w:tcW w:w="2044" w:type="dxa"/>
          </w:tcPr>
          <w:p w:rsidR="00B830AD" w:rsidRPr="00833E8C" w:rsidRDefault="00833E8C" w:rsidP="00B830AD">
            <w:pPr>
              <w:contextualSpacing/>
              <w:rPr>
                <w:rFonts w:ascii="Times New Roman" w:hAnsi="Times New Roman" w:cs="Times New Roman"/>
                <w:b/>
              </w:rPr>
            </w:pPr>
            <w:r>
              <w:rPr>
                <w:rFonts w:ascii="Times New Roman" w:hAnsi="Times New Roman" w:cs="Times New Roman"/>
                <w:b/>
              </w:rPr>
              <w:t>NO CLASS</w:t>
            </w:r>
          </w:p>
        </w:tc>
        <w:tc>
          <w:tcPr>
            <w:tcW w:w="4126" w:type="dxa"/>
          </w:tcPr>
          <w:p w:rsidR="00B830AD" w:rsidRPr="00833E8C" w:rsidRDefault="00833E8C" w:rsidP="00B830AD">
            <w:pPr>
              <w:contextualSpacing/>
              <w:rPr>
                <w:rFonts w:ascii="Times New Roman" w:hAnsi="Times New Roman" w:cs="Times New Roman"/>
                <w:b/>
              </w:rPr>
            </w:pPr>
            <w:r>
              <w:rPr>
                <w:rFonts w:ascii="Times New Roman" w:hAnsi="Times New Roman" w:cs="Times New Roman"/>
                <w:b/>
              </w:rPr>
              <w:t>NO CLASS (SPRING BREAK)</w:t>
            </w:r>
          </w:p>
        </w:tc>
        <w:tc>
          <w:tcPr>
            <w:tcW w:w="2110" w:type="dxa"/>
          </w:tcPr>
          <w:p w:rsidR="00B830AD" w:rsidRPr="00833E8C" w:rsidRDefault="00833E8C" w:rsidP="00B830AD">
            <w:pPr>
              <w:contextualSpacing/>
              <w:rPr>
                <w:rFonts w:ascii="Times New Roman" w:hAnsi="Times New Roman" w:cs="Times New Roman"/>
                <w:b/>
              </w:rPr>
            </w:pPr>
            <w:r>
              <w:rPr>
                <w:rFonts w:ascii="Times New Roman" w:hAnsi="Times New Roman" w:cs="Times New Roman"/>
                <w:b/>
              </w:rPr>
              <w:t>NO CLASS</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11</w:t>
            </w:r>
          </w:p>
          <w:p w:rsidR="00833E8C" w:rsidRPr="009F51C4" w:rsidRDefault="00E00180" w:rsidP="00833E8C">
            <w:pPr>
              <w:contextualSpacing/>
              <w:rPr>
                <w:rFonts w:ascii="Times New Roman" w:hAnsi="Times New Roman" w:cs="Times New Roman"/>
              </w:rPr>
            </w:pPr>
            <w:r>
              <w:rPr>
                <w:rFonts w:ascii="Times New Roman" w:hAnsi="Times New Roman" w:cs="Times New Roman"/>
              </w:rPr>
              <w:t>03/21</w:t>
            </w:r>
            <w:r w:rsidR="00833E8C">
              <w:rPr>
                <w:rFonts w:ascii="Times New Roman" w:hAnsi="Times New Roman" w:cs="Times New Roman"/>
              </w:rPr>
              <w:t>/18</w:t>
            </w:r>
          </w:p>
        </w:tc>
        <w:tc>
          <w:tcPr>
            <w:tcW w:w="2044" w:type="dxa"/>
          </w:tcPr>
          <w:p w:rsidR="00833E8C" w:rsidRDefault="00833E8C" w:rsidP="00833E8C">
            <w:pPr>
              <w:contextualSpacing/>
              <w:rPr>
                <w:rFonts w:ascii="Times New Roman" w:hAnsi="Times New Roman" w:cs="Times New Roman"/>
              </w:rPr>
            </w:pPr>
            <w:r>
              <w:rPr>
                <w:rFonts w:ascii="Times New Roman" w:hAnsi="Times New Roman" w:cs="Times New Roman"/>
              </w:rPr>
              <w:t>Ch. 2; Canvas reading 4A</w:t>
            </w:r>
          </w:p>
        </w:tc>
        <w:tc>
          <w:tcPr>
            <w:tcW w:w="4126" w:type="dxa"/>
          </w:tcPr>
          <w:p w:rsidR="00833E8C" w:rsidRPr="003E2575" w:rsidRDefault="00833E8C" w:rsidP="00833E8C">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 (paired samples)</w:t>
            </w:r>
          </w:p>
        </w:tc>
        <w:tc>
          <w:tcPr>
            <w:tcW w:w="2110" w:type="dxa"/>
          </w:tcPr>
          <w:p w:rsidR="00833E8C" w:rsidRPr="008A20FB" w:rsidRDefault="00833E8C" w:rsidP="00833E8C">
            <w:pPr>
              <w:contextualSpacing/>
              <w:rPr>
                <w:rFonts w:ascii="Times New Roman" w:hAnsi="Times New Roman" w:cs="Times New Roman"/>
              </w:rPr>
            </w:pP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12</w:t>
            </w:r>
          </w:p>
          <w:p w:rsidR="00833E8C" w:rsidRPr="009F51C4" w:rsidRDefault="00E00180" w:rsidP="00833E8C">
            <w:pPr>
              <w:contextualSpacing/>
              <w:rPr>
                <w:rFonts w:ascii="Times New Roman" w:hAnsi="Times New Roman" w:cs="Times New Roman"/>
              </w:rPr>
            </w:pPr>
            <w:r>
              <w:rPr>
                <w:rFonts w:ascii="Times New Roman" w:hAnsi="Times New Roman" w:cs="Times New Roman"/>
              </w:rPr>
              <w:t>03/28</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Ch. 11; Canvas reading 11A, 11B</w:t>
            </w: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Within-subjects ANOVA</w:t>
            </w:r>
          </w:p>
        </w:tc>
        <w:tc>
          <w:tcPr>
            <w:tcW w:w="2110" w:type="dxa"/>
          </w:tcPr>
          <w:p w:rsidR="00833E8C" w:rsidRPr="008A20FB" w:rsidRDefault="00370D0B" w:rsidP="00833E8C">
            <w:pPr>
              <w:contextualSpacing/>
              <w:rPr>
                <w:rFonts w:ascii="Times New Roman" w:hAnsi="Times New Roman" w:cs="Times New Roman"/>
              </w:rPr>
            </w:pPr>
            <w:r>
              <w:rPr>
                <w:rFonts w:ascii="Times New Roman" w:hAnsi="Times New Roman" w:cs="Times New Roman"/>
              </w:rPr>
              <w:t>3/30 is the last day to drop the course</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13</w:t>
            </w:r>
          </w:p>
          <w:p w:rsidR="00833E8C" w:rsidRPr="009F51C4" w:rsidRDefault="00E00180" w:rsidP="00833E8C">
            <w:pPr>
              <w:contextualSpacing/>
              <w:rPr>
                <w:rFonts w:ascii="Times New Roman" w:hAnsi="Times New Roman" w:cs="Times New Roman"/>
              </w:rPr>
            </w:pPr>
            <w:r>
              <w:rPr>
                <w:rFonts w:ascii="Times New Roman" w:hAnsi="Times New Roman" w:cs="Times New Roman"/>
              </w:rPr>
              <w:t>04/04</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Epistemologies and Research Ethics</w:t>
            </w:r>
          </w:p>
        </w:tc>
        <w:tc>
          <w:tcPr>
            <w:tcW w:w="2110" w:type="dxa"/>
          </w:tcPr>
          <w:p w:rsidR="00833E8C" w:rsidRDefault="00833E8C" w:rsidP="00833E8C">
            <w:pPr>
              <w:contextualSpacing/>
              <w:rPr>
                <w:rFonts w:ascii="Times New Roman" w:hAnsi="Times New Roman" w:cs="Times New Roman"/>
              </w:rPr>
            </w:pPr>
            <w:r>
              <w:rPr>
                <w:rFonts w:ascii="Times New Roman" w:hAnsi="Times New Roman" w:cs="Times New Roman"/>
              </w:rPr>
              <w:t>Project 4 Due</w:t>
            </w:r>
          </w:p>
          <w:p w:rsidR="00833E8C" w:rsidRPr="008A20FB" w:rsidRDefault="00833E8C" w:rsidP="00833E8C">
            <w:pPr>
              <w:contextualSpacing/>
              <w:rPr>
                <w:rFonts w:ascii="Times New Roman" w:hAnsi="Times New Roman" w:cs="Times New Roman"/>
              </w:rPr>
            </w:pP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14</w:t>
            </w:r>
          </w:p>
          <w:p w:rsidR="00833E8C" w:rsidRPr="009F51C4" w:rsidRDefault="00E00180" w:rsidP="00833E8C">
            <w:pPr>
              <w:contextualSpacing/>
              <w:rPr>
                <w:rFonts w:ascii="Times New Roman" w:hAnsi="Times New Roman" w:cs="Times New Roman"/>
              </w:rPr>
            </w:pPr>
            <w:r>
              <w:rPr>
                <w:rFonts w:ascii="Times New Roman" w:hAnsi="Times New Roman" w:cs="Times New Roman"/>
              </w:rPr>
              <w:t>04/11</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Ch. 11; Canvas reading 13A, 13B</w:t>
            </w: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Mixed ANOVAs</w:t>
            </w:r>
          </w:p>
        </w:tc>
        <w:tc>
          <w:tcPr>
            <w:tcW w:w="2110"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CITI Due (optional)</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15</w:t>
            </w:r>
          </w:p>
          <w:p w:rsidR="00833E8C" w:rsidRPr="009F51C4" w:rsidRDefault="00E00180" w:rsidP="00833E8C">
            <w:pPr>
              <w:contextualSpacing/>
              <w:rPr>
                <w:rFonts w:ascii="Times New Roman" w:hAnsi="Times New Roman" w:cs="Times New Roman"/>
              </w:rPr>
            </w:pPr>
            <w:r>
              <w:rPr>
                <w:rFonts w:ascii="Times New Roman" w:hAnsi="Times New Roman" w:cs="Times New Roman"/>
              </w:rPr>
              <w:t>04/18</w:t>
            </w:r>
            <w:r w:rsidR="00833E8C">
              <w:rPr>
                <w:rFonts w:ascii="Times New Roman" w:hAnsi="Times New Roman" w:cs="Times New Roman"/>
              </w:rPr>
              <w:t>/18</w:t>
            </w:r>
          </w:p>
        </w:tc>
        <w:tc>
          <w:tcPr>
            <w:tcW w:w="2044" w:type="dxa"/>
          </w:tcPr>
          <w:p w:rsidR="00833E8C" w:rsidRPr="00833E8C" w:rsidRDefault="00833E8C" w:rsidP="00833E8C">
            <w:pPr>
              <w:contextualSpacing/>
              <w:rPr>
                <w:rFonts w:ascii="Times New Roman" w:hAnsi="Times New Roman" w:cs="Times New Roman"/>
                <w:b/>
              </w:rPr>
            </w:pPr>
            <w:r>
              <w:rPr>
                <w:rFonts w:ascii="Times New Roman" w:hAnsi="Times New Roman" w:cs="Times New Roman"/>
                <w:b/>
              </w:rPr>
              <w:t>NO CLASS</w:t>
            </w:r>
          </w:p>
        </w:tc>
        <w:tc>
          <w:tcPr>
            <w:tcW w:w="4126" w:type="dxa"/>
          </w:tcPr>
          <w:p w:rsidR="00833E8C" w:rsidRPr="00833E8C" w:rsidRDefault="00833E8C" w:rsidP="00833E8C">
            <w:pPr>
              <w:contextualSpacing/>
              <w:rPr>
                <w:rFonts w:ascii="Times New Roman" w:hAnsi="Times New Roman" w:cs="Times New Roman"/>
                <w:b/>
              </w:rPr>
            </w:pPr>
            <w:r>
              <w:rPr>
                <w:rFonts w:ascii="Times New Roman" w:hAnsi="Times New Roman" w:cs="Times New Roman"/>
                <w:b/>
              </w:rPr>
              <w:t>NO CLASS (AERA CONFERENCE)</w:t>
            </w:r>
          </w:p>
        </w:tc>
        <w:tc>
          <w:tcPr>
            <w:tcW w:w="2110" w:type="dxa"/>
          </w:tcPr>
          <w:p w:rsidR="00833E8C" w:rsidRPr="00833E8C" w:rsidRDefault="00833E8C" w:rsidP="00833E8C">
            <w:pPr>
              <w:contextualSpacing/>
              <w:rPr>
                <w:rFonts w:ascii="Times New Roman" w:hAnsi="Times New Roman" w:cs="Times New Roman"/>
                <w:b/>
              </w:rPr>
            </w:pPr>
            <w:r>
              <w:rPr>
                <w:rFonts w:ascii="Times New Roman" w:hAnsi="Times New Roman" w:cs="Times New Roman"/>
                <w:b/>
              </w:rPr>
              <w:t>NO CLASS</w:t>
            </w:r>
          </w:p>
        </w:tc>
      </w:tr>
      <w:tr w:rsidR="00833E8C" w:rsidRPr="003A6483"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16</w:t>
            </w:r>
          </w:p>
          <w:p w:rsidR="00833E8C" w:rsidRPr="009F51C4" w:rsidRDefault="00E00180" w:rsidP="00833E8C">
            <w:pPr>
              <w:contextualSpacing/>
              <w:rPr>
                <w:rFonts w:ascii="Times New Roman" w:hAnsi="Times New Roman" w:cs="Times New Roman"/>
              </w:rPr>
            </w:pPr>
            <w:r>
              <w:rPr>
                <w:rFonts w:ascii="Times New Roman" w:hAnsi="Times New Roman" w:cs="Times New Roman"/>
              </w:rPr>
              <w:t>04/25</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Canvas reading 15A</w:t>
            </w: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Chi-square tests</w:t>
            </w:r>
          </w:p>
        </w:tc>
        <w:tc>
          <w:tcPr>
            <w:tcW w:w="2110"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Project 5 Due</w:t>
            </w:r>
          </w:p>
        </w:tc>
      </w:tr>
      <w:tr w:rsidR="00833E8C" w:rsidRPr="003A6483" w:rsidTr="00813125">
        <w:tc>
          <w:tcPr>
            <w:tcW w:w="1070" w:type="dxa"/>
            <w:tcBorders>
              <w:left w:val="single" w:sz="4" w:space="0" w:color="auto"/>
            </w:tcBorders>
          </w:tcPr>
          <w:p w:rsidR="00833E8C" w:rsidRDefault="00833E8C" w:rsidP="00833E8C">
            <w:pPr>
              <w:contextualSpacing/>
              <w:rPr>
                <w:rFonts w:ascii="Times New Roman" w:hAnsi="Times New Roman" w:cs="Times New Roman"/>
              </w:rPr>
            </w:pPr>
            <w:r>
              <w:rPr>
                <w:rFonts w:ascii="Times New Roman" w:hAnsi="Times New Roman" w:cs="Times New Roman"/>
              </w:rPr>
              <w:t>17</w:t>
            </w:r>
          </w:p>
          <w:p w:rsidR="00833E8C" w:rsidRPr="009F51C4" w:rsidRDefault="00E00180" w:rsidP="00833E8C">
            <w:pPr>
              <w:contextualSpacing/>
              <w:rPr>
                <w:rFonts w:ascii="Times New Roman" w:hAnsi="Times New Roman" w:cs="Times New Roman"/>
              </w:rPr>
            </w:pPr>
            <w:r>
              <w:rPr>
                <w:rFonts w:ascii="Times New Roman" w:hAnsi="Times New Roman" w:cs="Times New Roman"/>
              </w:rPr>
              <w:t>05/02</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p>
        </w:tc>
        <w:tc>
          <w:tcPr>
            <w:tcW w:w="4126" w:type="dxa"/>
          </w:tcPr>
          <w:p w:rsidR="00833E8C" w:rsidRPr="00DD3983" w:rsidRDefault="00833E8C" w:rsidP="00833E8C">
            <w:pPr>
              <w:contextualSpacing/>
              <w:rPr>
                <w:rFonts w:ascii="Times New Roman" w:hAnsi="Times New Roman" w:cs="Times New Roman"/>
                <w:b/>
              </w:rPr>
            </w:pPr>
            <w:r w:rsidRPr="00DD3983">
              <w:rPr>
                <w:rFonts w:ascii="Times New Roman" w:hAnsi="Times New Roman" w:cs="Times New Roman"/>
                <w:b/>
              </w:rPr>
              <w:t>Final Exam (taken on Canvas)</w:t>
            </w:r>
          </w:p>
        </w:tc>
        <w:tc>
          <w:tcPr>
            <w:tcW w:w="2110"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Project 6 Due</w:t>
            </w:r>
          </w:p>
        </w:tc>
      </w:tr>
    </w:tbl>
    <w:p w:rsidR="00EE53B7" w:rsidRPr="003A6483" w:rsidRDefault="00EE53B7" w:rsidP="00403F86">
      <w:pPr>
        <w:rPr>
          <w:rFonts w:ascii="Times New Roman" w:hAnsi="Times New Roman" w:cs="Times New Roman"/>
          <w:i/>
        </w:rPr>
      </w:pPr>
    </w:p>
    <w:p w:rsidR="00137636" w:rsidRDefault="00EE53B7" w:rsidP="00403F86">
      <w:pPr>
        <w:rPr>
          <w:rFonts w:ascii="Times New Roman" w:hAnsi="Times New Roman" w:cs="Times New Roman"/>
        </w:r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 xml:space="preserve">number </w:t>
      </w:r>
      <w:r w:rsidR="00C52913">
        <w:rPr>
          <w:rFonts w:ascii="Times New Roman" w:hAnsi="Times New Roman" w:cs="Times New Roman"/>
        </w:rPr>
        <w:t>specified in the reading schedule</w:t>
      </w:r>
      <w:r w:rsidRPr="003A6483">
        <w:rPr>
          <w:rFonts w:ascii="Times New Roman" w:hAnsi="Times New Roman" w:cs="Times New Roman"/>
        </w:rPr>
        <w:t>.</w:t>
      </w:r>
    </w:p>
    <w:p w:rsidR="00137636" w:rsidRDefault="00137636" w:rsidP="00403F86">
      <w:pPr>
        <w:rPr>
          <w:rFonts w:ascii="Times New Roman" w:hAnsi="Times New Roman" w:cs="Times New Roman"/>
        </w:rPr>
      </w:pPr>
      <w:r>
        <w:rPr>
          <w:rFonts w:ascii="Times New Roman" w:hAnsi="Times New Roman" w:cs="Times New Roman"/>
        </w:rPr>
        <w:t xml:space="preserve">This reading and writing workload results in an estimate out-of-class workload of 9.5 hours per week. Please schedule your time accordingly to ensure you meet all course deadlines. </w:t>
      </w:r>
    </w:p>
    <w:p w:rsidR="00137636" w:rsidRPr="003A6483" w:rsidRDefault="00137636" w:rsidP="00403F86">
      <w:pPr>
        <w:rPr>
          <w:rFonts w:ascii="Times New Roman" w:hAnsi="Times New Roman" w:cs="Times New Roman"/>
        </w:rPr>
        <w:sectPr w:rsidR="00137636" w:rsidRPr="003A6483">
          <w:pgSz w:w="12240" w:h="15840"/>
          <w:pgMar w:top="1440" w:right="1440" w:bottom="1440" w:left="1440" w:header="720" w:footer="720" w:gutter="0"/>
          <w:cols w:space="720"/>
          <w:docGrid w:linePitch="326"/>
        </w:sectPr>
      </w:pP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137636"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rsidR="00137636" w:rsidRPr="00137636" w:rsidRDefault="00137636" w:rsidP="00137636">
      <w:pPr>
        <w:pStyle w:val="ListParagraph"/>
        <w:rPr>
          <w:rFonts w:ascii="Times New Roman" w:hAnsi="Times New Roman" w:cs="Times New Roman"/>
        </w:rPr>
      </w:pPr>
    </w:p>
    <w:p w:rsidR="00137636" w:rsidRPr="002A5433" w:rsidRDefault="00956BA9" w:rsidP="002A5433">
      <w:pPr>
        <w:pStyle w:val="ListParagraph"/>
        <w:numPr>
          <w:ilvl w:val="0"/>
          <w:numId w:val="23"/>
        </w:numPr>
        <w:ind w:left="360"/>
        <w:rPr>
          <w:rFonts w:ascii="Times New Roman" w:hAnsi="Times New Roman" w:cs="Times New Roman"/>
        </w:rPr>
      </w:pPr>
      <w:r>
        <w:rPr>
          <w:rFonts w:ascii="Times New Roman" w:hAnsi="Times New Roman" w:cs="Times New Roman"/>
        </w:rPr>
        <w:t xml:space="preserve">Except in the case of an approved disability accommodation (see number 4 on this list), students </w:t>
      </w:r>
      <w:r w:rsidRPr="00063750">
        <w:rPr>
          <w:rFonts w:ascii="Times New Roman" w:hAnsi="Times New Roman" w:cs="Times New Roman"/>
          <w:b/>
        </w:rPr>
        <w:t>are not</w:t>
      </w:r>
      <w:r>
        <w:rPr>
          <w:rFonts w:ascii="Times New Roman" w:hAnsi="Times New Roman" w:cs="Times New Roman"/>
        </w:rPr>
        <w:t xml:space="preserve"> </w:t>
      </w:r>
      <w:r w:rsidRPr="00063750">
        <w:rPr>
          <w:rFonts w:ascii="Times New Roman" w:hAnsi="Times New Roman" w:cs="Times New Roman"/>
          <w:b/>
        </w:rPr>
        <w:t>permitted</w:t>
      </w:r>
      <w:r>
        <w:rPr>
          <w:rFonts w:ascii="Times New Roman" w:hAnsi="Times New Roman" w:cs="Times New Roman"/>
        </w:rPr>
        <w:t xml:space="preserve"> to audio or video record any portion of class. This policy, prohibiting the recording of class session</w:t>
      </w:r>
      <w:r w:rsidR="00AB1070">
        <w:rPr>
          <w:rFonts w:ascii="Times New Roman" w:hAnsi="Times New Roman" w:cs="Times New Roman"/>
        </w:rPr>
        <w:t>s</w:t>
      </w:r>
      <w:r>
        <w:rPr>
          <w:rFonts w:ascii="Times New Roman" w:hAnsi="Times New Roman" w:cs="Times New Roman"/>
        </w:rPr>
        <w:t>, helps preserve an inclusive, friendly, and safe learning environment.</w:t>
      </w:r>
    </w:p>
    <w:sectPr w:rsidR="00137636"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63750"/>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756"/>
    <w:rsid w:val="00370D0B"/>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0528"/>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17B68"/>
    <w:rsid w:val="00724B55"/>
    <w:rsid w:val="0077091B"/>
    <w:rsid w:val="00770D0C"/>
    <w:rsid w:val="00771CCF"/>
    <w:rsid w:val="0077339A"/>
    <w:rsid w:val="00785758"/>
    <w:rsid w:val="007C32C4"/>
    <w:rsid w:val="007D0DB3"/>
    <w:rsid w:val="007E75CB"/>
    <w:rsid w:val="0080704F"/>
    <w:rsid w:val="008124DB"/>
    <w:rsid w:val="00813125"/>
    <w:rsid w:val="008337D4"/>
    <w:rsid w:val="00833E8C"/>
    <w:rsid w:val="00840B24"/>
    <w:rsid w:val="00871A8B"/>
    <w:rsid w:val="008807F6"/>
    <w:rsid w:val="00890859"/>
    <w:rsid w:val="00890EF8"/>
    <w:rsid w:val="008912F7"/>
    <w:rsid w:val="008A20FB"/>
    <w:rsid w:val="008B1030"/>
    <w:rsid w:val="008B11C5"/>
    <w:rsid w:val="008C5D9E"/>
    <w:rsid w:val="008E42AB"/>
    <w:rsid w:val="00931198"/>
    <w:rsid w:val="00956BA9"/>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5CDF"/>
    <w:rsid w:val="00C2395C"/>
    <w:rsid w:val="00C27502"/>
    <w:rsid w:val="00C433BC"/>
    <w:rsid w:val="00C52913"/>
    <w:rsid w:val="00C530EE"/>
    <w:rsid w:val="00C568A3"/>
    <w:rsid w:val="00C9609C"/>
    <w:rsid w:val="00CC7156"/>
    <w:rsid w:val="00D000F3"/>
    <w:rsid w:val="00D02258"/>
    <w:rsid w:val="00D05670"/>
    <w:rsid w:val="00D11A6A"/>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0180"/>
    <w:rsid w:val="00E03609"/>
    <w:rsid w:val="00E30C9F"/>
    <w:rsid w:val="00E54D34"/>
    <w:rsid w:val="00E5660B"/>
    <w:rsid w:val="00E767E2"/>
    <w:rsid w:val="00EA215F"/>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5924"/>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6</cp:revision>
  <cp:lastPrinted>2014-08-19T20:31:00Z</cp:lastPrinted>
  <dcterms:created xsi:type="dcterms:W3CDTF">2017-11-12T21:54:00Z</dcterms:created>
  <dcterms:modified xsi:type="dcterms:W3CDTF">2017-12-31T16:14:00Z</dcterms:modified>
</cp:coreProperties>
</file>