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8FDC8" w14:textId="7AC401F7" w:rsidR="00ED3C2D" w:rsidRDefault="00ED3C2D" w:rsidP="00ED3C2D">
      <w:pPr>
        <w:jc w:val="center"/>
        <w:rPr>
          <w:b/>
          <w:sz w:val="28"/>
          <w:szCs w:val="28"/>
        </w:rPr>
      </w:pPr>
    </w:p>
    <w:p w14:paraId="730CD03F" w14:textId="77777777" w:rsidR="00FE1AB3" w:rsidRPr="00091FFC" w:rsidRDefault="00FE1AB3" w:rsidP="00ED3C2D">
      <w:pPr>
        <w:jc w:val="center"/>
        <w:rPr>
          <w:b/>
          <w:sz w:val="28"/>
          <w:szCs w:val="28"/>
        </w:rPr>
      </w:pPr>
      <w:r w:rsidRPr="00091FFC">
        <w:rPr>
          <w:b/>
          <w:sz w:val="28"/>
          <w:szCs w:val="28"/>
        </w:rPr>
        <w:t xml:space="preserve">AUBURN UNIVERSITY </w:t>
      </w:r>
    </w:p>
    <w:p w14:paraId="4D9E04FC" w14:textId="77777777" w:rsidR="00FE1AB3" w:rsidRPr="00091FFC" w:rsidRDefault="00FE1AB3" w:rsidP="00FE1AB3">
      <w:pPr>
        <w:jc w:val="center"/>
        <w:rPr>
          <w:b/>
          <w:sz w:val="28"/>
          <w:szCs w:val="28"/>
        </w:rPr>
      </w:pPr>
      <w:r w:rsidRPr="00091FFC">
        <w:rPr>
          <w:b/>
          <w:sz w:val="28"/>
          <w:szCs w:val="28"/>
        </w:rPr>
        <w:t>SYLLABUS</w:t>
      </w:r>
    </w:p>
    <w:p w14:paraId="42321A61" w14:textId="77777777" w:rsidR="00FE1AB3" w:rsidRPr="00F4778D" w:rsidRDefault="00FE1AB3" w:rsidP="00FE1AB3">
      <w:pPr>
        <w:rPr>
          <w:sz w:val="20"/>
          <w:szCs w:val="20"/>
        </w:rPr>
      </w:pPr>
    </w:p>
    <w:p w14:paraId="172AC51F" w14:textId="29CB1A5E" w:rsidR="00FE1AB3" w:rsidRPr="00091FFC" w:rsidRDefault="00FE1AB3" w:rsidP="00FE1AB3">
      <w:r w:rsidRPr="00091FFC">
        <w:rPr>
          <w:b/>
        </w:rPr>
        <w:t>Course Number:</w:t>
      </w:r>
      <w:r w:rsidR="007F3E9B">
        <w:t xml:space="preserve"> </w:t>
      </w:r>
      <w:r w:rsidRPr="00091FFC">
        <w:t>COUN 7250</w:t>
      </w:r>
    </w:p>
    <w:p w14:paraId="5ED8ED7B" w14:textId="1733F13B" w:rsidR="00FE1AB3" w:rsidRPr="00091FFC" w:rsidRDefault="00FE1AB3" w:rsidP="00091FFC">
      <w:r w:rsidRPr="00091FFC">
        <w:rPr>
          <w:b/>
        </w:rPr>
        <w:t>Course Title:</w:t>
      </w:r>
      <w:r w:rsidR="007F3E9B">
        <w:t xml:space="preserve"> </w:t>
      </w:r>
      <w:r w:rsidRPr="00091FFC">
        <w:t xml:space="preserve">Advanced Assessment and Diagnosis in Counseling </w:t>
      </w:r>
    </w:p>
    <w:p w14:paraId="431B82DE" w14:textId="046D94BC" w:rsidR="00FE1AB3" w:rsidRPr="00091FFC" w:rsidRDefault="00FE1AB3" w:rsidP="00091FFC">
      <w:r w:rsidRPr="00091FFC">
        <w:rPr>
          <w:b/>
        </w:rPr>
        <w:t>Credit Hours:</w:t>
      </w:r>
      <w:r w:rsidR="007F3E9B">
        <w:t xml:space="preserve"> </w:t>
      </w:r>
      <w:r w:rsidRPr="00091FFC">
        <w:t xml:space="preserve">3 Semester hours </w:t>
      </w:r>
    </w:p>
    <w:p w14:paraId="117849CE" w14:textId="557EFF35" w:rsidR="00FE1AB3" w:rsidRDefault="00FE1AB3" w:rsidP="00091FFC">
      <w:r w:rsidRPr="00091FFC">
        <w:rPr>
          <w:b/>
        </w:rPr>
        <w:t>Prerequisites:</w:t>
      </w:r>
      <w:r w:rsidR="007F3E9B">
        <w:tab/>
        <w:t xml:space="preserve"> </w:t>
      </w:r>
      <w:r w:rsidRPr="00091FFC">
        <w:t>COUN 7320, COUN 7100 or 7950</w:t>
      </w:r>
      <w:r w:rsidR="00151D7D">
        <w:t xml:space="preserve"> </w:t>
      </w:r>
    </w:p>
    <w:p w14:paraId="4EB41E6E" w14:textId="7FA2961E" w:rsidR="00091FFC" w:rsidRDefault="00151D7D" w:rsidP="00091FFC">
      <w:pPr>
        <w:autoSpaceDE w:val="0"/>
        <w:autoSpaceDN w:val="0"/>
        <w:adjustRightInd w:val="0"/>
        <w:rPr>
          <w:rFonts w:eastAsiaTheme="minorHAnsi"/>
          <w:color w:val="000000"/>
        </w:rPr>
      </w:pPr>
      <w:r>
        <w:rPr>
          <w:rFonts w:eastAsiaTheme="minorHAnsi"/>
          <w:b/>
          <w:color w:val="000000"/>
        </w:rPr>
        <w:t>Meeting Day/Time</w:t>
      </w:r>
      <w:r w:rsidR="00091FFC" w:rsidRPr="00091FFC">
        <w:rPr>
          <w:rFonts w:eastAsiaTheme="minorHAnsi"/>
          <w:b/>
          <w:color w:val="000000"/>
        </w:rPr>
        <w:t>:</w:t>
      </w:r>
      <w:r w:rsidR="00091FFC" w:rsidRPr="00091FFC">
        <w:rPr>
          <w:rFonts w:eastAsiaTheme="minorHAnsi"/>
          <w:color w:val="000000"/>
        </w:rPr>
        <w:t xml:space="preserve"> </w:t>
      </w:r>
      <w:r w:rsidR="008C0C2C">
        <w:rPr>
          <w:rFonts w:eastAsiaTheme="minorHAnsi"/>
          <w:color w:val="000000"/>
        </w:rPr>
        <w:t>Monday</w:t>
      </w:r>
      <w:r>
        <w:rPr>
          <w:rFonts w:eastAsiaTheme="minorHAnsi"/>
          <w:color w:val="000000"/>
        </w:rPr>
        <w:t xml:space="preserve">s </w:t>
      </w:r>
      <w:r w:rsidR="008C0C2C">
        <w:rPr>
          <w:rFonts w:eastAsiaTheme="minorHAnsi"/>
          <w:color w:val="000000"/>
        </w:rPr>
        <w:t>4:00</w:t>
      </w:r>
      <w:r w:rsidR="00091FFC">
        <w:rPr>
          <w:rFonts w:eastAsiaTheme="minorHAnsi"/>
          <w:color w:val="000000"/>
        </w:rPr>
        <w:t xml:space="preserve"> </w:t>
      </w:r>
      <w:r w:rsidR="008C0C2C">
        <w:rPr>
          <w:rFonts w:eastAsiaTheme="minorHAnsi"/>
          <w:color w:val="000000"/>
        </w:rPr>
        <w:t>p.m. – 6:50 p.m.</w:t>
      </w:r>
    </w:p>
    <w:p w14:paraId="6F003D72" w14:textId="038CD8AA" w:rsidR="00091FFC" w:rsidRPr="00091FFC" w:rsidRDefault="00151D7D" w:rsidP="00091FFC">
      <w:pPr>
        <w:autoSpaceDE w:val="0"/>
        <w:autoSpaceDN w:val="0"/>
        <w:adjustRightInd w:val="0"/>
        <w:rPr>
          <w:rFonts w:eastAsiaTheme="minorHAnsi"/>
          <w:color w:val="000000"/>
        </w:rPr>
      </w:pPr>
      <w:r w:rsidRPr="00151D7D">
        <w:rPr>
          <w:rFonts w:eastAsiaTheme="minorHAnsi"/>
          <w:b/>
          <w:color w:val="000000"/>
        </w:rPr>
        <w:t>Meeting Room:</w:t>
      </w:r>
      <w:r w:rsidR="007F3E9B">
        <w:rPr>
          <w:rFonts w:eastAsiaTheme="minorHAnsi"/>
          <w:b/>
          <w:color w:val="000000"/>
        </w:rPr>
        <w:t xml:space="preserve"> </w:t>
      </w:r>
      <w:r w:rsidR="008C0C2C">
        <w:rPr>
          <w:rFonts w:eastAsiaTheme="minorHAnsi"/>
          <w:b/>
          <w:color w:val="000000"/>
        </w:rPr>
        <w:t xml:space="preserve"> </w:t>
      </w:r>
      <w:r w:rsidR="00F746C4">
        <w:rPr>
          <w:rFonts w:eastAsiaTheme="minorHAnsi"/>
          <w:color w:val="000000"/>
        </w:rPr>
        <w:t>2222</w:t>
      </w:r>
      <w:r w:rsidR="009B5B88">
        <w:rPr>
          <w:rFonts w:eastAsiaTheme="minorHAnsi"/>
          <w:b/>
          <w:color w:val="000000"/>
        </w:rPr>
        <w:t xml:space="preserve"> </w:t>
      </w:r>
      <w:r w:rsidR="00A2278D">
        <w:rPr>
          <w:rFonts w:eastAsiaTheme="minorHAnsi"/>
          <w:color w:val="000000"/>
        </w:rPr>
        <w:t xml:space="preserve">Haley Center </w:t>
      </w:r>
    </w:p>
    <w:p w14:paraId="08C14DE7" w14:textId="77777777" w:rsidR="007F3E9B" w:rsidRDefault="007F3E9B" w:rsidP="00091FFC">
      <w:pPr>
        <w:autoSpaceDE w:val="0"/>
        <w:autoSpaceDN w:val="0"/>
        <w:adjustRightInd w:val="0"/>
        <w:rPr>
          <w:rFonts w:eastAsiaTheme="minorHAnsi"/>
          <w:b/>
          <w:color w:val="000000"/>
        </w:rPr>
      </w:pPr>
    </w:p>
    <w:p w14:paraId="7742364C" w14:textId="50D44D65"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sidR="007F3E9B">
        <w:rPr>
          <w:rFonts w:eastAsiaTheme="minorHAnsi"/>
          <w:color w:val="000000"/>
        </w:rPr>
        <w:t>Han Na Suh</w:t>
      </w:r>
      <w:r>
        <w:rPr>
          <w:rFonts w:eastAsiaTheme="minorHAnsi"/>
          <w:color w:val="000000"/>
        </w:rPr>
        <w:t>, Ph.D.</w:t>
      </w:r>
      <w:r w:rsidR="006B5C8A">
        <w:rPr>
          <w:rFonts w:eastAsiaTheme="minorHAnsi"/>
          <w:color w:val="000000"/>
        </w:rPr>
        <w:t xml:space="preserve"> </w:t>
      </w:r>
    </w:p>
    <w:p w14:paraId="4229F36D" w14:textId="58C5A1AC" w:rsidR="00A74D71" w:rsidRDefault="00091FFC" w:rsidP="00ED3C2D">
      <w:pPr>
        <w:autoSpaceDE w:val="0"/>
        <w:autoSpaceDN w:val="0"/>
        <w:adjustRightInd w:val="0"/>
        <w:rPr>
          <w:rFonts w:eastAsiaTheme="minorHAnsi"/>
          <w:color w:val="0000FF"/>
        </w:rPr>
      </w:pPr>
      <w:r w:rsidRPr="00091FFC">
        <w:rPr>
          <w:rFonts w:eastAsiaTheme="minorHAnsi"/>
          <w:b/>
          <w:color w:val="000000"/>
        </w:rPr>
        <w:t>Email:</w:t>
      </w:r>
      <w:r w:rsidR="007F3E9B">
        <w:rPr>
          <w:rFonts w:eastAsiaTheme="minorHAnsi"/>
          <w:color w:val="000000"/>
        </w:rPr>
        <w:t xml:space="preserve"> hzs0091@auburn.edu</w:t>
      </w:r>
      <w:r>
        <w:rPr>
          <w:rFonts w:eastAsiaTheme="minorHAnsi"/>
          <w:color w:val="0000FF"/>
        </w:rPr>
        <w:t xml:space="preserve"> </w:t>
      </w:r>
    </w:p>
    <w:p w14:paraId="072F394C" w14:textId="219826AF" w:rsidR="007F3E9B" w:rsidRPr="007F3E9B" w:rsidRDefault="007F3E9B" w:rsidP="00ED3C2D">
      <w:pPr>
        <w:autoSpaceDE w:val="0"/>
        <w:autoSpaceDN w:val="0"/>
        <w:adjustRightInd w:val="0"/>
        <w:rPr>
          <w:rFonts w:eastAsiaTheme="minorHAnsi"/>
        </w:rPr>
      </w:pPr>
      <w:r>
        <w:rPr>
          <w:rFonts w:eastAsiaTheme="minorHAnsi"/>
          <w:b/>
        </w:rPr>
        <w:t xml:space="preserve">Phone: </w:t>
      </w:r>
      <w:r>
        <w:rPr>
          <w:rFonts w:eastAsiaTheme="minorHAnsi"/>
        </w:rPr>
        <w:t xml:space="preserve">(334) 844 - </w:t>
      </w:r>
      <w:r w:rsidR="009B5B88">
        <w:rPr>
          <w:rFonts w:eastAsiaTheme="minorHAnsi"/>
        </w:rPr>
        <w:t>7606</w:t>
      </w:r>
    </w:p>
    <w:p w14:paraId="5E6C7323" w14:textId="2AFDC51F" w:rsidR="001E3703" w:rsidRDefault="001E3703" w:rsidP="00ED3C2D">
      <w:pPr>
        <w:autoSpaceDE w:val="0"/>
        <w:autoSpaceDN w:val="0"/>
        <w:adjustRightInd w:val="0"/>
        <w:rPr>
          <w:rFonts w:eastAsiaTheme="minorHAnsi"/>
        </w:rPr>
      </w:pPr>
      <w:r>
        <w:rPr>
          <w:rFonts w:eastAsiaTheme="minorHAnsi"/>
          <w:b/>
        </w:rPr>
        <w:t>Office</w:t>
      </w:r>
      <w:r w:rsidR="00FB5C40">
        <w:rPr>
          <w:rFonts w:eastAsiaTheme="minorHAnsi"/>
          <w:b/>
        </w:rPr>
        <w:t>:</w:t>
      </w:r>
      <w:r w:rsidR="007F3E9B">
        <w:rPr>
          <w:rFonts w:eastAsiaTheme="minorHAnsi"/>
          <w:b/>
        </w:rPr>
        <w:tab/>
        <w:t xml:space="preserve"> </w:t>
      </w:r>
      <w:r w:rsidR="007F3E9B" w:rsidRPr="007F3E9B">
        <w:rPr>
          <w:rFonts w:eastAsiaTheme="minorHAnsi"/>
        </w:rPr>
        <w:t>2060</w:t>
      </w:r>
      <w:r w:rsidR="007F3E9B">
        <w:rPr>
          <w:rFonts w:eastAsiaTheme="minorHAnsi"/>
          <w:b/>
        </w:rPr>
        <w:t xml:space="preserve"> </w:t>
      </w:r>
      <w:r w:rsidR="007F3E9B">
        <w:rPr>
          <w:rFonts w:eastAsiaTheme="minorHAnsi"/>
        </w:rPr>
        <w:t>Haley Center</w:t>
      </w:r>
    </w:p>
    <w:p w14:paraId="0189FE0E" w14:textId="740EB5D4" w:rsidR="00FB5C40" w:rsidRPr="00FB5C40" w:rsidRDefault="007F3E9B" w:rsidP="00FB5C40">
      <w:pPr>
        <w:autoSpaceDE w:val="0"/>
        <w:autoSpaceDN w:val="0"/>
        <w:adjustRightInd w:val="0"/>
        <w:ind w:left="2160" w:hanging="2160"/>
        <w:rPr>
          <w:rFonts w:eastAsiaTheme="minorHAnsi"/>
        </w:rPr>
      </w:pPr>
      <w:r>
        <w:rPr>
          <w:rFonts w:eastAsiaTheme="minorHAnsi"/>
          <w:b/>
        </w:rPr>
        <w:t>Office Hours</w:t>
      </w:r>
      <w:r w:rsidR="00FB5C40">
        <w:rPr>
          <w:rFonts w:eastAsiaTheme="minorHAnsi"/>
          <w:b/>
        </w:rPr>
        <w:t>:</w:t>
      </w:r>
      <w:r>
        <w:rPr>
          <w:rFonts w:eastAsiaTheme="minorHAnsi"/>
          <w:b/>
        </w:rPr>
        <w:t xml:space="preserve"> </w:t>
      </w:r>
      <w:r>
        <w:rPr>
          <w:rFonts w:eastAsiaTheme="minorHAnsi"/>
        </w:rPr>
        <w:t xml:space="preserve">By appointment </w:t>
      </w:r>
    </w:p>
    <w:p w14:paraId="25E407A0" w14:textId="77777777" w:rsidR="00A74D71" w:rsidRDefault="00A74D71" w:rsidP="00ED3C2D">
      <w:pPr>
        <w:autoSpaceDE w:val="0"/>
        <w:autoSpaceDN w:val="0"/>
        <w:adjustRightInd w:val="0"/>
        <w:rPr>
          <w:rFonts w:eastAsiaTheme="minorHAnsi"/>
          <w:color w:val="0000FF"/>
        </w:rPr>
      </w:pPr>
    </w:p>
    <w:p w14:paraId="5ECCF3E0" w14:textId="34BC8866" w:rsidR="007F3E9B" w:rsidRPr="00091FFC" w:rsidRDefault="007F3E9B" w:rsidP="007F3E9B">
      <w:pPr>
        <w:jc w:val="both"/>
      </w:pPr>
      <w:r w:rsidRPr="00091FFC">
        <w:rPr>
          <w:b/>
        </w:rPr>
        <w:t>Syllabus</w:t>
      </w:r>
      <w:r w:rsidR="005C34E3">
        <w:rPr>
          <w:b/>
        </w:rPr>
        <w:t xml:space="preserve"> Prepared &amp;</w:t>
      </w:r>
      <w:r w:rsidR="008C0C2C">
        <w:rPr>
          <w:b/>
        </w:rPr>
        <w:t xml:space="preserve"> Revised</w:t>
      </w:r>
      <w:r>
        <w:rPr>
          <w:b/>
        </w:rPr>
        <w:t xml:space="preserve">: </w:t>
      </w:r>
      <w:r>
        <w:t xml:space="preserve">January </w:t>
      </w:r>
      <w:r w:rsidR="0040679F">
        <w:t xml:space="preserve">2018; January </w:t>
      </w:r>
      <w:r>
        <w:t>2019</w:t>
      </w:r>
    </w:p>
    <w:p w14:paraId="2A3EB666" w14:textId="77777777" w:rsidR="007F3E9B" w:rsidRPr="00255759" w:rsidRDefault="007F3E9B" w:rsidP="00ED3C2D">
      <w:pPr>
        <w:autoSpaceDE w:val="0"/>
        <w:autoSpaceDN w:val="0"/>
        <w:adjustRightInd w:val="0"/>
        <w:rPr>
          <w:rFonts w:eastAsiaTheme="minorHAnsi"/>
          <w:color w:val="0000FF"/>
        </w:rPr>
      </w:pPr>
    </w:p>
    <w:p w14:paraId="3CCF556C" w14:textId="77777777" w:rsidR="007F3E9B" w:rsidRDefault="007F3E9B" w:rsidP="00EA4FBF">
      <w:pPr>
        <w:autoSpaceDE w:val="0"/>
        <w:autoSpaceDN w:val="0"/>
        <w:adjustRightInd w:val="0"/>
      </w:pPr>
      <w:r>
        <w:rPr>
          <w:b/>
        </w:rPr>
        <w:t xml:space="preserve">Required </w:t>
      </w:r>
      <w:r w:rsidR="00FE1AB3" w:rsidRPr="00091FFC">
        <w:rPr>
          <w:b/>
        </w:rPr>
        <w:t>Tex</w:t>
      </w:r>
      <w:r w:rsidR="00FE1AB3" w:rsidRPr="008C0C2C">
        <w:rPr>
          <w:b/>
        </w:rPr>
        <w:t>t</w:t>
      </w:r>
      <w:r w:rsidR="00091FFC" w:rsidRPr="00E964F3">
        <w:rPr>
          <w:b/>
        </w:rPr>
        <w:t>:</w:t>
      </w:r>
      <w:r w:rsidR="00FE1AB3" w:rsidRPr="00091FFC">
        <w:tab/>
      </w:r>
      <w:r w:rsidR="00FE1AB3" w:rsidRPr="00091FFC">
        <w:tab/>
      </w:r>
      <w:r w:rsidR="00FE1AB3" w:rsidRPr="00091FFC">
        <w:tab/>
      </w:r>
    </w:p>
    <w:p w14:paraId="5366C196" w14:textId="77777777" w:rsidR="007F3E9B" w:rsidRDefault="007F3E9B" w:rsidP="007F3E9B">
      <w:pPr>
        <w:autoSpaceDE w:val="0"/>
        <w:autoSpaceDN w:val="0"/>
        <w:adjustRightInd w:val="0"/>
        <w:rPr>
          <w:rFonts w:eastAsiaTheme="minorHAnsi"/>
        </w:rPr>
      </w:pPr>
    </w:p>
    <w:p w14:paraId="4416081F" w14:textId="3FC9740A" w:rsidR="00FE1AB3" w:rsidRDefault="00EA4FBF" w:rsidP="007F3E9B">
      <w:pPr>
        <w:autoSpaceDE w:val="0"/>
        <w:autoSpaceDN w:val="0"/>
        <w:adjustRightInd w:val="0"/>
        <w:rPr>
          <w:rFonts w:eastAsiaTheme="minorHAnsi"/>
        </w:rPr>
      </w:pPr>
      <w:r w:rsidRPr="00EA4FBF">
        <w:rPr>
          <w:rFonts w:eastAsiaTheme="minorHAnsi"/>
        </w:rPr>
        <w:t>America</w:t>
      </w:r>
      <w:r w:rsidR="002A7874">
        <w:rPr>
          <w:rFonts w:eastAsiaTheme="minorHAnsi"/>
        </w:rPr>
        <w:t>n Psychiatric Association. (2013</w:t>
      </w:r>
      <w:r w:rsidRPr="00EA4FBF">
        <w:rPr>
          <w:rFonts w:eastAsiaTheme="minorHAnsi"/>
        </w:rPr>
        <w:t xml:space="preserve">). </w:t>
      </w:r>
      <w:r w:rsidRPr="00EA4FBF">
        <w:rPr>
          <w:rFonts w:eastAsiaTheme="minorHAnsi"/>
          <w:i/>
          <w:iCs/>
        </w:rPr>
        <w:t>Diagnostic and statistical</w:t>
      </w:r>
      <w:r w:rsidR="007F3E9B">
        <w:rPr>
          <w:rFonts w:eastAsiaTheme="minorHAnsi"/>
          <w:i/>
          <w:iCs/>
        </w:rPr>
        <w:t xml:space="preserve"> </w:t>
      </w:r>
      <w:r w:rsidRPr="00EA4FBF">
        <w:rPr>
          <w:rFonts w:eastAsiaTheme="minorHAnsi"/>
          <w:i/>
          <w:iCs/>
        </w:rPr>
        <w:t xml:space="preserve">manual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14:paraId="5A64849A" w14:textId="77777777" w:rsidR="00CE4E3A" w:rsidRDefault="00CE4E3A" w:rsidP="007F3E9B">
      <w:pPr>
        <w:autoSpaceDE w:val="0"/>
        <w:autoSpaceDN w:val="0"/>
        <w:adjustRightInd w:val="0"/>
        <w:rPr>
          <w:rFonts w:eastAsiaTheme="minorHAnsi"/>
        </w:rPr>
      </w:pPr>
    </w:p>
    <w:p w14:paraId="5D3FE1A2" w14:textId="3772E2B9" w:rsidR="00CE4E3A" w:rsidRDefault="00CE4E3A" w:rsidP="007F3E9B">
      <w:pPr>
        <w:autoSpaceDE w:val="0"/>
        <w:autoSpaceDN w:val="0"/>
        <w:adjustRightInd w:val="0"/>
        <w:rPr>
          <w:rFonts w:eastAsiaTheme="minorHAnsi"/>
        </w:rPr>
      </w:pPr>
      <w:r>
        <w:rPr>
          <w:rFonts w:eastAsiaTheme="minorHAnsi"/>
        </w:rPr>
        <w:t>**</w:t>
      </w:r>
      <w:r w:rsidR="005C34E3">
        <w:rPr>
          <w:rFonts w:eastAsiaTheme="minorHAnsi"/>
        </w:rPr>
        <w:t xml:space="preserve"> Required reading</w:t>
      </w:r>
      <w:r>
        <w:rPr>
          <w:rFonts w:eastAsiaTheme="minorHAnsi"/>
        </w:rPr>
        <w:t xml:space="preserve"> articles for each week are included in the course content</w:t>
      </w:r>
      <w:r w:rsidR="00FE46C2">
        <w:rPr>
          <w:rFonts w:eastAsiaTheme="minorHAnsi"/>
        </w:rPr>
        <w:t>. Addit</w:t>
      </w:r>
      <w:r w:rsidR="005C34E3">
        <w:rPr>
          <w:rFonts w:eastAsiaTheme="minorHAnsi"/>
        </w:rPr>
        <w:t xml:space="preserve">ional readings may be assigned. </w:t>
      </w:r>
    </w:p>
    <w:p w14:paraId="0635FFDD" w14:textId="77777777" w:rsidR="0037196C" w:rsidRDefault="0037196C" w:rsidP="007F3E9B">
      <w:pPr>
        <w:autoSpaceDE w:val="0"/>
        <w:autoSpaceDN w:val="0"/>
        <w:adjustRightInd w:val="0"/>
        <w:rPr>
          <w:rFonts w:eastAsiaTheme="minorHAnsi"/>
        </w:rPr>
      </w:pPr>
    </w:p>
    <w:p w14:paraId="60A575D0" w14:textId="56BA17BC" w:rsidR="0037196C" w:rsidRPr="00E964F3" w:rsidRDefault="0037196C" w:rsidP="007F3E9B">
      <w:pPr>
        <w:autoSpaceDE w:val="0"/>
        <w:autoSpaceDN w:val="0"/>
        <w:adjustRightInd w:val="0"/>
        <w:rPr>
          <w:rFonts w:eastAsiaTheme="minorHAnsi"/>
          <w:b/>
        </w:rPr>
      </w:pPr>
      <w:r w:rsidRPr="00E964F3">
        <w:rPr>
          <w:rFonts w:eastAsiaTheme="minorHAnsi"/>
          <w:b/>
        </w:rPr>
        <w:t>Recommended Text:</w:t>
      </w:r>
    </w:p>
    <w:p w14:paraId="46A583B2" w14:textId="77777777" w:rsidR="0037196C" w:rsidRDefault="0037196C" w:rsidP="007F3E9B">
      <w:pPr>
        <w:autoSpaceDE w:val="0"/>
        <w:autoSpaceDN w:val="0"/>
        <w:adjustRightInd w:val="0"/>
        <w:rPr>
          <w:rFonts w:eastAsiaTheme="minorHAnsi"/>
        </w:rPr>
      </w:pPr>
    </w:p>
    <w:p w14:paraId="3C2D597E" w14:textId="1A5E6905" w:rsidR="0037196C" w:rsidRPr="00E964F3" w:rsidRDefault="00CE4E3A" w:rsidP="007F3E9B">
      <w:pPr>
        <w:autoSpaceDE w:val="0"/>
        <w:autoSpaceDN w:val="0"/>
        <w:adjustRightInd w:val="0"/>
        <w:rPr>
          <w:rFonts w:eastAsiaTheme="minorHAnsi"/>
        </w:rPr>
      </w:pPr>
      <w:r>
        <w:rPr>
          <w:rFonts w:eastAsiaTheme="minorHAnsi"/>
        </w:rPr>
        <w:t>Americ</w:t>
      </w:r>
      <w:r w:rsidR="005B3A45">
        <w:rPr>
          <w:rFonts w:eastAsiaTheme="minorHAnsi"/>
        </w:rPr>
        <w:t>an Psychiatric Association (2013</w:t>
      </w:r>
      <w:r>
        <w:rPr>
          <w:rFonts w:eastAsiaTheme="minorHAnsi"/>
        </w:rPr>
        <w:t xml:space="preserve">). </w:t>
      </w:r>
      <w:r w:rsidR="0042413C" w:rsidRPr="00E964F3">
        <w:rPr>
          <w:rFonts w:eastAsiaTheme="minorHAnsi"/>
          <w:i/>
        </w:rPr>
        <w:t xml:space="preserve">DSM-5 Handbook of </w:t>
      </w:r>
      <w:r w:rsidR="0042413C" w:rsidRPr="0042413C">
        <w:rPr>
          <w:rFonts w:eastAsiaTheme="minorHAnsi"/>
          <w:i/>
        </w:rPr>
        <w:t>D</w:t>
      </w:r>
      <w:r w:rsidR="0042413C" w:rsidRPr="005C34E3">
        <w:rPr>
          <w:rFonts w:eastAsiaTheme="minorHAnsi"/>
          <w:i/>
        </w:rPr>
        <w:t>ifferential D</w:t>
      </w:r>
      <w:r w:rsidR="0042413C" w:rsidRPr="00E964F3">
        <w:rPr>
          <w:rFonts w:eastAsiaTheme="minorHAnsi"/>
          <w:i/>
        </w:rPr>
        <w:t>iagnosis</w:t>
      </w:r>
      <w:r w:rsidR="0042413C">
        <w:rPr>
          <w:rFonts w:eastAsiaTheme="minorHAnsi"/>
        </w:rPr>
        <w:t>. Arlington, VA: American Psychiatric Publishing.</w:t>
      </w:r>
      <w:r>
        <w:rPr>
          <w:rFonts w:eastAsiaTheme="minorHAnsi"/>
        </w:rPr>
        <w:t xml:space="preserve"> </w:t>
      </w:r>
    </w:p>
    <w:p w14:paraId="25A98BDF" w14:textId="77777777" w:rsidR="00FE1AB3" w:rsidRPr="00091FFC" w:rsidRDefault="00FE1AB3" w:rsidP="00FE1AB3">
      <w:pPr>
        <w:jc w:val="both"/>
        <w:rPr>
          <w:b/>
        </w:rPr>
      </w:pPr>
    </w:p>
    <w:p w14:paraId="7467AEB8" w14:textId="77777777" w:rsidR="00FE1AB3" w:rsidRPr="00091FFC" w:rsidRDefault="00FE1AB3" w:rsidP="00FE1AB3">
      <w:pPr>
        <w:jc w:val="both"/>
        <w:rPr>
          <w:b/>
        </w:rPr>
      </w:pPr>
      <w:r w:rsidRPr="00091FFC">
        <w:rPr>
          <w:b/>
        </w:rPr>
        <w:t>Course Description:</w:t>
      </w:r>
      <w:r w:rsidRPr="00091FFC">
        <w:rPr>
          <w:b/>
        </w:rPr>
        <w:tab/>
      </w:r>
    </w:p>
    <w:p w14:paraId="48A6B856" w14:textId="77777777" w:rsidR="00FE1AB3" w:rsidRPr="00091FFC" w:rsidRDefault="00FB5C40" w:rsidP="00764D67">
      <w:r>
        <w:t>A</w:t>
      </w:r>
      <w:r w:rsidR="00FE1AB3" w:rsidRPr="00091FFC">
        <w:t>ssessment and diagnosis as it appl</w:t>
      </w:r>
      <w:r w:rsidR="00841C59">
        <w:t xml:space="preserve">ies to the counseling process. </w:t>
      </w:r>
      <w:r w:rsidR="00FE1AB3" w:rsidRPr="00091FFC">
        <w:t>This</w:t>
      </w:r>
      <w:r w:rsidR="00443546">
        <w:t xml:space="preserve"> includes but is not limited to:</w:t>
      </w:r>
      <w:r w:rsidR="00FE1AB3" w:rsidRPr="00091FFC">
        <w:t xml:space="preserve"> diagnostic criteria, bias in diagnosis, cultural issues in diagnosis, assessment in the diagnostic process, and treatment planning. </w:t>
      </w:r>
    </w:p>
    <w:p w14:paraId="3EFA9FDF" w14:textId="77777777" w:rsidR="00FE1AB3" w:rsidRPr="00091FFC" w:rsidRDefault="00FE1AB3" w:rsidP="00FE1AB3">
      <w:pPr>
        <w:jc w:val="both"/>
      </w:pPr>
    </w:p>
    <w:p w14:paraId="2FD405AE" w14:textId="77777777" w:rsidR="00FE1AB3" w:rsidRPr="009F53B2" w:rsidRDefault="00FE1AB3" w:rsidP="00FE1AB3">
      <w:pPr>
        <w:jc w:val="both"/>
        <w:rPr>
          <w:b/>
        </w:rPr>
      </w:pPr>
      <w:r w:rsidRPr="00091FFC">
        <w:rPr>
          <w:b/>
        </w:rPr>
        <w:t>Student Learning Outcomes:</w:t>
      </w:r>
    </w:p>
    <w:p w14:paraId="73EAAB9D" w14:textId="77777777" w:rsidR="00FE1AB3" w:rsidRPr="00091FFC" w:rsidRDefault="00FE1AB3" w:rsidP="00764D67">
      <w:r w:rsidRPr="00091FFC">
        <w:t>Upon completion of this course, students will be able to:</w:t>
      </w:r>
    </w:p>
    <w:p w14:paraId="0CC6AA36" w14:textId="77777777" w:rsidR="00FE1AB3" w:rsidRPr="00091FFC" w:rsidRDefault="00FE1AB3" w:rsidP="00091FFC">
      <w:pPr>
        <w:jc w:val="both"/>
      </w:pPr>
    </w:p>
    <w:p w14:paraId="3C7C9CFA" w14:textId="77777777" w:rsidR="00FE1AB3" w:rsidRPr="00091FFC" w:rsidRDefault="00FE1AB3" w:rsidP="00764D67">
      <w:pPr>
        <w:numPr>
          <w:ilvl w:val="0"/>
          <w:numId w:val="1"/>
        </w:numPr>
        <w:tabs>
          <w:tab w:val="num" w:pos="1200"/>
        </w:tabs>
      </w:pPr>
      <w:r w:rsidRPr="00091FFC">
        <w:t>Apply assessment procedures for diagnosis and treatment planning in counseling;</w:t>
      </w:r>
    </w:p>
    <w:p w14:paraId="139F07FA" w14:textId="77777777" w:rsidR="00FE1AB3" w:rsidRPr="00091FFC" w:rsidRDefault="00FE1AB3" w:rsidP="00764D67">
      <w:pPr>
        <w:numPr>
          <w:ilvl w:val="0"/>
          <w:numId w:val="1"/>
        </w:numPr>
        <w:tabs>
          <w:tab w:val="num" w:pos="1200"/>
        </w:tabs>
      </w:pPr>
      <w:r w:rsidRPr="00091FFC">
        <w:t>Define the role of assessment and diagnosis in the counseling process;</w:t>
      </w:r>
    </w:p>
    <w:p w14:paraId="5701BD89" w14:textId="77777777" w:rsidR="00FE1AB3" w:rsidRPr="00091FFC" w:rsidRDefault="00FE1AB3" w:rsidP="00764D67">
      <w:pPr>
        <w:numPr>
          <w:ilvl w:val="0"/>
          <w:numId w:val="1"/>
        </w:numPr>
        <w:tabs>
          <w:tab w:val="num" w:pos="1200"/>
        </w:tabs>
      </w:pPr>
      <w:r w:rsidRPr="00091FFC">
        <w:t>Address issues and theories related to abnormal psychology and behavior;</w:t>
      </w:r>
    </w:p>
    <w:p w14:paraId="78D1280D" w14:textId="77777777" w:rsidR="00FE1AB3" w:rsidRPr="00091FFC" w:rsidRDefault="00FE1AB3" w:rsidP="00764D67">
      <w:pPr>
        <w:numPr>
          <w:ilvl w:val="0"/>
          <w:numId w:val="1"/>
        </w:numPr>
        <w:tabs>
          <w:tab w:val="num" w:pos="1200"/>
        </w:tabs>
      </w:pPr>
      <w:r w:rsidRPr="00091FFC">
        <w:t>Identify and apply ethical and legal guidelines pertaining to diagnosis;</w:t>
      </w:r>
    </w:p>
    <w:p w14:paraId="0AFA8186" w14:textId="77777777" w:rsidR="00FE1AB3" w:rsidRPr="00091FFC" w:rsidRDefault="00FE1AB3" w:rsidP="00764D67">
      <w:pPr>
        <w:numPr>
          <w:ilvl w:val="0"/>
          <w:numId w:val="1"/>
        </w:numPr>
        <w:tabs>
          <w:tab w:val="num" w:pos="1200"/>
        </w:tabs>
      </w:pPr>
      <w:r w:rsidRPr="00091FFC">
        <w:t>Identify the criteria and components of specific diagnostic categories;</w:t>
      </w:r>
    </w:p>
    <w:p w14:paraId="47479C77" w14:textId="77777777" w:rsidR="00FE1AB3" w:rsidRPr="00091FFC" w:rsidRDefault="001F18B2" w:rsidP="00764D67">
      <w:pPr>
        <w:numPr>
          <w:ilvl w:val="0"/>
          <w:numId w:val="1"/>
        </w:numPr>
        <w:tabs>
          <w:tab w:val="num" w:pos="1200"/>
        </w:tabs>
      </w:pPr>
      <w:r>
        <w:lastRenderedPageBreak/>
        <w:t>Evaluate</w:t>
      </w:r>
      <w:r w:rsidR="00FE1AB3" w:rsidRPr="00091FFC">
        <w:t xml:space="preserve"> (</w:t>
      </w:r>
      <w:r>
        <w:t xml:space="preserve">using the </w:t>
      </w:r>
      <w:r w:rsidR="002B691F">
        <w:t>DSM-5</w:t>
      </w:r>
      <w:r w:rsidR="00FE1AB3" w:rsidRPr="00091FFC">
        <w:t>) with consideration of all aspects of the individual’s biological, environmental, psychosocial, cultural, ethnic, racial</w:t>
      </w:r>
      <w:r w:rsidR="00764D67">
        <w:t>,</w:t>
      </w:r>
      <w:r w:rsidR="00FE1AB3" w:rsidRPr="00091FFC">
        <w:t xml:space="preserve"> and physical attributes;</w:t>
      </w:r>
    </w:p>
    <w:p w14:paraId="214A5035" w14:textId="77777777" w:rsidR="00FE1AB3" w:rsidRPr="00091FFC" w:rsidRDefault="00FE1AB3" w:rsidP="00764D67">
      <w:pPr>
        <w:numPr>
          <w:ilvl w:val="0"/>
          <w:numId w:val="1"/>
        </w:numPr>
        <w:tabs>
          <w:tab w:val="num" w:pos="1200"/>
        </w:tabs>
      </w:pPr>
      <w:r w:rsidRPr="00091FFC">
        <w:t>Discuss the reliability and validity factors that contribute to assessment and diagnosis;</w:t>
      </w:r>
    </w:p>
    <w:p w14:paraId="3AF3C5F7" w14:textId="77777777"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14:paraId="34FE5DDD" w14:textId="77777777" w:rsidR="00FE1AB3" w:rsidRPr="00091FFC" w:rsidRDefault="00FE1AB3" w:rsidP="00764D67">
      <w:pPr>
        <w:numPr>
          <w:ilvl w:val="0"/>
          <w:numId w:val="1"/>
        </w:numPr>
        <w:tabs>
          <w:tab w:val="left" w:pos="1200"/>
        </w:tabs>
      </w:pPr>
      <w:r w:rsidRPr="00091FFC">
        <w:t>Describe the influence of the developmental process on assessment and diagnosis;</w:t>
      </w:r>
    </w:p>
    <w:p w14:paraId="1D63A58E" w14:textId="77777777" w:rsidR="00FE1AB3" w:rsidRPr="00091FFC" w:rsidRDefault="00FE1AB3" w:rsidP="00764D67">
      <w:pPr>
        <w:numPr>
          <w:ilvl w:val="0"/>
          <w:numId w:val="1"/>
        </w:numPr>
        <w:tabs>
          <w:tab w:val="num" w:pos="1200"/>
        </w:tabs>
      </w:pPr>
      <w:r w:rsidRPr="00091FFC">
        <w:t>Integrate assessment and diagnostic information into treatment planning for counseling.</w:t>
      </w:r>
    </w:p>
    <w:p w14:paraId="12D2E9E4" w14:textId="77777777" w:rsidR="00FE1AB3" w:rsidRDefault="00FE1AB3" w:rsidP="00FE1AB3">
      <w:pPr>
        <w:jc w:val="both"/>
        <w:rPr>
          <w:sz w:val="20"/>
          <w:szCs w:val="20"/>
        </w:rPr>
      </w:pPr>
    </w:p>
    <w:p w14:paraId="4063973C" w14:textId="77777777" w:rsidR="00FE1AB3" w:rsidRPr="00091FFC" w:rsidRDefault="00FE1AB3" w:rsidP="00FE1AB3">
      <w:pPr>
        <w:jc w:val="both"/>
        <w:rPr>
          <w:b/>
        </w:rPr>
      </w:pPr>
      <w:r w:rsidRPr="00091FFC">
        <w:rPr>
          <w:b/>
        </w:rPr>
        <w:t>Course Content:</w:t>
      </w:r>
    </w:p>
    <w:p w14:paraId="47ADB69B" w14:textId="77777777" w:rsidR="009F53B2" w:rsidRPr="00D876DD" w:rsidRDefault="009F53B2" w:rsidP="009F53B2">
      <w:pPr>
        <w:autoSpaceDE w:val="0"/>
        <w:autoSpaceDN w:val="0"/>
        <w:adjustRightInd w:val="0"/>
        <w:rPr>
          <w:rFonts w:eastAsiaTheme="minorHAnsi"/>
        </w:rPr>
      </w:pPr>
      <w:r>
        <w:rPr>
          <w:rFonts w:eastAsiaTheme="minorHAnsi"/>
        </w:rPr>
        <w:t xml:space="preserve">Please note: This schedule is subject to change. </w:t>
      </w:r>
      <w:r w:rsidRPr="00D876DD">
        <w:rPr>
          <w:rFonts w:eastAsiaTheme="minorHAnsi"/>
        </w:rPr>
        <w:t>Students should read the sections of the</w:t>
      </w:r>
    </w:p>
    <w:p w14:paraId="1F82F3BA" w14:textId="77777777" w:rsidR="0040679F" w:rsidRPr="00D876DD" w:rsidRDefault="001F18B2" w:rsidP="009F53B2">
      <w:pPr>
        <w:tabs>
          <w:tab w:val="left" w:pos="1800"/>
        </w:tabs>
        <w:jc w:val="both"/>
        <w:rPr>
          <w:rFonts w:eastAsiaTheme="minorHAnsi"/>
        </w:rPr>
      </w:pPr>
      <w:r w:rsidRPr="00D876DD">
        <w:rPr>
          <w:rFonts w:eastAsiaTheme="minorHAnsi"/>
        </w:rPr>
        <w:t>DSM-5</w:t>
      </w:r>
      <w:r w:rsidR="009F53B2" w:rsidRPr="00D876DD">
        <w:rPr>
          <w:rFonts w:eastAsiaTheme="minorHAnsi"/>
        </w:rPr>
        <w:t xml:space="preserve"> corresponding to the topics scheduled</w:t>
      </w:r>
      <w:r w:rsidR="00170A2D" w:rsidRPr="00D876DD">
        <w:rPr>
          <w:rFonts w:eastAsiaTheme="minorHAnsi"/>
        </w:rPr>
        <w:t>, prior to coming into class.</w:t>
      </w:r>
    </w:p>
    <w:p w14:paraId="38376020" w14:textId="77777777" w:rsidR="0040679F" w:rsidRDefault="0040679F" w:rsidP="009F53B2">
      <w:pPr>
        <w:tabs>
          <w:tab w:val="left" w:pos="1800"/>
        </w:tabs>
        <w:jc w:val="both"/>
        <w:rPr>
          <w:rFonts w:eastAsiaTheme="minorHAnsi"/>
        </w:rPr>
      </w:pPr>
    </w:p>
    <w:p w14:paraId="50BF81CE" w14:textId="77777777" w:rsidR="00D876DD" w:rsidRDefault="00D876DD" w:rsidP="009F53B2">
      <w:pPr>
        <w:tabs>
          <w:tab w:val="left" w:pos="1800"/>
        </w:tabs>
        <w:jc w:val="both"/>
        <w:rPr>
          <w:rFonts w:eastAsiaTheme="minorHAnsi"/>
        </w:rPr>
      </w:pPr>
    </w:p>
    <w:p w14:paraId="234780C7" w14:textId="3D5E0F6B" w:rsidR="00E964F3" w:rsidRDefault="0040679F" w:rsidP="008221FA">
      <w:pPr>
        <w:tabs>
          <w:tab w:val="left" w:pos="1800"/>
        </w:tabs>
        <w:jc w:val="center"/>
        <w:rPr>
          <w:rFonts w:eastAsiaTheme="minorHAnsi"/>
          <w:b/>
        </w:rPr>
      </w:pPr>
      <w:r w:rsidRPr="00E964F3">
        <w:rPr>
          <w:rFonts w:eastAsiaTheme="minorHAnsi"/>
          <w:b/>
        </w:rPr>
        <w:t>Weekly Reading</w:t>
      </w:r>
    </w:p>
    <w:p w14:paraId="5C825C9A" w14:textId="77777777" w:rsidR="008221FA" w:rsidRPr="008221FA" w:rsidRDefault="008221FA" w:rsidP="008221FA">
      <w:pPr>
        <w:tabs>
          <w:tab w:val="left" w:pos="1800"/>
        </w:tabs>
        <w:jc w:val="center"/>
        <w:rPr>
          <w:rFonts w:eastAsiaTheme="minorHAnsi"/>
          <w:b/>
        </w:rPr>
      </w:pPr>
    </w:p>
    <w:p w14:paraId="50A34FEF" w14:textId="10276CE5" w:rsidR="00E964F3" w:rsidRDefault="00E964F3" w:rsidP="00E964F3">
      <w:pPr>
        <w:tabs>
          <w:tab w:val="left" w:pos="1800"/>
        </w:tabs>
        <w:jc w:val="center"/>
        <w:rPr>
          <w:rFonts w:eastAsiaTheme="minorHAnsi"/>
        </w:rPr>
      </w:pPr>
      <w:r>
        <w:rPr>
          <w:rFonts w:eastAsiaTheme="minorHAnsi"/>
        </w:rPr>
        <w:t>**Additional readings may be assigned</w:t>
      </w:r>
      <w:r w:rsidR="008221FA">
        <w:rPr>
          <w:rFonts w:eastAsiaTheme="minorHAnsi"/>
        </w:rPr>
        <w:t xml:space="preserve"> as needed</w:t>
      </w:r>
    </w:p>
    <w:p w14:paraId="17A229AB" w14:textId="77777777" w:rsidR="00E96B6D" w:rsidRDefault="00E96B6D" w:rsidP="00E964F3">
      <w:pPr>
        <w:tabs>
          <w:tab w:val="left" w:pos="1800"/>
        </w:tabs>
        <w:jc w:val="center"/>
        <w:rPr>
          <w:rFonts w:eastAsiaTheme="minorHAnsi"/>
        </w:rPr>
      </w:pPr>
    </w:p>
    <w:p w14:paraId="380DB7A5" w14:textId="7EB01377" w:rsidR="00E964F3" w:rsidRPr="00762B00" w:rsidRDefault="00E964F3" w:rsidP="00E964F3">
      <w:pPr>
        <w:tabs>
          <w:tab w:val="left" w:pos="1800"/>
        </w:tabs>
        <w:rPr>
          <w:rFonts w:eastAsiaTheme="minorHAnsi"/>
          <w:u w:val="single"/>
        </w:rPr>
      </w:pPr>
      <w:r w:rsidRPr="00762B00">
        <w:rPr>
          <w:rFonts w:eastAsiaTheme="minorHAnsi"/>
          <w:u w:val="single"/>
        </w:rPr>
        <w:t>Week 1</w:t>
      </w:r>
    </w:p>
    <w:p w14:paraId="3646AE8E" w14:textId="77777777" w:rsidR="00E964F3" w:rsidRPr="00762B00" w:rsidRDefault="00E964F3" w:rsidP="00E964F3">
      <w:pPr>
        <w:tabs>
          <w:tab w:val="left" w:pos="1800"/>
        </w:tabs>
        <w:rPr>
          <w:rFonts w:eastAsiaTheme="minorHAnsi"/>
        </w:rPr>
      </w:pPr>
    </w:p>
    <w:p w14:paraId="2A13BBB0" w14:textId="127883B5" w:rsidR="00E964F3" w:rsidRPr="00762B00" w:rsidRDefault="00E964F3" w:rsidP="00E964F3">
      <w:pPr>
        <w:tabs>
          <w:tab w:val="left" w:pos="1800"/>
        </w:tabs>
        <w:rPr>
          <w:rFonts w:eastAsiaTheme="minorHAnsi"/>
        </w:rPr>
      </w:pPr>
      <w:r w:rsidRPr="00762B00">
        <w:rPr>
          <w:rFonts w:eastAsiaTheme="minorHAnsi"/>
        </w:rPr>
        <w:t xml:space="preserve">Pomeroy, E. C., &amp; Anderson, K. (2013). The DSM-5 has arrived. </w:t>
      </w:r>
      <w:r w:rsidRPr="00762B00">
        <w:rPr>
          <w:rFonts w:eastAsiaTheme="minorHAnsi"/>
          <w:i/>
        </w:rPr>
        <w:t>Social Work, 58</w:t>
      </w:r>
      <w:r w:rsidRPr="00762B00">
        <w:rPr>
          <w:rFonts w:eastAsiaTheme="minorHAnsi"/>
        </w:rPr>
        <w:t xml:space="preserve">, 3, 197-200. </w:t>
      </w:r>
    </w:p>
    <w:p w14:paraId="5214197E" w14:textId="77777777" w:rsidR="00E964F3" w:rsidRPr="00762B00" w:rsidRDefault="00E964F3" w:rsidP="00E964F3">
      <w:pPr>
        <w:tabs>
          <w:tab w:val="left" w:pos="1800"/>
        </w:tabs>
        <w:rPr>
          <w:rFonts w:eastAsiaTheme="minorHAnsi"/>
        </w:rPr>
      </w:pPr>
    </w:p>
    <w:p w14:paraId="4B6D69A5" w14:textId="77777777" w:rsidR="00E964F3" w:rsidRPr="00762B00" w:rsidRDefault="00E964F3" w:rsidP="00E964F3">
      <w:pPr>
        <w:tabs>
          <w:tab w:val="left" w:pos="1800"/>
        </w:tabs>
        <w:rPr>
          <w:rFonts w:eastAsiaTheme="minorHAnsi"/>
          <w:u w:val="single"/>
        </w:rPr>
      </w:pPr>
      <w:r w:rsidRPr="00762B00">
        <w:rPr>
          <w:rFonts w:eastAsiaTheme="minorHAnsi"/>
          <w:u w:val="single"/>
        </w:rPr>
        <w:t>Week 3</w:t>
      </w:r>
    </w:p>
    <w:p w14:paraId="6209E296" w14:textId="77777777" w:rsidR="00E964F3" w:rsidRPr="00762B00" w:rsidRDefault="00E964F3" w:rsidP="00E964F3">
      <w:pPr>
        <w:tabs>
          <w:tab w:val="left" w:pos="1800"/>
        </w:tabs>
        <w:rPr>
          <w:rFonts w:eastAsiaTheme="minorHAnsi"/>
        </w:rPr>
      </w:pPr>
    </w:p>
    <w:p w14:paraId="231174F0" w14:textId="1978BC72" w:rsidR="00DB75C3" w:rsidRPr="00762B00" w:rsidRDefault="00DB75C3" w:rsidP="00762B00">
      <w:pPr>
        <w:ind w:left="567" w:hanging="567"/>
        <w:rPr>
          <w:lang w:eastAsia="ko-KR"/>
        </w:rPr>
      </w:pPr>
      <w:r w:rsidRPr="00762B00">
        <w:rPr>
          <w:color w:val="222222"/>
          <w:shd w:val="clear" w:color="auto" w:fill="FFFFFF"/>
          <w:lang w:eastAsia="ko-KR"/>
        </w:rPr>
        <w:t xml:space="preserve">Cole, M. A., Muir, J. J., </w:t>
      </w:r>
      <w:proofErr w:type="spellStart"/>
      <w:r w:rsidRPr="00762B00">
        <w:rPr>
          <w:color w:val="222222"/>
          <w:shd w:val="clear" w:color="auto" w:fill="FFFFFF"/>
          <w:lang w:eastAsia="ko-KR"/>
        </w:rPr>
        <w:t>Gans</w:t>
      </w:r>
      <w:proofErr w:type="spellEnd"/>
      <w:r w:rsidRPr="00762B00">
        <w:rPr>
          <w:color w:val="222222"/>
          <w:shd w:val="clear" w:color="auto" w:fill="FFFFFF"/>
          <w:lang w:eastAsia="ko-KR"/>
        </w:rPr>
        <w:t xml:space="preserve">, J. J., Shin, L. M., </w:t>
      </w:r>
      <w:proofErr w:type="spellStart"/>
      <w:r w:rsidRPr="00762B00">
        <w:rPr>
          <w:color w:val="222222"/>
          <w:shd w:val="clear" w:color="auto" w:fill="FFFFFF"/>
          <w:lang w:eastAsia="ko-KR"/>
        </w:rPr>
        <w:t>D'Esposito</w:t>
      </w:r>
      <w:proofErr w:type="spellEnd"/>
      <w:r w:rsidRPr="00762B00">
        <w:rPr>
          <w:color w:val="222222"/>
          <w:shd w:val="clear" w:color="auto" w:fill="FFFFFF"/>
          <w:lang w:eastAsia="ko-KR"/>
        </w:rPr>
        <w:t xml:space="preserve">, M., </w:t>
      </w:r>
      <w:proofErr w:type="spellStart"/>
      <w:r w:rsidRPr="00762B00">
        <w:rPr>
          <w:color w:val="222222"/>
          <w:shd w:val="clear" w:color="auto" w:fill="FFFFFF"/>
          <w:lang w:eastAsia="ko-KR"/>
        </w:rPr>
        <w:t>Harel</w:t>
      </w:r>
      <w:proofErr w:type="spellEnd"/>
      <w:r w:rsidRPr="00762B00">
        <w:rPr>
          <w:color w:val="222222"/>
          <w:shd w:val="clear" w:color="auto" w:fill="FFFFFF"/>
          <w:lang w:eastAsia="ko-KR"/>
        </w:rPr>
        <w:t xml:space="preserve">, B. T., &amp; </w:t>
      </w:r>
      <w:proofErr w:type="spellStart"/>
      <w:r w:rsidRPr="00762B00">
        <w:rPr>
          <w:color w:val="222222"/>
          <w:shd w:val="clear" w:color="auto" w:fill="FFFFFF"/>
          <w:lang w:eastAsia="ko-KR"/>
        </w:rPr>
        <w:t>Schembri</w:t>
      </w:r>
      <w:proofErr w:type="spellEnd"/>
      <w:r w:rsidRPr="00762B00">
        <w:rPr>
          <w:color w:val="222222"/>
          <w:shd w:val="clear" w:color="auto" w:fill="FFFFFF"/>
          <w:lang w:eastAsia="ko-KR"/>
        </w:rPr>
        <w:t>, A. (2015). Simultaneous treatment of neurocognitive and psychiatric symptoms in veterans with post-traumatic stress disorder and history of mild traumatic brain injury: A pilot study of mindfulness-based stress reduction. </w:t>
      </w:r>
      <w:r w:rsidRPr="00762B00">
        <w:rPr>
          <w:i/>
          <w:iCs/>
          <w:color w:val="222222"/>
          <w:shd w:val="clear" w:color="auto" w:fill="FFFFFF"/>
          <w:lang w:eastAsia="ko-KR"/>
        </w:rPr>
        <w:t>Military medicine</w:t>
      </w:r>
      <w:r w:rsidRPr="00762B00">
        <w:rPr>
          <w:color w:val="222222"/>
          <w:shd w:val="clear" w:color="auto" w:fill="FFFFFF"/>
          <w:lang w:eastAsia="ko-KR"/>
        </w:rPr>
        <w:t>, </w:t>
      </w:r>
      <w:r w:rsidRPr="00762B00">
        <w:rPr>
          <w:i/>
          <w:iCs/>
          <w:color w:val="222222"/>
          <w:shd w:val="clear" w:color="auto" w:fill="FFFFFF"/>
          <w:lang w:eastAsia="ko-KR"/>
        </w:rPr>
        <w:t>180</w:t>
      </w:r>
      <w:r w:rsidR="00762B00">
        <w:rPr>
          <w:color w:val="222222"/>
          <w:shd w:val="clear" w:color="auto" w:fill="FFFFFF"/>
          <w:lang w:eastAsia="ko-KR"/>
        </w:rPr>
        <w:t>, 9</w:t>
      </w:r>
      <w:r w:rsidRPr="00762B00">
        <w:rPr>
          <w:color w:val="222222"/>
          <w:shd w:val="clear" w:color="auto" w:fill="FFFFFF"/>
          <w:lang w:eastAsia="ko-KR"/>
        </w:rPr>
        <w:t>, 956-963.</w:t>
      </w:r>
    </w:p>
    <w:p w14:paraId="4AF31EE1" w14:textId="1225F7F7" w:rsidR="00DB75C3" w:rsidRPr="00762B00" w:rsidRDefault="00DB75C3" w:rsidP="00762B00">
      <w:pPr>
        <w:ind w:left="567" w:hanging="567"/>
        <w:rPr>
          <w:lang w:eastAsia="ko-KR"/>
        </w:rPr>
      </w:pPr>
      <w:r w:rsidRPr="00762B00">
        <w:rPr>
          <w:color w:val="222222"/>
          <w:shd w:val="clear" w:color="auto" w:fill="FFFFFF"/>
          <w:lang w:eastAsia="ko-KR"/>
        </w:rPr>
        <w:t xml:space="preserve">Morgan, P. L., </w:t>
      </w:r>
      <w:proofErr w:type="spellStart"/>
      <w:r w:rsidRPr="00762B00">
        <w:rPr>
          <w:color w:val="222222"/>
          <w:shd w:val="clear" w:color="auto" w:fill="FFFFFF"/>
          <w:lang w:eastAsia="ko-KR"/>
        </w:rPr>
        <w:t>Hillemeier</w:t>
      </w:r>
      <w:proofErr w:type="spellEnd"/>
      <w:r w:rsidRPr="00762B00">
        <w:rPr>
          <w:color w:val="222222"/>
          <w:shd w:val="clear" w:color="auto" w:fill="FFFFFF"/>
          <w:lang w:eastAsia="ko-KR"/>
        </w:rPr>
        <w:t xml:space="preserve">, M. M., Farkas, G., &amp; </w:t>
      </w:r>
      <w:proofErr w:type="spellStart"/>
      <w:r w:rsidRPr="00762B00">
        <w:rPr>
          <w:color w:val="222222"/>
          <w:shd w:val="clear" w:color="auto" w:fill="FFFFFF"/>
          <w:lang w:eastAsia="ko-KR"/>
        </w:rPr>
        <w:t>Maczuga</w:t>
      </w:r>
      <w:proofErr w:type="spellEnd"/>
      <w:r w:rsidRPr="00762B00">
        <w:rPr>
          <w:color w:val="222222"/>
          <w:shd w:val="clear" w:color="auto" w:fill="FFFFFF"/>
          <w:lang w:eastAsia="ko-KR"/>
        </w:rPr>
        <w:t>, S. (2014). Racial/ethnic disparities in ADHD diagnosis by kindergarten entry. </w:t>
      </w:r>
      <w:r w:rsidRPr="00762B00">
        <w:rPr>
          <w:i/>
          <w:iCs/>
          <w:color w:val="222222"/>
          <w:shd w:val="clear" w:color="auto" w:fill="FFFFFF"/>
          <w:lang w:eastAsia="ko-KR"/>
        </w:rPr>
        <w:t>Journal of Child Psychology and Psychiatry</w:t>
      </w:r>
      <w:r w:rsidRPr="00762B00">
        <w:rPr>
          <w:color w:val="222222"/>
          <w:shd w:val="clear" w:color="auto" w:fill="FFFFFF"/>
          <w:lang w:eastAsia="ko-KR"/>
        </w:rPr>
        <w:t>, </w:t>
      </w:r>
      <w:r w:rsidRPr="00762B00">
        <w:rPr>
          <w:i/>
          <w:iCs/>
          <w:color w:val="222222"/>
          <w:shd w:val="clear" w:color="auto" w:fill="FFFFFF"/>
          <w:lang w:eastAsia="ko-KR"/>
        </w:rPr>
        <w:t>55</w:t>
      </w:r>
      <w:r w:rsidR="00762B00">
        <w:rPr>
          <w:color w:val="222222"/>
          <w:shd w:val="clear" w:color="auto" w:fill="FFFFFF"/>
          <w:lang w:eastAsia="ko-KR"/>
        </w:rPr>
        <w:t>, 8</w:t>
      </w:r>
      <w:r w:rsidRPr="00762B00">
        <w:rPr>
          <w:color w:val="222222"/>
          <w:shd w:val="clear" w:color="auto" w:fill="FFFFFF"/>
          <w:lang w:eastAsia="ko-KR"/>
        </w:rPr>
        <w:t>, 905-913.</w:t>
      </w:r>
    </w:p>
    <w:p w14:paraId="1ABBEE02" w14:textId="77777777" w:rsidR="00E964F3" w:rsidRPr="00762B00" w:rsidRDefault="00E964F3" w:rsidP="00E964F3">
      <w:pPr>
        <w:tabs>
          <w:tab w:val="left" w:pos="1800"/>
        </w:tabs>
        <w:rPr>
          <w:rFonts w:eastAsiaTheme="minorHAnsi"/>
        </w:rPr>
      </w:pPr>
    </w:p>
    <w:p w14:paraId="30467620" w14:textId="77777777" w:rsidR="00E964F3" w:rsidRPr="00762B00" w:rsidRDefault="00E964F3" w:rsidP="00E964F3">
      <w:pPr>
        <w:tabs>
          <w:tab w:val="left" w:pos="1800"/>
        </w:tabs>
        <w:rPr>
          <w:rFonts w:eastAsiaTheme="minorHAnsi"/>
          <w:u w:val="single"/>
        </w:rPr>
      </w:pPr>
      <w:r w:rsidRPr="00762B00">
        <w:rPr>
          <w:rFonts w:eastAsiaTheme="minorHAnsi"/>
          <w:u w:val="single"/>
        </w:rPr>
        <w:t>Week 4</w:t>
      </w:r>
    </w:p>
    <w:p w14:paraId="36896F93" w14:textId="77777777" w:rsidR="00E964F3" w:rsidRPr="00762B00" w:rsidRDefault="00E964F3" w:rsidP="00E964F3">
      <w:pPr>
        <w:tabs>
          <w:tab w:val="left" w:pos="1800"/>
        </w:tabs>
        <w:rPr>
          <w:rFonts w:eastAsiaTheme="minorHAnsi"/>
        </w:rPr>
      </w:pPr>
    </w:p>
    <w:p w14:paraId="6AFBAEFB" w14:textId="22D9B514" w:rsidR="00715D16" w:rsidRPr="00762B00" w:rsidRDefault="00715D16" w:rsidP="00762B00">
      <w:pPr>
        <w:ind w:left="567" w:hanging="567"/>
        <w:rPr>
          <w:lang w:eastAsia="ko-KR"/>
        </w:rPr>
      </w:pPr>
      <w:r w:rsidRPr="00762B00">
        <w:rPr>
          <w:color w:val="222222"/>
          <w:shd w:val="clear" w:color="auto" w:fill="FFFFFF"/>
          <w:lang w:eastAsia="ko-KR"/>
        </w:rPr>
        <w:t>Myers, N. L. (2010). Culture, stress and recovery from schizophrenia: Lessons from the field for global mental health. </w:t>
      </w:r>
      <w:r w:rsidRPr="00762B00">
        <w:rPr>
          <w:i/>
          <w:iCs/>
          <w:color w:val="222222"/>
          <w:shd w:val="clear" w:color="auto" w:fill="FFFFFF"/>
          <w:lang w:eastAsia="ko-KR"/>
        </w:rPr>
        <w:t>Culture, Medicine, and Psychiatry</w:t>
      </w:r>
      <w:r w:rsidRPr="00762B00">
        <w:rPr>
          <w:color w:val="222222"/>
          <w:shd w:val="clear" w:color="auto" w:fill="FFFFFF"/>
          <w:lang w:eastAsia="ko-KR"/>
        </w:rPr>
        <w:t>, </w:t>
      </w:r>
      <w:r w:rsidRPr="00762B00">
        <w:rPr>
          <w:i/>
          <w:iCs/>
          <w:color w:val="222222"/>
          <w:shd w:val="clear" w:color="auto" w:fill="FFFFFF"/>
          <w:lang w:eastAsia="ko-KR"/>
        </w:rPr>
        <w:t>34</w:t>
      </w:r>
      <w:r w:rsidR="00762B00">
        <w:rPr>
          <w:color w:val="222222"/>
          <w:shd w:val="clear" w:color="auto" w:fill="FFFFFF"/>
          <w:lang w:eastAsia="ko-KR"/>
        </w:rPr>
        <w:t>, 3</w:t>
      </w:r>
      <w:r w:rsidRPr="00762B00">
        <w:rPr>
          <w:color w:val="222222"/>
          <w:shd w:val="clear" w:color="auto" w:fill="FFFFFF"/>
          <w:lang w:eastAsia="ko-KR"/>
        </w:rPr>
        <w:t>, 500-528.</w:t>
      </w:r>
    </w:p>
    <w:p w14:paraId="1957A5C8" w14:textId="0EE7ED57" w:rsidR="00715D16" w:rsidRPr="00762B00" w:rsidRDefault="00715D16" w:rsidP="00762B00">
      <w:pPr>
        <w:ind w:left="567" w:hanging="567"/>
        <w:rPr>
          <w:lang w:eastAsia="ko-KR"/>
        </w:rPr>
      </w:pPr>
      <w:r w:rsidRPr="00762B00">
        <w:rPr>
          <w:color w:val="222222"/>
          <w:shd w:val="clear" w:color="auto" w:fill="FFFFFF"/>
          <w:lang w:eastAsia="ko-KR"/>
        </w:rPr>
        <w:t xml:space="preserve">Subramanian, K., Sarkar, S., &amp; </w:t>
      </w:r>
      <w:proofErr w:type="spellStart"/>
      <w:r w:rsidRPr="00762B00">
        <w:rPr>
          <w:color w:val="222222"/>
          <w:shd w:val="clear" w:color="auto" w:fill="FFFFFF"/>
          <w:lang w:eastAsia="ko-KR"/>
        </w:rPr>
        <w:t>Kattimani</w:t>
      </w:r>
      <w:proofErr w:type="spellEnd"/>
      <w:r w:rsidRPr="00762B00">
        <w:rPr>
          <w:color w:val="222222"/>
          <w:shd w:val="clear" w:color="auto" w:fill="FFFFFF"/>
          <w:lang w:eastAsia="ko-KR"/>
        </w:rPr>
        <w:t>, S. (2017). Bipolar disorder in Asia: Illness course and contributing factors. </w:t>
      </w:r>
      <w:r w:rsidR="00762B00">
        <w:rPr>
          <w:i/>
          <w:iCs/>
          <w:color w:val="222222"/>
          <w:shd w:val="clear" w:color="auto" w:fill="FFFFFF"/>
          <w:lang w:eastAsia="ko-KR"/>
        </w:rPr>
        <w:t>Asian Journal of P</w:t>
      </w:r>
      <w:r w:rsidRPr="00762B00">
        <w:rPr>
          <w:i/>
          <w:iCs/>
          <w:color w:val="222222"/>
          <w:shd w:val="clear" w:color="auto" w:fill="FFFFFF"/>
          <w:lang w:eastAsia="ko-KR"/>
        </w:rPr>
        <w:t>sychiatry</w:t>
      </w:r>
      <w:r w:rsidRPr="00762B00">
        <w:rPr>
          <w:color w:val="222222"/>
          <w:shd w:val="clear" w:color="auto" w:fill="FFFFFF"/>
          <w:lang w:eastAsia="ko-KR"/>
        </w:rPr>
        <w:t>, </w:t>
      </w:r>
      <w:r w:rsidRPr="00762B00">
        <w:rPr>
          <w:i/>
          <w:iCs/>
          <w:color w:val="222222"/>
          <w:shd w:val="clear" w:color="auto" w:fill="FFFFFF"/>
          <w:lang w:eastAsia="ko-KR"/>
        </w:rPr>
        <w:t>29</w:t>
      </w:r>
      <w:r w:rsidRPr="00762B00">
        <w:rPr>
          <w:color w:val="222222"/>
          <w:shd w:val="clear" w:color="auto" w:fill="FFFFFF"/>
          <w:lang w:eastAsia="ko-KR"/>
        </w:rPr>
        <w:t>, 16-29.</w:t>
      </w:r>
    </w:p>
    <w:p w14:paraId="43E7B3F7" w14:textId="77777777" w:rsidR="00E964F3" w:rsidRPr="00762B00" w:rsidRDefault="00E964F3" w:rsidP="00E964F3">
      <w:pPr>
        <w:tabs>
          <w:tab w:val="left" w:pos="1800"/>
        </w:tabs>
        <w:rPr>
          <w:rFonts w:eastAsiaTheme="minorHAnsi"/>
        </w:rPr>
      </w:pPr>
    </w:p>
    <w:p w14:paraId="2AEFEEC3" w14:textId="20450EA4" w:rsidR="00E964F3" w:rsidRPr="00762B00" w:rsidRDefault="00E964F3" w:rsidP="00E964F3">
      <w:pPr>
        <w:tabs>
          <w:tab w:val="left" w:pos="1800"/>
        </w:tabs>
        <w:rPr>
          <w:rFonts w:eastAsiaTheme="minorHAnsi"/>
          <w:u w:val="single"/>
        </w:rPr>
      </w:pPr>
      <w:r w:rsidRPr="00762B00">
        <w:rPr>
          <w:rFonts w:eastAsiaTheme="minorHAnsi"/>
          <w:u w:val="single"/>
        </w:rPr>
        <w:t>Week 5</w:t>
      </w:r>
    </w:p>
    <w:p w14:paraId="4BC2A83C" w14:textId="77777777" w:rsidR="00B80497" w:rsidRPr="00762B00" w:rsidRDefault="00B80497" w:rsidP="00E964F3">
      <w:pPr>
        <w:tabs>
          <w:tab w:val="left" w:pos="1800"/>
        </w:tabs>
        <w:rPr>
          <w:rFonts w:eastAsiaTheme="minorHAnsi"/>
        </w:rPr>
      </w:pPr>
    </w:p>
    <w:p w14:paraId="34653FE7" w14:textId="1416FF0B" w:rsidR="00062FF5" w:rsidRPr="00762B00" w:rsidRDefault="00062FF5" w:rsidP="00762B00">
      <w:pPr>
        <w:ind w:left="567" w:hanging="567"/>
        <w:rPr>
          <w:lang w:eastAsia="ko-KR"/>
        </w:rPr>
      </w:pPr>
      <w:r w:rsidRPr="00762B00">
        <w:rPr>
          <w:color w:val="222222"/>
          <w:shd w:val="clear" w:color="auto" w:fill="FFFFFF"/>
          <w:lang w:eastAsia="ko-KR"/>
        </w:rPr>
        <w:t xml:space="preserve">Leong, F. T., Okazaki, S., &amp; </w:t>
      </w:r>
      <w:proofErr w:type="spellStart"/>
      <w:r w:rsidRPr="00762B00">
        <w:rPr>
          <w:color w:val="222222"/>
          <w:shd w:val="clear" w:color="auto" w:fill="FFFFFF"/>
          <w:lang w:eastAsia="ko-KR"/>
        </w:rPr>
        <w:t>Tak</w:t>
      </w:r>
      <w:proofErr w:type="spellEnd"/>
      <w:r w:rsidRPr="00762B00">
        <w:rPr>
          <w:color w:val="222222"/>
          <w:shd w:val="clear" w:color="auto" w:fill="FFFFFF"/>
          <w:lang w:eastAsia="ko-KR"/>
        </w:rPr>
        <w:t>, J. (2003). Assessment of depression and anxiety in East Asia. </w:t>
      </w:r>
      <w:r w:rsidRPr="00762B00">
        <w:rPr>
          <w:i/>
          <w:iCs/>
          <w:color w:val="222222"/>
          <w:shd w:val="clear" w:color="auto" w:fill="FFFFFF"/>
          <w:lang w:eastAsia="ko-KR"/>
        </w:rPr>
        <w:t>Psychological Assessment</w:t>
      </w:r>
      <w:r w:rsidRPr="00762B00">
        <w:rPr>
          <w:color w:val="222222"/>
          <w:shd w:val="clear" w:color="auto" w:fill="FFFFFF"/>
          <w:lang w:eastAsia="ko-KR"/>
        </w:rPr>
        <w:t>, </w:t>
      </w:r>
      <w:r w:rsidRPr="00762B00">
        <w:rPr>
          <w:i/>
          <w:iCs/>
          <w:color w:val="222222"/>
          <w:shd w:val="clear" w:color="auto" w:fill="FFFFFF"/>
          <w:lang w:eastAsia="ko-KR"/>
        </w:rPr>
        <w:t>15</w:t>
      </w:r>
      <w:r w:rsidR="00762B00">
        <w:rPr>
          <w:color w:val="222222"/>
          <w:shd w:val="clear" w:color="auto" w:fill="FFFFFF"/>
          <w:lang w:eastAsia="ko-KR"/>
        </w:rPr>
        <w:t>, 3</w:t>
      </w:r>
      <w:r w:rsidRPr="00762B00">
        <w:rPr>
          <w:color w:val="222222"/>
          <w:shd w:val="clear" w:color="auto" w:fill="FFFFFF"/>
          <w:lang w:eastAsia="ko-KR"/>
        </w:rPr>
        <w:t>, 290.</w:t>
      </w:r>
    </w:p>
    <w:p w14:paraId="2587AA97" w14:textId="4F0DDB6C" w:rsidR="00062FF5" w:rsidRPr="00762B00" w:rsidRDefault="00062FF5" w:rsidP="00762B00">
      <w:pPr>
        <w:ind w:left="567" w:hanging="567"/>
        <w:rPr>
          <w:lang w:eastAsia="ko-KR"/>
        </w:rPr>
      </w:pPr>
      <w:r w:rsidRPr="00762B00">
        <w:rPr>
          <w:color w:val="222222"/>
          <w:shd w:val="clear" w:color="auto" w:fill="FFFFFF"/>
          <w:lang w:eastAsia="ko-KR"/>
        </w:rPr>
        <w:t xml:space="preserve">Levine, D. S., </w:t>
      </w:r>
      <w:proofErr w:type="spellStart"/>
      <w:r w:rsidRPr="00762B00">
        <w:rPr>
          <w:color w:val="222222"/>
          <w:shd w:val="clear" w:color="auto" w:fill="FFFFFF"/>
          <w:lang w:eastAsia="ko-KR"/>
        </w:rPr>
        <w:t>Himle</w:t>
      </w:r>
      <w:proofErr w:type="spellEnd"/>
      <w:r w:rsidRPr="00762B00">
        <w:rPr>
          <w:color w:val="222222"/>
          <w:shd w:val="clear" w:color="auto" w:fill="FFFFFF"/>
          <w:lang w:eastAsia="ko-KR"/>
        </w:rPr>
        <w:t xml:space="preserve">, J. A., Taylor, R. J., Abelson, J. M., </w:t>
      </w:r>
      <w:proofErr w:type="spellStart"/>
      <w:r w:rsidRPr="00762B00">
        <w:rPr>
          <w:color w:val="222222"/>
          <w:shd w:val="clear" w:color="auto" w:fill="FFFFFF"/>
          <w:lang w:eastAsia="ko-KR"/>
        </w:rPr>
        <w:t>Matusko</w:t>
      </w:r>
      <w:proofErr w:type="spellEnd"/>
      <w:r w:rsidRPr="00762B00">
        <w:rPr>
          <w:color w:val="222222"/>
          <w:shd w:val="clear" w:color="auto" w:fill="FFFFFF"/>
          <w:lang w:eastAsia="ko-KR"/>
        </w:rPr>
        <w:t xml:space="preserve">, N., </w:t>
      </w:r>
      <w:proofErr w:type="spellStart"/>
      <w:r w:rsidRPr="00762B00">
        <w:rPr>
          <w:color w:val="222222"/>
          <w:shd w:val="clear" w:color="auto" w:fill="FFFFFF"/>
          <w:lang w:eastAsia="ko-KR"/>
        </w:rPr>
        <w:t>Muroff</w:t>
      </w:r>
      <w:proofErr w:type="spellEnd"/>
      <w:r w:rsidRPr="00762B00">
        <w:rPr>
          <w:color w:val="222222"/>
          <w:shd w:val="clear" w:color="auto" w:fill="FFFFFF"/>
          <w:lang w:eastAsia="ko-KR"/>
        </w:rPr>
        <w:t>, J., &amp; Jackson, J. (2013). Panic disorder among African Americans, Caribbean blacks and non-Hispanic whites. </w:t>
      </w:r>
      <w:r w:rsidR="00762B00">
        <w:rPr>
          <w:i/>
          <w:iCs/>
          <w:color w:val="222222"/>
          <w:shd w:val="clear" w:color="auto" w:fill="FFFFFF"/>
          <w:lang w:eastAsia="ko-KR"/>
        </w:rPr>
        <w:t>Social Psychiatry and Psychiatric E</w:t>
      </w:r>
      <w:r w:rsidRPr="00762B00">
        <w:rPr>
          <w:i/>
          <w:iCs/>
          <w:color w:val="222222"/>
          <w:shd w:val="clear" w:color="auto" w:fill="FFFFFF"/>
          <w:lang w:eastAsia="ko-KR"/>
        </w:rPr>
        <w:t>pidemiology</w:t>
      </w:r>
      <w:r w:rsidRPr="00762B00">
        <w:rPr>
          <w:color w:val="222222"/>
          <w:shd w:val="clear" w:color="auto" w:fill="FFFFFF"/>
          <w:lang w:eastAsia="ko-KR"/>
        </w:rPr>
        <w:t>, </w:t>
      </w:r>
      <w:r w:rsidRPr="00762B00">
        <w:rPr>
          <w:i/>
          <w:iCs/>
          <w:color w:val="222222"/>
          <w:shd w:val="clear" w:color="auto" w:fill="FFFFFF"/>
          <w:lang w:eastAsia="ko-KR"/>
        </w:rPr>
        <w:t>48</w:t>
      </w:r>
      <w:r w:rsidR="00762B00">
        <w:rPr>
          <w:color w:val="222222"/>
          <w:shd w:val="clear" w:color="auto" w:fill="FFFFFF"/>
          <w:lang w:eastAsia="ko-KR"/>
        </w:rPr>
        <w:t>, 5</w:t>
      </w:r>
      <w:r w:rsidRPr="00762B00">
        <w:rPr>
          <w:color w:val="222222"/>
          <w:shd w:val="clear" w:color="auto" w:fill="FFFFFF"/>
          <w:lang w:eastAsia="ko-KR"/>
        </w:rPr>
        <w:t>, 711-723.</w:t>
      </w:r>
    </w:p>
    <w:p w14:paraId="51A7751F" w14:textId="77777777" w:rsidR="00E964F3" w:rsidRPr="00762B00" w:rsidRDefault="00E964F3" w:rsidP="00E964F3">
      <w:pPr>
        <w:tabs>
          <w:tab w:val="left" w:pos="1800"/>
        </w:tabs>
        <w:rPr>
          <w:rFonts w:eastAsiaTheme="minorHAnsi"/>
        </w:rPr>
      </w:pPr>
    </w:p>
    <w:p w14:paraId="541DEACF" w14:textId="77777777" w:rsidR="008221FA" w:rsidRDefault="008221FA" w:rsidP="00E964F3">
      <w:pPr>
        <w:tabs>
          <w:tab w:val="left" w:pos="1800"/>
        </w:tabs>
        <w:rPr>
          <w:rFonts w:eastAsiaTheme="minorHAnsi"/>
          <w:u w:val="single"/>
        </w:rPr>
      </w:pPr>
    </w:p>
    <w:p w14:paraId="144F5E08" w14:textId="2CDD5372" w:rsidR="00E964F3" w:rsidRPr="00762B00" w:rsidRDefault="00E964F3" w:rsidP="00E964F3">
      <w:pPr>
        <w:tabs>
          <w:tab w:val="left" w:pos="1800"/>
        </w:tabs>
        <w:rPr>
          <w:rFonts w:eastAsiaTheme="minorHAnsi"/>
          <w:u w:val="single"/>
        </w:rPr>
      </w:pPr>
      <w:r w:rsidRPr="00762B00">
        <w:rPr>
          <w:rFonts w:eastAsiaTheme="minorHAnsi"/>
          <w:u w:val="single"/>
        </w:rPr>
        <w:lastRenderedPageBreak/>
        <w:t>Week 6</w:t>
      </w:r>
    </w:p>
    <w:p w14:paraId="01D421C9" w14:textId="77777777" w:rsidR="00B80497" w:rsidRPr="00762B00" w:rsidRDefault="00B80497" w:rsidP="00E964F3">
      <w:pPr>
        <w:tabs>
          <w:tab w:val="left" w:pos="1800"/>
        </w:tabs>
        <w:rPr>
          <w:rFonts w:eastAsiaTheme="minorHAnsi"/>
        </w:rPr>
      </w:pPr>
    </w:p>
    <w:p w14:paraId="19A5F5BF" w14:textId="55DDA6A5" w:rsidR="00556651" w:rsidRPr="00762B00" w:rsidRDefault="00556651" w:rsidP="00762B00">
      <w:pPr>
        <w:ind w:left="567" w:hanging="567"/>
        <w:rPr>
          <w:lang w:eastAsia="ko-KR"/>
        </w:rPr>
      </w:pPr>
      <w:r w:rsidRPr="00762B00">
        <w:rPr>
          <w:color w:val="222222"/>
          <w:shd w:val="clear" w:color="auto" w:fill="FFFFFF"/>
          <w:lang w:eastAsia="ko-KR"/>
        </w:rPr>
        <w:t xml:space="preserve">Chavira, D. A., Garrido, H., </w:t>
      </w:r>
      <w:proofErr w:type="spellStart"/>
      <w:r w:rsidRPr="00762B00">
        <w:rPr>
          <w:color w:val="222222"/>
          <w:shd w:val="clear" w:color="auto" w:fill="FFFFFF"/>
          <w:lang w:eastAsia="ko-KR"/>
        </w:rPr>
        <w:t>Bagnarello</w:t>
      </w:r>
      <w:proofErr w:type="spellEnd"/>
      <w:r w:rsidRPr="00762B00">
        <w:rPr>
          <w:color w:val="222222"/>
          <w:shd w:val="clear" w:color="auto" w:fill="FFFFFF"/>
          <w:lang w:eastAsia="ko-KR"/>
        </w:rPr>
        <w:t>, M., Azzam, A., Reus, V. I., &amp; Mathews, C. A. (2008). A comparative study of obsessive</w:t>
      </w:r>
      <w:r w:rsidRPr="00762B00">
        <w:rPr>
          <w:rFonts w:ascii="HanziPen SC Regular" w:eastAsia="HanziPen SC Regular" w:hAnsi="HanziPen SC Regular" w:cs="HanziPen SC Regular" w:hint="eastAsia"/>
          <w:color w:val="222222"/>
          <w:shd w:val="clear" w:color="auto" w:fill="FFFFFF"/>
          <w:lang w:eastAsia="ko-KR"/>
        </w:rPr>
        <w:t>‐</w:t>
      </w:r>
      <w:r w:rsidRPr="00762B00">
        <w:rPr>
          <w:color w:val="222222"/>
          <w:shd w:val="clear" w:color="auto" w:fill="FFFFFF"/>
          <w:lang w:eastAsia="ko-KR"/>
        </w:rPr>
        <w:t>compulsive disorder in Costa Rica and the United States. </w:t>
      </w:r>
      <w:r w:rsidRPr="00762B00">
        <w:rPr>
          <w:i/>
          <w:iCs/>
          <w:color w:val="222222"/>
          <w:shd w:val="clear" w:color="auto" w:fill="FFFFFF"/>
          <w:lang w:eastAsia="ko-KR"/>
        </w:rPr>
        <w:t>Depression and Anxiety</w:t>
      </w:r>
      <w:r w:rsidRPr="00762B00">
        <w:rPr>
          <w:color w:val="222222"/>
          <w:shd w:val="clear" w:color="auto" w:fill="FFFFFF"/>
          <w:lang w:eastAsia="ko-KR"/>
        </w:rPr>
        <w:t>, </w:t>
      </w:r>
      <w:r w:rsidRPr="00762B00">
        <w:rPr>
          <w:i/>
          <w:iCs/>
          <w:color w:val="222222"/>
          <w:shd w:val="clear" w:color="auto" w:fill="FFFFFF"/>
          <w:lang w:eastAsia="ko-KR"/>
        </w:rPr>
        <w:t>25</w:t>
      </w:r>
      <w:r w:rsidR="00762B00">
        <w:rPr>
          <w:color w:val="222222"/>
          <w:shd w:val="clear" w:color="auto" w:fill="FFFFFF"/>
          <w:lang w:eastAsia="ko-KR"/>
        </w:rPr>
        <w:t>, 7</w:t>
      </w:r>
      <w:r w:rsidRPr="00762B00">
        <w:rPr>
          <w:color w:val="222222"/>
          <w:shd w:val="clear" w:color="auto" w:fill="FFFFFF"/>
          <w:lang w:eastAsia="ko-KR"/>
        </w:rPr>
        <w:t>, 609-619.</w:t>
      </w:r>
    </w:p>
    <w:p w14:paraId="628E3233" w14:textId="7E885623" w:rsidR="00556651" w:rsidRPr="00762B00" w:rsidRDefault="00556651" w:rsidP="00762B00">
      <w:pPr>
        <w:ind w:left="567" w:hanging="567"/>
        <w:rPr>
          <w:lang w:eastAsia="ko-KR"/>
        </w:rPr>
      </w:pPr>
      <w:r w:rsidRPr="00762B00">
        <w:rPr>
          <w:color w:val="222222"/>
          <w:shd w:val="clear" w:color="auto" w:fill="FFFFFF"/>
          <w:lang w:eastAsia="ko-KR"/>
        </w:rPr>
        <w:t xml:space="preserve">Weiss, B. J., </w:t>
      </w:r>
      <w:proofErr w:type="spellStart"/>
      <w:r w:rsidRPr="00762B00">
        <w:rPr>
          <w:color w:val="222222"/>
          <w:shd w:val="clear" w:color="auto" w:fill="FFFFFF"/>
          <w:lang w:eastAsia="ko-KR"/>
        </w:rPr>
        <w:t>Garvert</w:t>
      </w:r>
      <w:proofErr w:type="spellEnd"/>
      <w:r w:rsidRPr="00762B00">
        <w:rPr>
          <w:color w:val="222222"/>
          <w:shd w:val="clear" w:color="auto" w:fill="FFFFFF"/>
          <w:lang w:eastAsia="ko-KR"/>
        </w:rPr>
        <w:t>, D</w:t>
      </w:r>
      <w:r w:rsidR="00762B00">
        <w:rPr>
          <w:color w:val="222222"/>
          <w:shd w:val="clear" w:color="auto" w:fill="FFFFFF"/>
          <w:lang w:eastAsia="ko-KR"/>
        </w:rPr>
        <w:t xml:space="preserve">. W., &amp; </w:t>
      </w:r>
      <w:proofErr w:type="spellStart"/>
      <w:r w:rsidR="00762B00">
        <w:rPr>
          <w:color w:val="222222"/>
          <w:shd w:val="clear" w:color="auto" w:fill="FFFFFF"/>
          <w:lang w:eastAsia="ko-KR"/>
        </w:rPr>
        <w:t>Cloitre</w:t>
      </w:r>
      <w:proofErr w:type="spellEnd"/>
      <w:r w:rsidR="00762B00">
        <w:rPr>
          <w:color w:val="222222"/>
          <w:shd w:val="clear" w:color="auto" w:fill="FFFFFF"/>
          <w:lang w:eastAsia="ko-KR"/>
        </w:rPr>
        <w:t>, M. (2015). PTSD</w:t>
      </w:r>
      <w:r w:rsidRPr="00762B00">
        <w:rPr>
          <w:color w:val="222222"/>
          <w:shd w:val="clear" w:color="auto" w:fill="FFFFFF"/>
          <w:lang w:eastAsia="ko-KR"/>
        </w:rPr>
        <w:t xml:space="preserve"> and trauma</w:t>
      </w:r>
      <w:r w:rsidRPr="00762B00">
        <w:rPr>
          <w:rFonts w:ascii="HanziPen SC Regular" w:eastAsia="HanziPen SC Regular" w:hAnsi="HanziPen SC Regular" w:cs="HanziPen SC Regular" w:hint="eastAsia"/>
          <w:color w:val="222222"/>
          <w:shd w:val="clear" w:color="auto" w:fill="FFFFFF"/>
          <w:lang w:eastAsia="ko-KR"/>
        </w:rPr>
        <w:t>‐</w:t>
      </w:r>
      <w:r w:rsidRPr="00762B00">
        <w:rPr>
          <w:color w:val="222222"/>
          <w:shd w:val="clear" w:color="auto" w:fill="FFFFFF"/>
          <w:lang w:eastAsia="ko-KR"/>
        </w:rPr>
        <w:t>related difficulties in sexual minority women: The impact of perceived social support. </w:t>
      </w:r>
      <w:r w:rsidRPr="00762B00">
        <w:rPr>
          <w:i/>
          <w:iCs/>
          <w:color w:val="222222"/>
          <w:shd w:val="clear" w:color="auto" w:fill="FFFFFF"/>
          <w:lang w:eastAsia="ko-KR"/>
        </w:rPr>
        <w:t>Journal of Traumatic Stress</w:t>
      </w:r>
      <w:r w:rsidRPr="00762B00">
        <w:rPr>
          <w:color w:val="222222"/>
          <w:shd w:val="clear" w:color="auto" w:fill="FFFFFF"/>
          <w:lang w:eastAsia="ko-KR"/>
        </w:rPr>
        <w:t>, </w:t>
      </w:r>
      <w:r w:rsidRPr="00762B00">
        <w:rPr>
          <w:i/>
          <w:iCs/>
          <w:color w:val="222222"/>
          <w:shd w:val="clear" w:color="auto" w:fill="FFFFFF"/>
          <w:lang w:eastAsia="ko-KR"/>
        </w:rPr>
        <w:t>28</w:t>
      </w:r>
      <w:r w:rsidR="00762B00">
        <w:rPr>
          <w:color w:val="222222"/>
          <w:shd w:val="clear" w:color="auto" w:fill="FFFFFF"/>
          <w:lang w:eastAsia="ko-KR"/>
        </w:rPr>
        <w:t>, 6</w:t>
      </w:r>
      <w:r w:rsidRPr="00762B00">
        <w:rPr>
          <w:color w:val="222222"/>
          <w:shd w:val="clear" w:color="auto" w:fill="FFFFFF"/>
          <w:lang w:eastAsia="ko-KR"/>
        </w:rPr>
        <w:t>, 563-571.</w:t>
      </w:r>
    </w:p>
    <w:p w14:paraId="43D71214" w14:textId="77777777" w:rsidR="00E964F3" w:rsidRPr="00762B00" w:rsidRDefault="00E964F3" w:rsidP="00E964F3">
      <w:pPr>
        <w:tabs>
          <w:tab w:val="left" w:pos="1800"/>
        </w:tabs>
        <w:rPr>
          <w:rFonts w:eastAsiaTheme="minorHAnsi"/>
        </w:rPr>
      </w:pPr>
    </w:p>
    <w:p w14:paraId="41D70F82" w14:textId="6DE0C8BF" w:rsidR="00E964F3" w:rsidRPr="00762B00" w:rsidRDefault="00E964F3" w:rsidP="00E964F3">
      <w:pPr>
        <w:tabs>
          <w:tab w:val="left" w:pos="1800"/>
        </w:tabs>
        <w:rPr>
          <w:rFonts w:eastAsiaTheme="minorHAnsi"/>
          <w:u w:val="single"/>
        </w:rPr>
      </w:pPr>
      <w:r w:rsidRPr="00762B00">
        <w:rPr>
          <w:rFonts w:eastAsiaTheme="minorHAnsi"/>
          <w:u w:val="single"/>
        </w:rPr>
        <w:t>Week 7</w:t>
      </w:r>
    </w:p>
    <w:p w14:paraId="7796FBB3" w14:textId="77777777" w:rsidR="00B80497" w:rsidRPr="00762B00" w:rsidRDefault="00B80497" w:rsidP="00E964F3">
      <w:pPr>
        <w:tabs>
          <w:tab w:val="left" w:pos="1800"/>
        </w:tabs>
        <w:rPr>
          <w:rFonts w:eastAsiaTheme="minorHAnsi"/>
        </w:rPr>
      </w:pPr>
    </w:p>
    <w:p w14:paraId="765D2FB4" w14:textId="72DA4D17" w:rsidR="00556651" w:rsidRPr="00762B00" w:rsidRDefault="00556651" w:rsidP="00762B00">
      <w:pPr>
        <w:ind w:left="567" w:hanging="567"/>
        <w:rPr>
          <w:lang w:eastAsia="ko-KR"/>
        </w:rPr>
      </w:pPr>
      <w:r w:rsidRPr="00762B00">
        <w:rPr>
          <w:color w:val="222222"/>
          <w:shd w:val="clear" w:color="auto" w:fill="FFFFFF"/>
          <w:lang w:eastAsia="ko-KR"/>
        </w:rPr>
        <w:t xml:space="preserve">Goldsmith, R. E., </w:t>
      </w:r>
      <w:proofErr w:type="spellStart"/>
      <w:r w:rsidRPr="00762B00">
        <w:rPr>
          <w:color w:val="222222"/>
          <w:shd w:val="clear" w:color="auto" w:fill="FFFFFF"/>
          <w:lang w:eastAsia="ko-KR"/>
        </w:rPr>
        <w:t>Cheit</w:t>
      </w:r>
      <w:proofErr w:type="spellEnd"/>
      <w:r w:rsidRPr="00762B00">
        <w:rPr>
          <w:color w:val="222222"/>
          <w:shd w:val="clear" w:color="auto" w:fill="FFFFFF"/>
          <w:lang w:eastAsia="ko-KR"/>
        </w:rPr>
        <w:t>, R. E., &amp; Wood, M. E. (2009). Evidence of Dissociative Amnesia in Science and Literature: Culture-Bound Approaches to Trauma in. </w:t>
      </w:r>
      <w:r w:rsidRPr="00762B00">
        <w:rPr>
          <w:i/>
          <w:iCs/>
          <w:color w:val="222222"/>
          <w:shd w:val="clear" w:color="auto" w:fill="FFFFFF"/>
          <w:lang w:eastAsia="ko-KR"/>
        </w:rPr>
        <w:t>Journal of Trauma &amp; Dissociation</w:t>
      </w:r>
      <w:r w:rsidRPr="00762B00">
        <w:rPr>
          <w:color w:val="222222"/>
          <w:shd w:val="clear" w:color="auto" w:fill="FFFFFF"/>
          <w:lang w:eastAsia="ko-KR"/>
        </w:rPr>
        <w:t>, </w:t>
      </w:r>
      <w:r w:rsidRPr="00762B00">
        <w:rPr>
          <w:i/>
          <w:iCs/>
          <w:color w:val="222222"/>
          <w:shd w:val="clear" w:color="auto" w:fill="FFFFFF"/>
          <w:lang w:eastAsia="ko-KR"/>
        </w:rPr>
        <w:t>10</w:t>
      </w:r>
      <w:r w:rsidR="00762B00">
        <w:rPr>
          <w:color w:val="222222"/>
          <w:shd w:val="clear" w:color="auto" w:fill="FFFFFF"/>
          <w:lang w:eastAsia="ko-KR"/>
        </w:rPr>
        <w:t>, 3</w:t>
      </w:r>
      <w:r w:rsidRPr="00762B00">
        <w:rPr>
          <w:color w:val="222222"/>
          <w:shd w:val="clear" w:color="auto" w:fill="FFFFFF"/>
          <w:lang w:eastAsia="ko-KR"/>
        </w:rPr>
        <w:t>, 237-253.</w:t>
      </w:r>
    </w:p>
    <w:p w14:paraId="64099120" w14:textId="0B834D61" w:rsidR="00556651" w:rsidRPr="00762B00" w:rsidRDefault="00556651" w:rsidP="00762B00">
      <w:pPr>
        <w:ind w:left="567" w:hanging="567"/>
        <w:rPr>
          <w:lang w:eastAsia="ko-KR"/>
        </w:rPr>
      </w:pPr>
      <w:r w:rsidRPr="00762B00">
        <w:rPr>
          <w:color w:val="222222"/>
          <w:shd w:val="clear" w:color="auto" w:fill="FFFFFF"/>
          <w:lang w:eastAsia="ko-KR"/>
        </w:rPr>
        <w:t>So, J. K. (2008). Somatization as cultural idiom of distress: rethinking mind and body in a multicultural society. </w:t>
      </w:r>
      <w:r w:rsidRPr="00762B00">
        <w:rPr>
          <w:i/>
          <w:iCs/>
          <w:color w:val="222222"/>
          <w:shd w:val="clear" w:color="auto" w:fill="FFFFFF"/>
          <w:lang w:eastAsia="ko-KR"/>
        </w:rPr>
        <w:t>Counselling Psychology Quarterly</w:t>
      </w:r>
      <w:r w:rsidRPr="00762B00">
        <w:rPr>
          <w:color w:val="222222"/>
          <w:shd w:val="clear" w:color="auto" w:fill="FFFFFF"/>
          <w:lang w:eastAsia="ko-KR"/>
        </w:rPr>
        <w:t>, </w:t>
      </w:r>
      <w:r w:rsidRPr="00762B00">
        <w:rPr>
          <w:i/>
          <w:iCs/>
          <w:color w:val="222222"/>
          <w:shd w:val="clear" w:color="auto" w:fill="FFFFFF"/>
          <w:lang w:eastAsia="ko-KR"/>
        </w:rPr>
        <w:t>21</w:t>
      </w:r>
      <w:r w:rsidR="00762B00">
        <w:rPr>
          <w:color w:val="222222"/>
          <w:shd w:val="clear" w:color="auto" w:fill="FFFFFF"/>
          <w:lang w:eastAsia="ko-KR"/>
        </w:rPr>
        <w:t>, 2</w:t>
      </w:r>
      <w:r w:rsidRPr="00762B00">
        <w:rPr>
          <w:color w:val="222222"/>
          <w:shd w:val="clear" w:color="auto" w:fill="FFFFFF"/>
          <w:lang w:eastAsia="ko-KR"/>
        </w:rPr>
        <w:t>, 167-174.</w:t>
      </w:r>
    </w:p>
    <w:p w14:paraId="727AD8EC" w14:textId="77777777" w:rsidR="00E964F3" w:rsidRPr="00762B00" w:rsidRDefault="00E964F3" w:rsidP="00E964F3">
      <w:pPr>
        <w:tabs>
          <w:tab w:val="left" w:pos="1800"/>
        </w:tabs>
        <w:rPr>
          <w:rFonts w:eastAsiaTheme="minorHAnsi"/>
        </w:rPr>
      </w:pPr>
    </w:p>
    <w:p w14:paraId="638240B2" w14:textId="61570F5C" w:rsidR="00E964F3" w:rsidRPr="00762B00" w:rsidRDefault="00E964F3" w:rsidP="00E964F3">
      <w:pPr>
        <w:tabs>
          <w:tab w:val="left" w:pos="1800"/>
        </w:tabs>
        <w:rPr>
          <w:rFonts w:eastAsiaTheme="minorHAnsi"/>
          <w:u w:val="single"/>
        </w:rPr>
      </w:pPr>
      <w:r w:rsidRPr="00762B00">
        <w:rPr>
          <w:rFonts w:eastAsiaTheme="minorHAnsi"/>
          <w:u w:val="single"/>
        </w:rPr>
        <w:t>Week 9</w:t>
      </w:r>
    </w:p>
    <w:p w14:paraId="37888E2B" w14:textId="77777777" w:rsidR="00B80497" w:rsidRPr="00762B00" w:rsidRDefault="00B80497" w:rsidP="00E964F3">
      <w:pPr>
        <w:tabs>
          <w:tab w:val="left" w:pos="1800"/>
        </w:tabs>
        <w:rPr>
          <w:rFonts w:eastAsiaTheme="minorHAnsi"/>
        </w:rPr>
      </w:pPr>
    </w:p>
    <w:p w14:paraId="7AFAEB11" w14:textId="5B8FC45C" w:rsidR="00556651" w:rsidRPr="00762B00" w:rsidRDefault="00556651" w:rsidP="00762B00">
      <w:pPr>
        <w:ind w:left="567" w:hanging="567"/>
        <w:rPr>
          <w:lang w:eastAsia="ko-KR"/>
        </w:rPr>
      </w:pPr>
      <w:r w:rsidRPr="00762B00">
        <w:rPr>
          <w:color w:val="222222"/>
          <w:shd w:val="clear" w:color="auto" w:fill="FFFFFF"/>
          <w:lang w:eastAsia="ko-KR"/>
        </w:rPr>
        <w:t>Arkell, J., &amp; Robinson, P. (2008). A pilot case series using qualitative and quantitative methods: biological, psychological and social outcome in severe and enduring eating disorder (anorexia nervosa). </w:t>
      </w:r>
      <w:r w:rsidRPr="00762B00">
        <w:rPr>
          <w:i/>
          <w:iCs/>
          <w:color w:val="222222"/>
          <w:shd w:val="clear" w:color="auto" w:fill="FFFFFF"/>
          <w:lang w:eastAsia="ko-KR"/>
        </w:rPr>
        <w:t>International Journal of Eating Disorders</w:t>
      </w:r>
      <w:r w:rsidRPr="00762B00">
        <w:rPr>
          <w:color w:val="222222"/>
          <w:shd w:val="clear" w:color="auto" w:fill="FFFFFF"/>
          <w:lang w:eastAsia="ko-KR"/>
        </w:rPr>
        <w:t>, </w:t>
      </w:r>
      <w:r w:rsidRPr="00762B00">
        <w:rPr>
          <w:i/>
          <w:iCs/>
          <w:color w:val="222222"/>
          <w:shd w:val="clear" w:color="auto" w:fill="FFFFFF"/>
          <w:lang w:eastAsia="ko-KR"/>
        </w:rPr>
        <w:t>41</w:t>
      </w:r>
      <w:r w:rsidR="00762B00">
        <w:rPr>
          <w:color w:val="222222"/>
          <w:shd w:val="clear" w:color="auto" w:fill="FFFFFF"/>
          <w:lang w:eastAsia="ko-KR"/>
        </w:rPr>
        <w:t>, 7</w:t>
      </w:r>
      <w:r w:rsidRPr="00762B00">
        <w:rPr>
          <w:color w:val="222222"/>
          <w:shd w:val="clear" w:color="auto" w:fill="FFFFFF"/>
          <w:lang w:eastAsia="ko-KR"/>
        </w:rPr>
        <w:t>, 650-656.</w:t>
      </w:r>
    </w:p>
    <w:p w14:paraId="16F8C981" w14:textId="77777777" w:rsidR="00E964F3" w:rsidRPr="00762B00" w:rsidRDefault="00E964F3" w:rsidP="00E964F3">
      <w:pPr>
        <w:tabs>
          <w:tab w:val="left" w:pos="1800"/>
        </w:tabs>
        <w:rPr>
          <w:rFonts w:eastAsiaTheme="minorHAnsi"/>
        </w:rPr>
      </w:pPr>
    </w:p>
    <w:p w14:paraId="63F530C9" w14:textId="2B0DEBC7" w:rsidR="00E964F3" w:rsidRPr="00762B00" w:rsidRDefault="00E964F3" w:rsidP="00E964F3">
      <w:pPr>
        <w:tabs>
          <w:tab w:val="left" w:pos="1800"/>
        </w:tabs>
        <w:rPr>
          <w:rFonts w:eastAsiaTheme="minorHAnsi"/>
          <w:u w:val="single"/>
        </w:rPr>
      </w:pPr>
      <w:r w:rsidRPr="00762B00">
        <w:rPr>
          <w:rFonts w:eastAsiaTheme="minorHAnsi"/>
          <w:u w:val="single"/>
        </w:rPr>
        <w:t>Week 10</w:t>
      </w:r>
    </w:p>
    <w:p w14:paraId="48105DE2" w14:textId="77777777" w:rsidR="00B80497" w:rsidRPr="00762B00" w:rsidRDefault="00B80497" w:rsidP="00E964F3">
      <w:pPr>
        <w:tabs>
          <w:tab w:val="left" w:pos="1800"/>
        </w:tabs>
        <w:rPr>
          <w:rFonts w:eastAsiaTheme="minorHAnsi"/>
        </w:rPr>
      </w:pPr>
    </w:p>
    <w:p w14:paraId="36EE92ED" w14:textId="545556D3" w:rsidR="00B80497" w:rsidRPr="00762B00" w:rsidRDefault="00556651" w:rsidP="00762B00">
      <w:pPr>
        <w:tabs>
          <w:tab w:val="left" w:pos="1800"/>
        </w:tabs>
        <w:ind w:left="567" w:hanging="567"/>
        <w:rPr>
          <w:rFonts w:eastAsiaTheme="minorHAnsi"/>
        </w:rPr>
      </w:pPr>
      <w:r w:rsidRPr="00762B00">
        <w:rPr>
          <w:rFonts w:eastAsiaTheme="minorHAnsi"/>
        </w:rPr>
        <w:t xml:space="preserve">Brendan S. Abel (2014). Hormone treatment of children and adolescents with gender dysphoria: An ethical analysis. LGBT Bioethics: Visibility, Disparities, and Dialogue, special report, </w:t>
      </w:r>
      <w:r w:rsidRPr="00762B00">
        <w:rPr>
          <w:rFonts w:eastAsiaTheme="minorHAnsi"/>
          <w:i/>
        </w:rPr>
        <w:t>Hastings Center Report, 44</w:t>
      </w:r>
      <w:r w:rsidRPr="00762B00">
        <w:rPr>
          <w:rFonts w:eastAsiaTheme="minorHAnsi"/>
        </w:rPr>
        <w:t xml:space="preserve">, 5, 23-27. </w:t>
      </w:r>
    </w:p>
    <w:p w14:paraId="7E698776" w14:textId="34E532E5" w:rsidR="00556651" w:rsidRPr="00762B00" w:rsidRDefault="00556651" w:rsidP="00762B00">
      <w:pPr>
        <w:ind w:left="567" w:hanging="567"/>
        <w:rPr>
          <w:lang w:eastAsia="ko-KR"/>
        </w:rPr>
      </w:pPr>
      <w:proofErr w:type="spellStart"/>
      <w:r w:rsidRPr="00762B00">
        <w:rPr>
          <w:color w:val="222222"/>
          <w:shd w:val="clear" w:color="auto" w:fill="FFFFFF"/>
          <w:lang w:eastAsia="ko-KR"/>
        </w:rPr>
        <w:t>Puszczyk</w:t>
      </w:r>
      <w:proofErr w:type="spellEnd"/>
      <w:r w:rsidRPr="00762B00">
        <w:rPr>
          <w:color w:val="222222"/>
          <w:shd w:val="clear" w:color="auto" w:fill="FFFFFF"/>
          <w:lang w:eastAsia="ko-KR"/>
        </w:rPr>
        <w:t xml:space="preserve">, M., &amp; </w:t>
      </w:r>
      <w:proofErr w:type="spellStart"/>
      <w:r w:rsidRPr="00762B00">
        <w:rPr>
          <w:color w:val="222222"/>
          <w:shd w:val="clear" w:color="auto" w:fill="FFFFFF"/>
          <w:lang w:eastAsia="ko-KR"/>
        </w:rPr>
        <w:t>Czajeczny</w:t>
      </w:r>
      <w:proofErr w:type="spellEnd"/>
      <w:r w:rsidRPr="00762B00">
        <w:rPr>
          <w:color w:val="222222"/>
          <w:shd w:val="clear" w:color="auto" w:fill="FFFFFF"/>
          <w:lang w:eastAsia="ko-KR"/>
        </w:rPr>
        <w:t>, D. (2017). Gender dysphoria and gender variance in children–diagnostic and therapeutic controversies. </w:t>
      </w:r>
      <w:r w:rsidRPr="00762B00">
        <w:rPr>
          <w:i/>
          <w:iCs/>
          <w:color w:val="222222"/>
          <w:shd w:val="clear" w:color="auto" w:fill="FFFFFF"/>
          <w:lang w:eastAsia="ko-KR"/>
        </w:rPr>
        <w:t>Archives of Psychiatry and Psychotherapy</w:t>
      </w:r>
      <w:r w:rsidRPr="00762B00">
        <w:rPr>
          <w:color w:val="222222"/>
          <w:shd w:val="clear" w:color="auto" w:fill="FFFFFF"/>
          <w:lang w:eastAsia="ko-KR"/>
        </w:rPr>
        <w:t>, </w:t>
      </w:r>
      <w:r w:rsidRPr="00762B00">
        <w:rPr>
          <w:i/>
          <w:iCs/>
          <w:color w:val="222222"/>
          <w:shd w:val="clear" w:color="auto" w:fill="FFFFFF"/>
          <w:lang w:eastAsia="ko-KR"/>
        </w:rPr>
        <w:t>19</w:t>
      </w:r>
      <w:r w:rsidR="00762B00">
        <w:rPr>
          <w:color w:val="222222"/>
          <w:shd w:val="clear" w:color="auto" w:fill="FFFFFF"/>
          <w:lang w:eastAsia="ko-KR"/>
        </w:rPr>
        <w:t>, 3</w:t>
      </w:r>
      <w:r w:rsidRPr="00762B00">
        <w:rPr>
          <w:color w:val="222222"/>
          <w:shd w:val="clear" w:color="auto" w:fill="FFFFFF"/>
          <w:lang w:eastAsia="ko-KR"/>
        </w:rPr>
        <w:t>, 34-42.</w:t>
      </w:r>
    </w:p>
    <w:p w14:paraId="505D6C3B" w14:textId="77777777" w:rsidR="00E964F3" w:rsidRPr="00762B00" w:rsidRDefault="00E964F3" w:rsidP="00E964F3">
      <w:pPr>
        <w:tabs>
          <w:tab w:val="left" w:pos="1800"/>
        </w:tabs>
        <w:rPr>
          <w:rFonts w:eastAsiaTheme="minorHAnsi"/>
        </w:rPr>
      </w:pPr>
    </w:p>
    <w:p w14:paraId="501AEAB0" w14:textId="258D49EA" w:rsidR="00E964F3" w:rsidRPr="00762B00" w:rsidRDefault="00E964F3" w:rsidP="00E964F3">
      <w:pPr>
        <w:tabs>
          <w:tab w:val="left" w:pos="1800"/>
        </w:tabs>
        <w:rPr>
          <w:rFonts w:eastAsiaTheme="minorHAnsi"/>
          <w:u w:val="single"/>
        </w:rPr>
      </w:pPr>
      <w:r w:rsidRPr="00762B00">
        <w:rPr>
          <w:rFonts w:eastAsiaTheme="minorHAnsi"/>
          <w:u w:val="single"/>
        </w:rPr>
        <w:t>Week 11</w:t>
      </w:r>
    </w:p>
    <w:p w14:paraId="545952E1" w14:textId="77777777" w:rsidR="00B80497" w:rsidRPr="00762B00" w:rsidRDefault="00B80497" w:rsidP="00E964F3">
      <w:pPr>
        <w:tabs>
          <w:tab w:val="left" w:pos="1800"/>
        </w:tabs>
        <w:rPr>
          <w:rFonts w:eastAsiaTheme="minorHAnsi"/>
        </w:rPr>
      </w:pPr>
    </w:p>
    <w:p w14:paraId="43E54B48" w14:textId="57C6B699" w:rsidR="0044022E" w:rsidRPr="00762B00" w:rsidRDefault="0044022E" w:rsidP="00762B00">
      <w:pPr>
        <w:ind w:left="567" w:hanging="567"/>
        <w:rPr>
          <w:lang w:eastAsia="ko-KR"/>
        </w:rPr>
      </w:pPr>
      <w:r w:rsidRPr="00762B00">
        <w:rPr>
          <w:color w:val="222222"/>
          <w:shd w:val="clear" w:color="auto" w:fill="FFFFFF"/>
          <w:lang w:eastAsia="ko-KR"/>
        </w:rPr>
        <w:t xml:space="preserve">Betancourt, T. S., Rubin-Smith, J. E., </w:t>
      </w:r>
      <w:proofErr w:type="spellStart"/>
      <w:r w:rsidRPr="00762B00">
        <w:rPr>
          <w:color w:val="222222"/>
          <w:shd w:val="clear" w:color="auto" w:fill="FFFFFF"/>
          <w:lang w:eastAsia="ko-KR"/>
        </w:rPr>
        <w:t>Beardslee</w:t>
      </w:r>
      <w:proofErr w:type="spellEnd"/>
      <w:r w:rsidRPr="00762B00">
        <w:rPr>
          <w:color w:val="222222"/>
          <w:shd w:val="clear" w:color="auto" w:fill="FFFFFF"/>
          <w:lang w:eastAsia="ko-KR"/>
        </w:rPr>
        <w:t xml:space="preserve">, W. R., </w:t>
      </w:r>
      <w:proofErr w:type="spellStart"/>
      <w:r w:rsidRPr="00762B00">
        <w:rPr>
          <w:color w:val="222222"/>
          <w:shd w:val="clear" w:color="auto" w:fill="FFFFFF"/>
          <w:lang w:eastAsia="ko-KR"/>
        </w:rPr>
        <w:t>Stulac</w:t>
      </w:r>
      <w:proofErr w:type="spellEnd"/>
      <w:r w:rsidRPr="00762B00">
        <w:rPr>
          <w:color w:val="222222"/>
          <w:shd w:val="clear" w:color="auto" w:fill="FFFFFF"/>
          <w:lang w:eastAsia="ko-KR"/>
        </w:rPr>
        <w:t xml:space="preserve">, S. N., </w:t>
      </w:r>
      <w:proofErr w:type="spellStart"/>
      <w:r w:rsidRPr="00762B00">
        <w:rPr>
          <w:color w:val="222222"/>
          <w:shd w:val="clear" w:color="auto" w:fill="FFFFFF"/>
          <w:lang w:eastAsia="ko-KR"/>
        </w:rPr>
        <w:t>Fayida</w:t>
      </w:r>
      <w:proofErr w:type="spellEnd"/>
      <w:r w:rsidRPr="00762B00">
        <w:rPr>
          <w:color w:val="222222"/>
          <w:shd w:val="clear" w:color="auto" w:fill="FFFFFF"/>
          <w:lang w:eastAsia="ko-KR"/>
        </w:rPr>
        <w:t xml:space="preserve">, I., &amp; </w:t>
      </w:r>
      <w:proofErr w:type="spellStart"/>
      <w:r w:rsidRPr="00762B00">
        <w:rPr>
          <w:color w:val="222222"/>
          <w:shd w:val="clear" w:color="auto" w:fill="FFFFFF"/>
          <w:lang w:eastAsia="ko-KR"/>
        </w:rPr>
        <w:t>Safren</w:t>
      </w:r>
      <w:proofErr w:type="spellEnd"/>
      <w:r w:rsidRPr="00762B00">
        <w:rPr>
          <w:color w:val="222222"/>
          <w:shd w:val="clear" w:color="auto" w:fill="FFFFFF"/>
          <w:lang w:eastAsia="ko-KR"/>
        </w:rPr>
        <w:t>, S. (2011). Understanding locally, culturally, and contextually relevant mental health problems among Rwandan children and adolescents affected by HIV/AIDS. </w:t>
      </w:r>
      <w:r w:rsidRPr="00762B00">
        <w:rPr>
          <w:i/>
          <w:iCs/>
          <w:color w:val="222222"/>
          <w:shd w:val="clear" w:color="auto" w:fill="FFFFFF"/>
          <w:lang w:eastAsia="ko-KR"/>
        </w:rPr>
        <w:t>AIDS care</w:t>
      </w:r>
      <w:r w:rsidRPr="00762B00">
        <w:rPr>
          <w:color w:val="222222"/>
          <w:shd w:val="clear" w:color="auto" w:fill="FFFFFF"/>
          <w:lang w:eastAsia="ko-KR"/>
        </w:rPr>
        <w:t>, </w:t>
      </w:r>
      <w:r w:rsidRPr="00762B00">
        <w:rPr>
          <w:i/>
          <w:iCs/>
          <w:color w:val="222222"/>
          <w:shd w:val="clear" w:color="auto" w:fill="FFFFFF"/>
          <w:lang w:eastAsia="ko-KR"/>
        </w:rPr>
        <w:t>23</w:t>
      </w:r>
      <w:r w:rsidR="00762B00">
        <w:rPr>
          <w:color w:val="222222"/>
          <w:shd w:val="clear" w:color="auto" w:fill="FFFFFF"/>
          <w:lang w:eastAsia="ko-KR"/>
        </w:rPr>
        <w:t>, 4</w:t>
      </w:r>
      <w:r w:rsidRPr="00762B00">
        <w:rPr>
          <w:color w:val="222222"/>
          <w:shd w:val="clear" w:color="auto" w:fill="FFFFFF"/>
          <w:lang w:eastAsia="ko-KR"/>
        </w:rPr>
        <w:t>, 401-412.</w:t>
      </w:r>
    </w:p>
    <w:p w14:paraId="5FD850BB" w14:textId="4DBE660C" w:rsidR="00850217" w:rsidRPr="00850217" w:rsidRDefault="00850217" w:rsidP="00762B00">
      <w:pPr>
        <w:ind w:left="567" w:hanging="567"/>
        <w:rPr>
          <w:lang w:eastAsia="ko-KR"/>
        </w:rPr>
      </w:pPr>
      <w:proofErr w:type="spellStart"/>
      <w:r w:rsidRPr="00850217">
        <w:rPr>
          <w:color w:val="222222"/>
          <w:shd w:val="clear" w:color="auto" w:fill="FFFFFF"/>
          <w:lang w:eastAsia="ko-KR"/>
        </w:rPr>
        <w:t>Croff</w:t>
      </w:r>
      <w:proofErr w:type="spellEnd"/>
      <w:r w:rsidRPr="00850217">
        <w:rPr>
          <w:color w:val="222222"/>
          <w:shd w:val="clear" w:color="auto" w:fill="FFFFFF"/>
          <w:lang w:eastAsia="ko-KR"/>
        </w:rPr>
        <w:t xml:space="preserve">, R. L., </w:t>
      </w:r>
      <w:proofErr w:type="spellStart"/>
      <w:r w:rsidRPr="00850217">
        <w:rPr>
          <w:color w:val="222222"/>
          <w:shd w:val="clear" w:color="auto" w:fill="FFFFFF"/>
          <w:lang w:eastAsia="ko-KR"/>
        </w:rPr>
        <w:t>Rieckmann</w:t>
      </w:r>
      <w:proofErr w:type="spellEnd"/>
      <w:r w:rsidRPr="00850217">
        <w:rPr>
          <w:color w:val="222222"/>
          <w:shd w:val="clear" w:color="auto" w:fill="FFFFFF"/>
          <w:lang w:eastAsia="ko-KR"/>
        </w:rPr>
        <w:t>, T. R., &amp; Spence, J. D. (2014). Provider and state perspectives on implementing cultural-based models of care for American Indian and Alaska Native patients with substance use disorders. </w:t>
      </w:r>
      <w:r w:rsidR="00762B00">
        <w:rPr>
          <w:i/>
          <w:iCs/>
          <w:color w:val="222222"/>
          <w:shd w:val="clear" w:color="auto" w:fill="FFFFFF"/>
          <w:lang w:eastAsia="ko-KR"/>
        </w:rPr>
        <w:t>The Journal of Behavioral Health Services &amp; R</w:t>
      </w:r>
      <w:r w:rsidRPr="00850217">
        <w:rPr>
          <w:i/>
          <w:iCs/>
          <w:color w:val="222222"/>
          <w:shd w:val="clear" w:color="auto" w:fill="FFFFFF"/>
          <w:lang w:eastAsia="ko-KR"/>
        </w:rPr>
        <w:t>esearch</w:t>
      </w:r>
      <w:r w:rsidRPr="00850217">
        <w:rPr>
          <w:color w:val="222222"/>
          <w:shd w:val="clear" w:color="auto" w:fill="FFFFFF"/>
          <w:lang w:eastAsia="ko-KR"/>
        </w:rPr>
        <w:t>, </w:t>
      </w:r>
      <w:r w:rsidRPr="00850217">
        <w:rPr>
          <w:i/>
          <w:iCs/>
          <w:color w:val="222222"/>
          <w:shd w:val="clear" w:color="auto" w:fill="FFFFFF"/>
          <w:lang w:eastAsia="ko-KR"/>
        </w:rPr>
        <w:t>41</w:t>
      </w:r>
      <w:r w:rsidR="00762B00">
        <w:rPr>
          <w:color w:val="222222"/>
          <w:shd w:val="clear" w:color="auto" w:fill="FFFFFF"/>
          <w:lang w:eastAsia="ko-KR"/>
        </w:rPr>
        <w:t>, 1</w:t>
      </w:r>
      <w:r w:rsidRPr="00850217">
        <w:rPr>
          <w:color w:val="222222"/>
          <w:shd w:val="clear" w:color="auto" w:fill="FFFFFF"/>
          <w:lang w:eastAsia="ko-KR"/>
        </w:rPr>
        <w:t>, 64-79.</w:t>
      </w:r>
    </w:p>
    <w:p w14:paraId="20B710FF" w14:textId="77777777" w:rsidR="00E964F3" w:rsidRPr="00762B00" w:rsidRDefault="00E964F3" w:rsidP="00E964F3">
      <w:pPr>
        <w:tabs>
          <w:tab w:val="left" w:pos="1800"/>
        </w:tabs>
        <w:rPr>
          <w:rFonts w:eastAsiaTheme="minorHAnsi"/>
        </w:rPr>
      </w:pPr>
    </w:p>
    <w:p w14:paraId="1AC5E83C" w14:textId="77777777" w:rsidR="008221FA" w:rsidRDefault="008221FA" w:rsidP="00E964F3">
      <w:pPr>
        <w:tabs>
          <w:tab w:val="left" w:pos="1800"/>
        </w:tabs>
        <w:rPr>
          <w:rFonts w:eastAsiaTheme="minorHAnsi"/>
          <w:u w:val="single"/>
        </w:rPr>
      </w:pPr>
    </w:p>
    <w:p w14:paraId="356B01E4" w14:textId="77777777" w:rsidR="008221FA" w:rsidRDefault="008221FA" w:rsidP="00E964F3">
      <w:pPr>
        <w:tabs>
          <w:tab w:val="left" w:pos="1800"/>
        </w:tabs>
        <w:rPr>
          <w:rFonts w:eastAsiaTheme="minorHAnsi"/>
          <w:u w:val="single"/>
        </w:rPr>
      </w:pPr>
    </w:p>
    <w:p w14:paraId="33AA4106" w14:textId="5716CCAE" w:rsidR="00E964F3" w:rsidRPr="00762B00" w:rsidRDefault="00E964F3" w:rsidP="00E964F3">
      <w:pPr>
        <w:tabs>
          <w:tab w:val="left" w:pos="1800"/>
        </w:tabs>
        <w:rPr>
          <w:rFonts w:eastAsiaTheme="minorHAnsi"/>
          <w:u w:val="single"/>
        </w:rPr>
      </w:pPr>
      <w:r w:rsidRPr="00762B00">
        <w:rPr>
          <w:rFonts w:eastAsiaTheme="minorHAnsi"/>
          <w:u w:val="single"/>
        </w:rPr>
        <w:lastRenderedPageBreak/>
        <w:t>Week 12</w:t>
      </w:r>
    </w:p>
    <w:p w14:paraId="21D44CFB" w14:textId="77777777" w:rsidR="00B80497" w:rsidRPr="00762B00" w:rsidRDefault="00B80497" w:rsidP="00E964F3">
      <w:pPr>
        <w:tabs>
          <w:tab w:val="left" w:pos="1800"/>
        </w:tabs>
        <w:rPr>
          <w:rFonts w:eastAsiaTheme="minorHAnsi"/>
        </w:rPr>
      </w:pPr>
    </w:p>
    <w:p w14:paraId="79810C45" w14:textId="77777777" w:rsidR="00762B00" w:rsidRPr="00762B00" w:rsidRDefault="00762B00" w:rsidP="00762B00">
      <w:pPr>
        <w:ind w:left="567" w:hanging="567"/>
        <w:rPr>
          <w:lang w:eastAsia="ko-KR"/>
        </w:rPr>
      </w:pPr>
      <w:proofErr w:type="spellStart"/>
      <w:r w:rsidRPr="00762B00">
        <w:rPr>
          <w:color w:val="222222"/>
          <w:shd w:val="clear" w:color="auto" w:fill="FFFFFF"/>
          <w:lang w:eastAsia="ko-KR"/>
        </w:rPr>
        <w:t>Winsper</w:t>
      </w:r>
      <w:proofErr w:type="spellEnd"/>
      <w:r w:rsidRPr="00762B00">
        <w:rPr>
          <w:color w:val="222222"/>
          <w:shd w:val="clear" w:color="auto" w:fill="FFFFFF"/>
          <w:lang w:eastAsia="ko-KR"/>
        </w:rPr>
        <w:t xml:space="preserve">, C., </w:t>
      </w:r>
      <w:proofErr w:type="spellStart"/>
      <w:r w:rsidRPr="00762B00">
        <w:rPr>
          <w:color w:val="222222"/>
          <w:shd w:val="clear" w:color="auto" w:fill="FFFFFF"/>
          <w:lang w:eastAsia="ko-KR"/>
        </w:rPr>
        <w:t>Lereya</w:t>
      </w:r>
      <w:proofErr w:type="spellEnd"/>
      <w:r w:rsidRPr="00762B00">
        <w:rPr>
          <w:color w:val="222222"/>
          <w:shd w:val="clear" w:color="auto" w:fill="FFFFFF"/>
          <w:lang w:eastAsia="ko-KR"/>
        </w:rPr>
        <w:t xml:space="preserve">, S. T., Marwaha, S., Thompson, A., </w:t>
      </w:r>
      <w:proofErr w:type="spellStart"/>
      <w:r w:rsidRPr="00762B00">
        <w:rPr>
          <w:color w:val="222222"/>
          <w:shd w:val="clear" w:color="auto" w:fill="FFFFFF"/>
          <w:lang w:eastAsia="ko-KR"/>
        </w:rPr>
        <w:t>Eyden</w:t>
      </w:r>
      <w:proofErr w:type="spellEnd"/>
      <w:r w:rsidRPr="00762B00">
        <w:rPr>
          <w:color w:val="222222"/>
          <w:shd w:val="clear" w:color="auto" w:fill="FFFFFF"/>
          <w:lang w:eastAsia="ko-KR"/>
        </w:rPr>
        <w:t xml:space="preserve">, J., &amp; Singh, S. P. (2016). The </w:t>
      </w:r>
      <w:proofErr w:type="spellStart"/>
      <w:r w:rsidRPr="00762B00">
        <w:rPr>
          <w:color w:val="222222"/>
          <w:shd w:val="clear" w:color="auto" w:fill="FFFFFF"/>
          <w:lang w:eastAsia="ko-KR"/>
        </w:rPr>
        <w:t>aetiological</w:t>
      </w:r>
      <w:proofErr w:type="spellEnd"/>
      <w:r w:rsidRPr="00762B00">
        <w:rPr>
          <w:color w:val="222222"/>
          <w:shd w:val="clear" w:color="auto" w:fill="FFFFFF"/>
          <w:lang w:eastAsia="ko-KR"/>
        </w:rPr>
        <w:t xml:space="preserve"> and psychopathological validity of borderline personality disorder in youth: a systematic review and meta-analysis. </w:t>
      </w:r>
      <w:r w:rsidRPr="00762B00">
        <w:rPr>
          <w:i/>
          <w:iCs/>
          <w:color w:val="222222"/>
          <w:shd w:val="clear" w:color="auto" w:fill="FFFFFF"/>
          <w:lang w:eastAsia="ko-KR"/>
        </w:rPr>
        <w:t>Clinical psychology review</w:t>
      </w:r>
      <w:r w:rsidRPr="00762B00">
        <w:rPr>
          <w:color w:val="222222"/>
          <w:shd w:val="clear" w:color="auto" w:fill="FFFFFF"/>
          <w:lang w:eastAsia="ko-KR"/>
        </w:rPr>
        <w:t>, </w:t>
      </w:r>
      <w:r w:rsidRPr="00762B00">
        <w:rPr>
          <w:i/>
          <w:iCs/>
          <w:color w:val="222222"/>
          <w:shd w:val="clear" w:color="auto" w:fill="FFFFFF"/>
          <w:lang w:eastAsia="ko-KR"/>
        </w:rPr>
        <w:t>44</w:t>
      </w:r>
      <w:r w:rsidRPr="00762B00">
        <w:rPr>
          <w:color w:val="222222"/>
          <w:shd w:val="clear" w:color="auto" w:fill="FFFFFF"/>
          <w:lang w:eastAsia="ko-KR"/>
        </w:rPr>
        <w:t>, 13-24.</w:t>
      </w:r>
    </w:p>
    <w:p w14:paraId="3B0DC43D" w14:textId="77777777" w:rsidR="00762B00" w:rsidRPr="00762B00" w:rsidRDefault="00762B00" w:rsidP="00762B00">
      <w:pPr>
        <w:ind w:left="567" w:hanging="567"/>
        <w:rPr>
          <w:lang w:eastAsia="ko-KR"/>
        </w:rPr>
      </w:pPr>
      <w:r w:rsidRPr="00762B00">
        <w:rPr>
          <w:color w:val="222222"/>
          <w:shd w:val="clear" w:color="auto" w:fill="FFFFFF"/>
          <w:lang w:eastAsia="ko-KR"/>
        </w:rPr>
        <w:t>Narayanan, G., &amp; Rao, K. Personality Disorders in the Indian Culture: Reconsidering Self-Perceptions, Traditional Society and Values. </w:t>
      </w:r>
      <w:r w:rsidRPr="00762B00">
        <w:rPr>
          <w:i/>
          <w:iCs/>
          <w:color w:val="222222"/>
          <w:shd w:val="clear" w:color="auto" w:fill="FFFFFF"/>
          <w:lang w:eastAsia="ko-KR"/>
        </w:rPr>
        <w:t>Psychological Studies</w:t>
      </w:r>
      <w:r w:rsidRPr="00762B00">
        <w:rPr>
          <w:color w:val="222222"/>
          <w:shd w:val="clear" w:color="auto" w:fill="FFFFFF"/>
          <w:lang w:eastAsia="ko-KR"/>
        </w:rPr>
        <w:t>, 1-10.</w:t>
      </w:r>
    </w:p>
    <w:p w14:paraId="3D8DCAC9" w14:textId="77777777" w:rsidR="00FE1AB3" w:rsidRDefault="00FE1AB3" w:rsidP="00FE1AB3">
      <w:pPr>
        <w:rPr>
          <w:sz w:val="20"/>
          <w:szCs w:val="20"/>
        </w:rPr>
      </w:pPr>
    </w:p>
    <w:p w14:paraId="03A959E3" w14:textId="77777777" w:rsidR="00FE1AB3" w:rsidRPr="008271BF" w:rsidRDefault="00942E61" w:rsidP="00FE1AB3">
      <w:pPr>
        <w:rPr>
          <w:b/>
        </w:rPr>
      </w:pPr>
      <w:r>
        <w:rPr>
          <w:b/>
        </w:rPr>
        <w:t>Course Requirements:</w:t>
      </w:r>
      <w:r w:rsidR="00FE1AB3" w:rsidRPr="008271BF">
        <w:rPr>
          <w:b/>
        </w:rPr>
        <w:t xml:space="preserve"> </w:t>
      </w:r>
    </w:p>
    <w:p w14:paraId="12EA1D47" w14:textId="77777777" w:rsidR="00FE1AB3" w:rsidRPr="008271BF" w:rsidRDefault="00FE1AB3" w:rsidP="00FE1AB3">
      <w:r w:rsidRPr="008271BF">
        <w:tab/>
      </w:r>
    </w:p>
    <w:p w14:paraId="3A71EF08" w14:textId="35BFCB15" w:rsidR="00841C59" w:rsidRDefault="00841C59" w:rsidP="00FE1AB3">
      <w:pPr>
        <w:numPr>
          <w:ilvl w:val="0"/>
          <w:numId w:val="3"/>
        </w:numPr>
      </w:pPr>
      <w:r>
        <w:t xml:space="preserve">Complete </w:t>
      </w:r>
      <w:r w:rsidR="000D12BB">
        <w:t xml:space="preserve">9 </w:t>
      </w:r>
      <w:r>
        <w:t xml:space="preserve">quizzes </w:t>
      </w:r>
      <w:r w:rsidR="002F4C99">
        <w:t>(90 pts)</w:t>
      </w:r>
    </w:p>
    <w:p w14:paraId="3FEBCF43" w14:textId="28493E94" w:rsidR="00CE0543" w:rsidRDefault="00841C59" w:rsidP="00FE1AB3">
      <w:pPr>
        <w:numPr>
          <w:ilvl w:val="0"/>
          <w:numId w:val="3"/>
        </w:numPr>
      </w:pPr>
      <w:r>
        <w:t>Complete</w:t>
      </w:r>
      <w:r w:rsidR="00CE0543">
        <w:t xml:space="preserve"> mid-term examination </w:t>
      </w:r>
      <w:r w:rsidR="002F4C99">
        <w:t>(50 pts)</w:t>
      </w:r>
    </w:p>
    <w:p w14:paraId="547B1082" w14:textId="1CF2715C" w:rsidR="00841C59" w:rsidRDefault="00CE0543" w:rsidP="00FE1AB3">
      <w:pPr>
        <w:numPr>
          <w:ilvl w:val="0"/>
          <w:numId w:val="3"/>
        </w:numPr>
      </w:pPr>
      <w:r>
        <w:t xml:space="preserve">Complete final examination </w:t>
      </w:r>
      <w:r w:rsidR="002F4C99">
        <w:t>(100 pts)</w:t>
      </w:r>
    </w:p>
    <w:p w14:paraId="10353CE5" w14:textId="2E1DC47A" w:rsidR="008C368D" w:rsidRPr="008647F4"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w:t>
      </w:r>
      <w:r w:rsidR="00170A2D">
        <w:rPr>
          <w:rFonts w:eastAsiaTheme="minorHAnsi"/>
        </w:rPr>
        <w:t xml:space="preserve"> some multi-choice questions and</w:t>
      </w:r>
      <w:r w:rsidR="00C06184">
        <w:rPr>
          <w:rFonts w:eastAsiaTheme="minorHAnsi"/>
        </w:rPr>
        <w:t xml:space="preserve"> a series of written</w:t>
      </w:r>
      <w:r>
        <w:rPr>
          <w:rFonts w:eastAsiaTheme="minorHAnsi"/>
        </w:rPr>
        <w:t xml:space="preserve"> case vignettes</w:t>
      </w:r>
      <w:r w:rsidRPr="008C368D">
        <w:rPr>
          <w:rFonts w:eastAsiaTheme="minorHAnsi"/>
        </w:rPr>
        <w:t xml:space="preserve">. </w:t>
      </w:r>
      <w:r w:rsidR="00170A2D">
        <w:rPr>
          <w:rFonts w:eastAsiaTheme="minorHAnsi"/>
        </w:rPr>
        <w:t>As for case vignettes, y</w:t>
      </w:r>
      <w:r w:rsidRPr="008C368D">
        <w:rPr>
          <w:rFonts w:eastAsiaTheme="minorHAnsi"/>
        </w:rPr>
        <w:t>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w:t>
      </w:r>
      <w:r w:rsidR="00170A2D">
        <w:rPr>
          <w:rFonts w:eastAsiaTheme="minorHAnsi"/>
        </w:rPr>
        <w:t>, cultural issues,</w:t>
      </w:r>
      <w:r w:rsidRPr="008C368D">
        <w:rPr>
          <w:rFonts w:eastAsiaTheme="minorHAnsi"/>
        </w:rPr>
        <w:t xml:space="preserve"> and any differential diagnoses considered</w:t>
      </w:r>
      <w:r w:rsidR="007849BF">
        <w:rPr>
          <w:rFonts w:eastAsiaTheme="minorHAnsi"/>
        </w:rPr>
        <w:t>.</w:t>
      </w:r>
    </w:p>
    <w:p w14:paraId="7FADA41A" w14:textId="11E48BC5" w:rsidR="0037196C" w:rsidRDefault="0037196C" w:rsidP="00E964F3">
      <w:pPr>
        <w:pStyle w:val="ListParagraph"/>
        <w:numPr>
          <w:ilvl w:val="0"/>
          <w:numId w:val="3"/>
        </w:numPr>
        <w:autoSpaceDE w:val="0"/>
        <w:autoSpaceDN w:val="0"/>
        <w:adjustRightInd w:val="0"/>
        <w:rPr>
          <w:bCs/>
        </w:rPr>
      </w:pPr>
      <w:r>
        <w:rPr>
          <w:bCs/>
        </w:rPr>
        <w:t xml:space="preserve">Complete final </w:t>
      </w:r>
      <w:r w:rsidR="008913A2">
        <w:rPr>
          <w:bCs/>
        </w:rPr>
        <w:t xml:space="preserve">presentation </w:t>
      </w:r>
      <w:r>
        <w:rPr>
          <w:bCs/>
        </w:rPr>
        <w:t>project</w:t>
      </w:r>
      <w:r w:rsidR="002F4C99">
        <w:rPr>
          <w:bCs/>
        </w:rPr>
        <w:t xml:space="preserve"> (100 pts; extra 20 pts)</w:t>
      </w:r>
    </w:p>
    <w:p w14:paraId="656DE5B8" w14:textId="3599E01E" w:rsidR="008647F4" w:rsidRDefault="008647F4" w:rsidP="0037196C">
      <w:pPr>
        <w:pStyle w:val="ListParagraph"/>
        <w:numPr>
          <w:ilvl w:val="1"/>
          <w:numId w:val="3"/>
        </w:numPr>
        <w:autoSpaceDE w:val="0"/>
        <w:autoSpaceDN w:val="0"/>
        <w:adjustRightInd w:val="0"/>
        <w:rPr>
          <w:bCs/>
        </w:rPr>
      </w:pPr>
      <w:r w:rsidRPr="008647F4">
        <w:rPr>
          <w:bCs/>
        </w:rPr>
        <w:t>The final project</w:t>
      </w:r>
      <w:r w:rsidR="00482B83">
        <w:rPr>
          <w:bCs/>
        </w:rPr>
        <w:t>s</w:t>
      </w:r>
      <w:r>
        <w:rPr>
          <w:bCs/>
        </w:rPr>
        <w:t xml:space="preserve"> will be</w:t>
      </w:r>
      <w:r w:rsidR="005748A2">
        <w:rPr>
          <w:bCs/>
        </w:rPr>
        <w:t xml:space="preserve"> group pr</w:t>
      </w:r>
      <w:r w:rsidR="008913A2">
        <w:rPr>
          <w:bCs/>
        </w:rPr>
        <w:t>esentation</w:t>
      </w:r>
      <w:r w:rsidR="00482B83">
        <w:rPr>
          <w:bCs/>
        </w:rPr>
        <w:t>s</w:t>
      </w:r>
      <w:r w:rsidR="008913A2">
        <w:rPr>
          <w:bCs/>
        </w:rPr>
        <w:t>,</w:t>
      </w:r>
      <w:r>
        <w:rPr>
          <w:bCs/>
        </w:rPr>
        <w:t xml:space="preserve"> based on</w:t>
      </w:r>
      <w:r w:rsidR="005748A2">
        <w:rPr>
          <w:bCs/>
        </w:rPr>
        <w:t xml:space="preserve"> </w:t>
      </w:r>
      <w:r w:rsidR="00482B83">
        <w:rPr>
          <w:bCs/>
        </w:rPr>
        <w:t xml:space="preserve">assigned identities during </w:t>
      </w:r>
      <w:r w:rsidR="0051421C">
        <w:rPr>
          <w:bCs/>
        </w:rPr>
        <w:t xml:space="preserve">the </w:t>
      </w:r>
      <w:r w:rsidR="00482B83">
        <w:rPr>
          <w:bCs/>
        </w:rPr>
        <w:t xml:space="preserve">first week of </w:t>
      </w:r>
      <w:r w:rsidR="0051421C">
        <w:rPr>
          <w:bCs/>
        </w:rPr>
        <w:t xml:space="preserve">the </w:t>
      </w:r>
      <w:r w:rsidR="00482B83">
        <w:rPr>
          <w:bCs/>
        </w:rPr>
        <w:t>semester</w:t>
      </w:r>
      <w:r w:rsidR="007849BF">
        <w:rPr>
          <w:bCs/>
        </w:rPr>
        <w:t xml:space="preserve">. Students will select a </w:t>
      </w:r>
      <w:r w:rsidR="009420E4">
        <w:rPr>
          <w:bCs/>
        </w:rPr>
        <w:t>case</w:t>
      </w:r>
      <w:r w:rsidR="007849BF">
        <w:rPr>
          <w:bCs/>
        </w:rPr>
        <w:t xml:space="preserve"> for approval by Feb </w:t>
      </w:r>
      <w:r w:rsidR="00401C2C">
        <w:rPr>
          <w:bCs/>
        </w:rPr>
        <w:t>13</w:t>
      </w:r>
      <w:r w:rsidR="007849BF">
        <w:rPr>
          <w:bCs/>
        </w:rPr>
        <w:t>. Pr</w:t>
      </w:r>
      <w:r w:rsidR="00EB7C41">
        <w:rPr>
          <w:bCs/>
        </w:rPr>
        <w:t>esentations</w:t>
      </w:r>
      <w:r w:rsidR="007849BF">
        <w:rPr>
          <w:bCs/>
        </w:rPr>
        <w:t xml:space="preserve"> </w:t>
      </w:r>
      <w:r w:rsidR="0040215F">
        <w:rPr>
          <w:bCs/>
        </w:rPr>
        <w:t>need to consist of the following components</w:t>
      </w:r>
      <w:r w:rsidR="007849BF">
        <w:rPr>
          <w:bCs/>
        </w:rPr>
        <w:t>:</w:t>
      </w:r>
    </w:p>
    <w:p w14:paraId="1FB65E50" w14:textId="6A5C68F6" w:rsidR="0040215F" w:rsidRDefault="0040215F" w:rsidP="007849BF">
      <w:pPr>
        <w:pStyle w:val="ListParagraph"/>
        <w:numPr>
          <w:ilvl w:val="2"/>
          <w:numId w:val="3"/>
        </w:numPr>
        <w:autoSpaceDE w:val="0"/>
        <w:autoSpaceDN w:val="0"/>
        <w:adjustRightInd w:val="0"/>
        <w:rPr>
          <w:bCs/>
        </w:rPr>
      </w:pPr>
      <w:r>
        <w:rPr>
          <w:bCs/>
        </w:rPr>
        <w:t xml:space="preserve">A </w:t>
      </w:r>
      <w:r w:rsidR="00744A4E">
        <w:rPr>
          <w:bCs/>
        </w:rPr>
        <w:t xml:space="preserve">case vignette that includes </w:t>
      </w:r>
      <w:r w:rsidR="00EB7C41">
        <w:rPr>
          <w:bCs/>
        </w:rPr>
        <w:t xml:space="preserve">the identity </w:t>
      </w:r>
      <w:r>
        <w:rPr>
          <w:bCs/>
        </w:rPr>
        <w:t>aspect</w:t>
      </w:r>
      <w:r w:rsidR="00F30544">
        <w:rPr>
          <w:bCs/>
        </w:rPr>
        <w:t xml:space="preserve"> you are assigned</w:t>
      </w:r>
      <w:r w:rsidR="0040679F">
        <w:rPr>
          <w:bCs/>
        </w:rPr>
        <w:t xml:space="preserve"> to</w:t>
      </w:r>
      <w:r w:rsidR="002F4C99">
        <w:rPr>
          <w:bCs/>
        </w:rPr>
        <w:t xml:space="preserve"> (20 pts)</w:t>
      </w:r>
      <w:r w:rsidR="00C533A4">
        <w:rPr>
          <w:bCs/>
        </w:rPr>
        <w:t>;</w:t>
      </w:r>
    </w:p>
    <w:p w14:paraId="4412BD74" w14:textId="6096A94A" w:rsidR="007849BF" w:rsidRDefault="00EB7C41" w:rsidP="007849BF">
      <w:pPr>
        <w:pStyle w:val="ListParagraph"/>
        <w:numPr>
          <w:ilvl w:val="2"/>
          <w:numId w:val="3"/>
        </w:numPr>
        <w:autoSpaceDE w:val="0"/>
        <w:autoSpaceDN w:val="0"/>
        <w:adjustRightInd w:val="0"/>
        <w:rPr>
          <w:bCs/>
        </w:rPr>
      </w:pPr>
      <w:r>
        <w:rPr>
          <w:bCs/>
        </w:rPr>
        <w:t>Describe th</w:t>
      </w:r>
      <w:r w:rsidR="00011DC7">
        <w:rPr>
          <w:bCs/>
        </w:rPr>
        <w:t>e disorder with reasoning</w:t>
      </w:r>
      <w:r w:rsidR="002F4C99">
        <w:rPr>
          <w:bCs/>
        </w:rPr>
        <w:t xml:space="preserve"> (20 pts)</w:t>
      </w:r>
      <w:r>
        <w:rPr>
          <w:bCs/>
        </w:rPr>
        <w:t>;</w:t>
      </w:r>
    </w:p>
    <w:p w14:paraId="1DFADD6A" w14:textId="0EE95F51" w:rsidR="006B5C8A" w:rsidRDefault="00EB7C41" w:rsidP="007849BF">
      <w:pPr>
        <w:pStyle w:val="ListParagraph"/>
        <w:numPr>
          <w:ilvl w:val="2"/>
          <w:numId w:val="3"/>
        </w:numPr>
        <w:autoSpaceDE w:val="0"/>
        <w:autoSpaceDN w:val="0"/>
        <w:adjustRightInd w:val="0"/>
        <w:rPr>
          <w:bCs/>
        </w:rPr>
      </w:pPr>
      <w:r>
        <w:rPr>
          <w:bCs/>
        </w:rPr>
        <w:t xml:space="preserve">When diagnosing, </w:t>
      </w:r>
      <w:r w:rsidR="00C533A4">
        <w:rPr>
          <w:bCs/>
        </w:rPr>
        <w:t>discus</w:t>
      </w:r>
      <w:r>
        <w:rPr>
          <w:bCs/>
        </w:rPr>
        <w:t>s</w:t>
      </w:r>
      <w:r w:rsidR="006B5C8A">
        <w:rPr>
          <w:bCs/>
        </w:rPr>
        <w:t xml:space="preserve"> on one or more controversial issues in diagnosis</w:t>
      </w:r>
      <w:r>
        <w:rPr>
          <w:bCs/>
        </w:rPr>
        <w:t xml:space="preserve"> regarding the </w:t>
      </w:r>
      <w:r w:rsidR="009420E4">
        <w:rPr>
          <w:bCs/>
        </w:rPr>
        <w:t>cultural issues</w:t>
      </w:r>
      <w:r>
        <w:rPr>
          <w:bCs/>
        </w:rPr>
        <w:t xml:space="preserve"> regarding the identity</w:t>
      </w:r>
      <w:r w:rsidR="002F4C99">
        <w:rPr>
          <w:bCs/>
        </w:rPr>
        <w:t xml:space="preserve"> (20 pts)</w:t>
      </w:r>
      <w:r>
        <w:rPr>
          <w:bCs/>
        </w:rPr>
        <w:t>;</w:t>
      </w:r>
    </w:p>
    <w:p w14:paraId="575CDDFD" w14:textId="29FA5B54" w:rsidR="007849BF" w:rsidRDefault="007849BF" w:rsidP="007849BF">
      <w:pPr>
        <w:pStyle w:val="ListParagraph"/>
        <w:numPr>
          <w:ilvl w:val="2"/>
          <w:numId w:val="3"/>
        </w:numPr>
        <w:autoSpaceDE w:val="0"/>
        <w:autoSpaceDN w:val="0"/>
        <w:adjustRightInd w:val="0"/>
        <w:rPr>
          <w:bCs/>
        </w:rPr>
      </w:pPr>
      <w:r>
        <w:rPr>
          <w:bCs/>
        </w:rPr>
        <w:t>A set of comprehensive</w:t>
      </w:r>
      <w:r w:rsidR="009420E4">
        <w:rPr>
          <w:bCs/>
        </w:rPr>
        <w:t xml:space="preserve"> and culturally appropriate</w:t>
      </w:r>
      <w:r>
        <w:rPr>
          <w:bCs/>
        </w:rPr>
        <w:t xml:space="preserve"> treatment plans for </w:t>
      </w:r>
      <w:r w:rsidR="00C533A4">
        <w:rPr>
          <w:bCs/>
        </w:rPr>
        <w:t xml:space="preserve">the </w:t>
      </w:r>
      <w:r>
        <w:rPr>
          <w:bCs/>
        </w:rPr>
        <w:t>diagnose</w:t>
      </w:r>
      <w:r w:rsidR="00F30544">
        <w:rPr>
          <w:bCs/>
        </w:rPr>
        <w:t>s, including assessment instruments and/or methods and treatment plans</w:t>
      </w:r>
      <w:r w:rsidR="002F4C99">
        <w:rPr>
          <w:bCs/>
        </w:rPr>
        <w:t xml:space="preserve"> (20 pts)</w:t>
      </w:r>
      <w:r>
        <w:rPr>
          <w:bCs/>
        </w:rPr>
        <w:t>;</w:t>
      </w:r>
    </w:p>
    <w:p w14:paraId="1CF2E383" w14:textId="7633A14C" w:rsidR="0040215F" w:rsidRDefault="00C533A4" w:rsidP="007849BF">
      <w:pPr>
        <w:pStyle w:val="ListParagraph"/>
        <w:numPr>
          <w:ilvl w:val="2"/>
          <w:numId w:val="3"/>
        </w:numPr>
        <w:autoSpaceDE w:val="0"/>
        <w:autoSpaceDN w:val="0"/>
        <w:adjustRightInd w:val="0"/>
        <w:rPr>
          <w:bCs/>
        </w:rPr>
      </w:pPr>
      <w:r>
        <w:rPr>
          <w:bCs/>
        </w:rPr>
        <w:t>How you will present this diagnosis</w:t>
      </w:r>
      <w:r w:rsidR="00F30544">
        <w:rPr>
          <w:bCs/>
        </w:rPr>
        <w:t xml:space="preserve"> and treatment plan</w:t>
      </w:r>
      <w:r>
        <w:rPr>
          <w:bCs/>
        </w:rPr>
        <w:t xml:space="preserve"> to the client</w:t>
      </w:r>
      <w:r w:rsidR="00011DC7">
        <w:rPr>
          <w:bCs/>
        </w:rPr>
        <w:t xml:space="preserve"> in the session via role play</w:t>
      </w:r>
      <w:r w:rsidR="002F4C99">
        <w:rPr>
          <w:bCs/>
        </w:rPr>
        <w:t xml:space="preserve"> (extra 20 pts)</w:t>
      </w:r>
      <w:r>
        <w:rPr>
          <w:bCs/>
        </w:rPr>
        <w:t>;</w:t>
      </w:r>
    </w:p>
    <w:p w14:paraId="052E365B" w14:textId="4EF857B3" w:rsidR="00844BD9" w:rsidRDefault="00C533A4" w:rsidP="00E964F3">
      <w:pPr>
        <w:pStyle w:val="ListParagraph"/>
        <w:numPr>
          <w:ilvl w:val="1"/>
          <w:numId w:val="3"/>
        </w:numPr>
        <w:autoSpaceDE w:val="0"/>
        <w:autoSpaceDN w:val="0"/>
        <w:adjustRightInd w:val="0"/>
        <w:rPr>
          <w:bCs/>
        </w:rPr>
      </w:pPr>
      <w:r>
        <w:rPr>
          <w:bCs/>
        </w:rPr>
        <w:t>A maximum 3-pages reflection paper</w:t>
      </w:r>
      <w:r w:rsidR="00F30544">
        <w:rPr>
          <w:bCs/>
        </w:rPr>
        <w:t>s will be submitted individually</w:t>
      </w:r>
      <w:r w:rsidR="002F4C99">
        <w:rPr>
          <w:bCs/>
        </w:rPr>
        <w:t xml:space="preserve"> (20 pts)</w:t>
      </w:r>
      <w:r w:rsidR="00F30544">
        <w:rPr>
          <w:bCs/>
        </w:rPr>
        <w:t xml:space="preserve">. </w:t>
      </w:r>
    </w:p>
    <w:p w14:paraId="4E6E8325" w14:textId="6697AE18" w:rsidR="00844BD9" w:rsidRPr="006430EB" w:rsidRDefault="00C1766B" w:rsidP="00E964F3">
      <w:pPr>
        <w:pStyle w:val="ListParagraph"/>
        <w:numPr>
          <w:ilvl w:val="1"/>
          <w:numId w:val="3"/>
        </w:numPr>
        <w:autoSpaceDE w:val="0"/>
        <w:autoSpaceDN w:val="0"/>
        <w:adjustRightInd w:val="0"/>
      </w:pPr>
      <w:r>
        <w:rPr>
          <w:bCs/>
        </w:rPr>
        <w:t xml:space="preserve">You should include the following </w:t>
      </w:r>
      <w:r w:rsidR="00844BD9" w:rsidRPr="00844BD9">
        <w:rPr>
          <w:bCs/>
        </w:rPr>
        <w:t xml:space="preserve">note at the beginning and end of your presentation: </w:t>
      </w:r>
    </w:p>
    <w:p w14:paraId="00A9FE3C" w14:textId="55CAD7EF" w:rsidR="00844BD9" w:rsidRPr="006430EB" w:rsidRDefault="00844BD9" w:rsidP="00E964F3">
      <w:pPr>
        <w:ind w:left="1800"/>
      </w:pPr>
      <w:r w:rsidRPr="00E964F3">
        <w:rPr>
          <w:b/>
          <w:bCs/>
        </w:rPr>
        <w:t>ETHICS NOTE</w:t>
      </w:r>
      <w:r w:rsidRPr="006430EB">
        <w:rPr>
          <w:bCs/>
        </w:rPr>
        <w:t xml:space="preserve"> It is Unethical to Diagnose or Offer a Clinical assessment of someone in the public arena without a) Clinically Informed txt and/or Assessment of the person, and B) Informed consent to share results of that assessment from said person. This exercise is class-based and meant to mimic assessment and diagnosis on real-life clients. This presentation is not based on confirmed personal details and should not be considered an accurate assessment or Diagnosis of the public figure within.  </w:t>
      </w:r>
    </w:p>
    <w:p w14:paraId="2C0BDFD4" w14:textId="77777777" w:rsidR="006B5C8A" w:rsidRDefault="006B5C8A" w:rsidP="00FE1AB3">
      <w:pPr>
        <w:rPr>
          <w:rStyle w:val="Strong"/>
          <w:bCs w:val="0"/>
        </w:rPr>
      </w:pPr>
    </w:p>
    <w:p w14:paraId="5E968528" w14:textId="77777777" w:rsidR="00FE1AB3" w:rsidRPr="008271BF" w:rsidRDefault="00FE1AB3" w:rsidP="00FE1AB3">
      <w:pPr>
        <w:rPr>
          <w:rStyle w:val="Strong"/>
          <w:bCs w:val="0"/>
        </w:rPr>
      </w:pPr>
      <w:r w:rsidRPr="008271BF">
        <w:rPr>
          <w:rStyle w:val="Strong"/>
          <w:bCs w:val="0"/>
        </w:rPr>
        <w:t>Grading and Evaluation Procedures:</w:t>
      </w:r>
    </w:p>
    <w:p w14:paraId="4F7F31C3" w14:textId="77777777" w:rsidR="00FE1AB3" w:rsidRPr="008271BF" w:rsidRDefault="00FE1AB3" w:rsidP="00FE1AB3">
      <w:r w:rsidRPr="008271BF">
        <w:t xml:space="preserve"> </w:t>
      </w:r>
    </w:p>
    <w:p w14:paraId="5DA4E4B3" w14:textId="77777777" w:rsidR="00FE1AB3" w:rsidRPr="008271BF" w:rsidRDefault="00FE1AB3" w:rsidP="00FE1AB3">
      <w:r w:rsidRPr="008271BF">
        <w:tab/>
        <w:t>The final grade for the course will be based in the following:</w:t>
      </w:r>
    </w:p>
    <w:p w14:paraId="19E67F38" w14:textId="77777777" w:rsidR="00FE1AB3" w:rsidRPr="008271BF" w:rsidRDefault="00FE1AB3" w:rsidP="00FE1AB3"/>
    <w:p w14:paraId="3AAB592B" w14:textId="1F561D35" w:rsidR="00DB3E32" w:rsidRDefault="00841C59" w:rsidP="00FE1AB3">
      <w:r>
        <w:lastRenderedPageBreak/>
        <w:tab/>
      </w:r>
      <w:r>
        <w:tab/>
      </w:r>
      <w:r w:rsidR="003323B6">
        <w:t>Quizzes</w:t>
      </w:r>
      <w:r w:rsidR="00CE0543">
        <w:t xml:space="preserve"> </w:t>
      </w:r>
      <w:r>
        <w:t>(</w:t>
      </w:r>
      <w:r w:rsidR="00354704">
        <w:t>9</w:t>
      </w:r>
      <w:r w:rsidR="002F4C99">
        <w:t xml:space="preserve"> worth 10 Pt</w:t>
      </w:r>
      <w:r w:rsidR="00555DD9">
        <w:t>s Each</w:t>
      </w:r>
      <w:r w:rsidR="00942E61">
        <w:t xml:space="preserve">, </w:t>
      </w:r>
      <w:r w:rsidR="00354704">
        <w:t>9</w:t>
      </w:r>
      <w:r w:rsidR="005E06F7">
        <w:t>0</w:t>
      </w:r>
      <w:r w:rsidR="002F4C99">
        <w:t xml:space="preserve"> Pt</w:t>
      </w:r>
      <w:r w:rsidR="00942E61">
        <w:t>s</w:t>
      </w:r>
      <w:r w:rsidR="00DB3E32">
        <w:t>)</w:t>
      </w:r>
      <w:r w:rsidR="00FE1AB3" w:rsidRPr="008271BF">
        <w:tab/>
      </w:r>
    </w:p>
    <w:p w14:paraId="5A888795" w14:textId="54CF3C0B" w:rsidR="00DB3E32" w:rsidRDefault="00CE0543" w:rsidP="00DB3E32">
      <w:pPr>
        <w:ind w:left="720" w:firstLine="720"/>
      </w:pPr>
      <w:r>
        <w:t xml:space="preserve">Mid-term Examination </w:t>
      </w:r>
      <w:r w:rsidR="00555DD9">
        <w:t>(</w:t>
      </w:r>
      <w:r w:rsidR="00AC64CE">
        <w:t>50</w:t>
      </w:r>
      <w:r w:rsidR="002F4C99">
        <w:t xml:space="preserve"> P</w:t>
      </w:r>
      <w:r w:rsidR="00555DD9">
        <w:t>ts)</w:t>
      </w:r>
    </w:p>
    <w:p w14:paraId="42C64B7A" w14:textId="6FC6087D" w:rsidR="006B5C8A" w:rsidRDefault="00DB3E32" w:rsidP="00DB3E32">
      <w:pPr>
        <w:ind w:left="720" w:firstLine="720"/>
      </w:pPr>
      <w:r>
        <w:t>Final Examination</w:t>
      </w:r>
      <w:r w:rsidR="00CE0543">
        <w:t xml:space="preserve"> </w:t>
      </w:r>
      <w:r w:rsidR="002F4C99">
        <w:t>(100 P</w:t>
      </w:r>
      <w:r w:rsidR="006B5C8A">
        <w:t>ts)</w:t>
      </w:r>
    </w:p>
    <w:p w14:paraId="4C4A53D2" w14:textId="1A082D67" w:rsidR="00DB3E32" w:rsidRDefault="00CE0543" w:rsidP="00DB3E32">
      <w:pPr>
        <w:ind w:left="720" w:firstLine="720"/>
      </w:pPr>
      <w:r>
        <w:t>Final Project</w:t>
      </w:r>
      <w:r w:rsidR="00555DD9">
        <w:t xml:space="preserve"> (</w:t>
      </w:r>
      <w:r w:rsidR="006B5C8A">
        <w:t>1</w:t>
      </w:r>
      <w:r w:rsidR="002F4C99">
        <w:t>00 P</w:t>
      </w:r>
      <w:r w:rsidR="00555DD9">
        <w:t>ts)</w:t>
      </w:r>
    </w:p>
    <w:p w14:paraId="5A7E8A96" w14:textId="56E090DC" w:rsidR="00FE1AB3" w:rsidRPr="008271BF" w:rsidRDefault="00FE1AB3" w:rsidP="00FE1AB3"/>
    <w:p w14:paraId="43977A87" w14:textId="3839AA3A" w:rsidR="00FE1AB3" w:rsidRPr="008271BF" w:rsidRDefault="00FE1AB3" w:rsidP="00FE1AB3">
      <w:r w:rsidRPr="008271BF">
        <w:tab/>
      </w:r>
      <w:r w:rsidRPr="008271BF">
        <w:tab/>
        <w:t>Total</w:t>
      </w:r>
      <w:r w:rsidR="00555DD9">
        <w:t>:</w:t>
      </w:r>
      <w:r w:rsidRPr="008271BF">
        <w:tab/>
      </w:r>
      <w:r w:rsidR="00354704">
        <w:t>34</w:t>
      </w:r>
      <w:r w:rsidR="005E06F7">
        <w:t>0</w:t>
      </w:r>
      <w:r w:rsidR="00555DD9">
        <w:t xml:space="preserve"> Points (</w:t>
      </w:r>
      <w:r w:rsidRPr="008271BF">
        <w:t>100%</w:t>
      </w:r>
      <w:r w:rsidR="00555DD9">
        <w:t>)</w:t>
      </w:r>
    </w:p>
    <w:p w14:paraId="2544654F" w14:textId="77777777" w:rsidR="00FE1AB3" w:rsidRPr="008271BF" w:rsidRDefault="00FE1AB3" w:rsidP="00FE1AB3"/>
    <w:p w14:paraId="4BEF607D" w14:textId="4D3C68FF" w:rsidR="00FE1AB3" w:rsidRPr="008271BF" w:rsidRDefault="00FE1AB3" w:rsidP="00FE1AB3">
      <w:r w:rsidRPr="008271BF">
        <w:t>All assignments</w:t>
      </w:r>
      <w:r w:rsidR="00011DC7">
        <w:t xml:space="preserve"> are due on the announced date, </w:t>
      </w:r>
      <w:r w:rsidRPr="008271BF">
        <w:t xml:space="preserve">at the </w:t>
      </w:r>
      <w:r w:rsidRPr="008271BF">
        <w:rPr>
          <w:i/>
        </w:rPr>
        <w:t>start</w:t>
      </w:r>
      <w:r w:rsidRPr="008271BF">
        <w:t xml:space="preserve"> of class.  Late assignments will be penalized 5% for each </w:t>
      </w:r>
      <w:r w:rsidR="008647F4">
        <w:t>late day.</w:t>
      </w:r>
      <w:r w:rsidRPr="008271BF">
        <w:t xml:space="preserve">  Exceptions to this policy will only be given in cases of medical or personal emergencies.</w:t>
      </w:r>
    </w:p>
    <w:p w14:paraId="39557E9E" w14:textId="77777777" w:rsidR="00C06184" w:rsidRPr="008271BF" w:rsidRDefault="00C06184" w:rsidP="00FE1AB3"/>
    <w:p w14:paraId="1FE739C2" w14:textId="77777777" w:rsidR="00FE1AB3" w:rsidRPr="008271BF" w:rsidRDefault="00FE1AB3" w:rsidP="00FE1AB3">
      <w:r w:rsidRPr="008271BF">
        <w:t>The following</w:t>
      </w:r>
      <w:r w:rsidR="00841C59">
        <w:t xml:space="preserve"> grading</w:t>
      </w:r>
      <w:r w:rsidRPr="008271BF">
        <w:t xml:space="preserve"> scale will be used:</w:t>
      </w:r>
    </w:p>
    <w:p w14:paraId="049F9076" w14:textId="77777777" w:rsidR="00FE1AB3" w:rsidRPr="008271BF" w:rsidRDefault="00FE1AB3" w:rsidP="00FE1AB3"/>
    <w:p w14:paraId="7875AF31" w14:textId="304C9E0F" w:rsidR="00FE1AB3" w:rsidRPr="008271BF" w:rsidRDefault="00FE1AB3" w:rsidP="00FE1AB3">
      <w:r w:rsidRPr="008271BF">
        <w:tab/>
      </w:r>
      <w:r w:rsidR="00841C59">
        <w:tab/>
      </w:r>
      <w:r w:rsidRPr="008271BF">
        <w:t>90-100%</w:t>
      </w:r>
      <w:r w:rsidRPr="008271BF">
        <w:tab/>
        <w:t>=</w:t>
      </w:r>
      <w:r w:rsidR="00354704">
        <w:t xml:space="preserve"> </w:t>
      </w:r>
      <w:r w:rsidRPr="008271BF">
        <w:t>A</w:t>
      </w:r>
    </w:p>
    <w:p w14:paraId="55CEF112" w14:textId="06587E05" w:rsidR="00FE1AB3" w:rsidRPr="008271BF" w:rsidRDefault="00FE1AB3" w:rsidP="00FE1AB3">
      <w:r w:rsidRPr="008271BF">
        <w:tab/>
      </w:r>
      <w:r w:rsidR="00841C59">
        <w:tab/>
      </w:r>
      <w:r w:rsidR="004B3E9D">
        <w:t>80-89</w:t>
      </w:r>
      <w:r w:rsidRPr="008271BF">
        <w:t>%</w:t>
      </w:r>
      <w:r w:rsidRPr="008271BF">
        <w:tab/>
        <w:t>=</w:t>
      </w:r>
      <w:r w:rsidR="00354704">
        <w:t xml:space="preserve"> </w:t>
      </w:r>
      <w:r w:rsidRPr="008271BF">
        <w:t>B</w:t>
      </w:r>
    </w:p>
    <w:p w14:paraId="7F032C8E" w14:textId="0BE72DC2" w:rsidR="00FE1AB3" w:rsidRPr="008271BF" w:rsidRDefault="00FE1AB3" w:rsidP="00FE1AB3">
      <w:r w:rsidRPr="008271BF">
        <w:tab/>
      </w:r>
      <w:r w:rsidR="00841C59">
        <w:tab/>
      </w:r>
      <w:r w:rsidR="004B3E9D">
        <w:t>70-79</w:t>
      </w:r>
      <w:r w:rsidRPr="008271BF">
        <w:t>%</w:t>
      </w:r>
      <w:r w:rsidRPr="008271BF">
        <w:tab/>
        <w:t>=</w:t>
      </w:r>
      <w:r w:rsidR="00354704">
        <w:t xml:space="preserve"> </w:t>
      </w:r>
      <w:r w:rsidRPr="008271BF">
        <w:t>C</w:t>
      </w:r>
    </w:p>
    <w:p w14:paraId="37D14ECE" w14:textId="3ED317D6" w:rsidR="00FE1AB3" w:rsidRPr="008271BF" w:rsidRDefault="00FE1AB3" w:rsidP="00FE1AB3">
      <w:r w:rsidRPr="008271BF">
        <w:tab/>
      </w:r>
      <w:r w:rsidR="00841C59">
        <w:tab/>
      </w:r>
      <w:r w:rsidR="004B3E9D">
        <w:t>60-69</w:t>
      </w:r>
      <w:r w:rsidRPr="008271BF">
        <w:t>%</w:t>
      </w:r>
      <w:r w:rsidRPr="008271BF">
        <w:tab/>
        <w:t>=</w:t>
      </w:r>
      <w:r w:rsidR="00354704">
        <w:t xml:space="preserve"> </w:t>
      </w:r>
      <w:r w:rsidRPr="008271BF">
        <w:t>D</w:t>
      </w:r>
    </w:p>
    <w:p w14:paraId="73C8FB31" w14:textId="43463499" w:rsidR="00FE1AB3" w:rsidRPr="008271BF" w:rsidRDefault="00FE1AB3" w:rsidP="00FE1AB3">
      <w:r w:rsidRPr="008271BF">
        <w:tab/>
      </w:r>
      <w:r w:rsidR="00841C59">
        <w:tab/>
      </w:r>
      <w:r w:rsidRPr="008271BF">
        <w:t>Below 60%</w:t>
      </w:r>
      <w:r w:rsidRPr="008271BF">
        <w:tab/>
        <w:t>=</w:t>
      </w:r>
      <w:r w:rsidR="00354704">
        <w:t xml:space="preserve"> </w:t>
      </w:r>
      <w:r w:rsidRPr="008271BF">
        <w:t>F</w:t>
      </w:r>
    </w:p>
    <w:p w14:paraId="00597626" w14:textId="77777777" w:rsidR="00FE1AB3" w:rsidRDefault="00FE1AB3" w:rsidP="00FE1AB3">
      <w:pPr>
        <w:rPr>
          <w:sz w:val="20"/>
          <w:szCs w:val="20"/>
        </w:rPr>
      </w:pPr>
    </w:p>
    <w:p w14:paraId="0316404A" w14:textId="77777777" w:rsidR="000702A0" w:rsidRDefault="000702A0" w:rsidP="00FE1AB3">
      <w:pPr>
        <w:rPr>
          <w:b/>
        </w:rPr>
      </w:pPr>
    </w:p>
    <w:p w14:paraId="07ACF802" w14:textId="77777777" w:rsidR="00FE1AB3" w:rsidRPr="005C4D19" w:rsidRDefault="00FE1AB3" w:rsidP="00FE1AB3">
      <w:pPr>
        <w:rPr>
          <w:b/>
        </w:rPr>
      </w:pPr>
      <w:r w:rsidRPr="005C4D19">
        <w:rPr>
          <w:b/>
        </w:rPr>
        <w:t>Class Policy Statements:</w:t>
      </w:r>
    </w:p>
    <w:p w14:paraId="11B30B28" w14:textId="509D9051" w:rsidR="00FE1AB3"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w:t>
      </w:r>
      <w:r w:rsidR="0040679F">
        <w:t>–</w:t>
      </w:r>
      <w:r w:rsidR="008271BF">
        <w:t xml:space="preserve">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w:t>
      </w:r>
      <w:r w:rsidR="00E40FC6">
        <w:t>Any unexcused absences will result with 5 points deduction. Also, s</w:t>
      </w:r>
      <w:r w:rsidR="000D7591">
        <w:t>tudents will not be permitted to make-up Quizzes as a result of unexcused absences.</w:t>
      </w:r>
    </w:p>
    <w:p w14:paraId="1CBFB817" w14:textId="77777777" w:rsidR="00A2278D" w:rsidRDefault="00A2278D" w:rsidP="00FE1AB3">
      <w:pPr>
        <w:numPr>
          <w:ilvl w:val="0"/>
          <w:numId w:val="4"/>
        </w:numPr>
      </w:pPr>
      <w:r>
        <w:rPr>
          <w:u w:val="single"/>
        </w:rPr>
        <w:t>Cellphones, Tablets, Laptops</w:t>
      </w:r>
      <w:r w:rsidRPr="00A2278D">
        <w:t>:</w:t>
      </w:r>
    </w:p>
    <w:p w14:paraId="02060F2E" w14:textId="11FDF091" w:rsidR="00A2278D" w:rsidRPr="00A2278D" w:rsidRDefault="00A2278D" w:rsidP="00A2278D">
      <w:pPr>
        <w:ind w:left="1080"/>
      </w:pPr>
      <w:r>
        <w:t>Use of electronic devices during class is not allowed without permission. Under no circumstances should text messages be read or sen</w:t>
      </w:r>
      <w:r w:rsidR="00170A2D">
        <w:t>t</w:t>
      </w:r>
      <w:r>
        <w:t xml:space="preserve"> during class. Tablets and laptops are to be used only for notetaking or for other purposes. No web browsers should be open without permission.  </w:t>
      </w:r>
    </w:p>
    <w:p w14:paraId="3D81181D" w14:textId="3DE74AED" w:rsidR="00FE1AB3" w:rsidRPr="005C4D19" w:rsidRDefault="00FE1AB3" w:rsidP="00FD051E">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w:t>
      </w:r>
      <w:r w:rsidRPr="00E964F3">
        <w:rPr>
          <w:b/>
        </w:rPr>
        <w:t>in advance</w:t>
      </w:r>
      <w:r w:rsidRPr="005C4D19">
        <w:t xml:space="preserv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w:t>
      </w:r>
      <w:r w:rsidRPr="00E964F3">
        <w:rPr>
          <w:b/>
        </w:rPr>
        <w:t>occur more than one week after</w:t>
      </w:r>
      <w:r>
        <w:t xml:space="preserve"> the absence. </w:t>
      </w:r>
      <w:r w:rsidRPr="005C4D19">
        <w:t xml:space="preserve">Appropriate documentation for all excused absences is required.  Please see the </w:t>
      </w:r>
      <w:r w:rsidR="00FD051E">
        <w:t xml:space="preserve">AU Student Policy </w:t>
      </w:r>
      <w:proofErr w:type="spellStart"/>
      <w:r w:rsidR="00FD051E">
        <w:t>eHandbook</w:t>
      </w:r>
      <w:proofErr w:type="spellEnd"/>
      <w:r w:rsidR="00FD051E">
        <w:t xml:space="preserve"> </w:t>
      </w:r>
      <w:hyperlink r:id="rId7" w:history="1">
        <w:r w:rsidR="00FD051E" w:rsidRPr="000612A5">
          <w:rPr>
            <w:rStyle w:val="Hyperlink"/>
          </w:rPr>
          <w:t>http://www.auburn.edu/student_info/student_policies/</w:t>
        </w:r>
      </w:hyperlink>
      <w:r w:rsidR="00FD051E">
        <w:t xml:space="preserve"> </w:t>
      </w:r>
      <w:r w:rsidRPr="005C4D19">
        <w:t xml:space="preserve">for more information on excused absences.  </w:t>
      </w:r>
    </w:p>
    <w:p w14:paraId="1C86DBCE" w14:textId="6D323C56"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xml:space="preserve">) due to properly authorized excused absences must be initiated by the student within one week of the end of the period of the excused absence(s). Except in </w:t>
      </w:r>
      <w:r w:rsidRPr="005C4D19">
        <w:lastRenderedPageBreak/>
        <w:t>extraordinary circumstance</w:t>
      </w:r>
      <w:r>
        <w:t>s</w:t>
      </w:r>
      <w:r w:rsidRPr="005C4D19">
        <w:t>, no make-up exams will be arranged during the last three days before the final exam period begins.</w:t>
      </w:r>
    </w:p>
    <w:p w14:paraId="7CAB36AA" w14:textId="77777777"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00FD051E">
        <w:t xml:space="preserve">AU Student Policy </w:t>
      </w:r>
      <w:proofErr w:type="spellStart"/>
      <w:r w:rsidR="00FD051E">
        <w:t>eHandbook</w:t>
      </w:r>
      <w:proofErr w:type="spellEnd"/>
      <w:r w:rsidR="00FD051E">
        <w:t xml:space="preserve"> </w:t>
      </w:r>
      <w:hyperlink r:id="rId8" w:history="1">
        <w:r w:rsidR="00FD051E" w:rsidRPr="000612A5">
          <w:rPr>
            <w:rStyle w:val="Hyperlink"/>
          </w:rPr>
          <w:t>http://www.auburn.edu/student_info/student_policies/</w:t>
        </w:r>
      </w:hyperlink>
      <w:r w:rsidR="00FD051E">
        <w:t xml:space="preserve"> </w:t>
      </w:r>
      <w:r w:rsidRPr="005C4D19">
        <w:t>will apply to university courses.  All academic honesty violations or alleged violations of the SGA Code of Laws will be reported to the Office of the Provost, which will then refer the case to the Academic Honesty Committee.</w:t>
      </w:r>
    </w:p>
    <w:p w14:paraId="4F5D06E0" w14:textId="76BCEDBE" w:rsidR="008647F4" w:rsidRDefault="00FE1AB3" w:rsidP="009D6EC6">
      <w:pPr>
        <w:numPr>
          <w:ilvl w:val="0"/>
          <w:numId w:val="4"/>
        </w:numPr>
      </w:pPr>
      <w:r w:rsidRPr="008647F4">
        <w:rPr>
          <w:u w:val="single"/>
        </w:rPr>
        <w:t>Disability Accommodations:</w:t>
      </w:r>
      <w:r w:rsidR="004B3E9D">
        <w:t xml:space="preserve"> Students who need accommodations are asked to </w:t>
      </w:r>
      <w:r w:rsidR="004B3E9D" w:rsidRPr="00011DC7">
        <w:rPr>
          <w:i/>
        </w:rPr>
        <w:t>electronically submit their approved acco</w:t>
      </w:r>
      <w:r w:rsidR="00011DC7" w:rsidRPr="00011DC7">
        <w:rPr>
          <w:i/>
        </w:rPr>
        <w:t>mmodations through AU Access and</w:t>
      </w:r>
      <w:r w:rsidR="004B3E9D" w:rsidRPr="00011DC7">
        <w:rPr>
          <w:i/>
        </w:rPr>
        <w:t xml:space="preserve"> to</w:t>
      </w:r>
      <w:r w:rsidR="004B3E9D">
        <w:t xml:space="preserve"> </w:t>
      </w:r>
      <w:r w:rsidR="004B3E9D" w:rsidRPr="00011DC7">
        <w:rPr>
          <w:i/>
        </w:rPr>
        <w:t>arrange a meeting during office hours the first week of classes, or as soon as possible if accommodations are needed immediately</w:t>
      </w:r>
      <w:r w:rsidR="004B3E9D">
        <w:t>. To set up this meeting, please contact me by e-mail. If you have not established accommodations</w:t>
      </w:r>
      <w:r w:rsidR="008647F4">
        <w:t>, m</w:t>
      </w:r>
      <w:r w:rsidR="004B3E9D">
        <w:t xml:space="preserve">ake an appointment with the Office of Accessibility, 1228 Haley Center, 844-2096 </w:t>
      </w:r>
      <w:r w:rsidR="008647F4">
        <w:t xml:space="preserve"> </w:t>
      </w:r>
      <w:hyperlink r:id="rId9" w:history="1">
        <w:r w:rsidR="008647F4" w:rsidRPr="000612A5">
          <w:rPr>
            <w:rStyle w:val="Hyperlink"/>
          </w:rPr>
          <w:t>https://accessibility.auburn.edu/</w:t>
        </w:r>
      </w:hyperlink>
    </w:p>
    <w:p w14:paraId="3EDDA79A" w14:textId="77777777"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8738BD2" w14:textId="77777777"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14:paraId="63C7DF10" w14:textId="77777777" w:rsidR="00FE1AB3" w:rsidRPr="005C4D19" w:rsidRDefault="00FE1AB3" w:rsidP="00FE1AB3">
      <w:pPr>
        <w:numPr>
          <w:ilvl w:val="1"/>
          <w:numId w:val="4"/>
        </w:numPr>
      </w:pPr>
      <w:r w:rsidRPr="005C4D19">
        <w:t>Engage in responsible and ethical professional practices</w:t>
      </w:r>
    </w:p>
    <w:p w14:paraId="05C5589C" w14:textId="77777777" w:rsidR="00FE1AB3" w:rsidRPr="005C4D19" w:rsidRDefault="00FE1AB3" w:rsidP="00FE1AB3">
      <w:pPr>
        <w:numPr>
          <w:ilvl w:val="1"/>
          <w:numId w:val="4"/>
        </w:numPr>
      </w:pPr>
      <w:r w:rsidRPr="005C4D19">
        <w:t xml:space="preserve">Contribute to collaborative learning communities </w:t>
      </w:r>
    </w:p>
    <w:p w14:paraId="7EE50C72" w14:textId="77777777" w:rsidR="00FE1AB3" w:rsidRPr="005C4D19" w:rsidRDefault="00FE1AB3" w:rsidP="00FE1AB3">
      <w:pPr>
        <w:numPr>
          <w:ilvl w:val="1"/>
          <w:numId w:val="4"/>
        </w:numPr>
      </w:pPr>
      <w:r w:rsidRPr="005C4D19">
        <w:t>Demonstrate a commitment to diversity</w:t>
      </w:r>
    </w:p>
    <w:p w14:paraId="341B5EF6" w14:textId="77777777" w:rsidR="00FE1AB3" w:rsidRPr="005C4D19" w:rsidRDefault="00FE1AB3" w:rsidP="00FE1AB3">
      <w:pPr>
        <w:numPr>
          <w:ilvl w:val="1"/>
          <w:numId w:val="4"/>
        </w:numPr>
      </w:pPr>
      <w:r w:rsidRPr="005C4D19">
        <w:t>Model and nurture intellectual vitality</w:t>
      </w:r>
    </w:p>
    <w:p w14:paraId="1916CC6D" w14:textId="77777777" w:rsidR="00FE1AB3" w:rsidRDefault="00FE1AB3" w:rsidP="00FE1AB3">
      <w:pPr>
        <w:rPr>
          <w:b/>
        </w:rPr>
      </w:pPr>
    </w:p>
    <w:p w14:paraId="1AAD28E6" w14:textId="77777777" w:rsidR="00FE1AB3" w:rsidRPr="00FF5575" w:rsidRDefault="00FE1AB3" w:rsidP="00FE1AB3">
      <w:pPr>
        <w:rPr>
          <w:b/>
        </w:rPr>
      </w:pPr>
      <w:r w:rsidRPr="00FF5575">
        <w:rPr>
          <w:b/>
        </w:rPr>
        <w:t xml:space="preserve">Justification for Graduate Credit:  </w:t>
      </w:r>
    </w:p>
    <w:p w14:paraId="0006B4FC" w14:textId="77777777" w:rsidR="00FE1AB3" w:rsidRPr="00FF5575" w:rsidRDefault="00FE1AB3" w:rsidP="00FE1AB3">
      <w:pPr>
        <w:rPr>
          <w:b/>
        </w:rPr>
      </w:pPr>
    </w:p>
    <w:p w14:paraId="1C59C838" w14:textId="77777777" w:rsidR="00FE1AB3" w:rsidRPr="00FF5575" w:rsidRDefault="00FE1AB3" w:rsidP="00FE1AB3">
      <w:pPr>
        <w:ind w:left="720"/>
      </w:pPr>
      <w:r w:rsidRPr="00FF5575">
        <w:t>This course includes advanced content includ</w:t>
      </w:r>
      <w:r w:rsidR="008647F4">
        <w:t xml:space="preserve">ing </w:t>
      </w:r>
      <w:r w:rsidRPr="00FF5575">
        <w:t>content as specified by the Council for the Accreditation of Counseling and Related Programs</w:t>
      </w:r>
      <w:r w:rsidR="008647F4">
        <w:t xml:space="preserve"> (CACREP) and the American Psychological Association (APA).</w:t>
      </w:r>
      <w:r w:rsidRPr="00FF5575">
        <w:t xml:space="preserve">  All academic content approved by CACREP </w:t>
      </w:r>
      <w:r w:rsidR="008647F4">
        <w:t xml:space="preserve">and APA </w:t>
      </w:r>
      <w:r w:rsidRPr="00FF5575">
        <w:t xml:space="preserve">is for advanced Masters and/or Doctoral graduate study.  This includes rigorous evaluation standards of students completing the student learning outcomes specified in this syllabus. </w:t>
      </w:r>
    </w:p>
    <w:p w14:paraId="3B62C750" w14:textId="77777777" w:rsidR="00FE1AB3" w:rsidRDefault="00FE1AB3" w:rsidP="00FE1AB3">
      <w:pPr>
        <w:jc w:val="center"/>
      </w:pPr>
    </w:p>
    <w:p w14:paraId="57852DAA" w14:textId="77777777" w:rsidR="00FE1AB3" w:rsidRDefault="00FE1AB3" w:rsidP="00FE1AB3">
      <w:pPr>
        <w:jc w:val="center"/>
      </w:pPr>
    </w:p>
    <w:p w14:paraId="2B35B84A" w14:textId="553CCC61" w:rsidR="00FE1AB3" w:rsidRDefault="0040679F" w:rsidP="00FE1AB3">
      <w:pPr>
        <w:jc w:val="center"/>
        <w:rPr>
          <w:b/>
        </w:rPr>
      </w:pPr>
      <w:r>
        <w:br w:type="column"/>
      </w:r>
      <w:r w:rsidRPr="00C1766B">
        <w:rPr>
          <w:b/>
        </w:rPr>
        <w:lastRenderedPageBreak/>
        <w:t>Weekly Schedule</w:t>
      </w:r>
    </w:p>
    <w:p w14:paraId="4C62F0C0" w14:textId="77777777" w:rsidR="00D876DD" w:rsidRDefault="00D876DD" w:rsidP="00D876DD">
      <w:pPr>
        <w:autoSpaceDE w:val="0"/>
        <w:autoSpaceDN w:val="0"/>
        <w:adjustRightInd w:val="0"/>
        <w:rPr>
          <w:rFonts w:eastAsiaTheme="minorHAnsi"/>
          <w:b/>
        </w:rPr>
      </w:pPr>
    </w:p>
    <w:p w14:paraId="6682AEB7" w14:textId="0ABAD822" w:rsidR="00D876DD" w:rsidRPr="00D876DD" w:rsidRDefault="00D876DD" w:rsidP="00D876DD">
      <w:pPr>
        <w:autoSpaceDE w:val="0"/>
        <w:autoSpaceDN w:val="0"/>
        <w:adjustRightInd w:val="0"/>
        <w:rPr>
          <w:rFonts w:eastAsiaTheme="minorHAnsi"/>
          <w:b/>
        </w:rPr>
      </w:pPr>
      <w:r>
        <w:rPr>
          <w:rFonts w:eastAsiaTheme="minorHAnsi"/>
          <w:b/>
        </w:rPr>
        <w:t>***</w:t>
      </w:r>
      <w:r w:rsidRPr="00D876DD">
        <w:rPr>
          <w:rFonts w:eastAsiaTheme="minorHAnsi"/>
          <w:b/>
        </w:rPr>
        <w:t xml:space="preserve">Students </w:t>
      </w:r>
      <w:r>
        <w:rPr>
          <w:rFonts w:eastAsiaTheme="minorHAnsi"/>
          <w:b/>
        </w:rPr>
        <w:t xml:space="preserve">should read the sections of the </w:t>
      </w:r>
      <w:r w:rsidRPr="00D876DD">
        <w:rPr>
          <w:rFonts w:eastAsiaTheme="minorHAnsi"/>
          <w:b/>
        </w:rPr>
        <w:t>DSM-5 corresponding to the topics scheduled, prior to coming into class.</w:t>
      </w:r>
    </w:p>
    <w:p w14:paraId="46EBA714" w14:textId="77777777" w:rsidR="00C06184" w:rsidRDefault="00C06184" w:rsidP="00841C59">
      <w:pPr>
        <w:pStyle w:val="Default"/>
        <w:jc w:val="center"/>
        <w:rPr>
          <w:rFonts w:ascii="Times New Roman" w:hAnsi="Times New Roman" w:cs="Times New Roman"/>
          <w:b/>
          <w:bCs/>
        </w:rPr>
      </w:pPr>
    </w:p>
    <w:tbl>
      <w:tblPr>
        <w:tblW w:w="93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979"/>
        <w:gridCol w:w="2070"/>
        <w:gridCol w:w="2606"/>
      </w:tblGrid>
      <w:tr w:rsidR="00B80497" w:rsidRPr="003323B6" w14:paraId="4C268643" w14:textId="77777777" w:rsidTr="0097356A">
        <w:trPr>
          <w:trHeight w:val="580"/>
        </w:trPr>
        <w:tc>
          <w:tcPr>
            <w:tcW w:w="1705" w:type="dxa"/>
            <w:shd w:val="clear" w:color="auto" w:fill="auto"/>
            <w:vAlign w:val="center"/>
            <w:hideMark/>
          </w:tcPr>
          <w:p w14:paraId="37D4D9E3" w14:textId="77777777" w:rsidR="00B80497" w:rsidRPr="003323B6" w:rsidRDefault="00B80497" w:rsidP="003323B6">
            <w:pPr>
              <w:jc w:val="center"/>
              <w:rPr>
                <w:b/>
                <w:color w:val="000000"/>
                <w:lang w:eastAsia="ko-KR"/>
              </w:rPr>
            </w:pPr>
            <w:r w:rsidRPr="003323B6">
              <w:rPr>
                <w:b/>
                <w:color w:val="000000"/>
                <w:lang w:eastAsia="ko-KR"/>
              </w:rPr>
              <w:t>Weeks</w:t>
            </w:r>
          </w:p>
        </w:tc>
        <w:tc>
          <w:tcPr>
            <w:tcW w:w="2979" w:type="dxa"/>
            <w:shd w:val="clear" w:color="auto" w:fill="auto"/>
            <w:vAlign w:val="center"/>
            <w:hideMark/>
          </w:tcPr>
          <w:p w14:paraId="7BB79F72" w14:textId="77777777" w:rsidR="00B80497" w:rsidRPr="003323B6" w:rsidRDefault="00B80497" w:rsidP="00B80497">
            <w:pPr>
              <w:jc w:val="center"/>
              <w:rPr>
                <w:b/>
                <w:color w:val="000000"/>
                <w:lang w:eastAsia="ko-KR"/>
              </w:rPr>
            </w:pPr>
            <w:r w:rsidRPr="003323B6">
              <w:rPr>
                <w:b/>
                <w:color w:val="000000"/>
                <w:lang w:eastAsia="ko-KR"/>
              </w:rPr>
              <w:t xml:space="preserve">Topics </w:t>
            </w:r>
          </w:p>
        </w:tc>
        <w:tc>
          <w:tcPr>
            <w:tcW w:w="2070" w:type="dxa"/>
            <w:shd w:val="clear" w:color="auto" w:fill="auto"/>
            <w:vAlign w:val="center"/>
            <w:hideMark/>
          </w:tcPr>
          <w:p w14:paraId="4E6CCB47" w14:textId="106BB77A" w:rsidR="00B80497" w:rsidRPr="003323B6" w:rsidRDefault="003323B6" w:rsidP="00B80497">
            <w:pPr>
              <w:jc w:val="center"/>
              <w:rPr>
                <w:b/>
                <w:color w:val="000000"/>
                <w:lang w:eastAsia="ko-KR"/>
              </w:rPr>
            </w:pPr>
            <w:r>
              <w:rPr>
                <w:b/>
                <w:color w:val="000000"/>
                <w:lang w:eastAsia="ko-KR"/>
              </w:rPr>
              <w:t>Quiz/</w:t>
            </w:r>
            <w:r w:rsidR="00B80497" w:rsidRPr="003323B6">
              <w:rPr>
                <w:b/>
                <w:color w:val="000000"/>
                <w:lang w:eastAsia="ko-KR"/>
              </w:rPr>
              <w:t>Assignments</w:t>
            </w:r>
          </w:p>
        </w:tc>
        <w:tc>
          <w:tcPr>
            <w:tcW w:w="2606" w:type="dxa"/>
            <w:shd w:val="clear" w:color="auto" w:fill="auto"/>
            <w:vAlign w:val="center"/>
            <w:hideMark/>
          </w:tcPr>
          <w:p w14:paraId="3EBF4E2A" w14:textId="77777777" w:rsidR="00B80497" w:rsidRPr="003323B6" w:rsidRDefault="00B80497" w:rsidP="00B80497">
            <w:pPr>
              <w:jc w:val="center"/>
              <w:rPr>
                <w:b/>
                <w:color w:val="000000"/>
                <w:lang w:eastAsia="ko-KR"/>
              </w:rPr>
            </w:pPr>
            <w:r w:rsidRPr="003323B6">
              <w:rPr>
                <w:b/>
                <w:color w:val="000000"/>
                <w:lang w:eastAsia="ko-KR"/>
              </w:rPr>
              <w:t>Readings</w:t>
            </w:r>
          </w:p>
        </w:tc>
      </w:tr>
      <w:tr w:rsidR="00B80497" w:rsidRPr="00B80497" w14:paraId="23720C24" w14:textId="77777777" w:rsidTr="0097356A">
        <w:trPr>
          <w:trHeight w:val="1254"/>
        </w:trPr>
        <w:tc>
          <w:tcPr>
            <w:tcW w:w="1705" w:type="dxa"/>
            <w:shd w:val="clear" w:color="auto" w:fill="auto"/>
            <w:hideMark/>
          </w:tcPr>
          <w:p w14:paraId="0F6A8303" w14:textId="5D7622F9" w:rsidR="003323B6" w:rsidRDefault="00B80497" w:rsidP="003323B6">
            <w:pPr>
              <w:jc w:val="center"/>
              <w:rPr>
                <w:color w:val="000000"/>
                <w:lang w:eastAsia="ko-KR"/>
              </w:rPr>
            </w:pPr>
            <w:r w:rsidRPr="00B80497">
              <w:rPr>
                <w:color w:val="000000"/>
                <w:lang w:eastAsia="ko-KR"/>
              </w:rPr>
              <w:t>Week 1</w:t>
            </w:r>
          </w:p>
          <w:p w14:paraId="7CF98C7B" w14:textId="0430CCB4" w:rsidR="00B80497" w:rsidRPr="00B80497" w:rsidRDefault="00B80497" w:rsidP="003323B6">
            <w:pPr>
              <w:jc w:val="center"/>
              <w:rPr>
                <w:color w:val="000000"/>
                <w:lang w:eastAsia="ko-KR"/>
              </w:rPr>
            </w:pPr>
            <w:r w:rsidRPr="00B80497">
              <w:rPr>
                <w:color w:val="000000"/>
                <w:lang w:eastAsia="ko-KR"/>
              </w:rPr>
              <w:t>(1/14)</w:t>
            </w:r>
          </w:p>
        </w:tc>
        <w:tc>
          <w:tcPr>
            <w:tcW w:w="2979" w:type="dxa"/>
            <w:shd w:val="clear" w:color="auto" w:fill="auto"/>
            <w:hideMark/>
          </w:tcPr>
          <w:p w14:paraId="0C8F4A37" w14:textId="77777777" w:rsidR="00B80497" w:rsidRPr="00B80497" w:rsidRDefault="00B80497" w:rsidP="00B80497">
            <w:pPr>
              <w:rPr>
                <w:color w:val="000000"/>
                <w:lang w:eastAsia="ko-KR"/>
              </w:rPr>
            </w:pPr>
            <w:r w:rsidRPr="00B80497">
              <w:rPr>
                <w:color w:val="000000"/>
                <w:lang w:eastAsia="ko-KR"/>
              </w:rPr>
              <w:t>Syllabus Review</w:t>
            </w:r>
            <w:r w:rsidRPr="00B80497">
              <w:rPr>
                <w:color w:val="000000"/>
                <w:lang w:eastAsia="ko-KR"/>
              </w:rPr>
              <w:br/>
              <w:t>DSM Basics</w:t>
            </w:r>
            <w:r w:rsidRPr="00B80497">
              <w:rPr>
                <w:color w:val="000000"/>
                <w:lang w:eastAsia="ko-KR"/>
              </w:rPr>
              <w:br/>
              <w:t>Differential Diagnosis</w:t>
            </w:r>
            <w:r w:rsidRPr="00B80497">
              <w:rPr>
                <w:color w:val="000000"/>
                <w:lang w:eastAsia="ko-KR"/>
              </w:rPr>
              <w:br/>
              <w:t>V-codes</w:t>
            </w:r>
            <w:r w:rsidRPr="00B80497">
              <w:rPr>
                <w:color w:val="000000"/>
                <w:lang w:eastAsia="ko-KR"/>
              </w:rPr>
              <w:br/>
              <w:t>Mental State Exam</w:t>
            </w:r>
          </w:p>
        </w:tc>
        <w:tc>
          <w:tcPr>
            <w:tcW w:w="2070" w:type="dxa"/>
            <w:shd w:val="clear" w:color="auto" w:fill="auto"/>
            <w:hideMark/>
          </w:tcPr>
          <w:p w14:paraId="701ED973" w14:textId="77777777" w:rsidR="00B80497" w:rsidRPr="00B80497" w:rsidRDefault="00B80497" w:rsidP="00B80497">
            <w:pPr>
              <w:rPr>
                <w:color w:val="000000"/>
                <w:lang w:eastAsia="ko-KR"/>
              </w:rPr>
            </w:pPr>
          </w:p>
        </w:tc>
        <w:tc>
          <w:tcPr>
            <w:tcW w:w="2606" w:type="dxa"/>
            <w:shd w:val="clear" w:color="auto" w:fill="auto"/>
            <w:hideMark/>
          </w:tcPr>
          <w:p w14:paraId="6A88F6D4" w14:textId="77777777" w:rsidR="00B80497" w:rsidRPr="00B80497" w:rsidRDefault="00B80497" w:rsidP="00B80497">
            <w:pPr>
              <w:rPr>
                <w:color w:val="000000"/>
                <w:lang w:eastAsia="ko-KR"/>
              </w:rPr>
            </w:pPr>
            <w:r w:rsidRPr="00B80497">
              <w:rPr>
                <w:color w:val="000000"/>
                <w:lang w:eastAsia="ko-KR"/>
              </w:rPr>
              <w:t>Pomeroy &amp; Anderson (2013)</w:t>
            </w:r>
          </w:p>
        </w:tc>
      </w:tr>
      <w:tr w:rsidR="00B80497" w:rsidRPr="00B80497" w14:paraId="0CEB30AB" w14:textId="77777777" w:rsidTr="0097356A">
        <w:trPr>
          <w:trHeight w:val="1020"/>
        </w:trPr>
        <w:tc>
          <w:tcPr>
            <w:tcW w:w="1705" w:type="dxa"/>
            <w:shd w:val="clear" w:color="auto" w:fill="auto"/>
            <w:hideMark/>
          </w:tcPr>
          <w:p w14:paraId="5F29DB39" w14:textId="18289F93" w:rsidR="003323B6" w:rsidRDefault="00B80497" w:rsidP="003323B6">
            <w:pPr>
              <w:jc w:val="center"/>
              <w:rPr>
                <w:color w:val="000000"/>
                <w:lang w:eastAsia="ko-KR"/>
              </w:rPr>
            </w:pPr>
            <w:r w:rsidRPr="00B80497">
              <w:rPr>
                <w:color w:val="000000"/>
                <w:lang w:eastAsia="ko-KR"/>
              </w:rPr>
              <w:t>Week 2</w:t>
            </w:r>
          </w:p>
          <w:p w14:paraId="694894D9" w14:textId="63CBFEA2" w:rsidR="00B80497" w:rsidRPr="00B80497" w:rsidRDefault="00B80497" w:rsidP="003323B6">
            <w:pPr>
              <w:jc w:val="center"/>
              <w:rPr>
                <w:color w:val="000000"/>
                <w:lang w:eastAsia="ko-KR"/>
              </w:rPr>
            </w:pPr>
            <w:r w:rsidRPr="00B80497">
              <w:rPr>
                <w:color w:val="000000"/>
                <w:lang w:eastAsia="ko-KR"/>
              </w:rPr>
              <w:t>(1/21)</w:t>
            </w:r>
          </w:p>
        </w:tc>
        <w:tc>
          <w:tcPr>
            <w:tcW w:w="2979" w:type="dxa"/>
            <w:shd w:val="clear" w:color="auto" w:fill="auto"/>
            <w:hideMark/>
          </w:tcPr>
          <w:p w14:paraId="20832585" w14:textId="77777777" w:rsidR="00B80497" w:rsidRPr="00C1766B" w:rsidRDefault="00B80497" w:rsidP="00B80497">
            <w:pPr>
              <w:rPr>
                <w:bCs/>
                <w:color w:val="000000"/>
                <w:lang w:eastAsia="ko-KR"/>
              </w:rPr>
            </w:pPr>
            <w:r w:rsidRPr="00C1766B">
              <w:rPr>
                <w:bCs/>
                <w:color w:val="000000"/>
                <w:lang w:eastAsia="ko-KR"/>
              </w:rPr>
              <w:t>M.L.K. Jr. Day - No Class</w:t>
            </w:r>
          </w:p>
        </w:tc>
        <w:tc>
          <w:tcPr>
            <w:tcW w:w="2070" w:type="dxa"/>
            <w:shd w:val="clear" w:color="auto" w:fill="auto"/>
            <w:hideMark/>
          </w:tcPr>
          <w:p w14:paraId="62432D3D" w14:textId="77777777" w:rsidR="00B80497" w:rsidRPr="00B80497" w:rsidRDefault="00B80497" w:rsidP="00B80497">
            <w:pPr>
              <w:rPr>
                <w:color w:val="000000"/>
                <w:lang w:eastAsia="ko-KR"/>
              </w:rPr>
            </w:pPr>
          </w:p>
        </w:tc>
        <w:tc>
          <w:tcPr>
            <w:tcW w:w="2606" w:type="dxa"/>
            <w:shd w:val="clear" w:color="auto" w:fill="auto"/>
            <w:hideMark/>
          </w:tcPr>
          <w:p w14:paraId="462B79C4" w14:textId="77777777" w:rsidR="00B80497" w:rsidRPr="00B80497" w:rsidRDefault="00B80497" w:rsidP="00B80497">
            <w:pPr>
              <w:rPr>
                <w:color w:val="000000"/>
                <w:lang w:eastAsia="ko-KR"/>
              </w:rPr>
            </w:pPr>
          </w:p>
        </w:tc>
      </w:tr>
      <w:tr w:rsidR="00B80497" w:rsidRPr="00B80497" w14:paraId="055ACEEB" w14:textId="77777777" w:rsidTr="0097356A">
        <w:trPr>
          <w:trHeight w:val="1200"/>
        </w:trPr>
        <w:tc>
          <w:tcPr>
            <w:tcW w:w="1705" w:type="dxa"/>
            <w:shd w:val="clear" w:color="auto" w:fill="auto"/>
            <w:hideMark/>
          </w:tcPr>
          <w:p w14:paraId="23F48065" w14:textId="697E7A34" w:rsidR="003323B6" w:rsidRDefault="00B80497" w:rsidP="003323B6">
            <w:pPr>
              <w:jc w:val="center"/>
              <w:rPr>
                <w:color w:val="000000"/>
                <w:lang w:eastAsia="ko-KR"/>
              </w:rPr>
            </w:pPr>
            <w:r w:rsidRPr="00B80497">
              <w:rPr>
                <w:color w:val="000000"/>
                <w:lang w:eastAsia="ko-KR"/>
              </w:rPr>
              <w:t>Week 3</w:t>
            </w:r>
          </w:p>
          <w:p w14:paraId="35B6C924" w14:textId="75EE599C" w:rsidR="00B80497" w:rsidRPr="00B80497" w:rsidRDefault="00B80497" w:rsidP="003323B6">
            <w:pPr>
              <w:jc w:val="center"/>
              <w:rPr>
                <w:color w:val="000000"/>
                <w:lang w:eastAsia="ko-KR"/>
              </w:rPr>
            </w:pPr>
            <w:r w:rsidRPr="00B80497">
              <w:rPr>
                <w:color w:val="000000"/>
                <w:lang w:eastAsia="ko-KR"/>
              </w:rPr>
              <w:t>(1/28)</w:t>
            </w:r>
          </w:p>
        </w:tc>
        <w:tc>
          <w:tcPr>
            <w:tcW w:w="2979" w:type="dxa"/>
            <w:shd w:val="clear" w:color="auto" w:fill="auto"/>
            <w:hideMark/>
          </w:tcPr>
          <w:p w14:paraId="404F4CAF" w14:textId="77777777" w:rsidR="00B80497" w:rsidRPr="00B80497" w:rsidRDefault="00B80497" w:rsidP="00B80497">
            <w:pPr>
              <w:rPr>
                <w:color w:val="000000"/>
                <w:lang w:eastAsia="ko-KR"/>
              </w:rPr>
            </w:pPr>
            <w:r w:rsidRPr="00B80497">
              <w:rPr>
                <w:color w:val="000000"/>
                <w:lang w:eastAsia="ko-KR"/>
              </w:rPr>
              <w:t>Neurodevelopmental Disorders</w:t>
            </w:r>
            <w:r w:rsidRPr="00B80497">
              <w:rPr>
                <w:color w:val="000000"/>
                <w:lang w:eastAsia="ko-KR"/>
              </w:rPr>
              <w:br/>
              <w:t>Neurocognitive Disorders</w:t>
            </w:r>
          </w:p>
        </w:tc>
        <w:tc>
          <w:tcPr>
            <w:tcW w:w="2070" w:type="dxa"/>
            <w:shd w:val="clear" w:color="auto" w:fill="auto"/>
            <w:hideMark/>
          </w:tcPr>
          <w:p w14:paraId="3D3DB0EA" w14:textId="19F8310D"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Pr="00B80497">
              <w:rPr>
                <w:color w:val="000000"/>
                <w:lang w:eastAsia="ko-KR"/>
              </w:rPr>
              <w:t>1</w:t>
            </w:r>
          </w:p>
        </w:tc>
        <w:tc>
          <w:tcPr>
            <w:tcW w:w="2606" w:type="dxa"/>
            <w:shd w:val="clear" w:color="auto" w:fill="auto"/>
            <w:hideMark/>
          </w:tcPr>
          <w:p w14:paraId="02B8C499" w14:textId="77777777" w:rsidR="00B80497" w:rsidRPr="00B80497" w:rsidRDefault="00B80497" w:rsidP="00B80497">
            <w:pPr>
              <w:rPr>
                <w:color w:val="000000"/>
                <w:lang w:eastAsia="ko-KR"/>
              </w:rPr>
            </w:pPr>
            <w:r w:rsidRPr="00B80497">
              <w:rPr>
                <w:color w:val="000000"/>
                <w:lang w:eastAsia="ko-KR"/>
              </w:rPr>
              <w:t>Morgan et al. (2014)</w:t>
            </w:r>
            <w:r w:rsidRPr="00B80497">
              <w:rPr>
                <w:color w:val="000000"/>
                <w:lang w:eastAsia="ko-KR"/>
              </w:rPr>
              <w:br/>
              <w:t>Cole et al. (2015)</w:t>
            </w:r>
          </w:p>
        </w:tc>
      </w:tr>
      <w:tr w:rsidR="00B80497" w:rsidRPr="00B80497" w14:paraId="19756DCD" w14:textId="77777777" w:rsidTr="0097356A">
        <w:trPr>
          <w:trHeight w:val="1500"/>
        </w:trPr>
        <w:tc>
          <w:tcPr>
            <w:tcW w:w="1705" w:type="dxa"/>
            <w:shd w:val="clear" w:color="auto" w:fill="auto"/>
            <w:hideMark/>
          </w:tcPr>
          <w:p w14:paraId="53F0BB58" w14:textId="342318C0" w:rsidR="003323B6" w:rsidRDefault="00B80497" w:rsidP="003323B6">
            <w:pPr>
              <w:jc w:val="center"/>
              <w:rPr>
                <w:color w:val="000000"/>
                <w:lang w:eastAsia="ko-KR"/>
              </w:rPr>
            </w:pPr>
            <w:r w:rsidRPr="00B80497">
              <w:rPr>
                <w:color w:val="000000"/>
                <w:lang w:eastAsia="ko-KR"/>
              </w:rPr>
              <w:t>Week 4</w:t>
            </w:r>
          </w:p>
          <w:p w14:paraId="07C0BCBB" w14:textId="554FFA9B" w:rsidR="00B80497" w:rsidRPr="00B80497" w:rsidRDefault="00B80497" w:rsidP="003323B6">
            <w:pPr>
              <w:jc w:val="center"/>
              <w:rPr>
                <w:color w:val="000000"/>
                <w:lang w:eastAsia="ko-KR"/>
              </w:rPr>
            </w:pPr>
            <w:r w:rsidRPr="00B80497">
              <w:rPr>
                <w:color w:val="000000"/>
                <w:lang w:eastAsia="ko-KR"/>
              </w:rPr>
              <w:t>(2/4)</w:t>
            </w:r>
          </w:p>
        </w:tc>
        <w:tc>
          <w:tcPr>
            <w:tcW w:w="2979" w:type="dxa"/>
            <w:shd w:val="clear" w:color="auto" w:fill="auto"/>
            <w:hideMark/>
          </w:tcPr>
          <w:p w14:paraId="0815149D" w14:textId="77777777" w:rsidR="00B80497" w:rsidRPr="00B80497" w:rsidRDefault="00B80497" w:rsidP="00B80497">
            <w:pPr>
              <w:rPr>
                <w:color w:val="000000"/>
                <w:lang w:eastAsia="ko-KR"/>
              </w:rPr>
            </w:pPr>
            <w:r w:rsidRPr="00B80497">
              <w:rPr>
                <w:color w:val="000000"/>
                <w:lang w:eastAsia="ko-KR"/>
              </w:rPr>
              <w:t>Schizophrenia Spectrum and Other Psychotic Disorders</w:t>
            </w:r>
            <w:r w:rsidRPr="00B80497">
              <w:rPr>
                <w:color w:val="000000"/>
                <w:lang w:eastAsia="ko-KR"/>
              </w:rPr>
              <w:br/>
              <w:t>Bipolar and Related Disorders</w:t>
            </w:r>
          </w:p>
        </w:tc>
        <w:tc>
          <w:tcPr>
            <w:tcW w:w="2070" w:type="dxa"/>
            <w:shd w:val="clear" w:color="auto" w:fill="auto"/>
            <w:hideMark/>
          </w:tcPr>
          <w:p w14:paraId="2BC48895" w14:textId="617E91D8"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Pr="00B80497">
              <w:rPr>
                <w:color w:val="000000"/>
                <w:lang w:eastAsia="ko-KR"/>
              </w:rPr>
              <w:t>2</w:t>
            </w:r>
          </w:p>
        </w:tc>
        <w:tc>
          <w:tcPr>
            <w:tcW w:w="2606" w:type="dxa"/>
            <w:shd w:val="clear" w:color="auto" w:fill="auto"/>
            <w:hideMark/>
          </w:tcPr>
          <w:p w14:paraId="2DB87BE3" w14:textId="77777777" w:rsidR="00B80497" w:rsidRPr="00B80497" w:rsidRDefault="00B80497" w:rsidP="00B80497">
            <w:pPr>
              <w:rPr>
                <w:color w:val="000000"/>
                <w:lang w:eastAsia="ko-KR"/>
              </w:rPr>
            </w:pPr>
            <w:r w:rsidRPr="00B80497">
              <w:rPr>
                <w:color w:val="000000"/>
                <w:lang w:eastAsia="ko-KR"/>
              </w:rPr>
              <w:t>Myers (2010)</w:t>
            </w:r>
            <w:r w:rsidRPr="00B80497">
              <w:rPr>
                <w:color w:val="000000"/>
                <w:lang w:eastAsia="ko-KR"/>
              </w:rPr>
              <w:br/>
              <w:t>Subramanian et al (2017)</w:t>
            </w:r>
          </w:p>
        </w:tc>
      </w:tr>
      <w:tr w:rsidR="00B80497" w:rsidRPr="00B80497" w14:paraId="67291CBE" w14:textId="77777777" w:rsidTr="0097356A">
        <w:trPr>
          <w:trHeight w:val="1500"/>
        </w:trPr>
        <w:tc>
          <w:tcPr>
            <w:tcW w:w="1705" w:type="dxa"/>
            <w:shd w:val="clear" w:color="auto" w:fill="auto"/>
            <w:hideMark/>
          </w:tcPr>
          <w:p w14:paraId="784DEBC4" w14:textId="41793AE4" w:rsidR="003323B6" w:rsidRDefault="00B80497" w:rsidP="003323B6">
            <w:pPr>
              <w:jc w:val="center"/>
              <w:rPr>
                <w:color w:val="000000"/>
                <w:lang w:eastAsia="ko-KR"/>
              </w:rPr>
            </w:pPr>
            <w:r w:rsidRPr="00B80497">
              <w:rPr>
                <w:color w:val="000000"/>
                <w:lang w:eastAsia="ko-KR"/>
              </w:rPr>
              <w:t>Week 5</w:t>
            </w:r>
          </w:p>
          <w:p w14:paraId="49020164" w14:textId="605AA7C7" w:rsidR="00B80497" w:rsidRPr="00B80497" w:rsidRDefault="00B80497" w:rsidP="003323B6">
            <w:pPr>
              <w:jc w:val="center"/>
              <w:rPr>
                <w:color w:val="000000"/>
                <w:lang w:eastAsia="ko-KR"/>
              </w:rPr>
            </w:pPr>
            <w:r w:rsidRPr="00B80497">
              <w:rPr>
                <w:color w:val="000000"/>
                <w:lang w:eastAsia="ko-KR"/>
              </w:rPr>
              <w:t>(2/11)</w:t>
            </w:r>
          </w:p>
        </w:tc>
        <w:tc>
          <w:tcPr>
            <w:tcW w:w="2979" w:type="dxa"/>
            <w:shd w:val="clear" w:color="auto" w:fill="auto"/>
            <w:hideMark/>
          </w:tcPr>
          <w:p w14:paraId="6CFC2617" w14:textId="77777777" w:rsidR="00B80497" w:rsidRPr="00B80497" w:rsidRDefault="00B80497" w:rsidP="00B80497">
            <w:pPr>
              <w:rPr>
                <w:color w:val="000000"/>
                <w:lang w:eastAsia="ko-KR"/>
              </w:rPr>
            </w:pPr>
            <w:r w:rsidRPr="00B80497">
              <w:rPr>
                <w:color w:val="000000"/>
                <w:lang w:eastAsia="ko-KR"/>
              </w:rPr>
              <w:t>Depressive Disorders</w:t>
            </w:r>
            <w:r w:rsidRPr="00B80497">
              <w:rPr>
                <w:color w:val="000000"/>
                <w:lang w:eastAsia="ko-KR"/>
              </w:rPr>
              <w:br/>
              <w:t>Anxiety Disorders</w:t>
            </w:r>
          </w:p>
        </w:tc>
        <w:tc>
          <w:tcPr>
            <w:tcW w:w="2070" w:type="dxa"/>
            <w:shd w:val="clear" w:color="auto" w:fill="auto"/>
            <w:hideMark/>
          </w:tcPr>
          <w:p w14:paraId="204E30E6" w14:textId="239A7688"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Pr="00B80497">
              <w:rPr>
                <w:color w:val="000000"/>
                <w:lang w:eastAsia="ko-KR"/>
              </w:rPr>
              <w:t>3</w:t>
            </w:r>
          </w:p>
        </w:tc>
        <w:tc>
          <w:tcPr>
            <w:tcW w:w="2606" w:type="dxa"/>
            <w:shd w:val="clear" w:color="auto" w:fill="auto"/>
            <w:hideMark/>
          </w:tcPr>
          <w:p w14:paraId="72B6BACC" w14:textId="77777777" w:rsidR="00B80497" w:rsidRPr="00B80497" w:rsidRDefault="00B80497" w:rsidP="00B80497">
            <w:pPr>
              <w:rPr>
                <w:color w:val="000000"/>
                <w:lang w:eastAsia="ko-KR"/>
              </w:rPr>
            </w:pPr>
            <w:r w:rsidRPr="00B80497">
              <w:rPr>
                <w:color w:val="000000"/>
                <w:lang w:eastAsia="ko-KR"/>
              </w:rPr>
              <w:t>Leong et al (2003)</w:t>
            </w:r>
            <w:r w:rsidRPr="00B80497">
              <w:rPr>
                <w:color w:val="000000"/>
                <w:lang w:eastAsia="ko-KR"/>
              </w:rPr>
              <w:br/>
              <w:t>Levine et al (2013)</w:t>
            </w:r>
          </w:p>
        </w:tc>
      </w:tr>
      <w:tr w:rsidR="00B80497" w:rsidRPr="00B80497" w14:paraId="10669C42" w14:textId="77777777" w:rsidTr="0097356A">
        <w:trPr>
          <w:trHeight w:val="1152"/>
        </w:trPr>
        <w:tc>
          <w:tcPr>
            <w:tcW w:w="1705" w:type="dxa"/>
            <w:shd w:val="clear" w:color="auto" w:fill="auto"/>
            <w:hideMark/>
          </w:tcPr>
          <w:p w14:paraId="10E35496" w14:textId="62D51F0F" w:rsidR="003323B6" w:rsidRDefault="00B80497" w:rsidP="003323B6">
            <w:pPr>
              <w:jc w:val="center"/>
              <w:rPr>
                <w:color w:val="000000"/>
                <w:lang w:eastAsia="ko-KR"/>
              </w:rPr>
            </w:pPr>
            <w:r w:rsidRPr="00B80497">
              <w:rPr>
                <w:color w:val="000000"/>
                <w:lang w:eastAsia="ko-KR"/>
              </w:rPr>
              <w:t>Week 6</w:t>
            </w:r>
          </w:p>
          <w:p w14:paraId="2F408FF3" w14:textId="7C30C96B" w:rsidR="00B80497" w:rsidRPr="00B80497" w:rsidRDefault="00B80497" w:rsidP="003323B6">
            <w:pPr>
              <w:jc w:val="center"/>
              <w:rPr>
                <w:color w:val="000000"/>
                <w:lang w:eastAsia="ko-KR"/>
              </w:rPr>
            </w:pPr>
            <w:r w:rsidRPr="00B80497">
              <w:rPr>
                <w:color w:val="000000"/>
                <w:lang w:eastAsia="ko-KR"/>
              </w:rPr>
              <w:t>(2/18)</w:t>
            </w:r>
          </w:p>
        </w:tc>
        <w:tc>
          <w:tcPr>
            <w:tcW w:w="2979" w:type="dxa"/>
            <w:shd w:val="clear" w:color="auto" w:fill="auto"/>
            <w:hideMark/>
          </w:tcPr>
          <w:p w14:paraId="5ADF1878" w14:textId="77777777" w:rsidR="00B80497" w:rsidRPr="00B80497" w:rsidRDefault="00B80497" w:rsidP="00B80497">
            <w:pPr>
              <w:rPr>
                <w:color w:val="000000"/>
                <w:lang w:eastAsia="ko-KR"/>
              </w:rPr>
            </w:pPr>
            <w:r w:rsidRPr="00B80497">
              <w:rPr>
                <w:color w:val="000000"/>
                <w:lang w:eastAsia="ko-KR"/>
              </w:rPr>
              <w:t>Obsessive-Compulsive Disorders</w:t>
            </w:r>
            <w:r w:rsidRPr="00B80497">
              <w:rPr>
                <w:color w:val="000000"/>
                <w:lang w:eastAsia="ko-KR"/>
              </w:rPr>
              <w:br/>
              <w:t>Trauma and Stressor-Related Disorders</w:t>
            </w:r>
          </w:p>
        </w:tc>
        <w:tc>
          <w:tcPr>
            <w:tcW w:w="2070" w:type="dxa"/>
            <w:shd w:val="clear" w:color="auto" w:fill="auto"/>
            <w:hideMark/>
          </w:tcPr>
          <w:p w14:paraId="3BBAA077" w14:textId="77C1F640"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Pr="00B80497">
              <w:rPr>
                <w:color w:val="000000"/>
                <w:lang w:eastAsia="ko-KR"/>
              </w:rPr>
              <w:t>4</w:t>
            </w:r>
          </w:p>
        </w:tc>
        <w:tc>
          <w:tcPr>
            <w:tcW w:w="2606" w:type="dxa"/>
            <w:shd w:val="clear" w:color="auto" w:fill="auto"/>
            <w:hideMark/>
          </w:tcPr>
          <w:p w14:paraId="01AACC27" w14:textId="77777777" w:rsidR="00B80497" w:rsidRPr="00B80497" w:rsidRDefault="00B80497" w:rsidP="00B80497">
            <w:pPr>
              <w:rPr>
                <w:color w:val="000000"/>
                <w:lang w:eastAsia="ko-KR"/>
              </w:rPr>
            </w:pPr>
            <w:r w:rsidRPr="00B80497">
              <w:rPr>
                <w:color w:val="000000"/>
                <w:lang w:eastAsia="ko-KR"/>
              </w:rPr>
              <w:t>Chavira et al (2008)</w:t>
            </w:r>
            <w:r w:rsidRPr="00B80497">
              <w:rPr>
                <w:color w:val="000000"/>
                <w:lang w:eastAsia="ko-KR"/>
              </w:rPr>
              <w:br/>
              <w:t>Weiss et al (2015)</w:t>
            </w:r>
          </w:p>
        </w:tc>
      </w:tr>
      <w:tr w:rsidR="00B80497" w:rsidRPr="00B80497" w14:paraId="3E74C93B" w14:textId="77777777" w:rsidTr="0097356A">
        <w:trPr>
          <w:trHeight w:val="884"/>
        </w:trPr>
        <w:tc>
          <w:tcPr>
            <w:tcW w:w="1705" w:type="dxa"/>
            <w:shd w:val="clear" w:color="auto" w:fill="auto"/>
            <w:hideMark/>
          </w:tcPr>
          <w:p w14:paraId="76AC0049" w14:textId="2515614F" w:rsidR="003323B6" w:rsidRDefault="00B80497" w:rsidP="003323B6">
            <w:pPr>
              <w:jc w:val="center"/>
              <w:rPr>
                <w:color w:val="000000"/>
                <w:lang w:eastAsia="ko-KR"/>
              </w:rPr>
            </w:pPr>
            <w:r w:rsidRPr="00B80497">
              <w:rPr>
                <w:color w:val="000000"/>
                <w:lang w:eastAsia="ko-KR"/>
              </w:rPr>
              <w:t>Week 7</w:t>
            </w:r>
          </w:p>
          <w:p w14:paraId="4B854A46" w14:textId="3F93D872" w:rsidR="00B80497" w:rsidRPr="00B80497" w:rsidRDefault="00B80497" w:rsidP="003323B6">
            <w:pPr>
              <w:jc w:val="center"/>
              <w:rPr>
                <w:color w:val="000000"/>
                <w:lang w:eastAsia="ko-KR"/>
              </w:rPr>
            </w:pPr>
            <w:r w:rsidRPr="00B80497">
              <w:rPr>
                <w:color w:val="000000"/>
                <w:lang w:eastAsia="ko-KR"/>
              </w:rPr>
              <w:t>(2/25)</w:t>
            </w:r>
          </w:p>
        </w:tc>
        <w:tc>
          <w:tcPr>
            <w:tcW w:w="2979" w:type="dxa"/>
            <w:shd w:val="clear" w:color="auto" w:fill="auto"/>
            <w:hideMark/>
          </w:tcPr>
          <w:p w14:paraId="537F360C" w14:textId="77777777" w:rsidR="00B80497" w:rsidRPr="00B80497" w:rsidRDefault="00B80497" w:rsidP="00B80497">
            <w:pPr>
              <w:rPr>
                <w:color w:val="000000"/>
                <w:lang w:eastAsia="ko-KR"/>
              </w:rPr>
            </w:pPr>
            <w:r w:rsidRPr="00B80497">
              <w:rPr>
                <w:color w:val="000000"/>
                <w:lang w:eastAsia="ko-KR"/>
              </w:rPr>
              <w:t>Dissociative Disorders</w:t>
            </w:r>
            <w:r w:rsidRPr="00B80497">
              <w:rPr>
                <w:color w:val="000000"/>
                <w:lang w:eastAsia="ko-KR"/>
              </w:rPr>
              <w:br/>
              <w:t>Somatic Symptom and Related Disorders</w:t>
            </w:r>
            <w:r w:rsidRPr="00B80497">
              <w:rPr>
                <w:color w:val="000000"/>
                <w:lang w:eastAsia="ko-KR"/>
              </w:rPr>
              <w:br/>
              <w:t>Cultural Formulation</w:t>
            </w:r>
          </w:p>
        </w:tc>
        <w:tc>
          <w:tcPr>
            <w:tcW w:w="2070" w:type="dxa"/>
            <w:shd w:val="clear" w:color="auto" w:fill="auto"/>
            <w:hideMark/>
          </w:tcPr>
          <w:p w14:paraId="5249434C" w14:textId="6710F3F4" w:rsidR="00B80497" w:rsidRPr="00B80497" w:rsidRDefault="00B80497" w:rsidP="00B80497">
            <w:pPr>
              <w:rPr>
                <w:color w:val="000000"/>
                <w:lang w:eastAsia="ko-KR"/>
              </w:rPr>
            </w:pPr>
            <w:r w:rsidRPr="00B80497">
              <w:rPr>
                <w:color w:val="000000"/>
                <w:lang w:eastAsia="ko-KR"/>
              </w:rPr>
              <w:t>Quiz</w:t>
            </w:r>
            <w:r w:rsidR="003323B6">
              <w:rPr>
                <w:color w:val="000000"/>
                <w:lang w:eastAsia="ko-KR"/>
              </w:rPr>
              <w:t xml:space="preserve"> </w:t>
            </w:r>
            <w:r w:rsidRPr="00B80497">
              <w:rPr>
                <w:color w:val="000000"/>
                <w:lang w:eastAsia="ko-KR"/>
              </w:rPr>
              <w:t>5</w:t>
            </w:r>
          </w:p>
        </w:tc>
        <w:tc>
          <w:tcPr>
            <w:tcW w:w="2606" w:type="dxa"/>
            <w:shd w:val="clear" w:color="auto" w:fill="auto"/>
            <w:hideMark/>
          </w:tcPr>
          <w:p w14:paraId="5FA7ABC0" w14:textId="77777777" w:rsidR="00B80497" w:rsidRPr="00B80497" w:rsidRDefault="00B80497" w:rsidP="00B80497">
            <w:pPr>
              <w:rPr>
                <w:color w:val="000000"/>
                <w:lang w:eastAsia="ko-KR"/>
              </w:rPr>
            </w:pPr>
            <w:r w:rsidRPr="00B80497">
              <w:rPr>
                <w:color w:val="000000"/>
                <w:lang w:eastAsia="ko-KR"/>
              </w:rPr>
              <w:t>Goldsmith et al (2009)</w:t>
            </w:r>
            <w:r w:rsidRPr="00B80497">
              <w:rPr>
                <w:color w:val="000000"/>
                <w:lang w:eastAsia="ko-KR"/>
              </w:rPr>
              <w:br/>
              <w:t>So (2008)</w:t>
            </w:r>
          </w:p>
        </w:tc>
      </w:tr>
      <w:tr w:rsidR="00B80497" w:rsidRPr="00B80497" w14:paraId="75C26782" w14:textId="77777777" w:rsidTr="0097356A">
        <w:trPr>
          <w:trHeight w:val="701"/>
        </w:trPr>
        <w:tc>
          <w:tcPr>
            <w:tcW w:w="1705" w:type="dxa"/>
            <w:shd w:val="clear" w:color="auto" w:fill="auto"/>
            <w:hideMark/>
          </w:tcPr>
          <w:p w14:paraId="25E364DB" w14:textId="4042EBE4" w:rsidR="003323B6" w:rsidRDefault="00B80497" w:rsidP="003323B6">
            <w:pPr>
              <w:jc w:val="center"/>
              <w:rPr>
                <w:color w:val="000000"/>
                <w:lang w:eastAsia="ko-KR"/>
              </w:rPr>
            </w:pPr>
            <w:r w:rsidRPr="00B80497">
              <w:rPr>
                <w:color w:val="000000"/>
                <w:lang w:eastAsia="ko-KR"/>
              </w:rPr>
              <w:t>Week 8</w:t>
            </w:r>
          </w:p>
          <w:p w14:paraId="2158A62A" w14:textId="1FA0FE6D" w:rsidR="00B80497" w:rsidRPr="00B80497" w:rsidRDefault="00B80497" w:rsidP="003323B6">
            <w:pPr>
              <w:jc w:val="center"/>
              <w:rPr>
                <w:color w:val="000000"/>
                <w:lang w:eastAsia="ko-KR"/>
              </w:rPr>
            </w:pPr>
            <w:r w:rsidRPr="00B80497">
              <w:rPr>
                <w:color w:val="000000"/>
                <w:lang w:eastAsia="ko-KR"/>
              </w:rPr>
              <w:t>(3/4)</w:t>
            </w:r>
          </w:p>
        </w:tc>
        <w:tc>
          <w:tcPr>
            <w:tcW w:w="2979" w:type="dxa"/>
            <w:shd w:val="clear" w:color="auto" w:fill="auto"/>
            <w:hideMark/>
          </w:tcPr>
          <w:p w14:paraId="60EB68E8" w14:textId="77777777" w:rsidR="00B80497" w:rsidRPr="00B80497" w:rsidRDefault="00B80497" w:rsidP="00B80497">
            <w:pPr>
              <w:rPr>
                <w:color w:val="000000"/>
                <w:lang w:eastAsia="ko-KR"/>
              </w:rPr>
            </w:pPr>
            <w:r w:rsidRPr="00B80497">
              <w:rPr>
                <w:color w:val="000000"/>
                <w:lang w:eastAsia="ko-KR"/>
              </w:rPr>
              <w:t>Midterm Exam</w:t>
            </w:r>
          </w:p>
        </w:tc>
        <w:tc>
          <w:tcPr>
            <w:tcW w:w="2070" w:type="dxa"/>
            <w:shd w:val="clear" w:color="auto" w:fill="auto"/>
            <w:hideMark/>
          </w:tcPr>
          <w:p w14:paraId="42246958" w14:textId="77777777" w:rsidR="00B80497" w:rsidRPr="00B80497" w:rsidRDefault="00B80497" w:rsidP="00B80497">
            <w:pPr>
              <w:rPr>
                <w:color w:val="000000"/>
                <w:lang w:eastAsia="ko-KR"/>
              </w:rPr>
            </w:pPr>
            <w:r w:rsidRPr="00B80497">
              <w:rPr>
                <w:color w:val="000000"/>
                <w:lang w:eastAsia="ko-KR"/>
              </w:rPr>
              <w:t>Midterm Exam</w:t>
            </w:r>
          </w:p>
        </w:tc>
        <w:tc>
          <w:tcPr>
            <w:tcW w:w="2606" w:type="dxa"/>
            <w:shd w:val="clear" w:color="auto" w:fill="auto"/>
            <w:hideMark/>
          </w:tcPr>
          <w:p w14:paraId="09EA1F60" w14:textId="77777777" w:rsidR="00B80497" w:rsidRPr="00B80497" w:rsidRDefault="00B80497" w:rsidP="00B80497">
            <w:pPr>
              <w:rPr>
                <w:color w:val="000000"/>
                <w:lang w:eastAsia="ko-KR"/>
              </w:rPr>
            </w:pPr>
          </w:p>
        </w:tc>
      </w:tr>
      <w:tr w:rsidR="00B80497" w:rsidRPr="00B80497" w14:paraId="27DE7AD9" w14:textId="77777777" w:rsidTr="0097356A">
        <w:trPr>
          <w:trHeight w:val="699"/>
        </w:trPr>
        <w:tc>
          <w:tcPr>
            <w:tcW w:w="1705" w:type="dxa"/>
            <w:shd w:val="clear" w:color="auto" w:fill="auto"/>
            <w:hideMark/>
          </w:tcPr>
          <w:p w14:paraId="3E09EAED" w14:textId="77777777" w:rsidR="00B80497" w:rsidRPr="00B80497" w:rsidRDefault="00B80497" w:rsidP="003323B6">
            <w:pPr>
              <w:jc w:val="center"/>
              <w:rPr>
                <w:color w:val="000000"/>
                <w:lang w:eastAsia="ko-KR"/>
              </w:rPr>
            </w:pPr>
          </w:p>
        </w:tc>
        <w:tc>
          <w:tcPr>
            <w:tcW w:w="2979" w:type="dxa"/>
            <w:shd w:val="clear" w:color="auto" w:fill="auto"/>
            <w:hideMark/>
          </w:tcPr>
          <w:p w14:paraId="1D8653F3" w14:textId="77777777" w:rsidR="00B80497" w:rsidRPr="00C1766B" w:rsidRDefault="00B80497" w:rsidP="00B80497">
            <w:pPr>
              <w:rPr>
                <w:bCs/>
                <w:color w:val="000000"/>
                <w:lang w:eastAsia="ko-KR"/>
              </w:rPr>
            </w:pPr>
            <w:r w:rsidRPr="00C1766B">
              <w:rPr>
                <w:bCs/>
                <w:color w:val="000000"/>
                <w:lang w:eastAsia="ko-KR"/>
              </w:rPr>
              <w:t>Spring Break - No Class</w:t>
            </w:r>
          </w:p>
        </w:tc>
        <w:tc>
          <w:tcPr>
            <w:tcW w:w="2070" w:type="dxa"/>
            <w:shd w:val="clear" w:color="auto" w:fill="auto"/>
            <w:hideMark/>
          </w:tcPr>
          <w:p w14:paraId="454F608D" w14:textId="77777777" w:rsidR="00B80497" w:rsidRPr="00B80497" w:rsidRDefault="00B80497" w:rsidP="00B80497">
            <w:pPr>
              <w:rPr>
                <w:color w:val="000000"/>
                <w:lang w:eastAsia="ko-KR"/>
              </w:rPr>
            </w:pPr>
          </w:p>
        </w:tc>
        <w:tc>
          <w:tcPr>
            <w:tcW w:w="2606" w:type="dxa"/>
            <w:shd w:val="clear" w:color="auto" w:fill="auto"/>
            <w:hideMark/>
          </w:tcPr>
          <w:p w14:paraId="1137E1CF" w14:textId="77777777" w:rsidR="00B80497" w:rsidRPr="00B80497" w:rsidRDefault="00B80497" w:rsidP="00B80497">
            <w:pPr>
              <w:rPr>
                <w:color w:val="000000"/>
                <w:lang w:eastAsia="ko-KR"/>
              </w:rPr>
            </w:pPr>
          </w:p>
        </w:tc>
      </w:tr>
      <w:tr w:rsidR="00B80497" w:rsidRPr="00B80497" w14:paraId="10DFFAB6" w14:textId="77777777" w:rsidTr="0097356A">
        <w:trPr>
          <w:trHeight w:val="699"/>
        </w:trPr>
        <w:tc>
          <w:tcPr>
            <w:tcW w:w="1705" w:type="dxa"/>
            <w:shd w:val="clear" w:color="auto" w:fill="auto"/>
            <w:hideMark/>
          </w:tcPr>
          <w:p w14:paraId="7E4D5F67" w14:textId="2293182B" w:rsidR="003323B6" w:rsidRDefault="00B80497" w:rsidP="003323B6">
            <w:pPr>
              <w:jc w:val="center"/>
              <w:rPr>
                <w:color w:val="000000"/>
                <w:lang w:eastAsia="ko-KR"/>
              </w:rPr>
            </w:pPr>
            <w:r w:rsidRPr="00B80497">
              <w:rPr>
                <w:color w:val="000000"/>
                <w:lang w:eastAsia="ko-KR"/>
              </w:rPr>
              <w:lastRenderedPageBreak/>
              <w:t xml:space="preserve">Week </w:t>
            </w:r>
            <w:r w:rsidR="0097356A">
              <w:rPr>
                <w:color w:val="000000"/>
                <w:lang w:eastAsia="ko-KR"/>
              </w:rPr>
              <w:t>10</w:t>
            </w:r>
            <w:bookmarkStart w:id="0" w:name="_GoBack"/>
            <w:bookmarkEnd w:id="0"/>
          </w:p>
          <w:p w14:paraId="1D1B9699" w14:textId="241E5CEB" w:rsidR="00B80497" w:rsidRPr="00B80497" w:rsidRDefault="00B80497" w:rsidP="003323B6">
            <w:pPr>
              <w:jc w:val="center"/>
              <w:rPr>
                <w:color w:val="000000"/>
                <w:lang w:eastAsia="ko-KR"/>
              </w:rPr>
            </w:pPr>
            <w:r w:rsidRPr="00B80497">
              <w:rPr>
                <w:color w:val="000000"/>
                <w:lang w:eastAsia="ko-KR"/>
              </w:rPr>
              <w:t>(3/1</w:t>
            </w:r>
            <w:r w:rsidR="0097356A">
              <w:rPr>
                <w:color w:val="000000"/>
                <w:lang w:eastAsia="ko-KR"/>
              </w:rPr>
              <w:t>8</w:t>
            </w:r>
            <w:r w:rsidRPr="00B80497">
              <w:rPr>
                <w:color w:val="000000"/>
                <w:lang w:eastAsia="ko-KR"/>
              </w:rPr>
              <w:t>)</w:t>
            </w:r>
          </w:p>
        </w:tc>
        <w:tc>
          <w:tcPr>
            <w:tcW w:w="2979" w:type="dxa"/>
            <w:shd w:val="clear" w:color="auto" w:fill="auto"/>
            <w:hideMark/>
          </w:tcPr>
          <w:p w14:paraId="466D3529" w14:textId="77777777" w:rsidR="00B80497" w:rsidRPr="00B80497" w:rsidRDefault="00B80497" w:rsidP="00B80497">
            <w:pPr>
              <w:rPr>
                <w:color w:val="000000"/>
                <w:lang w:eastAsia="ko-KR"/>
              </w:rPr>
            </w:pPr>
            <w:r w:rsidRPr="00B80497">
              <w:rPr>
                <w:color w:val="000000"/>
                <w:lang w:eastAsia="ko-KR"/>
              </w:rPr>
              <w:t>Feeding and Eating Disorders</w:t>
            </w:r>
            <w:r w:rsidRPr="00B80497">
              <w:rPr>
                <w:color w:val="000000"/>
                <w:lang w:eastAsia="ko-KR"/>
              </w:rPr>
              <w:br/>
              <w:t>Elimination Disorders</w:t>
            </w:r>
            <w:r w:rsidRPr="00B80497">
              <w:rPr>
                <w:color w:val="000000"/>
                <w:lang w:eastAsia="ko-KR"/>
              </w:rPr>
              <w:br/>
              <w:t>Sleep-Wake Disorders</w:t>
            </w:r>
          </w:p>
        </w:tc>
        <w:tc>
          <w:tcPr>
            <w:tcW w:w="2070" w:type="dxa"/>
            <w:shd w:val="clear" w:color="auto" w:fill="auto"/>
            <w:hideMark/>
          </w:tcPr>
          <w:p w14:paraId="669D4DF8" w14:textId="77777777" w:rsidR="00B80497" w:rsidRPr="00B80497" w:rsidRDefault="00B80497" w:rsidP="00B80497">
            <w:pPr>
              <w:rPr>
                <w:color w:val="000000"/>
                <w:lang w:eastAsia="ko-KR"/>
              </w:rPr>
            </w:pPr>
            <w:r w:rsidRPr="00B80497">
              <w:rPr>
                <w:color w:val="000000"/>
                <w:lang w:eastAsia="ko-KR"/>
              </w:rPr>
              <w:t>Quiz6</w:t>
            </w:r>
          </w:p>
        </w:tc>
        <w:tc>
          <w:tcPr>
            <w:tcW w:w="2606" w:type="dxa"/>
            <w:shd w:val="clear" w:color="auto" w:fill="auto"/>
            <w:hideMark/>
          </w:tcPr>
          <w:p w14:paraId="3BC50866" w14:textId="77777777" w:rsidR="00B80497" w:rsidRPr="00B80497" w:rsidRDefault="00B80497" w:rsidP="00B80497">
            <w:pPr>
              <w:rPr>
                <w:color w:val="000000"/>
                <w:lang w:eastAsia="ko-KR"/>
              </w:rPr>
            </w:pPr>
            <w:r w:rsidRPr="00B80497">
              <w:rPr>
                <w:color w:val="000000"/>
                <w:lang w:eastAsia="ko-KR"/>
              </w:rPr>
              <w:t>Arkell &amp; Robinson (2008)</w:t>
            </w:r>
          </w:p>
        </w:tc>
      </w:tr>
      <w:tr w:rsidR="00B80497" w:rsidRPr="00B80497" w14:paraId="696A2D1B" w14:textId="77777777" w:rsidTr="0097356A">
        <w:trPr>
          <w:trHeight w:val="900"/>
        </w:trPr>
        <w:tc>
          <w:tcPr>
            <w:tcW w:w="1705" w:type="dxa"/>
            <w:shd w:val="clear" w:color="auto" w:fill="auto"/>
            <w:hideMark/>
          </w:tcPr>
          <w:p w14:paraId="7BA1E0CB" w14:textId="235A2768" w:rsidR="00B80497" w:rsidRPr="00B80497" w:rsidRDefault="00B80497" w:rsidP="003323B6">
            <w:pPr>
              <w:jc w:val="center"/>
              <w:rPr>
                <w:color w:val="000000"/>
                <w:lang w:eastAsia="ko-KR"/>
              </w:rPr>
            </w:pPr>
            <w:r w:rsidRPr="00B80497">
              <w:rPr>
                <w:color w:val="000000"/>
                <w:lang w:eastAsia="ko-KR"/>
              </w:rPr>
              <w:t>Week 1</w:t>
            </w:r>
            <w:r w:rsidR="0097356A">
              <w:rPr>
                <w:color w:val="000000"/>
                <w:lang w:eastAsia="ko-KR"/>
              </w:rPr>
              <w:t>1</w:t>
            </w:r>
            <w:r w:rsidRPr="00B80497">
              <w:rPr>
                <w:color w:val="000000"/>
                <w:lang w:eastAsia="ko-KR"/>
              </w:rPr>
              <w:t xml:space="preserve"> (3/</w:t>
            </w:r>
            <w:r w:rsidR="0097356A">
              <w:rPr>
                <w:color w:val="000000"/>
                <w:lang w:eastAsia="ko-KR"/>
              </w:rPr>
              <w:t>25</w:t>
            </w:r>
            <w:r w:rsidRPr="00B80497">
              <w:rPr>
                <w:color w:val="000000"/>
                <w:lang w:eastAsia="ko-KR"/>
              </w:rPr>
              <w:t>)</w:t>
            </w:r>
          </w:p>
        </w:tc>
        <w:tc>
          <w:tcPr>
            <w:tcW w:w="2979" w:type="dxa"/>
            <w:shd w:val="clear" w:color="auto" w:fill="auto"/>
            <w:hideMark/>
          </w:tcPr>
          <w:p w14:paraId="0C39D34B" w14:textId="77777777" w:rsidR="00B80497" w:rsidRPr="00B80497" w:rsidRDefault="00B80497" w:rsidP="00B80497">
            <w:pPr>
              <w:rPr>
                <w:color w:val="000000"/>
                <w:lang w:eastAsia="ko-KR"/>
              </w:rPr>
            </w:pPr>
            <w:r w:rsidRPr="00B80497">
              <w:rPr>
                <w:color w:val="000000"/>
                <w:lang w:eastAsia="ko-KR"/>
              </w:rPr>
              <w:t>Sexual Dysfunction</w:t>
            </w:r>
            <w:r w:rsidRPr="00B80497">
              <w:rPr>
                <w:color w:val="000000"/>
                <w:lang w:eastAsia="ko-KR"/>
              </w:rPr>
              <w:br/>
              <w:t>Gender Dysphoria</w:t>
            </w:r>
          </w:p>
        </w:tc>
        <w:tc>
          <w:tcPr>
            <w:tcW w:w="2070" w:type="dxa"/>
            <w:shd w:val="clear" w:color="auto" w:fill="auto"/>
            <w:hideMark/>
          </w:tcPr>
          <w:p w14:paraId="216BAE5A" w14:textId="77777777" w:rsidR="00B80497" w:rsidRPr="00B80497" w:rsidRDefault="00B80497" w:rsidP="00B80497">
            <w:pPr>
              <w:rPr>
                <w:color w:val="000000"/>
                <w:lang w:eastAsia="ko-KR"/>
              </w:rPr>
            </w:pPr>
            <w:r w:rsidRPr="00B80497">
              <w:rPr>
                <w:color w:val="000000"/>
                <w:lang w:eastAsia="ko-KR"/>
              </w:rPr>
              <w:t>Quiz7</w:t>
            </w:r>
          </w:p>
        </w:tc>
        <w:tc>
          <w:tcPr>
            <w:tcW w:w="2606" w:type="dxa"/>
            <w:shd w:val="clear" w:color="auto" w:fill="auto"/>
            <w:hideMark/>
          </w:tcPr>
          <w:p w14:paraId="3B0C7ED3" w14:textId="77777777" w:rsidR="00B80497" w:rsidRPr="00B80497" w:rsidRDefault="00B80497" w:rsidP="00B80497">
            <w:pPr>
              <w:rPr>
                <w:color w:val="000000"/>
                <w:lang w:eastAsia="ko-KR"/>
              </w:rPr>
            </w:pPr>
            <w:r w:rsidRPr="00B80497">
              <w:rPr>
                <w:color w:val="000000"/>
                <w:lang w:eastAsia="ko-KR"/>
              </w:rPr>
              <w:t>Abel (2014)</w:t>
            </w:r>
            <w:r w:rsidRPr="00B80497">
              <w:rPr>
                <w:color w:val="000000"/>
                <w:lang w:eastAsia="ko-KR"/>
              </w:rPr>
              <w:br/>
            </w:r>
            <w:proofErr w:type="spellStart"/>
            <w:r w:rsidRPr="00B80497">
              <w:rPr>
                <w:color w:val="000000"/>
                <w:lang w:eastAsia="ko-KR"/>
              </w:rPr>
              <w:t>Puszczyk</w:t>
            </w:r>
            <w:proofErr w:type="spellEnd"/>
            <w:r w:rsidRPr="00B80497">
              <w:rPr>
                <w:color w:val="000000"/>
                <w:lang w:eastAsia="ko-KR"/>
              </w:rPr>
              <w:t xml:space="preserve"> &amp; </w:t>
            </w:r>
            <w:proofErr w:type="spellStart"/>
            <w:r w:rsidRPr="00B80497">
              <w:rPr>
                <w:color w:val="000000"/>
                <w:lang w:eastAsia="ko-KR"/>
              </w:rPr>
              <w:t>Czajeczny</w:t>
            </w:r>
            <w:proofErr w:type="spellEnd"/>
            <w:r w:rsidRPr="00B80497">
              <w:rPr>
                <w:color w:val="000000"/>
                <w:lang w:eastAsia="ko-KR"/>
              </w:rPr>
              <w:t xml:space="preserve"> (2017)</w:t>
            </w:r>
          </w:p>
        </w:tc>
      </w:tr>
      <w:tr w:rsidR="00B80497" w:rsidRPr="00B80497" w14:paraId="5593B55C" w14:textId="77777777" w:rsidTr="0097356A">
        <w:trPr>
          <w:trHeight w:val="1200"/>
        </w:trPr>
        <w:tc>
          <w:tcPr>
            <w:tcW w:w="1705" w:type="dxa"/>
            <w:shd w:val="clear" w:color="auto" w:fill="auto"/>
            <w:hideMark/>
          </w:tcPr>
          <w:p w14:paraId="5ED5C0C8" w14:textId="054FD993" w:rsidR="0097356A" w:rsidRDefault="00B80497" w:rsidP="003323B6">
            <w:pPr>
              <w:jc w:val="center"/>
              <w:rPr>
                <w:color w:val="000000"/>
                <w:lang w:eastAsia="ko-KR"/>
              </w:rPr>
            </w:pPr>
            <w:r w:rsidRPr="00B80497">
              <w:rPr>
                <w:color w:val="000000"/>
                <w:lang w:eastAsia="ko-KR"/>
              </w:rPr>
              <w:t>Week 1</w:t>
            </w:r>
            <w:r w:rsidR="0097356A">
              <w:rPr>
                <w:color w:val="000000"/>
                <w:lang w:eastAsia="ko-KR"/>
              </w:rPr>
              <w:t>2</w:t>
            </w:r>
            <w:r w:rsidRPr="00B80497">
              <w:rPr>
                <w:color w:val="000000"/>
                <w:lang w:eastAsia="ko-KR"/>
              </w:rPr>
              <w:t xml:space="preserve"> </w:t>
            </w:r>
          </w:p>
          <w:p w14:paraId="29515773" w14:textId="344F3CA1" w:rsidR="00B80497" w:rsidRPr="00B80497" w:rsidRDefault="00B80497" w:rsidP="003323B6">
            <w:pPr>
              <w:jc w:val="center"/>
              <w:rPr>
                <w:color w:val="000000"/>
                <w:lang w:eastAsia="ko-KR"/>
              </w:rPr>
            </w:pPr>
            <w:r w:rsidRPr="00B80497">
              <w:rPr>
                <w:color w:val="000000"/>
                <w:lang w:eastAsia="ko-KR"/>
              </w:rPr>
              <w:t>(</w:t>
            </w:r>
            <w:r w:rsidR="0097356A">
              <w:rPr>
                <w:color w:val="000000"/>
                <w:lang w:eastAsia="ko-KR"/>
              </w:rPr>
              <w:t>4/1</w:t>
            </w:r>
            <w:r w:rsidRPr="00B80497">
              <w:rPr>
                <w:color w:val="000000"/>
                <w:lang w:eastAsia="ko-KR"/>
              </w:rPr>
              <w:t>)</w:t>
            </w:r>
          </w:p>
        </w:tc>
        <w:tc>
          <w:tcPr>
            <w:tcW w:w="2979" w:type="dxa"/>
            <w:shd w:val="clear" w:color="auto" w:fill="auto"/>
            <w:hideMark/>
          </w:tcPr>
          <w:p w14:paraId="3094AD2C" w14:textId="77777777" w:rsidR="00B80497" w:rsidRPr="00B80497" w:rsidRDefault="00B80497" w:rsidP="00B80497">
            <w:pPr>
              <w:rPr>
                <w:color w:val="000000"/>
                <w:lang w:eastAsia="ko-KR"/>
              </w:rPr>
            </w:pPr>
            <w:r w:rsidRPr="00B80497">
              <w:rPr>
                <w:color w:val="000000"/>
                <w:lang w:eastAsia="ko-KR"/>
              </w:rPr>
              <w:t>Disruptive, Impulse-Control, and Conduct Disorder</w:t>
            </w:r>
            <w:r w:rsidRPr="00B80497">
              <w:rPr>
                <w:color w:val="000000"/>
                <w:lang w:eastAsia="ko-KR"/>
              </w:rPr>
              <w:br/>
              <w:t>Substance-Related and Addictive Disorders</w:t>
            </w:r>
          </w:p>
        </w:tc>
        <w:tc>
          <w:tcPr>
            <w:tcW w:w="2070" w:type="dxa"/>
            <w:shd w:val="clear" w:color="auto" w:fill="auto"/>
            <w:hideMark/>
          </w:tcPr>
          <w:p w14:paraId="52C43505" w14:textId="77777777" w:rsidR="00B80497" w:rsidRPr="00B80497" w:rsidRDefault="00B80497" w:rsidP="00B80497">
            <w:pPr>
              <w:rPr>
                <w:color w:val="000000"/>
                <w:lang w:eastAsia="ko-KR"/>
              </w:rPr>
            </w:pPr>
            <w:r w:rsidRPr="00B80497">
              <w:rPr>
                <w:color w:val="000000"/>
                <w:lang w:eastAsia="ko-KR"/>
              </w:rPr>
              <w:t>Quiz8</w:t>
            </w:r>
          </w:p>
        </w:tc>
        <w:tc>
          <w:tcPr>
            <w:tcW w:w="2606" w:type="dxa"/>
            <w:shd w:val="clear" w:color="auto" w:fill="auto"/>
            <w:hideMark/>
          </w:tcPr>
          <w:p w14:paraId="4C32D7F5" w14:textId="77777777" w:rsidR="00B80497" w:rsidRPr="00B80497" w:rsidRDefault="00B80497" w:rsidP="00B80497">
            <w:pPr>
              <w:rPr>
                <w:color w:val="000000"/>
                <w:lang w:eastAsia="ko-KR"/>
              </w:rPr>
            </w:pPr>
            <w:r w:rsidRPr="00B80497">
              <w:rPr>
                <w:color w:val="000000"/>
                <w:lang w:eastAsia="ko-KR"/>
              </w:rPr>
              <w:t>Betancourt et al (2011)</w:t>
            </w:r>
            <w:r w:rsidRPr="00B80497">
              <w:rPr>
                <w:color w:val="000000"/>
                <w:lang w:eastAsia="ko-KR"/>
              </w:rPr>
              <w:br/>
            </w:r>
            <w:proofErr w:type="spellStart"/>
            <w:r w:rsidRPr="00B80497">
              <w:rPr>
                <w:color w:val="000000"/>
                <w:lang w:eastAsia="ko-KR"/>
              </w:rPr>
              <w:t>Croff</w:t>
            </w:r>
            <w:proofErr w:type="spellEnd"/>
            <w:r w:rsidRPr="00B80497">
              <w:rPr>
                <w:color w:val="000000"/>
                <w:lang w:eastAsia="ko-KR"/>
              </w:rPr>
              <w:t xml:space="preserve"> et al (2014)</w:t>
            </w:r>
          </w:p>
        </w:tc>
      </w:tr>
      <w:tr w:rsidR="00B80497" w:rsidRPr="00B80497" w14:paraId="18CFDD18" w14:textId="77777777" w:rsidTr="0097356A">
        <w:trPr>
          <w:trHeight w:val="1200"/>
        </w:trPr>
        <w:tc>
          <w:tcPr>
            <w:tcW w:w="1705" w:type="dxa"/>
            <w:shd w:val="clear" w:color="auto" w:fill="auto"/>
            <w:hideMark/>
          </w:tcPr>
          <w:p w14:paraId="5A0BD5F5" w14:textId="6F480676" w:rsidR="003323B6" w:rsidRDefault="00B80497" w:rsidP="003323B6">
            <w:pPr>
              <w:jc w:val="center"/>
              <w:rPr>
                <w:color w:val="000000"/>
                <w:lang w:eastAsia="ko-KR"/>
              </w:rPr>
            </w:pPr>
            <w:r w:rsidRPr="00B80497">
              <w:rPr>
                <w:color w:val="000000"/>
                <w:lang w:eastAsia="ko-KR"/>
              </w:rPr>
              <w:t>Week 1</w:t>
            </w:r>
            <w:r w:rsidR="0097356A">
              <w:rPr>
                <w:color w:val="000000"/>
                <w:lang w:eastAsia="ko-KR"/>
              </w:rPr>
              <w:t>3</w:t>
            </w:r>
          </w:p>
          <w:p w14:paraId="1EA15EB8" w14:textId="5B6AACEB" w:rsidR="00B80497" w:rsidRPr="00B80497" w:rsidRDefault="00B80497" w:rsidP="003323B6">
            <w:pPr>
              <w:jc w:val="center"/>
              <w:rPr>
                <w:color w:val="000000"/>
                <w:lang w:eastAsia="ko-KR"/>
              </w:rPr>
            </w:pPr>
            <w:r w:rsidRPr="00B80497">
              <w:rPr>
                <w:color w:val="000000"/>
                <w:lang w:eastAsia="ko-KR"/>
              </w:rPr>
              <w:t>(4/</w:t>
            </w:r>
            <w:r w:rsidR="0097356A">
              <w:rPr>
                <w:color w:val="000000"/>
                <w:lang w:eastAsia="ko-KR"/>
              </w:rPr>
              <w:t>8</w:t>
            </w:r>
            <w:r w:rsidRPr="00B80497">
              <w:rPr>
                <w:color w:val="000000"/>
                <w:lang w:eastAsia="ko-KR"/>
              </w:rPr>
              <w:t>)</w:t>
            </w:r>
          </w:p>
        </w:tc>
        <w:tc>
          <w:tcPr>
            <w:tcW w:w="2979" w:type="dxa"/>
            <w:shd w:val="clear" w:color="auto" w:fill="auto"/>
            <w:hideMark/>
          </w:tcPr>
          <w:p w14:paraId="2FBB7995" w14:textId="77777777" w:rsidR="00B80497" w:rsidRPr="00B80497" w:rsidRDefault="00B80497" w:rsidP="00B80497">
            <w:pPr>
              <w:rPr>
                <w:color w:val="000000"/>
                <w:lang w:eastAsia="ko-KR"/>
              </w:rPr>
            </w:pPr>
            <w:r w:rsidRPr="00B80497">
              <w:rPr>
                <w:color w:val="000000"/>
                <w:lang w:eastAsia="ko-KR"/>
              </w:rPr>
              <w:t>Personality Disorders</w:t>
            </w:r>
            <w:r w:rsidRPr="00B80497">
              <w:rPr>
                <w:color w:val="000000"/>
                <w:lang w:eastAsia="ko-KR"/>
              </w:rPr>
              <w:br/>
              <w:t>Paraphilic Disorders</w:t>
            </w:r>
            <w:r w:rsidRPr="00B80497">
              <w:rPr>
                <w:color w:val="000000"/>
                <w:lang w:eastAsia="ko-KR"/>
              </w:rPr>
              <w:br/>
              <w:t>Alternative DSM-5 Model for Personality Disorders</w:t>
            </w:r>
          </w:p>
        </w:tc>
        <w:tc>
          <w:tcPr>
            <w:tcW w:w="2070" w:type="dxa"/>
            <w:shd w:val="clear" w:color="auto" w:fill="auto"/>
            <w:hideMark/>
          </w:tcPr>
          <w:p w14:paraId="46342092" w14:textId="77777777" w:rsidR="00B80497" w:rsidRPr="00B80497" w:rsidRDefault="00B80497" w:rsidP="00B80497">
            <w:pPr>
              <w:rPr>
                <w:color w:val="000000"/>
                <w:lang w:eastAsia="ko-KR"/>
              </w:rPr>
            </w:pPr>
            <w:r w:rsidRPr="00B80497">
              <w:rPr>
                <w:color w:val="000000"/>
                <w:lang w:eastAsia="ko-KR"/>
              </w:rPr>
              <w:t>Quiz9</w:t>
            </w:r>
          </w:p>
        </w:tc>
        <w:tc>
          <w:tcPr>
            <w:tcW w:w="2606" w:type="dxa"/>
            <w:shd w:val="clear" w:color="auto" w:fill="auto"/>
            <w:hideMark/>
          </w:tcPr>
          <w:p w14:paraId="58D259E7" w14:textId="77777777" w:rsidR="00B80497" w:rsidRPr="00B80497" w:rsidRDefault="00B80497" w:rsidP="00B80497">
            <w:pPr>
              <w:rPr>
                <w:color w:val="000000"/>
                <w:lang w:eastAsia="ko-KR"/>
              </w:rPr>
            </w:pPr>
            <w:proofErr w:type="spellStart"/>
            <w:r w:rsidRPr="00B80497">
              <w:rPr>
                <w:color w:val="000000"/>
                <w:lang w:eastAsia="ko-KR"/>
              </w:rPr>
              <w:t>Winsper</w:t>
            </w:r>
            <w:proofErr w:type="spellEnd"/>
            <w:r w:rsidRPr="00B80497">
              <w:rPr>
                <w:color w:val="000000"/>
                <w:lang w:eastAsia="ko-KR"/>
              </w:rPr>
              <w:t xml:space="preserve"> et al (2016)</w:t>
            </w:r>
            <w:r w:rsidRPr="00B80497">
              <w:rPr>
                <w:color w:val="000000"/>
                <w:lang w:eastAsia="ko-KR"/>
              </w:rPr>
              <w:br/>
              <w:t>Narayanan &amp; Rao (2018)</w:t>
            </w:r>
          </w:p>
        </w:tc>
      </w:tr>
      <w:tr w:rsidR="00B80497" w:rsidRPr="00B80497" w14:paraId="73526019" w14:textId="77777777" w:rsidTr="0097356A">
        <w:trPr>
          <w:trHeight w:val="796"/>
        </w:trPr>
        <w:tc>
          <w:tcPr>
            <w:tcW w:w="1705" w:type="dxa"/>
            <w:shd w:val="clear" w:color="auto" w:fill="auto"/>
            <w:hideMark/>
          </w:tcPr>
          <w:p w14:paraId="311CC886" w14:textId="4CE5C98A" w:rsidR="003323B6" w:rsidRDefault="00B80497" w:rsidP="003323B6">
            <w:pPr>
              <w:jc w:val="center"/>
              <w:rPr>
                <w:color w:val="000000"/>
                <w:lang w:eastAsia="ko-KR"/>
              </w:rPr>
            </w:pPr>
            <w:r w:rsidRPr="00B80497">
              <w:rPr>
                <w:color w:val="000000"/>
                <w:lang w:eastAsia="ko-KR"/>
              </w:rPr>
              <w:t>Week 1</w:t>
            </w:r>
            <w:r w:rsidR="0097356A">
              <w:rPr>
                <w:color w:val="000000"/>
                <w:lang w:eastAsia="ko-KR"/>
              </w:rPr>
              <w:t>4</w:t>
            </w:r>
          </w:p>
          <w:p w14:paraId="7961A3F4" w14:textId="5A72E9B1" w:rsidR="00B80497" w:rsidRPr="00B80497" w:rsidRDefault="00B80497" w:rsidP="003323B6">
            <w:pPr>
              <w:jc w:val="center"/>
              <w:rPr>
                <w:color w:val="000000"/>
                <w:lang w:eastAsia="ko-KR"/>
              </w:rPr>
            </w:pPr>
            <w:r w:rsidRPr="00B80497">
              <w:rPr>
                <w:color w:val="000000"/>
                <w:lang w:eastAsia="ko-KR"/>
              </w:rPr>
              <w:t>(4/</w:t>
            </w:r>
            <w:r w:rsidR="0097356A">
              <w:rPr>
                <w:color w:val="000000"/>
                <w:lang w:eastAsia="ko-KR"/>
              </w:rPr>
              <w:t>15</w:t>
            </w:r>
            <w:r w:rsidRPr="00B80497">
              <w:rPr>
                <w:color w:val="000000"/>
                <w:lang w:eastAsia="ko-KR"/>
              </w:rPr>
              <w:t>)</w:t>
            </w:r>
          </w:p>
        </w:tc>
        <w:tc>
          <w:tcPr>
            <w:tcW w:w="2979" w:type="dxa"/>
            <w:shd w:val="clear" w:color="auto" w:fill="auto"/>
            <w:hideMark/>
          </w:tcPr>
          <w:p w14:paraId="31DBB75C" w14:textId="77777777" w:rsidR="00B80497" w:rsidRPr="00B80497" w:rsidRDefault="00B80497" w:rsidP="00B80497">
            <w:pPr>
              <w:rPr>
                <w:color w:val="000000"/>
                <w:lang w:eastAsia="ko-KR"/>
              </w:rPr>
            </w:pPr>
            <w:r w:rsidRPr="00B80497">
              <w:rPr>
                <w:color w:val="000000"/>
                <w:lang w:eastAsia="ko-KR"/>
              </w:rPr>
              <w:t>Presentation (1) (2)</w:t>
            </w:r>
          </w:p>
        </w:tc>
        <w:tc>
          <w:tcPr>
            <w:tcW w:w="2070" w:type="dxa"/>
            <w:shd w:val="clear" w:color="auto" w:fill="auto"/>
            <w:hideMark/>
          </w:tcPr>
          <w:p w14:paraId="551617AB" w14:textId="77777777" w:rsidR="00B80497" w:rsidRPr="00B80497" w:rsidRDefault="00B80497" w:rsidP="00B80497">
            <w:pPr>
              <w:rPr>
                <w:color w:val="000000"/>
                <w:lang w:eastAsia="ko-KR"/>
              </w:rPr>
            </w:pPr>
            <w:r w:rsidRPr="00B80497">
              <w:rPr>
                <w:color w:val="000000"/>
                <w:lang w:eastAsia="ko-KR"/>
              </w:rPr>
              <w:t>Final Presentation</w:t>
            </w:r>
          </w:p>
        </w:tc>
        <w:tc>
          <w:tcPr>
            <w:tcW w:w="2606" w:type="dxa"/>
            <w:shd w:val="clear" w:color="auto" w:fill="auto"/>
            <w:hideMark/>
          </w:tcPr>
          <w:p w14:paraId="4B96CD64" w14:textId="77777777" w:rsidR="00B80497" w:rsidRPr="00B80497" w:rsidRDefault="00B80497" w:rsidP="00B80497">
            <w:pPr>
              <w:rPr>
                <w:color w:val="000000"/>
                <w:lang w:eastAsia="ko-KR"/>
              </w:rPr>
            </w:pPr>
          </w:p>
        </w:tc>
      </w:tr>
      <w:tr w:rsidR="00B80497" w:rsidRPr="00B80497" w14:paraId="3733E4AB" w14:textId="77777777" w:rsidTr="0097356A">
        <w:trPr>
          <w:trHeight w:val="775"/>
        </w:trPr>
        <w:tc>
          <w:tcPr>
            <w:tcW w:w="1705" w:type="dxa"/>
            <w:shd w:val="clear" w:color="auto" w:fill="auto"/>
            <w:hideMark/>
          </w:tcPr>
          <w:p w14:paraId="3A3D9911" w14:textId="2DC72A76" w:rsidR="00B80497" w:rsidRPr="00B80497" w:rsidRDefault="00B80497" w:rsidP="003323B6">
            <w:pPr>
              <w:jc w:val="center"/>
              <w:rPr>
                <w:color w:val="000000"/>
                <w:lang w:eastAsia="ko-KR"/>
              </w:rPr>
            </w:pPr>
            <w:r w:rsidRPr="00B80497">
              <w:rPr>
                <w:color w:val="000000"/>
                <w:lang w:eastAsia="ko-KR"/>
              </w:rPr>
              <w:t>Week 1</w:t>
            </w:r>
            <w:r w:rsidR="0097356A">
              <w:rPr>
                <w:color w:val="000000"/>
                <w:lang w:eastAsia="ko-KR"/>
              </w:rPr>
              <w:t>5</w:t>
            </w:r>
            <w:r w:rsidRPr="00B80497">
              <w:rPr>
                <w:color w:val="000000"/>
                <w:lang w:eastAsia="ko-KR"/>
              </w:rPr>
              <w:t xml:space="preserve"> (4/</w:t>
            </w:r>
            <w:r w:rsidR="0097356A">
              <w:rPr>
                <w:color w:val="000000"/>
                <w:lang w:eastAsia="ko-KR"/>
              </w:rPr>
              <w:t>22</w:t>
            </w:r>
            <w:r w:rsidRPr="00B80497">
              <w:rPr>
                <w:color w:val="000000"/>
                <w:lang w:eastAsia="ko-KR"/>
              </w:rPr>
              <w:t>)</w:t>
            </w:r>
          </w:p>
        </w:tc>
        <w:tc>
          <w:tcPr>
            <w:tcW w:w="2979" w:type="dxa"/>
            <w:shd w:val="clear" w:color="auto" w:fill="auto"/>
            <w:hideMark/>
          </w:tcPr>
          <w:p w14:paraId="6825EFEC" w14:textId="77777777" w:rsidR="00B80497" w:rsidRPr="00B80497" w:rsidRDefault="00B80497" w:rsidP="00B80497">
            <w:pPr>
              <w:rPr>
                <w:color w:val="000000"/>
                <w:lang w:eastAsia="ko-KR"/>
              </w:rPr>
            </w:pPr>
            <w:r w:rsidRPr="00B80497">
              <w:rPr>
                <w:color w:val="000000"/>
                <w:lang w:eastAsia="ko-KR"/>
              </w:rPr>
              <w:t>Presentation (3) (4)</w:t>
            </w:r>
          </w:p>
        </w:tc>
        <w:tc>
          <w:tcPr>
            <w:tcW w:w="2070" w:type="dxa"/>
            <w:shd w:val="clear" w:color="auto" w:fill="auto"/>
            <w:hideMark/>
          </w:tcPr>
          <w:p w14:paraId="12722D45" w14:textId="77777777" w:rsidR="00B80497" w:rsidRPr="00B80497" w:rsidRDefault="00B80497" w:rsidP="00B80497">
            <w:pPr>
              <w:rPr>
                <w:color w:val="000000"/>
                <w:lang w:eastAsia="ko-KR"/>
              </w:rPr>
            </w:pPr>
            <w:r w:rsidRPr="00B80497">
              <w:rPr>
                <w:color w:val="000000"/>
                <w:lang w:eastAsia="ko-KR"/>
              </w:rPr>
              <w:t>Final Presentation</w:t>
            </w:r>
          </w:p>
        </w:tc>
        <w:tc>
          <w:tcPr>
            <w:tcW w:w="2606" w:type="dxa"/>
            <w:shd w:val="clear" w:color="auto" w:fill="auto"/>
            <w:hideMark/>
          </w:tcPr>
          <w:p w14:paraId="413F5F32" w14:textId="77777777" w:rsidR="00B80497" w:rsidRPr="00B80497" w:rsidRDefault="00B80497" w:rsidP="00B80497">
            <w:pPr>
              <w:rPr>
                <w:color w:val="000000"/>
                <w:lang w:eastAsia="ko-KR"/>
              </w:rPr>
            </w:pPr>
          </w:p>
        </w:tc>
      </w:tr>
      <w:tr w:rsidR="00B80497" w:rsidRPr="00B80497" w14:paraId="246B07BC" w14:textId="77777777" w:rsidTr="0097356A">
        <w:trPr>
          <w:trHeight w:val="714"/>
        </w:trPr>
        <w:tc>
          <w:tcPr>
            <w:tcW w:w="1705" w:type="dxa"/>
            <w:shd w:val="clear" w:color="auto" w:fill="auto"/>
            <w:hideMark/>
          </w:tcPr>
          <w:p w14:paraId="1C27B33E" w14:textId="77777777" w:rsidR="0097356A" w:rsidRDefault="00B80497" w:rsidP="003323B6">
            <w:pPr>
              <w:jc w:val="center"/>
              <w:rPr>
                <w:color w:val="000000"/>
                <w:lang w:eastAsia="ko-KR"/>
              </w:rPr>
            </w:pPr>
            <w:r w:rsidRPr="00B80497">
              <w:rPr>
                <w:color w:val="000000"/>
                <w:lang w:eastAsia="ko-KR"/>
              </w:rPr>
              <w:t>Week 1</w:t>
            </w:r>
            <w:r w:rsidR="0097356A">
              <w:rPr>
                <w:color w:val="000000"/>
                <w:lang w:eastAsia="ko-KR"/>
              </w:rPr>
              <w:t>6</w:t>
            </w:r>
          </w:p>
          <w:p w14:paraId="5CD8565A" w14:textId="12C7F5A7" w:rsidR="00B80497" w:rsidRPr="00B80497" w:rsidRDefault="00B80497" w:rsidP="003323B6">
            <w:pPr>
              <w:jc w:val="center"/>
              <w:rPr>
                <w:color w:val="000000"/>
                <w:lang w:eastAsia="ko-KR"/>
              </w:rPr>
            </w:pPr>
            <w:r w:rsidRPr="00B80497">
              <w:rPr>
                <w:color w:val="000000"/>
                <w:lang w:eastAsia="ko-KR"/>
              </w:rPr>
              <w:t>(4/2</w:t>
            </w:r>
            <w:r w:rsidR="0097356A">
              <w:rPr>
                <w:color w:val="000000"/>
                <w:lang w:eastAsia="ko-KR"/>
              </w:rPr>
              <w:t>9</w:t>
            </w:r>
            <w:r w:rsidRPr="00B80497">
              <w:rPr>
                <w:color w:val="000000"/>
                <w:lang w:eastAsia="ko-KR"/>
              </w:rPr>
              <w:t>)</w:t>
            </w:r>
          </w:p>
        </w:tc>
        <w:tc>
          <w:tcPr>
            <w:tcW w:w="2979" w:type="dxa"/>
            <w:shd w:val="clear" w:color="auto" w:fill="auto"/>
            <w:hideMark/>
          </w:tcPr>
          <w:p w14:paraId="7275998D" w14:textId="0D9D67AF" w:rsidR="00B80497" w:rsidRPr="00B80497" w:rsidRDefault="0097356A" w:rsidP="00B80497">
            <w:pPr>
              <w:rPr>
                <w:color w:val="000000"/>
                <w:lang w:eastAsia="ko-KR"/>
              </w:rPr>
            </w:pPr>
            <w:r>
              <w:rPr>
                <w:color w:val="000000"/>
                <w:lang w:eastAsia="ko-KR"/>
              </w:rPr>
              <w:t>Finals Week</w:t>
            </w:r>
          </w:p>
        </w:tc>
        <w:tc>
          <w:tcPr>
            <w:tcW w:w="2070" w:type="dxa"/>
            <w:shd w:val="clear" w:color="auto" w:fill="auto"/>
            <w:hideMark/>
          </w:tcPr>
          <w:p w14:paraId="2490B4C7" w14:textId="176E639E" w:rsidR="00B80497" w:rsidRPr="00B80497" w:rsidRDefault="0097356A" w:rsidP="00B80497">
            <w:pPr>
              <w:rPr>
                <w:color w:val="000000"/>
                <w:lang w:eastAsia="ko-KR"/>
              </w:rPr>
            </w:pPr>
            <w:r>
              <w:rPr>
                <w:color w:val="000000"/>
                <w:lang w:eastAsia="ko-KR"/>
              </w:rPr>
              <w:t>Final Exam</w:t>
            </w:r>
          </w:p>
        </w:tc>
        <w:tc>
          <w:tcPr>
            <w:tcW w:w="2606" w:type="dxa"/>
            <w:shd w:val="clear" w:color="auto" w:fill="auto"/>
            <w:hideMark/>
          </w:tcPr>
          <w:p w14:paraId="5E740830" w14:textId="77777777" w:rsidR="00B80497" w:rsidRPr="00B80497" w:rsidRDefault="00B80497" w:rsidP="00B80497">
            <w:pPr>
              <w:rPr>
                <w:color w:val="000000"/>
                <w:lang w:eastAsia="ko-KR"/>
              </w:rPr>
            </w:pPr>
          </w:p>
        </w:tc>
      </w:tr>
    </w:tbl>
    <w:p w14:paraId="1879969C" w14:textId="77777777" w:rsidR="0040679F" w:rsidRDefault="0040679F" w:rsidP="00841C59">
      <w:pPr>
        <w:pStyle w:val="Default"/>
        <w:jc w:val="center"/>
        <w:rPr>
          <w:rFonts w:ascii="Times New Roman" w:hAnsi="Times New Roman" w:cs="Times New Roman"/>
          <w:b/>
          <w:bCs/>
        </w:rPr>
      </w:pPr>
    </w:p>
    <w:sectPr w:rsidR="0040679F" w:rsidSect="008B32FA">
      <w:headerReference w:type="even" r:id="rId10"/>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C141E" w14:textId="77777777" w:rsidR="00995F5F" w:rsidRDefault="00995F5F" w:rsidP="008B32FA">
      <w:r>
        <w:separator/>
      </w:r>
    </w:p>
  </w:endnote>
  <w:endnote w:type="continuationSeparator" w:id="0">
    <w:p w14:paraId="2660E83E" w14:textId="77777777" w:rsidR="00995F5F" w:rsidRDefault="00995F5F" w:rsidP="008B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DGothicNeo-Regular">
    <w:altName w:val="Apple SD 산돌고딕 Neo 일반체"/>
    <w:panose1 w:val="02000300000000000000"/>
    <w:charset w:val="00"/>
    <w:family w:val="roman"/>
    <w:notTrueType/>
    <w:pitch w:val="default"/>
  </w:font>
  <w:font w:name="HanziPen SC Regular">
    <w:panose1 w:val="03000300000000000000"/>
    <w:charset w:val="86"/>
    <w:family w:val="script"/>
    <w:pitch w:val="variable"/>
    <w:sig w:usb0="A00002FF" w:usb1="7ACF7CFB" w:usb2="00000016" w:usb3="00000000" w:csb0="00040001" w:csb1="00000000"/>
  </w:font>
  <w:font w:name="MS Gothic">
    <w:altName w:val="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F597A" w14:textId="77777777" w:rsidR="00995F5F" w:rsidRDefault="00995F5F" w:rsidP="008B32FA">
      <w:r>
        <w:separator/>
      </w:r>
    </w:p>
  </w:footnote>
  <w:footnote w:type="continuationSeparator" w:id="0">
    <w:p w14:paraId="152C0812" w14:textId="77777777" w:rsidR="00995F5F" w:rsidRDefault="00995F5F" w:rsidP="008B3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FC34A" w14:textId="77777777" w:rsidR="00D876DD" w:rsidRDefault="00D876DD" w:rsidP="0044022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2673F" w14:textId="77777777" w:rsidR="00D876DD" w:rsidRDefault="00D876DD" w:rsidP="008B32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7CCEF" w14:textId="33406CA8" w:rsidR="00D876DD" w:rsidRDefault="00D876DD" w:rsidP="00606832">
    <w:pPr>
      <w:pStyle w:val="Header"/>
      <w:framePr w:wrap="around" w:vAnchor="text" w:hAnchor="page" w:x="10621" w:y="1"/>
      <w:rPr>
        <w:rStyle w:val="PageNumber"/>
      </w:rPr>
    </w:pPr>
    <w:r>
      <w:rPr>
        <w:rStyle w:val="PageNumber"/>
      </w:rPr>
      <w:t xml:space="preserve">p. </w:t>
    </w:r>
    <w:r>
      <w:rPr>
        <w:rStyle w:val="PageNumber"/>
      </w:rPr>
      <w:fldChar w:fldCharType="begin"/>
    </w:r>
    <w:r>
      <w:rPr>
        <w:rStyle w:val="PageNumber"/>
      </w:rPr>
      <w:instrText xml:space="preserve">PAGE  </w:instrText>
    </w:r>
    <w:r>
      <w:rPr>
        <w:rStyle w:val="PageNumber"/>
      </w:rPr>
      <w:fldChar w:fldCharType="separate"/>
    </w:r>
    <w:r w:rsidR="002F4C99">
      <w:rPr>
        <w:rStyle w:val="PageNumber"/>
        <w:noProof/>
      </w:rPr>
      <w:t>4</w:t>
    </w:r>
    <w:r>
      <w:rPr>
        <w:rStyle w:val="PageNumber"/>
      </w:rPr>
      <w:fldChar w:fldCharType="end"/>
    </w:r>
  </w:p>
  <w:p w14:paraId="06F36C20" w14:textId="5673F021" w:rsidR="00D876DD" w:rsidRDefault="00D876DD" w:rsidP="00606832">
    <w:pPr>
      <w:pStyle w:val="Header"/>
      <w:ind w:right="360"/>
      <w:jc w:val="right"/>
    </w:pPr>
    <w:r>
      <w:t>COUN 7250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E4351A"/>
    <w:multiLevelType w:val="hybridMultilevel"/>
    <w:tmpl w:val="CF5A30D2"/>
    <w:lvl w:ilvl="0" w:tplc="352C21AE">
      <w:start w:val="1"/>
      <w:numFmt w:val="bullet"/>
      <w:lvlText w:val="•"/>
      <w:lvlJc w:val="left"/>
      <w:pPr>
        <w:tabs>
          <w:tab w:val="num" w:pos="720"/>
        </w:tabs>
        <w:ind w:left="720" w:hanging="360"/>
      </w:pPr>
      <w:rPr>
        <w:rFonts w:ascii="Arial" w:hAnsi="Arial" w:hint="default"/>
      </w:rPr>
    </w:lvl>
    <w:lvl w:ilvl="1" w:tplc="550E7FC4">
      <w:numFmt w:val="bullet"/>
      <w:lvlText w:val="•"/>
      <w:lvlJc w:val="left"/>
      <w:pPr>
        <w:tabs>
          <w:tab w:val="num" w:pos="1440"/>
        </w:tabs>
        <w:ind w:left="1440" w:hanging="360"/>
      </w:pPr>
      <w:rPr>
        <w:rFonts w:ascii="Arial" w:hAnsi="Arial" w:hint="default"/>
      </w:rPr>
    </w:lvl>
    <w:lvl w:ilvl="2" w:tplc="E7D42D80" w:tentative="1">
      <w:start w:val="1"/>
      <w:numFmt w:val="bullet"/>
      <w:lvlText w:val="•"/>
      <w:lvlJc w:val="left"/>
      <w:pPr>
        <w:tabs>
          <w:tab w:val="num" w:pos="2160"/>
        </w:tabs>
        <w:ind w:left="2160" w:hanging="360"/>
      </w:pPr>
      <w:rPr>
        <w:rFonts w:ascii="Arial" w:hAnsi="Arial" w:hint="default"/>
      </w:rPr>
    </w:lvl>
    <w:lvl w:ilvl="3" w:tplc="D2E4EB62" w:tentative="1">
      <w:start w:val="1"/>
      <w:numFmt w:val="bullet"/>
      <w:lvlText w:val="•"/>
      <w:lvlJc w:val="left"/>
      <w:pPr>
        <w:tabs>
          <w:tab w:val="num" w:pos="2880"/>
        </w:tabs>
        <w:ind w:left="2880" w:hanging="360"/>
      </w:pPr>
      <w:rPr>
        <w:rFonts w:ascii="Arial" w:hAnsi="Arial" w:hint="default"/>
      </w:rPr>
    </w:lvl>
    <w:lvl w:ilvl="4" w:tplc="D0C00898" w:tentative="1">
      <w:start w:val="1"/>
      <w:numFmt w:val="bullet"/>
      <w:lvlText w:val="•"/>
      <w:lvlJc w:val="left"/>
      <w:pPr>
        <w:tabs>
          <w:tab w:val="num" w:pos="3600"/>
        </w:tabs>
        <w:ind w:left="3600" w:hanging="360"/>
      </w:pPr>
      <w:rPr>
        <w:rFonts w:ascii="Arial" w:hAnsi="Arial" w:hint="default"/>
      </w:rPr>
    </w:lvl>
    <w:lvl w:ilvl="5" w:tplc="0152F146" w:tentative="1">
      <w:start w:val="1"/>
      <w:numFmt w:val="bullet"/>
      <w:lvlText w:val="•"/>
      <w:lvlJc w:val="left"/>
      <w:pPr>
        <w:tabs>
          <w:tab w:val="num" w:pos="4320"/>
        </w:tabs>
        <w:ind w:left="4320" w:hanging="360"/>
      </w:pPr>
      <w:rPr>
        <w:rFonts w:ascii="Arial" w:hAnsi="Arial" w:hint="default"/>
      </w:rPr>
    </w:lvl>
    <w:lvl w:ilvl="6" w:tplc="9202BF50" w:tentative="1">
      <w:start w:val="1"/>
      <w:numFmt w:val="bullet"/>
      <w:lvlText w:val="•"/>
      <w:lvlJc w:val="left"/>
      <w:pPr>
        <w:tabs>
          <w:tab w:val="num" w:pos="5040"/>
        </w:tabs>
        <w:ind w:left="5040" w:hanging="360"/>
      </w:pPr>
      <w:rPr>
        <w:rFonts w:ascii="Arial" w:hAnsi="Arial" w:hint="default"/>
      </w:rPr>
    </w:lvl>
    <w:lvl w:ilvl="7" w:tplc="1BCE1B8A" w:tentative="1">
      <w:start w:val="1"/>
      <w:numFmt w:val="bullet"/>
      <w:lvlText w:val="•"/>
      <w:lvlJc w:val="left"/>
      <w:pPr>
        <w:tabs>
          <w:tab w:val="num" w:pos="5760"/>
        </w:tabs>
        <w:ind w:left="5760" w:hanging="360"/>
      </w:pPr>
      <w:rPr>
        <w:rFonts w:ascii="Arial" w:hAnsi="Arial" w:hint="default"/>
      </w:rPr>
    </w:lvl>
    <w:lvl w:ilvl="8" w:tplc="E21E140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0"/>
  </w:num>
  <w:num w:numId="6">
    <w:abstractNumId w:val="4"/>
  </w:num>
  <w:num w:numId="7">
    <w:abstractNumId w:val="3"/>
  </w:num>
  <w:num w:numId="8">
    <w:abstractNumId w:val="7"/>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AB3"/>
    <w:rsid w:val="00002D46"/>
    <w:rsid w:val="00011DC7"/>
    <w:rsid w:val="00025309"/>
    <w:rsid w:val="00046BD3"/>
    <w:rsid w:val="00062FF5"/>
    <w:rsid w:val="00064CD0"/>
    <w:rsid w:val="000702A0"/>
    <w:rsid w:val="00073C3D"/>
    <w:rsid w:val="00091FFC"/>
    <w:rsid w:val="000A265C"/>
    <w:rsid w:val="000A577D"/>
    <w:rsid w:val="000C0D55"/>
    <w:rsid w:val="000C24CA"/>
    <w:rsid w:val="000D12BB"/>
    <w:rsid w:val="000D7591"/>
    <w:rsid w:val="000E1BA3"/>
    <w:rsid w:val="000E58F3"/>
    <w:rsid w:val="00107EE2"/>
    <w:rsid w:val="00124665"/>
    <w:rsid w:val="00151D7D"/>
    <w:rsid w:val="00170A2D"/>
    <w:rsid w:val="001979C0"/>
    <w:rsid w:val="001C5D8B"/>
    <w:rsid w:val="001E21A1"/>
    <w:rsid w:val="001E3703"/>
    <w:rsid w:val="001F18B2"/>
    <w:rsid w:val="00217882"/>
    <w:rsid w:val="00226D07"/>
    <w:rsid w:val="00230B65"/>
    <w:rsid w:val="00243B70"/>
    <w:rsid w:val="00246100"/>
    <w:rsid w:val="00255759"/>
    <w:rsid w:val="002856D6"/>
    <w:rsid w:val="002A7874"/>
    <w:rsid w:val="002B691F"/>
    <w:rsid w:val="002C30BD"/>
    <w:rsid w:val="002E7C9D"/>
    <w:rsid w:val="002F4C99"/>
    <w:rsid w:val="00312D9C"/>
    <w:rsid w:val="003323B6"/>
    <w:rsid w:val="00334D7B"/>
    <w:rsid w:val="00354704"/>
    <w:rsid w:val="0037196C"/>
    <w:rsid w:val="00375034"/>
    <w:rsid w:val="003C17A6"/>
    <w:rsid w:val="003E012A"/>
    <w:rsid w:val="003E3927"/>
    <w:rsid w:val="00401C2C"/>
    <w:rsid w:val="0040215F"/>
    <w:rsid w:val="0040679F"/>
    <w:rsid w:val="0042413C"/>
    <w:rsid w:val="0044022E"/>
    <w:rsid w:val="0044179B"/>
    <w:rsid w:val="00443546"/>
    <w:rsid w:val="004631E9"/>
    <w:rsid w:val="00473862"/>
    <w:rsid w:val="00482B83"/>
    <w:rsid w:val="00486AD4"/>
    <w:rsid w:val="004A0C94"/>
    <w:rsid w:val="004B3E9D"/>
    <w:rsid w:val="004E2684"/>
    <w:rsid w:val="004E4990"/>
    <w:rsid w:val="004F79C7"/>
    <w:rsid w:val="00504BBF"/>
    <w:rsid w:val="0051421C"/>
    <w:rsid w:val="00551A01"/>
    <w:rsid w:val="00555DD9"/>
    <w:rsid w:val="00556651"/>
    <w:rsid w:val="00565263"/>
    <w:rsid w:val="00567D6E"/>
    <w:rsid w:val="005748A2"/>
    <w:rsid w:val="0058305D"/>
    <w:rsid w:val="005B3A45"/>
    <w:rsid w:val="005C34E3"/>
    <w:rsid w:val="005D6ABB"/>
    <w:rsid w:val="005E06F7"/>
    <w:rsid w:val="00606832"/>
    <w:rsid w:val="00617EF9"/>
    <w:rsid w:val="006376D3"/>
    <w:rsid w:val="00642EE1"/>
    <w:rsid w:val="006621B7"/>
    <w:rsid w:val="006828CD"/>
    <w:rsid w:val="006B54FD"/>
    <w:rsid w:val="006B5C8A"/>
    <w:rsid w:val="006D57B3"/>
    <w:rsid w:val="006F06E2"/>
    <w:rsid w:val="0070783A"/>
    <w:rsid w:val="00715D16"/>
    <w:rsid w:val="00744A4E"/>
    <w:rsid w:val="00750AE7"/>
    <w:rsid w:val="00762B00"/>
    <w:rsid w:val="007638CF"/>
    <w:rsid w:val="00764D67"/>
    <w:rsid w:val="007849BF"/>
    <w:rsid w:val="00792C5C"/>
    <w:rsid w:val="007B7154"/>
    <w:rsid w:val="007D38E9"/>
    <w:rsid w:val="007F3E9B"/>
    <w:rsid w:val="008221FA"/>
    <w:rsid w:val="008271BF"/>
    <w:rsid w:val="0083030B"/>
    <w:rsid w:val="00830E4B"/>
    <w:rsid w:val="00841C59"/>
    <w:rsid w:val="00844BD9"/>
    <w:rsid w:val="0084785B"/>
    <w:rsid w:val="00850217"/>
    <w:rsid w:val="008647F4"/>
    <w:rsid w:val="0086658A"/>
    <w:rsid w:val="00875593"/>
    <w:rsid w:val="00876B89"/>
    <w:rsid w:val="0088273E"/>
    <w:rsid w:val="008839C6"/>
    <w:rsid w:val="008913A2"/>
    <w:rsid w:val="008B32FA"/>
    <w:rsid w:val="008B619F"/>
    <w:rsid w:val="008C0C2C"/>
    <w:rsid w:val="008C368D"/>
    <w:rsid w:val="008D4B5F"/>
    <w:rsid w:val="008F04CE"/>
    <w:rsid w:val="009420E4"/>
    <w:rsid w:val="00942E61"/>
    <w:rsid w:val="00946121"/>
    <w:rsid w:val="009507C7"/>
    <w:rsid w:val="00970470"/>
    <w:rsid w:val="0097356A"/>
    <w:rsid w:val="00994703"/>
    <w:rsid w:val="00995F5F"/>
    <w:rsid w:val="009B5B88"/>
    <w:rsid w:val="009D6EC6"/>
    <w:rsid w:val="009F53B2"/>
    <w:rsid w:val="00A2278D"/>
    <w:rsid w:val="00A42CF4"/>
    <w:rsid w:val="00A74D71"/>
    <w:rsid w:val="00AC64CE"/>
    <w:rsid w:val="00AF3A7C"/>
    <w:rsid w:val="00B0084A"/>
    <w:rsid w:val="00B05516"/>
    <w:rsid w:val="00B061BB"/>
    <w:rsid w:val="00B5371E"/>
    <w:rsid w:val="00B728DE"/>
    <w:rsid w:val="00B80497"/>
    <w:rsid w:val="00BA75AE"/>
    <w:rsid w:val="00C06184"/>
    <w:rsid w:val="00C1766B"/>
    <w:rsid w:val="00C26699"/>
    <w:rsid w:val="00C533A4"/>
    <w:rsid w:val="00C57B4E"/>
    <w:rsid w:val="00C721EC"/>
    <w:rsid w:val="00CA3A4B"/>
    <w:rsid w:val="00CC2BD4"/>
    <w:rsid w:val="00CD1403"/>
    <w:rsid w:val="00CE0543"/>
    <w:rsid w:val="00CE4E3A"/>
    <w:rsid w:val="00D025E6"/>
    <w:rsid w:val="00D075F8"/>
    <w:rsid w:val="00D07F8D"/>
    <w:rsid w:val="00D17437"/>
    <w:rsid w:val="00D328D4"/>
    <w:rsid w:val="00D72780"/>
    <w:rsid w:val="00D72CBA"/>
    <w:rsid w:val="00D85652"/>
    <w:rsid w:val="00D876DD"/>
    <w:rsid w:val="00DB3E32"/>
    <w:rsid w:val="00DB75C3"/>
    <w:rsid w:val="00DE1B78"/>
    <w:rsid w:val="00DF1806"/>
    <w:rsid w:val="00E23AA3"/>
    <w:rsid w:val="00E35DA1"/>
    <w:rsid w:val="00E40FC6"/>
    <w:rsid w:val="00E75106"/>
    <w:rsid w:val="00E866AD"/>
    <w:rsid w:val="00E964F3"/>
    <w:rsid w:val="00E96B6D"/>
    <w:rsid w:val="00EA4FBF"/>
    <w:rsid w:val="00EB73F5"/>
    <w:rsid w:val="00EB7C41"/>
    <w:rsid w:val="00EC2CEE"/>
    <w:rsid w:val="00ED3C2D"/>
    <w:rsid w:val="00EE4BE0"/>
    <w:rsid w:val="00EF244E"/>
    <w:rsid w:val="00EF3281"/>
    <w:rsid w:val="00F30544"/>
    <w:rsid w:val="00F5102E"/>
    <w:rsid w:val="00F746C4"/>
    <w:rsid w:val="00FB0415"/>
    <w:rsid w:val="00FB5C40"/>
    <w:rsid w:val="00FC52FA"/>
    <w:rsid w:val="00FC79C9"/>
    <w:rsid w:val="00FD051E"/>
    <w:rsid w:val="00FE1AB3"/>
    <w:rsid w:val="00FE46C2"/>
    <w:rsid w:val="00FF3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BE00F"/>
  <w15:docId w15:val="{222EEAED-1FF8-2D4B-9246-72E8DE324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 w:type="paragraph" w:styleId="Title">
    <w:name w:val="Title"/>
    <w:basedOn w:val="Normal"/>
    <w:link w:val="TitleChar"/>
    <w:qFormat/>
    <w:rsid w:val="00ED3C2D"/>
    <w:pPr>
      <w:autoSpaceDE w:val="0"/>
      <w:autoSpaceDN w:val="0"/>
      <w:adjustRightInd w:val="0"/>
      <w:jc w:val="center"/>
    </w:pPr>
    <w:rPr>
      <w:b/>
      <w:bCs/>
    </w:rPr>
  </w:style>
  <w:style w:type="character" w:customStyle="1" w:styleId="TitleChar">
    <w:name w:val="Title Char"/>
    <w:basedOn w:val="DefaultParagraphFont"/>
    <w:link w:val="Title"/>
    <w:rsid w:val="00ED3C2D"/>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E4990"/>
    <w:rPr>
      <w:rFonts w:ascii="AppleSDGothicNeo-Regular" w:hAnsi="AppleSDGothicNeo-Regular"/>
      <w:sz w:val="18"/>
      <w:szCs w:val="18"/>
    </w:rPr>
  </w:style>
  <w:style w:type="character" w:customStyle="1" w:styleId="BalloonTextChar">
    <w:name w:val="Balloon Text Char"/>
    <w:basedOn w:val="DefaultParagraphFont"/>
    <w:link w:val="BalloonText"/>
    <w:uiPriority w:val="99"/>
    <w:semiHidden/>
    <w:rsid w:val="004E4990"/>
    <w:rPr>
      <w:rFonts w:ascii="AppleSDGothicNeo-Regular" w:eastAsia="Times New Roman" w:hAnsi="AppleSDGothicNeo-Regular" w:cs="Times New Roman"/>
      <w:sz w:val="18"/>
      <w:szCs w:val="18"/>
    </w:rPr>
  </w:style>
  <w:style w:type="character" w:styleId="CommentReference">
    <w:name w:val="annotation reference"/>
    <w:basedOn w:val="DefaultParagraphFont"/>
    <w:uiPriority w:val="99"/>
    <w:semiHidden/>
    <w:unhideWhenUsed/>
    <w:rsid w:val="00E75106"/>
    <w:rPr>
      <w:sz w:val="18"/>
      <w:szCs w:val="18"/>
    </w:rPr>
  </w:style>
  <w:style w:type="paragraph" w:styleId="CommentText">
    <w:name w:val="annotation text"/>
    <w:basedOn w:val="Normal"/>
    <w:link w:val="CommentTextChar"/>
    <w:uiPriority w:val="99"/>
    <w:semiHidden/>
    <w:unhideWhenUsed/>
    <w:rsid w:val="00E75106"/>
  </w:style>
  <w:style w:type="character" w:customStyle="1" w:styleId="CommentTextChar">
    <w:name w:val="Comment Text Char"/>
    <w:basedOn w:val="DefaultParagraphFont"/>
    <w:link w:val="CommentText"/>
    <w:uiPriority w:val="99"/>
    <w:semiHidden/>
    <w:rsid w:val="00E7510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75106"/>
    <w:rPr>
      <w:b/>
      <w:bCs/>
      <w:sz w:val="20"/>
      <w:szCs w:val="20"/>
    </w:rPr>
  </w:style>
  <w:style w:type="character" w:customStyle="1" w:styleId="CommentSubjectChar">
    <w:name w:val="Comment Subject Char"/>
    <w:basedOn w:val="CommentTextChar"/>
    <w:link w:val="CommentSubject"/>
    <w:uiPriority w:val="99"/>
    <w:semiHidden/>
    <w:rsid w:val="00E7510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B32FA"/>
    <w:pPr>
      <w:tabs>
        <w:tab w:val="center" w:pos="4153"/>
        <w:tab w:val="right" w:pos="8306"/>
      </w:tabs>
    </w:pPr>
  </w:style>
  <w:style w:type="character" w:customStyle="1" w:styleId="HeaderChar">
    <w:name w:val="Header Char"/>
    <w:basedOn w:val="DefaultParagraphFont"/>
    <w:link w:val="Header"/>
    <w:uiPriority w:val="99"/>
    <w:rsid w:val="008B32F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8B32FA"/>
  </w:style>
  <w:style w:type="paragraph" w:styleId="Footer">
    <w:name w:val="footer"/>
    <w:basedOn w:val="Normal"/>
    <w:link w:val="FooterChar"/>
    <w:uiPriority w:val="99"/>
    <w:unhideWhenUsed/>
    <w:rsid w:val="00606832"/>
    <w:pPr>
      <w:tabs>
        <w:tab w:val="center" w:pos="4153"/>
        <w:tab w:val="right" w:pos="8306"/>
      </w:tabs>
    </w:pPr>
  </w:style>
  <w:style w:type="character" w:customStyle="1" w:styleId="FooterChar">
    <w:name w:val="Footer Char"/>
    <w:basedOn w:val="DefaultParagraphFont"/>
    <w:link w:val="Footer"/>
    <w:uiPriority w:val="99"/>
    <w:rsid w:val="0060683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938">
      <w:bodyDiv w:val="1"/>
      <w:marLeft w:val="0"/>
      <w:marRight w:val="0"/>
      <w:marTop w:val="0"/>
      <w:marBottom w:val="0"/>
      <w:divBdr>
        <w:top w:val="none" w:sz="0" w:space="0" w:color="auto"/>
        <w:left w:val="none" w:sz="0" w:space="0" w:color="auto"/>
        <w:bottom w:val="none" w:sz="0" w:space="0" w:color="auto"/>
        <w:right w:val="none" w:sz="0" w:space="0" w:color="auto"/>
      </w:divBdr>
    </w:div>
    <w:div w:id="31813378">
      <w:bodyDiv w:val="1"/>
      <w:marLeft w:val="0"/>
      <w:marRight w:val="0"/>
      <w:marTop w:val="0"/>
      <w:marBottom w:val="0"/>
      <w:divBdr>
        <w:top w:val="none" w:sz="0" w:space="0" w:color="auto"/>
        <w:left w:val="none" w:sz="0" w:space="0" w:color="auto"/>
        <w:bottom w:val="none" w:sz="0" w:space="0" w:color="auto"/>
        <w:right w:val="none" w:sz="0" w:space="0" w:color="auto"/>
      </w:divBdr>
    </w:div>
    <w:div w:id="49037041">
      <w:bodyDiv w:val="1"/>
      <w:marLeft w:val="0"/>
      <w:marRight w:val="0"/>
      <w:marTop w:val="0"/>
      <w:marBottom w:val="0"/>
      <w:divBdr>
        <w:top w:val="none" w:sz="0" w:space="0" w:color="auto"/>
        <w:left w:val="none" w:sz="0" w:space="0" w:color="auto"/>
        <w:bottom w:val="none" w:sz="0" w:space="0" w:color="auto"/>
        <w:right w:val="none" w:sz="0" w:space="0" w:color="auto"/>
      </w:divBdr>
    </w:div>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7748">
      <w:bodyDiv w:val="1"/>
      <w:marLeft w:val="0"/>
      <w:marRight w:val="0"/>
      <w:marTop w:val="0"/>
      <w:marBottom w:val="0"/>
      <w:divBdr>
        <w:top w:val="none" w:sz="0" w:space="0" w:color="auto"/>
        <w:left w:val="none" w:sz="0" w:space="0" w:color="auto"/>
        <w:bottom w:val="none" w:sz="0" w:space="0" w:color="auto"/>
        <w:right w:val="none" w:sz="0" w:space="0" w:color="auto"/>
      </w:divBdr>
    </w:div>
    <w:div w:id="774717019">
      <w:bodyDiv w:val="1"/>
      <w:marLeft w:val="0"/>
      <w:marRight w:val="0"/>
      <w:marTop w:val="0"/>
      <w:marBottom w:val="0"/>
      <w:divBdr>
        <w:top w:val="none" w:sz="0" w:space="0" w:color="auto"/>
        <w:left w:val="none" w:sz="0" w:space="0" w:color="auto"/>
        <w:bottom w:val="none" w:sz="0" w:space="0" w:color="auto"/>
        <w:right w:val="none" w:sz="0" w:space="0" w:color="auto"/>
      </w:divBdr>
    </w:div>
    <w:div w:id="913590443">
      <w:bodyDiv w:val="1"/>
      <w:marLeft w:val="0"/>
      <w:marRight w:val="0"/>
      <w:marTop w:val="0"/>
      <w:marBottom w:val="0"/>
      <w:divBdr>
        <w:top w:val="none" w:sz="0" w:space="0" w:color="auto"/>
        <w:left w:val="none" w:sz="0" w:space="0" w:color="auto"/>
        <w:bottom w:val="none" w:sz="0" w:space="0" w:color="auto"/>
        <w:right w:val="none" w:sz="0" w:space="0" w:color="auto"/>
      </w:divBdr>
    </w:div>
    <w:div w:id="947539367">
      <w:bodyDiv w:val="1"/>
      <w:marLeft w:val="0"/>
      <w:marRight w:val="0"/>
      <w:marTop w:val="0"/>
      <w:marBottom w:val="0"/>
      <w:divBdr>
        <w:top w:val="none" w:sz="0" w:space="0" w:color="auto"/>
        <w:left w:val="none" w:sz="0" w:space="0" w:color="auto"/>
        <w:bottom w:val="none" w:sz="0" w:space="0" w:color="auto"/>
        <w:right w:val="none" w:sz="0" w:space="0" w:color="auto"/>
      </w:divBdr>
    </w:div>
    <w:div w:id="1026952088">
      <w:bodyDiv w:val="1"/>
      <w:marLeft w:val="0"/>
      <w:marRight w:val="0"/>
      <w:marTop w:val="0"/>
      <w:marBottom w:val="0"/>
      <w:divBdr>
        <w:top w:val="none" w:sz="0" w:space="0" w:color="auto"/>
        <w:left w:val="none" w:sz="0" w:space="0" w:color="auto"/>
        <w:bottom w:val="none" w:sz="0" w:space="0" w:color="auto"/>
        <w:right w:val="none" w:sz="0" w:space="0" w:color="auto"/>
      </w:divBdr>
    </w:div>
    <w:div w:id="1121151714">
      <w:bodyDiv w:val="1"/>
      <w:marLeft w:val="0"/>
      <w:marRight w:val="0"/>
      <w:marTop w:val="0"/>
      <w:marBottom w:val="0"/>
      <w:divBdr>
        <w:top w:val="none" w:sz="0" w:space="0" w:color="auto"/>
        <w:left w:val="none" w:sz="0" w:space="0" w:color="auto"/>
        <w:bottom w:val="none" w:sz="0" w:space="0" w:color="auto"/>
        <w:right w:val="none" w:sz="0" w:space="0" w:color="auto"/>
      </w:divBdr>
    </w:div>
    <w:div w:id="1141729480">
      <w:bodyDiv w:val="1"/>
      <w:marLeft w:val="0"/>
      <w:marRight w:val="0"/>
      <w:marTop w:val="0"/>
      <w:marBottom w:val="0"/>
      <w:divBdr>
        <w:top w:val="none" w:sz="0" w:space="0" w:color="auto"/>
        <w:left w:val="none" w:sz="0" w:space="0" w:color="auto"/>
        <w:bottom w:val="none" w:sz="0" w:space="0" w:color="auto"/>
        <w:right w:val="none" w:sz="0" w:space="0" w:color="auto"/>
      </w:divBdr>
    </w:div>
    <w:div w:id="1162236864">
      <w:bodyDiv w:val="1"/>
      <w:marLeft w:val="0"/>
      <w:marRight w:val="0"/>
      <w:marTop w:val="0"/>
      <w:marBottom w:val="0"/>
      <w:divBdr>
        <w:top w:val="none" w:sz="0" w:space="0" w:color="auto"/>
        <w:left w:val="none" w:sz="0" w:space="0" w:color="auto"/>
        <w:bottom w:val="none" w:sz="0" w:space="0" w:color="auto"/>
        <w:right w:val="none" w:sz="0" w:space="0" w:color="auto"/>
      </w:divBdr>
    </w:div>
    <w:div w:id="1425304592">
      <w:bodyDiv w:val="1"/>
      <w:marLeft w:val="0"/>
      <w:marRight w:val="0"/>
      <w:marTop w:val="0"/>
      <w:marBottom w:val="0"/>
      <w:divBdr>
        <w:top w:val="none" w:sz="0" w:space="0" w:color="auto"/>
        <w:left w:val="none" w:sz="0" w:space="0" w:color="auto"/>
        <w:bottom w:val="none" w:sz="0" w:space="0" w:color="auto"/>
        <w:right w:val="none" w:sz="0" w:space="0" w:color="auto"/>
      </w:divBdr>
    </w:div>
    <w:div w:id="1501389619">
      <w:bodyDiv w:val="1"/>
      <w:marLeft w:val="0"/>
      <w:marRight w:val="0"/>
      <w:marTop w:val="0"/>
      <w:marBottom w:val="0"/>
      <w:divBdr>
        <w:top w:val="none" w:sz="0" w:space="0" w:color="auto"/>
        <w:left w:val="none" w:sz="0" w:space="0" w:color="auto"/>
        <w:bottom w:val="none" w:sz="0" w:space="0" w:color="auto"/>
        <w:right w:val="none" w:sz="0" w:space="0" w:color="auto"/>
      </w:divBdr>
    </w:div>
    <w:div w:id="1523393848">
      <w:bodyDiv w:val="1"/>
      <w:marLeft w:val="0"/>
      <w:marRight w:val="0"/>
      <w:marTop w:val="0"/>
      <w:marBottom w:val="0"/>
      <w:divBdr>
        <w:top w:val="none" w:sz="0" w:space="0" w:color="auto"/>
        <w:left w:val="none" w:sz="0" w:space="0" w:color="auto"/>
        <w:bottom w:val="none" w:sz="0" w:space="0" w:color="auto"/>
        <w:right w:val="none" w:sz="0" w:space="0" w:color="auto"/>
      </w:divBdr>
    </w:div>
    <w:div w:id="1711420154">
      <w:bodyDiv w:val="1"/>
      <w:marLeft w:val="0"/>
      <w:marRight w:val="0"/>
      <w:marTop w:val="0"/>
      <w:marBottom w:val="0"/>
      <w:divBdr>
        <w:top w:val="none" w:sz="0" w:space="0" w:color="auto"/>
        <w:left w:val="none" w:sz="0" w:space="0" w:color="auto"/>
        <w:bottom w:val="none" w:sz="0" w:space="0" w:color="auto"/>
        <w:right w:val="none" w:sz="0" w:space="0" w:color="auto"/>
      </w:divBdr>
    </w:div>
    <w:div w:id="1759979191">
      <w:bodyDiv w:val="1"/>
      <w:marLeft w:val="0"/>
      <w:marRight w:val="0"/>
      <w:marTop w:val="0"/>
      <w:marBottom w:val="0"/>
      <w:divBdr>
        <w:top w:val="none" w:sz="0" w:space="0" w:color="auto"/>
        <w:left w:val="none" w:sz="0" w:space="0" w:color="auto"/>
        <w:bottom w:val="none" w:sz="0" w:space="0" w:color="auto"/>
        <w:right w:val="none" w:sz="0" w:space="0" w:color="auto"/>
      </w:divBdr>
    </w:div>
    <w:div w:id="19789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2227</Words>
  <Characters>12697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Han Na Suh</cp:lastModifiedBy>
  <cp:revision>35</cp:revision>
  <dcterms:created xsi:type="dcterms:W3CDTF">2018-12-17T22:22:00Z</dcterms:created>
  <dcterms:modified xsi:type="dcterms:W3CDTF">2019-01-29T17:01:00Z</dcterms:modified>
</cp:coreProperties>
</file>