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C6D75A" w14:textId="77777777" w:rsidR="00DD65BD" w:rsidRPr="00A96789" w:rsidRDefault="00C44A94">
      <w:pPr>
        <w:jc w:val="center"/>
      </w:pPr>
      <w:bookmarkStart w:id="0" w:name="_GoBack"/>
      <w:bookmarkEnd w:id="0"/>
      <w:r w:rsidRPr="00A96789">
        <w:rPr>
          <w:rFonts w:eastAsia="Arial"/>
          <w:b/>
        </w:rPr>
        <w:t>AUBURN UNIVERSITY</w:t>
      </w:r>
    </w:p>
    <w:p w14:paraId="68408D8E" w14:textId="77777777" w:rsidR="00DD65BD" w:rsidRPr="00A96789" w:rsidRDefault="00C44A94">
      <w:pPr>
        <w:jc w:val="center"/>
        <w:rPr>
          <w:rFonts w:eastAsia="Arial"/>
          <w:b/>
        </w:rPr>
      </w:pPr>
      <w:r w:rsidRPr="00A96789">
        <w:rPr>
          <w:rFonts w:eastAsia="Arial"/>
          <w:b/>
        </w:rPr>
        <w:t>SYLLABUS</w:t>
      </w:r>
    </w:p>
    <w:p w14:paraId="0F837627" w14:textId="77777777" w:rsidR="00DD65BD" w:rsidRPr="00A96789" w:rsidRDefault="00DD65BD">
      <w:pPr>
        <w:jc w:val="center"/>
        <w:rPr>
          <w:rFonts w:eastAsia="Arial"/>
          <w:b/>
        </w:rPr>
      </w:pPr>
    </w:p>
    <w:p w14:paraId="4158696B" w14:textId="77777777" w:rsidR="00DD65BD" w:rsidRPr="00A96789" w:rsidRDefault="00C44A94">
      <w:pPr>
        <w:numPr>
          <w:ilvl w:val="0"/>
          <w:numId w:val="6"/>
        </w:numPr>
        <w:ind w:hanging="360"/>
        <w:rPr>
          <w:rFonts w:eastAsia="Arial"/>
        </w:rPr>
      </w:pPr>
      <w:r w:rsidRPr="00A96789">
        <w:rPr>
          <w:rFonts w:eastAsia="Arial"/>
          <w:b/>
        </w:rPr>
        <w:t xml:space="preserve">Course Number:  </w:t>
      </w:r>
      <w:r w:rsidRPr="00A96789">
        <w:rPr>
          <w:rFonts w:eastAsia="Arial"/>
        </w:rPr>
        <w:t>EDUC 1010</w:t>
      </w:r>
    </w:p>
    <w:p w14:paraId="77D11100" w14:textId="77777777" w:rsidR="00DD65BD" w:rsidRPr="00A96789" w:rsidRDefault="00C44A94">
      <w:pPr>
        <w:ind w:left="360"/>
        <w:rPr>
          <w:rFonts w:eastAsia="Arial"/>
        </w:rPr>
      </w:pPr>
      <w:r w:rsidRPr="00A96789">
        <w:rPr>
          <w:rFonts w:eastAsia="Arial"/>
          <w:b/>
        </w:rPr>
        <w:t xml:space="preserve">Course Title:  </w:t>
      </w:r>
      <w:r w:rsidRPr="00A96789">
        <w:rPr>
          <w:rFonts w:eastAsia="Arial"/>
        </w:rPr>
        <w:t xml:space="preserve">Orientation to Teacher Education </w:t>
      </w:r>
    </w:p>
    <w:p w14:paraId="2A8612C1" w14:textId="77777777" w:rsidR="00DD65BD" w:rsidRPr="00A96789" w:rsidRDefault="00C44A94">
      <w:pPr>
        <w:ind w:left="360"/>
        <w:rPr>
          <w:rFonts w:eastAsia="Arial"/>
          <w:b/>
        </w:rPr>
      </w:pPr>
      <w:r w:rsidRPr="00A96789">
        <w:rPr>
          <w:rFonts w:eastAsia="Arial"/>
          <w:b/>
        </w:rPr>
        <w:t xml:space="preserve">Credit Hours:  </w:t>
      </w:r>
      <w:r w:rsidRPr="00A96789">
        <w:rPr>
          <w:rFonts w:eastAsia="Arial"/>
        </w:rPr>
        <w:t>0 credit hours</w:t>
      </w:r>
    </w:p>
    <w:p w14:paraId="748A435D" w14:textId="77777777" w:rsidR="00DD65BD" w:rsidRPr="00A96789" w:rsidRDefault="00C44A94">
      <w:pPr>
        <w:ind w:left="360"/>
        <w:rPr>
          <w:rFonts w:eastAsia="Arial"/>
          <w:color w:val="0070C0"/>
        </w:rPr>
      </w:pPr>
      <w:r w:rsidRPr="00A96789">
        <w:rPr>
          <w:rFonts w:eastAsia="Arial"/>
          <w:b/>
        </w:rPr>
        <w:t>Prerequisites:</w:t>
      </w:r>
      <w:r w:rsidRPr="00A96789">
        <w:rPr>
          <w:rFonts w:eastAsia="Arial"/>
          <w:color w:val="0070C0"/>
        </w:rPr>
        <w:t xml:space="preserve">  </w:t>
      </w:r>
      <w:r w:rsidRPr="00A96789">
        <w:rPr>
          <w:rFonts w:eastAsia="Arial"/>
        </w:rPr>
        <w:t>Admitted into the College of Education</w:t>
      </w:r>
    </w:p>
    <w:p w14:paraId="77472B09" w14:textId="77777777" w:rsidR="00DD65BD" w:rsidRPr="00A96789" w:rsidRDefault="00C44A94">
      <w:pPr>
        <w:ind w:firstLine="360"/>
        <w:rPr>
          <w:rFonts w:eastAsia="Arial"/>
          <w:b/>
        </w:rPr>
      </w:pPr>
      <w:r w:rsidRPr="00A96789">
        <w:rPr>
          <w:rFonts w:eastAsia="Arial"/>
          <w:b/>
        </w:rPr>
        <w:t xml:space="preserve">Co-requisites:  </w:t>
      </w:r>
      <w:r w:rsidRPr="00A96789">
        <w:rPr>
          <w:rFonts w:eastAsia="Arial"/>
        </w:rPr>
        <w:t>NA</w:t>
      </w:r>
    </w:p>
    <w:p w14:paraId="004AF9FA" w14:textId="77777777" w:rsidR="00DD65BD" w:rsidRPr="00A96789" w:rsidRDefault="00DD65BD">
      <w:pPr>
        <w:ind w:left="360"/>
        <w:rPr>
          <w:rFonts w:eastAsia="Arial"/>
        </w:rPr>
      </w:pPr>
    </w:p>
    <w:p w14:paraId="5764891E" w14:textId="6A124463" w:rsidR="00DD65BD" w:rsidRPr="00A96789" w:rsidRDefault="00C44A94">
      <w:pPr>
        <w:numPr>
          <w:ilvl w:val="0"/>
          <w:numId w:val="6"/>
        </w:numPr>
        <w:tabs>
          <w:tab w:val="left" w:pos="0"/>
        </w:tabs>
        <w:ind w:hanging="360"/>
        <w:rPr>
          <w:rFonts w:eastAsia="Arial"/>
        </w:rPr>
      </w:pPr>
      <w:r w:rsidRPr="00A96789">
        <w:rPr>
          <w:rFonts w:eastAsia="Arial"/>
          <w:b/>
        </w:rPr>
        <w:t xml:space="preserve">Term: </w:t>
      </w:r>
      <w:r w:rsidR="00116A3D">
        <w:rPr>
          <w:rFonts w:eastAsia="Arial"/>
        </w:rPr>
        <w:t>Spring 2019</w:t>
      </w:r>
    </w:p>
    <w:p w14:paraId="11BA5A4C" w14:textId="522DEBD7" w:rsidR="00DD65BD" w:rsidRPr="00E661C5" w:rsidRDefault="00C44A94" w:rsidP="006E413E">
      <w:pPr>
        <w:ind w:left="360"/>
        <w:rPr>
          <w:rFonts w:eastAsia="Arial"/>
        </w:rPr>
      </w:pPr>
      <w:r w:rsidRPr="00A96789">
        <w:rPr>
          <w:rFonts w:eastAsia="Arial"/>
          <w:b/>
        </w:rPr>
        <w:t>Day/Time:</w:t>
      </w:r>
      <w:r w:rsidR="006E413E">
        <w:rPr>
          <w:rFonts w:eastAsia="Arial"/>
          <w:b/>
        </w:rPr>
        <w:t xml:space="preserve"> </w:t>
      </w:r>
      <w:r w:rsidR="006E413E" w:rsidRPr="00E661C5">
        <w:rPr>
          <w:rFonts w:eastAsia="Arial"/>
        </w:rPr>
        <w:t>There</w:t>
      </w:r>
      <w:r w:rsidR="00E661C5">
        <w:rPr>
          <w:rFonts w:eastAsia="Arial"/>
        </w:rPr>
        <w:t xml:space="preserve"> will be no formal meetings for this class</w:t>
      </w:r>
      <w:r w:rsidR="006E413E" w:rsidRPr="00E661C5">
        <w:rPr>
          <w:rFonts w:eastAsia="Arial"/>
        </w:rPr>
        <w:t>. However, the optional workshops for</w:t>
      </w:r>
      <w:r w:rsidR="00E661C5" w:rsidRPr="00E661C5">
        <w:rPr>
          <w:rFonts w:eastAsia="Arial"/>
        </w:rPr>
        <w:t xml:space="preserve"> the Praxis Core will take place in Room 2370 Haley Center at 4pm.</w:t>
      </w:r>
      <w:r w:rsidR="00E661C5">
        <w:rPr>
          <w:rFonts w:eastAsia="Arial"/>
        </w:rPr>
        <w:t xml:space="preserve"> </w:t>
      </w:r>
      <w:r w:rsidR="00E661C5" w:rsidRPr="00116A3D">
        <w:rPr>
          <w:rFonts w:eastAsia="Arial"/>
        </w:rPr>
        <w:t>These workshops are</w:t>
      </w:r>
      <w:r w:rsidR="00E661C5" w:rsidRPr="00E661C5">
        <w:rPr>
          <w:rFonts w:eastAsia="Arial"/>
          <w:u w:val="single"/>
        </w:rPr>
        <w:t xml:space="preserve"> strongly recommended</w:t>
      </w:r>
      <w:r w:rsidR="00E661C5" w:rsidRPr="00116A3D">
        <w:rPr>
          <w:rFonts w:eastAsia="Arial"/>
        </w:rPr>
        <w:t xml:space="preserve"> for those who have not taken or passed the Praxis Core.</w:t>
      </w:r>
    </w:p>
    <w:p w14:paraId="2FE85588" w14:textId="5E635260" w:rsidR="00DD65BD" w:rsidRPr="00A96789" w:rsidRDefault="00C44A94" w:rsidP="006E413E">
      <w:pPr>
        <w:ind w:firstLine="360"/>
        <w:rPr>
          <w:rFonts w:eastAsia="Arial"/>
        </w:rPr>
      </w:pPr>
      <w:r w:rsidRPr="00310283">
        <w:rPr>
          <w:rFonts w:eastAsia="Arial"/>
          <w:b/>
        </w:rPr>
        <w:t xml:space="preserve">Instructor:  </w:t>
      </w:r>
      <w:r w:rsidR="00310283">
        <w:rPr>
          <w:rFonts w:eastAsia="Arial"/>
        </w:rPr>
        <w:t>Theresa M. McCormick</w:t>
      </w:r>
    </w:p>
    <w:p w14:paraId="7F2608FC" w14:textId="77777777" w:rsidR="00DD65BD" w:rsidRPr="00A96789" w:rsidRDefault="00C44A94">
      <w:pPr>
        <w:ind w:left="360" w:firstLine="360"/>
        <w:rPr>
          <w:rFonts w:eastAsia="Arial"/>
        </w:rPr>
      </w:pPr>
      <w:r w:rsidRPr="00A96789">
        <w:rPr>
          <w:rFonts w:eastAsia="Arial"/>
        </w:rPr>
        <w:t>Associate Dean, College of Education</w:t>
      </w:r>
    </w:p>
    <w:p w14:paraId="7133AFCB" w14:textId="77777777" w:rsidR="00DD65BD" w:rsidRPr="00A96789" w:rsidRDefault="00C44A94">
      <w:pPr>
        <w:ind w:left="360"/>
        <w:rPr>
          <w:rFonts w:eastAsia="Arial"/>
          <w:b/>
        </w:rPr>
      </w:pPr>
      <w:r w:rsidRPr="00A96789">
        <w:rPr>
          <w:rFonts w:eastAsia="Arial"/>
          <w:b/>
        </w:rPr>
        <w:t xml:space="preserve">Office Address:   </w:t>
      </w:r>
      <w:r w:rsidRPr="00A96789">
        <w:rPr>
          <w:rFonts w:eastAsia="Arial"/>
        </w:rPr>
        <w:t>3464 Haley Center</w:t>
      </w:r>
      <w:r w:rsidRPr="00A96789">
        <w:rPr>
          <w:rFonts w:eastAsia="Arial"/>
          <w:b/>
        </w:rPr>
        <w:t xml:space="preserve"> </w:t>
      </w:r>
    </w:p>
    <w:p w14:paraId="66EBEF83" w14:textId="77777777" w:rsidR="00DD65BD" w:rsidRPr="00A96789" w:rsidRDefault="00C44A94">
      <w:pPr>
        <w:ind w:left="360"/>
        <w:rPr>
          <w:rFonts w:eastAsia="Arial"/>
        </w:rPr>
      </w:pPr>
      <w:r w:rsidRPr="00A96789">
        <w:rPr>
          <w:rFonts w:eastAsia="Arial"/>
          <w:b/>
        </w:rPr>
        <w:t xml:space="preserve">Contact Information: </w:t>
      </w:r>
      <w:r w:rsidRPr="00A96789">
        <w:rPr>
          <w:rFonts w:eastAsia="Arial"/>
        </w:rPr>
        <w:t xml:space="preserve"> 334-844-4448</w:t>
      </w:r>
    </w:p>
    <w:p w14:paraId="04505CAB" w14:textId="2AE3EC31" w:rsidR="00DD65BD" w:rsidRPr="00A96789" w:rsidRDefault="00C44A94" w:rsidP="00056908">
      <w:pPr>
        <w:ind w:left="360"/>
        <w:rPr>
          <w:rFonts w:eastAsia="Arial"/>
        </w:rPr>
      </w:pPr>
      <w:r w:rsidRPr="00A96789">
        <w:rPr>
          <w:rFonts w:eastAsia="Arial"/>
          <w:b/>
        </w:rPr>
        <w:t>E-mail for this course:</w:t>
      </w:r>
      <w:r w:rsidRPr="00A96789">
        <w:rPr>
          <w:rFonts w:eastAsia="Arial"/>
        </w:rPr>
        <w:t xml:space="preserve">  </w:t>
      </w:r>
      <w:r w:rsidR="00BF2DE3" w:rsidRPr="00A96789">
        <w:t>Ms. Kelly Hughes (GTA) at ksh0015@tigermail.auburn.edu</w:t>
      </w:r>
    </w:p>
    <w:p w14:paraId="68523A46" w14:textId="6A4FAA96" w:rsidR="00DD65BD" w:rsidRPr="00A96789" w:rsidRDefault="00056908">
      <w:pPr>
        <w:rPr>
          <w:rFonts w:eastAsia="Arial"/>
        </w:rPr>
      </w:pPr>
      <w:r w:rsidRPr="00A96789">
        <w:rPr>
          <w:rFonts w:eastAsia="Arial"/>
        </w:rPr>
        <w:t xml:space="preserve">     </w:t>
      </w:r>
      <w:r w:rsidR="00C44A94" w:rsidRPr="00A96789">
        <w:rPr>
          <w:rFonts w:eastAsia="Arial"/>
          <w:b/>
        </w:rPr>
        <w:t xml:space="preserve">Office Hours:  </w:t>
      </w:r>
      <w:r w:rsidR="00C44A94" w:rsidRPr="00A96789">
        <w:rPr>
          <w:rFonts w:eastAsia="Arial"/>
        </w:rPr>
        <w:t>By appointment</w:t>
      </w:r>
      <w:r w:rsidR="00BF2DE3" w:rsidRPr="00A96789">
        <w:rPr>
          <w:rFonts w:eastAsia="Arial"/>
        </w:rPr>
        <w:t xml:space="preserve"> </w:t>
      </w:r>
      <w:bookmarkStart w:id="1" w:name="_gjdgxs" w:colFirst="0" w:colLast="0"/>
      <w:bookmarkEnd w:id="1"/>
    </w:p>
    <w:p w14:paraId="3592709D" w14:textId="77777777" w:rsidR="00DD65BD" w:rsidRPr="00A96789" w:rsidRDefault="00DD65BD">
      <w:pPr>
        <w:ind w:left="360"/>
        <w:rPr>
          <w:rFonts w:eastAsia="Arial"/>
        </w:rPr>
      </w:pPr>
    </w:p>
    <w:p w14:paraId="4DF70110" w14:textId="77777777" w:rsidR="00DD65BD" w:rsidRPr="00A96789" w:rsidRDefault="00C44A94">
      <w:pPr>
        <w:numPr>
          <w:ilvl w:val="0"/>
          <w:numId w:val="6"/>
        </w:numPr>
        <w:ind w:hanging="360"/>
        <w:rPr>
          <w:rFonts w:eastAsia="Arial"/>
        </w:rPr>
      </w:pPr>
      <w:r w:rsidRPr="00A96789">
        <w:rPr>
          <w:rFonts w:eastAsia="Arial"/>
          <w:b/>
        </w:rPr>
        <w:t>Texts or Major Resources:</w:t>
      </w:r>
    </w:p>
    <w:p w14:paraId="11E97532" w14:textId="04E8EF98" w:rsidR="00DD65BD" w:rsidRPr="00A96789" w:rsidRDefault="00BF2DE3">
      <w:pPr>
        <w:ind w:left="360"/>
        <w:rPr>
          <w:rFonts w:eastAsia="Arial"/>
        </w:rPr>
      </w:pPr>
      <w:r w:rsidRPr="00A96789">
        <w:rPr>
          <w:rFonts w:eastAsia="Arial"/>
        </w:rPr>
        <w:t>NONE</w:t>
      </w:r>
    </w:p>
    <w:p w14:paraId="5E9C8F19" w14:textId="77777777" w:rsidR="00BF2DE3" w:rsidRPr="00A96789" w:rsidRDefault="00BF2DE3">
      <w:pPr>
        <w:ind w:left="360"/>
        <w:rPr>
          <w:rFonts w:eastAsia="Arial"/>
        </w:rPr>
      </w:pPr>
    </w:p>
    <w:p w14:paraId="4441B2B7" w14:textId="77777777" w:rsidR="00DD65BD" w:rsidRPr="00A96789" w:rsidRDefault="00C44A94">
      <w:pPr>
        <w:numPr>
          <w:ilvl w:val="0"/>
          <w:numId w:val="6"/>
        </w:numPr>
        <w:ind w:hanging="360"/>
        <w:rPr>
          <w:rFonts w:eastAsia="Arial"/>
        </w:rPr>
      </w:pPr>
      <w:r w:rsidRPr="00A96789">
        <w:rPr>
          <w:rFonts w:eastAsia="Arial"/>
          <w:b/>
        </w:rPr>
        <w:t xml:space="preserve">Course Description: </w:t>
      </w:r>
      <w:r w:rsidRPr="00A96789">
        <w:rPr>
          <w:rFonts w:eastAsia="Arial"/>
        </w:rPr>
        <w:t>Orientation to the teaching profession.</w:t>
      </w:r>
    </w:p>
    <w:p w14:paraId="2771EF1F" w14:textId="77777777" w:rsidR="00DD65BD" w:rsidRPr="00A96789" w:rsidRDefault="00DD65BD">
      <w:pPr>
        <w:ind w:left="360"/>
        <w:rPr>
          <w:rFonts w:eastAsia="Arial"/>
          <w:b/>
        </w:rPr>
      </w:pPr>
    </w:p>
    <w:p w14:paraId="6F7E2901" w14:textId="1E38A77C" w:rsidR="00DD65BD" w:rsidRPr="00A96789" w:rsidRDefault="00C44A94" w:rsidP="00A96789">
      <w:pPr>
        <w:numPr>
          <w:ilvl w:val="0"/>
          <w:numId w:val="6"/>
        </w:numPr>
        <w:ind w:hanging="360"/>
        <w:rPr>
          <w:rFonts w:eastAsia="Arial"/>
        </w:rPr>
      </w:pPr>
      <w:r w:rsidRPr="00A96789">
        <w:rPr>
          <w:rFonts w:eastAsia="Arial"/>
          <w:b/>
        </w:rPr>
        <w:t xml:space="preserve">Student Learning Outcomes: </w:t>
      </w:r>
    </w:p>
    <w:p w14:paraId="78B39278" w14:textId="533A0315" w:rsidR="00BF2DE3" w:rsidRPr="00A96789" w:rsidRDefault="00BF2DE3">
      <w:pPr>
        <w:ind w:firstLine="360"/>
        <w:rPr>
          <w:rFonts w:eastAsia="Arial"/>
        </w:rPr>
      </w:pPr>
      <w:r w:rsidRPr="00A96789">
        <w:rPr>
          <w:rFonts w:eastAsia="Arial"/>
        </w:rPr>
        <w:t>Explore the profession of a teacher</w:t>
      </w:r>
    </w:p>
    <w:p w14:paraId="7C76A2DD" w14:textId="570B07CD" w:rsidR="00BF2DE3" w:rsidRPr="00A96789" w:rsidRDefault="00BF2DE3">
      <w:pPr>
        <w:ind w:firstLine="360"/>
        <w:rPr>
          <w:rFonts w:eastAsia="Arial"/>
        </w:rPr>
      </w:pPr>
      <w:r w:rsidRPr="00A96789">
        <w:rPr>
          <w:rFonts w:eastAsia="Arial"/>
        </w:rPr>
        <w:t xml:space="preserve">Become familiar with the </w:t>
      </w:r>
      <w:proofErr w:type="spellStart"/>
      <w:r w:rsidRPr="00A96789">
        <w:rPr>
          <w:rFonts w:eastAsia="Arial"/>
        </w:rPr>
        <w:t>InTASC</w:t>
      </w:r>
      <w:proofErr w:type="spellEnd"/>
      <w:r w:rsidRPr="00A96789">
        <w:rPr>
          <w:rFonts w:eastAsia="Arial"/>
        </w:rPr>
        <w:t xml:space="preserve"> standards for teacher candidates</w:t>
      </w:r>
    </w:p>
    <w:p w14:paraId="4701EFA7" w14:textId="77777777" w:rsidR="00AC667E" w:rsidRDefault="00BF2DE3" w:rsidP="00E661C5">
      <w:pPr>
        <w:ind w:left="360"/>
        <w:rPr>
          <w:rFonts w:eastAsia="Arial"/>
        </w:rPr>
      </w:pPr>
      <w:r w:rsidRPr="00A96789">
        <w:rPr>
          <w:rFonts w:eastAsia="Arial"/>
        </w:rPr>
        <w:t>Identify and demonstrate an understanding of the Alab</w:t>
      </w:r>
      <w:r w:rsidR="00E661C5">
        <w:rPr>
          <w:rFonts w:eastAsia="Arial"/>
        </w:rPr>
        <w:t>ama Educators’ Code of Ethics</w:t>
      </w:r>
    </w:p>
    <w:p w14:paraId="31E9DD80" w14:textId="77777777" w:rsidR="00AC667E" w:rsidRDefault="00AC667E" w:rsidP="00E661C5">
      <w:pPr>
        <w:ind w:left="360"/>
        <w:rPr>
          <w:rFonts w:eastAsia="Arial"/>
        </w:rPr>
      </w:pPr>
    </w:p>
    <w:p w14:paraId="7307A486" w14:textId="3BA8A6F5" w:rsidR="00AC667E" w:rsidRPr="00AC667E" w:rsidRDefault="00AC667E" w:rsidP="00AC667E">
      <w:pPr>
        <w:numPr>
          <w:ilvl w:val="0"/>
          <w:numId w:val="6"/>
        </w:numPr>
        <w:ind w:hanging="360"/>
        <w:rPr>
          <w:rFonts w:eastAsia="Arial"/>
        </w:rPr>
      </w:pPr>
      <w:r w:rsidRPr="00A96789">
        <w:rPr>
          <w:rFonts w:eastAsia="Arial"/>
          <w:b/>
        </w:rPr>
        <w:t xml:space="preserve">Course Content Outline: </w:t>
      </w:r>
    </w:p>
    <w:p w14:paraId="073FA417" w14:textId="77777777" w:rsidR="00AC667E" w:rsidRPr="00A96789" w:rsidRDefault="00AC667E" w:rsidP="00AC667E">
      <w:pPr>
        <w:jc w:val="center"/>
        <w:rPr>
          <w:b/>
          <w:u w:val="single"/>
        </w:rPr>
      </w:pPr>
    </w:p>
    <w:tbl>
      <w:tblPr>
        <w:tblStyle w:val="TableGrid"/>
        <w:tblW w:w="0" w:type="auto"/>
        <w:tblLook w:val="04A0" w:firstRow="1" w:lastRow="0" w:firstColumn="1" w:lastColumn="0" w:noHBand="0" w:noVBand="1"/>
      </w:tblPr>
      <w:tblGrid>
        <w:gridCol w:w="4675"/>
        <w:gridCol w:w="4675"/>
      </w:tblGrid>
      <w:tr w:rsidR="00AC667E" w:rsidRPr="00A96789" w14:paraId="71704B2B" w14:textId="77777777" w:rsidTr="00DA7FDE">
        <w:tc>
          <w:tcPr>
            <w:tcW w:w="4675" w:type="dxa"/>
          </w:tcPr>
          <w:p w14:paraId="2F86C020" w14:textId="77777777" w:rsidR="00AC667E" w:rsidRDefault="00AC667E" w:rsidP="00DA7FDE">
            <w:r>
              <w:t>January 15</w:t>
            </w:r>
            <w:r w:rsidRPr="00870D81">
              <w:rPr>
                <w:vertAlign w:val="superscript"/>
              </w:rPr>
              <w:t>th</w:t>
            </w:r>
            <w:r>
              <w:t xml:space="preserve"> </w:t>
            </w:r>
          </w:p>
          <w:p w14:paraId="5F856730" w14:textId="23DDAB76" w:rsidR="00AC667E" w:rsidRDefault="00AC667E" w:rsidP="00DA7FDE"/>
          <w:p w14:paraId="0A078BB0" w14:textId="77777777" w:rsidR="00797FF2" w:rsidRPr="00A96789" w:rsidRDefault="00797FF2" w:rsidP="00DA7FDE"/>
          <w:p w14:paraId="3803E39B" w14:textId="119C27FB" w:rsidR="001E06DF" w:rsidRDefault="001E06DF" w:rsidP="00DA7FDE"/>
          <w:p w14:paraId="1BD474EE" w14:textId="04EBA91F" w:rsidR="00AC667E" w:rsidRPr="00A96789" w:rsidRDefault="009D61D0" w:rsidP="00DA7FDE">
            <w:r w:rsidRPr="00A96789">
              <w:t>Week 1</w:t>
            </w:r>
          </w:p>
        </w:tc>
        <w:tc>
          <w:tcPr>
            <w:tcW w:w="4675" w:type="dxa"/>
          </w:tcPr>
          <w:p w14:paraId="676E6817" w14:textId="4B8BB166" w:rsidR="00797FF2" w:rsidRDefault="001E06DF" w:rsidP="00DA7FDE">
            <w:r w:rsidRPr="001E06DF">
              <w:t>Assignment 1: Quiz on AL Code of Ethics</w:t>
            </w:r>
          </w:p>
          <w:p w14:paraId="492175D0" w14:textId="77777777" w:rsidR="00797FF2" w:rsidRPr="001E06DF" w:rsidRDefault="00797FF2" w:rsidP="00DA7FDE"/>
          <w:p w14:paraId="72E25F56" w14:textId="59A85ADD" w:rsidR="00AC667E" w:rsidRPr="001E06DF" w:rsidRDefault="00AC667E" w:rsidP="00DA7FDE">
            <w:r w:rsidRPr="001E06DF">
              <w:t>Resource</w:t>
            </w:r>
            <w:r w:rsidR="001E06DF" w:rsidRPr="001E06DF">
              <w:t>s</w:t>
            </w:r>
            <w:r w:rsidRPr="001E06DF">
              <w:t xml:space="preserve">: </w:t>
            </w:r>
            <w:r w:rsidR="001E06DF">
              <w:t>AL Code of Ethics PowerP</w:t>
            </w:r>
            <w:r w:rsidR="001E06DF" w:rsidRPr="001E06DF">
              <w:t>oint;</w:t>
            </w:r>
            <w:r w:rsidR="00295943">
              <w:t xml:space="preserve"> Quizlet Practice Link; </w:t>
            </w:r>
            <w:proofErr w:type="spellStart"/>
            <w:r w:rsidRPr="001E06DF">
              <w:t>InTASC</w:t>
            </w:r>
            <w:proofErr w:type="spellEnd"/>
            <w:r w:rsidRPr="001E06DF">
              <w:t xml:space="preserve"> Standards; AL Educator Code of Ethics</w:t>
            </w:r>
          </w:p>
        </w:tc>
      </w:tr>
      <w:tr w:rsidR="00AC667E" w:rsidRPr="00A96789" w14:paraId="7515DBA2" w14:textId="77777777" w:rsidTr="00DA7FDE">
        <w:tc>
          <w:tcPr>
            <w:tcW w:w="4675" w:type="dxa"/>
          </w:tcPr>
          <w:p w14:paraId="27A5577B" w14:textId="48EDA537" w:rsidR="009D61D0" w:rsidRDefault="00AC667E" w:rsidP="00DA7FDE">
            <w:r>
              <w:t>January 22</w:t>
            </w:r>
            <w:r w:rsidRPr="00870D81">
              <w:rPr>
                <w:vertAlign w:val="superscript"/>
              </w:rPr>
              <w:t>nd</w:t>
            </w:r>
            <w:r>
              <w:t xml:space="preserve"> </w:t>
            </w:r>
          </w:p>
          <w:p w14:paraId="57524AF6" w14:textId="26FABF27" w:rsidR="001E06DF" w:rsidRPr="00A96789" w:rsidRDefault="001E06DF" w:rsidP="00DA7FDE"/>
          <w:p w14:paraId="63258BDB" w14:textId="77777777" w:rsidR="00AC667E" w:rsidRPr="00A96789" w:rsidRDefault="00AC667E" w:rsidP="00DA7FDE">
            <w:r w:rsidRPr="00A96789">
              <w:t>Week 2</w:t>
            </w:r>
          </w:p>
        </w:tc>
        <w:tc>
          <w:tcPr>
            <w:tcW w:w="4675" w:type="dxa"/>
          </w:tcPr>
          <w:p w14:paraId="6D472609" w14:textId="77777777" w:rsidR="009D61D0" w:rsidRDefault="001E06DF" w:rsidP="00DA7FDE">
            <w:r w:rsidRPr="001E06DF">
              <w:t>Assignment 2: Background Check</w:t>
            </w:r>
          </w:p>
          <w:p w14:paraId="3B6841E2" w14:textId="77777777" w:rsidR="00797FF2" w:rsidRDefault="00797FF2" w:rsidP="00DA7FDE"/>
          <w:p w14:paraId="07EEF411" w14:textId="74F987DA" w:rsidR="00797FF2" w:rsidRPr="001E06DF" w:rsidRDefault="00797FF2" w:rsidP="00DA7FDE">
            <w:r>
              <w:t>Resource: Directions for Background Check</w:t>
            </w:r>
          </w:p>
        </w:tc>
      </w:tr>
      <w:tr w:rsidR="00AC667E" w:rsidRPr="00A96789" w14:paraId="2F324E2E" w14:textId="77777777" w:rsidTr="00DA7FDE">
        <w:tc>
          <w:tcPr>
            <w:tcW w:w="4675" w:type="dxa"/>
          </w:tcPr>
          <w:p w14:paraId="6297BD2D" w14:textId="77777777" w:rsidR="00AC667E" w:rsidRDefault="00AC667E" w:rsidP="00DA7FDE">
            <w:r>
              <w:t>January 29</w:t>
            </w:r>
            <w:r w:rsidRPr="00870D81">
              <w:rPr>
                <w:vertAlign w:val="superscript"/>
              </w:rPr>
              <w:t>th</w:t>
            </w:r>
            <w:r>
              <w:t xml:space="preserve"> </w:t>
            </w:r>
            <w:r w:rsidRPr="00A96789">
              <w:t xml:space="preserve"> </w:t>
            </w:r>
          </w:p>
          <w:p w14:paraId="5F808582" w14:textId="7BBE3F91" w:rsidR="009D61D0" w:rsidRDefault="009D61D0" w:rsidP="00DA7FDE"/>
          <w:p w14:paraId="49456A8E" w14:textId="23D7196A" w:rsidR="001E06DF" w:rsidRDefault="001E06DF" w:rsidP="00DA7FDE"/>
          <w:p w14:paraId="0DF6AE5C" w14:textId="77777777" w:rsidR="00797FF2" w:rsidRDefault="00797FF2" w:rsidP="00DA7FDE"/>
          <w:p w14:paraId="4F378009" w14:textId="3BB87BB3" w:rsidR="00AC667E" w:rsidRPr="00A96789" w:rsidRDefault="00AC667E" w:rsidP="00DA7FDE">
            <w:r w:rsidRPr="00A96789">
              <w:t xml:space="preserve">Week 3 </w:t>
            </w:r>
          </w:p>
        </w:tc>
        <w:tc>
          <w:tcPr>
            <w:tcW w:w="4675" w:type="dxa"/>
          </w:tcPr>
          <w:p w14:paraId="5EFCD07C" w14:textId="77777777" w:rsidR="00797FF2" w:rsidRDefault="00797FF2" w:rsidP="00DA7FDE">
            <w:r>
              <w:t xml:space="preserve">Praxis Core Writing Workshop </w:t>
            </w:r>
          </w:p>
          <w:p w14:paraId="34CAEADE" w14:textId="0B733D21" w:rsidR="009D61D0" w:rsidRPr="00E42DD0" w:rsidRDefault="00AC667E" w:rsidP="00DA7FDE">
            <w:r w:rsidRPr="00E42DD0">
              <w:t>*Optional</w:t>
            </w:r>
          </w:p>
          <w:p w14:paraId="51E08429" w14:textId="7C83F443" w:rsidR="00AC667E" w:rsidRDefault="009D61D0" w:rsidP="00DA7FDE">
            <w:r>
              <w:t>Resource</w:t>
            </w:r>
            <w:r w:rsidR="00797FF2">
              <w:t>s</w:t>
            </w:r>
            <w:r>
              <w:t>: Practice Praxis Writing Prompt; Writing Study Guide</w:t>
            </w:r>
            <w:r w:rsidR="00AC667E">
              <w:t xml:space="preserve"> </w:t>
            </w:r>
          </w:p>
          <w:p w14:paraId="38E47391" w14:textId="033AE2F1" w:rsidR="001E06DF" w:rsidRPr="001E06DF" w:rsidRDefault="001E06DF" w:rsidP="00DA7FDE">
            <w:pPr>
              <w:rPr>
                <w:b/>
              </w:rPr>
            </w:pPr>
            <w:r w:rsidRPr="001E06DF">
              <w:rPr>
                <w:b/>
              </w:rPr>
              <w:t>Quiz on AL Code of Ethics Due</w:t>
            </w:r>
          </w:p>
        </w:tc>
      </w:tr>
      <w:tr w:rsidR="00AC667E" w:rsidRPr="00A96789" w14:paraId="59427C83" w14:textId="77777777" w:rsidTr="00DA7FDE">
        <w:trPr>
          <w:trHeight w:val="773"/>
        </w:trPr>
        <w:tc>
          <w:tcPr>
            <w:tcW w:w="4675" w:type="dxa"/>
          </w:tcPr>
          <w:p w14:paraId="37EDFFA5" w14:textId="77777777" w:rsidR="00AC667E" w:rsidRDefault="00AC667E" w:rsidP="00DA7FDE">
            <w:r>
              <w:lastRenderedPageBreak/>
              <w:t>February 5</w:t>
            </w:r>
            <w:r w:rsidRPr="00870D81">
              <w:rPr>
                <w:vertAlign w:val="superscript"/>
              </w:rPr>
              <w:t>th</w:t>
            </w:r>
            <w:r>
              <w:t xml:space="preserve"> </w:t>
            </w:r>
            <w:r w:rsidRPr="00A96789">
              <w:t xml:space="preserve"> </w:t>
            </w:r>
          </w:p>
          <w:p w14:paraId="40753AFA" w14:textId="3634B76D" w:rsidR="00AC667E" w:rsidRDefault="00AC667E" w:rsidP="00DA7FDE"/>
          <w:p w14:paraId="5B2DD947" w14:textId="0951B7FC" w:rsidR="009D61D0" w:rsidRPr="00A96789" w:rsidRDefault="009D61D0" w:rsidP="00DA7FDE"/>
          <w:p w14:paraId="6C646115" w14:textId="77777777" w:rsidR="00AC667E" w:rsidRPr="00A96789" w:rsidRDefault="00AC667E" w:rsidP="00DA7FDE">
            <w:r w:rsidRPr="00A96789">
              <w:t xml:space="preserve">Week 4 </w:t>
            </w:r>
          </w:p>
        </w:tc>
        <w:tc>
          <w:tcPr>
            <w:tcW w:w="4675" w:type="dxa"/>
          </w:tcPr>
          <w:p w14:paraId="61ED61C8" w14:textId="77777777" w:rsidR="00AC667E" w:rsidRPr="00A96789" w:rsidRDefault="00AC667E" w:rsidP="00DA7FDE">
            <w:r w:rsidRPr="00A96789">
              <w:t>Praxis Core Reading Workshop</w:t>
            </w:r>
          </w:p>
          <w:p w14:paraId="29033663" w14:textId="08F572A1" w:rsidR="00AC667E" w:rsidRDefault="00AC667E" w:rsidP="00DA7FDE">
            <w:r>
              <w:t>*Optional</w:t>
            </w:r>
          </w:p>
          <w:p w14:paraId="5F562F58" w14:textId="40B560DC" w:rsidR="009D61D0" w:rsidRDefault="009D61D0" w:rsidP="00DA7FDE"/>
          <w:p w14:paraId="6ACD18EF" w14:textId="044EDCB3" w:rsidR="009D61D0" w:rsidRPr="00A96789" w:rsidRDefault="009D61D0" w:rsidP="00DA7FDE">
            <w:r>
              <w:t>Resource: Practice Praxis Exams Link</w:t>
            </w:r>
          </w:p>
        </w:tc>
      </w:tr>
      <w:tr w:rsidR="00AC667E" w:rsidRPr="00A96789" w14:paraId="63411606" w14:textId="77777777" w:rsidTr="00DA7FDE">
        <w:trPr>
          <w:trHeight w:val="773"/>
        </w:trPr>
        <w:tc>
          <w:tcPr>
            <w:tcW w:w="4675" w:type="dxa"/>
          </w:tcPr>
          <w:p w14:paraId="6C82DE51" w14:textId="111D0D3E" w:rsidR="009D61D0" w:rsidRDefault="00AC667E" w:rsidP="00DA7FDE">
            <w:r>
              <w:t>February 12</w:t>
            </w:r>
            <w:r w:rsidRPr="00870D81">
              <w:rPr>
                <w:vertAlign w:val="superscript"/>
              </w:rPr>
              <w:t>th</w:t>
            </w:r>
            <w:r>
              <w:t xml:space="preserve"> </w:t>
            </w:r>
            <w:r w:rsidRPr="00A96789">
              <w:t xml:space="preserve"> </w:t>
            </w:r>
          </w:p>
          <w:p w14:paraId="30B23C05" w14:textId="1B45211C" w:rsidR="009D61D0" w:rsidRDefault="009D61D0" w:rsidP="00DA7FDE"/>
          <w:p w14:paraId="46140005" w14:textId="77777777" w:rsidR="009D61D0" w:rsidRDefault="009D61D0" w:rsidP="00DA7FDE"/>
          <w:p w14:paraId="2D840EE0" w14:textId="7397C32E" w:rsidR="009D61D0" w:rsidRDefault="009D61D0" w:rsidP="00DA7FDE">
            <w:r w:rsidRPr="00A96789">
              <w:t>Week 5</w:t>
            </w:r>
          </w:p>
        </w:tc>
        <w:tc>
          <w:tcPr>
            <w:tcW w:w="4675" w:type="dxa"/>
          </w:tcPr>
          <w:p w14:paraId="3E3B7FDE" w14:textId="77777777" w:rsidR="00AC667E" w:rsidRPr="00A96789" w:rsidRDefault="00AC667E" w:rsidP="00DA7FDE">
            <w:r w:rsidRPr="00A96789">
              <w:t>Praxis Core Math Workshop</w:t>
            </w:r>
          </w:p>
          <w:p w14:paraId="3F191859" w14:textId="4B3A6BC4" w:rsidR="009D61D0" w:rsidRDefault="00AC667E" w:rsidP="00DA7FDE">
            <w:r>
              <w:t>*Optional</w:t>
            </w:r>
          </w:p>
          <w:p w14:paraId="3446D27A" w14:textId="7563E235" w:rsidR="009D61D0" w:rsidRDefault="009D61D0" w:rsidP="00DA7FDE">
            <w:r>
              <w:t>Resource: Practice Praxis Math Problems</w:t>
            </w:r>
          </w:p>
          <w:p w14:paraId="5B082A06" w14:textId="77777777" w:rsidR="00AC667E" w:rsidRPr="00A96789" w:rsidRDefault="00AC667E" w:rsidP="00DA7FDE">
            <w:r w:rsidRPr="006E413E">
              <w:rPr>
                <w:b/>
              </w:rPr>
              <w:t>Background Check Results Due</w:t>
            </w:r>
          </w:p>
        </w:tc>
      </w:tr>
    </w:tbl>
    <w:p w14:paraId="76A57FA3" w14:textId="77777777" w:rsidR="00AC667E" w:rsidRPr="00AC667E" w:rsidRDefault="00AC667E" w:rsidP="00AC667E">
      <w:pPr>
        <w:pStyle w:val="ListParagraph"/>
        <w:ind w:left="360"/>
        <w:rPr>
          <w:rFonts w:eastAsia="Arial"/>
        </w:rPr>
      </w:pPr>
    </w:p>
    <w:p w14:paraId="63C10B93" w14:textId="7A9D1116" w:rsidR="00DD65BD" w:rsidRPr="00AC667E" w:rsidRDefault="00C44A94" w:rsidP="00AC667E">
      <w:pPr>
        <w:pStyle w:val="ListParagraph"/>
        <w:numPr>
          <w:ilvl w:val="0"/>
          <w:numId w:val="6"/>
        </w:numPr>
        <w:rPr>
          <w:rFonts w:eastAsia="Arial"/>
        </w:rPr>
      </w:pPr>
      <w:r w:rsidRPr="00AC667E">
        <w:rPr>
          <w:rFonts w:eastAsia="Arial"/>
          <w:b/>
        </w:rPr>
        <w:t>Assignments/Projects</w:t>
      </w:r>
    </w:p>
    <w:p w14:paraId="4F3DE05A" w14:textId="77777777" w:rsidR="00000B0C" w:rsidRPr="00A96789" w:rsidRDefault="00000B0C" w:rsidP="00000B0C">
      <w:pPr>
        <w:ind w:left="360"/>
        <w:rPr>
          <w:rFonts w:eastAsia="Arial"/>
        </w:rPr>
      </w:pPr>
    </w:p>
    <w:p w14:paraId="120FC6D0" w14:textId="34FAA02D" w:rsidR="00000B0C" w:rsidRPr="00AC667E" w:rsidRDefault="006E413E" w:rsidP="00A96789">
      <w:pPr>
        <w:pStyle w:val="ListParagraph"/>
        <w:numPr>
          <w:ilvl w:val="0"/>
          <w:numId w:val="13"/>
        </w:numPr>
        <w:rPr>
          <w:rFonts w:eastAsia="Arial"/>
        </w:rPr>
      </w:pPr>
      <w:r w:rsidRPr="00AC667E">
        <w:rPr>
          <w:rFonts w:eastAsia="Arial"/>
        </w:rPr>
        <w:t>Complete</w:t>
      </w:r>
      <w:r w:rsidR="002038EA" w:rsidRPr="00AC667E">
        <w:rPr>
          <w:rFonts w:eastAsia="Arial"/>
        </w:rPr>
        <w:t xml:space="preserve"> the</w:t>
      </w:r>
      <w:r w:rsidRPr="00AC667E">
        <w:rPr>
          <w:rFonts w:eastAsia="Arial"/>
        </w:rPr>
        <w:t xml:space="preserve"> AL Code of Ethics</w:t>
      </w:r>
      <w:r w:rsidR="00797FF2">
        <w:rPr>
          <w:rFonts w:eastAsia="Arial"/>
        </w:rPr>
        <w:t xml:space="preserve"> Quiz. It is under “Quizzes” in Canvas. The PowerPoint and other study materials for this quiz will be under “Files” in Canvas.</w:t>
      </w:r>
    </w:p>
    <w:p w14:paraId="54F78735" w14:textId="39524D01" w:rsidR="00A96789" w:rsidRPr="00AC667E" w:rsidRDefault="00A96789" w:rsidP="006E413E">
      <w:pPr>
        <w:pStyle w:val="ListParagraph"/>
        <w:numPr>
          <w:ilvl w:val="0"/>
          <w:numId w:val="13"/>
        </w:numPr>
        <w:rPr>
          <w:rFonts w:eastAsia="Arial"/>
        </w:rPr>
      </w:pPr>
      <w:r w:rsidRPr="00AC667E">
        <w:rPr>
          <w:rFonts w:eastAsia="Arial"/>
        </w:rPr>
        <w:t>Background Check/ Letter of Suitability</w:t>
      </w:r>
      <w:r w:rsidR="00AC667E" w:rsidRPr="00AC667E">
        <w:rPr>
          <w:rFonts w:eastAsia="Arial"/>
        </w:rPr>
        <w:t>. Information on how to complete the Background Check will be found in Canvas under “Files.”</w:t>
      </w:r>
    </w:p>
    <w:p w14:paraId="296354C1" w14:textId="77777777" w:rsidR="00A96789" w:rsidRPr="00A96789" w:rsidRDefault="00A96789" w:rsidP="006E413E">
      <w:pPr>
        <w:ind w:left="360"/>
        <w:rPr>
          <w:rFonts w:eastAsia="Arial"/>
          <w:b/>
        </w:rPr>
      </w:pPr>
    </w:p>
    <w:p w14:paraId="456F2E90" w14:textId="0DDFA23D" w:rsidR="00A96789" w:rsidRPr="00A96789" w:rsidRDefault="00A96789" w:rsidP="006E413E">
      <w:pPr>
        <w:ind w:left="360"/>
        <w:rPr>
          <w:rFonts w:eastAsia="Arial"/>
          <w:b/>
        </w:rPr>
      </w:pPr>
      <w:r w:rsidRPr="00A96789">
        <w:rPr>
          <w:rFonts w:eastAsia="Arial"/>
          <w:b/>
        </w:rPr>
        <w:t xml:space="preserve">*Any failure to complete these requirements </w:t>
      </w:r>
      <w:r w:rsidR="00797FF2">
        <w:rPr>
          <w:rFonts w:eastAsia="Arial"/>
          <w:b/>
        </w:rPr>
        <w:t xml:space="preserve">on their due dates </w:t>
      </w:r>
      <w:r w:rsidRPr="00A96789">
        <w:rPr>
          <w:rFonts w:eastAsia="Arial"/>
          <w:b/>
        </w:rPr>
        <w:t>will result in an “Unsatisfactory” grade</w:t>
      </w:r>
      <w:r w:rsidR="00797FF2">
        <w:rPr>
          <w:rFonts w:eastAsia="Arial"/>
          <w:b/>
        </w:rPr>
        <w:t>.</w:t>
      </w:r>
    </w:p>
    <w:p w14:paraId="7C73A6E5" w14:textId="77777777" w:rsidR="00AB4DDD" w:rsidRPr="00A96789" w:rsidRDefault="00AB4DDD" w:rsidP="006E413E">
      <w:pPr>
        <w:tabs>
          <w:tab w:val="left" w:pos="-1440"/>
        </w:tabs>
        <w:ind w:left="360"/>
        <w:rPr>
          <w:rFonts w:eastAsia="Arial"/>
          <w:i/>
        </w:rPr>
      </w:pPr>
    </w:p>
    <w:p w14:paraId="512568DE" w14:textId="77777777" w:rsidR="00DD65BD" w:rsidRPr="00A96789" w:rsidRDefault="00C44A94">
      <w:pPr>
        <w:numPr>
          <w:ilvl w:val="0"/>
          <w:numId w:val="6"/>
        </w:numPr>
        <w:ind w:hanging="360"/>
        <w:rPr>
          <w:rFonts w:eastAsia="Arial"/>
        </w:rPr>
      </w:pPr>
      <w:r w:rsidRPr="00A96789">
        <w:rPr>
          <w:rFonts w:eastAsia="Arial"/>
          <w:b/>
        </w:rPr>
        <w:t>Class Policy Statements:</w:t>
      </w:r>
    </w:p>
    <w:p w14:paraId="2334FB9F" w14:textId="77777777" w:rsidR="00DD65BD" w:rsidRPr="00A96789" w:rsidRDefault="00DD65BD">
      <w:pPr>
        <w:rPr>
          <w:rFonts w:eastAsia="Arial"/>
          <w:color w:val="FF0000"/>
        </w:rPr>
      </w:pPr>
    </w:p>
    <w:p w14:paraId="3A8E03CE" w14:textId="77777777" w:rsidR="00DD65BD" w:rsidRPr="00A96789" w:rsidRDefault="00C44A94">
      <w:pPr>
        <w:numPr>
          <w:ilvl w:val="0"/>
          <w:numId w:val="1"/>
        </w:numPr>
        <w:ind w:hanging="360"/>
        <w:rPr>
          <w:rFonts w:eastAsia="Arial"/>
        </w:rPr>
      </w:pPr>
      <w:r w:rsidRPr="00A96789">
        <w:rPr>
          <w:rFonts w:eastAsia="Arial"/>
          <w:highlight w:val="white"/>
          <w:u w:val="single"/>
        </w:rPr>
        <w:t>Disability Accommodations</w:t>
      </w:r>
      <w:r w:rsidRPr="00A96789">
        <w:rPr>
          <w:rFonts w:eastAsia="Arial"/>
          <w:b/>
          <w:highlight w:val="white"/>
        </w:rPr>
        <w:t>:</w:t>
      </w:r>
      <w:r w:rsidRPr="00A96789">
        <w:rPr>
          <w:rFonts w:eastAsia="Arial"/>
          <w:highlight w:val="white"/>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534D657" w14:textId="77777777" w:rsidR="00DD65BD" w:rsidRPr="00A96789" w:rsidRDefault="00C44A94">
      <w:pPr>
        <w:numPr>
          <w:ilvl w:val="0"/>
          <w:numId w:val="1"/>
        </w:numPr>
        <w:ind w:hanging="360"/>
        <w:rPr>
          <w:rFonts w:eastAsia="Arial"/>
        </w:rPr>
      </w:pPr>
      <w:r w:rsidRPr="00A96789">
        <w:rPr>
          <w:rFonts w:eastAsia="Arial"/>
          <w:u w:val="single"/>
        </w:rPr>
        <w:t>Honesty Code</w:t>
      </w:r>
      <w:r w:rsidRPr="00A96789">
        <w:rPr>
          <w:rFonts w:eastAsia="Arial"/>
        </w:rPr>
        <w:t xml:space="preserve">:  </w:t>
      </w:r>
      <w:r w:rsidRPr="00A96789">
        <w:rPr>
          <w:rFonts w:eastAsia="Arial"/>
          <w:highlight w:val="white"/>
        </w:rPr>
        <w:t> All portions of the Auburn University student academic honesty code (Title XII) found in the </w:t>
      </w:r>
      <w:hyperlink r:id="rId5">
        <w:r w:rsidRPr="00A96789">
          <w:rPr>
            <w:rFonts w:eastAsia="Arial"/>
            <w:i/>
            <w:highlight w:val="white"/>
            <w:u w:val="single"/>
          </w:rPr>
          <w:t xml:space="preserve">Student Policy </w:t>
        </w:r>
        <w:proofErr w:type="spellStart"/>
        <w:r w:rsidRPr="00A96789">
          <w:rPr>
            <w:rFonts w:eastAsia="Arial"/>
            <w:i/>
            <w:highlight w:val="white"/>
            <w:u w:val="single"/>
          </w:rPr>
          <w:t>eHandbook</w:t>
        </w:r>
        <w:proofErr w:type="spellEnd"/>
      </w:hyperlink>
      <w:r w:rsidRPr="00A96789">
        <w:rPr>
          <w:rFonts w:eastAsia="Arial"/>
          <w:i/>
          <w:highlight w:val="white"/>
        </w:rPr>
        <w:t> </w:t>
      </w:r>
      <w:r w:rsidRPr="00A96789">
        <w:rPr>
          <w:rFonts w:eastAsia="Arial"/>
          <w:highlight w:val="white"/>
        </w:rPr>
        <w:t>will apply to this class.  All academic honesty violations or alleged violations of the SGA Code of Laws will be reported to the Office of the Provost, which will then refer the case to the Academic Honesty Committee.</w:t>
      </w:r>
    </w:p>
    <w:p w14:paraId="070FC603" w14:textId="77777777" w:rsidR="00DD65BD" w:rsidRPr="00A96789" w:rsidRDefault="00C44A94">
      <w:pPr>
        <w:numPr>
          <w:ilvl w:val="0"/>
          <w:numId w:val="1"/>
        </w:numPr>
        <w:ind w:hanging="360"/>
        <w:rPr>
          <w:rFonts w:eastAsia="Arial"/>
        </w:rPr>
      </w:pPr>
      <w:r w:rsidRPr="00A96789">
        <w:rPr>
          <w:rFonts w:eastAsia="Arial"/>
          <w:u w:val="single"/>
        </w:rPr>
        <w:t>Course contingency</w:t>
      </w:r>
      <w:r w:rsidRPr="00A96789">
        <w:rPr>
          <w:rFonts w:eastAsia="Arial"/>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32C250E" w14:textId="77777777" w:rsidR="00DD65BD" w:rsidRPr="00A96789" w:rsidRDefault="00C44A94">
      <w:pPr>
        <w:numPr>
          <w:ilvl w:val="0"/>
          <w:numId w:val="1"/>
        </w:numPr>
        <w:ind w:hanging="360"/>
        <w:rPr>
          <w:rFonts w:eastAsia="Arial"/>
        </w:rPr>
      </w:pPr>
      <w:r w:rsidRPr="00A96789">
        <w:rPr>
          <w:rFonts w:eastAsia="Arial"/>
          <w:u w:val="single"/>
        </w:rPr>
        <w:t>Professionalism</w:t>
      </w:r>
      <w:r w:rsidRPr="00A96789">
        <w:rPr>
          <w:rFonts w:eastAsia="Arial"/>
        </w:rPr>
        <w:t>:  As faculty, staff, and students interact in professional settings, they are expected to demonstrate professional behaviors as defined in the College’s conceptual framework.  These professional commitments or dispositions are listed below:</w:t>
      </w:r>
    </w:p>
    <w:p w14:paraId="4F9633E5" w14:textId="77777777" w:rsidR="00DD65BD" w:rsidRPr="00A96789" w:rsidRDefault="00C44A94">
      <w:pPr>
        <w:numPr>
          <w:ilvl w:val="0"/>
          <w:numId w:val="8"/>
        </w:numPr>
        <w:tabs>
          <w:tab w:val="left" w:pos="1080"/>
        </w:tabs>
        <w:ind w:left="360"/>
      </w:pPr>
      <w:r w:rsidRPr="00A96789">
        <w:rPr>
          <w:rFonts w:eastAsia="Arial"/>
        </w:rPr>
        <w:t>Engage in responsible and ethical professional practices</w:t>
      </w:r>
    </w:p>
    <w:p w14:paraId="5051BFAB" w14:textId="77777777" w:rsidR="00DD65BD" w:rsidRPr="00A96789" w:rsidRDefault="00C44A94">
      <w:pPr>
        <w:numPr>
          <w:ilvl w:val="0"/>
          <w:numId w:val="8"/>
        </w:numPr>
        <w:tabs>
          <w:tab w:val="left" w:pos="1080"/>
        </w:tabs>
        <w:ind w:left="360"/>
      </w:pPr>
      <w:r w:rsidRPr="00A96789">
        <w:rPr>
          <w:rFonts w:eastAsia="Arial"/>
        </w:rPr>
        <w:t>Contribute to collaborative learning communities</w:t>
      </w:r>
    </w:p>
    <w:p w14:paraId="6B32EE0B" w14:textId="77777777" w:rsidR="00DD65BD" w:rsidRPr="00A96789" w:rsidRDefault="00C44A94">
      <w:pPr>
        <w:numPr>
          <w:ilvl w:val="0"/>
          <w:numId w:val="8"/>
        </w:numPr>
        <w:tabs>
          <w:tab w:val="left" w:pos="1080"/>
        </w:tabs>
        <w:ind w:left="360"/>
      </w:pPr>
      <w:r w:rsidRPr="00A96789">
        <w:rPr>
          <w:rFonts w:eastAsia="Arial"/>
        </w:rPr>
        <w:t>Demonstrate a commitment to diversity</w:t>
      </w:r>
    </w:p>
    <w:p w14:paraId="1BE2FD8E" w14:textId="77777777" w:rsidR="00DD65BD" w:rsidRPr="00A96789" w:rsidRDefault="00C44A94">
      <w:pPr>
        <w:numPr>
          <w:ilvl w:val="0"/>
          <w:numId w:val="8"/>
        </w:numPr>
        <w:tabs>
          <w:tab w:val="left" w:pos="1080"/>
        </w:tabs>
        <w:ind w:left="360"/>
      </w:pPr>
      <w:r w:rsidRPr="00A96789">
        <w:rPr>
          <w:rFonts w:eastAsia="Arial"/>
        </w:rPr>
        <w:t>Model and nurture intellectual vitality</w:t>
      </w:r>
    </w:p>
    <w:p w14:paraId="6E25F73E" w14:textId="77777777" w:rsidR="00DD65BD" w:rsidRPr="00A96789" w:rsidRDefault="00DD65BD">
      <w:pPr>
        <w:ind w:left="360"/>
        <w:rPr>
          <w:rFonts w:eastAsia="Arial"/>
        </w:rPr>
      </w:pPr>
    </w:p>
    <w:p w14:paraId="418AEA61" w14:textId="77777777" w:rsidR="00DD65BD" w:rsidRPr="00A96789" w:rsidRDefault="00DD65BD"/>
    <w:sectPr w:rsidR="00DD65BD" w:rsidRPr="00A9678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48A"/>
    <w:multiLevelType w:val="hybridMultilevel"/>
    <w:tmpl w:val="104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8402A"/>
    <w:multiLevelType w:val="hybridMultilevel"/>
    <w:tmpl w:val="B65C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A28FD"/>
    <w:multiLevelType w:val="hybridMultilevel"/>
    <w:tmpl w:val="718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C0512"/>
    <w:multiLevelType w:val="multilevel"/>
    <w:tmpl w:val="5B7E4B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4DE34AA"/>
    <w:multiLevelType w:val="multilevel"/>
    <w:tmpl w:val="4AA4CD1A"/>
    <w:lvl w:ilvl="0">
      <w:start w:val="1"/>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6724098"/>
    <w:multiLevelType w:val="hybridMultilevel"/>
    <w:tmpl w:val="CDFE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D4C86"/>
    <w:multiLevelType w:val="hybridMultilevel"/>
    <w:tmpl w:val="DA86E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C4B63"/>
    <w:multiLevelType w:val="multilevel"/>
    <w:tmpl w:val="9A6CB1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CDA6724"/>
    <w:multiLevelType w:val="multilevel"/>
    <w:tmpl w:val="14508B70"/>
    <w:lvl w:ilvl="0">
      <w:start w:val="1"/>
      <w:numFmt w:val="upperLetter"/>
      <w:lvlText w:val="%1."/>
      <w:lvlJc w:val="left"/>
      <w:pPr>
        <w:ind w:left="720" w:firstLine="360"/>
      </w:pPr>
      <w:rPr>
        <w:b w:val="0"/>
        <w:i w:val="0"/>
      </w:rPr>
    </w:lvl>
    <w:lvl w:ilvl="1">
      <w:start w:val="1"/>
      <w:numFmt w:val="lowerLetter"/>
      <w:lvlText w:val="%2."/>
      <w:lvlJc w:val="left"/>
      <w:pPr>
        <w:ind w:left="1440" w:firstLine="1080"/>
      </w:pPr>
      <w:rPr>
        <w:b w:val="0"/>
        <w:i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F7B4CDA"/>
    <w:multiLevelType w:val="multilevel"/>
    <w:tmpl w:val="289C74F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635E6245"/>
    <w:multiLevelType w:val="multilevel"/>
    <w:tmpl w:val="8BD6F6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51322CB"/>
    <w:multiLevelType w:val="multilevel"/>
    <w:tmpl w:val="EBB4F6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7AF56B92"/>
    <w:multiLevelType w:val="multilevel"/>
    <w:tmpl w:val="11847A8C"/>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num w:numId="1">
    <w:abstractNumId w:val="9"/>
  </w:num>
  <w:num w:numId="2">
    <w:abstractNumId w:val="3"/>
  </w:num>
  <w:num w:numId="3">
    <w:abstractNumId w:val="11"/>
  </w:num>
  <w:num w:numId="4">
    <w:abstractNumId w:val="7"/>
  </w:num>
  <w:num w:numId="5">
    <w:abstractNumId w:val="4"/>
  </w:num>
  <w:num w:numId="6">
    <w:abstractNumId w:val="12"/>
  </w:num>
  <w:num w:numId="7">
    <w:abstractNumId w:val="8"/>
  </w:num>
  <w:num w:numId="8">
    <w:abstractNumId w:val="10"/>
  </w:num>
  <w:num w:numId="9">
    <w:abstractNumId w:val="2"/>
  </w:num>
  <w:num w:numId="10">
    <w:abstractNumId w:val="0"/>
  </w:num>
  <w:num w:numId="11">
    <w:abstractNumId w:val="5"/>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BD"/>
    <w:rsid w:val="00000B0C"/>
    <w:rsid w:val="00056908"/>
    <w:rsid w:val="00116A3D"/>
    <w:rsid w:val="001E06DF"/>
    <w:rsid w:val="002038EA"/>
    <w:rsid w:val="00244CE5"/>
    <w:rsid w:val="00295943"/>
    <w:rsid w:val="002C4BB3"/>
    <w:rsid w:val="002E5D4B"/>
    <w:rsid w:val="002F2A45"/>
    <w:rsid w:val="00310283"/>
    <w:rsid w:val="00422AC6"/>
    <w:rsid w:val="0048051E"/>
    <w:rsid w:val="0049717B"/>
    <w:rsid w:val="004A66DE"/>
    <w:rsid w:val="005B1213"/>
    <w:rsid w:val="006E413E"/>
    <w:rsid w:val="00797FF2"/>
    <w:rsid w:val="007B48BE"/>
    <w:rsid w:val="009C37F6"/>
    <w:rsid w:val="009C4551"/>
    <w:rsid w:val="009D40A4"/>
    <w:rsid w:val="009D61D0"/>
    <w:rsid w:val="00A30412"/>
    <w:rsid w:val="00A96789"/>
    <w:rsid w:val="00AB4DDD"/>
    <w:rsid w:val="00AC1D0C"/>
    <w:rsid w:val="00AC667E"/>
    <w:rsid w:val="00BF2DE3"/>
    <w:rsid w:val="00C44A94"/>
    <w:rsid w:val="00CA3651"/>
    <w:rsid w:val="00D613E1"/>
    <w:rsid w:val="00DA0374"/>
    <w:rsid w:val="00DD65BD"/>
    <w:rsid w:val="00E42DD0"/>
    <w:rsid w:val="00E661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2391"/>
  <w15:docId w15:val="{9EDBC607-74C9-4F97-BAD3-B2F04217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color w:val="345A8A"/>
      <w:sz w:val="32"/>
      <w:szCs w:val="32"/>
    </w:rPr>
  </w:style>
  <w:style w:type="paragraph" w:styleId="Heading2">
    <w:name w:val="heading 2"/>
    <w:basedOn w:val="Normal"/>
    <w:next w:val="Normal"/>
    <w:pPr>
      <w:keepNext/>
      <w:keepLines/>
      <w:spacing w:before="200" w:after="80"/>
      <w:contextualSpacing/>
      <w:outlineLvl w:val="1"/>
    </w:pPr>
    <w:rPr>
      <w:b/>
      <w:color w:val="4F81BD"/>
      <w:sz w:val="26"/>
      <w:szCs w:val="26"/>
    </w:rPr>
  </w:style>
  <w:style w:type="paragraph" w:styleId="Heading3">
    <w:name w:val="heading 3"/>
    <w:basedOn w:val="Normal"/>
    <w:next w:val="Normal"/>
    <w:pPr>
      <w:keepNext/>
      <w:keepLines/>
      <w:spacing w:before="200" w:after="80"/>
      <w:contextualSpacing/>
      <w:outlineLvl w:val="2"/>
    </w:pPr>
    <w:rPr>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300"/>
      <w:contextualSpacing/>
    </w:pPr>
    <w:rPr>
      <w:b/>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4F81B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D61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ites.auburn.edu/admin/universitypolicies/Policies/AcademicHonestyCode.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Jalia Taylor</dc:creator>
  <cp:lastModifiedBy>Theresa Mccormick</cp:lastModifiedBy>
  <cp:revision>2</cp:revision>
  <dcterms:created xsi:type="dcterms:W3CDTF">2019-01-07T17:40:00Z</dcterms:created>
  <dcterms:modified xsi:type="dcterms:W3CDTF">2019-01-07T17:40:00Z</dcterms:modified>
</cp:coreProperties>
</file>