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42" w:rsidRPr="00C94CE8" w:rsidRDefault="002D70B1">
      <w:pPr>
        <w:pStyle w:val="Heading1"/>
        <w:spacing w:before="71" w:line="274" w:lineRule="exact"/>
        <w:ind w:left="3492" w:right="3431"/>
        <w:jc w:val="center"/>
      </w:pPr>
      <w:r w:rsidRPr="00C94CE8">
        <w:t xml:space="preserve">AUBURN </w:t>
      </w:r>
      <w:r w:rsidR="00BC56D0">
        <w:t>U</w:t>
      </w:r>
      <w:r w:rsidRPr="00C94CE8">
        <w:t>NIVERSITY SYLLABUS</w:t>
      </w:r>
    </w:p>
    <w:p w:rsidR="00D62042" w:rsidRPr="00C94CE8" w:rsidRDefault="00234950" w:rsidP="00400170">
      <w:pPr>
        <w:spacing w:line="276" w:lineRule="exact"/>
        <w:jc w:val="center"/>
        <w:rPr>
          <w:b/>
          <w:sz w:val="24"/>
          <w:szCs w:val="24"/>
        </w:rPr>
      </w:pPr>
      <w:r w:rsidRPr="00C94CE8">
        <w:rPr>
          <w:b/>
          <w:sz w:val="24"/>
          <w:szCs w:val="24"/>
        </w:rPr>
        <w:t>Spring 2019</w:t>
      </w:r>
    </w:p>
    <w:p w:rsidR="00D62042" w:rsidRPr="00C94CE8" w:rsidRDefault="00D62042">
      <w:pPr>
        <w:pStyle w:val="BodyText"/>
        <w:spacing w:before="1"/>
        <w:rPr>
          <w:b/>
          <w:sz w:val="24"/>
          <w:szCs w:val="24"/>
        </w:rPr>
      </w:pPr>
    </w:p>
    <w:p w:rsidR="00D62042" w:rsidRPr="00C94CE8" w:rsidRDefault="002D70B1">
      <w:pPr>
        <w:pStyle w:val="Heading2"/>
        <w:tabs>
          <w:tab w:val="left" w:pos="1549"/>
        </w:tabs>
        <w:spacing w:line="321" w:lineRule="exact"/>
        <w:ind w:firstLine="0"/>
      </w:pPr>
      <w:r w:rsidRPr="00C94CE8">
        <w:t>Instructor:</w:t>
      </w:r>
      <w:r w:rsidRPr="00C94CE8">
        <w:tab/>
      </w:r>
      <w:r w:rsidR="00400170">
        <w:t>Angie Hall, PhD</w:t>
      </w:r>
    </w:p>
    <w:p w:rsidR="00D62042" w:rsidRPr="00C94CE8" w:rsidRDefault="00400170" w:rsidP="00400170">
      <w:pPr>
        <w:tabs>
          <w:tab w:val="left" w:pos="1549"/>
        </w:tabs>
        <w:spacing w:line="275" w:lineRule="exact"/>
        <w:rPr>
          <w:sz w:val="24"/>
          <w:szCs w:val="24"/>
        </w:rPr>
      </w:pPr>
      <w:r>
        <w:rPr>
          <w:sz w:val="24"/>
          <w:szCs w:val="24"/>
        </w:rPr>
        <w:t xml:space="preserve">  </w:t>
      </w:r>
      <w:r w:rsidR="002D70B1" w:rsidRPr="00C94CE8">
        <w:rPr>
          <w:sz w:val="24"/>
          <w:szCs w:val="24"/>
        </w:rPr>
        <w:t>Email:</w:t>
      </w:r>
      <w:r w:rsidR="002D70B1" w:rsidRPr="00C94CE8">
        <w:rPr>
          <w:sz w:val="24"/>
          <w:szCs w:val="24"/>
        </w:rPr>
        <w:tab/>
      </w:r>
      <w:r>
        <w:rPr>
          <w:rStyle w:val="Hyperlink"/>
          <w:sz w:val="24"/>
          <w:szCs w:val="24"/>
        </w:rPr>
        <w:t>ahm0016@auburn.edu</w:t>
      </w:r>
    </w:p>
    <w:p w:rsidR="00D62042" w:rsidRPr="00C94CE8" w:rsidRDefault="00400170">
      <w:pPr>
        <w:tabs>
          <w:tab w:val="left" w:pos="1549"/>
        </w:tabs>
        <w:spacing w:line="275" w:lineRule="exact"/>
        <w:ind w:left="109"/>
        <w:rPr>
          <w:sz w:val="24"/>
          <w:szCs w:val="24"/>
        </w:rPr>
      </w:pPr>
      <w:r>
        <w:rPr>
          <w:sz w:val="24"/>
          <w:szCs w:val="24"/>
        </w:rPr>
        <w:t>Office:</w:t>
      </w:r>
      <w:r>
        <w:rPr>
          <w:sz w:val="24"/>
          <w:szCs w:val="24"/>
        </w:rPr>
        <w:tab/>
        <w:t xml:space="preserve">1224-F </w:t>
      </w:r>
      <w:r w:rsidR="002D70B1" w:rsidRPr="00C94CE8">
        <w:rPr>
          <w:sz w:val="24"/>
          <w:szCs w:val="24"/>
        </w:rPr>
        <w:t xml:space="preserve"> Haley Center</w:t>
      </w:r>
    </w:p>
    <w:p w:rsidR="00D62042" w:rsidRPr="00C94CE8" w:rsidRDefault="002D70B1">
      <w:pPr>
        <w:spacing w:before="3"/>
        <w:ind w:left="109"/>
        <w:rPr>
          <w:sz w:val="24"/>
          <w:szCs w:val="24"/>
        </w:rPr>
      </w:pPr>
      <w:r w:rsidRPr="00C94CE8">
        <w:rPr>
          <w:sz w:val="24"/>
          <w:szCs w:val="24"/>
        </w:rPr>
        <w:t xml:space="preserve">Office Hours:  </w:t>
      </w:r>
      <w:r w:rsidR="00C94CE8">
        <w:rPr>
          <w:sz w:val="24"/>
          <w:szCs w:val="24"/>
        </w:rPr>
        <w:t>B</w:t>
      </w:r>
      <w:r w:rsidRPr="00C94CE8">
        <w:rPr>
          <w:sz w:val="24"/>
          <w:szCs w:val="24"/>
        </w:rPr>
        <w:t>y appointment</w:t>
      </w:r>
    </w:p>
    <w:p w:rsidR="00D62042" w:rsidRPr="00C94CE8" w:rsidRDefault="00D62042">
      <w:pPr>
        <w:pStyle w:val="BodyText"/>
        <w:spacing w:before="4"/>
        <w:rPr>
          <w:sz w:val="24"/>
          <w:szCs w:val="24"/>
        </w:rPr>
      </w:pPr>
    </w:p>
    <w:p w:rsidR="00D62042" w:rsidRPr="00C94CE8" w:rsidRDefault="002D70B1">
      <w:pPr>
        <w:tabs>
          <w:tab w:val="left" w:pos="1549"/>
        </w:tabs>
        <w:spacing w:line="274" w:lineRule="exact"/>
        <w:ind w:left="1549" w:right="5215" w:hanging="1440"/>
        <w:rPr>
          <w:sz w:val="24"/>
          <w:szCs w:val="24"/>
        </w:rPr>
      </w:pPr>
      <w:r w:rsidRPr="00C94CE8">
        <w:rPr>
          <w:sz w:val="24"/>
          <w:szCs w:val="24"/>
        </w:rPr>
        <w:t>Class:</w:t>
      </w:r>
      <w:r w:rsidRPr="00C94CE8">
        <w:rPr>
          <w:sz w:val="24"/>
          <w:szCs w:val="24"/>
        </w:rPr>
        <w:tab/>
        <w:t xml:space="preserve">Room </w:t>
      </w:r>
      <w:r w:rsidR="00234950" w:rsidRPr="00C94CE8">
        <w:rPr>
          <w:sz w:val="24"/>
          <w:szCs w:val="24"/>
        </w:rPr>
        <w:t>3472</w:t>
      </w:r>
      <w:r w:rsidRPr="00C94CE8">
        <w:rPr>
          <w:sz w:val="24"/>
          <w:szCs w:val="24"/>
        </w:rPr>
        <w:t xml:space="preserve">, Haley Center </w:t>
      </w:r>
      <w:r w:rsidR="00234950" w:rsidRPr="00C94CE8">
        <w:rPr>
          <w:sz w:val="24"/>
          <w:szCs w:val="24"/>
        </w:rPr>
        <w:t>Tuesday: 4:00 pm–</w:t>
      </w:r>
      <w:r w:rsidRPr="00C94CE8">
        <w:rPr>
          <w:sz w:val="24"/>
          <w:szCs w:val="24"/>
        </w:rPr>
        <w:t>6:30 pm</w:t>
      </w:r>
    </w:p>
    <w:p w:rsidR="00D62042" w:rsidRPr="00C94CE8" w:rsidRDefault="00D62042">
      <w:pPr>
        <w:pStyle w:val="BodyText"/>
        <w:spacing w:before="7"/>
        <w:rPr>
          <w:sz w:val="24"/>
          <w:szCs w:val="24"/>
        </w:rPr>
      </w:pPr>
    </w:p>
    <w:p w:rsidR="00D62042" w:rsidRPr="00C94CE8" w:rsidRDefault="002D70B1">
      <w:pPr>
        <w:pStyle w:val="ListParagraph"/>
        <w:numPr>
          <w:ilvl w:val="0"/>
          <w:numId w:val="5"/>
        </w:numPr>
        <w:tabs>
          <w:tab w:val="left" w:pos="410"/>
          <w:tab w:val="left" w:pos="3709"/>
        </w:tabs>
        <w:spacing w:before="1"/>
        <w:ind w:firstLine="0"/>
        <w:jc w:val="left"/>
        <w:rPr>
          <w:sz w:val="24"/>
          <w:szCs w:val="24"/>
        </w:rPr>
      </w:pPr>
      <w:r w:rsidRPr="00C94CE8">
        <w:rPr>
          <w:b/>
          <w:sz w:val="24"/>
          <w:szCs w:val="24"/>
        </w:rPr>
        <w:t>Course Number:</w:t>
      </w:r>
      <w:r w:rsidRPr="00C94CE8">
        <w:rPr>
          <w:b/>
          <w:sz w:val="24"/>
          <w:szCs w:val="24"/>
        </w:rPr>
        <w:tab/>
      </w:r>
      <w:r w:rsidRPr="00C94CE8">
        <w:rPr>
          <w:sz w:val="24"/>
          <w:szCs w:val="24"/>
        </w:rPr>
        <w:t>RSED 7410</w:t>
      </w:r>
      <w:r w:rsidR="00234950" w:rsidRPr="00C94CE8">
        <w:rPr>
          <w:sz w:val="24"/>
          <w:szCs w:val="24"/>
        </w:rPr>
        <w:t>/7416</w:t>
      </w:r>
    </w:p>
    <w:p w:rsidR="00D62042" w:rsidRPr="00C94CE8" w:rsidRDefault="002D70B1">
      <w:pPr>
        <w:pStyle w:val="Heading2"/>
        <w:tabs>
          <w:tab w:val="left" w:pos="3709"/>
        </w:tabs>
        <w:spacing w:before="7" w:line="274" w:lineRule="exact"/>
        <w:ind w:left="3709" w:right="1169" w:hanging="3315"/>
      </w:pPr>
      <w:r w:rsidRPr="00C94CE8">
        <w:rPr>
          <w:b/>
        </w:rPr>
        <w:t>Course Title:</w:t>
      </w:r>
      <w:r w:rsidRPr="00C94CE8">
        <w:rPr>
          <w:b/>
        </w:rPr>
        <w:tab/>
      </w:r>
      <w:r w:rsidRPr="00C94CE8">
        <w:t>Principles and Practices of Case Management in Rehabilitation Counseling</w:t>
      </w:r>
    </w:p>
    <w:p w:rsidR="00D62042" w:rsidRPr="00C94CE8" w:rsidRDefault="002D70B1">
      <w:pPr>
        <w:pStyle w:val="ListParagraph"/>
        <w:numPr>
          <w:ilvl w:val="0"/>
          <w:numId w:val="5"/>
        </w:numPr>
        <w:tabs>
          <w:tab w:val="left" w:pos="410"/>
          <w:tab w:val="left" w:pos="3709"/>
        </w:tabs>
        <w:spacing w:line="274" w:lineRule="exact"/>
        <w:ind w:left="409"/>
        <w:jc w:val="left"/>
        <w:rPr>
          <w:sz w:val="24"/>
          <w:szCs w:val="24"/>
        </w:rPr>
      </w:pPr>
      <w:r w:rsidRPr="00C94CE8">
        <w:rPr>
          <w:b/>
          <w:sz w:val="24"/>
          <w:szCs w:val="24"/>
        </w:rPr>
        <w:t>Credit Hours/Prerequisites:</w:t>
      </w:r>
      <w:r w:rsidRPr="00C94CE8">
        <w:rPr>
          <w:b/>
          <w:sz w:val="24"/>
          <w:szCs w:val="24"/>
        </w:rPr>
        <w:tab/>
      </w:r>
      <w:r w:rsidRPr="00C94CE8">
        <w:rPr>
          <w:sz w:val="24"/>
          <w:szCs w:val="24"/>
        </w:rPr>
        <w:t>3 semester hours, Prerequisites:  Graduate standing</w:t>
      </w:r>
    </w:p>
    <w:p w:rsidR="00D62042" w:rsidRPr="00C94CE8" w:rsidRDefault="002D70B1">
      <w:pPr>
        <w:pStyle w:val="Heading2"/>
        <w:spacing w:line="275" w:lineRule="exact"/>
        <w:ind w:left="3292" w:right="3431" w:firstLine="0"/>
        <w:jc w:val="center"/>
      </w:pPr>
      <w:proofErr w:type="gramStart"/>
      <w:r w:rsidRPr="00C94CE8">
        <w:t>enrollment</w:t>
      </w:r>
      <w:proofErr w:type="gramEnd"/>
      <w:r w:rsidRPr="00C94CE8">
        <w:t xml:space="preserve"> in RSED</w:t>
      </w:r>
    </w:p>
    <w:p w:rsidR="00D62042" w:rsidRPr="00C94CE8" w:rsidRDefault="002D70B1">
      <w:pPr>
        <w:pStyle w:val="ListParagraph"/>
        <w:numPr>
          <w:ilvl w:val="0"/>
          <w:numId w:val="5"/>
        </w:numPr>
        <w:tabs>
          <w:tab w:val="left" w:pos="410"/>
        </w:tabs>
        <w:spacing w:line="273" w:lineRule="exact"/>
        <w:ind w:left="409"/>
        <w:jc w:val="left"/>
        <w:rPr>
          <w:b/>
          <w:sz w:val="24"/>
          <w:szCs w:val="24"/>
        </w:rPr>
      </w:pPr>
      <w:r w:rsidRPr="00C94CE8">
        <w:rPr>
          <w:b/>
          <w:sz w:val="24"/>
          <w:szCs w:val="24"/>
        </w:rPr>
        <w:t>Text(s):</w:t>
      </w:r>
    </w:p>
    <w:p w:rsidR="00D62042" w:rsidRPr="00C94CE8" w:rsidRDefault="002D70B1">
      <w:pPr>
        <w:spacing w:before="2" w:line="275" w:lineRule="exact"/>
        <w:ind w:left="829"/>
        <w:rPr>
          <w:b/>
          <w:sz w:val="24"/>
          <w:szCs w:val="24"/>
        </w:rPr>
      </w:pPr>
      <w:r w:rsidRPr="00C94CE8">
        <w:rPr>
          <w:b/>
          <w:sz w:val="24"/>
          <w:szCs w:val="24"/>
        </w:rPr>
        <w:t>Required:</w:t>
      </w:r>
    </w:p>
    <w:p w:rsidR="00D62042" w:rsidRPr="00EE5DD1" w:rsidRDefault="00234950" w:rsidP="00EE5DD1">
      <w:pPr>
        <w:pStyle w:val="ListParagraph"/>
        <w:numPr>
          <w:ilvl w:val="0"/>
          <w:numId w:val="12"/>
        </w:numPr>
        <w:spacing w:line="242" w:lineRule="auto"/>
        <w:rPr>
          <w:sz w:val="24"/>
          <w:szCs w:val="24"/>
        </w:rPr>
      </w:pPr>
      <w:r w:rsidRPr="00EE5DD1">
        <w:rPr>
          <w:sz w:val="24"/>
          <w:szCs w:val="24"/>
        </w:rPr>
        <w:t>Andrew, J. (2017</w:t>
      </w:r>
      <w:r w:rsidR="002D70B1" w:rsidRPr="00EE5DD1">
        <w:rPr>
          <w:sz w:val="24"/>
          <w:szCs w:val="24"/>
        </w:rPr>
        <w:t xml:space="preserve">). </w:t>
      </w:r>
      <w:r w:rsidR="002D70B1" w:rsidRPr="00EE5DD1">
        <w:rPr>
          <w:i/>
          <w:sz w:val="24"/>
          <w:szCs w:val="24"/>
        </w:rPr>
        <w:t>The disability handbook</w:t>
      </w:r>
      <w:r w:rsidR="002D70B1" w:rsidRPr="00EE5DD1">
        <w:rPr>
          <w:sz w:val="24"/>
          <w:szCs w:val="24"/>
        </w:rPr>
        <w:t>. Fayetteville, Arkansas: University of Arkansas.</w:t>
      </w:r>
    </w:p>
    <w:p w:rsidR="00234950" w:rsidRPr="00EE5DD1" w:rsidRDefault="00234950" w:rsidP="00EE5DD1">
      <w:pPr>
        <w:pStyle w:val="ListParagraph"/>
        <w:numPr>
          <w:ilvl w:val="0"/>
          <w:numId w:val="12"/>
        </w:numPr>
        <w:spacing w:before="1" w:line="242" w:lineRule="auto"/>
        <w:rPr>
          <w:sz w:val="24"/>
          <w:szCs w:val="24"/>
        </w:rPr>
      </w:pPr>
      <w:r w:rsidRPr="00EE5DD1">
        <w:rPr>
          <w:sz w:val="24"/>
          <w:szCs w:val="24"/>
        </w:rPr>
        <w:t xml:space="preserve">Roessler, R.T., Rubin, S.E, Rumrill P.D. (2018) </w:t>
      </w:r>
      <w:r w:rsidRPr="00A427FC">
        <w:rPr>
          <w:i/>
          <w:sz w:val="24"/>
          <w:szCs w:val="24"/>
        </w:rPr>
        <w:t>Case Management and Rehabilitation Counseling:  Procedures and Techniques – Fifth Edition.</w:t>
      </w:r>
      <w:r w:rsidRPr="00EE5DD1">
        <w:rPr>
          <w:sz w:val="24"/>
          <w:szCs w:val="24"/>
        </w:rPr>
        <w:t xml:space="preserve"> </w:t>
      </w:r>
    </w:p>
    <w:p w:rsidR="00D62042" w:rsidRPr="00C94CE8" w:rsidRDefault="00D62042">
      <w:pPr>
        <w:pStyle w:val="BodyText"/>
        <w:rPr>
          <w:sz w:val="24"/>
          <w:szCs w:val="24"/>
        </w:rPr>
      </w:pPr>
    </w:p>
    <w:p w:rsidR="00D62042" w:rsidRPr="00C94CE8" w:rsidRDefault="002D70B1">
      <w:pPr>
        <w:pStyle w:val="Heading1"/>
        <w:spacing w:line="275" w:lineRule="exact"/>
      </w:pPr>
      <w:r w:rsidRPr="00C94CE8">
        <w:t>Additional Required R</w:t>
      </w:r>
      <w:r w:rsidR="00234950" w:rsidRPr="00C94CE8">
        <w:t>esources</w:t>
      </w:r>
      <w:r w:rsidRPr="00C94CE8">
        <w:t>:</w:t>
      </w:r>
    </w:p>
    <w:p w:rsidR="00D62042" w:rsidRPr="00C94CE8" w:rsidRDefault="002D70B1">
      <w:pPr>
        <w:spacing w:line="242" w:lineRule="auto"/>
        <w:ind w:left="1549" w:right="276" w:hanging="720"/>
        <w:rPr>
          <w:sz w:val="24"/>
          <w:szCs w:val="24"/>
        </w:rPr>
      </w:pPr>
      <w:r w:rsidRPr="00C94CE8">
        <w:rPr>
          <w:sz w:val="24"/>
          <w:szCs w:val="24"/>
        </w:rPr>
        <w:t>America</w:t>
      </w:r>
      <w:r w:rsidR="00234950" w:rsidRPr="00C94CE8">
        <w:rPr>
          <w:sz w:val="24"/>
          <w:szCs w:val="24"/>
        </w:rPr>
        <w:t>n Psychiatric Association. (2013</w:t>
      </w:r>
      <w:r w:rsidRPr="00C94CE8">
        <w:rPr>
          <w:sz w:val="24"/>
          <w:szCs w:val="24"/>
        </w:rPr>
        <w:t xml:space="preserve">). </w:t>
      </w:r>
      <w:r w:rsidRPr="00C94CE8">
        <w:rPr>
          <w:i/>
          <w:sz w:val="24"/>
          <w:szCs w:val="24"/>
        </w:rPr>
        <w:t xml:space="preserve">Diagnostic and statistical </w:t>
      </w:r>
      <w:r w:rsidR="00234950" w:rsidRPr="00C94CE8">
        <w:rPr>
          <w:i/>
          <w:sz w:val="24"/>
          <w:szCs w:val="24"/>
        </w:rPr>
        <w:t>manual of mental disorders-V</w:t>
      </w:r>
      <w:r w:rsidRPr="00C94CE8">
        <w:rPr>
          <w:i/>
          <w:sz w:val="24"/>
          <w:szCs w:val="24"/>
        </w:rPr>
        <w:t xml:space="preserve">.  </w:t>
      </w:r>
      <w:r w:rsidRPr="00C94CE8">
        <w:rPr>
          <w:sz w:val="24"/>
          <w:szCs w:val="24"/>
        </w:rPr>
        <w:t>Washington, DC: Author.</w:t>
      </w:r>
    </w:p>
    <w:p w:rsidR="00533159" w:rsidRPr="00C94CE8" w:rsidRDefault="00EE5DD1" w:rsidP="00533159">
      <w:pPr>
        <w:spacing w:line="242" w:lineRule="auto"/>
        <w:ind w:left="1549" w:hanging="720"/>
        <w:rPr>
          <w:sz w:val="24"/>
          <w:szCs w:val="24"/>
        </w:rPr>
      </w:pPr>
      <w:r>
        <w:rPr>
          <w:sz w:val="24"/>
          <w:szCs w:val="24"/>
        </w:rPr>
        <w:t>Merck Manual at</w:t>
      </w:r>
      <w:r w:rsidR="00234950" w:rsidRPr="00C94CE8">
        <w:rPr>
          <w:sz w:val="24"/>
          <w:szCs w:val="24"/>
        </w:rPr>
        <w:t xml:space="preserve"> </w:t>
      </w:r>
      <w:hyperlink r:id="rId7" w:history="1">
        <w:r w:rsidR="00533159" w:rsidRPr="00C94CE8">
          <w:rPr>
            <w:rStyle w:val="Hyperlink"/>
            <w:sz w:val="24"/>
            <w:szCs w:val="24"/>
          </w:rPr>
          <w:t>https://www.merckmanuals.com/professional</w:t>
        </w:r>
      </w:hyperlink>
    </w:p>
    <w:p w:rsidR="00533159" w:rsidRPr="00C94CE8" w:rsidRDefault="00EE5DD1" w:rsidP="00533159">
      <w:pPr>
        <w:spacing w:line="242" w:lineRule="auto"/>
        <w:ind w:left="1549" w:hanging="720"/>
        <w:rPr>
          <w:sz w:val="24"/>
          <w:szCs w:val="24"/>
        </w:rPr>
      </w:pPr>
      <w:r>
        <w:rPr>
          <w:sz w:val="24"/>
          <w:szCs w:val="24"/>
        </w:rPr>
        <w:t xml:space="preserve">ONET </w:t>
      </w:r>
      <w:r w:rsidR="00234950" w:rsidRPr="00C94CE8">
        <w:rPr>
          <w:sz w:val="24"/>
          <w:szCs w:val="24"/>
        </w:rPr>
        <w:t xml:space="preserve">at </w:t>
      </w:r>
      <w:hyperlink r:id="rId8" w:history="1">
        <w:r w:rsidR="00533159" w:rsidRPr="00C94CE8">
          <w:rPr>
            <w:rStyle w:val="Hyperlink"/>
            <w:sz w:val="24"/>
            <w:szCs w:val="24"/>
          </w:rPr>
          <w:t>https://www.onetonline.org/</w:t>
        </w:r>
      </w:hyperlink>
    </w:p>
    <w:p w:rsidR="00D62042" w:rsidRPr="00C94CE8" w:rsidRDefault="00234950" w:rsidP="00533159">
      <w:pPr>
        <w:spacing w:line="242" w:lineRule="auto"/>
        <w:ind w:left="1549" w:hanging="720"/>
        <w:rPr>
          <w:sz w:val="24"/>
          <w:szCs w:val="24"/>
        </w:rPr>
      </w:pPr>
      <w:r w:rsidRPr="00C94CE8">
        <w:rPr>
          <w:sz w:val="24"/>
          <w:szCs w:val="24"/>
        </w:rPr>
        <w:t>Hays, D.G.</w:t>
      </w:r>
      <w:r w:rsidR="00533159" w:rsidRPr="00C94CE8">
        <w:rPr>
          <w:sz w:val="24"/>
          <w:szCs w:val="24"/>
        </w:rPr>
        <w:t xml:space="preserve"> (2017</w:t>
      </w:r>
      <w:r w:rsidR="002D70B1" w:rsidRPr="00C94CE8">
        <w:rPr>
          <w:sz w:val="24"/>
          <w:szCs w:val="24"/>
        </w:rPr>
        <w:t xml:space="preserve">). </w:t>
      </w:r>
      <w:r w:rsidR="002D70B1" w:rsidRPr="00C94CE8">
        <w:rPr>
          <w:i/>
          <w:sz w:val="24"/>
          <w:szCs w:val="24"/>
        </w:rPr>
        <w:t xml:space="preserve">Assessment in counseling: </w:t>
      </w:r>
      <w:r w:rsidRPr="00C94CE8">
        <w:rPr>
          <w:i/>
          <w:sz w:val="24"/>
          <w:szCs w:val="24"/>
        </w:rPr>
        <w:t>Procedures and Practices.</w:t>
      </w:r>
      <w:r w:rsidR="002D70B1" w:rsidRPr="00C94CE8">
        <w:rPr>
          <w:i/>
          <w:sz w:val="24"/>
          <w:szCs w:val="24"/>
        </w:rPr>
        <w:t xml:space="preserve"> </w:t>
      </w:r>
      <w:r w:rsidR="002D70B1" w:rsidRPr="00C94CE8">
        <w:rPr>
          <w:sz w:val="24"/>
          <w:szCs w:val="24"/>
        </w:rPr>
        <w:t>Alexandria, Virginia: American Counseling Association (or a comparable reference).</w:t>
      </w:r>
    </w:p>
    <w:p w:rsidR="00D62042" w:rsidRPr="00C94CE8" w:rsidRDefault="00533159">
      <w:pPr>
        <w:spacing w:before="10" w:line="274" w:lineRule="exact"/>
        <w:ind w:left="1549" w:right="285" w:hanging="720"/>
        <w:rPr>
          <w:sz w:val="24"/>
          <w:szCs w:val="24"/>
        </w:rPr>
      </w:pPr>
      <w:proofErr w:type="spellStart"/>
      <w:r w:rsidRPr="00C94CE8">
        <w:rPr>
          <w:sz w:val="24"/>
          <w:szCs w:val="24"/>
        </w:rPr>
        <w:t>Rybacki</w:t>
      </w:r>
      <w:proofErr w:type="spellEnd"/>
      <w:r w:rsidRPr="00C94CE8">
        <w:rPr>
          <w:sz w:val="24"/>
          <w:szCs w:val="24"/>
        </w:rPr>
        <w:t>, J.J. (2006</w:t>
      </w:r>
      <w:r w:rsidR="002D70B1" w:rsidRPr="00C94CE8">
        <w:rPr>
          <w:sz w:val="24"/>
          <w:szCs w:val="24"/>
        </w:rPr>
        <w:t xml:space="preserve">). </w:t>
      </w:r>
      <w:r w:rsidR="002D70B1" w:rsidRPr="00C94CE8">
        <w:rPr>
          <w:i/>
          <w:sz w:val="24"/>
          <w:szCs w:val="24"/>
        </w:rPr>
        <w:t>The essential guide to prescription drugs</w:t>
      </w:r>
      <w:r w:rsidR="002D70B1" w:rsidRPr="00C94CE8">
        <w:rPr>
          <w:sz w:val="24"/>
          <w:szCs w:val="24"/>
        </w:rPr>
        <w:t>. Harper Perennial (or a comparable reference).</w:t>
      </w:r>
    </w:p>
    <w:p w:rsidR="00D62042" w:rsidRPr="00C94CE8" w:rsidRDefault="002D70B1">
      <w:pPr>
        <w:pStyle w:val="Heading2"/>
        <w:spacing w:before="4" w:line="274" w:lineRule="exact"/>
        <w:ind w:left="1549" w:right="285" w:hanging="720"/>
      </w:pPr>
      <w:proofErr w:type="spellStart"/>
      <w:r w:rsidRPr="00C94CE8">
        <w:t>Stolov</w:t>
      </w:r>
      <w:proofErr w:type="spellEnd"/>
      <w:r w:rsidRPr="00C94CE8">
        <w:t xml:space="preserve">, W.V. and </w:t>
      </w:r>
      <w:proofErr w:type="spellStart"/>
      <w:r w:rsidRPr="00C94CE8">
        <w:t>Clowers</w:t>
      </w:r>
      <w:proofErr w:type="spellEnd"/>
      <w:r w:rsidRPr="00C94CE8">
        <w:t xml:space="preserve">, M.R. (1981). </w:t>
      </w:r>
      <w:r w:rsidRPr="00C94CE8">
        <w:rPr>
          <w:i/>
        </w:rPr>
        <w:t>Handbook of severe disability</w:t>
      </w:r>
      <w:r w:rsidRPr="00C94CE8">
        <w:t>. Washington, DC: U.S. Government Printing Office (or a comparable reference).</w:t>
      </w:r>
    </w:p>
    <w:p w:rsidR="00D62042" w:rsidRPr="00C94CE8" w:rsidRDefault="00533159">
      <w:pPr>
        <w:spacing w:before="4" w:line="274" w:lineRule="exact"/>
        <w:ind w:left="1549" w:right="285" w:hanging="720"/>
        <w:rPr>
          <w:sz w:val="24"/>
          <w:szCs w:val="24"/>
        </w:rPr>
      </w:pPr>
      <w:r w:rsidRPr="00C94CE8">
        <w:rPr>
          <w:sz w:val="24"/>
          <w:szCs w:val="24"/>
        </w:rPr>
        <w:t xml:space="preserve">Medical Dictionary at </w:t>
      </w:r>
      <w:hyperlink r:id="rId9" w:history="1">
        <w:r w:rsidRPr="00C94CE8">
          <w:rPr>
            <w:rStyle w:val="Hyperlink"/>
            <w:sz w:val="24"/>
            <w:szCs w:val="24"/>
          </w:rPr>
          <w:t>https://www.online-medical-dictionary.org/</w:t>
        </w:r>
      </w:hyperlink>
      <w:r w:rsidRPr="00C94CE8">
        <w:rPr>
          <w:sz w:val="24"/>
          <w:szCs w:val="24"/>
        </w:rPr>
        <w:t xml:space="preserve"> </w:t>
      </w:r>
    </w:p>
    <w:p w:rsidR="00D62042" w:rsidRPr="00C94CE8" w:rsidRDefault="002D70B1" w:rsidP="00533159">
      <w:pPr>
        <w:spacing w:before="4" w:line="274" w:lineRule="exact"/>
        <w:ind w:left="1549" w:right="285" w:hanging="720"/>
        <w:rPr>
          <w:i/>
          <w:sz w:val="24"/>
          <w:szCs w:val="24"/>
        </w:rPr>
      </w:pPr>
      <w:r w:rsidRPr="00EE5DD1">
        <w:rPr>
          <w:sz w:val="24"/>
          <w:szCs w:val="24"/>
        </w:rPr>
        <w:t>Di</w:t>
      </w:r>
      <w:r w:rsidR="00533159" w:rsidRPr="00EE5DD1">
        <w:rPr>
          <w:sz w:val="24"/>
          <w:szCs w:val="24"/>
        </w:rPr>
        <w:t xml:space="preserve">ctionary of Occupational Titles </w:t>
      </w:r>
      <w:proofErr w:type="gramStart"/>
      <w:r w:rsidR="00533159" w:rsidRPr="00EE5DD1">
        <w:rPr>
          <w:sz w:val="24"/>
          <w:szCs w:val="24"/>
        </w:rPr>
        <w:t>at</w:t>
      </w:r>
      <w:r w:rsidR="00533159" w:rsidRPr="00C94CE8">
        <w:rPr>
          <w:i/>
          <w:sz w:val="24"/>
          <w:szCs w:val="24"/>
        </w:rPr>
        <w:t xml:space="preserve"> </w:t>
      </w:r>
      <w:r w:rsidRPr="00C94CE8">
        <w:rPr>
          <w:i/>
          <w:sz w:val="24"/>
          <w:szCs w:val="24"/>
        </w:rPr>
        <w:t xml:space="preserve"> </w:t>
      </w:r>
      <w:proofErr w:type="gramEnd"/>
      <w:r w:rsidR="00B8776C">
        <w:rPr>
          <w:rStyle w:val="Hyperlink"/>
          <w:i/>
          <w:sz w:val="24"/>
          <w:szCs w:val="24"/>
        </w:rPr>
        <w:fldChar w:fldCharType="begin"/>
      </w:r>
      <w:r w:rsidR="00B8776C">
        <w:rPr>
          <w:rStyle w:val="Hyperlink"/>
          <w:i/>
          <w:sz w:val="24"/>
          <w:szCs w:val="24"/>
        </w:rPr>
        <w:instrText xml:space="preserve"> HYPERLINK "https://occupationalinfo.org/" </w:instrText>
      </w:r>
      <w:r w:rsidR="00B8776C">
        <w:rPr>
          <w:rStyle w:val="Hyperlink"/>
          <w:i/>
          <w:sz w:val="24"/>
          <w:szCs w:val="24"/>
        </w:rPr>
        <w:fldChar w:fldCharType="separate"/>
      </w:r>
      <w:r w:rsidR="00533159" w:rsidRPr="00C94CE8">
        <w:rPr>
          <w:rStyle w:val="Hyperlink"/>
          <w:i/>
          <w:sz w:val="24"/>
          <w:szCs w:val="24"/>
        </w:rPr>
        <w:t>https://occupationalinfo.org/</w:t>
      </w:r>
      <w:r w:rsidR="00B8776C">
        <w:rPr>
          <w:rStyle w:val="Hyperlink"/>
          <w:i/>
          <w:sz w:val="24"/>
          <w:szCs w:val="24"/>
        </w:rPr>
        <w:fldChar w:fldCharType="end"/>
      </w:r>
    </w:p>
    <w:p w:rsidR="00533159" w:rsidRPr="00C94CE8" w:rsidRDefault="00533159" w:rsidP="00533159">
      <w:pPr>
        <w:spacing w:before="4" w:line="274" w:lineRule="exact"/>
        <w:ind w:left="1549" w:right="285" w:hanging="720"/>
        <w:rPr>
          <w:sz w:val="24"/>
          <w:szCs w:val="24"/>
        </w:rPr>
      </w:pPr>
    </w:p>
    <w:p w:rsidR="00D62042" w:rsidRPr="00C94CE8" w:rsidRDefault="002D70B1">
      <w:pPr>
        <w:pStyle w:val="Heading1"/>
      </w:pPr>
      <w:r w:rsidRPr="00C94CE8">
        <w:t>Recommended:</w:t>
      </w:r>
    </w:p>
    <w:p w:rsidR="00D62042" w:rsidRPr="00C94CE8" w:rsidRDefault="002D70B1">
      <w:pPr>
        <w:tabs>
          <w:tab w:val="left" w:pos="2989"/>
        </w:tabs>
        <w:spacing w:before="7" w:line="274" w:lineRule="exact"/>
        <w:ind w:left="1549" w:right="1003" w:hanging="720"/>
        <w:rPr>
          <w:sz w:val="24"/>
          <w:szCs w:val="24"/>
        </w:rPr>
      </w:pPr>
      <w:proofErr w:type="spellStart"/>
      <w:r w:rsidRPr="00C94CE8">
        <w:rPr>
          <w:sz w:val="24"/>
          <w:szCs w:val="24"/>
        </w:rPr>
        <w:t>Bissonnette</w:t>
      </w:r>
      <w:proofErr w:type="spellEnd"/>
      <w:r w:rsidRPr="00C94CE8">
        <w:rPr>
          <w:sz w:val="24"/>
          <w:szCs w:val="24"/>
        </w:rPr>
        <w:t xml:space="preserve">, D. (1994). </w:t>
      </w:r>
      <w:r w:rsidRPr="00C94CE8">
        <w:rPr>
          <w:i/>
          <w:sz w:val="24"/>
          <w:szCs w:val="24"/>
        </w:rPr>
        <w:t>Beyond traditional job development: T</w:t>
      </w:r>
      <w:r w:rsidR="00533159" w:rsidRPr="00C94CE8">
        <w:rPr>
          <w:i/>
          <w:sz w:val="24"/>
          <w:szCs w:val="24"/>
        </w:rPr>
        <w:t xml:space="preserve">he art of creating opportunity. </w:t>
      </w:r>
      <w:r w:rsidRPr="00C94CE8">
        <w:rPr>
          <w:sz w:val="24"/>
          <w:szCs w:val="24"/>
        </w:rPr>
        <w:t>Chatsworth, California: Milt Wright and Associates.</w:t>
      </w:r>
    </w:p>
    <w:p w:rsidR="00D62042" w:rsidRPr="00C94CE8" w:rsidRDefault="00533159">
      <w:pPr>
        <w:spacing w:line="274" w:lineRule="exact"/>
        <w:ind w:left="829"/>
        <w:rPr>
          <w:sz w:val="24"/>
          <w:szCs w:val="24"/>
        </w:rPr>
      </w:pPr>
      <w:r w:rsidRPr="00C94CE8">
        <w:rPr>
          <w:sz w:val="24"/>
          <w:szCs w:val="24"/>
        </w:rPr>
        <w:t>Power, P.W. (2013</w:t>
      </w:r>
      <w:r w:rsidR="002D70B1" w:rsidRPr="00C94CE8">
        <w:rPr>
          <w:sz w:val="24"/>
          <w:szCs w:val="24"/>
        </w:rPr>
        <w:t xml:space="preserve">).  </w:t>
      </w:r>
      <w:r w:rsidR="002D70B1" w:rsidRPr="00C94CE8">
        <w:rPr>
          <w:i/>
          <w:sz w:val="24"/>
          <w:szCs w:val="24"/>
        </w:rPr>
        <w:t>A guide to vocational assessment</w:t>
      </w:r>
      <w:r w:rsidR="002D70B1" w:rsidRPr="00C94CE8">
        <w:rPr>
          <w:sz w:val="24"/>
          <w:szCs w:val="24"/>
        </w:rPr>
        <w:t>.  Austin, Texas: Pro-Ed.</w:t>
      </w:r>
    </w:p>
    <w:p w:rsidR="00D62042" w:rsidRPr="00C94CE8" w:rsidRDefault="00533159">
      <w:pPr>
        <w:spacing w:line="242" w:lineRule="auto"/>
        <w:ind w:left="1549" w:right="285" w:hanging="720"/>
        <w:rPr>
          <w:sz w:val="24"/>
          <w:szCs w:val="24"/>
        </w:rPr>
      </w:pPr>
      <w:r w:rsidRPr="00C94CE8">
        <w:rPr>
          <w:sz w:val="24"/>
          <w:szCs w:val="24"/>
        </w:rPr>
        <w:lastRenderedPageBreak/>
        <w:t xml:space="preserve">Griffin, C., </w:t>
      </w:r>
      <w:proofErr w:type="spellStart"/>
      <w:r w:rsidRPr="00C94CE8">
        <w:rPr>
          <w:sz w:val="24"/>
          <w:szCs w:val="24"/>
        </w:rPr>
        <w:t>Hammis</w:t>
      </w:r>
      <w:proofErr w:type="spellEnd"/>
      <w:r w:rsidRPr="00C94CE8">
        <w:rPr>
          <w:sz w:val="24"/>
          <w:szCs w:val="24"/>
        </w:rPr>
        <w:t>, D., &amp; Geary, T. (2007</w:t>
      </w:r>
      <w:r w:rsidR="002D70B1" w:rsidRPr="00C94CE8">
        <w:rPr>
          <w:sz w:val="24"/>
          <w:szCs w:val="24"/>
        </w:rPr>
        <w:t xml:space="preserve">). </w:t>
      </w:r>
      <w:r w:rsidRPr="00C94CE8">
        <w:rPr>
          <w:i/>
          <w:sz w:val="24"/>
          <w:szCs w:val="24"/>
        </w:rPr>
        <w:t xml:space="preserve">The job Developer’s Handbook. </w:t>
      </w:r>
      <w:r w:rsidR="002D70B1" w:rsidRPr="00C94CE8">
        <w:rPr>
          <w:sz w:val="24"/>
          <w:szCs w:val="24"/>
        </w:rPr>
        <w:t xml:space="preserve"> </w:t>
      </w:r>
      <w:r w:rsidRPr="00C94CE8">
        <w:rPr>
          <w:sz w:val="24"/>
          <w:szCs w:val="24"/>
        </w:rPr>
        <w:t>Baltimore, MD</w:t>
      </w:r>
      <w:r w:rsidR="002D70B1" w:rsidRPr="00C94CE8">
        <w:rPr>
          <w:sz w:val="24"/>
          <w:szCs w:val="24"/>
        </w:rPr>
        <w:t xml:space="preserve">: </w:t>
      </w:r>
      <w:r w:rsidRPr="00C94CE8">
        <w:rPr>
          <w:sz w:val="24"/>
          <w:szCs w:val="24"/>
        </w:rPr>
        <w:t>Brookes Publishing</w:t>
      </w:r>
      <w:r w:rsidR="002D70B1" w:rsidRPr="00C94CE8">
        <w:rPr>
          <w:sz w:val="24"/>
          <w:szCs w:val="24"/>
        </w:rPr>
        <w:t>.</w:t>
      </w:r>
    </w:p>
    <w:p w:rsidR="00D62042" w:rsidRPr="00C94CE8" w:rsidRDefault="00D62042">
      <w:pPr>
        <w:pStyle w:val="BodyText"/>
        <w:spacing w:before="9"/>
        <w:rPr>
          <w:sz w:val="24"/>
          <w:szCs w:val="24"/>
        </w:rPr>
      </w:pPr>
    </w:p>
    <w:p w:rsidR="00533159" w:rsidRPr="00C94CE8" w:rsidRDefault="00533159">
      <w:pPr>
        <w:pStyle w:val="BodyText"/>
        <w:spacing w:before="9"/>
        <w:rPr>
          <w:sz w:val="24"/>
          <w:szCs w:val="24"/>
        </w:rPr>
      </w:pPr>
    </w:p>
    <w:p w:rsidR="00D62042" w:rsidRPr="00C94CE8" w:rsidRDefault="002D70B1">
      <w:pPr>
        <w:pStyle w:val="Heading2"/>
        <w:numPr>
          <w:ilvl w:val="0"/>
          <w:numId w:val="5"/>
        </w:numPr>
        <w:tabs>
          <w:tab w:val="left" w:pos="410"/>
        </w:tabs>
        <w:ind w:right="378" w:firstLine="0"/>
        <w:jc w:val="left"/>
      </w:pPr>
      <w:r w:rsidRPr="00C94CE8">
        <w:rPr>
          <w:b/>
        </w:rPr>
        <w:t xml:space="preserve">Course Description: </w:t>
      </w:r>
      <w:r w:rsidRPr="00C94CE8">
        <w:t>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p>
    <w:p w:rsidR="00D62042" w:rsidRPr="00C94CE8" w:rsidRDefault="00D62042">
      <w:pPr>
        <w:pStyle w:val="BodyText"/>
        <w:spacing w:before="10"/>
        <w:rPr>
          <w:sz w:val="24"/>
          <w:szCs w:val="24"/>
        </w:rPr>
      </w:pPr>
    </w:p>
    <w:p w:rsidR="00D62042" w:rsidRPr="00C94CE8" w:rsidRDefault="002D70B1">
      <w:pPr>
        <w:pStyle w:val="ListParagraph"/>
        <w:numPr>
          <w:ilvl w:val="0"/>
          <w:numId w:val="5"/>
        </w:numPr>
        <w:tabs>
          <w:tab w:val="left" w:pos="410"/>
        </w:tabs>
        <w:spacing w:line="242" w:lineRule="auto"/>
        <w:ind w:right="503" w:firstLine="0"/>
        <w:jc w:val="left"/>
        <w:rPr>
          <w:sz w:val="24"/>
          <w:szCs w:val="24"/>
        </w:rPr>
      </w:pPr>
      <w:r w:rsidRPr="00C94CE8">
        <w:rPr>
          <w:b/>
          <w:sz w:val="24"/>
          <w:szCs w:val="24"/>
        </w:rPr>
        <w:t xml:space="preserve">Course Objectives: </w:t>
      </w:r>
      <w:r w:rsidRPr="00C94CE8">
        <w:rPr>
          <w:sz w:val="24"/>
          <w:szCs w:val="24"/>
        </w:rPr>
        <w:t>Upon completion of this course, students will be able to demonstrate these knowledge and skills related to these objectives:</w:t>
      </w:r>
    </w:p>
    <w:p w:rsidR="00D62042" w:rsidRPr="00C94CE8" w:rsidRDefault="00D62042">
      <w:pPr>
        <w:pStyle w:val="BodyText"/>
        <w:spacing w:before="8"/>
        <w:rPr>
          <w:sz w:val="24"/>
          <w:szCs w:val="24"/>
        </w:rPr>
      </w:pPr>
    </w:p>
    <w:p w:rsidR="00D62042" w:rsidRPr="00C94CE8" w:rsidRDefault="002D70B1" w:rsidP="00533159">
      <w:pPr>
        <w:pStyle w:val="ListParagraph"/>
        <w:numPr>
          <w:ilvl w:val="1"/>
          <w:numId w:val="5"/>
        </w:numPr>
        <w:tabs>
          <w:tab w:val="left" w:pos="1190"/>
        </w:tabs>
        <w:spacing w:line="360" w:lineRule="auto"/>
        <w:jc w:val="left"/>
        <w:rPr>
          <w:sz w:val="24"/>
          <w:szCs w:val="24"/>
        </w:rPr>
      </w:pPr>
      <w:r w:rsidRPr="00C94CE8">
        <w:rPr>
          <w:sz w:val="24"/>
          <w:szCs w:val="24"/>
        </w:rPr>
        <w:t>Theories and models related to rehabilitation counseling (CACREP 5.D.1.b)</w:t>
      </w:r>
    </w:p>
    <w:p w:rsidR="00D62042" w:rsidRPr="00C94CE8" w:rsidRDefault="002D70B1" w:rsidP="00533159">
      <w:pPr>
        <w:pStyle w:val="ListParagraph"/>
        <w:numPr>
          <w:ilvl w:val="1"/>
          <w:numId w:val="5"/>
        </w:numPr>
        <w:tabs>
          <w:tab w:val="left" w:pos="1190"/>
        </w:tabs>
        <w:spacing w:line="360" w:lineRule="auto"/>
        <w:ind w:right="1530"/>
        <w:jc w:val="left"/>
        <w:rPr>
          <w:sz w:val="24"/>
          <w:szCs w:val="24"/>
        </w:rPr>
      </w:pPr>
      <w:r w:rsidRPr="00C94CE8">
        <w:rPr>
          <w:sz w:val="24"/>
          <w:szCs w:val="24"/>
        </w:rPr>
        <w:t>Principles, models, and documentation formats of biopsychosocial case conceptualization and treatment planning (CACREP 5.D.1.d)</w:t>
      </w:r>
    </w:p>
    <w:p w:rsidR="00D62042" w:rsidRPr="00C94CE8" w:rsidRDefault="002D70B1" w:rsidP="00533159">
      <w:pPr>
        <w:pStyle w:val="ListParagraph"/>
        <w:numPr>
          <w:ilvl w:val="1"/>
          <w:numId w:val="5"/>
        </w:numPr>
        <w:tabs>
          <w:tab w:val="left" w:pos="1190"/>
        </w:tabs>
        <w:spacing w:before="1" w:line="360" w:lineRule="auto"/>
        <w:jc w:val="left"/>
        <w:rPr>
          <w:sz w:val="24"/>
          <w:szCs w:val="24"/>
        </w:rPr>
      </w:pPr>
      <w:r w:rsidRPr="00C94CE8">
        <w:rPr>
          <w:sz w:val="24"/>
          <w:szCs w:val="24"/>
        </w:rPr>
        <w:t>Roles and settings of rehabilitation counselors (CACREP 5.D.2.a)</w:t>
      </w:r>
    </w:p>
    <w:p w:rsidR="00D62042" w:rsidRPr="00C94CE8" w:rsidRDefault="002D70B1" w:rsidP="00533159">
      <w:pPr>
        <w:pStyle w:val="ListParagraph"/>
        <w:numPr>
          <w:ilvl w:val="1"/>
          <w:numId w:val="5"/>
        </w:numPr>
        <w:tabs>
          <w:tab w:val="left" w:pos="1190"/>
        </w:tabs>
        <w:spacing w:before="2" w:line="360" w:lineRule="auto"/>
        <w:ind w:right="204"/>
        <w:jc w:val="left"/>
        <w:rPr>
          <w:sz w:val="24"/>
          <w:szCs w:val="24"/>
        </w:rPr>
      </w:pPr>
      <w:r w:rsidRPr="00C94CE8">
        <w:rPr>
          <w:sz w:val="24"/>
          <w:szCs w:val="24"/>
        </w:rPr>
        <w:t>Rehabilitation service delivery systems, including housing, independent living, case management, public benefits programs, educational programs, and public/proprietary vocational rehabilitation programs (CACREP 5.D.2.c)</w:t>
      </w:r>
    </w:p>
    <w:p w:rsidR="00D62042" w:rsidRPr="00C94CE8" w:rsidRDefault="002D70B1" w:rsidP="00533159">
      <w:pPr>
        <w:pStyle w:val="ListParagraph"/>
        <w:numPr>
          <w:ilvl w:val="1"/>
          <w:numId w:val="5"/>
        </w:numPr>
        <w:tabs>
          <w:tab w:val="left" w:pos="1190"/>
        </w:tabs>
        <w:spacing w:line="360" w:lineRule="auto"/>
        <w:ind w:right="477"/>
        <w:jc w:val="left"/>
        <w:rPr>
          <w:sz w:val="24"/>
          <w:szCs w:val="24"/>
        </w:rPr>
      </w:pPr>
      <w:r w:rsidRPr="00C94CE8">
        <w:rPr>
          <w:sz w:val="24"/>
          <w:szCs w:val="24"/>
        </w:rPr>
        <w:t xml:space="preserve">Effects of discrimination, such as </w:t>
      </w:r>
      <w:proofErr w:type="spellStart"/>
      <w:r w:rsidRPr="00C94CE8">
        <w:rPr>
          <w:sz w:val="24"/>
          <w:szCs w:val="24"/>
        </w:rPr>
        <w:t>handicapism</w:t>
      </w:r>
      <w:proofErr w:type="spellEnd"/>
      <w:r w:rsidRPr="00C94CE8">
        <w:rPr>
          <w:sz w:val="24"/>
          <w:szCs w:val="24"/>
        </w:rPr>
        <w:t>, ableism, and power, privilege, and oppression on clients’ life and career development (CACREP 5.D.2.k)</w:t>
      </w:r>
    </w:p>
    <w:p w:rsidR="00D62042" w:rsidRPr="00C94CE8" w:rsidRDefault="002D70B1" w:rsidP="00533159">
      <w:pPr>
        <w:pStyle w:val="ListParagraph"/>
        <w:numPr>
          <w:ilvl w:val="1"/>
          <w:numId w:val="5"/>
        </w:numPr>
        <w:tabs>
          <w:tab w:val="left" w:pos="1190"/>
        </w:tabs>
        <w:spacing w:line="360" w:lineRule="auto"/>
        <w:ind w:right="337"/>
        <w:jc w:val="left"/>
        <w:rPr>
          <w:sz w:val="24"/>
          <w:szCs w:val="24"/>
        </w:rPr>
      </w:pPr>
      <w:r w:rsidRPr="00C94CE8">
        <w:rPr>
          <w:sz w:val="24"/>
          <w:szCs w:val="24"/>
        </w:rPr>
        <w:t>Transferable skills, functional assessments, and work-related supports for achieving and maintaining meaningful employment for people with disabilities (CACREP 5.D.2.n)</w:t>
      </w:r>
    </w:p>
    <w:p w:rsidR="00D62042" w:rsidRPr="00C94CE8" w:rsidRDefault="00533159" w:rsidP="00533159">
      <w:pPr>
        <w:pStyle w:val="ListParagraph"/>
        <w:numPr>
          <w:ilvl w:val="1"/>
          <w:numId w:val="5"/>
        </w:numPr>
        <w:tabs>
          <w:tab w:val="left" w:pos="1250"/>
        </w:tabs>
        <w:spacing w:line="360" w:lineRule="auto"/>
        <w:ind w:left="1249" w:right="950"/>
        <w:jc w:val="left"/>
        <w:rPr>
          <w:sz w:val="24"/>
          <w:szCs w:val="24"/>
        </w:rPr>
      </w:pPr>
      <w:r w:rsidRPr="00C94CE8">
        <w:rPr>
          <w:sz w:val="24"/>
          <w:szCs w:val="24"/>
        </w:rPr>
        <w:t>E</w:t>
      </w:r>
      <w:r w:rsidR="002D70B1" w:rsidRPr="00C94CE8">
        <w:rPr>
          <w:sz w:val="24"/>
          <w:szCs w:val="24"/>
        </w:rPr>
        <w:t>nvironmental, attitudinal, and individual barriers for people with disabilities (CACREP 5.D.2.p)</w:t>
      </w:r>
    </w:p>
    <w:p w:rsidR="00D62042" w:rsidRPr="00C94CE8" w:rsidRDefault="002D70B1" w:rsidP="00533159">
      <w:pPr>
        <w:pStyle w:val="ListParagraph"/>
        <w:numPr>
          <w:ilvl w:val="1"/>
          <w:numId w:val="5"/>
        </w:numPr>
        <w:tabs>
          <w:tab w:val="left" w:pos="1250"/>
        </w:tabs>
        <w:spacing w:line="360" w:lineRule="auto"/>
        <w:ind w:left="1249" w:right="837"/>
        <w:jc w:val="both"/>
        <w:rPr>
          <w:sz w:val="24"/>
          <w:szCs w:val="24"/>
        </w:rPr>
      </w:pPr>
      <w:r w:rsidRPr="00C94CE8">
        <w:rPr>
          <w:sz w:val="24"/>
          <w:szCs w:val="24"/>
        </w:rPr>
        <w:t>Professional issues that affect rehabilitation counselors, including independent provider status, expert witness status, forensic rehabilitation, and access to and practice privileges within managed care systems (CACREP 5.D.2.t)</w:t>
      </w:r>
    </w:p>
    <w:p w:rsidR="00D62042" w:rsidRPr="00C94CE8" w:rsidRDefault="002D70B1" w:rsidP="00533159">
      <w:pPr>
        <w:pStyle w:val="ListParagraph"/>
        <w:numPr>
          <w:ilvl w:val="1"/>
          <w:numId w:val="5"/>
        </w:numPr>
        <w:tabs>
          <w:tab w:val="left" w:pos="1250"/>
        </w:tabs>
        <w:spacing w:before="10" w:line="360" w:lineRule="auto"/>
        <w:ind w:left="1249" w:right="718"/>
        <w:jc w:val="left"/>
        <w:rPr>
          <w:sz w:val="24"/>
          <w:szCs w:val="24"/>
        </w:rPr>
      </w:pPr>
      <w:r w:rsidRPr="00C94CE8">
        <w:rPr>
          <w:sz w:val="24"/>
          <w:szCs w:val="24"/>
        </w:rPr>
        <w:t>Record keeping, third party reimbursement, and other practice and management issues in rehabilitation counseling (CACREP 5.D.2.u)</w:t>
      </w:r>
    </w:p>
    <w:p w:rsidR="00D62042" w:rsidRPr="00C94CE8" w:rsidRDefault="002D70B1" w:rsidP="00533159">
      <w:pPr>
        <w:pStyle w:val="ListParagraph"/>
        <w:numPr>
          <w:ilvl w:val="1"/>
          <w:numId w:val="5"/>
        </w:numPr>
        <w:tabs>
          <w:tab w:val="left" w:pos="1250"/>
        </w:tabs>
        <w:spacing w:before="4" w:line="360" w:lineRule="auto"/>
        <w:ind w:left="1249" w:right="671"/>
        <w:jc w:val="left"/>
        <w:rPr>
          <w:sz w:val="24"/>
          <w:szCs w:val="24"/>
        </w:rPr>
      </w:pPr>
      <w:r w:rsidRPr="00C94CE8">
        <w:rPr>
          <w:sz w:val="24"/>
          <w:szCs w:val="24"/>
        </w:rPr>
        <w:t xml:space="preserve">Professional organizations, preparation standards, and credentials relevant to </w:t>
      </w:r>
      <w:r w:rsidRPr="00C94CE8">
        <w:rPr>
          <w:sz w:val="24"/>
          <w:szCs w:val="24"/>
        </w:rPr>
        <w:lastRenderedPageBreak/>
        <w:t>the practice of clinical rehabilitation counseling (CACREP 5.D.2.v)</w:t>
      </w:r>
    </w:p>
    <w:p w:rsidR="00D62042" w:rsidRPr="00C94CE8" w:rsidRDefault="002D70B1" w:rsidP="00533159">
      <w:pPr>
        <w:pStyle w:val="ListParagraph"/>
        <w:numPr>
          <w:ilvl w:val="1"/>
          <w:numId w:val="5"/>
        </w:numPr>
        <w:tabs>
          <w:tab w:val="left" w:pos="1250"/>
        </w:tabs>
        <w:spacing w:before="4" w:line="360" w:lineRule="auto"/>
        <w:ind w:left="1249" w:right="1031"/>
        <w:jc w:val="left"/>
        <w:rPr>
          <w:sz w:val="24"/>
          <w:szCs w:val="24"/>
        </w:rPr>
      </w:pPr>
      <w:r w:rsidRPr="00C94CE8">
        <w:rPr>
          <w:sz w:val="24"/>
          <w:szCs w:val="24"/>
        </w:rPr>
        <w:t>Legal and ethical considerations specific to clinical rehabilitation counseling (CACREP 5.D.2.w)</w:t>
      </w:r>
    </w:p>
    <w:p w:rsidR="00D62042" w:rsidRPr="00C94CE8" w:rsidRDefault="002D70B1" w:rsidP="00533159">
      <w:pPr>
        <w:pStyle w:val="ListParagraph"/>
        <w:numPr>
          <w:ilvl w:val="1"/>
          <w:numId w:val="5"/>
        </w:numPr>
        <w:tabs>
          <w:tab w:val="left" w:pos="1250"/>
        </w:tabs>
        <w:spacing w:line="360" w:lineRule="auto"/>
        <w:ind w:left="1249"/>
        <w:jc w:val="left"/>
        <w:rPr>
          <w:sz w:val="24"/>
          <w:szCs w:val="24"/>
        </w:rPr>
      </w:pPr>
      <w:r w:rsidRPr="00C94CE8">
        <w:rPr>
          <w:sz w:val="24"/>
          <w:szCs w:val="24"/>
        </w:rPr>
        <w:t>Strategies to advocate for persons with disabilities (CACREP 5.D.3.c)</w:t>
      </w:r>
    </w:p>
    <w:p w:rsidR="00D62042" w:rsidRPr="00C94CE8" w:rsidRDefault="00D62042" w:rsidP="00533159">
      <w:pPr>
        <w:pStyle w:val="BodyText"/>
        <w:spacing w:line="360" w:lineRule="auto"/>
        <w:rPr>
          <w:sz w:val="24"/>
          <w:szCs w:val="24"/>
        </w:rPr>
      </w:pPr>
    </w:p>
    <w:p w:rsidR="00533159" w:rsidRPr="00C94CE8" w:rsidRDefault="00533159">
      <w:pPr>
        <w:rPr>
          <w:sz w:val="24"/>
          <w:szCs w:val="24"/>
        </w:rPr>
      </w:pPr>
      <w:r w:rsidRPr="00C94CE8">
        <w:rPr>
          <w:sz w:val="24"/>
          <w:szCs w:val="24"/>
        </w:rPr>
        <w:br w:type="page"/>
      </w:r>
    </w:p>
    <w:p w:rsidR="00D62042" w:rsidRPr="00C94CE8" w:rsidRDefault="002D70B1">
      <w:pPr>
        <w:pStyle w:val="ListParagraph"/>
        <w:numPr>
          <w:ilvl w:val="0"/>
          <w:numId w:val="5"/>
        </w:numPr>
        <w:tabs>
          <w:tab w:val="left" w:pos="470"/>
        </w:tabs>
        <w:ind w:left="469"/>
        <w:jc w:val="left"/>
        <w:rPr>
          <w:sz w:val="24"/>
          <w:szCs w:val="24"/>
        </w:rPr>
      </w:pPr>
      <w:r w:rsidRPr="00C94CE8">
        <w:rPr>
          <w:sz w:val="24"/>
          <w:szCs w:val="24"/>
        </w:rPr>
        <w:lastRenderedPageBreak/>
        <w:t>Course Content:</w:t>
      </w:r>
    </w:p>
    <w:p w:rsidR="00D62042" w:rsidRPr="00C94CE8" w:rsidRDefault="00D62042">
      <w:pPr>
        <w:pStyle w:val="BodyText"/>
        <w:spacing w:before="10"/>
        <w:rPr>
          <w:sz w:val="24"/>
          <w:szCs w:val="24"/>
        </w:rPr>
      </w:pPr>
    </w:p>
    <w:tbl>
      <w:tblPr>
        <w:tblStyle w:val="TableGrid"/>
        <w:tblW w:w="0" w:type="auto"/>
        <w:tblLook w:val="04A0" w:firstRow="1" w:lastRow="0" w:firstColumn="1" w:lastColumn="0" w:noHBand="0" w:noVBand="1"/>
      </w:tblPr>
      <w:tblGrid>
        <w:gridCol w:w="917"/>
        <w:gridCol w:w="1379"/>
        <w:gridCol w:w="2736"/>
        <w:gridCol w:w="2710"/>
        <w:gridCol w:w="1608"/>
      </w:tblGrid>
      <w:tr w:rsidR="002B297A" w:rsidRPr="00A427FC" w:rsidTr="002B297A">
        <w:tc>
          <w:tcPr>
            <w:tcW w:w="917" w:type="dxa"/>
          </w:tcPr>
          <w:p w:rsidR="002B297A" w:rsidRPr="00A427FC" w:rsidRDefault="002B297A" w:rsidP="00A427FC">
            <w:pPr>
              <w:pStyle w:val="BodyText"/>
              <w:spacing w:before="10"/>
              <w:rPr>
                <w:b/>
                <w:sz w:val="24"/>
                <w:szCs w:val="24"/>
              </w:rPr>
            </w:pPr>
            <w:r w:rsidRPr="00A427FC">
              <w:rPr>
                <w:b/>
                <w:sz w:val="24"/>
                <w:szCs w:val="24"/>
              </w:rPr>
              <w:t>Week</w:t>
            </w:r>
          </w:p>
        </w:tc>
        <w:tc>
          <w:tcPr>
            <w:tcW w:w="1379" w:type="dxa"/>
          </w:tcPr>
          <w:p w:rsidR="002B297A" w:rsidRPr="00A427FC" w:rsidRDefault="002B297A" w:rsidP="002B297A">
            <w:pPr>
              <w:pStyle w:val="BodyText"/>
              <w:spacing w:before="10"/>
              <w:jc w:val="center"/>
              <w:rPr>
                <w:b/>
                <w:sz w:val="24"/>
                <w:szCs w:val="24"/>
              </w:rPr>
            </w:pPr>
            <w:r>
              <w:rPr>
                <w:b/>
                <w:sz w:val="24"/>
                <w:szCs w:val="24"/>
              </w:rPr>
              <w:t>Date</w:t>
            </w:r>
          </w:p>
        </w:tc>
        <w:tc>
          <w:tcPr>
            <w:tcW w:w="2736" w:type="dxa"/>
          </w:tcPr>
          <w:p w:rsidR="002B297A" w:rsidRPr="00A427FC" w:rsidRDefault="002B297A" w:rsidP="00A427FC">
            <w:pPr>
              <w:pStyle w:val="BodyText"/>
              <w:spacing w:before="10"/>
              <w:rPr>
                <w:b/>
                <w:sz w:val="24"/>
                <w:szCs w:val="24"/>
              </w:rPr>
            </w:pPr>
            <w:r w:rsidRPr="00A427FC">
              <w:rPr>
                <w:b/>
                <w:sz w:val="24"/>
                <w:szCs w:val="24"/>
              </w:rPr>
              <w:t>Topic</w:t>
            </w:r>
          </w:p>
        </w:tc>
        <w:tc>
          <w:tcPr>
            <w:tcW w:w="2710" w:type="dxa"/>
          </w:tcPr>
          <w:p w:rsidR="002B297A" w:rsidRPr="00A427FC" w:rsidRDefault="002B297A" w:rsidP="00A427FC">
            <w:pPr>
              <w:pStyle w:val="BodyText"/>
              <w:spacing w:before="10"/>
              <w:rPr>
                <w:b/>
                <w:sz w:val="24"/>
                <w:szCs w:val="24"/>
              </w:rPr>
            </w:pPr>
            <w:r w:rsidRPr="00A427FC">
              <w:rPr>
                <w:b/>
                <w:sz w:val="24"/>
                <w:szCs w:val="24"/>
              </w:rPr>
              <w:t>Reading Assignment</w:t>
            </w:r>
          </w:p>
        </w:tc>
        <w:tc>
          <w:tcPr>
            <w:tcW w:w="1608" w:type="dxa"/>
          </w:tcPr>
          <w:p w:rsidR="002B297A" w:rsidRPr="00A427FC" w:rsidRDefault="002B297A" w:rsidP="00A427FC">
            <w:pPr>
              <w:pStyle w:val="BodyText"/>
              <w:spacing w:before="10"/>
              <w:rPr>
                <w:b/>
                <w:sz w:val="24"/>
                <w:szCs w:val="24"/>
              </w:rPr>
            </w:pPr>
            <w:r w:rsidRPr="00A427FC">
              <w:rPr>
                <w:b/>
                <w:sz w:val="24"/>
                <w:szCs w:val="24"/>
              </w:rPr>
              <w:t>CACREP Standards</w:t>
            </w: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1</w:t>
            </w:r>
          </w:p>
        </w:tc>
        <w:tc>
          <w:tcPr>
            <w:tcW w:w="1379" w:type="dxa"/>
          </w:tcPr>
          <w:p w:rsidR="002B297A" w:rsidRPr="00A427FC" w:rsidRDefault="002B297A" w:rsidP="00A427FC">
            <w:pPr>
              <w:pStyle w:val="BodyText"/>
              <w:spacing w:before="10"/>
              <w:rPr>
                <w:sz w:val="24"/>
                <w:szCs w:val="24"/>
              </w:rPr>
            </w:pPr>
            <w:r>
              <w:rPr>
                <w:sz w:val="24"/>
                <w:szCs w:val="24"/>
              </w:rPr>
              <w:t>1/16</w:t>
            </w:r>
          </w:p>
        </w:tc>
        <w:tc>
          <w:tcPr>
            <w:tcW w:w="2736" w:type="dxa"/>
          </w:tcPr>
          <w:p w:rsidR="002B297A" w:rsidRPr="00A427FC" w:rsidRDefault="002B297A" w:rsidP="00A427FC">
            <w:pPr>
              <w:pStyle w:val="BodyText"/>
              <w:spacing w:before="10"/>
              <w:rPr>
                <w:sz w:val="24"/>
                <w:szCs w:val="24"/>
              </w:rPr>
            </w:pPr>
            <w:r w:rsidRPr="00A427FC">
              <w:rPr>
                <w:sz w:val="24"/>
                <w:szCs w:val="24"/>
              </w:rPr>
              <w:t>Course Overview/Case Resolution Explanation</w:t>
            </w:r>
          </w:p>
          <w:p w:rsidR="002B297A" w:rsidRPr="00A427FC" w:rsidRDefault="002B297A" w:rsidP="00A427FC">
            <w:pPr>
              <w:pStyle w:val="BodyText"/>
              <w:spacing w:before="10"/>
              <w:rPr>
                <w:sz w:val="24"/>
                <w:szCs w:val="24"/>
              </w:rPr>
            </w:pPr>
            <w:r w:rsidRPr="00A427FC">
              <w:rPr>
                <w:sz w:val="24"/>
                <w:szCs w:val="24"/>
              </w:rPr>
              <w:t>Introduction: The Mission, Role, and Competencies of the Rehabilitation Counselor</w:t>
            </w:r>
          </w:p>
        </w:tc>
        <w:tc>
          <w:tcPr>
            <w:tcW w:w="2710" w:type="dxa"/>
          </w:tcPr>
          <w:p w:rsidR="002B297A" w:rsidRDefault="002B297A" w:rsidP="00A427FC">
            <w:pPr>
              <w:pStyle w:val="BodyText"/>
              <w:spacing w:before="10"/>
              <w:rPr>
                <w:sz w:val="24"/>
                <w:szCs w:val="24"/>
              </w:rPr>
            </w:pPr>
            <w:r w:rsidRPr="00A427FC">
              <w:rPr>
                <w:sz w:val="24"/>
                <w:szCs w:val="24"/>
              </w:rPr>
              <w:t>Chapter 1</w:t>
            </w:r>
          </w:p>
          <w:p w:rsidR="002B297A" w:rsidRDefault="002B297A" w:rsidP="00A427FC">
            <w:pPr>
              <w:pStyle w:val="BodyText"/>
              <w:spacing w:before="10"/>
              <w:rPr>
                <w:sz w:val="24"/>
                <w:szCs w:val="24"/>
              </w:rPr>
            </w:pPr>
          </w:p>
          <w:p w:rsidR="002B297A" w:rsidRPr="009F6F8A" w:rsidRDefault="002B297A" w:rsidP="00A427FC">
            <w:pPr>
              <w:pStyle w:val="BodyText"/>
              <w:spacing w:before="10"/>
              <w:rPr>
                <w:b/>
                <w:sz w:val="24"/>
                <w:szCs w:val="24"/>
              </w:rPr>
            </w:pPr>
            <w:r w:rsidRPr="009F6F8A">
              <w:rPr>
                <w:b/>
                <w:sz w:val="24"/>
                <w:szCs w:val="24"/>
              </w:rPr>
              <w:t>In class discussion (ALL students)</w:t>
            </w:r>
          </w:p>
        </w:tc>
        <w:tc>
          <w:tcPr>
            <w:tcW w:w="1608" w:type="dxa"/>
          </w:tcPr>
          <w:p w:rsidR="002B297A" w:rsidRPr="00A427FC" w:rsidRDefault="002B297A" w:rsidP="00A427FC">
            <w:pPr>
              <w:pStyle w:val="BodyText"/>
              <w:spacing w:before="10"/>
              <w:rPr>
                <w:sz w:val="24"/>
                <w:szCs w:val="24"/>
              </w:rPr>
            </w:pPr>
            <w:r w:rsidRPr="00A427FC">
              <w:rPr>
                <w:sz w:val="24"/>
                <w:szCs w:val="24"/>
              </w:rPr>
              <w:t>5.D.1.b</w:t>
            </w:r>
          </w:p>
          <w:p w:rsidR="002B297A" w:rsidRPr="00A427FC" w:rsidRDefault="002B297A" w:rsidP="00A427FC">
            <w:pPr>
              <w:pStyle w:val="BodyText"/>
              <w:spacing w:before="10"/>
              <w:rPr>
                <w:sz w:val="24"/>
                <w:szCs w:val="24"/>
              </w:rPr>
            </w:pPr>
            <w:r w:rsidRPr="00A427FC">
              <w:rPr>
                <w:sz w:val="24"/>
                <w:szCs w:val="24"/>
              </w:rPr>
              <w:t>5.D.2.a</w:t>
            </w:r>
          </w:p>
          <w:p w:rsidR="002B297A" w:rsidRPr="00A427FC" w:rsidRDefault="002B297A" w:rsidP="00A427FC">
            <w:pPr>
              <w:pStyle w:val="BodyText"/>
              <w:spacing w:before="10"/>
              <w:rPr>
                <w:sz w:val="24"/>
                <w:szCs w:val="24"/>
              </w:rPr>
            </w:pPr>
            <w:r w:rsidRPr="00A427FC">
              <w:rPr>
                <w:sz w:val="24"/>
                <w:szCs w:val="24"/>
              </w:rPr>
              <w:t>5.D.2.v</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2</w:t>
            </w:r>
          </w:p>
        </w:tc>
        <w:tc>
          <w:tcPr>
            <w:tcW w:w="1379" w:type="dxa"/>
          </w:tcPr>
          <w:p w:rsidR="002B297A" w:rsidRPr="00A427FC" w:rsidRDefault="002B297A" w:rsidP="00A427FC">
            <w:pPr>
              <w:pStyle w:val="BodyText"/>
              <w:spacing w:before="10"/>
              <w:rPr>
                <w:sz w:val="24"/>
                <w:szCs w:val="24"/>
              </w:rPr>
            </w:pPr>
            <w:r>
              <w:rPr>
                <w:sz w:val="24"/>
                <w:szCs w:val="24"/>
              </w:rPr>
              <w:t>1/22</w:t>
            </w:r>
          </w:p>
        </w:tc>
        <w:tc>
          <w:tcPr>
            <w:tcW w:w="2736" w:type="dxa"/>
          </w:tcPr>
          <w:p w:rsidR="002B297A" w:rsidRPr="00A427FC" w:rsidRDefault="002B297A" w:rsidP="00A427FC">
            <w:pPr>
              <w:pStyle w:val="BodyText"/>
              <w:spacing w:before="10"/>
              <w:rPr>
                <w:sz w:val="24"/>
                <w:szCs w:val="24"/>
              </w:rPr>
            </w:pPr>
            <w:r w:rsidRPr="00A427FC">
              <w:rPr>
                <w:sz w:val="24"/>
                <w:szCs w:val="24"/>
              </w:rPr>
              <w:t>Vocational and Career Counseling Skills for the Rehabilitation Counselor</w:t>
            </w:r>
          </w:p>
        </w:tc>
        <w:tc>
          <w:tcPr>
            <w:tcW w:w="2710" w:type="dxa"/>
          </w:tcPr>
          <w:p w:rsidR="002B297A" w:rsidRDefault="002B297A" w:rsidP="00A427FC">
            <w:pPr>
              <w:pStyle w:val="BodyText"/>
              <w:spacing w:before="10"/>
              <w:rPr>
                <w:sz w:val="24"/>
                <w:szCs w:val="24"/>
              </w:rPr>
            </w:pPr>
            <w:r w:rsidRPr="00A427FC">
              <w:rPr>
                <w:sz w:val="24"/>
                <w:szCs w:val="24"/>
              </w:rPr>
              <w:t>Chapter 2</w:t>
            </w:r>
          </w:p>
          <w:p w:rsidR="002B297A" w:rsidRDefault="002B297A" w:rsidP="00A427FC">
            <w:pPr>
              <w:pStyle w:val="BodyText"/>
              <w:spacing w:before="10"/>
              <w:rPr>
                <w:sz w:val="24"/>
                <w:szCs w:val="24"/>
              </w:rPr>
            </w:pPr>
          </w:p>
          <w:p w:rsidR="002B297A" w:rsidRPr="00B96EF0" w:rsidRDefault="002B297A" w:rsidP="00A427FC">
            <w:pPr>
              <w:pStyle w:val="BodyText"/>
              <w:spacing w:before="10"/>
              <w:rPr>
                <w:b/>
                <w:sz w:val="24"/>
                <w:szCs w:val="24"/>
              </w:rPr>
            </w:pPr>
            <w:r w:rsidRPr="00B96EF0">
              <w:rPr>
                <w:b/>
                <w:sz w:val="24"/>
                <w:szCs w:val="24"/>
              </w:rPr>
              <w:t>Participation/Discussion Response due (DE Students only)</w:t>
            </w:r>
          </w:p>
        </w:tc>
        <w:tc>
          <w:tcPr>
            <w:tcW w:w="1608" w:type="dxa"/>
          </w:tcPr>
          <w:p w:rsidR="002B297A" w:rsidRPr="00A427FC" w:rsidRDefault="002B297A" w:rsidP="00A427FC">
            <w:pPr>
              <w:pStyle w:val="BodyText"/>
              <w:spacing w:before="10"/>
              <w:rPr>
                <w:sz w:val="24"/>
                <w:szCs w:val="24"/>
              </w:rPr>
            </w:pPr>
            <w:r w:rsidRPr="00A427FC">
              <w:rPr>
                <w:sz w:val="24"/>
                <w:szCs w:val="24"/>
              </w:rPr>
              <w:t>5.D.2.t</w:t>
            </w:r>
          </w:p>
          <w:p w:rsidR="002B297A" w:rsidRPr="00A427FC" w:rsidRDefault="002B297A" w:rsidP="00A427FC">
            <w:pPr>
              <w:pStyle w:val="BodyText"/>
              <w:spacing w:before="10"/>
              <w:rPr>
                <w:sz w:val="24"/>
                <w:szCs w:val="24"/>
              </w:rPr>
            </w:pPr>
            <w:r w:rsidRPr="00A427FC">
              <w:rPr>
                <w:sz w:val="24"/>
                <w:szCs w:val="24"/>
              </w:rPr>
              <w:t>5.D.3.c</w:t>
            </w:r>
          </w:p>
          <w:p w:rsidR="002B297A" w:rsidRPr="00A427FC" w:rsidRDefault="002B297A" w:rsidP="00A427FC">
            <w:pPr>
              <w:pStyle w:val="BodyText"/>
              <w:spacing w:before="10"/>
              <w:rPr>
                <w:sz w:val="24"/>
                <w:szCs w:val="24"/>
              </w:rPr>
            </w:pPr>
            <w:r w:rsidRPr="00A427FC">
              <w:rPr>
                <w:sz w:val="24"/>
                <w:szCs w:val="24"/>
              </w:rPr>
              <w:t>5.D.2.n</w:t>
            </w:r>
          </w:p>
          <w:p w:rsidR="002B297A" w:rsidRPr="00A427FC" w:rsidRDefault="002B297A" w:rsidP="00A427FC">
            <w:pPr>
              <w:pStyle w:val="BodyText"/>
              <w:spacing w:before="10"/>
              <w:rPr>
                <w:sz w:val="24"/>
                <w:szCs w:val="24"/>
              </w:rPr>
            </w:pPr>
            <w:r w:rsidRPr="00A427FC">
              <w:rPr>
                <w:sz w:val="24"/>
                <w:szCs w:val="24"/>
              </w:rPr>
              <w:t>5.D.2.v</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3</w:t>
            </w:r>
          </w:p>
        </w:tc>
        <w:tc>
          <w:tcPr>
            <w:tcW w:w="1379" w:type="dxa"/>
          </w:tcPr>
          <w:p w:rsidR="002B297A" w:rsidRPr="00A427FC" w:rsidRDefault="002B297A" w:rsidP="00A427FC">
            <w:pPr>
              <w:pStyle w:val="BodyText"/>
              <w:spacing w:before="10"/>
              <w:rPr>
                <w:sz w:val="24"/>
                <w:szCs w:val="24"/>
              </w:rPr>
            </w:pPr>
            <w:r>
              <w:rPr>
                <w:sz w:val="24"/>
                <w:szCs w:val="24"/>
              </w:rPr>
              <w:t>1/29</w:t>
            </w:r>
          </w:p>
        </w:tc>
        <w:tc>
          <w:tcPr>
            <w:tcW w:w="2736" w:type="dxa"/>
          </w:tcPr>
          <w:p w:rsidR="002B297A" w:rsidRPr="00A427FC" w:rsidRDefault="002B297A" w:rsidP="00A427FC">
            <w:pPr>
              <w:pStyle w:val="BodyText"/>
              <w:spacing w:before="10"/>
              <w:rPr>
                <w:sz w:val="24"/>
                <w:szCs w:val="24"/>
              </w:rPr>
            </w:pPr>
            <w:r w:rsidRPr="00A427FC">
              <w:rPr>
                <w:sz w:val="24"/>
                <w:szCs w:val="24"/>
              </w:rPr>
              <w:t>The Intake Interview</w:t>
            </w:r>
          </w:p>
        </w:tc>
        <w:tc>
          <w:tcPr>
            <w:tcW w:w="2710" w:type="dxa"/>
          </w:tcPr>
          <w:p w:rsidR="002B297A" w:rsidRDefault="002B297A" w:rsidP="00A427FC">
            <w:pPr>
              <w:pStyle w:val="BodyText"/>
              <w:spacing w:before="10"/>
              <w:rPr>
                <w:sz w:val="24"/>
                <w:szCs w:val="24"/>
              </w:rPr>
            </w:pPr>
            <w:r w:rsidRPr="00A427FC">
              <w:rPr>
                <w:sz w:val="24"/>
                <w:szCs w:val="24"/>
              </w:rPr>
              <w:t>Chapter 3</w:t>
            </w: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B96EF0">
              <w:rPr>
                <w:b/>
                <w:sz w:val="24"/>
                <w:szCs w:val="24"/>
              </w:rPr>
              <w:t>Participation/Discussion Response due (DE Students only)</w:t>
            </w:r>
          </w:p>
        </w:tc>
        <w:tc>
          <w:tcPr>
            <w:tcW w:w="1608" w:type="dxa"/>
          </w:tcPr>
          <w:p w:rsidR="002B297A" w:rsidRPr="00A427FC" w:rsidRDefault="002B297A" w:rsidP="00A427FC">
            <w:pPr>
              <w:pStyle w:val="BodyText"/>
              <w:spacing w:before="10"/>
              <w:rPr>
                <w:sz w:val="24"/>
                <w:szCs w:val="24"/>
              </w:rPr>
            </w:pPr>
            <w:r w:rsidRPr="00A427FC">
              <w:rPr>
                <w:sz w:val="24"/>
                <w:szCs w:val="24"/>
              </w:rPr>
              <w:t>5.D.2.u</w:t>
            </w:r>
          </w:p>
          <w:p w:rsidR="002B297A" w:rsidRPr="00A427FC" w:rsidRDefault="002B297A" w:rsidP="00A427FC">
            <w:pPr>
              <w:pStyle w:val="BodyText"/>
              <w:spacing w:before="10"/>
              <w:rPr>
                <w:sz w:val="24"/>
                <w:szCs w:val="24"/>
              </w:rPr>
            </w:pPr>
            <w:r w:rsidRPr="00A427FC">
              <w:rPr>
                <w:sz w:val="24"/>
                <w:szCs w:val="24"/>
              </w:rPr>
              <w:t>5.D.1.d</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4</w:t>
            </w:r>
          </w:p>
        </w:tc>
        <w:tc>
          <w:tcPr>
            <w:tcW w:w="1379" w:type="dxa"/>
          </w:tcPr>
          <w:p w:rsidR="002B297A" w:rsidRPr="00A427FC" w:rsidRDefault="002B297A" w:rsidP="00A427FC">
            <w:pPr>
              <w:pStyle w:val="BodyText"/>
              <w:spacing w:before="10"/>
              <w:rPr>
                <w:sz w:val="24"/>
                <w:szCs w:val="24"/>
              </w:rPr>
            </w:pPr>
            <w:r>
              <w:rPr>
                <w:sz w:val="24"/>
                <w:szCs w:val="24"/>
              </w:rPr>
              <w:t>2/5</w:t>
            </w:r>
          </w:p>
        </w:tc>
        <w:tc>
          <w:tcPr>
            <w:tcW w:w="2736" w:type="dxa"/>
          </w:tcPr>
          <w:p w:rsidR="002B297A" w:rsidRPr="00A427FC" w:rsidRDefault="002B297A" w:rsidP="00A427FC">
            <w:pPr>
              <w:pStyle w:val="BodyText"/>
              <w:spacing w:before="10"/>
              <w:rPr>
                <w:sz w:val="24"/>
                <w:szCs w:val="24"/>
              </w:rPr>
            </w:pPr>
            <w:r w:rsidRPr="00A427FC">
              <w:rPr>
                <w:sz w:val="24"/>
                <w:szCs w:val="24"/>
              </w:rPr>
              <w:t>Medical Evaluation, Psychological Evaluation, and Vocational Evaluation</w:t>
            </w:r>
          </w:p>
        </w:tc>
        <w:tc>
          <w:tcPr>
            <w:tcW w:w="2710" w:type="dxa"/>
          </w:tcPr>
          <w:p w:rsidR="002B297A" w:rsidRDefault="002B297A" w:rsidP="00A427FC">
            <w:pPr>
              <w:pStyle w:val="BodyText"/>
              <w:spacing w:before="10"/>
              <w:rPr>
                <w:sz w:val="24"/>
                <w:szCs w:val="24"/>
              </w:rPr>
            </w:pPr>
            <w:r w:rsidRPr="00A427FC">
              <w:rPr>
                <w:sz w:val="24"/>
                <w:szCs w:val="24"/>
              </w:rPr>
              <w:t>Chapter 4, 5 &amp; 6</w:t>
            </w: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B96EF0">
              <w:rPr>
                <w:b/>
                <w:sz w:val="24"/>
                <w:szCs w:val="24"/>
              </w:rPr>
              <w:t>Participation/Discussion Response due (DE Students only)</w:t>
            </w:r>
          </w:p>
        </w:tc>
        <w:tc>
          <w:tcPr>
            <w:tcW w:w="1608" w:type="dxa"/>
          </w:tcPr>
          <w:p w:rsidR="002B297A" w:rsidRPr="00A427FC" w:rsidRDefault="002B297A" w:rsidP="00A427FC">
            <w:pPr>
              <w:pStyle w:val="BodyText"/>
              <w:spacing w:before="10"/>
              <w:rPr>
                <w:sz w:val="24"/>
                <w:szCs w:val="24"/>
              </w:rPr>
            </w:pPr>
            <w:r w:rsidRPr="00A427FC">
              <w:rPr>
                <w:sz w:val="24"/>
                <w:szCs w:val="24"/>
              </w:rPr>
              <w:t>5.D.2.d</w:t>
            </w:r>
          </w:p>
          <w:p w:rsidR="002B297A" w:rsidRPr="00A427FC" w:rsidRDefault="002B297A" w:rsidP="00A427FC">
            <w:pPr>
              <w:pStyle w:val="BodyText"/>
              <w:spacing w:before="10"/>
              <w:rPr>
                <w:sz w:val="24"/>
                <w:szCs w:val="24"/>
              </w:rPr>
            </w:pPr>
            <w:r w:rsidRPr="00A427FC">
              <w:rPr>
                <w:sz w:val="24"/>
                <w:szCs w:val="24"/>
              </w:rPr>
              <w:t>5.D.2.n</w:t>
            </w:r>
          </w:p>
          <w:p w:rsidR="002B297A" w:rsidRPr="00A427FC" w:rsidRDefault="002B297A" w:rsidP="00A427FC">
            <w:pPr>
              <w:pStyle w:val="BodyText"/>
              <w:spacing w:before="10"/>
              <w:rPr>
                <w:sz w:val="24"/>
                <w:szCs w:val="24"/>
              </w:rPr>
            </w:pPr>
            <w:r w:rsidRPr="00A427FC">
              <w:rPr>
                <w:sz w:val="24"/>
                <w:szCs w:val="24"/>
              </w:rPr>
              <w:t>5.D.2.u</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5</w:t>
            </w:r>
          </w:p>
        </w:tc>
        <w:tc>
          <w:tcPr>
            <w:tcW w:w="1379" w:type="dxa"/>
          </w:tcPr>
          <w:p w:rsidR="002B297A" w:rsidRPr="00A427FC" w:rsidRDefault="002B297A" w:rsidP="00A427FC">
            <w:pPr>
              <w:pStyle w:val="BodyText"/>
              <w:spacing w:before="10"/>
              <w:rPr>
                <w:sz w:val="24"/>
                <w:szCs w:val="24"/>
              </w:rPr>
            </w:pPr>
            <w:r>
              <w:rPr>
                <w:sz w:val="24"/>
                <w:szCs w:val="24"/>
              </w:rPr>
              <w:t>2/12</w:t>
            </w:r>
          </w:p>
        </w:tc>
        <w:tc>
          <w:tcPr>
            <w:tcW w:w="2736" w:type="dxa"/>
          </w:tcPr>
          <w:p w:rsidR="002B297A" w:rsidRPr="00A427FC" w:rsidRDefault="002B297A" w:rsidP="00A427FC">
            <w:pPr>
              <w:pStyle w:val="BodyText"/>
              <w:spacing w:before="10"/>
              <w:rPr>
                <w:sz w:val="24"/>
                <w:szCs w:val="24"/>
              </w:rPr>
            </w:pPr>
            <w:r w:rsidRPr="00A427FC">
              <w:rPr>
                <w:sz w:val="24"/>
                <w:szCs w:val="24"/>
              </w:rPr>
              <w:t>Medical Evaluation, Psychological Evaluation, and Vocational Evaluation</w:t>
            </w:r>
          </w:p>
        </w:tc>
        <w:tc>
          <w:tcPr>
            <w:tcW w:w="2710" w:type="dxa"/>
          </w:tcPr>
          <w:p w:rsidR="002B297A" w:rsidRDefault="002B297A" w:rsidP="00A427FC">
            <w:pPr>
              <w:pStyle w:val="BodyText"/>
              <w:spacing w:before="10"/>
              <w:rPr>
                <w:sz w:val="24"/>
                <w:szCs w:val="24"/>
              </w:rPr>
            </w:pPr>
            <w:r w:rsidRPr="00A427FC">
              <w:rPr>
                <w:sz w:val="24"/>
                <w:szCs w:val="24"/>
              </w:rPr>
              <w:t>Chapter 4, 5 &amp; 6</w:t>
            </w: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B96EF0">
              <w:rPr>
                <w:b/>
                <w:sz w:val="24"/>
                <w:szCs w:val="24"/>
              </w:rPr>
              <w:t>Participation/Discussion Response due (DE Students only)</w:t>
            </w:r>
          </w:p>
        </w:tc>
        <w:tc>
          <w:tcPr>
            <w:tcW w:w="1608" w:type="dxa"/>
          </w:tcPr>
          <w:p w:rsidR="002B297A" w:rsidRPr="00A427FC" w:rsidRDefault="002B297A" w:rsidP="00A427FC">
            <w:pPr>
              <w:pStyle w:val="BodyText"/>
              <w:spacing w:before="10"/>
              <w:rPr>
                <w:sz w:val="24"/>
                <w:szCs w:val="24"/>
              </w:rPr>
            </w:pPr>
            <w:r w:rsidRPr="00A427FC">
              <w:rPr>
                <w:sz w:val="24"/>
                <w:szCs w:val="24"/>
              </w:rPr>
              <w:t>5.D.2.d</w:t>
            </w:r>
          </w:p>
          <w:p w:rsidR="002B297A" w:rsidRPr="00A427FC" w:rsidRDefault="002B297A" w:rsidP="00A427FC">
            <w:pPr>
              <w:pStyle w:val="BodyText"/>
              <w:spacing w:before="10"/>
              <w:rPr>
                <w:sz w:val="24"/>
                <w:szCs w:val="24"/>
              </w:rPr>
            </w:pPr>
            <w:r w:rsidRPr="00A427FC">
              <w:rPr>
                <w:sz w:val="24"/>
                <w:szCs w:val="24"/>
              </w:rPr>
              <w:t>5.D.2.n</w:t>
            </w:r>
          </w:p>
          <w:p w:rsidR="002B297A" w:rsidRPr="00A427FC" w:rsidRDefault="002B297A" w:rsidP="00A427FC">
            <w:pPr>
              <w:pStyle w:val="BodyText"/>
              <w:spacing w:before="10"/>
              <w:rPr>
                <w:sz w:val="24"/>
                <w:szCs w:val="24"/>
              </w:rPr>
            </w:pPr>
            <w:r w:rsidRPr="00A427FC">
              <w:rPr>
                <w:sz w:val="24"/>
                <w:szCs w:val="24"/>
              </w:rPr>
              <w:t>5.D.2.u</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6</w:t>
            </w:r>
          </w:p>
        </w:tc>
        <w:tc>
          <w:tcPr>
            <w:tcW w:w="1379" w:type="dxa"/>
          </w:tcPr>
          <w:p w:rsidR="002B297A" w:rsidRPr="00A427FC" w:rsidRDefault="002B297A" w:rsidP="00A427FC">
            <w:pPr>
              <w:pStyle w:val="BodyText"/>
              <w:spacing w:before="10"/>
              <w:rPr>
                <w:sz w:val="24"/>
                <w:szCs w:val="24"/>
              </w:rPr>
            </w:pPr>
            <w:r>
              <w:rPr>
                <w:sz w:val="24"/>
                <w:szCs w:val="24"/>
              </w:rPr>
              <w:t>2/19</w:t>
            </w:r>
          </w:p>
        </w:tc>
        <w:tc>
          <w:tcPr>
            <w:tcW w:w="2736" w:type="dxa"/>
          </w:tcPr>
          <w:p w:rsidR="002B297A" w:rsidRPr="00A427FC" w:rsidRDefault="002B297A" w:rsidP="00A427FC">
            <w:pPr>
              <w:pStyle w:val="BodyText"/>
              <w:spacing w:before="10"/>
              <w:rPr>
                <w:sz w:val="24"/>
                <w:szCs w:val="24"/>
              </w:rPr>
            </w:pPr>
            <w:r w:rsidRPr="00A427FC">
              <w:rPr>
                <w:sz w:val="24"/>
                <w:szCs w:val="24"/>
              </w:rPr>
              <w:t>Vocational Alternatives for Clients not Referred for Vocational Evaluation and Preparing for the Rehabilitation Program</w:t>
            </w:r>
          </w:p>
          <w:p w:rsidR="002B297A" w:rsidRPr="00A427FC" w:rsidRDefault="002B297A" w:rsidP="00A427FC">
            <w:pPr>
              <w:pStyle w:val="BodyText"/>
              <w:spacing w:before="10"/>
              <w:rPr>
                <w:b/>
                <w:sz w:val="24"/>
                <w:szCs w:val="24"/>
              </w:rPr>
            </w:pPr>
            <w:r w:rsidRPr="00A427FC">
              <w:rPr>
                <w:b/>
                <w:sz w:val="24"/>
                <w:szCs w:val="24"/>
              </w:rPr>
              <w:t>DUE: Case Resolution Part I</w:t>
            </w:r>
          </w:p>
        </w:tc>
        <w:tc>
          <w:tcPr>
            <w:tcW w:w="2710" w:type="dxa"/>
          </w:tcPr>
          <w:p w:rsidR="002B297A" w:rsidRDefault="002B297A" w:rsidP="00A427FC">
            <w:pPr>
              <w:pStyle w:val="BodyText"/>
              <w:spacing w:before="10"/>
              <w:rPr>
                <w:sz w:val="24"/>
                <w:szCs w:val="24"/>
              </w:rPr>
            </w:pPr>
            <w:r w:rsidRPr="00A427FC">
              <w:rPr>
                <w:sz w:val="24"/>
                <w:szCs w:val="24"/>
              </w:rPr>
              <w:t>Chapter 7 &amp; 8</w:t>
            </w: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B96EF0">
              <w:rPr>
                <w:b/>
                <w:sz w:val="24"/>
                <w:szCs w:val="24"/>
              </w:rPr>
              <w:t>Participation/Discussion Response due (DE Students only)</w:t>
            </w:r>
          </w:p>
        </w:tc>
        <w:tc>
          <w:tcPr>
            <w:tcW w:w="1608" w:type="dxa"/>
          </w:tcPr>
          <w:p w:rsidR="002B297A" w:rsidRPr="00A427FC" w:rsidRDefault="002B297A" w:rsidP="00A427FC">
            <w:pPr>
              <w:pStyle w:val="BodyText"/>
              <w:spacing w:before="10"/>
              <w:rPr>
                <w:sz w:val="24"/>
                <w:szCs w:val="24"/>
              </w:rPr>
            </w:pPr>
            <w:r w:rsidRPr="00A427FC">
              <w:rPr>
                <w:sz w:val="24"/>
                <w:szCs w:val="24"/>
              </w:rPr>
              <w:t>5.D.2.d</w:t>
            </w:r>
          </w:p>
          <w:p w:rsidR="002B297A" w:rsidRPr="00A427FC" w:rsidRDefault="002B297A" w:rsidP="00A427FC">
            <w:pPr>
              <w:pStyle w:val="BodyText"/>
              <w:spacing w:before="10"/>
              <w:rPr>
                <w:sz w:val="24"/>
                <w:szCs w:val="24"/>
              </w:rPr>
            </w:pPr>
            <w:r w:rsidRPr="00A427FC">
              <w:rPr>
                <w:sz w:val="24"/>
                <w:szCs w:val="24"/>
              </w:rPr>
              <w:t>5.D.2.c</w:t>
            </w:r>
          </w:p>
          <w:p w:rsidR="002B297A" w:rsidRPr="00A427FC" w:rsidRDefault="002B297A" w:rsidP="00A427FC">
            <w:pPr>
              <w:pStyle w:val="BodyText"/>
              <w:spacing w:before="10"/>
              <w:rPr>
                <w:sz w:val="24"/>
                <w:szCs w:val="24"/>
              </w:rPr>
            </w:pPr>
            <w:r w:rsidRPr="00A427FC">
              <w:rPr>
                <w:sz w:val="24"/>
                <w:szCs w:val="24"/>
              </w:rPr>
              <w:t>5.D.2.n</w:t>
            </w:r>
          </w:p>
          <w:p w:rsidR="002B297A" w:rsidRPr="00A427FC" w:rsidRDefault="002B297A" w:rsidP="00A427FC">
            <w:pPr>
              <w:pStyle w:val="BodyText"/>
              <w:spacing w:before="10"/>
              <w:rPr>
                <w:sz w:val="24"/>
                <w:szCs w:val="24"/>
              </w:rPr>
            </w:pPr>
            <w:r w:rsidRPr="00A427FC">
              <w:rPr>
                <w:sz w:val="24"/>
                <w:szCs w:val="24"/>
              </w:rPr>
              <w:t>5.D.2.t</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A427FC">
              <w:rPr>
                <w:sz w:val="24"/>
                <w:szCs w:val="24"/>
              </w:rPr>
              <w:t>7</w:t>
            </w:r>
          </w:p>
        </w:tc>
        <w:tc>
          <w:tcPr>
            <w:tcW w:w="1379" w:type="dxa"/>
          </w:tcPr>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r>
              <w:rPr>
                <w:sz w:val="24"/>
                <w:szCs w:val="24"/>
              </w:rPr>
              <w:t>2/26</w:t>
            </w:r>
          </w:p>
        </w:tc>
        <w:tc>
          <w:tcPr>
            <w:tcW w:w="2736" w:type="dxa"/>
          </w:tcPr>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r w:rsidRPr="00A427FC">
              <w:rPr>
                <w:sz w:val="24"/>
                <w:szCs w:val="24"/>
              </w:rPr>
              <w:t>Job Placement and Overcoming Environmental Barriers to Employment</w:t>
            </w:r>
          </w:p>
          <w:p w:rsidR="002B297A" w:rsidRPr="00200113" w:rsidRDefault="002B297A" w:rsidP="00A427FC">
            <w:pPr>
              <w:pStyle w:val="BodyText"/>
              <w:spacing w:before="10"/>
              <w:rPr>
                <w:b/>
                <w:sz w:val="24"/>
                <w:szCs w:val="24"/>
              </w:rPr>
            </w:pPr>
            <w:r w:rsidRPr="00200113">
              <w:rPr>
                <w:b/>
                <w:sz w:val="24"/>
                <w:szCs w:val="24"/>
              </w:rPr>
              <w:t>Journal Check I</w:t>
            </w:r>
          </w:p>
        </w:tc>
        <w:tc>
          <w:tcPr>
            <w:tcW w:w="2710" w:type="dxa"/>
          </w:tcPr>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r w:rsidRPr="00A427FC">
              <w:rPr>
                <w:sz w:val="24"/>
                <w:szCs w:val="24"/>
              </w:rPr>
              <w:t>Chapter 9 &amp; 10</w:t>
            </w: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B96EF0">
              <w:rPr>
                <w:b/>
                <w:sz w:val="24"/>
                <w:szCs w:val="24"/>
              </w:rPr>
              <w:t>Participation/Discussion Response due (DE Students only)</w:t>
            </w:r>
          </w:p>
        </w:tc>
        <w:tc>
          <w:tcPr>
            <w:tcW w:w="1608" w:type="dxa"/>
          </w:tcPr>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A427FC">
              <w:rPr>
                <w:sz w:val="24"/>
                <w:szCs w:val="24"/>
              </w:rPr>
              <w:t>5.D.2.k</w:t>
            </w:r>
          </w:p>
          <w:p w:rsidR="002B297A" w:rsidRPr="00A427FC" w:rsidRDefault="002B297A" w:rsidP="00A427FC">
            <w:pPr>
              <w:pStyle w:val="BodyText"/>
              <w:spacing w:before="10"/>
              <w:rPr>
                <w:sz w:val="24"/>
                <w:szCs w:val="24"/>
              </w:rPr>
            </w:pPr>
            <w:r w:rsidRPr="00A427FC">
              <w:rPr>
                <w:sz w:val="24"/>
                <w:szCs w:val="24"/>
              </w:rPr>
              <w:t>5.D.2.n</w:t>
            </w:r>
          </w:p>
          <w:p w:rsidR="002B297A" w:rsidRPr="00A427FC" w:rsidRDefault="002B297A" w:rsidP="00A427FC">
            <w:pPr>
              <w:pStyle w:val="BodyText"/>
              <w:spacing w:before="10"/>
              <w:rPr>
                <w:sz w:val="24"/>
                <w:szCs w:val="24"/>
              </w:rPr>
            </w:pPr>
            <w:r w:rsidRPr="00A427FC">
              <w:rPr>
                <w:sz w:val="24"/>
                <w:szCs w:val="24"/>
              </w:rPr>
              <w:t>5.D.2.p</w:t>
            </w:r>
          </w:p>
          <w:p w:rsidR="002B297A" w:rsidRPr="00A427FC" w:rsidRDefault="002B297A" w:rsidP="00A427FC">
            <w:pPr>
              <w:pStyle w:val="BodyText"/>
              <w:spacing w:before="10"/>
              <w:rPr>
                <w:sz w:val="24"/>
                <w:szCs w:val="24"/>
              </w:rPr>
            </w:pPr>
            <w:r w:rsidRPr="00A427FC">
              <w:rPr>
                <w:sz w:val="24"/>
                <w:szCs w:val="24"/>
              </w:rPr>
              <w:t>5.D.2.u</w:t>
            </w:r>
          </w:p>
          <w:p w:rsidR="002B297A" w:rsidRPr="00A427FC" w:rsidRDefault="002B297A" w:rsidP="00A427FC">
            <w:pPr>
              <w:pStyle w:val="BodyText"/>
              <w:spacing w:before="10"/>
              <w:rPr>
                <w:sz w:val="24"/>
                <w:szCs w:val="24"/>
              </w:rPr>
            </w:pPr>
            <w:r w:rsidRPr="00A427FC">
              <w:rPr>
                <w:sz w:val="24"/>
                <w:szCs w:val="24"/>
              </w:rPr>
              <w:t>5.D.3.c</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8</w:t>
            </w:r>
          </w:p>
        </w:tc>
        <w:tc>
          <w:tcPr>
            <w:tcW w:w="1379" w:type="dxa"/>
          </w:tcPr>
          <w:p w:rsidR="002B297A" w:rsidRPr="00A427FC" w:rsidRDefault="002B297A" w:rsidP="00A427FC">
            <w:pPr>
              <w:pStyle w:val="BodyText"/>
              <w:spacing w:before="10"/>
              <w:rPr>
                <w:sz w:val="24"/>
                <w:szCs w:val="24"/>
              </w:rPr>
            </w:pPr>
            <w:r>
              <w:rPr>
                <w:sz w:val="24"/>
                <w:szCs w:val="24"/>
              </w:rPr>
              <w:t>2/5</w:t>
            </w:r>
          </w:p>
        </w:tc>
        <w:tc>
          <w:tcPr>
            <w:tcW w:w="2736" w:type="dxa"/>
          </w:tcPr>
          <w:p w:rsidR="002B297A" w:rsidRPr="00A427FC" w:rsidRDefault="002B297A" w:rsidP="00A427FC">
            <w:pPr>
              <w:pStyle w:val="BodyText"/>
              <w:spacing w:before="10"/>
              <w:rPr>
                <w:sz w:val="24"/>
                <w:szCs w:val="24"/>
              </w:rPr>
            </w:pPr>
            <w:r w:rsidRPr="00A427FC">
              <w:rPr>
                <w:sz w:val="24"/>
                <w:szCs w:val="24"/>
              </w:rPr>
              <w:t>Systematic Caseload Management</w:t>
            </w:r>
          </w:p>
        </w:tc>
        <w:tc>
          <w:tcPr>
            <w:tcW w:w="2710" w:type="dxa"/>
          </w:tcPr>
          <w:p w:rsidR="002B297A" w:rsidRDefault="002B297A" w:rsidP="00A427FC">
            <w:pPr>
              <w:pStyle w:val="BodyText"/>
              <w:spacing w:before="10"/>
              <w:rPr>
                <w:sz w:val="24"/>
                <w:szCs w:val="24"/>
              </w:rPr>
            </w:pPr>
            <w:r w:rsidRPr="00A427FC">
              <w:rPr>
                <w:sz w:val="24"/>
                <w:szCs w:val="24"/>
              </w:rPr>
              <w:t>Chapter 11</w:t>
            </w: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B96EF0">
              <w:rPr>
                <w:b/>
                <w:sz w:val="24"/>
                <w:szCs w:val="24"/>
              </w:rPr>
              <w:t>Participation/Discussion Response due (DE Students only)</w:t>
            </w:r>
          </w:p>
        </w:tc>
        <w:tc>
          <w:tcPr>
            <w:tcW w:w="1608" w:type="dxa"/>
          </w:tcPr>
          <w:p w:rsidR="002B297A" w:rsidRPr="00A427FC" w:rsidRDefault="002B297A" w:rsidP="00A427FC">
            <w:pPr>
              <w:pStyle w:val="BodyText"/>
              <w:spacing w:before="10"/>
              <w:rPr>
                <w:sz w:val="24"/>
                <w:szCs w:val="24"/>
              </w:rPr>
            </w:pPr>
            <w:r w:rsidRPr="00A427FC">
              <w:rPr>
                <w:sz w:val="24"/>
                <w:szCs w:val="24"/>
              </w:rPr>
              <w:t>5.D.3.c</w:t>
            </w:r>
          </w:p>
          <w:p w:rsidR="002B297A" w:rsidRPr="00A427FC" w:rsidRDefault="002B297A" w:rsidP="00A427FC">
            <w:pPr>
              <w:pStyle w:val="BodyText"/>
              <w:spacing w:before="10"/>
              <w:rPr>
                <w:sz w:val="24"/>
                <w:szCs w:val="24"/>
              </w:rPr>
            </w:pPr>
            <w:r w:rsidRPr="00A427FC">
              <w:rPr>
                <w:sz w:val="24"/>
                <w:szCs w:val="24"/>
              </w:rPr>
              <w:t>5.D.1.d</w:t>
            </w:r>
          </w:p>
          <w:p w:rsidR="002B297A" w:rsidRPr="00A427FC" w:rsidRDefault="002B297A" w:rsidP="00A427FC">
            <w:pPr>
              <w:pStyle w:val="BodyText"/>
              <w:spacing w:before="10"/>
              <w:rPr>
                <w:sz w:val="24"/>
                <w:szCs w:val="24"/>
              </w:rPr>
            </w:pPr>
            <w:r w:rsidRPr="00A427FC">
              <w:rPr>
                <w:sz w:val="24"/>
                <w:szCs w:val="24"/>
              </w:rPr>
              <w:t>5.D.2.u</w:t>
            </w:r>
          </w:p>
          <w:p w:rsidR="002B297A" w:rsidRPr="00A427FC" w:rsidRDefault="002B297A" w:rsidP="00A427FC">
            <w:pPr>
              <w:pStyle w:val="BodyText"/>
              <w:spacing w:before="10"/>
              <w:rPr>
                <w:sz w:val="24"/>
                <w:szCs w:val="24"/>
              </w:rPr>
            </w:pPr>
            <w:r w:rsidRPr="00A427FC">
              <w:rPr>
                <w:sz w:val="24"/>
                <w:szCs w:val="24"/>
              </w:rPr>
              <w:t>5.D.2.w</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9</w:t>
            </w:r>
          </w:p>
        </w:tc>
        <w:tc>
          <w:tcPr>
            <w:tcW w:w="1379" w:type="dxa"/>
          </w:tcPr>
          <w:p w:rsidR="002B297A" w:rsidRPr="00A427FC" w:rsidRDefault="002B297A" w:rsidP="00A427FC">
            <w:pPr>
              <w:pStyle w:val="BodyText"/>
              <w:spacing w:before="10"/>
              <w:rPr>
                <w:sz w:val="24"/>
                <w:szCs w:val="24"/>
              </w:rPr>
            </w:pPr>
            <w:r>
              <w:rPr>
                <w:sz w:val="24"/>
                <w:szCs w:val="24"/>
              </w:rPr>
              <w:t>2/12</w:t>
            </w:r>
          </w:p>
        </w:tc>
        <w:tc>
          <w:tcPr>
            <w:tcW w:w="2736" w:type="dxa"/>
          </w:tcPr>
          <w:p w:rsidR="002B297A" w:rsidRPr="00A427FC" w:rsidRDefault="002B297A" w:rsidP="00A427FC">
            <w:pPr>
              <w:pStyle w:val="BodyText"/>
              <w:spacing w:before="10"/>
              <w:rPr>
                <w:sz w:val="24"/>
                <w:szCs w:val="24"/>
              </w:rPr>
            </w:pPr>
            <w:r w:rsidRPr="00A427FC">
              <w:rPr>
                <w:sz w:val="24"/>
                <w:szCs w:val="24"/>
              </w:rPr>
              <w:t>Spring Break</w:t>
            </w: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10</w:t>
            </w:r>
          </w:p>
        </w:tc>
        <w:tc>
          <w:tcPr>
            <w:tcW w:w="1379" w:type="dxa"/>
          </w:tcPr>
          <w:p w:rsidR="002B297A" w:rsidRPr="00A427FC" w:rsidRDefault="002B297A" w:rsidP="00A427FC">
            <w:pPr>
              <w:pStyle w:val="BodyText"/>
              <w:spacing w:before="10"/>
              <w:rPr>
                <w:sz w:val="24"/>
                <w:szCs w:val="24"/>
              </w:rPr>
            </w:pPr>
            <w:r>
              <w:rPr>
                <w:sz w:val="24"/>
                <w:szCs w:val="24"/>
              </w:rPr>
              <w:t>2/19</w:t>
            </w:r>
          </w:p>
        </w:tc>
        <w:tc>
          <w:tcPr>
            <w:tcW w:w="2736" w:type="dxa"/>
          </w:tcPr>
          <w:p w:rsidR="002B297A" w:rsidRDefault="002B297A" w:rsidP="00A427FC">
            <w:pPr>
              <w:pStyle w:val="BodyText"/>
              <w:spacing w:before="10"/>
              <w:rPr>
                <w:sz w:val="24"/>
                <w:szCs w:val="24"/>
              </w:rPr>
            </w:pPr>
            <w:r w:rsidRPr="00A427FC">
              <w:rPr>
                <w:sz w:val="24"/>
                <w:szCs w:val="24"/>
              </w:rPr>
              <w:t>Multicultural Considerations in the Rehabilitation Counseling Process</w:t>
            </w:r>
          </w:p>
          <w:p w:rsidR="001E6062" w:rsidRPr="00A427FC" w:rsidRDefault="001E6062" w:rsidP="00A427FC">
            <w:pPr>
              <w:pStyle w:val="BodyText"/>
              <w:spacing w:before="10"/>
              <w:rPr>
                <w:sz w:val="24"/>
                <w:szCs w:val="24"/>
              </w:rPr>
            </w:pPr>
            <w:r w:rsidRPr="001E6062">
              <w:rPr>
                <w:b/>
                <w:sz w:val="24"/>
                <w:szCs w:val="24"/>
              </w:rPr>
              <w:t>DUE: Case Resolution Part II</w:t>
            </w:r>
          </w:p>
        </w:tc>
        <w:tc>
          <w:tcPr>
            <w:tcW w:w="2710" w:type="dxa"/>
          </w:tcPr>
          <w:p w:rsidR="002B297A" w:rsidRDefault="002B297A" w:rsidP="00A427FC">
            <w:pPr>
              <w:pStyle w:val="BodyText"/>
              <w:spacing w:before="10"/>
              <w:rPr>
                <w:sz w:val="24"/>
                <w:szCs w:val="24"/>
              </w:rPr>
            </w:pPr>
            <w:r w:rsidRPr="00A427FC">
              <w:rPr>
                <w:sz w:val="24"/>
                <w:szCs w:val="24"/>
              </w:rPr>
              <w:t>Chapter 12</w:t>
            </w: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B96EF0">
              <w:rPr>
                <w:b/>
                <w:sz w:val="24"/>
                <w:szCs w:val="24"/>
              </w:rPr>
              <w:t>Participation/Discussion Response due (DE Students only)</w:t>
            </w:r>
          </w:p>
        </w:tc>
        <w:tc>
          <w:tcPr>
            <w:tcW w:w="1608" w:type="dxa"/>
          </w:tcPr>
          <w:p w:rsidR="002B297A" w:rsidRPr="00A427FC" w:rsidRDefault="002B297A" w:rsidP="00A427FC">
            <w:pPr>
              <w:pStyle w:val="BodyText"/>
              <w:spacing w:before="10"/>
              <w:rPr>
                <w:sz w:val="24"/>
                <w:szCs w:val="24"/>
              </w:rPr>
            </w:pPr>
            <w:r w:rsidRPr="00A427FC">
              <w:rPr>
                <w:sz w:val="24"/>
                <w:szCs w:val="24"/>
              </w:rPr>
              <w:t>5.D.2.k</w:t>
            </w:r>
          </w:p>
          <w:p w:rsidR="002B297A" w:rsidRPr="00A427FC" w:rsidRDefault="002B297A" w:rsidP="00A427FC">
            <w:pPr>
              <w:pStyle w:val="BodyText"/>
              <w:spacing w:before="10"/>
              <w:rPr>
                <w:sz w:val="24"/>
                <w:szCs w:val="24"/>
              </w:rPr>
            </w:pPr>
            <w:r w:rsidRPr="00A427FC">
              <w:rPr>
                <w:sz w:val="24"/>
                <w:szCs w:val="24"/>
              </w:rPr>
              <w:t>5.D.2.p</w:t>
            </w:r>
          </w:p>
          <w:p w:rsidR="002B297A" w:rsidRPr="00A427FC" w:rsidRDefault="002B297A" w:rsidP="00A427FC">
            <w:pPr>
              <w:pStyle w:val="BodyText"/>
              <w:spacing w:before="10"/>
              <w:rPr>
                <w:sz w:val="24"/>
                <w:szCs w:val="24"/>
              </w:rPr>
            </w:pPr>
            <w:r w:rsidRPr="00A427FC">
              <w:rPr>
                <w:sz w:val="24"/>
                <w:szCs w:val="24"/>
              </w:rPr>
              <w:t>5.D.2.w</w:t>
            </w:r>
          </w:p>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11</w:t>
            </w:r>
          </w:p>
        </w:tc>
        <w:tc>
          <w:tcPr>
            <w:tcW w:w="1379" w:type="dxa"/>
          </w:tcPr>
          <w:p w:rsidR="002B297A" w:rsidRPr="00A427FC" w:rsidRDefault="002B297A" w:rsidP="00A427FC">
            <w:pPr>
              <w:pStyle w:val="BodyText"/>
              <w:spacing w:before="10"/>
              <w:rPr>
                <w:sz w:val="24"/>
                <w:szCs w:val="24"/>
              </w:rPr>
            </w:pPr>
            <w:r>
              <w:rPr>
                <w:sz w:val="24"/>
                <w:szCs w:val="24"/>
              </w:rPr>
              <w:t>2/26</w:t>
            </w:r>
          </w:p>
        </w:tc>
        <w:tc>
          <w:tcPr>
            <w:tcW w:w="2736" w:type="dxa"/>
          </w:tcPr>
          <w:p w:rsidR="002B297A" w:rsidRDefault="002B297A" w:rsidP="00A427FC">
            <w:pPr>
              <w:pStyle w:val="BodyText"/>
              <w:spacing w:before="10"/>
              <w:rPr>
                <w:sz w:val="24"/>
                <w:szCs w:val="24"/>
              </w:rPr>
            </w:pPr>
            <w:r w:rsidRPr="00A427FC">
              <w:rPr>
                <w:sz w:val="24"/>
                <w:szCs w:val="24"/>
              </w:rPr>
              <w:t>Family-Centered Rehabilitation Case Management</w:t>
            </w:r>
          </w:p>
          <w:p w:rsidR="005A3D71" w:rsidRPr="00A427FC" w:rsidRDefault="005A3D71" w:rsidP="00A427FC">
            <w:pPr>
              <w:pStyle w:val="BodyText"/>
              <w:spacing w:before="10"/>
              <w:rPr>
                <w:sz w:val="24"/>
                <w:szCs w:val="24"/>
              </w:rPr>
            </w:pPr>
            <w:bookmarkStart w:id="0" w:name="_GoBack"/>
            <w:bookmarkEnd w:id="0"/>
          </w:p>
          <w:p w:rsidR="002B297A" w:rsidRPr="001E6062" w:rsidRDefault="001E6062" w:rsidP="00A427FC">
            <w:pPr>
              <w:pStyle w:val="BodyText"/>
              <w:spacing w:before="10"/>
              <w:rPr>
                <w:b/>
                <w:sz w:val="24"/>
                <w:szCs w:val="24"/>
              </w:rPr>
            </w:pPr>
            <w:r w:rsidRPr="001E6062">
              <w:rPr>
                <w:b/>
                <w:sz w:val="24"/>
                <w:szCs w:val="24"/>
              </w:rPr>
              <w:t>Case Presentations</w:t>
            </w:r>
          </w:p>
        </w:tc>
        <w:tc>
          <w:tcPr>
            <w:tcW w:w="2710" w:type="dxa"/>
          </w:tcPr>
          <w:p w:rsidR="002B297A" w:rsidRDefault="002B297A" w:rsidP="00A427FC">
            <w:pPr>
              <w:pStyle w:val="BodyText"/>
              <w:spacing w:before="10"/>
              <w:rPr>
                <w:sz w:val="24"/>
                <w:szCs w:val="24"/>
              </w:rPr>
            </w:pPr>
            <w:r w:rsidRPr="00A427FC">
              <w:rPr>
                <w:sz w:val="24"/>
                <w:szCs w:val="24"/>
              </w:rPr>
              <w:t>Chapter 13</w:t>
            </w:r>
          </w:p>
          <w:p w:rsidR="002B297A" w:rsidRDefault="002B297A" w:rsidP="00A427FC">
            <w:pPr>
              <w:pStyle w:val="BodyText"/>
              <w:spacing w:before="10"/>
              <w:rPr>
                <w:sz w:val="24"/>
                <w:szCs w:val="24"/>
              </w:rPr>
            </w:pPr>
          </w:p>
          <w:p w:rsidR="002B297A" w:rsidRPr="00A427FC" w:rsidRDefault="002B297A" w:rsidP="00A427FC">
            <w:pPr>
              <w:pStyle w:val="BodyText"/>
              <w:spacing w:before="10"/>
              <w:rPr>
                <w:sz w:val="24"/>
                <w:szCs w:val="24"/>
              </w:rPr>
            </w:pPr>
            <w:r w:rsidRPr="00B96EF0">
              <w:rPr>
                <w:b/>
                <w:sz w:val="24"/>
                <w:szCs w:val="24"/>
              </w:rPr>
              <w:t>Participation/Discussion Response due (DE Students only)</w:t>
            </w:r>
          </w:p>
        </w:tc>
        <w:tc>
          <w:tcPr>
            <w:tcW w:w="1608" w:type="dxa"/>
          </w:tcPr>
          <w:p w:rsidR="002B297A" w:rsidRPr="00A427FC" w:rsidRDefault="002B297A" w:rsidP="00A427FC">
            <w:pPr>
              <w:pStyle w:val="BodyText"/>
              <w:spacing w:before="10"/>
              <w:rPr>
                <w:sz w:val="24"/>
                <w:szCs w:val="24"/>
              </w:rPr>
            </w:pPr>
            <w:r w:rsidRPr="00A427FC">
              <w:rPr>
                <w:sz w:val="24"/>
                <w:szCs w:val="24"/>
              </w:rPr>
              <w:t>5.D.1.b</w:t>
            </w:r>
          </w:p>
          <w:p w:rsidR="002B297A" w:rsidRPr="00A427FC" w:rsidRDefault="002B297A" w:rsidP="00A427FC">
            <w:pPr>
              <w:pStyle w:val="BodyText"/>
              <w:spacing w:before="10"/>
              <w:rPr>
                <w:sz w:val="24"/>
                <w:szCs w:val="24"/>
              </w:rPr>
            </w:pPr>
            <w:r w:rsidRPr="00A427FC">
              <w:rPr>
                <w:sz w:val="24"/>
                <w:szCs w:val="24"/>
              </w:rPr>
              <w:t>5.D.1.d</w:t>
            </w:r>
          </w:p>
          <w:p w:rsidR="002B297A" w:rsidRPr="00A427FC" w:rsidRDefault="002B297A" w:rsidP="00A427FC">
            <w:pPr>
              <w:pStyle w:val="BodyText"/>
              <w:spacing w:before="10"/>
              <w:rPr>
                <w:sz w:val="24"/>
                <w:szCs w:val="24"/>
              </w:rPr>
            </w:pPr>
            <w:r w:rsidRPr="00A427FC">
              <w:rPr>
                <w:sz w:val="24"/>
                <w:szCs w:val="24"/>
              </w:rPr>
              <w:t>5.D.2.u</w:t>
            </w:r>
          </w:p>
          <w:p w:rsidR="002B297A" w:rsidRPr="00A427FC" w:rsidRDefault="002B297A" w:rsidP="00A427FC">
            <w:pPr>
              <w:pStyle w:val="BodyText"/>
              <w:spacing w:before="10"/>
              <w:rPr>
                <w:sz w:val="24"/>
                <w:szCs w:val="24"/>
              </w:rPr>
            </w:pPr>
            <w:r w:rsidRPr="00A427FC">
              <w:rPr>
                <w:sz w:val="24"/>
                <w:szCs w:val="24"/>
              </w:rPr>
              <w:t>5.D.2.w</w:t>
            </w:r>
          </w:p>
          <w:p w:rsidR="002B297A" w:rsidRPr="00A427FC" w:rsidRDefault="002B297A" w:rsidP="00A427FC">
            <w:pPr>
              <w:pStyle w:val="BodyText"/>
              <w:spacing w:before="10"/>
              <w:rPr>
                <w:sz w:val="24"/>
                <w:szCs w:val="24"/>
              </w:rPr>
            </w:pPr>
            <w:r w:rsidRPr="00A427FC">
              <w:rPr>
                <w:sz w:val="24"/>
                <w:szCs w:val="24"/>
              </w:rPr>
              <w:t>5.D.3.c</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12</w:t>
            </w:r>
          </w:p>
        </w:tc>
        <w:tc>
          <w:tcPr>
            <w:tcW w:w="1379" w:type="dxa"/>
          </w:tcPr>
          <w:p w:rsidR="002B297A" w:rsidRPr="002B297A" w:rsidRDefault="002B297A" w:rsidP="00A427FC">
            <w:pPr>
              <w:pStyle w:val="BodyText"/>
              <w:spacing w:before="10"/>
              <w:rPr>
                <w:sz w:val="24"/>
                <w:szCs w:val="24"/>
              </w:rPr>
            </w:pPr>
            <w:r w:rsidRPr="002B297A">
              <w:rPr>
                <w:sz w:val="24"/>
                <w:szCs w:val="24"/>
              </w:rPr>
              <w:t>3/2</w:t>
            </w:r>
          </w:p>
        </w:tc>
        <w:tc>
          <w:tcPr>
            <w:tcW w:w="2736" w:type="dxa"/>
          </w:tcPr>
          <w:p w:rsidR="002B297A" w:rsidRPr="00A427FC" w:rsidRDefault="002B297A" w:rsidP="00A427FC">
            <w:pPr>
              <w:pStyle w:val="BodyText"/>
              <w:spacing w:before="10"/>
              <w:rPr>
                <w:b/>
                <w:sz w:val="24"/>
                <w:szCs w:val="24"/>
              </w:rPr>
            </w:pPr>
            <w:r w:rsidRPr="00A427FC">
              <w:rPr>
                <w:b/>
                <w:sz w:val="24"/>
                <w:szCs w:val="24"/>
              </w:rPr>
              <w:t>Case Presentations</w:t>
            </w: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r w:rsidRPr="00A427FC">
              <w:rPr>
                <w:sz w:val="24"/>
                <w:szCs w:val="24"/>
              </w:rPr>
              <w:t>5.D.2.n</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13</w:t>
            </w:r>
          </w:p>
        </w:tc>
        <w:tc>
          <w:tcPr>
            <w:tcW w:w="1379" w:type="dxa"/>
          </w:tcPr>
          <w:p w:rsidR="002B297A" w:rsidRPr="002B297A" w:rsidRDefault="002B297A" w:rsidP="00A427FC">
            <w:pPr>
              <w:pStyle w:val="BodyText"/>
              <w:spacing w:before="10"/>
              <w:rPr>
                <w:sz w:val="24"/>
                <w:szCs w:val="24"/>
              </w:rPr>
            </w:pPr>
            <w:r w:rsidRPr="002B297A">
              <w:rPr>
                <w:sz w:val="24"/>
                <w:szCs w:val="24"/>
              </w:rPr>
              <w:t>3/9</w:t>
            </w:r>
          </w:p>
        </w:tc>
        <w:tc>
          <w:tcPr>
            <w:tcW w:w="2736" w:type="dxa"/>
          </w:tcPr>
          <w:p w:rsidR="002B297A" w:rsidRPr="00A427FC" w:rsidRDefault="002B297A" w:rsidP="00A427FC">
            <w:pPr>
              <w:pStyle w:val="BodyText"/>
              <w:spacing w:before="10"/>
              <w:rPr>
                <w:sz w:val="24"/>
                <w:szCs w:val="24"/>
              </w:rPr>
            </w:pPr>
            <w:r w:rsidRPr="00A427FC">
              <w:rPr>
                <w:b/>
                <w:sz w:val="24"/>
                <w:szCs w:val="24"/>
              </w:rPr>
              <w:t>Case Presentations</w:t>
            </w: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r w:rsidRPr="00A427FC">
              <w:rPr>
                <w:sz w:val="24"/>
                <w:szCs w:val="24"/>
              </w:rPr>
              <w:t>5.D.2.n</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14</w:t>
            </w:r>
          </w:p>
        </w:tc>
        <w:tc>
          <w:tcPr>
            <w:tcW w:w="1379" w:type="dxa"/>
          </w:tcPr>
          <w:p w:rsidR="002B297A" w:rsidRPr="002B297A" w:rsidRDefault="002B297A" w:rsidP="00A427FC">
            <w:pPr>
              <w:pStyle w:val="BodyText"/>
              <w:spacing w:before="10"/>
              <w:rPr>
                <w:sz w:val="24"/>
                <w:szCs w:val="24"/>
              </w:rPr>
            </w:pPr>
            <w:r w:rsidRPr="002B297A">
              <w:rPr>
                <w:sz w:val="24"/>
                <w:szCs w:val="24"/>
              </w:rPr>
              <w:t>3/16</w:t>
            </w:r>
          </w:p>
        </w:tc>
        <w:tc>
          <w:tcPr>
            <w:tcW w:w="2736" w:type="dxa"/>
          </w:tcPr>
          <w:p w:rsidR="002B297A" w:rsidRPr="00A427FC" w:rsidRDefault="002B297A" w:rsidP="00A427FC">
            <w:pPr>
              <w:pStyle w:val="BodyText"/>
              <w:spacing w:before="10"/>
              <w:rPr>
                <w:b/>
                <w:sz w:val="24"/>
                <w:szCs w:val="24"/>
              </w:rPr>
            </w:pPr>
            <w:r w:rsidRPr="00A427FC">
              <w:rPr>
                <w:b/>
                <w:sz w:val="24"/>
                <w:szCs w:val="24"/>
              </w:rPr>
              <w:t>Case Presentations</w:t>
            </w:r>
          </w:p>
          <w:p w:rsidR="002B297A" w:rsidRDefault="002B297A" w:rsidP="00A427FC">
            <w:pPr>
              <w:pStyle w:val="BodyText"/>
              <w:spacing w:before="10"/>
              <w:rPr>
                <w:b/>
                <w:sz w:val="24"/>
                <w:szCs w:val="24"/>
              </w:rPr>
            </w:pPr>
            <w:r w:rsidRPr="00A427FC">
              <w:rPr>
                <w:b/>
                <w:sz w:val="24"/>
                <w:szCs w:val="24"/>
              </w:rPr>
              <w:t>DUE: Reflection Paper</w:t>
            </w:r>
          </w:p>
          <w:p w:rsidR="002B297A" w:rsidRPr="00A427FC" w:rsidRDefault="002B297A" w:rsidP="00A427FC">
            <w:pPr>
              <w:pStyle w:val="BodyText"/>
              <w:spacing w:before="10"/>
              <w:rPr>
                <w:sz w:val="24"/>
                <w:szCs w:val="24"/>
              </w:rPr>
            </w:pPr>
            <w:r>
              <w:rPr>
                <w:b/>
                <w:sz w:val="24"/>
                <w:szCs w:val="24"/>
              </w:rPr>
              <w:t>Journal Check II</w:t>
            </w: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r w:rsidRPr="00A427FC">
              <w:rPr>
                <w:sz w:val="24"/>
                <w:szCs w:val="24"/>
              </w:rPr>
              <w:t>5.D.2.n</w:t>
            </w: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r w:rsidRPr="00A427FC">
              <w:rPr>
                <w:sz w:val="24"/>
                <w:szCs w:val="24"/>
              </w:rPr>
              <w:t>15</w:t>
            </w:r>
          </w:p>
        </w:tc>
        <w:tc>
          <w:tcPr>
            <w:tcW w:w="1379" w:type="dxa"/>
          </w:tcPr>
          <w:p w:rsidR="002B297A" w:rsidRPr="00A427FC" w:rsidRDefault="002B297A" w:rsidP="00A427FC">
            <w:pPr>
              <w:pStyle w:val="BodyText"/>
              <w:spacing w:before="10"/>
              <w:rPr>
                <w:sz w:val="24"/>
                <w:szCs w:val="24"/>
              </w:rPr>
            </w:pPr>
            <w:r>
              <w:rPr>
                <w:sz w:val="24"/>
                <w:szCs w:val="24"/>
              </w:rPr>
              <w:t>3/23</w:t>
            </w:r>
          </w:p>
        </w:tc>
        <w:tc>
          <w:tcPr>
            <w:tcW w:w="2736" w:type="dxa"/>
          </w:tcPr>
          <w:p w:rsidR="002B297A" w:rsidRPr="00A427FC" w:rsidRDefault="002B297A" w:rsidP="00A427FC">
            <w:pPr>
              <w:pStyle w:val="BodyText"/>
              <w:spacing w:before="10"/>
              <w:rPr>
                <w:sz w:val="24"/>
                <w:szCs w:val="24"/>
              </w:rPr>
            </w:pPr>
            <w:r w:rsidRPr="00A427FC">
              <w:rPr>
                <w:sz w:val="24"/>
                <w:szCs w:val="24"/>
              </w:rPr>
              <w:t>Final Thoughts/Conclusions</w:t>
            </w: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r w:rsidR="002B297A" w:rsidRPr="00A427FC" w:rsidTr="002B297A">
        <w:tc>
          <w:tcPr>
            <w:tcW w:w="917" w:type="dxa"/>
          </w:tcPr>
          <w:p w:rsidR="002B297A" w:rsidRPr="00A427FC" w:rsidRDefault="002B297A" w:rsidP="00A427FC">
            <w:pPr>
              <w:pStyle w:val="BodyText"/>
              <w:spacing w:before="10"/>
              <w:rPr>
                <w:sz w:val="24"/>
                <w:szCs w:val="24"/>
              </w:rPr>
            </w:pPr>
          </w:p>
        </w:tc>
        <w:tc>
          <w:tcPr>
            <w:tcW w:w="1379" w:type="dxa"/>
          </w:tcPr>
          <w:p w:rsidR="002B297A" w:rsidRPr="00A427FC" w:rsidRDefault="002B297A" w:rsidP="00A427FC">
            <w:pPr>
              <w:pStyle w:val="BodyText"/>
              <w:spacing w:before="10"/>
              <w:rPr>
                <w:sz w:val="24"/>
                <w:szCs w:val="24"/>
              </w:rPr>
            </w:pPr>
          </w:p>
        </w:tc>
        <w:tc>
          <w:tcPr>
            <w:tcW w:w="2736" w:type="dxa"/>
          </w:tcPr>
          <w:p w:rsidR="002B297A" w:rsidRPr="00A427FC" w:rsidRDefault="002B297A" w:rsidP="00A427FC">
            <w:pPr>
              <w:pStyle w:val="BodyText"/>
              <w:spacing w:before="10"/>
              <w:rPr>
                <w:sz w:val="24"/>
                <w:szCs w:val="24"/>
              </w:rPr>
            </w:pPr>
          </w:p>
        </w:tc>
        <w:tc>
          <w:tcPr>
            <w:tcW w:w="2710" w:type="dxa"/>
          </w:tcPr>
          <w:p w:rsidR="002B297A" w:rsidRPr="00A427FC" w:rsidRDefault="002B297A" w:rsidP="00A427FC">
            <w:pPr>
              <w:pStyle w:val="BodyText"/>
              <w:spacing w:before="10"/>
              <w:rPr>
                <w:sz w:val="24"/>
                <w:szCs w:val="24"/>
              </w:rPr>
            </w:pPr>
          </w:p>
        </w:tc>
        <w:tc>
          <w:tcPr>
            <w:tcW w:w="1608" w:type="dxa"/>
          </w:tcPr>
          <w:p w:rsidR="002B297A" w:rsidRPr="00A427FC" w:rsidRDefault="002B297A" w:rsidP="00A427FC">
            <w:pPr>
              <w:pStyle w:val="BodyText"/>
              <w:spacing w:before="10"/>
              <w:rPr>
                <w:sz w:val="24"/>
                <w:szCs w:val="24"/>
              </w:rPr>
            </w:pPr>
          </w:p>
        </w:tc>
      </w:tr>
    </w:tbl>
    <w:p w:rsidR="00533159" w:rsidRPr="00C94CE8" w:rsidRDefault="00533159">
      <w:pPr>
        <w:pStyle w:val="BodyText"/>
        <w:spacing w:before="10"/>
        <w:rPr>
          <w:sz w:val="24"/>
          <w:szCs w:val="24"/>
        </w:rPr>
      </w:pPr>
    </w:p>
    <w:p w:rsidR="00533159" w:rsidRPr="00C94CE8" w:rsidRDefault="00533159">
      <w:pPr>
        <w:rPr>
          <w:sz w:val="24"/>
          <w:szCs w:val="24"/>
        </w:rPr>
      </w:pPr>
      <w:r w:rsidRPr="00C94CE8">
        <w:rPr>
          <w:sz w:val="24"/>
          <w:szCs w:val="24"/>
        </w:rPr>
        <w:br w:type="page"/>
      </w:r>
    </w:p>
    <w:p w:rsidR="00D62042" w:rsidRDefault="002D70B1">
      <w:pPr>
        <w:pStyle w:val="ListParagraph"/>
        <w:numPr>
          <w:ilvl w:val="0"/>
          <w:numId w:val="5"/>
        </w:numPr>
        <w:tabs>
          <w:tab w:val="left" w:pos="530"/>
        </w:tabs>
        <w:spacing w:before="90" w:line="275" w:lineRule="exact"/>
        <w:ind w:left="529" w:hanging="360"/>
        <w:jc w:val="left"/>
        <w:rPr>
          <w:b/>
          <w:sz w:val="24"/>
          <w:szCs w:val="24"/>
        </w:rPr>
      </w:pPr>
      <w:r w:rsidRPr="00C94CE8">
        <w:rPr>
          <w:b/>
          <w:sz w:val="24"/>
          <w:szCs w:val="24"/>
        </w:rPr>
        <w:lastRenderedPageBreak/>
        <w:t>Course Requirements, Assignments, and Evaluation</w:t>
      </w:r>
      <w:r w:rsidRPr="00C94CE8">
        <w:rPr>
          <w:b/>
          <w:spacing w:val="-1"/>
          <w:sz w:val="24"/>
          <w:szCs w:val="24"/>
        </w:rPr>
        <w:t xml:space="preserve"> </w:t>
      </w:r>
      <w:r w:rsidRPr="00C94CE8">
        <w:rPr>
          <w:b/>
          <w:sz w:val="24"/>
          <w:szCs w:val="24"/>
        </w:rPr>
        <w:t>Procedures:</w:t>
      </w:r>
    </w:p>
    <w:p w:rsidR="00B96EF0" w:rsidRDefault="00B96EF0" w:rsidP="00B96EF0">
      <w:pPr>
        <w:pStyle w:val="ListParagraph"/>
        <w:tabs>
          <w:tab w:val="left" w:pos="530"/>
        </w:tabs>
        <w:spacing w:before="90" w:line="275" w:lineRule="exact"/>
        <w:ind w:left="529" w:firstLine="0"/>
        <w:jc w:val="right"/>
        <w:rPr>
          <w:b/>
          <w:sz w:val="24"/>
          <w:szCs w:val="24"/>
        </w:rPr>
      </w:pPr>
    </w:p>
    <w:p w:rsidR="00D62042" w:rsidRPr="00C94CE8" w:rsidRDefault="002D70B1">
      <w:pPr>
        <w:pStyle w:val="ListParagraph"/>
        <w:numPr>
          <w:ilvl w:val="0"/>
          <w:numId w:val="4"/>
        </w:numPr>
        <w:tabs>
          <w:tab w:val="left" w:pos="950"/>
        </w:tabs>
        <w:spacing w:line="242" w:lineRule="auto"/>
        <w:ind w:right="544" w:hanging="360"/>
        <w:jc w:val="left"/>
        <w:rPr>
          <w:sz w:val="24"/>
          <w:szCs w:val="24"/>
        </w:rPr>
      </w:pPr>
      <w:r w:rsidRPr="00C94CE8">
        <w:rPr>
          <w:b/>
          <w:sz w:val="24"/>
          <w:szCs w:val="24"/>
        </w:rPr>
        <w:t xml:space="preserve">Instructional Method: </w:t>
      </w:r>
      <w:r w:rsidRPr="00C94CE8">
        <w:rPr>
          <w:sz w:val="24"/>
          <w:szCs w:val="24"/>
        </w:rPr>
        <w:t xml:space="preserve">Instructional methodologies employed in this course will be lecture, discussion, open </w:t>
      </w:r>
      <w:r w:rsidR="002F24BF">
        <w:rPr>
          <w:sz w:val="24"/>
          <w:szCs w:val="24"/>
        </w:rPr>
        <w:t>case discussions, critiques,</w:t>
      </w:r>
      <w:r w:rsidRPr="00C94CE8">
        <w:rPr>
          <w:sz w:val="24"/>
          <w:szCs w:val="24"/>
        </w:rPr>
        <w:t xml:space="preserve"> a formal case presentation</w:t>
      </w:r>
      <w:r w:rsidR="002F24BF">
        <w:rPr>
          <w:sz w:val="24"/>
          <w:szCs w:val="24"/>
        </w:rPr>
        <w:t>, and a reflection paper</w:t>
      </w:r>
      <w:r w:rsidRPr="00C94CE8">
        <w:rPr>
          <w:sz w:val="24"/>
          <w:szCs w:val="24"/>
        </w:rPr>
        <w:t>.</w:t>
      </w:r>
      <w:r w:rsidR="002F24BF">
        <w:rPr>
          <w:sz w:val="24"/>
          <w:szCs w:val="24"/>
        </w:rPr>
        <w:t xml:space="preserve"> </w:t>
      </w:r>
      <w:r w:rsidR="002F24BF" w:rsidRPr="002F24BF">
        <w:rPr>
          <w:b/>
          <w:sz w:val="24"/>
          <w:szCs w:val="24"/>
        </w:rPr>
        <w:t>The total number of points for this course is 100.</w:t>
      </w:r>
    </w:p>
    <w:p w:rsidR="00D62042" w:rsidRPr="00C94CE8" w:rsidRDefault="00D62042">
      <w:pPr>
        <w:pStyle w:val="BodyText"/>
        <w:spacing w:before="10"/>
        <w:rPr>
          <w:sz w:val="24"/>
          <w:szCs w:val="24"/>
        </w:rPr>
      </w:pPr>
    </w:p>
    <w:p w:rsidR="00D62042" w:rsidRPr="00C94CE8" w:rsidRDefault="002D70B1">
      <w:pPr>
        <w:pStyle w:val="ListParagraph"/>
        <w:numPr>
          <w:ilvl w:val="0"/>
          <w:numId w:val="4"/>
        </w:numPr>
        <w:tabs>
          <w:tab w:val="left" w:pos="890"/>
        </w:tabs>
        <w:ind w:hanging="360"/>
        <w:jc w:val="left"/>
        <w:rPr>
          <w:b/>
          <w:sz w:val="24"/>
          <w:szCs w:val="24"/>
        </w:rPr>
      </w:pPr>
      <w:r w:rsidRPr="00C94CE8">
        <w:rPr>
          <w:b/>
          <w:sz w:val="24"/>
          <w:szCs w:val="24"/>
        </w:rPr>
        <w:t>Course Requirements</w:t>
      </w:r>
    </w:p>
    <w:p w:rsidR="00C94CE8" w:rsidRPr="00C94CE8" w:rsidRDefault="002D70B1" w:rsidP="00C94CE8">
      <w:pPr>
        <w:pStyle w:val="ListParagraph"/>
        <w:numPr>
          <w:ilvl w:val="1"/>
          <w:numId w:val="9"/>
        </w:numPr>
        <w:tabs>
          <w:tab w:val="left" w:pos="1190"/>
        </w:tabs>
        <w:spacing w:before="12" w:line="252" w:lineRule="auto"/>
        <w:ind w:right="153"/>
        <w:rPr>
          <w:sz w:val="24"/>
          <w:szCs w:val="24"/>
        </w:rPr>
      </w:pPr>
      <w:r w:rsidRPr="00C94CE8">
        <w:rPr>
          <w:b/>
          <w:w w:val="105"/>
          <w:sz w:val="24"/>
          <w:szCs w:val="24"/>
        </w:rPr>
        <w:t xml:space="preserve">General Course Requirements: </w:t>
      </w:r>
    </w:p>
    <w:p w:rsidR="00D62042" w:rsidRPr="00C94CE8" w:rsidRDefault="002D70B1" w:rsidP="00C94CE8">
      <w:pPr>
        <w:tabs>
          <w:tab w:val="left" w:pos="1190"/>
        </w:tabs>
        <w:spacing w:before="12" w:line="252" w:lineRule="auto"/>
        <w:ind w:left="1549" w:right="153"/>
        <w:rPr>
          <w:sz w:val="24"/>
          <w:szCs w:val="24"/>
        </w:rPr>
      </w:pPr>
      <w:r w:rsidRPr="00C94CE8">
        <w:rPr>
          <w:w w:val="105"/>
          <w:sz w:val="24"/>
          <w:szCs w:val="24"/>
        </w:rPr>
        <w:t xml:space="preserve">Each student will be held responsible for </w:t>
      </w:r>
      <w:r w:rsidRPr="00C94CE8">
        <w:rPr>
          <w:b/>
          <w:w w:val="105"/>
          <w:sz w:val="24"/>
          <w:szCs w:val="24"/>
        </w:rPr>
        <w:t xml:space="preserve">all </w:t>
      </w:r>
      <w:r w:rsidRPr="00C94CE8">
        <w:rPr>
          <w:w w:val="105"/>
          <w:sz w:val="24"/>
          <w:szCs w:val="24"/>
        </w:rPr>
        <w:t xml:space="preserve">of the information in the textbook and readings assigned for the course. The student should read assigned material appropriate to the topic to be discussed </w:t>
      </w:r>
      <w:r w:rsidRPr="00C94CE8">
        <w:rPr>
          <w:b/>
          <w:w w:val="105"/>
          <w:sz w:val="24"/>
          <w:szCs w:val="24"/>
          <w:u w:val="single"/>
        </w:rPr>
        <w:t>prior</w:t>
      </w:r>
      <w:r w:rsidRPr="00C94CE8">
        <w:rPr>
          <w:b/>
          <w:w w:val="105"/>
          <w:sz w:val="24"/>
          <w:szCs w:val="24"/>
        </w:rPr>
        <w:t xml:space="preserve"> </w:t>
      </w:r>
      <w:r w:rsidRPr="00C94CE8">
        <w:rPr>
          <w:w w:val="105"/>
          <w:sz w:val="24"/>
          <w:szCs w:val="24"/>
        </w:rPr>
        <w:t>to class meetings. Class will start promptly</w:t>
      </w:r>
      <w:r w:rsidRPr="00C94CE8">
        <w:rPr>
          <w:spacing w:val="-8"/>
          <w:w w:val="105"/>
          <w:sz w:val="24"/>
          <w:szCs w:val="24"/>
        </w:rPr>
        <w:t xml:space="preserve"> </w:t>
      </w:r>
      <w:r w:rsidRPr="00C94CE8">
        <w:rPr>
          <w:w w:val="105"/>
          <w:sz w:val="24"/>
          <w:szCs w:val="24"/>
        </w:rPr>
        <w:t>at</w:t>
      </w:r>
      <w:r w:rsidRPr="00C94CE8">
        <w:rPr>
          <w:spacing w:val="-4"/>
          <w:w w:val="105"/>
          <w:sz w:val="24"/>
          <w:szCs w:val="24"/>
        </w:rPr>
        <w:t xml:space="preserve"> </w:t>
      </w:r>
      <w:r w:rsidRPr="00C94CE8">
        <w:rPr>
          <w:w w:val="105"/>
          <w:sz w:val="24"/>
          <w:szCs w:val="24"/>
        </w:rPr>
        <w:t>the</w:t>
      </w:r>
      <w:r w:rsidRPr="00C94CE8">
        <w:rPr>
          <w:spacing w:val="-4"/>
          <w:w w:val="105"/>
          <w:sz w:val="24"/>
          <w:szCs w:val="24"/>
        </w:rPr>
        <w:t xml:space="preserve"> </w:t>
      </w:r>
      <w:r w:rsidRPr="00C94CE8">
        <w:rPr>
          <w:w w:val="105"/>
          <w:sz w:val="24"/>
          <w:szCs w:val="24"/>
        </w:rPr>
        <w:t>scheduled</w:t>
      </w:r>
      <w:r w:rsidRPr="00C94CE8">
        <w:rPr>
          <w:spacing w:val="-3"/>
          <w:w w:val="105"/>
          <w:sz w:val="24"/>
          <w:szCs w:val="24"/>
        </w:rPr>
        <w:t xml:space="preserve"> </w:t>
      </w:r>
      <w:r w:rsidRPr="00C94CE8">
        <w:rPr>
          <w:w w:val="105"/>
          <w:sz w:val="24"/>
          <w:szCs w:val="24"/>
        </w:rPr>
        <w:t>time.</w:t>
      </w:r>
      <w:r w:rsidRPr="00C94CE8">
        <w:rPr>
          <w:spacing w:val="-4"/>
          <w:w w:val="105"/>
          <w:sz w:val="24"/>
          <w:szCs w:val="24"/>
        </w:rPr>
        <w:t xml:space="preserve"> </w:t>
      </w:r>
      <w:r w:rsidRPr="00C94CE8">
        <w:rPr>
          <w:w w:val="105"/>
          <w:sz w:val="24"/>
          <w:szCs w:val="24"/>
        </w:rPr>
        <w:t>Students</w:t>
      </w:r>
      <w:r w:rsidRPr="00C94CE8">
        <w:rPr>
          <w:spacing w:val="-3"/>
          <w:w w:val="105"/>
          <w:sz w:val="24"/>
          <w:szCs w:val="24"/>
        </w:rPr>
        <w:t xml:space="preserve"> </w:t>
      </w:r>
      <w:r w:rsidRPr="00C94CE8">
        <w:rPr>
          <w:w w:val="105"/>
          <w:sz w:val="24"/>
          <w:szCs w:val="24"/>
        </w:rPr>
        <w:t>should</w:t>
      </w:r>
      <w:r w:rsidRPr="00C94CE8">
        <w:rPr>
          <w:spacing w:val="-3"/>
          <w:w w:val="105"/>
          <w:sz w:val="24"/>
          <w:szCs w:val="24"/>
        </w:rPr>
        <w:t xml:space="preserve"> </w:t>
      </w:r>
      <w:r w:rsidRPr="00C94CE8">
        <w:rPr>
          <w:w w:val="105"/>
          <w:sz w:val="24"/>
          <w:szCs w:val="24"/>
        </w:rPr>
        <w:t>plan</w:t>
      </w:r>
      <w:r w:rsidRPr="00C94CE8">
        <w:rPr>
          <w:spacing w:val="-3"/>
          <w:w w:val="105"/>
          <w:sz w:val="24"/>
          <w:szCs w:val="24"/>
        </w:rPr>
        <w:t xml:space="preserve"> </w:t>
      </w:r>
      <w:r w:rsidRPr="00C94CE8">
        <w:rPr>
          <w:w w:val="105"/>
          <w:sz w:val="24"/>
          <w:szCs w:val="24"/>
        </w:rPr>
        <w:t>to</w:t>
      </w:r>
      <w:r w:rsidRPr="00C94CE8">
        <w:rPr>
          <w:spacing w:val="-3"/>
          <w:w w:val="105"/>
          <w:sz w:val="24"/>
          <w:szCs w:val="24"/>
        </w:rPr>
        <w:t xml:space="preserve"> </w:t>
      </w:r>
      <w:r w:rsidRPr="00C94CE8">
        <w:rPr>
          <w:w w:val="105"/>
          <w:sz w:val="24"/>
          <w:szCs w:val="24"/>
        </w:rPr>
        <w:t>arrive</w:t>
      </w:r>
      <w:r w:rsidRPr="00C94CE8">
        <w:rPr>
          <w:spacing w:val="-3"/>
          <w:w w:val="105"/>
          <w:sz w:val="24"/>
          <w:szCs w:val="24"/>
        </w:rPr>
        <w:t xml:space="preserve"> </w:t>
      </w:r>
      <w:r w:rsidRPr="00C94CE8">
        <w:rPr>
          <w:w w:val="105"/>
          <w:sz w:val="24"/>
          <w:szCs w:val="24"/>
        </w:rPr>
        <w:t>prior</w:t>
      </w:r>
      <w:r w:rsidRPr="00C94CE8">
        <w:rPr>
          <w:spacing w:val="-4"/>
          <w:w w:val="105"/>
          <w:sz w:val="24"/>
          <w:szCs w:val="24"/>
        </w:rPr>
        <w:t xml:space="preserve"> </w:t>
      </w:r>
      <w:r w:rsidRPr="00C94CE8">
        <w:rPr>
          <w:w w:val="105"/>
          <w:sz w:val="24"/>
          <w:szCs w:val="24"/>
        </w:rPr>
        <w:t>to</w:t>
      </w:r>
      <w:r w:rsidRPr="00C94CE8">
        <w:rPr>
          <w:spacing w:val="-3"/>
          <w:w w:val="105"/>
          <w:sz w:val="24"/>
          <w:szCs w:val="24"/>
        </w:rPr>
        <w:t xml:space="preserve"> </w:t>
      </w:r>
      <w:r w:rsidRPr="00C94CE8">
        <w:rPr>
          <w:w w:val="105"/>
          <w:sz w:val="24"/>
          <w:szCs w:val="24"/>
        </w:rPr>
        <w:t>the</w:t>
      </w:r>
      <w:r w:rsidRPr="00C94CE8">
        <w:rPr>
          <w:spacing w:val="-3"/>
          <w:w w:val="105"/>
          <w:sz w:val="24"/>
          <w:szCs w:val="24"/>
        </w:rPr>
        <w:t xml:space="preserve"> </w:t>
      </w:r>
      <w:r w:rsidRPr="00C94CE8">
        <w:rPr>
          <w:w w:val="105"/>
          <w:sz w:val="24"/>
          <w:szCs w:val="24"/>
        </w:rPr>
        <w:t>designated</w:t>
      </w:r>
      <w:r w:rsidRPr="00C94CE8">
        <w:rPr>
          <w:spacing w:val="-3"/>
          <w:w w:val="105"/>
          <w:sz w:val="24"/>
          <w:szCs w:val="24"/>
        </w:rPr>
        <w:t xml:space="preserve"> </w:t>
      </w:r>
      <w:r w:rsidRPr="00C94CE8">
        <w:rPr>
          <w:w w:val="105"/>
          <w:sz w:val="24"/>
          <w:szCs w:val="24"/>
        </w:rPr>
        <w:t>time.</w:t>
      </w:r>
      <w:r w:rsidRPr="00C94CE8">
        <w:rPr>
          <w:spacing w:val="-3"/>
          <w:w w:val="105"/>
          <w:sz w:val="24"/>
          <w:szCs w:val="24"/>
        </w:rPr>
        <w:t xml:space="preserve"> </w:t>
      </w:r>
      <w:r w:rsidRPr="00C94CE8">
        <w:rPr>
          <w:w w:val="105"/>
          <w:sz w:val="24"/>
          <w:szCs w:val="24"/>
        </w:rPr>
        <w:t>If</w:t>
      </w:r>
      <w:r w:rsidRPr="00C94CE8">
        <w:rPr>
          <w:spacing w:val="-1"/>
          <w:w w:val="105"/>
          <w:sz w:val="24"/>
          <w:szCs w:val="24"/>
        </w:rPr>
        <w:t xml:space="preserve"> </w:t>
      </w:r>
      <w:r w:rsidRPr="00C94CE8">
        <w:rPr>
          <w:w w:val="105"/>
          <w:sz w:val="24"/>
          <w:szCs w:val="24"/>
        </w:rPr>
        <w:t>you are late, do not enter the class until the</w:t>
      </w:r>
      <w:r w:rsidRPr="00C94CE8">
        <w:rPr>
          <w:spacing w:val="-26"/>
          <w:w w:val="105"/>
          <w:sz w:val="24"/>
          <w:szCs w:val="24"/>
        </w:rPr>
        <w:t xml:space="preserve"> </w:t>
      </w:r>
      <w:r w:rsidRPr="00C94CE8">
        <w:rPr>
          <w:w w:val="105"/>
          <w:sz w:val="24"/>
          <w:szCs w:val="24"/>
        </w:rPr>
        <w:t>break.</w:t>
      </w:r>
    </w:p>
    <w:p w:rsidR="00D62042" w:rsidRPr="00C94CE8" w:rsidRDefault="00D62042" w:rsidP="00C94CE8">
      <w:pPr>
        <w:pStyle w:val="BodyText"/>
        <w:spacing w:before="6"/>
        <w:rPr>
          <w:sz w:val="24"/>
          <w:szCs w:val="24"/>
        </w:rPr>
      </w:pPr>
    </w:p>
    <w:p w:rsidR="00D62042" w:rsidRPr="00C94CE8" w:rsidRDefault="002D70B1" w:rsidP="00C94CE8">
      <w:pPr>
        <w:pStyle w:val="ListParagraph"/>
        <w:numPr>
          <w:ilvl w:val="1"/>
          <w:numId w:val="9"/>
        </w:numPr>
        <w:tabs>
          <w:tab w:val="left" w:pos="1185"/>
        </w:tabs>
        <w:spacing w:before="1"/>
        <w:rPr>
          <w:sz w:val="24"/>
          <w:szCs w:val="24"/>
        </w:rPr>
      </w:pPr>
      <w:r w:rsidRPr="00C94CE8">
        <w:rPr>
          <w:b/>
          <w:w w:val="105"/>
          <w:sz w:val="24"/>
          <w:szCs w:val="24"/>
        </w:rPr>
        <w:t>Participation</w:t>
      </w:r>
      <w:r w:rsidR="00AE2F8E">
        <w:rPr>
          <w:b/>
          <w:w w:val="105"/>
          <w:sz w:val="24"/>
          <w:szCs w:val="24"/>
        </w:rPr>
        <w:t xml:space="preserve"> Discussions</w:t>
      </w:r>
      <w:r w:rsidRPr="00C94CE8">
        <w:rPr>
          <w:w w:val="105"/>
          <w:sz w:val="24"/>
          <w:szCs w:val="24"/>
        </w:rPr>
        <w:t>:</w:t>
      </w:r>
    </w:p>
    <w:p w:rsidR="00D62042" w:rsidRPr="00B96EF0" w:rsidRDefault="002D70B1" w:rsidP="00C94CE8">
      <w:pPr>
        <w:pStyle w:val="BodyText"/>
        <w:spacing w:before="8" w:line="242" w:lineRule="auto"/>
        <w:ind w:left="1549" w:right="349"/>
        <w:rPr>
          <w:sz w:val="24"/>
          <w:szCs w:val="24"/>
        </w:rPr>
      </w:pPr>
      <w:r w:rsidRPr="00C94CE8">
        <w:rPr>
          <w:spacing w:val="-3"/>
          <w:sz w:val="24"/>
          <w:szCs w:val="24"/>
        </w:rPr>
        <w:t xml:space="preserve">It </w:t>
      </w:r>
      <w:r w:rsidRPr="00C94CE8">
        <w:rPr>
          <w:sz w:val="24"/>
          <w:szCs w:val="24"/>
        </w:rPr>
        <w:t>is expected that each person will come to class prepared and particip</w:t>
      </w:r>
      <w:r w:rsidR="00C94CE8">
        <w:rPr>
          <w:sz w:val="24"/>
          <w:szCs w:val="24"/>
        </w:rPr>
        <w:t xml:space="preserve">ate in class activities and </w:t>
      </w:r>
      <w:r w:rsidRPr="00C94CE8">
        <w:rPr>
          <w:sz w:val="24"/>
          <w:szCs w:val="24"/>
        </w:rPr>
        <w:t xml:space="preserve">in discussion (s) generated though class readings and topic presentations. </w:t>
      </w:r>
      <w:r w:rsidR="00AE2F8E">
        <w:rPr>
          <w:sz w:val="24"/>
          <w:szCs w:val="24"/>
        </w:rPr>
        <w:t>There will be a discussion question in th</w:t>
      </w:r>
      <w:r w:rsidR="00B96EF0">
        <w:rPr>
          <w:sz w:val="24"/>
          <w:szCs w:val="24"/>
        </w:rPr>
        <w:t>e power point at the end of ten</w:t>
      </w:r>
      <w:r w:rsidR="00AE2F8E">
        <w:rPr>
          <w:sz w:val="24"/>
          <w:szCs w:val="24"/>
        </w:rPr>
        <w:t xml:space="preserve"> lecture</w:t>
      </w:r>
      <w:r w:rsidR="00B96EF0">
        <w:rPr>
          <w:sz w:val="24"/>
          <w:szCs w:val="24"/>
        </w:rPr>
        <w:t>s</w:t>
      </w:r>
      <w:r w:rsidR="00AE2F8E">
        <w:rPr>
          <w:sz w:val="24"/>
          <w:szCs w:val="24"/>
        </w:rPr>
        <w:t xml:space="preserve">. On-campus students will participate in class. Distance Ed students will participate using the Discussion Board posted in each Module in Canvas. You are required to post your responses weekly. </w:t>
      </w:r>
      <w:proofErr w:type="gramStart"/>
      <w:r w:rsidR="00AE2F8E">
        <w:rPr>
          <w:sz w:val="24"/>
          <w:szCs w:val="24"/>
        </w:rPr>
        <w:t>no</w:t>
      </w:r>
      <w:proofErr w:type="gramEnd"/>
      <w:r w:rsidR="00AE2F8E">
        <w:rPr>
          <w:sz w:val="24"/>
          <w:szCs w:val="24"/>
        </w:rPr>
        <w:t xml:space="preserve"> later than midnight, the night before each class</w:t>
      </w:r>
      <w:r w:rsidR="00B96EF0">
        <w:rPr>
          <w:sz w:val="24"/>
          <w:szCs w:val="24"/>
        </w:rPr>
        <w:t xml:space="preserve"> meeting</w:t>
      </w:r>
      <w:r w:rsidR="00AE2F8E">
        <w:rPr>
          <w:sz w:val="24"/>
          <w:szCs w:val="24"/>
        </w:rPr>
        <w:t>.</w:t>
      </w:r>
      <w:r w:rsidRPr="00C94CE8">
        <w:rPr>
          <w:sz w:val="24"/>
          <w:szCs w:val="24"/>
        </w:rPr>
        <w:t xml:space="preserve"> </w:t>
      </w:r>
      <w:r w:rsidR="00C94CE8">
        <w:rPr>
          <w:b/>
          <w:sz w:val="24"/>
          <w:szCs w:val="24"/>
        </w:rPr>
        <w:t>Participation</w:t>
      </w:r>
      <w:r w:rsidR="00B96EF0">
        <w:rPr>
          <w:b/>
          <w:sz w:val="24"/>
          <w:szCs w:val="24"/>
        </w:rPr>
        <w:t>/discussion</w:t>
      </w:r>
      <w:r w:rsidR="00C94CE8">
        <w:rPr>
          <w:b/>
          <w:sz w:val="24"/>
          <w:szCs w:val="24"/>
        </w:rPr>
        <w:t xml:space="preserve"> will </w:t>
      </w:r>
      <w:r w:rsidRPr="00C94CE8">
        <w:rPr>
          <w:b/>
          <w:sz w:val="24"/>
          <w:szCs w:val="24"/>
        </w:rPr>
        <w:t xml:space="preserve">be worth </w:t>
      </w:r>
      <w:r w:rsidR="00AE2F8E">
        <w:rPr>
          <w:b/>
          <w:sz w:val="24"/>
          <w:szCs w:val="24"/>
        </w:rPr>
        <w:t xml:space="preserve">a total of </w:t>
      </w:r>
      <w:r w:rsidR="00A427FC" w:rsidRPr="00AE2F8E">
        <w:rPr>
          <w:b/>
          <w:sz w:val="24"/>
          <w:szCs w:val="24"/>
        </w:rPr>
        <w:t>15</w:t>
      </w:r>
      <w:r w:rsidRPr="00C94CE8">
        <w:rPr>
          <w:b/>
          <w:i/>
          <w:sz w:val="24"/>
          <w:szCs w:val="24"/>
        </w:rPr>
        <w:t xml:space="preserve"> </w:t>
      </w:r>
      <w:r w:rsidRPr="00C94CE8">
        <w:rPr>
          <w:b/>
          <w:sz w:val="24"/>
          <w:szCs w:val="24"/>
        </w:rPr>
        <w:t>points.</w:t>
      </w:r>
      <w:r w:rsidR="00B96EF0">
        <w:rPr>
          <w:b/>
          <w:sz w:val="24"/>
          <w:szCs w:val="24"/>
        </w:rPr>
        <w:t xml:space="preserve"> </w:t>
      </w:r>
      <w:r w:rsidR="00B96EF0">
        <w:rPr>
          <w:sz w:val="24"/>
          <w:szCs w:val="24"/>
        </w:rPr>
        <w:t>To clarify, there are a total of ten discussion questions @ 1.5 points each that are due throughout the semester</w:t>
      </w:r>
      <w:r w:rsidR="00D70177">
        <w:rPr>
          <w:sz w:val="24"/>
          <w:szCs w:val="24"/>
        </w:rPr>
        <w:t xml:space="preserve">. </w:t>
      </w:r>
      <w:r w:rsidR="009F6F8A">
        <w:rPr>
          <w:sz w:val="24"/>
          <w:szCs w:val="24"/>
        </w:rPr>
        <w:t xml:space="preserve">Week 1, ALL students should be on campus and will earn their points in class. </w:t>
      </w:r>
      <w:r w:rsidR="00D70177">
        <w:rPr>
          <w:sz w:val="24"/>
          <w:szCs w:val="24"/>
        </w:rPr>
        <w:t xml:space="preserve">We will not have </w:t>
      </w:r>
      <w:r w:rsidR="009F6F8A">
        <w:rPr>
          <w:sz w:val="24"/>
          <w:szCs w:val="24"/>
        </w:rPr>
        <w:t>discussion questions during Spring Break, nor will we have discussion questions during the three</w:t>
      </w:r>
      <w:r w:rsidR="00D70177">
        <w:rPr>
          <w:sz w:val="24"/>
          <w:szCs w:val="24"/>
        </w:rPr>
        <w:t xml:space="preserve"> class </w:t>
      </w:r>
      <w:r w:rsidR="009F6F8A">
        <w:rPr>
          <w:sz w:val="24"/>
          <w:szCs w:val="24"/>
        </w:rPr>
        <w:t>meetings that we have</w:t>
      </w:r>
      <w:r w:rsidR="00D70177">
        <w:rPr>
          <w:sz w:val="24"/>
          <w:szCs w:val="24"/>
        </w:rPr>
        <w:t xml:space="preserve"> case presentations. Please check the </w:t>
      </w:r>
      <w:r w:rsidR="00D70177">
        <w:rPr>
          <w:b/>
          <w:i/>
          <w:sz w:val="24"/>
          <w:szCs w:val="24"/>
        </w:rPr>
        <w:t xml:space="preserve">Course Content </w:t>
      </w:r>
      <w:r w:rsidR="00D70177">
        <w:rPr>
          <w:sz w:val="24"/>
          <w:szCs w:val="24"/>
        </w:rPr>
        <w:t xml:space="preserve">section of this syllabus for Discussion/Participation </w:t>
      </w:r>
      <w:r w:rsidR="009F6F8A">
        <w:rPr>
          <w:sz w:val="24"/>
          <w:szCs w:val="24"/>
        </w:rPr>
        <w:t xml:space="preserve">weeks and </w:t>
      </w:r>
      <w:r w:rsidR="00D70177">
        <w:rPr>
          <w:sz w:val="24"/>
          <w:szCs w:val="24"/>
        </w:rPr>
        <w:t xml:space="preserve">due dates. </w:t>
      </w:r>
    </w:p>
    <w:p w:rsidR="00A427FC" w:rsidRDefault="00A427FC" w:rsidP="00C94CE8">
      <w:pPr>
        <w:pStyle w:val="BodyText"/>
        <w:spacing w:before="8" w:line="242" w:lineRule="auto"/>
        <w:ind w:left="1549" w:right="349"/>
        <w:rPr>
          <w:b/>
          <w:sz w:val="24"/>
          <w:szCs w:val="24"/>
        </w:rPr>
      </w:pPr>
    </w:p>
    <w:p w:rsidR="00C94CE8" w:rsidRPr="00C94CE8" w:rsidRDefault="002D70B1" w:rsidP="00C94CE8">
      <w:pPr>
        <w:pStyle w:val="BodyText"/>
        <w:numPr>
          <w:ilvl w:val="1"/>
          <w:numId w:val="9"/>
        </w:numPr>
        <w:spacing w:before="12" w:line="252" w:lineRule="auto"/>
        <w:ind w:right="115"/>
        <w:rPr>
          <w:b/>
          <w:sz w:val="24"/>
          <w:szCs w:val="24"/>
        </w:rPr>
      </w:pPr>
      <w:r w:rsidRPr="00C94CE8">
        <w:rPr>
          <w:b/>
          <w:w w:val="105"/>
          <w:sz w:val="24"/>
          <w:szCs w:val="24"/>
        </w:rPr>
        <w:t>Reading/Video Assignments</w:t>
      </w:r>
      <w:r w:rsidRPr="00C94CE8">
        <w:rPr>
          <w:w w:val="105"/>
          <w:sz w:val="24"/>
          <w:szCs w:val="24"/>
        </w:rPr>
        <w:t xml:space="preserve">: </w:t>
      </w:r>
    </w:p>
    <w:p w:rsidR="00D62042" w:rsidRDefault="002D70B1" w:rsidP="00A427FC">
      <w:pPr>
        <w:pStyle w:val="BodyText"/>
        <w:spacing w:before="12" w:line="252" w:lineRule="auto"/>
        <w:ind w:left="1549" w:right="115"/>
        <w:rPr>
          <w:b/>
          <w:w w:val="105"/>
          <w:sz w:val="24"/>
          <w:szCs w:val="24"/>
        </w:rPr>
      </w:pPr>
      <w:r w:rsidRPr="00C94CE8">
        <w:rPr>
          <w:w w:val="105"/>
          <w:sz w:val="24"/>
          <w:szCs w:val="24"/>
        </w:rPr>
        <w:t>Each person will be required to keep a journal of newspaper, magazine, electronic media, or other suitable articles relating to persons with disabilities or issues related to persons with disabilities. At least one journal entry is required per class period except on the first</w:t>
      </w:r>
      <w:r w:rsidR="009F6F8A">
        <w:rPr>
          <w:w w:val="105"/>
          <w:sz w:val="24"/>
          <w:szCs w:val="24"/>
        </w:rPr>
        <w:t xml:space="preserve"> day of class, </w:t>
      </w:r>
      <w:r w:rsidR="00A427FC">
        <w:rPr>
          <w:w w:val="105"/>
          <w:sz w:val="24"/>
          <w:szCs w:val="24"/>
        </w:rPr>
        <w:t>the week of spring break</w:t>
      </w:r>
      <w:r w:rsidR="009F6F8A">
        <w:rPr>
          <w:w w:val="105"/>
          <w:sz w:val="24"/>
          <w:szCs w:val="24"/>
        </w:rPr>
        <w:t>, and during case presentations</w:t>
      </w:r>
      <w:r w:rsidRPr="00C94CE8">
        <w:rPr>
          <w:w w:val="105"/>
          <w:sz w:val="24"/>
          <w:szCs w:val="24"/>
        </w:rPr>
        <w:t>. Therefore, at a minimum, each</w:t>
      </w:r>
      <w:r w:rsidR="009F6F8A">
        <w:rPr>
          <w:w w:val="105"/>
          <w:sz w:val="24"/>
          <w:szCs w:val="24"/>
        </w:rPr>
        <w:t xml:space="preserve"> student must have a total of 10</w:t>
      </w:r>
      <w:r w:rsidRPr="00C94CE8">
        <w:rPr>
          <w:w w:val="105"/>
          <w:sz w:val="24"/>
          <w:szCs w:val="24"/>
        </w:rPr>
        <w:t xml:space="preserve"> journal entries </w:t>
      </w:r>
      <w:r w:rsidR="009F6F8A">
        <w:rPr>
          <w:w w:val="105"/>
          <w:sz w:val="24"/>
          <w:szCs w:val="24"/>
        </w:rPr>
        <w:t xml:space="preserve">(@ 1.5 points each) </w:t>
      </w:r>
      <w:r w:rsidRPr="00C94CE8">
        <w:rPr>
          <w:w w:val="105"/>
          <w:sz w:val="24"/>
          <w:szCs w:val="24"/>
        </w:rPr>
        <w:t xml:space="preserve">with the articles attached. Each entry must be at least a page in length, typewritten, and double-spaced. Twice during the semester, I will review your journal. </w:t>
      </w:r>
      <w:r w:rsidRPr="00C94CE8">
        <w:rPr>
          <w:b/>
          <w:w w:val="105"/>
          <w:sz w:val="24"/>
          <w:szCs w:val="24"/>
        </w:rPr>
        <w:t xml:space="preserve">The journal is worth </w:t>
      </w:r>
      <w:r w:rsidR="00B20E55">
        <w:rPr>
          <w:b/>
          <w:w w:val="105"/>
          <w:sz w:val="24"/>
          <w:szCs w:val="24"/>
        </w:rPr>
        <w:t xml:space="preserve">a total of </w:t>
      </w:r>
      <w:r w:rsidR="00A427FC">
        <w:rPr>
          <w:b/>
          <w:i/>
          <w:w w:val="105"/>
          <w:sz w:val="24"/>
          <w:szCs w:val="24"/>
        </w:rPr>
        <w:t>15</w:t>
      </w:r>
      <w:r w:rsidRPr="00C94CE8">
        <w:rPr>
          <w:b/>
          <w:i/>
          <w:w w:val="105"/>
          <w:sz w:val="24"/>
          <w:szCs w:val="24"/>
        </w:rPr>
        <w:t xml:space="preserve"> </w:t>
      </w:r>
      <w:r w:rsidRPr="00C94CE8">
        <w:rPr>
          <w:b/>
          <w:w w:val="105"/>
          <w:sz w:val="24"/>
          <w:szCs w:val="24"/>
        </w:rPr>
        <w:t>points</w:t>
      </w:r>
      <w:r w:rsidR="00A427FC">
        <w:rPr>
          <w:b/>
          <w:w w:val="105"/>
          <w:sz w:val="24"/>
          <w:szCs w:val="24"/>
        </w:rPr>
        <w:t>.</w:t>
      </w:r>
    </w:p>
    <w:p w:rsidR="00A427FC" w:rsidRDefault="00A427FC" w:rsidP="00A427FC">
      <w:pPr>
        <w:pStyle w:val="BodyText"/>
        <w:spacing w:before="12" w:line="252" w:lineRule="auto"/>
        <w:ind w:right="115"/>
        <w:rPr>
          <w:b/>
          <w:w w:val="105"/>
          <w:sz w:val="24"/>
          <w:szCs w:val="24"/>
        </w:rPr>
      </w:pPr>
    </w:p>
    <w:p w:rsidR="00D91286" w:rsidRDefault="00D91286" w:rsidP="00A427FC">
      <w:pPr>
        <w:pStyle w:val="BodyText"/>
        <w:spacing w:before="12" w:line="252" w:lineRule="auto"/>
        <w:ind w:left="720" w:right="115" w:firstLine="469"/>
        <w:rPr>
          <w:b/>
          <w:w w:val="105"/>
          <w:sz w:val="24"/>
          <w:szCs w:val="24"/>
        </w:rPr>
      </w:pPr>
    </w:p>
    <w:p w:rsidR="00D91286" w:rsidRDefault="00D91286" w:rsidP="00A427FC">
      <w:pPr>
        <w:pStyle w:val="BodyText"/>
        <w:spacing w:before="12" w:line="252" w:lineRule="auto"/>
        <w:ind w:left="720" w:right="115" w:firstLine="469"/>
        <w:rPr>
          <w:b/>
          <w:w w:val="105"/>
          <w:sz w:val="24"/>
          <w:szCs w:val="24"/>
        </w:rPr>
      </w:pPr>
    </w:p>
    <w:p w:rsidR="00A427FC" w:rsidRDefault="00A427FC" w:rsidP="00A427FC">
      <w:pPr>
        <w:pStyle w:val="BodyText"/>
        <w:spacing w:before="12" w:line="252" w:lineRule="auto"/>
        <w:ind w:left="720" w:right="115" w:firstLine="469"/>
        <w:rPr>
          <w:b/>
          <w:w w:val="105"/>
          <w:sz w:val="24"/>
          <w:szCs w:val="24"/>
        </w:rPr>
      </w:pPr>
      <w:r>
        <w:rPr>
          <w:b/>
          <w:w w:val="105"/>
          <w:sz w:val="24"/>
          <w:szCs w:val="24"/>
        </w:rPr>
        <w:lastRenderedPageBreak/>
        <w:t>4)</w:t>
      </w:r>
      <w:r>
        <w:rPr>
          <w:b/>
          <w:w w:val="105"/>
          <w:sz w:val="24"/>
          <w:szCs w:val="24"/>
        </w:rPr>
        <w:tab/>
        <w:t>Case Resolutions:</w:t>
      </w:r>
    </w:p>
    <w:p w:rsidR="00A427FC" w:rsidRDefault="00A427FC" w:rsidP="00265DCC">
      <w:pPr>
        <w:pStyle w:val="BodyText"/>
        <w:spacing w:before="12" w:line="252" w:lineRule="auto"/>
        <w:ind w:left="1440" w:right="115"/>
        <w:rPr>
          <w:w w:val="105"/>
          <w:sz w:val="24"/>
          <w:szCs w:val="24"/>
        </w:rPr>
      </w:pPr>
      <w:r w:rsidRPr="00A44F86">
        <w:rPr>
          <w:w w:val="105"/>
          <w:sz w:val="24"/>
          <w:szCs w:val="24"/>
        </w:rPr>
        <w:t xml:space="preserve">Each person will complete a case </w:t>
      </w:r>
      <w:r w:rsidR="00A44F86">
        <w:rPr>
          <w:w w:val="105"/>
          <w:sz w:val="24"/>
          <w:szCs w:val="24"/>
        </w:rPr>
        <w:t>resolution assignment using the</w:t>
      </w:r>
      <w:r w:rsidRPr="00A44F86">
        <w:rPr>
          <w:w w:val="105"/>
          <w:sz w:val="24"/>
          <w:szCs w:val="24"/>
        </w:rPr>
        <w:t xml:space="preserve"> sample case studies provided in CANVAS</w:t>
      </w:r>
      <w:r w:rsidR="00A44F86">
        <w:rPr>
          <w:w w:val="105"/>
          <w:sz w:val="24"/>
          <w:szCs w:val="24"/>
        </w:rPr>
        <w:t>. An example of the structure of this assignment will also be provide</w:t>
      </w:r>
      <w:r w:rsidR="00265DCC">
        <w:rPr>
          <w:w w:val="105"/>
          <w:sz w:val="24"/>
          <w:szCs w:val="24"/>
        </w:rPr>
        <w:t>d</w:t>
      </w:r>
      <w:r w:rsidR="00A44F86">
        <w:rPr>
          <w:w w:val="105"/>
          <w:sz w:val="24"/>
          <w:szCs w:val="24"/>
        </w:rPr>
        <w:t xml:space="preserve"> in CANVAS. This assignment will be completed in parts. </w:t>
      </w:r>
      <w:r w:rsidR="00A44F86" w:rsidRPr="00A44F86">
        <w:rPr>
          <w:b/>
          <w:w w:val="105"/>
          <w:sz w:val="24"/>
          <w:szCs w:val="24"/>
        </w:rPr>
        <w:t>Part I</w:t>
      </w:r>
      <w:r w:rsidR="00A44F86">
        <w:rPr>
          <w:w w:val="105"/>
          <w:sz w:val="24"/>
          <w:szCs w:val="24"/>
        </w:rPr>
        <w:t xml:space="preserve"> includes the following sections: 1) Medical Overview, 2) Assessments, and 3) Establishment of Eligibility. </w:t>
      </w:r>
      <w:r w:rsidR="00A44F86" w:rsidRPr="00A44F86">
        <w:rPr>
          <w:b/>
          <w:i/>
          <w:w w:val="105"/>
          <w:sz w:val="24"/>
          <w:szCs w:val="24"/>
        </w:rPr>
        <w:t>Part I is worth 15 points</w:t>
      </w:r>
      <w:r w:rsidR="00A44F86">
        <w:rPr>
          <w:w w:val="105"/>
          <w:sz w:val="24"/>
          <w:szCs w:val="24"/>
        </w:rPr>
        <w:t xml:space="preserve">. </w:t>
      </w:r>
      <w:r w:rsidR="00A44F86" w:rsidRPr="00A44F86">
        <w:rPr>
          <w:b/>
          <w:w w:val="105"/>
          <w:sz w:val="24"/>
          <w:szCs w:val="24"/>
        </w:rPr>
        <w:t>Part II</w:t>
      </w:r>
      <w:r w:rsidR="00A44F86">
        <w:rPr>
          <w:w w:val="105"/>
          <w:sz w:val="24"/>
          <w:szCs w:val="24"/>
        </w:rPr>
        <w:t xml:space="preserve"> includes the following sections: 4) Individualized Plan for Employment (IPE), 5) Delivery of Services, 6) Job Placement, and 7) Follow-along/Postemployment Services. </w:t>
      </w:r>
      <w:r w:rsidR="00A44F86" w:rsidRPr="00A44F86">
        <w:rPr>
          <w:b/>
          <w:i/>
          <w:w w:val="105"/>
          <w:sz w:val="24"/>
          <w:szCs w:val="24"/>
        </w:rPr>
        <w:t>Part II is worth 15 points</w:t>
      </w:r>
      <w:r w:rsidR="00A44F86">
        <w:rPr>
          <w:w w:val="105"/>
          <w:sz w:val="24"/>
          <w:szCs w:val="24"/>
        </w:rPr>
        <w:t xml:space="preserve">. </w:t>
      </w:r>
      <w:r w:rsidR="00A44F86" w:rsidRPr="00A44F86">
        <w:rPr>
          <w:b/>
          <w:w w:val="105"/>
          <w:sz w:val="24"/>
          <w:szCs w:val="24"/>
        </w:rPr>
        <w:t>Part III</w:t>
      </w:r>
      <w:r w:rsidR="00A44F86">
        <w:rPr>
          <w:w w:val="105"/>
          <w:sz w:val="24"/>
          <w:szCs w:val="24"/>
        </w:rPr>
        <w:t xml:space="preserve"> is a 20-minute presentation of your case resolution to the class</w:t>
      </w:r>
      <w:r w:rsidR="00A44F86" w:rsidRPr="00A44F86">
        <w:rPr>
          <w:b/>
          <w:i/>
          <w:w w:val="105"/>
          <w:sz w:val="24"/>
          <w:szCs w:val="24"/>
        </w:rPr>
        <w:t>. The presentation is worth 20 points.</w:t>
      </w:r>
      <w:r w:rsidR="00A44F86">
        <w:rPr>
          <w:b/>
          <w:i/>
          <w:w w:val="105"/>
          <w:sz w:val="24"/>
          <w:szCs w:val="24"/>
        </w:rPr>
        <w:t xml:space="preserve"> The TOTAL points for this assignment is 50 points. </w:t>
      </w:r>
      <w:r w:rsidR="00516376">
        <w:rPr>
          <w:w w:val="105"/>
          <w:sz w:val="24"/>
          <w:szCs w:val="24"/>
        </w:rPr>
        <w:t xml:space="preserve">References to be used for this assignment are also listed in CANVAS and must be documented in the case resolution narratives in accordance with APA guidelines. </w:t>
      </w:r>
      <w:r w:rsidR="00B20E55">
        <w:rPr>
          <w:w w:val="105"/>
          <w:sz w:val="24"/>
          <w:szCs w:val="24"/>
        </w:rPr>
        <w:t xml:space="preserve">Please see the Course Content section of this syllabus for Case Resolution due dates. You will sign up for a presentation date during the first week of class. </w:t>
      </w:r>
    </w:p>
    <w:p w:rsidR="00B20E55" w:rsidRPr="00B20E55" w:rsidRDefault="00B20E55" w:rsidP="00265DCC">
      <w:pPr>
        <w:pStyle w:val="BodyText"/>
        <w:spacing w:before="12" w:line="252" w:lineRule="auto"/>
        <w:ind w:left="1440" w:right="115"/>
        <w:rPr>
          <w:w w:val="105"/>
          <w:sz w:val="24"/>
          <w:szCs w:val="24"/>
        </w:rPr>
      </w:pPr>
    </w:p>
    <w:p w:rsidR="00C22112" w:rsidRDefault="00C22112" w:rsidP="00C22112">
      <w:pPr>
        <w:pStyle w:val="BodyText"/>
        <w:spacing w:before="12" w:line="252" w:lineRule="auto"/>
        <w:ind w:right="115" w:firstLine="720"/>
        <w:rPr>
          <w:b/>
          <w:w w:val="105"/>
          <w:sz w:val="24"/>
          <w:szCs w:val="24"/>
        </w:rPr>
      </w:pPr>
      <w:r>
        <w:rPr>
          <w:b/>
          <w:w w:val="105"/>
          <w:sz w:val="24"/>
          <w:szCs w:val="24"/>
        </w:rPr>
        <w:t>5) Reflection Paper:</w:t>
      </w:r>
    </w:p>
    <w:p w:rsidR="00C22112" w:rsidRDefault="00C22112" w:rsidP="00C22112">
      <w:pPr>
        <w:pStyle w:val="BodyText"/>
        <w:spacing w:before="12" w:line="252" w:lineRule="auto"/>
        <w:ind w:left="1035" w:right="115"/>
        <w:rPr>
          <w:w w:val="105"/>
          <w:sz w:val="24"/>
          <w:szCs w:val="24"/>
        </w:rPr>
      </w:pPr>
      <w:r>
        <w:rPr>
          <w:w w:val="105"/>
          <w:sz w:val="24"/>
          <w:szCs w:val="24"/>
        </w:rPr>
        <w:t>Each person is required to write a 5-7 page paper</w:t>
      </w:r>
      <w:r w:rsidR="009D61BE">
        <w:rPr>
          <w:w w:val="105"/>
          <w:sz w:val="24"/>
          <w:szCs w:val="24"/>
        </w:rPr>
        <w:t xml:space="preserve"> (this does not include cover page or reference section)</w:t>
      </w:r>
      <w:r>
        <w:rPr>
          <w:w w:val="105"/>
          <w:sz w:val="24"/>
          <w:szCs w:val="24"/>
        </w:rPr>
        <w:t xml:space="preserve"> that is a reflection of what was learned throughout this course and how these skills/topics apply (or do not apply) to real world settings and case management practices. </w:t>
      </w:r>
      <w:r w:rsidR="009D61BE" w:rsidRPr="009D61BE">
        <w:rPr>
          <w:b/>
          <w:i/>
          <w:w w:val="105"/>
          <w:sz w:val="24"/>
          <w:szCs w:val="24"/>
        </w:rPr>
        <w:t>The reflection paper is worth 20 points</w:t>
      </w:r>
      <w:r w:rsidR="009D61BE">
        <w:rPr>
          <w:w w:val="105"/>
          <w:sz w:val="24"/>
          <w:szCs w:val="24"/>
        </w:rPr>
        <w:t xml:space="preserve">. </w:t>
      </w:r>
      <w:r>
        <w:rPr>
          <w:w w:val="105"/>
          <w:sz w:val="24"/>
          <w:szCs w:val="24"/>
        </w:rPr>
        <w:t>Some questions that should be considered are:</w:t>
      </w:r>
    </w:p>
    <w:p w:rsidR="00C22112" w:rsidRDefault="00C22112" w:rsidP="009D61BE">
      <w:pPr>
        <w:pStyle w:val="BodyText"/>
        <w:numPr>
          <w:ilvl w:val="0"/>
          <w:numId w:val="13"/>
        </w:numPr>
        <w:spacing w:before="12" w:line="252" w:lineRule="auto"/>
        <w:ind w:right="115"/>
        <w:rPr>
          <w:w w:val="105"/>
          <w:sz w:val="24"/>
          <w:szCs w:val="24"/>
        </w:rPr>
      </w:pPr>
      <w:r>
        <w:rPr>
          <w:w w:val="105"/>
          <w:sz w:val="24"/>
          <w:szCs w:val="24"/>
        </w:rPr>
        <w:t>How has this course impacted you professionally?</w:t>
      </w:r>
    </w:p>
    <w:p w:rsidR="00C22112" w:rsidRDefault="00C22112" w:rsidP="009D61BE">
      <w:pPr>
        <w:pStyle w:val="BodyText"/>
        <w:numPr>
          <w:ilvl w:val="0"/>
          <w:numId w:val="13"/>
        </w:numPr>
        <w:spacing w:before="12" w:line="252" w:lineRule="auto"/>
        <w:ind w:right="115"/>
        <w:rPr>
          <w:w w:val="105"/>
          <w:sz w:val="24"/>
          <w:szCs w:val="24"/>
        </w:rPr>
      </w:pPr>
      <w:r>
        <w:rPr>
          <w:w w:val="105"/>
          <w:sz w:val="24"/>
          <w:szCs w:val="24"/>
        </w:rPr>
        <w:t>Has this course changed your personal values, beliefs, etc…If yes, how? If no, why?</w:t>
      </w:r>
    </w:p>
    <w:p w:rsidR="00C22112" w:rsidRDefault="00C22112" w:rsidP="009D61BE">
      <w:pPr>
        <w:pStyle w:val="BodyText"/>
        <w:numPr>
          <w:ilvl w:val="0"/>
          <w:numId w:val="13"/>
        </w:numPr>
        <w:spacing w:before="12" w:line="252" w:lineRule="auto"/>
        <w:ind w:right="115"/>
        <w:rPr>
          <w:w w:val="105"/>
          <w:sz w:val="24"/>
          <w:szCs w:val="24"/>
        </w:rPr>
      </w:pPr>
      <w:r>
        <w:rPr>
          <w:w w:val="105"/>
          <w:sz w:val="24"/>
          <w:szCs w:val="24"/>
        </w:rPr>
        <w:t>Will the information used in this course</w:t>
      </w:r>
      <w:r w:rsidR="009D61BE">
        <w:rPr>
          <w:w w:val="105"/>
          <w:sz w:val="24"/>
          <w:szCs w:val="24"/>
        </w:rPr>
        <w:t xml:space="preserve"> impact the current/future relationships you have with consumers? How? Why?</w:t>
      </w:r>
    </w:p>
    <w:p w:rsidR="009D61BE" w:rsidRDefault="009D61BE" w:rsidP="009D61BE">
      <w:pPr>
        <w:pStyle w:val="BodyText"/>
        <w:numPr>
          <w:ilvl w:val="0"/>
          <w:numId w:val="13"/>
        </w:numPr>
        <w:spacing w:before="12" w:line="252" w:lineRule="auto"/>
        <w:ind w:right="115"/>
        <w:rPr>
          <w:w w:val="105"/>
          <w:sz w:val="24"/>
          <w:szCs w:val="24"/>
        </w:rPr>
      </w:pPr>
      <w:r>
        <w:rPr>
          <w:w w:val="105"/>
          <w:sz w:val="24"/>
          <w:szCs w:val="24"/>
        </w:rPr>
        <w:t xml:space="preserve">Are the topics and information presented in line with current case management practices at your job or internship/practicum? How are they alike? How are they different? </w:t>
      </w:r>
    </w:p>
    <w:p w:rsidR="002F24BF" w:rsidRDefault="009D61BE" w:rsidP="009D61BE">
      <w:pPr>
        <w:pStyle w:val="BodyText"/>
        <w:numPr>
          <w:ilvl w:val="0"/>
          <w:numId w:val="13"/>
        </w:numPr>
        <w:spacing w:before="12" w:line="252" w:lineRule="auto"/>
        <w:ind w:right="115"/>
        <w:rPr>
          <w:w w:val="105"/>
          <w:sz w:val="24"/>
          <w:szCs w:val="24"/>
        </w:rPr>
      </w:pPr>
      <w:r>
        <w:rPr>
          <w:w w:val="105"/>
          <w:sz w:val="24"/>
          <w:szCs w:val="24"/>
        </w:rPr>
        <w:t>What would you do differently? For example, are there topics that should be included that were not or are there areas of case management that were included that you find irrelevant? Explain your position and make sure to support you opinion with examples and references.</w:t>
      </w:r>
    </w:p>
    <w:p w:rsidR="002F24BF" w:rsidRDefault="002F24BF" w:rsidP="002F24BF">
      <w:pPr>
        <w:pStyle w:val="BodyText"/>
        <w:spacing w:before="12" w:line="252" w:lineRule="auto"/>
        <w:ind w:right="115"/>
        <w:rPr>
          <w:w w:val="105"/>
          <w:sz w:val="24"/>
          <w:szCs w:val="24"/>
        </w:rPr>
      </w:pPr>
    </w:p>
    <w:p w:rsidR="00FB06C5" w:rsidRDefault="00FB06C5" w:rsidP="002F24BF">
      <w:pPr>
        <w:pStyle w:val="BodyText"/>
        <w:spacing w:before="12" w:line="252" w:lineRule="auto"/>
        <w:ind w:right="115"/>
        <w:rPr>
          <w:b/>
          <w:w w:val="105"/>
          <w:sz w:val="24"/>
          <w:szCs w:val="24"/>
        </w:rPr>
      </w:pPr>
    </w:p>
    <w:p w:rsidR="00FB06C5" w:rsidRDefault="00FB06C5" w:rsidP="002F24BF">
      <w:pPr>
        <w:pStyle w:val="BodyText"/>
        <w:spacing w:before="12" w:line="252" w:lineRule="auto"/>
        <w:ind w:right="115"/>
        <w:rPr>
          <w:b/>
          <w:w w:val="105"/>
          <w:sz w:val="24"/>
          <w:szCs w:val="24"/>
        </w:rPr>
      </w:pPr>
    </w:p>
    <w:p w:rsidR="00FB06C5" w:rsidRDefault="00FB06C5" w:rsidP="002F24BF">
      <w:pPr>
        <w:pStyle w:val="BodyText"/>
        <w:spacing w:before="12" w:line="252" w:lineRule="auto"/>
        <w:ind w:right="115"/>
        <w:rPr>
          <w:b/>
          <w:w w:val="105"/>
          <w:sz w:val="24"/>
          <w:szCs w:val="24"/>
        </w:rPr>
      </w:pPr>
    </w:p>
    <w:p w:rsidR="00FB06C5" w:rsidRDefault="00FB06C5" w:rsidP="002F24BF">
      <w:pPr>
        <w:pStyle w:val="BodyText"/>
        <w:spacing w:before="12" w:line="252" w:lineRule="auto"/>
        <w:ind w:right="115"/>
        <w:rPr>
          <w:b/>
          <w:w w:val="105"/>
          <w:sz w:val="24"/>
          <w:szCs w:val="24"/>
        </w:rPr>
      </w:pPr>
    </w:p>
    <w:p w:rsidR="00FB06C5" w:rsidRDefault="00FB06C5" w:rsidP="002F24BF">
      <w:pPr>
        <w:pStyle w:val="BodyText"/>
        <w:spacing w:before="12" w:line="252" w:lineRule="auto"/>
        <w:ind w:right="115"/>
        <w:rPr>
          <w:b/>
          <w:w w:val="105"/>
          <w:sz w:val="24"/>
          <w:szCs w:val="24"/>
        </w:rPr>
      </w:pPr>
    </w:p>
    <w:p w:rsidR="00FB06C5" w:rsidRDefault="00FB06C5" w:rsidP="002F24BF">
      <w:pPr>
        <w:pStyle w:val="BodyText"/>
        <w:spacing w:before="12" w:line="252" w:lineRule="auto"/>
        <w:ind w:right="115"/>
        <w:rPr>
          <w:b/>
          <w:w w:val="105"/>
          <w:sz w:val="24"/>
          <w:szCs w:val="24"/>
        </w:rPr>
      </w:pPr>
    </w:p>
    <w:p w:rsidR="00FB06C5" w:rsidRDefault="00FB06C5" w:rsidP="002F24BF">
      <w:pPr>
        <w:pStyle w:val="BodyText"/>
        <w:spacing w:before="12" w:line="252" w:lineRule="auto"/>
        <w:ind w:right="115"/>
        <w:rPr>
          <w:b/>
          <w:w w:val="105"/>
          <w:sz w:val="24"/>
          <w:szCs w:val="24"/>
        </w:rPr>
      </w:pPr>
    </w:p>
    <w:p w:rsidR="00FB06C5" w:rsidRDefault="00FB06C5" w:rsidP="002F24BF">
      <w:pPr>
        <w:pStyle w:val="BodyText"/>
        <w:spacing w:before="12" w:line="252" w:lineRule="auto"/>
        <w:ind w:right="115"/>
        <w:rPr>
          <w:b/>
          <w:w w:val="105"/>
          <w:sz w:val="24"/>
          <w:szCs w:val="24"/>
        </w:rPr>
      </w:pPr>
    </w:p>
    <w:p w:rsidR="002F24BF" w:rsidRPr="002F24BF" w:rsidRDefault="002F24BF" w:rsidP="002F24BF">
      <w:pPr>
        <w:pStyle w:val="BodyText"/>
        <w:spacing w:before="12" w:line="252" w:lineRule="auto"/>
        <w:ind w:right="115"/>
        <w:rPr>
          <w:b/>
          <w:w w:val="105"/>
          <w:sz w:val="24"/>
          <w:szCs w:val="24"/>
        </w:rPr>
      </w:pPr>
      <w:r w:rsidRPr="002F24BF">
        <w:rPr>
          <w:b/>
          <w:w w:val="105"/>
          <w:sz w:val="24"/>
          <w:szCs w:val="24"/>
        </w:rPr>
        <w:t>C. Grading for Assignments:</w:t>
      </w:r>
    </w:p>
    <w:p w:rsidR="002F24BF" w:rsidRDefault="002F24BF" w:rsidP="002F24BF">
      <w:pPr>
        <w:pStyle w:val="BodyText"/>
        <w:numPr>
          <w:ilvl w:val="1"/>
          <w:numId w:val="14"/>
        </w:numPr>
        <w:spacing w:before="12" w:line="252" w:lineRule="auto"/>
        <w:ind w:right="115"/>
        <w:rPr>
          <w:w w:val="105"/>
          <w:sz w:val="24"/>
          <w:szCs w:val="24"/>
        </w:rPr>
      </w:pPr>
      <w:r>
        <w:rPr>
          <w:w w:val="105"/>
          <w:sz w:val="24"/>
          <w:szCs w:val="24"/>
        </w:rPr>
        <w:t>Class participation</w:t>
      </w:r>
      <w:r>
        <w:rPr>
          <w:w w:val="105"/>
          <w:sz w:val="24"/>
          <w:szCs w:val="24"/>
        </w:rPr>
        <w:tab/>
      </w:r>
      <w:r>
        <w:rPr>
          <w:w w:val="105"/>
          <w:sz w:val="24"/>
          <w:szCs w:val="24"/>
        </w:rPr>
        <w:tab/>
        <w:t>15 points</w:t>
      </w:r>
    </w:p>
    <w:p w:rsidR="002F24BF" w:rsidRDefault="002F24BF" w:rsidP="002F24BF">
      <w:pPr>
        <w:pStyle w:val="BodyText"/>
        <w:numPr>
          <w:ilvl w:val="1"/>
          <w:numId w:val="14"/>
        </w:numPr>
        <w:spacing w:before="12" w:line="252" w:lineRule="auto"/>
        <w:ind w:right="115"/>
        <w:rPr>
          <w:w w:val="105"/>
          <w:sz w:val="24"/>
          <w:szCs w:val="24"/>
        </w:rPr>
      </w:pPr>
      <w:r>
        <w:rPr>
          <w:w w:val="105"/>
          <w:sz w:val="24"/>
          <w:szCs w:val="24"/>
        </w:rPr>
        <w:t>Journal Assignment</w:t>
      </w:r>
      <w:r>
        <w:rPr>
          <w:w w:val="105"/>
          <w:sz w:val="24"/>
          <w:szCs w:val="24"/>
        </w:rPr>
        <w:tab/>
      </w:r>
      <w:r>
        <w:rPr>
          <w:w w:val="105"/>
          <w:sz w:val="24"/>
          <w:szCs w:val="24"/>
        </w:rPr>
        <w:tab/>
        <w:t>15 points</w:t>
      </w:r>
    </w:p>
    <w:p w:rsidR="002F24BF" w:rsidRDefault="002F24BF" w:rsidP="002F24BF">
      <w:pPr>
        <w:pStyle w:val="BodyText"/>
        <w:numPr>
          <w:ilvl w:val="1"/>
          <w:numId w:val="14"/>
        </w:numPr>
        <w:spacing w:before="12" w:line="252" w:lineRule="auto"/>
        <w:ind w:right="115"/>
        <w:rPr>
          <w:w w:val="105"/>
          <w:sz w:val="24"/>
          <w:szCs w:val="24"/>
        </w:rPr>
      </w:pPr>
      <w:r>
        <w:rPr>
          <w:w w:val="105"/>
          <w:sz w:val="24"/>
          <w:szCs w:val="24"/>
        </w:rPr>
        <w:t>Case Resolution</w:t>
      </w:r>
      <w:r>
        <w:rPr>
          <w:w w:val="105"/>
          <w:sz w:val="24"/>
          <w:szCs w:val="24"/>
        </w:rPr>
        <w:tab/>
      </w:r>
      <w:r>
        <w:rPr>
          <w:w w:val="105"/>
          <w:sz w:val="24"/>
          <w:szCs w:val="24"/>
        </w:rPr>
        <w:tab/>
        <w:t>50 points (total)</w:t>
      </w:r>
    </w:p>
    <w:p w:rsidR="002F24BF" w:rsidRPr="002F24BF" w:rsidRDefault="002F24BF" w:rsidP="002F24BF">
      <w:pPr>
        <w:pStyle w:val="BodyText"/>
        <w:numPr>
          <w:ilvl w:val="2"/>
          <w:numId w:val="14"/>
        </w:numPr>
        <w:spacing w:before="12" w:line="252" w:lineRule="auto"/>
        <w:ind w:right="115"/>
        <w:rPr>
          <w:i/>
          <w:w w:val="105"/>
          <w:sz w:val="24"/>
          <w:szCs w:val="24"/>
        </w:rPr>
      </w:pPr>
      <w:r w:rsidRPr="002F24BF">
        <w:rPr>
          <w:i/>
          <w:w w:val="105"/>
          <w:sz w:val="24"/>
          <w:szCs w:val="24"/>
        </w:rPr>
        <w:t>Part I</w:t>
      </w:r>
      <w:r w:rsidRPr="002F24BF">
        <w:rPr>
          <w:i/>
          <w:w w:val="105"/>
          <w:sz w:val="24"/>
          <w:szCs w:val="24"/>
        </w:rPr>
        <w:tab/>
      </w:r>
      <w:r w:rsidRPr="002F24BF">
        <w:rPr>
          <w:i/>
          <w:w w:val="105"/>
          <w:sz w:val="24"/>
          <w:szCs w:val="24"/>
        </w:rPr>
        <w:tab/>
      </w:r>
      <w:r w:rsidRPr="002F24BF">
        <w:rPr>
          <w:i/>
          <w:w w:val="105"/>
          <w:sz w:val="24"/>
          <w:szCs w:val="24"/>
        </w:rPr>
        <w:tab/>
        <w:t>15 points</w:t>
      </w:r>
    </w:p>
    <w:p w:rsidR="002F24BF" w:rsidRPr="002F24BF" w:rsidRDefault="002F24BF" w:rsidP="002F24BF">
      <w:pPr>
        <w:pStyle w:val="BodyText"/>
        <w:numPr>
          <w:ilvl w:val="2"/>
          <w:numId w:val="14"/>
        </w:numPr>
        <w:spacing w:before="12" w:line="252" w:lineRule="auto"/>
        <w:ind w:right="115"/>
        <w:rPr>
          <w:i/>
          <w:w w:val="105"/>
          <w:sz w:val="24"/>
          <w:szCs w:val="24"/>
        </w:rPr>
      </w:pPr>
      <w:r w:rsidRPr="002F24BF">
        <w:rPr>
          <w:i/>
          <w:w w:val="105"/>
          <w:sz w:val="24"/>
          <w:szCs w:val="24"/>
        </w:rPr>
        <w:t>Part II</w:t>
      </w:r>
      <w:r w:rsidRPr="002F24BF">
        <w:rPr>
          <w:i/>
          <w:w w:val="105"/>
          <w:sz w:val="24"/>
          <w:szCs w:val="24"/>
        </w:rPr>
        <w:tab/>
      </w:r>
      <w:r w:rsidRPr="002F24BF">
        <w:rPr>
          <w:i/>
          <w:w w:val="105"/>
          <w:sz w:val="24"/>
          <w:szCs w:val="24"/>
        </w:rPr>
        <w:tab/>
      </w:r>
      <w:r w:rsidRPr="002F24BF">
        <w:rPr>
          <w:i/>
          <w:w w:val="105"/>
          <w:sz w:val="24"/>
          <w:szCs w:val="24"/>
        </w:rPr>
        <w:tab/>
        <w:t>15 points</w:t>
      </w:r>
    </w:p>
    <w:p w:rsidR="009D61BE" w:rsidRDefault="002F24BF" w:rsidP="002F24BF">
      <w:pPr>
        <w:pStyle w:val="BodyText"/>
        <w:numPr>
          <w:ilvl w:val="2"/>
          <w:numId w:val="14"/>
        </w:numPr>
        <w:spacing w:before="12" w:line="252" w:lineRule="auto"/>
        <w:ind w:right="115"/>
        <w:rPr>
          <w:w w:val="105"/>
          <w:sz w:val="24"/>
          <w:szCs w:val="24"/>
        </w:rPr>
      </w:pPr>
      <w:r w:rsidRPr="002F24BF">
        <w:rPr>
          <w:i/>
          <w:w w:val="105"/>
          <w:sz w:val="24"/>
          <w:szCs w:val="24"/>
        </w:rPr>
        <w:t>Presentation</w:t>
      </w:r>
      <w:r w:rsidRPr="002F24BF">
        <w:rPr>
          <w:i/>
          <w:w w:val="105"/>
          <w:sz w:val="24"/>
          <w:szCs w:val="24"/>
        </w:rPr>
        <w:tab/>
      </w:r>
      <w:r w:rsidRPr="002F24BF">
        <w:rPr>
          <w:i/>
          <w:w w:val="105"/>
          <w:sz w:val="24"/>
          <w:szCs w:val="24"/>
        </w:rPr>
        <w:tab/>
        <w:t>20 points</w:t>
      </w:r>
      <w:r w:rsidR="009D61BE">
        <w:rPr>
          <w:w w:val="105"/>
          <w:sz w:val="24"/>
          <w:szCs w:val="24"/>
        </w:rPr>
        <w:t xml:space="preserve"> </w:t>
      </w:r>
    </w:p>
    <w:p w:rsidR="002F24BF" w:rsidRDefault="002F24BF" w:rsidP="002F24BF">
      <w:pPr>
        <w:pStyle w:val="BodyText"/>
        <w:numPr>
          <w:ilvl w:val="1"/>
          <w:numId w:val="14"/>
        </w:numPr>
        <w:spacing w:before="12" w:line="252" w:lineRule="auto"/>
        <w:ind w:right="115"/>
        <w:rPr>
          <w:w w:val="105"/>
          <w:sz w:val="24"/>
          <w:szCs w:val="24"/>
        </w:rPr>
      </w:pPr>
      <w:r>
        <w:rPr>
          <w:w w:val="105"/>
          <w:sz w:val="24"/>
          <w:szCs w:val="24"/>
        </w:rPr>
        <w:t>Reflection Paper</w:t>
      </w:r>
      <w:r>
        <w:rPr>
          <w:w w:val="105"/>
          <w:sz w:val="24"/>
          <w:szCs w:val="24"/>
        </w:rPr>
        <w:tab/>
      </w:r>
      <w:r>
        <w:rPr>
          <w:w w:val="105"/>
          <w:sz w:val="24"/>
          <w:szCs w:val="24"/>
        </w:rPr>
        <w:tab/>
      </w:r>
      <w:r w:rsidRPr="002F24BF">
        <w:rPr>
          <w:w w:val="105"/>
          <w:sz w:val="24"/>
          <w:szCs w:val="24"/>
          <w:u w:val="single"/>
        </w:rPr>
        <w:t>20 points</w:t>
      </w:r>
    </w:p>
    <w:p w:rsidR="002F24BF" w:rsidRDefault="002F24BF" w:rsidP="002F24BF">
      <w:pPr>
        <w:pStyle w:val="BodyText"/>
        <w:numPr>
          <w:ilvl w:val="1"/>
          <w:numId w:val="14"/>
        </w:numPr>
        <w:spacing w:before="12" w:line="252" w:lineRule="auto"/>
        <w:ind w:right="115"/>
        <w:rPr>
          <w:w w:val="105"/>
          <w:sz w:val="24"/>
          <w:szCs w:val="24"/>
        </w:rPr>
      </w:pPr>
      <w:r>
        <w:rPr>
          <w:w w:val="105"/>
          <w:sz w:val="24"/>
          <w:szCs w:val="24"/>
        </w:rPr>
        <w:t>Total</w:t>
      </w:r>
      <w:r>
        <w:rPr>
          <w:w w:val="105"/>
          <w:sz w:val="24"/>
          <w:szCs w:val="24"/>
        </w:rPr>
        <w:tab/>
      </w:r>
      <w:r>
        <w:rPr>
          <w:w w:val="105"/>
          <w:sz w:val="24"/>
          <w:szCs w:val="24"/>
        </w:rPr>
        <w:tab/>
      </w:r>
      <w:r>
        <w:rPr>
          <w:w w:val="105"/>
          <w:sz w:val="24"/>
          <w:szCs w:val="24"/>
        </w:rPr>
        <w:tab/>
        <w:t xml:space="preserve">          100 points</w:t>
      </w:r>
    </w:p>
    <w:p w:rsidR="002F24BF" w:rsidRDefault="002F24BF" w:rsidP="002F24BF">
      <w:pPr>
        <w:pStyle w:val="BodyText"/>
        <w:spacing w:before="12" w:line="252" w:lineRule="auto"/>
        <w:ind w:right="115"/>
        <w:rPr>
          <w:w w:val="105"/>
          <w:sz w:val="24"/>
          <w:szCs w:val="24"/>
        </w:rPr>
      </w:pPr>
    </w:p>
    <w:p w:rsidR="002F24BF" w:rsidRDefault="002F24BF" w:rsidP="002F24BF">
      <w:pPr>
        <w:pStyle w:val="BodyText"/>
        <w:spacing w:before="12" w:line="252" w:lineRule="auto"/>
        <w:ind w:right="115"/>
        <w:rPr>
          <w:w w:val="105"/>
          <w:sz w:val="24"/>
          <w:szCs w:val="24"/>
        </w:rPr>
      </w:pPr>
      <w:r>
        <w:rPr>
          <w:w w:val="105"/>
          <w:sz w:val="24"/>
          <w:szCs w:val="24"/>
        </w:rPr>
        <w:t xml:space="preserve">    The following scale will be used for evaluation in this course:</w:t>
      </w:r>
    </w:p>
    <w:p w:rsidR="002F24BF" w:rsidRDefault="002F24BF" w:rsidP="002F24BF">
      <w:pPr>
        <w:pStyle w:val="BodyText"/>
        <w:numPr>
          <w:ilvl w:val="1"/>
          <w:numId w:val="15"/>
        </w:numPr>
        <w:spacing w:before="12" w:line="252" w:lineRule="auto"/>
        <w:ind w:right="115"/>
        <w:rPr>
          <w:w w:val="105"/>
          <w:sz w:val="24"/>
          <w:szCs w:val="24"/>
        </w:rPr>
      </w:pPr>
      <w:r>
        <w:rPr>
          <w:w w:val="105"/>
          <w:sz w:val="24"/>
          <w:szCs w:val="24"/>
        </w:rPr>
        <w:t>A</w:t>
      </w:r>
      <w:r>
        <w:rPr>
          <w:w w:val="105"/>
          <w:sz w:val="24"/>
          <w:szCs w:val="24"/>
        </w:rPr>
        <w:tab/>
        <w:t>90-100</w:t>
      </w:r>
    </w:p>
    <w:p w:rsidR="002F24BF" w:rsidRDefault="002F24BF" w:rsidP="002F24BF">
      <w:pPr>
        <w:pStyle w:val="BodyText"/>
        <w:numPr>
          <w:ilvl w:val="1"/>
          <w:numId w:val="15"/>
        </w:numPr>
        <w:spacing w:before="12" w:line="252" w:lineRule="auto"/>
        <w:ind w:right="115"/>
        <w:rPr>
          <w:w w:val="105"/>
          <w:sz w:val="24"/>
          <w:szCs w:val="24"/>
        </w:rPr>
      </w:pPr>
      <w:r>
        <w:rPr>
          <w:w w:val="105"/>
          <w:sz w:val="24"/>
          <w:szCs w:val="24"/>
        </w:rPr>
        <w:t>B</w:t>
      </w:r>
      <w:r>
        <w:rPr>
          <w:w w:val="105"/>
          <w:sz w:val="24"/>
          <w:szCs w:val="24"/>
        </w:rPr>
        <w:tab/>
        <w:t>80-89</w:t>
      </w:r>
    </w:p>
    <w:p w:rsidR="002F24BF" w:rsidRDefault="002F24BF" w:rsidP="002F24BF">
      <w:pPr>
        <w:pStyle w:val="BodyText"/>
        <w:numPr>
          <w:ilvl w:val="1"/>
          <w:numId w:val="15"/>
        </w:numPr>
        <w:spacing w:before="12" w:line="252" w:lineRule="auto"/>
        <w:ind w:right="115"/>
        <w:rPr>
          <w:w w:val="105"/>
          <w:sz w:val="24"/>
          <w:szCs w:val="24"/>
        </w:rPr>
      </w:pPr>
      <w:r>
        <w:rPr>
          <w:w w:val="105"/>
          <w:sz w:val="24"/>
          <w:szCs w:val="24"/>
        </w:rPr>
        <w:t xml:space="preserve">C </w:t>
      </w:r>
      <w:r>
        <w:rPr>
          <w:w w:val="105"/>
          <w:sz w:val="24"/>
          <w:szCs w:val="24"/>
        </w:rPr>
        <w:tab/>
        <w:t>70-79</w:t>
      </w:r>
    </w:p>
    <w:p w:rsidR="002F24BF" w:rsidRDefault="002F24BF" w:rsidP="002F24BF">
      <w:pPr>
        <w:pStyle w:val="BodyText"/>
        <w:numPr>
          <w:ilvl w:val="1"/>
          <w:numId w:val="15"/>
        </w:numPr>
        <w:spacing w:before="12" w:line="252" w:lineRule="auto"/>
        <w:ind w:right="115"/>
        <w:rPr>
          <w:w w:val="105"/>
          <w:sz w:val="24"/>
          <w:szCs w:val="24"/>
        </w:rPr>
      </w:pPr>
      <w:r>
        <w:rPr>
          <w:w w:val="105"/>
          <w:sz w:val="24"/>
          <w:szCs w:val="24"/>
        </w:rPr>
        <w:t>D</w:t>
      </w:r>
      <w:r>
        <w:rPr>
          <w:w w:val="105"/>
          <w:sz w:val="24"/>
          <w:szCs w:val="24"/>
        </w:rPr>
        <w:tab/>
        <w:t>60-69</w:t>
      </w:r>
    </w:p>
    <w:p w:rsidR="006443CF" w:rsidRPr="00FB06C5" w:rsidRDefault="00AE2F8E" w:rsidP="00FB06C5">
      <w:pPr>
        <w:pStyle w:val="BodyText"/>
        <w:numPr>
          <w:ilvl w:val="1"/>
          <w:numId w:val="15"/>
        </w:numPr>
        <w:spacing w:before="12" w:line="252" w:lineRule="auto"/>
        <w:ind w:right="115"/>
        <w:rPr>
          <w:w w:val="105"/>
          <w:sz w:val="24"/>
          <w:szCs w:val="24"/>
        </w:rPr>
      </w:pPr>
      <w:r>
        <w:rPr>
          <w:w w:val="105"/>
          <w:sz w:val="24"/>
          <w:szCs w:val="24"/>
        </w:rPr>
        <w:t>F</w:t>
      </w:r>
      <w:r>
        <w:rPr>
          <w:w w:val="105"/>
          <w:sz w:val="24"/>
          <w:szCs w:val="24"/>
        </w:rPr>
        <w:tab/>
        <w:t>59</w:t>
      </w:r>
      <w:r w:rsidR="002F24BF">
        <w:rPr>
          <w:w w:val="105"/>
          <w:sz w:val="24"/>
          <w:szCs w:val="24"/>
        </w:rPr>
        <w:t xml:space="preserve"> or less</w:t>
      </w:r>
    </w:p>
    <w:p w:rsidR="006443CF" w:rsidRDefault="006443CF">
      <w:pPr>
        <w:pStyle w:val="BodyText"/>
        <w:spacing w:before="3"/>
        <w:rPr>
          <w:b/>
          <w:sz w:val="24"/>
          <w:szCs w:val="24"/>
        </w:rPr>
      </w:pPr>
    </w:p>
    <w:p w:rsidR="006443CF" w:rsidRPr="00C94CE8" w:rsidRDefault="006443CF">
      <w:pPr>
        <w:pStyle w:val="BodyText"/>
        <w:spacing w:before="3"/>
        <w:rPr>
          <w:b/>
          <w:sz w:val="24"/>
          <w:szCs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1"/>
        <w:gridCol w:w="1080"/>
        <w:gridCol w:w="1530"/>
      </w:tblGrid>
      <w:tr w:rsidR="006443CF" w:rsidRPr="00C94CE8" w:rsidTr="00C94CE8">
        <w:trPr>
          <w:trHeight w:hRule="exact" w:val="562"/>
        </w:trPr>
        <w:tc>
          <w:tcPr>
            <w:tcW w:w="4481" w:type="dxa"/>
          </w:tcPr>
          <w:p w:rsidR="006443CF" w:rsidRPr="00C94CE8" w:rsidRDefault="006443CF">
            <w:pPr>
              <w:pStyle w:val="TableParagraph"/>
              <w:spacing w:before="0" w:line="273" w:lineRule="exact"/>
              <w:ind w:left="105"/>
              <w:rPr>
                <w:sz w:val="24"/>
                <w:szCs w:val="24"/>
              </w:rPr>
            </w:pPr>
            <w:r w:rsidRPr="00C94CE8">
              <w:rPr>
                <w:sz w:val="24"/>
                <w:szCs w:val="24"/>
              </w:rPr>
              <w:t>Course Assignment</w:t>
            </w:r>
          </w:p>
        </w:tc>
        <w:tc>
          <w:tcPr>
            <w:tcW w:w="1080" w:type="dxa"/>
          </w:tcPr>
          <w:p w:rsidR="006443CF" w:rsidRPr="00C94CE8" w:rsidRDefault="006443CF">
            <w:pPr>
              <w:pStyle w:val="TableParagraph"/>
              <w:spacing w:before="0" w:line="242" w:lineRule="auto"/>
              <w:ind w:left="100" w:right="497"/>
              <w:rPr>
                <w:sz w:val="24"/>
                <w:szCs w:val="24"/>
              </w:rPr>
            </w:pPr>
            <w:r w:rsidRPr="00C94CE8">
              <w:rPr>
                <w:sz w:val="24"/>
                <w:szCs w:val="24"/>
              </w:rPr>
              <w:t>Due Date</w:t>
            </w:r>
          </w:p>
        </w:tc>
        <w:tc>
          <w:tcPr>
            <w:tcW w:w="1530" w:type="dxa"/>
          </w:tcPr>
          <w:p w:rsidR="006443CF" w:rsidRPr="00C94CE8" w:rsidRDefault="006443CF">
            <w:pPr>
              <w:pStyle w:val="TableParagraph"/>
              <w:spacing w:before="0" w:line="242" w:lineRule="auto"/>
              <w:ind w:left="100" w:right="117"/>
              <w:rPr>
                <w:sz w:val="24"/>
                <w:szCs w:val="24"/>
              </w:rPr>
            </w:pPr>
            <w:r>
              <w:rPr>
                <w:sz w:val="24"/>
                <w:szCs w:val="24"/>
              </w:rPr>
              <w:t>Evaluatio</w:t>
            </w:r>
            <w:r w:rsidRPr="00C94CE8">
              <w:rPr>
                <w:sz w:val="24"/>
                <w:szCs w:val="24"/>
              </w:rPr>
              <w:t>n</w:t>
            </w:r>
          </w:p>
        </w:tc>
      </w:tr>
      <w:tr w:rsidR="006443CF" w:rsidRPr="00C94CE8" w:rsidTr="00C94CE8">
        <w:trPr>
          <w:trHeight w:hRule="exact" w:val="1162"/>
        </w:trPr>
        <w:tc>
          <w:tcPr>
            <w:tcW w:w="4481" w:type="dxa"/>
          </w:tcPr>
          <w:p w:rsidR="006443CF" w:rsidRDefault="006443CF">
            <w:pPr>
              <w:pStyle w:val="TableParagraph"/>
              <w:spacing w:before="0" w:line="273" w:lineRule="exact"/>
              <w:ind w:left="105"/>
              <w:rPr>
                <w:sz w:val="24"/>
                <w:szCs w:val="24"/>
              </w:rPr>
            </w:pPr>
            <w:r>
              <w:rPr>
                <w:sz w:val="24"/>
                <w:szCs w:val="24"/>
              </w:rPr>
              <w:t>Case Resolution</w:t>
            </w:r>
          </w:p>
          <w:p w:rsidR="006443CF" w:rsidRDefault="006443CF">
            <w:pPr>
              <w:pStyle w:val="TableParagraph"/>
              <w:spacing w:before="0" w:line="273" w:lineRule="exact"/>
              <w:ind w:left="105"/>
              <w:rPr>
                <w:sz w:val="24"/>
                <w:szCs w:val="24"/>
              </w:rPr>
            </w:pPr>
            <w:r>
              <w:rPr>
                <w:sz w:val="24"/>
                <w:szCs w:val="24"/>
              </w:rPr>
              <w:t xml:space="preserve">    Part I – 15 points</w:t>
            </w:r>
          </w:p>
          <w:p w:rsidR="006443CF" w:rsidRDefault="006443CF">
            <w:pPr>
              <w:pStyle w:val="TableParagraph"/>
              <w:spacing w:before="0" w:line="273" w:lineRule="exact"/>
              <w:ind w:left="105"/>
              <w:rPr>
                <w:sz w:val="24"/>
                <w:szCs w:val="24"/>
              </w:rPr>
            </w:pPr>
            <w:r>
              <w:rPr>
                <w:sz w:val="24"/>
                <w:szCs w:val="24"/>
              </w:rPr>
              <w:t xml:space="preserve">    Part II – 15 points</w:t>
            </w:r>
          </w:p>
          <w:p w:rsidR="006443CF" w:rsidRDefault="006443CF">
            <w:pPr>
              <w:pStyle w:val="TableParagraph"/>
              <w:spacing w:before="0" w:line="273" w:lineRule="exact"/>
              <w:ind w:left="105"/>
              <w:rPr>
                <w:sz w:val="24"/>
                <w:szCs w:val="24"/>
              </w:rPr>
            </w:pPr>
            <w:r>
              <w:rPr>
                <w:sz w:val="24"/>
                <w:szCs w:val="24"/>
              </w:rPr>
              <w:t xml:space="preserve">    Presentation – 20 points</w:t>
            </w:r>
          </w:p>
          <w:p w:rsidR="006443CF" w:rsidRPr="00C94CE8" w:rsidRDefault="006443CF">
            <w:pPr>
              <w:pStyle w:val="TableParagraph"/>
              <w:spacing w:before="0" w:line="273" w:lineRule="exact"/>
              <w:ind w:left="105"/>
              <w:rPr>
                <w:sz w:val="24"/>
                <w:szCs w:val="24"/>
              </w:rPr>
            </w:pPr>
          </w:p>
        </w:tc>
        <w:tc>
          <w:tcPr>
            <w:tcW w:w="1080" w:type="dxa"/>
          </w:tcPr>
          <w:p w:rsidR="006443CF" w:rsidRPr="00C94CE8" w:rsidRDefault="006443CF">
            <w:pPr>
              <w:rPr>
                <w:sz w:val="24"/>
                <w:szCs w:val="24"/>
              </w:rPr>
            </w:pPr>
          </w:p>
        </w:tc>
        <w:tc>
          <w:tcPr>
            <w:tcW w:w="1530" w:type="dxa"/>
          </w:tcPr>
          <w:p w:rsidR="006443CF" w:rsidRPr="00C94CE8" w:rsidRDefault="006443CF" w:rsidP="006443CF">
            <w:pPr>
              <w:pStyle w:val="TableParagraph"/>
              <w:spacing w:before="10"/>
              <w:rPr>
                <w:sz w:val="24"/>
                <w:szCs w:val="24"/>
              </w:rPr>
            </w:pPr>
            <w:r>
              <w:rPr>
                <w:w w:val="105"/>
                <w:sz w:val="24"/>
                <w:szCs w:val="24"/>
              </w:rPr>
              <w:t xml:space="preserve"> 50 </w:t>
            </w:r>
            <w:r w:rsidRPr="00C94CE8">
              <w:rPr>
                <w:w w:val="105"/>
                <w:sz w:val="24"/>
                <w:szCs w:val="24"/>
              </w:rPr>
              <w:t>pts</w:t>
            </w:r>
          </w:p>
        </w:tc>
      </w:tr>
      <w:tr w:rsidR="006443CF" w:rsidRPr="00C94CE8" w:rsidTr="00C94CE8">
        <w:trPr>
          <w:trHeight w:hRule="exact" w:val="1114"/>
        </w:trPr>
        <w:tc>
          <w:tcPr>
            <w:tcW w:w="4481" w:type="dxa"/>
          </w:tcPr>
          <w:p w:rsidR="006443CF" w:rsidRPr="00C94CE8" w:rsidRDefault="006443CF">
            <w:pPr>
              <w:pStyle w:val="TableParagraph"/>
              <w:spacing w:before="0" w:line="273" w:lineRule="exact"/>
              <w:ind w:left="105"/>
              <w:rPr>
                <w:sz w:val="24"/>
                <w:szCs w:val="24"/>
              </w:rPr>
            </w:pPr>
            <w:r w:rsidRPr="00C94CE8">
              <w:rPr>
                <w:sz w:val="24"/>
                <w:szCs w:val="24"/>
              </w:rPr>
              <w:t>Class Participation</w:t>
            </w:r>
          </w:p>
        </w:tc>
        <w:tc>
          <w:tcPr>
            <w:tcW w:w="1080" w:type="dxa"/>
          </w:tcPr>
          <w:p w:rsidR="006443CF" w:rsidRPr="00C94CE8" w:rsidRDefault="006443CF">
            <w:pPr>
              <w:rPr>
                <w:sz w:val="24"/>
                <w:szCs w:val="24"/>
              </w:rPr>
            </w:pPr>
          </w:p>
        </w:tc>
        <w:tc>
          <w:tcPr>
            <w:tcW w:w="1530" w:type="dxa"/>
          </w:tcPr>
          <w:p w:rsidR="006443CF" w:rsidRPr="00C94CE8" w:rsidRDefault="006443CF">
            <w:pPr>
              <w:pStyle w:val="TableParagraph"/>
              <w:spacing w:before="10"/>
              <w:ind w:left="100"/>
              <w:rPr>
                <w:sz w:val="24"/>
                <w:szCs w:val="24"/>
              </w:rPr>
            </w:pPr>
            <w:r>
              <w:rPr>
                <w:w w:val="105"/>
                <w:sz w:val="24"/>
                <w:szCs w:val="24"/>
              </w:rPr>
              <w:t>15</w:t>
            </w:r>
            <w:r w:rsidRPr="00C94CE8">
              <w:rPr>
                <w:w w:val="105"/>
                <w:sz w:val="24"/>
                <w:szCs w:val="24"/>
              </w:rPr>
              <w:t xml:space="preserve"> pts</w:t>
            </w:r>
          </w:p>
        </w:tc>
      </w:tr>
      <w:tr w:rsidR="006443CF" w:rsidRPr="00C94CE8" w:rsidTr="00C94CE8">
        <w:trPr>
          <w:trHeight w:hRule="exact" w:val="288"/>
        </w:trPr>
        <w:tc>
          <w:tcPr>
            <w:tcW w:w="4481" w:type="dxa"/>
          </w:tcPr>
          <w:p w:rsidR="006443CF" w:rsidRDefault="006443CF">
            <w:pPr>
              <w:pStyle w:val="TableParagraph"/>
              <w:spacing w:before="0" w:line="273" w:lineRule="exact"/>
              <w:ind w:left="105"/>
              <w:rPr>
                <w:sz w:val="24"/>
                <w:szCs w:val="24"/>
              </w:rPr>
            </w:pPr>
            <w:r>
              <w:rPr>
                <w:sz w:val="24"/>
                <w:szCs w:val="24"/>
              </w:rPr>
              <w:t>Reading</w:t>
            </w:r>
            <w:r w:rsidRPr="00C94CE8">
              <w:rPr>
                <w:sz w:val="24"/>
                <w:szCs w:val="24"/>
              </w:rPr>
              <w:t xml:space="preserve"> Journal Assignment</w:t>
            </w:r>
            <w:r w:rsidR="00200113">
              <w:rPr>
                <w:sz w:val="24"/>
                <w:szCs w:val="24"/>
              </w:rPr>
              <w:t>s</w:t>
            </w:r>
          </w:p>
          <w:p w:rsidR="00BC56D0" w:rsidRDefault="00BC56D0">
            <w:pPr>
              <w:pStyle w:val="TableParagraph"/>
              <w:spacing w:before="0" w:line="273" w:lineRule="exact"/>
              <w:ind w:left="105"/>
              <w:rPr>
                <w:sz w:val="24"/>
                <w:szCs w:val="24"/>
              </w:rPr>
            </w:pPr>
          </w:p>
          <w:p w:rsidR="00BC56D0" w:rsidRDefault="00BC56D0">
            <w:pPr>
              <w:pStyle w:val="TableParagraph"/>
              <w:spacing w:before="0" w:line="273" w:lineRule="exact"/>
              <w:ind w:left="105"/>
              <w:rPr>
                <w:sz w:val="24"/>
                <w:szCs w:val="24"/>
              </w:rPr>
            </w:pPr>
          </w:p>
          <w:p w:rsidR="00BC56D0" w:rsidRPr="00C94CE8" w:rsidRDefault="00BC56D0">
            <w:pPr>
              <w:pStyle w:val="TableParagraph"/>
              <w:spacing w:before="0" w:line="273" w:lineRule="exact"/>
              <w:ind w:left="105"/>
              <w:rPr>
                <w:sz w:val="24"/>
                <w:szCs w:val="24"/>
              </w:rPr>
            </w:pPr>
          </w:p>
        </w:tc>
        <w:tc>
          <w:tcPr>
            <w:tcW w:w="1080" w:type="dxa"/>
          </w:tcPr>
          <w:p w:rsidR="006443CF" w:rsidRPr="00C94CE8" w:rsidRDefault="006443CF">
            <w:pPr>
              <w:rPr>
                <w:sz w:val="24"/>
                <w:szCs w:val="24"/>
              </w:rPr>
            </w:pPr>
          </w:p>
        </w:tc>
        <w:tc>
          <w:tcPr>
            <w:tcW w:w="1530" w:type="dxa"/>
          </w:tcPr>
          <w:p w:rsidR="006443CF" w:rsidRPr="00C94CE8" w:rsidRDefault="006443CF">
            <w:pPr>
              <w:pStyle w:val="TableParagraph"/>
              <w:spacing w:before="10"/>
              <w:ind w:left="100"/>
              <w:rPr>
                <w:sz w:val="24"/>
                <w:szCs w:val="24"/>
              </w:rPr>
            </w:pPr>
            <w:r>
              <w:rPr>
                <w:w w:val="105"/>
                <w:sz w:val="24"/>
                <w:szCs w:val="24"/>
              </w:rPr>
              <w:t xml:space="preserve">15 </w:t>
            </w:r>
            <w:r w:rsidRPr="00C94CE8">
              <w:rPr>
                <w:w w:val="105"/>
                <w:sz w:val="24"/>
                <w:szCs w:val="24"/>
              </w:rPr>
              <w:t>pts</w:t>
            </w:r>
          </w:p>
        </w:tc>
      </w:tr>
      <w:tr w:rsidR="006443CF" w:rsidRPr="00C94CE8" w:rsidTr="00C94CE8">
        <w:trPr>
          <w:trHeight w:hRule="exact" w:val="835"/>
        </w:trPr>
        <w:tc>
          <w:tcPr>
            <w:tcW w:w="4481" w:type="dxa"/>
          </w:tcPr>
          <w:p w:rsidR="006443CF" w:rsidRPr="00C94CE8" w:rsidRDefault="006443CF">
            <w:pPr>
              <w:pStyle w:val="TableParagraph"/>
              <w:spacing w:before="0" w:line="273" w:lineRule="exact"/>
              <w:ind w:left="105"/>
              <w:rPr>
                <w:sz w:val="24"/>
                <w:szCs w:val="24"/>
              </w:rPr>
            </w:pPr>
            <w:r>
              <w:rPr>
                <w:sz w:val="24"/>
                <w:szCs w:val="24"/>
              </w:rPr>
              <w:t>Reflection Paper</w:t>
            </w:r>
          </w:p>
        </w:tc>
        <w:tc>
          <w:tcPr>
            <w:tcW w:w="1080" w:type="dxa"/>
          </w:tcPr>
          <w:p w:rsidR="006443CF" w:rsidRPr="00C94CE8" w:rsidRDefault="006443CF">
            <w:pPr>
              <w:rPr>
                <w:sz w:val="24"/>
                <w:szCs w:val="24"/>
              </w:rPr>
            </w:pPr>
          </w:p>
        </w:tc>
        <w:tc>
          <w:tcPr>
            <w:tcW w:w="1530" w:type="dxa"/>
          </w:tcPr>
          <w:p w:rsidR="006443CF" w:rsidRPr="00C94CE8" w:rsidRDefault="006443CF">
            <w:pPr>
              <w:pStyle w:val="TableParagraph"/>
              <w:spacing w:before="10"/>
              <w:ind w:left="100"/>
              <w:rPr>
                <w:sz w:val="24"/>
                <w:szCs w:val="24"/>
              </w:rPr>
            </w:pPr>
            <w:r>
              <w:rPr>
                <w:w w:val="105"/>
                <w:sz w:val="24"/>
                <w:szCs w:val="24"/>
              </w:rPr>
              <w:t>20</w:t>
            </w:r>
            <w:r w:rsidRPr="00C94CE8">
              <w:rPr>
                <w:w w:val="105"/>
                <w:sz w:val="24"/>
                <w:szCs w:val="24"/>
              </w:rPr>
              <w:t xml:space="preserve"> pts.</w:t>
            </w:r>
          </w:p>
        </w:tc>
      </w:tr>
      <w:tr w:rsidR="006443CF" w:rsidRPr="00C94CE8" w:rsidTr="00C94CE8">
        <w:trPr>
          <w:trHeight w:hRule="exact" w:val="288"/>
        </w:trPr>
        <w:tc>
          <w:tcPr>
            <w:tcW w:w="4481" w:type="dxa"/>
          </w:tcPr>
          <w:p w:rsidR="006443CF" w:rsidRPr="00C94CE8" w:rsidRDefault="006443CF">
            <w:pPr>
              <w:pStyle w:val="TableParagraph"/>
              <w:spacing w:before="0" w:line="273" w:lineRule="exact"/>
              <w:ind w:left="105"/>
              <w:rPr>
                <w:sz w:val="24"/>
                <w:szCs w:val="24"/>
              </w:rPr>
            </w:pPr>
            <w:r>
              <w:rPr>
                <w:sz w:val="24"/>
                <w:szCs w:val="24"/>
              </w:rPr>
              <w:t xml:space="preserve">Total Points: </w:t>
            </w:r>
          </w:p>
        </w:tc>
        <w:tc>
          <w:tcPr>
            <w:tcW w:w="1080" w:type="dxa"/>
          </w:tcPr>
          <w:p w:rsidR="006443CF" w:rsidRPr="00C94CE8" w:rsidRDefault="006443CF">
            <w:pPr>
              <w:rPr>
                <w:sz w:val="24"/>
                <w:szCs w:val="24"/>
              </w:rPr>
            </w:pPr>
          </w:p>
        </w:tc>
        <w:tc>
          <w:tcPr>
            <w:tcW w:w="1530" w:type="dxa"/>
          </w:tcPr>
          <w:p w:rsidR="006443CF" w:rsidRPr="00C94CE8" w:rsidRDefault="006443CF">
            <w:pPr>
              <w:rPr>
                <w:sz w:val="24"/>
                <w:szCs w:val="24"/>
              </w:rPr>
            </w:pPr>
            <w:r>
              <w:rPr>
                <w:sz w:val="24"/>
                <w:szCs w:val="24"/>
              </w:rPr>
              <w:t xml:space="preserve"> 100 points</w:t>
            </w:r>
          </w:p>
        </w:tc>
      </w:tr>
    </w:tbl>
    <w:p w:rsidR="00D62042" w:rsidRPr="00C94CE8" w:rsidRDefault="00D62042">
      <w:pPr>
        <w:pStyle w:val="BodyText"/>
        <w:rPr>
          <w:b/>
          <w:sz w:val="24"/>
          <w:szCs w:val="24"/>
        </w:rPr>
      </w:pPr>
    </w:p>
    <w:p w:rsidR="00D62042" w:rsidRPr="00C94CE8" w:rsidRDefault="00D62042">
      <w:pPr>
        <w:pStyle w:val="BodyText"/>
        <w:rPr>
          <w:b/>
          <w:sz w:val="24"/>
          <w:szCs w:val="24"/>
        </w:rPr>
      </w:pPr>
    </w:p>
    <w:p w:rsidR="00D62042" w:rsidRPr="00C94CE8" w:rsidRDefault="002D70B1" w:rsidP="00176A4F">
      <w:pPr>
        <w:pStyle w:val="ListParagraph"/>
        <w:numPr>
          <w:ilvl w:val="0"/>
          <w:numId w:val="5"/>
        </w:numPr>
        <w:tabs>
          <w:tab w:val="left" w:pos="949"/>
          <w:tab w:val="left" w:pos="950"/>
        </w:tabs>
        <w:spacing w:before="228"/>
        <w:ind w:left="949" w:hanging="720"/>
        <w:jc w:val="left"/>
        <w:rPr>
          <w:b/>
          <w:sz w:val="24"/>
          <w:szCs w:val="24"/>
        </w:rPr>
      </w:pPr>
      <w:r w:rsidRPr="00C94CE8">
        <w:rPr>
          <w:b/>
          <w:w w:val="105"/>
          <w:sz w:val="24"/>
          <w:szCs w:val="24"/>
        </w:rPr>
        <w:t>CLASS POLICY</w:t>
      </w:r>
      <w:r w:rsidRPr="00C94CE8">
        <w:rPr>
          <w:b/>
          <w:spacing w:val="-22"/>
          <w:w w:val="105"/>
          <w:sz w:val="24"/>
          <w:szCs w:val="24"/>
        </w:rPr>
        <w:t xml:space="preserve"> </w:t>
      </w:r>
      <w:r w:rsidRPr="00C94CE8">
        <w:rPr>
          <w:b/>
          <w:w w:val="105"/>
          <w:sz w:val="24"/>
          <w:szCs w:val="24"/>
        </w:rPr>
        <w:t>STATEMENTS:</w:t>
      </w:r>
    </w:p>
    <w:p w:rsidR="00D62042" w:rsidRPr="00C94CE8" w:rsidRDefault="00D62042" w:rsidP="00176A4F">
      <w:pPr>
        <w:pStyle w:val="BodyText"/>
        <w:spacing w:before="9"/>
        <w:rPr>
          <w:b/>
          <w:sz w:val="24"/>
          <w:szCs w:val="24"/>
        </w:rPr>
      </w:pPr>
    </w:p>
    <w:p w:rsidR="00D62042" w:rsidRPr="00C94CE8" w:rsidRDefault="002D70B1" w:rsidP="00176A4F">
      <w:pPr>
        <w:pStyle w:val="BodyText"/>
        <w:spacing w:line="252" w:lineRule="auto"/>
        <w:ind w:left="229" w:right="713"/>
        <w:rPr>
          <w:sz w:val="24"/>
          <w:szCs w:val="24"/>
        </w:rPr>
      </w:pPr>
      <w:r w:rsidRPr="00C94CE8">
        <w:rPr>
          <w:b/>
          <w:w w:val="105"/>
          <w:sz w:val="24"/>
          <w:szCs w:val="24"/>
        </w:rPr>
        <w:t xml:space="preserve">Attendance: </w:t>
      </w:r>
      <w:r w:rsidRPr="00C94CE8">
        <w:rPr>
          <w:w w:val="105"/>
          <w:sz w:val="24"/>
          <w:szCs w:val="24"/>
        </w:rPr>
        <w:t>Although attendance is not required, students are expected to attend all classes, and will be held responsible for any content covered in the event of an absence.</w:t>
      </w:r>
    </w:p>
    <w:p w:rsidR="00D62042" w:rsidRPr="00C94CE8" w:rsidRDefault="00D62042" w:rsidP="00176A4F">
      <w:pPr>
        <w:pStyle w:val="BodyText"/>
        <w:rPr>
          <w:sz w:val="24"/>
          <w:szCs w:val="24"/>
        </w:rPr>
      </w:pPr>
    </w:p>
    <w:p w:rsidR="00FB06C5" w:rsidRDefault="00FB06C5" w:rsidP="00176A4F">
      <w:pPr>
        <w:pStyle w:val="BodyText"/>
        <w:spacing w:line="252" w:lineRule="auto"/>
        <w:ind w:left="229" w:right="713"/>
        <w:rPr>
          <w:b/>
          <w:w w:val="105"/>
          <w:sz w:val="24"/>
          <w:szCs w:val="24"/>
        </w:rPr>
      </w:pPr>
    </w:p>
    <w:p w:rsidR="00D62042" w:rsidRPr="00C94CE8" w:rsidRDefault="002D70B1" w:rsidP="00176A4F">
      <w:pPr>
        <w:pStyle w:val="BodyText"/>
        <w:spacing w:line="252" w:lineRule="auto"/>
        <w:ind w:left="229" w:right="713"/>
        <w:rPr>
          <w:sz w:val="24"/>
          <w:szCs w:val="24"/>
        </w:rPr>
      </w:pPr>
      <w:r w:rsidRPr="00C94CE8">
        <w:rPr>
          <w:b/>
          <w:w w:val="105"/>
          <w:sz w:val="24"/>
          <w:szCs w:val="24"/>
        </w:rPr>
        <w:t xml:space="preserve">Excused absences: </w:t>
      </w:r>
      <w:r w:rsidRPr="00C94CE8">
        <w:rPr>
          <w:w w:val="105"/>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C94CE8">
        <w:rPr>
          <w:w w:val="105"/>
          <w:sz w:val="24"/>
          <w:szCs w:val="24"/>
        </w:rPr>
        <w:t xml:space="preserve">or </w:t>
      </w:r>
      <w:r w:rsidRPr="00C94CE8">
        <w:rPr>
          <w:w w:val="105"/>
          <w:sz w:val="24"/>
          <w:szCs w:val="24"/>
        </w:rPr>
        <w:t>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rsidR="00D62042" w:rsidRPr="00C94CE8" w:rsidRDefault="00D62042" w:rsidP="00176A4F">
      <w:pPr>
        <w:pStyle w:val="BodyText"/>
        <w:rPr>
          <w:sz w:val="24"/>
          <w:szCs w:val="24"/>
        </w:rPr>
      </w:pPr>
    </w:p>
    <w:p w:rsidR="00D62042" w:rsidRPr="00176A4F" w:rsidRDefault="002D70B1" w:rsidP="00176A4F">
      <w:pPr>
        <w:spacing w:before="96" w:line="252" w:lineRule="auto"/>
        <w:ind w:left="229" w:right="158"/>
        <w:rPr>
          <w:b/>
          <w:i/>
          <w:sz w:val="24"/>
          <w:szCs w:val="24"/>
        </w:rPr>
      </w:pPr>
      <w:r w:rsidRPr="00176A4F">
        <w:rPr>
          <w:b/>
          <w:w w:val="105"/>
          <w:sz w:val="24"/>
          <w:szCs w:val="24"/>
        </w:rPr>
        <w:t xml:space="preserve">Assignments: </w:t>
      </w:r>
      <w:r w:rsidRPr="00176A4F">
        <w:rPr>
          <w:w w:val="105"/>
          <w:sz w:val="24"/>
          <w:szCs w:val="24"/>
        </w:rPr>
        <w:t xml:space="preserve">All assignments must be typed and prepared in a professional manner (i.e., neat, correct grammar, spelling), following APA guidelines. Assignments are due on the date noted in the syllabus. </w:t>
      </w:r>
      <w:r w:rsidRPr="00176A4F">
        <w:rPr>
          <w:b/>
          <w:i/>
          <w:w w:val="105"/>
          <w:sz w:val="24"/>
          <w:szCs w:val="24"/>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rsidR="00D62042" w:rsidRPr="00176A4F" w:rsidRDefault="00D62042" w:rsidP="00176A4F">
      <w:pPr>
        <w:pStyle w:val="BodyText"/>
        <w:spacing w:before="2"/>
        <w:ind w:left="120"/>
        <w:rPr>
          <w:b/>
          <w:i/>
          <w:sz w:val="24"/>
          <w:szCs w:val="24"/>
        </w:rPr>
      </w:pPr>
    </w:p>
    <w:p w:rsidR="00D62042" w:rsidRPr="00176A4F" w:rsidRDefault="002D70B1" w:rsidP="00176A4F">
      <w:pPr>
        <w:ind w:left="229"/>
        <w:rPr>
          <w:sz w:val="24"/>
          <w:szCs w:val="24"/>
        </w:rPr>
      </w:pPr>
      <w:r w:rsidRPr="00176A4F">
        <w:rPr>
          <w:b/>
          <w:w w:val="105"/>
          <w:sz w:val="24"/>
          <w:szCs w:val="24"/>
        </w:rPr>
        <w:t xml:space="preserve">Academic Honesty Policy: </w:t>
      </w:r>
      <w:r w:rsidRPr="00176A4F">
        <w:rPr>
          <w:w w:val="105"/>
          <w:sz w:val="24"/>
          <w:szCs w:val="24"/>
        </w:rPr>
        <w:t>All portions of the Auburn University student academic honesty code (Title</w:t>
      </w:r>
      <w:r w:rsidR="00176A4F">
        <w:rPr>
          <w:w w:val="105"/>
          <w:sz w:val="24"/>
          <w:szCs w:val="24"/>
        </w:rPr>
        <w:t xml:space="preserve"> </w:t>
      </w:r>
      <w:r w:rsidRPr="00176A4F">
        <w:rPr>
          <w:w w:val="105"/>
          <w:sz w:val="24"/>
          <w:szCs w:val="24"/>
        </w:rPr>
        <w:t xml:space="preserve">found in the </w:t>
      </w:r>
      <w:r w:rsidRPr="00176A4F">
        <w:rPr>
          <w:i/>
          <w:w w:val="105"/>
          <w:sz w:val="24"/>
          <w:szCs w:val="24"/>
        </w:rPr>
        <w:t xml:space="preserve">Student Policy e-Handbook </w:t>
      </w:r>
      <w:r w:rsidRPr="00176A4F">
        <w:rPr>
          <w:w w:val="105"/>
          <w:sz w:val="24"/>
          <w:szCs w:val="24"/>
        </w:rPr>
        <w:t>will apply to university courses.</w:t>
      </w:r>
      <w:r w:rsidR="00200113">
        <w:rPr>
          <w:w w:val="105"/>
          <w:sz w:val="24"/>
          <w:szCs w:val="24"/>
        </w:rPr>
        <w:t>)</w:t>
      </w:r>
      <w:r w:rsidRPr="00176A4F">
        <w:rPr>
          <w:w w:val="105"/>
          <w:sz w:val="24"/>
          <w:szCs w:val="24"/>
        </w:rPr>
        <w:t xml:space="preserve"> All academic honesty violations</w:t>
      </w:r>
      <w:r w:rsidRPr="00176A4F">
        <w:rPr>
          <w:spacing w:val="-4"/>
          <w:w w:val="105"/>
          <w:sz w:val="24"/>
          <w:szCs w:val="24"/>
        </w:rPr>
        <w:t xml:space="preserve"> </w:t>
      </w:r>
      <w:r w:rsidRPr="00176A4F">
        <w:rPr>
          <w:w w:val="105"/>
          <w:sz w:val="24"/>
          <w:szCs w:val="24"/>
        </w:rPr>
        <w:t>or</w:t>
      </w:r>
      <w:r w:rsidRPr="00176A4F">
        <w:rPr>
          <w:spacing w:val="-4"/>
          <w:w w:val="105"/>
          <w:sz w:val="24"/>
          <w:szCs w:val="24"/>
        </w:rPr>
        <w:t xml:space="preserve"> </w:t>
      </w:r>
      <w:r w:rsidRPr="00176A4F">
        <w:rPr>
          <w:w w:val="105"/>
          <w:sz w:val="24"/>
          <w:szCs w:val="24"/>
        </w:rPr>
        <w:t>alleged</w:t>
      </w:r>
      <w:r w:rsidRPr="00176A4F">
        <w:rPr>
          <w:spacing w:val="-3"/>
          <w:w w:val="105"/>
          <w:sz w:val="24"/>
          <w:szCs w:val="24"/>
        </w:rPr>
        <w:t xml:space="preserve"> </w:t>
      </w:r>
      <w:r w:rsidRPr="00176A4F">
        <w:rPr>
          <w:w w:val="105"/>
          <w:sz w:val="24"/>
          <w:szCs w:val="24"/>
        </w:rPr>
        <w:t>violations</w:t>
      </w:r>
      <w:r w:rsidRPr="00176A4F">
        <w:rPr>
          <w:spacing w:val="-4"/>
          <w:w w:val="105"/>
          <w:sz w:val="24"/>
          <w:szCs w:val="24"/>
        </w:rPr>
        <w:t xml:space="preserve"> </w:t>
      </w:r>
      <w:r w:rsidRPr="00176A4F">
        <w:rPr>
          <w:w w:val="105"/>
          <w:sz w:val="24"/>
          <w:szCs w:val="24"/>
        </w:rPr>
        <w:t>of</w:t>
      </w:r>
      <w:r w:rsidRPr="00176A4F">
        <w:rPr>
          <w:spacing w:val="-4"/>
          <w:w w:val="105"/>
          <w:sz w:val="24"/>
          <w:szCs w:val="24"/>
        </w:rPr>
        <w:t xml:space="preserve"> </w:t>
      </w:r>
      <w:r w:rsidRPr="00176A4F">
        <w:rPr>
          <w:w w:val="105"/>
          <w:sz w:val="24"/>
          <w:szCs w:val="24"/>
        </w:rPr>
        <w:t>the</w:t>
      </w:r>
      <w:r w:rsidRPr="00176A4F">
        <w:rPr>
          <w:spacing w:val="-3"/>
          <w:w w:val="105"/>
          <w:sz w:val="24"/>
          <w:szCs w:val="24"/>
        </w:rPr>
        <w:t xml:space="preserve"> </w:t>
      </w:r>
      <w:r w:rsidRPr="00176A4F">
        <w:rPr>
          <w:w w:val="105"/>
          <w:sz w:val="24"/>
          <w:szCs w:val="24"/>
        </w:rPr>
        <w:t>SGA</w:t>
      </w:r>
      <w:r w:rsidRPr="00176A4F">
        <w:rPr>
          <w:spacing w:val="-2"/>
          <w:w w:val="105"/>
          <w:sz w:val="24"/>
          <w:szCs w:val="24"/>
        </w:rPr>
        <w:t xml:space="preserve"> </w:t>
      </w:r>
      <w:r w:rsidRPr="00176A4F">
        <w:rPr>
          <w:w w:val="105"/>
          <w:sz w:val="24"/>
          <w:szCs w:val="24"/>
        </w:rPr>
        <w:t>Code</w:t>
      </w:r>
      <w:r w:rsidRPr="00176A4F">
        <w:rPr>
          <w:spacing w:val="-3"/>
          <w:w w:val="105"/>
          <w:sz w:val="24"/>
          <w:szCs w:val="24"/>
        </w:rPr>
        <w:t xml:space="preserve"> </w:t>
      </w:r>
      <w:r w:rsidRPr="00176A4F">
        <w:rPr>
          <w:w w:val="105"/>
          <w:sz w:val="24"/>
          <w:szCs w:val="24"/>
        </w:rPr>
        <w:t>of</w:t>
      </w:r>
      <w:r w:rsidRPr="00176A4F">
        <w:rPr>
          <w:spacing w:val="-4"/>
          <w:w w:val="105"/>
          <w:sz w:val="24"/>
          <w:szCs w:val="24"/>
        </w:rPr>
        <w:t xml:space="preserve"> </w:t>
      </w:r>
      <w:r w:rsidRPr="00176A4F">
        <w:rPr>
          <w:w w:val="105"/>
          <w:sz w:val="24"/>
          <w:szCs w:val="24"/>
        </w:rPr>
        <w:t>Laws</w:t>
      </w:r>
      <w:r w:rsidRPr="00176A4F">
        <w:rPr>
          <w:spacing w:val="-4"/>
          <w:w w:val="105"/>
          <w:sz w:val="24"/>
          <w:szCs w:val="24"/>
        </w:rPr>
        <w:t xml:space="preserve"> </w:t>
      </w:r>
      <w:r w:rsidRPr="00176A4F">
        <w:rPr>
          <w:w w:val="105"/>
          <w:sz w:val="24"/>
          <w:szCs w:val="24"/>
        </w:rPr>
        <w:t>will</w:t>
      </w:r>
      <w:r w:rsidRPr="00176A4F">
        <w:rPr>
          <w:spacing w:val="-4"/>
          <w:w w:val="105"/>
          <w:sz w:val="24"/>
          <w:szCs w:val="24"/>
        </w:rPr>
        <w:t xml:space="preserve"> </w:t>
      </w:r>
      <w:r w:rsidRPr="00176A4F">
        <w:rPr>
          <w:w w:val="105"/>
          <w:sz w:val="24"/>
          <w:szCs w:val="24"/>
        </w:rPr>
        <w:t>be</w:t>
      </w:r>
      <w:r w:rsidRPr="00176A4F">
        <w:rPr>
          <w:spacing w:val="-3"/>
          <w:w w:val="105"/>
          <w:sz w:val="24"/>
          <w:szCs w:val="24"/>
        </w:rPr>
        <w:t xml:space="preserve"> </w:t>
      </w:r>
      <w:r w:rsidRPr="00176A4F">
        <w:rPr>
          <w:w w:val="105"/>
          <w:sz w:val="24"/>
          <w:szCs w:val="24"/>
        </w:rPr>
        <w:t>reported</w:t>
      </w:r>
      <w:r w:rsidRPr="00176A4F">
        <w:rPr>
          <w:spacing w:val="-3"/>
          <w:w w:val="105"/>
          <w:sz w:val="24"/>
          <w:szCs w:val="24"/>
        </w:rPr>
        <w:t xml:space="preserve"> </w:t>
      </w:r>
      <w:r w:rsidRPr="00176A4F">
        <w:rPr>
          <w:w w:val="105"/>
          <w:sz w:val="24"/>
          <w:szCs w:val="24"/>
        </w:rPr>
        <w:t>to</w:t>
      </w:r>
      <w:r w:rsidRPr="00176A4F">
        <w:rPr>
          <w:spacing w:val="-3"/>
          <w:w w:val="105"/>
          <w:sz w:val="24"/>
          <w:szCs w:val="24"/>
        </w:rPr>
        <w:t xml:space="preserve"> </w:t>
      </w:r>
      <w:r w:rsidRPr="00176A4F">
        <w:rPr>
          <w:w w:val="105"/>
          <w:sz w:val="24"/>
          <w:szCs w:val="24"/>
        </w:rPr>
        <w:t>the</w:t>
      </w:r>
      <w:r w:rsidRPr="00176A4F">
        <w:rPr>
          <w:spacing w:val="-3"/>
          <w:w w:val="105"/>
          <w:sz w:val="24"/>
          <w:szCs w:val="24"/>
        </w:rPr>
        <w:t xml:space="preserve"> </w:t>
      </w:r>
      <w:r w:rsidRPr="00176A4F">
        <w:rPr>
          <w:w w:val="105"/>
          <w:sz w:val="24"/>
          <w:szCs w:val="24"/>
        </w:rPr>
        <w:t>Office</w:t>
      </w:r>
      <w:r w:rsidRPr="00176A4F">
        <w:rPr>
          <w:spacing w:val="-3"/>
          <w:w w:val="105"/>
          <w:sz w:val="24"/>
          <w:szCs w:val="24"/>
        </w:rPr>
        <w:t xml:space="preserve"> </w:t>
      </w:r>
      <w:r w:rsidRPr="00176A4F">
        <w:rPr>
          <w:w w:val="105"/>
          <w:sz w:val="24"/>
          <w:szCs w:val="24"/>
        </w:rPr>
        <w:t>of</w:t>
      </w:r>
      <w:r w:rsidRPr="00176A4F">
        <w:rPr>
          <w:spacing w:val="-4"/>
          <w:w w:val="105"/>
          <w:sz w:val="24"/>
          <w:szCs w:val="24"/>
        </w:rPr>
        <w:t xml:space="preserve"> </w:t>
      </w:r>
      <w:r w:rsidRPr="00176A4F">
        <w:rPr>
          <w:w w:val="105"/>
          <w:sz w:val="24"/>
          <w:szCs w:val="24"/>
        </w:rPr>
        <w:t>the</w:t>
      </w:r>
      <w:r w:rsidRPr="00176A4F">
        <w:rPr>
          <w:spacing w:val="-3"/>
          <w:w w:val="105"/>
          <w:sz w:val="24"/>
          <w:szCs w:val="24"/>
        </w:rPr>
        <w:t xml:space="preserve"> </w:t>
      </w:r>
      <w:r w:rsidRPr="00176A4F">
        <w:rPr>
          <w:w w:val="105"/>
          <w:sz w:val="24"/>
          <w:szCs w:val="24"/>
        </w:rPr>
        <w:t>Provost, which will then refer the case to the Academic Honesty</w:t>
      </w:r>
      <w:r w:rsidRPr="00176A4F">
        <w:rPr>
          <w:spacing w:val="-37"/>
          <w:w w:val="105"/>
          <w:sz w:val="24"/>
          <w:szCs w:val="24"/>
        </w:rPr>
        <w:t xml:space="preserve"> </w:t>
      </w:r>
      <w:r w:rsidRPr="00176A4F">
        <w:rPr>
          <w:w w:val="105"/>
          <w:sz w:val="24"/>
          <w:szCs w:val="24"/>
        </w:rPr>
        <w:t>Committee.</w:t>
      </w:r>
    </w:p>
    <w:p w:rsidR="00D62042" w:rsidRPr="00176A4F" w:rsidRDefault="00D62042" w:rsidP="00176A4F">
      <w:pPr>
        <w:pStyle w:val="BodyText"/>
        <w:ind w:left="120"/>
        <w:rPr>
          <w:sz w:val="24"/>
          <w:szCs w:val="24"/>
        </w:rPr>
      </w:pPr>
    </w:p>
    <w:p w:rsidR="00D62042" w:rsidRPr="00176A4F" w:rsidRDefault="002D70B1" w:rsidP="00176A4F">
      <w:pPr>
        <w:pStyle w:val="Heading2"/>
        <w:ind w:left="229" w:right="158" w:firstLine="0"/>
      </w:pPr>
      <w:r w:rsidRPr="00176A4F">
        <w:rPr>
          <w:b/>
        </w:rPr>
        <w:t xml:space="preserve">Disability Accommodations: </w:t>
      </w:r>
      <w:r w:rsidRPr="00176A4F">
        <w:rPr>
          <w:color w:val="2121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rsidR="00D62042" w:rsidRPr="00176A4F" w:rsidRDefault="00D62042" w:rsidP="00176A4F">
      <w:pPr>
        <w:pStyle w:val="BodyText"/>
        <w:spacing w:before="7"/>
        <w:ind w:left="120"/>
        <w:rPr>
          <w:sz w:val="24"/>
          <w:szCs w:val="24"/>
        </w:rPr>
      </w:pPr>
    </w:p>
    <w:p w:rsidR="00D62042" w:rsidRPr="00176A4F" w:rsidRDefault="002D70B1" w:rsidP="00176A4F">
      <w:pPr>
        <w:pStyle w:val="BodyText"/>
        <w:spacing w:line="252" w:lineRule="auto"/>
        <w:ind w:left="229" w:right="91"/>
        <w:rPr>
          <w:sz w:val="24"/>
          <w:szCs w:val="24"/>
        </w:rPr>
      </w:pPr>
      <w:r w:rsidRPr="00176A4F">
        <w:rPr>
          <w:b/>
          <w:w w:val="105"/>
          <w:sz w:val="24"/>
          <w:szCs w:val="24"/>
        </w:rPr>
        <w:t xml:space="preserve">Course contingency:  </w:t>
      </w:r>
      <w:r w:rsidRPr="00176A4F">
        <w:rPr>
          <w:w w:val="105"/>
          <w:sz w:val="24"/>
          <w:szCs w:val="24"/>
        </w:rPr>
        <w:t xml:space="preserve">If normal class and/or lab activities are disrupted due to illness, emergency, or </w:t>
      </w:r>
      <w:r w:rsidR="00176A4F" w:rsidRPr="00176A4F">
        <w:rPr>
          <w:w w:val="105"/>
          <w:sz w:val="24"/>
          <w:szCs w:val="24"/>
        </w:rPr>
        <w:t>crisis</w:t>
      </w:r>
      <w:r w:rsidRPr="00176A4F">
        <w:rPr>
          <w:w w:val="105"/>
          <w:sz w:val="24"/>
          <w:szCs w:val="24"/>
        </w:rPr>
        <w:t xml:space="preserve">,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w:t>
      </w:r>
      <w:r w:rsidR="00176A4F">
        <w:rPr>
          <w:w w:val="105"/>
          <w:sz w:val="24"/>
          <w:szCs w:val="24"/>
        </w:rPr>
        <w:t>communications</w:t>
      </w:r>
      <w:r w:rsidRPr="00176A4F">
        <w:rPr>
          <w:w w:val="105"/>
          <w:sz w:val="24"/>
          <w:szCs w:val="24"/>
        </w:rPr>
        <w:t xml:space="preserve"> and notices.</w:t>
      </w:r>
    </w:p>
    <w:p w:rsidR="00D62042" w:rsidRPr="00176A4F" w:rsidRDefault="00D62042" w:rsidP="00176A4F">
      <w:pPr>
        <w:pStyle w:val="BodyText"/>
        <w:spacing w:before="5"/>
        <w:ind w:left="120"/>
        <w:rPr>
          <w:sz w:val="24"/>
          <w:szCs w:val="24"/>
        </w:rPr>
      </w:pPr>
    </w:p>
    <w:p w:rsidR="00D62042" w:rsidRPr="00176A4F" w:rsidRDefault="002D70B1" w:rsidP="00176A4F">
      <w:pPr>
        <w:pStyle w:val="BodyText"/>
        <w:spacing w:line="252" w:lineRule="auto"/>
        <w:ind w:left="229" w:right="30"/>
        <w:rPr>
          <w:sz w:val="24"/>
          <w:szCs w:val="24"/>
        </w:rPr>
      </w:pPr>
      <w:r w:rsidRPr="00176A4F">
        <w:rPr>
          <w:b/>
          <w:w w:val="105"/>
          <w:sz w:val="24"/>
          <w:szCs w:val="24"/>
        </w:rPr>
        <w:lastRenderedPageBreak/>
        <w:t xml:space="preserve">Distance Learning Students: </w:t>
      </w:r>
      <w:r w:rsidRPr="00176A4F">
        <w:rPr>
          <w:w w:val="105"/>
          <w:sz w:val="24"/>
          <w:szCs w:val="24"/>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p>
    <w:p w:rsidR="00D62042" w:rsidRPr="00176A4F" w:rsidRDefault="00D62042" w:rsidP="00176A4F">
      <w:pPr>
        <w:pStyle w:val="BodyText"/>
        <w:spacing w:before="5"/>
        <w:ind w:left="120"/>
        <w:rPr>
          <w:sz w:val="24"/>
          <w:szCs w:val="24"/>
        </w:rPr>
      </w:pPr>
    </w:p>
    <w:p w:rsidR="00D62042" w:rsidRPr="00176A4F" w:rsidRDefault="002D70B1" w:rsidP="00176A4F">
      <w:pPr>
        <w:pStyle w:val="BodyText"/>
        <w:spacing w:line="252" w:lineRule="auto"/>
        <w:ind w:left="229"/>
        <w:rPr>
          <w:sz w:val="24"/>
          <w:szCs w:val="24"/>
        </w:rPr>
      </w:pPr>
      <w:r w:rsidRPr="00176A4F">
        <w:rPr>
          <w:b/>
          <w:w w:val="105"/>
          <w:sz w:val="24"/>
          <w:szCs w:val="24"/>
        </w:rPr>
        <w:t xml:space="preserve">Student Academic Grievance Policy: </w:t>
      </w:r>
      <w:r w:rsidRPr="00176A4F">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rsidR="00D62042" w:rsidRPr="00176A4F" w:rsidRDefault="00D62042" w:rsidP="00176A4F">
      <w:pPr>
        <w:pStyle w:val="BodyText"/>
        <w:spacing w:before="9"/>
        <w:ind w:left="120"/>
        <w:rPr>
          <w:sz w:val="24"/>
          <w:szCs w:val="24"/>
        </w:rPr>
      </w:pPr>
    </w:p>
    <w:p w:rsidR="00D62042" w:rsidRPr="00176A4F" w:rsidRDefault="002D70B1" w:rsidP="00176A4F">
      <w:pPr>
        <w:pStyle w:val="BodyText"/>
        <w:spacing w:line="252" w:lineRule="auto"/>
        <w:ind w:left="229"/>
        <w:rPr>
          <w:sz w:val="24"/>
          <w:szCs w:val="24"/>
        </w:rPr>
      </w:pPr>
      <w:r w:rsidRPr="00176A4F">
        <w:rPr>
          <w:b/>
          <w:w w:val="105"/>
          <w:sz w:val="24"/>
          <w:szCs w:val="24"/>
        </w:rPr>
        <w:t xml:space="preserve">Professionalism: </w:t>
      </w:r>
      <w:r w:rsidRPr="00176A4F">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rsidR="00D62042" w:rsidRPr="00176A4F" w:rsidRDefault="002D70B1" w:rsidP="00176A4F">
      <w:pPr>
        <w:pStyle w:val="ListParagraph"/>
        <w:numPr>
          <w:ilvl w:val="1"/>
          <w:numId w:val="11"/>
        </w:numPr>
        <w:tabs>
          <w:tab w:val="left" w:pos="829"/>
          <w:tab w:val="left" w:pos="830"/>
        </w:tabs>
        <w:spacing w:line="253" w:lineRule="exact"/>
        <w:rPr>
          <w:sz w:val="24"/>
          <w:szCs w:val="24"/>
        </w:rPr>
      </w:pPr>
      <w:r w:rsidRPr="00176A4F">
        <w:rPr>
          <w:w w:val="105"/>
          <w:sz w:val="24"/>
          <w:szCs w:val="24"/>
        </w:rPr>
        <w:t>Engage in responsible and ethical professional</w:t>
      </w:r>
      <w:r w:rsidRPr="00176A4F">
        <w:rPr>
          <w:spacing w:val="-31"/>
          <w:w w:val="105"/>
          <w:sz w:val="24"/>
          <w:szCs w:val="24"/>
        </w:rPr>
        <w:t xml:space="preserve"> </w:t>
      </w:r>
      <w:r w:rsidRPr="00176A4F">
        <w:rPr>
          <w:w w:val="105"/>
          <w:sz w:val="24"/>
          <w:szCs w:val="24"/>
        </w:rPr>
        <w:t>practices</w:t>
      </w:r>
    </w:p>
    <w:p w:rsidR="00D62042" w:rsidRPr="00176A4F" w:rsidRDefault="002D70B1" w:rsidP="00176A4F">
      <w:pPr>
        <w:pStyle w:val="ListParagraph"/>
        <w:numPr>
          <w:ilvl w:val="1"/>
          <w:numId w:val="11"/>
        </w:numPr>
        <w:tabs>
          <w:tab w:val="left" w:pos="829"/>
          <w:tab w:val="left" w:pos="830"/>
        </w:tabs>
        <w:spacing w:before="11"/>
        <w:rPr>
          <w:sz w:val="24"/>
          <w:szCs w:val="24"/>
        </w:rPr>
      </w:pPr>
      <w:r w:rsidRPr="00176A4F">
        <w:rPr>
          <w:w w:val="105"/>
          <w:sz w:val="24"/>
          <w:szCs w:val="24"/>
        </w:rPr>
        <w:t>Contribute to collaborative learning</w:t>
      </w:r>
      <w:r w:rsidRPr="00176A4F">
        <w:rPr>
          <w:spacing w:val="-23"/>
          <w:w w:val="105"/>
          <w:sz w:val="24"/>
          <w:szCs w:val="24"/>
        </w:rPr>
        <w:t xml:space="preserve"> </w:t>
      </w:r>
      <w:r w:rsidRPr="00176A4F">
        <w:rPr>
          <w:w w:val="105"/>
          <w:sz w:val="24"/>
          <w:szCs w:val="24"/>
        </w:rPr>
        <w:t>communities</w:t>
      </w:r>
    </w:p>
    <w:p w:rsidR="00D62042" w:rsidRPr="00176A4F" w:rsidRDefault="002D70B1" w:rsidP="00176A4F">
      <w:pPr>
        <w:pStyle w:val="ListParagraph"/>
        <w:numPr>
          <w:ilvl w:val="1"/>
          <w:numId w:val="11"/>
        </w:numPr>
        <w:tabs>
          <w:tab w:val="left" w:pos="829"/>
          <w:tab w:val="left" w:pos="830"/>
        </w:tabs>
        <w:spacing w:before="11"/>
        <w:rPr>
          <w:sz w:val="24"/>
          <w:szCs w:val="24"/>
        </w:rPr>
      </w:pPr>
      <w:r w:rsidRPr="00176A4F">
        <w:rPr>
          <w:w w:val="105"/>
          <w:sz w:val="24"/>
          <w:szCs w:val="24"/>
        </w:rPr>
        <w:t>Demonstrate a commitment to</w:t>
      </w:r>
      <w:r w:rsidRPr="00176A4F">
        <w:rPr>
          <w:spacing w:val="-20"/>
          <w:w w:val="105"/>
          <w:sz w:val="24"/>
          <w:szCs w:val="24"/>
        </w:rPr>
        <w:t xml:space="preserve"> </w:t>
      </w:r>
      <w:r w:rsidRPr="00176A4F">
        <w:rPr>
          <w:w w:val="105"/>
          <w:sz w:val="24"/>
          <w:szCs w:val="24"/>
        </w:rPr>
        <w:t>diversity</w:t>
      </w:r>
    </w:p>
    <w:p w:rsidR="00D62042" w:rsidRPr="00176A4F" w:rsidRDefault="002D70B1" w:rsidP="00176A4F">
      <w:pPr>
        <w:pStyle w:val="ListParagraph"/>
        <w:numPr>
          <w:ilvl w:val="1"/>
          <w:numId w:val="11"/>
        </w:numPr>
        <w:tabs>
          <w:tab w:val="left" w:pos="829"/>
          <w:tab w:val="left" w:pos="830"/>
        </w:tabs>
        <w:spacing w:before="11"/>
        <w:rPr>
          <w:sz w:val="24"/>
          <w:szCs w:val="24"/>
        </w:rPr>
      </w:pPr>
      <w:r w:rsidRPr="00176A4F">
        <w:rPr>
          <w:w w:val="105"/>
          <w:sz w:val="24"/>
          <w:szCs w:val="24"/>
        </w:rPr>
        <w:t>Model and nurture intellectual</w:t>
      </w:r>
      <w:r w:rsidRPr="00176A4F">
        <w:rPr>
          <w:spacing w:val="-19"/>
          <w:w w:val="105"/>
          <w:sz w:val="24"/>
          <w:szCs w:val="24"/>
        </w:rPr>
        <w:t xml:space="preserve"> </w:t>
      </w:r>
      <w:r w:rsidRPr="00176A4F">
        <w:rPr>
          <w:w w:val="105"/>
          <w:sz w:val="24"/>
          <w:szCs w:val="24"/>
        </w:rPr>
        <w:t>vitality</w:t>
      </w:r>
    </w:p>
    <w:p w:rsidR="00D62042" w:rsidRPr="00176A4F" w:rsidRDefault="00D62042" w:rsidP="00176A4F">
      <w:pPr>
        <w:pStyle w:val="BodyText"/>
        <w:spacing w:before="1"/>
        <w:ind w:left="120"/>
        <w:rPr>
          <w:sz w:val="24"/>
          <w:szCs w:val="24"/>
        </w:rPr>
      </w:pPr>
    </w:p>
    <w:p w:rsidR="00200113" w:rsidRDefault="00200113" w:rsidP="00176A4F">
      <w:pPr>
        <w:pStyle w:val="BodyText"/>
        <w:spacing w:line="249" w:lineRule="auto"/>
        <w:ind w:left="229" w:right="713"/>
        <w:rPr>
          <w:b/>
          <w:w w:val="105"/>
          <w:sz w:val="24"/>
          <w:szCs w:val="24"/>
        </w:rPr>
      </w:pPr>
    </w:p>
    <w:p w:rsidR="00D62042" w:rsidRPr="00176A4F" w:rsidRDefault="002D70B1" w:rsidP="00176A4F">
      <w:pPr>
        <w:pStyle w:val="BodyText"/>
        <w:spacing w:line="249" w:lineRule="auto"/>
        <w:ind w:left="229" w:right="713"/>
        <w:rPr>
          <w:sz w:val="24"/>
          <w:szCs w:val="24"/>
        </w:rPr>
      </w:pPr>
      <w:r w:rsidRPr="00176A4F">
        <w:rPr>
          <w:b/>
          <w:w w:val="105"/>
          <w:sz w:val="24"/>
          <w:szCs w:val="24"/>
        </w:rPr>
        <w:t xml:space="preserve">Professional Behavior: </w:t>
      </w:r>
      <w:r w:rsidR="00176A4F">
        <w:rPr>
          <w:w w:val="105"/>
          <w:sz w:val="24"/>
          <w:szCs w:val="24"/>
        </w:rPr>
        <w:t>As students prepare</w:t>
      </w:r>
      <w:r w:rsidRPr="00176A4F">
        <w:rPr>
          <w:w w:val="105"/>
          <w:sz w:val="24"/>
          <w:szCs w:val="24"/>
        </w:rPr>
        <w:t xml:space="preserve"> to work within professional counseling settings it is expected that you demonstrate the appropriate professional behaviors that are discussed in program handbooks, policies, and professional standards.</w:t>
      </w:r>
    </w:p>
    <w:p w:rsidR="00D62042" w:rsidRPr="00176A4F" w:rsidRDefault="002D70B1" w:rsidP="00176A4F">
      <w:pPr>
        <w:pStyle w:val="ListParagraph"/>
        <w:numPr>
          <w:ilvl w:val="1"/>
          <w:numId w:val="10"/>
        </w:numPr>
        <w:tabs>
          <w:tab w:val="left" w:pos="829"/>
          <w:tab w:val="left" w:pos="830"/>
        </w:tabs>
        <w:spacing w:before="6" w:line="252" w:lineRule="auto"/>
        <w:ind w:right="585"/>
        <w:rPr>
          <w:sz w:val="24"/>
          <w:szCs w:val="24"/>
        </w:rPr>
      </w:pPr>
      <w:r w:rsidRPr="00176A4F">
        <w:rPr>
          <w:w w:val="105"/>
          <w:sz w:val="24"/>
          <w:szCs w:val="24"/>
        </w:rPr>
        <w:t>Demonstrate</w:t>
      </w:r>
      <w:r w:rsidRPr="00176A4F">
        <w:rPr>
          <w:spacing w:val="-4"/>
          <w:w w:val="105"/>
          <w:sz w:val="24"/>
          <w:szCs w:val="24"/>
        </w:rPr>
        <w:t xml:space="preserve"> </w:t>
      </w:r>
      <w:r w:rsidRPr="00176A4F">
        <w:rPr>
          <w:w w:val="105"/>
          <w:sz w:val="24"/>
          <w:szCs w:val="24"/>
        </w:rPr>
        <w:t>appropriate</w:t>
      </w:r>
      <w:r w:rsidRPr="00176A4F">
        <w:rPr>
          <w:spacing w:val="-4"/>
          <w:w w:val="105"/>
          <w:sz w:val="24"/>
          <w:szCs w:val="24"/>
        </w:rPr>
        <w:t xml:space="preserve"> </w:t>
      </w:r>
      <w:r w:rsidRPr="00176A4F">
        <w:rPr>
          <w:w w:val="105"/>
          <w:sz w:val="24"/>
          <w:szCs w:val="24"/>
        </w:rPr>
        <w:t>professional</w:t>
      </w:r>
      <w:r w:rsidRPr="00176A4F">
        <w:rPr>
          <w:spacing w:val="-5"/>
          <w:w w:val="105"/>
          <w:sz w:val="24"/>
          <w:szCs w:val="24"/>
        </w:rPr>
        <w:t xml:space="preserve"> </w:t>
      </w:r>
      <w:r w:rsidRPr="00176A4F">
        <w:rPr>
          <w:w w:val="105"/>
          <w:sz w:val="24"/>
          <w:szCs w:val="24"/>
        </w:rPr>
        <w:t>behavior</w:t>
      </w:r>
      <w:r w:rsidRPr="00176A4F">
        <w:rPr>
          <w:spacing w:val="-5"/>
          <w:w w:val="105"/>
          <w:sz w:val="24"/>
          <w:szCs w:val="24"/>
        </w:rPr>
        <w:t xml:space="preserve"> </w:t>
      </w:r>
      <w:r w:rsidRPr="00176A4F">
        <w:rPr>
          <w:w w:val="105"/>
          <w:sz w:val="24"/>
          <w:szCs w:val="24"/>
        </w:rPr>
        <w:t>in</w:t>
      </w:r>
      <w:r w:rsidRPr="00176A4F">
        <w:rPr>
          <w:spacing w:val="-4"/>
          <w:w w:val="105"/>
          <w:sz w:val="24"/>
          <w:szCs w:val="24"/>
        </w:rPr>
        <w:t xml:space="preserve"> </w:t>
      </w:r>
      <w:r w:rsidRPr="00176A4F">
        <w:rPr>
          <w:w w:val="105"/>
          <w:sz w:val="24"/>
          <w:szCs w:val="24"/>
        </w:rPr>
        <w:t>the</w:t>
      </w:r>
      <w:r w:rsidRPr="00176A4F">
        <w:rPr>
          <w:spacing w:val="-4"/>
          <w:w w:val="105"/>
          <w:sz w:val="24"/>
          <w:szCs w:val="24"/>
        </w:rPr>
        <w:t xml:space="preserve"> </w:t>
      </w:r>
      <w:r w:rsidRPr="00176A4F">
        <w:rPr>
          <w:w w:val="105"/>
          <w:sz w:val="24"/>
          <w:szCs w:val="24"/>
        </w:rPr>
        <w:t>classroom</w:t>
      </w:r>
      <w:r w:rsidRPr="00176A4F">
        <w:rPr>
          <w:spacing w:val="-4"/>
          <w:w w:val="105"/>
          <w:sz w:val="24"/>
          <w:szCs w:val="24"/>
        </w:rPr>
        <w:t xml:space="preserve"> </w:t>
      </w:r>
      <w:r w:rsidRPr="00176A4F">
        <w:rPr>
          <w:w w:val="105"/>
          <w:sz w:val="24"/>
          <w:szCs w:val="24"/>
        </w:rPr>
        <w:t>including</w:t>
      </w:r>
      <w:r w:rsidRPr="00176A4F">
        <w:rPr>
          <w:spacing w:val="-4"/>
          <w:w w:val="105"/>
          <w:sz w:val="24"/>
          <w:szCs w:val="24"/>
        </w:rPr>
        <w:t xml:space="preserve"> </w:t>
      </w:r>
      <w:r w:rsidRPr="00176A4F">
        <w:rPr>
          <w:w w:val="105"/>
          <w:sz w:val="24"/>
          <w:szCs w:val="24"/>
        </w:rPr>
        <w:t>appropriate</w:t>
      </w:r>
      <w:r w:rsidRPr="00176A4F">
        <w:rPr>
          <w:spacing w:val="-4"/>
          <w:w w:val="105"/>
          <w:sz w:val="24"/>
          <w:szCs w:val="24"/>
        </w:rPr>
        <w:t xml:space="preserve"> </w:t>
      </w:r>
      <w:r w:rsidRPr="00176A4F">
        <w:rPr>
          <w:w w:val="105"/>
          <w:sz w:val="24"/>
          <w:szCs w:val="24"/>
        </w:rPr>
        <w:t>use</w:t>
      </w:r>
      <w:r w:rsidRPr="00176A4F">
        <w:rPr>
          <w:spacing w:val="-4"/>
          <w:w w:val="105"/>
          <w:sz w:val="24"/>
          <w:szCs w:val="24"/>
        </w:rPr>
        <w:t xml:space="preserve"> </w:t>
      </w:r>
      <w:r w:rsidRPr="00176A4F">
        <w:rPr>
          <w:w w:val="105"/>
          <w:sz w:val="24"/>
          <w:szCs w:val="24"/>
        </w:rPr>
        <w:t>of technology</w:t>
      </w:r>
    </w:p>
    <w:p w:rsidR="00D62042" w:rsidRPr="00176A4F" w:rsidRDefault="002D70B1" w:rsidP="00176A4F">
      <w:pPr>
        <w:pStyle w:val="ListParagraph"/>
        <w:numPr>
          <w:ilvl w:val="1"/>
          <w:numId w:val="10"/>
        </w:numPr>
        <w:tabs>
          <w:tab w:val="left" w:pos="829"/>
          <w:tab w:val="left" w:pos="830"/>
        </w:tabs>
        <w:rPr>
          <w:sz w:val="24"/>
          <w:szCs w:val="24"/>
        </w:rPr>
      </w:pPr>
      <w:r w:rsidRPr="00176A4F">
        <w:rPr>
          <w:w w:val="105"/>
          <w:sz w:val="24"/>
          <w:szCs w:val="24"/>
        </w:rPr>
        <w:t>Demonstrate respect for peers and</w:t>
      </w:r>
      <w:r w:rsidRPr="00176A4F">
        <w:rPr>
          <w:spacing w:val="-27"/>
          <w:w w:val="105"/>
          <w:sz w:val="24"/>
          <w:szCs w:val="24"/>
        </w:rPr>
        <w:t xml:space="preserve"> </w:t>
      </w:r>
      <w:r w:rsidRPr="00176A4F">
        <w:rPr>
          <w:w w:val="105"/>
          <w:sz w:val="24"/>
          <w:szCs w:val="24"/>
        </w:rPr>
        <w:t>faculty</w:t>
      </w:r>
    </w:p>
    <w:p w:rsidR="00D62042" w:rsidRPr="00176A4F" w:rsidRDefault="002D70B1" w:rsidP="00176A4F">
      <w:pPr>
        <w:pStyle w:val="ListParagraph"/>
        <w:numPr>
          <w:ilvl w:val="1"/>
          <w:numId w:val="10"/>
        </w:numPr>
        <w:tabs>
          <w:tab w:val="left" w:pos="829"/>
          <w:tab w:val="left" w:pos="830"/>
        </w:tabs>
        <w:spacing w:before="11" w:line="252" w:lineRule="auto"/>
        <w:ind w:right="904"/>
        <w:rPr>
          <w:sz w:val="24"/>
          <w:szCs w:val="24"/>
        </w:rPr>
      </w:pPr>
      <w:r w:rsidRPr="00176A4F">
        <w:rPr>
          <w:w w:val="105"/>
          <w:sz w:val="24"/>
          <w:szCs w:val="24"/>
        </w:rPr>
        <w:t>Demonstrate</w:t>
      </w:r>
      <w:r w:rsidRPr="00176A4F">
        <w:rPr>
          <w:spacing w:val="-5"/>
          <w:w w:val="105"/>
          <w:sz w:val="24"/>
          <w:szCs w:val="24"/>
        </w:rPr>
        <w:t xml:space="preserve"> </w:t>
      </w:r>
      <w:r w:rsidRPr="00176A4F">
        <w:rPr>
          <w:w w:val="105"/>
          <w:sz w:val="24"/>
          <w:szCs w:val="24"/>
        </w:rPr>
        <w:t>responsible</w:t>
      </w:r>
      <w:r w:rsidRPr="00176A4F">
        <w:rPr>
          <w:spacing w:val="-5"/>
          <w:w w:val="105"/>
          <w:sz w:val="24"/>
          <w:szCs w:val="24"/>
        </w:rPr>
        <w:t xml:space="preserve"> </w:t>
      </w:r>
      <w:r w:rsidRPr="00176A4F">
        <w:rPr>
          <w:w w:val="105"/>
          <w:sz w:val="24"/>
          <w:szCs w:val="24"/>
        </w:rPr>
        <w:t>behavior</w:t>
      </w:r>
      <w:r w:rsidRPr="00176A4F">
        <w:rPr>
          <w:spacing w:val="-6"/>
          <w:w w:val="105"/>
          <w:sz w:val="24"/>
          <w:szCs w:val="24"/>
        </w:rPr>
        <w:t xml:space="preserve"> </w:t>
      </w:r>
      <w:r w:rsidRPr="00176A4F">
        <w:rPr>
          <w:w w:val="105"/>
          <w:sz w:val="24"/>
          <w:szCs w:val="24"/>
        </w:rPr>
        <w:t>related</w:t>
      </w:r>
      <w:r w:rsidRPr="00176A4F">
        <w:rPr>
          <w:spacing w:val="-5"/>
          <w:w w:val="105"/>
          <w:sz w:val="24"/>
          <w:szCs w:val="24"/>
        </w:rPr>
        <w:t xml:space="preserve"> </w:t>
      </w:r>
      <w:r w:rsidRPr="00176A4F">
        <w:rPr>
          <w:w w:val="105"/>
          <w:sz w:val="24"/>
          <w:szCs w:val="24"/>
        </w:rPr>
        <w:t>to</w:t>
      </w:r>
      <w:r w:rsidRPr="00176A4F">
        <w:rPr>
          <w:spacing w:val="-5"/>
          <w:w w:val="105"/>
          <w:sz w:val="24"/>
          <w:szCs w:val="24"/>
        </w:rPr>
        <w:t xml:space="preserve"> </w:t>
      </w:r>
      <w:r w:rsidRPr="00176A4F">
        <w:rPr>
          <w:w w:val="105"/>
          <w:sz w:val="24"/>
          <w:szCs w:val="24"/>
        </w:rPr>
        <w:t>attending</w:t>
      </w:r>
      <w:r w:rsidRPr="00176A4F">
        <w:rPr>
          <w:spacing w:val="-5"/>
          <w:w w:val="105"/>
          <w:sz w:val="24"/>
          <w:szCs w:val="24"/>
        </w:rPr>
        <w:t xml:space="preserve"> </w:t>
      </w:r>
      <w:r w:rsidRPr="00176A4F">
        <w:rPr>
          <w:w w:val="105"/>
          <w:sz w:val="24"/>
          <w:szCs w:val="24"/>
        </w:rPr>
        <w:t>class,</w:t>
      </w:r>
      <w:r w:rsidRPr="00176A4F">
        <w:rPr>
          <w:spacing w:val="-6"/>
          <w:w w:val="105"/>
          <w:sz w:val="24"/>
          <w:szCs w:val="24"/>
        </w:rPr>
        <w:t xml:space="preserve"> </w:t>
      </w:r>
      <w:r w:rsidRPr="00176A4F">
        <w:rPr>
          <w:w w:val="105"/>
          <w:sz w:val="24"/>
          <w:szCs w:val="24"/>
        </w:rPr>
        <w:t>completing</w:t>
      </w:r>
      <w:r w:rsidRPr="00176A4F">
        <w:rPr>
          <w:spacing w:val="-5"/>
          <w:w w:val="105"/>
          <w:sz w:val="24"/>
          <w:szCs w:val="24"/>
        </w:rPr>
        <w:t xml:space="preserve"> </w:t>
      </w:r>
      <w:r w:rsidRPr="00176A4F">
        <w:rPr>
          <w:w w:val="105"/>
          <w:sz w:val="24"/>
          <w:szCs w:val="24"/>
        </w:rPr>
        <w:t>assignments</w:t>
      </w:r>
      <w:r w:rsidRPr="00176A4F">
        <w:rPr>
          <w:spacing w:val="-5"/>
          <w:w w:val="105"/>
          <w:sz w:val="24"/>
          <w:szCs w:val="24"/>
        </w:rPr>
        <w:t xml:space="preserve"> </w:t>
      </w:r>
      <w:r w:rsidRPr="00176A4F">
        <w:rPr>
          <w:w w:val="105"/>
          <w:sz w:val="24"/>
          <w:szCs w:val="24"/>
        </w:rPr>
        <w:t>and participating in your educational</w:t>
      </w:r>
      <w:r w:rsidRPr="00176A4F">
        <w:rPr>
          <w:spacing w:val="-19"/>
          <w:w w:val="105"/>
          <w:sz w:val="24"/>
          <w:szCs w:val="24"/>
        </w:rPr>
        <w:t xml:space="preserve"> </w:t>
      </w:r>
      <w:r w:rsidRPr="00176A4F">
        <w:rPr>
          <w:w w:val="105"/>
          <w:sz w:val="24"/>
          <w:szCs w:val="24"/>
        </w:rPr>
        <w:t>training</w:t>
      </w:r>
    </w:p>
    <w:p w:rsidR="00D62042" w:rsidRPr="00176A4F" w:rsidRDefault="00D62042" w:rsidP="00176A4F">
      <w:pPr>
        <w:pStyle w:val="BodyText"/>
        <w:spacing w:before="2"/>
        <w:ind w:left="120"/>
        <w:rPr>
          <w:sz w:val="24"/>
          <w:szCs w:val="24"/>
        </w:rPr>
      </w:pPr>
    </w:p>
    <w:p w:rsidR="00D62042" w:rsidRPr="00176A4F" w:rsidRDefault="002D70B1" w:rsidP="00176A4F">
      <w:pPr>
        <w:spacing w:line="252" w:lineRule="auto"/>
        <w:ind w:left="229" w:right="285"/>
        <w:rPr>
          <w:sz w:val="24"/>
          <w:szCs w:val="24"/>
        </w:rPr>
      </w:pPr>
      <w:r w:rsidRPr="00176A4F">
        <w:rPr>
          <w:b/>
          <w:w w:val="105"/>
          <w:sz w:val="24"/>
          <w:szCs w:val="24"/>
        </w:rPr>
        <w:t xml:space="preserve">Justification for Graduate Credit: </w:t>
      </w:r>
      <w:r w:rsidRPr="00176A4F">
        <w:rPr>
          <w:w w:val="105"/>
          <w:sz w:val="24"/>
          <w:szCs w:val="24"/>
        </w:rPr>
        <w:t xml:space="preserve">This course includes advanced content on Rehabilitation Counseling. This includes content as specified by the Council for the Accreditation of Counseling and Related Programs (CACREP, 2016) specific to </w:t>
      </w:r>
      <w:r w:rsidRPr="00176A4F">
        <w:rPr>
          <w:i/>
          <w:w w:val="105"/>
          <w:sz w:val="24"/>
          <w:szCs w:val="24"/>
        </w:rPr>
        <w:t>Entry-level Specialty Areas – Clinical Rehabilitation Counseling (Section 5.B. Clinical Rehabilitation Counseling)</w:t>
      </w:r>
      <w:r w:rsidRPr="00176A4F">
        <w:rPr>
          <w:w w:val="105"/>
          <w:sz w:val="24"/>
          <w:szCs w:val="24"/>
        </w:rPr>
        <w:t>. All academic content approved by CACREP is for advanced Masters and/or Doctoral graduate study. This includes rigorous evaluation standards of students completing the student learning objectives specified in this syllabus.</w:t>
      </w:r>
    </w:p>
    <w:p w:rsidR="00D62042" w:rsidRDefault="00D62042" w:rsidP="00176A4F">
      <w:pPr>
        <w:pStyle w:val="BodyText"/>
        <w:spacing w:before="6"/>
        <w:ind w:left="120"/>
        <w:rPr>
          <w:sz w:val="24"/>
          <w:szCs w:val="24"/>
        </w:rPr>
      </w:pPr>
    </w:p>
    <w:p w:rsidR="00D91286" w:rsidRDefault="00D91286" w:rsidP="00176A4F">
      <w:pPr>
        <w:pStyle w:val="BodyText"/>
        <w:spacing w:before="6"/>
        <w:ind w:left="120"/>
        <w:rPr>
          <w:b/>
          <w:i/>
          <w:sz w:val="24"/>
          <w:szCs w:val="24"/>
        </w:rPr>
      </w:pPr>
    </w:p>
    <w:p w:rsidR="00D91286" w:rsidRDefault="00D91286" w:rsidP="00176A4F">
      <w:pPr>
        <w:pStyle w:val="BodyText"/>
        <w:spacing w:before="6"/>
        <w:ind w:left="120"/>
        <w:rPr>
          <w:b/>
          <w:i/>
          <w:sz w:val="24"/>
          <w:szCs w:val="24"/>
        </w:rPr>
      </w:pPr>
    </w:p>
    <w:p w:rsidR="00D91286" w:rsidRDefault="00D91286" w:rsidP="00176A4F">
      <w:pPr>
        <w:pStyle w:val="BodyText"/>
        <w:spacing w:before="6"/>
        <w:ind w:left="120"/>
        <w:rPr>
          <w:b/>
          <w:i/>
          <w:sz w:val="24"/>
          <w:szCs w:val="24"/>
        </w:rPr>
      </w:pPr>
    </w:p>
    <w:p w:rsidR="00176A4F" w:rsidRPr="00176A4F" w:rsidRDefault="00176A4F" w:rsidP="00176A4F">
      <w:pPr>
        <w:pStyle w:val="BodyText"/>
        <w:spacing w:before="6"/>
        <w:ind w:left="120"/>
        <w:rPr>
          <w:b/>
          <w:i/>
          <w:sz w:val="24"/>
          <w:szCs w:val="24"/>
        </w:rPr>
      </w:pPr>
      <w:r w:rsidRPr="00176A4F">
        <w:rPr>
          <w:b/>
          <w:i/>
          <w:sz w:val="24"/>
          <w:szCs w:val="24"/>
        </w:rPr>
        <w:lastRenderedPageBreak/>
        <w:t xml:space="preserve">Contingency Plans includes the following:  </w:t>
      </w:r>
    </w:p>
    <w:p w:rsidR="00D62042" w:rsidRPr="00176A4F" w:rsidRDefault="002D70B1" w:rsidP="00176A4F">
      <w:pPr>
        <w:pStyle w:val="Heading3"/>
        <w:spacing w:line="510" w:lineRule="atLeast"/>
        <w:ind w:left="229" w:right="5105"/>
        <w:rPr>
          <w:sz w:val="24"/>
          <w:szCs w:val="24"/>
        </w:rPr>
      </w:pPr>
      <w:r w:rsidRPr="00176A4F">
        <w:rPr>
          <w:w w:val="105"/>
          <w:sz w:val="24"/>
          <w:szCs w:val="24"/>
        </w:rPr>
        <w:t>Access to Course Content:</w:t>
      </w:r>
    </w:p>
    <w:p w:rsidR="00D62042" w:rsidRPr="00176A4F" w:rsidRDefault="002D70B1" w:rsidP="00176A4F">
      <w:pPr>
        <w:pStyle w:val="BodyText"/>
        <w:spacing w:before="8" w:line="252" w:lineRule="auto"/>
        <w:ind w:left="229"/>
        <w:rPr>
          <w:sz w:val="24"/>
          <w:szCs w:val="24"/>
        </w:rPr>
      </w:pPr>
      <w:r w:rsidRPr="00176A4F">
        <w:rPr>
          <w:w w:val="105"/>
          <w:sz w:val="24"/>
          <w:szCs w:val="24"/>
        </w:rPr>
        <w:t>All class lecture notes and PowerPoints will be posted to Canvas for all lectures presented in class. Audio can be added to each of the PowerPoint and other lecture notes as needed, and posted on Canvas.</w:t>
      </w:r>
    </w:p>
    <w:p w:rsidR="00D62042" w:rsidRPr="00176A4F" w:rsidRDefault="00D62042" w:rsidP="00176A4F">
      <w:pPr>
        <w:pStyle w:val="BodyText"/>
        <w:spacing w:before="9"/>
        <w:ind w:left="120"/>
        <w:rPr>
          <w:sz w:val="24"/>
          <w:szCs w:val="24"/>
        </w:rPr>
      </w:pPr>
    </w:p>
    <w:p w:rsidR="00D62042" w:rsidRPr="00176A4F" w:rsidRDefault="002D70B1" w:rsidP="00176A4F">
      <w:pPr>
        <w:pStyle w:val="Heading3"/>
        <w:ind w:left="229"/>
        <w:rPr>
          <w:sz w:val="24"/>
          <w:szCs w:val="24"/>
        </w:rPr>
      </w:pPr>
      <w:r w:rsidRPr="00176A4F">
        <w:rPr>
          <w:w w:val="105"/>
          <w:sz w:val="24"/>
          <w:szCs w:val="24"/>
        </w:rPr>
        <w:t>Completion of Assignments and Exams:</w:t>
      </w:r>
    </w:p>
    <w:p w:rsidR="00D62042" w:rsidRPr="00176A4F" w:rsidRDefault="002D70B1" w:rsidP="00176A4F">
      <w:pPr>
        <w:pStyle w:val="BodyText"/>
        <w:spacing w:before="12" w:line="252" w:lineRule="auto"/>
        <w:ind w:left="229" w:right="285"/>
        <w:rPr>
          <w:sz w:val="24"/>
          <w:szCs w:val="24"/>
        </w:rPr>
      </w:pPr>
      <w:r w:rsidRPr="00176A4F">
        <w:rPr>
          <w:w w:val="105"/>
          <w:sz w:val="24"/>
          <w:szCs w:val="24"/>
        </w:rPr>
        <w:t>Class lectures would be supplemented with reflection questions and activities that could be completed outside of class. In addition, a discussion group could be established in order to provide for greater interaction between the instructor and students with regard to the content.</w:t>
      </w:r>
      <w:r w:rsidR="00176A4F">
        <w:rPr>
          <w:w w:val="105"/>
          <w:sz w:val="24"/>
          <w:szCs w:val="24"/>
        </w:rPr>
        <w:t xml:space="preserve">  </w:t>
      </w:r>
      <w:r w:rsidRPr="00176A4F">
        <w:rPr>
          <w:w w:val="105"/>
          <w:sz w:val="24"/>
          <w:szCs w:val="24"/>
        </w:rPr>
        <w:t>Alternative assignments will be posted on Canvas for students and will be assigned as needed. These assignments will be submitted electronically.</w:t>
      </w:r>
      <w:r w:rsidR="00176A4F">
        <w:rPr>
          <w:w w:val="105"/>
          <w:sz w:val="24"/>
          <w:szCs w:val="24"/>
        </w:rPr>
        <w:t xml:space="preserve"> </w:t>
      </w:r>
    </w:p>
    <w:sectPr w:rsidR="00D62042" w:rsidRPr="00176A4F" w:rsidSect="004377E3">
      <w:headerReference w:type="default" r:id="rId10"/>
      <w:pgSz w:w="12240" w:h="15840"/>
      <w:pgMar w:top="1440" w:right="1440" w:bottom="1440" w:left="1440" w:header="14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73" w:rsidRDefault="00EB5073">
      <w:r>
        <w:separator/>
      </w:r>
    </w:p>
  </w:endnote>
  <w:endnote w:type="continuationSeparator" w:id="0">
    <w:p w:rsidR="00EB5073" w:rsidRDefault="00EB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73" w:rsidRDefault="00EB5073">
      <w:r>
        <w:separator/>
      </w:r>
    </w:p>
  </w:footnote>
  <w:footnote w:type="continuationSeparator" w:id="0">
    <w:p w:rsidR="00EB5073" w:rsidRDefault="00EB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CE8" w:rsidRDefault="00C94CE8" w:rsidP="00EE5DD1">
    <w:pPr>
      <w:pStyle w:val="Header"/>
    </w:pPr>
  </w:p>
  <w:p w:rsidR="00D62042" w:rsidRDefault="00D6204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4F6C"/>
    <w:multiLevelType w:val="hybridMultilevel"/>
    <w:tmpl w:val="578AE0E0"/>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9">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 w15:restartNumberingAfterBreak="0">
    <w:nsid w:val="1F78055E"/>
    <w:multiLevelType w:val="hybridMultilevel"/>
    <w:tmpl w:val="BE402620"/>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 w15:restartNumberingAfterBreak="0">
    <w:nsid w:val="2048234F"/>
    <w:multiLevelType w:val="hybridMultilevel"/>
    <w:tmpl w:val="9410B3F4"/>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9">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 w15:restartNumberingAfterBreak="0">
    <w:nsid w:val="325B0CFD"/>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4"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5"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6" w15:restartNumberingAfterBreak="0">
    <w:nsid w:val="3E9A486E"/>
    <w:multiLevelType w:val="hybridMultilevel"/>
    <w:tmpl w:val="F1607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B6778"/>
    <w:multiLevelType w:val="hybridMultilevel"/>
    <w:tmpl w:val="669E4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C423B"/>
    <w:multiLevelType w:val="hybridMultilevel"/>
    <w:tmpl w:val="1FD6B32A"/>
    <w:lvl w:ilvl="0" w:tplc="EE2CC750">
      <w:numFmt w:val="bullet"/>
      <w:lvlText w:val=""/>
      <w:lvlJc w:val="left"/>
      <w:pPr>
        <w:ind w:left="1909" w:hanging="270"/>
      </w:pPr>
      <w:rPr>
        <w:rFonts w:ascii="Symbol" w:eastAsia="Symbol" w:hAnsi="Symbol" w:cs="Symbol" w:hint="default"/>
        <w:w w:val="100"/>
        <w:sz w:val="24"/>
        <w:szCs w:val="24"/>
      </w:rPr>
    </w:lvl>
    <w:lvl w:ilvl="1" w:tplc="E6DC3F8E">
      <w:numFmt w:val="bullet"/>
      <w:lvlText w:val="•"/>
      <w:lvlJc w:val="left"/>
      <w:pPr>
        <w:ind w:left="2668" w:hanging="270"/>
      </w:pPr>
      <w:rPr>
        <w:rFonts w:hint="default"/>
      </w:rPr>
    </w:lvl>
    <w:lvl w:ilvl="2" w:tplc="B45CB028">
      <w:numFmt w:val="bullet"/>
      <w:lvlText w:val="•"/>
      <w:lvlJc w:val="left"/>
      <w:pPr>
        <w:ind w:left="3436" w:hanging="270"/>
      </w:pPr>
      <w:rPr>
        <w:rFonts w:hint="default"/>
      </w:rPr>
    </w:lvl>
    <w:lvl w:ilvl="3" w:tplc="9618B804">
      <w:numFmt w:val="bullet"/>
      <w:lvlText w:val="•"/>
      <w:lvlJc w:val="left"/>
      <w:pPr>
        <w:ind w:left="4204" w:hanging="270"/>
      </w:pPr>
      <w:rPr>
        <w:rFonts w:hint="default"/>
      </w:rPr>
    </w:lvl>
    <w:lvl w:ilvl="4" w:tplc="0CEE558A">
      <w:numFmt w:val="bullet"/>
      <w:lvlText w:val="•"/>
      <w:lvlJc w:val="left"/>
      <w:pPr>
        <w:ind w:left="4972" w:hanging="270"/>
      </w:pPr>
      <w:rPr>
        <w:rFonts w:hint="default"/>
      </w:rPr>
    </w:lvl>
    <w:lvl w:ilvl="5" w:tplc="14B0226A">
      <w:numFmt w:val="bullet"/>
      <w:lvlText w:val="•"/>
      <w:lvlJc w:val="left"/>
      <w:pPr>
        <w:ind w:left="5740" w:hanging="270"/>
      </w:pPr>
      <w:rPr>
        <w:rFonts w:hint="default"/>
      </w:rPr>
    </w:lvl>
    <w:lvl w:ilvl="6" w:tplc="B4C21662">
      <w:numFmt w:val="bullet"/>
      <w:lvlText w:val="•"/>
      <w:lvlJc w:val="left"/>
      <w:pPr>
        <w:ind w:left="6508" w:hanging="270"/>
      </w:pPr>
      <w:rPr>
        <w:rFonts w:hint="default"/>
      </w:rPr>
    </w:lvl>
    <w:lvl w:ilvl="7" w:tplc="F55ECE94">
      <w:numFmt w:val="bullet"/>
      <w:lvlText w:val="•"/>
      <w:lvlJc w:val="left"/>
      <w:pPr>
        <w:ind w:left="7276" w:hanging="270"/>
      </w:pPr>
      <w:rPr>
        <w:rFonts w:hint="default"/>
      </w:rPr>
    </w:lvl>
    <w:lvl w:ilvl="8" w:tplc="84E6FBAC">
      <w:numFmt w:val="bullet"/>
      <w:lvlText w:val="•"/>
      <w:lvlJc w:val="left"/>
      <w:pPr>
        <w:ind w:left="8044" w:hanging="270"/>
      </w:pPr>
      <w:rPr>
        <w:rFonts w:hint="default"/>
      </w:rPr>
    </w:lvl>
  </w:abstractNum>
  <w:abstractNum w:abstractNumId="9" w15:restartNumberingAfterBreak="0">
    <w:nsid w:val="51F32A9D"/>
    <w:multiLevelType w:val="hybridMultilevel"/>
    <w:tmpl w:val="1B22276E"/>
    <w:lvl w:ilvl="0" w:tplc="2392158A">
      <w:start w:val="1"/>
      <w:numFmt w:val="lowerRoman"/>
      <w:lvlText w:val="%1."/>
      <w:lvlJc w:val="left"/>
      <w:pPr>
        <w:ind w:left="2629" w:hanging="307"/>
        <w:jc w:val="right"/>
      </w:pPr>
      <w:rPr>
        <w:rFonts w:ascii="Times New Roman" w:eastAsia="Times New Roman" w:hAnsi="Times New Roman" w:cs="Times New Roman" w:hint="default"/>
        <w:w w:val="100"/>
        <w:sz w:val="24"/>
        <w:szCs w:val="24"/>
      </w:rPr>
    </w:lvl>
    <w:lvl w:ilvl="1" w:tplc="AD6CB820">
      <w:numFmt w:val="bullet"/>
      <w:lvlText w:val="•"/>
      <w:lvlJc w:val="left"/>
      <w:pPr>
        <w:ind w:left="3316" w:hanging="307"/>
      </w:pPr>
      <w:rPr>
        <w:rFonts w:hint="default"/>
      </w:rPr>
    </w:lvl>
    <w:lvl w:ilvl="2" w:tplc="1198427E">
      <w:numFmt w:val="bullet"/>
      <w:lvlText w:val="•"/>
      <w:lvlJc w:val="left"/>
      <w:pPr>
        <w:ind w:left="4012" w:hanging="307"/>
      </w:pPr>
      <w:rPr>
        <w:rFonts w:hint="default"/>
      </w:rPr>
    </w:lvl>
    <w:lvl w:ilvl="3" w:tplc="400689F0">
      <w:numFmt w:val="bullet"/>
      <w:lvlText w:val="•"/>
      <w:lvlJc w:val="left"/>
      <w:pPr>
        <w:ind w:left="4708" w:hanging="307"/>
      </w:pPr>
      <w:rPr>
        <w:rFonts w:hint="default"/>
      </w:rPr>
    </w:lvl>
    <w:lvl w:ilvl="4" w:tplc="3F7E53D2">
      <w:numFmt w:val="bullet"/>
      <w:lvlText w:val="•"/>
      <w:lvlJc w:val="left"/>
      <w:pPr>
        <w:ind w:left="5404" w:hanging="307"/>
      </w:pPr>
      <w:rPr>
        <w:rFonts w:hint="default"/>
      </w:rPr>
    </w:lvl>
    <w:lvl w:ilvl="5" w:tplc="1E5E468A">
      <w:numFmt w:val="bullet"/>
      <w:lvlText w:val="•"/>
      <w:lvlJc w:val="left"/>
      <w:pPr>
        <w:ind w:left="6100" w:hanging="307"/>
      </w:pPr>
      <w:rPr>
        <w:rFonts w:hint="default"/>
      </w:rPr>
    </w:lvl>
    <w:lvl w:ilvl="6" w:tplc="9FA6232C">
      <w:numFmt w:val="bullet"/>
      <w:lvlText w:val="•"/>
      <w:lvlJc w:val="left"/>
      <w:pPr>
        <w:ind w:left="6796" w:hanging="307"/>
      </w:pPr>
      <w:rPr>
        <w:rFonts w:hint="default"/>
      </w:rPr>
    </w:lvl>
    <w:lvl w:ilvl="7" w:tplc="93BAB146">
      <w:numFmt w:val="bullet"/>
      <w:lvlText w:val="•"/>
      <w:lvlJc w:val="left"/>
      <w:pPr>
        <w:ind w:left="7492" w:hanging="307"/>
      </w:pPr>
      <w:rPr>
        <w:rFonts w:hint="default"/>
      </w:rPr>
    </w:lvl>
    <w:lvl w:ilvl="8" w:tplc="3D14B49E">
      <w:numFmt w:val="bullet"/>
      <w:lvlText w:val="•"/>
      <w:lvlJc w:val="left"/>
      <w:pPr>
        <w:ind w:left="8188" w:hanging="307"/>
      </w:pPr>
      <w:rPr>
        <w:rFonts w:hint="default"/>
      </w:rPr>
    </w:lvl>
  </w:abstractNum>
  <w:abstractNum w:abstractNumId="10"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11" w15:restartNumberingAfterBreak="0">
    <w:nsid w:val="6675643A"/>
    <w:multiLevelType w:val="hybridMultilevel"/>
    <w:tmpl w:val="8830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B562D"/>
    <w:multiLevelType w:val="hybridMultilevel"/>
    <w:tmpl w:val="7EDC1FAE"/>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E314F66A">
      <w:numFmt w:val="bullet"/>
      <w:lvlText w:val=""/>
      <w:lvlJc w:val="left"/>
      <w:pPr>
        <w:ind w:left="829" w:hanging="360"/>
      </w:pPr>
      <w:rPr>
        <w:rFonts w:ascii="Symbol" w:eastAsia="Symbol" w:hAnsi="Symbol" w:cs="Symbol"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3" w15:restartNumberingAfterBreak="0">
    <w:nsid w:val="71354699"/>
    <w:multiLevelType w:val="hybridMultilevel"/>
    <w:tmpl w:val="500A06F4"/>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4"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num w:numId="1">
    <w:abstractNumId w:val="12"/>
  </w:num>
  <w:num w:numId="2">
    <w:abstractNumId w:val="9"/>
  </w:num>
  <w:num w:numId="3">
    <w:abstractNumId w:val="8"/>
  </w:num>
  <w:num w:numId="4">
    <w:abstractNumId w:val="10"/>
  </w:num>
  <w:num w:numId="5">
    <w:abstractNumId w:val="3"/>
  </w:num>
  <w:num w:numId="6">
    <w:abstractNumId w:val="7"/>
  </w:num>
  <w:num w:numId="7">
    <w:abstractNumId w:val="2"/>
  </w:num>
  <w:num w:numId="8">
    <w:abstractNumId w:val="0"/>
  </w:num>
  <w:num w:numId="9">
    <w:abstractNumId w:val="1"/>
  </w:num>
  <w:num w:numId="10">
    <w:abstractNumId w:val="14"/>
  </w:num>
  <w:num w:numId="11">
    <w:abstractNumId w:val="4"/>
  </w:num>
  <w:num w:numId="12">
    <w:abstractNumId w:val="5"/>
  </w:num>
  <w:num w:numId="13">
    <w:abstractNumId w:val="1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2"/>
    <w:rsid w:val="00176A4F"/>
    <w:rsid w:val="001E6062"/>
    <w:rsid w:val="00200113"/>
    <w:rsid w:val="00234950"/>
    <w:rsid w:val="00265DCC"/>
    <w:rsid w:val="002B297A"/>
    <w:rsid w:val="002D70B1"/>
    <w:rsid w:val="002F24BF"/>
    <w:rsid w:val="00351B96"/>
    <w:rsid w:val="003873D0"/>
    <w:rsid w:val="00400170"/>
    <w:rsid w:val="004377E3"/>
    <w:rsid w:val="00516376"/>
    <w:rsid w:val="00533159"/>
    <w:rsid w:val="005A3D71"/>
    <w:rsid w:val="006443CF"/>
    <w:rsid w:val="00745EA8"/>
    <w:rsid w:val="00794FB4"/>
    <w:rsid w:val="0079775B"/>
    <w:rsid w:val="0080678C"/>
    <w:rsid w:val="009D61BE"/>
    <w:rsid w:val="009F6F8A"/>
    <w:rsid w:val="00A427FC"/>
    <w:rsid w:val="00A44F86"/>
    <w:rsid w:val="00AE2F8E"/>
    <w:rsid w:val="00B20E55"/>
    <w:rsid w:val="00B8776C"/>
    <w:rsid w:val="00B96EF0"/>
    <w:rsid w:val="00BC56D0"/>
    <w:rsid w:val="00BF3956"/>
    <w:rsid w:val="00C22112"/>
    <w:rsid w:val="00C94CE8"/>
    <w:rsid w:val="00D4454C"/>
    <w:rsid w:val="00D62042"/>
    <w:rsid w:val="00D70177"/>
    <w:rsid w:val="00D91286"/>
    <w:rsid w:val="00EB5073"/>
    <w:rsid w:val="00EE5DD1"/>
    <w:rsid w:val="00FB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B5334"/>
  <w15:docId w15:val="{43D8F790-38D8-4E12-A7A0-02F21525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9"/>
      <w:outlineLvl w:val="0"/>
    </w:pPr>
    <w:rPr>
      <w:b/>
      <w:bCs/>
      <w:sz w:val="24"/>
      <w:szCs w:val="24"/>
    </w:rPr>
  </w:style>
  <w:style w:type="paragraph" w:styleId="Heading2">
    <w:name w:val="heading 2"/>
    <w:basedOn w:val="Normal"/>
    <w:uiPriority w:val="1"/>
    <w:qFormat/>
    <w:pPr>
      <w:ind w:left="109" w:hanging="360"/>
      <w:outlineLvl w:val="1"/>
    </w:pPr>
    <w:rPr>
      <w:sz w:val="24"/>
      <w:szCs w:val="24"/>
    </w:rPr>
  </w:style>
  <w:style w:type="paragraph" w:styleId="Heading3">
    <w:name w:val="heading 3"/>
    <w:basedOn w:val="Normal"/>
    <w:uiPriority w:val="1"/>
    <w:qFormat/>
    <w:pPr>
      <w:ind w:left="109"/>
      <w:outlineLvl w:val="2"/>
    </w:pPr>
    <w:rPr>
      <w:b/>
      <w:bCs/>
      <w:i/>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629" w:hanging="360"/>
    </w:pPr>
  </w:style>
  <w:style w:type="paragraph" w:customStyle="1" w:styleId="TableParagraph">
    <w:name w:val="Table Paragraph"/>
    <w:basedOn w:val="Normal"/>
    <w:uiPriority w:val="1"/>
    <w:qFormat/>
    <w:pPr>
      <w:spacing w:before="133"/>
      <w:ind w:left="50"/>
    </w:pPr>
  </w:style>
  <w:style w:type="character" w:styleId="Hyperlink">
    <w:name w:val="Hyperlink"/>
    <w:basedOn w:val="DefaultParagraphFont"/>
    <w:uiPriority w:val="99"/>
    <w:unhideWhenUsed/>
    <w:rsid w:val="00234950"/>
    <w:rPr>
      <w:color w:val="0000FF" w:themeColor="hyperlink"/>
      <w:u w:val="single"/>
    </w:rPr>
  </w:style>
  <w:style w:type="paragraph" w:styleId="Header">
    <w:name w:val="header"/>
    <w:basedOn w:val="Normal"/>
    <w:link w:val="HeaderChar"/>
    <w:uiPriority w:val="99"/>
    <w:unhideWhenUsed/>
    <w:rsid w:val="00C94CE8"/>
    <w:pPr>
      <w:tabs>
        <w:tab w:val="center" w:pos="4680"/>
        <w:tab w:val="right" w:pos="9360"/>
      </w:tabs>
    </w:pPr>
  </w:style>
  <w:style w:type="character" w:customStyle="1" w:styleId="HeaderChar">
    <w:name w:val="Header Char"/>
    <w:basedOn w:val="DefaultParagraphFont"/>
    <w:link w:val="Header"/>
    <w:uiPriority w:val="99"/>
    <w:rsid w:val="00C94CE8"/>
    <w:rPr>
      <w:rFonts w:ascii="Times New Roman" w:eastAsia="Times New Roman" w:hAnsi="Times New Roman" w:cs="Times New Roman"/>
    </w:rPr>
  </w:style>
  <w:style w:type="paragraph" w:styleId="Footer">
    <w:name w:val="footer"/>
    <w:basedOn w:val="Normal"/>
    <w:link w:val="FooterChar"/>
    <w:uiPriority w:val="99"/>
    <w:unhideWhenUsed/>
    <w:rsid w:val="00C94CE8"/>
    <w:pPr>
      <w:tabs>
        <w:tab w:val="center" w:pos="4680"/>
        <w:tab w:val="right" w:pos="9360"/>
      </w:tabs>
    </w:pPr>
  </w:style>
  <w:style w:type="character" w:customStyle="1" w:styleId="FooterChar">
    <w:name w:val="Footer Char"/>
    <w:basedOn w:val="DefaultParagraphFont"/>
    <w:link w:val="Footer"/>
    <w:uiPriority w:val="99"/>
    <w:rsid w:val="00C94CE8"/>
    <w:rPr>
      <w:rFonts w:ascii="Times New Roman" w:eastAsia="Times New Roman" w:hAnsi="Times New Roman" w:cs="Times New Roman"/>
    </w:rPr>
  </w:style>
  <w:style w:type="table" w:styleId="TableGrid">
    <w:name w:val="Table Grid"/>
    <w:basedOn w:val="TableNormal"/>
    <w:uiPriority w:val="39"/>
    <w:rsid w:val="00A4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netonline.org/" TargetMode="External"/><Relationship Id="rId3" Type="http://schemas.openxmlformats.org/officeDocument/2006/relationships/settings" Target="settings.xml"/><Relationship Id="rId7" Type="http://schemas.openxmlformats.org/officeDocument/2006/relationships/hyperlink" Target="https://www.merckmanuals.com/professio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line-medical-diction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Microsoft Word - RSED 7410 Principles and Practices of Case Management .doc</vt:lpstr>
    </vt:vector>
  </TitlesOfParts>
  <Company>Auburn University</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RSED 7410 Principles and Practices of Case Management .doc</dc:title>
  <dc:creator>Christine Fleming</dc:creator>
  <cp:lastModifiedBy>Angie Hall</cp:lastModifiedBy>
  <cp:revision>2</cp:revision>
  <dcterms:created xsi:type="dcterms:W3CDTF">2019-01-10T22:29:00Z</dcterms:created>
  <dcterms:modified xsi:type="dcterms:W3CDTF">2019-01-10T22:29:00Z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2018-11-06T00:00:00Z</vt:filetime>
  </property>
</Properties>
</file>