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995317" w:rsidP="006E1D9E">
      <w:pPr>
        <w:pStyle w:val="Default"/>
        <w:jc w:val="center"/>
        <w:rPr>
          <w:i/>
          <w:iCs/>
          <w:color w:val="003366"/>
          <w:sz w:val="28"/>
          <w:szCs w:val="28"/>
        </w:rPr>
      </w:pPr>
      <w:r>
        <w:rPr>
          <w:i/>
          <w:iCs/>
          <w:color w:val="003366"/>
          <w:sz w:val="28"/>
          <w:szCs w:val="28"/>
        </w:rPr>
        <w:t>Spring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B302B" w:rsidP="006E1D9E">
      <w:pPr>
        <w:pStyle w:val="Default"/>
        <w:jc w:val="center"/>
        <w:rPr>
          <w:color w:val="003366"/>
          <w:sz w:val="32"/>
          <w:szCs w:val="32"/>
        </w:rPr>
      </w:pPr>
      <w:r>
        <w:rPr>
          <w:color w:val="003366"/>
          <w:sz w:val="32"/>
          <w:szCs w:val="32"/>
        </w:rPr>
        <w:t>Mrs. Lauren Miller</w:t>
      </w:r>
    </w:p>
    <w:p w:rsidR="006E1D9E" w:rsidRPr="006E1D9E" w:rsidRDefault="00AB302B" w:rsidP="006E1D9E">
      <w:pPr>
        <w:pStyle w:val="Default"/>
        <w:jc w:val="center"/>
        <w:rPr>
          <w:color w:val="003366"/>
          <w:sz w:val="32"/>
          <w:szCs w:val="32"/>
        </w:rPr>
      </w:pPr>
      <w:hyperlink r:id="rId5" w:history="1">
        <w:r>
          <w:rPr>
            <w:rStyle w:val="Hyperlink"/>
            <w:color w:val="003366"/>
            <w:sz w:val="32"/>
            <w:szCs w:val="32"/>
          </w:rPr>
          <w:t>leb0019@auburn.edu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995317" w:rsidP="0024050D">
      <w:pPr>
        <w:pStyle w:val="Default"/>
        <w:jc w:val="center"/>
        <w:rPr>
          <w:color w:val="003366"/>
          <w:sz w:val="28"/>
          <w:szCs w:val="32"/>
        </w:rPr>
      </w:pPr>
      <w:r>
        <w:rPr>
          <w:color w:val="003366"/>
          <w:sz w:val="28"/>
          <w:szCs w:val="32"/>
        </w:rPr>
        <w:t>M/W 12:15 – 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AB302B">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B302B">
              <w:rPr>
                <w:rFonts w:ascii="Arial" w:hAnsi="Arial" w:cs="Arial"/>
                <w:sz w:val="20"/>
                <w:szCs w:val="20"/>
              </w:rPr>
              <w:t>Mrs. Lauren Miller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AB302B">
              <w:rPr>
                <w:rFonts w:ascii="Arial" w:hAnsi="Arial" w:cs="Arial"/>
                <w:sz w:val="20"/>
                <w:szCs w:val="20"/>
              </w:rPr>
              <w:t>leb0019@auburn.edu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B911EB" w:rsidRPr="00B911EB">
              <w:rPr>
                <w:rFonts w:ascii="Arial" w:hAnsi="Arial" w:cs="Arial"/>
                <w:sz w:val="20"/>
                <w:szCs w:val="20"/>
              </w:rPr>
              <w:t xml:space="preserve">M/W </w:t>
            </w:r>
            <w:r w:rsidR="00995317">
              <w:rPr>
                <w:rFonts w:ascii="Arial" w:hAnsi="Arial" w:cs="Arial"/>
                <w:sz w:val="20"/>
                <w:szCs w:val="20"/>
              </w:rPr>
              <w:t xml:space="preserve">12:15 – 2:00 </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Cengage MindTap – see canvas</w:t>
      </w:r>
    </w:p>
    <w:p w:rsidR="00995317" w:rsidRPr="00995317" w:rsidRDefault="002B7A89" w:rsidP="00995317">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This is the textbook for the course and is not included in the All Access bookstore fee. MindTap must be purchased separately.</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sidRPr="00AB302B">
        <w:rPr>
          <w:rFonts w:ascii="Arial" w:hAnsi="Arial" w:cs="Arial"/>
          <w:b/>
          <w:sz w:val="20"/>
          <w:szCs w:val="20"/>
        </w:rPr>
        <w:t>*The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w:t>
      </w:r>
      <w:r w:rsidRPr="00AB302B">
        <w:rPr>
          <w:rFonts w:ascii="Arial" w:hAnsi="Arial" w:cs="Arial"/>
          <w:sz w:val="20"/>
          <w:szCs w:val="20"/>
        </w:rPr>
        <w:t xml:space="preserve">. Learn more at </w:t>
      </w:r>
      <w:hyperlink r:id="rId7" w:history="1">
        <w:r w:rsidRPr="00AB302B">
          <w:rPr>
            <w:rFonts w:ascii="Arial" w:hAnsi="Arial" w:cs="Arial"/>
            <w:color w:val="0000FF"/>
            <w:sz w:val="20"/>
            <w:szCs w:val="20"/>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7E5E0A" w:rsidRDefault="007E5E0A"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This virtual lab contains the Windows version of Microsoft Office. All tasks cannot be completed on the Mac version of Excel, thus this is an option for completing assignments.</w:t>
      </w:r>
    </w:p>
    <w:p w:rsidR="007E5E0A" w:rsidRP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virtual lab. GMetrix can only be used on computers with the Windows operating system. Mac users should utilize the virtual lab when using GMetrix.</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r w:rsidR="00213BEF" w:rsidRPr="00213BEF">
        <w:rPr>
          <w:rStyle w:val="Strong"/>
          <w:rFonts w:ascii="Arial" w:hAnsi="Arial" w:cs="Arial"/>
          <w:sz w:val="20"/>
          <w:szCs w:val="20"/>
        </w:rPr>
        <w:t xml:space="preserve"> </w:t>
      </w:r>
      <w:r w:rsidR="00213BEF">
        <w:rPr>
          <w:rStyle w:val="Strong"/>
          <w:rFonts w:ascii="Arial" w:hAnsi="Arial" w:cs="Arial"/>
          <w:sz w:val="20"/>
          <w:szCs w:val="20"/>
        </w:rPr>
        <w:t>This fee does not provide access to MindTap.</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AB302B" w:rsidRDefault="003C18D0" w:rsidP="00AB302B">
      <w:pPr>
        <w:rPr>
          <w:rFonts w:ascii="Arial" w:hAnsi="Arial" w:cs="Arial"/>
          <w:sz w:val="21"/>
          <w:szCs w:val="21"/>
        </w:rPr>
      </w:pPr>
      <w:r>
        <w:rPr>
          <w:rFonts w:ascii="Arial" w:hAnsi="Arial" w:cs="Arial"/>
          <w:sz w:val="21"/>
          <w:szCs w:val="21"/>
        </w:rPr>
        <w:t>Decision-ma</w:t>
      </w:r>
      <w:bookmarkStart w:id="0" w:name="_GoBack"/>
      <w:bookmarkEnd w:id="0"/>
      <w:r>
        <w:rPr>
          <w:rFonts w:ascii="Arial" w:hAnsi="Arial" w:cs="Arial"/>
          <w:sz w:val="21"/>
          <w:szCs w:val="21"/>
        </w:rPr>
        <w:t>king and business problem solving using microcomputer software applications including spreadsheets, database management programs, and operating systems.</w:t>
      </w:r>
    </w:p>
    <w:p w:rsidR="00AB302B" w:rsidRDefault="00AB302B" w:rsidP="00762887">
      <w:pPr>
        <w:pStyle w:val="NormalWeb"/>
        <w:spacing w:before="120" w:beforeAutospacing="0" w:after="120" w:afterAutospacing="0"/>
        <w:rPr>
          <w:rStyle w:val="Strong"/>
          <w:rFonts w:ascii="Arial" w:hAnsi="Arial"/>
          <w:sz w:val="20"/>
          <w:szCs w:val="20"/>
          <w:u w:val="single"/>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lastRenderedPageBreak/>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r w:rsidR="006C7FB3" w:rsidRPr="006C7FB3">
        <w:rPr>
          <w:rFonts w:ascii="Arial" w:hAnsi="Arial" w:cs="Arial"/>
          <w:sz w:val="22"/>
        </w:rPr>
        <w:t>*Bold Assignments denote homework.</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995317" w:rsidP="0022535A">
            <w:pPr>
              <w:rPr>
                <w:rFonts w:ascii="Arial" w:hAnsi="Arial" w:cs="Arial"/>
                <w:sz w:val="20"/>
              </w:rPr>
            </w:pPr>
            <w:r>
              <w:rPr>
                <w:rFonts w:ascii="Arial" w:hAnsi="Arial" w:cs="Arial"/>
                <w:sz w:val="20"/>
              </w:rPr>
              <w:t>Jan. 8 - 10</w:t>
            </w:r>
          </w:p>
          <w:p w:rsidR="009D0E9A" w:rsidRPr="009D0E9A" w:rsidRDefault="009D0E9A" w:rsidP="00E77802">
            <w:pPr>
              <w:rPr>
                <w:rFonts w:ascii="Arial" w:hAnsi="Arial" w:cs="Arial"/>
                <w:sz w:val="20"/>
              </w:rPr>
            </w:pP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acquainted with MindTap</w:t>
            </w:r>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995317" w:rsidP="0022535A">
            <w:pPr>
              <w:rPr>
                <w:rFonts w:ascii="Arial" w:hAnsi="Arial" w:cs="Arial"/>
                <w:sz w:val="20"/>
              </w:rPr>
            </w:pPr>
            <w:r>
              <w:rPr>
                <w:rFonts w:ascii="Arial" w:hAnsi="Arial" w:cs="Arial"/>
                <w:sz w:val="20"/>
              </w:rPr>
              <w:t>Jan. 13 - 17</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1. Module 1: Getting Started with Excel</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 xml:space="preserve">Excel Module 1 Training – Apply </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2: Formatting Workbook Text and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9D0E9A" w:rsidRPr="00213BEF" w:rsidRDefault="009D0E9A" w:rsidP="0022535A">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995317" w:rsidP="0022535A">
            <w:pPr>
              <w:rPr>
                <w:rFonts w:ascii="Arial" w:hAnsi="Arial" w:cs="Arial"/>
                <w:sz w:val="20"/>
              </w:rPr>
            </w:pPr>
            <w:r>
              <w:rPr>
                <w:rFonts w:ascii="Arial" w:hAnsi="Arial" w:cs="Arial"/>
                <w:sz w:val="20"/>
              </w:rPr>
              <w:t>Jan. 20 - 24</w:t>
            </w:r>
          </w:p>
        </w:tc>
        <w:tc>
          <w:tcPr>
            <w:tcW w:w="4090" w:type="pct"/>
            <w:shd w:val="clear" w:color="auto" w:fill="auto"/>
          </w:tcPr>
          <w:p w:rsidR="009D0E9A" w:rsidRPr="00213BEF" w:rsidRDefault="009D0E9A" w:rsidP="009D0E9A">
            <w:pPr>
              <w:pStyle w:val="ListParagraph"/>
              <w:ind w:left="0"/>
              <w:contextualSpacing/>
              <w:rPr>
                <w:rFonts w:ascii="Arial" w:hAnsi="Arial" w:cs="Arial"/>
                <w:sz w:val="20"/>
              </w:rPr>
            </w:pPr>
            <w:r w:rsidRPr="00213BEF">
              <w:rPr>
                <w:rFonts w:ascii="Arial" w:hAnsi="Arial" w:cs="Arial"/>
                <w:sz w:val="20"/>
              </w:rPr>
              <w:t>1. Module 3: Performing Calculations with Formulas and Functions</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Training – Apply</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w:t>
            </w:r>
            <w:r w:rsidR="00A12BCC" w:rsidRPr="00213BEF">
              <w:rPr>
                <w:rFonts w:ascii="Arial" w:hAnsi="Arial" w:cs="Arial"/>
                <w:sz w:val="20"/>
              </w:rPr>
              <w:t xml:space="preserve"> 1</w:t>
            </w:r>
          </w:p>
          <w:p w:rsidR="00A12BCC" w:rsidRPr="00213BEF" w:rsidRDefault="00A12BCC"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 2</w:t>
            </w:r>
          </w:p>
          <w:p w:rsidR="009D0E9A" w:rsidRPr="00213BEF" w:rsidRDefault="00455A37" w:rsidP="00455A37">
            <w:pPr>
              <w:pStyle w:val="ListParagraph"/>
              <w:numPr>
                <w:ilvl w:val="0"/>
                <w:numId w:val="35"/>
              </w:numPr>
              <w:contextualSpacing/>
              <w:rPr>
                <w:rFonts w:ascii="Arial" w:hAnsi="Arial" w:cs="Arial"/>
                <w:sz w:val="20"/>
              </w:rPr>
            </w:pPr>
            <w:r w:rsidRPr="00213BEF">
              <w:rPr>
                <w:rFonts w:ascii="Arial" w:hAnsi="Arial" w:cs="Arial"/>
                <w:sz w:val="20"/>
              </w:rPr>
              <w:t>Excel Module 3 Sam Exam</w:t>
            </w:r>
          </w:p>
          <w:p w:rsidR="00E77802" w:rsidRPr="00213BEF" w:rsidRDefault="00E77802" w:rsidP="00E77802">
            <w:pPr>
              <w:pStyle w:val="ListParagraph"/>
              <w:contextualSpacing/>
              <w:rPr>
                <w:rFonts w:ascii="Arial" w:hAnsi="Arial" w:cs="Arial"/>
                <w:sz w:val="20"/>
              </w:rPr>
            </w:pPr>
          </w:p>
          <w:p w:rsidR="00455A37" w:rsidRPr="00213BEF" w:rsidRDefault="00995317" w:rsidP="00E77802">
            <w:pPr>
              <w:contextualSpacing/>
              <w:rPr>
                <w:rFonts w:ascii="Arial" w:hAnsi="Arial" w:cs="Arial"/>
                <w:b/>
                <w:sz w:val="20"/>
              </w:rPr>
            </w:pPr>
            <w:r w:rsidRPr="00213BEF">
              <w:rPr>
                <w:rFonts w:ascii="Arial" w:hAnsi="Arial" w:cs="Arial"/>
                <w:b/>
                <w:sz w:val="20"/>
              </w:rPr>
              <w:t>M</w:t>
            </w:r>
            <w:r w:rsidR="00A44614" w:rsidRPr="00213BEF">
              <w:rPr>
                <w:rFonts w:ascii="Arial" w:hAnsi="Arial" w:cs="Arial"/>
                <w:b/>
                <w:sz w:val="20"/>
              </w:rPr>
              <w:t>.</w:t>
            </w:r>
            <w:r w:rsidRPr="00213BEF">
              <w:rPr>
                <w:rFonts w:ascii="Arial" w:hAnsi="Arial" w:cs="Arial"/>
                <w:b/>
                <w:sz w:val="20"/>
              </w:rPr>
              <w:t>L</w:t>
            </w:r>
            <w:r w:rsidR="00A44614" w:rsidRPr="00213BEF">
              <w:rPr>
                <w:rFonts w:ascii="Arial" w:hAnsi="Arial" w:cs="Arial"/>
                <w:b/>
                <w:sz w:val="20"/>
              </w:rPr>
              <w:t>.</w:t>
            </w:r>
            <w:r w:rsidRPr="00213BEF">
              <w:rPr>
                <w:rFonts w:ascii="Arial" w:hAnsi="Arial" w:cs="Arial"/>
                <w:b/>
                <w:sz w:val="20"/>
              </w:rPr>
              <w:t xml:space="preserve"> King</w:t>
            </w:r>
            <w:r w:rsidR="00A44614" w:rsidRPr="00213BEF">
              <w:rPr>
                <w:rFonts w:ascii="Arial" w:hAnsi="Arial" w:cs="Arial"/>
                <w:b/>
                <w:sz w:val="20"/>
              </w:rPr>
              <w:t>,</w:t>
            </w:r>
            <w:r w:rsidRPr="00213BEF">
              <w:rPr>
                <w:rFonts w:ascii="Arial" w:hAnsi="Arial" w:cs="Arial"/>
                <w:b/>
                <w:sz w:val="20"/>
              </w:rPr>
              <w:t xml:space="preserve"> Jr. Day</w:t>
            </w:r>
            <w:r w:rsidR="00E77802" w:rsidRPr="00213BEF">
              <w:rPr>
                <w:rFonts w:ascii="Arial" w:hAnsi="Arial" w:cs="Arial"/>
                <w:b/>
                <w:sz w:val="20"/>
              </w:rPr>
              <w:t xml:space="preserve"> (No Class </w:t>
            </w:r>
            <w:r w:rsidR="0022535A" w:rsidRPr="00213BEF">
              <w:rPr>
                <w:rFonts w:ascii="Arial" w:hAnsi="Arial" w:cs="Arial"/>
                <w:b/>
                <w:sz w:val="20"/>
              </w:rPr>
              <w:t>–</w:t>
            </w:r>
            <w:r w:rsidR="00E77802" w:rsidRPr="00213BEF">
              <w:rPr>
                <w:rFonts w:ascii="Arial" w:hAnsi="Arial" w:cs="Arial"/>
                <w:b/>
                <w:sz w:val="20"/>
              </w:rPr>
              <w:t xml:space="preserve"> </w:t>
            </w:r>
            <w:r w:rsidRPr="00213BEF">
              <w:rPr>
                <w:rFonts w:ascii="Arial" w:hAnsi="Arial" w:cs="Arial"/>
                <w:b/>
                <w:sz w:val="20"/>
              </w:rPr>
              <w:t>January 20</w:t>
            </w:r>
            <w:r w:rsidR="00E77802" w:rsidRPr="00213BEF">
              <w:rPr>
                <w:rFonts w:ascii="Arial" w:hAnsi="Arial" w:cs="Arial"/>
                <w:b/>
                <w:sz w:val="20"/>
              </w:rPr>
              <w:t>)</w:t>
            </w:r>
          </w:p>
          <w:p w:rsidR="00E77802" w:rsidRPr="00213BEF"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995317" w:rsidP="0022535A">
            <w:pPr>
              <w:rPr>
                <w:rFonts w:ascii="Arial" w:hAnsi="Arial" w:cs="Arial"/>
                <w:sz w:val="20"/>
              </w:rPr>
            </w:pPr>
            <w:r>
              <w:rPr>
                <w:rFonts w:ascii="Arial" w:hAnsi="Arial" w:cs="Arial"/>
                <w:sz w:val="20"/>
              </w:rPr>
              <w:t>Jan. 27 - 31</w:t>
            </w:r>
          </w:p>
          <w:p w:rsidR="009D0E9A" w:rsidRPr="007234DC" w:rsidRDefault="009D0E9A" w:rsidP="009D0E9A">
            <w:pPr>
              <w:rPr>
                <w:rFonts w:ascii="Arial" w:hAnsi="Arial" w:cs="Arial"/>
                <w:sz w:val="20"/>
              </w:rPr>
            </w:pPr>
          </w:p>
        </w:tc>
        <w:tc>
          <w:tcPr>
            <w:tcW w:w="4090" w:type="pct"/>
            <w:shd w:val="clear" w:color="auto" w:fill="auto"/>
          </w:tcPr>
          <w:p w:rsidR="0022535A" w:rsidRPr="00213BEF" w:rsidRDefault="00E77802" w:rsidP="0022535A">
            <w:pPr>
              <w:pStyle w:val="ListParagraph"/>
              <w:ind w:left="0"/>
              <w:contextualSpacing/>
              <w:rPr>
                <w:rFonts w:ascii="Arial" w:hAnsi="Arial" w:cs="Arial"/>
                <w:sz w:val="20"/>
              </w:rPr>
            </w:pPr>
            <w:r w:rsidRPr="00213BEF">
              <w:rPr>
                <w:rFonts w:ascii="Arial" w:hAnsi="Arial" w:cs="Arial"/>
                <w:sz w:val="20"/>
              </w:rPr>
              <w:t xml:space="preserve">1. </w:t>
            </w:r>
            <w:r w:rsidR="0022535A" w:rsidRPr="00213BEF">
              <w:rPr>
                <w:rFonts w:ascii="Arial" w:hAnsi="Arial" w:cs="Arial"/>
                <w:sz w:val="20"/>
              </w:rPr>
              <w:t>Module 4: Analyzing and Charting Financial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6: Managing Multiple Worksheets and Workbooks</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Project 2</w:t>
            </w:r>
          </w:p>
          <w:p w:rsidR="009D0E9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Exam</w:t>
            </w:r>
          </w:p>
          <w:p w:rsidR="0022535A" w:rsidRPr="00213BEF" w:rsidRDefault="0022535A" w:rsidP="00A44614">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Pr="007234DC" w:rsidRDefault="0022535A" w:rsidP="009D0E9A">
            <w:pPr>
              <w:rPr>
                <w:rFonts w:ascii="Arial" w:hAnsi="Arial" w:cs="Arial"/>
                <w:sz w:val="20"/>
              </w:rPr>
            </w:pPr>
            <w:r>
              <w:rPr>
                <w:rFonts w:ascii="Arial" w:hAnsi="Arial" w:cs="Arial"/>
                <w:sz w:val="20"/>
              </w:rPr>
              <w:t>Week 5</w:t>
            </w:r>
            <w:r w:rsidR="009D0E9A" w:rsidRPr="007234DC">
              <w:rPr>
                <w:rFonts w:ascii="Arial" w:hAnsi="Arial" w:cs="Arial"/>
                <w:sz w:val="20"/>
              </w:rPr>
              <w:t>:</w:t>
            </w:r>
          </w:p>
          <w:p w:rsidR="00A8440F" w:rsidRPr="007234DC" w:rsidRDefault="00995317" w:rsidP="009D0E9A">
            <w:pPr>
              <w:rPr>
                <w:rFonts w:ascii="Arial" w:hAnsi="Arial" w:cs="Arial"/>
                <w:sz w:val="20"/>
              </w:rPr>
            </w:pPr>
            <w:r>
              <w:rPr>
                <w:rFonts w:ascii="Arial" w:hAnsi="Arial" w:cs="Arial"/>
                <w:sz w:val="20"/>
              </w:rPr>
              <w:t>Feb. 3 - 7</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9D0E9A" w:rsidRPr="00213BEF" w:rsidRDefault="00A44614" w:rsidP="00A44614">
            <w:pPr>
              <w:pStyle w:val="ListParagraph"/>
              <w:ind w:left="0"/>
              <w:contextualSpacing/>
              <w:rPr>
                <w:rFonts w:ascii="Arial" w:hAnsi="Arial" w:cs="Arial"/>
                <w:sz w:val="20"/>
              </w:rPr>
            </w:pPr>
            <w:r w:rsidRPr="00213BEF">
              <w:rPr>
                <w:rFonts w:ascii="Arial" w:hAnsi="Arial" w:cs="Arial"/>
                <w:sz w:val="20"/>
              </w:rPr>
              <w:lastRenderedPageBreak/>
              <w:t>1. GMetrix Practice for Excel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lastRenderedPageBreak/>
              <w:t>Week 6</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10 - 14</w:t>
            </w:r>
          </w:p>
        </w:tc>
        <w:tc>
          <w:tcPr>
            <w:tcW w:w="4090" w:type="pct"/>
            <w:shd w:val="clear" w:color="auto" w:fill="auto"/>
          </w:tcPr>
          <w:p w:rsidR="00A44614" w:rsidRPr="00213BEF" w:rsidRDefault="00A44614" w:rsidP="00A44614">
            <w:pPr>
              <w:contextualSpacing/>
              <w:rPr>
                <w:rFonts w:ascii="Arial" w:hAnsi="Arial" w:cs="Arial"/>
                <w:b/>
                <w:sz w:val="20"/>
              </w:rPr>
            </w:pPr>
            <w:r w:rsidRPr="00213BEF">
              <w:rPr>
                <w:rFonts w:ascii="Arial" w:hAnsi="Arial" w:cs="Arial"/>
                <w:b/>
                <w:sz w:val="20"/>
              </w:rPr>
              <w:t>Excel Core Certification</w:t>
            </w:r>
          </w:p>
          <w:p w:rsidR="00A44614" w:rsidRPr="00213BEF" w:rsidRDefault="00A44614" w:rsidP="00A44614">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7</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 xml:space="preserve">Feb. 17 - 21 </w:t>
            </w:r>
          </w:p>
        </w:tc>
        <w:tc>
          <w:tcPr>
            <w:tcW w:w="4090" w:type="pct"/>
            <w:shd w:val="clear" w:color="auto" w:fill="auto"/>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 xml:space="preserve">1. Module 5: Working with Excel Tables, PivotTables, and </w:t>
            </w:r>
            <w:proofErr w:type="spellStart"/>
            <w:r w:rsidRPr="00213BEF">
              <w:rPr>
                <w:rFonts w:ascii="Arial" w:hAnsi="Arial" w:cs="Arial"/>
                <w:sz w:val="20"/>
              </w:rPr>
              <w:t>PivotCharts</w:t>
            </w:r>
            <w:proofErr w:type="spellEnd"/>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Training – Apply</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1</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2</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Exam</w:t>
            </w:r>
          </w:p>
          <w:p w:rsidR="00A44614" w:rsidRPr="002611A3" w:rsidRDefault="00A44614" w:rsidP="002611A3">
            <w:pPr>
              <w:ind w:left="360"/>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8</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24 - 28</w:t>
            </w: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Pr>
                <w:rFonts w:ascii="Arial" w:hAnsi="Arial" w:cs="Arial"/>
                <w:sz w:val="20"/>
              </w:rPr>
              <w:t>1</w:t>
            </w:r>
            <w:r w:rsidRPr="00213BEF">
              <w:rPr>
                <w:rFonts w:ascii="Arial" w:hAnsi="Arial" w:cs="Arial"/>
                <w:sz w:val="20"/>
              </w:rPr>
              <w:t>. Module 11: Analyzing Data with Business Intelligence</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Exam</w:t>
            </w:r>
          </w:p>
          <w:p w:rsidR="00A44614" w:rsidRPr="002611A3" w:rsidRDefault="00A44614" w:rsidP="002611A3">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A44614" w:rsidRDefault="00A44614" w:rsidP="00A44614">
            <w:pPr>
              <w:rPr>
                <w:rFonts w:ascii="Arial" w:hAnsi="Arial" w:cs="Arial"/>
                <w:sz w:val="20"/>
              </w:rPr>
            </w:pPr>
            <w:r>
              <w:rPr>
                <w:rFonts w:ascii="Arial" w:hAnsi="Arial" w:cs="Arial"/>
                <w:sz w:val="20"/>
              </w:rPr>
              <w:t>Mar. 2 - 6</w:t>
            </w:r>
          </w:p>
          <w:p w:rsidR="00A44614" w:rsidRPr="007234DC" w:rsidRDefault="00A44614" w:rsidP="00A44614">
            <w:pPr>
              <w:rPr>
                <w:rFonts w:ascii="Arial" w:hAnsi="Arial" w:cs="Arial"/>
                <w:sz w:val="20"/>
              </w:rPr>
            </w:pP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7: Developing an Excel Application</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Exam</w:t>
            </w:r>
          </w:p>
          <w:p w:rsidR="00A44614" w:rsidRPr="002611A3" w:rsidRDefault="00A44614" w:rsidP="002611A3">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10:</w:t>
            </w:r>
          </w:p>
          <w:p w:rsidR="00A44614" w:rsidRPr="007234DC" w:rsidRDefault="00A44614" w:rsidP="00A44614">
            <w:pPr>
              <w:rPr>
                <w:rFonts w:ascii="Arial" w:hAnsi="Arial" w:cs="Arial"/>
                <w:sz w:val="20"/>
              </w:rPr>
            </w:pPr>
            <w:r>
              <w:rPr>
                <w:rFonts w:ascii="Arial" w:hAnsi="Arial" w:cs="Arial"/>
                <w:sz w:val="20"/>
              </w:rPr>
              <w:t>Mat. 9 - 13</w:t>
            </w:r>
          </w:p>
        </w:tc>
        <w:tc>
          <w:tcPr>
            <w:tcW w:w="4090" w:type="pct"/>
            <w:shd w:val="clear" w:color="auto" w:fill="auto"/>
          </w:tcPr>
          <w:p w:rsidR="00A44614" w:rsidRPr="00213BEF" w:rsidRDefault="00A44614" w:rsidP="00A44614">
            <w:pPr>
              <w:contextualSpacing/>
              <w:rPr>
                <w:rFonts w:ascii="Arial" w:hAnsi="Arial" w:cs="Arial"/>
                <w:b/>
                <w:sz w:val="20"/>
              </w:rPr>
            </w:pPr>
            <w:r w:rsidRPr="00213BEF">
              <w:rPr>
                <w:rFonts w:ascii="Arial" w:hAnsi="Arial" w:cs="Arial"/>
                <w:b/>
                <w:sz w:val="20"/>
              </w:rPr>
              <w:t>Spring Break (No Assignments)</w:t>
            </w: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11:</w:t>
            </w:r>
          </w:p>
          <w:p w:rsidR="00A44614" w:rsidRDefault="00A44614" w:rsidP="00A44614">
            <w:pPr>
              <w:rPr>
                <w:rFonts w:ascii="Arial" w:hAnsi="Arial" w:cs="Arial"/>
                <w:sz w:val="20"/>
              </w:rPr>
            </w:pPr>
            <w:r>
              <w:rPr>
                <w:rFonts w:ascii="Arial" w:hAnsi="Arial" w:cs="Arial"/>
                <w:sz w:val="20"/>
              </w:rPr>
              <w:t>Mar. 16 - 20</w:t>
            </w: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9: Exploring Financial Tools and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Exam</w:t>
            </w:r>
          </w:p>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2. Module 10: Performing What-If Analyses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Exam</w:t>
            </w:r>
          </w:p>
          <w:p w:rsidR="00A44614" w:rsidRPr="002611A3" w:rsidRDefault="00A44614" w:rsidP="002611A3">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 xml:space="preserve">Week 12: </w:t>
            </w:r>
          </w:p>
          <w:p w:rsidR="00A44614" w:rsidRPr="007234DC" w:rsidRDefault="00A44614" w:rsidP="00A44614">
            <w:pPr>
              <w:rPr>
                <w:rFonts w:ascii="Arial" w:hAnsi="Arial" w:cs="Arial"/>
                <w:sz w:val="20"/>
              </w:rPr>
            </w:pPr>
            <w:r>
              <w:rPr>
                <w:rFonts w:ascii="Arial" w:hAnsi="Arial" w:cs="Arial"/>
                <w:sz w:val="20"/>
              </w:rPr>
              <w:t>Mar. 23 - 27</w:t>
            </w:r>
          </w:p>
          <w:p w:rsidR="00A44614" w:rsidRPr="007234DC" w:rsidRDefault="00A44614" w:rsidP="00A44614">
            <w:pPr>
              <w:rPr>
                <w:rFonts w:ascii="Arial" w:hAnsi="Arial" w:cs="Arial"/>
                <w:sz w:val="20"/>
              </w:rPr>
            </w:pP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8: Working with Advanced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Exam</w:t>
            </w:r>
          </w:p>
          <w:p w:rsidR="00A44614" w:rsidRPr="00213BEF" w:rsidRDefault="00A44614" w:rsidP="00A44614">
            <w:pPr>
              <w:pStyle w:val="ListParagraph"/>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13</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Mar. 30 - Apr. 3</w:t>
            </w:r>
          </w:p>
        </w:tc>
        <w:tc>
          <w:tcPr>
            <w:tcW w:w="4090" w:type="pct"/>
            <w:shd w:val="clear" w:color="auto" w:fill="auto"/>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Module 8</w:t>
            </w:r>
          </w:p>
          <w:p w:rsidR="00A44614" w:rsidRPr="00213BEF" w:rsidRDefault="00A44614" w:rsidP="00A44614">
            <w:pPr>
              <w:pStyle w:val="ListParagraph"/>
              <w:numPr>
                <w:ilvl w:val="0"/>
                <w:numId w:val="42"/>
              </w:numPr>
              <w:contextualSpacing/>
              <w:rPr>
                <w:rFonts w:ascii="Arial" w:hAnsi="Arial" w:cs="Arial"/>
                <w:sz w:val="20"/>
              </w:rPr>
            </w:pPr>
            <w:r w:rsidRPr="00213BEF">
              <w:rPr>
                <w:rFonts w:ascii="Arial" w:hAnsi="Arial" w:cs="Arial"/>
                <w:sz w:val="20"/>
              </w:rPr>
              <w:t>Advanced Functions Supplemental Projects (See Canvas)</w:t>
            </w:r>
          </w:p>
          <w:p w:rsidR="00A44614" w:rsidRPr="00213BEF" w:rsidRDefault="00A44614" w:rsidP="00A44614">
            <w:pPr>
              <w:pStyle w:val="ListParagraph"/>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14:</w:t>
            </w:r>
          </w:p>
          <w:p w:rsidR="00A44614" w:rsidRPr="007234DC" w:rsidRDefault="00A44614" w:rsidP="00A44614">
            <w:pPr>
              <w:rPr>
                <w:rFonts w:ascii="Arial" w:hAnsi="Arial" w:cs="Arial"/>
                <w:sz w:val="20"/>
              </w:rPr>
            </w:pPr>
            <w:r>
              <w:rPr>
                <w:rFonts w:ascii="Arial" w:hAnsi="Arial" w:cs="Arial"/>
                <w:sz w:val="20"/>
              </w:rPr>
              <w:t>Apr. 6 - 10</w:t>
            </w:r>
          </w:p>
        </w:tc>
        <w:tc>
          <w:tcPr>
            <w:tcW w:w="4090" w:type="pct"/>
            <w:shd w:val="clear" w:color="auto" w:fill="auto"/>
          </w:tcPr>
          <w:p w:rsidR="00A44614" w:rsidRPr="00213BEF" w:rsidRDefault="00A44614" w:rsidP="00A44614">
            <w:pPr>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15:</w:t>
            </w:r>
          </w:p>
          <w:p w:rsidR="00A44614" w:rsidRDefault="00A44614" w:rsidP="00A44614">
            <w:pPr>
              <w:rPr>
                <w:rFonts w:ascii="Arial" w:hAnsi="Arial" w:cs="Arial"/>
                <w:sz w:val="20"/>
              </w:rPr>
            </w:pPr>
            <w:r>
              <w:rPr>
                <w:rFonts w:ascii="Arial" w:hAnsi="Arial" w:cs="Arial"/>
                <w:sz w:val="20"/>
              </w:rPr>
              <w:t>Apr. 13 - 17</w:t>
            </w:r>
          </w:p>
        </w:tc>
        <w:tc>
          <w:tcPr>
            <w:tcW w:w="4090" w:type="pct"/>
            <w:shd w:val="clear" w:color="auto" w:fill="auto"/>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7E5B54">
        <w:trPr>
          <w:trHeight w:val="568"/>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lastRenderedPageBreak/>
              <w:t>Week 16</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Apr. 20 - 24</w:t>
            </w:r>
          </w:p>
        </w:tc>
        <w:tc>
          <w:tcPr>
            <w:tcW w:w="4090" w:type="pct"/>
            <w:shd w:val="clear" w:color="auto" w:fill="auto"/>
          </w:tcPr>
          <w:p w:rsidR="00A44614" w:rsidRPr="00213BEF" w:rsidRDefault="00A44614" w:rsidP="00A44614">
            <w:pPr>
              <w:pStyle w:val="ListParagraph"/>
              <w:ind w:left="0"/>
              <w:contextualSpacing/>
              <w:rPr>
                <w:rFonts w:ascii="Arial" w:hAnsi="Arial" w:cs="Arial"/>
                <w:b/>
                <w:sz w:val="20"/>
              </w:rPr>
            </w:pPr>
            <w:r w:rsidRPr="00213BEF">
              <w:rPr>
                <w:rFonts w:ascii="Arial" w:hAnsi="Arial" w:cs="Arial"/>
                <w:b/>
                <w:sz w:val="20"/>
              </w:rPr>
              <w:t xml:space="preserve">Excel Expert Certification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r w:rsidR="00530BFA">
        <w:rPr>
          <w:rFonts w:ascii="Arial" w:hAnsi="Arial" w:cs="Arial"/>
          <w:sz w:val="20"/>
          <w:szCs w:val="20"/>
        </w:rPr>
        <w:t>MindT</w:t>
      </w:r>
      <w:r w:rsidR="002C4A09">
        <w:rPr>
          <w:rFonts w:ascii="Arial" w:hAnsi="Arial" w:cs="Arial"/>
          <w:sz w:val="20"/>
          <w:szCs w:val="20"/>
        </w:rPr>
        <w:t xml:space="preserve">ap)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r w:rsidR="00970C27">
        <w:rPr>
          <w:rFonts w:ascii="Arial" w:hAnsi="Arial" w:cs="Arial"/>
          <w:sz w:val="20"/>
          <w:szCs w:val="20"/>
        </w:rPr>
        <w:t>MindTap</w:t>
      </w:r>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0"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 xml:space="preserve">Due Week </w:t>
            </w:r>
            <w:r w:rsidR="00A44614">
              <w:rPr>
                <w:rFonts w:ascii="Arial" w:hAnsi="Arial" w:cs="Arial"/>
                <w:sz w:val="20"/>
              </w:rPr>
              <w:t>6</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w:t>
      </w:r>
      <w:r w:rsidR="003838EF">
        <w:rPr>
          <w:rFonts w:ascii="Arial" w:hAnsi="Arial" w:cs="Arial"/>
          <w:sz w:val="20"/>
          <w:szCs w:val="20"/>
        </w:rPr>
        <w:lastRenderedPageBreak/>
        <w:t>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Pr="00AB302B"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AB302B">
        <w:rPr>
          <w:rFonts w:ascii="Arial" w:hAnsi="Arial" w:cs="Arial"/>
          <w:b/>
          <w:sz w:val="20"/>
          <w:szCs w:val="20"/>
        </w:rPr>
        <w:t xml:space="preserve">University Policies will be followed in this class </w:t>
      </w:r>
      <w:r w:rsidRPr="00AB302B">
        <w:rPr>
          <w:rFonts w:ascii="Arial" w:hAnsi="Arial" w:cs="Arial"/>
          <w:szCs w:val="20"/>
        </w:rPr>
        <w:t>(</w:t>
      </w:r>
      <w:hyperlink r:id="rId11" w:tgtFrame="_blank" w:history="1">
        <w:r w:rsidRPr="00AB302B">
          <w:rPr>
            <w:rFonts w:ascii="Arial" w:hAnsi="Arial" w:cs="Arial"/>
            <w:sz w:val="20"/>
            <w:szCs w:val="20"/>
          </w:rPr>
          <w:t>https://sites.auburn.edu/admin/universitypolicies/default.aspx</w:t>
        </w:r>
      </w:hyperlink>
      <w:r w:rsidRPr="00AB302B">
        <w:rPr>
          <w:rFonts w:ascii="Arial" w:hAnsi="Arial" w:cs="Arial"/>
          <w:sz w:val="20"/>
          <w:szCs w:val="20"/>
        </w:rPr>
        <w:t xml:space="preserve">). </w:t>
      </w:r>
      <w:r w:rsidRPr="00AB302B">
        <w:rPr>
          <w:rFonts w:ascii="Arial" w:hAnsi="Arial" w:cs="Arial"/>
          <w:b/>
          <w:sz w:val="20"/>
          <w:szCs w:val="20"/>
        </w:rPr>
        <w:t>Students must attend all class meetings and participate in all classroom exercises.  Should students need to be absent for any reasons, please contact the course instructor before missing that class meeting</w:t>
      </w:r>
      <w:r w:rsidRPr="00AB302B">
        <w:rPr>
          <w:rFonts w:ascii="Arial" w:hAnsi="Arial" w:cs="Arial"/>
          <w:szCs w:val="20"/>
        </w:rPr>
        <w:t xml:space="preserve">.  </w:t>
      </w:r>
      <w:r w:rsidRPr="00AB302B">
        <w:rPr>
          <w:rFonts w:ascii="Arial" w:hAnsi="Arial" w:cs="Arial"/>
          <w:sz w:val="20"/>
          <w:szCs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Unannounced quizzes cannot be made up under any circumstances.</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AB302B"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6013A7" w:rsidRPr="00AB302B">
          <w:rPr>
            <w:rFonts w:ascii="Arial" w:hAnsi="Arial" w:cs="Arial"/>
            <w:sz w:val="20"/>
            <w:szCs w:val="20"/>
          </w:rPr>
          <w:t>Student Policy eHandbook</w:t>
        </w:r>
      </w:hyperlink>
      <w:r w:rsidR="006013A7" w:rsidRPr="00AB302B">
        <w:rPr>
          <w:rFonts w:ascii="Arial" w:hAnsi="Arial" w:cs="Arial"/>
          <w:sz w:val="20"/>
          <w:szCs w:val="20"/>
        </w:rPr>
        <w:t xml:space="preserve"> will be followed; the URL is</w:t>
      </w:r>
      <w:r w:rsidR="006013A7" w:rsidRPr="006013A7">
        <w:rPr>
          <w:sz w:val="20"/>
          <w:szCs w:val="20"/>
        </w:rPr>
        <w:t xml:space="preserve"> </w:t>
      </w:r>
      <w:hyperlink r:id="rId13"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Pr="00AB302B"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sidRPr="00AB302B">
        <w:rPr>
          <w:rFonts w:ascii="Arial" w:hAnsi="Arial" w:cs="Arial"/>
          <w:sz w:val="20"/>
          <w:u w:val="single"/>
        </w:rPr>
        <w:t>Accommodations</w:t>
      </w:r>
      <w:r w:rsidRPr="00AB302B">
        <w:rPr>
          <w:rFonts w:ascii="Arial" w:hAnsi="Arial" w:cs="Arial"/>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Pr="00AB302B"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AB302B">
        <w:rPr>
          <w:rFonts w:ascii="Arial" w:hAnsi="Arial" w:cs="Arial"/>
          <w:sz w:val="20"/>
          <w:szCs w:val="20"/>
          <w:u w:val="single"/>
        </w:rPr>
        <w:t>Honesty Code</w:t>
      </w:r>
      <w:r w:rsidRPr="00AB302B">
        <w:rPr>
          <w:rFonts w:ascii="Arial" w:hAnsi="Arial" w:cs="Arial"/>
          <w:sz w:val="20"/>
          <w:szCs w:val="20"/>
        </w:rPr>
        <w:t xml:space="preserve">:  The University Academic Honesty Code and Policies will be followed pertaining to </w:t>
      </w:r>
      <w:r w:rsidRPr="00AB302B">
        <w:rPr>
          <w:rFonts w:ascii="Arial" w:hAnsi="Arial" w:cs="Arial"/>
          <w:sz w:val="20"/>
          <w:szCs w:val="20"/>
          <w:u w:val="single"/>
        </w:rPr>
        <w:t>Cheating</w:t>
      </w:r>
      <w:r w:rsidRPr="00AB302B">
        <w:rPr>
          <w:rFonts w:ascii="Arial" w:hAnsi="Arial" w:cs="Arial"/>
          <w:sz w:val="20"/>
          <w:szCs w:val="20"/>
        </w:rPr>
        <w:t xml:space="preserve"> will apply to this class.</w:t>
      </w:r>
    </w:p>
    <w:p w:rsidR="002335B4" w:rsidRPr="00AB302B"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AB302B">
        <w:rPr>
          <w:rFonts w:ascii="Arial" w:hAnsi="Arial" w:cs="Arial"/>
          <w:sz w:val="20"/>
          <w:szCs w:val="20"/>
        </w:rPr>
        <w:t>Approved proctor necessary for closed resource exams.</w:t>
      </w:r>
    </w:p>
    <w:p w:rsidR="002335B4" w:rsidRPr="00AB302B" w:rsidRDefault="002335B4" w:rsidP="00AE2DA7">
      <w:pPr>
        <w:numPr>
          <w:ilvl w:val="0"/>
          <w:numId w:val="15"/>
        </w:numPr>
        <w:rPr>
          <w:rFonts w:ascii="Arial" w:hAnsi="Arial" w:cs="Arial"/>
          <w:sz w:val="20"/>
          <w:szCs w:val="20"/>
        </w:rPr>
      </w:pPr>
      <w:r w:rsidRPr="00AB302B">
        <w:rPr>
          <w:rFonts w:ascii="Arial" w:hAnsi="Arial" w:cs="Arial"/>
          <w:sz w:val="20"/>
          <w:szCs w:val="20"/>
          <w:u w:val="single"/>
        </w:rPr>
        <w:t>Professionalism</w:t>
      </w:r>
      <w:r w:rsidRPr="00AB302B">
        <w:rPr>
          <w:rFonts w:ascii="Arial" w:hAnsi="Arial" w:cs="Arial"/>
          <w:sz w:val="20"/>
          <w:szCs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Pr="00AB302B" w:rsidRDefault="002335B4" w:rsidP="002335B4">
      <w:pPr>
        <w:ind w:right="-720"/>
        <w:rPr>
          <w:rFonts w:ascii="Arial" w:hAnsi="Arial" w:cs="Arial"/>
          <w:sz w:val="20"/>
          <w:szCs w:val="20"/>
        </w:rPr>
      </w:pPr>
    </w:p>
    <w:p w:rsidR="002335B4" w:rsidRPr="00AB302B" w:rsidRDefault="002335B4" w:rsidP="00AE2DA7">
      <w:pPr>
        <w:numPr>
          <w:ilvl w:val="1"/>
          <w:numId w:val="15"/>
        </w:numPr>
        <w:tabs>
          <w:tab w:val="left" w:pos="1080"/>
        </w:tabs>
        <w:rPr>
          <w:rFonts w:ascii="Arial" w:hAnsi="Arial" w:cs="Arial"/>
          <w:sz w:val="20"/>
          <w:szCs w:val="20"/>
        </w:rPr>
      </w:pPr>
      <w:r w:rsidRPr="00AB302B">
        <w:rPr>
          <w:rFonts w:ascii="Arial" w:hAnsi="Arial" w:cs="Arial"/>
          <w:sz w:val="20"/>
          <w:szCs w:val="20"/>
        </w:rPr>
        <w:t>Engage in responsible and ethical professional practices</w:t>
      </w:r>
    </w:p>
    <w:p w:rsidR="002335B4" w:rsidRPr="00AB302B" w:rsidRDefault="002335B4" w:rsidP="00AE2DA7">
      <w:pPr>
        <w:numPr>
          <w:ilvl w:val="1"/>
          <w:numId w:val="15"/>
        </w:numPr>
        <w:tabs>
          <w:tab w:val="left" w:pos="1080"/>
        </w:tabs>
        <w:rPr>
          <w:rFonts w:ascii="Arial" w:hAnsi="Arial" w:cs="Arial"/>
          <w:sz w:val="20"/>
          <w:szCs w:val="20"/>
        </w:rPr>
      </w:pPr>
      <w:r w:rsidRPr="00AB302B">
        <w:rPr>
          <w:rFonts w:ascii="Arial" w:hAnsi="Arial" w:cs="Arial"/>
          <w:sz w:val="20"/>
          <w:szCs w:val="20"/>
        </w:rPr>
        <w:t>Contribute to collaborative learning communities</w:t>
      </w:r>
    </w:p>
    <w:p w:rsidR="002335B4" w:rsidRPr="00AB302B" w:rsidRDefault="002335B4" w:rsidP="00AE2DA7">
      <w:pPr>
        <w:numPr>
          <w:ilvl w:val="1"/>
          <w:numId w:val="15"/>
        </w:numPr>
        <w:tabs>
          <w:tab w:val="left" w:pos="1080"/>
        </w:tabs>
        <w:rPr>
          <w:rFonts w:ascii="Arial" w:hAnsi="Arial" w:cs="Arial"/>
          <w:sz w:val="20"/>
          <w:szCs w:val="20"/>
        </w:rPr>
      </w:pPr>
      <w:r w:rsidRPr="00AB302B">
        <w:rPr>
          <w:rFonts w:ascii="Arial" w:hAnsi="Arial" w:cs="Arial"/>
          <w:sz w:val="20"/>
          <w:szCs w:val="20"/>
        </w:rPr>
        <w:t>Demonstrate a commitment to diversity</w:t>
      </w:r>
    </w:p>
    <w:p w:rsidR="002335B4" w:rsidRPr="00AB302B" w:rsidRDefault="002335B4" w:rsidP="00AE2DA7">
      <w:pPr>
        <w:numPr>
          <w:ilvl w:val="1"/>
          <w:numId w:val="15"/>
        </w:numPr>
        <w:tabs>
          <w:tab w:val="left" w:pos="1080"/>
        </w:tabs>
        <w:rPr>
          <w:rFonts w:ascii="Arial" w:hAnsi="Arial" w:cs="Arial"/>
          <w:sz w:val="20"/>
          <w:szCs w:val="20"/>
        </w:rPr>
      </w:pPr>
      <w:r w:rsidRPr="00AB302B">
        <w:rPr>
          <w:rFonts w:ascii="Arial" w:hAnsi="Arial" w:cs="Arial"/>
          <w:sz w:val="20"/>
          <w:szCs w:val="20"/>
        </w:rPr>
        <w:t>Model and nurture intellectual vitality</w:t>
      </w:r>
    </w:p>
    <w:p w:rsidR="00236773" w:rsidRPr="00AB302B" w:rsidRDefault="00236773" w:rsidP="00236773">
      <w:pPr>
        <w:tabs>
          <w:tab w:val="left" w:pos="1080"/>
        </w:tabs>
        <w:ind w:left="1440"/>
        <w:rPr>
          <w:rFonts w:ascii="Arial" w:hAnsi="Arial" w:cs="Arial"/>
          <w:sz w:val="20"/>
          <w:szCs w:val="20"/>
        </w:rPr>
      </w:pPr>
    </w:p>
    <w:p w:rsidR="002E734A" w:rsidRPr="00AB302B"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AB302B">
        <w:rPr>
          <w:rFonts w:ascii="Arial" w:hAnsi="Arial" w:cs="Arial"/>
          <w:sz w:val="20"/>
          <w:szCs w:val="20"/>
        </w:rPr>
        <w:t>The instructor reserves the right to make changes to the syllabus, class requirements, and schedule.</w:t>
      </w:r>
    </w:p>
    <w:p w:rsidR="009268F3" w:rsidRPr="00AB302B" w:rsidRDefault="009268F3" w:rsidP="00AE2DA7">
      <w:pPr>
        <w:numPr>
          <w:ilvl w:val="0"/>
          <w:numId w:val="15"/>
        </w:numPr>
        <w:rPr>
          <w:rFonts w:ascii="Arial" w:hAnsi="Arial" w:cs="Arial"/>
          <w:sz w:val="20"/>
          <w:szCs w:val="20"/>
        </w:rPr>
      </w:pPr>
      <w:r w:rsidRPr="00AB302B">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AB302B">
          <w:rPr>
            <w:rFonts w:ascii="Arial" w:hAnsi="Arial" w:cs="Arial"/>
            <w:sz w:val="20"/>
            <w:szCs w:val="20"/>
          </w:rPr>
          <w:t>www.auburn.edu/writingcenter</w:t>
        </w:r>
      </w:hyperlink>
      <w:r w:rsidRPr="00AB302B">
        <w:rPr>
          <w:rFonts w:ascii="Arial" w:hAnsi="Arial" w:cs="Arial"/>
          <w:sz w:val="20"/>
          <w:szCs w:val="20"/>
        </w:rPr>
        <w:t xml:space="preserve">) for instructions and information about scheduling online appointments. If you have questions about the Miller Writing Center, please email </w:t>
      </w:r>
      <w:hyperlink r:id="rId15" w:history="1">
        <w:r w:rsidRPr="00AB302B">
          <w:rPr>
            <w:rFonts w:ascii="Arial" w:hAnsi="Arial" w:cs="Arial"/>
            <w:sz w:val="20"/>
            <w:szCs w:val="20"/>
          </w:rPr>
          <w:t>writctr@auburn.edu</w:t>
        </w:r>
      </w:hyperlink>
      <w:r w:rsidR="00191A06" w:rsidRPr="00AB302B">
        <w:rPr>
          <w:rFonts w:ascii="Arial" w:hAnsi="Arial" w:cs="Arial"/>
          <w:sz w:val="20"/>
          <w:szCs w:val="20"/>
        </w:rPr>
        <w:t xml:space="preserve"> or call 334-844-7475 M-F </w:t>
      </w:r>
      <w:r w:rsidRPr="00AB302B">
        <w:rPr>
          <w:rFonts w:ascii="Arial" w:hAnsi="Arial" w:cs="Arial"/>
          <w:sz w:val="20"/>
          <w:szCs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12"/>
  </w:num>
  <w:num w:numId="10">
    <w:abstractNumId w:val="20"/>
  </w:num>
  <w:num w:numId="11">
    <w:abstractNumId w:val="14"/>
  </w:num>
  <w:num w:numId="12">
    <w:abstractNumId w:val="5"/>
  </w:num>
  <w:num w:numId="13">
    <w:abstractNumId w:val="8"/>
  </w:num>
  <w:num w:numId="14">
    <w:abstractNumId w:val="29"/>
  </w:num>
  <w:num w:numId="1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41"/>
  </w:num>
  <w:num w:numId="19">
    <w:abstractNumId w:val="0"/>
  </w:num>
  <w:num w:numId="20">
    <w:abstractNumId w:val="35"/>
  </w:num>
  <w:num w:numId="21">
    <w:abstractNumId w:val="7"/>
  </w:num>
  <w:num w:numId="22">
    <w:abstractNumId w:val="33"/>
  </w:num>
  <w:num w:numId="23">
    <w:abstractNumId w:val="42"/>
  </w:num>
  <w:num w:numId="24">
    <w:abstractNumId w:val="16"/>
  </w:num>
  <w:num w:numId="25">
    <w:abstractNumId w:val="40"/>
  </w:num>
  <w:num w:numId="26">
    <w:abstractNumId w:val="36"/>
  </w:num>
  <w:num w:numId="27">
    <w:abstractNumId w:val="10"/>
  </w:num>
  <w:num w:numId="28">
    <w:abstractNumId w:val="4"/>
  </w:num>
  <w:num w:numId="29">
    <w:abstractNumId w:val="34"/>
  </w:num>
  <w:num w:numId="30">
    <w:abstractNumId w:val="11"/>
  </w:num>
  <w:num w:numId="31">
    <w:abstractNumId w:val="19"/>
  </w:num>
  <w:num w:numId="32">
    <w:abstractNumId w:val="25"/>
  </w:num>
  <w:num w:numId="33">
    <w:abstractNumId w:val="17"/>
  </w:num>
  <w:num w:numId="34">
    <w:abstractNumId w:val="1"/>
  </w:num>
  <w:num w:numId="35">
    <w:abstractNumId w:val="24"/>
  </w:num>
  <w:num w:numId="36">
    <w:abstractNumId w:val="23"/>
  </w:num>
  <w:num w:numId="37">
    <w:abstractNumId w:val="38"/>
  </w:num>
  <w:num w:numId="38">
    <w:abstractNumId w:val="9"/>
  </w:num>
  <w:num w:numId="39">
    <w:abstractNumId w:val="13"/>
  </w:num>
  <w:num w:numId="40">
    <w:abstractNumId w:val="3"/>
  </w:num>
  <w:num w:numId="41">
    <w:abstractNumId w:val="32"/>
  </w:num>
  <w:num w:numId="42">
    <w:abstractNumId w:val="37"/>
  </w:num>
  <w:num w:numId="43">
    <w:abstractNumId w:val="39"/>
  </w:num>
  <w:num w:numId="4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13BEF"/>
    <w:rsid w:val="0022451E"/>
    <w:rsid w:val="0022535A"/>
    <w:rsid w:val="00232CA4"/>
    <w:rsid w:val="002335B4"/>
    <w:rsid w:val="00236220"/>
    <w:rsid w:val="00236773"/>
    <w:rsid w:val="0024050D"/>
    <w:rsid w:val="00245655"/>
    <w:rsid w:val="002611A3"/>
    <w:rsid w:val="0026133F"/>
    <w:rsid w:val="0026319E"/>
    <w:rsid w:val="00276367"/>
    <w:rsid w:val="00282B42"/>
    <w:rsid w:val="00283342"/>
    <w:rsid w:val="002A7F55"/>
    <w:rsid w:val="002B299A"/>
    <w:rsid w:val="002B7A89"/>
    <w:rsid w:val="002C4A09"/>
    <w:rsid w:val="002D436C"/>
    <w:rsid w:val="002E4B29"/>
    <w:rsid w:val="002E6E1F"/>
    <w:rsid w:val="002E734A"/>
    <w:rsid w:val="00332293"/>
    <w:rsid w:val="00335071"/>
    <w:rsid w:val="00336790"/>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95317"/>
    <w:rsid w:val="009A3B77"/>
    <w:rsid w:val="009B1118"/>
    <w:rsid w:val="009B4541"/>
    <w:rsid w:val="009C7CA1"/>
    <w:rsid w:val="009D0E9A"/>
    <w:rsid w:val="009E1EF2"/>
    <w:rsid w:val="009F0703"/>
    <w:rsid w:val="00A12505"/>
    <w:rsid w:val="00A12BCC"/>
    <w:rsid w:val="00A35971"/>
    <w:rsid w:val="00A41CF4"/>
    <w:rsid w:val="00A44614"/>
    <w:rsid w:val="00A54FD2"/>
    <w:rsid w:val="00A758C9"/>
    <w:rsid w:val="00A8440F"/>
    <w:rsid w:val="00AA637F"/>
    <w:rsid w:val="00AB288D"/>
    <w:rsid w:val="00AB302B"/>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B37F1"/>
    <w:rsid w:val="00ED5F82"/>
    <w:rsid w:val="00ED75CA"/>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00D3"/>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hyperlink" Target="mailto:wohleec@auburn.edu" TargetMode="External"/><Relationship Id="rId15" Type="http://schemas.openxmlformats.org/officeDocument/2006/relationships/hyperlink" Target="mailto:writctr@auburn.edu" TargetMode="External"/><Relationship Id="rId10" Type="http://schemas.openxmlformats.org/officeDocument/2006/relationships/hyperlink" Target="http://www.certiport.com"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13076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Lauren Miller</cp:lastModifiedBy>
  <cp:revision>2</cp:revision>
  <cp:lastPrinted>2019-01-07T13:52:00Z</cp:lastPrinted>
  <dcterms:created xsi:type="dcterms:W3CDTF">2020-01-07T14:44:00Z</dcterms:created>
  <dcterms:modified xsi:type="dcterms:W3CDTF">2020-01-07T14:44:00Z</dcterms:modified>
</cp:coreProperties>
</file>