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0812F" w14:textId="77777777" w:rsidR="00E3671B" w:rsidRDefault="002172FD" w:rsidP="00204DDF">
      <w:pPr>
        <w:rPr>
          <w:b/>
          <w:color w:val="E36C0A" w:themeColor="accent6" w:themeShade="BF"/>
          <w:sz w:val="32"/>
        </w:rPr>
      </w:pPr>
      <w:r>
        <w:rPr>
          <w:noProof/>
          <w:color w:val="E36C0A" w:themeColor="accent6" w:themeShade="BF"/>
          <w:sz w:val="32"/>
          <w:lang w:eastAsia="ko-KR"/>
        </w:rPr>
        <w:drawing>
          <wp:anchor distT="0" distB="0" distL="114300" distR="114300" simplePos="0" relativeHeight="251659264" behindDoc="0" locked="0" layoutInCell="1" allowOverlap="1" wp14:anchorId="0B51A8E8" wp14:editId="3838939A">
            <wp:simplePos x="0" y="0"/>
            <wp:positionH relativeFrom="column">
              <wp:posOffset>4488815</wp:posOffset>
            </wp:positionH>
            <wp:positionV relativeFrom="paragraph">
              <wp:posOffset>0</wp:posOffset>
            </wp:positionV>
            <wp:extent cx="2237740" cy="3465830"/>
            <wp:effectExtent l="0" t="0" r="0" b="1270"/>
            <wp:wrapTight wrapText="bothSides">
              <wp:wrapPolygon edited="0">
                <wp:start x="0" y="0"/>
                <wp:lineTo x="0" y="21529"/>
                <wp:lineTo x="21453" y="21529"/>
                <wp:lineTo x="21453"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7740" cy="3465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671B">
        <w:rPr>
          <w:b/>
          <w:color w:val="E36C0A" w:themeColor="accent6" w:themeShade="BF"/>
          <w:sz w:val="32"/>
        </w:rPr>
        <w:t xml:space="preserve">Foundations of </w:t>
      </w:r>
      <w:r>
        <w:rPr>
          <w:b/>
          <w:color w:val="E36C0A" w:themeColor="accent6" w:themeShade="BF"/>
          <w:sz w:val="32"/>
        </w:rPr>
        <w:t>Language and Literacy</w:t>
      </w:r>
    </w:p>
    <w:p w14:paraId="56886D3E" w14:textId="1C7E6D08" w:rsidR="002172FD" w:rsidRPr="0006546A" w:rsidRDefault="00E3671B" w:rsidP="00204DDF">
      <w:pPr>
        <w:rPr>
          <w:color w:val="E36C0A" w:themeColor="accent6" w:themeShade="BF"/>
          <w:sz w:val="32"/>
        </w:rPr>
      </w:pPr>
      <w:r>
        <w:rPr>
          <w:b/>
          <w:color w:val="E36C0A" w:themeColor="accent6" w:themeShade="BF"/>
          <w:sz w:val="32"/>
        </w:rPr>
        <w:t>Instruction II</w:t>
      </w:r>
      <w:r w:rsidR="002172FD">
        <w:rPr>
          <w:b/>
          <w:color w:val="E36C0A" w:themeColor="accent6" w:themeShade="BF"/>
          <w:sz w:val="32"/>
        </w:rPr>
        <w:t xml:space="preserve"> </w:t>
      </w:r>
      <w:r w:rsidR="0006546A">
        <w:rPr>
          <w:b/>
          <w:color w:val="E36C0A" w:themeColor="accent6" w:themeShade="BF"/>
          <w:sz w:val="32"/>
        </w:rPr>
        <w:t>CTRD</w:t>
      </w:r>
      <w:r w:rsidR="0006546A" w:rsidRPr="004470E7">
        <w:rPr>
          <w:b/>
          <w:color w:val="E36C0A" w:themeColor="accent6" w:themeShade="BF"/>
          <w:sz w:val="32"/>
        </w:rPr>
        <w:t xml:space="preserve"> </w:t>
      </w:r>
      <w:r w:rsidR="0006546A">
        <w:rPr>
          <w:b/>
          <w:color w:val="E36C0A" w:themeColor="accent6" w:themeShade="BF"/>
          <w:sz w:val="32"/>
        </w:rPr>
        <w:t>3010/3013 ELC</w:t>
      </w:r>
    </w:p>
    <w:p w14:paraId="717F25AE" w14:textId="77777777"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59294091" w14:textId="77777777" w:rsidR="00F16C63" w:rsidRPr="00F16C63" w:rsidRDefault="00F16C63" w:rsidP="00F16C63">
      <w:pPr>
        <w:jc w:val="center"/>
      </w:pPr>
    </w:p>
    <w:p w14:paraId="1E9EE287" w14:textId="333CA51C" w:rsidR="00C62A26" w:rsidRPr="004470E7" w:rsidRDefault="00C62A26" w:rsidP="00BA1FC8">
      <w:pPr>
        <w:ind w:left="1710" w:hanging="1710"/>
        <w:rPr>
          <w:color w:val="1F497D" w:themeColor="text2"/>
        </w:rPr>
      </w:pPr>
      <w:r w:rsidRPr="004470E7">
        <w:rPr>
          <w:color w:val="1F497D" w:themeColor="text2"/>
        </w:rPr>
        <w:t>Department:</w:t>
      </w:r>
      <w:r w:rsidR="00BA1FC8">
        <w:rPr>
          <w:color w:val="1F497D" w:themeColor="text2"/>
        </w:rPr>
        <w:tab/>
      </w:r>
      <w:r w:rsidR="000F29F6" w:rsidRPr="004470E7">
        <w:rPr>
          <w:color w:val="1F497D" w:themeColor="text2"/>
        </w:rPr>
        <w:t xml:space="preserve">Curriculum &amp; </w:t>
      </w:r>
      <w:r w:rsidRPr="004470E7">
        <w:rPr>
          <w:color w:val="1F497D" w:themeColor="text2"/>
        </w:rPr>
        <w:t xml:space="preserve">Teaching </w:t>
      </w:r>
    </w:p>
    <w:p w14:paraId="50652571" w14:textId="732CD439" w:rsidR="00C62A26" w:rsidRPr="004470E7" w:rsidRDefault="00C62A26" w:rsidP="00F16C63">
      <w:pPr>
        <w:rPr>
          <w:color w:val="1F497D" w:themeColor="text2"/>
        </w:rPr>
      </w:pPr>
      <w:r w:rsidRPr="004470E7">
        <w:rPr>
          <w:color w:val="1F497D" w:themeColor="text2"/>
        </w:rPr>
        <w:t>Program:</w:t>
      </w:r>
      <w:r w:rsidR="00BA1FC8">
        <w:rPr>
          <w:color w:val="1F497D" w:themeColor="text2"/>
        </w:rPr>
        <w:tab/>
      </w:r>
      <w:r w:rsidR="00D06A60">
        <w:rPr>
          <w:color w:val="1F497D" w:themeColor="text2"/>
        </w:rPr>
        <w:t xml:space="preserve">    </w:t>
      </w:r>
      <w:r w:rsidR="00B51D01">
        <w:rPr>
          <w:color w:val="1F497D" w:themeColor="text2"/>
        </w:rPr>
        <w:t>Reading</w:t>
      </w:r>
      <w:r w:rsidRPr="004470E7">
        <w:rPr>
          <w:color w:val="1F497D" w:themeColor="text2"/>
        </w:rPr>
        <w:tab/>
      </w:r>
    </w:p>
    <w:p w14:paraId="154C4EFA" w14:textId="2CBADB3C" w:rsidR="00B51D01" w:rsidRDefault="00F16C63" w:rsidP="00B51D01">
      <w:pPr>
        <w:ind w:left="2880" w:hanging="2880"/>
        <w:rPr>
          <w:color w:val="1F497D" w:themeColor="text2"/>
        </w:rPr>
      </w:pPr>
      <w:r w:rsidRPr="004470E7">
        <w:rPr>
          <w:color w:val="1F497D" w:themeColor="text2"/>
        </w:rPr>
        <w:t>Course Title:</w:t>
      </w:r>
      <w:r w:rsidR="00C62A26" w:rsidRPr="004470E7">
        <w:rPr>
          <w:color w:val="1F497D" w:themeColor="text2"/>
        </w:rPr>
        <w:t xml:space="preserve"> </w:t>
      </w:r>
      <w:r w:rsidR="00D06A60">
        <w:rPr>
          <w:color w:val="1F497D" w:themeColor="text2"/>
        </w:rPr>
        <w:t xml:space="preserve">      </w:t>
      </w:r>
      <w:r w:rsidR="00BA1FC8">
        <w:rPr>
          <w:color w:val="1F497D" w:themeColor="text2"/>
        </w:rPr>
        <w:t>Foundations of Language and Literacy</w:t>
      </w:r>
    </w:p>
    <w:p w14:paraId="46D91818" w14:textId="642D61AE" w:rsidR="00C62A26" w:rsidRPr="00BA1FC8" w:rsidRDefault="00BA1FC8" w:rsidP="00BA1FC8">
      <w:pPr>
        <w:ind w:left="1710" w:hanging="1710"/>
        <w:rPr>
          <w:color w:val="1F497D" w:themeColor="text2"/>
          <w:sz w:val="22"/>
          <w:szCs w:val="22"/>
        </w:rPr>
      </w:pPr>
      <w:r>
        <w:rPr>
          <w:color w:val="1F497D" w:themeColor="text2"/>
        </w:rPr>
        <w:tab/>
        <w:t>Instruction II (Elementary Section C)</w:t>
      </w:r>
      <w:r w:rsidR="00D06A60">
        <w:rPr>
          <w:color w:val="1F497D" w:themeColor="text2"/>
          <w:sz w:val="22"/>
          <w:szCs w:val="22"/>
        </w:rPr>
        <w:t xml:space="preserve">    </w:t>
      </w:r>
    </w:p>
    <w:p w14:paraId="796F4BF1" w14:textId="72FBE079" w:rsidR="00E3671B" w:rsidRPr="004470E7" w:rsidRDefault="00D06A60" w:rsidP="00F16C63">
      <w:pPr>
        <w:rPr>
          <w:color w:val="1F497D" w:themeColor="text2"/>
        </w:rPr>
      </w:pPr>
      <w:r>
        <w:rPr>
          <w:color w:val="1F497D" w:themeColor="text2"/>
        </w:rPr>
        <w:t>Course Credit:</w:t>
      </w:r>
      <w:r>
        <w:rPr>
          <w:color w:val="1F497D" w:themeColor="text2"/>
        </w:rPr>
        <w:tab/>
        <w:t xml:space="preserve">   </w:t>
      </w:r>
      <w:r w:rsidR="00E3671B">
        <w:rPr>
          <w:color w:val="1F497D" w:themeColor="text2"/>
        </w:rPr>
        <w:t xml:space="preserve"> </w:t>
      </w:r>
      <w:proofErr w:type="gramStart"/>
      <w:r w:rsidR="00E3671B">
        <w:rPr>
          <w:color w:val="1F497D" w:themeColor="text2"/>
        </w:rPr>
        <w:t xml:space="preserve">4 </w:t>
      </w:r>
      <w:r w:rsidR="00C62A26" w:rsidRPr="004470E7">
        <w:rPr>
          <w:color w:val="1F497D" w:themeColor="text2"/>
        </w:rPr>
        <w:t xml:space="preserve"> hours</w:t>
      </w:r>
      <w:proofErr w:type="gramEnd"/>
    </w:p>
    <w:p w14:paraId="36BD6605" w14:textId="384C2306" w:rsidR="00C62A26" w:rsidRPr="004470E7" w:rsidRDefault="00D06A60" w:rsidP="00E3671B">
      <w:pPr>
        <w:ind w:left="1620" w:hanging="1620"/>
        <w:rPr>
          <w:color w:val="1F497D" w:themeColor="text2"/>
        </w:rPr>
      </w:pPr>
      <w:r>
        <w:rPr>
          <w:color w:val="1F497D" w:themeColor="text2"/>
        </w:rPr>
        <w:t xml:space="preserve">Semester:   </w:t>
      </w:r>
      <w:r>
        <w:rPr>
          <w:color w:val="1F497D" w:themeColor="text2"/>
        </w:rPr>
        <w:tab/>
      </w:r>
      <w:r w:rsidR="00E3671B">
        <w:rPr>
          <w:color w:val="1F497D" w:themeColor="text2"/>
        </w:rPr>
        <w:t xml:space="preserve"> Spring</w:t>
      </w:r>
      <w:r w:rsidR="00C62A26" w:rsidRPr="004470E7">
        <w:rPr>
          <w:color w:val="1F497D" w:themeColor="text2"/>
        </w:rPr>
        <w:tab/>
      </w:r>
      <w:r w:rsidR="00C62A26" w:rsidRPr="004470E7">
        <w:rPr>
          <w:color w:val="1F497D" w:themeColor="text2"/>
        </w:rPr>
        <w:tab/>
      </w:r>
      <w:r w:rsidR="00C62A26" w:rsidRPr="004470E7">
        <w:rPr>
          <w:color w:val="1F497D" w:themeColor="text2"/>
        </w:rPr>
        <w:tab/>
        <w:t xml:space="preserve">                        </w:t>
      </w:r>
    </w:p>
    <w:p w14:paraId="3E33C86F" w14:textId="7996A9E7" w:rsidR="002D6F0A" w:rsidRDefault="002D6F0A" w:rsidP="002D6F0A">
      <w:pPr>
        <w:tabs>
          <w:tab w:val="left" w:pos="1710"/>
        </w:tabs>
        <w:rPr>
          <w:color w:val="1F497D" w:themeColor="text2"/>
        </w:rPr>
      </w:pPr>
      <w:r>
        <w:rPr>
          <w:color w:val="1F497D" w:themeColor="text2"/>
        </w:rPr>
        <w:t>Class location:</w:t>
      </w:r>
      <w:r w:rsidR="001578B6">
        <w:rPr>
          <w:color w:val="1F497D" w:themeColor="text2"/>
        </w:rPr>
        <w:tab/>
      </w:r>
      <w:r w:rsidR="00AA779A">
        <w:rPr>
          <w:color w:val="1F497D" w:themeColor="text2"/>
        </w:rPr>
        <w:t>Haley 2461</w:t>
      </w:r>
    </w:p>
    <w:p w14:paraId="0A68EB89" w14:textId="3C4D1A70" w:rsidR="00D06A60" w:rsidRDefault="00D06A60" w:rsidP="002D6F0A">
      <w:pPr>
        <w:rPr>
          <w:color w:val="1F497D" w:themeColor="text2"/>
        </w:rPr>
      </w:pPr>
      <w:r>
        <w:rPr>
          <w:color w:val="1F497D" w:themeColor="text2"/>
        </w:rPr>
        <w:t xml:space="preserve">Instructor:     </w:t>
      </w:r>
      <w:r>
        <w:rPr>
          <w:color w:val="1F497D" w:themeColor="text2"/>
        </w:rPr>
        <w:tab/>
        <w:t xml:space="preserve">    Dr. </w:t>
      </w:r>
      <w:r w:rsidR="00E3671B">
        <w:rPr>
          <w:color w:val="1F497D" w:themeColor="text2"/>
        </w:rPr>
        <w:t xml:space="preserve">Geri Murray </w:t>
      </w:r>
    </w:p>
    <w:p w14:paraId="2C751C4F" w14:textId="69887A77" w:rsidR="003C2167" w:rsidRDefault="003C2167" w:rsidP="003C2167">
      <w:pPr>
        <w:tabs>
          <w:tab w:val="left" w:pos="1710"/>
        </w:tabs>
        <w:rPr>
          <w:rFonts w:eastAsiaTheme="minorEastAsia"/>
          <w:color w:val="1F497D"/>
        </w:rPr>
      </w:pPr>
      <w:r>
        <w:rPr>
          <w:rFonts w:eastAsiaTheme="minorEastAsia"/>
          <w:color w:val="1F497D"/>
        </w:rPr>
        <w:t>E-mail:</w:t>
      </w:r>
      <w:r>
        <w:rPr>
          <w:rFonts w:eastAsiaTheme="minorEastAsia"/>
          <w:color w:val="1F497D"/>
        </w:rPr>
        <w:tab/>
      </w:r>
      <w:r>
        <w:rPr>
          <w:color w:val="1F497D" w:themeColor="text2"/>
        </w:rPr>
        <w:t>murrag1@auburn.edu</w:t>
      </w:r>
    </w:p>
    <w:p w14:paraId="5D7D016D" w14:textId="264E7F44" w:rsidR="003F529B" w:rsidRPr="00204DDF" w:rsidRDefault="003F529B" w:rsidP="003F529B">
      <w:pPr>
        <w:rPr>
          <w:rFonts w:eastAsiaTheme="minorEastAsia"/>
        </w:rPr>
      </w:pPr>
      <w:r w:rsidRPr="00204DDF">
        <w:rPr>
          <w:rFonts w:eastAsiaTheme="minorEastAsia"/>
          <w:color w:val="1F497D"/>
        </w:rPr>
        <w:t xml:space="preserve">Phone: </w:t>
      </w:r>
      <w:r w:rsidRPr="00204DDF">
        <w:rPr>
          <w:rFonts w:eastAsiaTheme="minorEastAsia"/>
          <w:color w:val="1F497D"/>
        </w:rPr>
        <w:tab/>
      </w:r>
      <w:r w:rsidR="00204DDF">
        <w:rPr>
          <w:rFonts w:eastAsiaTheme="minorEastAsia"/>
          <w:color w:val="1F497D"/>
        </w:rPr>
        <w:t xml:space="preserve">    C:</w:t>
      </w:r>
      <w:r w:rsidRPr="00204DDF">
        <w:rPr>
          <w:rFonts w:eastAsiaTheme="minorEastAsia"/>
          <w:color w:val="1F497D"/>
        </w:rPr>
        <w:t>334-</w:t>
      </w:r>
      <w:r w:rsidR="00BA1FC8">
        <w:rPr>
          <w:rFonts w:eastAsiaTheme="minorEastAsia"/>
          <w:color w:val="1F497D"/>
        </w:rPr>
        <w:t>275-1003</w:t>
      </w:r>
      <w:r w:rsidRPr="00204DDF">
        <w:rPr>
          <w:rFonts w:eastAsiaTheme="minorEastAsia"/>
          <w:color w:val="1F497D"/>
        </w:rPr>
        <w:t> </w:t>
      </w:r>
      <w:r w:rsidR="00204DDF">
        <w:rPr>
          <w:rFonts w:eastAsiaTheme="minorEastAsia"/>
          <w:color w:val="1F497D"/>
        </w:rPr>
        <w:t>             </w:t>
      </w:r>
      <w:r w:rsidR="00204DDF">
        <w:rPr>
          <w:rFonts w:eastAsiaTheme="minorEastAsia"/>
          <w:color w:val="1F497D"/>
        </w:rPr>
        <w:tab/>
        <w:t xml:space="preserve">    </w:t>
      </w:r>
      <w:r w:rsidR="00204DDF">
        <w:rPr>
          <w:rFonts w:eastAsiaTheme="minorEastAsia"/>
          <w:color w:val="1F497D"/>
        </w:rPr>
        <w:tab/>
      </w:r>
    </w:p>
    <w:p w14:paraId="3296EA46" w14:textId="3D95AEC6" w:rsidR="00F16C63" w:rsidRPr="004470E7" w:rsidRDefault="000D1F10" w:rsidP="00BA1FC8">
      <w:pPr>
        <w:ind w:left="1710" w:hanging="1710"/>
        <w:rPr>
          <w:color w:val="1F497D" w:themeColor="text2"/>
        </w:rPr>
      </w:pPr>
      <w:r>
        <w:rPr>
          <w:color w:val="1F497D" w:themeColor="text2"/>
        </w:rPr>
        <w:t>Office Hours</w:t>
      </w:r>
      <w:r w:rsidR="00D06A60">
        <w:rPr>
          <w:color w:val="1F497D" w:themeColor="text2"/>
        </w:rPr>
        <w:t>:</w:t>
      </w:r>
      <w:r w:rsidR="00BA1FC8">
        <w:rPr>
          <w:color w:val="1F497D" w:themeColor="text2"/>
        </w:rPr>
        <w:tab/>
      </w:r>
      <w:r w:rsidR="00D06A60">
        <w:rPr>
          <w:color w:val="1F497D" w:themeColor="text2"/>
        </w:rPr>
        <w:t>B</w:t>
      </w:r>
      <w:r w:rsidR="00E57BCE" w:rsidRPr="004470E7">
        <w:rPr>
          <w:color w:val="1F497D" w:themeColor="text2"/>
        </w:rPr>
        <w:t>y appointment</w:t>
      </w:r>
      <w:r w:rsidR="00D06A60">
        <w:rPr>
          <w:color w:val="1F497D" w:themeColor="text2"/>
        </w:rPr>
        <w:t>: online/</w:t>
      </w:r>
      <w:r w:rsidR="00990652">
        <w:rPr>
          <w:color w:val="1F497D" w:themeColor="text2"/>
        </w:rPr>
        <w:t>live</w:t>
      </w:r>
      <w:r w:rsidR="00D06A60">
        <w:rPr>
          <w:color w:val="1F497D" w:themeColor="text2"/>
        </w:rPr>
        <w:t xml:space="preserve"> options</w:t>
      </w:r>
    </w:p>
    <w:p w14:paraId="62A654B2" w14:textId="3066BEF6" w:rsidR="00F16C63" w:rsidRDefault="00F16C63" w:rsidP="00BA1FC8">
      <w:pPr>
        <w:ind w:left="1710" w:hanging="1710"/>
        <w:rPr>
          <w:color w:val="1F497D" w:themeColor="text2"/>
        </w:rPr>
      </w:pPr>
      <w:r w:rsidRPr="004470E7">
        <w:rPr>
          <w:color w:val="1F497D" w:themeColor="text2"/>
        </w:rPr>
        <w:t xml:space="preserve">Schedule: </w:t>
      </w:r>
      <w:r w:rsidR="00BA1FC8">
        <w:rPr>
          <w:color w:val="1F497D" w:themeColor="text2"/>
        </w:rPr>
        <w:tab/>
        <w:t xml:space="preserve">M 8-9:50 </w:t>
      </w:r>
      <w:r w:rsidR="002D6F0A">
        <w:rPr>
          <w:color w:val="1F497D" w:themeColor="text2"/>
        </w:rPr>
        <w:t>face-to-face</w:t>
      </w:r>
      <w:r w:rsidR="00BA1FC8">
        <w:rPr>
          <w:color w:val="1F497D" w:themeColor="text2"/>
        </w:rPr>
        <w:t xml:space="preserve">; W </w:t>
      </w:r>
      <w:r w:rsidR="0006546A">
        <w:rPr>
          <w:color w:val="1F497D" w:themeColor="text2"/>
        </w:rPr>
        <w:t>8</w:t>
      </w:r>
      <w:r w:rsidR="002D6F0A">
        <w:rPr>
          <w:color w:val="1F497D" w:themeColor="text2"/>
        </w:rPr>
        <w:t xml:space="preserve">-9:50 </w:t>
      </w:r>
      <w:r w:rsidR="00540BC3">
        <w:rPr>
          <w:color w:val="1F497D" w:themeColor="text2"/>
        </w:rPr>
        <w:t xml:space="preserve">Zoom </w:t>
      </w:r>
    </w:p>
    <w:p w14:paraId="6E9CA750" w14:textId="0C3DA8E7" w:rsidR="0006546A" w:rsidRPr="004470E7" w:rsidRDefault="0006546A" w:rsidP="00BA1FC8">
      <w:pPr>
        <w:ind w:left="1710" w:hanging="1710"/>
        <w:rPr>
          <w:color w:val="1F497D" w:themeColor="text2"/>
        </w:rPr>
      </w:pPr>
      <w:r>
        <w:rPr>
          <w:color w:val="1F497D" w:themeColor="text2"/>
        </w:rPr>
        <w:tab/>
        <w:t>January: Classes will be via Zoom</w:t>
      </w:r>
    </w:p>
    <w:p w14:paraId="3748A138" w14:textId="67158611" w:rsidR="00C77A4F" w:rsidRDefault="00073BDF" w:rsidP="00073BDF">
      <w:pPr>
        <w:autoSpaceDE w:val="0"/>
        <w:autoSpaceDN w:val="0"/>
        <w:adjustRightInd w:val="0"/>
        <w:rPr>
          <w:rFonts w:eastAsiaTheme="minorEastAsia"/>
          <w:color w:val="1F497D" w:themeColor="text2"/>
          <w:lang w:eastAsia="ja-JP"/>
        </w:rPr>
      </w:pPr>
      <w:r w:rsidRPr="00073BDF">
        <w:rPr>
          <w:rFonts w:eastAsiaTheme="minorEastAsia"/>
          <w:bCs/>
          <w:color w:val="1F497D" w:themeColor="text2"/>
          <w:lang w:eastAsia="ja-JP"/>
        </w:rPr>
        <w:t xml:space="preserve">Prerequisites: </w:t>
      </w:r>
      <w:r w:rsidR="00D06A60">
        <w:rPr>
          <w:rFonts w:eastAsiaTheme="minorEastAsia"/>
          <w:bCs/>
          <w:color w:val="1F497D" w:themeColor="text2"/>
          <w:lang w:eastAsia="ja-JP"/>
        </w:rPr>
        <w:tab/>
        <w:t xml:space="preserve">     </w:t>
      </w:r>
      <w:r w:rsidR="007D65A8">
        <w:rPr>
          <w:rFonts w:eastAsiaTheme="minorEastAsia"/>
          <w:color w:val="1F497D" w:themeColor="text2"/>
          <w:lang w:eastAsia="ja-JP"/>
        </w:rPr>
        <w:t>Admission to Teacher Educatio</w:t>
      </w:r>
      <w:r w:rsidR="00BA1FC8">
        <w:rPr>
          <w:rFonts w:eastAsiaTheme="minorEastAsia"/>
          <w:color w:val="1F497D" w:themeColor="text2"/>
          <w:lang w:eastAsia="ja-JP"/>
        </w:rPr>
        <w:t>n</w:t>
      </w:r>
    </w:p>
    <w:p w14:paraId="3FC51C42" w14:textId="59989DCB" w:rsidR="00BA1FC8" w:rsidRPr="00073BDF" w:rsidRDefault="00BA1FC8" w:rsidP="00BA1FC8">
      <w:pPr>
        <w:autoSpaceDE w:val="0"/>
        <w:autoSpaceDN w:val="0"/>
        <w:adjustRightInd w:val="0"/>
        <w:ind w:left="1710" w:hanging="1710"/>
        <w:rPr>
          <w:rFonts w:eastAsiaTheme="minorEastAsia"/>
          <w:color w:val="1F497D" w:themeColor="text2"/>
          <w:lang w:eastAsia="ja-JP"/>
        </w:rPr>
      </w:pPr>
      <w:r>
        <w:rPr>
          <w:rFonts w:eastAsiaTheme="minorEastAsia"/>
          <w:color w:val="1F497D" w:themeColor="text2"/>
          <w:lang w:eastAsia="ja-JP"/>
        </w:rPr>
        <w:tab/>
        <w:t>(CTRD 3000)</w:t>
      </w:r>
    </w:p>
    <w:p w14:paraId="3FDAC594" w14:textId="77777777" w:rsidR="004D3A72" w:rsidRDefault="004D3A72" w:rsidP="00C62A26">
      <w:pPr>
        <w:rPr>
          <w:rFonts w:eastAsiaTheme="minorEastAsia"/>
          <w:color w:val="1F497D" w:themeColor="text2"/>
          <w:lang w:eastAsia="ja-JP"/>
        </w:rPr>
      </w:pPr>
    </w:p>
    <w:p w14:paraId="13E596C2"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2976C88B" w14:textId="7563651B" w:rsidR="00C77A4F" w:rsidRPr="007839F9" w:rsidRDefault="0035229B" w:rsidP="00204DDF">
      <w:pPr>
        <w:widowControl w:val="0"/>
        <w:autoSpaceDE w:val="0"/>
        <w:autoSpaceDN w:val="0"/>
        <w:adjustRightInd w:val="0"/>
        <w:rPr>
          <w:b/>
        </w:rPr>
      </w:pPr>
      <w:r w:rsidRPr="007839F9">
        <w:rPr>
          <w:b/>
          <w:u w:val="single"/>
        </w:rPr>
        <w:t>Catalog D</w:t>
      </w:r>
      <w:r w:rsidR="000B31CD" w:rsidRPr="007839F9">
        <w:rPr>
          <w:b/>
          <w:u w:val="single"/>
        </w:rPr>
        <w:t>escription</w:t>
      </w:r>
      <w:r w:rsidRPr="007839F9">
        <w:rPr>
          <w:b/>
        </w:rPr>
        <w:t>:</w:t>
      </w:r>
      <w:r w:rsidR="000B31CD" w:rsidRPr="007839F9">
        <w:rPr>
          <w:b/>
        </w:rPr>
        <w:t xml:space="preserve"> </w:t>
      </w:r>
      <w:r w:rsidR="00C77A4F" w:rsidRPr="007839F9">
        <w:t xml:space="preserve">Strategies to enhance literacy and inquiry for students' content area learning in the </w:t>
      </w:r>
      <w:r w:rsidR="00990652" w:rsidRPr="007839F9">
        <w:t>K-6 classroom</w:t>
      </w:r>
      <w:r w:rsidR="00C77A4F" w:rsidRPr="007839F9">
        <w:t>.</w:t>
      </w:r>
    </w:p>
    <w:p w14:paraId="249C9BA8" w14:textId="012AAEA1" w:rsidR="005B59AF" w:rsidRPr="007839F9" w:rsidRDefault="005E0F16" w:rsidP="004470E7">
      <w:pPr>
        <w:widowControl w:val="0"/>
        <w:autoSpaceDE w:val="0"/>
        <w:autoSpaceDN w:val="0"/>
        <w:adjustRightInd w:val="0"/>
        <w:spacing w:before="120"/>
      </w:pPr>
      <w:r w:rsidRPr="007839F9">
        <w:rPr>
          <w:b/>
          <w:u w:val="single"/>
        </w:rPr>
        <w:t>Text</w:t>
      </w:r>
      <w:r w:rsidRPr="007839F9">
        <w:rPr>
          <w:b/>
        </w:rPr>
        <w:t xml:space="preserve">: </w:t>
      </w:r>
      <w:r w:rsidR="004470E7" w:rsidRPr="007839F9">
        <w:rPr>
          <w:b/>
        </w:rPr>
        <w:t xml:space="preserve">  </w:t>
      </w:r>
    </w:p>
    <w:p w14:paraId="7BF792B4" w14:textId="7D2B8360" w:rsidR="00D06A60" w:rsidRDefault="00D06A60" w:rsidP="00F52A92">
      <w:pPr>
        <w:pStyle w:val="ListParagraph"/>
        <w:numPr>
          <w:ilvl w:val="0"/>
          <w:numId w:val="1"/>
        </w:numPr>
        <w:spacing w:after="120"/>
        <w:rPr>
          <w:color w:val="000000"/>
        </w:rPr>
      </w:pPr>
      <w:r w:rsidRPr="007839F9">
        <w:rPr>
          <w:color w:val="000000"/>
        </w:rPr>
        <w:t>McKenna, Michael C., &amp; Robinson, Richard D. (</w:t>
      </w:r>
      <w:r w:rsidR="000945BD" w:rsidRPr="007839F9">
        <w:rPr>
          <w:color w:val="000000"/>
        </w:rPr>
        <w:t>20</w:t>
      </w:r>
      <w:r w:rsidR="004C15F8" w:rsidRPr="007839F9">
        <w:rPr>
          <w:color w:val="000000"/>
        </w:rPr>
        <w:t>13</w:t>
      </w:r>
      <w:r w:rsidR="00CF1D5B" w:rsidRPr="007839F9">
        <w:rPr>
          <w:color w:val="000000"/>
        </w:rPr>
        <w:t xml:space="preserve"> or later</w:t>
      </w:r>
      <w:r w:rsidRPr="007839F9">
        <w:rPr>
          <w:color w:val="000000"/>
        </w:rPr>
        <w:t xml:space="preserve">). </w:t>
      </w:r>
      <w:r w:rsidRPr="007839F9">
        <w:rPr>
          <w:i/>
          <w:color w:val="000000"/>
        </w:rPr>
        <w:t>Teaching Through Text</w:t>
      </w:r>
      <w:r w:rsidR="00CF1D5B" w:rsidRPr="007839F9">
        <w:rPr>
          <w:i/>
          <w:color w:val="000000"/>
        </w:rPr>
        <w:t>: Reading and Writing in the Content Areas</w:t>
      </w:r>
      <w:r w:rsidR="004C15F8" w:rsidRPr="007839F9">
        <w:rPr>
          <w:color w:val="000000"/>
        </w:rPr>
        <w:t xml:space="preserve"> (2nd edition</w:t>
      </w:r>
      <w:r w:rsidR="00F52A92" w:rsidRPr="007839F9">
        <w:rPr>
          <w:color w:val="000000"/>
        </w:rPr>
        <w:t>)</w:t>
      </w:r>
      <w:r w:rsidRPr="007839F9">
        <w:rPr>
          <w:color w:val="000000"/>
        </w:rPr>
        <w:t xml:space="preserve">. Boston: Pearson. </w:t>
      </w:r>
      <w:r w:rsidR="00F52A92" w:rsidRPr="007839F9">
        <w:rPr>
          <w:color w:val="000000"/>
        </w:rPr>
        <w:t>Digital edition recommended.</w:t>
      </w:r>
    </w:p>
    <w:p w14:paraId="095C0133" w14:textId="6F940C1D" w:rsidR="00DE7B9B" w:rsidRPr="007839F9" w:rsidRDefault="00DE7B9B" w:rsidP="00F52A92">
      <w:pPr>
        <w:pStyle w:val="ListParagraph"/>
        <w:numPr>
          <w:ilvl w:val="0"/>
          <w:numId w:val="1"/>
        </w:numPr>
        <w:spacing w:after="120"/>
        <w:rPr>
          <w:color w:val="000000"/>
        </w:rPr>
      </w:pPr>
      <w:r w:rsidRPr="00DE7B9B">
        <w:rPr>
          <w:color w:val="000000"/>
        </w:rPr>
        <w:t xml:space="preserve">Alabama State Department of Education </w:t>
      </w:r>
      <w:hyperlink r:id="rId9" w:history="1">
        <w:r w:rsidRPr="00DE7B9B">
          <w:rPr>
            <w:rStyle w:val="Hyperlink"/>
          </w:rPr>
          <w:t>Course of Studies</w:t>
        </w:r>
      </w:hyperlink>
      <w:r>
        <w:rPr>
          <w:color w:val="000000"/>
        </w:rPr>
        <w:t xml:space="preserve"> and </w:t>
      </w:r>
      <w:hyperlink r:id="rId10" w:history="1">
        <w:r w:rsidRPr="00DE7B9B">
          <w:rPr>
            <w:rStyle w:val="Hyperlink"/>
          </w:rPr>
          <w:t>Curriculum Guides</w:t>
        </w:r>
      </w:hyperlink>
      <w:r>
        <w:rPr>
          <w:color w:val="000000"/>
        </w:rPr>
        <w:t xml:space="preserve"> for Content Areas: English Language Arts (with Core Reading standards)  Science, Social Studies, Mathematics</w:t>
      </w:r>
    </w:p>
    <w:p w14:paraId="0B8DA0A7" w14:textId="5F60523D" w:rsidR="00C77A4F" w:rsidRPr="00F41492" w:rsidRDefault="00204DDF" w:rsidP="00204DDF">
      <w:pPr>
        <w:widowControl w:val="0"/>
        <w:autoSpaceDE w:val="0"/>
        <w:autoSpaceDN w:val="0"/>
        <w:adjustRightInd w:val="0"/>
        <w:spacing w:after="240"/>
        <w:rPr>
          <w:sz w:val="22"/>
          <w:szCs w:val="22"/>
        </w:rPr>
      </w:pPr>
      <w:r w:rsidRPr="00F41492">
        <w:rPr>
          <w:b/>
          <w:bCs/>
          <w:sz w:val="22"/>
          <w:szCs w:val="22"/>
          <w:u w:val="single"/>
        </w:rPr>
        <w:t>Course Objectives</w:t>
      </w:r>
      <w:r w:rsidRPr="00F41492">
        <w:rPr>
          <w:b/>
          <w:bCs/>
          <w:sz w:val="22"/>
          <w:szCs w:val="22"/>
        </w:rPr>
        <w:t xml:space="preserve">: </w:t>
      </w:r>
      <w:r w:rsidR="00C77A4F" w:rsidRPr="00F41492">
        <w:rPr>
          <w:sz w:val="22"/>
          <w:szCs w:val="22"/>
        </w:rPr>
        <w:t xml:space="preserve">Course objectives include a subset of key indicators from the Alabama State Department of Education preservice teacher continuum (.03), English language arts program-specific standards (.10), and advanced technology standards (.42). Final assessment of the advanced technology standards (.42) </w:t>
      </w:r>
      <w:proofErr w:type="gramStart"/>
      <w:r w:rsidR="00C77A4F" w:rsidRPr="00F41492">
        <w:rPr>
          <w:sz w:val="22"/>
          <w:szCs w:val="22"/>
        </w:rPr>
        <w:t>are</w:t>
      </w:r>
      <w:proofErr w:type="gramEnd"/>
      <w:r w:rsidR="00C77A4F" w:rsidRPr="00F41492">
        <w:rPr>
          <w:sz w:val="22"/>
          <w:szCs w:val="22"/>
        </w:rPr>
        <w:t xml:space="preserve"> in this course. </w:t>
      </w:r>
    </w:p>
    <w:p w14:paraId="670A4A14" w14:textId="77777777" w:rsidR="0052790C" w:rsidRPr="00370F4A" w:rsidRDefault="0052790C" w:rsidP="0052790C">
      <w:pPr>
        <w:rPr>
          <w:color w:val="000000"/>
          <w:sz w:val="22"/>
          <w:szCs w:val="22"/>
        </w:rPr>
      </w:pPr>
      <w:r w:rsidRPr="00370F4A">
        <w:rPr>
          <w:b/>
          <w:color w:val="000000"/>
          <w:sz w:val="22"/>
          <w:szCs w:val="22"/>
        </w:rPr>
        <w:t>Course Objectives:</w:t>
      </w:r>
      <w:r w:rsidRPr="00370F4A">
        <w:rPr>
          <w:color w:val="000000"/>
          <w:sz w:val="22"/>
          <w:szCs w:val="22"/>
        </w:rPr>
        <w:t xml:space="preserve"> </w:t>
      </w:r>
    </w:p>
    <w:p w14:paraId="10C8CCA4" w14:textId="77777777" w:rsidR="0052790C" w:rsidRPr="00370F4A" w:rsidRDefault="0052790C" w:rsidP="0052790C">
      <w:pPr>
        <w:rPr>
          <w:color w:val="000000"/>
          <w:sz w:val="22"/>
          <w:szCs w:val="22"/>
        </w:rPr>
      </w:pPr>
      <w:r w:rsidRPr="00370F4A">
        <w:rPr>
          <w:color w:val="000000"/>
          <w:sz w:val="22"/>
          <w:szCs w:val="22"/>
        </w:rPr>
        <w:t>(Developed from Alabama State Department of Education Standards 290-3-3-.05 for Early Childhood and 290-3-3-.06 for Elementary Education)</w:t>
      </w:r>
    </w:p>
    <w:p w14:paraId="025F6E39" w14:textId="77777777" w:rsidR="0052790C" w:rsidRPr="00370F4A" w:rsidRDefault="0052790C" w:rsidP="0052790C">
      <w:pPr>
        <w:rPr>
          <w:b/>
          <w:color w:val="000000"/>
          <w:sz w:val="22"/>
          <w:szCs w:val="22"/>
        </w:rPr>
      </w:pPr>
      <w:r w:rsidRPr="00370F4A">
        <w:rPr>
          <w:b/>
          <w:color w:val="000000"/>
          <w:sz w:val="22"/>
          <w:szCs w:val="22"/>
        </w:rPr>
        <w:t>Upon completion of this course, students will be able to…</w:t>
      </w:r>
    </w:p>
    <w:p w14:paraId="22142E7E" w14:textId="77777777" w:rsidR="0052790C" w:rsidRPr="00370F4A" w:rsidRDefault="0052790C" w:rsidP="0052790C">
      <w:pPr>
        <w:pStyle w:val="BodyText"/>
        <w:rPr>
          <w:sz w:val="22"/>
          <w:szCs w:val="22"/>
        </w:rPr>
      </w:pPr>
      <w:r w:rsidRPr="00370F4A">
        <w:rPr>
          <w:sz w:val="22"/>
          <w:szCs w:val="22"/>
        </w:rPr>
        <w:t>A.  demonstrate a basic understanding of the universal structures, systems, and development of oral and written languages and ways in which acquisition of phonology and grapheme-phoneme correspondences for English and other alphabetic languages differs from non-alphabetic languages. [290-3-3-.05:(</w:t>
      </w:r>
      <w:proofErr w:type="gramStart"/>
      <w:r w:rsidRPr="00370F4A">
        <w:rPr>
          <w:sz w:val="22"/>
          <w:szCs w:val="22"/>
        </w:rPr>
        <w:t>2)(</w:t>
      </w:r>
      <w:proofErr w:type="gramEnd"/>
      <w:r w:rsidRPr="00370F4A">
        <w:rPr>
          <w:sz w:val="22"/>
          <w:szCs w:val="22"/>
        </w:rPr>
        <w:t xml:space="preserve">a)11; 290-3-3-.06: (1)(a)8] </w:t>
      </w:r>
    </w:p>
    <w:p w14:paraId="7B484A93" w14:textId="77777777" w:rsidR="0052790C" w:rsidRPr="00370F4A" w:rsidRDefault="0052790C" w:rsidP="0052790C">
      <w:pPr>
        <w:pStyle w:val="BodyText"/>
        <w:rPr>
          <w:sz w:val="22"/>
          <w:szCs w:val="22"/>
        </w:rPr>
      </w:pPr>
      <w:r w:rsidRPr="00370F4A">
        <w:rPr>
          <w:sz w:val="22"/>
          <w:szCs w:val="22"/>
        </w:rPr>
        <w:t>B.  recognize and relate the different theories and models of learning and teaching and of language and literacy development that have been used to explain how children learn and should be taught phonology and grapheme-phoneme correspondences. [290-3-3-.05:(</w:t>
      </w:r>
      <w:proofErr w:type="gramStart"/>
      <w:r w:rsidRPr="00370F4A">
        <w:rPr>
          <w:sz w:val="22"/>
          <w:szCs w:val="22"/>
        </w:rPr>
        <w:t>2)(</w:t>
      </w:r>
      <w:proofErr w:type="gramEnd"/>
      <w:r w:rsidRPr="00370F4A">
        <w:rPr>
          <w:sz w:val="22"/>
          <w:szCs w:val="22"/>
        </w:rPr>
        <w:t>a)11; 290-3-3-.06: (1)(a)8]</w:t>
      </w:r>
    </w:p>
    <w:p w14:paraId="1F61E017" w14:textId="77777777" w:rsidR="0052790C" w:rsidRPr="00370F4A" w:rsidRDefault="0052790C" w:rsidP="0052790C">
      <w:pPr>
        <w:pStyle w:val="BodyText"/>
        <w:rPr>
          <w:sz w:val="22"/>
          <w:szCs w:val="22"/>
        </w:rPr>
      </w:pPr>
      <w:r w:rsidRPr="00370F4A">
        <w:rPr>
          <w:sz w:val="22"/>
          <w:szCs w:val="22"/>
        </w:rPr>
        <w:t>C.  demonstrate knowledge of the diversity of language and communication skills and learning processes in pluralistic settings and the diagnostic tools used for monitoring acquisition of reading skills, improving reading instruction, and identifying students who require additional instruction. [290-3-3-.05:(</w:t>
      </w:r>
      <w:proofErr w:type="gramStart"/>
      <w:r w:rsidRPr="00370F4A">
        <w:rPr>
          <w:sz w:val="22"/>
          <w:szCs w:val="22"/>
        </w:rPr>
        <w:t>2)(</w:t>
      </w:r>
      <w:proofErr w:type="gramEnd"/>
      <w:r w:rsidRPr="00370F4A">
        <w:rPr>
          <w:sz w:val="22"/>
          <w:szCs w:val="22"/>
        </w:rPr>
        <w:t xml:space="preserve">a)3 and 4; 290-3-3-.06: (1)(a)2] </w:t>
      </w:r>
    </w:p>
    <w:p w14:paraId="08DEA169" w14:textId="77777777" w:rsidR="0052790C" w:rsidRPr="00370F4A" w:rsidRDefault="0052790C" w:rsidP="0052790C">
      <w:pPr>
        <w:rPr>
          <w:color w:val="000000"/>
          <w:sz w:val="22"/>
          <w:szCs w:val="22"/>
        </w:rPr>
      </w:pPr>
      <w:r w:rsidRPr="00370F4A">
        <w:rPr>
          <w:color w:val="000000"/>
          <w:sz w:val="22"/>
          <w:szCs w:val="22"/>
        </w:rPr>
        <w:t xml:space="preserve">D.  select appropriate research-based strategies and materials, including multimedia materials and software, to meet the needs of developing and struggling readers and teach skills and strategies related to phoneme awareness, phonics knowledge, decoding, fluency, spelling, vocabulary, and comprehension. </w:t>
      </w:r>
      <w:r w:rsidRPr="00370F4A">
        <w:rPr>
          <w:sz w:val="22"/>
          <w:szCs w:val="22"/>
        </w:rPr>
        <w:t>[290-3-3-.05:(</w:t>
      </w:r>
      <w:proofErr w:type="gramStart"/>
      <w:r w:rsidRPr="00370F4A">
        <w:rPr>
          <w:sz w:val="22"/>
          <w:szCs w:val="22"/>
        </w:rPr>
        <w:t>2)(</w:t>
      </w:r>
      <w:proofErr w:type="gramEnd"/>
      <w:r w:rsidRPr="00370F4A">
        <w:rPr>
          <w:sz w:val="22"/>
          <w:szCs w:val="22"/>
        </w:rPr>
        <w:t xml:space="preserve">b)8; 290-3-3-.06: (1)(b)9] </w:t>
      </w:r>
    </w:p>
    <w:p w14:paraId="5FE2DE75" w14:textId="77777777" w:rsidR="0052790C" w:rsidRPr="00370F4A" w:rsidRDefault="0052790C" w:rsidP="0052790C">
      <w:pPr>
        <w:rPr>
          <w:sz w:val="22"/>
          <w:szCs w:val="22"/>
        </w:rPr>
      </w:pPr>
      <w:r w:rsidRPr="00370F4A">
        <w:rPr>
          <w:color w:val="000000"/>
          <w:sz w:val="22"/>
          <w:szCs w:val="22"/>
        </w:rPr>
        <w:lastRenderedPageBreak/>
        <w:t xml:space="preserve">E.  facilitate development and skills in communication, inquiry, creative expression, and reasoning by planning for and involving students in reading and discussing literature with adults and peers both in school and at home using traditional, electronic, and internet formats. </w:t>
      </w:r>
      <w:r w:rsidRPr="00370F4A">
        <w:rPr>
          <w:sz w:val="22"/>
          <w:szCs w:val="22"/>
        </w:rPr>
        <w:t>[290-3-3-.05:(</w:t>
      </w:r>
      <w:proofErr w:type="gramStart"/>
      <w:r w:rsidRPr="00370F4A">
        <w:rPr>
          <w:sz w:val="22"/>
          <w:szCs w:val="22"/>
        </w:rPr>
        <w:t>2)(</w:t>
      </w:r>
      <w:proofErr w:type="gramEnd"/>
      <w:r w:rsidRPr="00370F4A">
        <w:rPr>
          <w:sz w:val="22"/>
          <w:szCs w:val="22"/>
        </w:rPr>
        <w:t xml:space="preserve">a)10; 290-3-3-.06: (1)(a)13] </w:t>
      </w:r>
    </w:p>
    <w:p w14:paraId="1D7D19E1" w14:textId="77777777" w:rsidR="0052790C" w:rsidRPr="00370F4A" w:rsidRDefault="0052790C" w:rsidP="0052790C">
      <w:pPr>
        <w:rPr>
          <w:color w:val="000000"/>
          <w:sz w:val="22"/>
          <w:szCs w:val="22"/>
        </w:rPr>
      </w:pPr>
      <w:r w:rsidRPr="00370F4A">
        <w:rPr>
          <w:color w:val="000000"/>
          <w:sz w:val="22"/>
          <w:szCs w:val="22"/>
        </w:rPr>
        <w:t xml:space="preserve">G.  demonstrate knowledge of state reading and language arts standards and varied techniques involved in effective early and ongoing reading instruction and practice as described in the Alabama Reading Initiative publication, </w:t>
      </w:r>
      <w:r w:rsidRPr="00370F4A">
        <w:rPr>
          <w:i/>
          <w:color w:val="000000"/>
          <w:sz w:val="22"/>
          <w:szCs w:val="22"/>
        </w:rPr>
        <w:t>Essential Skills of Teachers of Reading</w:t>
      </w:r>
      <w:r w:rsidRPr="00370F4A">
        <w:rPr>
          <w:color w:val="000000"/>
          <w:sz w:val="22"/>
          <w:szCs w:val="22"/>
        </w:rPr>
        <w:t xml:space="preserve">. </w:t>
      </w:r>
      <w:r w:rsidRPr="00370F4A">
        <w:rPr>
          <w:sz w:val="22"/>
          <w:szCs w:val="22"/>
        </w:rPr>
        <w:t>[290-3-3-.05:(</w:t>
      </w:r>
      <w:proofErr w:type="gramStart"/>
      <w:r w:rsidRPr="00370F4A">
        <w:rPr>
          <w:sz w:val="22"/>
          <w:szCs w:val="22"/>
        </w:rPr>
        <w:t>2)(</w:t>
      </w:r>
      <w:proofErr w:type="gramEnd"/>
      <w:r w:rsidRPr="00370F4A">
        <w:rPr>
          <w:sz w:val="22"/>
          <w:szCs w:val="22"/>
        </w:rPr>
        <w:t>a)12; 290-3-3-.06: (1)(a)9]</w:t>
      </w:r>
    </w:p>
    <w:p w14:paraId="0D3FE394" w14:textId="2264BB5D" w:rsidR="0052790C" w:rsidRPr="00370F4A" w:rsidRDefault="0052790C" w:rsidP="007839F9">
      <w:pPr>
        <w:rPr>
          <w:color w:val="000000"/>
          <w:sz w:val="22"/>
          <w:szCs w:val="22"/>
        </w:rPr>
      </w:pPr>
      <w:r w:rsidRPr="00370F4A">
        <w:rPr>
          <w:color w:val="000000"/>
          <w:sz w:val="22"/>
          <w:szCs w:val="22"/>
        </w:rPr>
        <w:t xml:space="preserve">H.  create and organize classroom environments that include opportunities for cooperative learning and various other grouping strategies that promote students’ ability and appreciation for taking efferent and aesthetic stances in reading and writing activities and integrate traditional and innovative technologies. </w:t>
      </w:r>
      <w:r w:rsidRPr="00370F4A">
        <w:rPr>
          <w:sz w:val="22"/>
          <w:szCs w:val="22"/>
        </w:rPr>
        <w:t>[290-3-3-.05:(</w:t>
      </w:r>
      <w:proofErr w:type="gramStart"/>
      <w:r w:rsidRPr="00370F4A">
        <w:rPr>
          <w:sz w:val="22"/>
          <w:szCs w:val="22"/>
        </w:rPr>
        <w:t>2)(</w:t>
      </w:r>
      <w:proofErr w:type="gramEnd"/>
      <w:r w:rsidRPr="00370F4A">
        <w:rPr>
          <w:sz w:val="22"/>
          <w:szCs w:val="22"/>
        </w:rPr>
        <w:t xml:space="preserve">a)3; 290-3-3-.06: (1)(a)1] </w:t>
      </w:r>
    </w:p>
    <w:p w14:paraId="0D749962" w14:textId="77777777" w:rsidR="007839F9" w:rsidRPr="00370F4A" w:rsidRDefault="007839F9" w:rsidP="007839F9">
      <w:pPr>
        <w:rPr>
          <w:color w:val="000000"/>
          <w:sz w:val="22"/>
          <w:szCs w:val="22"/>
        </w:rPr>
      </w:pPr>
    </w:p>
    <w:p w14:paraId="5358DB57" w14:textId="77777777" w:rsidR="00C77A4F" w:rsidRPr="00370F4A" w:rsidRDefault="00C77A4F" w:rsidP="00C77A4F">
      <w:pPr>
        <w:rPr>
          <w:b/>
          <w:color w:val="FF0000"/>
          <w:sz w:val="22"/>
          <w:szCs w:val="22"/>
        </w:rPr>
      </w:pPr>
      <w:r w:rsidRPr="00370F4A">
        <w:rPr>
          <w:b/>
          <w:color w:val="000000" w:themeColor="text1"/>
          <w:sz w:val="22"/>
          <w:szCs w:val="22"/>
        </w:rPr>
        <w:t>Preservice Teacher Continuum (.03)</w:t>
      </w:r>
    </w:p>
    <w:p w14:paraId="338B08A0" w14:textId="77777777" w:rsidR="00A24A4C" w:rsidRPr="00370F4A" w:rsidRDefault="00C77A4F" w:rsidP="00A24A4C">
      <w:pPr>
        <w:rPr>
          <w:i/>
          <w:sz w:val="22"/>
          <w:szCs w:val="22"/>
        </w:rPr>
      </w:pPr>
      <w:r w:rsidRPr="00370F4A">
        <w:rPr>
          <w:i/>
          <w:sz w:val="22"/>
          <w:szCs w:val="22"/>
        </w:rPr>
        <w:t xml:space="preserve">Literacy </w:t>
      </w:r>
    </w:p>
    <w:p w14:paraId="3EA6C32D" w14:textId="327AFEBB" w:rsidR="00C77A4F" w:rsidRPr="00370F4A" w:rsidRDefault="00C77A4F" w:rsidP="00A24A4C">
      <w:pPr>
        <w:ind w:left="450" w:hanging="450"/>
        <w:rPr>
          <w:i/>
          <w:sz w:val="22"/>
          <w:szCs w:val="22"/>
        </w:rPr>
      </w:pPr>
      <w:r w:rsidRPr="00370F4A">
        <w:rPr>
          <w:sz w:val="22"/>
          <w:szCs w:val="22"/>
        </w:rPr>
        <w:t>3.3   Uses age-appropriate instructional strategies to improve learners’ skills in fluency, vocabulary, and comprehension</w:t>
      </w:r>
    </w:p>
    <w:p w14:paraId="1E9A6992" w14:textId="77777777" w:rsidR="00C77A4F" w:rsidRPr="00370F4A" w:rsidRDefault="00C77A4F" w:rsidP="00A24A4C">
      <w:pPr>
        <w:ind w:left="450" w:hanging="450"/>
        <w:rPr>
          <w:sz w:val="22"/>
          <w:szCs w:val="22"/>
        </w:rPr>
      </w:pPr>
      <w:r w:rsidRPr="00370F4A">
        <w:rPr>
          <w:sz w:val="22"/>
          <w:szCs w:val="22"/>
        </w:rPr>
        <w:t>3.4   Integrates narrative and expository reading strategies across the curriculum</w:t>
      </w:r>
      <w:r w:rsidRPr="00370F4A">
        <w:rPr>
          <w:sz w:val="22"/>
          <w:szCs w:val="22"/>
        </w:rPr>
        <w:tab/>
      </w:r>
    </w:p>
    <w:p w14:paraId="24D0BFD0" w14:textId="77777777" w:rsidR="00C77A4F" w:rsidRPr="00370F4A" w:rsidRDefault="00C77A4F" w:rsidP="00A24A4C">
      <w:pPr>
        <w:ind w:left="450" w:hanging="450"/>
        <w:rPr>
          <w:sz w:val="22"/>
          <w:szCs w:val="22"/>
        </w:rPr>
      </w:pPr>
      <w:r w:rsidRPr="00370F4A">
        <w:rPr>
          <w:sz w:val="22"/>
          <w:szCs w:val="22"/>
        </w:rPr>
        <w:t>3.7   Identifies and integrates available emerging technology into the teaching of all content areas</w:t>
      </w:r>
    </w:p>
    <w:p w14:paraId="775B43C2" w14:textId="77777777" w:rsidR="00C77A4F" w:rsidRPr="00370F4A" w:rsidRDefault="00C77A4F" w:rsidP="00A24A4C">
      <w:pPr>
        <w:ind w:left="450" w:hanging="450"/>
        <w:rPr>
          <w:sz w:val="22"/>
          <w:szCs w:val="22"/>
        </w:rPr>
      </w:pPr>
      <w:r w:rsidRPr="00370F4A">
        <w:rPr>
          <w:sz w:val="22"/>
          <w:szCs w:val="22"/>
        </w:rPr>
        <w:t>3.8   Facilitates learners’ individual and collaborative use of technology and evaluates their technological proficiency</w:t>
      </w:r>
    </w:p>
    <w:p w14:paraId="03436856" w14:textId="77777777" w:rsidR="00C77A4F" w:rsidRPr="00370F4A" w:rsidRDefault="00C77A4F" w:rsidP="00A24A4C">
      <w:pPr>
        <w:ind w:left="450" w:hanging="450"/>
        <w:rPr>
          <w:i/>
          <w:sz w:val="22"/>
          <w:szCs w:val="22"/>
        </w:rPr>
      </w:pPr>
      <w:r w:rsidRPr="00370F4A">
        <w:rPr>
          <w:i/>
          <w:sz w:val="22"/>
          <w:szCs w:val="22"/>
        </w:rPr>
        <w:t xml:space="preserve">Diversity </w:t>
      </w:r>
    </w:p>
    <w:p w14:paraId="4C064C49" w14:textId="77777777" w:rsidR="00C77A4F" w:rsidRPr="00370F4A" w:rsidRDefault="00C77A4F" w:rsidP="00A24A4C">
      <w:pPr>
        <w:ind w:left="450" w:hanging="450"/>
        <w:rPr>
          <w:sz w:val="22"/>
          <w:szCs w:val="22"/>
        </w:rPr>
      </w:pPr>
      <w:r w:rsidRPr="00370F4A">
        <w:rPr>
          <w:sz w:val="22"/>
          <w:szCs w:val="22"/>
        </w:rPr>
        <w:t>4.1   Develops culturally responsive curriculum and instruction</w:t>
      </w:r>
    </w:p>
    <w:p w14:paraId="28A96A55" w14:textId="77777777" w:rsidR="00C77A4F" w:rsidRPr="00370F4A" w:rsidRDefault="00C77A4F" w:rsidP="00A24A4C">
      <w:pPr>
        <w:ind w:left="450" w:hanging="450"/>
        <w:rPr>
          <w:sz w:val="22"/>
          <w:szCs w:val="22"/>
        </w:rPr>
      </w:pPr>
      <w:r w:rsidRPr="00370F4A">
        <w:rPr>
          <w:sz w:val="22"/>
          <w:szCs w:val="22"/>
        </w:rPr>
        <w:t>4.4   Supports learners to accelerate language acquisition</w:t>
      </w:r>
    </w:p>
    <w:p w14:paraId="0661193F" w14:textId="6E2BA8BC" w:rsidR="00C77A4F" w:rsidRPr="00370F4A" w:rsidRDefault="00C77A4F" w:rsidP="00A24A4C">
      <w:pPr>
        <w:ind w:left="450" w:hanging="450"/>
        <w:rPr>
          <w:sz w:val="22"/>
          <w:szCs w:val="22"/>
        </w:rPr>
      </w:pPr>
      <w:r w:rsidRPr="00370F4A">
        <w:rPr>
          <w:sz w:val="22"/>
          <w:szCs w:val="22"/>
        </w:rPr>
        <w:t>4.5   Guides 2nd language acquisition and utilizes English Language Development (ELD) strategies</w:t>
      </w:r>
    </w:p>
    <w:p w14:paraId="56123B9C" w14:textId="77777777" w:rsidR="00C77A4F" w:rsidRPr="00370F4A" w:rsidRDefault="00C77A4F" w:rsidP="00A24A4C">
      <w:pPr>
        <w:ind w:left="450" w:hanging="450"/>
        <w:rPr>
          <w:sz w:val="22"/>
          <w:szCs w:val="22"/>
        </w:rPr>
      </w:pPr>
      <w:r w:rsidRPr="00370F4A">
        <w:rPr>
          <w:sz w:val="22"/>
          <w:szCs w:val="22"/>
        </w:rPr>
        <w:t>4.6   Differentiates between learner difficulties related to cognitive or skill development and those that relate to language learning</w:t>
      </w:r>
    </w:p>
    <w:p w14:paraId="1693D271" w14:textId="77777777" w:rsidR="00161535" w:rsidRPr="00370F4A" w:rsidRDefault="00161535" w:rsidP="00C77A4F">
      <w:pPr>
        <w:ind w:left="360" w:hanging="432"/>
        <w:rPr>
          <w:sz w:val="22"/>
          <w:szCs w:val="22"/>
        </w:rPr>
      </w:pPr>
      <w:r w:rsidRPr="00370F4A">
        <w:rPr>
          <w:sz w:val="22"/>
          <w:szCs w:val="22"/>
        </w:rPr>
        <w:t xml:space="preserve"> </w:t>
      </w:r>
      <w:r w:rsidR="00C77A4F" w:rsidRPr="00370F4A">
        <w:rPr>
          <w:sz w:val="22"/>
          <w:szCs w:val="22"/>
        </w:rPr>
        <w:t xml:space="preserve">4.7   Understands and recognizes the characteristics of exceptionality in learning to assist in appropriate identification </w:t>
      </w:r>
      <w:r w:rsidRPr="00370F4A">
        <w:rPr>
          <w:sz w:val="22"/>
          <w:szCs w:val="22"/>
        </w:rPr>
        <w:t xml:space="preserve">  </w:t>
      </w:r>
    </w:p>
    <w:p w14:paraId="1485B295" w14:textId="54CEA4C4" w:rsidR="00C77A4F" w:rsidRPr="00370F4A" w:rsidRDefault="00C77A4F" w:rsidP="00990652">
      <w:pPr>
        <w:ind w:left="360" w:firstLine="90"/>
        <w:rPr>
          <w:sz w:val="22"/>
          <w:szCs w:val="22"/>
        </w:rPr>
      </w:pPr>
      <w:r w:rsidRPr="00370F4A">
        <w:rPr>
          <w:sz w:val="22"/>
          <w:szCs w:val="22"/>
        </w:rPr>
        <w:t>and interventions</w:t>
      </w:r>
    </w:p>
    <w:p w14:paraId="6820A89C" w14:textId="77777777" w:rsidR="00C77A4F" w:rsidRPr="00370F4A" w:rsidRDefault="00C77A4F" w:rsidP="00C77A4F">
      <w:pPr>
        <w:ind w:left="360" w:hanging="432"/>
        <w:rPr>
          <w:sz w:val="22"/>
          <w:szCs w:val="22"/>
        </w:rPr>
      </w:pPr>
    </w:p>
    <w:p w14:paraId="47F16880" w14:textId="77777777" w:rsidR="00C77A4F" w:rsidRPr="00370F4A" w:rsidRDefault="00C77A4F" w:rsidP="00C77A4F">
      <w:pPr>
        <w:rPr>
          <w:b/>
          <w:color w:val="000000" w:themeColor="text1"/>
          <w:sz w:val="22"/>
          <w:szCs w:val="22"/>
        </w:rPr>
      </w:pPr>
      <w:r w:rsidRPr="00370F4A">
        <w:rPr>
          <w:b/>
          <w:color w:val="000000" w:themeColor="text1"/>
          <w:sz w:val="22"/>
          <w:szCs w:val="22"/>
        </w:rPr>
        <w:t>English Language Arts Program-specific Standards (.13)</w:t>
      </w:r>
    </w:p>
    <w:p w14:paraId="1342CBB2" w14:textId="77777777" w:rsidR="00C77A4F" w:rsidRPr="00370F4A" w:rsidRDefault="00C77A4F" w:rsidP="00C77A4F">
      <w:pPr>
        <w:rPr>
          <w:sz w:val="22"/>
          <w:szCs w:val="22"/>
        </w:rPr>
      </w:pPr>
    </w:p>
    <w:p w14:paraId="048D334D" w14:textId="77777777" w:rsidR="00C77A4F" w:rsidRPr="00370F4A" w:rsidRDefault="00C77A4F" w:rsidP="00C77A4F">
      <w:pPr>
        <w:rPr>
          <w:sz w:val="22"/>
          <w:szCs w:val="22"/>
        </w:rPr>
      </w:pPr>
      <w:r w:rsidRPr="00370F4A">
        <w:rPr>
          <w:sz w:val="22"/>
          <w:szCs w:val="22"/>
        </w:rPr>
        <w:t>Create meaning-including comprehension, interpretation, evaluation and appreciation-from texts. (2) (a)3. (ii)(i)</w:t>
      </w:r>
    </w:p>
    <w:p w14:paraId="03F05CA2" w14:textId="22ACCCC0" w:rsidR="00C77A4F" w:rsidRPr="00370F4A" w:rsidRDefault="00C77A4F" w:rsidP="00C77A4F">
      <w:pPr>
        <w:rPr>
          <w:sz w:val="22"/>
          <w:szCs w:val="22"/>
        </w:rPr>
      </w:pPr>
      <w:r w:rsidRPr="00370F4A">
        <w:rPr>
          <w:sz w:val="22"/>
          <w:szCs w:val="22"/>
        </w:rPr>
        <w:t xml:space="preserve">Select Appropriate </w:t>
      </w:r>
      <w:proofErr w:type="gramStart"/>
      <w:r w:rsidRPr="00370F4A">
        <w:rPr>
          <w:sz w:val="22"/>
          <w:szCs w:val="22"/>
        </w:rPr>
        <w:t>research based</w:t>
      </w:r>
      <w:proofErr w:type="gramEnd"/>
      <w:r w:rsidRPr="00370F4A">
        <w:rPr>
          <w:sz w:val="22"/>
          <w:szCs w:val="22"/>
        </w:rPr>
        <w:t xml:space="preserve"> strategies and materials to meet the needs of struggling readers, including those identified in the Alabama Reading Initiative publication Essential Skills of Teaching Reading. (2) (a) 3. (ii) (</w:t>
      </w:r>
      <w:proofErr w:type="spellStart"/>
      <w:r w:rsidRPr="00370F4A">
        <w:rPr>
          <w:sz w:val="22"/>
          <w:szCs w:val="22"/>
        </w:rPr>
        <w:t>lll</w:t>
      </w:r>
      <w:proofErr w:type="spellEnd"/>
      <w:r w:rsidRPr="00370F4A">
        <w:rPr>
          <w:sz w:val="22"/>
          <w:szCs w:val="22"/>
        </w:rPr>
        <w:t xml:space="preserve">) </w:t>
      </w:r>
    </w:p>
    <w:p w14:paraId="5A37B4C5" w14:textId="77777777" w:rsidR="0052790C" w:rsidRPr="00370F4A" w:rsidRDefault="0052790C" w:rsidP="00C77A4F">
      <w:pPr>
        <w:rPr>
          <w:sz w:val="22"/>
          <w:szCs w:val="22"/>
        </w:rPr>
      </w:pPr>
    </w:p>
    <w:p w14:paraId="55069A5E" w14:textId="63828ECA" w:rsidR="0052790C" w:rsidRPr="00370F4A" w:rsidRDefault="00020027" w:rsidP="00C77A4F">
      <w:pPr>
        <w:rPr>
          <w:b/>
          <w:sz w:val="22"/>
          <w:szCs w:val="22"/>
        </w:rPr>
      </w:pPr>
      <w:hyperlink r:id="rId11" w:history="1">
        <w:r w:rsidR="0052790C" w:rsidRPr="00370F4A">
          <w:rPr>
            <w:rStyle w:val="Hyperlink"/>
            <w:b/>
            <w:sz w:val="22"/>
            <w:szCs w:val="22"/>
          </w:rPr>
          <w:t>Alabama Reading Initiative Proficiency scales</w:t>
        </w:r>
      </w:hyperlink>
      <w:r w:rsidR="0052790C" w:rsidRPr="00370F4A">
        <w:rPr>
          <w:b/>
          <w:sz w:val="22"/>
          <w:szCs w:val="22"/>
        </w:rPr>
        <w:t xml:space="preserve"> </w:t>
      </w:r>
    </w:p>
    <w:p w14:paraId="1EDC35EB" w14:textId="77777777" w:rsidR="00C77A4F" w:rsidRPr="000D1F10" w:rsidRDefault="00C77A4F" w:rsidP="000D1F10">
      <w:pPr>
        <w:widowControl w:val="0"/>
        <w:autoSpaceDE w:val="0"/>
        <w:autoSpaceDN w:val="0"/>
        <w:adjustRightInd w:val="0"/>
        <w:spacing w:after="240"/>
        <w:rPr>
          <w:u w:val="single"/>
        </w:rPr>
      </w:pPr>
    </w:p>
    <w:p w14:paraId="6003367B" w14:textId="77777777"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14:paraId="4A45B3ED" w14:textId="5343DAC2" w:rsidR="00C77A4F" w:rsidRDefault="00204DDF" w:rsidP="00204DDF">
      <w:r>
        <w:t xml:space="preserve">A. </w:t>
      </w:r>
      <w:r w:rsidR="00C77A4F" w:rsidRPr="00204DDF">
        <w:t xml:space="preserve">Participate in </w:t>
      </w:r>
      <w:r w:rsidR="00C9274B">
        <w:t>live class</w:t>
      </w:r>
      <w:r w:rsidR="00F41492">
        <w:t>es,</w:t>
      </w:r>
      <w:r w:rsidR="00C77A4F" w:rsidRPr="00204DDF">
        <w:t xml:space="preserve"> </w:t>
      </w:r>
      <w:r w:rsidR="00F41492">
        <w:t>Zoom classes, or view Panopto classes</w:t>
      </w:r>
      <w:r w:rsidR="00C77A4F" w:rsidRPr="00204DDF">
        <w:t xml:space="preserve">. </w:t>
      </w:r>
    </w:p>
    <w:p w14:paraId="310422D1" w14:textId="6D2C2249" w:rsidR="00C9274B" w:rsidRPr="00204DDF" w:rsidRDefault="00C9274B" w:rsidP="00204DDF">
      <w:r>
        <w:t>B. Complete all live lab activities</w:t>
      </w:r>
      <w:r w:rsidR="00F41492">
        <w:t>.</w:t>
      </w:r>
    </w:p>
    <w:p w14:paraId="6F146695" w14:textId="15E255BE" w:rsidR="00C77A4F" w:rsidRPr="00204DDF" w:rsidRDefault="00C9274B" w:rsidP="00204DDF">
      <w:pPr>
        <w:ind w:left="-720" w:firstLine="720"/>
      </w:pPr>
      <w:r>
        <w:t>C</w:t>
      </w:r>
      <w:r w:rsidR="00204DDF">
        <w:t xml:space="preserve">. </w:t>
      </w:r>
      <w:r w:rsidR="00C77A4F" w:rsidRPr="00204DDF">
        <w:t>Complete all assigned readings.</w:t>
      </w:r>
    </w:p>
    <w:p w14:paraId="7CB05A03" w14:textId="739B9BBB" w:rsidR="00C77A4F" w:rsidRPr="00204DDF" w:rsidRDefault="00C9274B" w:rsidP="00204DDF">
      <w:pPr>
        <w:ind w:left="-720" w:firstLine="720"/>
      </w:pPr>
      <w:r>
        <w:t>D</w:t>
      </w:r>
      <w:r w:rsidR="00204DDF">
        <w:t xml:space="preserve">. </w:t>
      </w:r>
      <w:r w:rsidR="00C77A4F" w:rsidRPr="00204DDF">
        <w:t xml:space="preserve">Complete all class activities </w:t>
      </w:r>
      <w:r w:rsidR="0091795E" w:rsidRPr="00204DDF">
        <w:t xml:space="preserve">and tests </w:t>
      </w:r>
      <w:r w:rsidR="00C77A4F" w:rsidRPr="00204DDF">
        <w:t>on Canvas</w:t>
      </w:r>
      <w:r w:rsidR="007839F9">
        <w:t xml:space="preserve"> and in Zoom discussion groups</w:t>
      </w:r>
      <w:r w:rsidR="00C77A4F" w:rsidRPr="00204DDF">
        <w:t>.</w:t>
      </w:r>
    </w:p>
    <w:p w14:paraId="147A16E9" w14:textId="7839484C" w:rsidR="00C77A4F" w:rsidRPr="00204DDF" w:rsidRDefault="00C9274B" w:rsidP="00204DDF">
      <w:r>
        <w:t>E</w:t>
      </w:r>
      <w:r w:rsidR="00204DDF">
        <w:t xml:space="preserve">. </w:t>
      </w:r>
      <w:r w:rsidR="00C77A4F" w:rsidRPr="00204DDF">
        <w:t xml:space="preserve">Maintain a professional presence in </w:t>
      </w:r>
      <w:r>
        <w:t xml:space="preserve">live, </w:t>
      </w:r>
      <w:r w:rsidR="00C77A4F" w:rsidRPr="00204DDF">
        <w:t>online</w:t>
      </w:r>
      <w:r>
        <w:t>, and</w:t>
      </w:r>
      <w:r w:rsidR="00C77A4F" w:rsidRPr="00204DDF">
        <w:t xml:space="preserve"> </w:t>
      </w:r>
      <w:r w:rsidR="00200801">
        <w:t xml:space="preserve">lab </w:t>
      </w:r>
      <w:r w:rsidR="00C77A4F" w:rsidRPr="00204DDF">
        <w:t>environment</w:t>
      </w:r>
      <w:r>
        <w:t>s</w:t>
      </w:r>
      <w:r w:rsidR="00C77A4F" w:rsidRPr="00204DDF">
        <w:t xml:space="preserve"> for this course. </w:t>
      </w:r>
    </w:p>
    <w:p w14:paraId="2ACD98D3" w14:textId="34DA68D3" w:rsidR="00C77A4F" w:rsidRPr="00204DDF" w:rsidRDefault="00C9274B" w:rsidP="00204DDF">
      <w:r>
        <w:t>F</w:t>
      </w:r>
      <w:r w:rsidR="00204DDF">
        <w:t xml:space="preserve">. </w:t>
      </w:r>
      <w:r w:rsidR="00C77A4F" w:rsidRPr="00204DDF">
        <w:t xml:space="preserve">Frequently check the course website for updates, </w:t>
      </w:r>
      <w:r w:rsidR="00200801">
        <w:t xml:space="preserve">notices, </w:t>
      </w:r>
      <w:r w:rsidR="00AB7B00">
        <w:t xml:space="preserve">quiz dates, </w:t>
      </w:r>
      <w:r w:rsidR="00C77A4F" w:rsidRPr="00204DDF">
        <w:t>email</w:t>
      </w:r>
      <w:r w:rsidR="00200801">
        <w:t>s</w:t>
      </w:r>
      <w:r w:rsidR="00C77A4F" w:rsidRPr="00204DDF">
        <w:t>, and assignments.</w:t>
      </w:r>
    </w:p>
    <w:p w14:paraId="2C6CA8A0" w14:textId="77777777" w:rsidR="00C77A4F" w:rsidRPr="00DF2F29" w:rsidRDefault="00C77A4F" w:rsidP="00C77A4F">
      <w:pPr>
        <w:ind w:left="720"/>
        <w:rPr>
          <w:sz w:val="22"/>
          <w:szCs w:val="22"/>
        </w:rPr>
      </w:pPr>
    </w:p>
    <w:p w14:paraId="5F8DD106" w14:textId="3CD8507D" w:rsidR="00C77A4F" w:rsidRPr="00200801" w:rsidRDefault="00C77A4F" w:rsidP="00204DDF">
      <w:r w:rsidRPr="00200801">
        <w:rPr>
          <w:u w:val="single"/>
        </w:rPr>
        <w:t>Attendance and Participation</w:t>
      </w:r>
      <w:r w:rsidRPr="00200801">
        <w:t xml:space="preserve">: Class content and processes related to literacy and inquiry are based on social interaction, applications of cooperative learning activities, shared reader responses, and collaboration. Due to the participatory nature of learning experiences in this class, students are expected to </w:t>
      </w:r>
      <w:r w:rsidR="007F17EF">
        <w:t xml:space="preserve">attend live when possible (Mondays </w:t>
      </w:r>
      <w:r w:rsidR="00AB7B00">
        <w:t>beginning in February will be live</w:t>
      </w:r>
      <w:r w:rsidR="007F17EF">
        <w:t xml:space="preserve"> sessions), </w:t>
      </w:r>
      <w:r w:rsidRPr="00200801">
        <w:t xml:space="preserve">have an ACTIVE online presence and adhere to all course requirements explained in </w:t>
      </w:r>
      <w:r w:rsidR="00F41492">
        <w:t>this syllabus</w:t>
      </w:r>
      <w:r w:rsidRPr="00200801">
        <w:t>.</w:t>
      </w:r>
    </w:p>
    <w:p w14:paraId="34ECA8CE" w14:textId="77777777" w:rsidR="006A0151" w:rsidRPr="00200801" w:rsidRDefault="006A0151" w:rsidP="00C77A4F">
      <w:pPr>
        <w:ind w:left="720"/>
      </w:pPr>
    </w:p>
    <w:p w14:paraId="7614C46B" w14:textId="585F09C5" w:rsidR="006A0151" w:rsidRPr="00200801" w:rsidRDefault="006A0151" w:rsidP="00204DDF">
      <w:r w:rsidRPr="00200801">
        <w:rPr>
          <w:u w:val="single"/>
        </w:rPr>
        <w:t>Late Assignments</w:t>
      </w:r>
      <w:r w:rsidRPr="00200801">
        <w:t xml:space="preserve">: </w:t>
      </w:r>
      <w:r w:rsidRPr="00200801">
        <w:rPr>
          <w:rFonts w:ascii="Times" w:hAnsi="Times"/>
        </w:rPr>
        <w:t xml:space="preserve">Late assignments lose 10% credit per unexcused day late to a maximum of 30% lost credit.  For example, a 20-point assignment due </w:t>
      </w:r>
      <w:r w:rsidR="002D3F2D" w:rsidRPr="00200801">
        <w:rPr>
          <w:rFonts w:ascii="Times" w:hAnsi="Times"/>
        </w:rPr>
        <w:t>Mon</w:t>
      </w:r>
      <w:r w:rsidRPr="00200801">
        <w:rPr>
          <w:rFonts w:ascii="Times" w:hAnsi="Times"/>
        </w:rPr>
        <w:t xml:space="preserve">day would be worth at most 14 points by </w:t>
      </w:r>
      <w:r w:rsidR="002D3F2D" w:rsidRPr="00200801">
        <w:rPr>
          <w:rFonts w:ascii="Times" w:hAnsi="Times"/>
        </w:rPr>
        <w:t>Thur</w:t>
      </w:r>
      <w:r w:rsidRPr="00200801">
        <w:rPr>
          <w:rFonts w:ascii="Times" w:hAnsi="Times"/>
        </w:rPr>
        <w:t>sday</w:t>
      </w:r>
      <w:r w:rsidR="00353D25" w:rsidRPr="00200801">
        <w:rPr>
          <w:rFonts w:ascii="Times" w:hAnsi="Times"/>
        </w:rPr>
        <w:t xml:space="preserve">.  </w:t>
      </w:r>
      <w:r w:rsidR="007839F9" w:rsidRPr="00200801">
        <w:rPr>
          <w:rFonts w:ascii="Times" w:hAnsi="Times"/>
        </w:rPr>
        <w:lastRenderedPageBreak/>
        <w:t xml:space="preserve">Discussion board posts </w:t>
      </w:r>
      <w:r w:rsidR="00EF7E88">
        <w:rPr>
          <w:rFonts w:ascii="Times" w:hAnsi="Times"/>
        </w:rPr>
        <w:t>occur during live</w:t>
      </w:r>
      <w:r w:rsidR="007839F9" w:rsidRPr="00200801">
        <w:rPr>
          <w:rFonts w:ascii="Times" w:hAnsi="Times"/>
        </w:rPr>
        <w:t xml:space="preserve"> Zoom sessions.  </w:t>
      </w:r>
      <w:r w:rsidR="00EF7E88">
        <w:rPr>
          <w:rFonts w:ascii="Times" w:hAnsi="Times"/>
        </w:rPr>
        <w:t>M</w:t>
      </w:r>
      <w:r w:rsidR="007839F9" w:rsidRPr="00200801">
        <w:rPr>
          <w:rFonts w:ascii="Times" w:hAnsi="Times"/>
        </w:rPr>
        <w:t xml:space="preserve">issed </w:t>
      </w:r>
      <w:r w:rsidR="00EF7E88">
        <w:rPr>
          <w:rFonts w:ascii="Times" w:hAnsi="Times"/>
        </w:rPr>
        <w:t>opportunities will have to be made up that day unless you have</w:t>
      </w:r>
      <w:r w:rsidR="00F41492">
        <w:rPr>
          <w:rFonts w:ascii="Times" w:hAnsi="Times"/>
        </w:rPr>
        <w:t xml:space="preserve"> a valid university excuse</w:t>
      </w:r>
      <w:r w:rsidR="007839F9" w:rsidRPr="00200801">
        <w:rPr>
          <w:rFonts w:ascii="Times" w:hAnsi="Times"/>
        </w:rPr>
        <w:t xml:space="preserve">. </w:t>
      </w:r>
      <w:r w:rsidR="00C9274B" w:rsidRPr="00200801">
        <w:rPr>
          <w:rFonts w:ascii="Times" w:hAnsi="Times"/>
        </w:rPr>
        <w:t xml:space="preserve"> </w:t>
      </w:r>
    </w:p>
    <w:p w14:paraId="5E98B748" w14:textId="77777777" w:rsidR="00C77A4F" w:rsidRPr="00200801" w:rsidRDefault="00C77A4F" w:rsidP="00C77A4F">
      <w:pPr>
        <w:rPr>
          <w:u w:val="single"/>
        </w:rPr>
      </w:pPr>
    </w:p>
    <w:p w14:paraId="23BC38C6" w14:textId="34ABBCF0" w:rsidR="00C77A4F" w:rsidRPr="00200801" w:rsidRDefault="00C77A4F" w:rsidP="00204DDF">
      <w:pPr>
        <w:rPr>
          <w:u w:val="single"/>
        </w:rPr>
      </w:pPr>
      <w:r w:rsidRPr="00200801">
        <w:rPr>
          <w:u w:val="single"/>
        </w:rPr>
        <w:t>Assigned Readings</w:t>
      </w:r>
      <w:r w:rsidRPr="00200801">
        <w:t xml:space="preserve">: All course materials will be available in Canvas Course Content for this class. </w:t>
      </w:r>
      <w:r w:rsidR="002F4006">
        <w:t xml:space="preserve">An electronic version of the text is available at a greatly reduced price, through the publisher. See the </w:t>
      </w:r>
      <w:proofErr w:type="gramStart"/>
      <w:r w:rsidR="002F4006">
        <w:t>ALL ACCESS</w:t>
      </w:r>
      <w:proofErr w:type="gramEnd"/>
      <w:r w:rsidR="002F4006">
        <w:t xml:space="preserve"> document posted with the syllabus</w:t>
      </w:r>
      <w:r w:rsidR="00EF7E88">
        <w:t xml:space="preserve"> and the </w:t>
      </w:r>
      <w:proofErr w:type="spellStart"/>
      <w:r w:rsidR="00EF7E88">
        <w:t>RedShelf</w:t>
      </w:r>
      <w:proofErr w:type="spellEnd"/>
      <w:r w:rsidR="00EF7E88">
        <w:t xml:space="preserve"> link to the AU bookstore on Canvas</w:t>
      </w:r>
      <w:r w:rsidR="002F4006">
        <w:t xml:space="preserve">. </w:t>
      </w:r>
      <w:r w:rsidRPr="00200801">
        <w:t xml:space="preserve">Readings will be discussed in various manners ranging from Canvas discussions to in-class </w:t>
      </w:r>
      <w:r w:rsidR="002F4006">
        <w:t>group work</w:t>
      </w:r>
      <w:r w:rsidRPr="00200801">
        <w:t xml:space="preserve">. </w:t>
      </w:r>
      <w:r w:rsidR="00EF7E88">
        <w:t>R</w:t>
      </w:r>
      <w:r w:rsidRPr="00200801">
        <w:t>eadings contain information that will be included in reflections, projects, examinations, and other course requirements.</w:t>
      </w:r>
      <w:r w:rsidRPr="00200801">
        <w:rPr>
          <w:b/>
        </w:rPr>
        <w:t xml:space="preserve"> </w:t>
      </w:r>
    </w:p>
    <w:p w14:paraId="06DAC1D3" w14:textId="77777777" w:rsidR="00C77A4F" w:rsidRPr="00200801" w:rsidRDefault="00C77A4F" w:rsidP="00C77A4F">
      <w:pPr>
        <w:ind w:left="720"/>
        <w:rPr>
          <w:u w:val="single"/>
        </w:rPr>
      </w:pPr>
    </w:p>
    <w:p w14:paraId="114A707B" w14:textId="6B0A75AC" w:rsidR="00C77A4F" w:rsidRPr="00200801" w:rsidRDefault="00C77A4F" w:rsidP="00204DDF">
      <w:r w:rsidRPr="00200801">
        <w:rPr>
          <w:u w:val="single"/>
        </w:rPr>
        <w:t>Activities</w:t>
      </w:r>
      <w:r w:rsidRPr="00200801">
        <w:t>: Class</w:t>
      </w:r>
      <w:r w:rsidR="00C9274B" w:rsidRPr="00200801">
        <w:t xml:space="preserve"> &amp; lab</w:t>
      </w:r>
      <w:r w:rsidRPr="00200801">
        <w:t xml:space="preserve"> activities can be found in the </w:t>
      </w:r>
      <w:r w:rsidR="002F4006">
        <w:t>Assignments page on Canvas</w:t>
      </w:r>
      <w:r w:rsidRPr="00200801">
        <w:t>. ALL assignments are expected to be complete</w:t>
      </w:r>
      <w:r w:rsidR="007F17EF">
        <w:t>d</w:t>
      </w:r>
      <w:r w:rsidRPr="00200801">
        <w:t xml:space="preserve">. </w:t>
      </w:r>
    </w:p>
    <w:p w14:paraId="3A427AE6" w14:textId="77777777" w:rsidR="00AF30B0" w:rsidRPr="00200801" w:rsidRDefault="00AF30B0" w:rsidP="00AF30B0"/>
    <w:p w14:paraId="4D79125A" w14:textId="287CE4BB" w:rsidR="007839F9" w:rsidRDefault="007839F9" w:rsidP="00484446">
      <w:pPr>
        <w:spacing w:after="120"/>
        <w:rPr>
          <w:color w:val="000000"/>
        </w:rPr>
      </w:pPr>
      <w:r w:rsidRPr="00254AED">
        <w:rPr>
          <w:b/>
          <w:color w:val="000000"/>
        </w:rPr>
        <w:t>Course Goals</w:t>
      </w:r>
      <w:r w:rsidRPr="00254AED">
        <w:rPr>
          <w:color w:val="000000"/>
        </w:rPr>
        <w:t>.</w:t>
      </w:r>
      <w:r>
        <w:rPr>
          <w:color w:val="000000"/>
        </w:rPr>
        <w:t xml:space="preserve"> </w:t>
      </w:r>
      <w:r w:rsidRPr="00254AED">
        <w:rPr>
          <w:color w:val="000000"/>
        </w:rPr>
        <w:t xml:space="preserve">Those who successfully complete the requirements of CTRD </w:t>
      </w:r>
      <w:r w:rsidR="00AF30B0">
        <w:rPr>
          <w:color w:val="000000"/>
        </w:rPr>
        <w:t>3013</w:t>
      </w:r>
      <w:r w:rsidRPr="00254AED">
        <w:rPr>
          <w:color w:val="000000"/>
        </w:rPr>
        <w:t xml:space="preserve"> will know how to guide students to learn by reading.</w:t>
      </w:r>
      <w:r>
        <w:rPr>
          <w:color w:val="000000"/>
        </w:rPr>
        <w:t xml:space="preserve"> </w:t>
      </w:r>
      <w:r w:rsidRPr="00254AED">
        <w:rPr>
          <w:color w:val="000000"/>
        </w:rPr>
        <w:t>In general, teachers prepare students to take an interest in and set purposes for what they will read</w:t>
      </w:r>
      <w:r w:rsidR="00AF30B0" w:rsidRPr="00AF30B0">
        <w:rPr>
          <w:color w:val="000000"/>
        </w:rPr>
        <w:t xml:space="preserve"> </w:t>
      </w:r>
      <w:r w:rsidR="00AF30B0">
        <w:rPr>
          <w:color w:val="000000"/>
        </w:rPr>
        <w:t xml:space="preserve">in </w:t>
      </w:r>
      <w:r w:rsidR="00AF30B0" w:rsidRPr="00254AED">
        <w:rPr>
          <w:color w:val="000000"/>
        </w:rPr>
        <w:t>content</w:t>
      </w:r>
      <w:r w:rsidR="00AF30B0">
        <w:rPr>
          <w:color w:val="000000"/>
        </w:rPr>
        <w:t>-</w:t>
      </w:r>
      <w:r w:rsidR="00AF30B0" w:rsidRPr="00254AED">
        <w:rPr>
          <w:color w:val="000000"/>
        </w:rPr>
        <w:t>area</w:t>
      </w:r>
      <w:r w:rsidR="00AF30B0">
        <w:rPr>
          <w:color w:val="000000"/>
        </w:rPr>
        <w:t>s (social studies, science, mathematics, language arts)</w:t>
      </w:r>
      <w:r w:rsidRPr="00254AED">
        <w:rPr>
          <w:color w:val="000000"/>
        </w:rPr>
        <w:t>, assist students' comprehension during reading, and help them reflect on what they have read.</w:t>
      </w:r>
      <w:r>
        <w:rPr>
          <w:color w:val="000000"/>
        </w:rPr>
        <w:t xml:space="preserve"> Accordingly, y</w:t>
      </w:r>
      <w:r w:rsidRPr="00254AED">
        <w:rPr>
          <w:color w:val="000000"/>
        </w:rPr>
        <w:t>ou will learn how to:</w:t>
      </w:r>
    </w:p>
    <w:p w14:paraId="747F85E4" w14:textId="12F2BF23" w:rsidR="00EF7E88" w:rsidRDefault="00EF7E88" w:rsidP="007839F9">
      <w:pPr>
        <w:ind w:left="432" w:hanging="432"/>
        <w:rPr>
          <w:color w:val="000000"/>
        </w:rPr>
      </w:pPr>
      <w:r>
        <w:rPr>
          <w:rFonts w:ascii="Wingdings 2" w:hAnsi="Wingdings 2"/>
        </w:rPr>
        <w:t>R</w:t>
      </w:r>
      <w:r>
        <w:rPr>
          <w:color w:val="000000"/>
        </w:rPr>
        <w:t xml:space="preserve"> </w:t>
      </w:r>
      <w:r>
        <w:rPr>
          <w:color w:val="000000"/>
        </w:rPr>
        <w:t xml:space="preserve">Assess the readability of a text for your students. </w:t>
      </w:r>
    </w:p>
    <w:p w14:paraId="38C1ED7F" w14:textId="05FA75A2" w:rsidR="007839F9" w:rsidRPr="00254AED" w:rsidRDefault="00D57FAB" w:rsidP="007839F9">
      <w:pPr>
        <w:ind w:left="432" w:hanging="432"/>
        <w:rPr>
          <w:color w:val="000000"/>
        </w:rPr>
      </w:pPr>
      <w:r>
        <w:rPr>
          <w:rFonts w:ascii="Wingdings 2" w:hAnsi="Wingdings 2"/>
        </w:rPr>
        <w:t>R</w:t>
      </w:r>
      <w:r w:rsidR="007839F9">
        <w:rPr>
          <w:color w:val="000000"/>
        </w:rPr>
        <w:t xml:space="preserve"> </w:t>
      </w:r>
      <w:r w:rsidR="007839F9" w:rsidRPr="00254AED">
        <w:rPr>
          <w:color w:val="000000"/>
        </w:rPr>
        <w:t>Design prereading assessments of students' background knowledge.</w:t>
      </w:r>
    </w:p>
    <w:p w14:paraId="02C10312" w14:textId="1696333D" w:rsidR="007839F9" w:rsidRPr="00254AED" w:rsidRDefault="00D57FAB" w:rsidP="007839F9">
      <w:pPr>
        <w:ind w:left="432" w:hanging="432"/>
        <w:rPr>
          <w:color w:val="000000"/>
        </w:rPr>
      </w:pPr>
      <w:r>
        <w:rPr>
          <w:rFonts w:ascii="Wingdings 2" w:hAnsi="Wingdings 2"/>
        </w:rPr>
        <w:t>R</w:t>
      </w:r>
      <w:r w:rsidR="007839F9">
        <w:rPr>
          <w:color w:val="000000"/>
        </w:rPr>
        <w:t xml:space="preserve"> </w:t>
      </w:r>
      <w:r w:rsidR="007839F9" w:rsidRPr="00254AED">
        <w:rPr>
          <w:color w:val="000000"/>
        </w:rPr>
        <w:t>Prepare students to read by building their background knowledge, generating interest, and helping your students read purposefully.</w:t>
      </w:r>
    </w:p>
    <w:p w14:paraId="419F8C86" w14:textId="5B8BB8FC" w:rsidR="007839F9" w:rsidRPr="00254AED" w:rsidRDefault="00D57FAB" w:rsidP="007839F9">
      <w:pPr>
        <w:ind w:left="432" w:hanging="432"/>
        <w:rPr>
          <w:color w:val="000000"/>
        </w:rPr>
      </w:pPr>
      <w:r>
        <w:rPr>
          <w:rFonts w:ascii="Wingdings 2" w:hAnsi="Wingdings 2"/>
        </w:rPr>
        <w:t>R</w:t>
      </w:r>
      <w:r w:rsidR="007839F9">
        <w:rPr>
          <w:color w:val="000000"/>
        </w:rPr>
        <w:t xml:space="preserve"> </w:t>
      </w:r>
      <w:r w:rsidR="007839F9" w:rsidRPr="00254AED">
        <w:rPr>
          <w:color w:val="000000"/>
        </w:rPr>
        <w:t>Teach students key vocabulary they will remember and use.</w:t>
      </w:r>
    </w:p>
    <w:p w14:paraId="20DED95C" w14:textId="529D7F03" w:rsidR="007839F9" w:rsidRPr="00254AED" w:rsidRDefault="00D57FAB" w:rsidP="007839F9">
      <w:pPr>
        <w:ind w:left="432" w:hanging="432"/>
        <w:rPr>
          <w:color w:val="000000"/>
        </w:rPr>
      </w:pPr>
      <w:r>
        <w:rPr>
          <w:rFonts w:ascii="Wingdings 2" w:hAnsi="Wingdings 2"/>
        </w:rPr>
        <w:t>R</w:t>
      </w:r>
      <w:r w:rsidR="007839F9">
        <w:rPr>
          <w:color w:val="000000"/>
        </w:rPr>
        <w:t xml:space="preserve"> </w:t>
      </w:r>
      <w:r w:rsidR="007839F9" w:rsidRPr="00254AED">
        <w:rPr>
          <w:color w:val="000000"/>
        </w:rPr>
        <w:t>Help students monitor their comprehension and locate important information during reading.</w:t>
      </w:r>
    </w:p>
    <w:p w14:paraId="20455F63" w14:textId="725E8938" w:rsidR="007839F9" w:rsidRPr="00254AED" w:rsidRDefault="00D57FAB" w:rsidP="007839F9">
      <w:pPr>
        <w:ind w:left="432" w:hanging="432"/>
        <w:rPr>
          <w:color w:val="000000"/>
        </w:rPr>
      </w:pPr>
      <w:r>
        <w:rPr>
          <w:rFonts w:ascii="Wingdings 2" w:hAnsi="Wingdings 2"/>
        </w:rPr>
        <w:t>R</w:t>
      </w:r>
      <w:r w:rsidR="007839F9">
        <w:rPr>
          <w:color w:val="000000"/>
        </w:rPr>
        <w:t xml:space="preserve"> </w:t>
      </w:r>
      <w:r w:rsidR="007839F9" w:rsidRPr="00254AED">
        <w:rPr>
          <w:color w:val="000000"/>
        </w:rPr>
        <w:t>Develop questions beyond the literal to guide students' higher-level thinking.</w:t>
      </w:r>
    </w:p>
    <w:p w14:paraId="7BD51CC7" w14:textId="2C85510C" w:rsidR="007839F9" w:rsidRDefault="00D57FAB" w:rsidP="002F4006">
      <w:pPr>
        <w:ind w:left="432" w:hanging="432"/>
        <w:rPr>
          <w:color w:val="000000"/>
        </w:rPr>
      </w:pPr>
      <w:r>
        <w:rPr>
          <w:rFonts w:ascii="Wingdings 2" w:hAnsi="Wingdings 2"/>
        </w:rPr>
        <w:t>R</w:t>
      </w:r>
      <w:r w:rsidR="007839F9">
        <w:rPr>
          <w:color w:val="000000"/>
        </w:rPr>
        <w:t xml:space="preserve"> </w:t>
      </w:r>
      <w:r w:rsidR="007839F9" w:rsidRPr="00254AED">
        <w:rPr>
          <w:color w:val="000000"/>
        </w:rPr>
        <w:t>Design reflective activities to help students consolidate and apply ideas and read critically.</w:t>
      </w:r>
    </w:p>
    <w:p w14:paraId="39BDE997" w14:textId="31B03B1A" w:rsidR="007839F9" w:rsidRPr="00254AED" w:rsidRDefault="00D57FAB" w:rsidP="007839F9">
      <w:pPr>
        <w:ind w:left="432" w:hanging="432"/>
        <w:rPr>
          <w:color w:val="000000"/>
        </w:rPr>
      </w:pPr>
      <w:r>
        <w:rPr>
          <w:rFonts w:ascii="Wingdings 2" w:hAnsi="Wingdings 2"/>
        </w:rPr>
        <w:t>R</w:t>
      </w:r>
      <w:r w:rsidR="007839F9">
        <w:rPr>
          <w:color w:val="000000"/>
        </w:rPr>
        <w:t xml:space="preserve"> </w:t>
      </w:r>
      <w:r w:rsidR="007839F9" w:rsidRPr="00254AED">
        <w:rPr>
          <w:color w:val="000000"/>
        </w:rPr>
        <w:t>Develop writing activities to help students prepare, assist, and reflect on readings.</w:t>
      </w:r>
    </w:p>
    <w:p w14:paraId="45B723E4" w14:textId="77777777" w:rsidR="007839F9" w:rsidRPr="00254AED" w:rsidRDefault="007839F9" w:rsidP="007839F9">
      <w:pPr>
        <w:rPr>
          <w:color w:val="000000"/>
        </w:rPr>
      </w:pPr>
    </w:p>
    <w:p w14:paraId="04380383" w14:textId="0BE6A07B" w:rsidR="007839F9" w:rsidRDefault="007839F9" w:rsidP="007839F9">
      <w:pPr>
        <w:rPr>
          <w:color w:val="000000"/>
        </w:rPr>
      </w:pPr>
      <w:r w:rsidRPr="00254AED">
        <w:rPr>
          <w:b/>
          <w:color w:val="000000"/>
        </w:rPr>
        <w:t>Grading Plan.</w:t>
      </w:r>
      <w:r>
        <w:rPr>
          <w:color w:val="000000"/>
        </w:rPr>
        <w:t xml:space="preserve"> </w:t>
      </w:r>
      <w:r w:rsidRPr="00254AED">
        <w:rPr>
          <w:color w:val="000000"/>
        </w:rPr>
        <w:t xml:space="preserve">Approximately </w:t>
      </w:r>
      <w:r w:rsidR="00C37896">
        <w:rPr>
          <w:color w:val="000000"/>
        </w:rPr>
        <w:t xml:space="preserve">800 </w:t>
      </w:r>
      <w:r w:rsidRPr="00254AED">
        <w:rPr>
          <w:color w:val="000000"/>
        </w:rPr>
        <w:t>points may be earned by various means.</w:t>
      </w:r>
      <w:r>
        <w:rPr>
          <w:color w:val="000000"/>
        </w:rPr>
        <w:t xml:space="preserve"> </w:t>
      </w:r>
      <w:r w:rsidR="00134894">
        <w:rPr>
          <w:color w:val="000000"/>
        </w:rPr>
        <w:t xml:space="preserve">Grades are not weighted but some assignments are worth more points than others. </w:t>
      </w:r>
      <w:r w:rsidRPr="00254AED">
        <w:rPr>
          <w:color w:val="000000"/>
        </w:rPr>
        <w:t>Semester grades will be calculated by determining the student's percentage of this total</w:t>
      </w:r>
      <w:r>
        <w:rPr>
          <w:color w:val="000000"/>
        </w:rPr>
        <w:t xml:space="preserve">, where 90% </w:t>
      </w:r>
      <w:r w:rsidR="00200801">
        <w:rPr>
          <w:color w:val="000000"/>
        </w:rPr>
        <w:t>=</w:t>
      </w:r>
      <w:r>
        <w:rPr>
          <w:color w:val="000000"/>
        </w:rPr>
        <w:t xml:space="preserve"> A</w:t>
      </w:r>
      <w:r w:rsidR="001912A0">
        <w:rPr>
          <w:color w:val="000000"/>
        </w:rPr>
        <w:t xml:space="preserve"> (</w:t>
      </w:r>
      <w:r w:rsidR="00C37896">
        <w:rPr>
          <w:color w:val="000000"/>
        </w:rPr>
        <w:t>716</w:t>
      </w:r>
      <w:r w:rsidR="00F22164">
        <w:rPr>
          <w:color w:val="000000"/>
        </w:rPr>
        <w:t xml:space="preserve"> </w:t>
      </w:r>
      <w:r w:rsidR="001912A0">
        <w:rPr>
          <w:color w:val="000000"/>
        </w:rPr>
        <w:t>-</w:t>
      </w:r>
      <w:r w:rsidR="00C37896">
        <w:rPr>
          <w:color w:val="000000"/>
        </w:rPr>
        <w:t xml:space="preserve"> 8</w:t>
      </w:r>
      <w:r w:rsidR="00F22164">
        <w:rPr>
          <w:color w:val="000000"/>
        </w:rPr>
        <w:t>0</w:t>
      </w:r>
      <w:r w:rsidR="00AD773A">
        <w:rPr>
          <w:color w:val="000000"/>
        </w:rPr>
        <w:t>0</w:t>
      </w:r>
      <w:r w:rsidR="001912A0">
        <w:rPr>
          <w:color w:val="000000"/>
        </w:rPr>
        <w:t xml:space="preserve"> pts)</w:t>
      </w:r>
      <w:r w:rsidR="00134894">
        <w:rPr>
          <w:color w:val="000000"/>
        </w:rPr>
        <w:t>;</w:t>
      </w:r>
      <w:r>
        <w:rPr>
          <w:color w:val="000000"/>
        </w:rPr>
        <w:t xml:space="preserve"> 80% </w:t>
      </w:r>
      <w:r w:rsidR="00200801">
        <w:rPr>
          <w:color w:val="000000"/>
        </w:rPr>
        <w:t>= B</w:t>
      </w:r>
      <w:r>
        <w:rPr>
          <w:color w:val="000000"/>
        </w:rPr>
        <w:t xml:space="preserve"> </w:t>
      </w:r>
      <w:r w:rsidR="001912A0">
        <w:rPr>
          <w:color w:val="000000"/>
        </w:rPr>
        <w:t>(</w:t>
      </w:r>
      <w:r w:rsidR="00C37896">
        <w:rPr>
          <w:color w:val="000000"/>
        </w:rPr>
        <w:t>636</w:t>
      </w:r>
      <w:r w:rsidR="00C37896">
        <w:rPr>
          <w:color w:val="000000"/>
        </w:rPr>
        <w:t xml:space="preserve"> </w:t>
      </w:r>
      <w:r w:rsidR="00AD773A">
        <w:rPr>
          <w:color w:val="000000"/>
        </w:rPr>
        <w:t>-</w:t>
      </w:r>
      <w:r w:rsidR="00014478">
        <w:rPr>
          <w:color w:val="000000"/>
        </w:rPr>
        <w:t xml:space="preserve"> </w:t>
      </w:r>
      <w:r w:rsidR="00C37896">
        <w:rPr>
          <w:color w:val="000000"/>
        </w:rPr>
        <w:t>715</w:t>
      </w:r>
      <w:r w:rsidR="00C37896">
        <w:rPr>
          <w:color w:val="000000"/>
        </w:rPr>
        <w:t xml:space="preserve"> </w:t>
      </w:r>
      <w:r w:rsidR="001912A0">
        <w:rPr>
          <w:color w:val="000000"/>
        </w:rPr>
        <w:t>pts)</w:t>
      </w:r>
      <w:r w:rsidR="00134894">
        <w:rPr>
          <w:color w:val="000000"/>
        </w:rPr>
        <w:t>;</w:t>
      </w:r>
      <w:r w:rsidR="001912A0">
        <w:rPr>
          <w:color w:val="000000"/>
        </w:rPr>
        <w:t xml:space="preserve"> </w:t>
      </w:r>
      <w:r w:rsidR="00200801">
        <w:rPr>
          <w:color w:val="000000"/>
        </w:rPr>
        <w:t xml:space="preserve">70% = C </w:t>
      </w:r>
      <w:r w:rsidR="001912A0">
        <w:rPr>
          <w:color w:val="000000"/>
        </w:rPr>
        <w:t>(</w:t>
      </w:r>
      <w:r w:rsidR="00014478">
        <w:rPr>
          <w:color w:val="000000"/>
        </w:rPr>
        <w:t>556 - 635</w:t>
      </w:r>
      <w:r w:rsidR="001912A0">
        <w:rPr>
          <w:color w:val="000000"/>
        </w:rPr>
        <w:t xml:space="preserve"> pts)</w:t>
      </w:r>
      <w:r w:rsidR="00134894">
        <w:rPr>
          <w:color w:val="000000"/>
        </w:rPr>
        <w:t>;</w:t>
      </w:r>
      <w:r>
        <w:rPr>
          <w:color w:val="000000"/>
        </w:rPr>
        <w:t xml:space="preserve"> </w:t>
      </w:r>
      <w:r w:rsidR="00134894">
        <w:rPr>
          <w:color w:val="000000"/>
        </w:rPr>
        <w:t xml:space="preserve">60% range = D </w:t>
      </w:r>
      <w:proofErr w:type="gramStart"/>
      <w:r w:rsidR="00134894">
        <w:rPr>
          <w:color w:val="000000"/>
        </w:rPr>
        <w:t>(</w:t>
      </w:r>
      <w:r w:rsidR="00014478">
        <w:rPr>
          <w:color w:val="000000"/>
        </w:rPr>
        <w:t xml:space="preserve"> 476</w:t>
      </w:r>
      <w:proofErr w:type="gramEnd"/>
      <w:r w:rsidR="00014478">
        <w:rPr>
          <w:color w:val="000000"/>
        </w:rPr>
        <w:t xml:space="preserve"> </w:t>
      </w:r>
      <w:r w:rsidR="00134894">
        <w:rPr>
          <w:color w:val="000000"/>
        </w:rPr>
        <w:t>-</w:t>
      </w:r>
      <w:r w:rsidR="00014478">
        <w:rPr>
          <w:color w:val="000000"/>
        </w:rPr>
        <w:t xml:space="preserve"> 555 </w:t>
      </w:r>
      <w:r w:rsidR="00134894">
        <w:rPr>
          <w:color w:val="000000"/>
        </w:rPr>
        <w:t>pts); and &lt;</w:t>
      </w:r>
      <w:r w:rsidR="00014478">
        <w:rPr>
          <w:color w:val="000000"/>
        </w:rPr>
        <w:t xml:space="preserve"> 476</w:t>
      </w:r>
      <w:r w:rsidR="00134894">
        <w:rPr>
          <w:color w:val="000000"/>
        </w:rPr>
        <w:t>% = F</w:t>
      </w:r>
      <w:r w:rsidR="00014478">
        <w:rPr>
          <w:color w:val="000000"/>
        </w:rPr>
        <w:t xml:space="preserve">. </w:t>
      </w:r>
      <w:r w:rsidR="00134894">
        <w:rPr>
          <w:color w:val="000000"/>
        </w:rPr>
        <w:t xml:space="preserve"> </w:t>
      </w:r>
      <w:r w:rsidRPr="00254AED">
        <w:rPr>
          <w:color w:val="000000"/>
        </w:rPr>
        <w:t>Please note</w:t>
      </w:r>
      <w:r w:rsidR="00134894">
        <w:rPr>
          <w:color w:val="000000"/>
        </w:rPr>
        <w:t>:</w:t>
      </w:r>
      <w:r w:rsidRPr="00254AED">
        <w:rPr>
          <w:color w:val="000000"/>
        </w:rPr>
        <w:t xml:space="preserve"> this is only a plan; point totals for course achievements may change during the course of the quarter if assignments are added or deleted.</w:t>
      </w:r>
      <w:r w:rsidR="00134894">
        <w:rPr>
          <w:color w:val="000000"/>
        </w:rPr>
        <w:t xml:space="preserve"> </w:t>
      </w:r>
    </w:p>
    <w:p w14:paraId="12451EC5" w14:textId="77777777" w:rsidR="007F17EF" w:rsidRPr="00A25B21" w:rsidRDefault="007F17EF" w:rsidP="007839F9">
      <w:pPr>
        <w:rPr>
          <w:color w:val="000000"/>
          <w:sz w:val="20"/>
          <w:szCs w:val="20"/>
        </w:rPr>
      </w:pPr>
    </w:p>
    <w:p w14:paraId="73EB756E" w14:textId="517C21A7" w:rsidR="007839F9" w:rsidRDefault="007839F9" w:rsidP="007839F9">
      <w:pPr>
        <w:ind w:left="432" w:hanging="432"/>
        <w:rPr>
          <w:color w:val="000000"/>
        </w:rPr>
      </w:pPr>
      <w:r w:rsidRPr="00254AED">
        <w:rPr>
          <w:color w:val="000000"/>
        </w:rPr>
        <w:sym w:font="Webdings" w:char="F0EB"/>
      </w:r>
      <w:r w:rsidR="00C37896">
        <w:rPr>
          <w:color w:val="000000"/>
        </w:rPr>
        <w:t>7.5</w:t>
      </w:r>
      <w:r w:rsidR="0086410B">
        <w:rPr>
          <w:color w:val="000000"/>
        </w:rPr>
        <w:t>%</w:t>
      </w:r>
      <w:r w:rsidR="002D6F0A">
        <w:rPr>
          <w:color w:val="000000"/>
        </w:rPr>
        <w:t xml:space="preserve"> </w:t>
      </w:r>
      <w:r w:rsidRPr="00254AED">
        <w:rPr>
          <w:color w:val="000000"/>
        </w:rPr>
        <w:t>Attendance (60 points)</w:t>
      </w:r>
      <w:r>
        <w:rPr>
          <w:color w:val="000000"/>
        </w:rPr>
        <w:t xml:space="preserve"> </w:t>
      </w:r>
      <w:r w:rsidR="002D6F0A">
        <w:rPr>
          <w:color w:val="000000"/>
        </w:rPr>
        <w:t>2</w:t>
      </w:r>
      <w:r w:rsidRPr="00254AED">
        <w:rPr>
          <w:color w:val="000000"/>
        </w:rPr>
        <w:t xml:space="preserve"> points per class</w:t>
      </w:r>
      <w:r>
        <w:rPr>
          <w:color w:val="000000"/>
        </w:rPr>
        <w:t xml:space="preserve"> </w:t>
      </w:r>
      <w:r w:rsidR="00B76413">
        <w:rPr>
          <w:color w:val="000000"/>
        </w:rPr>
        <w:t xml:space="preserve">(includes 8 </w:t>
      </w:r>
      <w:r w:rsidR="00B81FB3">
        <w:rPr>
          <w:color w:val="000000"/>
        </w:rPr>
        <w:t>unearned points</w:t>
      </w:r>
      <w:r w:rsidR="00B76413">
        <w:rPr>
          <w:color w:val="000000"/>
        </w:rPr>
        <w:t xml:space="preserve"> for exam days and </w:t>
      </w:r>
      <w:r w:rsidR="00B81FB3">
        <w:rPr>
          <w:color w:val="000000"/>
        </w:rPr>
        <w:t xml:space="preserve">2 days during </w:t>
      </w:r>
      <w:r w:rsidR="00B76413">
        <w:rPr>
          <w:color w:val="000000"/>
        </w:rPr>
        <w:t>full week lab placement)</w:t>
      </w:r>
      <w:r w:rsidR="00CC391B">
        <w:rPr>
          <w:color w:val="000000"/>
        </w:rPr>
        <w:t>.</w:t>
      </w:r>
    </w:p>
    <w:p w14:paraId="22B8990D" w14:textId="3D1A274A" w:rsidR="0086410B" w:rsidRPr="00254AED" w:rsidRDefault="0086410B" w:rsidP="007839F9">
      <w:pPr>
        <w:ind w:left="432" w:hanging="432"/>
        <w:rPr>
          <w:color w:val="000000"/>
        </w:rPr>
      </w:pPr>
      <w:r w:rsidRPr="002D6F0A">
        <w:rPr>
          <w:bCs/>
          <w:color w:val="000000"/>
        </w:rPr>
        <w:sym w:font="Webdings" w:char="F0EB"/>
      </w:r>
      <w:r w:rsidR="00C37896">
        <w:rPr>
          <w:bCs/>
          <w:color w:val="000000"/>
        </w:rPr>
        <w:t>7.5</w:t>
      </w:r>
      <w:r w:rsidR="00A25B21">
        <w:rPr>
          <w:bCs/>
          <w:color w:val="000000"/>
        </w:rPr>
        <w:t xml:space="preserve"> </w:t>
      </w:r>
      <w:r>
        <w:rPr>
          <w:bCs/>
          <w:color w:val="000000"/>
        </w:rPr>
        <w:t>% In class discussion</w:t>
      </w:r>
      <w:r w:rsidR="00D910B5">
        <w:rPr>
          <w:bCs/>
          <w:color w:val="000000"/>
        </w:rPr>
        <w:t>s/</w:t>
      </w:r>
      <w:r>
        <w:rPr>
          <w:bCs/>
          <w:color w:val="000000"/>
        </w:rPr>
        <w:t>activities (</w:t>
      </w:r>
      <w:r w:rsidR="004D284A">
        <w:rPr>
          <w:bCs/>
          <w:color w:val="000000"/>
        </w:rPr>
        <w:t>6</w:t>
      </w:r>
      <w:r>
        <w:rPr>
          <w:bCs/>
          <w:color w:val="000000"/>
        </w:rPr>
        <w:t>0 points) 5 points per class x</w:t>
      </w:r>
      <w:r w:rsidR="00D910B5">
        <w:rPr>
          <w:bCs/>
          <w:color w:val="000000"/>
        </w:rPr>
        <w:t xml:space="preserve"> </w:t>
      </w:r>
      <w:r>
        <w:rPr>
          <w:bCs/>
          <w:color w:val="000000"/>
        </w:rPr>
        <w:t>1</w:t>
      </w:r>
      <w:r w:rsidR="004D284A">
        <w:rPr>
          <w:bCs/>
          <w:color w:val="000000"/>
        </w:rPr>
        <w:t>2</w:t>
      </w:r>
      <w:r>
        <w:rPr>
          <w:bCs/>
          <w:color w:val="000000"/>
        </w:rPr>
        <w:t xml:space="preserve"> classes</w:t>
      </w:r>
      <w:r w:rsidR="00CC391B">
        <w:rPr>
          <w:bCs/>
          <w:color w:val="000000"/>
        </w:rPr>
        <w:t>.</w:t>
      </w:r>
    </w:p>
    <w:p w14:paraId="2B04E9AF" w14:textId="5EAF3DD4" w:rsidR="007839F9" w:rsidRPr="00254AED" w:rsidRDefault="007839F9" w:rsidP="007839F9">
      <w:pPr>
        <w:ind w:left="432" w:hanging="432"/>
        <w:rPr>
          <w:color w:val="000000"/>
        </w:rPr>
      </w:pPr>
      <w:r w:rsidRPr="002D6F0A">
        <w:rPr>
          <w:bCs/>
          <w:color w:val="000000"/>
        </w:rPr>
        <w:sym w:font="Webdings" w:char="F0EB"/>
      </w:r>
      <w:r w:rsidR="00A25B21">
        <w:rPr>
          <w:bCs/>
          <w:color w:val="000000"/>
        </w:rPr>
        <w:t>1</w:t>
      </w:r>
      <w:r w:rsidR="00C37896">
        <w:rPr>
          <w:bCs/>
          <w:color w:val="000000"/>
        </w:rPr>
        <w:t>5</w:t>
      </w:r>
      <w:r w:rsidR="00A25B21">
        <w:rPr>
          <w:bCs/>
          <w:color w:val="000000"/>
        </w:rPr>
        <w:t xml:space="preserve"> </w:t>
      </w:r>
      <w:r w:rsidR="00497570">
        <w:rPr>
          <w:color w:val="000000"/>
        </w:rPr>
        <w:t xml:space="preserve">% </w:t>
      </w:r>
      <w:r w:rsidR="00497570" w:rsidRPr="00254AED">
        <w:rPr>
          <w:color w:val="000000"/>
        </w:rPr>
        <w:t>Quizzes (1</w:t>
      </w:r>
      <w:r w:rsidR="00C21E4D">
        <w:rPr>
          <w:color w:val="000000"/>
        </w:rPr>
        <w:t>2</w:t>
      </w:r>
      <w:r w:rsidR="00497570" w:rsidRPr="00254AED">
        <w:rPr>
          <w:color w:val="000000"/>
        </w:rPr>
        <w:t>0 points, 1</w:t>
      </w:r>
      <w:r w:rsidR="00C21E4D">
        <w:rPr>
          <w:color w:val="000000"/>
        </w:rPr>
        <w:t>2</w:t>
      </w:r>
      <w:r w:rsidR="00497570" w:rsidRPr="00254AED">
        <w:rPr>
          <w:color w:val="000000"/>
        </w:rPr>
        <w:t xml:space="preserve"> @ 10 points each)</w:t>
      </w:r>
      <w:r w:rsidR="00CC391B">
        <w:rPr>
          <w:color w:val="000000"/>
        </w:rPr>
        <w:t>.</w:t>
      </w:r>
    </w:p>
    <w:p w14:paraId="7685A7A0" w14:textId="418A7F27" w:rsidR="007839F9" w:rsidRDefault="007839F9" w:rsidP="007839F9">
      <w:pPr>
        <w:ind w:left="432" w:hanging="432"/>
        <w:rPr>
          <w:color w:val="000000"/>
        </w:rPr>
      </w:pPr>
      <w:r w:rsidRPr="002D6F0A">
        <w:rPr>
          <w:color w:val="000000"/>
        </w:rPr>
        <w:sym w:font="Webdings" w:char="F0EB"/>
      </w:r>
      <w:r w:rsidR="00C37896">
        <w:rPr>
          <w:color w:val="000000"/>
        </w:rPr>
        <w:t>20</w:t>
      </w:r>
      <w:r w:rsidR="00A25B21">
        <w:rPr>
          <w:color w:val="000000"/>
        </w:rPr>
        <w:t xml:space="preserve"> </w:t>
      </w:r>
      <w:r w:rsidR="00497570" w:rsidRPr="002D6F0A">
        <w:rPr>
          <w:bCs/>
          <w:color w:val="000000"/>
        </w:rPr>
        <w:t>%</w:t>
      </w:r>
      <w:r w:rsidR="00497570">
        <w:rPr>
          <w:b/>
          <w:color w:val="000000"/>
        </w:rPr>
        <w:t xml:space="preserve"> </w:t>
      </w:r>
      <w:r w:rsidR="00C37896">
        <w:rPr>
          <w:color w:val="000000"/>
        </w:rPr>
        <w:t>Lab experience</w:t>
      </w:r>
      <w:r w:rsidR="00497570">
        <w:rPr>
          <w:color w:val="000000"/>
        </w:rPr>
        <w:t xml:space="preserve"> (</w:t>
      </w:r>
      <w:r w:rsidR="00C37896">
        <w:rPr>
          <w:color w:val="000000"/>
        </w:rPr>
        <w:t>1</w:t>
      </w:r>
      <w:r w:rsidR="004D284A">
        <w:rPr>
          <w:color w:val="000000"/>
        </w:rPr>
        <w:t>60</w:t>
      </w:r>
      <w:r w:rsidR="00CC391B">
        <w:rPr>
          <w:color w:val="000000"/>
        </w:rPr>
        <w:t xml:space="preserve"> points</w:t>
      </w:r>
      <w:r w:rsidR="00497570">
        <w:rPr>
          <w:color w:val="000000"/>
        </w:rPr>
        <w:t xml:space="preserve">) </w:t>
      </w:r>
      <w:r w:rsidR="007E7538">
        <w:rPr>
          <w:color w:val="000000"/>
        </w:rPr>
        <w:t xml:space="preserve">3 </w:t>
      </w:r>
      <w:r w:rsidR="00497570">
        <w:rPr>
          <w:color w:val="000000"/>
        </w:rPr>
        <w:t>assignments</w:t>
      </w:r>
      <w:r w:rsidR="007E7538">
        <w:rPr>
          <w:color w:val="000000"/>
        </w:rPr>
        <w:t xml:space="preserve"> during lab </w:t>
      </w:r>
      <w:r w:rsidR="00497570">
        <w:rPr>
          <w:color w:val="000000"/>
        </w:rPr>
        <w:t>@</w:t>
      </w:r>
      <w:r w:rsidR="004D284A">
        <w:rPr>
          <w:color w:val="000000"/>
        </w:rPr>
        <w:t xml:space="preserve"> </w:t>
      </w:r>
      <w:r w:rsidR="00C37896">
        <w:rPr>
          <w:color w:val="000000"/>
        </w:rPr>
        <w:t>2</w:t>
      </w:r>
      <w:r w:rsidR="004D284A">
        <w:rPr>
          <w:color w:val="000000"/>
        </w:rPr>
        <w:t>0</w:t>
      </w:r>
      <w:r w:rsidR="00497570">
        <w:rPr>
          <w:color w:val="000000"/>
        </w:rPr>
        <w:t xml:space="preserve"> points each</w:t>
      </w:r>
      <w:r w:rsidR="00C37896">
        <w:rPr>
          <w:color w:val="000000"/>
        </w:rPr>
        <w:t xml:space="preserve"> (60)</w:t>
      </w:r>
      <w:r w:rsidR="007E7538">
        <w:rPr>
          <w:color w:val="000000"/>
        </w:rPr>
        <w:t xml:space="preserve">, </w:t>
      </w:r>
      <w:r w:rsidR="00497570">
        <w:rPr>
          <w:color w:val="000000"/>
        </w:rPr>
        <w:t>additional</w:t>
      </w:r>
      <w:r w:rsidR="007E7538">
        <w:rPr>
          <w:color w:val="000000"/>
        </w:rPr>
        <w:t xml:space="preserve"> portfolio</w:t>
      </w:r>
      <w:r w:rsidR="00497570">
        <w:rPr>
          <w:color w:val="000000"/>
        </w:rPr>
        <w:t xml:space="preserve"> assignments count for 2 bonus points each</w:t>
      </w:r>
      <w:r w:rsidR="007E7538">
        <w:rPr>
          <w:color w:val="000000"/>
        </w:rPr>
        <w:t xml:space="preserve"> if piloted</w:t>
      </w:r>
      <w:r w:rsidR="00C37896">
        <w:rPr>
          <w:color w:val="000000"/>
        </w:rPr>
        <w:t xml:space="preserve">. Lab attendance (100 points.) </w:t>
      </w:r>
      <w:r w:rsidR="00497570">
        <w:rPr>
          <w:color w:val="000000"/>
        </w:rPr>
        <w:t xml:space="preserve"> </w:t>
      </w:r>
    </w:p>
    <w:p w14:paraId="2F038FF1" w14:textId="17949FD9" w:rsidR="00200801" w:rsidRPr="00254AED" w:rsidRDefault="00200801" w:rsidP="007839F9">
      <w:pPr>
        <w:ind w:left="432" w:hanging="432"/>
        <w:rPr>
          <w:color w:val="000000"/>
        </w:rPr>
      </w:pPr>
      <w:r w:rsidRPr="002D6F0A">
        <w:rPr>
          <w:bCs/>
          <w:color w:val="000000"/>
        </w:rPr>
        <w:sym w:font="Webdings" w:char="F0EB"/>
      </w:r>
      <w:r w:rsidR="00C37896">
        <w:rPr>
          <w:bCs/>
          <w:color w:val="000000"/>
        </w:rPr>
        <w:t xml:space="preserve">25 </w:t>
      </w:r>
      <w:r w:rsidR="00497570">
        <w:rPr>
          <w:bCs/>
          <w:color w:val="000000"/>
        </w:rPr>
        <w:t xml:space="preserve">% </w:t>
      </w:r>
      <w:r w:rsidR="00497570" w:rsidRPr="00254AED">
        <w:rPr>
          <w:color w:val="000000"/>
        </w:rPr>
        <w:t xml:space="preserve">Unit plan project (200 points). </w:t>
      </w:r>
    </w:p>
    <w:p w14:paraId="007CA927" w14:textId="753F9EA6" w:rsidR="007839F9" w:rsidRDefault="007839F9" w:rsidP="007839F9">
      <w:pPr>
        <w:ind w:left="432" w:hanging="432"/>
        <w:rPr>
          <w:color w:val="000000"/>
        </w:rPr>
      </w:pPr>
      <w:r w:rsidRPr="002D6F0A">
        <w:rPr>
          <w:bCs/>
          <w:color w:val="000000"/>
        </w:rPr>
        <w:sym w:font="Webdings" w:char="F0EB"/>
      </w:r>
      <w:r w:rsidR="00C37896">
        <w:rPr>
          <w:bCs/>
          <w:color w:val="000000"/>
        </w:rPr>
        <w:t xml:space="preserve">25 </w:t>
      </w:r>
      <w:r w:rsidR="002D6F0A">
        <w:rPr>
          <w:bCs/>
          <w:color w:val="000000"/>
        </w:rPr>
        <w:t xml:space="preserve">% </w:t>
      </w:r>
      <w:r w:rsidRPr="00254AED">
        <w:rPr>
          <w:color w:val="000000"/>
        </w:rPr>
        <w:t>Midterm and final exams (200 points</w:t>
      </w:r>
      <w:r w:rsidR="00CC391B">
        <w:rPr>
          <w:color w:val="000000"/>
        </w:rPr>
        <w:t>)</w:t>
      </w:r>
      <w:r w:rsidRPr="00254AED">
        <w:rPr>
          <w:color w:val="000000"/>
        </w:rPr>
        <w:t xml:space="preserve"> 100 points each</w:t>
      </w:r>
      <w:r w:rsidR="00CC391B">
        <w:rPr>
          <w:color w:val="000000"/>
        </w:rPr>
        <w:t xml:space="preserve"> exam</w:t>
      </w:r>
      <w:r w:rsidRPr="00254AED">
        <w:rPr>
          <w:color w:val="000000"/>
        </w:rPr>
        <w:t xml:space="preserve">. </w:t>
      </w:r>
    </w:p>
    <w:p w14:paraId="0766A5C7" w14:textId="77777777" w:rsidR="00C37896" w:rsidRPr="00254AED" w:rsidRDefault="00C37896" w:rsidP="007839F9">
      <w:pPr>
        <w:ind w:left="432" w:hanging="432"/>
        <w:rPr>
          <w:color w:val="000000"/>
        </w:rPr>
      </w:pPr>
    </w:p>
    <w:p w14:paraId="337A37FF" w14:textId="045609E3" w:rsidR="007839F9" w:rsidRPr="005B24C4" w:rsidRDefault="007839F9" w:rsidP="005B24C4">
      <w:pPr>
        <w:widowControl w:val="0"/>
        <w:spacing w:before="120"/>
        <w:rPr>
          <w:color w:val="000000"/>
        </w:rPr>
      </w:pPr>
      <w:r w:rsidRPr="00254AED">
        <w:rPr>
          <w:b/>
          <w:color w:val="000000"/>
        </w:rPr>
        <w:t>Attendance</w:t>
      </w:r>
      <w:r w:rsidR="00942B6E">
        <w:rPr>
          <w:b/>
          <w:color w:val="000000"/>
        </w:rPr>
        <w:t xml:space="preserve"> points</w:t>
      </w:r>
      <w:r w:rsidRPr="00254AED">
        <w:rPr>
          <w:color w:val="000000"/>
        </w:rPr>
        <w:t xml:space="preserve"> (</w:t>
      </w:r>
      <w:r w:rsidR="00200801">
        <w:rPr>
          <w:color w:val="000000"/>
        </w:rPr>
        <w:t>60 pts)</w:t>
      </w:r>
      <w:r>
        <w:rPr>
          <w:color w:val="000000"/>
        </w:rPr>
        <w:t xml:space="preserve"> </w:t>
      </w:r>
      <w:r w:rsidR="005F52E8">
        <w:rPr>
          <w:color w:val="000000"/>
        </w:rPr>
        <w:t xml:space="preserve">Classes during the month of November </w:t>
      </w:r>
      <w:r w:rsidR="0042285F">
        <w:rPr>
          <w:color w:val="000000"/>
        </w:rPr>
        <w:t>will be conducted via Zoom and recorded to Panopto.  The tentative plan is that l</w:t>
      </w:r>
      <w:r w:rsidR="00942B6E">
        <w:rPr>
          <w:color w:val="000000"/>
        </w:rPr>
        <w:t xml:space="preserve">ive attendance classes </w:t>
      </w:r>
      <w:r w:rsidR="00AB7B00">
        <w:rPr>
          <w:color w:val="000000"/>
        </w:rPr>
        <w:t>will be</w:t>
      </w:r>
      <w:r w:rsidR="00942B6E">
        <w:rPr>
          <w:color w:val="000000"/>
        </w:rPr>
        <w:t xml:space="preserve"> in session </w:t>
      </w:r>
      <w:r w:rsidR="00AB7B00">
        <w:rPr>
          <w:color w:val="000000"/>
        </w:rPr>
        <w:t>beginning on</w:t>
      </w:r>
      <w:r w:rsidR="00942B6E">
        <w:rPr>
          <w:color w:val="000000"/>
        </w:rPr>
        <w:t xml:space="preserve"> Mondays</w:t>
      </w:r>
      <w:r w:rsidR="00AB7B00">
        <w:rPr>
          <w:color w:val="000000"/>
        </w:rPr>
        <w:t xml:space="preserve"> in February</w:t>
      </w:r>
      <w:r w:rsidR="00942B6E">
        <w:rPr>
          <w:color w:val="000000"/>
        </w:rPr>
        <w:t>.</w:t>
      </w:r>
      <w:r w:rsidR="00A93953">
        <w:rPr>
          <w:color w:val="000000"/>
        </w:rPr>
        <w:t xml:space="preserve"> </w:t>
      </w:r>
      <w:r w:rsidR="0042285F">
        <w:rPr>
          <w:color w:val="000000"/>
        </w:rPr>
        <w:t xml:space="preserve">Social distancing and masks will be part of live class participation. </w:t>
      </w:r>
      <w:r w:rsidR="00A93953">
        <w:rPr>
          <w:color w:val="000000"/>
        </w:rPr>
        <w:t>Zoom</w:t>
      </w:r>
      <w:r w:rsidR="002E495C">
        <w:rPr>
          <w:color w:val="000000"/>
        </w:rPr>
        <w:t xml:space="preserve">-only </w:t>
      </w:r>
      <w:r w:rsidR="00A93953">
        <w:rPr>
          <w:color w:val="000000"/>
        </w:rPr>
        <w:t xml:space="preserve">classes are conducted on </w:t>
      </w:r>
      <w:r w:rsidR="0042285F">
        <w:rPr>
          <w:color w:val="000000"/>
        </w:rPr>
        <w:t xml:space="preserve">all </w:t>
      </w:r>
      <w:r w:rsidR="00A93953">
        <w:rPr>
          <w:color w:val="000000"/>
        </w:rPr>
        <w:t>Wednesdays</w:t>
      </w:r>
      <w:r w:rsidR="002E495C">
        <w:rPr>
          <w:color w:val="000000"/>
        </w:rPr>
        <w:t xml:space="preserve"> beginning at 8 a.m</w:t>
      </w:r>
      <w:r w:rsidR="00AB7B00">
        <w:rPr>
          <w:color w:val="000000"/>
        </w:rPr>
        <w:t>.</w:t>
      </w:r>
      <w:r w:rsidR="0042285F">
        <w:rPr>
          <w:color w:val="000000"/>
        </w:rPr>
        <w:t xml:space="preserve"> </w:t>
      </w:r>
    </w:p>
    <w:p w14:paraId="72C2EFD3" w14:textId="4F750043" w:rsidR="007839F9" w:rsidRPr="00254AED" w:rsidRDefault="005B24C4" w:rsidP="007839F9">
      <w:pPr>
        <w:rPr>
          <w:color w:val="000000"/>
        </w:rPr>
      </w:pPr>
      <w:r>
        <w:lastRenderedPageBreak/>
        <w:t xml:space="preserve">Because of the continued pandemic, an excused absence from </w:t>
      </w:r>
      <w:r w:rsidR="00942B6E">
        <w:t xml:space="preserve">a live </w:t>
      </w:r>
      <w:r>
        <w:t xml:space="preserve">class or </w:t>
      </w:r>
      <w:r w:rsidR="00942B6E">
        <w:t>virtual</w:t>
      </w:r>
      <w:r>
        <w:t xml:space="preserve"> Zoom session can receive full attendance credit (2 pts)</w:t>
      </w:r>
      <w:r w:rsidR="002E495C">
        <w:t xml:space="preserve"> and participation credit (5 pts) by viewing the recorded class via Panopto and submitting late work. </w:t>
      </w:r>
      <w:r>
        <w:t xml:space="preserve"> </w:t>
      </w:r>
      <w:r w:rsidR="002E495C">
        <w:t>Acceptable excuses:</w:t>
      </w:r>
      <w:r>
        <w:t xml:space="preserve"> medical excus</w:t>
      </w:r>
      <w:r w:rsidR="002E495C">
        <w:t xml:space="preserve">e from a clinic, </w:t>
      </w:r>
      <w:r w:rsidR="002E495C" w:rsidRPr="00254AED">
        <w:t xml:space="preserve">serious illness or death of someone in your immediate family, a </w:t>
      </w:r>
      <w:r w:rsidR="002E495C">
        <w:t>university related</w:t>
      </w:r>
      <w:r w:rsidR="002E495C" w:rsidRPr="00254AED">
        <w:t xml:space="preserve"> trip, a religious holiday, or a subpoena</w:t>
      </w:r>
      <w:r w:rsidR="002E495C">
        <w:t xml:space="preserve">. </w:t>
      </w:r>
      <w:r>
        <w:t xml:space="preserve">Partial credit (1 </w:t>
      </w:r>
      <w:proofErr w:type="spellStart"/>
      <w:r>
        <w:t>pt</w:t>
      </w:r>
      <w:proofErr w:type="spellEnd"/>
      <w:r>
        <w:t>) is available for unexcused absences by watching an asynchronous class recorded via Panopto.</w:t>
      </w:r>
      <w:r w:rsidR="00AB7B00">
        <w:t xml:space="preserve"> </w:t>
      </w:r>
    </w:p>
    <w:p w14:paraId="3D1C19A8" w14:textId="56EEBEBB" w:rsidR="00760630" w:rsidRDefault="007839F9" w:rsidP="007839F9">
      <w:pPr>
        <w:spacing w:before="120" w:after="120"/>
        <w:rPr>
          <w:color w:val="000000"/>
        </w:rPr>
      </w:pPr>
      <w:r w:rsidRPr="00254AED">
        <w:rPr>
          <w:b/>
          <w:color w:val="000000"/>
        </w:rPr>
        <w:t>Unit plan project</w:t>
      </w:r>
      <w:r w:rsidRPr="00254AED">
        <w:rPr>
          <w:color w:val="000000"/>
        </w:rPr>
        <w:t xml:space="preserve"> (</w:t>
      </w:r>
      <w:r w:rsidR="00200801">
        <w:rPr>
          <w:color w:val="000000"/>
        </w:rPr>
        <w:t>2</w:t>
      </w:r>
      <w:r w:rsidR="004D284A">
        <w:rPr>
          <w:color w:val="000000"/>
        </w:rPr>
        <w:t>6</w:t>
      </w:r>
      <w:r w:rsidR="00760630">
        <w:rPr>
          <w:color w:val="000000"/>
        </w:rPr>
        <w:t>0</w:t>
      </w:r>
      <w:r w:rsidR="00200801">
        <w:rPr>
          <w:color w:val="000000"/>
        </w:rPr>
        <w:t xml:space="preserve"> pts)</w:t>
      </w:r>
      <w:r>
        <w:rPr>
          <w:color w:val="000000"/>
        </w:rPr>
        <w:t xml:space="preserve"> </w:t>
      </w:r>
      <w:r w:rsidRPr="00254AED">
        <w:rPr>
          <w:color w:val="000000"/>
        </w:rPr>
        <w:t xml:space="preserve">Throughout the course you will </w:t>
      </w:r>
      <w:r w:rsidR="004D284A">
        <w:rPr>
          <w:color w:val="000000"/>
        </w:rPr>
        <w:t xml:space="preserve">design 10 </w:t>
      </w:r>
      <w:r w:rsidR="00E03980">
        <w:rPr>
          <w:color w:val="000000"/>
        </w:rPr>
        <w:t>components</w:t>
      </w:r>
      <w:r w:rsidR="004D284A">
        <w:rPr>
          <w:color w:val="000000"/>
        </w:rPr>
        <w:t xml:space="preserve"> to aid student reading in </w:t>
      </w:r>
      <w:proofErr w:type="gramStart"/>
      <w:r w:rsidR="004D284A">
        <w:rPr>
          <w:color w:val="000000"/>
        </w:rPr>
        <w:t xml:space="preserve">a </w:t>
      </w:r>
      <w:r w:rsidR="00760630" w:rsidRPr="00254AED">
        <w:rPr>
          <w:color w:val="000000"/>
        </w:rPr>
        <w:t xml:space="preserve"> content</w:t>
      </w:r>
      <w:proofErr w:type="gramEnd"/>
      <w:r w:rsidR="00760630" w:rsidRPr="00254AED">
        <w:rPr>
          <w:color w:val="000000"/>
        </w:rPr>
        <w:t xml:space="preserve"> </w:t>
      </w:r>
      <w:r w:rsidR="00760630">
        <w:rPr>
          <w:color w:val="000000"/>
        </w:rPr>
        <w:t>area in your lab placement</w:t>
      </w:r>
      <w:r w:rsidR="004D284A">
        <w:rPr>
          <w:color w:val="000000"/>
        </w:rPr>
        <w:t>. Of th</w:t>
      </w:r>
      <w:r w:rsidR="00112D23">
        <w:rPr>
          <w:color w:val="000000"/>
        </w:rPr>
        <w:t>e</w:t>
      </w:r>
      <w:r w:rsidR="004D284A">
        <w:rPr>
          <w:color w:val="000000"/>
        </w:rPr>
        <w:t xml:space="preserve"> 10, you will </w:t>
      </w:r>
      <w:r w:rsidR="00E03980">
        <w:rPr>
          <w:color w:val="000000"/>
        </w:rPr>
        <w:t xml:space="preserve">use </w:t>
      </w:r>
      <w:r w:rsidR="00044B3D">
        <w:rPr>
          <w:color w:val="000000"/>
        </w:rPr>
        <w:t>three</w:t>
      </w:r>
      <w:r w:rsidR="00E03980">
        <w:rPr>
          <w:color w:val="000000"/>
        </w:rPr>
        <w:t xml:space="preserve"> </w:t>
      </w:r>
      <w:r w:rsidR="00112D23">
        <w:rPr>
          <w:color w:val="000000"/>
        </w:rPr>
        <w:t>components</w:t>
      </w:r>
      <w:r w:rsidR="00E03980">
        <w:rPr>
          <w:color w:val="000000"/>
        </w:rPr>
        <w:t xml:space="preserve"> in the classroom to support elementary student learning with texts</w:t>
      </w:r>
      <w:r w:rsidR="00760630">
        <w:rPr>
          <w:color w:val="000000"/>
        </w:rPr>
        <w:t xml:space="preserve"> (</w:t>
      </w:r>
      <w:r w:rsidR="0042285F">
        <w:rPr>
          <w:color w:val="000000"/>
        </w:rPr>
        <w:t xml:space="preserve">10 pts each for </w:t>
      </w:r>
      <w:r w:rsidR="00044B3D">
        <w:rPr>
          <w:color w:val="000000"/>
        </w:rPr>
        <w:t>3</w:t>
      </w:r>
      <w:r w:rsidR="0042285F">
        <w:rPr>
          <w:color w:val="000000"/>
        </w:rPr>
        <w:t xml:space="preserve"> piloted activities/</w:t>
      </w:r>
      <w:r w:rsidR="00044B3D">
        <w:rPr>
          <w:color w:val="000000"/>
        </w:rPr>
        <w:t>3</w:t>
      </w:r>
      <w:r w:rsidR="004D284A">
        <w:rPr>
          <w:color w:val="000000"/>
        </w:rPr>
        <w:t>0</w:t>
      </w:r>
      <w:r w:rsidR="00760630">
        <w:rPr>
          <w:color w:val="000000"/>
        </w:rPr>
        <w:t xml:space="preserve"> pts)</w:t>
      </w:r>
      <w:r w:rsidRPr="00254AED">
        <w:rPr>
          <w:color w:val="000000"/>
        </w:rPr>
        <w:t>.</w:t>
      </w:r>
      <w:r>
        <w:rPr>
          <w:color w:val="000000"/>
        </w:rPr>
        <w:t xml:space="preserve"> </w:t>
      </w:r>
      <w:r w:rsidR="00044B3D">
        <w:rPr>
          <w:color w:val="000000"/>
        </w:rPr>
        <w:t xml:space="preserve">Three more can be piloted with children or peers for the additional 30 required points. </w:t>
      </w:r>
      <w:r w:rsidR="00112D23">
        <w:rPr>
          <w:color w:val="000000"/>
        </w:rPr>
        <w:t>(</w:t>
      </w:r>
      <w:r w:rsidR="00760630">
        <w:rPr>
          <w:color w:val="000000"/>
        </w:rPr>
        <w:t xml:space="preserve">Additional piloted lessons </w:t>
      </w:r>
      <w:r w:rsidR="00655C8E">
        <w:rPr>
          <w:color w:val="000000"/>
        </w:rPr>
        <w:t>can be submitted as bonus points</w:t>
      </w:r>
      <w:r w:rsidR="00112D23">
        <w:rPr>
          <w:color w:val="000000"/>
        </w:rPr>
        <w:t xml:space="preserve"> worth </w:t>
      </w:r>
      <w:r w:rsidR="00E03980">
        <w:rPr>
          <w:color w:val="000000"/>
        </w:rPr>
        <w:t>5 points each</w:t>
      </w:r>
      <w:r w:rsidR="00281503">
        <w:rPr>
          <w:color w:val="000000"/>
        </w:rPr>
        <w:t>.</w:t>
      </w:r>
      <w:r w:rsidR="00E03980">
        <w:rPr>
          <w:color w:val="000000"/>
        </w:rPr>
        <w:t xml:space="preserve">) </w:t>
      </w:r>
    </w:p>
    <w:p w14:paraId="3B7768B7" w14:textId="13C6AC4A" w:rsidR="007839F9" w:rsidRDefault="007839F9" w:rsidP="007839F9">
      <w:pPr>
        <w:spacing w:before="120" w:after="120"/>
        <w:rPr>
          <w:color w:val="000000"/>
        </w:rPr>
      </w:pPr>
      <w:r w:rsidRPr="00254AED">
        <w:rPr>
          <w:color w:val="000000"/>
        </w:rPr>
        <w:t>Specific point values for components of this project, with relevant chapter numbers in brackets, are as follows:</w:t>
      </w:r>
    </w:p>
    <w:p w14:paraId="47CC5DA9" w14:textId="0F713AB2" w:rsidR="00E03980" w:rsidRPr="00E03980" w:rsidRDefault="00E03980" w:rsidP="007839F9">
      <w:pPr>
        <w:spacing w:before="120" w:after="120"/>
        <w:rPr>
          <w:color w:val="000000"/>
          <w:u w:val="single"/>
        </w:rPr>
      </w:pPr>
      <w:r w:rsidRPr="00E03980">
        <w:rPr>
          <w:color w:val="000000"/>
          <w:u w:val="single"/>
        </w:rPr>
        <w:t>Pts</w:t>
      </w:r>
      <w:r w:rsidRPr="00D80A7E">
        <w:rPr>
          <w:color w:val="000000"/>
        </w:rPr>
        <w:tab/>
      </w:r>
      <w:r w:rsidRPr="00E03980">
        <w:rPr>
          <w:color w:val="000000"/>
          <w:u w:val="single"/>
        </w:rPr>
        <w:t>Tasks</w:t>
      </w:r>
      <w:r w:rsidR="00281503">
        <w:rPr>
          <w:color w:val="000000"/>
          <w:u w:val="single"/>
        </w:rPr>
        <w:t xml:space="preserve"> </w:t>
      </w:r>
    </w:p>
    <w:p w14:paraId="6EF90015" w14:textId="58A9ED2A" w:rsidR="007839F9" w:rsidRPr="00254AED" w:rsidRDefault="004100A0" w:rsidP="007839F9">
      <w:pPr>
        <w:ind w:left="432" w:hanging="432"/>
        <w:rPr>
          <w:color w:val="000000"/>
        </w:rPr>
      </w:pPr>
      <w:r>
        <w:rPr>
          <w:color w:val="000000"/>
        </w:rPr>
        <w:t xml:space="preserve">15   </w:t>
      </w:r>
      <w:r w:rsidR="00484446">
        <w:rPr>
          <w:color w:val="000000"/>
        </w:rPr>
        <w:t>Find a grade level sup</w:t>
      </w:r>
      <w:r>
        <w:rPr>
          <w:color w:val="000000"/>
        </w:rPr>
        <w:t>plemental</w:t>
      </w:r>
      <w:r w:rsidR="00484446">
        <w:rPr>
          <w:color w:val="000000"/>
        </w:rPr>
        <w:t xml:space="preserve">, expository text (relative to the students you’ll </w:t>
      </w:r>
      <w:r w:rsidR="003A601D">
        <w:rPr>
          <w:color w:val="000000"/>
        </w:rPr>
        <w:t>be working with</w:t>
      </w:r>
      <w:r w:rsidR="00484446">
        <w:rPr>
          <w:color w:val="000000"/>
        </w:rPr>
        <w:t xml:space="preserve">) in social studies, science, or language arts. </w:t>
      </w:r>
      <w:r w:rsidR="00043B54">
        <w:rPr>
          <w:color w:val="000000"/>
        </w:rPr>
        <w:t xml:space="preserve"> </w:t>
      </w:r>
      <w:r w:rsidR="003A601D">
        <w:rPr>
          <w:color w:val="000000"/>
        </w:rPr>
        <w:t>(Send URL or PDF of text.)</w:t>
      </w:r>
    </w:p>
    <w:p w14:paraId="61850A08" w14:textId="77EAF70D" w:rsidR="007839F9" w:rsidRPr="00254AED" w:rsidRDefault="007839F9" w:rsidP="007839F9">
      <w:pPr>
        <w:ind w:left="432" w:hanging="432"/>
        <w:rPr>
          <w:color w:val="000000"/>
        </w:rPr>
      </w:pPr>
      <w:r w:rsidRPr="00254AED">
        <w:rPr>
          <w:color w:val="000000"/>
        </w:rPr>
        <w:t>1</w:t>
      </w:r>
      <w:r w:rsidR="00856813">
        <w:rPr>
          <w:color w:val="000000"/>
        </w:rPr>
        <w:t>5</w:t>
      </w:r>
      <w:r w:rsidRPr="00254AED">
        <w:rPr>
          <w:color w:val="000000"/>
        </w:rPr>
        <w:tab/>
        <w:t xml:space="preserve">Determine the readability of the </w:t>
      </w:r>
      <w:r w:rsidR="00484446">
        <w:rPr>
          <w:color w:val="000000"/>
        </w:rPr>
        <w:t>text</w:t>
      </w:r>
      <w:r w:rsidRPr="00254AED">
        <w:rPr>
          <w:color w:val="000000"/>
        </w:rPr>
        <w:t>. [</w:t>
      </w:r>
      <w:proofErr w:type="spellStart"/>
      <w:r w:rsidR="00856813">
        <w:rPr>
          <w:color w:val="000000"/>
        </w:rPr>
        <w:t>ch</w:t>
      </w:r>
      <w:proofErr w:type="spellEnd"/>
      <w:r w:rsidR="00856813">
        <w:rPr>
          <w:color w:val="000000"/>
        </w:rPr>
        <w:t xml:space="preserve"> </w:t>
      </w:r>
      <w:r w:rsidRPr="00254AED">
        <w:rPr>
          <w:color w:val="000000"/>
        </w:rPr>
        <w:t>3]</w:t>
      </w:r>
    </w:p>
    <w:p w14:paraId="47DEBE08" w14:textId="722917BA" w:rsidR="007839F9" w:rsidRPr="00254AED" w:rsidRDefault="007839F9" w:rsidP="007839F9">
      <w:pPr>
        <w:ind w:left="432" w:hanging="432"/>
        <w:rPr>
          <w:color w:val="000000"/>
        </w:rPr>
      </w:pPr>
      <w:r w:rsidRPr="00254AED">
        <w:rPr>
          <w:color w:val="000000"/>
        </w:rPr>
        <w:t>15</w:t>
      </w:r>
      <w:r w:rsidRPr="00254AED">
        <w:rPr>
          <w:color w:val="000000"/>
        </w:rPr>
        <w:tab/>
        <w:t>Develop accommodation activities to build background knowledge for struggling readers. [</w:t>
      </w:r>
      <w:proofErr w:type="spellStart"/>
      <w:r w:rsidR="00856813">
        <w:rPr>
          <w:color w:val="000000"/>
        </w:rPr>
        <w:t>ch</w:t>
      </w:r>
      <w:proofErr w:type="spellEnd"/>
      <w:r w:rsidR="00856813">
        <w:rPr>
          <w:color w:val="000000"/>
        </w:rPr>
        <w:t xml:space="preserve"> </w:t>
      </w:r>
      <w:r w:rsidRPr="00254AED">
        <w:rPr>
          <w:color w:val="000000"/>
        </w:rPr>
        <w:t>5]</w:t>
      </w:r>
    </w:p>
    <w:p w14:paraId="472D0CAD" w14:textId="3B0D241D" w:rsidR="007839F9" w:rsidRPr="00254AED" w:rsidRDefault="00CC391B" w:rsidP="007839F9">
      <w:pPr>
        <w:ind w:left="432" w:hanging="432"/>
        <w:rPr>
          <w:color w:val="000000"/>
        </w:rPr>
      </w:pPr>
      <w:r>
        <w:rPr>
          <w:color w:val="000000"/>
        </w:rPr>
        <w:t>15</w:t>
      </w:r>
      <w:r w:rsidR="007839F9" w:rsidRPr="00254AED">
        <w:rPr>
          <w:color w:val="000000"/>
        </w:rPr>
        <w:tab/>
        <w:t xml:space="preserve">Develop a lesson to teach key vocabulary </w:t>
      </w:r>
      <w:r w:rsidR="00112D23">
        <w:rPr>
          <w:color w:val="000000"/>
        </w:rPr>
        <w:t>for a daily lesson</w:t>
      </w:r>
      <w:r w:rsidR="007839F9" w:rsidRPr="00254AED">
        <w:rPr>
          <w:color w:val="000000"/>
        </w:rPr>
        <w:t>. [</w:t>
      </w:r>
      <w:proofErr w:type="spellStart"/>
      <w:r w:rsidR="00856813">
        <w:rPr>
          <w:color w:val="000000"/>
        </w:rPr>
        <w:t>ch</w:t>
      </w:r>
      <w:proofErr w:type="spellEnd"/>
      <w:r w:rsidR="00856813">
        <w:rPr>
          <w:color w:val="000000"/>
        </w:rPr>
        <w:t xml:space="preserve"> </w:t>
      </w:r>
      <w:r w:rsidR="007839F9" w:rsidRPr="00254AED">
        <w:rPr>
          <w:color w:val="000000"/>
        </w:rPr>
        <w:t>6]</w:t>
      </w:r>
    </w:p>
    <w:p w14:paraId="264C2589" w14:textId="0196C808" w:rsidR="007839F9" w:rsidRPr="00254AED" w:rsidRDefault="007839F9" w:rsidP="007839F9">
      <w:pPr>
        <w:ind w:left="432" w:hanging="432"/>
        <w:rPr>
          <w:color w:val="000000"/>
        </w:rPr>
      </w:pPr>
      <w:r w:rsidRPr="00254AED">
        <w:rPr>
          <w:color w:val="000000"/>
        </w:rPr>
        <w:t>1</w:t>
      </w:r>
      <w:r w:rsidR="00CC391B">
        <w:rPr>
          <w:color w:val="000000"/>
        </w:rPr>
        <w:t>5</w:t>
      </w:r>
      <w:r w:rsidRPr="00254AED">
        <w:rPr>
          <w:color w:val="000000"/>
        </w:rPr>
        <w:tab/>
        <w:t>Design and explain a graphic organizer to show relationships among concepts in</w:t>
      </w:r>
      <w:r w:rsidR="00112D23">
        <w:rPr>
          <w:color w:val="000000"/>
        </w:rPr>
        <w:t xml:space="preserve"> a daily lesson</w:t>
      </w:r>
      <w:r w:rsidRPr="00254AED">
        <w:rPr>
          <w:color w:val="000000"/>
        </w:rPr>
        <w:t>. [</w:t>
      </w:r>
      <w:proofErr w:type="spellStart"/>
      <w:r w:rsidR="00856813">
        <w:rPr>
          <w:color w:val="000000"/>
        </w:rPr>
        <w:t>ch</w:t>
      </w:r>
      <w:proofErr w:type="spellEnd"/>
      <w:r w:rsidR="00856813">
        <w:rPr>
          <w:color w:val="000000"/>
        </w:rPr>
        <w:t xml:space="preserve"> </w:t>
      </w:r>
      <w:r w:rsidRPr="00254AED">
        <w:rPr>
          <w:color w:val="000000"/>
        </w:rPr>
        <w:t>6]</w:t>
      </w:r>
    </w:p>
    <w:p w14:paraId="5248C6B2" w14:textId="1D074304" w:rsidR="007839F9" w:rsidRPr="00254AED" w:rsidRDefault="007839F9" w:rsidP="007839F9">
      <w:pPr>
        <w:ind w:left="432" w:hanging="432"/>
        <w:rPr>
          <w:color w:val="000000"/>
        </w:rPr>
      </w:pPr>
      <w:r w:rsidRPr="00254AED">
        <w:rPr>
          <w:color w:val="000000"/>
        </w:rPr>
        <w:t>15</w:t>
      </w:r>
      <w:r w:rsidRPr="00254AED">
        <w:rPr>
          <w:color w:val="000000"/>
        </w:rPr>
        <w:tab/>
        <w:t>Develop purpose-setting activities to help readers focus attention during reading. [</w:t>
      </w:r>
      <w:proofErr w:type="spellStart"/>
      <w:r w:rsidR="00856813">
        <w:rPr>
          <w:color w:val="000000"/>
        </w:rPr>
        <w:t>ch</w:t>
      </w:r>
      <w:proofErr w:type="spellEnd"/>
      <w:r w:rsidR="00856813">
        <w:rPr>
          <w:color w:val="000000"/>
        </w:rPr>
        <w:t xml:space="preserve"> </w:t>
      </w:r>
      <w:r w:rsidRPr="00254AED">
        <w:rPr>
          <w:color w:val="000000"/>
        </w:rPr>
        <w:t>7]</w:t>
      </w:r>
    </w:p>
    <w:p w14:paraId="4CFB70E8" w14:textId="47A4244E" w:rsidR="007839F9" w:rsidRPr="00254AED" w:rsidRDefault="00CC391B" w:rsidP="007839F9">
      <w:pPr>
        <w:ind w:left="432" w:hanging="432"/>
        <w:rPr>
          <w:color w:val="000000"/>
        </w:rPr>
      </w:pPr>
      <w:r>
        <w:rPr>
          <w:color w:val="000000"/>
        </w:rPr>
        <w:t>15</w:t>
      </w:r>
      <w:r w:rsidR="007839F9" w:rsidRPr="00254AED">
        <w:rPr>
          <w:color w:val="000000"/>
        </w:rPr>
        <w:tab/>
        <w:t>Design a content literacy guide to assist students during reading. [</w:t>
      </w:r>
      <w:proofErr w:type="spellStart"/>
      <w:r w:rsidR="00856813">
        <w:rPr>
          <w:color w:val="000000"/>
        </w:rPr>
        <w:t>ch</w:t>
      </w:r>
      <w:proofErr w:type="spellEnd"/>
      <w:r w:rsidR="00856813">
        <w:rPr>
          <w:color w:val="000000"/>
        </w:rPr>
        <w:t xml:space="preserve"> </w:t>
      </w:r>
      <w:r w:rsidR="007839F9" w:rsidRPr="00254AED">
        <w:rPr>
          <w:color w:val="000000"/>
        </w:rPr>
        <w:t>8]</w:t>
      </w:r>
    </w:p>
    <w:p w14:paraId="652750BE" w14:textId="7D9F296B" w:rsidR="007839F9" w:rsidRPr="00254AED" w:rsidRDefault="00CC391B" w:rsidP="007839F9">
      <w:pPr>
        <w:ind w:left="432" w:hanging="432"/>
        <w:rPr>
          <w:color w:val="000000"/>
        </w:rPr>
      </w:pPr>
      <w:r>
        <w:rPr>
          <w:color w:val="000000"/>
        </w:rPr>
        <w:t>15</w:t>
      </w:r>
      <w:r w:rsidR="007839F9" w:rsidRPr="00254AED">
        <w:rPr>
          <w:color w:val="000000"/>
        </w:rPr>
        <w:tab/>
        <w:t xml:space="preserve">Develop an exemplary daily </w:t>
      </w:r>
      <w:r w:rsidR="00E03980">
        <w:rPr>
          <w:color w:val="000000"/>
        </w:rPr>
        <w:t>reading</w:t>
      </w:r>
      <w:r w:rsidR="007839F9" w:rsidRPr="00254AED">
        <w:rPr>
          <w:color w:val="000000"/>
        </w:rPr>
        <w:t xml:space="preserve"> plan using one of the major lesson formats</w:t>
      </w:r>
      <w:r w:rsidR="00E03980">
        <w:rPr>
          <w:color w:val="000000"/>
        </w:rPr>
        <w:t xml:space="preserve"> (DRTA, KWL, LRD, Reciprocal teaching, etc.</w:t>
      </w:r>
      <w:r w:rsidR="007839F9" w:rsidRPr="00254AED">
        <w:rPr>
          <w:color w:val="000000"/>
        </w:rPr>
        <w:t xml:space="preserve"> [</w:t>
      </w:r>
      <w:proofErr w:type="spellStart"/>
      <w:r w:rsidR="00856813">
        <w:rPr>
          <w:color w:val="000000"/>
        </w:rPr>
        <w:t>ch</w:t>
      </w:r>
      <w:proofErr w:type="spellEnd"/>
      <w:r w:rsidR="00856813">
        <w:rPr>
          <w:color w:val="000000"/>
        </w:rPr>
        <w:t xml:space="preserve"> </w:t>
      </w:r>
      <w:r w:rsidR="007839F9" w:rsidRPr="00254AED">
        <w:rPr>
          <w:color w:val="000000"/>
        </w:rPr>
        <w:t>9]</w:t>
      </w:r>
    </w:p>
    <w:p w14:paraId="30516869" w14:textId="2395D9D7" w:rsidR="007839F9" w:rsidRPr="00254AED" w:rsidRDefault="00856813" w:rsidP="007839F9">
      <w:pPr>
        <w:ind w:left="432" w:hanging="432"/>
        <w:rPr>
          <w:color w:val="000000"/>
        </w:rPr>
      </w:pPr>
      <w:r>
        <w:rPr>
          <w:color w:val="000000"/>
        </w:rPr>
        <w:t>15</w:t>
      </w:r>
      <w:r w:rsidR="007839F9" w:rsidRPr="00254AED">
        <w:rPr>
          <w:color w:val="000000"/>
        </w:rPr>
        <w:tab/>
        <w:t>Plan a discussion as a reflection activity, including questions that go beyond the literacy guide. [</w:t>
      </w:r>
      <w:proofErr w:type="spellStart"/>
      <w:r>
        <w:rPr>
          <w:color w:val="000000"/>
        </w:rPr>
        <w:t>ch</w:t>
      </w:r>
      <w:proofErr w:type="spellEnd"/>
      <w:r>
        <w:rPr>
          <w:color w:val="000000"/>
        </w:rPr>
        <w:t xml:space="preserve"> </w:t>
      </w:r>
      <w:r w:rsidR="007839F9" w:rsidRPr="00254AED">
        <w:rPr>
          <w:color w:val="000000"/>
        </w:rPr>
        <w:t>10]</w:t>
      </w:r>
    </w:p>
    <w:p w14:paraId="3E1F4063" w14:textId="32A9CFD4" w:rsidR="007839F9" w:rsidRPr="00254AED" w:rsidRDefault="007839F9" w:rsidP="007839F9">
      <w:pPr>
        <w:ind w:left="432" w:hanging="432"/>
        <w:rPr>
          <w:color w:val="000000"/>
        </w:rPr>
      </w:pPr>
      <w:r w:rsidRPr="00254AED">
        <w:rPr>
          <w:color w:val="000000"/>
        </w:rPr>
        <w:t>15</w:t>
      </w:r>
      <w:r w:rsidRPr="00254AED">
        <w:rPr>
          <w:color w:val="000000"/>
        </w:rPr>
        <w:tab/>
        <w:t xml:space="preserve">Develop a reflection activity to help students consolidate, apply, or think critically about </w:t>
      </w:r>
      <w:r w:rsidR="00112D23">
        <w:rPr>
          <w:color w:val="000000"/>
        </w:rPr>
        <w:t>a topic they’ve been studying</w:t>
      </w:r>
      <w:r w:rsidRPr="00254AED">
        <w:rPr>
          <w:color w:val="000000"/>
        </w:rPr>
        <w:t>. [</w:t>
      </w:r>
      <w:r w:rsidR="00856813">
        <w:rPr>
          <w:color w:val="000000"/>
        </w:rPr>
        <w:t xml:space="preserve">c </w:t>
      </w:r>
      <w:r w:rsidRPr="00254AED">
        <w:rPr>
          <w:color w:val="000000"/>
        </w:rPr>
        <w:t>11]</w:t>
      </w:r>
    </w:p>
    <w:p w14:paraId="4FF5F14D" w14:textId="0C00EE1C" w:rsidR="007839F9" w:rsidRPr="00254AED" w:rsidRDefault="007839F9" w:rsidP="007839F9">
      <w:pPr>
        <w:ind w:left="432" w:hanging="432"/>
        <w:rPr>
          <w:color w:val="000000"/>
        </w:rPr>
      </w:pPr>
      <w:r w:rsidRPr="00254AED">
        <w:rPr>
          <w:color w:val="000000"/>
        </w:rPr>
        <w:t>15</w:t>
      </w:r>
      <w:r w:rsidRPr="00254AED">
        <w:rPr>
          <w:color w:val="000000"/>
        </w:rPr>
        <w:tab/>
        <w:t xml:space="preserve">Develop a writing-to-learn activity to deepen understanding of the </w:t>
      </w:r>
      <w:r w:rsidR="00112D23">
        <w:rPr>
          <w:color w:val="000000"/>
        </w:rPr>
        <w:t>topic</w:t>
      </w:r>
      <w:r w:rsidRPr="00254AED">
        <w:rPr>
          <w:color w:val="000000"/>
        </w:rPr>
        <w:t>. [</w:t>
      </w:r>
      <w:proofErr w:type="spellStart"/>
      <w:r w:rsidR="00856813">
        <w:rPr>
          <w:color w:val="000000"/>
        </w:rPr>
        <w:t>ch</w:t>
      </w:r>
      <w:proofErr w:type="spellEnd"/>
      <w:r w:rsidR="00856813">
        <w:rPr>
          <w:color w:val="000000"/>
        </w:rPr>
        <w:t xml:space="preserve"> </w:t>
      </w:r>
      <w:r w:rsidRPr="00254AED">
        <w:rPr>
          <w:color w:val="000000"/>
        </w:rPr>
        <w:t>11]</w:t>
      </w:r>
    </w:p>
    <w:p w14:paraId="3E2B316E" w14:textId="42E28C97" w:rsidR="007839F9" w:rsidRPr="00254AED" w:rsidRDefault="007839F9" w:rsidP="007839F9">
      <w:pPr>
        <w:ind w:left="432" w:hanging="432"/>
        <w:rPr>
          <w:color w:val="000000"/>
        </w:rPr>
      </w:pPr>
      <w:r w:rsidRPr="00254AED">
        <w:rPr>
          <w:color w:val="000000"/>
        </w:rPr>
        <w:t>15</w:t>
      </w:r>
      <w:r w:rsidRPr="00254AED">
        <w:rPr>
          <w:color w:val="000000"/>
        </w:rPr>
        <w:tab/>
        <w:t>Additional resource or activity (</w:t>
      </w:r>
      <w:r w:rsidR="00044B3D">
        <w:rPr>
          <w:color w:val="000000"/>
        </w:rPr>
        <w:t>your</w:t>
      </w:r>
      <w:r w:rsidRPr="00254AED">
        <w:rPr>
          <w:color w:val="000000"/>
        </w:rPr>
        <w:t xml:space="preserve"> choice).</w:t>
      </w:r>
    </w:p>
    <w:p w14:paraId="1A141EAE" w14:textId="08386010" w:rsidR="007839F9" w:rsidRPr="00254AED" w:rsidRDefault="007839F9" w:rsidP="007839F9">
      <w:pPr>
        <w:ind w:left="432" w:hanging="432"/>
        <w:rPr>
          <w:color w:val="000000"/>
        </w:rPr>
      </w:pPr>
      <w:r w:rsidRPr="00254AED">
        <w:rPr>
          <w:color w:val="000000"/>
        </w:rPr>
        <w:t>20</w:t>
      </w:r>
      <w:r w:rsidRPr="00254AED">
        <w:rPr>
          <w:color w:val="000000"/>
        </w:rPr>
        <w:tab/>
        <w:t xml:space="preserve">Publish </w:t>
      </w:r>
      <w:r w:rsidR="004100A0">
        <w:rPr>
          <w:color w:val="000000"/>
        </w:rPr>
        <w:t xml:space="preserve">a PDF or web-based portfolio </w:t>
      </w:r>
      <w:proofErr w:type="gramStart"/>
      <w:r w:rsidR="004100A0">
        <w:rPr>
          <w:color w:val="000000"/>
        </w:rPr>
        <w:t>of  before</w:t>
      </w:r>
      <w:proofErr w:type="gramEnd"/>
      <w:r w:rsidR="004100A0">
        <w:rPr>
          <w:color w:val="000000"/>
        </w:rPr>
        <w:t xml:space="preserve">, during, and </w:t>
      </w:r>
      <w:r w:rsidR="00044B3D">
        <w:rPr>
          <w:color w:val="000000"/>
        </w:rPr>
        <w:t>a</w:t>
      </w:r>
      <w:r w:rsidR="004100A0">
        <w:rPr>
          <w:color w:val="000000"/>
        </w:rPr>
        <w:t>fter</w:t>
      </w:r>
      <w:r w:rsidR="004100A0" w:rsidRPr="00254AED">
        <w:rPr>
          <w:color w:val="000000"/>
        </w:rPr>
        <w:t xml:space="preserve"> </w:t>
      </w:r>
      <w:r w:rsidR="004100A0">
        <w:rPr>
          <w:color w:val="000000"/>
        </w:rPr>
        <w:t>r</w:t>
      </w:r>
      <w:r w:rsidR="00484446">
        <w:rPr>
          <w:color w:val="000000"/>
        </w:rPr>
        <w:t xml:space="preserve">eading </w:t>
      </w:r>
      <w:r w:rsidR="004100A0">
        <w:rPr>
          <w:color w:val="000000"/>
        </w:rPr>
        <w:t>a</w:t>
      </w:r>
      <w:r w:rsidR="00484446">
        <w:rPr>
          <w:color w:val="000000"/>
        </w:rPr>
        <w:t xml:space="preserve">ctivities </w:t>
      </w:r>
      <w:r w:rsidRPr="00254AED">
        <w:rPr>
          <w:color w:val="000000"/>
        </w:rPr>
        <w:t xml:space="preserve">with </w:t>
      </w:r>
      <w:r w:rsidR="004100A0">
        <w:rPr>
          <w:color w:val="000000"/>
        </w:rPr>
        <w:t xml:space="preserve">a </w:t>
      </w:r>
      <w:r w:rsidRPr="00254AED">
        <w:rPr>
          <w:color w:val="000000"/>
        </w:rPr>
        <w:t>table of contents.</w:t>
      </w:r>
    </w:p>
    <w:p w14:paraId="0FD9D8B3" w14:textId="5142D551" w:rsidR="00760630" w:rsidRDefault="00760630" w:rsidP="007839F9">
      <w:pPr>
        <w:spacing w:before="120"/>
        <w:rPr>
          <w:b/>
          <w:color w:val="000000"/>
        </w:rPr>
      </w:pPr>
      <w:r w:rsidRPr="00254AED">
        <w:rPr>
          <w:color w:val="000000"/>
        </w:rPr>
        <w:t xml:space="preserve">At the conclusion of the course, you will have created </w:t>
      </w:r>
      <w:r>
        <w:rPr>
          <w:color w:val="000000"/>
        </w:rPr>
        <w:t xml:space="preserve">a </w:t>
      </w:r>
      <w:r w:rsidR="004100A0">
        <w:rPr>
          <w:color w:val="000000"/>
        </w:rPr>
        <w:t>collection of exemplary reading support activities to</w:t>
      </w:r>
      <w:r w:rsidRPr="00254AED">
        <w:rPr>
          <w:color w:val="000000"/>
        </w:rPr>
        <w:t xml:space="preserve"> guide your teaching </w:t>
      </w:r>
      <w:r w:rsidR="004100A0">
        <w:rPr>
          <w:color w:val="000000"/>
        </w:rPr>
        <w:t>in</w:t>
      </w:r>
      <w:r w:rsidRPr="00254AED">
        <w:rPr>
          <w:color w:val="000000"/>
        </w:rPr>
        <w:t xml:space="preserve"> content area text</w:t>
      </w:r>
      <w:r w:rsidR="00044B3D">
        <w:rPr>
          <w:color w:val="000000"/>
        </w:rPr>
        <w:t xml:space="preserve">s. </w:t>
      </w:r>
    </w:p>
    <w:p w14:paraId="10E9CB43" w14:textId="34B2C3D4" w:rsidR="007839F9" w:rsidRPr="00254AED" w:rsidRDefault="007839F9" w:rsidP="007839F9">
      <w:pPr>
        <w:spacing w:before="120"/>
        <w:rPr>
          <w:color w:val="000000"/>
        </w:rPr>
      </w:pPr>
      <w:r w:rsidRPr="00254AED">
        <w:rPr>
          <w:b/>
          <w:color w:val="000000"/>
        </w:rPr>
        <w:t>Quizzes</w:t>
      </w:r>
      <w:r w:rsidRPr="00254AED">
        <w:rPr>
          <w:color w:val="000000"/>
        </w:rPr>
        <w:t xml:space="preserve"> (</w:t>
      </w:r>
      <w:r w:rsidR="00002EF6">
        <w:rPr>
          <w:color w:val="000000"/>
        </w:rPr>
        <w:t>1</w:t>
      </w:r>
      <w:r w:rsidR="0080311E">
        <w:rPr>
          <w:color w:val="000000"/>
        </w:rPr>
        <w:t>2</w:t>
      </w:r>
      <w:r w:rsidR="00002EF6">
        <w:rPr>
          <w:color w:val="000000"/>
        </w:rPr>
        <w:t>0 points)</w:t>
      </w:r>
      <w:r>
        <w:rPr>
          <w:color w:val="000000"/>
        </w:rPr>
        <w:t xml:space="preserve"> </w:t>
      </w:r>
      <w:r w:rsidRPr="00254AED">
        <w:rPr>
          <w:color w:val="000000"/>
        </w:rPr>
        <w:t xml:space="preserve">Quizzes will be administered </w:t>
      </w:r>
      <w:r w:rsidR="0042285F">
        <w:rPr>
          <w:color w:val="000000"/>
        </w:rPr>
        <w:t>weekly</w:t>
      </w:r>
      <w:r w:rsidRPr="00254AED">
        <w:rPr>
          <w:color w:val="000000"/>
        </w:rPr>
        <w:t xml:space="preserve"> (see calendar) to monitor your understanding of assigned readings.</w:t>
      </w:r>
      <w:r>
        <w:rPr>
          <w:color w:val="000000"/>
        </w:rPr>
        <w:t xml:space="preserve"> </w:t>
      </w:r>
      <w:r w:rsidRPr="00254AED">
        <w:rPr>
          <w:color w:val="000000"/>
        </w:rPr>
        <w:t>My intention with quizzes is to make them so easy that anyone who has read the material carefully will do well, but so difficult that anyone who has not read will not do well.</w:t>
      </w:r>
      <w:r w:rsidR="00655C8E">
        <w:rPr>
          <w:color w:val="000000"/>
        </w:rPr>
        <w:t xml:space="preserve"> An additional bonus quiz worth 10 pts will be available at the end of the semester. </w:t>
      </w:r>
      <w:r w:rsidR="0042285F">
        <w:rPr>
          <w:color w:val="000000"/>
        </w:rPr>
        <w:t xml:space="preserve">Quizzes are timed and can be taken on Canvas until 11:59 p.m. on their due dates or on days before they are due. </w:t>
      </w:r>
    </w:p>
    <w:p w14:paraId="43276D99" w14:textId="6E2F03B1" w:rsidR="005B7555" w:rsidRPr="005B7555" w:rsidRDefault="005B7555" w:rsidP="00AF30B0">
      <w:pPr>
        <w:spacing w:before="120"/>
        <w:rPr>
          <w:bCs/>
          <w:color w:val="000000"/>
        </w:rPr>
      </w:pPr>
      <w:r>
        <w:rPr>
          <w:b/>
          <w:color w:val="000000"/>
        </w:rPr>
        <w:t xml:space="preserve">In Class Discussion/Activities </w:t>
      </w:r>
      <w:r>
        <w:rPr>
          <w:bCs/>
          <w:color w:val="000000"/>
        </w:rPr>
        <w:t>(</w:t>
      </w:r>
      <w:r w:rsidR="00281503">
        <w:rPr>
          <w:bCs/>
          <w:color w:val="000000"/>
        </w:rPr>
        <w:t>6</w:t>
      </w:r>
      <w:r w:rsidR="001912A0">
        <w:rPr>
          <w:bCs/>
          <w:color w:val="000000"/>
        </w:rPr>
        <w:t>0)</w:t>
      </w:r>
      <w:r>
        <w:rPr>
          <w:bCs/>
          <w:color w:val="000000"/>
        </w:rPr>
        <w:t xml:space="preserve"> </w:t>
      </w:r>
      <w:r w:rsidR="00655C8E">
        <w:rPr>
          <w:bCs/>
          <w:color w:val="000000"/>
        </w:rPr>
        <w:t>On designated days</w:t>
      </w:r>
      <w:r>
        <w:rPr>
          <w:bCs/>
          <w:color w:val="000000"/>
        </w:rPr>
        <w:t xml:space="preserve"> </w:t>
      </w:r>
      <w:r w:rsidR="001912A0">
        <w:rPr>
          <w:bCs/>
          <w:color w:val="000000"/>
        </w:rPr>
        <w:t>(</w:t>
      </w:r>
      <w:r w:rsidR="00281503">
        <w:rPr>
          <w:bCs/>
          <w:color w:val="000000"/>
        </w:rPr>
        <w:t>12</w:t>
      </w:r>
      <w:r w:rsidR="001912A0">
        <w:rPr>
          <w:bCs/>
          <w:color w:val="000000"/>
        </w:rPr>
        <w:t xml:space="preserve"> classes in all</w:t>
      </w:r>
      <w:r w:rsidR="00756560">
        <w:rPr>
          <w:bCs/>
          <w:color w:val="000000"/>
        </w:rPr>
        <w:t>)</w:t>
      </w:r>
      <w:r w:rsidR="001912A0">
        <w:rPr>
          <w:bCs/>
          <w:color w:val="000000"/>
        </w:rPr>
        <w:t xml:space="preserve"> </w:t>
      </w:r>
      <w:r>
        <w:rPr>
          <w:bCs/>
          <w:color w:val="000000"/>
        </w:rPr>
        <w:t>there will be in</w:t>
      </w:r>
      <w:r w:rsidR="001912A0">
        <w:rPr>
          <w:bCs/>
          <w:color w:val="000000"/>
        </w:rPr>
        <w:t>-</w:t>
      </w:r>
      <w:r>
        <w:rPr>
          <w:bCs/>
          <w:color w:val="000000"/>
        </w:rPr>
        <w:t xml:space="preserve">class activities or discussions each of which is worth 5 points. </w:t>
      </w:r>
    </w:p>
    <w:p w14:paraId="2210372D" w14:textId="289FD246" w:rsidR="007F17EF" w:rsidRPr="0042285F" w:rsidRDefault="007839F9" w:rsidP="0042285F">
      <w:pPr>
        <w:spacing w:before="120"/>
        <w:rPr>
          <w:color w:val="000000"/>
        </w:rPr>
      </w:pPr>
      <w:r w:rsidRPr="00254AED">
        <w:rPr>
          <w:b/>
          <w:color w:val="000000"/>
        </w:rPr>
        <w:t>Exams</w:t>
      </w:r>
      <w:r w:rsidRPr="00254AED">
        <w:rPr>
          <w:color w:val="000000"/>
        </w:rPr>
        <w:t xml:space="preserve"> (</w:t>
      </w:r>
      <w:r w:rsidR="00A93953">
        <w:rPr>
          <w:color w:val="000000"/>
        </w:rPr>
        <w:t>200</w:t>
      </w:r>
      <w:r w:rsidRPr="00254AED">
        <w:rPr>
          <w:color w:val="000000"/>
        </w:rPr>
        <w:t xml:space="preserve">). The midterm and final exams will feature both objective questions (e.g., multiple choice, true-false, and matching) and essay items (brief explanations, abbreviated lesson designs, and at least one extended essay (selected from several options and planned </w:t>
      </w:r>
      <w:proofErr w:type="gramStart"/>
      <w:r w:rsidRPr="00254AED">
        <w:rPr>
          <w:color w:val="000000"/>
        </w:rPr>
        <w:t>using</w:t>
      </w:r>
      <w:proofErr w:type="gramEnd"/>
      <w:r w:rsidRPr="00254AED">
        <w:rPr>
          <w:color w:val="000000"/>
        </w:rPr>
        <w:t xml:space="preserve"> an outline, web, or graphic).</w:t>
      </w:r>
      <w:r>
        <w:rPr>
          <w:color w:val="000000"/>
        </w:rPr>
        <w:t xml:space="preserve"> </w:t>
      </w:r>
      <w:r w:rsidRPr="00254AED">
        <w:rPr>
          <w:color w:val="000000"/>
        </w:rPr>
        <w:t xml:space="preserve">For each exam, you will </w:t>
      </w:r>
      <w:r>
        <w:rPr>
          <w:color w:val="000000"/>
        </w:rPr>
        <w:t>consider or devise</w:t>
      </w:r>
      <w:r w:rsidRPr="00254AED">
        <w:rPr>
          <w:color w:val="000000"/>
        </w:rPr>
        <w:t xml:space="preserve"> teaching activities on texts I will provide.</w:t>
      </w:r>
      <w:r>
        <w:rPr>
          <w:color w:val="000000"/>
        </w:rPr>
        <w:t xml:space="preserve"> </w:t>
      </w:r>
      <w:r w:rsidRPr="00254AED">
        <w:rPr>
          <w:color w:val="000000"/>
        </w:rPr>
        <w:t>Exams will cover both assigned readings and class work (see calendar for schedule).</w:t>
      </w:r>
      <w:r w:rsidR="00D57FAB">
        <w:rPr>
          <w:bCs/>
          <w:color w:val="000000"/>
        </w:rPr>
        <w:br w:type="page"/>
      </w:r>
    </w:p>
    <w:p w14:paraId="6AEC2CC4" w14:textId="7B584DE0"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lastRenderedPageBreak/>
        <w:t xml:space="preserve">3. </w:t>
      </w:r>
      <w:r w:rsidR="000B31CD" w:rsidRPr="004470E7">
        <w:rPr>
          <w:rFonts w:ascii="Times" w:hAnsi="Times"/>
          <w:b/>
          <w:smallCaps/>
          <w:color w:val="1F497D" w:themeColor="text2"/>
          <w:sz w:val="26"/>
          <w:szCs w:val="20"/>
        </w:rPr>
        <w:t>University and College Policies</w:t>
      </w:r>
    </w:p>
    <w:p w14:paraId="017E4F1F" w14:textId="77777777" w:rsidR="004470E7" w:rsidRDefault="004470E7" w:rsidP="005766AE">
      <w:pPr>
        <w:rPr>
          <w:rFonts w:ascii="Times" w:hAnsi="Times"/>
          <w:b/>
          <w:sz w:val="22"/>
          <w:szCs w:val="22"/>
          <w:u w:val="single"/>
        </w:rPr>
      </w:pPr>
    </w:p>
    <w:p w14:paraId="65AE0BBC" w14:textId="77777777" w:rsidR="00EC5FBA" w:rsidRPr="00672678" w:rsidRDefault="000B31CD" w:rsidP="005766AE">
      <w:pPr>
        <w:rPr>
          <w:rFonts w:ascii="Times" w:hAnsi="Times"/>
          <w:sz w:val="22"/>
          <w:szCs w:val="22"/>
        </w:rPr>
      </w:pPr>
      <w:r w:rsidRPr="00672678">
        <w:rPr>
          <w:rFonts w:ascii="Times" w:hAnsi="Times"/>
          <w:b/>
          <w:sz w:val="22"/>
          <w:szCs w:val="22"/>
        </w:rPr>
        <w:t>Participation</w:t>
      </w:r>
      <w:r w:rsidR="00EC5FBA" w:rsidRPr="00672678">
        <w:rPr>
          <w:rFonts w:ascii="Times" w:hAnsi="Times"/>
          <w:sz w:val="22"/>
          <w:szCs w:val="22"/>
        </w:rPr>
        <w:t>:</w:t>
      </w:r>
      <w:r w:rsidR="005766AE" w:rsidRPr="00672678">
        <w:rPr>
          <w:rFonts w:ascii="Times" w:hAnsi="Times"/>
          <w:sz w:val="22"/>
          <w:szCs w:val="22"/>
        </w:rPr>
        <w:t xml:space="preserve"> </w:t>
      </w:r>
    </w:p>
    <w:p w14:paraId="7CB87A44" w14:textId="3DA11E72" w:rsidR="00C77A4F" w:rsidRDefault="00C77A4F" w:rsidP="00C77A4F">
      <w:pPr>
        <w:spacing w:before="100" w:beforeAutospacing="1" w:after="100" w:afterAutospacing="1"/>
        <w:ind w:left="720"/>
        <w:contextualSpacing/>
        <w:rPr>
          <w:sz w:val="22"/>
          <w:szCs w:val="22"/>
        </w:rPr>
      </w:pPr>
      <w:r w:rsidRPr="00DF2F29">
        <w:rPr>
          <w:sz w:val="22"/>
          <w:szCs w:val="22"/>
        </w:rPr>
        <w:t xml:space="preserve">Students are expected to participate in all synchronous assignments. It is the student’s responsibility to contact the instructor if deadlines for exercises and assignments are not met.  Students are responsible for initiating arrangements for submitting missed work. </w:t>
      </w:r>
    </w:p>
    <w:p w14:paraId="6919DC98" w14:textId="77777777" w:rsidR="00672678" w:rsidRPr="00672678" w:rsidRDefault="00672678" w:rsidP="00C77A4F">
      <w:pPr>
        <w:spacing w:before="100" w:beforeAutospacing="1" w:after="100" w:afterAutospacing="1"/>
        <w:ind w:left="720"/>
        <w:contextualSpacing/>
        <w:rPr>
          <w:sz w:val="10"/>
          <w:szCs w:val="10"/>
        </w:rPr>
      </w:pPr>
    </w:p>
    <w:p w14:paraId="4C377651" w14:textId="2E06D356" w:rsidR="00C77A4F" w:rsidRPr="00DF2F29" w:rsidRDefault="00002EF6" w:rsidP="00C77A4F">
      <w:pPr>
        <w:spacing w:before="100" w:beforeAutospacing="1" w:after="100" w:afterAutospacing="1"/>
        <w:ind w:left="720"/>
        <w:contextualSpacing/>
        <w:rPr>
          <w:sz w:val="22"/>
          <w:szCs w:val="22"/>
        </w:rPr>
      </w:pPr>
      <w:r>
        <w:rPr>
          <w:sz w:val="22"/>
          <w:szCs w:val="22"/>
        </w:rPr>
        <w:t>Live classes are conducted on Mondays</w:t>
      </w:r>
      <w:r w:rsidR="00672678">
        <w:rPr>
          <w:sz w:val="22"/>
          <w:szCs w:val="22"/>
        </w:rPr>
        <w:t xml:space="preserve"> beginning in February</w:t>
      </w:r>
      <w:r>
        <w:rPr>
          <w:sz w:val="22"/>
          <w:szCs w:val="22"/>
        </w:rPr>
        <w:t xml:space="preserve">. Students can attend these primary lectures via Zoom during quarantine periods or if community health conditions warrant distance learning. Zoom classes with discussions </w:t>
      </w:r>
      <w:r w:rsidR="00672678">
        <w:rPr>
          <w:sz w:val="22"/>
          <w:szCs w:val="22"/>
        </w:rPr>
        <w:t>are in the month of January and</w:t>
      </w:r>
      <w:r>
        <w:rPr>
          <w:sz w:val="22"/>
          <w:szCs w:val="22"/>
        </w:rPr>
        <w:t xml:space="preserve"> on Wednesdays</w:t>
      </w:r>
      <w:r w:rsidR="00672678">
        <w:rPr>
          <w:sz w:val="22"/>
          <w:szCs w:val="22"/>
        </w:rPr>
        <w:t xml:space="preserve"> during the rest of the term</w:t>
      </w:r>
      <w:r>
        <w:rPr>
          <w:sz w:val="22"/>
          <w:szCs w:val="22"/>
        </w:rPr>
        <w:t xml:space="preserve">. Missed discussion points cannot be made up but viewing later via Panopto will count for attendance. </w:t>
      </w:r>
    </w:p>
    <w:p w14:paraId="0486B030" w14:textId="77777777" w:rsidR="00002EF6" w:rsidRDefault="00002EF6" w:rsidP="005766AE">
      <w:pPr>
        <w:rPr>
          <w:rFonts w:ascii="Times" w:hAnsi="Times"/>
          <w:b/>
          <w:sz w:val="22"/>
          <w:szCs w:val="22"/>
          <w:u w:val="single"/>
        </w:rPr>
      </w:pPr>
    </w:p>
    <w:p w14:paraId="1D2958BC" w14:textId="4BB5478C" w:rsidR="00EC5FBA" w:rsidRPr="00672678" w:rsidRDefault="000B31CD" w:rsidP="005766AE">
      <w:pPr>
        <w:rPr>
          <w:rFonts w:ascii="Times" w:hAnsi="Times"/>
          <w:sz w:val="22"/>
          <w:szCs w:val="22"/>
        </w:rPr>
      </w:pPr>
      <w:r w:rsidRPr="00672678">
        <w:rPr>
          <w:rFonts w:ascii="Times" w:hAnsi="Times"/>
          <w:b/>
          <w:sz w:val="22"/>
          <w:szCs w:val="22"/>
        </w:rPr>
        <w:t>Unannounced Quizzes</w:t>
      </w:r>
      <w:r w:rsidR="00EC5FBA" w:rsidRPr="00672678">
        <w:rPr>
          <w:rFonts w:ascii="Times" w:hAnsi="Times"/>
          <w:b/>
          <w:sz w:val="22"/>
          <w:szCs w:val="22"/>
        </w:rPr>
        <w:t>:</w:t>
      </w:r>
      <w:r w:rsidR="005766AE" w:rsidRPr="00672678">
        <w:rPr>
          <w:rFonts w:ascii="Times" w:hAnsi="Times"/>
          <w:sz w:val="22"/>
          <w:szCs w:val="22"/>
        </w:rPr>
        <w:t xml:space="preserve"> </w:t>
      </w:r>
    </w:p>
    <w:p w14:paraId="563DEA81" w14:textId="77777777"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14:paraId="7D8E007A" w14:textId="77777777" w:rsidR="00002EF6" w:rsidRDefault="00002EF6" w:rsidP="005766AE">
      <w:pPr>
        <w:rPr>
          <w:rFonts w:ascii="Times" w:hAnsi="Times"/>
          <w:b/>
          <w:sz w:val="22"/>
          <w:szCs w:val="22"/>
          <w:u w:val="single"/>
        </w:rPr>
      </w:pPr>
    </w:p>
    <w:p w14:paraId="205A3846" w14:textId="15D3E893" w:rsidR="00EC5FBA" w:rsidRPr="00672678" w:rsidRDefault="000B31CD" w:rsidP="005766AE">
      <w:pPr>
        <w:rPr>
          <w:rFonts w:ascii="Times" w:hAnsi="Times"/>
          <w:b/>
          <w:sz w:val="22"/>
          <w:szCs w:val="22"/>
        </w:rPr>
      </w:pPr>
      <w:r w:rsidRPr="00672678">
        <w:rPr>
          <w:rFonts w:ascii="Times" w:hAnsi="Times"/>
          <w:b/>
          <w:sz w:val="22"/>
          <w:szCs w:val="22"/>
        </w:rPr>
        <w:t>Accommodations</w:t>
      </w:r>
      <w:r w:rsidR="00EC5FBA" w:rsidRPr="00672678">
        <w:rPr>
          <w:rFonts w:ascii="Times" w:hAnsi="Times"/>
          <w:b/>
          <w:sz w:val="22"/>
          <w:szCs w:val="22"/>
        </w:rPr>
        <w:t>:</w:t>
      </w:r>
    </w:p>
    <w:p w14:paraId="402D8E00" w14:textId="77777777" w:rsidR="000B31CD" w:rsidRPr="007713FC" w:rsidRDefault="000B31CD" w:rsidP="00856813">
      <w:pPr>
        <w:ind w:left="72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7F30FFD7" w14:textId="77777777" w:rsidR="00002EF6" w:rsidRDefault="00002EF6" w:rsidP="005766AE">
      <w:pPr>
        <w:rPr>
          <w:rFonts w:ascii="Times" w:hAnsi="Times"/>
          <w:b/>
          <w:sz w:val="22"/>
          <w:szCs w:val="22"/>
          <w:u w:val="single"/>
        </w:rPr>
      </w:pPr>
    </w:p>
    <w:p w14:paraId="2EAD7529" w14:textId="0E2366F2" w:rsidR="00EC5FBA" w:rsidRDefault="00D94360" w:rsidP="005766AE">
      <w:pPr>
        <w:rPr>
          <w:rFonts w:ascii="Times" w:hAnsi="Times"/>
          <w:sz w:val="22"/>
          <w:szCs w:val="22"/>
        </w:rPr>
      </w:pPr>
      <w:r w:rsidRPr="00672678">
        <w:rPr>
          <w:rFonts w:ascii="Times" w:hAnsi="Times"/>
          <w:b/>
          <w:sz w:val="22"/>
          <w:szCs w:val="22"/>
        </w:rPr>
        <w:t>Academic Honesty Policy</w:t>
      </w:r>
      <w:r w:rsidR="00EC5FBA">
        <w:rPr>
          <w:rFonts w:ascii="Times" w:hAnsi="Times"/>
          <w:b/>
          <w:sz w:val="22"/>
          <w:szCs w:val="22"/>
          <w:u w:val="single"/>
        </w:rPr>
        <w:t>:</w:t>
      </w:r>
      <w:r w:rsidR="005766AE">
        <w:rPr>
          <w:rFonts w:ascii="Times" w:hAnsi="Times"/>
          <w:sz w:val="22"/>
          <w:szCs w:val="22"/>
        </w:rPr>
        <w:t xml:space="preserve"> </w:t>
      </w:r>
    </w:p>
    <w:p w14:paraId="4F747398" w14:textId="77777777"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12"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5CFA6C8E" w14:textId="77777777" w:rsidR="00002EF6" w:rsidRDefault="00002EF6" w:rsidP="005766AE">
      <w:pPr>
        <w:rPr>
          <w:rFonts w:ascii="Times" w:hAnsi="Times"/>
          <w:b/>
          <w:sz w:val="22"/>
          <w:szCs w:val="22"/>
          <w:u w:val="single"/>
        </w:rPr>
      </w:pPr>
    </w:p>
    <w:p w14:paraId="418375EB" w14:textId="62868071" w:rsidR="00EC5FBA" w:rsidRPr="00672678" w:rsidRDefault="000B31CD" w:rsidP="005766AE">
      <w:pPr>
        <w:rPr>
          <w:rFonts w:ascii="Times" w:hAnsi="Times"/>
          <w:b/>
          <w:sz w:val="22"/>
          <w:szCs w:val="22"/>
        </w:rPr>
      </w:pPr>
      <w:r w:rsidRPr="00672678">
        <w:rPr>
          <w:rFonts w:ascii="Times" w:hAnsi="Times"/>
          <w:b/>
          <w:sz w:val="22"/>
          <w:szCs w:val="22"/>
        </w:rPr>
        <w:t>Professionalism</w:t>
      </w:r>
      <w:r w:rsidR="00EC5FBA" w:rsidRPr="00672678">
        <w:rPr>
          <w:rFonts w:ascii="Times" w:hAnsi="Times"/>
          <w:b/>
          <w:sz w:val="22"/>
          <w:szCs w:val="22"/>
        </w:rPr>
        <w:t>:</w:t>
      </w:r>
    </w:p>
    <w:p w14:paraId="6B4FA132" w14:textId="77777777" w:rsidR="000B31CD" w:rsidRPr="007713FC" w:rsidRDefault="000B31CD" w:rsidP="00EC5FBA">
      <w:pPr>
        <w:ind w:left="720" w:firstLine="6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1C6D0765" w14:textId="77777777" w:rsidR="00002EF6" w:rsidRDefault="00002EF6" w:rsidP="00EC5FBA">
      <w:pPr>
        <w:rPr>
          <w:rFonts w:ascii="Times" w:eastAsiaTheme="minorEastAsia" w:hAnsi="Times" w:cs="Calibri"/>
          <w:b/>
          <w:bCs/>
          <w:sz w:val="22"/>
          <w:szCs w:val="22"/>
          <w:u w:val="single"/>
          <w:lang w:eastAsia="ja-JP"/>
        </w:rPr>
      </w:pPr>
    </w:p>
    <w:p w14:paraId="68E7D96C" w14:textId="08616BB1" w:rsidR="00EC5FBA" w:rsidRPr="00672678" w:rsidRDefault="001A4123" w:rsidP="00EC5FBA">
      <w:pPr>
        <w:rPr>
          <w:rFonts w:ascii="Times" w:eastAsiaTheme="minorEastAsia" w:hAnsi="Times" w:cs="Calibri"/>
          <w:b/>
          <w:bCs/>
          <w:sz w:val="22"/>
          <w:szCs w:val="22"/>
          <w:lang w:eastAsia="ja-JP"/>
        </w:rPr>
      </w:pPr>
      <w:r w:rsidRPr="00672678">
        <w:rPr>
          <w:rFonts w:ascii="Times" w:eastAsiaTheme="minorEastAsia" w:hAnsi="Times" w:cs="Calibri"/>
          <w:b/>
          <w:bCs/>
          <w:sz w:val="22"/>
          <w:szCs w:val="22"/>
          <w:lang w:eastAsia="ja-JP"/>
        </w:rPr>
        <w:t xml:space="preserve">Writing Center:  </w:t>
      </w:r>
    </w:p>
    <w:p w14:paraId="218CF18F" w14:textId="1E4F1587"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 xml:space="preserve">The Miller Writing Center provides free support on any writing you are doing while at Auburn, whether for a course or not. Trained consultants are available to work with you as you plan, draft, and revise your writing. </w:t>
      </w:r>
      <w:r w:rsidR="00756560">
        <w:rPr>
          <w:rFonts w:ascii="Times" w:eastAsiaTheme="minorEastAsia" w:hAnsi="Times" w:cs="Calibri"/>
          <w:sz w:val="22"/>
          <w:szCs w:val="22"/>
          <w:lang w:eastAsia="ja-JP"/>
        </w:rPr>
        <w:t xml:space="preserve">The </w:t>
      </w:r>
      <w:r w:rsidRPr="00B13A49">
        <w:rPr>
          <w:rFonts w:ascii="Times" w:eastAsiaTheme="minorEastAsia" w:hAnsi="Times" w:cs="Calibri"/>
          <w:sz w:val="22"/>
          <w:szCs w:val="22"/>
          <w:lang w:eastAsia="ja-JP"/>
        </w:rPr>
        <w:t>Miller Writing Center offers synchronous online consultations. Please check the Miller Writing Center website (</w:t>
      </w:r>
      <w:hyperlink r:id="rId13"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4"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M-F  7:45am-4:45pm.</w:t>
      </w:r>
    </w:p>
    <w:p w14:paraId="2270F57D" w14:textId="77777777" w:rsidR="00002EF6" w:rsidRDefault="00002EF6" w:rsidP="007C442D">
      <w:pPr>
        <w:rPr>
          <w:rFonts w:ascii="Times" w:eastAsiaTheme="minorEastAsia" w:hAnsi="Times" w:cs="Calibri"/>
          <w:b/>
          <w:sz w:val="22"/>
          <w:szCs w:val="22"/>
          <w:u w:val="single"/>
          <w:lang w:eastAsia="ja-JP"/>
        </w:rPr>
      </w:pPr>
    </w:p>
    <w:p w14:paraId="371BAEF3" w14:textId="1DC179F9" w:rsidR="007C442D" w:rsidRPr="00672678" w:rsidRDefault="007C442D" w:rsidP="007C442D">
      <w:pPr>
        <w:rPr>
          <w:rFonts w:ascii="Times" w:eastAsiaTheme="minorEastAsia" w:hAnsi="Times" w:cs="Calibri"/>
          <w:b/>
          <w:sz w:val="22"/>
          <w:szCs w:val="22"/>
          <w:lang w:eastAsia="ja-JP"/>
        </w:rPr>
      </w:pPr>
      <w:r w:rsidRPr="00672678">
        <w:rPr>
          <w:rFonts w:ascii="Times" w:eastAsiaTheme="minorEastAsia" w:hAnsi="Times" w:cs="Calibri"/>
          <w:b/>
          <w:sz w:val="22"/>
          <w:szCs w:val="22"/>
          <w:lang w:eastAsia="ja-JP"/>
        </w:rPr>
        <w:t xml:space="preserve">Student </w:t>
      </w:r>
      <w:proofErr w:type="spellStart"/>
      <w:r w:rsidRPr="00672678">
        <w:rPr>
          <w:rFonts w:ascii="Times" w:eastAsiaTheme="minorEastAsia" w:hAnsi="Times" w:cs="Calibri"/>
          <w:b/>
          <w:sz w:val="22"/>
          <w:szCs w:val="22"/>
          <w:lang w:eastAsia="ja-JP"/>
        </w:rPr>
        <w:t>eHandbook</w:t>
      </w:r>
      <w:proofErr w:type="spellEnd"/>
      <w:r w:rsidRPr="00672678">
        <w:rPr>
          <w:rFonts w:ascii="Times" w:eastAsiaTheme="minorEastAsia" w:hAnsi="Times" w:cs="Calibri"/>
          <w:b/>
          <w:sz w:val="22"/>
          <w:szCs w:val="22"/>
          <w:lang w:eastAsia="ja-JP"/>
        </w:rPr>
        <w:t>:</w:t>
      </w:r>
    </w:p>
    <w:p w14:paraId="3C137C5D" w14:textId="03474374" w:rsidR="007C442D" w:rsidRDefault="007C442D" w:rsidP="007C442D">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5"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160878B1" w14:textId="77777777" w:rsidR="007E7538" w:rsidRPr="00EA2C18" w:rsidRDefault="007E7538" w:rsidP="007E7538">
      <w:pPr>
        <w:pStyle w:val="Heading3"/>
        <w:shd w:val="clear" w:color="auto" w:fill="FFFFFF"/>
        <w:spacing w:before="150" w:after="150"/>
        <w:rPr>
          <w:rFonts w:ascii="Times New Roman" w:hAnsi="Times New Roman" w:cs="Times New Roman"/>
          <w:color w:val="0F243E" w:themeColor="text2" w:themeShade="80"/>
          <w:spacing w:val="20"/>
          <w:sz w:val="21"/>
          <w:szCs w:val="21"/>
        </w:rPr>
      </w:pPr>
      <w:r w:rsidRPr="00EA2C18">
        <w:rPr>
          <w:rFonts w:ascii="Times New Roman" w:hAnsi="Times New Roman" w:cs="Times New Roman"/>
          <w:b/>
          <w:bCs/>
          <w:color w:val="0F243E" w:themeColor="text2" w:themeShade="80"/>
          <w:spacing w:val="20"/>
          <w:sz w:val="21"/>
          <w:szCs w:val="21"/>
        </w:rPr>
        <w:t>COVID Related Policies</w:t>
      </w:r>
    </w:p>
    <w:p w14:paraId="5E0AD8F8" w14:textId="77777777" w:rsidR="007E7538" w:rsidRPr="00EA2C18" w:rsidRDefault="00020027" w:rsidP="007E7538">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0F243E" w:themeColor="text2" w:themeShade="80"/>
          <w:spacing w:val="20"/>
          <w:sz w:val="21"/>
          <w:szCs w:val="21"/>
        </w:rPr>
      </w:pPr>
      <w:hyperlink r:id="rId16" w:history="1">
        <w:r w:rsidR="007E7538" w:rsidRPr="00EA2C18">
          <w:rPr>
            <w:rStyle w:val="Hyperlink"/>
            <w:rFonts w:ascii="Times New Roman" w:hAnsi="Times New Roman" w:cs="Times New Roman"/>
            <w:b/>
            <w:bCs/>
            <w:color w:val="0F243E" w:themeColor="text2" w:themeShade="80"/>
            <w:spacing w:val="20"/>
            <w:sz w:val="21"/>
            <w:szCs w:val="21"/>
          </w:rPr>
          <w:t>Statement on COVID-19 physical distancing</w:t>
        </w:r>
      </w:hyperlink>
    </w:p>
    <w:p w14:paraId="6132848C" w14:textId="77777777" w:rsidR="007E7538" w:rsidRPr="00EA2C18" w:rsidRDefault="007E7538" w:rsidP="007E7538">
      <w:pPr>
        <w:pStyle w:val="NormalWeb"/>
        <w:shd w:val="clear" w:color="auto" w:fill="FFFFFF"/>
        <w:spacing w:before="180" w:beforeAutospacing="0" w:after="180" w:afterAutospacing="0"/>
        <w:rPr>
          <w:color w:val="464646"/>
          <w:sz w:val="21"/>
          <w:szCs w:val="21"/>
        </w:rPr>
      </w:pPr>
      <w:r w:rsidRPr="00EA2C18">
        <w:rPr>
          <w:color w:val="464646"/>
          <w:sz w:val="21"/>
          <w:szCs w:val="21"/>
        </w:rPr>
        <w:t>Face coverings are not a substitute for physical distancing. Students shall observe physical distancing guidelines where possible in the classroom, laboratory, studio, creative space setting and in public spaces.</w:t>
      </w:r>
    </w:p>
    <w:p w14:paraId="6A13E29F" w14:textId="77777777" w:rsidR="007E7538" w:rsidRPr="00EA2C18" w:rsidRDefault="007E7538" w:rsidP="007E7538">
      <w:pPr>
        <w:pStyle w:val="NormalWeb"/>
        <w:shd w:val="clear" w:color="auto" w:fill="FFFFFF"/>
        <w:spacing w:before="180" w:beforeAutospacing="0" w:after="180" w:afterAutospacing="0"/>
        <w:rPr>
          <w:color w:val="464646"/>
          <w:sz w:val="21"/>
          <w:szCs w:val="21"/>
        </w:rPr>
      </w:pPr>
      <w:r w:rsidRPr="00EA2C18">
        <w:rPr>
          <w:color w:val="464646"/>
          <w:sz w:val="21"/>
          <w:szCs w:val="21"/>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17E9DFF5" w14:textId="77777777" w:rsidR="007E7538" w:rsidRPr="00EA2C18" w:rsidRDefault="00020027" w:rsidP="007E7538">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0F243E" w:themeColor="text2" w:themeShade="80"/>
          <w:spacing w:val="20"/>
          <w:sz w:val="21"/>
          <w:szCs w:val="21"/>
        </w:rPr>
      </w:pPr>
      <w:hyperlink r:id="rId17" w:history="1">
        <w:r w:rsidR="007E7538" w:rsidRPr="00EA2C18">
          <w:rPr>
            <w:rStyle w:val="Hyperlink"/>
            <w:rFonts w:ascii="Times New Roman" w:hAnsi="Times New Roman" w:cs="Times New Roman"/>
            <w:b/>
            <w:bCs/>
            <w:color w:val="0F243E" w:themeColor="text2" w:themeShade="80"/>
            <w:spacing w:val="20"/>
            <w:sz w:val="21"/>
            <w:szCs w:val="21"/>
          </w:rPr>
          <w:t>Face covering policy</w:t>
        </w:r>
      </w:hyperlink>
    </w:p>
    <w:p w14:paraId="02416697" w14:textId="77777777" w:rsidR="007E7538" w:rsidRPr="00EA2C18" w:rsidRDefault="007E7538" w:rsidP="007E7538">
      <w:pPr>
        <w:pStyle w:val="NormalWeb"/>
        <w:shd w:val="clear" w:color="auto" w:fill="FFFFFF"/>
        <w:spacing w:before="180" w:beforeAutospacing="0" w:after="180" w:afterAutospacing="0"/>
        <w:rPr>
          <w:color w:val="464646"/>
          <w:sz w:val="21"/>
          <w:szCs w:val="21"/>
        </w:rPr>
      </w:pPr>
      <w:r w:rsidRPr="00EA2C18">
        <w:rPr>
          <w:color w:val="464646"/>
          <w:sz w:val="21"/>
          <w:szCs w:val="21"/>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22096541" w14:textId="77777777" w:rsidR="007E7538" w:rsidRPr="00EA2C18" w:rsidRDefault="007E7538" w:rsidP="007E7538">
      <w:pPr>
        <w:pStyle w:val="NormalWeb"/>
        <w:shd w:val="clear" w:color="auto" w:fill="FFFFFF"/>
        <w:spacing w:before="180" w:beforeAutospacing="0" w:after="180" w:afterAutospacing="0"/>
        <w:rPr>
          <w:color w:val="464646"/>
          <w:sz w:val="21"/>
          <w:szCs w:val="21"/>
        </w:rPr>
      </w:pPr>
      <w:r w:rsidRPr="00EA2C18">
        <w:rPr>
          <w:color w:val="464646"/>
          <w:sz w:val="21"/>
          <w:szCs w:val="21"/>
        </w:rPr>
        <w:t>If a student has a medical exception to the face covering requirement, please contact the Office of Accessibility to obtain appropriate documentation.</w:t>
      </w:r>
    </w:p>
    <w:p w14:paraId="5D7E4382" w14:textId="77777777" w:rsidR="007E7538" w:rsidRPr="00D80A7E" w:rsidRDefault="00020027" w:rsidP="007E7538">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244061" w:themeColor="accent1" w:themeShade="80"/>
          <w:spacing w:val="20"/>
          <w:sz w:val="21"/>
          <w:szCs w:val="21"/>
        </w:rPr>
      </w:pPr>
      <w:hyperlink r:id="rId18" w:history="1">
        <w:r w:rsidR="007E7538" w:rsidRPr="00D80A7E">
          <w:rPr>
            <w:rStyle w:val="Hyperlink"/>
            <w:rFonts w:ascii="Times New Roman" w:hAnsi="Times New Roman" w:cs="Times New Roman"/>
            <w:b/>
            <w:bCs/>
            <w:color w:val="244061" w:themeColor="accent1" w:themeShade="80"/>
            <w:spacing w:val="20"/>
            <w:sz w:val="21"/>
            <w:szCs w:val="21"/>
          </w:rPr>
          <w:t>Possibility of going remote</w:t>
        </w:r>
      </w:hyperlink>
    </w:p>
    <w:p w14:paraId="4FF0BB5A" w14:textId="77777777" w:rsidR="007E7538" w:rsidRPr="00EA2C18" w:rsidRDefault="007E7538" w:rsidP="007E7538">
      <w:pPr>
        <w:pStyle w:val="NormalWeb"/>
        <w:shd w:val="clear" w:color="auto" w:fill="FFFFFF"/>
        <w:spacing w:before="180" w:beforeAutospacing="0" w:after="180" w:afterAutospacing="0"/>
        <w:rPr>
          <w:color w:val="464646"/>
          <w:sz w:val="21"/>
          <w:szCs w:val="21"/>
        </w:rPr>
      </w:pPr>
      <w:r w:rsidRPr="00EA2C18">
        <w:rPr>
          <w:color w:val="464646"/>
          <w:sz w:val="21"/>
          <w:szCs w:val="21"/>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61503F77" w14:textId="77777777" w:rsidR="007E7538" w:rsidRPr="00EA2C18" w:rsidRDefault="00020027" w:rsidP="007E7538">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4F81BD" w:themeColor="accent1"/>
          <w:spacing w:val="20"/>
          <w:sz w:val="21"/>
          <w:szCs w:val="21"/>
        </w:rPr>
      </w:pPr>
      <w:hyperlink r:id="rId19" w:history="1">
        <w:r w:rsidR="007E7538" w:rsidRPr="00EA2C18">
          <w:rPr>
            <w:rStyle w:val="Hyperlink"/>
            <w:rFonts w:ascii="Times New Roman" w:hAnsi="Times New Roman" w:cs="Times New Roman"/>
            <w:b/>
            <w:bCs/>
            <w:color w:val="0F243E" w:themeColor="text2" w:themeShade="80"/>
            <w:spacing w:val="20"/>
            <w:sz w:val="21"/>
            <w:szCs w:val="21"/>
          </w:rPr>
          <w:t>Assignments / schedule subject to change due to pandemic</w:t>
        </w:r>
      </w:hyperlink>
    </w:p>
    <w:p w14:paraId="5E9F94EA" w14:textId="77777777" w:rsidR="007E7538" w:rsidRPr="00EA2C18" w:rsidRDefault="007E7538" w:rsidP="007E7538">
      <w:pPr>
        <w:pStyle w:val="NormalWeb"/>
        <w:shd w:val="clear" w:color="auto" w:fill="FFFFFF"/>
        <w:spacing w:before="180" w:beforeAutospacing="0" w:after="180" w:afterAutospacing="0"/>
        <w:rPr>
          <w:color w:val="464646"/>
          <w:sz w:val="21"/>
          <w:szCs w:val="21"/>
        </w:rPr>
      </w:pPr>
      <w:r w:rsidRPr="00EA2C18">
        <w:rPr>
          <w:color w:val="464646"/>
          <w:sz w:val="21"/>
          <w:szCs w:val="21"/>
        </w:rPr>
        <w:t xml:space="preserve">The course schedule and assignments are designed with the most up-to-date information and policies in mind. If the situation </w:t>
      </w:r>
      <w:proofErr w:type="gramStart"/>
      <w:r w:rsidRPr="00EA2C18">
        <w:rPr>
          <w:color w:val="464646"/>
          <w:sz w:val="21"/>
          <w:szCs w:val="21"/>
        </w:rPr>
        <w:t>changes</w:t>
      </w:r>
      <w:proofErr w:type="gramEnd"/>
      <w:r w:rsidRPr="00EA2C18">
        <w:rPr>
          <w:color w:val="464646"/>
          <w:sz w:val="21"/>
          <w:szCs w:val="21"/>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2B20C94C" w14:textId="77777777" w:rsidR="007E7538" w:rsidRPr="00EA2C18" w:rsidRDefault="00020027" w:rsidP="007E7538">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0F243E" w:themeColor="text2" w:themeShade="80"/>
          <w:spacing w:val="20"/>
          <w:sz w:val="21"/>
          <w:szCs w:val="21"/>
        </w:rPr>
      </w:pPr>
      <w:hyperlink r:id="rId20" w:history="1">
        <w:r w:rsidR="007E7538" w:rsidRPr="00EA2C18">
          <w:rPr>
            <w:rStyle w:val="Hyperlink"/>
            <w:rFonts w:ascii="Times New Roman" w:hAnsi="Times New Roman" w:cs="Times New Roman"/>
            <w:b/>
            <w:bCs/>
            <w:color w:val="0F243E" w:themeColor="text2" w:themeShade="80"/>
            <w:spacing w:val="20"/>
            <w:sz w:val="21"/>
            <w:szCs w:val="21"/>
          </w:rPr>
          <w:t>In the event a student in class tests positive</w:t>
        </w:r>
      </w:hyperlink>
    </w:p>
    <w:p w14:paraId="23D73EDB" w14:textId="77777777" w:rsidR="007E7538" w:rsidRPr="00EA2C18" w:rsidRDefault="007E7538" w:rsidP="007E7538">
      <w:pPr>
        <w:pStyle w:val="NormalWeb"/>
        <w:shd w:val="clear" w:color="auto" w:fill="FFFFFF"/>
        <w:spacing w:before="0" w:beforeAutospacing="0" w:after="0" w:afterAutospacing="0"/>
        <w:rPr>
          <w:color w:val="464646"/>
          <w:sz w:val="21"/>
          <w:szCs w:val="21"/>
        </w:rPr>
      </w:pPr>
      <w:r w:rsidRPr="00EA2C18">
        <w:rPr>
          <w:color w:val="464646"/>
          <w:sz w:val="21"/>
          <w:szCs w:val="21"/>
        </w:rPr>
        <w:t>Students must conduct daily health checks in accordance with </w:t>
      </w:r>
      <w:hyperlink r:id="rId21" w:tgtFrame="_blank" w:history="1">
        <w:r w:rsidRPr="00EA2C18">
          <w:rPr>
            <w:rStyle w:val="Hyperlink"/>
            <w:sz w:val="21"/>
            <w:szCs w:val="21"/>
          </w:rPr>
          <w:t>CDC guidelines</w:t>
        </w:r>
      </w:hyperlink>
      <w:r w:rsidRPr="00EA2C18">
        <w:rPr>
          <w:color w:val="464646"/>
          <w:sz w:val="21"/>
          <w:szCs w:val="21"/>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2" w:tgtFrame="_blank" w:history="1">
        <w:r w:rsidRPr="00EA2C18">
          <w:rPr>
            <w:rStyle w:val="Hyperlink"/>
            <w:sz w:val="21"/>
            <w:szCs w:val="21"/>
          </w:rPr>
          <w:t>Student Health Center</w:t>
        </w:r>
      </w:hyperlink>
      <w:r w:rsidRPr="00EA2C18">
        <w:rPr>
          <w:color w:val="464646"/>
          <w:sz w:val="21"/>
          <w:szCs w:val="21"/>
        </w:rPr>
        <w:t> or their health care provider to receive care and who can provide the latest direction on quarantine and self-isolation. Contact your instructor immediately to make instructional and learning arrangements.</w:t>
      </w:r>
    </w:p>
    <w:p w14:paraId="13930DA9" w14:textId="77777777" w:rsidR="007E7538" w:rsidRPr="00EA2C18" w:rsidRDefault="007E7538" w:rsidP="007E7538">
      <w:pPr>
        <w:pStyle w:val="NormalWeb"/>
        <w:shd w:val="clear" w:color="auto" w:fill="FFFFFF"/>
        <w:spacing w:before="0" w:beforeAutospacing="0" w:after="0" w:afterAutospacing="0"/>
        <w:rPr>
          <w:color w:val="464646"/>
          <w:sz w:val="21"/>
          <w:szCs w:val="21"/>
        </w:rPr>
      </w:pPr>
    </w:p>
    <w:p w14:paraId="0B7FC56B" w14:textId="77777777" w:rsidR="007E7538" w:rsidRPr="00EA2C18" w:rsidRDefault="00020027" w:rsidP="007E7538">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0F243E" w:themeColor="text2" w:themeShade="80"/>
          <w:spacing w:val="20"/>
          <w:sz w:val="21"/>
          <w:szCs w:val="21"/>
        </w:rPr>
      </w:pPr>
      <w:hyperlink r:id="rId23" w:history="1">
        <w:r w:rsidR="007E7538" w:rsidRPr="00EA2C18">
          <w:rPr>
            <w:rStyle w:val="Hyperlink"/>
            <w:rFonts w:ascii="Times New Roman" w:hAnsi="Times New Roman" w:cs="Times New Roman"/>
            <w:b/>
            <w:bCs/>
            <w:color w:val="0F243E" w:themeColor="text2" w:themeShade="80"/>
            <w:spacing w:val="20"/>
            <w:sz w:val="21"/>
            <w:szCs w:val="21"/>
          </w:rPr>
          <w:t>In the event that I test positive or am required to quarantine</w:t>
        </w:r>
      </w:hyperlink>
    </w:p>
    <w:p w14:paraId="3FC5561D" w14:textId="378A6077" w:rsidR="007E7538" w:rsidRPr="00EA2C18" w:rsidRDefault="007E7538" w:rsidP="007E7538">
      <w:pPr>
        <w:pStyle w:val="NormalWeb"/>
        <w:shd w:val="clear" w:color="auto" w:fill="FFFFFF"/>
        <w:spacing w:before="180" w:beforeAutospacing="0" w:after="180" w:afterAutospacing="0"/>
        <w:rPr>
          <w:color w:val="464646"/>
          <w:sz w:val="21"/>
          <w:szCs w:val="21"/>
        </w:rPr>
      </w:pPr>
      <w:r w:rsidRPr="00EA2C18">
        <w:rPr>
          <w:color w:val="464646"/>
          <w:sz w:val="21"/>
          <w:szCs w:val="21"/>
        </w:rPr>
        <w:t xml:space="preserve">If I am unable to attend </w:t>
      </w:r>
      <w:r w:rsidR="00044B3D">
        <w:rPr>
          <w:color w:val="464646"/>
          <w:sz w:val="21"/>
          <w:szCs w:val="21"/>
        </w:rPr>
        <w:t>a</w:t>
      </w:r>
      <w:r w:rsidRPr="00EA2C18">
        <w:rPr>
          <w:color w:val="464646"/>
          <w:sz w:val="21"/>
          <w:szCs w:val="21"/>
        </w:rPr>
        <w:t xml:space="preserve"> face-to-face class, we will transition to a fully online course until I am allowed to return. If I become ill or unable to lead the class, a backup instructor will be identified and communicate any changes or updates to the course schedule or mode of instruction as soon as possible.</w:t>
      </w:r>
    </w:p>
    <w:p w14:paraId="108571E0" w14:textId="77777777" w:rsidR="007E7538" w:rsidRPr="00EA2C18" w:rsidRDefault="00020027" w:rsidP="007E7538">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0F243E" w:themeColor="text2" w:themeShade="80"/>
          <w:spacing w:val="20"/>
          <w:sz w:val="21"/>
          <w:szCs w:val="21"/>
        </w:rPr>
      </w:pPr>
      <w:hyperlink r:id="rId24" w:history="1">
        <w:r w:rsidR="007E7538" w:rsidRPr="00EA2C18">
          <w:rPr>
            <w:rStyle w:val="Hyperlink"/>
            <w:rFonts w:ascii="Times New Roman" w:hAnsi="Times New Roman" w:cs="Times New Roman"/>
            <w:b/>
            <w:bCs/>
            <w:color w:val="0F243E" w:themeColor="text2" w:themeShade="80"/>
            <w:spacing w:val="20"/>
            <w:sz w:val="21"/>
            <w:szCs w:val="21"/>
          </w:rPr>
          <w:t>Attendance</w:t>
        </w:r>
      </w:hyperlink>
    </w:p>
    <w:p w14:paraId="6A6E61F5" w14:textId="77777777" w:rsidR="007E7538" w:rsidRPr="00EA2C18" w:rsidRDefault="007E7538" w:rsidP="007E7538">
      <w:pPr>
        <w:pStyle w:val="NormalWeb"/>
        <w:shd w:val="clear" w:color="auto" w:fill="FFFFFF"/>
        <w:spacing w:before="180" w:beforeAutospacing="0" w:after="180" w:afterAutospacing="0"/>
        <w:rPr>
          <w:color w:val="464646"/>
          <w:sz w:val="21"/>
          <w:szCs w:val="21"/>
        </w:rPr>
      </w:pPr>
      <w:r w:rsidRPr="00EA2C18">
        <w:rPr>
          <w:color w:val="464646"/>
          <w:sz w:val="21"/>
          <w:szCs w:val="21"/>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27B0EE10" w14:textId="443F5819" w:rsidR="007E7538" w:rsidRPr="00EA2C18" w:rsidRDefault="007E7538" w:rsidP="007E7538">
      <w:pPr>
        <w:pStyle w:val="NormalWeb"/>
        <w:shd w:val="clear" w:color="auto" w:fill="FFFFFF"/>
        <w:spacing w:before="180" w:beforeAutospacing="0" w:after="0" w:afterAutospacing="0"/>
        <w:rPr>
          <w:color w:val="464646"/>
          <w:sz w:val="21"/>
          <w:szCs w:val="21"/>
        </w:rPr>
      </w:pPr>
      <w:r w:rsidRPr="00EA2C18">
        <w:rPr>
          <w:color w:val="464646"/>
          <w:sz w:val="21"/>
          <w:szCs w:val="21"/>
        </w:rPr>
        <w:t>Please do the following in the event of an illness or COVID-</w:t>
      </w:r>
      <w:r w:rsidR="003A601D">
        <w:rPr>
          <w:color w:val="464646"/>
          <w:sz w:val="21"/>
          <w:szCs w:val="21"/>
        </w:rPr>
        <w:t xml:space="preserve">19 </w:t>
      </w:r>
      <w:r w:rsidRPr="00EA2C18">
        <w:rPr>
          <w:color w:val="464646"/>
          <w:sz w:val="21"/>
          <w:szCs w:val="21"/>
        </w:rPr>
        <w:t>related absence:</w:t>
      </w:r>
    </w:p>
    <w:p w14:paraId="49A9B188" w14:textId="77777777" w:rsidR="007E7538" w:rsidRPr="00EA2C18" w:rsidRDefault="007E7538" w:rsidP="007E7538">
      <w:pPr>
        <w:numPr>
          <w:ilvl w:val="0"/>
          <w:numId w:val="12"/>
        </w:numPr>
        <w:shd w:val="clear" w:color="auto" w:fill="FFFFFF"/>
        <w:spacing w:before="120" w:after="100" w:afterAutospacing="1"/>
        <w:ind w:left="375"/>
        <w:rPr>
          <w:color w:val="464646"/>
          <w:sz w:val="21"/>
          <w:szCs w:val="21"/>
        </w:rPr>
      </w:pPr>
      <w:r w:rsidRPr="00EA2C18">
        <w:rPr>
          <w:color w:val="464646"/>
          <w:sz w:val="21"/>
          <w:szCs w:val="21"/>
        </w:rPr>
        <w:t>Notify me in advance of your absence if possible</w:t>
      </w:r>
    </w:p>
    <w:p w14:paraId="0E0C8075" w14:textId="77777777" w:rsidR="007E7538" w:rsidRPr="00EA2C18" w:rsidRDefault="007E7538" w:rsidP="007E7538">
      <w:pPr>
        <w:numPr>
          <w:ilvl w:val="0"/>
          <w:numId w:val="12"/>
        </w:numPr>
        <w:shd w:val="clear" w:color="auto" w:fill="FFFFFF"/>
        <w:spacing w:before="100" w:beforeAutospacing="1" w:after="100" w:afterAutospacing="1"/>
        <w:ind w:left="375"/>
        <w:rPr>
          <w:color w:val="464646"/>
          <w:sz w:val="21"/>
          <w:szCs w:val="21"/>
        </w:rPr>
      </w:pPr>
      <w:r w:rsidRPr="00EA2C18">
        <w:rPr>
          <w:color w:val="464646"/>
          <w:sz w:val="21"/>
          <w:szCs w:val="21"/>
        </w:rPr>
        <w:t>Keep up with coursework as much as possible</w:t>
      </w:r>
    </w:p>
    <w:p w14:paraId="10A8B803" w14:textId="77777777" w:rsidR="007E7538" w:rsidRPr="00EA2C18" w:rsidRDefault="007E7538" w:rsidP="007E7538">
      <w:pPr>
        <w:numPr>
          <w:ilvl w:val="0"/>
          <w:numId w:val="12"/>
        </w:numPr>
        <w:shd w:val="clear" w:color="auto" w:fill="FFFFFF"/>
        <w:spacing w:before="100" w:beforeAutospacing="1" w:after="100" w:afterAutospacing="1"/>
        <w:ind w:left="375"/>
        <w:rPr>
          <w:color w:val="464646"/>
          <w:sz w:val="21"/>
          <w:szCs w:val="21"/>
        </w:rPr>
      </w:pPr>
      <w:r w:rsidRPr="00EA2C18">
        <w:rPr>
          <w:color w:val="464646"/>
          <w:sz w:val="21"/>
          <w:szCs w:val="21"/>
        </w:rPr>
        <w:t>Participate in class activities and submit assignments electronically as much as possible</w:t>
      </w:r>
    </w:p>
    <w:p w14:paraId="33A804B6" w14:textId="77777777" w:rsidR="007E7538" w:rsidRPr="00EA2C18" w:rsidRDefault="007E7538" w:rsidP="007E7538">
      <w:pPr>
        <w:numPr>
          <w:ilvl w:val="0"/>
          <w:numId w:val="12"/>
        </w:numPr>
        <w:shd w:val="clear" w:color="auto" w:fill="FFFFFF"/>
        <w:spacing w:before="100" w:beforeAutospacing="1" w:after="100" w:afterAutospacing="1"/>
        <w:ind w:left="375"/>
        <w:rPr>
          <w:color w:val="464646"/>
          <w:sz w:val="21"/>
          <w:szCs w:val="21"/>
        </w:rPr>
      </w:pPr>
      <w:r w:rsidRPr="00EA2C18">
        <w:rPr>
          <w:color w:val="464646"/>
          <w:sz w:val="21"/>
          <w:szCs w:val="21"/>
        </w:rPr>
        <w:t>Notify me if you require a modification to the deadline of an assignment or exam</w:t>
      </w:r>
    </w:p>
    <w:p w14:paraId="06C606D5" w14:textId="74018DD5" w:rsidR="00D06A60" w:rsidRPr="00EA2C18" w:rsidRDefault="007E7538" w:rsidP="00EA2C18">
      <w:pPr>
        <w:pStyle w:val="NormalWeb"/>
        <w:shd w:val="clear" w:color="auto" w:fill="FFFFFF"/>
        <w:spacing w:before="120" w:beforeAutospacing="0" w:after="120" w:afterAutospacing="0"/>
        <w:rPr>
          <w:color w:val="464646"/>
          <w:sz w:val="21"/>
          <w:szCs w:val="21"/>
        </w:rPr>
      </w:pPr>
      <w:r w:rsidRPr="00EA2C18">
        <w:rPr>
          <w:color w:val="464646"/>
          <w:sz w:val="21"/>
          <w:szCs w:val="21"/>
        </w:rPr>
        <w:t xml:space="preserve">Finally, if remaining in a class and fulfilling the necessary requirements becomes impossible due to illness or other </w:t>
      </w:r>
      <w:r w:rsidR="003A601D">
        <w:rPr>
          <w:color w:val="464646"/>
          <w:sz w:val="21"/>
          <w:szCs w:val="21"/>
        </w:rPr>
        <w:t xml:space="preserve">  </w:t>
      </w:r>
      <w:r w:rsidRPr="00EA2C18">
        <w:rPr>
          <w:color w:val="464646"/>
          <w:sz w:val="21"/>
          <w:szCs w:val="21"/>
        </w:rPr>
        <w:t>COVID</w:t>
      </w:r>
      <w:r w:rsidR="003A601D">
        <w:rPr>
          <w:color w:val="464646"/>
          <w:sz w:val="21"/>
          <w:szCs w:val="21"/>
        </w:rPr>
        <w:t xml:space="preserve">-19 </w:t>
      </w:r>
      <w:r w:rsidRPr="00EA2C18">
        <w:rPr>
          <w:color w:val="464646"/>
          <w:sz w:val="21"/>
          <w:szCs w:val="21"/>
        </w:rPr>
        <w:t>related issues, please let me know as soon as possible so we can discuss your options.</w:t>
      </w:r>
      <w:r w:rsidR="00D06A60">
        <w:rPr>
          <w:rFonts w:ascii="Times" w:hAnsi="Times" w:cs="Calibri"/>
          <w:sz w:val="22"/>
          <w:szCs w:val="22"/>
          <w:lang w:eastAsia="ja-JP"/>
        </w:rPr>
        <w:br w:type="page"/>
      </w:r>
    </w:p>
    <w:p w14:paraId="74AA648B" w14:textId="05E17234" w:rsidR="00FC0978" w:rsidRPr="000942A5" w:rsidRDefault="00FC0978" w:rsidP="00FC0978">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lastRenderedPageBreak/>
        <w:t>4.</w:t>
      </w:r>
      <w:r w:rsidRPr="000942A5">
        <w:rPr>
          <w:rFonts w:ascii="Times" w:hAnsi="Times" w:cs="Times"/>
          <w:color w:val="1F497D" w:themeColor="text2"/>
          <w:sz w:val="26"/>
          <w:szCs w:val="26"/>
        </w:rPr>
        <w:t xml:space="preserve"> SCHEDULE</w:t>
      </w:r>
    </w:p>
    <w:p w14:paraId="523FEE38" w14:textId="34E6F0E9" w:rsidR="00C22D01" w:rsidRDefault="003069CB" w:rsidP="00C22D01">
      <w:r>
        <w:rPr>
          <w:noProof/>
        </w:rPr>
        <mc:AlternateContent>
          <mc:Choice Requires="wps">
            <w:drawing>
              <wp:anchor distT="0" distB="0" distL="114300" distR="114300" simplePos="0" relativeHeight="251661312" behindDoc="0" locked="0" layoutInCell="1" allowOverlap="1" wp14:anchorId="68E7719B" wp14:editId="4128CEDB">
                <wp:simplePos x="0" y="0"/>
                <wp:positionH relativeFrom="column">
                  <wp:posOffset>4705985</wp:posOffset>
                </wp:positionH>
                <wp:positionV relativeFrom="paragraph">
                  <wp:posOffset>63062</wp:posOffset>
                </wp:positionV>
                <wp:extent cx="1828800" cy="1828800"/>
                <wp:effectExtent l="0" t="0" r="17145" b="1333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74A73A57" w14:textId="77777777" w:rsidR="00451B65" w:rsidRPr="00B81FB3" w:rsidRDefault="00451B65" w:rsidP="00451B65">
                            <w:pPr>
                              <w:jc w:val="both"/>
                              <w:rPr>
                                <w:b/>
                                <w:bCs/>
                              </w:rPr>
                            </w:pPr>
                            <w:r w:rsidRPr="00B81FB3">
                              <w:rPr>
                                <w:rFonts w:ascii="Times" w:hAnsi="Times"/>
                                <w:b/>
                                <w:bCs/>
                                <w:sz w:val="22"/>
                              </w:rPr>
                              <w:t>Symbol Key</w:t>
                            </w:r>
                          </w:p>
                          <w:p w14:paraId="5E6A8D4A" w14:textId="78222B81" w:rsidR="00586F66" w:rsidRPr="00C22D01" w:rsidRDefault="00586F66" w:rsidP="00C22D01">
                            <w:pPr>
                              <w:rPr>
                                <w:rFonts w:ascii="Zapf Dingbats" w:hAnsi="Zapf Dingbats"/>
                                <w:sz w:val="20"/>
                                <w:szCs w:val="20"/>
                              </w:rPr>
                            </w:pPr>
                            <w:r w:rsidRPr="00C22D01">
                              <w:rPr>
                                <w:rFonts w:ascii="Times" w:hAnsi="Times"/>
                                <w:sz w:val="20"/>
                                <w:szCs w:val="20"/>
                              </w:rPr>
                              <w:t xml:space="preserve">Assigned chapter reading </w:t>
                            </w:r>
                            <w:r w:rsidRPr="00C22D01">
                              <w:rPr>
                                <w:rFonts w:ascii="Times" w:hAnsi="Times"/>
                                <w:sz w:val="20"/>
                                <w:szCs w:val="20"/>
                              </w:rPr>
                              <w:sym w:font="Wingdings" w:char="F026"/>
                            </w:r>
                            <w:r w:rsidRPr="00C22D01">
                              <w:rPr>
                                <w:rFonts w:ascii="Times" w:hAnsi="Times"/>
                                <w:sz w:val="20"/>
                                <w:szCs w:val="20"/>
                              </w:rPr>
                              <w:t xml:space="preserve">   </w:t>
                            </w:r>
                            <w:r w:rsidRPr="00C22D01">
                              <w:rPr>
                                <w:sz w:val="20"/>
                                <w:szCs w:val="20"/>
                              </w:rPr>
                              <w:t xml:space="preserve">Quiz </w:t>
                            </w:r>
                            <w:r w:rsidR="00CE5661">
                              <w:rPr>
                                <w:rFonts w:ascii="Wingdings" w:hAnsi="Wingdings"/>
                              </w:rPr>
                              <w:t>6</w:t>
                            </w:r>
                          </w:p>
                          <w:p w14:paraId="33B093F4" w14:textId="64BD0863" w:rsidR="001912A0" w:rsidRDefault="00586F66">
                            <w:pPr>
                              <w:rPr>
                                <w:sz w:val="20"/>
                                <w:szCs w:val="20"/>
                              </w:rPr>
                            </w:pPr>
                            <w:r w:rsidRPr="00C22D01">
                              <w:rPr>
                                <w:rFonts w:ascii="Times" w:hAnsi="Times"/>
                                <w:sz w:val="20"/>
                                <w:szCs w:val="20"/>
                              </w:rPr>
                              <w:t xml:space="preserve">Written assignment </w:t>
                            </w:r>
                            <w:r w:rsidRPr="00C22D01">
                              <w:rPr>
                                <w:rFonts w:ascii="Times" w:hAnsi="Times"/>
                                <w:sz w:val="20"/>
                                <w:szCs w:val="20"/>
                              </w:rPr>
                              <w:sym w:font="Wingdings" w:char="F021"/>
                            </w:r>
                            <w:r w:rsidRPr="00C22D01">
                              <w:rPr>
                                <w:sz w:val="20"/>
                                <w:szCs w:val="20"/>
                              </w:rPr>
                              <w:t xml:space="preserve"> </w:t>
                            </w:r>
                            <w:r w:rsidR="001912A0">
                              <w:rPr>
                                <w:sz w:val="20"/>
                                <w:szCs w:val="20"/>
                              </w:rPr>
                              <w:t xml:space="preserve"> Class pts </w:t>
                            </w:r>
                            <w:r w:rsidR="001912A0">
                              <w:rPr>
                                <w:rFonts w:ascii="Wingdings 2" w:hAnsi="Wingdings 2"/>
                              </w:rPr>
                              <w:t>N</w:t>
                            </w:r>
                          </w:p>
                          <w:p w14:paraId="4A1A6E87" w14:textId="4AA4E9F7" w:rsidR="00586F66" w:rsidRPr="00537E7E" w:rsidRDefault="00586F66">
                            <w:pPr>
                              <w:rPr>
                                <w:rFonts w:ascii="Times" w:hAnsi="Times"/>
                                <w:sz w:val="20"/>
                                <w:szCs w:val="20"/>
                              </w:rPr>
                            </w:pPr>
                            <w:r w:rsidRPr="00C22D01">
                              <w:rPr>
                                <w:sz w:val="20"/>
                                <w:szCs w:val="20"/>
                                <w:highlight w:val="cyan"/>
                              </w:rPr>
                              <w:t>Wellness Day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8E7719B" id="_x0000_t202" coordsize="21600,21600" o:spt="202" path="m,l,21600r21600,l21600,xe">
                <v:stroke joinstyle="miter"/>
                <v:path gradientshapeok="t" o:connecttype="rect"/>
              </v:shapetype>
              <v:shape id="Text Box 1" o:spid="_x0000_s1026" type="#_x0000_t202" style="position:absolute;margin-left:370.55pt;margin-top:4.9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" fillcolor="white [3201]" strokecolor="black [3200]">
                <v:textbox style="mso-fit-shape-to-text:t">
                  <w:txbxContent>
                    <w:p w14:paraId="74A73A57" w14:textId="77777777" w:rsidR="00451B65" w:rsidRPr="00B81FB3" w:rsidRDefault="00451B65" w:rsidP="00451B65">
                      <w:pPr>
                        <w:jc w:val="both"/>
                        <w:rPr>
                          <w:b/>
                          <w:bCs/>
                        </w:rPr>
                      </w:pPr>
                      <w:r w:rsidRPr="00B81FB3">
                        <w:rPr>
                          <w:rFonts w:ascii="Times" w:hAnsi="Times"/>
                          <w:b/>
                          <w:bCs/>
                          <w:sz w:val="22"/>
                        </w:rPr>
                        <w:t>Symbol Key</w:t>
                      </w:r>
                    </w:p>
                    <w:p w14:paraId="5E6A8D4A" w14:textId="78222B81" w:rsidR="00586F66" w:rsidRPr="00C22D01" w:rsidRDefault="00586F66" w:rsidP="00C22D01">
                      <w:pPr>
                        <w:rPr>
                          <w:rFonts w:ascii="Zapf Dingbats" w:hAnsi="Zapf Dingbats"/>
                          <w:sz w:val="20"/>
                          <w:szCs w:val="20"/>
                        </w:rPr>
                      </w:pPr>
                      <w:r w:rsidRPr="00C22D01">
                        <w:rPr>
                          <w:rFonts w:ascii="Times" w:hAnsi="Times"/>
                          <w:sz w:val="20"/>
                          <w:szCs w:val="20"/>
                        </w:rPr>
                        <w:t xml:space="preserve">Assigned chapter reading </w:t>
                      </w:r>
                      <w:r w:rsidRPr="00C22D01">
                        <w:rPr>
                          <w:rFonts w:ascii="Times" w:hAnsi="Times"/>
                          <w:sz w:val="20"/>
                          <w:szCs w:val="20"/>
                        </w:rPr>
                        <w:sym w:font="Wingdings" w:char="F026"/>
                      </w:r>
                      <w:r w:rsidRPr="00C22D01">
                        <w:rPr>
                          <w:rFonts w:ascii="Times" w:hAnsi="Times"/>
                          <w:sz w:val="20"/>
                          <w:szCs w:val="20"/>
                        </w:rPr>
                        <w:t xml:space="preserve">   </w:t>
                      </w:r>
                      <w:r w:rsidRPr="00C22D01">
                        <w:rPr>
                          <w:sz w:val="20"/>
                          <w:szCs w:val="20"/>
                        </w:rPr>
                        <w:t xml:space="preserve">Quiz </w:t>
                      </w:r>
                      <w:r w:rsidR="00CE5661">
                        <w:rPr>
                          <w:rFonts w:ascii="Wingdings" w:hAnsi="Wingdings"/>
                        </w:rPr>
                        <w:t>6</w:t>
                      </w:r>
                    </w:p>
                    <w:p w14:paraId="33B093F4" w14:textId="64BD0863" w:rsidR="001912A0" w:rsidRDefault="00586F66">
                      <w:pPr>
                        <w:rPr>
                          <w:sz w:val="20"/>
                          <w:szCs w:val="20"/>
                        </w:rPr>
                      </w:pPr>
                      <w:r w:rsidRPr="00C22D01">
                        <w:rPr>
                          <w:rFonts w:ascii="Times" w:hAnsi="Times"/>
                          <w:sz w:val="20"/>
                          <w:szCs w:val="20"/>
                        </w:rPr>
                        <w:t xml:space="preserve">Written assignment </w:t>
                      </w:r>
                      <w:r w:rsidRPr="00C22D01">
                        <w:rPr>
                          <w:rFonts w:ascii="Times" w:hAnsi="Times"/>
                          <w:sz w:val="20"/>
                          <w:szCs w:val="20"/>
                        </w:rPr>
                        <w:sym w:font="Wingdings" w:char="F021"/>
                      </w:r>
                      <w:r w:rsidRPr="00C22D01">
                        <w:rPr>
                          <w:sz w:val="20"/>
                          <w:szCs w:val="20"/>
                        </w:rPr>
                        <w:t xml:space="preserve"> </w:t>
                      </w:r>
                      <w:r w:rsidR="001912A0">
                        <w:rPr>
                          <w:sz w:val="20"/>
                          <w:szCs w:val="20"/>
                        </w:rPr>
                        <w:t xml:space="preserve"> Class pts </w:t>
                      </w:r>
                      <w:r w:rsidR="001912A0">
                        <w:rPr>
                          <w:rFonts w:ascii="Wingdings 2" w:hAnsi="Wingdings 2"/>
                        </w:rPr>
                        <w:t>N</w:t>
                      </w:r>
                    </w:p>
                    <w:p w14:paraId="4A1A6E87" w14:textId="4AA4E9F7" w:rsidR="00586F66" w:rsidRPr="00537E7E" w:rsidRDefault="00586F66">
                      <w:pPr>
                        <w:rPr>
                          <w:rFonts w:ascii="Times" w:hAnsi="Times"/>
                          <w:sz w:val="20"/>
                          <w:szCs w:val="20"/>
                        </w:rPr>
                      </w:pPr>
                      <w:r w:rsidRPr="00C22D01">
                        <w:rPr>
                          <w:sz w:val="20"/>
                          <w:szCs w:val="20"/>
                          <w:highlight w:val="cyan"/>
                        </w:rPr>
                        <w:t>Wellness Day</w:t>
                      </w:r>
                    </w:p>
                  </w:txbxContent>
                </v:textbox>
                <w10:wrap type="square"/>
              </v:shape>
            </w:pict>
          </mc:Fallback>
        </mc:AlternateContent>
      </w:r>
    </w:p>
    <w:p w14:paraId="47E01C43" w14:textId="07CD529A" w:rsidR="00FC0978" w:rsidRDefault="00FC0978" w:rsidP="00C22D01">
      <w:pPr>
        <w:jc w:val="right"/>
        <w:rPr>
          <w:sz w:val="20"/>
          <w:szCs w:val="20"/>
        </w:rPr>
      </w:pPr>
    </w:p>
    <w:p w14:paraId="7B1E13DA" w14:textId="2325EB45" w:rsidR="00C9274B" w:rsidRPr="003311E0" w:rsidRDefault="001912A0" w:rsidP="00C9274B">
      <w:pPr>
        <w:spacing w:before="120"/>
        <w:rPr>
          <w:rFonts w:ascii="Palatino" w:hAnsi="Palatino"/>
          <w:b/>
          <w:sz w:val="22"/>
        </w:rPr>
      </w:pPr>
      <w:r>
        <w:rPr>
          <w:rFonts w:ascii="Palatino" w:hAnsi="Palatino"/>
          <w:b/>
          <w:sz w:val="22"/>
        </w:rPr>
        <w:t xml:space="preserve">CTRD 3010/3013 </w:t>
      </w:r>
      <w:r w:rsidRPr="003311E0">
        <w:rPr>
          <w:rFonts w:ascii="Palatino" w:hAnsi="Palatino"/>
          <w:b/>
          <w:sz w:val="22"/>
        </w:rPr>
        <w:t>January 202</w:t>
      </w:r>
      <w:r>
        <w:rPr>
          <w:rFonts w:ascii="Palatino" w:hAnsi="Palatino"/>
          <w:b/>
          <w:sz w:val="22"/>
        </w:rPr>
        <w:t>1</w:t>
      </w:r>
    </w:p>
    <w:tbl>
      <w:tblPr>
        <w:tblW w:w="5270" w:type="pct"/>
        <w:tblInd w:w="-2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blLook w:val="01E0" w:firstRow="1" w:lastRow="1" w:firstColumn="1" w:lastColumn="1" w:noHBand="0" w:noVBand="0"/>
      </w:tblPr>
      <w:tblGrid>
        <w:gridCol w:w="465"/>
        <w:gridCol w:w="4295"/>
        <w:gridCol w:w="713"/>
        <w:gridCol w:w="3861"/>
        <w:gridCol w:w="801"/>
        <w:gridCol w:w="485"/>
        <w:gridCol w:w="449"/>
      </w:tblGrid>
      <w:tr w:rsidR="00D910B5" w:rsidRPr="00F775CF" w14:paraId="5F12D28B" w14:textId="77777777" w:rsidTr="00D910B5">
        <w:trPr>
          <w:trHeight w:val="57"/>
        </w:trPr>
        <w:tc>
          <w:tcPr>
            <w:tcW w:w="210" w:type="pct"/>
            <w:shd w:val="clear" w:color="auto" w:fill="FFFFFF"/>
            <w:vAlign w:val="center"/>
          </w:tcPr>
          <w:p w14:paraId="4BEC9B8A" w14:textId="3A226415" w:rsidR="00C9274B" w:rsidRPr="00F775CF" w:rsidRDefault="00C9274B" w:rsidP="004A39EF">
            <w:pPr>
              <w:widowControl w:val="0"/>
              <w:tabs>
                <w:tab w:val="left" w:pos="152"/>
              </w:tabs>
              <w:autoSpaceDE w:val="0"/>
              <w:autoSpaceDN w:val="0"/>
              <w:adjustRightInd w:val="0"/>
              <w:ind w:right="-572"/>
              <w:rPr>
                <w:color w:val="000000" w:themeColor="text1"/>
                <w:sz w:val="16"/>
                <w:szCs w:val="16"/>
              </w:rPr>
            </w:pPr>
            <w:r w:rsidRPr="00F775CF">
              <w:rPr>
                <w:color w:val="000000" w:themeColor="text1"/>
                <w:sz w:val="16"/>
                <w:szCs w:val="16"/>
              </w:rPr>
              <w:t>Sun</w:t>
            </w:r>
            <w:r w:rsidR="001912A0" w:rsidRPr="003311E0">
              <w:rPr>
                <w:rFonts w:ascii="Palatino" w:hAnsi="Palatino"/>
                <w:b/>
                <w:sz w:val="22"/>
              </w:rPr>
              <w:t xml:space="preserve"> </w:t>
            </w:r>
          </w:p>
        </w:tc>
        <w:tc>
          <w:tcPr>
            <w:tcW w:w="1940" w:type="pct"/>
            <w:shd w:val="clear" w:color="auto" w:fill="FFFFFF"/>
            <w:vAlign w:val="center"/>
          </w:tcPr>
          <w:p w14:paraId="4F17D506" w14:textId="30349FF8" w:rsidR="00C9274B" w:rsidRPr="00F775CF" w:rsidRDefault="00C9274B" w:rsidP="004A39EF">
            <w:pPr>
              <w:widowControl w:val="0"/>
              <w:autoSpaceDE w:val="0"/>
              <w:autoSpaceDN w:val="0"/>
              <w:adjustRightInd w:val="0"/>
              <w:rPr>
                <w:color w:val="000000" w:themeColor="text1"/>
                <w:sz w:val="16"/>
                <w:szCs w:val="16"/>
              </w:rPr>
            </w:pPr>
            <w:proofErr w:type="gramStart"/>
            <w:r w:rsidRPr="00F775CF">
              <w:rPr>
                <w:color w:val="000000" w:themeColor="text1"/>
                <w:sz w:val="16"/>
                <w:szCs w:val="16"/>
              </w:rPr>
              <w:t>Mon</w:t>
            </w:r>
            <w:r w:rsidR="002D6F0A">
              <w:rPr>
                <w:color w:val="000000" w:themeColor="text1"/>
                <w:sz w:val="16"/>
                <w:szCs w:val="16"/>
              </w:rPr>
              <w:t xml:space="preserve">  Live</w:t>
            </w:r>
            <w:proofErr w:type="gramEnd"/>
            <w:r w:rsidR="002D6F0A">
              <w:rPr>
                <w:color w:val="000000" w:themeColor="text1"/>
                <w:sz w:val="16"/>
                <w:szCs w:val="16"/>
              </w:rPr>
              <w:t xml:space="preserve"> on Campus in room </w:t>
            </w:r>
          </w:p>
        </w:tc>
        <w:tc>
          <w:tcPr>
            <w:tcW w:w="322" w:type="pct"/>
            <w:shd w:val="clear" w:color="auto" w:fill="FFFFFF"/>
            <w:vAlign w:val="center"/>
          </w:tcPr>
          <w:p w14:paraId="6054237D"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Tue</w:t>
            </w:r>
          </w:p>
        </w:tc>
        <w:tc>
          <w:tcPr>
            <w:tcW w:w="1744" w:type="pct"/>
            <w:shd w:val="clear" w:color="auto" w:fill="FFFFFF"/>
            <w:vAlign w:val="center"/>
          </w:tcPr>
          <w:p w14:paraId="16E26A39"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Wed</w:t>
            </w:r>
          </w:p>
        </w:tc>
        <w:tc>
          <w:tcPr>
            <w:tcW w:w="362" w:type="pct"/>
            <w:shd w:val="clear" w:color="auto" w:fill="FFFFFF"/>
            <w:vAlign w:val="center"/>
          </w:tcPr>
          <w:p w14:paraId="0711D132"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Thu</w:t>
            </w:r>
          </w:p>
        </w:tc>
        <w:tc>
          <w:tcPr>
            <w:tcW w:w="219" w:type="pct"/>
            <w:shd w:val="clear" w:color="auto" w:fill="FFFFFF"/>
            <w:vAlign w:val="center"/>
          </w:tcPr>
          <w:p w14:paraId="51931F63"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Fri</w:t>
            </w:r>
          </w:p>
        </w:tc>
        <w:tc>
          <w:tcPr>
            <w:tcW w:w="203" w:type="pct"/>
            <w:shd w:val="clear" w:color="auto" w:fill="FFFFFF"/>
            <w:vAlign w:val="center"/>
          </w:tcPr>
          <w:p w14:paraId="142809F6"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Sat</w:t>
            </w:r>
          </w:p>
        </w:tc>
      </w:tr>
      <w:tr w:rsidR="00D910B5" w:rsidRPr="00F775CF" w14:paraId="2AD56916" w14:textId="77777777" w:rsidTr="00D910B5">
        <w:trPr>
          <w:trHeight w:val="503"/>
        </w:trPr>
        <w:tc>
          <w:tcPr>
            <w:tcW w:w="210" w:type="pct"/>
            <w:shd w:val="clear" w:color="auto" w:fill="FFFFFF"/>
            <w:vAlign w:val="center"/>
          </w:tcPr>
          <w:p w14:paraId="702416D4" w14:textId="77777777" w:rsidR="00C9274B" w:rsidRPr="00F775CF" w:rsidRDefault="00C9274B" w:rsidP="004A39EF">
            <w:pPr>
              <w:widowControl w:val="0"/>
              <w:tabs>
                <w:tab w:val="left" w:pos="62"/>
              </w:tabs>
              <w:autoSpaceDE w:val="0"/>
              <w:autoSpaceDN w:val="0"/>
              <w:adjustRightInd w:val="0"/>
              <w:ind w:left="-28" w:right="-572"/>
              <w:rPr>
                <w:color w:val="000000" w:themeColor="text1"/>
                <w:sz w:val="16"/>
                <w:szCs w:val="16"/>
              </w:rPr>
            </w:pPr>
            <w:r w:rsidRPr="00F775CF">
              <w:rPr>
                <w:color w:val="000000" w:themeColor="text1"/>
                <w:sz w:val="16"/>
                <w:szCs w:val="16"/>
              </w:rPr>
              <w:t>10</w:t>
            </w:r>
          </w:p>
        </w:tc>
        <w:tc>
          <w:tcPr>
            <w:tcW w:w="1940" w:type="pct"/>
            <w:shd w:val="clear" w:color="auto" w:fill="auto"/>
            <w:vAlign w:val="center"/>
          </w:tcPr>
          <w:p w14:paraId="1EF0F792" w14:textId="77777777" w:rsidR="00F22164" w:rsidRDefault="00C9274B" w:rsidP="004A39EF">
            <w:pPr>
              <w:widowControl w:val="0"/>
              <w:autoSpaceDE w:val="0"/>
              <w:autoSpaceDN w:val="0"/>
              <w:adjustRightInd w:val="0"/>
              <w:rPr>
                <w:color w:val="000000" w:themeColor="text1"/>
                <w:sz w:val="20"/>
                <w:szCs w:val="20"/>
              </w:rPr>
            </w:pPr>
            <w:r w:rsidRPr="00CE5661">
              <w:rPr>
                <w:b/>
                <w:bCs/>
                <w:color w:val="000000" w:themeColor="text1"/>
                <w:sz w:val="20"/>
                <w:szCs w:val="20"/>
              </w:rPr>
              <w:t xml:space="preserve">11 </w:t>
            </w:r>
            <w:r w:rsidR="00086D1B" w:rsidRPr="00F775CF">
              <w:rPr>
                <w:color w:val="000000" w:themeColor="text1"/>
                <w:sz w:val="20"/>
                <w:szCs w:val="20"/>
              </w:rPr>
              <w:t>Course Intro</w:t>
            </w:r>
            <w:r w:rsidR="000D79C8">
              <w:rPr>
                <w:color w:val="000000" w:themeColor="text1"/>
                <w:sz w:val="20"/>
                <w:szCs w:val="20"/>
              </w:rPr>
              <w:t xml:space="preserve"> </w:t>
            </w:r>
            <w:r w:rsidR="0080311E">
              <w:rPr>
                <w:color w:val="000000" w:themeColor="text1"/>
                <w:sz w:val="20"/>
                <w:szCs w:val="20"/>
              </w:rPr>
              <w:t>(Zoom)</w:t>
            </w:r>
            <w:r w:rsidR="00B835EB" w:rsidRPr="00F775CF">
              <w:rPr>
                <w:color w:val="000000" w:themeColor="text1"/>
                <w:sz w:val="20"/>
                <w:szCs w:val="20"/>
              </w:rPr>
              <w:t xml:space="preserve"> </w:t>
            </w:r>
            <w:r w:rsidR="00B835EB" w:rsidRPr="00F775CF">
              <w:rPr>
                <w:color w:val="000000" w:themeColor="text1"/>
                <w:sz w:val="20"/>
                <w:szCs w:val="20"/>
              </w:rPr>
              <w:sym w:font="Wingdings" w:char="F026"/>
            </w:r>
            <w:r w:rsidR="00B835EB" w:rsidRPr="00F775CF">
              <w:rPr>
                <w:color w:val="000000" w:themeColor="text1"/>
                <w:sz w:val="20"/>
                <w:szCs w:val="20"/>
              </w:rPr>
              <w:t xml:space="preserve">  Ch. 1 Importance of </w:t>
            </w:r>
            <w:proofErr w:type="spellStart"/>
            <w:r w:rsidR="00B835EB" w:rsidRPr="00F775CF">
              <w:rPr>
                <w:color w:val="000000" w:themeColor="text1"/>
                <w:sz w:val="20"/>
                <w:szCs w:val="20"/>
              </w:rPr>
              <w:t>Rdg</w:t>
            </w:r>
            <w:proofErr w:type="spellEnd"/>
            <w:r w:rsidR="00B835EB" w:rsidRPr="00F775CF">
              <w:rPr>
                <w:color w:val="000000" w:themeColor="text1"/>
                <w:sz w:val="20"/>
                <w:szCs w:val="20"/>
              </w:rPr>
              <w:t xml:space="preserve"> in Content Areas</w:t>
            </w:r>
            <w:r w:rsidR="00B835EB">
              <w:rPr>
                <w:color w:val="000000" w:themeColor="text1"/>
                <w:sz w:val="20"/>
                <w:szCs w:val="20"/>
              </w:rPr>
              <w:t xml:space="preserve"> </w:t>
            </w:r>
          </w:p>
          <w:p w14:paraId="338CB848" w14:textId="4EDA11FD" w:rsidR="000D79C8" w:rsidRPr="00F775CF" w:rsidRDefault="00F22164" w:rsidP="004A39EF">
            <w:pPr>
              <w:widowControl w:val="0"/>
              <w:autoSpaceDE w:val="0"/>
              <w:autoSpaceDN w:val="0"/>
              <w:adjustRightInd w:val="0"/>
              <w:rPr>
                <w:color w:val="000000" w:themeColor="text1"/>
                <w:sz w:val="20"/>
                <w:szCs w:val="20"/>
              </w:rPr>
            </w:pPr>
            <w:r>
              <w:rPr>
                <w:rFonts w:ascii="Wingdings 2" w:hAnsi="Wingdings 2"/>
              </w:rPr>
              <w:t>N</w:t>
            </w:r>
            <w:r>
              <w:rPr>
                <w:color w:val="000000" w:themeColor="text1"/>
                <w:sz w:val="20"/>
                <w:szCs w:val="20"/>
              </w:rPr>
              <w:t xml:space="preserve"> </w:t>
            </w:r>
            <w:r w:rsidR="000D79C8">
              <w:rPr>
                <w:color w:val="000000" w:themeColor="text1"/>
                <w:sz w:val="20"/>
                <w:szCs w:val="20"/>
              </w:rPr>
              <w:t>Bio poem (in class assignment)</w:t>
            </w:r>
            <w:r w:rsidR="001912A0">
              <w:rPr>
                <w:color w:val="000000" w:themeColor="text1"/>
                <w:sz w:val="20"/>
                <w:szCs w:val="20"/>
              </w:rPr>
              <w:t xml:space="preserve"> </w:t>
            </w:r>
          </w:p>
        </w:tc>
        <w:tc>
          <w:tcPr>
            <w:tcW w:w="322" w:type="pct"/>
            <w:shd w:val="clear" w:color="auto" w:fill="FFFFFF"/>
            <w:vAlign w:val="center"/>
          </w:tcPr>
          <w:p w14:paraId="38865FF9" w14:textId="77777777" w:rsidR="00C9274B" w:rsidRPr="00F775CF" w:rsidRDefault="00C9274B" w:rsidP="004A39EF">
            <w:pPr>
              <w:widowControl w:val="0"/>
              <w:autoSpaceDE w:val="0"/>
              <w:autoSpaceDN w:val="0"/>
              <w:adjustRightInd w:val="0"/>
              <w:rPr>
                <w:color w:val="000000" w:themeColor="text1"/>
                <w:sz w:val="20"/>
                <w:szCs w:val="20"/>
              </w:rPr>
            </w:pPr>
            <w:r w:rsidRPr="00F775CF">
              <w:rPr>
                <w:color w:val="000000" w:themeColor="text1"/>
                <w:sz w:val="20"/>
                <w:szCs w:val="20"/>
              </w:rPr>
              <w:t>12</w:t>
            </w:r>
          </w:p>
          <w:p w14:paraId="161CA7AE" w14:textId="77777777" w:rsidR="00C9274B" w:rsidRPr="00F775CF" w:rsidRDefault="00C9274B" w:rsidP="004A39EF">
            <w:pPr>
              <w:widowControl w:val="0"/>
              <w:autoSpaceDE w:val="0"/>
              <w:autoSpaceDN w:val="0"/>
              <w:adjustRightInd w:val="0"/>
              <w:rPr>
                <w:color w:val="000000" w:themeColor="text1"/>
                <w:sz w:val="20"/>
                <w:szCs w:val="20"/>
              </w:rPr>
            </w:pPr>
          </w:p>
        </w:tc>
        <w:tc>
          <w:tcPr>
            <w:tcW w:w="1744" w:type="pct"/>
            <w:shd w:val="clear" w:color="auto" w:fill="FFFFFF"/>
            <w:vAlign w:val="center"/>
          </w:tcPr>
          <w:p w14:paraId="57F01DCD" w14:textId="1B8E5008" w:rsidR="00B835EB" w:rsidRDefault="00C9274B" w:rsidP="00B835EB">
            <w:pPr>
              <w:widowControl w:val="0"/>
              <w:autoSpaceDE w:val="0"/>
              <w:autoSpaceDN w:val="0"/>
              <w:adjustRightInd w:val="0"/>
              <w:rPr>
                <w:color w:val="000000" w:themeColor="text1"/>
                <w:sz w:val="20"/>
                <w:szCs w:val="20"/>
              </w:rPr>
            </w:pPr>
            <w:r w:rsidRPr="00CE5661">
              <w:rPr>
                <w:b/>
                <w:bCs/>
                <w:color w:val="000000" w:themeColor="text1"/>
                <w:sz w:val="20"/>
                <w:szCs w:val="20"/>
              </w:rPr>
              <w:t xml:space="preserve">13 </w:t>
            </w:r>
            <w:r w:rsidR="00B835EB">
              <w:rPr>
                <w:color w:val="000000" w:themeColor="text1"/>
                <w:sz w:val="20"/>
                <w:szCs w:val="20"/>
              </w:rPr>
              <w:t xml:space="preserve">Zoom: Complete lecture Ch 1 </w:t>
            </w:r>
            <w:r w:rsidR="00B835EB">
              <w:rPr>
                <w:rFonts w:ascii="Wingdings" w:hAnsi="Wingdings"/>
              </w:rPr>
              <w:t>6</w:t>
            </w:r>
            <w:r w:rsidR="00B835EB" w:rsidRPr="00F775CF">
              <w:rPr>
                <w:color w:val="000000" w:themeColor="text1"/>
                <w:sz w:val="20"/>
                <w:szCs w:val="20"/>
              </w:rPr>
              <w:t xml:space="preserve"> </w:t>
            </w:r>
            <w:r w:rsidR="00B835EB">
              <w:rPr>
                <w:color w:val="000000" w:themeColor="text1"/>
                <w:sz w:val="20"/>
                <w:szCs w:val="20"/>
              </w:rPr>
              <w:t xml:space="preserve">Quiz </w:t>
            </w:r>
            <w:r w:rsidR="00B835EB" w:rsidRPr="00F775CF">
              <w:rPr>
                <w:color w:val="000000" w:themeColor="text1"/>
                <w:sz w:val="20"/>
                <w:szCs w:val="20"/>
              </w:rPr>
              <w:t>1</w:t>
            </w:r>
            <w:r w:rsidR="00B835EB">
              <w:rPr>
                <w:color w:val="000000" w:themeColor="text1"/>
                <w:sz w:val="20"/>
                <w:szCs w:val="20"/>
              </w:rPr>
              <w:t xml:space="preserve">  </w:t>
            </w:r>
          </w:p>
          <w:p w14:paraId="645977FB" w14:textId="1F16E052" w:rsidR="00C9274B" w:rsidRPr="00B835EB" w:rsidRDefault="00B835EB" w:rsidP="004A39EF">
            <w:pPr>
              <w:widowControl w:val="0"/>
              <w:autoSpaceDE w:val="0"/>
              <w:autoSpaceDN w:val="0"/>
              <w:adjustRightInd w:val="0"/>
              <w:rPr>
                <w:rFonts w:ascii="Segoe UI Symbol" w:hAnsi="Segoe UI Symbol" w:cs="Segoe UI Symbol"/>
                <w:color w:val="000000" w:themeColor="text1"/>
                <w:sz w:val="20"/>
                <w:szCs w:val="20"/>
              </w:rPr>
            </w:pPr>
            <w:r>
              <w:rPr>
                <w:color w:val="000000" w:themeColor="text1"/>
                <w:sz w:val="20"/>
                <w:szCs w:val="20"/>
              </w:rPr>
              <w:t>Zoom Activities &amp; Discussion</w:t>
            </w:r>
            <w:r w:rsidRPr="00F775CF">
              <w:rPr>
                <w:rFonts w:ascii="Segoe UI Symbol" w:hAnsi="Segoe UI Symbol" w:cs="Segoe UI Symbol"/>
                <w:color w:val="000000" w:themeColor="text1"/>
                <w:sz w:val="20"/>
                <w:szCs w:val="20"/>
              </w:rPr>
              <w:t xml:space="preserve"> </w:t>
            </w:r>
            <w:r>
              <w:rPr>
                <w:rFonts w:ascii="Wingdings 2" w:hAnsi="Wingdings 2"/>
              </w:rPr>
              <w:t xml:space="preserve">N </w:t>
            </w:r>
          </w:p>
        </w:tc>
        <w:tc>
          <w:tcPr>
            <w:tcW w:w="362" w:type="pct"/>
            <w:shd w:val="clear" w:color="auto" w:fill="FFFFFF"/>
            <w:vAlign w:val="center"/>
          </w:tcPr>
          <w:p w14:paraId="575CB3BF" w14:textId="77777777" w:rsidR="00C9274B" w:rsidRPr="00F775CF" w:rsidRDefault="00C9274B" w:rsidP="004A39EF">
            <w:pPr>
              <w:widowControl w:val="0"/>
              <w:autoSpaceDE w:val="0"/>
              <w:autoSpaceDN w:val="0"/>
              <w:adjustRightInd w:val="0"/>
              <w:rPr>
                <w:color w:val="000000" w:themeColor="text1"/>
                <w:sz w:val="20"/>
                <w:szCs w:val="20"/>
              </w:rPr>
            </w:pPr>
            <w:r w:rsidRPr="00F775CF">
              <w:rPr>
                <w:color w:val="000000" w:themeColor="text1"/>
                <w:sz w:val="20"/>
                <w:szCs w:val="20"/>
              </w:rPr>
              <w:t xml:space="preserve"> 14</w:t>
            </w:r>
          </w:p>
          <w:p w14:paraId="1A687EE1" w14:textId="77777777" w:rsidR="00C9274B" w:rsidRPr="00F775CF" w:rsidRDefault="00C9274B" w:rsidP="004A39EF">
            <w:pPr>
              <w:widowControl w:val="0"/>
              <w:autoSpaceDE w:val="0"/>
              <w:autoSpaceDN w:val="0"/>
              <w:adjustRightInd w:val="0"/>
              <w:rPr>
                <w:color w:val="000000" w:themeColor="text1"/>
                <w:sz w:val="20"/>
                <w:szCs w:val="20"/>
              </w:rPr>
            </w:pPr>
          </w:p>
        </w:tc>
        <w:tc>
          <w:tcPr>
            <w:tcW w:w="219" w:type="pct"/>
            <w:shd w:val="clear" w:color="auto" w:fill="FFFFFF"/>
            <w:vAlign w:val="center"/>
          </w:tcPr>
          <w:p w14:paraId="35D84512"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15</w:t>
            </w:r>
          </w:p>
        </w:tc>
        <w:tc>
          <w:tcPr>
            <w:tcW w:w="203" w:type="pct"/>
            <w:shd w:val="clear" w:color="auto" w:fill="FFFFFF"/>
            <w:vAlign w:val="center"/>
          </w:tcPr>
          <w:p w14:paraId="44DE9A62"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16</w:t>
            </w:r>
          </w:p>
        </w:tc>
      </w:tr>
      <w:tr w:rsidR="00D910B5" w:rsidRPr="00F775CF" w14:paraId="46D5D206" w14:textId="77777777" w:rsidTr="00D910B5">
        <w:trPr>
          <w:trHeight w:val="404"/>
        </w:trPr>
        <w:tc>
          <w:tcPr>
            <w:tcW w:w="210" w:type="pct"/>
            <w:shd w:val="clear" w:color="auto" w:fill="FFFFFF"/>
            <w:vAlign w:val="center"/>
          </w:tcPr>
          <w:p w14:paraId="582D2F68" w14:textId="77777777" w:rsidR="00C9274B" w:rsidRPr="00F775CF" w:rsidRDefault="00C9274B" w:rsidP="004A39EF">
            <w:pPr>
              <w:widowControl w:val="0"/>
              <w:tabs>
                <w:tab w:val="left" w:pos="62"/>
              </w:tabs>
              <w:autoSpaceDE w:val="0"/>
              <w:autoSpaceDN w:val="0"/>
              <w:adjustRightInd w:val="0"/>
              <w:ind w:left="-28" w:right="-572"/>
              <w:rPr>
                <w:color w:val="000000" w:themeColor="text1"/>
                <w:sz w:val="16"/>
                <w:szCs w:val="16"/>
              </w:rPr>
            </w:pPr>
            <w:r w:rsidRPr="00F775CF">
              <w:rPr>
                <w:color w:val="000000" w:themeColor="text1"/>
                <w:sz w:val="16"/>
                <w:szCs w:val="16"/>
              </w:rPr>
              <w:t>17</w:t>
            </w:r>
          </w:p>
        </w:tc>
        <w:tc>
          <w:tcPr>
            <w:tcW w:w="1940" w:type="pct"/>
            <w:shd w:val="clear" w:color="auto" w:fill="DDD9C3" w:themeFill="background2" w:themeFillShade="E6"/>
            <w:vAlign w:val="center"/>
          </w:tcPr>
          <w:p w14:paraId="58808E62" w14:textId="13CDAB22" w:rsidR="00C9274B" w:rsidRPr="00F775CF" w:rsidRDefault="00C9274B" w:rsidP="004A39EF">
            <w:pPr>
              <w:widowControl w:val="0"/>
              <w:autoSpaceDE w:val="0"/>
              <w:autoSpaceDN w:val="0"/>
              <w:adjustRightInd w:val="0"/>
              <w:rPr>
                <w:color w:val="000000" w:themeColor="text1"/>
                <w:sz w:val="20"/>
                <w:szCs w:val="20"/>
              </w:rPr>
            </w:pPr>
            <w:r w:rsidRPr="00F775CF">
              <w:rPr>
                <w:color w:val="000000" w:themeColor="text1"/>
                <w:sz w:val="20"/>
                <w:szCs w:val="20"/>
              </w:rPr>
              <w:t xml:space="preserve">18 </w:t>
            </w:r>
            <w:r w:rsidRPr="00F775CF">
              <w:rPr>
                <w:smallCaps/>
                <w:color w:val="000000" w:themeColor="text1"/>
                <w:sz w:val="20"/>
                <w:szCs w:val="20"/>
              </w:rPr>
              <w:t xml:space="preserve">Martin Luther King </w:t>
            </w:r>
            <w:r w:rsidR="003C2167">
              <w:rPr>
                <w:smallCaps/>
                <w:color w:val="000000" w:themeColor="text1"/>
                <w:sz w:val="20"/>
                <w:szCs w:val="20"/>
              </w:rPr>
              <w:t xml:space="preserve">Jr </w:t>
            </w:r>
            <w:r w:rsidRPr="00F775CF">
              <w:rPr>
                <w:smallCaps/>
                <w:color w:val="000000" w:themeColor="text1"/>
                <w:sz w:val="20"/>
                <w:szCs w:val="20"/>
              </w:rPr>
              <w:t>Holiday</w:t>
            </w:r>
            <w:r w:rsidRPr="00F775CF">
              <w:rPr>
                <w:color w:val="000000" w:themeColor="text1"/>
                <w:sz w:val="20"/>
                <w:szCs w:val="20"/>
              </w:rPr>
              <w:t xml:space="preserve"> </w:t>
            </w:r>
          </w:p>
        </w:tc>
        <w:tc>
          <w:tcPr>
            <w:tcW w:w="322" w:type="pct"/>
            <w:shd w:val="clear" w:color="auto" w:fill="FFFFFF"/>
            <w:vAlign w:val="center"/>
          </w:tcPr>
          <w:p w14:paraId="56E32B21" w14:textId="77777777" w:rsidR="00C9274B" w:rsidRPr="00F775CF" w:rsidRDefault="00C9274B" w:rsidP="004A39EF">
            <w:pPr>
              <w:widowControl w:val="0"/>
              <w:autoSpaceDE w:val="0"/>
              <w:autoSpaceDN w:val="0"/>
              <w:adjustRightInd w:val="0"/>
              <w:rPr>
                <w:color w:val="000000" w:themeColor="text1"/>
                <w:sz w:val="20"/>
                <w:szCs w:val="20"/>
              </w:rPr>
            </w:pPr>
            <w:r w:rsidRPr="00F775CF">
              <w:rPr>
                <w:color w:val="000000" w:themeColor="text1"/>
                <w:sz w:val="20"/>
                <w:szCs w:val="20"/>
              </w:rPr>
              <w:t>19</w:t>
            </w:r>
          </w:p>
        </w:tc>
        <w:tc>
          <w:tcPr>
            <w:tcW w:w="1744" w:type="pct"/>
            <w:shd w:val="clear" w:color="auto" w:fill="FFFFFF"/>
            <w:vAlign w:val="center"/>
          </w:tcPr>
          <w:p w14:paraId="63FA6F8C" w14:textId="7FF27114" w:rsidR="00634241" w:rsidRPr="00F775CF" w:rsidRDefault="00C9274B" w:rsidP="004A39EF">
            <w:pPr>
              <w:widowControl w:val="0"/>
              <w:autoSpaceDE w:val="0"/>
              <w:autoSpaceDN w:val="0"/>
              <w:adjustRightInd w:val="0"/>
              <w:rPr>
                <w:color w:val="000000" w:themeColor="text1"/>
                <w:sz w:val="20"/>
                <w:szCs w:val="20"/>
              </w:rPr>
            </w:pPr>
            <w:r w:rsidRPr="00CE5661">
              <w:rPr>
                <w:b/>
                <w:bCs/>
                <w:color w:val="000000" w:themeColor="text1"/>
                <w:sz w:val="20"/>
                <w:szCs w:val="20"/>
              </w:rPr>
              <w:t>20</w:t>
            </w:r>
            <w:r w:rsidR="00AD704B" w:rsidRPr="00CE5661">
              <w:rPr>
                <w:b/>
                <w:bCs/>
                <w:color w:val="000000" w:themeColor="text1"/>
                <w:sz w:val="20"/>
                <w:szCs w:val="20"/>
              </w:rPr>
              <w:t xml:space="preserve"> </w:t>
            </w:r>
            <w:r w:rsidR="003C2167">
              <w:rPr>
                <w:color w:val="000000" w:themeColor="text1"/>
                <w:sz w:val="20"/>
                <w:szCs w:val="20"/>
                <w:lang w:bidi="x-none"/>
              </w:rPr>
              <w:t xml:space="preserve"> </w:t>
            </w:r>
            <w:r w:rsidR="00755885" w:rsidRPr="00F775CF">
              <w:rPr>
                <w:color w:val="000000" w:themeColor="text1"/>
                <w:sz w:val="20"/>
                <w:szCs w:val="20"/>
              </w:rPr>
              <w:sym w:font="Wingdings" w:char="F026"/>
            </w:r>
            <w:r w:rsidR="00755885" w:rsidRPr="00F775CF">
              <w:rPr>
                <w:color w:val="000000" w:themeColor="text1"/>
                <w:sz w:val="20"/>
                <w:szCs w:val="20"/>
              </w:rPr>
              <w:t xml:space="preserve">  Ch. 2 Literacy </w:t>
            </w:r>
            <w:proofErr w:type="gramStart"/>
            <w:r w:rsidR="00755885" w:rsidRPr="00F775CF">
              <w:rPr>
                <w:color w:val="000000" w:themeColor="text1"/>
                <w:sz w:val="20"/>
                <w:szCs w:val="20"/>
              </w:rPr>
              <w:t xml:space="preserve">Processes  </w:t>
            </w:r>
            <w:r w:rsidR="0080311E">
              <w:rPr>
                <w:color w:val="000000" w:themeColor="text1"/>
                <w:sz w:val="20"/>
                <w:szCs w:val="20"/>
              </w:rPr>
              <w:t>(</w:t>
            </w:r>
            <w:proofErr w:type="gramEnd"/>
            <w:r w:rsidR="0080311E">
              <w:rPr>
                <w:color w:val="000000" w:themeColor="text1"/>
                <w:sz w:val="20"/>
                <w:szCs w:val="20"/>
              </w:rPr>
              <w:t>Zoom)</w:t>
            </w:r>
          </w:p>
        </w:tc>
        <w:tc>
          <w:tcPr>
            <w:tcW w:w="362" w:type="pct"/>
            <w:shd w:val="clear" w:color="auto" w:fill="FFFFFF"/>
            <w:vAlign w:val="center"/>
          </w:tcPr>
          <w:p w14:paraId="1996308B" w14:textId="1FB92C0A" w:rsidR="00C9274B" w:rsidRPr="00F775CF" w:rsidRDefault="00C9274B" w:rsidP="004A39EF">
            <w:pPr>
              <w:widowControl w:val="0"/>
              <w:autoSpaceDE w:val="0"/>
              <w:autoSpaceDN w:val="0"/>
              <w:adjustRightInd w:val="0"/>
              <w:rPr>
                <w:color w:val="000000" w:themeColor="text1"/>
                <w:sz w:val="20"/>
                <w:szCs w:val="20"/>
              </w:rPr>
            </w:pPr>
            <w:r w:rsidRPr="00F775CF">
              <w:rPr>
                <w:color w:val="000000" w:themeColor="text1"/>
                <w:sz w:val="20"/>
                <w:szCs w:val="20"/>
              </w:rPr>
              <w:t xml:space="preserve">21 </w:t>
            </w:r>
          </w:p>
        </w:tc>
        <w:tc>
          <w:tcPr>
            <w:tcW w:w="219" w:type="pct"/>
            <w:shd w:val="clear" w:color="auto" w:fill="FFFFFF"/>
            <w:vAlign w:val="center"/>
          </w:tcPr>
          <w:p w14:paraId="31D10071"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22</w:t>
            </w:r>
          </w:p>
        </w:tc>
        <w:tc>
          <w:tcPr>
            <w:tcW w:w="203" w:type="pct"/>
            <w:shd w:val="clear" w:color="auto" w:fill="FFFFFF"/>
            <w:vAlign w:val="center"/>
          </w:tcPr>
          <w:p w14:paraId="3A0AAE84"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23</w:t>
            </w:r>
          </w:p>
        </w:tc>
      </w:tr>
      <w:tr w:rsidR="00D910B5" w:rsidRPr="00F775CF" w14:paraId="2F3CA4A9" w14:textId="77777777" w:rsidTr="00D910B5">
        <w:trPr>
          <w:trHeight w:val="476"/>
        </w:trPr>
        <w:tc>
          <w:tcPr>
            <w:tcW w:w="210" w:type="pct"/>
            <w:shd w:val="clear" w:color="auto" w:fill="FFFFFF"/>
            <w:vAlign w:val="center"/>
          </w:tcPr>
          <w:p w14:paraId="13E70261" w14:textId="77777777" w:rsidR="00C9274B" w:rsidRPr="00F775CF" w:rsidRDefault="00C9274B" w:rsidP="004A39EF">
            <w:pPr>
              <w:widowControl w:val="0"/>
              <w:tabs>
                <w:tab w:val="left" w:pos="62"/>
              </w:tabs>
              <w:autoSpaceDE w:val="0"/>
              <w:autoSpaceDN w:val="0"/>
              <w:adjustRightInd w:val="0"/>
              <w:ind w:left="-28" w:right="-572"/>
              <w:rPr>
                <w:color w:val="000000" w:themeColor="text1"/>
                <w:sz w:val="16"/>
                <w:szCs w:val="16"/>
              </w:rPr>
            </w:pPr>
            <w:r w:rsidRPr="00F775CF">
              <w:rPr>
                <w:color w:val="000000" w:themeColor="text1"/>
                <w:sz w:val="16"/>
                <w:szCs w:val="16"/>
              </w:rPr>
              <w:t>24</w:t>
            </w:r>
          </w:p>
        </w:tc>
        <w:tc>
          <w:tcPr>
            <w:tcW w:w="1940" w:type="pct"/>
            <w:shd w:val="clear" w:color="auto" w:fill="FFFFFF"/>
            <w:vAlign w:val="center"/>
          </w:tcPr>
          <w:p w14:paraId="205300AF" w14:textId="4B37FCB9" w:rsidR="00C9274B" w:rsidRPr="00755885" w:rsidRDefault="00C9274B" w:rsidP="00755885">
            <w:pPr>
              <w:widowControl w:val="0"/>
              <w:autoSpaceDE w:val="0"/>
              <w:autoSpaceDN w:val="0"/>
              <w:adjustRightInd w:val="0"/>
              <w:rPr>
                <w:rFonts w:ascii="Segoe UI Symbol" w:hAnsi="Segoe UI Symbol" w:cs="Segoe UI Symbol"/>
                <w:color w:val="000000" w:themeColor="text1"/>
                <w:sz w:val="20"/>
                <w:szCs w:val="20"/>
              </w:rPr>
            </w:pPr>
            <w:r w:rsidRPr="00CE5661">
              <w:rPr>
                <w:b/>
                <w:bCs/>
                <w:color w:val="000000" w:themeColor="text1"/>
                <w:sz w:val="20"/>
                <w:szCs w:val="20"/>
              </w:rPr>
              <w:t>25</w:t>
            </w:r>
            <w:r w:rsidRPr="00F775CF">
              <w:rPr>
                <w:color w:val="000000" w:themeColor="text1"/>
                <w:sz w:val="20"/>
                <w:szCs w:val="20"/>
              </w:rPr>
              <w:t xml:space="preserve"> </w:t>
            </w:r>
            <w:r w:rsidR="00755885" w:rsidRPr="00F775CF">
              <w:rPr>
                <w:color w:val="000000" w:themeColor="text1"/>
                <w:sz w:val="20"/>
                <w:szCs w:val="20"/>
              </w:rPr>
              <w:sym w:font="Wingdings" w:char="F026"/>
            </w:r>
            <w:r w:rsidR="00755885" w:rsidRPr="00F775CF">
              <w:rPr>
                <w:color w:val="000000" w:themeColor="text1"/>
                <w:sz w:val="20"/>
                <w:szCs w:val="20"/>
              </w:rPr>
              <w:t xml:space="preserve"> </w:t>
            </w:r>
            <w:r w:rsidR="00755885" w:rsidRPr="00F775CF">
              <w:rPr>
                <w:color w:val="000000" w:themeColor="text1"/>
                <w:sz w:val="20"/>
                <w:szCs w:val="20"/>
                <w:lang w:bidi="x-none"/>
              </w:rPr>
              <w:t>Ch 3</w:t>
            </w:r>
            <w:r w:rsidR="00755885" w:rsidRPr="00F775CF">
              <w:rPr>
                <w:color w:val="000000" w:themeColor="text1"/>
                <w:sz w:val="20"/>
                <w:szCs w:val="20"/>
              </w:rPr>
              <w:t xml:space="preserve"> </w:t>
            </w:r>
            <w:r w:rsidR="00755885" w:rsidRPr="00F775CF">
              <w:rPr>
                <w:color w:val="000000" w:themeColor="text1"/>
                <w:sz w:val="20"/>
                <w:szCs w:val="20"/>
                <w:lang w:bidi="x-none"/>
              </w:rPr>
              <w:t xml:space="preserve">Topic: Assessment and readability </w:t>
            </w:r>
            <w:r w:rsidR="0080311E">
              <w:rPr>
                <w:color w:val="000000" w:themeColor="text1"/>
                <w:sz w:val="20"/>
                <w:szCs w:val="20"/>
                <w:lang w:bidi="x-none"/>
              </w:rPr>
              <w:t>(Zoom</w:t>
            </w:r>
            <w:r w:rsidR="00AB7B00">
              <w:rPr>
                <w:color w:val="000000" w:themeColor="text1"/>
                <w:sz w:val="20"/>
                <w:szCs w:val="20"/>
                <w:lang w:bidi="x-none"/>
              </w:rPr>
              <w:t xml:space="preserve"> or Live</w:t>
            </w:r>
            <w:r w:rsidR="0080311E">
              <w:rPr>
                <w:color w:val="000000" w:themeColor="text1"/>
                <w:sz w:val="20"/>
                <w:szCs w:val="20"/>
                <w:lang w:bidi="x-none"/>
              </w:rPr>
              <w:t>)</w:t>
            </w:r>
            <w:r w:rsidR="00B835EB">
              <w:rPr>
                <w:rFonts w:ascii="Wingdings" w:hAnsi="Wingdings"/>
              </w:rPr>
              <w:t xml:space="preserve"> 6</w:t>
            </w:r>
            <w:r w:rsidR="00B835EB" w:rsidRPr="00F775CF">
              <w:rPr>
                <w:color w:val="000000" w:themeColor="text1"/>
                <w:sz w:val="20"/>
                <w:szCs w:val="20"/>
              </w:rPr>
              <w:t xml:space="preserve"> Quiz Ch 2</w:t>
            </w:r>
          </w:p>
        </w:tc>
        <w:tc>
          <w:tcPr>
            <w:tcW w:w="322" w:type="pct"/>
            <w:shd w:val="clear" w:color="auto" w:fill="FFFFFF"/>
            <w:vAlign w:val="center"/>
          </w:tcPr>
          <w:p w14:paraId="2B4DEAF4" w14:textId="1A2EDAB3" w:rsidR="00C9274B" w:rsidRPr="00F775CF" w:rsidRDefault="00C9274B" w:rsidP="004A39EF">
            <w:pPr>
              <w:widowControl w:val="0"/>
              <w:autoSpaceDE w:val="0"/>
              <w:autoSpaceDN w:val="0"/>
              <w:adjustRightInd w:val="0"/>
              <w:rPr>
                <w:color w:val="000000" w:themeColor="text1"/>
                <w:sz w:val="20"/>
                <w:szCs w:val="20"/>
              </w:rPr>
            </w:pPr>
            <w:r w:rsidRPr="00F775CF">
              <w:rPr>
                <w:color w:val="000000" w:themeColor="text1"/>
                <w:sz w:val="20"/>
                <w:szCs w:val="20"/>
              </w:rPr>
              <w:t>26</w:t>
            </w:r>
            <w:r w:rsidR="002344F3" w:rsidRPr="00F775CF">
              <w:rPr>
                <w:color w:val="000000" w:themeColor="text1"/>
                <w:sz w:val="20"/>
                <w:szCs w:val="20"/>
              </w:rPr>
              <w:t xml:space="preserve"> Lab </w:t>
            </w:r>
          </w:p>
        </w:tc>
        <w:tc>
          <w:tcPr>
            <w:tcW w:w="1744" w:type="pct"/>
            <w:shd w:val="clear" w:color="auto" w:fill="FFFFFF"/>
            <w:vAlign w:val="center"/>
          </w:tcPr>
          <w:p w14:paraId="2F28FD99" w14:textId="15D85BEF" w:rsidR="00F22164" w:rsidRDefault="00C9274B" w:rsidP="00B835EB">
            <w:pPr>
              <w:widowControl w:val="0"/>
              <w:autoSpaceDE w:val="0"/>
              <w:autoSpaceDN w:val="0"/>
              <w:adjustRightInd w:val="0"/>
              <w:rPr>
                <w:rFonts w:ascii="Wingdings 2" w:hAnsi="Wingdings 2"/>
              </w:rPr>
            </w:pPr>
            <w:proofErr w:type="gramStart"/>
            <w:r w:rsidRPr="00CE5661">
              <w:rPr>
                <w:b/>
                <w:bCs/>
                <w:color w:val="000000" w:themeColor="text1"/>
                <w:sz w:val="20"/>
                <w:szCs w:val="20"/>
              </w:rPr>
              <w:t xml:space="preserve">27 </w:t>
            </w:r>
            <w:r w:rsidR="00986144" w:rsidRPr="00F775CF">
              <w:rPr>
                <w:color w:val="000000" w:themeColor="text1"/>
                <w:sz w:val="20"/>
                <w:szCs w:val="20"/>
              </w:rPr>
              <w:t xml:space="preserve"> </w:t>
            </w:r>
            <w:r w:rsidR="00F22164">
              <w:rPr>
                <w:rFonts w:ascii="Wingdings 2" w:hAnsi="Wingdings 2"/>
              </w:rPr>
              <w:t>N</w:t>
            </w:r>
            <w:proofErr w:type="gramEnd"/>
            <w:r w:rsidR="00F22164">
              <w:rPr>
                <w:color w:val="000000" w:themeColor="text1"/>
                <w:sz w:val="20"/>
                <w:szCs w:val="20"/>
              </w:rPr>
              <w:t xml:space="preserve"> </w:t>
            </w:r>
            <w:r w:rsidR="00856813">
              <w:rPr>
                <w:color w:val="000000" w:themeColor="text1"/>
                <w:sz w:val="20"/>
                <w:szCs w:val="20"/>
              </w:rPr>
              <w:t>Zoom Activities &amp; Discussions</w:t>
            </w:r>
            <w:r w:rsidR="00856813" w:rsidRPr="00F775CF">
              <w:rPr>
                <w:rFonts w:ascii="Segoe UI Symbol" w:hAnsi="Segoe UI Symbol" w:cs="Segoe UI Symbol"/>
                <w:color w:val="000000" w:themeColor="text1"/>
                <w:sz w:val="20"/>
                <w:szCs w:val="20"/>
              </w:rPr>
              <w:t xml:space="preserve"> </w:t>
            </w:r>
          </w:p>
          <w:p w14:paraId="673B6103" w14:textId="4FC06F81" w:rsidR="00C9274B" w:rsidRPr="00B835EB" w:rsidRDefault="00C97CF6" w:rsidP="00B835EB">
            <w:pPr>
              <w:widowControl w:val="0"/>
              <w:autoSpaceDE w:val="0"/>
              <w:autoSpaceDN w:val="0"/>
              <w:adjustRightInd w:val="0"/>
              <w:rPr>
                <w:rFonts w:ascii="Segoe UI Symbol" w:hAnsi="Segoe UI Symbol" w:cs="Segoe UI Symbol"/>
                <w:color w:val="000000" w:themeColor="text1"/>
                <w:sz w:val="20"/>
                <w:szCs w:val="20"/>
              </w:rPr>
            </w:pPr>
            <w:r>
              <w:rPr>
                <w:rFonts w:ascii="Wingdings" w:hAnsi="Wingdings"/>
              </w:rPr>
              <w:t xml:space="preserve"> </w:t>
            </w:r>
            <w:r w:rsidR="00F22164">
              <w:rPr>
                <w:rFonts w:ascii="Wingdings" w:hAnsi="Wingdings"/>
              </w:rPr>
              <w:t>6</w:t>
            </w:r>
            <w:r w:rsidR="00F22164" w:rsidRPr="00F775CF">
              <w:rPr>
                <w:color w:val="000000" w:themeColor="text1"/>
                <w:sz w:val="20"/>
                <w:szCs w:val="20"/>
              </w:rPr>
              <w:t xml:space="preserve"> </w:t>
            </w:r>
            <w:r w:rsidR="00F22164">
              <w:rPr>
                <w:color w:val="000000" w:themeColor="text1"/>
                <w:sz w:val="20"/>
                <w:szCs w:val="20"/>
              </w:rPr>
              <w:t>Quiz Ch 3</w:t>
            </w:r>
          </w:p>
        </w:tc>
        <w:tc>
          <w:tcPr>
            <w:tcW w:w="362" w:type="pct"/>
            <w:shd w:val="clear" w:color="auto" w:fill="FFFFFF"/>
            <w:vAlign w:val="center"/>
          </w:tcPr>
          <w:p w14:paraId="6C05B024" w14:textId="166C96AE" w:rsidR="00C9274B" w:rsidRPr="00F775CF" w:rsidRDefault="00C9274B" w:rsidP="004A39EF">
            <w:pPr>
              <w:widowControl w:val="0"/>
              <w:autoSpaceDE w:val="0"/>
              <w:autoSpaceDN w:val="0"/>
              <w:adjustRightInd w:val="0"/>
              <w:rPr>
                <w:color w:val="000000" w:themeColor="text1"/>
                <w:sz w:val="20"/>
                <w:szCs w:val="20"/>
              </w:rPr>
            </w:pPr>
            <w:r w:rsidRPr="00F775CF">
              <w:rPr>
                <w:color w:val="000000" w:themeColor="text1"/>
                <w:sz w:val="20"/>
                <w:szCs w:val="20"/>
              </w:rPr>
              <w:t>28</w:t>
            </w:r>
            <w:r w:rsidR="002344F3" w:rsidRPr="00F775CF">
              <w:rPr>
                <w:color w:val="000000" w:themeColor="text1"/>
                <w:sz w:val="20"/>
                <w:szCs w:val="20"/>
              </w:rPr>
              <w:t xml:space="preserve"> </w:t>
            </w:r>
            <w:r w:rsidR="0066678B" w:rsidRPr="00F775CF">
              <w:rPr>
                <w:color w:val="000000" w:themeColor="text1"/>
                <w:sz w:val="20"/>
                <w:szCs w:val="20"/>
              </w:rPr>
              <w:t xml:space="preserve">Lab </w:t>
            </w:r>
          </w:p>
        </w:tc>
        <w:tc>
          <w:tcPr>
            <w:tcW w:w="219" w:type="pct"/>
            <w:shd w:val="clear" w:color="auto" w:fill="FFFFFF"/>
            <w:vAlign w:val="center"/>
          </w:tcPr>
          <w:p w14:paraId="31433F2E"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29</w:t>
            </w:r>
          </w:p>
        </w:tc>
        <w:tc>
          <w:tcPr>
            <w:tcW w:w="203" w:type="pct"/>
            <w:shd w:val="clear" w:color="auto" w:fill="FFFFFF"/>
            <w:vAlign w:val="center"/>
          </w:tcPr>
          <w:p w14:paraId="7BDB82FA"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30</w:t>
            </w:r>
          </w:p>
        </w:tc>
      </w:tr>
    </w:tbl>
    <w:p w14:paraId="4485BA57" w14:textId="77777777" w:rsidR="00C9274B" w:rsidRPr="003311E0" w:rsidRDefault="00C9274B" w:rsidP="00C9274B">
      <w:pPr>
        <w:widowControl w:val="0"/>
        <w:autoSpaceDE w:val="0"/>
        <w:autoSpaceDN w:val="0"/>
        <w:adjustRightInd w:val="0"/>
        <w:rPr>
          <w:rFonts w:ascii="Palatino" w:hAnsi="Palatino"/>
          <w:b/>
          <w:sz w:val="22"/>
        </w:rPr>
      </w:pPr>
      <w:r w:rsidRPr="003311E0">
        <w:rPr>
          <w:rFonts w:ascii="Palatino" w:hAnsi="Palatino"/>
          <w:b/>
          <w:sz w:val="22"/>
        </w:rPr>
        <w:t>February 202</w:t>
      </w:r>
      <w:r>
        <w:rPr>
          <w:rFonts w:ascii="Palatino" w:hAnsi="Palatino"/>
          <w:b/>
          <w:sz w:val="22"/>
        </w:rPr>
        <w:t>1</w:t>
      </w:r>
    </w:p>
    <w:tbl>
      <w:tblPr>
        <w:tblW w:w="5270"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
        <w:gridCol w:w="4390"/>
        <w:gridCol w:w="724"/>
        <w:gridCol w:w="3832"/>
        <w:gridCol w:w="850"/>
        <w:gridCol w:w="447"/>
        <w:gridCol w:w="449"/>
      </w:tblGrid>
      <w:tr w:rsidR="00D910B5" w:rsidRPr="00F775CF" w14:paraId="11AD55C4" w14:textId="77777777" w:rsidTr="00D910B5">
        <w:tc>
          <w:tcPr>
            <w:tcW w:w="170" w:type="pct"/>
            <w:shd w:val="clear" w:color="auto" w:fill="auto"/>
            <w:vAlign w:val="center"/>
          </w:tcPr>
          <w:p w14:paraId="594A785E"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31</w:t>
            </w:r>
          </w:p>
        </w:tc>
        <w:tc>
          <w:tcPr>
            <w:tcW w:w="1983" w:type="pct"/>
            <w:shd w:val="clear" w:color="auto" w:fill="auto"/>
            <w:vAlign w:val="center"/>
          </w:tcPr>
          <w:p w14:paraId="3556C1CB" w14:textId="77777777" w:rsidR="00B835EB" w:rsidRDefault="0080311E" w:rsidP="004A39EF">
            <w:pPr>
              <w:widowControl w:val="0"/>
              <w:autoSpaceDE w:val="0"/>
              <w:autoSpaceDN w:val="0"/>
              <w:adjustRightInd w:val="0"/>
              <w:rPr>
                <w:color w:val="000000" w:themeColor="text1"/>
                <w:sz w:val="20"/>
                <w:szCs w:val="20"/>
                <w:lang w:bidi="x-none"/>
              </w:rPr>
            </w:pPr>
            <w:r w:rsidRPr="00CE5661">
              <w:rPr>
                <w:b/>
                <w:bCs/>
                <w:color w:val="000000" w:themeColor="text1"/>
                <w:sz w:val="20"/>
                <w:szCs w:val="20"/>
              </w:rPr>
              <w:t xml:space="preserve">1 </w:t>
            </w:r>
            <w:r w:rsidRPr="00F775CF">
              <w:rPr>
                <w:color w:val="000000" w:themeColor="text1"/>
                <w:sz w:val="20"/>
                <w:szCs w:val="20"/>
              </w:rPr>
              <w:t>Ch</w:t>
            </w:r>
            <w:r w:rsidRPr="00F775CF">
              <w:rPr>
                <w:rFonts w:ascii="Segoe UI Symbol" w:hAnsi="Segoe UI Symbol" w:cs="Segoe UI Symbol"/>
                <w:color w:val="000000" w:themeColor="text1"/>
                <w:sz w:val="20"/>
                <w:szCs w:val="20"/>
              </w:rPr>
              <w:t xml:space="preserve"> 4 </w:t>
            </w:r>
            <w:r w:rsidRPr="00F775CF">
              <w:rPr>
                <w:color w:val="000000" w:themeColor="text1"/>
                <w:sz w:val="20"/>
                <w:szCs w:val="20"/>
                <w:lang w:bidi="x-none"/>
              </w:rPr>
              <w:t>Teaching for Divers</w:t>
            </w:r>
            <w:r>
              <w:rPr>
                <w:color w:val="000000" w:themeColor="text1"/>
                <w:sz w:val="20"/>
                <w:szCs w:val="20"/>
                <w:lang w:bidi="x-none"/>
              </w:rPr>
              <w:t xml:space="preserve">ity </w:t>
            </w:r>
          </w:p>
          <w:p w14:paraId="18F8830B" w14:textId="58D31844" w:rsidR="007839F9" w:rsidRPr="00F775CF" w:rsidRDefault="00B835EB" w:rsidP="004A39EF">
            <w:pPr>
              <w:widowControl w:val="0"/>
              <w:autoSpaceDE w:val="0"/>
              <w:autoSpaceDN w:val="0"/>
              <w:adjustRightInd w:val="0"/>
              <w:rPr>
                <w:color w:val="000000" w:themeColor="text1"/>
                <w:sz w:val="20"/>
                <w:szCs w:val="20"/>
                <w:lang w:bidi="x-none"/>
              </w:rPr>
            </w:pPr>
            <w:r w:rsidRPr="00F775CF">
              <w:rPr>
                <w:color w:val="000000" w:themeColor="text1"/>
                <w:sz w:val="20"/>
                <w:szCs w:val="20"/>
              </w:rPr>
              <w:sym w:font="Wingdings" w:char="F021"/>
            </w:r>
            <w:r w:rsidRPr="00CE5661">
              <w:rPr>
                <w:b/>
                <w:bCs/>
                <w:color w:val="000000" w:themeColor="text1"/>
                <w:sz w:val="20"/>
                <w:szCs w:val="20"/>
              </w:rPr>
              <w:t xml:space="preserve"> </w:t>
            </w:r>
            <w:r>
              <w:rPr>
                <w:color w:val="000000" w:themeColor="text1"/>
                <w:sz w:val="20"/>
                <w:szCs w:val="20"/>
              </w:rPr>
              <w:t>Unit photocopy (in PDF)</w:t>
            </w:r>
          </w:p>
        </w:tc>
        <w:tc>
          <w:tcPr>
            <w:tcW w:w="327" w:type="pct"/>
            <w:shd w:val="clear" w:color="auto" w:fill="auto"/>
            <w:vAlign w:val="center"/>
          </w:tcPr>
          <w:p w14:paraId="10C80F1F" w14:textId="1288D009" w:rsidR="00C9274B" w:rsidRPr="00F775CF" w:rsidRDefault="00C9274B" w:rsidP="004A39EF">
            <w:pPr>
              <w:widowControl w:val="0"/>
              <w:autoSpaceDE w:val="0"/>
              <w:autoSpaceDN w:val="0"/>
              <w:adjustRightInd w:val="0"/>
              <w:rPr>
                <w:color w:val="000000" w:themeColor="text1"/>
                <w:sz w:val="20"/>
                <w:szCs w:val="20"/>
              </w:rPr>
            </w:pPr>
            <w:r w:rsidRPr="00F775CF">
              <w:rPr>
                <w:color w:val="000000" w:themeColor="text1"/>
                <w:sz w:val="20"/>
                <w:szCs w:val="20"/>
              </w:rPr>
              <w:t xml:space="preserve">2 </w:t>
            </w:r>
            <w:r w:rsidR="0066678B" w:rsidRPr="00F775CF">
              <w:rPr>
                <w:color w:val="000000" w:themeColor="text1"/>
                <w:sz w:val="20"/>
                <w:szCs w:val="20"/>
              </w:rPr>
              <w:t xml:space="preserve">Lab </w:t>
            </w:r>
          </w:p>
        </w:tc>
        <w:tc>
          <w:tcPr>
            <w:tcW w:w="1731" w:type="pct"/>
            <w:shd w:val="clear" w:color="auto" w:fill="auto"/>
            <w:vAlign w:val="center"/>
          </w:tcPr>
          <w:p w14:paraId="4D371D10" w14:textId="77EAB710" w:rsidR="0080311E" w:rsidRDefault="00C9274B" w:rsidP="0080311E">
            <w:pPr>
              <w:widowControl w:val="0"/>
              <w:autoSpaceDE w:val="0"/>
              <w:autoSpaceDN w:val="0"/>
              <w:adjustRightInd w:val="0"/>
              <w:rPr>
                <w:color w:val="000000" w:themeColor="text1"/>
                <w:sz w:val="20"/>
                <w:szCs w:val="20"/>
                <w:lang w:bidi="x-none"/>
              </w:rPr>
            </w:pPr>
            <w:proofErr w:type="gramStart"/>
            <w:r w:rsidRPr="00CE5661">
              <w:rPr>
                <w:b/>
                <w:bCs/>
                <w:color w:val="000000" w:themeColor="text1"/>
                <w:sz w:val="20"/>
                <w:szCs w:val="20"/>
              </w:rPr>
              <w:t>3</w:t>
            </w:r>
            <w:r w:rsidR="00986144" w:rsidRPr="00CE5661">
              <w:rPr>
                <w:b/>
                <w:bCs/>
                <w:color w:val="000000" w:themeColor="text1"/>
                <w:sz w:val="20"/>
                <w:szCs w:val="20"/>
              </w:rPr>
              <w:t xml:space="preserve">  </w:t>
            </w:r>
            <w:r w:rsidR="00F22164">
              <w:rPr>
                <w:rFonts w:ascii="Wingdings 2" w:hAnsi="Wingdings 2"/>
              </w:rPr>
              <w:t>N</w:t>
            </w:r>
            <w:proofErr w:type="gramEnd"/>
            <w:r w:rsidR="00F22164">
              <w:rPr>
                <w:color w:val="000000" w:themeColor="text1"/>
                <w:sz w:val="20"/>
                <w:szCs w:val="20"/>
              </w:rPr>
              <w:t xml:space="preserve"> </w:t>
            </w:r>
            <w:r w:rsidR="00856813">
              <w:rPr>
                <w:color w:val="000000" w:themeColor="text1"/>
                <w:sz w:val="20"/>
                <w:szCs w:val="20"/>
              </w:rPr>
              <w:t>Z</w:t>
            </w:r>
            <w:r w:rsidR="00B81FB3">
              <w:rPr>
                <w:color w:val="000000" w:themeColor="text1"/>
                <w:sz w:val="20"/>
                <w:szCs w:val="20"/>
              </w:rPr>
              <w:t>oom</w:t>
            </w:r>
            <w:r w:rsidR="0080311E">
              <w:rPr>
                <w:color w:val="000000" w:themeColor="text1"/>
                <w:sz w:val="20"/>
                <w:szCs w:val="20"/>
              </w:rPr>
              <w:t xml:space="preserve"> Activities &amp; Discussions</w:t>
            </w:r>
            <w:r w:rsidR="0080311E" w:rsidRPr="00CE5661">
              <w:rPr>
                <w:b/>
                <w:bCs/>
                <w:color w:val="000000" w:themeColor="text1"/>
                <w:sz w:val="20"/>
                <w:szCs w:val="20"/>
              </w:rPr>
              <w:t xml:space="preserve"> </w:t>
            </w:r>
          </w:p>
          <w:p w14:paraId="65F8CEBC" w14:textId="3A56990B" w:rsidR="00C9274B" w:rsidRPr="0080311E" w:rsidRDefault="00B835EB" w:rsidP="004A39EF">
            <w:pPr>
              <w:widowControl w:val="0"/>
              <w:autoSpaceDE w:val="0"/>
              <w:autoSpaceDN w:val="0"/>
              <w:adjustRightInd w:val="0"/>
              <w:rPr>
                <w:color w:val="000000" w:themeColor="text1"/>
                <w:sz w:val="20"/>
                <w:szCs w:val="20"/>
              </w:rPr>
            </w:pPr>
            <w:r w:rsidRPr="00F775CF">
              <w:rPr>
                <w:color w:val="000000" w:themeColor="text1"/>
                <w:sz w:val="20"/>
                <w:szCs w:val="20"/>
              </w:rPr>
              <w:sym w:font="Wingdings" w:char="F021"/>
            </w:r>
            <w:r w:rsidRPr="00F775CF">
              <w:rPr>
                <w:color w:val="000000" w:themeColor="text1"/>
                <w:sz w:val="20"/>
                <w:szCs w:val="20"/>
                <w:lang w:bidi="x-none"/>
              </w:rPr>
              <w:t xml:space="preserve"> Readability analysis</w:t>
            </w:r>
            <w:r>
              <w:rPr>
                <w:color w:val="000000" w:themeColor="text1"/>
                <w:sz w:val="20"/>
                <w:szCs w:val="20"/>
                <w:lang w:bidi="x-none"/>
              </w:rPr>
              <w:t xml:space="preserve"> (</w:t>
            </w:r>
            <w:proofErr w:type="spellStart"/>
            <w:r>
              <w:rPr>
                <w:color w:val="000000" w:themeColor="text1"/>
                <w:sz w:val="20"/>
                <w:szCs w:val="20"/>
                <w:lang w:bidi="x-none"/>
              </w:rPr>
              <w:t>ch</w:t>
            </w:r>
            <w:proofErr w:type="spellEnd"/>
            <w:r>
              <w:rPr>
                <w:color w:val="000000" w:themeColor="text1"/>
                <w:sz w:val="20"/>
                <w:szCs w:val="20"/>
                <w:lang w:bidi="x-none"/>
              </w:rPr>
              <w:t xml:space="preserve"> 3)</w:t>
            </w:r>
            <w:r w:rsidR="00C97CF6">
              <w:rPr>
                <w:color w:val="000000" w:themeColor="text1"/>
                <w:sz w:val="20"/>
                <w:szCs w:val="20"/>
                <w:lang w:bidi="x-none"/>
              </w:rPr>
              <w:t xml:space="preserve"> </w:t>
            </w:r>
            <w:r w:rsidR="00C97CF6">
              <w:rPr>
                <w:rFonts w:ascii="Wingdings" w:hAnsi="Wingdings"/>
              </w:rPr>
              <w:t>6</w:t>
            </w:r>
            <w:r w:rsidR="00C97CF6" w:rsidRPr="00F775CF">
              <w:rPr>
                <w:rFonts w:ascii="Segoe UI Symbol" w:hAnsi="Segoe UI Symbol" w:cs="Segoe UI Symbol"/>
                <w:color w:val="000000" w:themeColor="text1"/>
                <w:sz w:val="20"/>
                <w:szCs w:val="20"/>
              </w:rPr>
              <w:t xml:space="preserve"> </w:t>
            </w:r>
            <w:r w:rsidR="00C97CF6">
              <w:rPr>
                <w:color w:val="000000" w:themeColor="text1"/>
                <w:sz w:val="20"/>
                <w:szCs w:val="20"/>
              </w:rPr>
              <w:t>Q</w:t>
            </w:r>
            <w:r w:rsidR="00C97CF6" w:rsidRPr="00F775CF">
              <w:rPr>
                <w:color w:val="000000" w:themeColor="text1"/>
                <w:sz w:val="20"/>
                <w:szCs w:val="20"/>
              </w:rPr>
              <w:t>uiz Ch 4</w:t>
            </w:r>
          </w:p>
        </w:tc>
        <w:tc>
          <w:tcPr>
            <w:tcW w:w="384" w:type="pct"/>
            <w:shd w:val="clear" w:color="auto" w:fill="auto"/>
            <w:vAlign w:val="center"/>
          </w:tcPr>
          <w:p w14:paraId="151FDE29" w14:textId="5EDD3EB1" w:rsidR="00C9274B" w:rsidRPr="00F775CF" w:rsidRDefault="00C9274B" w:rsidP="004A39EF">
            <w:pPr>
              <w:widowControl w:val="0"/>
              <w:autoSpaceDE w:val="0"/>
              <w:autoSpaceDN w:val="0"/>
              <w:adjustRightInd w:val="0"/>
              <w:rPr>
                <w:color w:val="000000" w:themeColor="text1"/>
                <w:sz w:val="20"/>
                <w:szCs w:val="20"/>
              </w:rPr>
            </w:pPr>
            <w:r w:rsidRPr="00F775CF">
              <w:rPr>
                <w:color w:val="000000" w:themeColor="text1"/>
                <w:sz w:val="20"/>
                <w:szCs w:val="20"/>
              </w:rPr>
              <w:t xml:space="preserve">4 </w:t>
            </w:r>
            <w:r w:rsidR="0066678B" w:rsidRPr="00F775CF">
              <w:rPr>
                <w:color w:val="000000" w:themeColor="text1"/>
                <w:sz w:val="20"/>
                <w:szCs w:val="20"/>
              </w:rPr>
              <w:t xml:space="preserve">Lab </w:t>
            </w:r>
          </w:p>
        </w:tc>
        <w:tc>
          <w:tcPr>
            <w:tcW w:w="202" w:type="pct"/>
            <w:shd w:val="clear" w:color="auto" w:fill="auto"/>
            <w:vAlign w:val="center"/>
          </w:tcPr>
          <w:p w14:paraId="029A98E6"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5</w:t>
            </w:r>
          </w:p>
        </w:tc>
        <w:tc>
          <w:tcPr>
            <w:tcW w:w="203" w:type="pct"/>
            <w:shd w:val="clear" w:color="auto" w:fill="auto"/>
            <w:vAlign w:val="center"/>
          </w:tcPr>
          <w:p w14:paraId="7FE86666"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6</w:t>
            </w:r>
          </w:p>
        </w:tc>
      </w:tr>
      <w:tr w:rsidR="00D910B5" w:rsidRPr="00F775CF" w14:paraId="21586B85" w14:textId="77777777" w:rsidTr="00D910B5">
        <w:tc>
          <w:tcPr>
            <w:tcW w:w="170" w:type="pct"/>
            <w:shd w:val="clear" w:color="auto" w:fill="auto"/>
            <w:vAlign w:val="center"/>
          </w:tcPr>
          <w:p w14:paraId="41BFEA3D"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7</w:t>
            </w:r>
          </w:p>
        </w:tc>
        <w:tc>
          <w:tcPr>
            <w:tcW w:w="1983" w:type="pct"/>
            <w:shd w:val="clear" w:color="auto" w:fill="auto"/>
            <w:vAlign w:val="center"/>
          </w:tcPr>
          <w:p w14:paraId="7A89FC2D" w14:textId="273A0C25" w:rsidR="00C9274B" w:rsidRPr="00F775CF" w:rsidRDefault="00C9274B" w:rsidP="004A39EF">
            <w:pPr>
              <w:widowControl w:val="0"/>
              <w:autoSpaceDE w:val="0"/>
              <w:autoSpaceDN w:val="0"/>
              <w:adjustRightInd w:val="0"/>
              <w:rPr>
                <w:color w:val="000000" w:themeColor="text1"/>
                <w:sz w:val="20"/>
                <w:szCs w:val="20"/>
              </w:rPr>
            </w:pPr>
            <w:r w:rsidRPr="00CE5661">
              <w:rPr>
                <w:b/>
                <w:bCs/>
                <w:color w:val="000000" w:themeColor="text1"/>
                <w:sz w:val="20"/>
                <w:szCs w:val="20"/>
              </w:rPr>
              <w:t xml:space="preserve">8 </w:t>
            </w:r>
            <w:r w:rsidRPr="00F775CF">
              <w:rPr>
                <w:color w:val="000000" w:themeColor="text1"/>
                <w:sz w:val="20"/>
                <w:szCs w:val="20"/>
              </w:rPr>
              <w:sym w:font="Wingdings" w:char="F026"/>
            </w:r>
            <w:r w:rsidRPr="00F775CF">
              <w:rPr>
                <w:color w:val="000000" w:themeColor="text1"/>
                <w:sz w:val="20"/>
                <w:szCs w:val="20"/>
              </w:rPr>
              <w:t xml:space="preserve"> </w:t>
            </w:r>
            <w:r w:rsidR="00986144" w:rsidRPr="00F775CF">
              <w:rPr>
                <w:color w:val="000000" w:themeColor="text1"/>
                <w:sz w:val="20"/>
                <w:szCs w:val="20"/>
              </w:rPr>
              <w:t xml:space="preserve">Ch </w:t>
            </w:r>
            <w:proofErr w:type="gramStart"/>
            <w:r w:rsidR="00586F66" w:rsidRPr="00F775CF">
              <w:rPr>
                <w:color w:val="000000" w:themeColor="text1"/>
                <w:sz w:val="20"/>
                <w:szCs w:val="20"/>
              </w:rPr>
              <w:t>5</w:t>
            </w:r>
            <w:r w:rsidR="00586F66" w:rsidRPr="00F775CF">
              <w:rPr>
                <w:color w:val="000000" w:themeColor="text1"/>
                <w:lang w:bidi="x-none"/>
              </w:rPr>
              <w:t>:</w:t>
            </w:r>
            <w:r w:rsidR="00586F66" w:rsidRPr="00F775CF">
              <w:rPr>
                <w:color w:val="000000" w:themeColor="text1"/>
                <w:sz w:val="20"/>
                <w:szCs w:val="20"/>
                <w:lang w:bidi="x-none"/>
              </w:rPr>
              <w:t>Building</w:t>
            </w:r>
            <w:proofErr w:type="gramEnd"/>
            <w:r w:rsidR="00586F66" w:rsidRPr="00F775CF">
              <w:rPr>
                <w:color w:val="000000" w:themeColor="text1"/>
                <w:sz w:val="20"/>
                <w:szCs w:val="20"/>
                <w:lang w:bidi="x-none"/>
              </w:rPr>
              <w:t xml:space="preserve"> background knowledge.</w:t>
            </w:r>
            <w:r w:rsidR="00586F66" w:rsidRPr="00F775CF">
              <w:rPr>
                <w:color w:val="000000" w:themeColor="text1"/>
                <w:sz w:val="20"/>
                <w:szCs w:val="20"/>
              </w:rPr>
              <w:t xml:space="preserve">  </w:t>
            </w:r>
          </w:p>
        </w:tc>
        <w:tc>
          <w:tcPr>
            <w:tcW w:w="327" w:type="pct"/>
            <w:tcBorders>
              <w:bottom w:val="single" w:sz="4" w:space="0" w:color="auto"/>
            </w:tcBorders>
            <w:shd w:val="clear" w:color="auto" w:fill="auto"/>
            <w:vAlign w:val="center"/>
          </w:tcPr>
          <w:p w14:paraId="1A9C3845" w14:textId="25A195EE" w:rsidR="00C9274B" w:rsidRPr="00F775CF" w:rsidRDefault="00C9274B" w:rsidP="004A39EF">
            <w:pPr>
              <w:widowControl w:val="0"/>
              <w:autoSpaceDE w:val="0"/>
              <w:autoSpaceDN w:val="0"/>
              <w:adjustRightInd w:val="0"/>
              <w:rPr>
                <w:color w:val="000000" w:themeColor="text1"/>
                <w:sz w:val="20"/>
                <w:szCs w:val="20"/>
              </w:rPr>
            </w:pPr>
            <w:r w:rsidRPr="00F775CF">
              <w:rPr>
                <w:color w:val="000000" w:themeColor="text1"/>
                <w:sz w:val="20"/>
                <w:szCs w:val="20"/>
              </w:rPr>
              <w:t xml:space="preserve">9 </w:t>
            </w:r>
            <w:r w:rsidR="002344F3" w:rsidRPr="00F775CF">
              <w:rPr>
                <w:color w:val="000000" w:themeColor="text1"/>
                <w:sz w:val="20"/>
                <w:szCs w:val="20"/>
              </w:rPr>
              <w:t xml:space="preserve">Lab </w:t>
            </w:r>
          </w:p>
        </w:tc>
        <w:tc>
          <w:tcPr>
            <w:tcW w:w="1731" w:type="pct"/>
            <w:shd w:val="clear" w:color="auto" w:fill="auto"/>
            <w:vAlign w:val="center"/>
          </w:tcPr>
          <w:p w14:paraId="00BD10DC" w14:textId="7661F338" w:rsidR="00CE5661" w:rsidRDefault="00C9274B" w:rsidP="004A39EF">
            <w:pPr>
              <w:widowControl w:val="0"/>
              <w:autoSpaceDE w:val="0"/>
              <w:autoSpaceDN w:val="0"/>
              <w:adjustRightInd w:val="0"/>
              <w:rPr>
                <w:rFonts w:ascii="Segoe UI Symbol" w:hAnsi="Segoe UI Symbol" w:cs="Segoe UI Symbol"/>
                <w:color w:val="000000" w:themeColor="text1"/>
                <w:sz w:val="20"/>
                <w:szCs w:val="20"/>
              </w:rPr>
            </w:pPr>
            <w:r w:rsidRPr="00CE5661">
              <w:rPr>
                <w:b/>
                <w:bCs/>
                <w:color w:val="000000" w:themeColor="text1"/>
                <w:sz w:val="20"/>
                <w:szCs w:val="20"/>
              </w:rPr>
              <w:t>10</w:t>
            </w:r>
            <w:r w:rsidRPr="00F775CF">
              <w:rPr>
                <w:color w:val="000000" w:themeColor="text1"/>
                <w:sz w:val="20"/>
                <w:szCs w:val="20"/>
              </w:rPr>
              <w:t xml:space="preserve"> </w:t>
            </w:r>
            <w:r w:rsidR="00C97CF6">
              <w:rPr>
                <w:rFonts w:ascii="Wingdings 2" w:hAnsi="Wingdings 2"/>
              </w:rPr>
              <w:t>N</w:t>
            </w:r>
            <w:r w:rsidR="00C97CF6">
              <w:rPr>
                <w:color w:val="000000" w:themeColor="text1"/>
                <w:sz w:val="20"/>
                <w:szCs w:val="20"/>
              </w:rPr>
              <w:t xml:space="preserve"> </w:t>
            </w:r>
            <w:r w:rsidR="00A64E0C">
              <w:rPr>
                <w:color w:val="000000" w:themeColor="text1"/>
                <w:sz w:val="20"/>
                <w:szCs w:val="20"/>
              </w:rPr>
              <w:t xml:space="preserve">Zoom </w:t>
            </w:r>
            <w:r w:rsidR="00CE5661">
              <w:rPr>
                <w:color w:val="000000" w:themeColor="text1"/>
                <w:sz w:val="20"/>
                <w:szCs w:val="20"/>
              </w:rPr>
              <w:t xml:space="preserve">Activities &amp; </w:t>
            </w:r>
            <w:r w:rsidR="00A64E0C">
              <w:rPr>
                <w:color w:val="000000" w:themeColor="text1"/>
                <w:sz w:val="20"/>
                <w:szCs w:val="20"/>
              </w:rPr>
              <w:t>Discussions</w:t>
            </w:r>
            <w:r w:rsidR="00A64E0C" w:rsidRPr="00F775CF">
              <w:rPr>
                <w:rFonts w:ascii="Segoe UI Symbol" w:hAnsi="Segoe UI Symbol" w:cs="Segoe UI Symbol"/>
                <w:color w:val="000000" w:themeColor="text1"/>
                <w:sz w:val="20"/>
                <w:szCs w:val="20"/>
              </w:rPr>
              <w:t xml:space="preserve"> </w:t>
            </w:r>
          </w:p>
          <w:p w14:paraId="76277486" w14:textId="54BC1D64" w:rsidR="00A64E0C" w:rsidRPr="00F775CF" w:rsidRDefault="00C97CF6" w:rsidP="004A39EF">
            <w:pPr>
              <w:widowControl w:val="0"/>
              <w:autoSpaceDE w:val="0"/>
              <w:autoSpaceDN w:val="0"/>
              <w:adjustRightInd w:val="0"/>
              <w:rPr>
                <w:color w:val="000000" w:themeColor="text1"/>
                <w:sz w:val="20"/>
                <w:szCs w:val="20"/>
              </w:rPr>
            </w:pPr>
            <w:r>
              <w:rPr>
                <w:rFonts w:ascii="Wingdings" w:hAnsi="Wingdings"/>
              </w:rPr>
              <w:t xml:space="preserve"> 6</w:t>
            </w:r>
            <w:r w:rsidRPr="00F775CF">
              <w:rPr>
                <w:rFonts w:ascii="Segoe UI Symbol" w:hAnsi="Segoe UI Symbol" w:cs="Segoe UI Symbol"/>
                <w:color w:val="000000" w:themeColor="text1"/>
                <w:sz w:val="20"/>
                <w:szCs w:val="20"/>
              </w:rPr>
              <w:t xml:space="preserve"> </w:t>
            </w:r>
            <w:r w:rsidRPr="00F775CF">
              <w:rPr>
                <w:color w:val="000000" w:themeColor="text1"/>
                <w:sz w:val="20"/>
                <w:szCs w:val="20"/>
              </w:rPr>
              <w:t>Quiz</w:t>
            </w:r>
            <w:r w:rsidRPr="00F775CF">
              <w:rPr>
                <w:rFonts w:ascii="Segoe UI Symbol" w:hAnsi="Segoe UI Symbol" w:cs="Segoe UI Symbol"/>
                <w:color w:val="000000" w:themeColor="text1"/>
                <w:sz w:val="20"/>
                <w:szCs w:val="20"/>
              </w:rPr>
              <w:t xml:space="preserve"> </w:t>
            </w:r>
            <w:r w:rsidRPr="00F775CF">
              <w:rPr>
                <w:color w:val="000000" w:themeColor="text1"/>
                <w:sz w:val="20"/>
                <w:szCs w:val="20"/>
              </w:rPr>
              <w:t>Ch 5</w:t>
            </w:r>
          </w:p>
        </w:tc>
        <w:tc>
          <w:tcPr>
            <w:tcW w:w="384" w:type="pct"/>
            <w:shd w:val="clear" w:color="auto" w:fill="auto"/>
            <w:vAlign w:val="center"/>
          </w:tcPr>
          <w:p w14:paraId="62AE2121" w14:textId="68BAEFF4" w:rsidR="00C9274B" w:rsidRPr="00F775CF" w:rsidRDefault="00C9274B" w:rsidP="004A39EF">
            <w:pPr>
              <w:widowControl w:val="0"/>
              <w:autoSpaceDE w:val="0"/>
              <w:autoSpaceDN w:val="0"/>
              <w:adjustRightInd w:val="0"/>
              <w:rPr>
                <w:color w:val="000000" w:themeColor="text1"/>
                <w:sz w:val="20"/>
                <w:szCs w:val="20"/>
              </w:rPr>
            </w:pPr>
            <w:r w:rsidRPr="00F775CF">
              <w:rPr>
                <w:color w:val="000000" w:themeColor="text1"/>
                <w:sz w:val="20"/>
                <w:szCs w:val="20"/>
              </w:rPr>
              <w:t>11</w:t>
            </w:r>
            <w:r w:rsidR="0066678B" w:rsidRPr="00F775CF">
              <w:rPr>
                <w:color w:val="000000" w:themeColor="text1"/>
                <w:sz w:val="20"/>
                <w:szCs w:val="20"/>
              </w:rPr>
              <w:t xml:space="preserve">Lab </w:t>
            </w:r>
          </w:p>
        </w:tc>
        <w:tc>
          <w:tcPr>
            <w:tcW w:w="202" w:type="pct"/>
            <w:shd w:val="clear" w:color="auto" w:fill="auto"/>
            <w:vAlign w:val="center"/>
          </w:tcPr>
          <w:p w14:paraId="4D39D0EB"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 xml:space="preserve">12 </w:t>
            </w:r>
          </w:p>
        </w:tc>
        <w:tc>
          <w:tcPr>
            <w:tcW w:w="203" w:type="pct"/>
            <w:shd w:val="clear" w:color="auto" w:fill="auto"/>
            <w:vAlign w:val="center"/>
          </w:tcPr>
          <w:p w14:paraId="3E10B0B9"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13</w:t>
            </w:r>
          </w:p>
        </w:tc>
      </w:tr>
      <w:tr w:rsidR="00D910B5" w:rsidRPr="00F775CF" w14:paraId="36817274" w14:textId="77777777" w:rsidTr="00D910B5">
        <w:trPr>
          <w:trHeight w:val="512"/>
        </w:trPr>
        <w:tc>
          <w:tcPr>
            <w:tcW w:w="170" w:type="pct"/>
            <w:shd w:val="clear" w:color="auto" w:fill="auto"/>
            <w:vAlign w:val="center"/>
          </w:tcPr>
          <w:p w14:paraId="58219DA3"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14</w:t>
            </w:r>
          </w:p>
        </w:tc>
        <w:tc>
          <w:tcPr>
            <w:tcW w:w="1983" w:type="pct"/>
            <w:shd w:val="clear" w:color="auto" w:fill="auto"/>
            <w:vAlign w:val="center"/>
          </w:tcPr>
          <w:p w14:paraId="0A775BCD" w14:textId="4775E5DD" w:rsidR="00986144" w:rsidRPr="00F775CF" w:rsidRDefault="00CE5661" w:rsidP="004A39EF">
            <w:pPr>
              <w:widowControl w:val="0"/>
              <w:autoSpaceDE w:val="0"/>
              <w:autoSpaceDN w:val="0"/>
              <w:adjustRightInd w:val="0"/>
              <w:rPr>
                <w:color w:val="000000" w:themeColor="text1"/>
                <w:sz w:val="20"/>
                <w:szCs w:val="20"/>
              </w:rPr>
            </w:pPr>
            <w:r>
              <w:rPr>
                <w:b/>
                <w:bCs/>
                <w:color w:val="000000" w:themeColor="text1"/>
                <w:sz w:val="20"/>
                <w:szCs w:val="20"/>
              </w:rPr>
              <w:t>1</w:t>
            </w:r>
            <w:r w:rsidRPr="00CE5661">
              <w:rPr>
                <w:b/>
                <w:bCs/>
                <w:color w:val="000000" w:themeColor="text1"/>
                <w:sz w:val="20"/>
                <w:szCs w:val="20"/>
              </w:rPr>
              <w:t>5</w:t>
            </w:r>
            <w:r w:rsidR="00C9274B" w:rsidRPr="00CE5661">
              <w:rPr>
                <w:b/>
                <w:bCs/>
                <w:color w:val="000000" w:themeColor="text1"/>
                <w:sz w:val="20"/>
                <w:szCs w:val="20"/>
              </w:rPr>
              <w:t xml:space="preserve"> </w:t>
            </w:r>
            <w:r w:rsidR="00C9274B" w:rsidRPr="00F775CF">
              <w:rPr>
                <w:color w:val="000000" w:themeColor="text1"/>
                <w:sz w:val="20"/>
                <w:szCs w:val="20"/>
              </w:rPr>
              <w:sym w:font="Wingdings" w:char="F026"/>
            </w:r>
            <w:r w:rsidR="00C9274B" w:rsidRPr="00F775CF">
              <w:rPr>
                <w:color w:val="000000" w:themeColor="text1"/>
                <w:sz w:val="20"/>
                <w:szCs w:val="20"/>
              </w:rPr>
              <w:t xml:space="preserve"> </w:t>
            </w:r>
            <w:r w:rsidR="00986144" w:rsidRPr="00F775CF">
              <w:rPr>
                <w:color w:val="000000" w:themeColor="text1"/>
                <w:sz w:val="20"/>
                <w:szCs w:val="20"/>
              </w:rPr>
              <w:t xml:space="preserve">Ch 6 </w:t>
            </w:r>
            <w:r w:rsidR="00586F66" w:rsidRPr="00F775CF">
              <w:rPr>
                <w:color w:val="000000" w:themeColor="text1"/>
                <w:sz w:val="20"/>
                <w:szCs w:val="20"/>
                <w:lang w:bidi="x-none"/>
              </w:rPr>
              <w:t>Teaching vocabulary</w:t>
            </w:r>
            <w:r w:rsidR="00586F66" w:rsidRPr="00F775CF">
              <w:rPr>
                <w:color w:val="000000" w:themeColor="text1"/>
                <w:sz w:val="20"/>
                <w:szCs w:val="20"/>
              </w:rPr>
              <w:t xml:space="preserve"> </w:t>
            </w:r>
          </w:p>
          <w:p w14:paraId="1CA96BA1" w14:textId="18C1FA11" w:rsidR="00C9274B" w:rsidRPr="00F775CF" w:rsidRDefault="00986144" w:rsidP="004A39EF">
            <w:pPr>
              <w:widowControl w:val="0"/>
              <w:autoSpaceDE w:val="0"/>
              <w:autoSpaceDN w:val="0"/>
              <w:adjustRightInd w:val="0"/>
              <w:rPr>
                <w:color w:val="000000" w:themeColor="text1"/>
                <w:sz w:val="20"/>
                <w:szCs w:val="20"/>
              </w:rPr>
            </w:pPr>
            <w:r w:rsidRPr="00F775CF">
              <w:rPr>
                <w:color w:val="000000" w:themeColor="text1"/>
                <w:sz w:val="20"/>
                <w:szCs w:val="20"/>
              </w:rPr>
              <w:sym w:font="Wingdings" w:char="F021"/>
            </w:r>
            <w:r w:rsidRPr="00F775CF">
              <w:rPr>
                <w:color w:val="000000" w:themeColor="text1"/>
                <w:lang w:bidi="x-none"/>
              </w:rPr>
              <w:t xml:space="preserve"> </w:t>
            </w:r>
            <w:r w:rsidR="00A06FDF">
              <w:rPr>
                <w:color w:val="000000" w:themeColor="text1"/>
                <w:sz w:val="20"/>
                <w:szCs w:val="20"/>
                <w:lang w:bidi="x-none"/>
              </w:rPr>
              <w:t>Accommodations</w:t>
            </w:r>
            <w:r w:rsidR="00752F0E">
              <w:rPr>
                <w:color w:val="000000" w:themeColor="text1"/>
                <w:sz w:val="20"/>
                <w:szCs w:val="20"/>
                <w:lang w:bidi="x-none"/>
              </w:rPr>
              <w:t xml:space="preserve">-5 </w:t>
            </w:r>
            <w:r w:rsidR="00A06FDF">
              <w:rPr>
                <w:color w:val="000000" w:themeColor="text1"/>
                <w:sz w:val="20"/>
                <w:szCs w:val="20"/>
                <w:lang w:bidi="x-none"/>
              </w:rPr>
              <w:t>(</w:t>
            </w:r>
            <w:proofErr w:type="spellStart"/>
            <w:r w:rsidR="00A06FDF">
              <w:rPr>
                <w:color w:val="000000" w:themeColor="text1"/>
                <w:sz w:val="20"/>
                <w:szCs w:val="20"/>
                <w:lang w:bidi="x-none"/>
              </w:rPr>
              <w:t>ch</w:t>
            </w:r>
            <w:proofErr w:type="spellEnd"/>
            <w:r w:rsidR="00A06FDF">
              <w:rPr>
                <w:color w:val="000000" w:themeColor="text1"/>
                <w:sz w:val="20"/>
                <w:szCs w:val="20"/>
                <w:lang w:bidi="x-none"/>
              </w:rPr>
              <w:t xml:space="preserve"> 5)</w:t>
            </w:r>
            <w:r w:rsidRPr="00F775CF">
              <w:rPr>
                <w:color w:val="000000" w:themeColor="text1"/>
                <w:sz w:val="20"/>
                <w:szCs w:val="20"/>
                <w:lang w:bidi="x-none"/>
              </w:rPr>
              <w:t>.</w:t>
            </w:r>
          </w:p>
        </w:tc>
        <w:tc>
          <w:tcPr>
            <w:tcW w:w="327" w:type="pct"/>
            <w:shd w:val="clear" w:color="auto" w:fill="00EEED"/>
            <w:vAlign w:val="center"/>
          </w:tcPr>
          <w:p w14:paraId="12119F3E" w14:textId="77777777" w:rsidR="00F22164" w:rsidRDefault="00C9274B" w:rsidP="004A39EF">
            <w:pPr>
              <w:widowControl w:val="0"/>
              <w:autoSpaceDE w:val="0"/>
              <w:autoSpaceDN w:val="0"/>
              <w:adjustRightInd w:val="0"/>
              <w:rPr>
                <w:color w:val="000000" w:themeColor="text1"/>
                <w:sz w:val="20"/>
                <w:szCs w:val="20"/>
              </w:rPr>
            </w:pPr>
            <w:r w:rsidRPr="00F775CF">
              <w:rPr>
                <w:color w:val="000000" w:themeColor="text1"/>
                <w:sz w:val="20"/>
                <w:szCs w:val="20"/>
              </w:rPr>
              <w:t>16</w:t>
            </w:r>
          </w:p>
          <w:p w14:paraId="2A92CB2B" w14:textId="2712AA07" w:rsidR="00C9274B" w:rsidRPr="00F775CF" w:rsidRDefault="00496D26" w:rsidP="004A39EF">
            <w:pPr>
              <w:widowControl w:val="0"/>
              <w:autoSpaceDE w:val="0"/>
              <w:autoSpaceDN w:val="0"/>
              <w:adjustRightInd w:val="0"/>
              <w:rPr>
                <w:color w:val="000000" w:themeColor="text1"/>
                <w:sz w:val="20"/>
                <w:szCs w:val="20"/>
              </w:rPr>
            </w:pPr>
            <w:r>
              <w:rPr>
                <w:color w:val="000000" w:themeColor="text1"/>
                <w:sz w:val="20"/>
                <w:szCs w:val="20"/>
              </w:rPr>
              <w:t>WD</w:t>
            </w:r>
          </w:p>
        </w:tc>
        <w:tc>
          <w:tcPr>
            <w:tcW w:w="1731" w:type="pct"/>
            <w:shd w:val="clear" w:color="auto" w:fill="auto"/>
            <w:vAlign w:val="center"/>
          </w:tcPr>
          <w:p w14:paraId="596A7E78" w14:textId="16C88D81" w:rsidR="00856813" w:rsidRDefault="00C9274B" w:rsidP="004A39EF">
            <w:pPr>
              <w:widowControl w:val="0"/>
              <w:autoSpaceDE w:val="0"/>
              <w:autoSpaceDN w:val="0"/>
              <w:adjustRightInd w:val="0"/>
              <w:rPr>
                <w:rFonts w:ascii="Segoe UI Symbol" w:hAnsi="Segoe UI Symbol" w:cs="Segoe UI Symbol"/>
                <w:color w:val="000000" w:themeColor="text1"/>
                <w:sz w:val="20"/>
                <w:szCs w:val="20"/>
              </w:rPr>
            </w:pPr>
            <w:proofErr w:type="gramStart"/>
            <w:r w:rsidRPr="00CE5661">
              <w:rPr>
                <w:b/>
                <w:bCs/>
                <w:color w:val="000000" w:themeColor="text1"/>
                <w:sz w:val="20"/>
                <w:szCs w:val="20"/>
              </w:rPr>
              <w:t xml:space="preserve">17 </w:t>
            </w:r>
            <w:r w:rsidR="00EE55AD" w:rsidRPr="00CE5661">
              <w:rPr>
                <w:b/>
                <w:bCs/>
                <w:color w:val="000000" w:themeColor="text1"/>
                <w:sz w:val="20"/>
                <w:szCs w:val="20"/>
              </w:rPr>
              <w:t xml:space="preserve"> </w:t>
            </w:r>
            <w:r w:rsidR="00C97CF6">
              <w:rPr>
                <w:rFonts w:ascii="Wingdings 2" w:hAnsi="Wingdings 2"/>
              </w:rPr>
              <w:t>N</w:t>
            </w:r>
            <w:proofErr w:type="gramEnd"/>
            <w:r w:rsidR="00C97CF6">
              <w:rPr>
                <w:color w:val="000000" w:themeColor="text1"/>
                <w:sz w:val="20"/>
                <w:szCs w:val="20"/>
              </w:rPr>
              <w:t xml:space="preserve"> </w:t>
            </w:r>
            <w:r w:rsidR="00A64E0C">
              <w:rPr>
                <w:color w:val="000000" w:themeColor="text1"/>
                <w:sz w:val="20"/>
                <w:szCs w:val="20"/>
              </w:rPr>
              <w:t xml:space="preserve">Zoom </w:t>
            </w:r>
            <w:r w:rsidR="00856813">
              <w:rPr>
                <w:color w:val="000000" w:themeColor="text1"/>
                <w:sz w:val="20"/>
                <w:szCs w:val="20"/>
              </w:rPr>
              <w:t xml:space="preserve">Activities &amp; </w:t>
            </w:r>
            <w:r w:rsidR="00A64E0C">
              <w:rPr>
                <w:color w:val="000000" w:themeColor="text1"/>
                <w:sz w:val="20"/>
                <w:szCs w:val="20"/>
              </w:rPr>
              <w:t>Discussions</w:t>
            </w:r>
            <w:r w:rsidR="00A64E0C" w:rsidRPr="00F775CF">
              <w:rPr>
                <w:rFonts w:ascii="Segoe UI Symbol" w:hAnsi="Segoe UI Symbol" w:cs="Segoe UI Symbol"/>
                <w:color w:val="000000" w:themeColor="text1"/>
                <w:sz w:val="20"/>
                <w:szCs w:val="20"/>
              </w:rPr>
              <w:t xml:space="preserve"> </w:t>
            </w:r>
          </w:p>
          <w:p w14:paraId="5C88F5A1" w14:textId="028C2034" w:rsidR="00C9274B" w:rsidRPr="00F775CF" w:rsidRDefault="00C97CF6" w:rsidP="004A39EF">
            <w:pPr>
              <w:widowControl w:val="0"/>
              <w:autoSpaceDE w:val="0"/>
              <w:autoSpaceDN w:val="0"/>
              <w:adjustRightInd w:val="0"/>
              <w:rPr>
                <w:color w:val="000000" w:themeColor="text1"/>
                <w:sz w:val="20"/>
                <w:szCs w:val="20"/>
              </w:rPr>
            </w:pPr>
            <w:r>
              <w:rPr>
                <w:rFonts w:ascii="Wingdings" w:hAnsi="Wingdings"/>
              </w:rPr>
              <w:t xml:space="preserve"> </w:t>
            </w:r>
            <w:r w:rsidR="00971D64">
              <w:rPr>
                <w:rFonts w:ascii="Wingdings" w:hAnsi="Wingdings"/>
              </w:rPr>
              <w:t>6</w:t>
            </w:r>
            <w:r w:rsidR="00971D64" w:rsidRPr="00F775CF">
              <w:rPr>
                <w:rFonts w:ascii="Segoe UI Symbol" w:hAnsi="Segoe UI Symbol" w:cs="Segoe UI Symbol"/>
                <w:color w:val="000000" w:themeColor="text1"/>
                <w:sz w:val="20"/>
                <w:szCs w:val="20"/>
              </w:rPr>
              <w:t xml:space="preserve"> </w:t>
            </w:r>
            <w:r w:rsidR="00971D64" w:rsidRPr="00F775CF">
              <w:rPr>
                <w:color w:val="000000" w:themeColor="text1"/>
                <w:sz w:val="20"/>
                <w:szCs w:val="20"/>
              </w:rPr>
              <w:t>Quiz Ch 6</w:t>
            </w:r>
            <w:r w:rsidR="00971D64" w:rsidRPr="00F775CF">
              <w:rPr>
                <w:rFonts w:ascii="Segoe UI Symbol" w:hAnsi="Segoe UI Symbol" w:cs="Segoe UI Symbol"/>
                <w:color w:val="000000" w:themeColor="text1"/>
                <w:sz w:val="20"/>
                <w:szCs w:val="20"/>
              </w:rPr>
              <w:t xml:space="preserve"> </w:t>
            </w:r>
            <w:r w:rsidR="00971D64" w:rsidRPr="00F775CF">
              <w:rPr>
                <w:color w:val="000000" w:themeColor="text1"/>
                <w:sz w:val="20"/>
                <w:szCs w:val="20"/>
              </w:rPr>
              <w:t xml:space="preserve"> </w:t>
            </w:r>
          </w:p>
        </w:tc>
        <w:tc>
          <w:tcPr>
            <w:tcW w:w="384" w:type="pct"/>
            <w:shd w:val="clear" w:color="auto" w:fill="auto"/>
            <w:vAlign w:val="center"/>
          </w:tcPr>
          <w:p w14:paraId="0D44067F" w14:textId="669453CE" w:rsidR="00C9274B" w:rsidRPr="00F775CF" w:rsidRDefault="00C9274B" w:rsidP="004A39EF">
            <w:pPr>
              <w:widowControl w:val="0"/>
              <w:autoSpaceDE w:val="0"/>
              <w:autoSpaceDN w:val="0"/>
              <w:adjustRightInd w:val="0"/>
              <w:rPr>
                <w:color w:val="000000" w:themeColor="text1"/>
                <w:sz w:val="20"/>
                <w:szCs w:val="20"/>
              </w:rPr>
            </w:pPr>
            <w:r w:rsidRPr="00F775CF">
              <w:rPr>
                <w:color w:val="000000" w:themeColor="text1"/>
                <w:sz w:val="20"/>
                <w:szCs w:val="20"/>
              </w:rPr>
              <w:t xml:space="preserve">18 </w:t>
            </w:r>
            <w:r w:rsidR="0066678B" w:rsidRPr="00F775CF">
              <w:rPr>
                <w:color w:val="000000" w:themeColor="text1"/>
                <w:sz w:val="20"/>
                <w:szCs w:val="20"/>
              </w:rPr>
              <w:t xml:space="preserve">Lab </w:t>
            </w:r>
          </w:p>
        </w:tc>
        <w:tc>
          <w:tcPr>
            <w:tcW w:w="202" w:type="pct"/>
            <w:shd w:val="clear" w:color="auto" w:fill="auto"/>
            <w:vAlign w:val="center"/>
          </w:tcPr>
          <w:p w14:paraId="05B9E3EC"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19</w:t>
            </w:r>
          </w:p>
        </w:tc>
        <w:tc>
          <w:tcPr>
            <w:tcW w:w="203" w:type="pct"/>
            <w:shd w:val="clear" w:color="auto" w:fill="auto"/>
            <w:vAlign w:val="center"/>
          </w:tcPr>
          <w:p w14:paraId="47698789"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20</w:t>
            </w:r>
          </w:p>
        </w:tc>
      </w:tr>
      <w:tr w:rsidR="00D910B5" w:rsidRPr="00F775CF" w14:paraId="7B9DB6C3" w14:textId="77777777" w:rsidTr="00D910B5">
        <w:trPr>
          <w:trHeight w:val="404"/>
        </w:trPr>
        <w:tc>
          <w:tcPr>
            <w:tcW w:w="170" w:type="pct"/>
            <w:shd w:val="clear" w:color="auto" w:fill="auto"/>
            <w:vAlign w:val="center"/>
          </w:tcPr>
          <w:p w14:paraId="1F10A442"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21</w:t>
            </w:r>
          </w:p>
        </w:tc>
        <w:tc>
          <w:tcPr>
            <w:tcW w:w="1983" w:type="pct"/>
            <w:shd w:val="clear" w:color="auto" w:fill="auto"/>
            <w:vAlign w:val="center"/>
          </w:tcPr>
          <w:p w14:paraId="60BD73D7" w14:textId="77777777" w:rsidR="00071A86" w:rsidRPr="00A06FDF" w:rsidRDefault="00C9274B" w:rsidP="00071A86">
            <w:pPr>
              <w:widowControl w:val="0"/>
              <w:autoSpaceDE w:val="0"/>
              <w:autoSpaceDN w:val="0"/>
              <w:adjustRightInd w:val="0"/>
              <w:rPr>
                <w:color w:val="000000" w:themeColor="text1"/>
                <w:sz w:val="20"/>
                <w:szCs w:val="20"/>
              </w:rPr>
            </w:pPr>
            <w:r w:rsidRPr="00CE5661">
              <w:rPr>
                <w:b/>
                <w:bCs/>
                <w:color w:val="000000" w:themeColor="text1"/>
                <w:sz w:val="20"/>
                <w:szCs w:val="20"/>
              </w:rPr>
              <w:t xml:space="preserve">22 </w:t>
            </w:r>
            <w:r w:rsidR="00071A86" w:rsidRPr="00F775CF">
              <w:rPr>
                <w:color w:val="000000" w:themeColor="text1"/>
                <w:sz w:val="20"/>
                <w:szCs w:val="20"/>
              </w:rPr>
              <w:t xml:space="preserve">Ch </w:t>
            </w:r>
            <w:r w:rsidR="00071A86" w:rsidRPr="00F775CF">
              <w:rPr>
                <w:color w:val="000000" w:themeColor="text1"/>
                <w:sz w:val="20"/>
                <w:szCs w:val="20"/>
              </w:rPr>
              <w:sym w:font="Wingdings" w:char="F026"/>
            </w:r>
            <w:r w:rsidR="00071A86" w:rsidRPr="00F775CF">
              <w:rPr>
                <w:color w:val="000000" w:themeColor="text1"/>
                <w:sz w:val="20"/>
                <w:szCs w:val="20"/>
              </w:rPr>
              <w:t xml:space="preserve"> </w:t>
            </w:r>
            <w:proofErr w:type="spellStart"/>
            <w:r w:rsidR="00071A86" w:rsidRPr="00F775CF">
              <w:rPr>
                <w:color w:val="000000" w:themeColor="text1"/>
                <w:sz w:val="20"/>
                <w:szCs w:val="20"/>
              </w:rPr>
              <w:t>Ch</w:t>
            </w:r>
            <w:proofErr w:type="spellEnd"/>
            <w:r w:rsidR="00071A86" w:rsidRPr="00F775CF">
              <w:rPr>
                <w:color w:val="000000" w:themeColor="text1"/>
                <w:sz w:val="20"/>
                <w:szCs w:val="20"/>
              </w:rPr>
              <w:t xml:space="preserve"> 7 Setting purposes</w:t>
            </w:r>
          </w:p>
          <w:p w14:paraId="5C7A42D4" w14:textId="5F11E5D5" w:rsidR="00C9274B" w:rsidRPr="00F775CF" w:rsidRDefault="00071A86" w:rsidP="00071A86">
            <w:pPr>
              <w:widowControl w:val="0"/>
              <w:autoSpaceDE w:val="0"/>
              <w:autoSpaceDN w:val="0"/>
              <w:adjustRightInd w:val="0"/>
              <w:rPr>
                <w:color w:val="000000" w:themeColor="text1"/>
                <w:sz w:val="20"/>
                <w:szCs w:val="20"/>
              </w:rPr>
            </w:pPr>
            <w:r w:rsidRPr="00F775CF">
              <w:rPr>
                <w:color w:val="000000" w:themeColor="text1"/>
                <w:sz w:val="20"/>
                <w:szCs w:val="20"/>
              </w:rPr>
              <w:sym w:font="Wingdings" w:char="F021"/>
            </w:r>
            <w:r>
              <w:rPr>
                <w:color w:val="000000" w:themeColor="text1"/>
                <w:sz w:val="20"/>
                <w:szCs w:val="20"/>
              </w:rPr>
              <w:t xml:space="preserve"> Vocabulary </w:t>
            </w:r>
            <w:r w:rsidRPr="00071A86">
              <w:rPr>
                <w:color w:val="000000" w:themeColor="text1"/>
                <w:sz w:val="20"/>
                <w:szCs w:val="20"/>
              </w:rPr>
              <w:t>Unit (</w:t>
            </w:r>
            <w:proofErr w:type="spellStart"/>
            <w:r w:rsidRPr="00071A86">
              <w:rPr>
                <w:color w:val="000000" w:themeColor="text1"/>
                <w:sz w:val="20"/>
                <w:szCs w:val="20"/>
              </w:rPr>
              <w:t>ch</w:t>
            </w:r>
            <w:proofErr w:type="spellEnd"/>
            <w:r w:rsidRPr="00071A86">
              <w:rPr>
                <w:color w:val="000000" w:themeColor="text1"/>
                <w:sz w:val="20"/>
                <w:szCs w:val="20"/>
              </w:rPr>
              <w:t xml:space="preserve"> 6)</w:t>
            </w:r>
          </w:p>
        </w:tc>
        <w:tc>
          <w:tcPr>
            <w:tcW w:w="327" w:type="pct"/>
            <w:shd w:val="clear" w:color="auto" w:fill="auto"/>
            <w:vAlign w:val="center"/>
          </w:tcPr>
          <w:p w14:paraId="5962AA76" w14:textId="430188D4" w:rsidR="00C9274B" w:rsidRPr="00F775CF" w:rsidRDefault="00C9274B" w:rsidP="004A39EF">
            <w:pPr>
              <w:widowControl w:val="0"/>
              <w:autoSpaceDE w:val="0"/>
              <w:autoSpaceDN w:val="0"/>
              <w:adjustRightInd w:val="0"/>
              <w:rPr>
                <w:color w:val="000000" w:themeColor="text1"/>
                <w:sz w:val="20"/>
                <w:szCs w:val="20"/>
              </w:rPr>
            </w:pPr>
            <w:r w:rsidRPr="00F775CF">
              <w:rPr>
                <w:color w:val="000000" w:themeColor="text1"/>
                <w:sz w:val="20"/>
                <w:szCs w:val="20"/>
              </w:rPr>
              <w:t>23</w:t>
            </w:r>
            <w:r w:rsidR="002344F3" w:rsidRPr="00F775CF">
              <w:rPr>
                <w:color w:val="000000" w:themeColor="text1"/>
                <w:sz w:val="20"/>
                <w:szCs w:val="20"/>
              </w:rPr>
              <w:t xml:space="preserve"> Lab </w:t>
            </w:r>
          </w:p>
        </w:tc>
        <w:tc>
          <w:tcPr>
            <w:tcW w:w="1731" w:type="pct"/>
            <w:shd w:val="clear" w:color="auto" w:fill="auto"/>
            <w:vAlign w:val="center"/>
          </w:tcPr>
          <w:p w14:paraId="34B6F88B" w14:textId="2E23BACA" w:rsidR="00071A86" w:rsidRDefault="00C9274B" w:rsidP="004A39EF">
            <w:pPr>
              <w:widowControl w:val="0"/>
              <w:autoSpaceDE w:val="0"/>
              <w:autoSpaceDN w:val="0"/>
              <w:adjustRightInd w:val="0"/>
              <w:rPr>
                <w:rFonts w:ascii="Wingdings 2" w:hAnsi="Wingdings 2"/>
              </w:rPr>
            </w:pPr>
            <w:proofErr w:type="gramStart"/>
            <w:r w:rsidRPr="00CE5661">
              <w:rPr>
                <w:b/>
                <w:bCs/>
                <w:color w:val="000000" w:themeColor="text1"/>
                <w:sz w:val="20"/>
                <w:szCs w:val="20"/>
              </w:rPr>
              <w:t xml:space="preserve">24 </w:t>
            </w:r>
            <w:r w:rsidR="00A06FDF">
              <w:rPr>
                <w:color w:val="000000" w:themeColor="text1"/>
                <w:sz w:val="20"/>
                <w:szCs w:val="20"/>
              </w:rPr>
              <w:t xml:space="preserve"> </w:t>
            </w:r>
            <w:proofErr w:type="spellStart"/>
            <w:r w:rsidR="00C97CF6">
              <w:rPr>
                <w:rFonts w:ascii="Wingdings 2" w:hAnsi="Wingdings 2"/>
              </w:rPr>
              <w:t>N</w:t>
            </w:r>
            <w:r w:rsidR="00A06FDF">
              <w:rPr>
                <w:color w:val="000000" w:themeColor="text1"/>
                <w:sz w:val="20"/>
                <w:szCs w:val="20"/>
              </w:rPr>
              <w:t>Zoom</w:t>
            </w:r>
            <w:proofErr w:type="spellEnd"/>
            <w:proofErr w:type="gramEnd"/>
            <w:r w:rsidR="00A06FDF">
              <w:rPr>
                <w:color w:val="000000" w:themeColor="text1"/>
                <w:sz w:val="20"/>
                <w:szCs w:val="20"/>
              </w:rPr>
              <w:t xml:space="preserve"> Activities &amp; </w:t>
            </w:r>
            <w:proofErr w:type="spellStart"/>
            <w:r w:rsidR="00A06FDF">
              <w:rPr>
                <w:color w:val="000000" w:themeColor="text1"/>
                <w:sz w:val="20"/>
                <w:szCs w:val="20"/>
              </w:rPr>
              <w:t>Discusson</w:t>
            </w:r>
            <w:proofErr w:type="spellEnd"/>
            <w:r w:rsidR="00971D64">
              <w:rPr>
                <w:rFonts w:ascii="Wingdings 2" w:hAnsi="Wingdings 2"/>
              </w:rPr>
              <w:t xml:space="preserve"> </w:t>
            </w:r>
          </w:p>
          <w:p w14:paraId="39325CD7" w14:textId="47221BAA" w:rsidR="00C9274B" w:rsidRPr="00F775CF" w:rsidRDefault="00C97CF6" w:rsidP="004A39EF">
            <w:pPr>
              <w:widowControl w:val="0"/>
              <w:autoSpaceDE w:val="0"/>
              <w:autoSpaceDN w:val="0"/>
              <w:adjustRightInd w:val="0"/>
              <w:rPr>
                <w:color w:val="000000" w:themeColor="text1"/>
                <w:sz w:val="20"/>
                <w:szCs w:val="20"/>
              </w:rPr>
            </w:pPr>
            <w:r>
              <w:rPr>
                <w:rFonts w:ascii="Wingdings" w:hAnsi="Wingdings"/>
              </w:rPr>
              <w:t xml:space="preserve"> </w:t>
            </w:r>
            <w:r w:rsidR="00071A86">
              <w:rPr>
                <w:rFonts w:ascii="Wingdings" w:hAnsi="Wingdings"/>
              </w:rPr>
              <w:t>6</w:t>
            </w:r>
            <w:r w:rsidR="00071A86" w:rsidRPr="00F775CF">
              <w:rPr>
                <w:rFonts w:ascii="Segoe UI Symbol" w:hAnsi="Segoe UI Symbol" w:cs="Segoe UI Symbol"/>
                <w:color w:val="000000" w:themeColor="text1"/>
                <w:sz w:val="20"/>
                <w:szCs w:val="20"/>
              </w:rPr>
              <w:t xml:space="preserve"> </w:t>
            </w:r>
            <w:r w:rsidR="00071A86" w:rsidRPr="00F775CF">
              <w:rPr>
                <w:color w:val="000000" w:themeColor="text1"/>
                <w:sz w:val="20"/>
                <w:szCs w:val="20"/>
              </w:rPr>
              <w:t>Quiz Ch 7</w:t>
            </w:r>
          </w:p>
        </w:tc>
        <w:tc>
          <w:tcPr>
            <w:tcW w:w="384" w:type="pct"/>
            <w:shd w:val="clear" w:color="auto" w:fill="auto"/>
            <w:vAlign w:val="center"/>
          </w:tcPr>
          <w:p w14:paraId="5C207421" w14:textId="636002D1" w:rsidR="00C9274B" w:rsidRPr="00F775CF" w:rsidRDefault="00C9274B" w:rsidP="004A39EF">
            <w:pPr>
              <w:widowControl w:val="0"/>
              <w:autoSpaceDE w:val="0"/>
              <w:autoSpaceDN w:val="0"/>
              <w:adjustRightInd w:val="0"/>
              <w:rPr>
                <w:color w:val="000000" w:themeColor="text1"/>
                <w:sz w:val="20"/>
                <w:szCs w:val="20"/>
              </w:rPr>
            </w:pPr>
            <w:r w:rsidRPr="00F775CF">
              <w:rPr>
                <w:color w:val="000000" w:themeColor="text1"/>
                <w:sz w:val="20"/>
                <w:szCs w:val="20"/>
              </w:rPr>
              <w:t>25</w:t>
            </w:r>
            <w:r w:rsidR="0066678B" w:rsidRPr="00F775CF">
              <w:rPr>
                <w:color w:val="000000" w:themeColor="text1"/>
                <w:sz w:val="20"/>
                <w:szCs w:val="20"/>
              </w:rPr>
              <w:t xml:space="preserve"> Lab </w:t>
            </w:r>
          </w:p>
        </w:tc>
        <w:tc>
          <w:tcPr>
            <w:tcW w:w="202" w:type="pct"/>
            <w:shd w:val="clear" w:color="auto" w:fill="auto"/>
            <w:vAlign w:val="center"/>
          </w:tcPr>
          <w:p w14:paraId="6413EF87"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26</w:t>
            </w:r>
          </w:p>
        </w:tc>
        <w:tc>
          <w:tcPr>
            <w:tcW w:w="203" w:type="pct"/>
            <w:shd w:val="clear" w:color="auto" w:fill="auto"/>
            <w:vAlign w:val="center"/>
          </w:tcPr>
          <w:p w14:paraId="6BD8EA34"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27</w:t>
            </w:r>
          </w:p>
        </w:tc>
      </w:tr>
    </w:tbl>
    <w:p w14:paraId="6C794A01" w14:textId="77777777" w:rsidR="00C9274B" w:rsidRPr="003311E0" w:rsidRDefault="00C9274B" w:rsidP="00C9274B">
      <w:pPr>
        <w:widowControl w:val="0"/>
        <w:autoSpaceDE w:val="0"/>
        <w:autoSpaceDN w:val="0"/>
        <w:adjustRightInd w:val="0"/>
        <w:rPr>
          <w:rFonts w:ascii="Palatino" w:hAnsi="Palatino"/>
          <w:b/>
          <w:sz w:val="22"/>
        </w:rPr>
      </w:pPr>
      <w:r w:rsidRPr="003311E0">
        <w:rPr>
          <w:rFonts w:ascii="Palatino" w:hAnsi="Palatino"/>
          <w:b/>
          <w:sz w:val="22"/>
        </w:rPr>
        <w:t>March 202</w:t>
      </w:r>
      <w:r>
        <w:rPr>
          <w:rFonts w:ascii="Palatino" w:hAnsi="Palatino"/>
          <w:b/>
          <w:sz w:val="22"/>
        </w:rPr>
        <w:t>1</w:t>
      </w:r>
    </w:p>
    <w:tbl>
      <w:tblPr>
        <w:tblW w:w="5270"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4350"/>
        <w:gridCol w:w="715"/>
        <w:gridCol w:w="3866"/>
        <w:gridCol w:w="810"/>
        <w:gridCol w:w="465"/>
        <w:gridCol w:w="447"/>
      </w:tblGrid>
      <w:tr w:rsidR="00D910B5" w:rsidRPr="00F775CF" w14:paraId="569F0699" w14:textId="77777777" w:rsidTr="00D910B5">
        <w:trPr>
          <w:trHeight w:val="359"/>
        </w:trPr>
        <w:tc>
          <w:tcPr>
            <w:tcW w:w="189" w:type="pct"/>
            <w:tcBorders>
              <w:bottom w:val="single" w:sz="4" w:space="0" w:color="auto"/>
            </w:tcBorders>
            <w:vAlign w:val="center"/>
          </w:tcPr>
          <w:p w14:paraId="0418E940"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28</w:t>
            </w:r>
          </w:p>
        </w:tc>
        <w:tc>
          <w:tcPr>
            <w:tcW w:w="1966" w:type="pct"/>
            <w:tcBorders>
              <w:bottom w:val="single" w:sz="4" w:space="0" w:color="000000" w:themeColor="text1"/>
            </w:tcBorders>
            <w:vAlign w:val="center"/>
          </w:tcPr>
          <w:p w14:paraId="4AB8EA7B" w14:textId="28BC82DD" w:rsidR="00C9274B" w:rsidRPr="00071A86" w:rsidRDefault="00C9274B" w:rsidP="00A64E0C">
            <w:pPr>
              <w:widowControl w:val="0"/>
              <w:autoSpaceDE w:val="0"/>
              <w:autoSpaceDN w:val="0"/>
              <w:adjustRightInd w:val="0"/>
              <w:rPr>
                <w:smallCaps/>
                <w:color w:val="000000" w:themeColor="text1"/>
                <w:sz w:val="20"/>
                <w:szCs w:val="20"/>
              </w:rPr>
            </w:pPr>
            <w:proofErr w:type="gramStart"/>
            <w:r w:rsidRPr="00CE5661">
              <w:rPr>
                <w:b/>
                <w:bCs/>
                <w:color w:val="000000" w:themeColor="text1"/>
                <w:sz w:val="20"/>
                <w:szCs w:val="20"/>
              </w:rPr>
              <w:t xml:space="preserve">1 </w:t>
            </w:r>
            <w:r w:rsidR="00A06FDF">
              <w:rPr>
                <w:b/>
                <w:bCs/>
                <w:color w:val="000000" w:themeColor="text1"/>
                <w:sz w:val="20"/>
                <w:szCs w:val="20"/>
              </w:rPr>
              <w:t xml:space="preserve"> </w:t>
            </w:r>
            <w:r w:rsidR="00071A86" w:rsidRPr="00F775CF">
              <w:rPr>
                <w:smallCaps/>
                <w:color w:val="000000" w:themeColor="text1"/>
                <w:sz w:val="20"/>
                <w:szCs w:val="20"/>
              </w:rPr>
              <w:t>Midterm</w:t>
            </w:r>
            <w:proofErr w:type="gramEnd"/>
            <w:r w:rsidR="00071A86" w:rsidRPr="00F775CF">
              <w:rPr>
                <w:smallCaps/>
                <w:color w:val="000000" w:themeColor="text1"/>
                <w:sz w:val="20"/>
                <w:szCs w:val="20"/>
              </w:rPr>
              <w:t xml:space="preserve"> exam</w:t>
            </w:r>
          </w:p>
        </w:tc>
        <w:tc>
          <w:tcPr>
            <w:tcW w:w="324" w:type="pct"/>
            <w:tcBorders>
              <w:bottom w:val="single" w:sz="4" w:space="0" w:color="000000" w:themeColor="text1"/>
            </w:tcBorders>
            <w:shd w:val="clear" w:color="auto" w:fill="auto"/>
            <w:vAlign w:val="center"/>
          </w:tcPr>
          <w:p w14:paraId="33084D4C" w14:textId="2CEAFDCA" w:rsidR="00C9274B" w:rsidRPr="00F775CF" w:rsidRDefault="00C9274B" w:rsidP="004A39EF">
            <w:pPr>
              <w:widowControl w:val="0"/>
              <w:autoSpaceDE w:val="0"/>
              <w:autoSpaceDN w:val="0"/>
              <w:adjustRightInd w:val="0"/>
              <w:rPr>
                <w:color w:val="000000" w:themeColor="text1"/>
                <w:sz w:val="20"/>
                <w:szCs w:val="20"/>
              </w:rPr>
            </w:pPr>
            <w:r w:rsidRPr="00F775CF">
              <w:rPr>
                <w:color w:val="000000" w:themeColor="text1"/>
                <w:sz w:val="20"/>
                <w:szCs w:val="20"/>
              </w:rPr>
              <w:t>2</w:t>
            </w:r>
            <w:r w:rsidR="0066678B" w:rsidRPr="00F775CF">
              <w:rPr>
                <w:color w:val="000000" w:themeColor="text1"/>
                <w:sz w:val="20"/>
                <w:szCs w:val="20"/>
              </w:rPr>
              <w:t xml:space="preserve"> Lab </w:t>
            </w:r>
          </w:p>
        </w:tc>
        <w:tc>
          <w:tcPr>
            <w:tcW w:w="1747" w:type="pct"/>
            <w:tcBorders>
              <w:bottom w:val="single" w:sz="4" w:space="0" w:color="000000" w:themeColor="text1"/>
            </w:tcBorders>
            <w:vAlign w:val="center"/>
          </w:tcPr>
          <w:p w14:paraId="31840F14" w14:textId="39609A90" w:rsidR="00B81FB3" w:rsidRDefault="00C9274B" w:rsidP="00D910B5">
            <w:pPr>
              <w:widowControl w:val="0"/>
              <w:autoSpaceDE w:val="0"/>
              <w:autoSpaceDN w:val="0"/>
              <w:adjustRightInd w:val="0"/>
              <w:rPr>
                <w:rFonts w:ascii="Segoe UI Symbol" w:hAnsi="Segoe UI Symbol" w:cs="Segoe UI Symbol"/>
                <w:color w:val="000000" w:themeColor="text1"/>
                <w:sz w:val="20"/>
                <w:szCs w:val="20"/>
              </w:rPr>
            </w:pPr>
            <w:proofErr w:type="gramStart"/>
            <w:r w:rsidRPr="00CE5661">
              <w:rPr>
                <w:b/>
                <w:bCs/>
                <w:color w:val="000000" w:themeColor="text1"/>
                <w:sz w:val="20"/>
                <w:szCs w:val="20"/>
              </w:rPr>
              <w:t xml:space="preserve">3 </w:t>
            </w:r>
            <w:r w:rsidR="00187C71" w:rsidRPr="00CE5661">
              <w:rPr>
                <w:b/>
                <w:bCs/>
                <w:color w:val="000000" w:themeColor="text1"/>
                <w:sz w:val="20"/>
                <w:szCs w:val="20"/>
              </w:rPr>
              <w:t xml:space="preserve"> </w:t>
            </w:r>
            <w:r w:rsidR="00D910B5">
              <w:rPr>
                <w:color w:val="000000" w:themeColor="text1"/>
                <w:sz w:val="20"/>
                <w:szCs w:val="20"/>
              </w:rPr>
              <w:t>Midterm</w:t>
            </w:r>
            <w:proofErr w:type="gramEnd"/>
            <w:r w:rsidR="00D910B5">
              <w:rPr>
                <w:color w:val="000000" w:themeColor="text1"/>
                <w:sz w:val="20"/>
                <w:szCs w:val="20"/>
              </w:rPr>
              <w:t xml:space="preserve"> analysis </w:t>
            </w:r>
          </w:p>
          <w:p w14:paraId="608A2391" w14:textId="55D223DC" w:rsidR="00C9274B" w:rsidRPr="00F775CF" w:rsidRDefault="00496D26" w:rsidP="004A39EF">
            <w:pPr>
              <w:widowControl w:val="0"/>
              <w:autoSpaceDE w:val="0"/>
              <w:autoSpaceDN w:val="0"/>
              <w:adjustRightInd w:val="0"/>
              <w:rPr>
                <w:color w:val="000000" w:themeColor="text1"/>
                <w:sz w:val="20"/>
                <w:szCs w:val="20"/>
              </w:rPr>
            </w:pPr>
            <w:r w:rsidRPr="00F775CF">
              <w:rPr>
                <w:sz w:val="20"/>
                <w:szCs w:val="20"/>
                <w:lang w:bidi="x-none"/>
              </w:rPr>
              <w:sym w:font="Wingdings" w:char="F021"/>
            </w:r>
            <w:r w:rsidRPr="00F775CF">
              <w:rPr>
                <w:sz w:val="20"/>
                <w:szCs w:val="20"/>
                <w:lang w:bidi="x-none"/>
              </w:rPr>
              <w:t xml:space="preserve"> Graphic organizer</w:t>
            </w:r>
            <w:r w:rsidR="00071A86">
              <w:rPr>
                <w:sz w:val="20"/>
                <w:szCs w:val="20"/>
                <w:lang w:bidi="x-none"/>
              </w:rPr>
              <w:t xml:space="preserve"> (</w:t>
            </w:r>
            <w:proofErr w:type="spellStart"/>
            <w:r w:rsidR="00071A86">
              <w:rPr>
                <w:sz w:val="20"/>
                <w:szCs w:val="20"/>
                <w:lang w:bidi="x-none"/>
              </w:rPr>
              <w:t>ch</w:t>
            </w:r>
            <w:proofErr w:type="spellEnd"/>
            <w:r w:rsidR="00071A86">
              <w:rPr>
                <w:sz w:val="20"/>
                <w:szCs w:val="20"/>
                <w:lang w:bidi="x-none"/>
              </w:rPr>
              <w:t xml:space="preserve"> 6)</w:t>
            </w:r>
          </w:p>
        </w:tc>
        <w:tc>
          <w:tcPr>
            <w:tcW w:w="367" w:type="pct"/>
            <w:tcBorders>
              <w:bottom w:val="single" w:sz="4" w:space="0" w:color="000000" w:themeColor="text1"/>
            </w:tcBorders>
            <w:vAlign w:val="center"/>
          </w:tcPr>
          <w:p w14:paraId="2E834C0A" w14:textId="459D2C89" w:rsidR="00C9274B" w:rsidRPr="00F775CF" w:rsidRDefault="00C9274B" w:rsidP="004A39EF">
            <w:pPr>
              <w:widowControl w:val="0"/>
              <w:autoSpaceDE w:val="0"/>
              <w:autoSpaceDN w:val="0"/>
              <w:adjustRightInd w:val="0"/>
              <w:rPr>
                <w:color w:val="000000" w:themeColor="text1"/>
                <w:sz w:val="20"/>
                <w:szCs w:val="20"/>
              </w:rPr>
            </w:pPr>
            <w:r w:rsidRPr="00F775CF">
              <w:rPr>
                <w:color w:val="000000" w:themeColor="text1"/>
                <w:sz w:val="20"/>
                <w:szCs w:val="20"/>
              </w:rPr>
              <w:t>4</w:t>
            </w:r>
            <w:r w:rsidR="00D80A7E">
              <w:rPr>
                <w:color w:val="000000" w:themeColor="text1"/>
                <w:sz w:val="20"/>
                <w:szCs w:val="20"/>
              </w:rPr>
              <w:t xml:space="preserve"> </w:t>
            </w:r>
            <w:r w:rsidR="00D80A7E" w:rsidRPr="00F775CF">
              <w:rPr>
                <w:color w:val="000000" w:themeColor="text1"/>
                <w:sz w:val="20"/>
                <w:szCs w:val="20"/>
              </w:rPr>
              <w:t>Lab</w:t>
            </w:r>
          </w:p>
        </w:tc>
        <w:tc>
          <w:tcPr>
            <w:tcW w:w="203" w:type="pct"/>
            <w:tcBorders>
              <w:bottom w:val="single" w:sz="4" w:space="0" w:color="000000" w:themeColor="text1"/>
            </w:tcBorders>
            <w:vAlign w:val="center"/>
          </w:tcPr>
          <w:p w14:paraId="7E08F7B7"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5</w:t>
            </w:r>
          </w:p>
        </w:tc>
        <w:tc>
          <w:tcPr>
            <w:tcW w:w="203" w:type="pct"/>
            <w:tcBorders>
              <w:bottom w:val="single" w:sz="4" w:space="0" w:color="auto"/>
            </w:tcBorders>
            <w:vAlign w:val="center"/>
          </w:tcPr>
          <w:p w14:paraId="391430C0"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6</w:t>
            </w:r>
          </w:p>
        </w:tc>
      </w:tr>
      <w:tr w:rsidR="00D910B5" w:rsidRPr="00F775CF" w14:paraId="17BFC05C" w14:textId="77777777" w:rsidTr="00D910B5">
        <w:trPr>
          <w:trHeight w:val="350"/>
        </w:trPr>
        <w:tc>
          <w:tcPr>
            <w:tcW w:w="189" w:type="pct"/>
            <w:tcBorders>
              <w:bottom w:val="single" w:sz="4" w:space="0" w:color="auto"/>
              <w:right w:val="single" w:sz="4" w:space="0" w:color="000000" w:themeColor="text1"/>
            </w:tcBorders>
            <w:shd w:val="clear" w:color="auto" w:fill="FFFFFF"/>
            <w:vAlign w:val="center"/>
          </w:tcPr>
          <w:p w14:paraId="2DCCF50C"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7</w:t>
            </w:r>
          </w:p>
        </w:tc>
        <w:tc>
          <w:tcPr>
            <w:tcW w:w="19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887AE3" w14:textId="77777777" w:rsidR="00755885" w:rsidRDefault="00C9274B" w:rsidP="004A39EF">
            <w:pPr>
              <w:widowControl w:val="0"/>
              <w:autoSpaceDE w:val="0"/>
              <w:autoSpaceDN w:val="0"/>
              <w:adjustRightInd w:val="0"/>
              <w:rPr>
                <w:color w:val="000000" w:themeColor="text1"/>
                <w:sz w:val="20"/>
                <w:szCs w:val="20"/>
              </w:rPr>
            </w:pPr>
            <w:proofErr w:type="gramStart"/>
            <w:r w:rsidRPr="00CE5661">
              <w:rPr>
                <w:b/>
                <w:bCs/>
                <w:color w:val="000000" w:themeColor="text1"/>
                <w:sz w:val="20"/>
                <w:szCs w:val="20"/>
              </w:rPr>
              <w:t xml:space="preserve">8 </w:t>
            </w:r>
            <w:r w:rsidRPr="00F775CF">
              <w:rPr>
                <w:color w:val="000000" w:themeColor="text1"/>
                <w:sz w:val="20"/>
                <w:szCs w:val="20"/>
              </w:rPr>
              <w:t xml:space="preserve"> </w:t>
            </w:r>
            <w:r w:rsidR="00755885" w:rsidRPr="004A39EF">
              <w:rPr>
                <w:b/>
                <w:bCs/>
                <w:color w:val="000000" w:themeColor="text1"/>
                <w:sz w:val="20"/>
                <w:szCs w:val="20"/>
              </w:rPr>
              <w:t>Full</w:t>
            </w:r>
            <w:proofErr w:type="gramEnd"/>
            <w:r w:rsidR="00755885" w:rsidRPr="004A39EF">
              <w:rPr>
                <w:b/>
                <w:bCs/>
                <w:color w:val="000000" w:themeColor="text1"/>
                <w:sz w:val="20"/>
                <w:szCs w:val="20"/>
              </w:rPr>
              <w:t xml:space="preserve"> week in Lab Placement</w:t>
            </w:r>
            <w:r w:rsidR="00755885" w:rsidRPr="00F775CF">
              <w:rPr>
                <w:color w:val="000000" w:themeColor="text1"/>
                <w:sz w:val="20"/>
                <w:szCs w:val="20"/>
              </w:rPr>
              <w:t xml:space="preserve"> </w:t>
            </w:r>
          </w:p>
          <w:p w14:paraId="2AE1A28E" w14:textId="6EA1A025" w:rsidR="00496D26" w:rsidRPr="00496D26" w:rsidRDefault="00755885" w:rsidP="004A39EF">
            <w:pPr>
              <w:widowControl w:val="0"/>
              <w:autoSpaceDE w:val="0"/>
              <w:autoSpaceDN w:val="0"/>
              <w:adjustRightInd w:val="0"/>
              <w:rPr>
                <w:sz w:val="20"/>
                <w:szCs w:val="20"/>
                <w:lang w:bidi="x-none"/>
              </w:rPr>
            </w:pPr>
            <w:r w:rsidRPr="00F775CF">
              <w:rPr>
                <w:color w:val="000000" w:themeColor="text1"/>
                <w:sz w:val="20"/>
                <w:szCs w:val="20"/>
              </w:rPr>
              <w:sym w:font="Wingdings" w:char="F021"/>
            </w:r>
            <w:r>
              <w:rPr>
                <w:color w:val="000000" w:themeColor="text1"/>
                <w:sz w:val="20"/>
                <w:szCs w:val="20"/>
              </w:rPr>
              <w:t xml:space="preserve"> Purpose Setting Activitie</w:t>
            </w:r>
            <w:r w:rsidR="00071A86">
              <w:rPr>
                <w:color w:val="000000" w:themeColor="text1"/>
                <w:sz w:val="20"/>
                <w:szCs w:val="20"/>
              </w:rPr>
              <w:t>s (</w:t>
            </w:r>
            <w:proofErr w:type="spellStart"/>
            <w:r w:rsidR="00071A86">
              <w:rPr>
                <w:color w:val="000000" w:themeColor="text1"/>
                <w:sz w:val="20"/>
                <w:szCs w:val="20"/>
              </w:rPr>
              <w:t>ch</w:t>
            </w:r>
            <w:proofErr w:type="spellEnd"/>
            <w:r w:rsidR="00071A86">
              <w:rPr>
                <w:color w:val="000000" w:themeColor="text1"/>
                <w:sz w:val="20"/>
                <w:szCs w:val="20"/>
              </w:rPr>
              <w:t xml:space="preserve"> 7)</w:t>
            </w:r>
            <w:r w:rsidRPr="00F775CF">
              <w:rPr>
                <w:color w:val="000000" w:themeColor="text1"/>
                <w:sz w:val="20"/>
                <w:szCs w:val="20"/>
              </w:rPr>
              <w:t xml:space="preserve"> </w:t>
            </w:r>
            <w:r w:rsidR="00071A86">
              <w:rPr>
                <w:color w:val="000000" w:themeColor="text1"/>
                <w:sz w:val="20"/>
                <w:szCs w:val="20"/>
              </w:rPr>
              <w:t xml:space="preserve"> </w:t>
            </w:r>
          </w:p>
        </w:tc>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70D5B3" w14:textId="6B50D0F1" w:rsidR="00C9274B" w:rsidRPr="00F775CF" w:rsidRDefault="00C9274B" w:rsidP="004A39EF">
            <w:pPr>
              <w:widowControl w:val="0"/>
              <w:autoSpaceDE w:val="0"/>
              <w:autoSpaceDN w:val="0"/>
              <w:adjustRightInd w:val="0"/>
              <w:rPr>
                <w:color w:val="000000" w:themeColor="text1"/>
                <w:sz w:val="20"/>
                <w:szCs w:val="20"/>
              </w:rPr>
            </w:pPr>
            <w:r w:rsidRPr="00F775CF">
              <w:rPr>
                <w:smallCaps/>
                <w:color w:val="000000" w:themeColor="text1"/>
                <w:sz w:val="20"/>
                <w:szCs w:val="20"/>
              </w:rPr>
              <w:t>9</w:t>
            </w:r>
            <w:r w:rsidR="00187C71" w:rsidRPr="00F775CF">
              <w:rPr>
                <w:smallCaps/>
                <w:color w:val="000000" w:themeColor="text1"/>
                <w:sz w:val="20"/>
                <w:szCs w:val="20"/>
              </w:rPr>
              <w:t xml:space="preserve"> </w:t>
            </w:r>
            <w:r w:rsidR="0066678B" w:rsidRPr="00F775CF">
              <w:rPr>
                <w:color w:val="000000" w:themeColor="text1"/>
                <w:sz w:val="20"/>
                <w:szCs w:val="20"/>
              </w:rPr>
              <w:t xml:space="preserve">Lab </w:t>
            </w:r>
          </w:p>
        </w:tc>
        <w:tc>
          <w:tcPr>
            <w:tcW w:w="17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EEED"/>
            <w:vAlign w:val="center"/>
          </w:tcPr>
          <w:p w14:paraId="5DC2EB06" w14:textId="5C161C6B" w:rsidR="00C9274B" w:rsidRPr="00F775CF" w:rsidRDefault="00C9274B" w:rsidP="004A39EF">
            <w:pPr>
              <w:widowControl w:val="0"/>
              <w:autoSpaceDE w:val="0"/>
              <w:autoSpaceDN w:val="0"/>
              <w:adjustRightInd w:val="0"/>
              <w:rPr>
                <w:color w:val="000000" w:themeColor="text1"/>
                <w:sz w:val="20"/>
                <w:szCs w:val="20"/>
              </w:rPr>
            </w:pPr>
            <w:proofErr w:type="gramStart"/>
            <w:r w:rsidRPr="00CE5661">
              <w:rPr>
                <w:b/>
                <w:bCs/>
                <w:color w:val="000000" w:themeColor="text1"/>
                <w:sz w:val="20"/>
                <w:szCs w:val="20"/>
              </w:rPr>
              <w:t>10</w:t>
            </w:r>
            <w:r w:rsidR="007839F9" w:rsidRPr="00CE5661">
              <w:rPr>
                <w:b/>
                <w:bCs/>
                <w:color w:val="000000" w:themeColor="text1"/>
                <w:sz w:val="20"/>
                <w:szCs w:val="20"/>
              </w:rPr>
              <w:t xml:space="preserve"> </w:t>
            </w:r>
            <w:r w:rsidR="00496D26">
              <w:rPr>
                <w:color w:val="000000" w:themeColor="text1"/>
                <w:sz w:val="20"/>
                <w:szCs w:val="20"/>
              </w:rPr>
              <w:t xml:space="preserve"> Wellness</w:t>
            </w:r>
            <w:proofErr w:type="gramEnd"/>
            <w:r w:rsidR="00496D26">
              <w:rPr>
                <w:color w:val="000000" w:themeColor="text1"/>
                <w:sz w:val="20"/>
                <w:szCs w:val="20"/>
              </w:rPr>
              <w:t xml:space="preserve"> Day</w:t>
            </w:r>
          </w:p>
        </w:tc>
        <w:tc>
          <w:tcPr>
            <w:tcW w:w="3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BF2B76" w14:textId="39C263E7" w:rsidR="00C9274B" w:rsidRPr="00F775CF" w:rsidRDefault="00C9274B" w:rsidP="004A39EF">
            <w:pPr>
              <w:widowControl w:val="0"/>
              <w:autoSpaceDE w:val="0"/>
              <w:autoSpaceDN w:val="0"/>
              <w:adjustRightInd w:val="0"/>
              <w:rPr>
                <w:color w:val="000000" w:themeColor="text1"/>
                <w:sz w:val="20"/>
                <w:szCs w:val="20"/>
              </w:rPr>
            </w:pPr>
            <w:r w:rsidRPr="00F775CF">
              <w:rPr>
                <w:color w:val="000000" w:themeColor="text1"/>
                <w:sz w:val="20"/>
                <w:szCs w:val="20"/>
              </w:rPr>
              <w:t xml:space="preserve">11 </w:t>
            </w:r>
            <w:r w:rsidR="00D80A7E" w:rsidRPr="00F775CF">
              <w:rPr>
                <w:color w:val="000000" w:themeColor="text1"/>
                <w:sz w:val="20"/>
                <w:szCs w:val="20"/>
              </w:rPr>
              <w:t>Lab</w:t>
            </w:r>
          </w:p>
        </w:tc>
        <w:tc>
          <w:tcPr>
            <w:tcW w:w="2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F2FF05" w14:textId="535845BD"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12</w:t>
            </w:r>
            <w:r w:rsidR="00D80A7E">
              <w:rPr>
                <w:color w:val="000000" w:themeColor="text1"/>
                <w:sz w:val="16"/>
                <w:szCs w:val="16"/>
              </w:rPr>
              <w:t xml:space="preserve"> Lab</w:t>
            </w:r>
          </w:p>
        </w:tc>
        <w:tc>
          <w:tcPr>
            <w:tcW w:w="203" w:type="pct"/>
            <w:tcBorders>
              <w:left w:val="single" w:sz="4" w:space="0" w:color="000000" w:themeColor="text1"/>
              <w:bottom w:val="single" w:sz="4" w:space="0" w:color="auto"/>
            </w:tcBorders>
            <w:shd w:val="clear" w:color="auto" w:fill="auto"/>
            <w:vAlign w:val="center"/>
          </w:tcPr>
          <w:p w14:paraId="662E42A6"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13</w:t>
            </w:r>
          </w:p>
        </w:tc>
      </w:tr>
      <w:tr w:rsidR="00D910B5" w:rsidRPr="00F775CF" w14:paraId="0845C471" w14:textId="77777777" w:rsidTr="00D910B5">
        <w:tc>
          <w:tcPr>
            <w:tcW w:w="189" w:type="pct"/>
            <w:tcBorders>
              <w:bottom w:val="single" w:sz="4" w:space="0" w:color="auto"/>
            </w:tcBorders>
            <w:shd w:val="clear" w:color="auto" w:fill="FFFFFF"/>
            <w:vAlign w:val="center"/>
          </w:tcPr>
          <w:p w14:paraId="32434C09"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14</w:t>
            </w:r>
          </w:p>
        </w:tc>
        <w:tc>
          <w:tcPr>
            <w:tcW w:w="1966" w:type="pct"/>
            <w:tcBorders>
              <w:top w:val="single" w:sz="4" w:space="0" w:color="000000" w:themeColor="text1"/>
              <w:bottom w:val="single" w:sz="4" w:space="0" w:color="auto"/>
            </w:tcBorders>
            <w:shd w:val="clear" w:color="auto" w:fill="FFFFFF"/>
            <w:vAlign w:val="center"/>
          </w:tcPr>
          <w:p w14:paraId="5AC8BB1A" w14:textId="343B4AD6" w:rsidR="00C9274B" w:rsidRPr="00755885" w:rsidRDefault="00C9274B" w:rsidP="00755885">
            <w:pPr>
              <w:widowControl w:val="0"/>
              <w:autoSpaceDE w:val="0"/>
              <w:autoSpaceDN w:val="0"/>
              <w:adjustRightInd w:val="0"/>
              <w:rPr>
                <w:sz w:val="20"/>
                <w:szCs w:val="20"/>
                <w:lang w:bidi="x-none"/>
              </w:rPr>
            </w:pPr>
            <w:r w:rsidRPr="00CE5661">
              <w:rPr>
                <w:b/>
                <w:bCs/>
                <w:color w:val="000000" w:themeColor="text1"/>
                <w:sz w:val="20"/>
                <w:szCs w:val="20"/>
              </w:rPr>
              <w:t xml:space="preserve">15 </w:t>
            </w:r>
            <w:r w:rsidR="00755885" w:rsidRPr="00F775CF">
              <w:rPr>
                <w:color w:val="000000" w:themeColor="text1"/>
                <w:sz w:val="20"/>
                <w:szCs w:val="20"/>
              </w:rPr>
              <w:sym w:font="Wingdings" w:char="F026"/>
            </w:r>
            <w:r w:rsidR="00755885">
              <w:rPr>
                <w:color w:val="000000" w:themeColor="text1"/>
                <w:sz w:val="20"/>
                <w:szCs w:val="20"/>
              </w:rPr>
              <w:t xml:space="preserve"> </w:t>
            </w:r>
            <w:r w:rsidR="00755885" w:rsidRPr="00F775CF">
              <w:rPr>
                <w:color w:val="000000" w:themeColor="text1"/>
                <w:sz w:val="20"/>
                <w:szCs w:val="20"/>
              </w:rPr>
              <w:t xml:space="preserve">Ch 8 </w:t>
            </w:r>
            <w:r w:rsidR="00755885" w:rsidRPr="00F775CF">
              <w:rPr>
                <w:sz w:val="20"/>
                <w:szCs w:val="20"/>
                <w:lang w:bidi="x-none"/>
              </w:rPr>
              <w:t>Reading guides</w:t>
            </w:r>
          </w:p>
        </w:tc>
        <w:tc>
          <w:tcPr>
            <w:tcW w:w="324" w:type="pct"/>
            <w:tcBorders>
              <w:top w:val="single" w:sz="4" w:space="0" w:color="000000" w:themeColor="text1"/>
              <w:bottom w:val="single" w:sz="4" w:space="0" w:color="auto"/>
            </w:tcBorders>
            <w:shd w:val="clear" w:color="auto" w:fill="FFFFFF"/>
            <w:vAlign w:val="center"/>
          </w:tcPr>
          <w:p w14:paraId="61BEB95F" w14:textId="4E1700E1" w:rsidR="00C9274B" w:rsidRPr="00F775CF" w:rsidRDefault="00C9274B" w:rsidP="004A39EF">
            <w:pPr>
              <w:widowControl w:val="0"/>
              <w:autoSpaceDE w:val="0"/>
              <w:autoSpaceDN w:val="0"/>
              <w:adjustRightInd w:val="0"/>
              <w:rPr>
                <w:color w:val="000000" w:themeColor="text1"/>
                <w:sz w:val="20"/>
                <w:szCs w:val="20"/>
              </w:rPr>
            </w:pPr>
            <w:r w:rsidRPr="00F775CF">
              <w:rPr>
                <w:color w:val="000000" w:themeColor="text1"/>
                <w:sz w:val="20"/>
                <w:szCs w:val="20"/>
              </w:rPr>
              <w:t xml:space="preserve">16 </w:t>
            </w:r>
            <w:r w:rsidR="0066678B" w:rsidRPr="00F775CF">
              <w:rPr>
                <w:color w:val="000000" w:themeColor="text1"/>
                <w:sz w:val="20"/>
                <w:szCs w:val="20"/>
              </w:rPr>
              <w:t xml:space="preserve">Lab </w:t>
            </w:r>
          </w:p>
        </w:tc>
        <w:tc>
          <w:tcPr>
            <w:tcW w:w="1747" w:type="pct"/>
            <w:tcBorders>
              <w:top w:val="single" w:sz="4" w:space="0" w:color="000000" w:themeColor="text1"/>
              <w:bottom w:val="single" w:sz="4" w:space="0" w:color="auto"/>
            </w:tcBorders>
            <w:shd w:val="clear" w:color="auto" w:fill="FFFFFF"/>
            <w:vAlign w:val="center"/>
          </w:tcPr>
          <w:p w14:paraId="3A5419FE" w14:textId="4DCC4142" w:rsidR="00971D64" w:rsidRDefault="00C9274B" w:rsidP="004A39EF">
            <w:pPr>
              <w:widowControl w:val="0"/>
              <w:autoSpaceDE w:val="0"/>
              <w:autoSpaceDN w:val="0"/>
              <w:adjustRightInd w:val="0"/>
              <w:rPr>
                <w:rFonts w:ascii="Wingdings 2" w:hAnsi="Wingdings 2"/>
              </w:rPr>
            </w:pPr>
            <w:r w:rsidRPr="00CE5661">
              <w:rPr>
                <w:b/>
                <w:bCs/>
                <w:color w:val="000000" w:themeColor="text1"/>
                <w:sz w:val="20"/>
                <w:szCs w:val="20"/>
              </w:rPr>
              <w:t>17</w:t>
            </w:r>
            <w:r w:rsidRPr="00F775CF">
              <w:rPr>
                <w:color w:val="000000" w:themeColor="text1"/>
                <w:sz w:val="20"/>
                <w:szCs w:val="20"/>
              </w:rPr>
              <w:t xml:space="preserve"> </w:t>
            </w:r>
            <w:r w:rsidR="00C97CF6">
              <w:rPr>
                <w:rFonts w:ascii="Wingdings 2" w:hAnsi="Wingdings 2"/>
              </w:rPr>
              <w:t>N</w:t>
            </w:r>
            <w:r w:rsidR="00C97CF6">
              <w:rPr>
                <w:color w:val="000000" w:themeColor="text1"/>
                <w:sz w:val="20"/>
                <w:szCs w:val="20"/>
              </w:rPr>
              <w:t xml:space="preserve"> </w:t>
            </w:r>
            <w:r w:rsidR="00971D64">
              <w:rPr>
                <w:color w:val="000000" w:themeColor="text1"/>
                <w:sz w:val="20"/>
                <w:szCs w:val="20"/>
              </w:rPr>
              <w:t>Zoom Activities &amp; Discussions</w:t>
            </w:r>
            <w:r w:rsidR="00971D64" w:rsidRPr="00F775CF">
              <w:rPr>
                <w:rFonts w:ascii="Segoe UI Symbol" w:hAnsi="Segoe UI Symbol" w:cs="Segoe UI Symbol"/>
                <w:color w:val="000000" w:themeColor="text1"/>
                <w:sz w:val="20"/>
                <w:szCs w:val="20"/>
              </w:rPr>
              <w:t xml:space="preserve"> </w:t>
            </w:r>
          </w:p>
          <w:p w14:paraId="6CDA650C" w14:textId="613B9DD0" w:rsidR="00C9274B" w:rsidRPr="00F775CF" w:rsidRDefault="00C97CF6" w:rsidP="004A39EF">
            <w:pPr>
              <w:widowControl w:val="0"/>
              <w:autoSpaceDE w:val="0"/>
              <w:autoSpaceDN w:val="0"/>
              <w:adjustRightInd w:val="0"/>
              <w:rPr>
                <w:color w:val="000000" w:themeColor="text1"/>
                <w:sz w:val="20"/>
                <w:szCs w:val="20"/>
              </w:rPr>
            </w:pPr>
            <w:r>
              <w:rPr>
                <w:rFonts w:ascii="Wingdings" w:hAnsi="Wingdings"/>
              </w:rPr>
              <w:t xml:space="preserve"> </w:t>
            </w:r>
            <w:r w:rsidR="00971D64">
              <w:rPr>
                <w:rFonts w:ascii="Wingdings" w:hAnsi="Wingdings"/>
              </w:rPr>
              <w:t>6</w:t>
            </w:r>
            <w:r w:rsidR="00971D64" w:rsidRPr="00F775CF">
              <w:rPr>
                <w:color w:val="000000" w:themeColor="text1"/>
                <w:sz w:val="20"/>
                <w:szCs w:val="20"/>
              </w:rPr>
              <w:t xml:space="preserve"> Quiz Ch 8</w:t>
            </w:r>
          </w:p>
        </w:tc>
        <w:tc>
          <w:tcPr>
            <w:tcW w:w="367" w:type="pct"/>
            <w:tcBorders>
              <w:top w:val="single" w:sz="4" w:space="0" w:color="000000" w:themeColor="text1"/>
              <w:bottom w:val="single" w:sz="4" w:space="0" w:color="auto"/>
            </w:tcBorders>
            <w:shd w:val="clear" w:color="auto" w:fill="auto"/>
            <w:vAlign w:val="center"/>
          </w:tcPr>
          <w:p w14:paraId="11638103" w14:textId="35DF9759" w:rsidR="00C9274B" w:rsidRPr="00F775CF" w:rsidRDefault="00C9274B" w:rsidP="004A39EF">
            <w:pPr>
              <w:widowControl w:val="0"/>
              <w:autoSpaceDE w:val="0"/>
              <w:autoSpaceDN w:val="0"/>
              <w:adjustRightInd w:val="0"/>
              <w:rPr>
                <w:smallCaps/>
                <w:color w:val="000000" w:themeColor="text1"/>
                <w:sz w:val="20"/>
                <w:szCs w:val="20"/>
              </w:rPr>
            </w:pPr>
            <w:r w:rsidRPr="00F775CF">
              <w:rPr>
                <w:smallCaps/>
                <w:color w:val="000000" w:themeColor="text1"/>
                <w:sz w:val="20"/>
                <w:szCs w:val="20"/>
              </w:rPr>
              <w:t>18</w:t>
            </w:r>
            <w:r w:rsidR="0066678B" w:rsidRPr="00F775CF">
              <w:rPr>
                <w:smallCaps/>
                <w:color w:val="000000" w:themeColor="text1"/>
                <w:sz w:val="20"/>
                <w:szCs w:val="20"/>
              </w:rPr>
              <w:t xml:space="preserve"> </w:t>
            </w:r>
            <w:proofErr w:type="gramStart"/>
            <w:r w:rsidR="0066678B" w:rsidRPr="00F775CF">
              <w:rPr>
                <w:smallCaps/>
                <w:color w:val="000000" w:themeColor="text1"/>
                <w:sz w:val="20"/>
                <w:szCs w:val="20"/>
              </w:rPr>
              <w:t>Lab</w:t>
            </w:r>
            <w:proofErr w:type="gramEnd"/>
          </w:p>
          <w:p w14:paraId="3159091D" w14:textId="77777777" w:rsidR="00C9274B" w:rsidRPr="00F775CF" w:rsidRDefault="00C9274B" w:rsidP="004A39EF">
            <w:pPr>
              <w:widowControl w:val="0"/>
              <w:autoSpaceDE w:val="0"/>
              <w:autoSpaceDN w:val="0"/>
              <w:adjustRightInd w:val="0"/>
              <w:rPr>
                <w:smallCaps/>
                <w:color w:val="000000" w:themeColor="text1"/>
                <w:sz w:val="12"/>
                <w:szCs w:val="12"/>
              </w:rPr>
            </w:pPr>
          </w:p>
        </w:tc>
        <w:tc>
          <w:tcPr>
            <w:tcW w:w="203" w:type="pct"/>
            <w:tcBorders>
              <w:top w:val="single" w:sz="4" w:space="0" w:color="000000" w:themeColor="text1"/>
              <w:bottom w:val="single" w:sz="4" w:space="0" w:color="auto"/>
            </w:tcBorders>
            <w:shd w:val="clear" w:color="auto" w:fill="auto"/>
            <w:vAlign w:val="center"/>
          </w:tcPr>
          <w:p w14:paraId="3FBF59C7"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 xml:space="preserve">19 </w:t>
            </w:r>
          </w:p>
        </w:tc>
        <w:tc>
          <w:tcPr>
            <w:tcW w:w="203" w:type="pct"/>
            <w:tcBorders>
              <w:bottom w:val="single" w:sz="4" w:space="0" w:color="auto"/>
            </w:tcBorders>
            <w:shd w:val="clear" w:color="auto" w:fill="auto"/>
            <w:vAlign w:val="center"/>
          </w:tcPr>
          <w:p w14:paraId="2AE402A2"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20</w:t>
            </w:r>
          </w:p>
        </w:tc>
      </w:tr>
      <w:tr w:rsidR="00D910B5" w:rsidRPr="00F775CF" w14:paraId="45410BC9" w14:textId="77777777" w:rsidTr="00D910B5">
        <w:tc>
          <w:tcPr>
            <w:tcW w:w="189" w:type="pct"/>
            <w:shd w:val="clear" w:color="auto" w:fill="auto"/>
            <w:vAlign w:val="center"/>
          </w:tcPr>
          <w:p w14:paraId="778DD061"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21</w:t>
            </w:r>
          </w:p>
        </w:tc>
        <w:tc>
          <w:tcPr>
            <w:tcW w:w="1966" w:type="pct"/>
            <w:shd w:val="clear" w:color="auto" w:fill="auto"/>
            <w:vAlign w:val="center"/>
          </w:tcPr>
          <w:p w14:paraId="22D6BF63" w14:textId="61B2BD05" w:rsidR="00F775CF" w:rsidRPr="00F775CF" w:rsidRDefault="00C9274B" w:rsidP="004A39EF">
            <w:pPr>
              <w:widowControl w:val="0"/>
              <w:autoSpaceDE w:val="0"/>
              <w:autoSpaceDN w:val="0"/>
              <w:adjustRightInd w:val="0"/>
              <w:rPr>
                <w:rFonts w:ascii="Segoe UI Symbol" w:hAnsi="Segoe UI Symbol" w:cs="Segoe UI Symbol"/>
                <w:color w:val="000000" w:themeColor="text1"/>
                <w:sz w:val="20"/>
                <w:szCs w:val="20"/>
              </w:rPr>
            </w:pPr>
            <w:r w:rsidRPr="00CE5661">
              <w:rPr>
                <w:b/>
                <w:bCs/>
                <w:color w:val="000000" w:themeColor="text1"/>
                <w:sz w:val="20"/>
                <w:szCs w:val="20"/>
              </w:rPr>
              <w:t>22</w:t>
            </w:r>
            <w:r w:rsidRPr="00F775CF">
              <w:rPr>
                <w:color w:val="000000" w:themeColor="text1"/>
                <w:sz w:val="20"/>
                <w:szCs w:val="20"/>
              </w:rPr>
              <w:t xml:space="preserve"> </w:t>
            </w:r>
            <w:r w:rsidRPr="00F775CF">
              <w:rPr>
                <w:color w:val="000000" w:themeColor="text1"/>
                <w:sz w:val="20"/>
                <w:szCs w:val="20"/>
              </w:rPr>
              <w:sym w:font="Wingdings" w:char="F026"/>
            </w:r>
            <w:r w:rsidRPr="00F775CF">
              <w:rPr>
                <w:color w:val="000000" w:themeColor="text1"/>
                <w:sz w:val="20"/>
                <w:szCs w:val="20"/>
              </w:rPr>
              <w:t xml:space="preserve"> </w:t>
            </w:r>
            <w:proofErr w:type="gramStart"/>
            <w:r w:rsidR="00586F66" w:rsidRPr="00F775CF">
              <w:rPr>
                <w:color w:val="000000" w:themeColor="text1"/>
                <w:sz w:val="20"/>
                <w:szCs w:val="20"/>
              </w:rPr>
              <w:t>Ch  9</w:t>
            </w:r>
            <w:proofErr w:type="gramEnd"/>
            <w:r w:rsidR="00586F66" w:rsidRPr="00F775CF">
              <w:rPr>
                <w:rFonts w:ascii="Segoe UI Symbol" w:hAnsi="Segoe UI Symbol" w:cs="Segoe UI Symbol"/>
                <w:color w:val="000000" w:themeColor="text1"/>
                <w:sz w:val="20"/>
                <w:szCs w:val="20"/>
              </w:rPr>
              <w:t xml:space="preserve"> </w:t>
            </w:r>
            <w:r w:rsidR="00586F66" w:rsidRPr="00F775CF">
              <w:rPr>
                <w:color w:val="000000" w:themeColor="text1"/>
                <w:sz w:val="20"/>
                <w:szCs w:val="20"/>
              </w:rPr>
              <w:t>Scheduling reading</w:t>
            </w:r>
            <w:r w:rsidR="00586F66" w:rsidRPr="00F775CF">
              <w:rPr>
                <w:rFonts w:ascii="Segoe UI Symbol" w:hAnsi="Segoe UI Symbol" w:cs="Segoe UI Symbol"/>
                <w:color w:val="000000" w:themeColor="text1"/>
                <w:sz w:val="20"/>
                <w:szCs w:val="20"/>
              </w:rPr>
              <w:t xml:space="preserve"> </w:t>
            </w:r>
            <w:r w:rsidR="00F775CF" w:rsidRPr="00F775CF">
              <w:rPr>
                <w:rFonts w:ascii="Segoe UI Symbol" w:hAnsi="Segoe UI Symbol" w:cs="Segoe UI Symbol"/>
                <w:color w:val="000000" w:themeColor="text1"/>
                <w:sz w:val="20"/>
                <w:szCs w:val="20"/>
              </w:rPr>
              <w:t xml:space="preserve"> </w:t>
            </w:r>
          </w:p>
          <w:p w14:paraId="16801553" w14:textId="407CBACF" w:rsidR="00C9274B" w:rsidRPr="00F775CF" w:rsidRDefault="00496D26" w:rsidP="004A39EF">
            <w:pPr>
              <w:widowControl w:val="0"/>
              <w:autoSpaceDE w:val="0"/>
              <w:autoSpaceDN w:val="0"/>
              <w:adjustRightInd w:val="0"/>
              <w:rPr>
                <w:color w:val="000000" w:themeColor="text1"/>
                <w:sz w:val="20"/>
                <w:szCs w:val="20"/>
              </w:rPr>
            </w:pPr>
            <w:r w:rsidRPr="00F775CF">
              <w:rPr>
                <w:color w:val="000000" w:themeColor="text1"/>
                <w:sz w:val="20"/>
                <w:szCs w:val="20"/>
              </w:rPr>
              <w:sym w:font="Wingdings" w:char="F021"/>
            </w:r>
            <w:r>
              <w:rPr>
                <w:color w:val="000000" w:themeColor="text1"/>
                <w:sz w:val="20"/>
                <w:szCs w:val="20"/>
              </w:rPr>
              <w:t xml:space="preserve"> </w:t>
            </w:r>
            <w:r w:rsidRPr="00BA165C">
              <w:rPr>
                <w:color w:val="000000" w:themeColor="text1"/>
                <w:sz w:val="20"/>
                <w:szCs w:val="20"/>
              </w:rPr>
              <w:t>Content literacy guid</w:t>
            </w:r>
            <w:r w:rsidR="00071A86">
              <w:rPr>
                <w:color w:val="000000" w:themeColor="text1"/>
                <w:sz w:val="20"/>
                <w:szCs w:val="20"/>
              </w:rPr>
              <w:t>e (</w:t>
            </w:r>
            <w:proofErr w:type="spellStart"/>
            <w:r w:rsidR="00071A86">
              <w:rPr>
                <w:color w:val="000000" w:themeColor="text1"/>
                <w:sz w:val="20"/>
                <w:szCs w:val="20"/>
              </w:rPr>
              <w:t>ch</w:t>
            </w:r>
            <w:proofErr w:type="spellEnd"/>
            <w:r w:rsidR="00071A86">
              <w:rPr>
                <w:color w:val="000000" w:themeColor="text1"/>
                <w:sz w:val="20"/>
                <w:szCs w:val="20"/>
              </w:rPr>
              <w:t xml:space="preserve"> 8)</w:t>
            </w:r>
          </w:p>
        </w:tc>
        <w:tc>
          <w:tcPr>
            <w:tcW w:w="324" w:type="pct"/>
            <w:shd w:val="clear" w:color="auto" w:fill="auto"/>
            <w:vAlign w:val="center"/>
          </w:tcPr>
          <w:p w14:paraId="4ABEBCD6" w14:textId="6389910D" w:rsidR="00C9274B" w:rsidRPr="00F775CF" w:rsidRDefault="00C9274B" w:rsidP="004A39EF">
            <w:pPr>
              <w:widowControl w:val="0"/>
              <w:autoSpaceDE w:val="0"/>
              <w:autoSpaceDN w:val="0"/>
              <w:adjustRightInd w:val="0"/>
              <w:rPr>
                <w:color w:val="000000" w:themeColor="text1"/>
                <w:sz w:val="20"/>
                <w:szCs w:val="20"/>
              </w:rPr>
            </w:pPr>
            <w:r w:rsidRPr="00F775CF">
              <w:rPr>
                <w:color w:val="000000" w:themeColor="text1"/>
                <w:sz w:val="20"/>
                <w:szCs w:val="20"/>
              </w:rPr>
              <w:t xml:space="preserve">23 </w:t>
            </w:r>
            <w:r w:rsidR="0066678B" w:rsidRPr="00F775CF">
              <w:rPr>
                <w:color w:val="000000" w:themeColor="text1"/>
                <w:sz w:val="20"/>
                <w:szCs w:val="20"/>
              </w:rPr>
              <w:t xml:space="preserve">Lab </w:t>
            </w:r>
          </w:p>
        </w:tc>
        <w:tc>
          <w:tcPr>
            <w:tcW w:w="1747" w:type="pct"/>
            <w:shd w:val="clear" w:color="auto" w:fill="auto"/>
            <w:vAlign w:val="center"/>
          </w:tcPr>
          <w:p w14:paraId="4C68631B" w14:textId="2ECB3B9B" w:rsidR="00071A86" w:rsidRDefault="00C9274B" w:rsidP="004A39EF">
            <w:pPr>
              <w:widowControl w:val="0"/>
              <w:autoSpaceDE w:val="0"/>
              <w:autoSpaceDN w:val="0"/>
              <w:adjustRightInd w:val="0"/>
              <w:rPr>
                <w:color w:val="000000" w:themeColor="text1"/>
                <w:sz w:val="20"/>
                <w:szCs w:val="20"/>
              </w:rPr>
            </w:pPr>
            <w:proofErr w:type="gramStart"/>
            <w:r w:rsidRPr="00CE5661">
              <w:rPr>
                <w:b/>
                <w:bCs/>
                <w:color w:val="000000" w:themeColor="text1"/>
                <w:sz w:val="20"/>
                <w:szCs w:val="20"/>
              </w:rPr>
              <w:t>24</w:t>
            </w:r>
            <w:r w:rsidRPr="00F775CF">
              <w:rPr>
                <w:color w:val="000000" w:themeColor="text1"/>
                <w:sz w:val="20"/>
                <w:szCs w:val="20"/>
              </w:rPr>
              <w:t xml:space="preserve"> </w:t>
            </w:r>
            <w:r w:rsidR="00187C71" w:rsidRPr="00F775CF">
              <w:rPr>
                <w:color w:val="000000" w:themeColor="text1"/>
                <w:sz w:val="20"/>
                <w:szCs w:val="20"/>
              </w:rPr>
              <w:t xml:space="preserve"> </w:t>
            </w:r>
            <w:r w:rsidR="00C97CF6">
              <w:rPr>
                <w:rFonts w:ascii="Wingdings 2" w:hAnsi="Wingdings 2"/>
              </w:rPr>
              <w:t>N</w:t>
            </w:r>
            <w:proofErr w:type="gramEnd"/>
            <w:r w:rsidR="00C97CF6">
              <w:rPr>
                <w:color w:val="000000" w:themeColor="text1"/>
                <w:sz w:val="20"/>
                <w:szCs w:val="20"/>
              </w:rPr>
              <w:t xml:space="preserve"> </w:t>
            </w:r>
            <w:r w:rsidR="00971D64">
              <w:rPr>
                <w:color w:val="000000" w:themeColor="text1"/>
                <w:sz w:val="20"/>
                <w:szCs w:val="20"/>
              </w:rPr>
              <w:t>Zoom Activities &amp; Discussions</w:t>
            </w:r>
            <w:r w:rsidR="00971D64" w:rsidRPr="00F775CF">
              <w:rPr>
                <w:color w:val="000000" w:themeColor="text1"/>
                <w:sz w:val="20"/>
                <w:szCs w:val="20"/>
              </w:rPr>
              <w:t xml:space="preserve"> </w:t>
            </w:r>
          </w:p>
          <w:p w14:paraId="125F339D" w14:textId="4BA3AD49" w:rsidR="00116133" w:rsidRPr="00F775CF" w:rsidRDefault="00C97CF6" w:rsidP="004A39EF">
            <w:pPr>
              <w:widowControl w:val="0"/>
              <w:autoSpaceDE w:val="0"/>
              <w:autoSpaceDN w:val="0"/>
              <w:adjustRightInd w:val="0"/>
              <w:rPr>
                <w:color w:val="000000" w:themeColor="text1"/>
                <w:sz w:val="20"/>
                <w:szCs w:val="20"/>
              </w:rPr>
            </w:pPr>
            <w:r>
              <w:rPr>
                <w:rFonts w:ascii="Wingdings" w:hAnsi="Wingdings"/>
              </w:rPr>
              <w:t xml:space="preserve"> </w:t>
            </w:r>
            <w:r w:rsidR="00CE5661">
              <w:rPr>
                <w:rFonts w:ascii="Wingdings" w:hAnsi="Wingdings"/>
              </w:rPr>
              <w:t>6</w:t>
            </w:r>
            <w:r w:rsidR="00F775CF" w:rsidRPr="00F775CF">
              <w:rPr>
                <w:color w:val="000000" w:themeColor="text1"/>
                <w:sz w:val="20"/>
                <w:szCs w:val="20"/>
              </w:rPr>
              <w:t xml:space="preserve"> Quiz Ch 9</w:t>
            </w:r>
          </w:p>
        </w:tc>
        <w:tc>
          <w:tcPr>
            <w:tcW w:w="367" w:type="pct"/>
            <w:shd w:val="clear" w:color="auto" w:fill="auto"/>
            <w:vAlign w:val="center"/>
          </w:tcPr>
          <w:p w14:paraId="694BC7A7" w14:textId="7D68D5CF" w:rsidR="00C9274B" w:rsidRPr="00F775CF" w:rsidRDefault="00C9274B" w:rsidP="004A39EF">
            <w:pPr>
              <w:widowControl w:val="0"/>
              <w:autoSpaceDE w:val="0"/>
              <w:autoSpaceDN w:val="0"/>
              <w:adjustRightInd w:val="0"/>
              <w:rPr>
                <w:color w:val="000000" w:themeColor="text1"/>
                <w:sz w:val="20"/>
                <w:szCs w:val="20"/>
              </w:rPr>
            </w:pPr>
            <w:r w:rsidRPr="00F775CF">
              <w:rPr>
                <w:color w:val="000000" w:themeColor="text1"/>
                <w:sz w:val="20"/>
                <w:szCs w:val="20"/>
              </w:rPr>
              <w:t xml:space="preserve">25 </w:t>
            </w:r>
            <w:r w:rsidR="0066678B" w:rsidRPr="00F775CF">
              <w:rPr>
                <w:color w:val="000000" w:themeColor="text1"/>
                <w:sz w:val="20"/>
                <w:szCs w:val="20"/>
              </w:rPr>
              <w:t xml:space="preserve">Lab </w:t>
            </w:r>
          </w:p>
        </w:tc>
        <w:tc>
          <w:tcPr>
            <w:tcW w:w="203" w:type="pct"/>
            <w:shd w:val="clear" w:color="auto" w:fill="auto"/>
            <w:vAlign w:val="center"/>
          </w:tcPr>
          <w:p w14:paraId="1B3745A9"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26</w:t>
            </w:r>
          </w:p>
        </w:tc>
        <w:tc>
          <w:tcPr>
            <w:tcW w:w="203" w:type="pct"/>
            <w:shd w:val="clear" w:color="auto" w:fill="auto"/>
            <w:vAlign w:val="center"/>
          </w:tcPr>
          <w:p w14:paraId="32781EC4"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27</w:t>
            </w:r>
          </w:p>
        </w:tc>
      </w:tr>
      <w:tr w:rsidR="00D910B5" w:rsidRPr="00F775CF" w14:paraId="1F61CEAD" w14:textId="77777777" w:rsidTr="00D910B5">
        <w:trPr>
          <w:trHeight w:val="395"/>
        </w:trPr>
        <w:tc>
          <w:tcPr>
            <w:tcW w:w="189" w:type="pct"/>
            <w:shd w:val="clear" w:color="auto" w:fill="auto"/>
            <w:vAlign w:val="center"/>
          </w:tcPr>
          <w:p w14:paraId="6B6DFBE7"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28</w:t>
            </w:r>
          </w:p>
        </w:tc>
        <w:tc>
          <w:tcPr>
            <w:tcW w:w="1966" w:type="pct"/>
            <w:shd w:val="clear" w:color="auto" w:fill="auto"/>
            <w:vAlign w:val="center"/>
          </w:tcPr>
          <w:p w14:paraId="659CC2E2" w14:textId="0DD76104" w:rsidR="00A06FDF" w:rsidRDefault="00C9274B" w:rsidP="004A39EF">
            <w:pPr>
              <w:widowControl w:val="0"/>
              <w:autoSpaceDE w:val="0"/>
              <w:autoSpaceDN w:val="0"/>
              <w:adjustRightInd w:val="0"/>
              <w:rPr>
                <w:color w:val="000000" w:themeColor="text1"/>
                <w:sz w:val="20"/>
                <w:szCs w:val="20"/>
              </w:rPr>
            </w:pPr>
            <w:r w:rsidRPr="00CE5661">
              <w:rPr>
                <w:b/>
                <w:bCs/>
                <w:color w:val="000000" w:themeColor="text1"/>
                <w:sz w:val="20"/>
                <w:szCs w:val="20"/>
              </w:rPr>
              <w:t>29</w:t>
            </w:r>
            <w:r w:rsidRPr="00F775CF">
              <w:rPr>
                <w:color w:val="000000" w:themeColor="text1"/>
                <w:sz w:val="20"/>
                <w:szCs w:val="20"/>
              </w:rPr>
              <w:t xml:space="preserve"> </w:t>
            </w:r>
            <w:r w:rsidR="00971D64" w:rsidRPr="00F775CF">
              <w:rPr>
                <w:color w:val="000000" w:themeColor="text1"/>
                <w:sz w:val="20"/>
                <w:szCs w:val="20"/>
              </w:rPr>
              <w:sym w:font="Wingdings" w:char="F026"/>
            </w:r>
            <w:r w:rsidR="00971D64">
              <w:rPr>
                <w:color w:val="000000" w:themeColor="text1"/>
                <w:sz w:val="20"/>
                <w:szCs w:val="20"/>
              </w:rPr>
              <w:t xml:space="preserve"> </w:t>
            </w:r>
            <w:r w:rsidR="00971D64" w:rsidRPr="00F775CF">
              <w:rPr>
                <w:color w:val="000000" w:themeColor="text1"/>
                <w:sz w:val="20"/>
                <w:szCs w:val="20"/>
              </w:rPr>
              <w:t>Ch10 Topic: Effective questioning</w:t>
            </w:r>
            <w:r w:rsidR="00971D64" w:rsidRPr="00F775CF">
              <w:rPr>
                <w:rFonts w:ascii="Segoe UI Symbol" w:hAnsi="Segoe UI Symbol" w:cs="Segoe UI Symbol"/>
                <w:color w:val="000000" w:themeColor="text1"/>
                <w:sz w:val="20"/>
                <w:szCs w:val="20"/>
              </w:rPr>
              <w:t xml:space="preserve"> </w:t>
            </w:r>
          </w:p>
          <w:p w14:paraId="7565BD9B" w14:textId="38017B81" w:rsidR="00A64E0C" w:rsidRPr="00F775CF" w:rsidRDefault="00752F0E" w:rsidP="004A39EF">
            <w:pPr>
              <w:widowControl w:val="0"/>
              <w:autoSpaceDE w:val="0"/>
              <w:autoSpaceDN w:val="0"/>
              <w:adjustRightInd w:val="0"/>
              <w:rPr>
                <w:color w:val="000000" w:themeColor="text1"/>
                <w:sz w:val="20"/>
                <w:szCs w:val="20"/>
              </w:rPr>
            </w:pPr>
            <w:r w:rsidRPr="00F775CF">
              <w:rPr>
                <w:color w:val="000000" w:themeColor="text1"/>
                <w:sz w:val="20"/>
                <w:szCs w:val="20"/>
              </w:rPr>
              <w:sym w:font="Wingdings" w:char="F021"/>
            </w:r>
            <w:r>
              <w:rPr>
                <w:color w:val="000000" w:themeColor="text1"/>
                <w:sz w:val="20"/>
                <w:szCs w:val="20"/>
              </w:rPr>
              <w:t xml:space="preserve"> Exemplary Lesson (</w:t>
            </w:r>
            <w:proofErr w:type="spellStart"/>
            <w:r>
              <w:rPr>
                <w:color w:val="000000" w:themeColor="text1"/>
                <w:sz w:val="20"/>
                <w:szCs w:val="20"/>
              </w:rPr>
              <w:t>ch</w:t>
            </w:r>
            <w:proofErr w:type="spellEnd"/>
            <w:r>
              <w:rPr>
                <w:color w:val="000000" w:themeColor="text1"/>
                <w:sz w:val="20"/>
                <w:szCs w:val="20"/>
              </w:rPr>
              <w:t xml:space="preserve"> 9) </w:t>
            </w:r>
          </w:p>
        </w:tc>
        <w:tc>
          <w:tcPr>
            <w:tcW w:w="324" w:type="pct"/>
            <w:shd w:val="clear" w:color="auto" w:fill="auto"/>
            <w:vAlign w:val="center"/>
          </w:tcPr>
          <w:p w14:paraId="5B27EAB4" w14:textId="2F8E8D58" w:rsidR="00C9274B" w:rsidRPr="00F775CF" w:rsidRDefault="00C9274B" w:rsidP="004A39EF">
            <w:pPr>
              <w:widowControl w:val="0"/>
              <w:autoSpaceDE w:val="0"/>
              <w:autoSpaceDN w:val="0"/>
              <w:adjustRightInd w:val="0"/>
              <w:rPr>
                <w:color w:val="000000" w:themeColor="text1"/>
                <w:sz w:val="20"/>
                <w:szCs w:val="20"/>
              </w:rPr>
            </w:pPr>
            <w:r w:rsidRPr="00F775CF">
              <w:rPr>
                <w:color w:val="000000" w:themeColor="text1"/>
                <w:sz w:val="20"/>
                <w:szCs w:val="20"/>
              </w:rPr>
              <w:t>30</w:t>
            </w:r>
            <w:r w:rsidR="0066678B" w:rsidRPr="00F775CF">
              <w:rPr>
                <w:color w:val="000000" w:themeColor="text1"/>
                <w:sz w:val="20"/>
                <w:szCs w:val="20"/>
              </w:rPr>
              <w:t xml:space="preserve"> Lab </w:t>
            </w:r>
          </w:p>
        </w:tc>
        <w:tc>
          <w:tcPr>
            <w:tcW w:w="1747" w:type="pct"/>
            <w:shd w:val="clear" w:color="auto" w:fill="auto"/>
            <w:vAlign w:val="center"/>
          </w:tcPr>
          <w:p w14:paraId="330B98A8" w14:textId="77777777" w:rsidR="00C97CF6" w:rsidRDefault="00C9274B" w:rsidP="004A39EF">
            <w:pPr>
              <w:widowControl w:val="0"/>
              <w:autoSpaceDE w:val="0"/>
              <w:autoSpaceDN w:val="0"/>
              <w:adjustRightInd w:val="0"/>
              <w:rPr>
                <w:color w:val="000000" w:themeColor="text1"/>
                <w:sz w:val="20"/>
                <w:szCs w:val="20"/>
              </w:rPr>
            </w:pPr>
            <w:r w:rsidRPr="00CE5661">
              <w:rPr>
                <w:b/>
                <w:bCs/>
                <w:color w:val="000000" w:themeColor="text1"/>
                <w:sz w:val="20"/>
                <w:szCs w:val="20"/>
              </w:rPr>
              <w:t>31</w:t>
            </w:r>
            <w:r w:rsidR="00187C71" w:rsidRPr="00F775CF">
              <w:rPr>
                <w:color w:val="000000" w:themeColor="text1"/>
                <w:sz w:val="20"/>
                <w:szCs w:val="20"/>
              </w:rPr>
              <w:t xml:space="preserve"> </w:t>
            </w:r>
            <w:r w:rsidR="00C97CF6">
              <w:rPr>
                <w:rFonts w:ascii="Wingdings 2" w:hAnsi="Wingdings 2"/>
              </w:rPr>
              <w:t>N</w:t>
            </w:r>
            <w:r w:rsidR="00C97CF6">
              <w:rPr>
                <w:color w:val="000000" w:themeColor="text1"/>
                <w:sz w:val="20"/>
                <w:szCs w:val="20"/>
              </w:rPr>
              <w:t xml:space="preserve"> Zoom Activities &amp; Discussions</w:t>
            </w:r>
            <w:r w:rsidR="00C97CF6" w:rsidRPr="00F775CF">
              <w:rPr>
                <w:color w:val="000000" w:themeColor="text1"/>
                <w:sz w:val="20"/>
                <w:szCs w:val="20"/>
              </w:rPr>
              <w:t xml:space="preserve"> </w:t>
            </w:r>
          </w:p>
          <w:p w14:paraId="2563DDEC" w14:textId="5D75D33A" w:rsidR="00C9274B" w:rsidRPr="00F775CF" w:rsidRDefault="00C97CF6" w:rsidP="004A39EF">
            <w:pPr>
              <w:widowControl w:val="0"/>
              <w:autoSpaceDE w:val="0"/>
              <w:autoSpaceDN w:val="0"/>
              <w:adjustRightInd w:val="0"/>
              <w:rPr>
                <w:color w:val="000000" w:themeColor="text1"/>
                <w:sz w:val="20"/>
                <w:szCs w:val="20"/>
              </w:rPr>
            </w:pPr>
            <w:r>
              <w:t xml:space="preserve">    </w:t>
            </w:r>
            <w:r w:rsidR="00752F0E">
              <w:rPr>
                <w:rFonts w:ascii="Wingdings" w:hAnsi="Wingdings"/>
              </w:rPr>
              <w:t>6</w:t>
            </w:r>
            <w:r w:rsidR="00752F0E">
              <w:t xml:space="preserve"> </w:t>
            </w:r>
            <w:r w:rsidR="00752F0E" w:rsidRPr="00F775CF">
              <w:rPr>
                <w:color w:val="000000" w:themeColor="text1"/>
                <w:sz w:val="20"/>
                <w:szCs w:val="20"/>
              </w:rPr>
              <w:t>Quiz Ch 10</w:t>
            </w:r>
          </w:p>
        </w:tc>
        <w:tc>
          <w:tcPr>
            <w:tcW w:w="367" w:type="pct"/>
            <w:shd w:val="clear" w:color="auto" w:fill="auto"/>
            <w:vAlign w:val="center"/>
          </w:tcPr>
          <w:p w14:paraId="03457B1C" w14:textId="0BFE6011" w:rsidR="00C9274B" w:rsidRPr="00F775CF" w:rsidRDefault="00C9274B" w:rsidP="004A39EF">
            <w:pPr>
              <w:widowControl w:val="0"/>
              <w:autoSpaceDE w:val="0"/>
              <w:autoSpaceDN w:val="0"/>
              <w:adjustRightInd w:val="0"/>
              <w:rPr>
                <w:color w:val="000000" w:themeColor="text1"/>
                <w:sz w:val="20"/>
                <w:szCs w:val="20"/>
              </w:rPr>
            </w:pPr>
            <w:r w:rsidRPr="00F775CF">
              <w:rPr>
                <w:color w:val="000000" w:themeColor="text1"/>
                <w:sz w:val="20"/>
                <w:szCs w:val="20"/>
              </w:rPr>
              <w:t>1</w:t>
            </w:r>
            <w:r w:rsidR="00D80A7E">
              <w:rPr>
                <w:color w:val="000000" w:themeColor="text1"/>
                <w:sz w:val="20"/>
                <w:szCs w:val="20"/>
              </w:rPr>
              <w:t xml:space="preserve"> </w:t>
            </w:r>
          </w:p>
        </w:tc>
        <w:tc>
          <w:tcPr>
            <w:tcW w:w="203" w:type="pct"/>
            <w:shd w:val="clear" w:color="auto" w:fill="auto"/>
            <w:vAlign w:val="center"/>
          </w:tcPr>
          <w:p w14:paraId="1B908284"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2</w:t>
            </w:r>
          </w:p>
        </w:tc>
        <w:tc>
          <w:tcPr>
            <w:tcW w:w="203" w:type="pct"/>
            <w:shd w:val="clear" w:color="auto" w:fill="auto"/>
            <w:vAlign w:val="center"/>
          </w:tcPr>
          <w:p w14:paraId="11EBD547"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3</w:t>
            </w:r>
          </w:p>
        </w:tc>
      </w:tr>
    </w:tbl>
    <w:p w14:paraId="06427A13" w14:textId="77777777" w:rsidR="00C9274B" w:rsidRPr="003311E0" w:rsidRDefault="00C9274B" w:rsidP="00C9274B">
      <w:pPr>
        <w:widowControl w:val="0"/>
        <w:autoSpaceDE w:val="0"/>
        <w:autoSpaceDN w:val="0"/>
        <w:adjustRightInd w:val="0"/>
        <w:rPr>
          <w:rFonts w:ascii="Palatino" w:hAnsi="Palatino"/>
          <w:b/>
          <w:sz w:val="22"/>
        </w:rPr>
      </w:pPr>
      <w:r w:rsidRPr="003311E0">
        <w:rPr>
          <w:rFonts w:ascii="Palatino" w:hAnsi="Palatino"/>
          <w:b/>
          <w:sz w:val="22"/>
        </w:rPr>
        <w:t>April 202</w:t>
      </w:r>
      <w:r>
        <w:rPr>
          <w:rFonts w:ascii="Palatino" w:hAnsi="Palatino"/>
          <w:b/>
          <w:sz w:val="22"/>
        </w:rPr>
        <w:t>1</w:t>
      </w:r>
    </w:p>
    <w:tbl>
      <w:tblPr>
        <w:tblW w:w="5270"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
        <w:gridCol w:w="4319"/>
        <w:gridCol w:w="719"/>
        <w:gridCol w:w="3870"/>
        <w:gridCol w:w="810"/>
        <w:gridCol w:w="449"/>
        <w:gridCol w:w="449"/>
      </w:tblGrid>
      <w:tr w:rsidR="004637FD" w:rsidRPr="00F775CF" w14:paraId="68B2A4FA" w14:textId="77777777" w:rsidTr="00D910B5">
        <w:trPr>
          <w:trHeight w:val="305"/>
        </w:trPr>
        <w:tc>
          <w:tcPr>
            <w:tcW w:w="204" w:type="pct"/>
            <w:vAlign w:val="center"/>
          </w:tcPr>
          <w:p w14:paraId="3F51D95C" w14:textId="77777777" w:rsidR="00C9274B" w:rsidRPr="00F775CF" w:rsidRDefault="00C9274B" w:rsidP="004A39EF">
            <w:pPr>
              <w:widowControl w:val="0"/>
              <w:autoSpaceDE w:val="0"/>
              <w:autoSpaceDN w:val="0"/>
              <w:adjustRightInd w:val="0"/>
              <w:rPr>
                <w:color w:val="000000" w:themeColor="text1"/>
                <w:sz w:val="16"/>
                <w:szCs w:val="16"/>
              </w:rPr>
            </w:pPr>
          </w:p>
        </w:tc>
        <w:tc>
          <w:tcPr>
            <w:tcW w:w="1951" w:type="pct"/>
            <w:vAlign w:val="center"/>
          </w:tcPr>
          <w:p w14:paraId="420C6993" w14:textId="77777777" w:rsidR="00C9274B" w:rsidRPr="00F775CF" w:rsidRDefault="00C9274B" w:rsidP="004A39EF">
            <w:pPr>
              <w:widowControl w:val="0"/>
              <w:autoSpaceDE w:val="0"/>
              <w:autoSpaceDN w:val="0"/>
              <w:adjustRightInd w:val="0"/>
              <w:rPr>
                <w:color w:val="000000" w:themeColor="text1"/>
                <w:sz w:val="20"/>
                <w:szCs w:val="20"/>
              </w:rPr>
            </w:pPr>
            <w:r w:rsidRPr="00F775CF">
              <w:rPr>
                <w:color w:val="000000" w:themeColor="text1"/>
                <w:sz w:val="20"/>
                <w:szCs w:val="20"/>
              </w:rPr>
              <w:t xml:space="preserve">  </w:t>
            </w:r>
          </w:p>
        </w:tc>
        <w:tc>
          <w:tcPr>
            <w:tcW w:w="325" w:type="pct"/>
            <w:vAlign w:val="center"/>
          </w:tcPr>
          <w:p w14:paraId="713B0D5B" w14:textId="77777777" w:rsidR="00C9274B" w:rsidRPr="00F775CF" w:rsidRDefault="00C9274B" w:rsidP="004A39EF">
            <w:pPr>
              <w:widowControl w:val="0"/>
              <w:autoSpaceDE w:val="0"/>
              <w:autoSpaceDN w:val="0"/>
              <w:adjustRightInd w:val="0"/>
              <w:rPr>
                <w:color w:val="000000" w:themeColor="text1"/>
                <w:sz w:val="20"/>
                <w:szCs w:val="20"/>
              </w:rPr>
            </w:pPr>
          </w:p>
        </w:tc>
        <w:tc>
          <w:tcPr>
            <w:tcW w:w="1748" w:type="pct"/>
            <w:vAlign w:val="center"/>
          </w:tcPr>
          <w:p w14:paraId="017C5DEA" w14:textId="77777777" w:rsidR="00C9274B" w:rsidRPr="00F775CF" w:rsidRDefault="00C9274B" w:rsidP="004A39EF">
            <w:pPr>
              <w:widowControl w:val="0"/>
              <w:autoSpaceDE w:val="0"/>
              <w:autoSpaceDN w:val="0"/>
              <w:adjustRightInd w:val="0"/>
              <w:rPr>
                <w:color w:val="000000" w:themeColor="text1"/>
                <w:sz w:val="20"/>
                <w:szCs w:val="20"/>
              </w:rPr>
            </w:pPr>
          </w:p>
        </w:tc>
        <w:tc>
          <w:tcPr>
            <w:tcW w:w="366" w:type="pct"/>
            <w:shd w:val="clear" w:color="auto" w:fill="00EEED"/>
            <w:vAlign w:val="center"/>
          </w:tcPr>
          <w:p w14:paraId="1B2B853E" w14:textId="3348FA16" w:rsidR="00C9274B" w:rsidRPr="00F775CF" w:rsidRDefault="00C9274B" w:rsidP="004A39EF">
            <w:pPr>
              <w:widowControl w:val="0"/>
              <w:autoSpaceDE w:val="0"/>
              <w:autoSpaceDN w:val="0"/>
              <w:adjustRightInd w:val="0"/>
              <w:rPr>
                <w:color w:val="000000" w:themeColor="text1"/>
                <w:sz w:val="20"/>
                <w:szCs w:val="20"/>
              </w:rPr>
            </w:pPr>
            <w:r w:rsidRPr="00F775CF">
              <w:rPr>
                <w:color w:val="000000" w:themeColor="text1"/>
                <w:sz w:val="20"/>
                <w:szCs w:val="20"/>
              </w:rPr>
              <w:t>1</w:t>
            </w:r>
            <w:r w:rsidR="00496D26">
              <w:rPr>
                <w:color w:val="000000" w:themeColor="text1"/>
                <w:sz w:val="20"/>
                <w:szCs w:val="20"/>
              </w:rPr>
              <w:t xml:space="preserve"> WD</w:t>
            </w:r>
          </w:p>
        </w:tc>
        <w:tc>
          <w:tcPr>
            <w:tcW w:w="203" w:type="pct"/>
            <w:vAlign w:val="center"/>
          </w:tcPr>
          <w:p w14:paraId="6FA36DF1"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2</w:t>
            </w:r>
          </w:p>
        </w:tc>
        <w:tc>
          <w:tcPr>
            <w:tcW w:w="203" w:type="pct"/>
            <w:vAlign w:val="center"/>
          </w:tcPr>
          <w:p w14:paraId="6BBDBAC2"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3</w:t>
            </w:r>
          </w:p>
        </w:tc>
      </w:tr>
      <w:tr w:rsidR="004637FD" w:rsidRPr="00F775CF" w14:paraId="5AE90548" w14:textId="77777777" w:rsidTr="00D910B5">
        <w:tc>
          <w:tcPr>
            <w:tcW w:w="204" w:type="pct"/>
            <w:tcBorders>
              <w:bottom w:val="single" w:sz="4" w:space="0" w:color="auto"/>
            </w:tcBorders>
            <w:vAlign w:val="center"/>
          </w:tcPr>
          <w:p w14:paraId="286FF871"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4</w:t>
            </w:r>
          </w:p>
        </w:tc>
        <w:tc>
          <w:tcPr>
            <w:tcW w:w="1951" w:type="pct"/>
            <w:tcBorders>
              <w:bottom w:val="single" w:sz="4" w:space="0" w:color="auto"/>
            </w:tcBorders>
            <w:vAlign w:val="center"/>
          </w:tcPr>
          <w:p w14:paraId="6A9AD6EC" w14:textId="5F6014B8" w:rsidR="00C9274B" w:rsidRPr="00F775CF" w:rsidRDefault="00C9274B" w:rsidP="004A39EF">
            <w:pPr>
              <w:widowControl w:val="0"/>
              <w:autoSpaceDE w:val="0"/>
              <w:autoSpaceDN w:val="0"/>
              <w:adjustRightInd w:val="0"/>
              <w:rPr>
                <w:color w:val="000000" w:themeColor="text1"/>
                <w:sz w:val="20"/>
                <w:szCs w:val="20"/>
              </w:rPr>
            </w:pPr>
            <w:r w:rsidRPr="00CE5661">
              <w:rPr>
                <w:b/>
                <w:bCs/>
                <w:color w:val="000000" w:themeColor="text1"/>
                <w:sz w:val="20"/>
                <w:szCs w:val="20"/>
              </w:rPr>
              <w:t>5</w:t>
            </w:r>
            <w:r w:rsidR="00C97CF6">
              <w:rPr>
                <w:b/>
                <w:bCs/>
                <w:color w:val="000000" w:themeColor="text1"/>
                <w:sz w:val="20"/>
                <w:szCs w:val="20"/>
              </w:rPr>
              <w:t xml:space="preserve"> </w:t>
            </w:r>
            <w:r w:rsidR="00C97CF6" w:rsidRPr="00F775CF">
              <w:rPr>
                <w:color w:val="000000" w:themeColor="text1"/>
                <w:sz w:val="20"/>
                <w:szCs w:val="20"/>
              </w:rPr>
              <w:sym w:font="Wingdings" w:char="F026"/>
            </w:r>
            <w:r w:rsidR="00C97CF6" w:rsidRPr="00F775CF">
              <w:rPr>
                <w:color w:val="000000" w:themeColor="text1"/>
                <w:sz w:val="20"/>
                <w:szCs w:val="20"/>
              </w:rPr>
              <w:t xml:space="preserve"> Ch 11 Topic: Extending content knowledge.</w:t>
            </w:r>
            <w:r w:rsidR="00C97CF6">
              <w:rPr>
                <w:color w:val="000000" w:themeColor="text1"/>
                <w:sz w:val="20"/>
                <w:szCs w:val="20"/>
              </w:rPr>
              <w:t xml:space="preserve">  </w:t>
            </w:r>
            <w:r w:rsidR="003F4AAA" w:rsidRPr="00F775CF">
              <w:rPr>
                <w:color w:val="000000" w:themeColor="text1"/>
                <w:sz w:val="20"/>
                <w:szCs w:val="20"/>
              </w:rPr>
              <w:sym w:font="Wingdings" w:char="F021"/>
            </w:r>
            <w:r w:rsidR="003F4AAA">
              <w:rPr>
                <w:color w:val="000000" w:themeColor="text1"/>
                <w:sz w:val="20"/>
                <w:szCs w:val="20"/>
              </w:rPr>
              <w:t xml:space="preserve"> Effective Discussion Questions (</w:t>
            </w:r>
            <w:proofErr w:type="spellStart"/>
            <w:r w:rsidR="003F4AAA">
              <w:rPr>
                <w:color w:val="000000" w:themeColor="text1"/>
                <w:sz w:val="20"/>
                <w:szCs w:val="20"/>
              </w:rPr>
              <w:t>ch</w:t>
            </w:r>
            <w:proofErr w:type="spellEnd"/>
            <w:r w:rsidR="003F4AAA">
              <w:rPr>
                <w:color w:val="000000" w:themeColor="text1"/>
                <w:sz w:val="20"/>
                <w:szCs w:val="20"/>
              </w:rPr>
              <w:t xml:space="preserve"> 10)</w:t>
            </w:r>
          </w:p>
        </w:tc>
        <w:tc>
          <w:tcPr>
            <w:tcW w:w="325" w:type="pct"/>
            <w:tcBorders>
              <w:bottom w:val="single" w:sz="4" w:space="0" w:color="auto"/>
            </w:tcBorders>
            <w:vAlign w:val="center"/>
          </w:tcPr>
          <w:p w14:paraId="51340DB3" w14:textId="0AD138D9" w:rsidR="00C9274B" w:rsidRPr="00F775CF" w:rsidRDefault="00C9274B" w:rsidP="004A39EF">
            <w:pPr>
              <w:widowControl w:val="0"/>
              <w:autoSpaceDE w:val="0"/>
              <w:autoSpaceDN w:val="0"/>
              <w:adjustRightInd w:val="0"/>
              <w:rPr>
                <w:color w:val="000000" w:themeColor="text1"/>
                <w:sz w:val="20"/>
                <w:szCs w:val="20"/>
              </w:rPr>
            </w:pPr>
            <w:r w:rsidRPr="00F775CF">
              <w:rPr>
                <w:color w:val="000000" w:themeColor="text1"/>
                <w:sz w:val="20"/>
                <w:szCs w:val="20"/>
              </w:rPr>
              <w:t xml:space="preserve">6 </w:t>
            </w:r>
            <w:r w:rsidR="0066678B" w:rsidRPr="00F775CF">
              <w:rPr>
                <w:color w:val="000000" w:themeColor="text1"/>
                <w:sz w:val="20"/>
                <w:szCs w:val="20"/>
              </w:rPr>
              <w:t xml:space="preserve">Lab </w:t>
            </w:r>
          </w:p>
        </w:tc>
        <w:tc>
          <w:tcPr>
            <w:tcW w:w="1748" w:type="pct"/>
            <w:tcBorders>
              <w:bottom w:val="single" w:sz="4" w:space="0" w:color="auto"/>
            </w:tcBorders>
            <w:vAlign w:val="center"/>
          </w:tcPr>
          <w:p w14:paraId="0AE04F54" w14:textId="53DC4E8D" w:rsidR="00C9274B" w:rsidRDefault="00C9274B" w:rsidP="004A39EF">
            <w:pPr>
              <w:widowControl w:val="0"/>
              <w:autoSpaceDE w:val="0"/>
              <w:autoSpaceDN w:val="0"/>
              <w:adjustRightInd w:val="0"/>
              <w:rPr>
                <w:color w:val="000000" w:themeColor="text1"/>
                <w:sz w:val="20"/>
                <w:szCs w:val="20"/>
              </w:rPr>
            </w:pPr>
            <w:proofErr w:type="gramStart"/>
            <w:r w:rsidRPr="00CE5661">
              <w:rPr>
                <w:b/>
                <w:bCs/>
                <w:color w:val="000000" w:themeColor="text1"/>
                <w:sz w:val="20"/>
                <w:szCs w:val="20"/>
              </w:rPr>
              <w:t xml:space="preserve">7 </w:t>
            </w:r>
            <w:r w:rsidR="00F775CF" w:rsidRPr="00F775CF">
              <w:rPr>
                <w:color w:val="000000" w:themeColor="text1"/>
                <w:sz w:val="20"/>
                <w:szCs w:val="20"/>
              </w:rPr>
              <w:t xml:space="preserve"> </w:t>
            </w:r>
            <w:r w:rsidR="00C97CF6">
              <w:rPr>
                <w:rFonts w:ascii="Wingdings 2" w:hAnsi="Wingdings 2"/>
              </w:rPr>
              <w:t>N</w:t>
            </w:r>
            <w:proofErr w:type="gramEnd"/>
            <w:r w:rsidR="00C97CF6">
              <w:rPr>
                <w:color w:val="000000" w:themeColor="text1"/>
                <w:sz w:val="20"/>
                <w:szCs w:val="20"/>
              </w:rPr>
              <w:t xml:space="preserve"> </w:t>
            </w:r>
            <w:r w:rsidR="00B81FB3">
              <w:rPr>
                <w:color w:val="000000" w:themeColor="text1"/>
                <w:sz w:val="20"/>
                <w:szCs w:val="20"/>
              </w:rPr>
              <w:t>Zoom Activities &amp; Discussions</w:t>
            </w:r>
            <w:r w:rsidR="001912A0">
              <w:rPr>
                <w:color w:val="000000" w:themeColor="text1"/>
                <w:sz w:val="20"/>
                <w:szCs w:val="20"/>
              </w:rPr>
              <w:t xml:space="preserve"> </w:t>
            </w:r>
          </w:p>
          <w:p w14:paraId="51951438" w14:textId="77777777" w:rsidR="0042285F" w:rsidRDefault="003F4AAA" w:rsidP="004A39EF">
            <w:pPr>
              <w:widowControl w:val="0"/>
              <w:autoSpaceDE w:val="0"/>
              <w:autoSpaceDN w:val="0"/>
              <w:adjustRightInd w:val="0"/>
              <w:rPr>
                <w:rFonts w:ascii="Wingdings" w:hAnsi="Wingdings"/>
              </w:rPr>
            </w:pPr>
            <w:r w:rsidRPr="00F775CF">
              <w:rPr>
                <w:color w:val="000000" w:themeColor="text1"/>
                <w:sz w:val="20"/>
                <w:szCs w:val="20"/>
              </w:rPr>
              <w:sym w:font="Wingdings" w:char="F021"/>
            </w:r>
            <w:r w:rsidR="0042285F">
              <w:rPr>
                <w:color w:val="000000" w:themeColor="text1"/>
                <w:sz w:val="20"/>
                <w:szCs w:val="20"/>
              </w:rPr>
              <w:t xml:space="preserve"> </w:t>
            </w:r>
            <w:r>
              <w:rPr>
                <w:color w:val="000000" w:themeColor="text1"/>
                <w:sz w:val="20"/>
                <w:szCs w:val="20"/>
              </w:rPr>
              <w:t>Reflection—Apply/Critique (</w:t>
            </w:r>
            <w:proofErr w:type="spellStart"/>
            <w:r>
              <w:rPr>
                <w:color w:val="000000" w:themeColor="text1"/>
                <w:sz w:val="20"/>
                <w:szCs w:val="20"/>
              </w:rPr>
              <w:t>ch</w:t>
            </w:r>
            <w:proofErr w:type="spellEnd"/>
            <w:r>
              <w:rPr>
                <w:color w:val="000000" w:themeColor="text1"/>
                <w:sz w:val="20"/>
                <w:szCs w:val="20"/>
              </w:rPr>
              <w:t xml:space="preserve"> 11)</w:t>
            </w:r>
            <w:r w:rsidR="0042285F">
              <w:rPr>
                <w:rFonts w:ascii="Wingdings" w:hAnsi="Wingdings"/>
              </w:rPr>
              <w:t xml:space="preserve"> </w:t>
            </w:r>
          </w:p>
          <w:p w14:paraId="402C1516" w14:textId="3869E579" w:rsidR="00B81FB3" w:rsidRPr="00F775CF" w:rsidRDefault="0042285F" w:rsidP="004A39EF">
            <w:pPr>
              <w:widowControl w:val="0"/>
              <w:autoSpaceDE w:val="0"/>
              <w:autoSpaceDN w:val="0"/>
              <w:adjustRightInd w:val="0"/>
              <w:rPr>
                <w:color w:val="000000" w:themeColor="text1"/>
                <w:sz w:val="20"/>
                <w:szCs w:val="20"/>
              </w:rPr>
            </w:pPr>
            <w:r>
              <w:rPr>
                <w:rFonts w:ascii="Wingdings" w:hAnsi="Wingdings"/>
              </w:rPr>
              <w:t>6</w:t>
            </w:r>
            <w:r w:rsidRPr="00F775CF">
              <w:rPr>
                <w:rFonts w:ascii="Segoe UI Symbol" w:hAnsi="Segoe UI Symbol" w:cs="Segoe UI Symbol"/>
                <w:color w:val="000000" w:themeColor="text1"/>
                <w:sz w:val="20"/>
                <w:szCs w:val="20"/>
              </w:rPr>
              <w:t xml:space="preserve"> </w:t>
            </w:r>
            <w:r w:rsidRPr="00F775CF">
              <w:rPr>
                <w:color w:val="000000" w:themeColor="text1"/>
                <w:sz w:val="20"/>
                <w:szCs w:val="20"/>
              </w:rPr>
              <w:t xml:space="preserve">Quiz Ch 11  </w:t>
            </w:r>
          </w:p>
        </w:tc>
        <w:tc>
          <w:tcPr>
            <w:tcW w:w="366" w:type="pct"/>
            <w:tcBorders>
              <w:bottom w:val="single" w:sz="4" w:space="0" w:color="auto"/>
            </w:tcBorders>
            <w:vAlign w:val="center"/>
          </w:tcPr>
          <w:p w14:paraId="7631C0C2" w14:textId="4EF6F0B0" w:rsidR="00C9274B" w:rsidRPr="00F775CF" w:rsidRDefault="00C9274B" w:rsidP="004A39EF">
            <w:pPr>
              <w:widowControl w:val="0"/>
              <w:autoSpaceDE w:val="0"/>
              <w:autoSpaceDN w:val="0"/>
              <w:adjustRightInd w:val="0"/>
              <w:rPr>
                <w:color w:val="000000" w:themeColor="text1"/>
                <w:sz w:val="20"/>
                <w:szCs w:val="20"/>
              </w:rPr>
            </w:pPr>
            <w:r w:rsidRPr="00F775CF">
              <w:rPr>
                <w:color w:val="000000" w:themeColor="text1"/>
                <w:sz w:val="20"/>
                <w:szCs w:val="20"/>
              </w:rPr>
              <w:t>8</w:t>
            </w:r>
            <w:r w:rsidR="004B1116" w:rsidRPr="00F775CF">
              <w:rPr>
                <w:color w:val="000000" w:themeColor="text1"/>
                <w:sz w:val="20"/>
                <w:szCs w:val="20"/>
              </w:rPr>
              <w:t xml:space="preserve"> </w:t>
            </w:r>
            <w:r w:rsidR="0066678B" w:rsidRPr="00F775CF">
              <w:rPr>
                <w:color w:val="000000" w:themeColor="text1"/>
                <w:sz w:val="20"/>
                <w:szCs w:val="20"/>
              </w:rPr>
              <w:t>Lab</w:t>
            </w:r>
          </w:p>
        </w:tc>
        <w:tc>
          <w:tcPr>
            <w:tcW w:w="203" w:type="pct"/>
            <w:tcBorders>
              <w:bottom w:val="single" w:sz="4" w:space="0" w:color="auto"/>
            </w:tcBorders>
            <w:vAlign w:val="center"/>
          </w:tcPr>
          <w:p w14:paraId="6DBCD586"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9</w:t>
            </w:r>
          </w:p>
        </w:tc>
        <w:tc>
          <w:tcPr>
            <w:tcW w:w="203" w:type="pct"/>
            <w:tcBorders>
              <w:bottom w:val="single" w:sz="4" w:space="0" w:color="auto"/>
            </w:tcBorders>
            <w:vAlign w:val="center"/>
          </w:tcPr>
          <w:p w14:paraId="00586A0C"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10</w:t>
            </w:r>
          </w:p>
        </w:tc>
      </w:tr>
      <w:tr w:rsidR="004637FD" w:rsidRPr="00F775CF" w14:paraId="42F37904" w14:textId="77777777" w:rsidTr="00D910B5">
        <w:tc>
          <w:tcPr>
            <w:tcW w:w="204" w:type="pct"/>
            <w:tcBorders>
              <w:bottom w:val="single" w:sz="4" w:space="0" w:color="auto"/>
            </w:tcBorders>
            <w:shd w:val="clear" w:color="auto" w:fill="auto"/>
            <w:vAlign w:val="center"/>
          </w:tcPr>
          <w:p w14:paraId="387C7A78"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11</w:t>
            </w:r>
          </w:p>
        </w:tc>
        <w:tc>
          <w:tcPr>
            <w:tcW w:w="1951" w:type="pct"/>
            <w:tcBorders>
              <w:bottom w:val="single" w:sz="4" w:space="0" w:color="auto"/>
            </w:tcBorders>
            <w:shd w:val="clear" w:color="auto" w:fill="auto"/>
            <w:vAlign w:val="center"/>
          </w:tcPr>
          <w:p w14:paraId="4B69C547" w14:textId="0B854218" w:rsidR="00C9274B" w:rsidRPr="00F775CF" w:rsidRDefault="00C9274B" w:rsidP="004A39EF">
            <w:pPr>
              <w:widowControl w:val="0"/>
              <w:autoSpaceDE w:val="0"/>
              <w:autoSpaceDN w:val="0"/>
              <w:adjustRightInd w:val="0"/>
              <w:rPr>
                <w:color w:val="000000" w:themeColor="text1"/>
                <w:sz w:val="20"/>
                <w:szCs w:val="20"/>
              </w:rPr>
            </w:pPr>
            <w:r w:rsidRPr="00CE5661">
              <w:rPr>
                <w:b/>
                <w:bCs/>
                <w:color w:val="000000" w:themeColor="text1"/>
                <w:sz w:val="20"/>
                <w:szCs w:val="20"/>
              </w:rPr>
              <w:t>12</w:t>
            </w:r>
            <w:r w:rsidRPr="00F775CF">
              <w:rPr>
                <w:color w:val="000000" w:themeColor="text1"/>
                <w:sz w:val="20"/>
                <w:szCs w:val="20"/>
              </w:rPr>
              <w:t xml:space="preserve"> </w:t>
            </w:r>
            <w:r w:rsidRPr="00F775CF">
              <w:rPr>
                <w:color w:val="000000" w:themeColor="text1"/>
                <w:sz w:val="20"/>
                <w:szCs w:val="20"/>
              </w:rPr>
              <w:sym w:font="Wingdings" w:char="F026"/>
            </w:r>
            <w:r w:rsidR="004A39EF">
              <w:rPr>
                <w:color w:val="000000" w:themeColor="text1"/>
                <w:sz w:val="20"/>
                <w:szCs w:val="20"/>
              </w:rPr>
              <w:t xml:space="preserve"> </w:t>
            </w:r>
            <w:r w:rsidR="00A06FDF" w:rsidRPr="00F775CF">
              <w:rPr>
                <w:color w:val="000000" w:themeColor="text1"/>
                <w:sz w:val="20"/>
                <w:szCs w:val="20"/>
              </w:rPr>
              <w:t xml:space="preserve">Ch 12 Study skills: Encouraging Independence </w:t>
            </w:r>
            <w:r w:rsidR="00752F0E" w:rsidRPr="00F775CF">
              <w:rPr>
                <w:color w:val="000000" w:themeColor="text1"/>
                <w:sz w:val="20"/>
                <w:szCs w:val="20"/>
              </w:rPr>
              <w:sym w:font="Wingdings" w:char="F021"/>
            </w:r>
            <w:r w:rsidR="00752F0E">
              <w:rPr>
                <w:color w:val="000000" w:themeColor="text1"/>
                <w:sz w:val="20"/>
                <w:szCs w:val="20"/>
              </w:rPr>
              <w:t xml:space="preserve"> Writing to Learn </w:t>
            </w:r>
            <w:r w:rsidR="003F4AAA">
              <w:rPr>
                <w:color w:val="000000" w:themeColor="text1"/>
                <w:sz w:val="20"/>
                <w:szCs w:val="20"/>
              </w:rPr>
              <w:t>(</w:t>
            </w:r>
            <w:proofErr w:type="spellStart"/>
            <w:r w:rsidR="003F4AAA">
              <w:rPr>
                <w:color w:val="000000" w:themeColor="text1"/>
                <w:sz w:val="20"/>
                <w:szCs w:val="20"/>
              </w:rPr>
              <w:t>ch</w:t>
            </w:r>
            <w:proofErr w:type="spellEnd"/>
            <w:r w:rsidR="003F4AAA">
              <w:rPr>
                <w:color w:val="000000" w:themeColor="text1"/>
                <w:sz w:val="20"/>
                <w:szCs w:val="20"/>
              </w:rPr>
              <w:t xml:space="preserve"> </w:t>
            </w:r>
            <w:r w:rsidR="00752F0E">
              <w:rPr>
                <w:color w:val="000000" w:themeColor="text1"/>
                <w:sz w:val="20"/>
                <w:szCs w:val="20"/>
              </w:rPr>
              <w:t>11</w:t>
            </w:r>
            <w:r w:rsidR="003F4AAA">
              <w:rPr>
                <w:color w:val="000000" w:themeColor="text1"/>
                <w:sz w:val="20"/>
                <w:szCs w:val="20"/>
              </w:rPr>
              <w:t>)</w:t>
            </w:r>
          </w:p>
        </w:tc>
        <w:tc>
          <w:tcPr>
            <w:tcW w:w="325" w:type="pct"/>
            <w:tcBorders>
              <w:bottom w:val="single" w:sz="4" w:space="0" w:color="auto"/>
            </w:tcBorders>
            <w:shd w:val="clear" w:color="auto" w:fill="auto"/>
            <w:vAlign w:val="center"/>
          </w:tcPr>
          <w:p w14:paraId="33C20664" w14:textId="034627F9" w:rsidR="00C9274B" w:rsidRPr="00F775CF" w:rsidRDefault="00C9274B" w:rsidP="004A39EF">
            <w:pPr>
              <w:widowControl w:val="0"/>
              <w:autoSpaceDE w:val="0"/>
              <w:autoSpaceDN w:val="0"/>
              <w:adjustRightInd w:val="0"/>
              <w:rPr>
                <w:color w:val="000000" w:themeColor="text1"/>
                <w:sz w:val="20"/>
                <w:szCs w:val="20"/>
              </w:rPr>
            </w:pPr>
            <w:r w:rsidRPr="00F775CF">
              <w:rPr>
                <w:color w:val="000000" w:themeColor="text1"/>
                <w:sz w:val="20"/>
                <w:szCs w:val="20"/>
              </w:rPr>
              <w:t>13</w:t>
            </w:r>
          </w:p>
        </w:tc>
        <w:tc>
          <w:tcPr>
            <w:tcW w:w="1748" w:type="pct"/>
            <w:tcBorders>
              <w:bottom w:val="single" w:sz="4" w:space="0" w:color="auto"/>
            </w:tcBorders>
            <w:shd w:val="clear" w:color="auto" w:fill="auto"/>
            <w:vAlign w:val="center"/>
          </w:tcPr>
          <w:p w14:paraId="2A28A333" w14:textId="4A2B8DE4" w:rsidR="00B81FB3" w:rsidRDefault="00C9274B" w:rsidP="004A39EF">
            <w:pPr>
              <w:widowControl w:val="0"/>
              <w:autoSpaceDE w:val="0"/>
              <w:autoSpaceDN w:val="0"/>
              <w:adjustRightInd w:val="0"/>
              <w:rPr>
                <w:color w:val="000000" w:themeColor="text1"/>
                <w:sz w:val="20"/>
                <w:szCs w:val="20"/>
              </w:rPr>
            </w:pPr>
            <w:r w:rsidRPr="00CE5661">
              <w:rPr>
                <w:b/>
                <w:bCs/>
                <w:color w:val="000000" w:themeColor="text1"/>
                <w:sz w:val="20"/>
                <w:szCs w:val="20"/>
              </w:rPr>
              <w:t>14</w:t>
            </w:r>
            <w:r w:rsidR="00B81FB3" w:rsidRPr="00CE5661">
              <w:rPr>
                <w:b/>
                <w:bCs/>
                <w:color w:val="000000" w:themeColor="text1"/>
                <w:sz w:val="20"/>
                <w:szCs w:val="20"/>
              </w:rPr>
              <w:t xml:space="preserve"> </w:t>
            </w:r>
            <w:r w:rsidR="00C97CF6">
              <w:rPr>
                <w:rFonts w:ascii="Wingdings 2" w:hAnsi="Wingdings 2"/>
              </w:rPr>
              <w:t>N</w:t>
            </w:r>
            <w:r w:rsidR="00C97CF6">
              <w:rPr>
                <w:color w:val="000000" w:themeColor="text1"/>
                <w:sz w:val="20"/>
                <w:szCs w:val="20"/>
              </w:rPr>
              <w:t xml:space="preserve"> </w:t>
            </w:r>
            <w:r w:rsidR="00B81FB3">
              <w:rPr>
                <w:color w:val="000000" w:themeColor="text1"/>
                <w:sz w:val="20"/>
                <w:szCs w:val="20"/>
              </w:rPr>
              <w:t>Zoom Activities &amp; Discussions</w:t>
            </w:r>
            <w:r w:rsidR="001912A0">
              <w:rPr>
                <w:color w:val="000000" w:themeColor="text1"/>
                <w:sz w:val="20"/>
                <w:szCs w:val="20"/>
              </w:rPr>
              <w:t xml:space="preserve"> </w:t>
            </w:r>
          </w:p>
          <w:p w14:paraId="357BFCC0" w14:textId="330C6708" w:rsidR="00C9274B" w:rsidRPr="00F775CF" w:rsidRDefault="00CE5661" w:rsidP="004A39EF">
            <w:pPr>
              <w:widowControl w:val="0"/>
              <w:autoSpaceDE w:val="0"/>
              <w:autoSpaceDN w:val="0"/>
              <w:adjustRightInd w:val="0"/>
              <w:rPr>
                <w:color w:val="000000" w:themeColor="text1"/>
                <w:sz w:val="20"/>
                <w:szCs w:val="20"/>
              </w:rPr>
            </w:pPr>
            <w:r>
              <w:rPr>
                <w:rFonts w:ascii="Wingdings" w:hAnsi="Wingdings"/>
              </w:rPr>
              <w:t>6</w:t>
            </w:r>
            <w:r w:rsidR="00F775CF" w:rsidRPr="00F775CF">
              <w:rPr>
                <w:rFonts w:ascii="Segoe UI Symbol" w:hAnsi="Segoe UI Symbol" w:cs="Segoe UI Symbol"/>
                <w:color w:val="000000" w:themeColor="text1"/>
                <w:sz w:val="20"/>
                <w:szCs w:val="20"/>
              </w:rPr>
              <w:t xml:space="preserve"> </w:t>
            </w:r>
            <w:r w:rsidR="00F775CF" w:rsidRPr="00F775CF">
              <w:rPr>
                <w:color w:val="000000" w:themeColor="text1"/>
                <w:sz w:val="20"/>
                <w:szCs w:val="20"/>
              </w:rPr>
              <w:t>Quiz Ch 12</w:t>
            </w:r>
            <w:r w:rsidR="00DB7E8D">
              <w:rPr>
                <w:color w:val="000000" w:themeColor="text1"/>
                <w:sz w:val="20"/>
                <w:szCs w:val="20"/>
              </w:rPr>
              <w:t xml:space="preserve">  </w:t>
            </w:r>
          </w:p>
        </w:tc>
        <w:tc>
          <w:tcPr>
            <w:tcW w:w="366" w:type="pct"/>
            <w:tcBorders>
              <w:bottom w:val="single" w:sz="4" w:space="0" w:color="auto"/>
            </w:tcBorders>
            <w:shd w:val="clear" w:color="auto" w:fill="auto"/>
            <w:vAlign w:val="center"/>
          </w:tcPr>
          <w:p w14:paraId="709C2418" w14:textId="77777777" w:rsidR="00C9274B" w:rsidRPr="00F775CF" w:rsidRDefault="00C9274B" w:rsidP="004A39EF">
            <w:pPr>
              <w:widowControl w:val="0"/>
              <w:autoSpaceDE w:val="0"/>
              <w:autoSpaceDN w:val="0"/>
              <w:adjustRightInd w:val="0"/>
              <w:rPr>
                <w:color w:val="000000" w:themeColor="text1"/>
                <w:sz w:val="20"/>
                <w:szCs w:val="20"/>
              </w:rPr>
            </w:pPr>
            <w:r w:rsidRPr="00F775CF">
              <w:rPr>
                <w:color w:val="000000" w:themeColor="text1"/>
                <w:sz w:val="20"/>
                <w:szCs w:val="20"/>
              </w:rPr>
              <w:t>15</w:t>
            </w:r>
          </w:p>
        </w:tc>
        <w:tc>
          <w:tcPr>
            <w:tcW w:w="203" w:type="pct"/>
            <w:tcBorders>
              <w:bottom w:val="single" w:sz="4" w:space="0" w:color="auto"/>
            </w:tcBorders>
            <w:shd w:val="clear" w:color="auto" w:fill="auto"/>
            <w:vAlign w:val="center"/>
          </w:tcPr>
          <w:p w14:paraId="31219E76"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16</w:t>
            </w:r>
          </w:p>
        </w:tc>
        <w:tc>
          <w:tcPr>
            <w:tcW w:w="203" w:type="pct"/>
            <w:tcBorders>
              <w:bottom w:val="single" w:sz="4" w:space="0" w:color="auto"/>
            </w:tcBorders>
            <w:shd w:val="clear" w:color="auto" w:fill="auto"/>
            <w:vAlign w:val="center"/>
          </w:tcPr>
          <w:p w14:paraId="71C8E483"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17</w:t>
            </w:r>
          </w:p>
        </w:tc>
      </w:tr>
      <w:tr w:rsidR="004637FD" w:rsidRPr="00F775CF" w14:paraId="5CCC3875" w14:textId="77777777" w:rsidTr="00D910B5">
        <w:tc>
          <w:tcPr>
            <w:tcW w:w="204" w:type="pct"/>
            <w:shd w:val="clear" w:color="auto" w:fill="auto"/>
            <w:vAlign w:val="center"/>
          </w:tcPr>
          <w:p w14:paraId="11765903"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18</w:t>
            </w:r>
          </w:p>
        </w:tc>
        <w:tc>
          <w:tcPr>
            <w:tcW w:w="1951" w:type="pct"/>
            <w:shd w:val="clear" w:color="auto" w:fill="auto"/>
            <w:vAlign w:val="center"/>
          </w:tcPr>
          <w:p w14:paraId="5DA46D10" w14:textId="7C8AA72C" w:rsidR="00C9274B" w:rsidRPr="00F775CF" w:rsidRDefault="00C9274B" w:rsidP="004A39EF">
            <w:pPr>
              <w:widowControl w:val="0"/>
              <w:autoSpaceDE w:val="0"/>
              <w:autoSpaceDN w:val="0"/>
              <w:adjustRightInd w:val="0"/>
              <w:rPr>
                <w:color w:val="000000" w:themeColor="text1"/>
                <w:sz w:val="20"/>
                <w:szCs w:val="20"/>
              </w:rPr>
            </w:pPr>
            <w:r w:rsidRPr="00CE5661">
              <w:rPr>
                <w:b/>
                <w:bCs/>
                <w:color w:val="000000" w:themeColor="text1"/>
                <w:sz w:val="20"/>
                <w:szCs w:val="20"/>
              </w:rPr>
              <w:t>19</w:t>
            </w:r>
            <w:r w:rsidRPr="00F775CF">
              <w:rPr>
                <w:smallCaps/>
                <w:color w:val="000000" w:themeColor="text1"/>
                <w:sz w:val="20"/>
                <w:szCs w:val="20"/>
              </w:rPr>
              <w:t xml:space="preserve"> </w:t>
            </w:r>
            <w:r w:rsidR="00A06FDF" w:rsidRPr="00F775CF">
              <w:rPr>
                <w:color w:val="000000" w:themeColor="text1"/>
                <w:sz w:val="20"/>
                <w:szCs w:val="20"/>
              </w:rPr>
              <w:sym w:font="Wingdings" w:char="F026"/>
            </w:r>
            <w:r w:rsidR="00A06FDF">
              <w:rPr>
                <w:color w:val="000000" w:themeColor="text1"/>
                <w:sz w:val="20"/>
                <w:szCs w:val="20"/>
              </w:rPr>
              <w:t xml:space="preserve"> </w:t>
            </w:r>
            <w:r w:rsidR="00A06FDF" w:rsidRPr="00F775CF">
              <w:rPr>
                <w:color w:val="000000" w:themeColor="text1"/>
                <w:sz w:val="20"/>
                <w:szCs w:val="20"/>
              </w:rPr>
              <w:t>Ch 13 Student Attitudes: Encouraging Content Literacy</w:t>
            </w:r>
            <w:r w:rsidR="00A06FDF">
              <w:rPr>
                <w:color w:val="000000" w:themeColor="text1"/>
                <w:sz w:val="20"/>
                <w:szCs w:val="20"/>
              </w:rPr>
              <w:t xml:space="preserve"> </w:t>
            </w:r>
            <w:r w:rsidR="0042285F" w:rsidRPr="00F775CF">
              <w:rPr>
                <w:color w:val="000000" w:themeColor="text1"/>
                <w:sz w:val="20"/>
                <w:szCs w:val="20"/>
              </w:rPr>
              <w:sym w:font="Wingdings" w:char="F021"/>
            </w:r>
            <w:r w:rsidR="0042285F">
              <w:rPr>
                <w:color w:val="000000" w:themeColor="text1"/>
                <w:sz w:val="20"/>
                <w:szCs w:val="20"/>
              </w:rPr>
              <w:t xml:space="preserve"> Choice Unit </w:t>
            </w:r>
            <w:proofErr w:type="gramStart"/>
            <w:r w:rsidR="0042285F">
              <w:rPr>
                <w:color w:val="000000" w:themeColor="text1"/>
                <w:sz w:val="20"/>
                <w:szCs w:val="20"/>
              </w:rPr>
              <w:t>Activity</w:t>
            </w:r>
            <w:r w:rsidR="00A06FDF">
              <w:rPr>
                <w:color w:val="000000" w:themeColor="text1"/>
                <w:sz w:val="20"/>
                <w:szCs w:val="20"/>
              </w:rPr>
              <w:t xml:space="preserve">  </w:t>
            </w:r>
            <w:r w:rsidR="00794498">
              <w:rPr>
                <w:rFonts w:ascii="Wingdings" w:hAnsi="Wingdings"/>
              </w:rPr>
              <w:t>6</w:t>
            </w:r>
            <w:proofErr w:type="gramEnd"/>
            <w:r w:rsidR="00794498" w:rsidRPr="00F775CF">
              <w:rPr>
                <w:rFonts w:ascii="Segoe UI Symbol" w:hAnsi="Segoe UI Symbol" w:cs="Segoe UI Symbol"/>
                <w:color w:val="000000" w:themeColor="text1"/>
                <w:sz w:val="20"/>
                <w:szCs w:val="20"/>
              </w:rPr>
              <w:t xml:space="preserve"> </w:t>
            </w:r>
          </w:p>
        </w:tc>
        <w:tc>
          <w:tcPr>
            <w:tcW w:w="325" w:type="pct"/>
            <w:shd w:val="clear" w:color="auto" w:fill="auto"/>
            <w:vAlign w:val="center"/>
          </w:tcPr>
          <w:p w14:paraId="07F8F3B4" w14:textId="77777777" w:rsidR="00C9274B" w:rsidRPr="00F775CF" w:rsidRDefault="00C9274B" w:rsidP="004A39EF">
            <w:pPr>
              <w:widowControl w:val="0"/>
              <w:autoSpaceDE w:val="0"/>
              <w:autoSpaceDN w:val="0"/>
              <w:adjustRightInd w:val="0"/>
              <w:rPr>
                <w:color w:val="000000" w:themeColor="text1"/>
                <w:sz w:val="20"/>
                <w:szCs w:val="20"/>
              </w:rPr>
            </w:pPr>
            <w:r w:rsidRPr="00F775CF">
              <w:rPr>
                <w:color w:val="000000" w:themeColor="text1"/>
                <w:sz w:val="20"/>
                <w:szCs w:val="20"/>
              </w:rPr>
              <w:t>20</w:t>
            </w:r>
          </w:p>
        </w:tc>
        <w:tc>
          <w:tcPr>
            <w:tcW w:w="1748" w:type="pct"/>
            <w:shd w:val="clear" w:color="auto" w:fill="auto"/>
            <w:vAlign w:val="center"/>
          </w:tcPr>
          <w:p w14:paraId="77B2F485" w14:textId="55DCAFE7" w:rsidR="00B81FB3" w:rsidRDefault="00C9274B" w:rsidP="004A39EF">
            <w:pPr>
              <w:widowControl w:val="0"/>
              <w:autoSpaceDE w:val="0"/>
              <w:autoSpaceDN w:val="0"/>
              <w:adjustRightInd w:val="0"/>
              <w:rPr>
                <w:color w:val="000000" w:themeColor="text1"/>
                <w:sz w:val="20"/>
                <w:szCs w:val="20"/>
              </w:rPr>
            </w:pPr>
            <w:r w:rsidRPr="00CE5661">
              <w:rPr>
                <w:b/>
                <w:bCs/>
                <w:color w:val="000000" w:themeColor="text1"/>
                <w:sz w:val="20"/>
                <w:szCs w:val="20"/>
              </w:rPr>
              <w:t>21</w:t>
            </w:r>
            <w:r w:rsidRPr="00F775CF">
              <w:rPr>
                <w:color w:val="000000" w:themeColor="text1"/>
                <w:sz w:val="20"/>
                <w:szCs w:val="20"/>
              </w:rPr>
              <w:t xml:space="preserve"> </w:t>
            </w:r>
            <w:r w:rsidRPr="00F775CF">
              <w:rPr>
                <w:color w:val="000000" w:themeColor="text1"/>
                <w:sz w:val="20"/>
                <w:szCs w:val="20"/>
              </w:rPr>
              <w:sym w:font="Wingdings" w:char="F026"/>
            </w:r>
            <w:r w:rsidRPr="00F775CF">
              <w:rPr>
                <w:color w:val="000000" w:themeColor="text1"/>
                <w:sz w:val="20"/>
                <w:szCs w:val="20"/>
              </w:rPr>
              <w:t xml:space="preserve">  </w:t>
            </w:r>
            <w:r w:rsidR="00B81FB3">
              <w:rPr>
                <w:color w:val="000000" w:themeColor="text1"/>
                <w:sz w:val="20"/>
                <w:szCs w:val="20"/>
              </w:rPr>
              <w:t>Final Class Activities</w:t>
            </w:r>
            <w:r w:rsidR="0042285F">
              <w:rPr>
                <w:color w:val="000000" w:themeColor="text1"/>
                <w:sz w:val="20"/>
                <w:szCs w:val="20"/>
              </w:rPr>
              <w:t>,</w:t>
            </w:r>
            <w:r w:rsidR="00B81FB3">
              <w:rPr>
                <w:color w:val="000000" w:themeColor="text1"/>
                <w:sz w:val="20"/>
                <w:szCs w:val="20"/>
              </w:rPr>
              <w:t xml:space="preserve"> </w:t>
            </w:r>
            <w:r w:rsidR="0042285F" w:rsidRPr="00F775CF">
              <w:rPr>
                <w:color w:val="000000" w:themeColor="text1"/>
                <w:sz w:val="20"/>
                <w:szCs w:val="20"/>
              </w:rPr>
              <w:t>Bonus Qui</w:t>
            </w:r>
            <w:r w:rsidR="0042285F">
              <w:rPr>
                <w:color w:val="000000" w:themeColor="text1"/>
                <w:sz w:val="20"/>
                <w:szCs w:val="20"/>
              </w:rPr>
              <w:t>z 13</w:t>
            </w:r>
          </w:p>
          <w:p w14:paraId="390E4586" w14:textId="30BBBBA1" w:rsidR="00C9274B" w:rsidRPr="00F775CF" w:rsidRDefault="00856813" w:rsidP="004A39EF">
            <w:pPr>
              <w:widowControl w:val="0"/>
              <w:autoSpaceDE w:val="0"/>
              <w:autoSpaceDN w:val="0"/>
              <w:adjustRightInd w:val="0"/>
              <w:rPr>
                <w:color w:val="000000" w:themeColor="text1"/>
                <w:sz w:val="20"/>
                <w:szCs w:val="20"/>
              </w:rPr>
            </w:pPr>
            <w:r w:rsidRPr="00F775CF">
              <w:rPr>
                <w:color w:val="000000" w:themeColor="text1"/>
                <w:sz w:val="20"/>
                <w:szCs w:val="20"/>
              </w:rPr>
              <w:sym w:font="Wingdings" w:char="F021"/>
            </w:r>
            <w:r>
              <w:rPr>
                <w:color w:val="000000" w:themeColor="text1"/>
                <w:sz w:val="20"/>
                <w:szCs w:val="20"/>
              </w:rPr>
              <w:t xml:space="preserve"> Published </w:t>
            </w:r>
            <w:r w:rsidR="00002EF6">
              <w:rPr>
                <w:color w:val="000000" w:themeColor="text1"/>
                <w:sz w:val="20"/>
                <w:szCs w:val="20"/>
              </w:rPr>
              <w:t xml:space="preserve">CL </w:t>
            </w:r>
            <w:r w:rsidR="00A06FDF">
              <w:rPr>
                <w:color w:val="000000" w:themeColor="text1"/>
                <w:sz w:val="20"/>
                <w:szCs w:val="20"/>
              </w:rPr>
              <w:t xml:space="preserve">Unit </w:t>
            </w:r>
            <w:r w:rsidR="0042285F">
              <w:rPr>
                <w:color w:val="000000" w:themeColor="text1"/>
                <w:sz w:val="20"/>
                <w:szCs w:val="20"/>
              </w:rPr>
              <w:t xml:space="preserve"> </w:t>
            </w:r>
          </w:p>
        </w:tc>
        <w:tc>
          <w:tcPr>
            <w:tcW w:w="366" w:type="pct"/>
            <w:shd w:val="clear" w:color="auto" w:fill="auto"/>
            <w:vAlign w:val="center"/>
          </w:tcPr>
          <w:p w14:paraId="738E0835" w14:textId="77777777" w:rsidR="00C9274B" w:rsidRPr="00F775CF" w:rsidRDefault="00C9274B" w:rsidP="004A39EF">
            <w:pPr>
              <w:widowControl w:val="0"/>
              <w:autoSpaceDE w:val="0"/>
              <w:autoSpaceDN w:val="0"/>
              <w:adjustRightInd w:val="0"/>
              <w:rPr>
                <w:color w:val="000000" w:themeColor="text1"/>
                <w:sz w:val="20"/>
                <w:szCs w:val="20"/>
              </w:rPr>
            </w:pPr>
            <w:r w:rsidRPr="00F775CF">
              <w:rPr>
                <w:color w:val="000000" w:themeColor="text1"/>
                <w:sz w:val="20"/>
                <w:szCs w:val="20"/>
              </w:rPr>
              <w:t>22</w:t>
            </w:r>
          </w:p>
        </w:tc>
        <w:tc>
          <w:tcPr>
            <w:tcW w:w="203" w:type="pct"/>
            <w:shd w:val="clear" w:color="auto" w:fill="auto"/>
            <w:vAlign w:val="center"/>
          </w:tcPr>
          <w:p w14:paraId="2ADDD3FD"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23</w:t>
            </w:r>
          </w:p>
        </w:tc>
        <w:tc>
          <w:tcPr>
            <w:tcW w:w="203" w:type="pct"/>
            <w:shd w:val="clear" w:color="auto" w:fill="auto"/>
            <w:vAlign w:val="center"/>
          </w:tcPr>
          <w:p w14:paraId="1B1A58C5"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24</w:t>
            </w:r>
          </w:p>
        </w:tc>
      </w:tr>
      <w:tr w:rsidR="004637FD" w:rsidRPr="00F775CF" w14:paraId="6196C267" w14:textId="77777777" w:rsidTr="00D910B5">
        <w:trPr>
          <w:trHeight w:val="449"/>
        </w:trPr>
        <w:tc>
          <w:tcPr>
            <w:tcW w:w="204" w:type="pct"/>
            <w:shd w:val="clear" w:color="auto" w:fill="auto"/>
            <w:vAlign w:val="center"/>
          </w:tcPr>
          <w:p w14:paraId="219ED7DE"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25</w:t>
            </w:r>
          </w:p>
        </w:tc>
        <w:tc>
          <w:tcPr>
            <w:tcW w:w="1951" w:type="pct"/>
            <w:shd w:val="clear" w:color="auto" w:fill="auto"/>
            <w:vAlign w:val="center"/>
          </w:tcPr>
          <w:p w14:paraId="65CC20AF" w14:textId="5CF8C873" w:rsidR="00C9274B" w:rsidRPr="00F775CF" w:rsidRDefault="00C9274B" w:rsidP="004A39EF">
            <w:pPr>
              <w:widowControl w:val="0"/>
              <w:autoSpaceDE w:val="0"/>
              <w:autoSpaceDN w:val="0"/>
              <w:adjustRightInd w:val="0"/>
              <w:rPr>
                <w:color w:val="000000" w:themeColor="text1"/>
                <w:sz w:val="20"/>
                <w:szCs w:val="20"/>
              </w:rPr>
            </w:pPr>
            <w:proofErr w:type="gramStart"/>
            <w:r w:rsidRPr="00F775CF">
              <w:rPr>
                <w:color w:val="000000" w:themeColor="text1"/>
                <w:sz w:val="20"/>
                <w:szCs w:val="20"/>
              </w:rPr>
              <w:t>26</w:t>
            </w:r>
            <w:r w:rsidR="001B034B" w:rsidRPr="00F775CF">
              <w:rPr>
                <w:color w:val="000000" w:themeColor="text1"/>
                <w:sz w:val="20"/>
                <w:szCs w:val="20"/>
              </w:rPr>
              <w:t xml:space="preserve"> </w:t>
            </w:r>
            <w:r w:rsidR="004A39EF">
              <w:rPr>
                <w:color w:val="000000" w:themeColor="text1"/>
                <w:sz w:val="20"/>
                <w:szCs w:val="20"/>
              </w:rPr>
              <w:t xml:space="preserve"> </w:t>
            </w:r>
            <w:r w:rsidR="00043B54">
              <w:rPr>
                <w:color w:val="000000" w:themeColor="text1"/>
                <w:sz w:val="20"/>
                <w:szCs w:val="20"/>
              </w:rPr>
              <w:t>Study</w:t>
            </w:r>
            <w:proofErr w:type="gramEnd"/>
            <w:r w:rsidR="00043B54">
              <w:rPr>
                <w:color w:val="000000" w:themeColor="text1"/>
                <w:sz w:val="20"/>
                <w:szCs w:val="20"/>
              </w:rPr>
              <w:t xml:space="preserve"> day</w:t>
            </w:r>
            <w:r w:rsidR="003046BF">
              <w:rPr>
                <w:color w:val="000000" w:themeColor="text1"/>
                <w:sz w:val="20"/>
                <w:szCs w:val="20"/>
              </w:rPr>
              <w:t>s</w:t>
            </w:r>
          </w:p>
        </w:tc>
        <w:tc>
          <w:tcPr>
            <w:tcW w:w="325" w:type="pct"/>
            <w:shd w:val="clear" w:color="auto" w:fill="auto"/>
            <w:vAlign w:val="center"/>
          </w:tcPr>
          <w:p w14:paraId="630ECCE3" w14:textId="77777777" w:rsidR="00C9274B" w:rsidRPr="00F775CF" w:rsidRDefault="00C9274B" w:rsidP="004A39EF">
            <w:pPr>
              <w:widowControl w:val="0"/>
              <w:autoSpaceDE w:val="0"/>
              <w:autoSpaceDN w:val="0"/>
              <w:adjustRightInd w:val="0"/>
              <w:rPr>
                <w:color w:val="000000" w:themeColor="text1"/>
                <w:sz w:val="20"/>
                <w:szCs w:val="20"/>
              </w:rPr>
            </w:pPr>
            <w:r w:rsidRPr="00F775CF">
              <w:rPr>
                <w:color w:val="000000" w:themeColor="text1"/>
                <w:sz w:val="20"/>
                <w:szCs w:val="20"/>
              </w:rPr>
              <w:t>27</w:t>
            </w:r>
          </w:p>
        </w:tc>
        <w:tc>
          <w:tcPr>
            <w:tcW w:w="1748" w:type="pct"/>
            <w:shd w:val="clear" w:color="auto" w:fill="auto"/>
            <w:vAlign w:val="center"/>
          </w:tcPr>
          <w:p w14:paraId="49D70F35" w14:textId="4734D693" w:rsidR="00C9274B" w:rsidRPr="00F775CF" w:rsidRDefault="00C9274B" w:rsidP="004A39EF">
            <w:pPr>
              <w:widowControl w:val="0"/>
              <w:autoSpaceDE w:val="0"/>
              <w:autoSpaceDN w:val="0"/>
              <w:adjustRightInd w:val="0"/>
              <w:rPr>
                <w:color w:val="000000" w:themeColor="text1"/>
                <w:sz w:val="20"/>
                <w:szCs w:val="20"/>
              </w:rPr>
            </w:pPr>
            <w:r w:rsidRPr="00CE5661">
              <w:rPr>
                <w:b/>
                <w:bCs/>
                <w:color w:val="000000" w:themeColor="text1"/>
                <w:sz w:val="20"/>
                <w:szCs w:val="20"/>
              </w:rPr>
              <w:t>28</w:t>
            </w:r>
            <w:r w:rsidRPr="00F775CF">
              <w:rPr>
                <w:color w:val="000000" w:themeColor="text1"/>
                <w:sz w:val="20"/>
                <w:szCs w:val="20"/>
              </w:rPr>
              <w:t>*</w:t>
            </w:r>
            <w:r w:rsidR="004A39EF">
              <w:rPr>
                <w:color w:val="000000" w:themeColor="text1"/>
                <w:sz w:val="20"/>
                <w:szCs w:val="20"/>
              </w:rPr>
              <w:t xml:space="preserve"> </w:t>
            </w:r>
            <w:r w:rsidR="003046BF">
              <w:rPr>
                <w:color w:val="000000" w:themeColor="text1"/>
                <w:sz w:val="20"/>
                <w:szCs w:val="20"/>
              </w:rPr>
              <w:t xml:space="preserve">Last day to complete </w:t>
            </w:r>
            <w:r w:rsidR="004A39EF">
              <w:rPr>
                <w:color w:val="000000" w:themeColor="text1"/>
                <w:sz w:val="20"/>
                <w:szCs w:val="20"/>
              </w:rPr>
              <w:t>Final Exam</w:t>
            </w:r>
            <w:r w:rsidR="003046BF">
              <w:rPr>
                <w:color w:val="000000" w:themeColor="text1"/>
                <w:sz w:val="20"/>
                <w:szCs w:val="20"/>
              </w:rPr>
              <w:t xml:space="preserve"> in Canvas by 11:59 p.m. </w:t>
            </w:r>
          </w:p>
        </w:tc>
        <w:tc>
          <w:tcPr>
            <w:tcW w:w="366" w:type="pct"/>
            <w:shd w:val="clear" w:color="auto" w:fill="auto"/>
            <w:vAlign w:val="center"/>
          </w:tcPr>
          <w:p w14:paraId="5A6F4FED" w14:textId="77777777" w:rsidR="00C9274B" w:rsidRPr="00F775CF" w:rsidRDefault="00C9274B" w:rsidP="004A39EF">
            <w:pPr>
              <w:widowControl w:val="0"/>
              <w:autoSpaceDE w:val="0"/>
              <w:autoSpaceDN w:val="0"/>
              <w:adjustRightInd w:val="0"/>
              <w:rPr>
                <w:color w:val="000000" w:themeColor="text1"/>
                <w:sz w:val="20"/>
                <w:szCs w:val="20"/>
              </w:rPr>
            </w:pPr>
            <w:r w:rsidRPr="00F775CF">
              <w:rPr>
                <w:color w:val="000000" w:themeColor="text1"/>
                <w:sz w:val="20"/>
                <w:szCs w:val="20"/>
              </w:rPr>
              <w:t>29</w:t>
            </w:r>
          </w:p>
        </w:tc>
        <w:tc>
          <w:tcPr>
            <w:tcW w:w="203" w:type="pct"/>
            <w:shd w:val="clear" w:color="auto" w:fill="auto"/>
            <w:vAlign w:val="center"/>
          </w:tcPr>
          <w:p w14:paraId="7B5A119C" w14:textId="77777777"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30</w:t>
            </w:r>
          </w:p>
        </w:tc>
        <w:tc>
          <w:tcPr>
            <w:tcW w:w="203" w:type="pct"/>
            <w:shd w:val="clear" w:color="auto" w:fill="auto"/>
            <w:vAlign w:val="center"/>
          </w:tcPr>
          <w:p w14:paraId="496277B2" w14:textId="77777777" w:rsidR="00C9274B" w:rsidRPr="00F775CF" w:rsidRDefault="00C9274B" w:rsidP="004A39EF">
            <w:pPr>
              <w:widowControl w:val="0"/>
              <w:autoSpaceDE w:val="0"/>
              <w:autoSpaceDN w:val="0"/>
              <w:adjustRightInd w:val="0"/>
              <w:rPr>
                <w:color w:val="000000" w:themeColor="text1"/>
                <w:sz w:val="16"/>
                <w:szCs w:val="16"/>
              </w:rPr>
            </w:pPr>
          </w:p>
        </w:tc>
      </w:tr>
    </w:tbl>
    <w:p w14:paraId="6FACC1FB" w14:textId="7E111B37" w:rsidR="00C9274B" w:rsidRDefault="00C9274B" w:rsidP="00C9274B">
      <w:pPr>
        <w:jc w:val="right"/>
        <w:rPr>
          <w:rFonts w:ascii="Times" w:hAnsi="Times"/>
          <w:b/>
          <w:sz w:val="22"/>
        </w:rPr>
      </w:pPr>
      <w:r>
        <w:rPr>
          <w:sz w:val="20"/>
          <w:szCs w:val="20"/>
        </w:rPr>
        <w:t xml:space="preserve">*Scheduled Final Exam </w:t>
      </w:r>
      <w:r w:rsidR="00043B54">
        <w:rPr>
          <w:sz w:val="20"/>
          <w:szCs w:val="20"/>
        </w:rPr>
        <w:t>Wednesd</w:t>
      </w:r>
      <w:r w:rsidR="001B034B">
        <w:rPr>
          <w:sz w:val="20"/>
          <w:szCs w:val="20"/>
        </w:rPr>
        <w:t>ay</w:t>
      </w:r>
      <w:r>
        <w:rPr>
          <w:sz w:val="20"/>
          <w:szCs w:val="20"/>
        </w:rPr>
        <w:t>, Apr 2</w:t>
      </w:r>
      <w:r w:rsidR="001B034B">
        <w:rPr>
          <w:sz w:val="20"/>
          <w:szCs w:val="20"/>
        </w:rPr>
        <w:t>8</w:t>
      </w:r>
      <w:r>
        <w:rPr>
          <w:sz w:val="20"/>
          <w:szCs w:val="20"/>
        </w:rPr>
        <w:t>, 8:00-10:30</w:t>
      </w:r>
      <w:r w:rsidR="00CE5661">
        <w:rPr>
          <w:sz w:val="20"/>
          <w:szCs w:val="20"/>
        </w:rPr>
        <w:t xml:space="preserve"> Available online on April 21</w:t>
      </w:r>
      <w:r w:rsidR="00CE5661" w:rsidRPr="00CE5661">
        <w:rPr>
          <w:sz w:val="20"/>
          <w:szCs w:val="20"/>
          <w:vertAlign w:val="superscript"/>
        </w:rPr>
        <w:t>st</w:t>
      </w:r>
      <w:r w:rsidR="00CE5661">
        <w:rPr>
          <w:sz w:val="20"/>
          <w:szCs w:val="20"/>
        </w:rPr>
        <w:t xml:space="preserve"> </w:t>
      </w:r>
    </w:p>
    <w:p w14:paraId="28A125E7" w14:textId="77777777" w:rsidR="00D12D42" w:rsidRPr="00B81FB3" w:rsidRDefault="00D12D42" w:rsidP="00187C71">
      <w:pPr>
        <w:rPr>
          <w:color w:val="000000"/>
          <w:sz w:val="10"/>
          <w:szCs w:val="10"/>
        </w:rPr>
      </w:pPr>
    </w:p>
    <w:p w14:paraId="4E629B93" w14:textId="77777777" w:rsidR="001912A0" w:rsidRDefault="001912A0" w:rsidP="00187C71">
      <w:pPr>
        <w:rPr>
          <w:color w:val="000000"/>
          <w:sz w:val="10"/>
          <w:szCs w:val="10"/>
        </w:rPr>
      </w:pPr>
    </w:p>
    <w:p w14:paraId="694B8B16" w14:textId="00BF851F" w:rsidR="00187C71" w:rsidRPr="001912A0" w:rsidRDefault="00E2453C" w:rsidP="00187C71">
      <w:pPr>
        <w:rPr>
          <w:color w:val="000000"/>
          <w:sz w:val="20"/>
          <w:szCs w:val="20"/>
        </w:rPr>
      </w:pPr>
      <w:r w:rsidRPr="001912A0">
        <w:rPr>
          <w:color w:val="000000"/>
          <w:sz w:val="20"/>
          <w:szCs w:val="20"/>
        </w:rPr>
        <w:t xml:space="preserve">Lab placements: </w:t>
      </w:r>
      <w:r w:rsidR="00187C71" w:rsidRPr="001912A0">
        <w:rPr>
          <w:color w:val="000000"/>
          <w:sz w:val="20"/>
          <w:szCs w:val="20"/>
        </w:rPr>
        <w:t>Beulah Elementary, West Smiths Station Elementary, Beauregard Elementary, Carver Elementary, and Northside Intermediate</w:t>
      </w:r>
    </w:p>
    <w:p w14:paraId="7FE397EA" w14:textId="77777777" w:rsidR="00D12D42" w:rsidRPr="001912A0" w:rsidRDefault="00D12D42" w:rsidP="00187C71">
      <w:pPr>
        <w:rPr>
          <w:sz w:val="10"/>
          <w:szCs w:val="10"/>
        </w:rPr>
      </w:pPr>
    </w:p>
    <w:p w14:paraId="27808BD1" w14:textId="355F74AB" w:rsidR="001912A0" w:rsidRDefault="00187C71" w:rsidP="00FC0978">
      <w:pPr>
        <w:rPr>
          <w:color w:val="000000"/>
          <w:sz w:val="20"/>
          <w:szCs w:val="20"/>
        </w:rPr>
      </w:pPr>
      <w:r w:rsidRPr="001912A0">
        <w:rPr>
          <w:color w:val="000000"/>
          <w:sz w:val="20"/>
          <w:szCs w:val="20"/>
        </w:rPr>
        <w:t xml:space="preserve">Students will attend field placements each Tuesday and Thursday, and </w:t>
      </w:r>
      <w:r w:rsidR="001912A0">
        <w:rPr>
          <w:color w:val="000000"/>
          <w:sz w:val="20"/>
          <w:szCs w:val="20"/>
        </w:rPr>
        <w:t>lab experiences</w:t>
      </w:r>
      <w:r w:rsidRPr="001912A0">
        <w:rPr>
          <w:color w:val="000000"/>
          <w:sz w:val="20"/>
          <w:szCs w:val="20"/>
        </w:rPr>
        <w:t xml:space="preserve"> are set for January 2</w:t>
      </w:r>
      <w:r w:rsidR="00E2453C" w:rsidRPr="001912A0">
        <w:rPr>
          <w:color w:val="000000"/>
          <w:sz w:val="20"/>
          <w:szCs w:val="20"/>
        </w:rPr>
        <w:t>6</w:t>
      </w:r>
      <w:r w:rsidRPr="001912A0">
        <w:rPr>
          <w:color w:val="000000"/>
          <w:sz w:val="20"/>
          <w:szCs w:val="20"/>
        </w:rPr>
        <w:t xml:space="preserve">th - April </w:t>
      </w:r>
      <w:r w:rsidR="00E2453C" w:rsidRPr="001912A0">
        <w:rPr>
          <w:color w:val="000000"/>
          <w:sz w:val="20"/>
          <w:szCs w:val="20"/>
        </w:rPr>
        <w:t>8</w:t>
      </w:r>
      <w:r w:rsidRPr="001912A0">
        <w:rPr>
          <w:color w:val="000000"/>
          <w:sz w:val="20"/>
          <w:szCs w:val="20"/>
        </w:rPr>
        <w:t xml:space="preserve">th, with a full week in the school </w:t>
      </w:r>
      <w:r w:rsidR="00E2453C" w:rsidRPr="001912A0">
        <w:rPr>
          <w:color w:val="000000"/>
          <w:sz w:val="20"/>
          <w:szCs w:val="20"/>
        </w:rPr>
        <w:t xml:space="preserve">on </w:t>
      </w:r>
      <w:r w:rsidRPr="001912A0">
        <w:rPr>
          <w:color w:val="000000"/>
          <w:sz w:val="20"/>
          <w:szCs w:val="20"/>
        </w:rPr>
        <w:t xml:space="preserve">March </w:t>
      </w:r>
      <w:r w:rsidR="00D910B5">
        <w:rPr>
          <w:color w:val="000000"/>
          <w:sz w:val="20"/>
          <w:szCs w:val="20"/>
        </w:rPr>
        <w:t>8</w:t>
      </w:r>
      <w:r w:rsidRPr="001912A0">
        <w:rPr>
          <w:color w:val="000000"/>
          <w:sz w:val="20"/>
          <w:szCs w:val="20"/>
        </w:rPr>
        <w:t>h-</w:t>
      </w:r>
      <w:r w:rsidR="00D910B5">
        <w:rPr>
          <w:color w:val="000000"/>
          <w:sz w:val="20"/>
          <w:szCs w:val="20"/>
        </w:rPr>
        <w:t>13</w:t>
      </w:r>
      <w:r w:rsidRPr="001912A0">
        <w:rPr>
          <w:color w:val="000000"/>
          <w:sz w:val="20"/>
          <w:szCs w:val="20"/>
        </w:rPr>
        <w:t>th.  </w:t>
      </w:r>
    </w:p>
    <w:p w14:paraId="24471F5D" w14:textId="77777777" w:rsidR="001912A0" w:rsidRDefault="001912A0" w:rsidP="00FC0978">
      <w:pPr>
        <w:rPr>
          <w:color w:val="000000"/>
          <w:sz w:val="10"/>
          <w:szCs w:val="10"/>
        </w:rPr>
      </w:pPr>
    </w:p>
    <w:p w14:paraId="7BA9023D" w14:textId="098090FE" w:rsidR="00FC0978" w:rsidRPr="001912A0" w:rsidRDefault="00FC0978" w:rsidP="00FC0978">
      <w:pPr>
        <w:rPr>
          <w:sz w:val="20"/>
          <w:szCs w:val="20"/>
        </w:rPr>
      </w:pPr>
      <w:r w:rsidRPr="001912A0">
        <w:rPr>
          <w:sz w:val="20"/>
          <w:szCs w:val="20"/>
        </w:rPr>
        <w:t>*Please note that this is a tentative summary of the schedule and may change during the semester. Follow the assignments on the weekly modules in Canvas.</w:t>
      </w:r>
    </w:p>
    <w:sectPr w:rsidR="00FC0978" w:rsidRPr="001912A0" w:rsidSect="001912A0">
      <w:footerReference w:type="default" r:id="rId25"/>
      <w:pgSz w:w="12240" w:h="15840"/>
      <w:pgMar w:top="1008" w:right="720" w:bottom="55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B36DA" w14:textId="77777777" w:rsidR="00020027" w:rsidRDefault="00020027" w:rsidP="0032232D">
      <w:r>
        <w:separator/>
      </w:r>
    </w:p>
  </w:endnote>
  <w:endnote w:type="continuationSeparator" w:id="0">
    <w:p w14:paraId="61D2FEF7" w14:textId="77777777" w:rsidR="00020027" w:rsidRDefault="00020027"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燰ஐ"/>
    <w:panose1 w:val="00000500000000020000"/>
    <w:charset w:val="00"/>
    <w:family w:val="auto"/>
    <w:pitch w:val="variable"/>
    <w:sig w:usb0="E00002FF" w:usb1="5000205A" w:usb2="00000000" w:usb3="00000000" w:csb0="0000019F" w:csb1="00000000"/>
  </w:font>
  <w:font w:name="Wingdings 2">
    <w:panose1 w:val="05020102010507070707"/>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Zapf Dingbats">
    <w:altName w:val="Wingdings"/>
    <w:panose1 w:val="020B0604020202020204"/>
    <w:charset w:val="02"/>
    <w:family w:val="auto"/>
    <w:pitch w:val="variable"/>
    <w:sig w:usb0="00000000" w:usb1="10000000" w:usb2="00000000" w:usb3="00000000" w:csb0="80000000" w:csb1="00000000"/>
  </w:font>
  <w:font w:name="Palatino">
    <w:altName w:val="﷽﷽﷽﷽﷽﷽﷽﷽"/>
    <w:panose1 w:val="00000000000000000000"/>
    <w:charset w:val="00"/>
    <w:family w:val="auto"/>
    <w:pitch w:val="variable"/>
    <w:sig w:usb0="A00002FF" w:usb1="7800205A" w:usb2="14600000" w:usb3="00000000" w:csb0="000001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9041649"/>
      <w:docPartObj>
        <w:docPartGallery w:val="Page Numbers (Bottom of Page)"/>
        <w:docPartUnique/>
      </w:docPartObj>
    </w:sdtPr>
    <w:sdtEndPr/>
    <w:sdtContent>
      <w:p w14:paraId="59424C3D" w14:textId="77777777" w:rsidR="00586F66" w:rsidRDefault="00586F6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F739A72" w14:textId="77777777" w:rsidR="00586F66" w:rsidRDefault="00586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F06C36" w14:textId="77777777" w:rsidR="00020027" w:rsidRDefault="00020027" w:rsidP="0032232D">
      <w:r>
        <w:separator/>
      </w:r>
    </w:p>
  </w:footnote>
  <w:footnote w:type="continuationSeparator" w:id="0">
    <w:p w14:paraId="2DB52B60" w14:textId="77777777" w:rsidR="00020027" w:rsidRDefault="00020027" w:rsidP="0032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622AC2"/>
    <w:multiLevelType w:val="hybridMultilevel"/>
    <w:tmpl w:val="FC6A3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072362E"/>
    <w:multiLevelType w:val="hybridMultilevel"/>
    <w:tmpl w:val="896E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4860C5"/>
    <w:multiLevelType w:val="hybridMultilevel"/>
    <w:tmpl w:val="3E86F9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E742906"/>
    <w:multiLevelType w:val="multilevel"/>
    <w:tmpl w:val="FF9C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A71B1F"/>
    <w:multiLevelType w:val="hybridMultilevel"/>
    <w:tmpl w:val="6A62C2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BCE5DFC"/>
    <w:multiLevelType w:val="hybridMultilevel"/>
    <w:tmpl w:val="CAB4E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C094548"/>
    <w:multiLevelType w:val="hybridMultilevel"/>
    <w:tmpl w:val="323C7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F0E224B"/>
    <w:multiLevelType w:val="hybridMultilevel"/>
    <w:tmpl w:val="BA20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0C31FEA"/>
    <w:multiLevelType w:val="hybridMultilevel"/>
    <w:tmpl w:val="12021A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2470729"/>
    <w:multiLevelType w:val="hybridMultilevel"/>
    <w:tmpl w:val="C7BE62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BCA413B"/>
    <w:multiLevelType w:val="hybridMultilevel"/>
    <w:tmpl w:val="804C7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CAA5369"/>
    <w:multiLevelType w:val="hybridMultilevel"/>
    <w:tmpl w:val="656EB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9"/>
  </w:num>
  <w:num w:numId="7">
    <w:abstractNumId w:val="11"/>
  </w:num>
  <w:num w:numId="8">
    <w:abstractNumId w:val="8"/>
  </w:num>
  <w:num w:numId="9">
    <w:abstractNumId w:val="10"/>
  </w:num>
  <w:num w:numId="10">
    <w:abstractNumId w:val="6"/>
  </w:num>
  <w:num w:numId="11">
    <w:abstractNumId w:val="7"/>
  </w:num>
  <w:num w:numId="1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02EF6"/>
    <w:rsid w:val="0000315D"/>
    <w:rsid w:val="00011D8C"/>
    <w:rsid w:val="00014478"/>
    <w:rsid w:val="00020027"/>
    <w:rsid w:val="0002042B"/>
    <w:rsid w:val="0002205B"/>
    <w:rsid w:val="000249EB"/>
    <w:rsid w:val="000316C7"/>
    <w:rsid w:val="00043B54"/>
    <w:rsid w:val="00044B3D"/>
    <w:rsid w:val="0004721D"/>
    <w:rsid w:val="00051127"/>
    <w:rsid w:val="00056691"/>
    <w:rsid w:val="0006053D"/>
    <w:rsid w:val="00063F17"/>
    <w:rsid w:val="0006546A"/>
    <w:rsid w:val="00071A86"/>
    <w:rsid w:val="00073137"/>
    <w:rsid w:val="00073BDF"/>
    <w:rsid w:val="00077547"/>
    <w:rsid w:val="00086D1B"/>
    <w:rsid w:val="00087CBA"/>
    <w:rsid w:val="000942A5"/>
    <w:rsid w:val="000943B4"/>
    <w:rsid w:val="000945BD"/>
    <w:rsid w:val="000A6DA5"/>
    <w:rsid w:val="000B25BA"/>
    <w:rsid w:val="000B31CD"/>
    <w:rsid w:val="000C1A61"/>
    <w:rsid w:val="000C423A"/>
    <w:rsid w:val="000D1F10"/>
    <w:rsid w:val="000D79C8"/>
    <w:rsid w:val="000F11EA"/>
    <w:rsid w:val="000F29F6"/>
    <w:rsid w:val="000F2F32"/>
    <w:rsid w:val="00102B32"/>
    <w:rsid w:val="00112D23"/>
    <w:rsid w:val="00115FC4"/>
    <w:rsid w:val="00116133"/>
    <w:rsid w:val="00120C58"/>
    <w:rsid w:val="00124172"/>
    <w:rsid w:val="0012691F"/>
    <w:rsid w:val="00126BDE"/>
    <w:rsid w:val="00127FE9"/>
    <w:rsid w:val="00134894"/>
    <w:rsid w:val="001555CE"/>
    <w:rsid w:val="001578B6"/>
    <w:rsid w:val="00161535"/>
    <w:rsid w:val="001678DE"/>
    <w:rsid w:val="001745B9"/>
    <w:rsid w:val="0017518D"/>
    <w:rsid w:val="00187C71"/>
    <w:rsid w:val="001912A0"/>
    <w:rsid w:val="001A4123"/>
    <w:rsid w:val="001B034B"/>
    <w:rsid w:val="001B616E"/>
    <w:rsid w:val="001C438C"/>
    <w:rsid w:val="001D00E5"/>
    <w:rsid w:val="00200801"/>
    <w:rsid w:val="00204DDF"/>
    <w:rsid w:val="00215962"/>
    <w:rsid w:val="002172FD"/>
    <w:rsid w:val="00220169"/>
    <w:rsid w:val="00222BE8"/>
    <w:rsid w:val="00230F73"/>
    <w:rsid w:val="002332E1"/>
    <w:rsid w:val="002344F3"/>
    <w:rsid w:val="00244CFE"/>
    <w:rsid w:val="00257AA4"/>
    <w:rsid w:val="0026188F"/>
    <w:rsid w:val="002676E6"/>
    <w:rsid w:val="002744A0"/>
    <w:rsid w:val="00281503"/>
    <w:rsid w:val="00285C99"/>
    <w:rsid w:val="002A357E"/>
    <w:rsid w:val="002A395A"/>
    <w:rsid w:val="002C0927"/>
    <w:rsid w:val="002D3F2D"/>
    <w:rsid w:val="002D6F0A"/>
    <w:rsid w:val="002E359E"/>
    <w:rsid w:val="002E362F"/>
    <w:rsid w:val="002E495C"/>
    <w:rsid w:val="002F2011"/>
    <w:rsid w:val="002F330A"/>
    <w:rsid w:val="002F4006"/>
    <w:rsid w:val="002F5589"/>
    <w:rsid w:val="002F76B1"/>
    <w:rsid w:val="003046BF"/>
    <w:rsid w:val="003069CB"/>
    <w:rsid w:val="003131BC"/>
    <w:rsid w:val="0032232D"/>
    <w:rsid w:val="0032667C"/>
    <w:rsid w:val="00332BB4"/>
    <w:rsid w:val="0033345F"/>
    <w:rsid w:val="00344B27"/>
    <w:rsid w:val="0035229B"/>
    <w:rsid w:val="00353CA1"/>
    <w:rsid w:val="00353D25"/>
    <w:rsid w:val="00363349"/>
    <w:rsid w:val="00370F4A"/>
    <w:rsid w:val="003810CD"/>
    <w:rsid w:val="00381A82"/>
    <w:rsid w:val="00382E63"/>
    <w:rsid w:val="00390134"/>
    <w:rsid w:val="003A146D"/>
    <w:rsid w:val="003A5AF9"/>
    <w:rsid w:val="003A601D"/>
    <w:rsid w:val="003B1E8B"/>
    <w:rsid w:val="003C2167"/>
    <w:rsid w:val="003C3A0E"/>
    <w:rsid w:val="003D0921"/>
    <w:rsid w:val="003D6DBD"/>
    <w:rsid w:val="003E30E3"/>
    <w:rsid w:val="003E4133"/>
    <w:rsid w:val="003E6061"/>
    <w:rsid w:val="003F4AAA"/>
    <w:rsid w:val="003F529B"/>
    <w:rsid w:val="003F5F38"/>
    <w:rsid w:val="00400B4B"/>
    <w:rsid w:val="004100A0"/>
    <w:rsid w:val="00420844"/>
    <w:rsid w:val="0042285F"/>
    <w:rsid w:val="004275E9"/>
    <w:rsid w:val="00432BD7"/>
    <w:rsid w:val="0043474D"/>
    <w:rsid w:val="004470E7"/>
    <w:rsid w:val="00451B65"/>
    <w:rsid w:val="00453AB1"/>
    <w:rsid w:val="004637FD"/>
    <w:rsid w:val="00470241"/>
    <w:rsid w:val="00484446"/>
    <w:rsid w:val="00496D26"/>
    <w:rsid w:val="00497570"/>
    <w:rsid w:val="004A089C"/>
    <w:rsid w:val="004A39EF"/>
    <w:rsid w:val="004B1116"/>
    <w:rsid w:val="004C15F8"/>
    <w:rsid w:val="004D284A"/>
    <w:rsid w:val="004D3368"/>
    <w:rsid w:val="004D3A72"/>
    <w:rsid w:val="004F1ED2"/>
    <w:rsid w:val="004F2D10"/>
    <w:rsid w:val="004F3724"/>
    <w:rsid w:val="0051036F"/>
    <w:rsid w:val="00511702"/>
    <w:rsid w:val="00513890"/>
    <w:rsid w:val="0052209F"/>
    <w:rsid w:val="005244F9"/>
    <w:rsid w:val="0052790C"/>
    <w:rsid w:val="005313E9"/>
    <w:rsid w:val="00534E8F"/>
    <w:rsid w:val="00537E7E"/>
    <w:rsid w:val="00540BC3"/>
    <w:rsid w:val="00545DB4"/>
    <w:rsid w:val="005624C3"/>
    <w:rsid w:val="00565B70"/>
    <w:rsid w:val="00573961"/>
    <w:rsid w:val="005766AE"/>
    <w:rsid w:val="00586F66"/>
    <w:rsid w:val="005A7233"/>
    <w:rsid w:val="005B24C4"/>
    <w:rsid w:val="005B59AF"/>
    <w:rsid w:val="005B7555"/>
    <w:rsid w:val="005D49F2"/>
    <w:rsid w:val="005E0F16"/>
    <w:rsid w:val="005E377C"/>
    <w:rsid w:val="005E4744"/>
    <w:rsid w:val="005E5CBA"/>
    <w:rsid w:val="005E6523"/>
    <w:rsid w:val="005F286C"/>
    <w:rsid w:val="005F52E8"/>
    <w:rsid w:val="00617961"/>
    <w:rsid w:val="00634241"/>
    <w:rsid w:val="006376E9"/>
    <w:rsid w:val="0064030F"/>
    <w:rsid w:val="00640E4F"/>
    <w:rsid w:val="0064450D"/>
    <w:rsid w:val="00644A38"/>
    <w:rsid w:val="0064596C"/>
    <w:rsid w:val="00655C8E"/>
    <w:rsid w:val="0066678B"/>
    <w:rsid w:val="006719E0"/>
    <w:rsid w:val="00672678"/>
    <w:rsid w:val="00690682"/>
    <w:rsid w:val="006A0151"/>
    <w:rsid w:val="006A0E0B"/>
    <w:rsid w:val="006B19D0"/>
    <w:rsid w:val="006D0225"/>
    <w:rsid w:val="006F285E"/>
    <w:rsid w:val="006F3460"/>
    <w:rsid w:val="006F40F5"/>
    <w:rsid w:val="00722DC7"/>
    <w:rsid w:val="00724988"/>
    <w:rsid w:val="00727E09"/>
    <w:rsid w:val="00730438"/>
    <w:rsid w:val="00736BFF"/>
    <w:rsid w:val="00743982"/>
    <w:rsid w:val="00744DB0"/>
    <w:rsid w:val="007478BC"/>
    <w:rsid w:val="007526EF"/>
    <w:rsid w:val="00752F0E"/>
    <w:rsid w:val="00755885"/>
    <w:rsid w:val="00756560"/>
    <w:rsid w:val="00760630"/>
    <w:rsid w:val="00770E8F"/>
    <w:rsid w:val="007713FC"/>
    <w:rsid w:val="00780619"/>
    <w:rsid w:val="007839F9"/>
    <w:rsid w:val="00787FAD"/>
    <w:rsid w:val="00791BE7"/>
    <w:rsid w:val="00794498"/>
    <w:rsid w:val="007B3C2C"/>
    <w:rsid w:val="007C2DA2"/>
    <w:rsid w:val="007C2FED"/>
    <w:rsid w:val="007C442D"/>
    <w:rsid w:val="007D271D"/>
    <w:rsid w:val="007D65A8"/>
    <w:rsid w:val="007E7538"/>
    <w:rsid w:val="007F17EF"/>
    <w:rsid w:val="007F3E7B"/>
    <w:rsid w:val="0080311E"/>
    <w:rsid w:val="0080736B"/>
    <w:rsid w:val="00813F7C"/>
    <w:rsid w:val="00830667"/>
    <w:rsid w:val="00836762"/>
    <w:rsid w:val="00843C40"/>
    <w:rsid w:val="00856813"/>
    <w:rsid w:val="0086410B"/>
    <w:rsid w:val="008A0C85"/>
    <w:rsid w:val="008A74E0"/>
    <w:rsid w:val="008B1D06"/>
    <w:rsid w:val="008D4879"/>
    <w:rsid w:val="008D7447"/>
    <w:rsid w:val="008E424E"/>
    <w:rsid w:val="008E7C95"/>
    <w:rsid w:val="00915739"/>
    <w:rsid w:val="0091795E"/>
    <w:rsid w:val="00936CA6"/>
    <w:rsid w:val="00937F3F"/>
    <w:rsid w:val="00941E7B"/>
    <w:rsid w:val="00942B6E"/>
    <w:rsid w:val="00943CA4"/>
    <w:rsid w:val="00944DB0"/>
    <w:rsid w:val="00946ADB"/>
    <w:rsid w:val="00951CD9"/>
    <w:rsid w:val="00971D64"/>
    <w:rsid w:val="00974D31"/>
    <w:rsid w:val="00976663"/>
    <w:rsid w:val="00986144"/>
    <w:rsid w:val="00990652"/>
    <w:rsid w:val="00993225"/>
    <w:rsid w:val="009B3776"/>
    <w:rsid w:val="009C675B"/>
    <w:rsid w:val="009C780C"/>
    <w:rsid w:val="009D43E6"/>
    <w:rsid w:val="009D6C06"/>
    <w:rsid w:val="009D6D31"/>
    <w:rsid w:val="009E7879"/>
    <w:rsid w:val="00A03821"/>
    <w:rsid w:val="00A03837"/>
    <w:rsid w:val="00A04513"/>
    <w:rsid w:val="00A06FDF"/>
    <w:rsid w:val="00A10F32"/>
    <w:rsid w:val="00A24A4C"/>
    <w:rsid w:val="00A25B21"/>
    <w:rsid w:val="00A6311A"/>
    <w:rsid w:val="00A64E0C"/>
    <w:rsid w:val="00A70AF3"/>
    <w:rsid w:val="00A91046"/>
    <w:rsid w:val="00A93689"/>
    <w:rsid w:val="00A93953"/>
    <w:rsid w:val="00A959AA"/>
    <w:rsid w:val="00A97281"/>
    <w:rsid w:val="00AA4884"/>
    <w:rsid w:val="00AA779A"/>
    <w:rsid w:val="00AB3559"/>
    <w:rsid w:val="00AB63A1"/>
    <w:rsid w:val="00AB7B00"/>
    <w:rsid w:val="00AC1A0B"/>
    <w:rsid w:val="00AC607A"/>
    <w:rsid w:val="00AD704B"/>
    <w:rsid w:val="00AD773A"/>
    <w:rsid w:val="00AE4983"/>
    <w:rsid w:val="00AF0EAC"/>
    <w:rsid w:val="00AF30B0"/>
    <w:rsid w:val="00B03629"/>
    <w:rsid w:val="00B078F5"/>
    <w:rsid w:val="00B2480B"/>
    <w:rsid w:val="00B43B63"/>
    <w:rsid w:val="00B51D01"/>
    <w:rsid w:val="00B6767A"/>
    <w:rsid w:val="00B705D4"/>
    <w:rsid w:val="00B76413"/>
    <w:rsid w:val="00B81FB3"/>
    <w:rsid w:val="00B835EB"/>
    <w:rsid w:val="00BA165C"/>
    <w:rsid w:val="00BA1FC8"/>
    <w:rsid w:val="00BB3863"/>
    <w:rsid w:val="00BC2E78"/>
    <w:rsid w:val="00BD4E1F"/>
    <w:rsid w:val="00BE0202"/>
    <w:rsid w:val="00BE2FD0"/>
    <w:rsid w:val="00C05892"/>
    <w:rsid w:val="00C12578"/>
    <w:rsid w:val="00C12F41"/>
    <w:rsid w:val="00C17B7A"/>
    <w:rsid w:val="00C21E4D"/>
    <w:rsid w:val="00C22D01"/>
    <w:rsid w:val="00C3300C"/>
    <w:rsid w:val="00C37896"/>
    <w:rsid w:val="00C4445F"/>
    <w:rsid w:val="00C540E2"/>
    <w:rsid w:val="00C62A26"/>
    <w:rsid w:val="00C63B79"/>
    <w:rsid w:val="00C70156"/>
    <w:rsid w:val="00C77A4F"/>
    <w:rsid w:val="00C81C92"/>
    <w:rsid w:val="00C9274B"/>
    <w:rsid w:val="00C96CE8"/>
    <w:rsid w:val="00C97CF6"/>
    <w:rsid w:val="00CA5304"/>
    <w:rsid w:val="00CC315D"/>
    <w:rsid w:val="00CC391B"/>
    <w:rsid w:val="00CD16A6"/>
    <w:rsid w:val="00CD2FD0"/>
    <w:rsid w:val="00CE346D"/>
    <w:rsid w:val="00CE5661"/>
    <w:rsid w:val="00CF1D5B"/>
    <w:rsid w:val="00CF53CD"/>
    <w:rsid w:val="00CF57B6"/>
    <w:rsid w:val="00CF6D10"/>
    <w:rsid w:val="00CF7AD9"/>
    <w:rsid w:val="00D009EF"/>
    <w:rsid w:val="00D06A60"/>
    <w:rsid w:val="00D12D42"/>
    <w:rsid w:val="00D26627"/>
    <w:rsid w:val="00D275EB"/>
    <w:rsid w:val="00D42C3E"/>
    <w:rsid w:val="00D56F1D"/>
    <w:rsid w:val="00D57FAB"/>
    <w:rsid w:val="00D6777A"/>
    <w:rsid w:val="00D72575"/>
    <w:rsid w:val="00D80A7E"/>
    <w:rsid w:val="00D910B5"/>
    <w:rsid w:val="00D922F4"/>
    <w:rsid w:val="00D94360"/>
    <w:rsid w:val="00DA0246"/>
    <w:rsid w:val="00DA31C5"/>
    <w:rsid w:val="00DA51BC"/>
    <w:rsid w:val="00DB7E8D"/>
    <w:rsid w:val="00DD00D1"/>
    <w:rsid w:val="00DE0FB5"/>
    <w:rsid w:val="00DE7B9B"/>
    <w:rsid w:val="00DF041C"/>
    <w:rsid w:val="00DF253D"/>
    <w:rsid w:val="00DF68DD"/>
    <w:rsid w:val="00E03980"/>
    <w:rsid w:val="00E10A9D"/>
    <w:rsid w:val="00E2453C"/>
    <w:rsid w:val="00E24739"/>
    <w:rsid w:val="00E305EE"/>
    <w:rsid w:val="00E32033"/>
    <w:rsid w:val="00E3671B"/>
    <w:rsid w:val="00E53F10"/>
    <w:rsid w:val="00E57BCE"/>
    <w:rsid w:val="00E67F3D"/>
    <w:rsid w:val="00E73AE0"/>
    <w:rsid w:val="00E81F12"/>
    <w:rsid w:val="00E93297"/>
    <w:rsid w:val="00EA09FD"/>
    <w:rsid w:val="00EA2C18"/>
    <w:rsid w:val="00EA2E2C"/>
    <w:rsid w:val="00EA36BB"/>
    <w:rsid w:val="00EC1C88"/>
    <w:rsid w:val="00EC5FBA"/>
    <w:rsid w:val="00ED5742"/>
    <w:rsid w:val="00EE46F6"/>
    <w:rsid w:val="00EE55AD"/>
    <w:rsid w:val="00EE6308"/>
    <w:rsid w:val="00EF1696"/>
    <w:rsid w:val="00EF5AA6"/>
    <w:rsid w:val="00EF7E88"/>
    <w:rsid w:val="00F10437"/>
    <w:rsid w:val="00F135B9"/>
    <w:rsid w:val="00F168E8"/>
    <w:rsid w:val="00F16C63"/>
    <w:rsid w:val="00F2035B"/>
    <w:rsid w:val="00F22164"/>
    <w:rsid w:val="00F302FB"/>
    <w:rsid w:val="00F313F2"/>
    <w:rsid w:val="00F352F3"/>
    <w:rsid w:val="00F41492"/>
    <w:rsid w:val="00F52A92"/>
    <w:rsid w:val="00F567E8"/>
    <w:rsid w:val="00F57A31"/>
    <w:rsid w:val="00F648C5"/>
    <w:rsid w:val="00F721E2"/>
    <w:rsid w:val="00F7280A"/>
    <w:rsid w:val="00F775CF"/>
    <w:rsid w:val="00F87214"/>
    <w:rsid w:val="00F90A53"/>
    <w:rsid w:val="00F9213C"/>
    <w:rsid w:val="00F95949"/>
    <w:rsid w:val="00F97C80"/>
    <w:rsid w:val="00FA1BCB"/>
    <w:rsid w:val="00FA201A"/>
    <w:rsid w:val="00FC0978"/>
    <w:rsid w:val="00FC1A78"/>
    <w:rsid w:val="00FD085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87C71"/>
    <w:pPr>
      <w:spacing w:after="0"/>
    </w:pPr>
    <w:rPr>
      <w:rFonts w:ascii="Times New Roman" w:eastAsia="Times New Roman" w:hAnsi="Times New Roman" w:cs="Times New Roman"/>
      <w:lang w:eastAsia="en-US"/>
    </w:rPr>
  </w:style>
  <w:style w:type="paragraph" w:styleId="Heading3">
    <w:name w:val="heading 3"/>
    <w:basedOn w:val="Normal"/>
    <w:next w:val="Normal"/>
    <w:link w:val="Heading3Char"/>
    <w:uiPriority w:val="9"/>
    <w:unhideWhenUsed/>
    <w:qFormat/>
    <w:rsid w:val="007E753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unhideWhenUsed/>
    <w:rsid w:val="003F529B"/>
    <w:pPr>
      <w:spacing w:before="100" w:beforeAutospacing="1" w:after="100" w:afterAutospacing="1"/>
    </w:pPr>
    <w:rPr>
      <w:rFonts w:eastAsiaTheme="minorEastAsia"/>
    </w:rPr>
  </w:style>
  <w:style w:type="character" w:customStyle="1" w:styleId="apple-tab-span">
    <w:name w:val="apple-tab-span"/>
    <w:basedOn w:val="DefaultParagraphFont"/>
    <w:rsid w:val="003F529B"/>
  </w:style>
  <w:style w:type="paragraph" w:styleId="BodyText">
    <w:name w:val="Body Text"/>
    <w:basedOn w:val="Normal"/>
    <w:link w:val="BodyTextChar"/>
    <w:rsid w:val="0052790C"/>
    <w:rPr>
      <w:rFonts w:eastAsia="Times"/>
      <w:color w:val="000000"/>
      <w:sz w:val="18"/>
      <w:szCs w:val="20"/>
    </w:rPr>
  </w:style>
  <w:style w:type="character" w:customStyle="1" w:styleId="BodyTextChar">
    <w:name w:val="Body Text Char"/>
    <w:basedOn w:val="DefaultParagraphFont"/>
    <w:link w:val="BodyText"/>
    <w:rsid w:val="0052790C"/>
    <w:rPr>
      <w:rFonts w:ascii="Times New Roman" w:eastAsia="Times" w:hAnsi="Times New Roman" w:cs="Times New Roman"/>
      <w:color w:val="000000"/>
      <w:sz w:val="18"/>
      <w:szCs w:val="20"/>
      <w:lang w:eastAsia="en-US"/>
    </w:rPr>
  </w:style>
  <w:style w:type="character" w:styleId="UnresolvedMention">
    <w:name w:val="Unresolved Mention"/>
    <w:basedOn w:val="DefaultParagraphFont"/>
    <w:uiPriority w:val="99"/>
    <w:rsid w:val="0052790C"/>
    <w:rPr>
      <w:color w:val="605E5C"/>
      <w:shd w:val="clear" w:color="auto" w:fill="E1DFDD"/>
    </w:rPr>
  </w:style>
  <w:style w:type="character" w:styleId="CommentReference">
    <w:name w:val="annotation reference"/>
    <w:basedOn w:val="DefaultParagraphFont"/>
    <w:uiPriority w:val="99"/>
    <w:semiHidden/>
    <w:unhideWhenUsed/>
    <w:rsid w:val="00F22164"/>
    <w:rPr>
      <w:sz w:val="16"/>
      <w:szCs w:val="16"/>
    </w:rPr>
  </w:style>
  <w:style w:type="paragraph" w:styleId="CommentText">
    <w:name w:val="annotation text"/>
    <w:basedOn w:val="Normal"/>
    <w:link w:val="CommentTextChar"/>
    <w:uiPriority w:val="99"/>
    <w:semiHidden/>
    <w:unhideWhenUsed/>
    <w:rsid w:val="00F22164"/>
    <w:rPr>
      <w:sz w:val="20"/>
      <w:szCs w:val="20"/>
    </w:rPr>
  </w:style>
  <w:style w:type="character" w:customStyle="1" w:styleId="CommentTextChar">
    <w:name w:val="Comment Text Char"/>
    <w:basedOn w:val="DefaultParagraphFont"/>
    <w:link w:val="CommentText"/>
    <w:uiPriority w:val="99"/>
    <w:semiHidden/>
    <w:rsid w:val="00F22164"/>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F22164"/>
    <w:rPr>
      <w:b/>
      <w:bCs/>
    </w:rPr>
  </w:style>
  <w:style w:type="character" w:customStyle="1" w:styleId="CommentSubjectChar">
    <w:name w:val="Comment Subject Char"/>
    <w:basedOn w:val="CommentTextChar"/>
    <w:link w:val="CommentSubject"/>
    <w:uiPriority w:val="99"/>
    <w:semiHidden/>
    <w:rsid w:val="00F22164"/>
    <w:rPr>
      <w:rFonts w:ascii="Times New Roman" w:eastAsia="Times New Roman" w:hAnsi="Times New Roman" w:cs="Times New Roman"/>
      <w:b/>
      <w:bCs/>
      <w:sz w:val="20"/>
      <w:szCs w:val="20"/>
      <w:lang w:eastAsia="en-US"/>
    </w:rPr>
  </w:style>
  <w:style w:type="character" w:customStyle="1" w:styleId="Heading3Char">
    <w:name w:val="Heading 3 Char"/>
    <w:basedOn w:val="DefaultParagraphFont"/>
    <w:link w:val="Heading3"/>
    <w:uiPriority w:val="9"/>
    <w:rsid w:val="007E7538"/>
    <w:rPr>
      <w:rFonts w:asciiTheme="majorHAnsi" w:eastAsiaTheme="majorEastAsia" w:hAnsiTheme="majorHAnsi" w:cstheme="majorBidi"/>
      <w:color w:val="243F60" w:themeColor="accent1" w:themeShade="7F"/>
      <w:lang w:eastAsia="en-US"/>
    </w:rPr>
  </w:style>
  <w:style w:type="paragraph" w:styleId="NoSpacing">
    <w:name w:val="No Spacing"/>
    <w:uiPriority w:val="1"/>
    <w:qFormat/>
    <w:rsid w:val="00EF7E88"/>
    <w:pPr>
      <w:spacing w:after="0"/>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28171">
      <w:bodyDiv w:val="1"/>
      <w:marLeft w:val="0"/>
      <w:marRight w:val="0"/>
      <w:marTop w:val="0"/>
      <w:marBottom w:val="0"/>
      <w:divBdr>
        <w:top w:val="none" w:sz="0" w:space="0" w:color="auto"/>
        <w:left w:val="none" w:sz="0" w:space="0" w:color="auto"/>
        <w:bottom w:val="none" w:sz="0" w:space="0" w:color="auto"/>
        <w:right w:val="none" w:sz="0" w:space="0" w:color="auto"/>
      </w:divBdr>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 w:id="1911302670">
      <w:bodyDiv w:val="1"/>
      <w:marLeft w:val="0"/>
      <w:marRight w:val="0"/>
      <w:marTop w:val="0"/>
      <w:marBottom w:val="0"/>
      <w:divBdr>
        <w:top w:val="none" w:sz="0" w:space="0" w:color="auto"/>
        <w:left w:val="none" w:sz="0" w:space="0" w:color="auto"/>
        <w:bottom w:val="none" w:sz="0" w:space="0" w:color="auto"/>
        <w:right w:val="none" w:sz="0" w:space="0" w:color="auto"/>
      </w:divBdr>
    </w:div>
    <w:div w:id="2144738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burn.edu/writingcenter" TargetMode="External"/><Relationship Id="rId18" Type="http://schemas.openxmlformats.org/officeDocument/2006/relationships/hyperlink" Target="https://auburn.instructure.com/courses/1303000/assignments/syllabu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cdc.gov/coronavirus/2019-ncov/symptoms-testing/symptoms.html" TargetMode="External"/><Relationship Id="rId7" Type="http://schemas.openxmlformats.org/officeDocument/2006/relationships/endnotes" Target="endnotes.xml"/><Relationship Id="rId12" Type="http://schemas.openxmlformats.org/officeDocument/2006/relationships/hyperlink" Target="https://sites.auburn.edu/admin/universitypolicies/Policies/AcademicHonestyCode.pdf" TargetMode="External"/><Relationship Id="rId17" Type="http://schemas.openxmlformats.org/officeDocument/2006/relationships/hyperlink" Target="https://auburn.instructure.com/courses/1303000/assignments/syllabu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uburn.instructure.com/courses/1303000/assignments/syllabus" TargetMode="External"/><Relationship Id="rId20" Type="http://schemas.openxmlformats.org/officeDocument/2006/relationships/hyperlink" Target="https://auburn.instructure.com/courses/1303000/assignments/syllab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folders/1KU_hDuh-CuM7kmYZxgW38WI6CBq-D3JG" TargetMode="External"/><Relationship Id="rId24" Type="http://schemas.openxmlformats.org/officeDocument/2006/relationships/hyperlink" Target="https://auburn.instructure.com/courses/1303000/assignments/syllabus" TargetMode="External"/><Relationship Id="rId5" Type="http://schemas.openxmlformats.org/officeDocument/2006/relationships/webSettings" Target="webSettings.xml"/><Relationship Id="rId15" Type="http://schemas.openxmlformats.org/officeDocument/2006/relationships/hyperlink" Target="http://www.auburn.edu/student_info/student_policies/" TargetMode="External"/><Relationship Id="rId23" Type="http://schemas.openxmlformats.org/officeDocument/2006/relationships/hyperlink" Target="https://auburn.instructure.com/courses/1303000/assignments/syllabus" TargetMode="External"/><Relationship Id="rId10" Type="http://schemas.openxmlformats.org/officeDocument/2006/relationships/hyperlink" Target="https://www.alsde.edu/sec/ses/Pages/curriculumguides-all.aspx" TargetMode="External"/><Relationship Id="rId19" Type="http://schemas.openxmlformats.org/officeDocument/2006/relationships/hyperlink" Target="https://auburn.instructure.com/courses/1303000/assignments/syllabus" TargetMode="External"/><Relationship Id="rId4" Type="http://schemas.openxmlformats.org/officeDocument/2006/relationships/settings" Target="settings.xml"/><Relationship Id="rId9" Type="http://schemas.openxmlformats.org/officeDocument/2006/relationships/hyperlink" Target="https://www.alsde.edu/sec/sct/Pages/cos-all.aspx?tab=All%20Stds/COS" TargetMode="External"/><Relationship Id="rId14" Type="http://schemas.openxmlformats.org/officeDocument/2006/relationships/hyperlink" Target="mailto:writctr@auburn.edu" TargetMode="External"/><Relationship Id="rId22" Type="http://schemas.openxmlformats.org/officeDocument/2006/relationships/hyperlink" Target="https://cws.auburn.edu/aumc/"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373C2-5971-AA45-BFF1-4FDE39351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1321</TotalTime>
  <Pages>7</Pages>
  <Words>3780</Words>
  <Characters>21549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Geralyn Murray</cp:lastModifiedBy>
  <cp:revision>38</cp:revision>
  <cp:lastPrinted>2021-01-08T21:27:00Z</cp:lastPrinted>
  <dcterms:created xsi:type="dcterms:W3CDTF">2020-12-04T18:20:00Z</dcterms:created>
  <dcterms:modified xsi:type="dcterms:W3CDTF">2021-01-08T22:12:00Z</dcterms:modified>
</cp:coreProperties>
</file>