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895878" w:rsidP="006E1D9E">
      <w:pPr>
        <w:pStyle w:val="Default"/>
        <w:jc w:val="center"/>
        <w:rPr>
          <w:rStyle w:val="Hyperlink"/>
          <w:color w:val="003366"/>
          <w:sz w:val="32"/>
          <w:szCs w:val="32"/>
        </w:rPr>
      </w:pPr>
      <w:r>
        <w:fldChar w:fldCharType="begin"/>
      </w:r>
      <w:r>
        <w:instrText>HYPERLINK "mailto:sprinca@auburn.edu"</w:instrText>
      </w:r>
      <w:r>
        <w:fldChar w:fldCharType="separate"/>
      </w:r>
      <w:r w:rsidR="003C18D0">
        <w:rPr>
          <w:rStyle w:val="Hyperlink"/>
          <w:color w:val="003366"/>
          <w:sz w:val="32"/>
          <w:szCs w:val="32"/>
        </w:rPr>
        <w:t>sprinca@auburn.edu</w:t>
      </w:r>
      <w:r>
        <w:rPr>
          <w:rStyle w:val="Hyperlink"/>
          <w:color w:val="003366"/>
          <w:sz w:val="32"/>
          <w:szCs w:val="32"/>
        </w:rPr>
        <w:fldChar w:fldCharType="end"/>
      </w:r>
      <w:bookmarkStart w:id="0" w:name="_GoBack"/>
      <w:bookmarkEnd w:id="0"/>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D8ACFE5"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 xml:space="preserve">:00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2:00 pm</w:t>
      </w:r>
    </w:p>
    <w:p w14:paraId="21562F21" w14:textId="02DB2E29" w:rsidR="00B03910" w:rsidRDefault="00B03910" w:rsidP="0024050D">
      <w:pPr>
        <w:pStyle w:val="Default"/>
        <w:jc w:val="center"/>
        <w:rPr>
          <w:color w:val="003366"/>
          <w:sz w:val="28"/>
          <w:szCs w:val="32"/>
        </w:rPr>
      </w:pPr>
      <w:r>
        <w:rPr>
          <w:color w:val="003366"/>
          <w:sz w:val="28"/>
          <w:szCs w:val="32"/>
        </w:rPr>
        <w:t>Thursday 11:00 am – 12:00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75CA260"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 xml:space="preserve">1:00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0"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1"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57174B9D"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r w:rsidR="00616412">
              <w:rPr>
                <w:rFonts w:ascii="Arial" w:hAnsi="Arial" w:cs="Arial"/>
                <w:sz w:val="20"/>
              </w:rPr>
              <w:t xml:space="preserve"> (Due at end of class)</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08AB5C9E" w:rsidR="007A5CE5" w:rsidRPr="007150AD"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5238B766"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r w:rsidR="00616412">
              <w:rPr>
                <w:rFonts w:ascii="Arial" w:hAnsi="Arial" w:cs="Arial"/>
                <w:sz w:val="20"/>
              </w:rPr>
              <w:t xml:space="preserve"> (Due at end of class)</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73401F2F" w:rsidR="0006675B" w:rsidRPr="007150AD"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02BEF4CA"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4B238E1E" w14:textId="43705073"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249B77FC"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sidR="00B0119E">
              <w:rPr>
                <w:rFonts w:ascii="Arial" w:hAnsi="Arial" w:cs="Arial"/>
                <w:b/>
                <w:sz w:val="20"/>
              </w:rPr>
              <w:t>Sunday</w:t>
            </w:r>
            <w:r>
              <w:rPr>
                <w:rFonts w:ascii="Arial" w:hAnsi="Arial" w:cs="Arial"/>
                <w:b/>
                <w:sz w:val="20"/>
              </w:rPr>
              <w:t>, September 19</w:t>
            </w:r>
          </w:p>
          <w:p w14:paraId="7D3E0D3A" w14:textId="3FEB1079"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Pr>
                <w:rFonts w:ascii="Arial" w:hAnsi="Arial" w:cs="Arial"/>
                <w:b/>
                <w:sz w:val="20"/>
              </w:rPr>
              <w:t>, September 19</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1613316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23DBF5CE"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68C3B359"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8E9CDAF" w14:textId="1FB8934B" w:rsidR="00B02D7F" w:rsidRPr="00B02D7F" w:rsidRDefault="00B02D7F" w:rsidP="00B02D7F">
            <w:pPr>
              <w:rPr>
                <w:rFonts w:ascii="Arial" w:hAnsi="Arial" w:cs="Arial"/>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69AEA85E"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616412">
              <w:rPr>
                <w:rFonts w:ascii="Arial" w:hAnsi="Arial" w:cs="Arial"/>
                <w:sz w:val="20"/>
              </w:rPr>
              <w:t>(Due at end of class)</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5A69D7E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3B00AFA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616412">
              <w:rPr>
                <w:rFonts w:ascii="Arial" w:hAnsi="Arial" w:cs="Arial"/>
                <w:sz w:val="20"/>
              </w:rPr>
              <w:t>(Due at end of class)</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1074AD6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77777777"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616412">
              <w:rPr>
                <w:rFonts w:ascii="Arial" w:hAnsi="Arial" w:cs="Arial"/>
                <w:sz w:val="20"/>
              </w:rPr>
              <w:t>(Due at end of class)</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7377E886" w14:textId="38526E6A" w:rsidR="00B02D7F" w:rsidRPr="007150AD" w:rsidRDefault="00B02D7F" w:rsidP="00B02D7F">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2ED8F923"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r w:rsidR="00616412">
              <w:rPr>
                <w:rFonts w:ascii="Arial" w:hAnsi="Arial" w:cs="Arial"/>
                <w:sz w:val="20"/>
              </w:rPr>
              <w:t xml:space="preserve"> (Due at end of class)</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5A98AA41"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r w:rsidR="00616412">
              <w:rPr>
                <w:rFonts w:ascii="Arial" w:hAnsi="Arial" w:cs="Arial"/>
                <w:sz w:val="20"/>
              </w:rPr>
              <w:t xml:space="preserve"> (Due at end of class)</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77777777" w:rsidR="00B02D7F" w:rsidRPr="007150AD"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17ECD787" w:rsidR="00B02D7F" w:rsidRPr="007150AD" w:rsidRDefault="00B02D7F" w:rsidP="00B02D7F">
            <w:pPr>
              <w:pStyle w:val="ListParagraph"/>
              <w:numPr>
                <w:ilvl w:val="0"/>
                <w:numId w:val="8"/>
              </w:numPr>
              <w:rPr>
                <w:rFonts w:ascii="Arial" w:hAnsi="Arial" w:cs="Arial"/>
                <w:sz w:val="20"/>
              </w:rPr>
            </w:pPr>
            <w:r>
              <w:rPr>
                <w:rFonts w:ascii="Arial" w:hAnsi="Arial" w:cs="Arial"/>
                <w:sz w:val="20"/>
              </w:rPr>
              <w:lastRenderedPageBreak/>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lastRenderedPageBreak/>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D71C3B4"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2"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89587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3"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4"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5"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6"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w:t>
      </w:r>
      <w:r w:rsidRPr="00114104">
        <w:rPr>
          <w:rFonts w:ascii="Arial" w:hAnsi="Arial" w:cs="Arial"/>
          <w:sz w:val="20"/>
          <w:szCs w:val="20"/>
        </w:rPr>
        <w:lastRenderedPageBreak/>
        <w:t>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7"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8"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w:t>
      </w:r>
      <w:r w:rsidRPr="00114104">
        <w:rPr>
          <w:rFonts w:ascii="Arial" w:hAnsi="Arial" w:cs="Arial"/>
          <w:sz w:val="20"/>
          <w:szCs w:val="20"/>
        </w:rPr>
        <w:lastRenderedPageBreak/>
        <w:t>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mailto:writctr@auburn.edu" TargetMode="External"/><Relationship Id="rId3" Type="http://schemas.openxmlformats.org/officeDocument/2006/relationships/customXml" Target="../customXml/item3.xml"/><Relationship Id="rId21" Type="http://schemas.openxmlformats.org/officeDocument/2006/relationships/hyperlink" Target="http://www.certiport.com"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www.auburn.edu/writingcenter"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auburn.service-now.com/it?id=kb_article_view&amp;sys_kb_id=430dda30dbda720078e3f6e9af9619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policies"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07369a59c7584cb2ba6b743ce10e2a1e&amp;URL=http%3a%2f%2fwww.auburn.edu%2fstudent_info%2fstudent_policies%2f" TargetMode="External"/><Relationship Id="rId28" Type="http://schemas.openxmlformats.org/officeDocument/2006/relationships/hyperlink" Target="https://cws.auburn.edu/aumc/" TargetMode="Externa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s://cas.auburn.edu/owa/redir.aspx?C=d112a881837c43d68bb32f2890a8b3c1&amp;URL=https%3a%2f%2fsites.auburn.edu%2fadmin%2funiversitypolicies%2fdefault.aspx" TargetMode="External"/><Relationship Id="rId27" Type="http://schemas.openxmlformats.org/officeDocument/2006/relationships/hyperlink" Target="https://www.cdc.gov/coronavirus/2019-ncov/symptoms-testing/symptom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56672DAB-AF62-49D7-858A-49001DC8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24273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18</cp:revision>
  <cp:lastPrinted>2021-04-29T19:59:00Z</cp:lastPrinted>
  <dcterms:created xsi:type="dcterms:W3CDTF">2021-05-18T13:59:00Z</dcterms:created>
  <dcterms:modified xsi:type="dcterms:W3CDTF">2021-08-24T17:38:00Z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