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2DE2" w:rsidRDefault="00E44522">
      <w:pPr>
        <w:spacing w:line="263" w:lineRule="auto"/>
        <w:rPr>
          <w:color w:val="2F2F2F"/>
          <w:sz w:val="44"/>
          <w:szCs w:val="44"/>
        </w:rPr>
      </w:pPr>
      <w:r>
        <w:rPr>
          <w:color w:val="2F2F2F"/>
          <w:sz w:val="44"/>
          <w:szCs w:val="44"/>
        </w:rPr>
        <w:t>CTEC 3020</w:t>
      </w:r>
    </w:p>
    <w:p w14:paraId="00000002" w14:textId="77777777" w:rsidR="004E2DE2" w:rsidRDefault="00E44522">
      <w:pPr>
        <w:spacing w:line="263" w:lineRule="auto"/>
        <w:rPr>
          <w:color w:val="2F2F2F"/>
          <w:sz w:val="44"/>
          <w:szCs w:val="44"/>
        </w:rPr>
      </w:pPr>
      <w:r>
        <w:rPr>
          <w:color w:val="2F2F2F"/>
          <w:sz w:val="44"/>
          <w:szCs w:val="44"/>
        </w:rPr>
        <w:t>PRIMARY MATH AND SCIENCE</w:t>
      </w:r>
    </w:p>
    <w:p w14:paraId="00000003" w14:textId="3C724278" w:rsidR="004E2DE2" w:rsidRDefault="00E44522">
      <w:pPr>
        <w:shd w:val="clear" w:color="auto" w:fill="000066"/>
        <w:spacing w:before="120" w:line="263" w:lineRule="auto"/>
        <w:rPr>
          <w:color w:val="FFFFFF"/>
        </w:rPr>
      </w:pPr>
      <w:r>
        <w:rPr>
          <w:color w:val="FFFFFF"/>
        </w:rPr>
        <w:t xml:space="preserve">AUBURN UNIVERSITY SYLLABUS, </w:t>
      </w:r>
      <w:r w:rsidR="00C85307">
        <w:rPr>
          <w:color w:val="FFFFFF"/>
        </w:rPr>
        <w:t>Spring</w:t>
      </w:r>
      <w:r>
        <w:rPr>
          <w:color w:val="FFFFFF"/>
        </w:rPr>
        <w:t xml:space="preserve"> 202</w:t>
      </w:r>
      <w:r w:rsidR="00C85307">
        <w:rPr>
          <w:color w:val="FFFFFF"/>
        </w:rPr>
        <w:t>2</w:t>
      </w:r>
      <w:r>
        <w:rPr>
          <w:color w:val="FFFFFF"/>
        </w:rPr>
        <w:t xml:space="preserve">   </w:t>
      </w:r>
    </w:p>
    <w:p w14:paraId="00000004"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Credit Hours:  </w:t>
      </w:r>
      <w:r>
        <w:rPr>
          <w:rFonts w:ascii="Calibri" w:eastAsia="Calibri" w:hAnsi="Calibri" w:cs="Calibri"/>
          <w:sz w:val="24"/>
          <w:szCs w:val="24"/>
        </w:rPr>
        <w:t>3 semester hours</w:t>
      </w:r>
    </w:p>
    <w:p w14:paraId="00000005"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Prerequisites:  </w:t>
      </w:r>
      <w:r>
        <w:rPr>
          <w:rFonts w:ascii="Calibri" w:eastAsia="Calibri" w:hAnsi="Calibri" w:cs="Calibri"/>
          <w:sz w:val="24"/>
          <w:szCs w:val="24"/>
        </w:rPr>
        <w:t>Admission to Early Childhood Teacher Education, Completion of CTEC 3030/4911 and CTEC 3200/4200</w:t>
      </w:r>
    </w:p>
    <w:p w14:paraId="00000006"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Co-requisites:  </w:t>
      </w:r>
      <w:r>
        <w:rPr>
          <w:rFonts w:ascii="Calibri" w:eastAsia="Calibri" w:hAnsi="Calibri" w:cs="Calibri"/>
          <w:sz w:val="24"/>
          <w:szCs w:val="24"/>
        </w:rPr>
        <w:t>CTEC 4912</w:t>
      </w:r>
    </w:p>
    <w:p w14:paraId="00000007" w14:textId="04604B2C"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Instructor:   </w:t>
      </w:r>
      <w:r w:rsidR="00C85307">
        <w:rPr>
          <w:rFonts w:ascii="Calibri" w:eastAsia="Calibri" w:hAnsi="Calibri" w:cs="Calibri"/>
          <w:b/>
          <w:sz w:val="24"/>
          <w:szCs w:val="24"/>
        </w:rPr>
        <w:t xml:space="preserve">    </w:t>
      </w:r>
      <w:r>
        <w:rPr>
          <w:rFonts w:ascii="Calibri" w:eastAsia="Calibri" w:hAnsi="Calibri" w:cs="Calibri"/>
          <w:sz w:val="24"/>
          <w:szCs w:val="24"/>
        </w:rPr>
        <w:t xml:space="preserve">Ms. Sarah Crim </w:t>
      </w:r>
    </w:p>
    <w:p w14:paraId="00000008"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Office:              </w:t>
      </w:r>
      <w:r>
        <w:rPr>
          <w:rFonts w:ascii="Calibri" w:eastAsia="Calibri" w:hAnsi="Calibri" w:cs="Calibri"/>
          <w:sz w:val="24"/>
          <w:szCs w:val="24"/>
        </w:rPr>
        <w:t>Online office hrs., consult your instructor</w:t>
      </w:r>
    </w:p>
    <w:p w14:paraId="00000009" w14:textId="77777777" w:rsidR="004E2DE2" w:rsidRDefault="00E44522">
      <w:pPr>
        <w:rPr>
          <w:rFonts w:ascii="Calibri" w:eastAsia="Calibri" w:hAnsi="Calibri" w:cs="Calibri"/>
          <w:sz w:val="24"/>
          <w:szCs w:val="24"/>
          <w:u w:val="single"/>
        </w:rPr>
      </w:pPr>
      <w:r>
        <w:rPr>
          <w:rFonts w:ascii="Calibri" w:eastAsia="Calibri" w:hAnsi="Calibri" w:cs="Calibri"/>
          <w:b/>
          <w:sz w:val="24"/>
          <w:szCs w:val="24"/>
        </w:rPr>
        <w:t xml:space="preserve">E-mail:             </w:t>
      </w:r>
      <w:hyperlink r:id="rId5">
        <w:r>
          <w:rPr>
            <w:rFonts w:ascii="Calibri" w:eastAsia="Calibri" w:hAnsi="Calibri" w:cs="Calibri"/>
            <w:color w:val="1155CC"/>
            <w:sz w:val="24"/>
            <w:szCs w:val="24"/>
            <w:u w:val="single"/>
          </w:rPr>
          <w:t>daysara@auburn.edu</w:t>
        </w:r>
      </w:hyperlink>
    </w:p>
    <w:p w14:paraId="36763794" w14:textId="77777777" w:rsidR="00AC07B6" w:rsidRDefault="00AC07B6">
      <w:pPr>
        <w:ind w:left="720" w:firstLine="720"/>
        <w:rPr>
          <w:rFonts w:ascii="Calibri" w:eastAsia="Calibri" w:hAnsi="Calibri" w:cs="Calibri"/>
          <w:sz w:val="24"/>
          <w:szCs w:val="24"/>
          <w:u w:val="single"/>
        </w:rPr>
      </w:pPr>
    </w:p>
    <w:p w14:paraId="7814CFDA" w14:textId="77777777" w:rsidR="00AC07B6" w:rsidRDefault="00E44522" w:rsidP="00AC07B6">
      <w:pPr>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b/>
          <w:sz w:val="24"/>
          <w:szCs w:val="24"/>
        </w:rPr>
        <w:tab/>
        <w:t xml:space="preserve"> </w:t>
      </w:r>
      <w:r>
        <w:rPr>
          <w:rFonts w:ascii="Calibri" w:eastAsia="Calibri" w:hAnsi="Calibri" w:cs="Calibri"/>
          <w:b/>
          <w:sz w:val="24"/>
          <w:szCs w:val="24"/>
        </w:rPr>
        <w:tab/>
      </w:r>
      <w:r>
        <w:rPr>
          <w:rFonts w:ascii="Calibri" w:eastAsia="Calibri" w:hAnsi="Calibri" w:cs="Calibri"/>
          <w:sz w:val="24"/>
          <w:szCs w:val="24"/>
        </w:rPr>
        <w:t>334-332-5995 (Sarah Crim) Please call/text between the hours of 8:00am-</w:t>
      </w:r>
    </w:p>
    <w:p w14:paraId="0000000D" w14:textId="4A714FF2" w:rsidR="004E2DE2" w:rsidRDefault="00E44522" w:rsidP="00AC07B6">
      <w:pPr>
        <w:ind w:left="720" w:firstLine="720"/>
        <w:rPr>
          <w:rFonts w:ascii="Calibri" w:eastAsia="Calibri" w:hAnsi="Calibri" w:cs="Calibri"/>
          <w:sz w:val="24"/>
          <w:szCs w:val="24"/>
        </w:rPr>
      </w:pPr>
      <w:r>
        <w:rPr>
          <w:rFonts w:ascii="Calibri" w:eastAsia="Calibri" w:hAnsi="Calibri" w:cs="Calibri"/>
          <w:sz w:val="24"/>
          <w:szCs w:val="24"/>
        </w:rPr>
        <w:t>8:00pm.</w:t>
      </w:r>
    </w:p>
    <w:p w14:paraId="0000000E" w14:textId="77777777" w:rsidR="004E2DE2" w:rsidRDefault="00E44522">
      <w:pPr>
        <w:rPr>
          <w:rFonts w:ascii="Calibri" w:eastAsia="Calibri" w:hAnsi="Calibri" w:cs="Calibri"/>
          <w:sz w:val="24"/>
          <w:szCs w:val="24"/>
        </w:rPr>
      </w:pPr>
      <w:r>
        <w:rPr>
          <w:rFonts w:ascii="Calibri" w:eastAsia="Calibri" w:hAnsi="Calibri" w:cs="Calibri"/>
          <w:b/>
          <w:sz w:val="24"/>
          <w:szCs w:val="24"/>
        </w:rPr>
        <w:t>Office Hours:</w:t>
      </w:r>
      <w:r>
        <w:rPr>
          <w:rFonts w:ascii="Calibri" w:eastAsia="Calibri" w:hAnsi="Calibri" w:cs="Calibri"/>
          <w:sz w:val="24"/>
          <w:szCs w:val="24"/>
        </w:rPr>
        <w:t xml:space="preserve">  by appointment (see Canvas for appointment times to sign up)</w:t>
      </w:r>
    </w:p>
    <w:p w14:paraId="0000000F" w14:textId="77777777" w:rsidR="004E2DE2" w:rsidRDefault="00E44522">
      <w:pPr>
        <w:rPr>
          <w:rFonts w:ascii="Calibri" w:eastAsia="Calibri" w:hAnsi="Calibri" w:cs="Calibri"/>
          <w:b/>
          <w:sz w:val="24"/>
          <w:szCs w:val="24"/>
        </w:rPr>
      </w:pPr>
      <w:r>
        <w:rPr>
          <w:rFonts w:ascii="Calibri" w:eastAsia="Calibri" w:hAnsi="Calibri" w:cs="Calibri"/>
          <w:b/>
          <w:sz w:val="24"/>
          <w:szCs w:val="24"/>
        </w:rPr>
        <w:t>Required Texts:</w:t>
      </w:r>
    </w:p>
    <w:p w14:paraId="00000010" w14:textId="77777777" w:rsidR="004E2DE2" w:rsidRDefault="00E44522">
      <w:pPr>
        <w:ind w:left="2520" w:hanging="1260"/>
        <w:rPr>
          <w:rFonts w:ascii="Calibri" w:eastAsia="Calibri" w:hAnsi="Calibri" w:cs="Calibri"/>
          <w:sz w:val="24"/>
          <w:szCs w:val="24"/>
        </w:rPr>
      </w:pP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 M., &amp; Davis, S. M. (2015). </w:t>
      </w:r>
      <w:r>
        <w:rPr>
          <w:rFonts w:ascii="Calibri" w:eastAsia="Calibri" w:hAnsi="Calibri" w:cs="Calibri"/>
          <w:i/>
          <w:sz w:val="24"/>
          <w:szCs w:val="24"/>
        </w:rPr>
        <w:t xml:space="preserve">Integrating math and science in early childhood classrooms through big ideas: A constructivist approach. </w:t>
      </w:r>
      <w:r>
        <w:rPr>
          <w:rFonts w:ascii="Calibri" w:eastAsia="Calibri" w:hAnsi="Calibri" w:cs="Calibri"/>
          <w:sz w:val="24"/>
          <w:szCs w:val="24"/>
        </w:rPr>
        <w:t>New York, NY: Pearson.</w:t>
      </w:r>
    </w:p>
    <w:p w14:paraId="00000011"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2"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sz w:val="24"/>
          <w:szCs w:val="24"/>
        </w:rPr>
        <w:t>Number talks: Whole number computation, grades K-5</w:t>
      </w:r>
      <w:r>
        <w:rPr>
          <w:rFonts w:ascii="Calibri" w:eastAsia="Calibri" w:hAnsi="Calibri" w:cs="Calibri"/>
          <w:sz w:val="24"/>
          <w:szCs w:val="24"/>
        </w:rPr>
        <w:t xml:space="preserve">. Sausalito, CA: Math Solutions.  </w:t>
      </w:r>
    </w:p>
    <w:p w14:paraId="00000013"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4"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J. A., Lovin, L. A. H., Karp, K. S., &amp; Bay-Williams, J. M. (2018). </w:t>
      </w:r>
      <w:r>
        <w:rPr>
          <w:rFonts w:ascii="Calibri" w:eastAsia="Calibri" w:hAnsi="Calibri" w:cs="Calibri"/>
          <w:i/>
          <w:sz w:val="24"/>
          <w:szCs w:val="24"/>
        </w:rPr>
        <w:t xml:space="preserve">Teaching student centered mathematics: Developmentally-appropriate instruction for grades pre-k – 2. </w:t>
      </w:r>
      <w:r>
        <w:rPr>
          <w:rFonts w:ascii="Calibri" w:eastAsia="Calibri" w:hAnsi="Calibri" w:cs="Calibri"/>
          <w:sz w:val="24"/>
          <w:szCs w:val="24"/>
        </w:rPr>
        <w:t>New York, NY: Pearson.</w:t>
      </w:r>
    </w:p>
    <w:p w14:paraId="00000015" w14:textId="77777777" w:rsidR="004E2DE2" w:rsidRDefault="004E2DE2">
      <w:pPr>
        <w:ind w:left="2520" w:hanging="1260"/>
        <w:rPr>
          <w:rFonts w:ascii="Calibri" w:eastAsia="Calibri" w:hAnsi="Calibri" w:cs="Calibri"/>
          <w:sz w:val="24"/>
          <w:szCs w:val="24"/>
        </w:rPr>
      </w:pPr>
    </w:p>
    <w:p w14:paraId="0E851D56" w14:textId="77777777" w:rsidR="00C85307" w:rsidRDefault="00C85307" w:rsidP="00C85307">
      <w:pPr>
        <w:rPr>
          <w:rFonts w:ascii="Calibri" w:eastAsia="Calibri" w:hAnsi="Calibri" w:cs="Calibri"/>
          <w:sz w:val="24"/>
          <w:szCs w:val="24"/>
        </w:rPr>
      </w:pPr>
      <w:r w:rsidRPr="003E7F9C">
        <w:rPr>
          <w:rFonts w:ascii="Calibri" w:eastAsia="Calibri" w:hAnsi="Calibri" w:cs="Calibri"/>
          <w:b/>
          <w:bCs/>
          <w:sz w:val="24"/>
          <w:szCs w:val="24"/>
        </w:rPr>
        <w:t>Recommended Texts</w:t>
      </w:r>
      <w:r>
        <w:rPr>
          <w:rFonts w:ascii="Calibri" w:eastAsia="Calibri" w:hAnsi="Calibri" w:cs="Calibri"/>
          <w:sz w:val="24"/>
          <w:szCs w:val="24"/>
        </w:rPr>
        <w:t>:</w:t>
      </w:r>
    </w:p>
    <w:p w14:paraId="0DA7DE69" w14:textId="77777777" w:rsidR="00C85307" w:rsidRDefault="00C85307" w:rsidP="00C85307">
      <w:pPr>
        <w:rPr>
          <w:rFonts w:ascii="Calibri" w:eastAsia="Calibri" w:hAnsi="Calibri" w:cs="Calibri"/>
          <w:sz w:val="24"/>
          <w:szCs w:val="24"/>
        </w:rPr>
      </w:pPr>
    </w:p>
    <w:p w14:paraId="5F77BA5A" w14:textId="77777777" w:rsidR="00C85307" w:rsidRDefault="00E44522" w:rsidP="00C85307">
      <w:pPr>
        <w:rPr>
          <w:rFonts w:ascii="Calibri" w:eastAsia="Calibri" w:hAnsi="Calibri" w:cs="Calibri"/>
          <w:sz w:val="24"/>
          <w:szCs w:val="24"/>
        </w:rPr>
      </w:pPr>
      <w:r>
        <w:rPr>
          <w:rFonts w:ascii="Calibri" w:eastAsia="Calibri" w:hAnsi="Calibri" w:cs="Calibri"/>
          <w:sz w:val="24"/>
          <w:szCs w:val="24"/>
        </w:rPr>
        <w:t>Warden, C. (2012)</w:t>
      </w:r>
    </w:p>
    <w:p w14:paraId="00000017" w14:textId="232F0FA4" w:rsidR="004E2DE2" w:rsidRDefault="00E44522" w:rsidP="00C85307">
      <w:pPr>
        <w:rPr>
          <w:rFonts w:ascii="Calibri" w:eastAsia="Calibri" w:hAnsi="Calibri" w:cs="Calibri"/>
          <w:sz w:val="24"/>
          <w:szCs w:val="24"/>
        </w:rPr>
      </w:pPr>
      <w:r>
        <w:rPr>
          <w:rFonts w:ascii="Calibri" w:eastAsia="Calibri" w:hAnsi="Calibri" w:cs="Calibri"/>
          <w:sz w:val="24"/>
          <w:szCs w:val="24"/>
        </w:rPr>
        <w:t xml:space="preserve">Fascination Series </w:t>
      </w:r>
    </w:p>
    <w:p w14:paraId="7CAA0FDA" w14:textId="77777777" w:rsidR="00C85307" w:rsidRDefault="00C85307">
      <w:pPr>
        <w:ind w:left="3240" w:hanging="1260"/>
        <w:rPr>
          <w:rFonts w:ascii="Calibri" w:eastAsia="Calibri" w:hAnsi="Calibri" w:cs="Calibri"/>
          <w:sz w:val="24"/>
          <w:szCs w:val="24"/>
        </w:rPr>
      </w:pPr>
    </w:p>
    <w:p w14:paraId="00000018" w14:textId="0F34FC3E" w:rsidR="004E2DE2" w:rsidRDefault="00E44522" w:rsidP="00C85307">
      <w:pPr>
        <w:rPr>
          <w:rFonts w:ascii="Calibri" w:eastAsia="Calibri" w:hAnsi="Calibri" w:cs="Calibri"/>
          <w:sz w:val="24"/>
          <w:szCs w:val="24"/>
        </w:rPr>
      </w:pPr>
      <w:r>
        <w:rPr>
          <w:rFonts w:ascii="Calibri" w:eastAsia="Calibri" w:hAnsi="Calibri" w:cs="Calibri"/>
          <w:sz w:val="24"/>
          <w:szCs w:val="24"/>
        </w:rPr>
        <w:t>Fascination of Earth</w:t>
      </w:r>
    </w:p>
    <w:p w14:paraId="1F2E66D3" w14:textId="77777777" w:rsidR="00C85307" w:rsidRDefault="00E44522" w:rsidP="00C85307">
      <w:pPr>
        <w:rPr>
          <w:rFonts w:ascii="Calibri" w:eastAsia="Calibri" w:hAnsi="Calibri" w:cs="Calibri"/>
          <w:sz w:val="24"/>
          <w:szCs w:val="24"/>
        </w:rPr>
      </w:pPr>
      <w:r>
        <w:rPr>
          <w:rFonts w:ascii="Calibri" w:eastAsia="Calibri" w:hAnsi="Calibri" w:cs="Calibri"/>
          <w:sz w:val="24"/>
          <w:szCs w:val="24"/>
        </w:rPr>
        <w:t>Fascination of Wind</w:t>
      </w:r>
    </w:p>
    <w:p w14:paraId="0000001A" w14:textId="1C310235" w:rsidR="004E2DE2" w:rsidRDefault="00E44522" w:rsidP="00C85307">
      <w:pPr>
        <w:rPr>
          <w:rFonts w:ascii="Calibri" w:eastAsia="Calibri" w:hAnsi="Calibri" w:cs="Calibri"/>
          <w:sz w:val="24"/>
          <w:szCs w:val="24"/>
        </w:rPr>
      </w:pPr>
      <w:r>
        <w:rPr>
          <w:rFonts w:ascii="Calibri" w:eastAsia="Calibri" w:hAnsi="Calibri" w:cs="Calibri"/>
          <w:sz w:val="24"/>
          <w:szCs w:val="24"/>
        </w:rPr>
        <w:t>Fascination of Water</w:t>
      </w:r>
    </w:p>
    <w:p w14:paraId="0000001B" w14:textId="686A0326" w:rsidR="004E2DE2" w:rsidRDefault="00C85307" w:rsidP="00C85307">
      <w:pPr>
        <w:rPr>
          <w:rFonts w:ascii="Calibri" w:eastAsia="Calibri" w:hAnsi="Calibri" w:cs="Calibri"/>
          <w:sz w:val="24"/>
          <w:szCs w:val="24"/>
        </w:rPr>
      </w:pPr>
      <w:r>
        <w:rPr>
          <w:rFonts w:ascii="Calibri" w:eastAsia="Calibri" w:hAnsi="Calibri" w:cs="Calibri"/>
          <w:sz w:val="24"/>
          <w:szCs w:val="24"/>
        </w:rPr>
        <w:t>F</w:t>
      </w:r>
      <w:r w:rsidR="00E44522">
        <w:rPr>
          <w:rFonts w:ascii="Calibri" w:eastAsia="Calibri" w:hAnsi="Calibri" w:cs="Calibri"/>
          <w:sz w:val="24"/>
          <w:szCs w:val="24"/>
        </w:rPr>
        <w:t>ascination of Fire</w:t>
      </w:r>
    </w:p>
    <w:p w14:paraId="0000001C"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Available through e-books: </w:t>
      </w:r>
      <w:hyperlink r:id="rId6">
        <w:r>
          <w:rPr>
            <w:rFonts w:ascii="Calibri" w:eastAsia="Calibri" w:hAnsi="Calibri" w:cs="Calibri"/>
            <w:color w:val="1155CC"/>
            <w:sz w:val="24"/>
            <w:szCs w:val="24"/>
            <w:u w:val="single"/>
          </w:rPr>
          <w:t>https://mindstretchers.academy/collections/books-and-resources?page=2</w:t>
        </w:r>
      </w:hyperlink>
    </w:p>
    <w:p w14:paraId="0000001D" w14:textId="77777777" w:rsidR="004E2DE2" w:rsidRDefault="004E2DE2">
      <w:pPr>
        <w:rPr>
          <w:rFonts w:ascii="Calibri" w:eastAsia="Calibri" w:hAnsi="Calibri" w:cs="Calibri"/>
          <w:sz w:val="24"/>
          <w:szCs w:val="24"/>
        </w:rPr>
      </w:pPr>
    </w:p>
    <w:p w14:paraId="0000001E" w14:textId="77777777" w:rsidR="004E2DE2" w:rsidRDefault="004E2DE2">
      <w:pPr>
        <w:ind w:left="2520" w:hanging="1260"/>
        <w:rPr>
          <w:rFonts w:ascii="Calibri" w:eastAsia="Calibri" w:hAnsi="Calibri" w:cs="Calibri"/>
          <w:sz w:val="24"/>
          <w:szCs w:val="24"/>
        </w:rPr>
      </w:pPr>
    </w:p>
    <w:p w14:paraId="0000001F" w14:textId="77777777" w:rsidR="004E2DE2" w:rsidRDefault="004E2DE2">
      <w:pPr>
        <w:rPr>
          <w:rFonts w:ascii="Calibri" w:eastAsia="Calibri" w:hAnsi="Calibri" w:cs="Calibri"/>
          <w:sz w:val="24"/>
          <w:szCs w:val="24"/>
        </w:rPr>
      </w:pPr>
    </w:p>
    <w:p w14:paraId="00000020" w14:textId="77777777" w:rsidR="004E2DE2" w:rsidRDefault="00E44522">
      <w:pPr>
        <w:rPr>
          <w:rFonts w:ascii="Calibri" w:eastAsia="Calibri" w:hAnsi="Calibri" w:cs="Calibri"/>
          <w:i/>
          <w:sz w:val="24"/>
          <w:szCs w:val="24"/>
        </w:rPr>
      </w:pPr>
      <w:r>
        <w:rPr>
          <w:rFonts w:ascii="Calibri" w:eastAsia="Calibri" w:hAnsi="Calibri" w:cs="Calibri"/>
          <w:i/>
          <w:sz w:val="24"/>
          <w:szCs w:val="24"/>
        </w:rPr>
        <w:t xml:space="preserve">You are required to have a </w:t>
      </w:r>
      <w:r>
        <w:rPr>
          <w:rFonts w:ascii="Calibri" w:eastAsia="Calibri" w:hAnsi="Calibri" w:cs="Calibri"/>
          <w:b/>
          <w:i/>
          <w:sz w:val="24"/>
          <w:szCs w:val="24"/>
        </w:rPr>
        <w:t>composition notebook</w:t>
      </w:r>
      <w:r>
        <w:rPr>
          <w:rFonts w:ascii="Calibri" w:eastAsia="Calibri" w:hAnsi="Calibri" w:cs="Calibri"/>
          <w:i/>
          <w:sz w:val="24"/>
          <w:szCs w:val="24"/>
        </w:rPr>
        <w:t xml:space="preserve"> for your combined math journal and science notebook.</w:t>
      </w:r>
    </w:p>
    <w:p w14:paraId="00000021" w14:textId="77777777" w:rsidR="004E2DE2" w:rsidRDefault="00E44522">
      <w:pPr>
        <w:rPr>
          <w:rFonts w:ascii="Calibri" w:eastAsia="Calibri" w:hAnsi="Calibri" w:cs="Calibri"/>
          <w:i/>
          <w:sz w:val="24"/>
          <w:szCs w:val="24"/>
        </w:rPr>
      </w:pPr>
      <w:r>
        <w:rPr>
          <w:rFonts w:ascii="Calibri" w:eastAsia="Calibri" w:hAnsi="Calibri" w:cs="Calibri"/>
          <w:i/>
          <w:sz w:val="24"/>
          <w:szCs w:val="24"/>
        </w:rPr>
        <w:t xml:space="preserve"> </w:t>
      </w:r>
    </w:p>
    <w:p w14:paraId="00000022" w14:textId="77777777" w:rsidR="004E2DE2" w:rsidRDefault="00E44522">
      <w:pPr>
        <w:rPr>
          <w:rFonts w:ascii="Calibri" w:eastAsia="Calibri" w:hAnsi="Calibri" w:cs="Calibri"/>
          <w:i/>
          <w:sz w:val="24"/>
          <w:szCs w:val="24"/>
        </w:rPr>
      </w:pPr>
      <w:r>
        <w:rPr>
          <w:rFonts w:ascii="Calibri" w:eastAsia="Calibri" w:hAnsi="Calibri" w:cs="Calibri"/>
          <w:i/>
          <w:sz w:val="24"/>
          <w:szCs w:val="24"/>
        </w:rPr>
        <w:t>Required reading includes articles posted to Canvas. All readings will be announced on Canvas and provided whenever possible (in Files).</w:t>
      </w:r>
    </w:p>
    <w:p w14:paraId="00000023" w14:textId="77777777" w:rsidR="004E2DE2" w:rsidRDefault="004E2DE2"/>
    <w:p w14:paraId="00000024" w14:textId="77777777" w:rsidR="004E2DE2" w:rsidRDefault="00E44522">
      <w:r>
        <w:t xml:space="preserve"> </w:t>
      </w:r>
    </w:p>
    <w:p w14:paraId="00000025" w14:textId="77777777" w:rsidR="004E2DE2" w:rsidRDefault="00E44522">
      <w:pPr>
        <w:rPr>
          <w:rFonts w:ascii="Calibri" w:eastAsia="Calibri" w:hAnsi="Calibri" w:cs="Calibri"/>
          <w:b/>
          <w:sz w:val="24"/>
          <w:szCs w:val="24"/>
          <w:u w:val="single"/>
        </w:rPr>
      </w:pPr>
      <w:r>
        <w:rPr>
          <w:rFonts w:ascii="Calibri" w:eastAsia="Calibri" w:hAnsi="Calibri" w:cs="Calibri"/>
          <w:sz w:val="24"/>
          <w:szCs w:val="24"/>
          <w:u w:val="single"/>
        </w:rPr>
        <w:t>*</w:t>
      </w:r>
      <w:r>
        <w:rPr>
          <w:rFonts w:ascii="Calibri" w:eastAsia="Calibri" w:hAnsi="Calibri" w:cs="Calibri"/>
          <w:b/>
          <w:sz w:val="24"/>
          <w:szCs w:val="24"/>
          <w:u w:val="single"/>
        </w:rPr>
        <w:t>Important Websites:</w:t>
      </w:r>
    </w:p>
    <w:p w14:paraId="00000026" w14:textId="77777777" w:rsidR="004E2DE2" w:rsidRDefault="00E44522">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4E2DE2" w:rsidRDefault="00E44522">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4E2DE2" w:rsidRDefault="003E7F9C">
      <w:pPr>
        <w:rPr>
          <w:rFonts w:ascii="Calibri" w:eastAsia="Calibri" w:hAnsi="Calibri" w:cs="Calibri"/>
          <w:b/>
          <w:color w:val="0000FF"/>
          <w:sz w:val="24"/>
          <w:szCs w:val="24"/>
          <w:u w:val="single"/>
        </w:rPr>
      </w:pPr>
      <w:hyperlink r:id="rId7">
        <w:r w:rsidR="00E44522">
          <w:rPr>
            <w:rFonts w:ascii="Calibri" w:eastAsia="Calibri" w:hAnsi="Calibri" w:cs="Calibri"/>
            <w:b/>
            <w:color w:val="0000FF"/>
            <w:sz w:val="24"/>
            <w:szCs w:val="24"/>
            <w:u w:val="single"/>
          </w:rPr>
          <w:t>https://www.naeyc.org/about-us/people/naeyc-gb/apply-for-board-service/code-of-ethics</w:t>
        </w:r>
      </w:hyperlink>
    </w:p>
    <w:p w14:paraId="0000002A"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4E2DE2" w:rsidRDefault="00E44522">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4E2DE2" w:rsidRDefault="003E7F9C">
      <w:pPr>
        <w:rPr>
          <w:rFonts w:ascii="Calibri" w:eastAsia="Calibri" w:hAnsi="Calibri" w:cs="Calibri"/>
          <w:b/>
          <w:color w:val="0000FF"/>
          <w:sz w:val="24"/>
          <w:szCs w:val="24"/>
          <w:u w:val="single"/>
        </w:rPr>
      </w:pPr>
      <w:hyperlink r:id="rId8">
        <w:r w:rsidR="00E44522">
          <w:rPr>
            <w:rFonts w:ascii="Calibri" w:eastAsia="Calibri" w:hAnsi="Calibri" w:cs="Calibri"/>
            <w:b/>
            <w:color w:val="0000FF"/>
            <w:sz w:val="24"/>
            <w:szCs w:val="24"/>
            <w:u w:val="single"/>
          </w:rPr>
          <w:t>https://mindstretchers.academy/</w:t>
        </w:r>
      </w:hyperlink>
    </w:p>
    <w:p w14:paraId="0000002D" w14:textId="77777777" w:rsidR="004E2DE2" w:rsidRDefault="003E7F9C">
      <w:pPr>
        <w:rPr>
          <w:rFonts w:ascii="Calibri" w:eastAsia="Calibri" w:hAnsi="Calibri" w:cs="Calibri"/>
          <w:b/>
          <w:color w:val="0000FF"/>
          <w:sz w:val="24"/>
          <w:szCs w:val="24"/>
          <w:u w:val="single"/>
        </w:rPr>
      </w:pPr>
      <w:hyperlink r:id="rId9">
        <w:r w:rsidR="00E44522">
          <w:rPr>
            <w:rFonts w:ascii="Calibri" w:eastAsia="Calibri" w:hAnsi="Calibri" w:cs="Calibri"/>
            <w:b/>
            <w:color w:val="0000FF"/>
            <w:sz w:val="24"/>
            <w:szCs w:val="24"/>
            <w:u w:val="single"/>
          </w:rPr>
          <w:t>https://mindstretchers.academy/pages/reflective-practice-and-research</w:t>
        </w:r>
      </w:hyperlink>
    </w:p>
    <w:p w14:paraId="0000002E"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4E2DE2" w:rsidRDefault="00E44522">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0">
        <w:r>
          <w:rPr>
            <w:rFonts w:ascii="Calibri" w:eastAsia="Calibri" w:hAnsi="Calibri" w:cs="Calibri"/>
            <w:sz w:val="24"/>
            <w:szCs w:val="24"/>
          </w:rPr>
          <w:t xml:space="preserve"> </w:t>
        </w:r>
      </w:hyperlink>
      <w:hyperlink r:id="rId11">
        <w:r>
          <w:rPr>
            <w:rFonts w:ascii="Calibri" w:eastAsia="Calibri" w:hAnsi="Calibri" w:cs="Calibri"/>
            <w:color w:val="0000FF"/>
            <w:sz w:val="24"/>
            <w:szCs w:val="24"/>
            <w:u w:val="single"/>
          </w:rPr>
          <w:t>http://www.nctm.org</w:t>
        </w:r>
      </w:hyperlink>
    </w:p>
    <w:p w14:paraId="00000031" w14:textId="77777777" w:rsidR="004E2DE2" w:rsidRDefault="004E2DE2">
      <w:pPr>
        <w:rPr>
          <w:rFonts w:ascii="Calibri" w:eastAsia="Calibri" w:hAnsi="Calibri" w:cs="Calibri"/>
          <w:b/>
          <w:sz w:val="24"/>
          <w:szCs w:val="24"/>
        </w:rPr>
      </w:pPr>
    </w:p>
    <w:p w14:paraId="00000032"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4E2DE2" w:rsidRDefault="00E44522">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2">
        <w:r>
          <w:rPr>
            <w:rFonts w:ascii="Calibri" w:eastAsia="Calibri" w:hAnsi="Calibri" w:cs="Calibri"/>
            <w:b/>
            <w:sz w:val="24"/>
            <w:szCs w:val="24"/>
          </w:rPr>
          <w:t xml:space="preserve"> </w:t>
        </w:r>
      </w:hyperlink>
      <w:hyperlink r:id="rId13">
        <w:r>
          <w:rPr>
            <w:rFonts w:ascii="Times New Roman" w:eastAsia="Times New Roman" w:hAnsi="Times New Roman" w:cs="Times New Roman"/>
            <w:color w:val="0000FF"/>
            <w:sz w:val="24"/>
            <w:szCs w:val="24"/>
            <w:u w:val="single"/>
          </w:rPr>
          <w:t>https://investigations.terc.edu/CCSS/</w:t>
        </w:r>
      </w:hyperlink>
    </w:p>
    <w:p w14:paraId="00000036"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http://investigations.terc.edu/library/Games_K1.cfm</w:t>
        </w:r>
      </w:hyperlink>
    </w:p>
    <w:p w14:paraId="00000037"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6">
        <w:r>
          <w:rPr>
            <w:rFonts w:ascii="Calibri" w:eastAsia="Calibri" w:hAnsi="Calibri" w:cs="Calibri"/>
            <w:b/>
            <w:sz w:val="24"/>
            <w:szCs w:val="24"/>
          </w:rPr>
          <w:t xml:space="preserve"> </w:t>
        </w:r>
      </w:hyperlink>
      <w:hyperlink r:id="rId17">
        <w:r>
          <w:rPr>
            <w:rFonts w:ascii="Times New Roman" w:eastAsia="Times New Roman" w:hAnsi="Times New Roman" w:cs="Times New Roman"/>
            <w:color w:val="0000FF"/>
            <w:sz w:val="24"/>
            <w:szCs w:val="24"/>
            <w:u w:val="single"/>
          </w:rPr>
          <w:t>http://investigations.terc.edu/library/Games_23.cfm</w:t>
        </w:r>
      </w:hyperlink>
    </w:p>
    <w:p w14:paraId="00000038"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18">
        <w:r>
          <w:rPr>
            <w:rFonts w:ascii="Calibri" w:eastAsia="Calibri" w:hAnsi="Calibri" w:cs="Calibri"/>
            <w:sz w:val="24"/>
            <w:szCs w:val="24"/>
          </w:rPr>
          <w:t xml:space="preserve"> </w:t>
        </w:r>
      </w:hyperlink>
      <w:hyperlink r:id="rId19">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http://illuminations.nctm.org</w:t>
        </w:r>
      </w:hyperlink>
    </w:p>
    <w:p w14:paraId="0000003B"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4">
        <w:r>
          <w:rPr>
            <w:rFonts w:ascii="Calibri" w:eastAsia="Calibri" w:hAnsi="Calibri" w:cs="Calibri"/>
            <w:sz w:val="24"/>
            <w:szCs w:val="24"/>
          </w:rPr>
          <w:t xml:space="preserve"> </w:t>
        </w:r>
      </w:hyperlink>
      <w:hyperlink r:id="rId25">
        <w:r>
          <w:rPr>
            <w:rFonts w:ascii="Times New Roman" w:eastAsia="Times New Roman" w:hAnsi="Times New Roman" w:cs="Times New Roman"/>
            <w:color w:val="0000FF"/>
            <w:sz w:val="24"/>
            <w:szCs w:val="24"/>
            <w:u w:val="single"/>
          </w:rPr>
          <w:t>https://sites.google.com/site/get2mathk5/home/templates-graphic-organizers</w:t>
        </w:r>
      </w:hyperlink>
    </w:p>
    <w:p w14:paraId="0000003C" w14:textId="77777777" w:rsidR="004E2DE2" w:rsidRDefault="00E44522">
      <w:pPr>
        <w:rPr>
          <w:rFonts w:ascii="Times New Roman" w:eastAsia="Times New Roman" w:hAnsi="Times New Roman" w:cs="Times New Roman"/>
          <w:color w:val="0000FF"/>
          <w:sz w:val="24"/>
          <w:szCs w:val="24"/>
          <w:u w:val="single"/>
        </w:rPr>
      </w:pPr>
      <w:r>
        <w:rPr>
          <w:rFonts w:ascii="Calibri" w:eastAsia="Calibri" w:hAnsi="Calibri" w:cs="Calibri"/>
          <w:b/>
          <w:sz w:val="24"/>
          <w:szCs w:val="24"/>
        </w:rPr>
        <w:lastRenderedPageBreak/>
        <w:t>Professional Development - inside mathematics (problem of the month by grade level, video:</w:t>
      </w:r>
      <w:hyperlink r:id="rId26">
        <w:r>
          <w:rPr>
            <w:rFonts w:ascii="Calibri" w:eastAsia="Calibri" w:hAnsi="Calibri" w:cs="Calibri"/>
            <w:b/>
            <w:sz w:val="24"/>
            <w:szCs w:val="24"/>
          </w:rPr>
          <w:t xml:space="preserve"> </w:t>
        </w:r>
      </w:hyperlink>
      <w:hyperlink r:id="rId27">
        <w:r>
          <w:rPr>
            <w:rFonts w:ascii="Times New Roman" w:eastAsia="Times New Roman" w:hAnsi="Times New Roman" w:cs="Times New Roman"/>
            <w:color w:val="0000FF"/>
            <w:sz w:val="24"/>
            <w:szCs w:val="24"/>
            <w:u w:val="single"/>
          </w:rPr>
          <w:t>http://insidemathematics.org</w:t>
        </w:r>
      </w:hyperlink>
    </w:p>
    <w:p w14:paraId="0000003D" w14:textId="77777777" w:rsidR="004E2DE2" w:rsidRDefault="00E44522">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28">
        <w:r>
          <w:rPr>
            <w:rFonts w:ascii="Calibri" w:eastAsia="Calibri" w:hAnsi="Calibri" w:cs="Calibri"/>
            <w:b/>
            <w:sz w:val="24"/>
            <w:szCs w:val="24"/>
          </w:rPr>
          <w:t xml:space="preserve"> </w:t>
        </w:r>
      </w:hyperlink>
      <w:hyperlink r:id="rId29">
        <w:r>
          <w:rPr>
            <w:rFonts w:ascii="Times New Roman" w:eastAsia="Times New Roman" w:hAnsi="Times New Roman" w:cs="Times New Roman"/>
            <w:color w:val="0000FF"/>
            <w:sz w:val="24"/>
            <w:szCs w:val="24"/>
            <w:u w:val="single"/>
          </w:rPr>
          <w:t>http://www.amathsdictionaryforkids.com/dictionary.html</w:t>
        </w:r>
      </w:hyperlink>
    </w:p>
    <w:p w14:paraId="0000003E" w14:textId="77777777" w:rsidR="004E2DE2" w:rsidRDefault="00E44522">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30">
        <w:r>
          <w:rPr>
            <w:rFonts w:ascii="Calibri" w:eastAsia="Calibri" w:hAnsi="Calibri" w:cs="Calibri"/>
            <w:sz w:val="24"/>
            <w:szCs w:val="24"/>
          </w:rPr>
          <w:t xml:space="preserve"> </w:t>
        </w:r>
      </w:hyperlink>
      <w:hyperlink r:id="rId31">
        <w:r>
          <w:rPr>
            <w:rFonts w:ascii="Times New Roman" w:eastAsia="Times New Roman" w:hAnsi="Times New Roman" w:cs="Times New Roman"/>
            <w:color w:val="0000FF"/>
            <w:sz w:val="24"/>
            <w:szCs w:val="24"/>
            <w:u w:val="single"/>
          </w:rPr>
          <w:t>https://www.nap.edu/download.php?record_id=13165#</w:t>
        </w:r>
      </w:hyperlink>
    </w:p>
    <w:p w14:paraId="00000040" w14:textId="77777777" w:rsidR="004E2DE2" w:rsidRDefault="00E44522">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2">
        <w:r>
          <w:rPr>
            <w:rFonts w:ascii="Calibri" w:eastAsia="Calibri" w:hAnsi="Calibri" w:cs="Calibri"/>
            <w:sz w:val="24"/>
            <w:szCs w:val="24"/>
          </w:rPr>
          <w:t xml:space="preserve"> </w:t>
        </w:r>
      </w:hyperlink>
      <w:hyperlink r:id="rId33">
        <w:r>
          <w:rPr>
            <w:rFonts w:ascii="Times New Roman" w:eastAsia="Times New Roman" w:hAnsi="Times New Roman" w:cs="Times New Roman"/>
            <w:color w:val="0000FF"/>
            <w:sz w:val="24"/>
            <w:szCs w:val="24"/>
            <w:u w:val="single"/>
          </w:rPr>
          <w:t>http://www.childrenandnature.org</w:t>
        </w:r>
      </w:hyperlink>
    </w:p>
    <w:p w14:paraId="00000041" w14:textId="77777777" w:rsidR="004E2DE2" w:rsidRDefault="00E44522">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4E2DE2" w:rsidRDefault="00E44522">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4">
        <w:r>
          <w:rPr>
            <w:rFonts w:ascii="Calibri" w:eastAsia="Calibri" w:hAnsi="Calibri" w:cs="Calibri"/>
            <w:sz w:val="24"/>
            <w:szCs w:val="24"/>
          </w:rPr>
          <w:t xml:space="preserve"> </w:t>
        </w:r>
      </w:hyperlink>
      <w:hyperlink r:id="rId35">
        <w:r>
          <w:rPr>
            <w:rFonts w:ascii="Calibri" w:eastAsia="Calibri" w:hAnsi="Calibri" w:cs="Calibri"/>
            <w:color w:val="0000FF"/>
            <w:u w:val="single"/>
          </w:rPr>
          <w:t>http://www.goldieblox.com/pages/about</w:t>
        </w:r>
      </w:hyperlink>
    </w:p>
    <w:p w14:paraId="00000043" w14:textId="77777777" w:rsidR="004E2DE2" w:rsidRDefault="00E44522">
      <w:pPr>
        <w:ind w:left="480" w:hanging="240"/>
        <w:rPr>
          <w:b/>
          <w:sz w:val="24"/>
          <w:szCs w:val="24"/>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6">
        <w:r>
          <w:rPr>
            <w:rFonts w:ascii="Calibri" w:eastAsia="Calibri" w:hAnsi="Calibri" w:cs="Calibri"/>
            <w:sz w:val="24"/>
            <w:szCs w:val="24"/>
          </w:rPr>
          <w:t xml:space="preserve"> </w:t>
        </w:r>
      </w:hyperlink>
      <w:hyperlink r:id="rId37">
        <w:r>
          <w:rPr>
            <w:rFonts w:ascii="Calibri" w:eastAsia="Calibri" w:hAnsi="Calibri" w:cs="Calibri"/>
            <w:color w:val="0000FF"/>
            <w:u w:val="single"/>
          </w:rPr>
          <w:t>https://www.youtube.com/channel/UCJUn6QmXuFV9CkuJB9T7F_w</w:t>
        </w:r>
      </w:hyperlink>
    </w:p>
    <w:p w14:paraId="00000044" w14:textId="77777777" w:rsidR="004E2DE2" w:rsidRDefault="00E44522">
      <w:pPr>
        <w:ind w:left="480" w:hanging="240"/>
        <w:rPr>
          <w:b/>
          <w:sz w:val="24"/>
          <w:szCs w:val="24"/>
        </w:rPr>
      </w:pPr>
      <w:r>
        <w:rPr>
          <w:b/>
          <w:sz w:val="24"/>
          <w:szCs w:val="24"/>
        </w:rPr>
        <w:t>Academic Language</w:t>
      </w:r>
    </w:p>
    <w:p w14:paraId="00000045" w14:textId="77777777" w:rsidR="004E2DE2" w:rsidRDefault="00E44522">
      <w:pPr>
        <w:ind w:left="480" w:hanging="240"/>
        <w:rPr>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sz w:val="24"/>
          <w:szCs w:val="24"/>
        </w:rPr>
        <w:t>New Teacher Center Oral Language Development:</w:t>
      </w:r>
      <w:hyperlink r:id="rId38">
        <w:r>
          <w:rPr>
            <w:sz w:val="24"/>
            <w:szCs w:val="24"/>
          </w:rPr>
          <w:t xml:space="preserve"> </w:t>
        </w:r>
      </w:hyperlink>
      <w:hyperlink r:id="rId39">
        <w:r>
          <w:rPr>
            <w:color w:val="0000FF"/>
            <w:sz w:val="24"/>
            <w:szCs w:val="24"/>
            <w:u w:val="single"/>
          </w:rPr>
          <w:t>http://old.newteachercenter.org</w:t>
        </w:r>
      </w:hyperlink>
    </w:p>
    <w:p w14:paraId="00000046"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4E2DE2" w:rsidRDefault="00E44522">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40">
        <w:r>
          <w:rPr>
            <w:rFonts w:ascii="Calibri" w:eastAsia="Calibri" w:hAnsi="Calibri" w:cs="Calibri"/>
            <w:sz w:val="24"/>
            <w:szCs w:val="24"/>
          </w:rPr>
          <w:t xml:space="preserve"> </w:t>
        </w:r>
      </w:hyperlink>
      <w:hyperlink r:id="rId41">
        <w:r>
          <w:rPr>
            <w:rFonts w:ascii="Calibri" w:eastAsia="Calibri" w:hAnsi="Calibri" w:cs="Calibri"/>
            <w:color w:val="0000FF"/>
            <w:sz w:val="24"/>
            <w:szCs w:val="24"/>
            <w:u w:val="single"/>
          </w:rPr>
          <w:t>http://www.naeyc.org</w:t>
        </w:r>
      </w:hyperlink>
    </w:p>
    <w:p w14:paraId="00000049" w14:textId="77777777" w:rsidR="004E2DE2" w:rsidRDefault="00E44522">
      <w:pPr>
        <w:rPr>
          <w:rFonts w:ascii="Calibri" w:eastAsia="Calibri" w:hAnsi="Calibri" w:cs="Calibri"/>
          <w:sz w:val="24"/>
          <w:szCs w:val="24"/>
        </w:rPr>
      </w:pPr>
      <w:r>
        <w:rPr>
          <w:rFonts w:ascii="Calibri" w:eastAsia="Calibri" w:hAnsi="Calibri" w:cs="Calibri"/>
          <w:sz w:val="24"/>
          <w:szCs w:val="24"/>
        </w:rPr>
        <w:t>National Science Teachers Association (NSTA):</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4">
        <w:r>
          <w:rPr>
            <w:rFonts w:ascii="Calibri" w:eastAsia="Calibri" w:hAnsi="Calibri" w:cs="Calibri"/>
            <w:sz w:val="24"/>
            <w:szCs w:val="24"/>
          </w:rPr>
          <w:t xml:space="preserve"> </w:t>
        </w:r>
      </w:hyperlink>
      <w:hyperlink r:id="rId45">
        <w:r>
          <w:rPr>
            <w:rFonts w:ascii="Calibri" w:eastAsia="Calibri" w:hAnsi="Calibri" w:cs="Calibri"/>
            <w:color w:val="0000FF"/>
            <w:sz w:val="24"/>
            <w:szCs w:val="24"/>
            <w:u w:val="single"/>
          </w:rPr>
          <w:t>http://www.ncte.org</w:t>
        </w:r>
      </w:hyperlink>
    </w:p>
    <w:p w14:paraId="0000004B"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6">
        <w:r>
          <w:rPr>
            <w:rFonts w:ascii="Calibri" w:eastAsia="Calibri" w:hAnsi="Calibri" w:cs="Calibri"/>
            <w:sz w:val="24"/>
            <w:szCs w:val="24"/>
          </w:rPr>
          <w:t xml:space="preserve"> </w:t>
        </w:r>
      </w:hyperlink>
      <w:hyperlink r:id="rId47">
        <w:r>
          <w:rPr>
            <w:rFonts w:ascii="Calibri" w:eastAsia="Calibri" w:hAnsi="Calibri" w:cs="Calibri"/>
            <w:color w:val="0000FF"/>
            <w:sz w:val="24"/>
            <w:szCs w:val="24"/>
            <w:u w:val="single"/>
          </w:rPr>
          <w:t>http://www.amsti.org</w:t>
        </w:r>
      </w:hyperlink>
    </w:p>
    <w:p w14:paraId="0000004C"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48">
        <w:r>
          <w:rPr>
            <w:rFonts w:ascii="Calibri" w:eastAsia="Calibri" w:hAnsi="Calibri" w:cs="Calibri"/>
            <w:sz w:val="24"/>
            <w:szCs w:val="24"/>
          </w:rPr>
          <w:t xml:space="preserve"> </w:t>
        </w:r>
      </w:hyperlink>
      <w:hyperlink r:id="rId49">
        <w:r>
          <w:rPr>
            <w:rFonts w:ascii="Calibri" w:eastAsia="Calibri" w:hAnsi="Calibri" w:cs="Calibri"/>
            <w:color w:val="0000FF"/>
            <w:sz w:val="24"/>
            <w:szCs w:val="24"/>
            <w:u w:val="single"/>
          </w:rPr>
          <w:t>http://www.amshq.org</w:t>
        </w:r>
      </w:hyperlink>
    </w:p>
    <w:p w14:paraId="0000004E"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50">
        <w:r>
          <w:rPr>
            <w:rFonts w:ascii="Calibri" w:eastAsia="Calibri" w:hAnsi="Calibri" w:cs="Calibri"/>
            <w:sz w:val="24"/>
            <w:szCs w:val="24"/>
          </w:rPr>
          <w:t xml:space="preserve"> </w:t>
        </w:r>
      </w:hyperlink>
      <w:hyperlink r:id="rId51">
        <w:r>
          <w:rPr>
            <w:rFonts w:ascii="Calibri" w:eastAsia="Calibri" w:hAnsi="Calibri" w:cs="Calibri"/>
            <w:color w:val="0000FF"/>
            <w:sz w:val="24"/>
            <w:szCs w:val="24"/>
            <w:u w:val="single"/>
          </w:rPr>
          <w:t>http://www.montessori-namta.org</w:t>
        </w:r>
      </w:hyperlink>
    </w:p>
    <w:p w14:paraId="0000004F"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50" w14:textId="77777777" w:rsidR="004E2DE2" w:rsidRDefault="00E44522">
      <w:pPr>
        <w:rPr>
          <w:rFonts w:ascii="Calibri" w:eastAsia="Calibri" w:hAnsi="Calibri" w:cs="Calibri"/>
          <w:b/>
          <w:sz w:val="24"/>
          <w:szCs w:val="24"/>
        </w:rPr>
      </w:pPr>
      <w:r>
        <w:rPr>
          <w:rFonts w:ascii="Calibri" w:eastAsia="Calibri" w:hAnsi="Calibri" w:cs="Calibri"/>
          <w:b/>
          <w:sz w:val="24"/>
          <w:szCs w:val="24"/>
        </w:rPr>
        <w:t>COURSE DESCRIPTION</w:t>
      </w:r>
    </w:p>
    <w:p w14:paraId="00000051" w14:textId="77777777" w:rsidR="004E2DE2" w:rsidRDefault="00E44522">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4E2DE2" w:rsidRDefault="00E44522">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4E2DE2" w:rsidRDefault="00E44522">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lastRenderedPageBreak/>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4E2DE2" w:rsidRDefault="00E44522">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4E2DE2" w:rsidRDefault="004E2DE2">
      <w:pPr>
        <w:rPr>
          <w:rFonts w:ascii="Calibri" w:eastAsia="Calibri" w:hAnsi="Calibri" w:cs="Calibri"/>
          <w:b/>
          <w:sz w:val="24"/>
          <w:szCs w:val="24"/>
        </w:rPr>
      </w:pPr>
    </w:p>
    <w:p w14:paraId="0000005B" w14:textId="77777777" w:rsidR="004E2DE2" w:rsidRDefault="00E44522">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4E2DE2" w:rsidRDefault="00E44522">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4E2DE2" w:rsidRDefault="00E44522">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4E2DE2" w:rsidRDefault="00E44522">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4E2DE2" w:rsidRDefault="00E44522">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4E2DE2" w:rsidRDefault="00E44522">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4E2DE2" w:rsidRDefault="00E44522">
      <w:pPr>
        <w:rPr>
          <w:rFonts w:ascii="Calibri" w:eastAsia="Calibri" w:hAnsi="Calibri" w:cs="Calibri"/>
          <w:sz w:val="24"/>
          <w:szCs w:val="24"/>
          <w:u w:val="single"/>
        </w:rPr>
      </w:pPr>
      <w:r>
        <w:rPr>
          <w:rFonts w:ascii="Calibri" w:eastAsia="Calibri" w:hAnsi="Calibri" w:cs="Calibri"/>
          <w:sz w:val="24"/>
          <w:szCs w:val="24"/>
          <w:u w:val="single"/>
        </w:rPr>
        <w:t>Reflective</w:t>
      </w:r>
    </w:p>
    <w:p w14:paraId="00000065"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w:t>
      </w:r>
      <w:r>
        <w:rPr>
          <w:rFonts w:ascii="Calibri" w:eastAsia="Calibri" w:hAnsi="Calibri" w:cs="Calibri"/>
          <w:sz w:val="24"/>
          <w:szCs w:val="24"/>
        </w:rPr>
        <w:lastRenderedPageBreak/>
        <w:t xml:space="preserve">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6"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67" w14:textId="77777777" w:rsidR="004E2DE2" w:rsidRDefault="00E44522">
      <w:pPr>
        <w:spacing w:before="100" w:after="100"/>
        <w:rPr>
          <w:rFonts w:ascii="Calibri" w:eastAsia="Calibri" w:hAnsi="Calibri" w:cs="Calibri"/>
          <w:b/>
          <w:sz w:val="24"/>
          <w:szCs w:val="24"/>
        </w:rPr>
      </w:pPr>
      <w:r>
        <w:rPr>
          <w:rFonts w:ascii="Calibri" w:eastAsia="Calibri" w:hAnsi="Calibri" w:cs="Calibri"/>
          <w:b/>
          <w:sz w:val="24"/>
          <w:szCs w:val="24"/>
        </w:rPr>
        <w:t>COURSE REQUIREMENTS</w:t>
      </w:r>
    </w:p>
    <w:p w14:paraId="00000068" w14:textId="1496FE7C"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Math Journal &amp; Science Journal </w:t>
      </w:r>
      <w:r>
        <w:rPr>
          <w:rFonts w:ascii="Calibri" w:eastAsia="Calibri" w:hAnsi="Calibri" w:cs="Calibri"/>
          <w:b/>
          <w:sz w:val="24"/>
          <w:szCs w:val="24"/>
        </w:rPr>
        <w:t xml:space="preserve">(50 Points) </w:t>
      </w:r>
      <w:proofErr w:type="gramStart"/>
      <w:r>
        <w:rPr>
          <w:rFonts w:ascii="Calibri" w:eastAsia="Calibri" w:hAnsi="Calibri" w:cs="Calibri"/>
          <w:b/>
          <w:sz w:val="24"/>
          <w:szCs w:val="24"/>
        </w:rPr>
        <w:t>( Due</w:t>
      </w:r>
      <w:proofErr w:type="gramEnd"/>
      <w:r w:rsidR="003A3316">
        <w:rPr>
          <w:rFonts w:ascii="Calibri" w:eastAsia="Calibri" w:hAnsi="Calibri" w:cs="Calibri"/>
          <w:b/>
          <w:sz w:val="24"/>
          <w:szCs w:val="24"/>
        </w:rPr>
        <w:t xml:space="preserve"> April 25th</w:t>
      </w:r>
      <w:r>
        <w:rPr>
          <w:rFonts w:ascii="Calibri" w:eastAsia="Calibri" w:hAnsi="Calibri" w:cs="Calibri"/>
          <w:b/>
          <w:sz w:val="24"/>
          <w:szCs w:val="24"/>
        </w:rPr>
        <w:t>):</w:t>
      </w:r>
    </w:p>
    <w:p w14:paraId="00000069"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In class reflections (some you may have you will have to finish at home)</w:t>
      </w:r>
    </w:p>
    <w:p w14:paraId="0000006A"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Daily notes (on campus and in classroom)</w:t>
      </w:r>
    </w:p>
    <w:p w14:paraId="0000006B"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Your process for investigating how you plan your Integrated Science Unit</w:t>
      </w:r>
    </w:p>
    <w:p w14:paraId="0000006C" w14:textId="668A17C7"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Big Idea </w:t>
      </w: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Chapter Presentations (group) </w:t>
      </w:r>
      <w:r>
        <w:rPr>
          <w:rFonts w:ascii="Calibri" w:eastAsia="Calibri" w:hAnsi="Calibri" w:cs="Calibri"/>
          <w:b/>
          <w:sz w:val="24"/>
          <w:szCs w:val="24"/>
        </w:rPr>
        <w:t>(50 Points)</w:t>
      </w:r>
      <w:r w:rsidR="00234AFA">
        <w:rPr>
          <w:rFonts w:ascii="Calibri" w:eastAsia="Calibri" w:hAnsi="Calibri" w:cs="Calibri"/>
          <w:b/>
          <w:sz w:val="24"/>
          <w:szCs w:val="24"/>
        </w:rPr>
        <w:t xml:space="preserve"> (Due throughout semester)</w:t>
      </w:r>
      <w:r>
        <w:rPr>
          <w:rFonts w:ascii="Calibri" w:eastAsia="Calibri" w:hAnsi="Calibri" w:cs="Calibri"/>
          <w:b/>
          <w:sz w:val="24"/>
          <w:szCs w:val="24"/>
        </w:rPr>
        <w:t xml:space="preserve">: </w:t>
      </w:r>
    </w:p>
    <w:p w14:paraId="0000006D" w14:textId="7776DE69" w:rsidR="004E2DE2" w:rsidRDefault="00E44522">
      <w:pPr>
        <w:spacing w:after="100"/>
        <w:ind w:left="800" w:hanging="40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 xml:space="preserve">Each person, </w:t>
      </w:r>
      <w:r w:rsidR="00AC07B6">
        <w:rPr>
          <w:rFonts w:ascii="Calibri" w:eastAsia="Calibri" w:hAnsi="Calibri" w:cs="Calibri"/>
          <w:sz w:val="24"/>
          <w:szCs w:val="24"/>
        </w:rPr>
        <w:t>alongside a group of your classmates</w:t>
      </w:r>
      <w:r>
        <w:rPr>
          <w:rFonts w:ascii="Calibri" w:eastAsia="Calibri" w:hAnsi="Calibri" w:cs="Calibri"/>
          <w:sz w:val="24"/>
          <w:szCs w:val="24"/>
        </w:rPr>
        <w:t xml:space="preserve">, will present and lead discussion of a chapter from </w:t>
      </w:r>
      <w:r>
        <w:rPr>
          <w:rFonts w:ascii="Calibri" w:eastAsia="Calibri" w:hAnsi="Calibri" w:cs="Calibri"/>
          <w:i/>
          <w:sz w:val="24"/>
          <w:szCs w:val="24"/>
        </w:rPr>
        <w:t>Integrated Math and Science,</w:t>
      </w:r>
      <w:r>
        <w:rPr>
          <w:rFonts w:ascii="Calibri" w:eastAsia="Calibri" w:hAnsi="Calibri" w:cs="Calibri"/>
          <w:sz w:val="24"/>
          <w:szCs w:val="24"/>
        </w:rPr>
        <w:t xml:space="preserve"> including an activity and evaluation of student learning. Include meaningful discussion questions, additional resources, and suggested activities to be done, upon which each person will reflect and discuss online. Further instructions will be made available on Canvas.</w:t>
      </w:r>
    </w:p>
    <w:p w14:paraId="0000006E" w14:textId="326ED5BD" w:rsidR="004E2DE2" w:rsidRDefault="00E44522">
      <w:pPr>
        <w:spacing w:after="100"/>
        <w:ind w:left="800" w:hanging="40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Chapter Presentation </w:t>
      </w:r>
      <w:r>
        <w:rPr>
          <w:rFonts w:ascii="Calibri" w:eastAsia="Calibri" w:hAnsi="Calibri" w:cs="Calibri"/>
          <w:b/>
          <w:sz w:val="24"/>
          <w:szCs w:val="24"/>
        </w:rPr>
        <w:t>(</w:t>
      </w:r>
      <w:r w:rsidR="003A3316">
        <w:rPr>
          <w:rFonts w:ascii="Calibri" w:eastAsia="Calibri" w:hAnsi="Calibri" w:cs="Calibri"/>
          <w:b/>
          <w:sz w:val="24"/>
          <w:szCs w:val="24"/>
        </w:rPr>
        <w:t>5</w:t>
      </w:r>
      <w:r w:rsidR="00234AFA">
        <w:rPr>
          <w:rFonts w:ascii="Calibri" w:eastAsia="Calibri" w:hAnsi="Calibri" w:cs="Calibri"/>
          <w:b/>
          <w:sz w:val="24"/>
          <w:szCs w:val="24"/>
        </w:rPr>
        <w:t>0</w:t>
      </w:r>
      <w:r>
        <w:rPr>
          <w:rFonts w:ascii="Calibri" w:eastAsia="Calibri" w:hAnsi="Calibri" w:cs="Calibri"/>
          <w:b/>
          <w:sz w:val="24"/>
          <w:szCs w:val="24"/>
        </w:rPr>
        <w:t xml:space="preserve"> </w:t>
      </w:r>
      <w:proofErr w:type="gramStart"/>
      <w:r>
        <w:rPr>
          <w:rFonts w:ascii="Calibri" w:eastAsia="Calibri" w:hAnsi="Calibri" w:cs="Calibri"/>
          <w:b/>
          <w:sz w:val="24"/>
          <w:szCs w:val="24"/>
        </w:rPr>
        <w:t>Points)</w:t>
      </w:r>
      <w:r w:rsidR="00234AFA">
        <w:rPr>
          <w:rFonts w:ascii="Calibri" w:eastAsia="Calibri" w:hAnsi="Calibri" w:cs="Calibri"/>
          <w:b/>
          <w:sz w:val="24"/>
          <w:szCs w:val="24"/>
        </w:rPr>
        <w:t>(</w:t>
      </w:r>
      <w:proofErr w:type="gramEnd"/>
      <w:r w:rsidR="00234AFA">
        <w:rPr>
          <w:rFonts w:ascii="Calibri" w:eastAsia="Calibri" w:hAnsi="Calibri" w:cs="Calibri"/>
          <w:b/>
          <w:sz w:val="24"/>
          <w:szCs w:val="24"/>
        </w:rPr>
        <w:t xml:space="preserve"> Due throughout semester)</w:t>
      </w:r>
      <w:r>
        <w:rPr>
          <w:rFonts w:ascii="Calibri" w:eastAsia="Calibri" w:hAnsi="Calibri" w:cs="Calibri"/>
          <w:b/>
          <w:sz w:val="24"/>
          <w:szCs w:val="24"/>
        </w:rPr>
        <w:t>:</w:t>
      </w:r>
      <w:r>
        <w:rPr>
          <w:rFonts w:ascii="Calibri" w:eastAsia="Calibri" w:hAnsi="Calibri" w:cs="Calibri"/>
          <w:sz w:val="24"/>
          <w:szCs w:val="24"/>
        </w:rPr>
        <w:t xml:space="preserve"> </w:t>
      </w:r>
    </w:p>
    <w:p w14:paraId="0000006F" w14:textId="610A8841" w:rsidR="004E2DE2" w:rsidRPr="003A3316" w:rsidRDefault="00E44522" w:rsidP="003A3316">
      <w:pPr>
        <w:pStyle w:val="NormalWeb"/>
        <w:shd w:val="clear" w:color="auto" w:fill="FFFFFF"/>
        <w:spacing w:before="180" w:beforeAutospacing="0" w:after="180" w:afterAutospacing="0"/>
        <w:ind w:left="400" w:hanging="400"/>
        <w:rPr>
          <w:rFonts w:asciiTheme="majorHAnsi" w:eastAsia="Calibri" w:hAnsiTheme="majorHAnsi" w:cstheme="majorHAnsi"/>
        </w:rPr>
      </w:pPr>
      <w:proofErr w:type="gramStart"/>
      <w:r>
        <w:t>·</w:t>
      </w:r>
      <w:r>
        <w:rPr>
          <w:sz w:val="14"/>
          <w:szCs w:val="14"/>
        </w:rPr>
        <w:t xml:space="preserve">  </w:t>
      </w:r>
      <w:r>
        <w:rPr>
          <w:sz w:val="14"/>
          <w:szCs w:val="14"/>
        </w:rPr>
        <w:tab/>
      </w:r>
      <w:proofErr w:type="gramEnd"/>
      <w:r w:rsidR="00AC07B6" w:rsidRPr="00234AFA">
        <w:rPr>
          <w:rFonts w:asciiTheme="majorHAnsi" w:eastAsia="Calibri" w:hAnsiTheme="majorHAnsi" w:cstheme="majorHAnsi"/>
        </w:rPr>
        <w:t xml:space="preserve">Each person will be a part of a group of classmates </w:t>
      </w:r>
      <w:r w:rsidR="00234AFA" w:rsidRPr="00234AFA">
        <w:rPr>
          <w:rFonts w:asciiTheme="majorHAnsi" w:eastAsia="Calibri" w:hAnsiTheme="majorHAnsi" w:cstheme="majorHAnsi"/>
        </w:rPr>
        <w:t xml:space="preserve">who will meet independently together to discuss </w:t>
      </w:r>
      <w:r w:rsidR="00234AFA" w:rsidRPr="00234AFA">
        <w:rPr>
          <w:rFonts w:asciiTheme="majorHAnsi" w:hAnsiTheme="majorHAnsi" w:cstheme="majorHAnsi"/>
          <w:color w:val="000000" w:themeColor="text1"/>
        </w:rPr>
        <w:t xml:space="preserve">and record ideas </w:t>
      </w:r>
      <w:r w:rsidR="00234AFA">
        <w:rPr>
          <w:rFonts w:asciiTheme="majorHAnsi" w:hAnsiTheme="majorHAnsi" w:cstheme="majorHAnsi"/>
          <w:color w:val="000000" w:themeColor="text1"/>
        </w:rPr>
        <w:t xml:space="preserve">pertaining to the reading of Van de </w:t>
      </w:r>
      <w:proofErr w:type="spellStart"/>
      <w:r w:rsidR="00234AFA">
        <w:rPr>
          <w:rFonts w:asciiTheme="majorHAnsi" w:hAnsiTheme="majorHAnsi" w:cstheme="majorHAnsi"/>
          <w:color w:val="000000" w:themeColor="text1"/>
        </w:rPr>
        <w:t>Walle</w:t>
      </w:r>
      <w:proofErr w:type="spellEnd"/>
      <w:r w:rsidR="00234AFA">
        <w:rPr>
          <w:rFonts w:asciiTheme="majorHAnsi" w:hAnsiTheme="majorHAnsi" w:cstheme="majorHAnsi"/>
          <w:color w:val="000000" w:themeColor="text1"/>
        </w:rPr>
        <w:t xml:space="preserve"> text.  Each week, the group will take turns assigning the roles of 1) Facilitator 2) Scribe 3) Presenter and 4) Researcher.   These independent group discussions will last a minimum of one hour and will follow specific requirements listed in Canvas</w:t>
      </w:r>
      <w:r w:rsidR="005B4A60">
        <w:rPr>
          <w:rFonts w:asciiTheme="majorHAnsi" w:hAnsiTheme="majorHAnsi" w:cstheme="majorHAnsi"/>
          <w:color w:val="000000" w:themeColor="text1"/>
        </w:rPr>
        <w:t xml:space="preserve"> including the development of discussion questions (e.g. </w:t>
      </w:r>
      <w:proofErr w:type="gramStart"/>
      <w:r w:rsidR="005B4A60">
        <w:rPr>
          <w:rFonts w:asciiTheme="majorHAnsi" w:hAnsiTheme="majorHAnsi" w:cstheme="majorHAnsi"/>
          <w:color w:val="000000" w:themeColor="text1"/>
        </w:rPr>
        <w:t>Burke)  for</w:t>
      </w:r>
      <w:proofErr w:type="gramEnd"/>
      <w:r w:rsidR="005B4A60">
        <w:rPr>
          <w:rFonts w:asciiTheme="majorHAnsi" w:hAnsiTheme="majorHAnsi" w:cstheme="majorHAnsi"/>
          <w:color w:val="000000" w:themeColor="text1"/>
        </w:rPr>
        <w:t xml:space="preserve"> in-class conversation</w:t>
      </w:r>
      <w:r w:rsidR="00234AFA">
        <w:rPr>
          <w:rFonts w:asciiTheme="majorHAnsi" w:hAnsiTheme="majorHAnsi" w:cstheme="majorHAnsi"/>
          <w:color w:val="000000" w:themeColor="text1"/>
        </w:rPr>
        <w:t>.  These discussions are meant to enhance and develop the readings and their applications to your practicum experience.</w:t>
      </w:r>
    </w:p>
    <w:p w14:paraId="00000070" w14:textId="79ED505D"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Integrated Math/Science Unit </w:t>
      </w:r>
      <w:r>
        <w:rPr>
          <w:rFonts w:ascii="Calibri" w:eastAsia="Calibri" w:hAnsi="Calibri" w:cs="Calibri"/>
          <w:b/>
          <w:sz w:val="24"/>
          <w:szCs w:val="24"/>
        </w:rPr>
        <w:t>(100 Points): (Due</w:t>
      </w:r>
      <w:r w:rsidR="00234AFA">
        <w:rPr>
          <w:rFonts w:ascii="Calibri" w:eastAsia="Calibri" w:hAnsi="Calibri" w:cs="Calibri"/>
          <w:b/>
          <w:sz w:val="24"/>
          <w:szCs w:val="24"/>
        </w:rPr>
        <w:t xml:space="preserve"> </w:t>
      </w:r>
      <w:r w:rsidR="003A3316">
        <w:rPr>
          <w:rFonts w:ascii="Calibri" w:eastAsia="Calibri" w:hAnsi="Calibri" w:cs="Calibri"/>
          <w:b/>
          <w:sz w:val="24"/>
          <w:szCs w:val="24"/>
        </w:rPr>
        <w:t>May 2</w:t>
      </w:r>
      <w:r>
        <w:rPr>
          <w:rFonts w:ascii="Calibri" w:eastAsia="Calibri" w:hAnsi="Calibri" w:cs="Calibri"/>
          <w:b/>
          <w:sz w:val="24"/>
          <w:szCs w:val="24"/>
        </w:rPr>
        <w:t>)</w:t>
      </w:r>
    </w:p>
    <w:p w14:paraId="00000071"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w:t>
      </w:r>
      <w:r>
        <w:rPr>
          <w:rFonts w:ascii="Calibri" w:eastAsia="Calibri" w:hAnsi="Calibri" w:cs="Calibri"/>
          <w:sz w:val="24"/>
          <w:szCs w:val="24"/>
        </w:rPr>
        <w:lastRenderedPageBreak/>
        <w:t>children’s interests and the Next Generation Science Standards, and the Alabama College and Career Ready State Standards for Math and Language Arts.</w:t>
      </w:r>
    </w:p>
    <w:p w14:paraId="00000072"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3 linked lessons integrating science, math, and literacy (including writing, but also will include at least one of the following — poetry, literature, research, music lyrics, all constructed by students)</w:t>
      </w:r>
    </w:p>
    <w:p w14:paraId="00000073"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u w:val="single"/>
        </w:rPr>
        <w:t>Video record and reflect on one of the three linked lessons (See note/addendum below for ½ semester placements)</w:t>
      </w:r>
      <w:r>
        <w:rPr>
          <w:rFonts w:ascii="Calibri" w:eastAsia="Calibri" w:hAnsi="Calibri" w:cs="Calibri"/>
          <w:sz w:val="24"/>
          <w:szCs w:val="24"/>
        </w:rPr>
        <w:t xml:space="preserve">  (50/100 pts.)— required reflections will contain commentary on planning, implementing, and reflecting on student learning; upload video to </w:t>
      </w:r>
      <w:proofErr w:type="spellStart"/>
      <w:r>
        <w:rPr>
          <w:rFonts w:ascii="Calibri" w:eastAsia="Calibri" w:hAnsi="Calibri" w:cs="Calibri"/>
          <w:sz w:val="24"/>
          <w:szCs w:val="24"/>
        </w:rPr>
        <w:t>GoReact</w:t>
      </w:r>
      <w:proofErr w:type="spellEnd"/>
      <w:r>
        <w:rPr>
          <w:rFonts w:ascii="Calibri" w:eastAsia="Calibri" w:hAnsi="Calibri" w:cs="Calibri"/>
          <w:sz w:val="24"/>
          <w:szCs w:val="24"/>
        </w:rPr>
        <w:t xml:space="preserve"> link on Canvas.</w:t>
      </w:r>
    </w:p>
    <w:p w14:paraId="00000074" w14:textId="78A56B21"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Number Talks </w:t>
      </w:r>
      <w:r>
        <w:rPr>
          <w:rFonts w:ascii="Calibri" w:eastAsia="Calibri" w:hAnsi="Calibri" w:cs="Calibri"/>
          <w:b/>
          <w:sz w:val="24"/>
          <w:szCs w:val="24"/>
        </w:rPr>
        <w:t>(50 Points) (Due</w:t>
      </w:r>
      <w:r w:rsidR="003A3316">
        <w:rPr>
          <w:rFonts w:ascii="Calibri" w:eastAsia="Calibri" w:hAnsi="Calibri" w:cs="Calibri"/>
          <w:b/>
          <w:sz w:val="24"/>
          <w:szCs w:val="24"/>
        </w:rPr>
        <w:t xml:space="preserve"> April 4</w:t>
      </w:r>
      <w:r>
        <w:rPr>
          <w:rFonts w:ascii="Calibri" w:eastAsia="Calibri" w:hAnsi="Calibri" w:cs="Calibri"/>
          <w:b/>
          <w:sz w:val="24"/>
          <w:szCs w:val="24"/>
        </w:rPr>
        <w:t>):</w:t>
      </w:r>
    </w:p>
    <w:p w14:paraId="00000075"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Lesson plan design,</w:t>
      </w:r>
    </w:p>
    <w:p w14:paraId="00000076"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Trial run with class peers</w:t>
      </w:r>
    </w:p>
    <w:p w14:paraId="00000077"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 in classroom or Zoom with students (video recorded)</w:t>
      </w:r>
    </w:p>
    <w:p w14:paraId="00000078"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Implementation and video reflection paper.</w:t>
      </w:r>
    </w:p>
    <w:p w14:paraId="00000079" w14:textId="77777777"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Participation in class, in small groups, in section groups, and any other assigned meetings (25 points).</w:t>
      </w:r>
    </w:p>
    <w:p w14:paraId="0000007A"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sure you have read the policies related to COVID-19 regarding attendance and participation.</w:t>
      </w:r>
    </w:p>
    <w:p w14:paraId="0000007B"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enter Zoom (if you are participating remotely) ON TIME and keep you video on for the entire class/meeting as scheduled.</w:t>
      </w:r>
    </w:p>
    <w:p w14:paraId="0000007C"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mute unless you are adding to the discussion, and be ready to respond if called on.</w:t>
      </w:r>
    </w:p>
    <w:p w14:paraId="0000007D"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Offer insight from readings and video recordings required for outside reading and viewing.</w:t>
      </w:r>
    </w:p>
    <w:p w14:paraId="0000007E"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the emerging professional you are the semester before your internship.</w:t>
      </w:r>
    </w:p>
    <w:p w14:paraId="0000007F"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80" w14:textId="77777777" w:rsidR="004E2DE2" w:rsidRDefault="00E44522">
      <w:pPr>
        <w:rPr>
          <w:rFonts w:ascii="Calibri" w:eastAsia="Calibri" w:hAnsi="Calibri" w:cs="Calibri"/>
          <w:b/>
          <w:sz w:val="24"/>
          <w:szCs w:val="24"/>
        </w:rPr>
      </w:pPr>
      <w:r>
        <w:rPr>
          <w:rFonts w:ascii="Calibri" w:eastAsia="Calibri" w:hAnsi="Calibri" w:cs="Calibri"/>
          <w:b/>
          <w:sz w:val="24"/>
          <w:szCs w:val="24"/>
        </w:rPr>
        <w:t>GRADES</w:t>
      </w:r>
    </w:p>
    <w:p w14:paraId="00000081" w14:textId="77777777" w:rsidR="004E2DE2" w:rsidRDefault="00E44522">
      <w:pPr>
        <w:rPr>
          <w:rFonts w:ascii="Calibri" w:eastAsia="Calibri" w:hAnsi="Calibri" w:cs="Calibri"/>
          <w:b/>
          <w:sz w:val="20"/>
          <w:szCs w:val="20"/>
        </w:rPr>
      </w:pPr>
      <w:r>
        <w:rPr>
          <w:rFonts w:ascii="Calibri" w:eastAsia="Calibri" w:hAnsi="Calibri" w:cs="Calibri"/>
          <w:b/>
          <w:sz w:val="20"/>
          <w:szCs w:val="20"/>
        </w:rPr>
        <w:t>A = 90-100% (325- 293 points), B = 80-89% (292-260 points), C=70-79% (259-228 points), D=60-69% (279- 195 points), F=59% or below (194-0 points).</w:t>
      </w:r>
    </w:p>
    <w:p w14:paraId="00000082" w14:textId="77777777" w:rsidR="004E2DE2" w:rsidRDefault="00E44522">
      <w:pPr>
        <w:rPr>
          <w:rFonts w:ascii="Calibri" w:eastAsia="Calibri" w:hAnsi="Calibri" w:cs="Calibri"/>
          <w:b/>
          <w:sz w:val="20"/>
          <w:szCs w:val="20"/>
        </w:rPr>
      </w:pPr>
      <w:r>
        <w:rPr>
          <w:rFonts w:ascii="Calibri" w:eastAsia="Calibri" w:hAnsi="Calibri" w:cs="Calibri"/>
          <w:b/>
          <w:sz w:val="20"/>
          <w:szCs w:val="20"/>
        </w:rPr>
        <w:t xml:space="preserve"> </w:t>
      </w:r>
    </w:p>
    <w:p w14:paraId="00000083" w14:textId="77777777" w:rsidR="004E2DE2" w:rsidRDefault="004E2DE2">
      <w:pPr>
        <w:rPr>
          <w:b/>
          <w:i/>
        </w:rPr>
      </w:pPr>
    </w:p>
    <w:p w14:paraId="00000084" w14:textId="77777777" w:rsidR="004E2DE2" w:rsidRDefault="004E2DE2">
      <w:pPr>
        <w:rPr>
          <w:b/>
          <w:i/>
        </w:rPr>
      </w:pPr>
    </w:p>
    <w:p w14:paraId="00000085" w14:textId="77777777" w:rsidR="004E2DE2" w:rsidRDefault="004E2DE2">
      <w:pPr>
        <w:rPr>
          <w:b/>
          <w:i/>
        </w:rPr>
      </w:pPr>
    </w:p>
    <w:p w14:paraId="00000086" w14:textId="77777777" w:rsidR="004E2DE2" w:rsidRDefault="004E2DE2">
      <w:pPr>
        <w:rPr>
          <w:b/>
          <w:i/>
        </w:rPr>
      </w:pPr>
    </w:p>
    <w:p w14:paraId="0000008B" w14:textId="77777777" w:rsidR="004E2DE2" w:rsidRDefault="004E2DE2">
      <w:pPr>
        <w:rPr>
          <w:b/>
          <w:i/>
        </w:rPr>
      </w:pPr>
    </w:p>
    <w:p w14:paraId="0000008C" w14:textId="77777777" w:rsidR="004E2DE2" w:rsidRDefault="004E2DE2">
      <w:pPr>
        <w:rPr>
          <w:b/>
          <w:i/>
        </w:rPr>
      </w:pPr>
    </w:p>
    <w:p w14:paraId="0000008D" w14:textId="77777777" w:rsidR="004E2DE2" w:rsidRDefault="004E2DE2">
      <w:pPr>
        <w:rPr>
          <w:b/>
          <w:i/>
        </w:rPr>
      </w:pPr>
    </w:p>
    <w:p w14:paraId="0000008E" w14:textId="77777777" w:rsidR="004E2DE2" w:rsidRPr="00234AFA" w:rsidRDefault="004E2DE2">
      <w:pPr>
        <w:rPr>
          <w:rFonts w:asciiTheme="majorHAnsi" w:hAnsiTheme="majorHAnsi" w:cstheme="majorHAnsi"/>
          <w:b/>
          <w:i/>
          <w:sz w:val="24"/>
          <w:szCs w:val="24"/>
        </w:rPr>
      </w:pPr>
    </w:p>
    <w:p w14:paraId="000000B4" w14:textId="2F84D4E1" w:rsidR="004E2DE2" w:rsidRPr="003A3316" w:rsidRDefault="003A3316" w:rsidP="003A3316">
      <w:pPr>
        <w:rPr>
          <w:rFonts w:asciiTheme="majorHAnsi" w:hAnsiTheme="majorHAnsi" w:cstheme="majorHAnsi"/>
          <w:b/>
          <w:i/>
          <w:sz w:val="24"/>
          <w:szCs w:val="24"/>
        </w:rPr>
      </w:pPr>
      <w:r>
        <w:rPr>
          <w:rFonts w:asciiTheme="majorHAnsi" w:hAnsiTheme="majorHAnsi" w:cstheme="majorHAnsi"/>
          <w:b/>
          <w:i/>
          <w:sz w:val="24"/>
          <w:szCs w:val="24"/>
        </w:rPr>
        <w:t xml:space="preserve">Detailed Class Schedule will be placed on CANVAS by our </w:t>
      </w:r>
      <w:proofErr w:type="gramStart"/>
      <w:r>
        <w:rPr>
          <w:rFonts w:asciiTheme="majorHAnsi" w:hAnsiTheme="majorHAnsi" w:cstheme="majorHAnsi"/>
          <w:b/>
          <w:i/>
          <w:sz w:val="24"/>
          <w:szCs w:val="24"/>
        </w:rPr>
        <w:t>first class</w:t>
      </w:r>
      <w:proofErr w:type="gramEnd"/>
      <w:r>
        <w:rPr>
          <w:rFonts w:asciiTheme="majorHAnsi" w:hAnsiTheme="majorHAnsi" w:cstheme="majorHAnsi"/>
          <w:b/>
          <w:i/>
          <w:sz w:val="24"/>
          <w:szCs w:val="24"/>
        </w:rPr>
        <w:t xml:space="preserve"> meeting on Jan. 24th</w:t>
      </w:r>
    </w:p>
    <w:p w14:paraId="12C7E22B" w14:textId="77777777" w:rsidR="00234AFA" w:rsidRDefault="00234AFA">
      <w:pPr>
        <w:rPr>
          <w:rFonts w:ascii="Calibri" w:eastAsia="Calibri" w:hAnsi="Calibri" w:cs="Calibri"/>
          <w:b/>
          <w:sz w:val="24"/>
          <w:szCs w:val="24"/>
        </w:rPr>
      </w:pPr>
    </w:p>
    <w:p w14:paraId="000000B5" w14:textId="2F596015" w:rsidR="004E2DE2" w:rsidRDefault="00E44522">
      <w:pPr>
        <w:rPr>
          <w:rFonts w:ascii="Calibri" w:eastAsia="Calibri" w:hAnsi="Calibri" w:cs="Calibri"/>
          <w:b/>
          <w:sz w:val="24"/>
          <w:szCs w:val="24"/>
        </w:rPr>
      </w:pPr>
      <w:r>
        <w:rPr>
          <w:rFonts w:ascii="Calibri" w:eastAsia="Calibri" w:hAnsi="Calibri" w:cs="Calibri"/>
          <w:b/>
          <w:sz w:val="24"/>
          <w:szCs w:val="24"/>
        </w:rPr>
        <w:t>CLASS POLICY STATEMENTS</w:t>
      </w:r>
    </w:p>
    <w:p w14:paraId="000000B6"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B7" w14:textId="77777777" w:rsidR="004E2DE2" w:rsidRDefault="00E44522">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 (See further information below related to COVID-19.)</w:t>
      </w:r>
    </w:p>
    <w:p w14:paraId="000000B8"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9" w14:textId="542DCF33" w:rsidR="004E2DE2" w:rsidRDefault="00E44522">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2" w:anchor="http://www.auburn.edu/student_info/student_policies/">
        <w:r>
          <w:rPr>
            <w:rFonts w:ascii="Calibri" w:eastAsia="Calibri" w:hAnsi="Calibri" w:cs="Calibri"/>
            <w:sz w:val="24"/>
            <w:szCs w:val="24"/>
          </w:rPr>
          <w:t xml:space="preserve"> </w:t>
        </w:r>
      </w:hyperlink>
      <w:hyperlink r:id="rId53"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7C72B123" w14:textId="57029535" w:rsidR="00DE2994" w:rsidRDefault="00DE2994">
      <w:pPr>
        <w:rPr>
          <w:rFonts w:ascii="Calibri" w:eastAsia="Calibri" w:hAnsi="Calibri" w:cs="Calibri"/>
          <w:sz w:val="24"/>
          <w:szCs w:val="24"/>
        </w:rPr>
      </w:pPr>
    </w:p>
    <w:p w14:paraId="1922F816" w14:textId="50F9C463" w:rsidR="00DE2994" w:rsidRDefault="00DE2994">
      <w:pPr>
        <w:rPr>
          <w:rFonts w:ascii="Calibri" w:eastAsia="Calibri" w:hAnsi="Calibri" w:cs="Calibri"/>
          <w:sz w:val="24"/>
          <w:szCs w:val="24"/>
        </w:rPr>
      </w:pPr>
      <w:r w:rsidRPr="00DE2994">
        <w:rPr>
          <w:rFonts w:ascii="Calibri" w:eastAsia="Calibri" w:hAnsi="Calibri" w:cs="Calibri"/>
          <w:sz w:val="24"/>
          <w:szCs w:val="24"/>
          <w:u w:val="single"/>
        </w:rPr>
        <w:t>Zoom/Virtual Attendance</w:t>
      </w:r>
      <w:r>
        <w:rPr>
          <w:rFonts w:ascii="Calibri" w:eastAsia="Calibri" w:hAnsi="Calibri" w:cs="Calibri"/>
          <w:sz w:val="24"/>
          <w:szCs w:val="24"/>
        </w:rPr>
        <w:t>: In the case of a university approved excuse, a Zoom classroom may be available.  The student is expected to be an active part of the class when using Zoom.  This includes participating in the discussion and keeping the camera on.  Zoom requests can be made to the professors.</w:t>
      </w:r>
    </w:p>
    <w:p w14:paraId="000000BA"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4">
        <w:r>
          <w:rPr>
            <w:rFonts w:ascii="Calibri" w:eastAsia="Calibri" w:hAnsi="Calibri" w:cs="Calibri"/>
            <w:sz w:val="24"/>
            <w:szCs w:val="24"/>
          </w:rPr>
          <w:t xml:space="preserve"> </w:t>
        </w:r>
      </w:hyperlink>
      <w:hyperlink r:id="rId55">
        <w:r>
          <w:rPr>
            <w:rFonts w:ascii="Calibri" w:eastAsia="Calibri" w:hAnsi="Calibri" w:cs="Calibri"/>
            <w:color w:val="0000FF"/>
            <w:sz w:val="24"/>
            <w:szCs w:val="24"/>
            <w:u w:val="single"/>
          </w:rPr>
          <w:t>https://fp.auburn.edu/disability/faculty/syllabus.asp</w:t>
        </w:r>
      </w:hyperlink>
    </w:p>
    <w:p w14:paraId="000000BC"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u w:val="single"/>
        </w:rPr>
        <w:lastRenderedPageBreak/>
        <w:t>Honesty Code</w:t>
      </w:r>
      <w:r>
        <w:rPr>
          <w:rFonts w:ascii="Calibri" w:eastAsia="Calibri" w:hAnsi="Calibri" w:cs="Calibri"/>
          <w:sz w:val="24"/>
          <w:szCs w:val="24"/>
        </w:rPr>
        <w:t>:  The University Academic Honesty Code and the</w:t>
      </w:r>
      <w:hyperlink r:id="rId56" w:anchor="http://www.auburn.edu/student_info/student_policies/">
        <w:r>
          <w:rPr>
            <w:rFonts w:ascii="Calibri" w:eastAsia="Calibri" w:hAnsi="Calibri" w:cs="Calibri"/>
            <w:sz w:val="24"/>
            <w:szCs w:val="24"/>
          </w:rPr>
          <w:t xml:space="preserve"> </w:t>
        </w:r>
      </w:hyperlink>
      <w:hyperlink r:id="rId57"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58">
        <w:r>
          <w:rPr>
            <w:rFonts w:ascii="Calibri" w:eastAsia="Calibri" w:hAnsi="Calibri" w:cs="Calibri"/>
            <w:sz w:val="24"/>
            <w:szCs w:val="24"/>
          </w:rPr>
          <w:t xml:space="preserve"> </w:t>
        </w:r>
      </w:hyperlink>
      <w:hyperlink r:id="rId59">
        <w:r>
          <w:rPr>
            <w:rFonts w:ascii="Calibri" w:eastAsia="Calibri" w:hAnsi="Calibri" w:cs="Calibri"/>
            <w:color w:val="0000FF"/>
            <w:sz w:val="24"/>
            <w:szCs w:val="24"/>
            <w:u w:val="single"/>
          </w:rPr>
          <w:t>https://sites.auburn.edu/admin/universitypolicies/Policies/AcademicHonestyCode.pdf</w:t>
        </w:r>
      </w:hyperlink>
    </w:p>
    <w:p w14:paraId="000000BE"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4E2DE2" w:rsidRDefault="00E44522">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E2DE2" w14:paraId="74EF4360"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Creates a caring and supportive learning environment and encourages self-directed learning by each </w:t>
            </w:r>
            <w:proofErr w:type="gramStart"/>
            <w:r>
              <w:rPr>
                <w:rFonts w:ascii="Times New Roman" w:eastAsia="Times New Roman" w:hAnsi="Times New Roman" w:cs="Times New Roman"/>
                <w:sz w:val="20"/>
                <w:szCs w:val="20"/>
              </w:rPr>
              <w:t>student..</w:t>
            </w:r>
            <w:proofErr w:type="gramEnd"/>
          </w:p>
        </w:tc>
      </w:tr>
      <w:tr w:rsidR="004E2DE2" w14:paraId="19F8A57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2.   Demonstrates behaviors that are consistent with the ideals of fairness and the belief that all students can learn.</w:t>
            </w:r>
          </w:p>
        </w:tc>
      </w:tr>
      <w:tr w:rsidR="004E2DE2" w14:paraId="72F0E680"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3.   Demonstrates, models, and exemplifies a commitment to diversity.</w:t>
            </w:r>
          </w:p>
        </w:tc>
      </w:tr>
      <w:tr w:rsidR="004E2DE2" w14:paraId="1EC7AAA6"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4E2DE2" w:rsidRDefault="00E44522">
            <w:pPr>
              <w:spacing w:before="60" w:line="248" w:lineRule="auto"/>
              <w:ind w:left="560"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4E2DE2" w14:paraId="6CEA5661"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4E2DE2" w:rsidRDefault="00E44522">
            <w:pPr>
              <w:spacing w:before="60"/>
              <w:ind w:left="56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4E2DE2" w14:paraId="7500AA4A"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6.   Shows respect for and cooperates with students, families, colleagues, and members of the community.</w:t>
            </w:r>
          </w:p>
        </w:tc>
      </w:tr>
      <w:tr w:rsidR="004E2DE2" w14:paraId="3591DE2E"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4E2DE2" w:rsidRDefault="00E44522">
            <w:pPr>
              <w:spacing w:before="60"/>
              <w:ind w:left="560"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4E2DE2" w14:paraId="380569F2"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4E2DE2" w:rsidRDefault="00E44522">
            <w:pPr>
              <w:spacing w:before="60"/>
              <w:ind w:left="560"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4E2DE2" w14:paraId="42BE3D95"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4E2DE2" w:rsidRDefault="00E44522">
            <w:pPr>
              <w:spacing w:before="60"/>
              <w:ind w:left="56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9.   Contributes to collaborative learning community, models and nurtures intellectual vitality, and demonstrates interest and enthusiasm for the profession.</w:t>
            </w:r>
          </w:p>
        </w:tc>
      </w:tr>
      <w:tr w:rsidR="004E2DE2" w14:paraId="174D60B6"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4E2DE2" w14:paraId="0E83E8F5"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4E2DE2" w14:paraId="758CB360"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4E2DE2" w:rsidRDefault="00E44522">
      <w:pPr>
        <w:spacing w:after="320"/>
        <w:rPr>
          <w:b/>
          <w:color w:val="0000FF"/>
          <w:sz w:val="24"/>
          <w:szCs w:val="24"/>
          <w:u w:val="single"/>
        </w:rPr>
      </w:pPr>
      <w:r>
        <w:rPr>
          <w:rFonts w:ascii="Calibri" w:eastAsia="Calibri" w:hAnsi="Calibri" w:cs="Calibri"/>
          <w:b/>
          <w:sz w:val="24"/>
          <w:szCs w:val="24"/>
        </w:rPr>
        <w:lastRenderedPageBreak/>
        <w:t>Competent Professionals (See COE website:</w:t>
      </w:r>
      <w:hyperlink r:id="rId60">
        <w:r>
          <w:rPr>
            <w:rFonts w:ascii="Calibri" w:eastAsia="Calibri" w:hAnsi="Calibri" w:cs="Calibri"/>
            <w:b/>
            <w:sz w:val="24"/>
            <w:szCs w:val="24"/>
          </w:rPr>
          <w:t xml:space="preserve"> </w:t>
        </w:r>
      </w:hyperlink>
      <w:hyperlink r:id="rId61">
        <w:r>
          <w:rPr>
            <w:b/>
            <w:color w:val="0000FF"/>
            <w:sz w:val="24"/>
            <w:szCs w:val="24"/>
            <w:u w:val="single"/>
          </w:rPr>
          <w:t>http://www.education.auburn.edu/about-the-college/conceptual-framework/conceptual-framework-background/proficiencies/</w:t>
        </w:r>
      </w:hyperlink>
    </w:p>
    <w:p w14:paraId="000000CF" w14:textId="77777777" w:rsidR="004E2DE2" w:rsidRDefault="00E44522">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4E2DE2" w:rsidRDefault="00E44522">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4E2DE2" w:rsidRDefault="00E44522">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4E2DE2" w:rsidRDefault="00E44522">
      <w:pPr>
        <w:spacing w:after="240"/>
        <w:ind w:left="520" w:hanging="260"/>
        <w:rPr>
          <w:rFonts w:ascii="Calibri" w:eastAsia="Calibri" w:hAnsi="Calibri" w:cs="Calibri"/>
          <w:sz w:val="24"/>
          <w:szCs w:val="24"/>
        </w:rPr>
      </w:pPr>
      <w:r>
        <w:rPr>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4E2DE2" w:rsidRDefault="00E44522">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4E2DE2" w:rsidRDefault="00E44522">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4E2DE2" w:rsidRDefault="00E44522">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4E2DE2" w:rsidRDefault="00E44522">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4E2DE2" w:rsidRDefault="00E44522">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4E2DE2" w:rsidRDefault="00E44522">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4E2DE2" w:rsidRDefault="00E44522">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4E2DE2" w:rsidRDefault="00E44522">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4E2DE2" w:rsidRDefault="00E44522">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4E2DE2" w:rsidRDefault="00E44522">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4E2DE2" w:rsidRDefault="00E44522">
      <w:pPr>
        <w:spacing w:after="240"/>
        <w:ind w:left="520" w:hanging="260"/>
        <w:rPr>
          <w:rFonts w:ascii="Calibri" w:eastAsia="Calibri" w:hAnsi="Calibri" w:cs="Calibri"/>
          <w:sz w:val="24"/>
          <w:szCs w:val="24"/>
        </w:rPr>
      </w:pPr>
      <w:r>
        <w:rPr>
          <w:sz w:val="24"/>
          <w:szCs w:val="24"/>
        </w:rPr>
        <w:lastRenderedPageBreak/>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4E2DE2" w:rsidRDefault="00E44522">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DF" w14:textId="77777777" w:rsidR="004E2DE2" w:rsidRDefault="00E44522">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000000E0"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11E3CD4D" w14:textId="3A6D524F" w:rsidR="00E44522" w:rsidRPr="00271027" w:rsidRDefault="00E44522" w:rsidP="00271027">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p w14:paraId="378E5E34" w14:textId="77777777" w:rsidR="00E44522" w:rsidRDefault="00E44522">
      <w:pPr>
        <w:jc w:val="center"/>
        <w:rPr>
          <w:rFonts w:ascii="Calibri" w:eastAsia="Calibri" w:hAnsi="Calibri" w:cs="Calibri"/>
          <w:b/>
          <w:sz w:val="24"/>
          <w:szCs w:val="24"/>
        </w:rPr>
      </w:pPr>
    </w:p>
    <w:p w14:paraId="000000E3" w14:textId="6B47AB95" w:rsidR="004E2DE2" w:rsidRDefault="00E44522">
      <w:pPr>
        <w:jc w:val="center"/>
        <w:rPr>
          <w:rFonts w:ascii="Calibri" w:eastAsia="Calibri" w:hAnsi="Calibri" w:cs="Calibri"/>
          <w:b/>
          <w:sz w:val="24"/>
          <w:szCs w:val="24"/>
        </w:rPr>
      </w:pPr>
      <w:r>
        <w:rPr>
          <w:rFonts w:ascii="Calibri" w:eastAsia="Calibri" w:hAnsi="Calibri" w:cs="Calibri"/>
          <w:b/>
          <w:sz w:val="24"/>
          <w:szCs w:val="24"/>
        </w:rPr>
        <w:t>APPENDIX—PLEASE READ—YOU ARE RESPONSIBLE FOR THIS INFORMATION</w:t>
      </w:r>
    </w:p>
    <w:p w14:paraId="000000E4"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E5"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Due to the Coronavirus pandemic, public health measures have been implemented across Auburn’s campus. Students should stay current with these practices and expectations through the campus reentry plan, </w:t>
      </w:r>
      <w:r>
        <w:rPr>
          <w:rFonts w:ascii="Calibri" w:eastAsia="Calibri" w:hAnsi="Calibri" w:cs="Calibri"/>
          <w:color w:val="0433FF"/>
          <w:sz w:val="24"/>
          <w:szCs w:val="24"/>
        </w:rPr>
        <w:t>A Healthier U:</w:t>
      </w:r>
      <w:hyperlink r:id="rId62">
        <w:r>
          <w:rPr>
            <w:rFonts w:ascii="Calibri" w:eastAsia="Calibri" w:hAnsi="Calibri" w:cs="Calibri"/>
            <w:color w:val="0433FF"/>
            <w:sz w:val="24"/>
            <w:szCs w:val="24"/>
          </w:rPr>
          <w:t xml:space="preserve"> </w:t>
        </w:r>
      </w:hyperlink>
      <w:hyperlink r:id="rId63">
        <w:r>
          <w:rPr>
            <w:rFonts w:ascii="Calibri" w:eastAsia="Calibri" w:hAnsi="Calibri" w:cs="Calibri"/>
            <w:color w:val="0000FF"/>
            <w:sz w:val="24"/>
            <w:szCs w:val="24"/>
            <w:u w:val="single"/>
          </w:rPr>
          <w:t>https://ahealthieru.auburn.edu/</w:t>
        </w:r>
      </w:hyperlink>
      <w:r>
        <w:rPr>
          <w:rFonts w:ascii="Calibri" w:eastAsia="Calibri" w:hAnsi="Calibri" w:cs="Calibri"/>
          <w:color w:val="0433FF"/>
          <w:sz w:val="24"/>
          <w:szCs w:val="24"/>
        </w:rPr>
        <w:t>.</w:t>
      </w:r>
      <w:r>
        <w:rPr>
          <w:rFonts w:ascii="Calibri" w:eastAsia="Calibri" w:hAnsi="Calibri" w:cs="Calibri"/>
          <w:sz w:val="24"/>
          <w:szCs w:val="24"/>
        </w:rPr>
        <w:t xml:space="preserve"> The sections below provide expectations and conduct related to COVID-19 issues. </w:t>
      </w:r>
    </w:p>
    <w:p w14:paraId="4C43F5B7" w14:textId="77777777" w:rsidR="00234AFA" w:rsidRDefault="00234AFA">
      <w:pPr>
        <w:rPr>
          <w:rFonts w:ascii="Calibri" w:eastAsia="Calibri" w:hAnsi="Calibri" w:cs="Calibri"/>
          <w:sz w:val="24"/>
          <w:szCs w:val="24"/>
        </w:rPr>
      </w:pPr>
    </w:p>
    <w:p w14:paraId="000000E8" w14:textId="77777777" w:rsidR="004E2DE2" w:rsidRDefault="00E44522">
      <w:pPr>
        <w:rPr>
          <w:rFonts w:ascii="Calibri" w:eastAsia="Calibri" w:hAnsi="Calibri" w:cs="Calibri"/>
          <w:b/>
          <w:i/>
          <w:sz w:val="24"/>
          <w:szCs w:val="24"/>
        </w:rPr>
      </w:pPr>
      <w:r>
        <w:rPr>
          <w:rFonts w:ascii="Calibri" w:eastAsia="Calibri" w:hAnsi="Calibri" w:cs="Calibri"/>
          <w:b/>
          <w:i/>
          <w:sz w:val="24"/>
          <w:szCs w:val="24"/>
        </w:rPr>
        <w:t>Health and Participation in Class</w:t>
      </w:r>
    </w:p>
    <w:p w14:paraId="000000E9"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You are expected to complete your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screener daily.</w:t>
      </w:r>
    </w:p>
    <w:p w14:paraId="000000EA"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Your health and safety, and the health and safety of your peers, are our top priorities. If you are experiencing any symptoms of COVID-19, or if you discover that you have been in close contact with others who have symptoms or who have tested positive, you must follow the instructions on the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app. My hope is that if you are feeling ill or if you have been exposed to someone with the virus, you will stay home to protect others.</w:t>
      </w:r>
    </w:p>
    <w:p w14:paraId="000000EB"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EC" w14:textId="77777777" w:rsidR="004E2DE2" w:rsidRDefault="00E44522">
      <w:pPr>
        <w:rPr>
          <w:rFonts w:ascii="Calibri" w:eastAsia="Calibri" w:hAnsi="Calibri" w:cs="Calibri"/>
          <w:i/>
          <w:sz w:val="24"/>
          <w:szCs w:val="24"/>
        </w:rPr>
      </w:pPr>
      <w:r>
        <w:rPr>
          <w:rFonts w:ascii="Calibri" w:eastAsia="Calibri" w:hAnsi="Calibri" w:cs="Calibri"/>
          <w:i/>
          <w:sz w:val="24"/>
          <w:szCs w:val="24"/>
        </w:rPr>
        <w:t>Please do the following in the event of an illness or COVID-related absence:</w:t>
      </w:r>
    </w:p>
    <w:p w14:paraId="000000ED"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Notify me in advance of your absence, if possible</w:t>
      </w:r>
    </w:p>
    <w:p w14:paraId="000000EE"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Provide me with medical documentation, if possible</w:t>
      </w:r>
    </w:p>
    <w:p w14:paraId="000000EF"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Keep up with coursework as much as possible</w:t>
      </w:r>
    </w:p>
    <w:p w14:paraId="000000F0"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Participate in class activities and submit assignments remotely as much as possible</w:t>
      </w:r>
    </w:p>
    <w:p w14:paraId="000000F1"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Notify me if you require a modification to the deadline of an assignment or exam</w:t>
      </w:r>
    </w:p>
    <w:p w14:paraId="000000F2" w14:textId="77777777" w:rsidR="004E2DE2" w:rsidRDefault="00E44522">
      <w:pPr>
        <w:rPr>
          <w:rFonts w:ascii="Calibri" w:eastAsia="Calibri" w:hAnsi="Calibri" w:cs="Calibri"/>
          <w:sz w:val="24"/>
          <w:szCs w:val="24"/>
        </w:rPr>
      </w:pPr>
      <w:r>
        <w:rPr>
          <w:rFonts w:ascii="Calibri" w:eastAsia="Calibri" w:hAnsi="Calibri" w:cs="Calibri"/>
          <w:sz w:val="24"/>
          <w:szCs w:val="24"/>
        </w:rPr>
        <w:t>● Finally, if remaining in a class and fulfilling the necessary requirements becomes impossible due to illness or other COVID-related issues, please let me know as soon as possible so we can discuss your options.</w:t>
      </w:r>
    </w:p>
    <w:p w14:paraId="000000F3" w14:textId="77777777" w:rsidR="004E2DE2" w:rsidRDefault="00E44522">
      <w:pPr>
        <w:rPr>
          <w:rFonts w:ascii="Calibri" w:eastAsia="Calibri" w:hAnsi="Calibri" w:cs="Calibri"/>
          <w:sz w:val="24"/>
          <w:szCs w:val="24"/>
        </w:rPr>
      </w:pPr>
      <w:r>
        <w:rPr>
          <w:rFonts w:ascii="Calibri" w:eastAsia="Calibri" w:hAnsi="Calibri" w:cs="Calibri"/>
          <w:sz w:val="24"/>
          <w:szCs w:val="24"/>
        </w:rPr>
        <w:lastRenderedPageBreak/>
        <w:t xml:space="preserve"> </w:t>
      </w:r>
    </w:p>
    <w:p w14:paraId="000000F4"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Questions about COVID-related illnesses, you should reach out to the COVID Resource Center at (334) 844-6000 or at </w:t>
      </w:r>
      <w:r>
        <w:rPr>
          <w:rFonts w:ascii="Calibri" w:eastAsia="Calibri" w:hAnsi="Calibri" w:cs="Calibri"/>
          <w:color w:val="0433FF"/>
          <w:sz w:val="24"/>
          <w:szCs w:val="24"/>
        </w:rPr>
        <w:t>covidresourcecenter@auburn.edu</w:t>
      </w:r>
      <w:r>
        <w:rPr>
          <w:rFonts w:ascii="Calibri" w:eastAsia="Calibri" w:hAnsi="Calibri" w:cs="Calibri"/>
          <w:sz w:val="24"/>
          <w:szCs w:val="24"/>
        </w:rPr>
        <w:t>.</w:t>
      </w:r>
    </w:p>
    <w:p w14:paraId="000000F5"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F6" w14:textId="77777777" w:rsidR="004E2DE2" w:rsidRDefault="00E44522">
      <w:pPr>
        <w:rPr>
          <w:rFonts w:ascii="Calibri" w:eastAsia="Calibri" w:hAnsi="Calibri" w:cs="Calibri"/>
          <w:b/>
          <w:i/>
          <w:sz w:val="24"/>
          <w:szCs w:val="24"/>
        </w:rPr>
      </w:pPr>
      <w:r>
        <w:rPr>
          <w:rFonts w:ascii="Calibri" w:eastAsia="Calibri" w:hAnsi="Calibri" w:cs="Calibri"/>
          <w:b/>
          <w:i/>
          <w:sz w:val="24"/>
          <w:szCs w:val="24"/>
        </w:rPr>
        <w:t>Health and Well-Being Resources</w:t>
      </w:r>
    </w:p>
    <w:p w14:paraId="000000F7" w14:textId="77777777" w:rsidR="004E2DE2" w:rsidRDefault="00E44522">
      <w:pPr>
        <w:rPr>
          <w:rFonts w:ascii="Calibri" w:eastAsia="Calibri" w:hAnsi="Calibri" w:cs="Calibri"/>
          <w:sz w:val="24"/>
          <w:szCs w:val="24"/>
        </w:rPr>
      </w:pPr>
      <w:r>
        <w:rPr>
          <w:rFonts w:ascii="Calibri" w:eastAsia="Calibri" w:hAnsi="Calibri" w:cs="Calibri"/>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000000F8"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COVID Resource Center (</w:t>
      </w:r>
      <w:r>
        <w:rPr>
          <w:rFonts w:ascii="Calibri" w:eastAsia="Calibri" w:hAnsi="Calibri" w:cs="Calibri"/>
          <w:color w:val="0433FF"/>
          <w:sz w:val="24"/>
          <w:szCs w:val="24"/>
        </w:rPr>
        <w:t>covidresourcecenter@auburn.edu</w:t>
      </w:r>
      <w:r>
        <w:rPr>
          <w:rFonts w:ascii="Calibri" w:eastAsia="Calibri" w:hAnsi="Calibri" w:cs="Calibri"/>
          <w:sz w:val="24"/>
          <w:szCs w:val="24"/>
        </w:rPr>
        <w:t>)</w:t>
      </w:r>
    </w:p>
    <w:p w14:paraId="000000F9"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Student Counseling and Psychological Services (</w:t>
      </w:r>
      <w:r>
        <w:rPr>
          <w:rFonts w:ascii="Calibri" w:eastAsia="Calibri" w:hAnsi="Calibri" w:cs="Calibri"/>
          <w:color w:val="0433FF"/>
          <w:sz w:val="24"/>
          <w:szCs w:val="24"/>
        </w:rPr>
        <w:t>http://wp.auburn.edu/scs/</w:t>
      </w:r>
      <w:r>
        <w:rPr>
          <w:rFonts w:ascii="Calibri" w:eastAsia="Calibri" w:hAnsi="Calibri" w:cs="Calibri"/>
          <w:sz w:val="24"/>
          <w:szCs w:val="24"/>
        </w:rPr>
        <w:t>)</w:t>
      </w:r>
    </w:p>
    <w:p w14:paraId="000000FA" w14:textId="77777777" w:rsidR="004E2DE2" w:rsidRDefault="00E44522">
      <w:pPr>
        <w:spacing w:after="60"/>
        <w:rPr>
          <w:rFonts w:ascii="Calibri" w:eastAsia="Calibri" w:hAnsi="Calibri" w:cs="Calibri"/>
          <w:color w:val="0433FF"/>
          <w:sz w:val="24"/>
          <w:szCs w:val="24"/>
        </w:rPr>
      </w:pPr>
      <w:r>
        <w:rPr>
          <w:rFonts w:ascii="Calibri" w:eastAsia="Calibri" w:hAnsi="Calibri" w:cs="Calibri"/>
          <w:sz w:val="24"/>
          <w:szCs w:val="24"/>
        </w:rPr>
        <w:t>● AU Medical Clinic (</w:t>
      </w:r>
      <w:r>
        <w:rPr>
          <w:rFonts w:ascii="Calibri" w:eastAsia="Calibri" w:hAnsi="Calibri" w:cs="Calibri"/>
          <w:color w:val="0433FF"/>
          <w:sz w:val="24"/>
          <w:szCs w:val="24"/>
        </w:rPr>
        <w:t>https://cws.auburn.edu/aumc/</w:t>
      </w:r>
    </w:p>
    <w:p w14:paraId="000000FB" w14:textId="77777777" w:rsidR="004E2DE2" w:rsidRDefault="00E44522">
      <w:pPr>
        <w:rPr>
          <w:rFonts w:ascii="Calibri" w:eastAsia="Calibri" w:hAnsi="Calibri" w:cs="Calibri"/>
          <w:sz w:val="24"/>
          <w:szCs w:val="24"/>
        </w:rPr>
      </w:pPr>
      <w:r>
        <w:rPr>
          <w:rFonts w:ascii="Calibri" w:eastAsia="Calibri" w:hAnsi="Calibri" w:cs="Calibri"/>
          <w:sz w:val="24"/>
          <w:szCs w:val="24"/>
        </w:rPr>
        <w:t>● If you or someone you know are experiencing food, housing or financial insecurity, please visit the Auburn Cares Office (</w:t>
      </w:r>
      <w:r>
        <w:rPr>
          <w:rFonts w:ascii="Calibri" w:eastAsia="Calibri" w:hAnsi="Calibri" w:cs="Calibri"/>
          <w:color w:val="0433FF"/>
          <w:sz w:val="24"/>
          <w:szCs w:val="24"/>
        </w:rPr>
        <w:t>http://aucares.auburn.edu/</w:t>
      </w:r>
      <w:r>
        <w:rPr>
          <w:rFonts w:ascii="Calibri" w:eastAsia="Calibri" w:hAnsi="Calibri" w:cs="Calibri"/>
          <w:sz w:val="24"/>
          <w:szCs w:val="24"/>
        </w:rPr>
        <w:t>)</w:t>
      </w:r>
    </w:p>
    <w:p w14:paraId="000000FC"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FD" w14:textId="77777777" w:rsidR="004E2DE2" w:rsidRDefault="00E44522">
      <w:pPr>
        <w:rPr>
          <w:rFonts w:ascii="Calibri" w:eastAsia="Calibri" w:hAnsi="Calibri" w:cs="Calibri"/>
          <w:b/>
          <w:i/>
          <w:sz w:val="24"/>
          <w:szCs w:val="24"/>
        </w:rPr>
      </w:pPr>
      <w:r>
        <w:rPr>
          <w:rFonts w:ascii="Calibri" w:eastAsia="Calibri" w:hAnsi="Calibri" w:cs="Calibri"/>
          <w:b/>
          <w:i/>
          <w:sz w:val="24"/>
          <w:szCs w:val="24"/>
        </w:rPr>
        <w:t>A Healthier U Campus Community Expectations</w:t>
      </w:r>
    </w:p>
    <w:p w14:paraId="000000FE"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We are all responsible for protecting ourselves and our community. Please read about student expectations for fall semester, including completing the daily </w:t>
      </w:r>
      <w:proofErr w:type="spellStart"/>
      <w:r>
        <w:rPr>
          <w:rFonts w:ascii="Calibri" w:eastAsia="Calibri" w:hAnsi="Calibri" w:cs="Calibri"/>
          <w:sz w:val="24"/>
          <w:szCs w:val="24"/>
        </w:rPr>
        <w:t>GuideSafe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w:t>
      </w:r>
      <w:r>
        <w:rPr>
          <w:rFonts w:ascii="Calibri" w:eastAsia="Calibri" w:hAnsi="Calibri" w:cs="Calibri"/>
          <w:color w:val="0433FF"/>
          <w:sz w:val="24"/>
          <w:szCs w:val="24"/>
        </w:rPr>
        <w:t>https://ahealthieru.auburn.edu/</w:t>
      </w:r>
      <w:r>
        <w:rPr>
          <w:rFonts w:ascii="Calibri" w:eastAsia="Calibri" w:hAnsi="Calibri" w:cs="Calibri"/>
          <w:sz w:val="24"/>
          <w:szCs w:val="24"/>
        </w:rPr>
        <w:t>).</w:t>
      </w:r>
    </w:p>
    <w:p w14:paraId="000000FF"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You are expected to (1) take your temperature daily and (2) complete your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screener to receive your A Healthier U pass. You may be asked at any time during class to show your pass.</w:t>
      </w:r>
    </w:p>
    <w:p w14:paraId="00000100"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101" w14:textId="77777777" w:rsidR="004E2DE2" w:rsidRDefault="00E44522">
      <w:pPr>
        <w:rPr>
          <w:rFonts w:ascii="Calibri" w:eastAsia="Calibri" w:hAnsi="Calibri" w:cs="Calibri"/>
          <w:b/>
          <w:i/>
          <w:sz w:val="24"/>
          <w:szCs w:val="24"/>
        </w:rPr>
      </w:pPr>
      <w:r>
        <w:rPr>
          <w:rFonts w:ascii="Calibri" w:eastAsia="Calibri" w:hAnsi="Calibri" w:cs="Calibri"/>
          <w:b/>
          <w:i/>
          <w:sz w:val="24"/>
          <w:szCs w:val="24"/>
        </w:rPr>
        <w:t>Course Expectations Related to COVID-19:</w:t>
      </w:r>
    </w:p>
    <w:p w14:paraId="00000102"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Face Coverings: As a member of the Auburn University academic </w:t>
      </w:r>
      <w:proofErr w:type="gramStart"/>
      <w:r>
        <w:rPr>
          <w:rFonts w:ascii="Calibri" w:eastAsia="Calibri" w:hAnsi="Calibri" w:cs="Calibri"/>
          <w:sz w:val="24"/>
          <w:szCs w:val="24"/>
        </w:rPr>
        <w:t>community</w:t>
      </w:r>
      <w:proofErr w:type="gramEnd"/>
      <w:r>
        <w:rPr>
          <w:rFonts w:ascii="Calibri" w:eastAsia="Calibri" w:hAnsi="Calibri" w:cs="Calibri"/>
          <w:sz w:val="24"/>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0000103"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104" w14:textId="5BB01650" w:rsidR="004E2DE2" w:rsidRDefault="00E44522">
      <w:pPr>
        <w:rPr>
          <w:rFonts w:ascii="Calibri" w:eastAsia="Calibri" w:hAnsi="Calibri" w:cs="Calibri"/>
          <w:sz w:val="24"/>
          <w:szCs w:val="24"/>
        </w:rPr>
      </w:pPr>
      <w:r>
        <w:rPr>
          <w:rFonts w:ascii="Calibri" w:eastAsia="Calibri" w:hAnsi="Calibri" w:cs="Calibri"/>
          <w:sz w:val="24"/>
          <w:szCs w:val="24"/>
        </w:rPr>
        <w:t xml:space="preserve">You are required to </w:t>
      </w:r>
      <w:proofErr w:type="gramStart"/>
      <w:r>
        <w:rPr>
          <w:rFonts w:ascii="Calibri" w:eastAsia="Calibri" w:hAnsi="Calibri" w:cs="Calibri"/>
          <w:sz w:val="24"/>
          <w:szCs w:val="24"/>
        </w:rPr>
        <w:t>wear your face coverings at all times</w:t>
      </w:r>
      <w:proofErr w:type="gramEnd"/>
      <w:r>
        <w:rPr>
          <w:rFonts w:ascii="Calibri" w:eastAsia="Calibri" w:hAnsi="Calibri" w:cs="Calibri"/>
          <w:sz w:val="24"/>
          <w:szCs w:val="24"/>
        </w:rPr>
        <w:t xml:space="preserve">. If you remove your face covering or are non-compliant with the university’s </w:t>
      </w:r>
      <w:r>
        <w:rPr>
          <w:rFonts w:ascii="Calibri" w:eastAsia="Calibri" w:hAnsi="Calibri" w:cs="Calibri"/>
          <w:color w:val="0433FF"/>
          <w:sz w:val="24"/>
          <w:szCs w:val="24"/>
        </w:rPr>
        <w:t>policy on face coverings: https://ocm.auburn.edu/news/coronavirus/updates/20200618-face-masks-required.php?ref=coronavirus</w:t>
      </w:r>
      <w:r>
        <w:rPr>
          <w:rFonts w:ascii="Calibri" w:eastAsia="Calibri" w:hAnsi="Calibri" w:cs="Calibri"/>
          <w:sz w:val="24"/>
          <w:szCs w:val="24"/>
        </w:rPr>
        <w:t xml:space="preserve">, you will be instructed to leave the classroom and will be held to the protocols outlined in the </w:t>
      </w:r>
      <w:r>
        <w:rPr>
          <w:rFonts w:ascii="Calibri" w:eastAsia="Calibri" w:hAnsi="Calibri" w:cs="Calibri"/>
          <w:color w:val="0433FF"/>
          <w:sz w:val="24"/>
          <w:szCs w:val="24"/>
        </w:rPr>
        <w:t>Auburn University Policy on Classroom Behavior: https://sites.auburn.edu/admin/universitypolicies/Policies/PolicyonClassroomBehavior.pdf</w:t>
      </w:r>
      <w:r>
        <w:rPr>
          <w:rFonts w:ascii="Calibri" w:eastAsia="Calibri" w:hAnsi="Calibri" w:cs="Calibri"/>
          <w:sz w:val="24"/>
          <w:szCs w:val="24"/>
        </w:rPr>
        <w:t>. Any student who willfully refuses to wear a face covering and does not have a noted accommodation may be subject to disciplinary action.</w:t>
      </w:r>
    </w:p>
    <w:p w14:paraId="0D54F4F9" w14:textId="77777777" w:rsidR="00E44522" w:rsidRDefault="00E44522">
      <w:pPr>
        <w:rPr>
          <w:rFonts w:ascii="Calibri" w:eastAsia="Calibri" w:hAnsi="Calibri" w:cs="Calibri"/>
          <w:sz w:val="24"/>
          <w:szCs w:val="24"/>
        </w:rPr>
      </w:pPr>
    </w:p>
    <w:p w14:paraId="00000105" w14:textId="77777777" w:rsidR="004E2DE2" w:rsidRDefault="00E44522">
      <w:pPr>
        <w:rPr>
          <w:rFonts w:ascii="Calibri" w:eastAsia="Calibri" w:hAnsi="Calibri" w:cs="Calibri"/>
          <w:sz w:val="24"/>
          <w:szCs w:val="24"/>
        </w:rPr>
      </w:pPr>
      <w:r>
        <w:rPr>
          <w:rFonts w:ascii="Calibri" w:eastAsia="Calibri" w:hAnsi="Calibri" w:cs="Calibri"/>
          <w:sz w:val="24"/>
          <w:szCs w:val="24"/>
        </w:rPr>
        <w:lastRenderedPageBreak/>
        <w:t>●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0000106"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107"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Course Attendance</w:t>
      </w:r>
      <w:r>
        <w:rPr>
          <w:rFonts w:ascii="Calibri" w:eastAsia="Calibri" w:hAnsi="Calibri" w:cs="Calibri"/>
          <w:sz w:val="24"/>
          <w:szCs w:val="24"/>
        </w:rPr>
        <w:t>: If you are quarantined or otherwise need to miss class because you have been advised that you may have been exposed to COVID-19, you will be expected to develop a plan to keep up with your coursework during any such absences.</w:t>
      </w:r>
    </w:p>
    <w:p w14:paraId="00000108" w14:textId="77777777" w:rsidR="004E2DE2" w:rsidRDefault="00E44522">
      <w:pPr>
        <w:rPr>
          <w:rFonts w:ascii="Calibri" w:eastAsia="Calibri" w:hAnsi="Calibri" w:cs="Calibri"/>
          <w:sz w:val="24"/>
          <w:szCs w:val="24"/>
          <w:shd w:val="clear" w:color="auto" w:fill="4A86E8"/>
        </w:rPr>
      </w:pPr>
      <w:r>
        <w:rPr>
          <w:rFonts w:ascii="Calibri" w:eastAsia="Calibri" w:hAnsi="Calibri" w:cs="Calibri"/>
          <w:sz w:val="24"/>
          <w:szCs w:val="24"/>
        </w:rPr>
        <w:t xml:space="preserve"> </w:t>
      </w:r>
    </w:p>
    <w:p w14:paraId="00000109"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Technology Requirements</w:t>
      </w:r>
      <w:r>
        <w:rPr>
          <w:rFonts w:ascii="Calibri" w:eastAsia="Calibri" w:hAnsi="Calibri" w:cs="Calibri"/>
          <w:sz w:val="24"/>
          <w:szCs w:val="24"/>
        </w:rPr>
        <w:t xml:space="preserve">: This course may require </w:t>
      </w:r>
      <w:proofErr w:type="gramStart"/>
      <w:r>
        <w:rPr>
          <w:rFonts w:ascii="Calibri" w:eastAsia="Calibri" w:hAnsi="Calibri" w:cs="Calibri"/>
          <w:sz w:val="24"/>
          <w:szCs w:val="24"/>
        </w:rPr>
        <w:t>particular technologies</w:t>
      </w:r>
      <w:proofErr w:type="gramEnd"/>
      <w:r>
        <w:rPr>
          <w:rFonts w:ascii="Calibri" w:eastAsia="Calibri" w:hAnsi="Calibri" w:cs="Calibri"/>
          <w:sz w:val="24"/>
          <w:szCs w:val="24"/>
        </w:rPr>
        <w:t xml:space="preserve"> to complete coursework. If you need access to additional technological support, please contact the AU Bookstore at </w:t>
      </w:r>
      <w:r>
        <w:rPr>
          <w:rFonts w:ascii="Calibri" w:eastAsia="Calibri" w:hAnsi="Calibri" w:cs="Calibri"/>
          <w:color w:val="0433FF"/>
          <w:sz w:val="24"/>
          <w:szCs w:val="24"/>
        </w:rPr>
        <w:t>aubookstore@auburn.edu</w:t>
      </w:r>
      <w:r>
        <w:rPr>
          <w:rFonts w:ascii="Calibri" w:eastAsia="Calibri" w:hAnsi="Calibri" w:cs="Calibri"/>
          <w:sz w:val="24"/>
          <w:szCs w:val="24"/>
        </w:rPr>
        <w:t>.</w:t>
      </w:r>
    </w:p>
    <w:p w14:paraId="0000010A"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10B" w14:textId="77777777" w:rsidR="004E2DE2" w:rsidRDefault="00E44522">
      <w:pPr>
        <w:rPr>
          <w:rFonts w:ascii="Calibri" w:eastAsia="Calibri" w:hAnsi="Calibri" w:cs="Calibri"/>
          <w:i/>
          <w:sz w:val="24"/>
          <w:szCs w:val="24"/>
        </w:rPr>
      </w:pPr>
      <w:r>
        <w:rPr>
          <w:rFonts w:ascii="Calibri" w:eastAsia="Calibri" w:hAnsi="Calibri" w:cs="Calibri"/>
          <w:i/>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r>
        <w:rPr>
          <w:rFonts w:ascii="Calibri" w:eastAsia="Calibri" w:hAnsi="Calibri" w:cs="Calibri"/>
          <w:i/>
          <w:color w:val="0433FF"/>
          <w:sz w:val="24"/>
          <w:szCs w:val="24"/>
        </w:rPr>
        <w:t>Classroom Behavior Policy https://sites.auburn.edu/admin/universitypolicies/Policies/PolicyonClassroomBehavior.pdf</w:t>
      </w:r>
      <w:r>
        <w:rPr>
          <w:rFonts w:ascii="Calibri" w:eastAsia="Calibri" w:hAnsi="Calibri" w:cs="Calibri"/>
          <w:i/>
          <w:sz w:val="24"/>
          <w:szCs w:val="24"/>
        </w:rPr>
        <w:t>.</w:t>
      </w:r>
    </w:p>
    <w:p w14:paraId="0000010C" w14:textId="77777777" w:rsidR="004E2DE2" w:rsidRDefault="004E2DE2">
      <w:pPr>
        <w:rPr>
          <w:rFonts w:ascii="Calibri" w:eastAsia="Calibri" w:hAnsi="Calibri" w:cs="Calibri"/>
          <w:sz w:val="24"/>
          <w:szCs w:val="24"/>
        </w:rPr>
      </w:pPr>
    </w:p>
    <w:p w14:paraId="0000010D" w14:textId="77777777" w:rsidR="004E2DE2" w:rsidRDefault="004E2DE2">
      <w:pPr>
        <w:rPr>
          <w:rFonts w:ascii="Calibri" w:eastAsia="Calibri" w:hAnsi="Calibri" w:cs="Calibri"/>
          <w:b/>
          <w:sz w:val="24"/>
          <w:szCs w:val="24"/>
        </w:rPr>
      </w:pPr>
    </w:p>
    <w:p w14:paraId="0000010E" w14:textId="77777777" w:rsidR="004E2DE2" w:rsidRDefault="00E44522">
      <w:pPr>
        <w:rPr>
          <w:rFonts w:ascii="Calibri" w:eastAsia="Calibri" w:hAnsi="Calibri" w:cs="Calibri"/>
          <w:b/>
          <w:sz w:val="24"/>
          <w:szCs w:val="24"/>
        </w:rPr>
      </w:pPr>
      <w:r>
        <w:rPr>
          <w:rFonts w:ascii="Calibri" w:eastAsia="Calibri" w:hAnsi="Calibri" w:cs="Calibri"/>
          <w:b/>
          <w:sz w:val="24"/>
          <w:szCs w:val="24"/>
        </w:rPr>
        <w:t>Course Delivery Changes Related to COVID-19</w:t>
      </w:r>
    </w:p>
    <w:p w14:paraId="0000010F" w14:textId="77777777" w:rsidR="004E2DE2" w:rsidRDefault="004E2DE2">
      <w:pPr>
        <w:rPr>
          <w:rFonts w:ascii="Calibri" w:eastAsia="Calibri" w:hAnsi="Calibri" w:cs="Calibri"/>
          <w:b/>
          <w:sz w:val="24"/>
          <w:szCs w:val="24"/>
        </w:rPr>
      </w:pPr>
    </w:p>
    <w:p w14:paraId="00000110"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Please be aware that the situation regarding COVID-19 is frequently changing, and the delivery mode of this course may adjust accordingly. </w:t>
      </w:r>
      <w:proofErr w:type="gramStart"/>
      <w:r>
        <w:rPr>
          <w:rFonts w:ascii="Calibri" w:eastAsia="Calibri" w:hAnsi="Calibri" w:cs="Calibri"/>
          <w:sz w:val="24"/>
          <w:szCs w:val="24"/>
        </w:rPr>
        <w:t>In the event that</w:t>
      </w:r>
      <w:proofErr w:type="gramEnd"/>
      <w:r>
        <w:rPr>
          <w:rFonts w:ascii="Calibri" w:eastAsia="Calibri" w:hAnsi="Calibri" w:cs="Calibri"/>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0000111" w14:textId="77777777" w:rsidR="004E2DE2" w:rsidRDefault="004E2DE2">
      <w:pPr>
        <w:rPr>
          <w:rFonts w:ascii="Calibri" w:eastAsia="Calibri" w:hAnsi="Calibri" w:cs="Calibri"/>
          <w:sz w:val="24"/>
          <w:szCs w:val="24"/>
        </w:rPr>
      </w:pPr>
    </w:p>
    <w:p w14:paraId="00000112"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Specific due dates for each assignment are here in the syllabus </w:t>
      </w:r>
      <w:proofErr w:type="gramStart"/>
      <w:r>
        <w:rPr>
          <w:rFonts w:ascii="Calibri" w:eastAsia="Calibri" w:hAnsi="Calibri" w:cs="Calibri"/>
          <w:sz w:val="24"/>
          <w:szCs w:val="24"/>
        </w:rPr>
        <w:t>and  posted</w:t>
      </w:r>
      <w:proofErr w:type="gramEnd"/>
      <w:r>
        <w:rPr>
          <w:rFonts w:ascii="Calibri" w:eastAsia="Calibri" w:hAnsi="Calibri" w:cs="Calibri"/>
          <w:sz w:val="24"/>
          <w:szCs w:val="24"/>
        </w:rPr>
        <w:t xml:space="preserve"> on Canvas in the course schedule and assignment link. Changing due dates, if necessary, will be discussed in class prior to the initiation of an assignment and special attention will be given to make sure students have as much time as possible to complete assignments with due date changes (instructors will err on the side of more time for completion rather than shortening time when possible).</w:t>
      </w:r>
    </w:p>
    <w:p w14:paraId="00000113" w14:textId="77777777" w:rsidR="004E2DE2" w:rsidRDefault="004E2DE2">
      <w:pPr>
        <w:shd w:val="clear" w:color="auto" w:fill="F2F2F2"/>
        <w:spacing w:before="760" w:line="240" w:lineRule="auto"/>
        <w:ind w:right="-13760"/>
      </w:pPr>
    </w:p>
    <w:sectPr w:rsidR="004E2D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6A"/>
    <w:multiLevelType w:val="multilevel"/>
    <w:tmpl w:val="D7E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E2"/>
    <w:rsid w:val="00234AFA"/>
    <w:rsid w:val="00271027"/>
    <w:rsid w:val="003A3316"/>
    <w:rsid w:val="003E7F9C"/>
    <w:rsid w:val="004E2DE2"/>
    <w:rsid w:val="005B4A60"/>
    <w:rsid w:val="00AC07B6"/>
    <w:rsid w:val="00C85307"/>
    <w:rsid w:val="00CA3D22"/>
    <w:rsid w:val="00DE2994"/>
    <w:rsid w:val="00E4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76775"/>
  <w15:docId w15:val="{63B5A3DF-D632-1A47-82FC-12286F80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styleId="Hyperlink">
    <w:name w:val="Hyperlink"/>
    <w:basedOn w:val="DefaultParagraphFont"/>
    <w:uiPriority w:val="99"/>
    <w:unhideWhenUsed/>
    <w:rsid w:val="00AC07B6"/>
    <w:rPr>
      <w:color w:val="0000FF" w:themeColor="hyperlink"/>
      <w:u w:val="single"/>
    </w:rPr>
  </w:style>
  <w:style w:type="character" w:styleId="UnresolvedMention">
    <w:name w:val="Unresolved Mention"/>
    <w:basedOn w:val="DefaultParagraphFont"/>
    <w:uiPriority w:val="99"/>
    <w:semiHidden/>
    <w:unhideWhenUsed/>
    <w:rsid w:val="00AC07B6"/>
    <w:rPr>
      <w:color w:val="605E5C"/>
      <w:shd w:val="clear" w:color="auto" w:fill="E1DFDD"/>
    </w:rPr>
  </w:style>
  <w:style w:type="paragraph" w:styleId="NormalWeb">
    <w:name w:val="Normal (Web)"/>
    <w:basedOn w:val="Normal"/>
    <w:uiPriority w:val="99"/>
    <w:unhideWhenUsed/>
    <w:rsid w:val="00234A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3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9257">
      <w:bodyDiv w:val="1"/>
      <w:marLeft w:val="0"/>
      <w:marRight w:val="0"/>
      <w:marTop w:val="0"/>
      <w:marBottom w:val="0"/>
      <w:divBdr>
        <w:top w:val="none" w:sz="0" w:space="0" w:color="auto"/>
        <w:left w:val="none" w:sz="0" w:space="0" w:color="auto"/>
        <w:bottom w:val="none" w:sz="0" w:space="0" w:color="auto"/>
        <w:right w:val="none" w:sz="0" w:space="0" w:color="auto"/>
      </w:divBdr>
    </w:div>
    <w:div w:id="125778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insidemathematics.org" TargetMode="External"/><Relationship Id="rId21" Type="http://schemas.openxmlformats.org/officeDocument/2006/relationships/hyperlink" Target="https://sites.google.com/site/get2mathk5/home/investigations-support" TargetMode="External"/><Relationship Id="rId34" Type="http://schemas.openxmlformats.org/officeDocument/2006/relationships/hyperlink" Target="http://www.goldieblox.com/pages/about" TargetMode="External"/><Relationship Id="rId42" Type="http://schemas.openxmlformats.org/officeDocument/2006/relationships/hyperlink" Target="http://www.nsta.org" TargetMode="External"/><Relationship Id="rId47" Type="http://schemas.openxmlformats.org/officeDocument/2006/relationships/hyperlink" Target="http://www.amsti.org" TargetMode="External"/><Relationship Id="rId50" Type="http://schemas.openxmlformats.org/officeDocument/2006/relationships/hyperlink" Target="http://www.montessori-namta.org" TargetMode="External"/><Relationship Id="rId55" Type="http://schemas.openxmlformats.org/officeDocument/2006/relationships/hyperlink" Target="https://fp.auburn.edu/disability/faculty/syllabus.asp" TargetMode="External"/><Relationship Id="rId63" Type="http://schemas.openxmlformats.org/officeDocument/2006/relationships/hyperlink" Target="https://ahealthieru.auburn.edu/" TargetMode="External"/><Relationship Id="rId7" Type="http://schemas.openxmlformats.org/officeDocument/2006/relationships/hyperlink" Target="https://www.naeyc.org/about-us/people/naeyc-gb/apply-for-board-service/code-of-ethics" TargetMode="External"/><Relationship Id="rId2" Type="http://schemas.openxmlformats.org/officeDocument/2006/relationships/styles" Target="styles.xml"/><Relationship Id="rId16" Type="http://schemas.openxmlformats.org/officeDocument/2006/relationships/hyperlink" Target="http://investigations.terc.edu/library/Games_23.cfm" TargetMode="External"/><Relationship Id="rId29" Type="http://schemas.openxmlformats.org/officeDocument/2006/relationships/hyperlink" Target="http://www.amathsdictionaryforkids.com/dictionary.html" TargetMode="External"/><Relationship Id="rId11" Type="http://schemas.openxmlformats.org/officeDocument/2006/relationships/hyperlink" Target="http://www.nctm.org/" TargetMode="External"/><Relationship Id="rId24" Type="http://schemas.openxmlformats.org/officeDocument/2006/relationships/hyperlink" Target="https://sites.google.com/site/get2mathk5/home/templates-graphic-organizers" TargetMode="External"/><Relationship Id="rId32" Type="http://schemas.openxmlformats.org/officeDocument/2006/relationships/hyperlink" Target="http://www.childrenandnature.org" TargetMode="External"/><Relationship Id="rId37" Type="http://schemas.openxmlformats.org/officeDocument/2006/relationships/hyperlink" Target="https://www.youtube.com/channel/UCJUn6QmXuFV9CkuJB9T7F_w" TargetMode="External"/><Relationship Id="rId40" Type="http://schemas.openxmlformats.org/officeDocument/2006/relationships/hyperlink" Target="http://www.naeyc.org" TargetMode="External"/><Relationship Id="rId45" Type="http://schemas.openxmlformats.org/officeDocument/2006/relationships/hyperlink" Target="http://www.ncte.org" TargetMode="External"/><Relationship Id="rId53" Type="http://schemas.openxmlformats.org/officeDocument/2006/relationships/hyperlink" Target="http://www.auburn.edu/student_info/student_policies/" TargetMode="External"/><Relationship Id="rId58" Type="http://schemas.openxmlformats.org/officeDocument/2006/relationships/hyperlink" Target="https://sites.auburn.edu/admin/universitypolicies/Policies/AcademicHonestyCode.pdf" TargetMode="External"/><Relationship Id="rId5" Type="http://schemas.openxmlformats.org/officeDocument/2006/relationships/hyperlink" Target="mailto:daysara@auburn.edu" TargetMode="External"/><Relationship Id="rId61" Type="http://schemas.openxmlformats.org/officeDocument/2006/relationships/hyperlink" Target="http://www.education.auburn.edu/about-the-college/conceptual-framework/conceptual-framework-background/proficiencies/" TargetMode="External"/><Relationship Id="rId19" Type="http://schemas.openxmlformats.org/officeDocument/2006/relationships/hyperlink" Target="http://investigations.terc.edu/families/doing_math/books_and_resources/" TargetMode="External"/><Relationship Id="rId14" Type="http://schemas.openxmlformats.org/officeDocument/2006/relationships/hyperlink" Target="http://investigations.terc.edu/library/Games_K1.cfm" TargetMode="External"/><Relationship Id="rId22" Type="http://schemas.openxmlformats.org/officeDocument/2006/relationships/hyperlink" Target="http://illuminations.nctm.org" TargetMode="External"/><Relationship Id="rId27" Type="http://schemas.openxmlformats.org/officeDocument/2006/relationships/hyperlink" Target="http://insidemathematics.org" TargetMode="External"/><Relationship Id="rId30" Type="http://schemas.openxmlformats.org/officeDocument/2006/relationships/hyperlink" Target="https://www.nap.edu/download.php?record_id=13165" TargetMode="External"/><Relationship Id="rId35" Type="http://schemas.openxmlformats.org/officeDocument/2006/relationships/hyperlink" Target="http://www.goldieblox.com/pages/about" TargetMode="External"/><Relationship Id="rId43" Type="http://schemas.openxmlformats.org/officeDocument/2006/relationships/hyperlink" Target="http://www.nsta.org" TargetMode="External"/><Relationship Id="rId48" Type="http://schemas.openxmlformats.org/officeDocument/2006/relationships/hyperlink" Target="http://www.amshq.org" TargetMode="External"/><Relationship Id="rId56" Type="http://schemas.openxmlformats.org/officeDocument/2006/relationships/hyperlink" Target="http://www.auburn.edu/student_info/student_policies/" TargetMode="External"/><Relationship Id="rId64" Type="http://schemas.openxmlformats.org/officeDocument/2006/relationships/fontTable" Target="fontTable.xml"/><Relationship Id="rId8" Type="http://schemas.openxmlformats.org/officeDocument/2006/relationships/hyperlink" Target="https://mindstretchers.academy/" TargetMode="External"/><Relationship Id="rId51" Type="http://schemas.openxmlformats.org/officeDocument/2006/relationships/hyperlink" Target="http://www.montessori-namta.org" TargetMode="External"/><Relationship Id="rId3" Type="http://schemas.openxmlformats.org/officeDocument/2006/relationships/settings" Target="settings.xml"/><Relationship Id="rId12" Type="http://schemas.openxmlformats.org/officeDocument/2006/relationships/hyperlink" Target="https://investigations.terc.edu/CCSS/" TargetMode="External"/><Relationship Id="rId17" Type="http://schemas.openxmlformats.org/officeDocument/2006/relationships/hyperlink" Target="http://investigations.terc.edu/library/Games_23.cfm" TargetMode="External"/><Relationship Id="rId25" Type="http://schemas.openxmlformats.org/officeDocument/2006/relationships/hyperlink" Target="https://sites.google.com/site/get2mathk5/home/templates-graphic-organizers" TargetMode="External"/><Relationship Id="rId33" Type="http://schemas.openxmlformats.org/officeDocument/2006/relationships/hyperlink" Target="http://www.childrenandnature.org" TargetMode="External"/><Relationship Id="rId38" Type="http://schemas.openxmlformats.org/officeDocument/2006/relationships/hyperlink" Target="http://old.newteachercenter.org" TargetMode="External"/><Relationship Id="rId46" Type="http://schemas.openxmlformats.org/officeDocument/2006/relationships/hyperlink" Target="http://www.amsti.org" TargetMode="External"/><Relationship Id="rId59" Type="http://schemas.openxmlformats.org/officeDocument/2006/relationships/hyperlink" Target="https://sites.auburn.edu/admin/universitypolicies/Policies/AcademicHonestyCode.pdf" TargetMode="External"/><Relationship Id="rId20" Type="http://schemas.openxmlformats.org/officeDocument/2006/relationships/hyperlink" Target="https://sites.google.com/site/get2mathk5/home/investigations-support" TargetMode="External"/><Relationship Id="rId41" Type="http://schemas.openxmlformats.org/officeDocument/2006/relationships/hyperlink" Target="http://www.naeyc.org" TargetMode="External"/><Relationship Id="rId54" Type="http://schemas.openxmlformats.org/officeDocument/2006/relationships/hyperlink" Target="https://fp.auburn.edu/disability/faculty/syllabus.asp" TargetMode="External"/><Relationship Id="rId62" Type="http://schemas.openxmlformats.org/officeDocument/2006/relationships/hyperlink" Target="https://ahealthieru.auburn.edu/" TargetMode="External"/><Relationship Id="rId1" Type="http://schemas.openxmlformats.org/officeDocument/2006/relationships/numbering" Target="numbering.xml"/><Relationship Id="rId6" Type="http://schemas.openxmlformats.org/officeDocument/2006/relationships/hyperlink" Target="https://mindstretchers.academy/collections/books-and-resources?page=2" TargetMode="External"/><Relationship Id="rId15" Type="http://schemas.openxmlformats.org/officeDocument/2006/relationships/hyperlink" Target="http://investigations.terc.edu/library/Games_K1.cfm" TargetMode="External"/><Relationship Id="rId23" Type="http://schemas.openxmlformats.org/officeDocument/2006/relationships/hyperlink" Target="http://illuminations.nctm.org" TargetMode="External"/><Relationship Id="rId28" Type="http://schemas.openxmlformats.org/officeDocument/2006/relationships/hyperlink" Target="http://www.amathsdictionaryforkids.com/dictionary.html" TargetMode="External"/><Relationship Id="rId36" Type="http://schemas.openxmlformats.org/officeDocument/2006/relationships/hyperlink" Target="https://www.youtube.com/channel/UCJUn6QmXuFV9CkuJB9T7F_w" TargetMode="External"/><Relationship Id="rId49" Type="http://schemas.openxmlformats.org/officeDocument/2006/relationships/hyperlink" Target="http://www.amshq.org" TargetMode="External"/><Relationship Id="rId57" Type="http://schemas.openxmlformats.org/officeDocument/2006/relationships/hyperlink" Target="http://www.auburn.edu/student_info/student_policies/" TargetMode="External"/><Relationship Id="rId10" Type="http://schemas.openxmlformats.org/officeDocument/2006/relationships/hyperlink" Target="http://www.nctm.org/" TargetMode="External"/><Relationship Id="rId31" Type="http://schemas.openxmlformats.org/officeDocument/2006/relationships/hyperlink" Target="https://www.nap.edu/download.php?record_id=13165" TargetMode="External"/><Relationship Id="rId44" Type="http://schemas.openxmlformats.org/officeDocument/2006/relationships/hyperlink" Target="http://www.ncte.org" TargetMode="External"/><Relationship Id="rId52" Type="http://schemas.openxmlformats.org/officeDocument/2006/relationships/hyperlink" Target="http://www.auburn.edu/student_info/student_policies/" TargetMode="External"/><Relationship Id="rId60" Type="http://schemas.openxmlformats.org/officeDocument/2006/relationships/hyperlink" Target="http://www.education.auburn.edu/about-the-college/conceptual-framework/conceptual-framework-background/proficiencie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dstretchers.academy/pages/reflective-practice-and-research" TargetMode="External"/><Relationship Id="rId13" Type="http://schemas.openxmlformats.org/officeDocument/2006/relationships/hyperlink" Target="https://investigations.terc.edu/CCSS/" TargetMode="External"/><Relationship Id="rId18" Type="http://schemas.openxmlformats.org/officeDocument/2006/relationships/hyperlink" Target="http://investigations.terc.edu/families/doing_math/books_and_resources/" TargetMode="External"/><Relationship Id="rId39" Type="http://schemas.openxmlformats.org/officeDocument/2006/relationships/hyperlink" Target="http://old.newteache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Scrim Crim</cp:lastModifiedBy>
  <cp:revision>3</cp:revision>
  <cp:lastPrinted>2021-08-16T01:37:00Z</cp:lastPrinted>
  <dcterms:created xsi:type="dcterms:W3CDTF">2022-01-09T22:49:00Z</dcterms:created>
  <dcterms:modified xsi:type="dcterms:W3CDTF">2022-01-09T22:50:00Z</dcterms:modified>
</cp:coreProperties>
</file>