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00565D17" w:rsidTr="3535759E" w14:paraId="5385CAA5"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00565D17" w:rsidP="009F0503" w:rsidRDefault="000263E8" w14:paraId="672A6659" w14:textId="558B4710">
            <w:pPr>
              <w:pStyle w:val="BodyA"/>
              <w:jc w:val="center"/>
              <w:rPr>
                <w:rStyle w:val="NoneA"/>
                <w:b/>
                <w:bCs/>
                <w:color w:val="44546A"/>
                <w:u w:color="44546A"/>
              </w:rPr>
            </w:pPr>
            <w:r>
              <w:rPr>
                <w:rStyle w:val="NoneA"/>
                <w:b/>
                <w:bCs/>
                <w:color w:val="44546A"/>
                <w:u w:color="44546A"/>
              </w:rPr>
              <w:t xml:space="preserve"> </w:t>
            </w:r>
          </w:p>
          <w:p w:rsidR="00565D17" w:rsidP="009F0503" w:rsidRDefault="00565D17" w14:paraId="0A37501D" w14:textId="77777777">
            <w:pPr>
              <w:pStyle w:val="BodyA"/>
              <w:jc w:val="center"/>
              <w:rPr>
                <w:rStyle w:val="NoneA"/>
                <w:b/>
                <w:bCs/>
                <w:color w:val="44546A"/>
                <w:u w:color="44546A"/>
              </w:rPr>
            </w:pPr>
          </w:p>
          <w:p w:rsidR="00565D17" w:rsidP="009F0503" w:rsidRDefault="00565D17" w14:paraId="5DAB6C7B" w14:textId="3BD93D2C">
            <w:pPr>
              <w:pStyle w:val="BodyA"/>
              <w:jc w:val="center"/>
              <w:rPr>
                <w:rStyle w:val="NoneA"/>
                <w:b/>
                <w:bCs/>
                <w:color w:val="44546A"/>
                <w:u w:color="44546A"/>
              </w:rPr>
            </w:pPr>
          </w:p>
          <w:p w:rsidR="002D08A4" w:rsidP="009F0503" w:rsidRDefault="002D08A4" w14:paraId="180C992E" w14:textId="365D252C">
            <w:pPr>
              <w:pStyle w:val="BodyA"/>
              <w:jc w:val="center"/>
              <w:rPr>
                <w:rStyle w:val="NoneA"/>
                <w:b/>
                <w:bCs/>
                <w:color w:val="44546A"/>
                <w:u w:color="44546A"/>
              </w:rPr>
            </w:pPr>
          </w:p>
          <w:p w:rsidR="002D08A4" w:rsidP="009F0503" w:rsidRDefault="002D08A4" w14:paraId="2E67C9F3" w14:textId="5EBB3542">
            <w:pPr>
              <w:pStyle w:val="BodyA"/>
              <w:jc w:val="center"/>
              <w:rPr>
                <w:rStyle w:val="NoneA"/>
                <w:b/>
                <w:bCs/>
                <w:color w:val="44546A"/>
                <w:u w:color="44546A"/>
              </w:rPr>
            </w:pPr>
          </w:p>
          <w:p w:rsidR="002D08A4" w:rsidP="009F0503" w:rsidRDefault="002D08A4" w14:paraId="4EF717D7" w14:textId="77777777">
            <w:pPr>
              <w:pStyle w:val="BodyA"/>
              <w:jc w:val="center"/>
              <w:rPr>
                <w:rStyle w:val="NoneA"/>
                <w:b/>
                <w:bCs/>
                <w:color w:val="44546A"/>
                <w:u w:color="44546A"/>
              </w:rPr>
            </w:pPr>
          </w:p>
          <w:p w:rsidR="00565D17" w:rsidP="009F0503" w:rsidRDefault="00565D17" w14:paraId="02EB378F" w14:textId="77777777">
            <w:pPr>
              <w:pStyle w:val="BodyA"/>
              <w:jc w:val="center"/>
              <w:rPr>
                <w:rStyle w:val="NoneA"/>
                <w:b/>
                <w:bCs/>
                <w:color w:val="44546A"/>
              </w:rPr>
            </w:pPr>
          </w:p>
          <w:p w:rsidR="00565D17" w:rsidP="009F0503" w:rsidRDefault="00565D17" w14:paraId="6A05A809" w14:textId="77777777">
            <w:pPr>
              <w:pStyle w:val="BodyA"/>
              <w:jc w:val="center"/>
              <w:rPr>
                <w:rStyle w:val="NoneA"/>
                <w:b/>
                <w:bCs/>
                <w:color w:val="44546A"/>
              </w:rPr>
            </w:pPr>
          </w:p>
          <w:p w:rsidR="00565D17" w:rsidP="009F0503" w:rsidRDefault="6C5E65C7" w14:paraId="2675979C" w14:textId="77777777">
            <w:pPr>
              <w:pStyle w:val="BodyA"/>
              <w:widowControl w:val="0"/>
              <w:tabs>
                <w:tab w:val="center" w:pos="4680"/>
              </w:tabs>
              <w:spacing w:line="235" w:lineRule="auto"/>
              <w:jc w:val="center"/>
              <w:rPr>
                <w:rStyle w:val="NoneA"/>
                <w:color w:val="44546A"/>
                <w:sz w:val="32"/>
                <w:szCs w:val="32"/>
              </w:rPr>
            </w:pPr>
            <w:r w:rsidRPr="6C5E65C7">
              <w:rPr>
                <w:rStyle w:val="NoneA"/>
                <w:color w:val="44546A" w:themeColor="text2"/>
                <w:sz w:val="32"/>
                <w:szCs w:val="32"/>
              </w:rPr>
              <w:t>EAGL 2103</w:t>
            </w:r>
          </w:p>
          <w:p w:rsidR="00565D17" w:rsidP="009F0503" w:rsidRDefault="6C5E65C7" w14:paraId="23D64A4C" w14:textId="77777777">
            <w:pPr>
              <w:pStyle w:val="BodyA"/>
              <w:jc w:val="center"/>
              <w:rPr>
                <w:rStyle w:val="NoneA"/>
                <w:rFonts w:ascii="Calibri" w:hAnsi="Calibri" w:eastAsia="Calibri" w:cs="Calibri"/>
                <w:b/>
                <w:bCs/>
                <w:color w:val="44546A"/>
                <w:sz w:val="36"/>
                <w:szCs w:val="36"/>
              </w:rPr>
            </w:pPr>
            <w:r w:rsidRPr="6C5E65C7">
              <w:rPr>
                <w:rStyle w:val="NoneA"/>
                <w:rFonts w:ascii="Calibri" w:hAnsi="Calibri" w:eastAsia="Calibri" w:cs="Calibri"/>
                <w:b/>
                <w:bCs/>
                <w:color w:val="44546A" w:themeColor="text2"/>
                <w:sz w:val="36"/>
                <w:szCs w:val="36"/>
              </w:rPr>
              <w:t>Financial Literacy</w:t>
            </w:r>
          </w:p>
          <w:p w:rsidR="00565D17" w:rsidP="6C5E65C7" w:rsidRDefault="00565D17" w14:paraId="5A39BBE3" w14:textId="77777777">
            <w:pPr>
              <w:pStyle w:val="BodyA"/>
              <w:jc w:val="center"/>
              <w:rPr>
                <w:rStyle w:val="NoneA"/>
                <w:rFonts w:ascii="Calibri" w:hAnsi="Calibri" w:eastAsia="Calibri" w:cs="Calibri"/>
                <w:b/>
                <w:bCs/>
                <w:i/>
                <w:iCs/>
                <w:color w:val="44546A"/>
                <w:sz w:val="32"/>
                <w:szCs w:val="32"/>
              </w:rPr>
            </w:pPr>
          </w:p>
          <w:p w:rsidRPr="002D08A4" w:rsidR="00565D17" w:rsidP="009F0503" w:rsidRDefault="6C5E65C7" w14:paraId="21C147D6" w14:textId="09580D82">
            <w:pPr>
              <w:pStyle w:val="BodyA"/>
              <w:jc w:val="center"/>
              <w:rPr>
                <w:rStyle w:val="NoneA"/>
                <w:rFonts w:ascii="Calibri" w:hAnsi="Calibri" w:eastAsia="Calibri" w:cs="Calibri"/>
                <w:b/>
                <w:bCs/>
                <w:color w:val="44546A"/>
                <w:sz w:val="32"/>
                <w:szCs w:val="32"/>
              </w:rPr>
            </w:pPr>
            <w:r w:rsidRPr="6C5E65C7">
              <w:rPr>
                <w:rStyle w:val="NoneA"/>
                <w:rFonts w:ascii="Calibri" w:hAnsi="Calibri" w:eastAsia="Calibri" w:cs="Calibri"/>
                <w:b/>
                <w:bCs/>
                <w:color w:val="44546A" w:themeColor="text2"/>
                <w:sz w:val="32"/>
                <w:szCs w:val="32"/>
              </w:rPr>
              <w:t>Fall 2020</w:t>
            </w:r>
          </w:p>
          <w:p w:rsidR="00565D17" w:rsidP="009F0503" w:rsidRDefault="00565D17" w14:paraId="41C8F396" w14:textId="77777777">
            <w:pPr>
              <w:pStyle w:val="BodyA"/>
              <w:jc w:val="center"/>
              <w:rPr>
                <w:rStyle w:val="NoneA"/>
                <w:rFonts w:ascii="Calibri" w:hAnsi="Calibri" w:eastAsia="Calibri" w:cs="Calibri"/>
                <w:b/>
                <w:bCs/>
                <w:color w:val="44546A"/>
                <w:sz w:val="32"/>
                <w:szCs w:val="32"/>
              </w:rPr>
            </w:pPr>
          </w:p>
          <w:p w:rsidR="00565D17" w:rsidP="009F0503" w:rsidRDefault="6C5E65C7" w14:paraId="4C69C045" w14:textId="77777777">
            <w:pPr>
              <w:pStyle w:val="BodyA"/>
              <w:jc w:val="center"/>
              <w:rPr>
                <w:rStyle w:val="NoneA"/>
                <w:rFonts w:ascii="Calibri" w:hAnsi="Calibri" w:eastAsia="Calibri" w:cs="Calibri"/>
                <w:b/>
                <w:bCs/>
                <w:color w:val="44546A"/>
                <w:sz w:val="32"/>
                <w:szCs w:val="32"/>
              </w:rPr>
            </w:pPr>
            <w:r w:rsidRPr="6C5E65C7">
              <w:rPr>
                <w:rStyle w:val="NoneA"/>
                <w:rFonts w:ascii="Calibri" w:hAnsi="Calibri" w:eastAsia="Calibri" w:cs="Calibri"/>
                <w:b/>
                <w:bCs/>
                <w:color w:val="44546A" w:themeColor="text2"/>
                <w:sz w:val="32"/>
                <w:szCs w:val="32"/>
              </w:rPr>
              <w:t>-  -  -  -  -  -  -  -  -  -</w:t>
            </w:r>
          </w:p>
          <w:p w:rsidR="00565D17" w:rsidP="009F0503" w:rsidRDefault="6C5E65C7" w14:paraId="43423F99" w14:textId="77777777">
            <w:pPr>
              <w:pStyle w:val="BodyA"/>
              <w:jc w:val="center"/>
              <w:rPr>
                <w:rStyle w:val="NoneA"/>
                <w:rFonts w:ascii="Calibri" w:hAnsi="Calibri" w:eastAsia="Calibri" w:cs="Calibri"/>
                <w:b/>
                <w:bCs/>
                <w:color w:val="44546A"/>
              </w:rPr>
            </w:pPr>
            <w:r w:rsidRPr="6C5E65C7">
              <w:rPr>
                <w:rStyle w:val="NoneA"/>
                <w:rFonts w:ascii="Calibri" w:hAnsi="Calibri" w:eastAsia="Calibri" w:cs="Calibri"/>
                <w:b/>
                <w:bCs/>
                <w:color w:val="44546A" w:themeColor="text2"/>
              </w:rPr>
              <w:t>Department of Special Education, Rehabilitation, and Counseling</w:t>
            </w:r>
          </w:p>
          <w:p w:rsidR="00565D17" w:rsidP="009F0503" w:rsidRDefault="00565D17" w14:paraId="72A3D3EC" w14:textId="77777777">
            <w:pPr>
              <w:pStyle w:val="BodyA"/>
              <w:jc w:val="center"/>
              <w:rPr>
                <w:rStyle w:val="NoneA"/>
                <w:rFonts w:ascii="Calibri" w:hAnsi="Calibri" w:eastAsia="Calibri" w:cs="Calibri"/>
                <w:b/>
                <w:bCs/>
                <w:color w:val="44546A"/>
              </w:rPr>
            </w:pPr>
          </w:p>
          <w:p w:rsidR="00565D17" w:rsidP="009F0503" w:rsidRDefault="6C5E65C7" w14:paraId="33850A83" w14:textId="77777777">
            <w:pPr>
              <w:pStyle w:val="BodyA"/>
              <w:spacing w:line="300" w:lineRule="auto"/>
              <w:jc w:val="center"/>
              <w:rPr>
                <w:rStyle w:val="NoneA"/>
                <w:rFonts w:ascii="Calibri" w:hAnsi="Calibri" w:eastAsia="Calibri" w:cs="Calibri"/>
                <w:b/>
                <w:bCs/>
                <w:color w:val="44546A"/>
                <w:sz w:val="32"/>
                <w:szCs w:val="32"/>
              </w:rPr>
            </w:pPr>
            <w:r w:rsidRPr="6C5E65C7">
              <w:rPr>
                <w:rStyle w:val="NoneA"/>
                <w:rFonts w:ascii="Calibri" w:hAnsi="Calibri" w:eastAsia="Calibri" w:cs="Calibri"/>
                <w:b/>
                <w:bCs/>
                <w:color w:val="44546A" w:themeColor="text2"/>
                <w:sz w:val="32"/>
                <w:szCs w:val="32"/>
              </w:rPr>
              <w:t>College of Education</w:t>
            </w:r>
          </w:p>
          <w:p w:rsidR="00565D17" w:rsidP="009F0503" w:rsidRDefault="6C5E65C7" w14:paraId="39B46460" w14:textId="77777777">
            <w:pPr>
              <w:pStyle w:val="BodyA"/>
              <w:spacing w:line="300" w:lineRule="auto"/>
              <w:jc w:val="center"/>
              <w:rPr>
                <w:rStyle w:val="NoneA"/>
                <w:rFonts w:ascii="Calibri" w:hAnsi="Calibri" w:eastAsia="Calibri" w:cs="Calibri"/>
                <w:smallCaps/>
                <w:color w:val="44546A"/>
                <w:sz w:val="32"/>
                <w:szCs w:val="32"/>
              </w:rPr>
            </w:pPr>
            <w:r w:rsidRPr="6C5E65C7">
              <w:rPr>
                <w:rStyle w:val="NoneA"/>
                <w:rFonts w:ascii="Calibri" w:hAnsi="Calibri" w:eastAsia="Calibri" w:cs="Calibri"/>
                <w:smallCaps/>
                <w:color w:val="44546A" w:themeColor="text2"/>
                <w:sz w:val="32"/>
                <w:szCs w:val="32"/>
              </w:rPr>
              <w:t>Instructor Information</w:t>
            </w:r>
          </w:p>
          <w:p w:rsidR="299B5009" w:rsidP="6C5E65C7" w:rsidRDefault="6C5E65C7" w14:paraId="4E858733" w14:textId="5BC68D9D">
            <w:pPr>
              <w:pStyle w:val="BodyA"/>
              <w:spacing w:line="300" w:lineRule="auto"/>
              <w:jc w:val="center"/>
              <w:rPr>
                <w:rStyle w:val="NoneA"/>
                <w:rFonts w:ascii="Calibri" w:hAnsi="Calibri" w:eastAsia="Calibri" w:cs="Calibri"/>
                <w:b/>
                <w:bCs/>
                <w:color w:val="44546A" w:themeColor="text2"/>
              </w:rPr>
            </w:pPr>
            <w:r w:rsidRPr="6C5E65C7">
              <w:rPr>
                <w:rStyle w:val="NoneA"/>
                <w:rFonts w:ascii="Calibri" w:hAnsi="Calibri" w:eastAsia="Calibri" w:cs="Calibri"/>
                <w:b/>
                <w:bCs/>
                <w:color w:val="44546A" w:themeColor="text2"/>
              </w:rPr>
              <w:t xml:space="preserve">Mrs. Lauren Ozment </w:t>
            </w:r>
          </w:p>
          <w:p w:rsidRPr="002D08A4" w:rsidR="00565D17" w:rsidP="6C5E65C7" w:rsidRDefault="3535759E" w14:paraId="232D5AC5" w14:textId="36EE923B">
            <w:pPr>
              <w:pStyle w:val="BodyA"/>
              <w:spacing w:line="300" w:lineRule="auto"/>
              <w:jc w:val="center"/>
              <w:rPr>
                <w:rStyle w:val="NoneA"/>
                <w:rFonts w:ascii="Calibri" w:hAnsi="Calibri" w:eastAsia="Calibri" w:cs="Calibri"/>
                <w:color w:val="44546A" w:themeColor="text2"/>
              </w:rPr>
            </w:pPr>
            <w:r w:rsidRPr="00C409BE">
              <w:rPr>
                <w:rStyle w:val="NoneA"/>
                <w:rFonts w:ascii="Calibri" w:hAnsi="Calibri" w:eastAsia="Calibri" w:cs="Calibri"/>
                <w:color w:val="445369"/>
              </w:rPr>
              <w:t>Office: 102 Dawson</w:t>
            </w:r>
            <w:r w:rsidRPr="3535759E">
              <w:rPr>
                <w:rStyle w:val="NoneA"/>
                <w:rFonts w:ascii="Calibri" w:hAnsi="Calibri" w:eastAsia="Calibri" w:cs="Calibri"/>
                <w:color w:val="445369"/>
              </w:rPr>
              <w:t xml:space="preserve"> Building </w:t>
            </w:r>
          </w:p>
          <w:p w:rsidR="00565D17" w:rsidP="6C5E65C7" w:rsidRDefault="6C5E65C7" w14:paraId="17CB65C6" w14:textId="770B419A">
            <w:pPr>
              <w:pStyle w:val="BodyA"/>
              <w:spacing w:line="300" w:lineRule="auto"/>
              <w:jc w:val="center"/>
              <w:rPr>
                <w:rStyle w:val="NoneA"/>
                <w:rFonts w:ascii="Calibri" w:hAnsi="Calibri" w:eastAsia="Calibri" w:cs="Calibri"/>
                <w:color w:val="445369"/>
              </w:rPr>
            </w:pPr>
            <w:r w:rsidRPr="6C5E65C7">
              <w:rPr>
                <w:rStyle w:val="NoneA"/>
                <w:rFonts w:ascii="Calibri" w:hAnsi="Calibri" w:eastAsia="Calibri" w:cs="Calibri"/>
                <w:color w:val="445369"/>
              </w:rPr>
              <w:t xml:space="preserve">LEW0024@auburn.edu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00565D17" w:rsidP="009F0503" w:rsidRDefault="00565D17" w14:paraId="0D0B940D" w14:textId="77777777">
            <w:pPr>
              <w:pStyle w:val="BodyA"/>
              <w:jc w:val="center"/>
              <w:rPr>
                <w:rStyle w:val="NoneA"/>
                <w:color w:val="44546A"/>
                <w:u w:color="44546A"/>
              </w:rPr>
            </w:pPr>
          </w:p>
          <w:p w:rsidR="00565D17" w:rsidP="009F0503" w:rsidRDefault="00565D17" w14:paraId="0E27B00A" w14:textId="77777777">
            <w:pPr>
              <w:pStyle w:val="BodyA"/>
              <w:jc w:val="center"/>
              <w:rPr>
                <w:rStyle w:val="NoneA"/>
                <w:color w:val="44546A"/>
                <w:u w:color="44546A"/>
              </w:rPr>
            </w:pPr>
          </w:p>
          <w:p w:rsidR="00565D17" w:rsidP="009F0503" w:rsidRDefault="00565D17" w14:paraId="60061E4C" w14:textId="77777777">
            <w:pPr>
              <w:pStyle w:val="BodyA"/>
              <w:jc w:val="center"/>
              <w:rPr>
                <w:rStyle w:val="NoneA"/>
                <w:color w:val="44546A"/>
                <w:u w:color="44546A"/>
              </w:rPr>
            </w:pPr>
          </w:p>
          <w:p w:rsidR="00565D17" w:rsidP="009F0503" w:rsidRDefault="00565D17" w14:paraId="44EAFD9C" w14:textId="77777777">
            <w:pPr>
              <w:pStyle w:val="BodyA"/>
              <w:jc w:val="center"/>
              <w:rPr>
                <w:rStyle w:val="NoneA"/>
                <w:color w:val="44546A"/>
                <w:u w:color="44546A"/>
              </w:rPr>
            </w:pPr>
          </w:p>
          <w:p w:rsidR="00565D17" w:rsidP="009F0503" w:rsidRDefault="00565D17" w14:paraId="4B94D5A5" w14:textId="77777777">
            <w:pPr>
              <w:pStyle w:val="BodyA"/>
              <w:jc w:val="center"/>
              <w:rPr>
                <w:rStyle w:val="NoneA"/>
                <w:color w:val="44546A"/>
                <w:u w:color="44546A"/>
              </w:rPr>
            </w:pPr>
          </w:p>
          <w:p w:rsidR="00565D17" w:rsidP="009F0503" w:rsidRDefault="00565D17" w14:paraId="3DEEC669" w14:textId="77777777">
            <w:pPr>
              <w:pStyle w:val="BodyA"/>
              <w:jc w:val="center"/>
              <w:rPr>
                <w:rStyle w:val="NoneA"/>
                <w:color w:val="44546A"/>
                <w:u w:color="44546A"/>
              </w:rPr>
            </w:pPr>
          </w:p>
          <w:p w:rsidR="00565D17" w:rsidP="009F0503" w:rsidRDefault="00565D17" w14:paraId="3656B9AB" w14:textId="77777777">
            <w:pPr>
              <w:pStyle w:val="BodyA"/>
              <w:jc w:val="center"/>
              <w:rPr>
                <w:rStyle w:val="NoneA"/>
                <w:color w:val="44546A"/>
                <w:u w:color="44546A"/>
              </w:rPr>
            </w:pPr>
            <w:r>
              <w:rPr>
                <w:rStyle w:val="NoneA"/>
                <w:b/>
                <w:bCs/>
                <w:noProof/>
                <w:color w:val="44546A"/>
                <w:sz w:val="22"/>
                <w:szCs w:val="22"/>
                <w:u w:color="44546A"/>
              </w:rPr>
              <w:drawing>
                <wp:inline distT="0" distB="0" distL="0" distR="0" wp14:anchorId="2E153D6E" wp14:editId="7FE26B9D">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00565D17" w:rsidP="009F0503" w:rsidRDefault="00565D17" w14:paraId="45FB0818" w14:textId="77777777">
            <w:pPr>
              <w:pStyle w:val="BodyA"/>
              <w:jc w:val="center"/>
            </w:pPr>
          </w:p>
        </w:tc>
      </w:tr>
    </w:tbl>
    <w:p w:rsidR="00CF360A" w:rsidP="00565D17" w:rsidRDefault="00CF360A" w14:paraId="049F31CB" w14:textId="77777777"/>
    <w:p w:rsidR="00565D17" w:rsidP="00565D17" w:rsidRDefault="00565D17" w14:paraId="53128261" w14:textId="77777777"/>
    <w:p w:rsidR="00565D17" w:rsidP="00565D17" w:rsidRDefault="00565D17" w14:paraId="62486C05" w14:textId="77777777"/>
    <w:p w:rsidR="00565D17" w:rsidP="00565D17" w:rsidRDefault="00565D17" w14:paraId="4101652C" w14:textId="77777777"/>
    <w:p w:rsidR="00565D17" w:rsidP="00565D17" w:rsidRDefault="00565D17" w14:paraId="4B99056E" w14:textId="77777777"/>
    <w:p w:rsidR="00565D17" w:rsidP="00565D17" w:rsidRDefault="00565D17" w14:paraId="1299C43A" w14:textId="77777777"/>
    <w:p w:rsidR="00565D17" w:rsidP="00565D17" w:rsidRDefault="00565D17" w14:paraId="4DDBEF00" w14:textId="77777777"/>
    <w:p w:rsidR="00565D17" w:rsidP="00565D17" w:rsidRDefault="00565D17" w14:paraId="3461D779" w14:textId="77777777"/>
    <w:p w:rsidR="00565D17" w:rsidP="00565D17" w:rsidRDefault="00565D17" w14:paraId="3CF2D8B6" w14:textId="77777777"/>
    <w:p w:rsidR="00565D17" w:rsidP="00565D17" w:rsidRDefault="00565D17" w14:paraId="0FB78278" w14:textId="77777777"/>
    <w:p w:rsidR="00565D17" w:rsidP="00565D17" w:rsidRDefault="00565D17" w14:paraId="1FC39945" w14:textId="77777777"/>
    <w:p w:rsidR="00565D17" w:rsidP="00565D17" w:rsidRDefault="00565D17" w14:paraId="0562CB0E" w14:textId="77777777"/>
    <w:p w:rsidR="00565D17" w:rsidP="00565D17" w:rsidRDefault="00565D17" w14:paraId="34CE0A41" w14:textId="77777777"/>
    <w:p w:rsidR="00565D17" w:rsidP="00565D17" w:rsidRDefault="00565D17" w14:paraId="54B9AD17" w14:textId="77777777">
      <w:pPr>
        <w:pStyle w:val="BodyA"/>
        <w:jc w:val="center"/>
        <w:rPr>
          <w:rStyle w:val="NoneA"/>
          <w:b/>
          <w:bCs/>
          <w:sz w:val="22"/>
          <w:szCs w:val="22"/>
          <w:u w:color="44546A"/>
          <w:lang w:val="de-DE"/>
        </w:rPr>
      </w:pPr>
      <w:r>
        <w:rPr>
          <w:rStyle w:val="NoneA"/>
          <w:b/>
          <w:bCs/>
          <w:sz w:val="22"/>
          <w:szCs w:val="22"/>
          <w:u w:color="44546A"/>
          <w:lang w:val="de-DE"/>
        </w:rPr>
        <w:lastRenderedPageBreak/>
        <w:t>AUBURN UNIVERSITY</w:t>
      </w:r>
    </w:p>
    <w:p w:rsidR="00565D17" w:rsidP="00565D17" w:rsidRDefault="00565D17" w14:paraId="108C3FAE" w14:textId="77777777">
      <w:pPr>
        <w:pStyle w:val="BodyA"/>
        <w:jc w:val="center"/>
        <w:rPr>
          <w:rStyle w:val="NoneA"/>
          <w:b/>
          <w:bCs/>
          <w:sz w:val="22"/>
          <w:szCs w:val="22"/>
          <w:u w:color="44546A"/>
        </w:rPr>
      </w:pPr>
      <w:r>
        <w:rPr>
          <w:rStyle w:val="NoneA"/>
          <w:b/>
          <w:bCs/>
          <w:sz w:val="22"/>
          <w:szCs w:val="22"/>
          <w:u w:color="44546A"/>
        </w:rPr>
        <w:t>DEPARTMENT OF SPECIAL EDUCATION, REHABILITATION, AND COUNSELING</w:t>
      </w:r>
    </w:p>
    <w:p w:rsidR="00565D17" w:rsidP="00565D17" w:rsidRDefault="00565D17" w14:paraId="4260CCC2" w14:textId="77777777">
      <w:pPr>
        <w:pStyle w:val="BodyA"/>
        <w:jc w:val="center"/>
        <w:rPr>
          <w:rStyle w:val="NoneA"/>
          <w:b/>
          <w:bCs/>
          <w:sz w:val="22"/>
          <w:szCs w:val="22"/>
          <w:u w:color="44546A"/>
          <w:lang w:val="fr-FR"/>
        </w:rPr>
      </w:pPr>
      <w:r>
        <w:rPr>
          <w:rStyle w:val="NoneA"/>
          <w:b/>
          <w:bCs/>
          <w:sz w:val="22"/>
          <w:szCs w:val="22"/>
          <w:u w:color="44546A"/>
          <w:lang w:val="fr-FR"/>
        </w:rPr>
        <w:t>Course Syllabus</w:t>
      </w:r>
    </w:p>
    <w:p w:rsidR="00565D17" w:rsidP="00565D17" w:rsidRDefault="00565D17" w14:paraId="221C0A11" w14:textId="77777777">
      <w:pPr>
        <w:pStyle w:val="BodyA"/>
        <w:jc w:val="center"/>
        <w:rPr>
          <w:rStyle w:val="NoneA"/>
          <w:u w:color="44546A"/>
          <w:lang w:val="de-DE"/>
        </w:rPr>
      </w:pPr>
      <w:r>
        <w:rPr>
          <w:rStyle w:val="NoneA"/>
          <w:b/>
          <w:bCs/>
          <w:u w:color="44546A"/>
          <w:lang w:val="de-DE"/>
        </w:rPr>
        <w:t xml:space="preserve">Course </w:t>
      </w:r>
      <w:proofErr w:type="spellStart"/>
      <w:r>
        <w:rPr>
          <w:rStyle w:val="NoneA"/>
          <w:b/>
          <w:bCs/>
          <w:u w:color="44546A"/>
          <w:lang w:val="de-DE"/>
        </w:rPr>
        <w:t>Number</w:t>
      </w:r>
      <w:proofErr w:type="spellEnd"/>
      <w:r>
        <w:rPr>
          <w:rStyle w:val="NoneA"/>
          <w:b/>
          <w:bCs/>
          <w:u w:color="44546A"/>
          <w:lang w:val="de-DE"/>
        </w:rPr>
        <w:t xml:space="preserve">           EAGL 2103</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00565D17" w:rsidTr="00C409BE" w14:paraId="5C9D4FB6" w14:textId="77777777">
        <w:trPr>
          <w:trHeight w:val="315"/>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009F0503" w:rsidRDefault="00565D17" w14:paraId="1E8B8940" w14:textId="77777777">
            <w:pPr>
              <w:pStyle w:val="BodyA"/>
            </w:pPr>
            <w:r>
              <w:rPr>
                <w:rStyle w:val="NoneA"/>
                <w:b/>
                <w:bCs/>
                <w:sz w:val="22"/>
                <w:szCs w:val="22"/>
                <w:u w:color="44546A"/>
              </w:rPr>
              <w:t>Course Title</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00565D17" w:rsidP="6C5E65C7" w:rsidRDefault="6C5E65C7" w14:paraId="1D86777E" w14:textId="7FE9D4DE">
            <w:pPr>
              <w:pStyle w:val="BodyA"/>
              <w:rPr>
                <w:rStyle w:val="NoneA"/>
                <w:b/>
                <w:bCs/>
                <w:sz w:val="22"/>
                <w:szCs w:val="22"/>
              </w:rPr>
            </w:pPr>
            <w:r w:rsidRPr="6C5E65C7">
              <w:rPr>
                <w:rStyle w:val="NoneA"/>
                <w:b/>
                <w:bCs/>
                <w:sz w:val="22"/>
                <w:szCs w:val="22"/>
              </w:rPr>
              <w:t>Financial Literacy</w:t>
            </w:r>
          </w:p>
        </w:tc>
      </w:tr>
      <w:tr w:rsidR="00565D17" w:rsidTr="3535759E" w14:paraId="106B0FAA"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Pr="00C409BE" w:rsidR="00565D17" w:rsidP="009F0503" w:rsidRDefault="00565D17" w14:paraId="693E301A" w14:textId="77777777">
            <w:pPr>
              <w:pStyle w:val="BodyA"/>
            </w:pPr>
            <w:r w:rsidRPr="00C409BE">
              <w:rPr>
                <w:rStyle w:val="NoneA"/>
                <w:b/>
                <w:bCs/>
                <w:sz w:val="22"/>
                <w:szCs w:val="22"/>
                <w:u w:color="44546A"/>
              </w:rPr>
              <w:t>Credit Hours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C409BE" w:rsidR="00565D17" w:rsidP="6C5E65C7" w:rsidRDefault="005111BA" w14:paraId="13B19A08" w14:textId="77777777">
            <w:pPr>
              <w:pStyle w:val="BodyA"/>
              <w:rPr>
                <w:rStyle w:val="NoneA"/>
                <w:sz w:val="22"/>
                <w:szCs w:val="22"/>
              </w:rPr>
            </w:pPr>
            <w:r w:rsidRPr="00C409BE">
              <w:rPr>
                <w:rStyle w:val="NoneA"/>
                <w:sz w:val="22"/>
                <w:szCs w:val="22"/>
                <w:shd w:val="clear" w:color="auto" w:fill="FFFF00"/>
              </w:rPr>
              <w:t>3</w:t>
            </w:r>
            <w:r w:rsidRPr="00C409BE" w:rsidR="00565D17">
              <w:rPr>
                <w:rStyle w:val="NoneA"/>
                <w:sz w:val="22"/>
                <w:szCs w:val="22"/>
                <w:shd w:val="clear" w:color="auto" w:fill="FFFF00"/>
              </w:rPr>
              <w:t xml:space="preserve"> Semester Hours</w:t>
            </w:r>
          </w:p>
        </w:tc>
      </w:tr>
      <w:tr w:rsidR="00565D17" w:rsidTr="3535759E" w14:paraId="28C6F2B2"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009F0503" w:rsidRDefault="00565D17" w14:paraId="6653D832" w14:textId="77777777">
            <w:pPr>
              <w:pStyle w:val="BodyA"/>
            </w:pPr>
            <w:r>
              <w:rPr>
                <w:rStyle w:val="NoneA"/>
                <w:b/>
                <w:bCs/>
                <w:sz w:val="22"/>
                <w:szCs w:val="22"/>
                <w:u w:color="44546A"/>
              </w:rPr>
              <w:t>Course Meetings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2D08A4" w:rsidR="00565D17" w:rsidP="6C5E65C7" w:rsidRDefault="6C5E65C7" w14:paraId="6A1123B0" w14:textId="5A4FB283">
            <w:pPr>
              <w:pStyle w:val="BodyA"/>
            </w:pPr>
            <w:r w:rsidRPr="6C5E65C7">
              <w:rPr>
                <w:rStyle w:val="NoneA"/>
                <w:sz w:val="22"/>
                <w:szCs w:val="22"/>
              </w:rPr>
              <w:t>Mondays 11:00-12:30</w:t>
            </w:r>
            <w:r w:rsidRPr="6C5E65C7">
              <w:rPr>
                <w:rStyle w:val="NoneA"/>
                <w:b/>
                <w:bCs/>
                <w:sz w:val="22"/>
                <w:szCs w:val="22"/>
              </w:rPr>
              <w:t>│</w:t>
            </w:r>
            <w:r w:rsidRPr="6C5E65C7">
              <w:rPr>
                <w:rStyle w:val="NoneA"/>
                <w:sz w:val="22"/>
                <w:szCs w:val="22"/>
              </w:rPr>
              <w:t xml:space="preserve"> 123 Dawson Building </w:t>
            </w:r>
          </w:p>
        </w:tc>
      </w:tr>
      <w:tr w:rsidR="00565D17" w:rsidTr="3535759E" w14:paraId="486C9690"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009F0503" w:rsidRDefault="00565D17" w14:paraId="2ED361A8" w14:textId="77777777">
            <w:pPr>
              <w:pStyle w:val="BodyA"/>
            </w:pPr>
            <w:r>
              <w:rPr>
                <w:rStyle w:val="NoneA"/>
                <w:b/>
                <w:bCs/>
                <w:sz w:val="22"/>
                <w:szCs w:val="22"/>
                <w:u w:color="44546A"/>
              </w:rPr>
              <w:t>Prerequisites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00565D17" w:rsidP="6C5E65C7" w:rsidRDefault="270A8548" w14:paraId="00F7369F" w14:textId="24158674">
            <w:pPr>
              <w:pStyle w:val="BodyA"/>
              <w:rPr>
                <w:rStyle w:val="NoneA"/>
                <w:sz w:val="22"/>
                <w:szCs w:val="22"/>
              </w:rPr>
            </w:pPr>
            <w:r w:rsidRPr="270A8548">
              <w:rPr>
                <w:rStyle w:val="NoneA"/>
                <w:sz w:val="22"/>
                <w:szCs w:val="22"/>
              </w:rPr>
              <w:t>Completed E1 curriculum and enrolled as an E2 in the EAGLES program</w:t>
            </w:r>
          </w:p>
        </w:tc>
      </w:tr>
      <w:tr w:rsidR="00565D17" w:rsidTr="3535759E" w14:paraId="4D1D058B"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009F0503" w:rsidRDefault="00565D17" w14:paraId="0B5D00F9" w14:textId="77777777">
            <w:pPr>
              <w:pStyle w:val="BodyA"/>
            </w:pPr>
            <w:r>
              <w:rPr>
                <w:rStyle w:val="NoneA"/>
                <w:b/>
                <w:bCs/>
                <w:sz w:val="22"/>
                <w:szCs w:val="22"/>
                <w:u w:color="44546A"/>
              </w:rPr>
              <w:t>Corequisites</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00565D17" w:rsidP="6C5E65C7" w:rsidRDefault="6C5E65C7" w14:paraId="48C9DA01" w14:textId="77777777">
            <w:pPr>
              <w:pStyle w:val="BodyA"/>
              <w:rPr>
                <w:rStyle w:val="NoneA"/>
                <w:sz w:val="22"/>
                <w:szCs w:val="22"/>
              </w:rPr>
            </w:pPr>
            <w:r w:rsidRPr="6C5E65C7">
              <w:rPr>
                <w:rStyle w:val="NoneA"/>
                <w:sz w:val="22"/>
                <w:szCs w:val="22"/>
              </w:rPr>
              <w:t>None</w:t>
            </w:r>
          </w:p>
        </w:tc>
      </w:tr>
      <w:tr w:rsidR="00565D17" w:rsidTr="3535759E" w14:paraId="0C5027A1"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299B5009" w:rsidRDefault="299B5009" w14:paraId="29E71C87" w14:textId="5AA59416">
            <w:pPr>
              <w:pStyle w:val="BodyA"/>
            </w:pPr>
            <w:r w:rsidRPr="299B5009">
              <w:rPr>
                <w:rStyle w:val="NoneA"/>
                <w:b/>
                <w:bCs/>
                <w:sz w:val="22"/>
                <w:szCs w:val="22"/>
              </w:rPr>
              <w:t>Instructor</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00565D17" w:rsidP="6C5E65C7" w:rsidRDefault="6C5E65C7" w14:paraId="2FAB4B66" w14:textId="2BFFA61C">
            <w:pPr>
              <w:pStyle w:val="BodyA"/>
              <w:rPr>
                <w:rStyle w:val="NoneA"/>
                <w:sz w:val="22"/>
                <w:szCs w:val="22"/>
              </w:rPr>
            </w:pPr>
            <w:r w:rsidRPr="6C5E65C7">
              <w:rPr>
                <w:rStyle w:val="NoneA"/>
                <w:sz w:val="22"/>
                <w:szCs w:val="22"/>
              </w:rPr>
              <w:t xml:space="preserve">Mrs. Lauren Ozment </w:t>
            </w:r>
          </w:p>
        </w:tc>
      </w:tr>
      <w:tr w:rsidR="00565D17" w:rsidTr="3535759E" w14:paraId="7A138005"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009F0503" w:rsidRDefault="00565D17" w14:paraId="6BEAC970" w14:textId="77777777">
            <w:pPr>
              <w:pStyle w:val="BodyA"/>
            </w:pPr>
            <w:r>
              <w:rPr>
                <w:rStyle w:val="NoneA"/>
                <w:b/>
                <w:bCs/>
                <w:sz w:val="22"/>
                <w:szCs w:val="22"/>
                <w:u w:color="44546A"/>
              </w:rPr>
              <w:t>Office Location</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2D08A4" w:rsidR="00565D17" w:rsidP="6C5E65C7" w:rsidRDefault="3535759E" w14:paraId="03E95171" w14:textId="2DD11135">
            <w:pPr>
              <w:pStyle w:val="BodyA"/>
              <w:rPr>
                <w:rStyle w:val="NoneA"/>
                <w:sz w:val="22"/>
                <w:szCs w:val="22"/>
              </w:rPr>
            </w:pPr>
            <w:r w:rsidRPr="3535759E">
              <w:rPr>
                <w:rStyle w:val="NoneA"/>
                <w:sz w:val="22"/>
                <w:szCs w:val="22"/>
              </w:rPr>
              <w:t xml:space="preserve"> Dawson Building | Suite 102</w:t>
            </w:r>
          </w:p>
        </w:tc>
      </w:tr>
      <w:tr w:rsidR="00565D17" w:rsidTr="3535759E" w14:paraId="6C5B1407" w14:textId="77777777">
        <w:trPr>
          <w:trHeight w:val="37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009F0503" w:rsidRDefault="299B5009" w14:paraId="12CF41D4" w14:textId="22C24C7F">
            <w:pPr>
              <w:pStyle w:val="BodyA"/>
            </w:pPr>
            <w:r w:rsidRPr="299B5009">
              <w:rPr>
                <w:rStyle w:val="NoneA"/>
                <w:b/>
                <w:bCs/>
                <w:sz w:val="22"/>
                <w:szCs w:val="22"/>
              </w:rPr>
              <w:t>E-mail</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2D08A4" w:rsidR="00565D17" w:rsidP="6C5E65C7" w:rsidRDefault="6C5E65C7" w14:paraId="049DE68B" w14:textId="6AE6C702">
            <w:pPr>
              <w:pStyle w:val="BodyA"/>
              <w:rPr>
                <w:rStyle w:val="Hyperlink0"/>
              </w:rPr>
            </w:pPr>
            <w:r w:rsidRPr="6C5E65C7">
              <w:rPr>
                <w:rStyle w:val="Hyperlink0"/>
              </w:rPr>
              <w:t>LEW0024@auburn.edu</w:t>
            </w:r>
          </w:p>
        </w:tc>
      </w:tr>
      <w:tr w:rsidR="00565D17" w:rsidTr="3535759E" w14:paraId="59548417" w14:textId="77777777">
        <w:trPr>
          <w:trHeight w:val="290"/>
          <w:jc w:val="center"/>
        </w:trPr>
        <w:tc>
          <w:tcPr>
            <w:tcW w:w="1998" w:type="dxa"/>
            <w:tcBorders>
              <w:top w:val="single" w:color="833C0B" w:themeColor="accent2" w:themeShade="80" w:sz="4" w:space="0"/>
              <w:left w:val="nil"/>
              <w:bottom w:val="single" w:color="833C0B" w:themeColor="accent2" w:themeShade="80" w:sz="4" w:space="0"/>
              <w:right w:val="single" w:color="833C0B" w:themeColor="accent2" w:themeShade="80" w:sz="4" w:space="0"/>
            </w:tcBorders>
            <w:shd w:val="clear" w:color="auto" w:fill="auto"/>
            <w:tcMar>
              <w:top w:w="80" w:type="dxa"/>
              <w:left w:w="80" w:type="dxa"/>
              <w:bottom w:w="80" w:type="dxa"/>
              <w:right w:w="80" w:type="dxa"/>
            </w:tcMar>
          </w:tcPr>
          <w:p w:rsidR="00565D17" w:rsidP="009F0503" w:rsidRDefault="00565D17" w14:paraId="3EEB0199" w14:textId="77777777">
            <w:pPr>
              <w:pStyle w:val="BodyA"/>
            </w:pPr>
            <w:r>
              <w:rPr>
                <w:rStyle w:val="NoneA"/>
                <w:b/>
                <w:bCs/>
                <w:sz w:val="22"/>
                <w:szCs w:val="22"/>
                <w:u w:color="44546A"/>
              </w:rPr>
              <w:t xml:space="preserve">Office Hours </w:t>
            </w:r>
          </w:p>
        </w:tc>
        <w:tc>
          <w:tcPr>
            <w:tcW w:w="7290" w:type="dxa"/>
            <w:tcBorders>
              <w:top w:val="single" w:color="833C0B" w:themeColor="accent2" w:themeShade="80" w:sz="4" w:space="0"/>
              <w:left w:val="single" w:color="833C0B" w:themeColor="accent2" w:themeShade="80" w:sz="4" w:space="0"/>
              <w:bottom w:val="single" w:color="833C0B" w:themeColor="accent2" w:themeShade="80" w:sz="4" w:space="0"/>
              <w:right w:val="nil"/>
            </w:tcBorders>
            <w:shd w:val="clear" w:color="auto" w:fill="auto"/>
            <w:tcMar>
              <w:top w:w="80" w:type="dxa"/>
              <w:left w:w="80" w:type="dxa"/>
              <w:bottom w:w="80" w:type="dxa"/>
              <w:right w:w="80" w:type="dxa"/>
            </w:tcMar>
            <w:vAlign w:val="center"/>
          </w:tcPr>
          <w:p w:rsidRPr="002D08A4" w:rsidR="00565D17" w:rsidP="6C5E65C7" w:rsidRDefault="6C5E65C7" w14:paraId="625F4701" w14:textId="1744292D">
            <w:pPr>
              <w:pStyle w:val="BodyA"/>
            </w:pPr>
            <w:r w:rsidRPr="6C5E65C7">
              <w:rPr>
                <w:rStyle w:val="NoneA"/>
                <w:sz w:val="22"/>
                <w:szCs w:val="22"/>
              </w:rPr>
              <w:t>By appointment</w:t>
            </w:r>
          </w:p>
        </w:tc>
      </w:tr>
      <w:tr w:rsidR="00565D17" w:rsidTr="3535759E" w14:paraId="62EBF3C5" w14:textId="77777777">
        <w:trPr>
          <w:trHeight w:val="335"/>
          <w:jc w:val="center"/>
        </w:trPr>
        <w:tc>
          <w:tcPr>
            <w:tcW w:w="9288" w:type="dxa"/>
            <w:gridSpan w:val="2"/>
            <w:tcBorders>
              <w:top w:val="single" w:color="833C0B" w:themeColor="accent2" w:themeShade="80" w:sz="4" w:space="0"/>
              <w:left w:val="nil"/>
              <w:bottom w:val="nil"/>
              <w:right w:val="nil"/>
            </w:tcBorders>
            <w:shd w:val="clear" w:color="auto" w:fill="auto"/>
            <w:tcMar>
              <w:top w:w="80" w:type="dxa"/>
              <w:left w:w="80" w:type="dxa"/>
              <w:bottom w:w="80" w:type="dxa"/>
              <w:right w:w="80" w:type="dxa"/>
            </w:tcMar>
          </w:tcPr>
          <w:p w:rsidR="00565D17" w:rsidP="009F0503" w:rsidRDefault="00565D17" w14:paraId="6D98A12B" w14:textId="77777777"/>
        </w:tc>
      </w:tr>
    </w:tbl>
    <w:p w:rsidR="00913456" w:rsidP="281EF244" w:rsidRDefault="281EF244" w14:paraId="737A4FF4" w14:textId="5C1D50EA">
      <w:pPr>
        <w:pStyle w:val="BodyA"/>
        <w:widowControl w:val="0"/>
        <w:numPr>
          <w:ilvl w:val="0"/>
          <w:numId w:val="6"/>
        </w:numPr>
        <w:rPr>
          <w:rStyle w:val="NoneA"/>
          <w:sz w:val="22"/>
          <w:szCs w:val="22"/>
        </w:rPr>
      </w:pPr>
      <w:r w:rsidRPr="281EF244">
        <w:rPr>
          <w:rStyle w:val="NoneA"/>
          <w:b/>
          <w:bCs/>
          <w:sz w:val="22"/>
          <w:szCs w:val="22"/>
        </w:rPr>
        <w:t xml:space="preserve">Date Syllabus Prepared: </w:t>
      </w:r>
      <w:r w:rsidRPr="281EF244">
        <w:rPr>
          <w:rStyle w:val="NoneA"/>
          <w:sz w:val="22"/>
          <w:szCs w:val="22"/>
        </w:rPr>
        <w:t xml:space="preserve">Updated August </w:t>
      </w:r>
      <w:r w:rsidR="002D08A4">
        <w:rPr>
          <w:rStyle w:val="NoneA"/>
          <w:sz w:val="22"/>
          <w:szCs w:val="22"/>
        </w:rPr>
        <w:t>2020</w:t>
      </w:r>
    </w:p>
    <w:p w:rsidR="00913456" w:rsidP="00913456" w:rsidRDefault="00913456" w14:paraId="2946DB82" w14:textId="77777777">
      <w:pPr>
        <w:pStyle w:val="BodyA"/>
        <w:tabs>
          <w:tab w:val="left" w:pos="360"/>
        </w:tabs>
        <w:jc w:val="both"/>
        <w:rPr>
          <w:rStyle w:val="NoneA"/>
          <w:b/>
          <w:bCs/>
          <w:sz w:val="22"/>
          <w:szCs w:val="22"/>
          <w:u w:color="44546A"/>
        </w:rPr>
      </w:pPr>
    </w:p>
    <w:p w:rsidR="00913456" w:rsidP="00913456" w:rsidRDefault="00913456" w14:paraId="43BAE177" w14:textId="77777777">
      <w:pPr>
        <w:pStyle w:val="BodyA"/>
        <w:numPr>
          <w:ilvl w:val="0"/>
          <w:numId w:val="7"/>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w:t>
      </w:r>
    </w:p>
    <w:p w:rsidR="00913456" w:rsidP="00913456" w:rsidRDefault="00913456" w14:paraId="5997CC1D" w14:textId="77777777">
      <w:pPr>
        <w:pStyle w:val="ListParagraph"/>
        <w:jc w:val="both"/>
        <w:rPr>
          <w:rStyle w:val="NoneA"/>
          <w:b/>
          <w:bCs/>
          <w:sz w:val="22"/>
          <w:szCs w:val="22"/>
          <w:u w:color="44546A"/>
        </w:rPr>
      </w:pPr>
    </w:p>
    <w:p w:rsidRPr="00C409BE" w:rsidR="00913456" w:rsidP="3E2303E2" w:rsidRDefault="00913456" w14:paraId="3EC6E2BA" w14:textId="7BAB83B7">
      <w:pPr>
        <w:pStyle w:val="BodyA"/>
        <w:numPr>
          <w:ilvl w:val="0"/>
          <w:numId w:val="8"/>
        </w:numPr>
        <w:jc w:val="both"/>
        <w:rPr>
          <w:noProof w:val="0"/>
          <w:sz w:val="22"/>
          <w:szCs w:val="22"/>
          <w:lang w:val="en-US"/>
        </w:rPr>
      </w:pPr>
      <w:r w:rsidRPr="3E2303E2" w:rsidR="3E2303E2">
        <w:rPr>
          <w:rStyle w:val="NoneA"/>
          <w:b w:val="1"/>
          <w:bCs w:val="1"/>
          <w:sz w:val="22"/>
          <w:szCs w:val="22"/>
        </w:rPr>
        <w:t>Course Description-</w:t>
      </w:r>
      <w:r w:rsidRPr="3E2303E2" w:rsidR="3E2303E2">
        <w:rPr>
          <w:rStyle w:val="NoneA"/>
          <w:sz w:val="22"/>
          <w:szCs w:val="22"/>
        </w:rPr>
        <w:t xml:space="preserve"> </w:t>
      </w:r>
      <w:r w:rsidRPr="3E2303E2" w:rsidR="3E2303E2">
        <w:rPr>
          <w:rStyle w:val="normaltextrun"/>
          <w:rFonts w:ascii="Times New Roman" w:hAnsi="Times New Roman" w:eastAsia="Times New Roman" w:cs="Times New Roman"/>
          <w:noProof w:val="0"/>
          <w:sz w:val="24"/>
          <w:szCs w:val="24"/>
          <w:lang w:val="en-US"/>
        </w:rPr>
        <w:t>In this course, students build their knowledge of financial literacy as it relates to all settings (school, work, community, and home). Students demonstrate an understanding of counting money, managing their finances, budgeting and relating their financial security to their chosen career area.  </w:t>
      </w:r>
    </w:p>
    <w:p w:rsidR="00913456" w:rsidP="00913456" w:rsidRDefault="00913456" w14:paraId="110FFD37" w14:textId="77777777">
      <w:pPr>
        <w:pStyle w:val="BodyA"/>
        <w:tabs>
          <w:tab w:val="left" w:pos="360"/>
        </w:tabs>
        <w:jc w:val="both"/>
        <w:rPr>
          <w:sz w:val="22"/>
          <w:szCs w:val="22"/>
        </w:rPr>
      </w:pPr>
    </w:p>
    <w:p w:rsidR="00913456" w:rsidP="00913456" w:rsidRDefault="00913456" w14:paraId="19CC4B04" w14:textId="77777777">
      <w:pPr>
        <w:pStyle w:val="BodyA"/>
        <w:numPr>
          <w:ilvl w:val="0"/>
          <w:numId w:val="7"/>
        </w:numPr>
        <w:jc w:val="both"/>
        <w:rPr>
          <w:rStyle w:val="NoneA"/>
          <w:b/>
          <w:bCs/>
          <w:sz w:val="22"/>
          <w:szCs w:val="22"/>
          <w:u w:color="44546A"/>
        </w:rPr>
      </w:pPr>
      <w:r>
        <w:rPr>
          <w:rStyle w:val="NoneA"/>
          <w:b/>
          <w:bCs/>
          <w:sz w:val="22"/>
          <w:szCs w:val="22"/>
          <w:u w:color="44546A"/>
        </w:rPr>
        <w:t>Student Learning Outcomes:</w:t>
      </w:r>
    </w:p>
    <w:p w:rsidR="00565D17" w:rsidP="008B1B24" w:rsidRDefault="00913456" w14:paraId="0D4E30FF" w14:textId="77777777">
      <w:pPr>
        <w:pStyle w:val="ListParagraph"/>
        <w:numPr>
          <w:ilvl w:val="1"/>
          <w:numId w:val="7"/>
        </w:numPr>
        <w:spacing w:line="276" w:lineRule="auto"/>
      </w:pPr>
      <w:r>
        <w:t>Student will evaluate financial management skills for personal daily living</w:t>
      </w:r>
      <w:r w:rsidR="009A06BA">
        <w:t xml:space="preserve"> needs thro</w:t>
      </w:r>
      <w:r>
        <w:t>ugh learn</w:t>
      </w:r>
      <w:r w:rsidR="009A06BA">
        <w:t>ing</w:t>
      </w:r>
      <w:r>
        <w:t xml:space="preserve"> the basics of money</w:t>
      </w:r>
      <w:r w:rsidR="009A06BA">
        <w:t xml:space="preserve"> management by creating a budget.</w:t>
      </w:r>
    </w:p>
    <w:p w:rsidR="009A06BA" w:rsidP="008B1B24" w:rsidRDefault="00581E3A" w14:paraId="05B479F6" w14:textId="77777777">
      <w:pPr>
        <w:pStyle w:val="ListParagraph"/>
        <w:numPr>
          <w:ilvl w:val="1"/>
          <w:numId w:val="7"/>
        </w:numPr>
        <w:spacing w:line="276" w:lineRule="auto"/>
      </w:pPr>
      <w:r>
        <w:t>Student will develop financial independence by demonstrating that they can maintain a checking and savings account.</w:t>
      </w:r>
    </w:p>
    <w:p w:rsidR="00913456" w:rsidP="008B1B24" w:rsidRDefault="009A06BA" w14:paraId="3B887724" w14:textId="77777777">
      <w:pPr>
        <w:pStyle w:val="ListParagraph"/>
        <w:numPr>
          <w:ilvl w:val="1"/>
          <w:numId w:val="7"/>
        </w:numPr>
        <w:spacing w:line="276" w:lineRule="auto"/>
      </w:pPr>
      <w:r>
        <w:t xml:space="preserve">Student will </w:t>
      </w:r>
      <w:r w:rsidR="008B1B24">
        <w:t>demonstrate understanding of basic math skills and monetary values thorough completion of “counting money” activities.</w:t>
      </w:r>
      <w:r w:rsidR="00913456">
        <w:t xml:space="preserve"> </w:t>
      </w:r>
    </w:p>
    <w:p w:rsidR="00913456" w:rsidP="008B1B24" w:rsidRDefault="00913456" w14:paraId="1398A1C9" w14:textId="77777777">
      <w:pPr>
        <w:pStyle w:val="ListParagraph"/>
        <w:numPr>
          <w:ilvl w:val="1"/>
          <w:numId w:val="7"/>
        </w:numPr>
        <w:spacing w:line="276" w:lineRule="auto"/>
      </w:pPr>
      <w:r>
        <w:t>Student will appraise the appropriateness of living arrangements and other expenses through learning about how income relates to lifestyle.</w:t>
      </w:r>
    </w:p>
    <w:p w:rsidR="002F0175" w:rsidP="008B1B24" w:rsidRDefault="002F0175" w14:paraId="6B699379" w14:textId="77777777">
      <w:pPr>
        <w:spacing w:line="276" w:lineRule="auto"/>
      </w:pPr>
    </w:p>
    <w:p w:rsidR="002F0175" w:rsidP="008B1B24" w:rsidRDefault="002F0175" w14:paraId="3FE9F23F" w14:textId="77777777">
      <w:pPr>
        <w:spacing w:line="276" w:lineRule="auto"/>
      </w:pPr>
    </w:p>
    <w:p w:rsidR="002F0175" w:rsidP="008B1B24" w:rsidRDefault="002F0175" w14:paraId="1F72F646" w14:textId="77777777">
      <w:pPr>
        <w:spacing w:line="276" w:lineRule="auto"/>
      </w:pPr>
    </w:p>
    <w:p w:rsidR="002F0175" w:rsidP="008B1B24" w:rsidRDefault="002F0175" w14:paraId="08CE6F91" w14:textId="77777777">
      <w:pPr>
        <w:spacing w:line="276" w:lineRule="auto"/>
      </w:pPr>
    </w:p>
    <w:p w:rsidR="6C5E65C7" w:rsidP="6C5E65C7" w:rsidRDefault="6C5E65C7" w14:paraId="03E25F61" w14:textId="6725907D">
      <w:pPr>
        <w:pStyle w:val="BodyA"/>
        <w:spacing w:line="276" w:lineRule="auto"/>
        <w:jc w:val="both"/>
        <w:rPr>
          <w:rStyle w:val="NoneA"/>
          <w:sz w:val="22"/>
          <w:szCs w:val="22"/>
        </w:rPr>
      </w:pPr>
    </w:p>
    <w:p w:rsidR="6C5E65C7" w:rsidP="6C5E65C7" w:rsidRDefault="6C5E65C7" w14:paraId="2E3071B1" w14:textId="362FEC02">
      <w:pPr>
        <w:pStyle w:val="BodyA"/>
        <w:spacing w:line="276" w:lineRule="auto"/>
        <w:jc w:val="both"/>
        <w:rPr>
          <w:rStyle w:val="NoneA"/>
          <w:sz w:val="22"/>
          <w:szCs w:val="22"/>
        </w:rPr>
      </w:pPr>
    </w:p>
    <w:p w:rsidR="002F0175" w:rsidP="002F0175" w:rsidRDefault="002F0175" w14:paraId="4D523F48" w14:textId="77777777">
      <w:pPr>
        <w:pStyle w:val="BodyA"/>
        <w:spacing w:line="276" w:lineRule="auto"/>
        <w:jc w:val="both"/>
        <w:rPr>
          <w:rStyle w:val="NoneA"/>
          <w:bCs/>
          <w:sz w:val="22"/>
          <w:szCs w:val="22"/>
          <w:u w:color="44546A"/>
        </w:rPr>
      </w:pPr>
      <w:r>
        <w:rPr>
          <w:rStyle w:val="NoneA"/>
          <w:bCs/>
          <w:sz w:val="22"/>
          <w:szCs w:val="22"/>
          <w:u w:color="44546A"/>
        </w:rPr>
        <w:t>Course Schedule:</w:t>
      </w:r>
    </w:p>
    <w:tbl>
      <w:tblPr>
        <w:tblStyle w:val="TableGrid"/>
        <w:tblW w:w="11430" w:type="dxa"/>
        <w:tblInd w:w="-905" w:type="dxa"/>
        <w:tblLook w:val="04A0" w:firstRow="1" w:lastRow="0" w:firstColumn="1" w:lastColumn="0" w:noHBand="0" w:noVBand="1"/>
      </w:tblPr>
      <w:tblGrid>
        <w:gridCol w:w="1710"/>
        <w:gridCol w:w="1440"/>
        <w:gridCol w:w="3600"/>
        <w:gridCol w:w="4680"/>
      </w:tblGrid>
      <w:tr w:rsidR="007C2D64" w:rsidTr="17696E25" w14:paraId="6EB9326B" w14:textId="77777777">
        <w:tc>
          <w:tcPr>
            <w:tcW w:w="1710" w:type="dxa"/>
          </w:tcPr>
          <w:p w:rsidR="002F0175" w:rsidP="009F0503" w:rsidRDefault="002F0175" w14:paraId="0F0AFB0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b/>
                <w:bCs/>
                <w:sz w:val="22"/>
                <w:szCs w:val="22"/>
                <w:u w:color="44546A"/>
              </w:rPr>
            </w:pPr>
            <w:r>
              <w:rPr>
                <w:rStyle w:val="NoneA"/>
                <w:b/>
                <w:bCs/>
                <w:sz w:val="22"/>
                <w:szCs w:val="22"/>
                <w:u w:color="44546A"/>
              </w:rPr>
              <w:t>DAY</w:t>
            </w:r>
          </w:p>
        </w:tc>
        <w:tc>
          <w:tcPr>
            <w:tcW w:w="1440" w:type="dxa"/>
          </w:tcPr>
          <w:p w:rsidR="002F0175" w:rsidP="009F0503" w:rsidRDefault="002F0175" w14:paraId="7B02AFC4"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b/>
                <w:bCs/>
                <w:sz w:val="22"/>
                <w:szCs w:val="22"/>
                <w:u w:color="44546A"/>
              </w:rPr>
            </w:pPr>
            <w:r>
              <w:rPr>
                <w:rStyle w:val="NoneA"/>
                <w:b/>
                <w:bCs/>
                <w:sz w:val="22"/>
                <w:szCs w:val="22"/>
                <w:u w:color="44546A"/>
              </w:rPr>
              <w:t>DATE</w:t>
            </w:r>
          </w:p>
        </w:tc>
        <w:tc>
          <w:tcPr>
            <w:tcW w:w="3600" w:type="dxa"/>
          </w:tcPr>
          <w:p w:rsidR="002F0175" w:rsidP="009F0503" w:rsidRDefault="002F0175" w14:paraId="239F543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b/>
                <w:bCs/>
                <w:sz w:val="22"/>
                <w:szCs w:val="22"/>
                <w:u w:color="44546A"/>
              </w:rPr>
            </w:pPr>
            <w:r>
              <w:rPr>
                <w:rStyle w:val="NoneA"/>
                <w:b/>
                <w:bCs/>
                <w:sz w:val="22"/>
                <w:szCs w:val="22"/>
                <w:u w:color="44546A"/>
              </w:rPr>
              <w:t>CLASS</w:t>
            </w:r>
          </w:p>
        </w:tc>
        <w:tc>
          <w:tcPr>
            <w:tcW w:w="4680" w:type="dxa"/>
          </w:tcPr>
          <w:p w:rsidR="002F0175" w:rsidP="009F0503" w:rsidRDefault="002F0175" w14:paraId="6BAC45D5"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b/>
                <w:bCs/>
                <w:sz w:val="22"/>
                <w:szCs w:val="22"/>
                <w:u w:color="44546A"/>
              </w:rPr>
            </w:pPr>
            <w:r>
              <w:rPr>
                <w:rStyle w:val="NoneA"/>
                <w:b/>
                <w:bCs/>
                <w:sz w:val="22"/>
                <w:szCs w:val="22"/>
                <w:u w:color="44546A"/>
              </w:rPr>
              <w:t>ASSIGNMENT DUE</w:t>
            </w:r>
          </w:p>
        </w:tc>
      </w:tr>
      <w:tr w:rsidR="007C2D64" w:rsidTr="17696E25" w14:paraId="33421A55" w14:textId="77777777">
        <w:trPr>
          <w:trHeight w:val="395"/>
        </w:trPr>
        <w:tc>
          <w:tcPr>
            <w:tcW w:w="1710" w:type="dxa"/>
            <w:shd w:val="clear" w:color="auto" w:fill="D9D9D9" w:themeFill="background1" w:themeFillShade="D9"/>
          </w:tcPr>
          <w:p w:rsidRPr="002D08A4" w:rsidR="002F0175" w:rsidP="136BA4AF" w:rsidRDefault="6C5E65C7" w14:paraId="0B01928F"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7FF037CA" w14:textId="33494EC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08/17</w:t>
            </w:r>
          </w:p>
        </w:tc>
        <w:tc>
          <w:tcPr>
            <w:tcW w:w="3600" w:type="dxa"/>
            <w:shd w:val="clear" w:color="auto" w:fill="D9D9D9" w:themeFill="background1" w:themeFillShade="D9"/>
          </w:tcPr>
          <w:p w:rsidRPr="00690191" w:rsidR="002F0175" w:rsidP="002F0175" w:rsidRDefault="136BA4AF" w14:paraId="62E3BE05" w14:textId="77777777">
            <w:pPr>
              <w:pStyle w:val="BodyA"/>
              <w:spacing w:line="276" w:lineRule="auto"/>
              <w:jc w:val="both"/>
              <w:rPr>
                <w:rStyle w:val="NoneA"/>
                <w:bCs/>
                <w:sz w:val="22"/>
                <w:szCs w:val="22"/>
                <w:u w:color="44546A"/>
              </w:rPr>
            </w:pPr>
            <w:r w:rsidRPr="136BA4AF">
              <w:rPr>
                <w:rStyle w:val="NoneA"/>
                <w:sz w:val="22"/>
                <w:szCs w:val="22"/>
              </w:rPr>
              <w:t>-EAGL 2103 syllabus</w:t>
            </w:r>
          </w:p>
          <w:p w:rsidRPr="00690191" w:rsidR="002F0175" w:rsidP="136BA4AF" w:rsidRDefault="136BA4AF" w14:paraId="609E2750" w14:textId="5357BCD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136BA4AF">
              <w:rPr>
                <w:rStyle w:val="NoneA"/>
                <w:sz w:val="22"/>
                <w:szCs w:val="22"/>
              </w:rPr>
              <w:t>-Pre-test</w:t>
            </w:r>
          </w:p>
          <w:p w:rsidRPr="00690191" w:rsidR="002F0175" w:rsidP="136BA4AF" w:rsidRDefault="136BA4AF" w14:paraId="55982EBA" w14:textId="5D8E622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136BA4AF">
              <w:rPr>
                <w:rStyle w:val="NoneA"/>
                <w:sz w:val="22"/>
                <w:szCs w:val="22"/>
              </w:rPr>
              <w:t>-Reality Check Activity</w:t>
            </w:r>
          </w:p>
          <w:p w:rsidRPr="00690191" w:rsidR="002F0175" w:rsidP="299B5009" w:rsidRDefault="002F0175" w14:paraId="700117AB" w14:textId="6A504259">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p>
        </w:tc>
        <w:tc>
          <w:tcPr>
            <w:tcW w:w="4680" w:type="dxa"/>
            <w:shd w:val="clear" w:color="auto" w:fill="D9D9D9" w:themeFill="background1" w:themeFillShade="D9"/>
          </w:tcPr>
          <w:p w:rsidR="002F0175" w:rsidP="136BA4AF" w:rsidRDefault="136BA4AF" w14:paraId="1842F75F" w14:textId="7037CC03">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136BA4AF">
              <w:rPr>
                <w:rStyle w:val="NoneA"/>
                <w:sz w:val="22"/>
                <w:szCs w:val="22"/>
              </w:rPr>
              <w:t>*Pre-test due in class</w:t>
            </w:r>
          </w:p>
          <w:p w:rsidR="002F0175" w:rsidP="009F0503" w:rsidRDefault="002F0175" w14:paraId="61CDCEAD" w14:textId="4415F09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
                <w:bCs/>
                <w:sz w:val="22"/>
                <w:szCs w:val="22"/>
              </w:rPr>
            </w:pPr>
          </w:p>
        </w:tc>
      </w:tr>
      <w:tr w:rsidR="007C2D64" w:rsidTr="17696E25" w14:paraId="18F1BDED" w14:textId="77777777">
        <w:trPr>
          <w:trHeight w:val="422"/>
        </w:trPr>
        <w:tc>
          <w:tcPr>
            <w:tcW w:w="1710" w:type="dxa"/>
          </w:tcPr>
          <w:p w:rsidRPr="002D08A4" w:rsidR="002F0175" w:rsidP="6C5E65C7" w:rsidRDefault="6C5E65C7" w14:paraId="2C055FC8" w14:textId="2230BD25">
            <w:pPr>
              <w:pStyle w:val="BodyA"/>
              <w:spacing w:line="276" w:lineRule="auto"/>
              <w:jc w:val="center"/>
            </w:pPr>
            <w:r w:rsidRPr="6C5E65C7">
              <w:rPr>
                <w:rStyle w:val="NoneA"/>
                <w:sz w:val="22"/>
                <w:szCs w:val="22"/>
              </w:rPr>
              <w:t>Thursday</w:t>
            </w:r>
          </w:p>
        </w:tc>
        <w:tc>
          <w:tcPr>
            <w:tcW w:w="1440" w:type="dxa"/>
          </w:tcPr>
          <w:p w:rsidRPr="002D08A4" w:rsidR="002F0175" w:rsidP="136BA4AF" w:rsidRDefault="6C5E65C7" w14:paraId="2A7B17EE" w14:textId="58BC016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08/20</w:t>
            </w:r>
          </w:p>
        </w:tc>
        <w:tc>
          <w:tcPr>
            <w:tcW w:w="3600" w:type="dxa"/>
          </w:tcPr>
          <w:p w:rsidRPr="007121A6" w:rsidR="002F0175" w:rsidP="136BA4AF" w:rsidRDefault="136BA4AF" w14:paraId="269CC4BF" w14:textId="220A9A4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136BA4AF">
              <w:rPr>
                <w:rStyle w:val="NoneA"/>
                <w:b/>
                <w:bCs/>
                <w:sz w:val="22"/>
                <w:szCs w:val="22"/>
              </w:rPr>
              <w:t>Application-based activity</w:t>
            </w:r>
          </w:p>
        </w:tc>
        <w:tc>
          <w:tcPr>
            <w:tcW w:w="4680" w:type="dxa"/>
          </w:tcPr>
          <w:p w:rsidRPr="007C2D64" w:rsidR="002F0175" w:rsidP="136BA4AF" w:rsidRDefault="136BA4AF" w14:paraId="6BB9E253" w14:textId="7901E54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ind w:left="360"/>
              <w:jc w:val="both"/>
              <w:rPr>
                <w:rStyle w:val="NoneA"/>
                <w:sz w:val="22"/>
                <w:szCs w:val="22"/>
              </w:rPr>
            </w:pPr>
            <w:r w:rsidRPr="136BA4AF">
              <w:rPr>
                <w:rStyle w:val="NoneA"/>
                <w:sz w:val="22"/>
                <w:szCs w:val="22"/>
              </w:rPr>
              <w:t xml:space="preserve">*Reality Check Reflection due </w:t>
            </w:r>
          </w:p>
        </w:tc>
      </w:tr>
      <w:tr w:rsidR="007C2D64" w:rsidTr="17696E25" w14:paraId="32C4E88B" w14:textId="77777777">
        <w:trPr>
          <w:trHeight w:val="368"/>
        </w:trPr>
        <w:tc>
          <w:tcPr>
            <w:tcW w:w="1710" w:type="dxa"/>
            <w:shd w:val="clear" w:color="auto" w:fill="D9D9D9" w:themeFill="background1" w:themeFillShade="D9"/>
          </w:tcPr>
          <w:p w:rsidRPr="002D08A4" w:rsidR="002F0175" w:rsidP="6C5E65C7" w:rsidRDefault="6C5E65C7" w14:paraId="7DFE89F6" w14:textId="6AAB8E7B">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4CF7243F" w14:textId="6C079C5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08/24</w:t>
            </w:r>
          </w:p>
        </w:tc>
        <w:tc>
          <w:tcPr>
            <w:tcW w:w="3600" w:type="dxa"/>
            <w:shd w:val="clear" w:color="auto" w:fill="D9D9D9" w:themeFill="background1" w:themeFillShade="D9"/>
          </w:tcPr>
          <w:p w:rsidRPr="00056A16" w:rsidR="002F0175" w:rsidP="17696E25" w:rsidRDefault="17696E25" w14:paraId="4304FA17" w14:textId="24AE6D5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highlight w:val="yellow"/>
              </w:rPr>
            </w:pPr>
            <w:r w:rsidRPr="17696E25">
              <w:rPr>
                <w:highlight w:val="yellow"/>
              </w:rPr>
              <w:t>Guest Lecturer: Anthony Brown, Financial Advisor</w:t>
            </w:r>
            <w:r>
              <w:t xml:space="preserve"> </w:t>
            </w:r>
          </w:p>
        </w:tc>
        <w:tc>
          <w:tcPr>
            <w:tcW w:w="4680" w:type="dxa"/>
            <w:shd w:val="clear" w:color="auto" w:fill="D9D9D9" w:themeFill="background1" w:themeFillShade="D9"/>
          </w:tcPr>
          <w:p w:rsidR="002F0175" w:rsidP="54C50955" w:rsidRDefault="002F0175" w14:paraId="23DE523C" w14:textId="6349A50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p>
        </w:tc>
      </w:tr>
      <w:tr w:rsidR="007C2D64" w:rsidTr="17696E25" w14:paraId="03C0B018" w14:textId="77777777">
        <w:trPr>
          <w:trHeight w:val="422"/>
        </w:trPr>
        <w:tc>
          <w:tcPr>
            <w:tcW w:w="1710" w:type="dxa"/>
          </w:tcPr>
          <w:p w:rsidRPr="002D08A4" w:rsidR="002F0175" w:rsidP="6C5E65C7" w:rsidRDefault="6C5E65C7" w14:paraId="40307B6B" w14:textId="2230BD25">
            <w:pPr>
              <w:pStyle w:val="BodyA"/>
              <w:spacing w:line="276" w:lineRule="auto"/>
              <w:jc w:val="center"/>
            </w:pPr>
            <w:r w:rsidRPr="6C5E65C7">
              <w:rPr>
                <w:rStyle w:val="NoneA"/>
                <w:sz w:val="22"/>
                <w:szCs w:val="22"/>
              </w:rPr>
              <w:t>Thursday</w:t>
            </w:r>
          </w:p>
          <w:p w:rsidRPr="002D08A4" w:rsidR="002F0175" w:rsidP="136BA4AF" w:rsidRDefault="002F0175" w14:paraId="0BDF9A6E" w14:textId="6AAD65A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6FF5D8E2" w14:textId="21ED936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08/27</w:t>
            </w:r>
          </w:p>
        </w:tc>
        <w:tc>
          <w:tcPr>
            <w:tcW w:w="3600" w:type="dxa"/>
          </w:tcPr>
          <w:p w:rsidRPr="00056A16" w:rsidR="002F0175" w:rsidP="009F0503" w:rsidRDefault="007121A6" w14:paraId="46CD93CC"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002F0175" w:rsidP="009F0503" w:rsidRDefault="54C50955" w14:paraId="52E56223" w14:textId="287E666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
                <w:bCs/>
                <w:sz w:val="22"/>
                <w:szCs w:val="22"/>
              </w:rPr>
            </w:pPr>
            <w:r w:rsidRPr="54C50955">
              <w:rPr>
                <w:rStyle w:val="NoneA"/>
                <w:b/>
                <w:bCs/>
                <w:sz w:val="22"/>
                <w:szCs w:val="22"/>
              </w:rPr>
              <w:t xml:space="preserve">       *</w:t>
            </w:r>
            <w:r w:rsidRPr="54C50955">
              <w:rPr>
                <w:rStyle w:val="NoneA"/>
                <w:sz w:val="22"/>
                <w:szCs w:val="22"/>
              </w:rPr>
              <w:t>Managing My Money Google form due</w:t>
            </w:r>
          </w:p>
        </w:tc>
      </w:tr>
      <w:tr w:rsidR="007121A6" w:rsidTr="17696E25" w14:paraId="21B327B2" w14:textId="77777777">
        <w:trPr>
          <w:trHeight w:val="368"/>
        </w:trPr>
        <w:tc>
          <w:tcPr>
            <w:tcW w:w="1710" w:type="dxa"/>
            <w:shd w:val="clear" w:color="auto" w:fill="D9D9D9" w:themeFill="background1" w:themeFillShade="D9"/>
          </w:tcPr>
          <w:p w:rsidRPr="002D08A4" w:rsidR="002F0175" w:rsidP="6C5E65C7" w:rsidRDefault="6C5E65C7" w14:paraId="670A77CF" w14:textId="5D4416B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70BC0DF5" w14:textId="0AA09FD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08/31</w:t>
            </w:r>
          </w:p>
        </w:tc>
        <w:tc>
          <w:tcPr>
            <w:tcW w:w="3600" w:type="dxa"/>
            <w:shd w:val="clear" w:color="auto" w:fill="D9D9D9" w:themeFill="background1" w:themeFillShade="D9"/>
          </w:tcPr>
          <w:p w:rsidRPr="00056A16" w:rsidR="002F0175" w:rsidP="009F0503" w:rsidRDefault="00D33DA6" w14:paraId="28B52F8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Budgeting (Tiger Card)</w:t>
            </w:r>
          </w:p>
        </w:tc>
        <w:tc>
          <w:tcPr>
            <w:tcW w:w="4680" w:type="dxa"/>
            <w:shd w:val="clear" w:color="auto" w:fill="D9D9D9" w:themeFill="background1" w:themeFillShade="D9"/>
          </w:tcPr>
          <w:p w:rsidRPr="00056A16" w:rsidR="002F0175" w:rsidP="54C50955" w:rsidRDefault="54C50955" w14:paraId="07547A01" w14:textId="2501AE6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63D94F22" w14:textId="77777777">
        <w:trPr>
          <w:trHeight w:val="413"/>
        </w:trPr>
        <w:tc>
          <w:tcPr>
            <w:tcW w:w="1710" w:type="dxa"/>
          </w:tcPr>
          <w:p w:rsidRPr="002D08A4" w:rsidR="002F0175" w:rsidP="6C5E65C7" w:rsidRDefault="6C5E65C7" w14:paraId="78ABCE59" w14:textId="2230BD25">
            <w:pPr>
              <w:pStyle w:val="BodyA"/>
              <w:spacing w:line="276" w:lineRule="auto"/>
              <w:jc w:val="center"/>
            </w:pPr>
            <w:r w:rsidRPr="6C5E65C7">
              <w:rPr>
                <w:rStyle w:val="NoneA"/>
                <w:sz w:val="22"/>
                <w:szCs w:val="22"/>
              </w:rPr>
              <w:t>Thursday</w:t>
            </w:r>
          </w:p>
          <w:p w:rsidRPr="002D08A4" w:rsidR="002F0175" w:rsidP="6C5E65C7" w:rsidRDefault="002F0175" w14:paraId="44C83C5C" w14:textId="6E379BD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0D722B11" w14:textId="3232A513">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09/03</w:t>
            </w:r>
          </w:p>
        </w:tc>
        <w:tc>
          <w:tcPr>
            <w:tcW w:w="3600" w:type="dxa"/>
          </w:tcPr>
          <w:p w:rsidRPr="00056A16" w:rsidR="002F0175" w:rsidP="009F0503" w:rsidRDefault="007121A6" w14:paraId="00DF20A0"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Pr="00D33DA6" w:rsidR="002F0175" w:rsidP="00D33DA6" w:rsidRDefault="00D33DA6" w14:paraId="0F742654"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D33DA6">
              <w:rPr>
                <w:rStyle w:val="NoneA"/>
                <w:bCs/>
                <w:sz w:val="22"/>
                <w:szCs w:val="22"/>
                <w:u w:color="44546A"/>
              </w:rPr>
              <w:t>Tiger Card budget due</w:t>
            </w:r>
          </w:p>
        </w:tc>
      </w:tr>
      <w:tr w:rsidR="007121A6" w:rsidTr="17696E25" w14:paraId="0757A9B3" w14:textId="77777777">
        <w:trPr>
          <w:trHeight w:val="458"/>
        </w:trPr>
        <w:tc>
          <w:tcPr>
            <w:tcW w:w="1710" w:type="dxa"/>
            <w:shd w:val="clear" w:color="auto" w:fill="D9D9D9" w:themeFill="background1" w:themeFillShade="D9"/>
          </w:tcPr>
          <w:p w:rsidRPr="002D08A4" w:rsidR="002F0175" w:rsidP="6C5E65C7" w:rsidRDefault="6C5E65C7" w14:paraId="6D975242" w14:textId="05E5DF9B">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09D16C98" w14:textId="734D367D">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09/07</w:t>
            </w:r>
          </w:p>
        </w:tc>
        <w:tc>
          <w:tcPr>
            <w:tcW w:w="3600" w:type="dxa"/>
            <w:shd w:val="clear" w:color="auto" w:fill="D9D9D9" w:themeFill="background1" w:themeFillShade="D9"/>
          </w:tcPr>
          <w:p w:rsidRPr="0070340B" w:rsidR="002F0175" w:rsidP="009F0503" w:rsidRDefault="00BC19A7" w14:paraId="57EF0DF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Making Money</w:t>
            </w:r>
          </w:p>
        </w:tc>
        <w:tc>
          <w:tcPr>
            <w:tcW w:w="4680" w:type="dxa"/>
            <w:shd w:val="clear" w:color="auto" w:fill="D9D9D9" w:themeFill="background1" w:themeFillShade="D9"/>
          </w:tcPr>
          <w:p w:rsidRPr="0070340B" w:rsidR="002F0175" w:rsidP="54C50955" w:rsidRDefault="54C50955" w14:paraId="5043CB0F" w14:textId="22628C0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 xml:space="preserve">*Weekly Guided Notes due in class </w:t>
            </w:r>
          </w:p>
        </w:tc>
      </w:tr>
      <w:tr w:rsidR="007C2D64" w:rsidTr="17696E25" w14:paraId="42678DCD" w14:textId="77777777">
        <w:trPr>
          <w:trHeight w:val="350"/>
        </w:trPr>
        <w:tc>
          <w:tcPr>
            <w:tcW w:w="1710" w:type="dxa"/>
          </w:tcPr>
          <w:p w:rsidRPr="002D08A4" w:rsidR="002F0175" w:rsidP="6C5E65C7" w:rsidRDefault="6C5E65C7" w14:paraId="4404AFD4" w14:textId="2230BD25">
            <w:pPr>
              <w:pStyle w:val="BodyA"/>
              <w:spacing w:line="276" w:lineRule="auto"/>
              <w:jc w:val="center"/>
            </w:pPr>
            <w:r w:rsidRPr="6C5E65C7">
              <w:rPr>
                <w:rStyle w:val="NoneA"/>
                <w:sz w:val="22"/>
                <w:szCs w:val="22"/>
              </w:rPr>
              <w:t>Thursday</w:t>
            </w:r>
          </w:p>
          <w:p w:rsidRPr="002D08A4" w:rsidR="002F0175" w:rsidP="6C5E65C7" w:rsidRDefault="002F0175" w14:paraId="4FF51E04" w14:textId="0456922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6D8682C1" w14:textId="4121F54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09/10</w:t>
            </w:r>
          </w:p>
        </w:tc>
        <w:tc>
          <w:tcPr>
            <w:tcW w:w="3600" w:type="dxa"/>
          </w:tcPr>
          <w:p w:rsidRPr="0070340B" w:rsidR="002F0175" w:rsidP="009F0503" w:rsidRDefault="007121A6" w14:paraId="1AE2AB9A"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002F0175" w:rsidP="00BC19A7" w:rsidRDefault="00BC19A7" w14:paraId="265B1B10"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
                <w:bCs/>
                <w:sz w:val="22"/>
                <w:szCs w:val="22"/>
                <w:u w:color="44546A"/>
              </w:rPr>
            </w:pPr>
            <w:r>
              <w:rPr>
                <w:rStyle w:val="NoneA"/>
                <w:bCs/>
                <w:sz w:val="22"/>
                <w:szCs w:val="22"/>
                <w:u w:color="44546A"/>
              </w:rPr>
              <w:t>“Money Making” activity due</w:t>
            </w:r>
          </w:p>
        </w:tc>
      </w:tr>
      <w:tr w:rsidR="007121A6" w:rsidTr="17696E25" w14:paraId="22307415" w14:textId="77777777">
        <w:trPr>
          <w:trHeight w:val="440"/>
        </w:trPr>
        <w:tc>
          <w:tcPr>
            <w:tcW w:w="1710" w:type="dxa"/>
            <w:shd w:val="clear" w:color="auto" w:fill="D9D9D9" w:themeFill="background1" w:themeFillShade="D9"/>
          </w:tcPr>
          <w:p w:rsidRPr="002D08A4" w:rsidR="002F0175" w:rsidP="6C5E65C7" w:rsidRDefault="6C5E65C7" w14:paraId="439DFC39" w14:textId="26ECE7E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47D08C16" w14:textId="38D26D8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09/14</w:t>
            </w:r>
          </w:p>
        </w:tc>
        <w:tc>
          <w:tcPr>
            <w:tcW w:w="3600" w:type="dxa"/>
            <w:shd w:val="clear" w:color="auto" w:fill="D9D9D9" w:themeFill="background1" w:themeFillShade="D9"/>
          </w:tcPr>
          <w:p w:rsidRPr="002F4826" w:rsidR="002F0175" w:rsidP="002F0175" w:rsidRDefault="00BC19A7" w14:paraId="67A8039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Shopping Wisely</w:t>
            </w:r>
          </w:p>
        </w:tc>
        <w:tc>
          <w:tcPr>
            <w:tcW w:w="4680" w:type="dxa"/>
            <w:shd w:val="clear" w:color="auto" w:fill="D9D9D9" w:themeFill="background1" w:themeFillShade="D9"/>
          </w:tcPr>
          <w:p w:rsidR="002F0175" w:rsidP="54C50955" w:rsidRDefault="54C50955" w14:paraId="07459315" w14:textId="223C6FF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48FC32FF" w14:textId="77777777">
        <w:trPr>
          <w:trHeight w:val="512"/>
        </w:trPr>
        <w:tc>
          <w:tcPr>
            <w:tcW w:w="1710" w:type="dxa"/>
          </w:tcPr>
          <w:p w:rsidRPr="002D08A4" w:rsidR="002F0175" w:rsidP="6C5E65C7" w:rsidRDefault="6C5E65C7" w14:paraId="4324757B" w14:textId="2230BD25">
            <w:pPr>
              <w:pStyle w:val="BodyA"/>
              <w:spacing w:line="276" w:lineRule="auto"/>
              <w:jc w:val="center"/>
            </w:pPr>
            <w:r w:rsidRPr="6C5E65C7">
              <w:rPr>
                <w:rStyle w:val="NoneA"/>
                <w:sz w:val="22"/>
                <w:szCs w:val="22"/>
              </w:rPr>
              <w:t>Thursday</w:t>
            </w:r>
          </w:p>
          <w:p w:rsidRPr="002D08A4" w:rsidR="002F0175" w:rsidP="6C5E65C7" w:rsidRDefault="002F0175" w14:paraId="715D99DF" w14:textId="1516392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14759D07" w14:textId="5B9FA16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09/17</w:t>
            </w:r>
          </w:p>
        </w:tc>
        <w:tc>
          <w:tcPr>
            <w:tcW w:w="3600" w:type="dxa"/>
          </w:tcPr>
          <w:p w:rsidRPr="002F4826" w:rsidR="002F0175" w:rsidP="002F0175" w:rsidRDefault="007121A6" w14:paraId="5E08AAD5" w14:textId="77777777">
            <w:pPr>
              <w:pStyle w:val="BodyA"/>
              <w:spacing w:line="276" w:lineRule="auto"/>
              <w:jc w:val="both"/>
              <w:rPr>
                <w:rStyle w:val="NoneA"/>
                <w:bCs/>
                <w:sz w:val="22"/>
                <w:szCs w:val="22"/>
                <w:u w:color="44546A"/>
              </w:rPr>
            </w:pPr>
            <w:r w:rsidRPr="007121A6">
              <w:rPr>
                <w:rStyle w:val="NoneA"/>
                <w:b/>
                <w:bCs/>
                <w:sz w:val="22"/>
                <w:szCs w:val="22"/>
                <w:u w:color="44546A"/>
              </w:rPr>
              <w:t>Application-based activity</w:t>
            </w:r>
          </w:p>
          <w:p w:rsidRPr="002F4826" w:rsidR="002F0175" w:rsidP="009F0503" w:rsidRDefault="002F0175" w14:paraId="6537F28F"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p>
        </w:tc>
        <w:tc>
          <w:tcPr>
            <w:tcW w:w="4680" w:type="dxa"/>
          </w:tcPr>
          <w:p w:rsidRPr="00081594" w:rsidR="002F0175" w:rsidP="00BC19A7" w:rsidRDefault="00BC19A7" w14:paraId="5D6A396A"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 xml:space="preserve">“Shopping log” activity due </w:t>
            </w:r>
          </w:p>
        </w:tc>
      </w:tr>
      <w:tr w:rsidR="007121A6" w:rsidTr="17696E25" w14:paraId="7CFD7C9C" w14:textId="77777777">
        <w:trPr>
          <w:trHeight w:val="458"/>
        </w:trPr>
        <w:tc>
          <w:tcPr>
            <w:tcW w:w="1710" w:type="dxa"/>
            <w:shd w:val="clear" w:color="auto" w:fill="D9D9D9" w:themeFill="background1" w:themeFillShade="D9"/>
          </w:tcPr>
          <w:p w:rsidRPr="002D08A4" w:rsidR="002F0175" w:rsidP="6C5E65C7" w:rsidRDefault="6C5E65C7" w14:paraId="00E46321" w14:textId="4754B28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5BC861B8" w14:textId="5567592B">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09/21</w:t>
            </w:r>
          </w:p>
        </w:tc>
        <w:tc>
          <w:tcPr>
            <w:tcW w:w="3600" w:type="dxa"/>
            <w:shd w:val="clear" w:color="auto" w:fill="D9D9D9" w:themeFill="background1" w:themeFillShade="D9"/>
          </w:tcPr>
          <w:p w:rsidRPr="002F4826" w:rsidR="002F0175" w:rsidP="009F0503" w:rsidRDefault="00BC19A7" w14:paraId="2C1BAE9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 xml:space="preserve">Living on your own </w:t>
            </w:r>
          </w:p>
        </w:tc>
        <w:tc>
          <w:tcPr>
            <w:tcW w:w="4680" w:type="dxa"/>
            <w:shd w:val="clear" w:color="auto" w:fill="D9D9D9" w:themeFill="background1" w:themeFillShade="D9"/>
          </w:tcPr>
          <w:p w:rsidRPr="002F4826" w:rsidR="002F0175" w:rsidP="54C50955" w:rsidRDefault="54C50955" w14:paraId="6DFB9E20" w14:textId="4B3EBD8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16E52B71" w14:textId="77777777">
        <w:trPr>
          <w:trHeight w:val="440"/>
        </w:trPr>
        <w:tc>
          <w:tcPr>
            <w:tcW w:w="1710" w:type="dxa"/>
          </w:tcPr>
          <w:p w:rsidRPr="002D08A4" w:rsidR="002F0175" w:rsidP="6C5E65C7" w:rsidRDefault="6C5E65C7" w14:paraId="400EAA9F" w14:textId="2230BD25">
            <w:pPr>
              <w:pStyle w:val="BodyA"/>
              <w:spacing w:line="276" w:lineRule="auto"/>
              <w:jc w:val="center"/>
            </w:pPr>
            <w:r w:rsidRPr="6C5E65C7">
              <w:rPr>
                <w:rStyle w:val="NoneA"/>
                <w:sz w:val="22"/>
                <w:szCs w:val="22"/>
              </w:rPr>
              <w:t>Thursday</w:t>
            </w:r>
          </w:p>
          <w:p w:rsidRPr="002D08A4" w:rsidR="002F0175" w:rsidP="6C5E65C7" w:rsidRDefault="002F0175" w14:paraId="78803A73" w14:textId="15F6EE4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252E7C76" w14:textId="770194F9">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09/24</w:t>
            </w:r>
          </w:p>
        </w:tc>
        <w:tc>
          <w:tcPr>
            <w:tcW w:w="3600" w:type="dxa"/>
          </w:tcPr>
          <w:p w:rsidRPr="002F4826" w:rsidR="002F0175" w:rsidP="002F0175" w:rsidRDefault="007121A6" w14:paraId="7BDE6C7E" w14:textId="77777777">
            <w:pPr>
              <w:pStyle w:val="BodyA"/>
              <w:spacing w:line="276" w:lineRule="auto"/>
              <w:jc w:val="both"/>
              <w:rPr>
                <w:rStyle w:val="NoneA"/>
                <w:bCs/>
                <w:sz w:val="22"/>
                <w:szCs w:val="22"/>
                <w:u w:color="44546A"/>
              </w:rPr>
            </w:pPr>
            <w:r w:rsidRPr="007121A6">
              <w:rPr>
                <w:rStyle w:val="NoneA"/>
                <w:b/>
                <w:bCs/>
                <w:sz w:val="22"/>
                <w:szCs w:val="22"/>
                <w:u w:color="44546A"/>
              </w:rPr>
              <w:t>Application-based activity</w:t>
            </w:r>
          </w:p>
          <w:p w:rsidRPr="002F4826" w:rsidR="002F0175" w:rsidP="009F0503" w:rsidRDefault="002F0175" w14:paraId="70DF9E56"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p>
        </w:tc>
        <w:tc>
          <w:tcPr>
            <w:tcW w:w="4680" w:type="dxa"/>
          </w:tcPr>
          <w:p w:rsidR="002F0175" w:rsidP="00BC19A7" w:rsidRDefault="00BF3BAB" w14:paraId="09B216EB" w14:textId="076DEAE6">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
                <w:bCs/>
                <w:sz w:val="22"/>
                <w:szCs w:val="22"/>
                <w:u w:color="44546A"/>
              </w:rPr>
            </w:pPr>
            <w:r>
              <w:rPr>
                <w:rStyle w:val="NoneA"/>
                <w:bCs/>
                <w:sz w:val="22"/>
                <w:szCs w:val="22"/>
                <w:u w:color="44546A"/>
              </w:rPr>
              <w:t>“Future l</w:t>
            </w:r>
            <w:r w:rsidR="00BC19A7">
              <w:rPr>
                <w:rStyle w:val="NoneA"/>
                <w:bCs/>
                <w:sz w:val="22"/>
                <w:szCs w:val="22"/>
                <w:u w:color="44546A"/>
              </w:rPr>
              <w:t xml:space="preserve">iving expenses” activity due </w:t>
            </w:r>
          </w:p>
        </w:tc>
      </w:tr>
      <w:tr w:rsidR="007121A6" w:rsidTr="17696E25" w14:paraId="63D06BEF" w14:textId="77777777">
        <w:trPr>
          <w:trHeight w:val="440"/>
        </w:trPr>
        <w:tc>
          <w:tcPr>
            <w:tcW w:w="1710" w:type="dxa"/>
            <w:shd w:val="clear" w:color="auto" w:fill="D9D9D9" w:themeFill="background1" w:themeFillShade="D9"/>
          </w:tcPr>
          <w:p w:rsidRPr="002D08A4" w:rsidR="002F0175" w:rsidP="6C5E65C7" w:rsidRDefault="6C5E65C7" w14:paraId="34BF5417" w14:textId="1385FB1D">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2570303B" w14:textId="6E2E51D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09/28</w:t>
            </w:r>
          </w:p>
        </w:tc>
        <w:tc>
          <w:tcPr>
            <w:tcW w:w="3600" w:type="dxa"/>
            <w:shd w:val="clear" w:color="auto" w:fill="D9D9D9" w:themeFill="background1" w:themeFillShade="D9"/>
          </w:tcPr>
          <w:p w:rsidR="002F0175" w:rsidP="009F0503" w:rsidRDefault="00F12CE8" w14:paraId="3DCE765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w:t>
            </w:r>
            <w:r w:rsidR="00BC19A7">
              <w:rPr>
                <w:rStyle w:val="NoneA"/>
                <w:bCs/>
                <w:sz w:val="22"/>
                <w:szCs w:val="22"/>
                <w:u w:color="44546A"/>
              </w:rPr>
              <w:t>Checking vs. Savings</w:t>
            </w:r>
          </w:p>
          <w:p w:rsidRPr="002F4826" w:rsidR="00F12CE8" w:rsidP="009F0503" w:rsidRDefault="00F12CE8" w14:paraId="4210E48C"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-Maintaining a checking account</w:t>
            </w:r>
          </w:p>
        </w:tc>
        <w:tc>
          <w:tcPr>
            <w:tcW w:w="4680" w:type="dxa"/>
            <w:shd w:val="clear" w:color="auto" w:fill="D9D9D9" w:themeFill="background1" w:themeFillShade="D9"/>
          </w:tcPr>
          <w:p w:rsidRPr="002F4826" w:rsidR="002F0175" w:rsidP="54C50955" w:rsidRDefault="54C50955" w14:paraId="44E871BC" w14:textId="00F56DC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12D79D9C" w14:textId="77777777">
        <w:trPr>
          <w:trHeight w:val="440"/>
        </w:trPr>
        <w:tc>
          <w:tcPr>
            <w:tcW w:w="1710" w:type="dxa"/>
          </w:tcPr>
          <w:p w:rsidRPr="002D08A4" w:rsidR="002F0175" w:rsidP="6C5E65C7" w:rsidRDefault="6C5E65C7" w14:paraId="1A335778" w14:textId="2230BD25">
            <w:pPr>
              <w:pStyle w:val="BodyA"/>
              <w:spacing w:line="276" w:lineRule="auto"/>
              <w:jc w:val="center"/>
            </w:pPr>
            <w:r w:rsidRPr="6C5E65C7">
              <w:rPr>
                <w:rStyle w:val="NoneA"/>
                <w:sz w:val="22"/>
                <w:szCs w:val="22"/>
              </w:rPr>
              <w:t>Thursday</w:t>
            </w:r>
          </w:p>
          <w:p w:rsidRPr="002D08A4" w:rsidR="002F0175" w:rsidP="6C5E65C7" w:rsidRDefault="002F0175" w14:paraId="626FF12B" w14:textId="578F68B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020042BC" w14:textId="6BE44BE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10/01</w:t>
            </w:r>
          </w:p>
        </w:tc>
        <w:tc>
          <w:tcPr>
            <w:tcW w:w="3600" w:type="dxa"/>
          </w:tcPr>
          <w:p w:rsidRPr="002E446D" w:rsidR="002F0175" w:rsidP="009F0503" w:rsidRDefault="007121A6" w14:paraId="01D58D2D"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Pr="007C2D64" w:rsidR="002F0175" w:rsidP="00F12CE8" w:rsidRDefault="006F0DB4" w14:paraId="01549DA4"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w:t>
            </w:r>
            <w:r w:rsidR="00F12CE8">
              <w:rPr>
                <w:rStyle w:val="NoneA"/>
                <w:bCs/>
                <w:sz w:val="22"/>
                <w:szCs w:val="22"/>
                <w:u w:color="44546A"/>
              </w:rPr>
              <w:t>Maintaining a checking account</w:t>
            </w:r>
            <w:r>
              <w:rPr>
                <w:rStyle w:val="NoneA"/>
                <w:bCs/>
                <w:sz w:val="22"/>
                <w:szCs w:val="22"/>
                <w:u w:color="44546A"/>
              </w:rPr>
              <w:t>” activity due</w:t>
            </w:r>
          </w:p>
        </w:tc>
      </w:tr>
      <w:tr w:rsidR="007121A6" w:rsidTr="17696E25" w14:paraId="6CFA457A" w14:textId="77777777">
        <w:trPr>
          <w:trHeight w:val="557"/>
        </w:trPr>
        <w:tc>
          <w:tcPr>
            <w:tcW w:w="1710" w:type="dxa"/>
            <w:shd w:val="clear" w:color="auto" w:fill="D9D9D9" w:themeFill="background1" w:themeFillShade="D9"/>
          </w:tcPr>
          <w:p w:rsidRPr="002D08A4" w:rsidR="002F0175" w:rsidP="6C5E65C7" w:rsidRDefault="6C5E65C7" w14:paraId="0EFBF5C8"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p w:rsidRPr="002D08A4" w:rsidR="002F0175" w:rsidP="6C5E65C7" w:rsidRDefault="002F0175" w14:paraId="55A7AAFC" w14:textId="262DABD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2F0175" w:rsidP="136BA4AF" w:rsidRDefault="6C5E65C7" w14:paraId="21379715" w14:textId="7F61D89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10/05</w:t>
            </w:r>
          </w:p>
        </w:tc>
        <w:tc>
          <w:tcPr>
            <w:tcW w:w="3600" w:type="dxa"/>
            <w:shd w:val="clear" w:color="auto" w:fill="D9D9D9" w:themeFill="background1" w:themeFillShade="D9"/>
          </w:tcPr>
          <w:p w:rsidRPr="00F954F8" w:rsidR="002F0175" w:rsidP="009F0503" w:rsidRDefault="00BC19A7" w14:paraId="781887DE"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Understanding Credit</w:t>
            </w:r>
          </w:p>
        </w:tc>
        <w:tc>
          <w:tcPr>
            <w:tcW w:w="4680" w:type="dxa"/>
            <w:shd w:val="clear" w:color="auto" w:fill="D9D9D9" w:themeFill="background1" w:themeFillShade="D9"/>
          </w:tcPr>
          <w:p w:rsidR="002F0175" w:rsidP="54C50955" w:rsidRDefault="54C50955" w14:paraId="144A5D23" w14:textId="6788221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7C18ED5C" w14:textId="77777777">
        <w:trPr>
          <w:trHeight w:val="503"/>
        </w:trPr>
        <w:tc>
          <w:tcPr>
            <w:tcW w:w="1710" w:type="dxa"/>
          </w:tcPr>
          <w:p w:rsidRPr="002D08A4" w:rsidR="002F0175" w:rsidP="6C5E65C7" w:rsidRDefault="6C5E65C7" w14:paraId="7B865E09" w14:textId="2230BD25">
            <w:pPr>
              <w:pStyle w:val="BodyA"/>
              <w:spacing w:line="276" w:lineRule="auto"/>
              <w:jc w:val="center"/>
            </w:pPr>
            <w:r w:rsidRPr="6C5E65C7">
              <w:rPr>
                <w:rStyle w:val="NoneA"/>
                <w:sz w:val="22"/>
                <w:szCs w:val="22"/>
              </w:rPr>
              <w:t>Thursday</w:t>
            </w:r>
          </w:p>
          <w:p w:rsidRPr="002D08A4" w:rsidR="002F0175" w:rsidP="6C5E65C7" w:rsidRDefault="002F0175" w14:paraId="722C53E0" w14:textId="310B9B9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5D9AA2FE" w14:textId="7708118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10/08</w:t>
            </w:r>
          </w:p>
        </w:tc>
        <w:tc>
          <w:tcPr>
            <w:tcW w:w="3600" w:type="dxa"/>
          </w:tcPr>
          <w:p w:rsidR="002F0175" w:rsidP="002F0175" w:rsidRDefault="007121A6" w14:paraId="30E9D08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jc w:val="both"/>
              <w:rPr>
                <w:rStyle w:val="NoneA"/>
                <w:b/>
                <w:bCs/>
                <w:sz w:val="22"/>
                <w:szCs w:val="22"/>
                <w:u w:color="44546A"/>
              </w:rPr>
            </w:pPr>
            <w:r w:rsidRPr="007121A6">
              <w:rPr>
                <w:rStyle w:val="NoneA"/>
                <w:b/>
                <w:bCs/>
                <w:sz w:val="22"/>
                <w:szCs w:val="22"/>
                <w:u w:color="44546A"/>
              </w:rPr>
              <w:t>Application-based activity</w:t>
            </w:r>
          </w:p>
        </w:tc>
        <w:tc>
          <w:tcPr>
            <w:tcW w:w="4680" w:type="dxa"/>
          </w:tcPr>
          <w:p w:rsidRPr="00E17127" w:rsidR="002F0175" w:rsidP="00C940AB" w:rsidRDefault="00B7487E" w14:paraId="4158FD94"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w:t>
            </w:r>
            <w:r w:rsidRPr="00E17127">
              <w:rPr>
                <w:rStyle w:val="NoneA"/>
                <w:bCs/>
                <w:sz w:val="22"/>
                <w:szCs w:val="22"/>
                <w:u w:color="44546A"/>
              </w:rPr>
              <w:t>Managing</w:t>
            </w:r>
            <w:r w:rsidRPr="00E17127" w:rsidR="00E17127">
              <w:rPr>
                <w:rStyle w:val="NoneA"/>
                <w:bCs/>
                <w:sz w:val="22"/>
                <w:szCs w:val="22"/>
                <w:u w:color="44546A"/>
              </w:rPr>
              <w:t xml:space="preserve"> a Credit Card</w:t>
            </w:r>
            <w:r>
              <w:rPr>
                <w:rStyle w:val="NoneA"/>
                <w:bCs/>
                <w:sz w:val="22"/>
                <w:szCs w:val="22"/>
                <w:u w:color="44546A"/>
              </w:rPr>
              <w:t xml:space="preserve">” activity due </w:t>
            </w:r>
          </w:p>
        </w:tc>
      </w:tr>
      <w:tr w:rsidR="007121A6" w:rsidTr="17696E25" w14:paraId="186B84AD" w14:textId="77777777">
        <w:trPr>
          <w:trHeight w:val="593"/>
        </w:trPr>
        <w:tc>
          <w:tcPr>
            <w:tcW w:w="1710" w:type="dxa"/>
            <w:shd w:val="clear" w:color="auto" w:fill="D9D9D9" w:themeFill="background1" w:themeFillShade="D9"/>
          </w:tcPr>
          <w:p w:rsidRPr="002D08A4" w:rsidR="002F0175" w:rsidP="6C5E65C7" w:rsidRDefault="6C5E65C7" w14:paraId="289EAE20" w14:textId="3B4B6C7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tc>
        <w:tc>
          <w:tcPr>
            <w:tcW w:w="1440" w:type="dxa"/>
            <w:shd w:val="clear" w:color="auto" w:fill="D9D9D9" w:themeFill="background1" w:themeFillShade="D9"/>
          </w:tcPr>
          <w:p w:rsidRPr="002D08A4" w:rsidR="002F0175" w:rsidP="136BA4AF" w:rsidRDefault="6C5E65C7" w14:paraId="64C7C23E" w14:textId="414ADB4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10/12</w:t>
            </w:r>
          </w:p>
        </w:tc>
        <w:tc>
          <w:tcPr>
            <w:tcW w:w="3600" w:type="dxa"/>
            <w:shd w:val="clear" w:color="auto" w:fill="D9D9D9" w:themeFill="background1" w:themeFillShade="D9"/>
          </w:tcPr>
          <w:p w:rsidRPr="002B3A04" w:rsidR="002F0175" w:rsidP="009F0503" w:rsidRDefault="00BC19A7" w14:paraId="493CE9EC"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Loans 101</w:t>
            </w:r>
            <w:r w:rsidR="007C2D64">
              <w:rPr>
                <w:rStyle w:val="NoneA"/>
                <w:bCs/>
                <w:sz w:val="22"/>
                <w:szCs w:val="22"/>
                <w:u w:color="44546A"/>
              </w:rPr>
              <w:t xml:space="preserve"> </w:t>
            </w:r>
          </w:p>
        </w:tc>
        <w:tc>
          <w:tcPr>
            <w:tcW w:w="4680" w:type="dxa"/>
            <w:shd w:val="clear" w:color="auto" w:fill="D9D9D9" w:themeFill="background1" w:themeFillShade="D9"/>
          </w:tcPr>
          <w:p w:rsidR="002F0175" w:rsidP="54C50955" w:rsidRDefault="54C50955" w14:paraId="4BBD9D61" w14:textId="2501AE6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p w:rsidR="002F0175" w:rsidP="009F0503" w:rsidRDefault="002F0175" w14:paraId="738610EB" w14:textId="72505C6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
                <w:bCs/>
                <w:sz w:val="22"/>
                <w:szCs w:val="22"/>
              </w:rPr>
            </w:pPr>
          </w:p>
        </w:tc>
      </w:tr>
      <w:tr w:rsidR="007C2D64" w:rsidTr="17696E25" w14:paraId="70D9638C" w14:textId="77777777">
        <w:trPr>
          <w:trHeight w:val="593"/>
        </w:trPr>
        <w:tc>
          <w:tcPr>
            <w:tcW w:w="1710" w:type="dxa"/>
          </w:tcPr>
          <w:p w:rsidRPr="002D08A4" w:rsidR="002F0175" w:rsidP="6C5E65C7" w:rsidRDefault="6C5E65C7" w14:paraId="4FA98089" w14:textId="2230BD25">
            <w:pPr>
              <w:pStyle w:val="BodyA"/>
              <w:spacing w:line="276" w:lineRule="auto"/>
              <w:jc w:val="center"/>
            </w:pPr>
            <w:r w:rsidRPr="6C5E65C7">
              <w:rPr>
                <w:rStyle w:val="NoneA"/>
                <w:sz w:val="22"/>
                <w:szCs w:val="22"/>
              </w:rPr>
              <w:t>Thursday</w:t>
            </w:r>
          </w:p>
          <w:p w:rsidRPr="002D08A4" w:rsidR="002F0175" w:rsidP="6C5E65C7" w:rsidRDefault="002F0175" w14:paraId="35B174BB" w14:textId="32233DB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50FB43CE" w14:textId="665A273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10/15</w:t>
            </w:r>
          </w:p>
        </w:tc>
        <w:tc>
          <w:tcPr>
            <w:tcW w:w="3600" w:type="dxa"/>
          </w:tcPr>
          <w:p w:rsidRPr="002B3A04" w:rsidR="002F0175" w:rsidP="009F0503" w:rsidRDefault="007121A6" w14:paraId="43022CD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Pr="002B3A04" w:rsidR="002F0175" w:rsidP="00B7487E" w:rsidRDefault="00B7487E" w14:paraId="6DAD9CB5" w14:textId="1BCADE39">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w:t>
            </w:r>
            <w:r w:rsidR="00AA5F6A">
              <w:rPr>
                <w:rStyle w:val="NoneA"/>
                <w:bCs/>
                <w:sz w:val="22"/>
                <w:szCs w:val="22"/>
                <w:u w:color="44546A"/>
              </w:rPr>
              <w:t>L</w:t>
            </w:r>
            <w:r>
              <w:rPr>
                <w:rStyle w:val="NoneA"/>
                <w:bCs/>
                <w:sz w:val="22"/>
                <w:szCs w:val="22"/>
                <w:u w:color="44546A"/>
              </w:rPr>
              <w:t>oan application” activity</w:t>
            </w:r>
            <w:r w:rsidR="00BF3BAB">
              <w:rPr>
                <w:rStyle w:val="NoneA"/>
                <w:bCs/>
                <w:sz w:val="22"/>
                <w:szCs w:val="22"/>
                <w:u w:color="44546A"/>
              </w:rPr>
              <w:t xml:space="preserve"> due</w:t>
            </w:r>
          </w:p>
        </w:tc>
      </w:tr>
      <w:tr w:rsidR="007121A6" w:rsidTr="17696E25" w14:paraId="1BEBDD2B" w14:textId="77777777">
        <w:trPr>
          <w:trHeight w:val="548"/>
        </w:trPr>
        <w:tc>
          <w:tcPr>
            <w:tcW w:w="1710" w:type="dxa"/>
            <w:shd w:val="clear" w:color="auto" w:fill="D9D9D9" w:themeFill="background1" w:themeFillShade="D9"/>
          </w:tcPr>
          <w:p w:rsidRPr="002D08A4" w:rsidR="002F0175" w:rsidP="6C5E65C7" w:rsidRDefault="6C5E65C7" w14:paraId="1BC62F71"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p w:rsidRPr="002D08A4" w:rsidR="002F0175" w:rsidP="6C5E65C7" w:rsidRDefault="002F0175" w14:paraId="2BD1C1CD" w14:textId="244BBA7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2F0175" w:rsidP="136BA4AF" w:rsidRDefault="6C5E65C7" w14:paraId="21BECAA1" w14:textId="127BA90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10/19</w:t>
            </w:r>
          </w:p>
        </w:tc>
        <w:tc>
          <w:tcPr>
            <w:tcW w:w="3600" w:type="dxa"/>
            <w:shd w:val="clear" w:color="auto" w:fill="D9D9D9" w:themeFill="background1" w:themeFillShade="D9"/>
          </w:tcPr>
          <w:p w:rsidRPr="00F954F8" w:rsidR="002F0175" w:rsidP="009F0503" w:rsidRDefault="00BC19A7" w14:paraId="625CE8E8"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Protecting your money</w:t>
            </w:r>
          </w:p>
        </w:tc>
        <w:tc>
          <w:tcPr>
            <w:tcW w:w="4680" w:type="dxa"/>
            <w:shd w:val="clear" w:color="auto" w:fill="D9D9D9" w:themeFill="background1" w:themeFillShade="D9"/>
          </w:tcPr>
          <w:p w:rsidRPr="00F954F8" w:rsidR="002F0175" w:rsidP="54C50955" w:rsidRDefault="54C50955" w14:paraId="637805D2" w14:textId="10392C1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56AE4252" w14:textId="77777777">
        <w:trPr>
          <w:trHeight w:val="593"/>
        </w:trPr>
        <w:tc>
          <w:tcPr>
            <w:tcW w:w="1710" w:type="dxa"/>
          </w:tcPr>
          <w:p w:rsidRPr="002D08A4" w:rsidR="002F0175" w:rsidP="6C5E65C7" w:rsidRDefault="6C5E65C7" w14:paraId="3D143504" w14:textId="2230BD25">
            <w:pPr>
              <w:pStyle w:val="BodyA"/>
              <w:spacing w:line="276" w:lineRule="auto"/>
              <w:jc w:val="center"/>
            </w:pPr>
            <w:r w:rsidRPr="6C5E65C7">
              <w:rPr>
                <w:rStyle w:val="NoneA"/>
                <w:sz w:val="22"/>
                <w:szCs w:val="22"/>
              </w:rPr>
              <w:t>Thursday</w:t>
            </w:r>
          </w:p>
          <w:p w:rsidRPr="002D08A4" w:rsidR="002F0175" w:rsidP="6C5E65C7" w:rsidRDefault="002F0175" w14:paraId="4561616C" w14:textId="53EA176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5E1F0B14" w14:textId="6B571FA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10/22</w:t>
            </w:r>
          </w:p>
        </w:tc>
        <w:tc>
          <w:tcPr>
            <w:tcW w:w="3600" w:type="dxa"/>
          </w:tcPr>
          <w:p w:rsidRPr="00F954F8" w:rsidR="002F0175" w:rsidP="002F0175" w:rsidRDefault="007121A6" w14:paraId="3EF57C4D" w14:textId="77777777">
            <w:pPr>
              <w:pStyle w:val="BodyA"/>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Pr="00F954F8" w:rsidR="002F0175" w:rsidP="00AA5F6A" w:rsidRDefault="00AA5F6A" w14:paraId="5B446ECF"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 xml:space="preserve">“Protect your money” activity due </w:t>
            </w:r>
          </w:p>
        </w:tc>
      </w:tr>
      <w:tr w:rsidR="007121A6" w:rsidTr="17696E25" w14:paraId="2B60004B" w14:textId="77777777">
        <w:trPr>
          <w:trHeight w:val="530"/>
        </w:trPr>
        <w:tc>
          <w:tcPr>
            <w:tcW w:w="1710" w:type="dxa"/>
            <w:shd w:val="clear" w:color="auto" w:fill="D9D9D9" w:themeFill="background1" w:themeFillShade="D9"/>
          </w:tcPr>
          <w:p w:rsidRPr="002D08A4" w:rsidR="002F0175" w:rsidP="6C5E65C7" w:rsidRDefault="6C5E65C7" w14:paraId="5ABE5233"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lastRenderedPageBreak/>
              <w:t>Monday</w:t>
            </w:r>
          </w:p>
          <w:p w:rsidRPr="002D08A4" w:rsidR="002F0175" w:rsidP="6C5E65C7" w:rsidRDefault="002F0175" w14:paraId="54ABDE01" w14:textId="3B838593">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2F0175" w:rsidP="136BA4AF" w:rsidRDefault="6C5E65C7" w14:paraId="01EAD685" w14:textId="4BFDDF6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10/26</w:t>
            </w:r>
          </w:p>
        </w:tc>
        <w:tc>
          <w:tcPr>
            <w:tcW w:w="3600" w:type="dxa"/>
            <w:shd w:val="clear" w:color="auto" w:fill="D9D9D9" w:themeFill="background1" w:themeFillShade="D9"/>
          </w:tcPr>
          <w:p w:rsidRPr="00131C93" w:rsidR="002F0175" w:rsidP="009F0503" w:rsidRDefault="00910537" w14:paraId="6062ACD3"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Your income: What does it mean?</w:t>
            </w:r>
          </w:p>
        </w:tc>
        <w:tc>
          <w:tcPr>
            <w:tcW w:w="4680" w:type="dxa"/>
            <w:shd w:val="clear" w:color="auto" w:fill="D9D9D9" w:themeFill="background1" w:themeFillShade="D9"/>
          </w:tcPr>
          <w:p w:rsidR="002F0175" w:rsidP="54C50955" w:rsidRDefault="54C50955" w14:paraId="463F29E8" w14:textId="496346F1">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271DDDFD" w14:textId="77777777">
        <w:trPr>
          <w:trHeight w:val="422"/>
        </w:trPr>
        <w:tc>
          <w:tcPr>
            <w:tcW w:w="1710" w:type="dxa"/>
          </w:tcPr>
          <w:p w:rsidRPr="002D08A4" w:rsidR="002F0175" w:rsidP="6C5E65C7" w:rsidRDefault="6C5E65C7" w14:paraId="1938B4BA" w14:textId="2230BD25">
            <w:pPr>
              <w:pStyle w:val="BodyA"/>
              <w:spacing w:line="276" w:lineRule="auto"/>
              <w:jc w:val="center"/>
            </w:pPr>
            <w:r w:rsidRPr="6C5E65C7">
              <w:rPr>
                <w:rStyle w:val="NoneA"/>
                <w:sz w:val="22"/>
                <w:szCs w:val="22"/>
              </w:rPr>
              <w:t>Thursday</w:t>
            </w:r>
          </w:p>
          <w:p w:rsidRPr="002D08A4" w:rsidR="002F0175" w:rsidP="6C5E65C7" w:rsidRDefault="002F0175" w14:paraId="2127BB42" w14:textId="743E0070">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5E80A51A" w14:textId="63171E4A">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10/29</w:t>
            </w:r>
          </w:p>
        </w:tc>
        <w:tc>
          <w:tcPr>
            <w:tcW w:w="3600" w:type="dxa"/>
          </w:tcPr>
          <w:p w:rsidRPr="00F954F8" w:rsidR="002F0175" w:rsidP="009F0503" w:rsidRDefault="007121A6" w14:paraId="1E3E244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Pr="00131C93" w:rsidR="002F0175" w:rsidP="00C940AB" w:rsidRDefault="006F0DB4" w14:paraId="42D022C7"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“Income vs. Lifestyle” activity due</w:t>
            </w:r>
          </w:p>
        </w:tc>
      </w:tr>
      <w:tr w:rsidR="007121A6" w:rsidTr="17696E25" w14:paraId="0CB4013C" w14:textId="77777777">
        <w:trPr>
          <w:trHeight w:val="458"/>
        </w:trPr>
        <w:tc>
          <w:tcPr>
            <w:tcW w:w="1710" w:type="dxa"/>
            <w:shd w:val="clear" w:color="auto" w:fill="D9D9D9" w:themeFill="background1" w:themeFillShade="D9"/>
          </w:tcPr>
          <w:p w:rsidRPr="002D08A4" w:rsidR="002F0175" w:rsidP="6C5E65C7" w:rsidRDefault="6C5E65C7" w14:paraId="3EA23ABC"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p w:rsidRPr="002D08A4" w:rsidR="002F0175" w:rsidP="6C5E65C7" w:rsidRDefault="002F0175" w14:paraId="17AA68A4" w14:textId="7FA9960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2F0175" w:rsidP="136BA4AF" w:rsidRDefault="6C5E65C7" w14:paraId="7E91C9DE" w14:textId="412312D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11/02</w:t>
            </w:r>
          </w:p>
        </w:tc>
        <w:tc>
          <w:tcPr>
            <w:tcW w:w="3600" w:type="dxa"/>
            <w:shd w:val="clear" w:color="auto" w:fill="D9D9D9" w:themeFill="background1" w:themeFillShade="D9"/>
          </w:tcPr>
          <w:p w:rsidRPr="0070340B" w:rsidR="002F0175" w:rsidP="009F0503" w:rsidRDefault="007C2D64" w14:paraId="233321E9"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“On Sale”</w:t>
            </w:r>
          </w:p>
        </w:tc>
        <w:tc>
          <w:tcPr>
            <w:tcW w:w="4680" w:type="dxa"/>
            <w:shd w:val="clear" w:color="auto" w:fill="D9D9D9" w:themeFill="background1" w:themeFillShade="D9"/>
          </w:tcPr>
          <w:p w:rsidR="002F0175" w:rsidP="54C50955" w:rsidRDefault="54C50955" w14:paraId="3B7B4B86" w14:textId="5582B0D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0F0468D3" w14:textId="77777777">
        <w:trPr>
          <w:trHeight w:val="620"/>
        </w:trPr>
        <w:tc>
          <w:tcPr>
            <w:tcW w:w="1710" w:type="dxa"/>
          </w:tcPr>
          <w:p w:rsidRPr="002D08A4" w:rsidR="002F0175" w:rsidP="6C5E65C7" w:rsidRDefault="6C5E65C7" w14:paraId="18A172CD" w14:textId="2230BD25">
            <w:pPr>
              <w:pStyle w:val="BodyA"/>
              <w:spacing w:line="276" w:lineRule="auto"/>
              <w:jc w:val="center"/>
            </w:pPr>
            <w:r w:rsidRPr="6C5E65C7">
              <w:rPr>
                <w:rStyle w:val="NoneA"/>
                <w:sz w:val="22"/>
                <w:szCs w:val="22"/>
              </w:rPr>
              <w:t>Thursday</w:t>
            </w:r>
          </w:p>
          <w:p w:rsidRPr="002D08A4" w:rsidR="002F0175" w:rsidP="6C5E65C7" w:rsidRDefault="002F0175" w14:paraId="1260A6C6" w14:textId="47D55EE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7D87C5AD" w14:textId="2A519D73">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11/05</w:t>
            </w:r>
          </w:p>
        </w:tc>
        <w:tc>
          <w:tcPr>
            <w:tcW w:w="3600" w:type="dxa"/>
          </w:tcPr>
          <w:p w:rsidRPr="0070340B" w:rsidR="002F0175" w:rsidP="009F0503" w:rsidRDefault="007121A6" w14:paraId="5EFAD282"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Pr="0070340B" w:rsidR="002F0175" w:rsidP="00E17127" w:rsidRDefault="00E17127" w14:paraId="10A2928E" w14:textId="77777777">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jc w:val="both"/>
              <w:rPr>
                <w:rStyle w:val="NoneA"/>
                <w:bCs/>
                <w:sz w:val="22"/>
                <w:szCs w:val="22"/>
                <w:u w:color="44546A"/>
              </w:rPr>
            </w:pPr>
            <w:r>
              <w:rPr>
                <w:rStyle w:val="NoneA"/>
                <w:bCs/>
                <w:sz w:val="22"/>
                <w:szCs w:val="22"/>
                <w:u w:color="44546A"/>
              </w:rPr>
              <w:t>“On Sale” activity due</w:t>
            </w:r>
          </w:p>
        </w:tc>
      </w:tr>
      <w:tr w:rsidR="007121A6" w:rsidTr="17696E25" w14:paraId="20A627BD" w14:textId="77777777">
        <w:trPr>
          <w:trHeight w:val="548"/>
        </w:trPr>
        <w:tc>
          <w:tcPr>
            <w:tcW w:w="1710" w:type="dxa"/>
            <w:shd w:val="clear" w:color="auto" w:fill="D9D9D9" w:themeFill="background1" w:themeFillShade="D9"/>
          </w:tcPr>
          <w:p w:rsidRPr="002D08A4" w:rsidR="002F0175" w:rsidP="6C5E65C7" w:rsidRDefault="6C5E65C7" w14:paraId="1BE6452D"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p w:rsidRPr="002D08A4" w:rsidR="002F0175" w:rsidP="6C5E65C7" w:rsidRDefault="002F0175" w14:paraId="39298D19" w14:textId="279FD46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2F0175" w:rsidP="136BA4AF" w:rsidRDefault="6C5E65C7" w14:paraId="1131E69C" w14:textId="4897231B">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11/09</w:t>
            </w:r>
          </w:p>
        </w:tc>
        <w:tc>
          <w:tcPr>
            <w:tcW w:w="3600" w:type="dxa"/>
            <w:shd w:val="clear" w:color="auto" w:fill="D9D9D9" w:themeFill="background1" w:themeFillShade="D9"/>
          </w:tcPr>
          <w:p w:rsidRPr="002B3A04" w:rsidR="002F0175" w:rsidP="136BA4AF" w:rsidRDefault="136BA4AF" w14:paraId="73531C33" w14:textId="3177791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136BA4AF">
              <w:rPr>
                <w:rStyle w:val="NoneA"/>
                <w:sz w:val="22"/>
                <w:szCs w:val="22"/>
              </w:rPr>
              <w:t>Writing Checks and Online Payments</w:t>
            </w:r>
          </w:p>
        </w:tc>
        <w:tc>
          <w:tcPr>
            <w:tcW w:w="4680" w:type="dxa"/>
            <w:shd w:val="clear" w:color="auto" w:fill="D9D9D9" w:themeFill="background1" w:themeFillShade="D9"/>
          </w:tcPr>
          <w:p w:rsidRPr="002B3A04" w:rsidR="002F0175" w:rsidP="54C50955" w:rsidRDefault="54C50955" w14:paraId="3A0FF5F2" w14:textId="68C78AA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54C50955">
              <w:rPr>
                <w:rStyle w:val="NoneA"/>
                <w:sz w:val="22"/>
                <w:szCs w:val="22"/>
              </w:rPr>
              <w:t>*Weekly Guided Notes due in class</w:t>
            </w:r>
          </w:p>
        </w:tc>
      </w:tr>
      <w:tr w:rsidR="007C2D64" w:rsidTr="17696E25" w14:paraId="13D55B59" w14:textId="77777777">
        <w:trPr>
          <w:trHeight w:val="440"/>
        </w:trPr>
        <w:tc>
          <w:tcPr>
            <w:tcW w:w="1710" w:type="dxa"/>
          </w:tcPr>
          <w:p w:rsidRPr="002D08A4" w:rsidR="002F0175" w:rsidP="6C5E65C7" w:rsidRDefault="6C5E65C7" w14:paraId="71010DB8" w14:textId="2230BD25">
            <w:pPr>
              <w:pStyle w:val="BodyA"/>
              <w:spacing w:line="276" w:lineRule="auto"/>
              <w:jc w:val="center"/>
            </w:pPr>
            <w:r w:rsidRPr="6C5E65C7">
              <w:rPr>
                <w:rStyle w:val="NoneA"/>
                <w:sz w:val="22"/>
                <w:szCs w:val="22"/>
              </w:rPr>
              <w:t>Thursday</w:t>
            </w:r>
          </w:p>
          <w:p w:rsidRPr="002D08A4" w:rsidR="002F0175" w:rsidP="6C5E65C7" w:rsidRDefault="002F0175" w14:paraId="2CC0198C" w14:textId="623EAB2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39257FF8" w14:textId="12884A86">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11/12</w:t>
            </w:r>
          </w:p>
        </w:tc>
        <w:tc>
          <w:tcPr>
            <w:tcW w:w="3600" w:type="dxa"/>
          </w:tcPr>
          <w:p w:rsidRPr="002B3A04" w:rsidR="002F0175" w:rsidP="009F0503" w:rsidRDefault="007121A6" w14:paraId="60D438F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sidRPr="007121A6">
              <w:rPr>
                <w:rStyle w:val="NoneA"/>
                <w:b/>
                <w:bCs/>
                <w:sz w:val="22"/>
                <w:szCs w:val="22"/>
                <w:u w:color="44546A"/>
              </w:rPr>
              <w:t>Application-based activity</w:t>
            </w:r>
          </w:p>
        </w:tc>
        <w:tc>
          <w:tcPr>
            <w:tcW w:w="4680" w:type="dxa"/>
          </w:tcPr>
          <w:p w:rsidRPr="002B3A04" w:rsidR="002F0175" w:rsidP="00C940AB" w:rsidRDefault="00BF3BAB" w14:paraId="104FEE39" w14:textId="7876C0E4">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Cs/>
                <w:sz w:val="22"/>
                <w:szCs w:val="22"/>
                <w:u w:color="44546A"/>
              </w:rPr>
            </w:pPr>
            <w:r>
              <w:rPr>
                <w:rStyle w:val="NoneA"/>
                <w:bCs/>
                <w:sz w:val="22"/>
                <w:szCs w:val="22"/>
                <w:u w:color="44546A"/>
              </w:rPr>
              <w:t>“</w:t>
            </w:r>
            <w:r w:rsidR="00C940AB">
              <w:rPr>
                <w:rStyle w:val="NoneA"/>
                <w:bCs/>
                <w:sz w:val="22"/>
                <w:szCs w:val="22"/>
                <w:u w:color="44546A"/>
              </w:rPr>
              <w:t>Writing Checks</w:t>
            </w:r>
            <w:r>
              <w:rPr>
                <w:rStyle w:val="NoneA"/>
                <w:bCs/>
                <w:sz w:val="22"/>
                <w:szCs w:val="22"/>
                <w:u w:color="44546A"/>
              </w:rPr>
              <w:t xml:space="preserve">” activity due </w:t>
            </w:r>
          </w:p>
        </w:tc>
      </w:tr>
      <w:tr w:rsidR="007121A6" w:rsidTr="17696E25" w14:paraId="1B3D4F34" w14:textId="77777777">
        <w:trPr>
          <w:trHeight w:val="440"/>
        </w:trPr>
        <w:tc>
          <w:tcPr>
            <w:tcW w:w="1710" w:type="dxa"/>
            <w:shd w:val="clear" w:color="auto" w:fill="D9D9D9" w:themeFill="background1" w:themeFillShade="D9"/>
          </w:tcPr>
          <w:p w:rsidRPr="002D08A4" w:rsidR="002F0175" w:rsidP="6C5E65C7" w:rsidRDefault="6C5E65C7" w14:paraId="041D9B3A"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p w:rsidRPr="002D08A4" w:rsidR="002F0175" w:rsidP="6C5E65C7" w:rsidRDefault="002F0175" w14:paraId="35D45A57" w14:textId="5B7CBEA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2F0175" w:rsidP="136BA4AF" w:rsidRDefault="6C5E65C7" w14:paraId="26A7E0FF" w14:textId="0DFB568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11/16</w:t>
            </w:r>
          </w:p>
        </w:tc>
        <w:tc>
          <w:tcPr>
            <w:tcW w:w="3600" w:type="dxa"/>
            <w:shd w:val="clear" w:color="auto" w:fill="D9D9D9" w:themeFill="background1" w:themeFillShade="D9"/>
          </w:tcPr>
          <w:p w:rsidRPr="002B3A04" w:rsidR="002F0175" w:rsidP="002F0175" w:rsidRDefault="007C2D64" w14:paraId="78FC0490" w14:textId="77777777">
            <w:pPr>
              <w:pStyle w:val="BodyA"/>
              <w:spacing w:line="276" w:lineRule="auto"/>
              <w:jc w:val="both"/>
              <w:rPr>
                <w:rStyle w:val="NoneA"/>
                <w:bCs/>
                <w:sz w:val="22"/>
                <w:szCs w:val="22"/>
                <w:u w:color="44546A"/>
              </w:rPr>
            </w:pPr>
            <w:r>
              <w:rPr>
                <w:rStyle w:val="NoneA"/>
                <w:bCs/>
                <w:sz w:val="22"/>
                <w:szCs w:val="22"/>
                <w:u w:color="44546A"/>
              </w:rPr>
              <w:t>How much money will you need?</w:t>
            </w:r>
          </w:p>
        </w:tc>
        <w:tc>
          <w:tcPr>
            <w:tcW w:w="4680" w:type="dxa"/>
            <w:shd w:val="clear" w:color="auto" w:fill="D9D9D9" w:themeFill="background1" w:themeFillShade="D9"/>
          </w:tcPr>
          <w:p w:rsidR="002F0175" w:rsidP="009F0503" w:rsidRDefault="54C50955" w14:paraId="5630AD66" w14:textId="7D06763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pPr>
            <w:r>
              <w:t>*Weekly Guided Notes due in class</w:t>
            </w:r>
          </w:p>
        </w:tc>
      </w:tr>
      <w:tr w:rsidR="007C2D64" w:rsidTr="17696E25" w14:paraId="4A17B2BB" w14:textId="77777777">
        <w:trPr>
          <w:trHeight w:val="710"/>
        </w:trPr>
        <w:tc>
          <w:tcPr>
            <w:tcW w:w="1710" w:type="dxa"/>
          </w:tcPr>
          <w:p w:rsidRPr="002D08A4" w:rsidR="002F0175" w:rsidP="6C5E65C7" w:rsidRDefault="6C5E65C7" w14:paraId="0BA65CAD" w14:textId="2230BD25">
            <w:pPr>
              <w:pStyle w:val="BodyA"/>
              <w:spacing w:line="276" w:lineRule="auto"/>
              <w:jc w:val="center"/>
            </w:pPr>
            <w:r w:rsidRPr="6C5E65C7">
              <w:rPr>
                <w:rStyle w:val="NoneA"/>
                <w:sz w:val="22"/>
                <w:szCs w:val="22"/>
              </w:rPr>
              <w:t>Thursday</w:t>
            </w:r>
          </w:p>
          <w:p w:rsidRPr="002D08A4" w:rsidR="002F0175" w:rsidP="6C5E65C7" w:rsidRDefault="002F0175" w14:paraId="57E72B8D" w14:textId="026B4698">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tcPr>
          <w:p w:rsidRPr="002D08A4" w:rsidR="002F0175" w:rsidP="136BA4AF" w:rsidRDefault="6C5E65C7" w14:paraId="66FDF5CD" w14:textId="5392821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11/19</w:t>
            </w:r>
          </w:p>
        </w:tc>
        <w:tc>
          <w:tcPr>
            <w:tcW w:w="3600" w:type="dxa"/>
          </w:tcPr>
          <w:p w:rsidRPr="002B3A04" w:rsidR="002F0175" w:rsidP="136BA4AF" w:rsidRDefault="136BA4AF" w14:paraId="737D1E9A" w14:textId="28161C7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r w:rsidRPr="136BA4AF">
              <w:rPr>
                <w:rStyle w:val="NoneA"/>
                <w:b/>
                <w:bCs/>
                <w:sz w:val="22"/>
                <w:szCs w:val="22"/>
              </w:rPr>
              <w:t>Application-based activity</w:t>
            </w:r>
          </w:p>
        </w:tc>
        <w:tc>
          <w:tcPr>
            <w:tcW w:w="4680" w:type="dxa"/>
          </w:tcPr>
          <w:p w:rsidR="002F0175" w:rsidP="007C2D64" w:rsidRDefault="136BA4AF" w14:paraId="3811D753" w14:textId="6B1516C1">
            <w:pPr>
              <w:pStyle w:val="BodyA"/>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
                <w:bCs/>
                <w:sz w:val="22"/>
                <w:szCs w:val="22"/>
              </w:rPr>
            </w:pPr>
            <w:r w:rsidRPr="136BA4AF">
              <w:rPr>
                <w:rStyle w:val="NoneA"/>
                <w:sz w:val="22"/>
                <w:szCs w:val="22"/>
              </w:rPr>
              <w:t>“How much money will you need?” activity due</w:t>
            </w:r>
          </w:p>
          <w:p w:rsidR="002F0175" w:rsidP="3957055D" w:rsidRDefault="002F0175" w14:paraId="4B29B2CB" w14:textId="5B21333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ind w:left="360"/>
              <w:jc w:val="both"/>
              <w:rPr>
                <w:rStyle w:val="NoneA"/>
                <w:sz w:val="22"/>
                <w:szCs w:val="22"/>
              </w:rPr>
            </w:pPr>
          </w:p>
        </w:tc>
      </w:tr>
      <w:tr w:rsidR="00D33DA6" w:rsidTr="17696E25" w14:paraId="54386B8C" w14:textId="77777777">
        <w:trPr>
          <w:trHeight w:val="332"/>
        </w:trPr>
        <w:tc>
          <w:tcPr>
            <w:tcW w:w="1710" w:type="dxa"/>
            <w:shd w:val="clear" w:color="auto" w:fill="D9D9D9" w:themeFill="background1" w:themeFillShade="D9"/>
          </w:tcPr>
          <w:p w:rsidRPr="002D08A4" w:rsidR="00D33DA6" w:rsidP="6C5E65C7" w:rsidRDefault="6C5E65C7" w14:paraId="75ED20A7"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p w:rsidRPr="002D08A4" w:rsidR="00D33DA6" w:rsidP="6C5E65C7" w:rsidRDefault="00D33DA6" w14:paraId="0409E182" w14:textId="6A76ADC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D33DA6" w:rsidP="136BA4AF" w:rsidRDefault="6C5E65C7" w14:paraId="68DF5C8A" w14:textId="1D20C69E">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11/23</w:t>
            </w:r>
          </w:p>
        </w:tc>
        <w:tc>
          <w:tcPr>
            <w:tcW w:w="3600" w:type="dxa"/>
            <w:shd w:val="clear" w:color="auto" w:fill="D9D9D9" w:themeFill="background1" w:themeFillShade="D9"/>
          </w:tcPr>
          <w:p w:rsidR="00D33DA6" w:rsidP="17696E25" w:rsidRDefault="17696E25" w14:paraId="7C9847C5" w14:textId="7A5E311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b/>
                <w:bCs/>
                <w:sz w:val="22"/>
                <w:szCs w:val="22"/>
                <w:highlight w:val="yellow"/>
              </w:rPr>
            </w:pPr>
            <w:r w:rsidRPr="17696E25">
              <w:rPr>
                <w:rStyle w:val="NoneA"/>
                <w:b/>
                <w:bCs/>
                <w:sz w:val="22"/>
                <w:szCs w:val="22"/>
                <w:highlight w:val="yellow"/>
              </w:rPr>
              <w:t>Post Test</w:t>
            </w:r>
          </w:p>
        </w:tc>
        <w:tc>
          <w:tcPr>
            <w:tcW w:w="0" w:type="auto"/>
            <w:shd w:val="clear" w:color="auto" w:fill="D9D9D9" w:themeFill="background1" w:themeFillShade="D9"/>
          </w:tcPr>
          <w:p w:rsidR="3957055D" w:rsidP="136BA4AF" w:rsidRDefault="136BA4AF" w14:paraId="328ADAF6" w14:textId="40A6E8D2">
            <w:pPr>
              <w:pStyle w:val="BodyA"/>
              <w:numPr>
                <w:ilvl w:val="0"/>
                <w:numId w:val="12"/>
              </w:numPr>
              <w:spacing w:line="276" w:lineRule="auto"/>
              <w:jc w:val="both"/>
              <w:rPr>
                <w:rStyle w:val="NoneA"/>
                <w:b/>
                <w:bCs/>
                <w:sz w:val="22"/>
                <w:szCs w:val="22"/>
              </w:rPr>
            </w:pPr>
            <w:r w:rsidRPr="136BA4AF">
              <w:rPr>
                <w:rStyle w:val="NoneA"/>
                <w:sz w:val="22"/>
                <w:szCs w:val="22"/>
              </w:rPr>
              <w:t>Post-test due in class</w:t>
            </w:r>
          </w:p>
          <w:p w:rsidR="3957055D" w:rsidP="3957055D" w:rsidRDefault="3957055D" w14:paraId="549B0703" w14:textId="69B05B0B">
            <w:pPr>
              <w:pStyle w:val="BodyA"/>
              <w:rPr>
                <w:rStyle w:val="NoneA"/>
                <w:b/>
                <w:bCs/>
                <w:sz w:val="22"/>
                <w:szCs w:val="22"/>
              </w:rPr>
            </w:pPr>
          </w:p>
        </w:tc>
      </w:tr>
      <w:tr w:rsidR="00D33DA6" w:rsidTr="17696E25" w14:paraId="5C51F9B6" w14:textId="77777777">
        <w:trPr>
          <w:trHeight w:val="278"/>
        </w:trPr>
        <w:tc>
          <w:tcPr>
            <w:tcW w:w="1710" w:type="dxa"/>
          </w:tcPr>
          <w:p w:rsidRPr="002D08A4" w:rsidR="00D33DA6" w:rsidP="6C5E65C7" w:rsidRDefault="6C5E65C7" w14:paraId="1EA7F14A" w14:textId="2230BD25">
            <w:pPr>
              <w:pStyle w:val="BodyA"/>
              <w:spacing w:line="276" w:lineRule="auto"/>
              <w:jc w:val="center"/>
            </w:pPr>
            <w:r w:rsidRPr="6C5E65C7">
              <w:rPr>
                <w:rStyle w:val="NoneA"/>
                <w:sz w:val="22"/>
                <w:szCs w:val="22"/>
              </w:rPr>
              <w:t>Thursday</w:t>
            </w:r>
          </w:p>
          <w:p w:rsidRPr="002D08A4" w:rsidR="00D33DA6" w:rsidP="6C5E65C7" w:rsidRDefault="00D33DA6" w14:paraId="67B85FA0" w14:textId="0D5A7FD3">
            <w:pPr>
              <w:pStyle w:val="BodyA"/>
              <w:spacing w:line="276" w:lineRule="auto"/>
              <w:jc w:val="center"/>
              <w:rPr>
                <w:rStyle w:val="NoneA"/>
                <w:sz w:val="22"/>
                <w:szCs w:val="22"/>
              </w:rPr>
            </w:pPr>
          </w:p>
        </w:tc>
        <w:tc>
          <w:tcPr>
            <w:tcW w:w="1440" w:type="dxa"/>
          </w:tcPr>
          <w:p w:rsidRPr="002D08A4" w:rsidR="00D33DA6" w:rsidP="136BA4AF" w:rsidRDefault="670A2862" w14:paraId="00D404AE" w14:textId="4F21D9BC">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70A2862">
              <w:rPr>
                <w:rStyle w:val="NoneA"/>
                <w:sz w:val="22"/>
                <w:szCs w:val="22"/>
              </w:rPr>
              <w:t>11/30</w:t>
            </w:r>
          </w:p>
        </w:tc>
        <w:tc>
          <w:tcPr>
            <w:tcW w:w="3600" w:type="dxa"/>
          </w:tcPr>
          <w:p w:rsidRPr="007121A6" w:rsidR="00D33DA6" w:rsidP="670A2862" w:rsidRDefault="670A2862" w14:paraId="3B9BAB14" w14:textId="440D4E15">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rPr>
            </w:pPr>
            <w:r w:rsidRPr="670A2862">
              <w:rPr>
                <w:rStyle w:val="NoneA"/>
              </w:rPr>
              <w:t>NO CLASS | Christmas Break</w:t>
            </w:r>
          </w:p>
          <w:p w:rsidRPr="007121A6" w:rsidR="00D33DA6" w:rsidP="670A2862" w:rsidRDefault="00D33DA6" w14:paraId="1F9C32FF" w14:textId="494E7CA9">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rPr>
            </w:pPr>
          </w:p>
        </w:tc>
        <w:tc>
          <w:tcPr>
            <w:tcW w:w="0" w:type="auto"/>
          </w:tcPr>
          <w:p w:rsidR="3957055D" w:rsidP="3957055D" w:rsidRDefault="3957055D" w14:paraId="6D9B0C37" w14:textId="5F115DC5">
            <w:pPr>
              <w:pStyle w:val="BodyA"/>
              <w:rPr>
                <w:rStyle w:val="NoneA"/>
                <w:b/>
                <w:bCs/>
                <w:sz w:val="22"/>
                <w:szCs w:val="22"/>
              </w:rPr>
            </w:pPr>
          </w:p>
        </w:tc>
      </w:tr>
      <w:tr w:rsidR="007121A6" w:rsidTr="17696E25" w14:paraId="6F5F6079" w14:textId="77777777">
        <w:trPr>
          <w:trHeight w:val="413"/>
        </w:trPr>
        <w:tc>
          <w:tcPr>
            <w:tcW w:w="1710" w:type="dxa"/>
            <w:shd w:val="clear" w:color="auto" w:fill="D9D9D9" w:themeFill="background1" w:themeFillShade="D9"/>
          </w:tcPr>
          <w:p w:rsidRPr="002D08A4" w:rsidR="002F0175" w:rsidP="6C5E65C7" w:rsidRDefault="6C5E65C7" w14:paraId="5DA863E0" w14:textId="2CFA6327">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Monday</w:t>
            </w:r>
          </w:p>
          <w:p w:rsidRPr="002D08A4" w:rsidR="002F0175" w:rsidP="6C5E65C7" w:rsidRDefault="002F0175" w14:paraId="0DB5F013" w14:textId="2759B2C4">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p>
        </w:tc>
        <w:tc>
          <w:tcPr>
            <w:tcW w:w="1440" w:type="dxa"/>
            <w:shd w:val="clear" w:color="auto" w:fill="D9D9D9" w:themeFill="background1" w:themeFillShade="D9"/>
          </w:tcPr>
          <w:p w:rsidRPr="002D08A4" w:rsidR="002F0175" w:rsidP="136BA4AF" w:rsidRDefault="6C5E65C7" w14:paraId="6CA9BF4E" w14:textId="30E0530F">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center"/>
              <w:rPr>
                <w:rStyle w:val="NoneA"/>
                <w:sz w:val="22"/>
                <w:szCs w:val="22"/>
              </w:rPr>
            </w:pPr>
            <w:r w:rsidRPr="6C5E65C7">
              <w:rPr>
                <w:rStyle w:val="NoneA"/>
                <w:sz w:val="22"/>
                <w:szCs w:val="22"/>
              </w:rPr>
              <w:t>12/05</w:t>
            </w:r>
          </w:p>
        </w:tc>
        <w:tc>
          <w:tcPr>
            <w:tcW w:w="3600" w:type="dxa"/>
            <w:shd w:val="clear" w:color="auto" w:fill="D9D9D9" w:themeFill="background1" w:themeFillShade="D9"/>
          </w:tcPr>
          <w:p w:rsidRPr="00F954F8" w:rsidR="002F0175" w:rsidP="670A2862" w:rsidRDefault="670A2862" w14:paraId="0E944C37" w14:textId="2D377FF2">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eastAsia="Times New Roman" w:cs="Times New Roman"/>
                <w:color w:val="000000" w:themeColor="text1"/>
              </w:rPr>
            </w:pPr>
            <w:r w:rsidRPr="670A2862">
              <w:rPr>
                <w:rStyle w:val="NoneA"/>
              </w:rPr>
              <w:t>NO CLASS</w:t>
            </w:r>
            <w:r w:rsidRPr="670A2862">
              <w:rPr>
                <w:rFonts w:eastAsia="Times New Roman" w:cs="Times New Roman"/>
                <w:color w:val="000000" w:themeColor="text1"/>
              </w:rPr>
              <w:t xml:space="preserve"> | Christmas Break</w:t>
            </w:r>
          </w:p>
          <w:p w:rsidRPr="00F954F8" w:rsidR="002F0175" w:rsidP="670A2862" w:rsidRDefault="002F0175" w14:paraId="6AE7CA54" w14:textId="01CCBD73">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rPr>
            </w:pPr>
          </w:p>
        </w:tc>
        <w:tc>
          <w:tcPr>
            <w:tcW w:w="4680" w:type="dxa"/>
            <w:shd w:val="clear" w:color="auto" w:fill="D9D9D9" w:themeFill="background1" w:themeFillShade="D9"/>
          </w:tcPr>
          <w:p w:rsidR="002F0175" w:rsidP="54C50955" w:rsidRDefault="002F0175" w14:paraId="61829076" w14:textId="50E0105D">
            <w:pPr>
              <w:pStyle w:val="BodyA"/>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Style w:val="NoneA"/>
                <w:sz w:val="22"/>
                <w:szCs w:val="22"/>
              </w:rPr>
            </w:pPr>
          </w:p>
        </w:tc>
      </w:tr>
    </w:tbl>
    <w:p w:rsidR="670A2862" w:rsidRDefault="670A2862" w14:paraId="344C9109" w14:textId="05D5B400"/>
    <w:tbl>
      <w:tblPr>
        <w:tblStyle w:val="TableGrid1"/>
        <w:tblpPr w:leftFromText="180" w:rightFromText="180" w:vertAnchor="text" w:tblpXSpec="center" w:tblpY="1"/>
        <w:tblOverlap w:val="never"/>
        <w:tblW w:w="0" w:type="auto"/>
        <w:tblInd w:w="0" w:type="dxa"/>
        <w:tblLook w:val="04A0" w:firstRow="1" w:lastRow="0" w:firstColumn="1" w:lastColumn="0" w:noHBand="0" w:noVBand="1"/>
      </w:tblPr>
      <w:tblGrid>
        <w:gridCol w:w="2053"/>
        <w:gridCol w:w="2053"/>
        <w:gridCol w:w="2053"/>
      </w:tblGrid>
      <w:tr w:rsidR="00461BCB" w:rsidTr="00461BCB" w14:paraId="7E26C676" w14:textId="77777777">
        <w:trPr>
          <w:trHeight w:val="254"/>
        </w:trPr>
        <w:tc>
          <w:tcPr>
            <w:tcW w:w="205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461BCB" w:rsidRDefault="00461BCB" w14:paraId="6D2B5CBF" w14:textId="77777777">
            <w:pPr>
              <w:jc w:val="center"/>
              <w:rPr>
                <w:rFonts w:eastAsia="Times New Roman"/>
                <w:b/>
                <w:bCs/>
                <w:bdr w:val="none" w:color="auto" w:sz="0" w:space="0"/>
              </w:rPr>
            </w:pPr>
            <w:r>
              <w:rPr>
                <w:rFonts w:eastAsia="Times New Roman"/>
                <w:b/>
                <w:bCs/>
              </w:rPr>
              <w:t>Activity</w:t>
            </w:r>
          </w:p>
        </w:tc>
        <w:tc>
          <w:tcPr>
            <w:tcW w:w="205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461BCB" w:rsidRDefault="00461BCB" w14:paraId="3391FBA1" w14:textId="77777777">
            <w:pPr>
              <w:jc w:val="center"/>
              <w:rPr>
                <w:rFonts w:eastAsia="Times New Roman"/>
                <w:b/>
                <w:bCs/>
              </w:rPr>
            </w:pPr>
            <w:r>
              <w:rPr>
                <w:rFonts w:eastAsia="Times New Roman"/>
                <w:b/>
                <w:bCs/>
              </w:rPr>
              <w:t>Points</w:t>
            </w:r>
          </w:p>
        </w:tc>
        <w:tc>
          <w:tcPr>
            <w:tcW w:w="205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461BCB" w:rsidRDefault="00461BCB" w14:paraId="026F2D3A" w14:textId="77777777">
            <w:pPr>
              <w:jc w:val="center"/>
              <w:rPr>
                <w:rFonts w:eastAsia="Times New Roman"/>
                <w:b/>
                <w:bCs/>
              </w:rPr>
            </w:pPr>
            <w:r>
              <w:rPr>
                <w:rFonts w:eastAsia="Times New Roman"/>
                <w:b/>
                <w:bCs/>
              </w:rPr>
              <w:t xml:space="preserve">Grading Scale </w:t>
            </w:r>
          </w:p>
        </w:tc>
      </w:tr>
      <w:tr w:rsidR="00461BCB" w:rsidTr="00461BCB" w14:paraId="17A187BC" w14:textId="77777777">
        <w:trPr>
          <w:trHeight w:val="522"/>
        </w:trPr>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30988625" w14:textId="77777777">
            <w:pPr>
              <w:jc w:val="both"/>
              <w:rPr>
                <w:rFonts w:eastAsia="Times New Roman"/>
              </w:rPr>
            </w:pPr>
            <w:r>
              <w:rPr>
                <w:rFonts w:eastAsia="Times New Roman"/>
              </w:rPr>
              <w:t xml:space="preserve">Pre Test </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665F0BC9" w14:textId="77777777">
            <w:pPr>
              <w:jc w:val="center"/>
              <w:rPr>
                <w:rFonts w:eastAsia="Times New Roman"/>
              </w:rPr>
            </w:pPr>
            <w:r>
              <w:rPr>
                <w:rFonts w:eastAsia="Times New Roman"/>
              </w:rPr>
              <w:t>10</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67540FC2" w14:textId="77777777">
            <w:pPr>
              <w:jc w:val="center"/>
              <w:rPr>
                <w:rFonts w:eastAsia="Times New Roman"/>
              </w:rPr>
            </w:pPr>
            <w:r>
              <w:rPr>
                <w:rFonts w:eastAsia="Times New Roman"/>
              </w:rPr>
              <w:t>A</w:t>
            </w:r>
          </w:p>
          <w:p w:rsidR="00461BCB" w:rsidRDefault="00461BCB" w14:paraId="1EED7B57" w14:textId="77777777">
            <w:pPr>
              <w:jc w:val="center"/>
              <w:rPr>
                <w:rFonts w:eastAsia="Times New Roman"/>
              </w:rPr>
            </w:pPr>
            <w:r>
              <w:rPr>
                <w:rFonts w:eastAsia="Times New Roman"/>
              </w:rPr>
              <w:t>90% - 100%</w:t>
            </w:r>
          </w:p>
        </w:tc>
      </w:tr>
      <w:tr w:rsidR="00461BCB" w:rsidTr="00461BCB" w14:paraId="6FD8E0EC" w14:textId="77777777">
        <w:trPr>
          <w:trHeight w:val="522"/>
        </w:trPr>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2AE0E395" w14:textId="7EF233F0">
            <w:pPr>
              <w:jc w:val="both"/>
              <w:rPr>
                <w:rFonts w:eastAsia="Times New Roman"/>
              </w:rPr>
            </w:pPr>
            <w:r>
              <w:rPr>
                <w:rFonts w:eastAsia="Times New Roman"/>
              </w:rPr>
              <w:t xml:space="preserve">Application Activities </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10878C05" w14:textId="69304F2B">
            <w:pPr>
              <w:jc w:val="center"/>
              <w:rPr>
                <w:rFonts w:eastAsia="Times New Roman"/>
              </w:rPr>
            </w:pPr>
            <w:r>
              <w:rPr>
                <w:rFonts w:eastAsia="Times New Roman"/>
              </w:rPr>
              <w:t>100</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3B135AD5" w14:textId="77777777">
            <w:pPr>
              <w:jc w:val="center"/>
              <w:rPr>
                <w:rFonts w:eastAsia="Times New Roman"/>
              </w:rPr>
            </w:pPr>
            <w:r>
              <w:rPr>
                <w:rFonts w:eastAsia="Times New Roman"/>
              </w:rPr>
              <w:t>B</w:t>
            </w:r>
          </w:p>
          <w:p w:rsidR="00461BCB" w:rsidRDefault="00461BCB" w14:paraId="70906E00" w14:textId="77777777">
            <w:pPr>
              <w:jc w:val="center"/>
              <w:rPr>
                <w:rFonts w:eastAsia="Times New Roman"/>
              </w:rPr>
            </w:pPr>
            <w:r>
              <w:rPr>
                <w:rFonts w:eastAsia="Times New Roman"/>
              </w:rPr>
              <w:t xml:space="preserve">80% - 89% </w:t>
            </w:r>
          </w:p>
        </w:tc>
      </w:tr>
      <w:tr w:rsidR="00461BCB" w:rsidTr="00461BCB" w14:paraId="701F6B2D" w14:textId="77777777">
        <w:trPr>
          <w:trHeight w:val="522"/>
        </w:trPr>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6E399F5D" w14:textId="77777777">
            <w:pPr>
              <w:jc w:val="both"/>
              <w:rPr>
                <w:rFonts w:eastAsia="Times New Roman"/>
              </w:rPr>
            </w:pPr>
            <w:r>
              <w:rPr>
                <w:rFonts w:eastAsia="Times New Roman"/>
              </w:rPr>
              <w:t xml:space="preserve">Guided Notes </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33A3A6B3" w14:textId="66212FB8">
            <w:pPr>
              <w:jc w:val="center"/>
              <w:rPr>
                <w:rFonts w:eastAsia="Times New Roman"/>
              </w:rPr>
            </w:pPr>
            <w:r>
              <w:rPr>
                <w:rFonts w:eastAsia="Times New Roman"/>
              </w:rPr>
              <w:t>100</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283EFADE" w14:textId="77777777">
            <w:pPr>
              <w:jc w:val="center"/>
              <w:rPr>
                <w:rFonts w:eastAsia="Times New Roman"/>
              </w:rPr>
            </w:pPr>
            <w:r>
              <w:rPr>
                <w:rFonts w:eastAsia="Times New Roman"/>
              </w:rPr>
              <w:t>C</w:t>
            </w:r>
          </w:p>
          <w:p w:rsidR="00461BCB" w:rsidRDefault="00461BCB" w14:paraId="132AE853" w14:textId="77777777">
            <w:pPr>
              <w:jc w:val="center"/>
              <w:rPr>
                <w:rFonts w:eastAsia="Times New Roman"/>
              </w:rPr>
            </w:pPr>
            <w:r>
              <w:rPr>
                <w:rFonts w:eastAsia="Times New Roman"/>
              </w:rPr>
              <w:t>70%-79%</w:t>
            </w:r>
          </w:p>
        </w:tc>
      </w:tr>
      <w:tr w:rsidR="00461BCB" w:rsidTr="00461BCB" w14:paraId="15AD2ACA" w14:textId="77777777">
        <w:trPr>
          <w:trHeight w:val="522"/>
        </w:trPr>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005F91F1" w14:textId="762B3DCB">
            <w:pPr>
              <w:jc w:val="both"/>
              <w:rPr>
                <w:rFonts w:eastAsia="Times New Roman"/>
              </w:rPr>
            </w:pPr>
            <w:r>
              <w:rPr>
                <w:rFonts w:eastAsia="Times New Roman"/>
              </w:rPr>
              <w:t xml:space="preserve">Post Test </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6D6E6FF0" w14:textId="22004999">
            <w:pPr>
              <w:jc w:val="center"/>
              <w:rPr>
                <w:rFonts w:eastAsia="Times New Roman"/>
              </w:rPr>
            </w:pPr>
            <w:r>
              <w:rPr>
                <w:rFonts w:eastAsia="Times New Roman"/>
              </w:rPr>
              <w:t>10</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40C93C88" w14:textId="77777777">
            <w:pPr>
              <w:jc w:val="center"/>
              <w:rPr>
                <w:rFonts w:eastAsia="Times New Roman"/>
              </w:rPr>
            </w:pPr>
            <w:r>
              <w:rPr>
                <w:rFonts w:eastAsia="Times New Roman"/>
              </w:rPr>
              <w:t xml:space="preserve">D </w:t>
            </w:r>
          </w:p>
          <w:p w:rsidR="00461BCB" w:rsidRDefault="00461BCB" w14:paraId="0323F651" w14:textId="77777777">
            <w:pPr>
              <w:jc w:val="center"/>
              <w:rPr>
                <w:rFonts w:eastAsia="Times New Roman"/>
              </w:rPr>
            </w:pPr>
            <w:r>
              <w:rPr>
                <w:rFonts w:eastAsia="Times New Roman"/>
              </w:rPr>
              <w:t>60%-69%</w:t>
            </w:r>
          </w:p>
        </w:tc>
      </w:tr>
      <w:tr w:rsidR="00461BCB" w:rsidTr="008A0871" w14:paraId="042878BE" w14:textId="77777777">
        <w:trPr>
          <w:trHeight w:val="254"/>
        </w:trPr>
        <w:tc>
          <w:tcPr>
            <w:tcW w:w="205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461BCB" w:rsidRDefault="00461BCB" w14:paraId="2F4F450D" w14:textId="20B7171B">
            <w:pPr>
              <w:jc w:val="both"/>
              <w:rPr>
                <w:rFonts w:eastAsia="Times New Roman"/>
              </w:rPr>
            </w:pPr>
            <w:r>
              <w:rPr>
                <w:rFonts w:eastAsia="Times New Roman"/>
              </w:rPr>
              <w:t>Total Possible:</w:t>
            </w:r>
          </w:p>
        </w:tc>
        <w:tc>
          <w:tcPr>
            <w:tcW w:w="2053" w:type="dxa"/>
            <w:tcBorders>
              <w:top w:val="single" w:color="auto" w:sz="4" w:space="0"/>
              <w:left w:val="single" w:color="auto" w:sz="4" w:space="0"/>
              <w:bottom w:val="single" w:color="auto" w:sz="4" w:space="0"/>
              <w:right w:val="single" w:color="auto" w:sz="4" w:space="0"/>
            </w:tcBorders>
            <w:shd w:val="clear" w:color="auto" w:fill="BDD6EE" w:themeFill="accent1" w:themeFillTint="66"/>
            <w:hideMark/>
          </w:tcPr>
          <w:p w:rsidR="00461BCB" w:rsidRDefault="00461BCB" w14:paraId="0F18E103" w14:textId="5AE2054F">
            <w:pPr>
              <w:jc w:val="center"/>
              <w:rPr>
                <w:rFonts w:eastAsia="Times New Roman"/>
              </w:rPr>
            </w:pPr>
            <w:r>
              <w:rPr>
                <w:rFonts w:eastAsia="Times New Roman"/>
              </w:rPr>
              <w:t>2</w:t>
            </w:r>
            <w:r>
              <w:rPr>
                <w:rFonts w:eastAsia="Times New Roman"/>
              </w:rPr>
              <w:t>20</w:t>
            </w:r>
          </w:p>
        </w:tc>
        <w:tc>
          <w:tcPr>
            <w:tcW w:w="2053" w:type="dxa"/>
            <w:tcBorders>
              <w:top w:val="single" w:color="auto" w:sz="4" w:space="0"/>
              <w:left w:val="single" w:color="auto" w:sz="4" w:space="0"/>
              <w:bottom w:val="single" w:color="auto" w:sz="4" w:space="0"/>
              <w:right w:val="single" w:color="auto" w:sz="4" w:space="0"/>
            </w:tcBorders>
            <w:hideMark/>
          </w:tcPr>
          <w:p w:rsidR="00461BCB" w:rsidRDefault="00461BCB" w14:paraId="487CE909" w14:textId="77777777">
            <w:pPr>
              <w:jc w:val="center"/>
              <w:rPr>
                <w:rFonts w:eastAsia="Times New Roman"/>
              </w:rPr>
            </w:pPr>
            <w:r>
              <w:rPr>
                <w:rFonts w:eastAsia="Times New Roman"/>
              </w:rPr>
              <w:t>F</w:t>
            </w:r>
          </w:p>
          <w:p w:rsidR="00461BCB" w:rsidRDefault="00461BCB" w14:paraId="7B04D9E7" w14:textId="77777777">
            <w:pPr>
              <w:jc w:val="center"/>
              <w:rPr>
                <w:rFonts w:eastAsia="Times New Roman"/>
              </w:rPr>
            </w:pPr>
            <w:r>
              <w:rPr>
                <w:rFonts w:eastAsia="Times New Roman"/>
              </w:rPr>
              <w:t xml:space="preserve">59% and below </w:t>
            </w:r>
          </w:p>
        </w:tc>
      </w:tr>
    </w:tbl>
    <w:p w:rsidR="002F0175" w:rsidP="002F0175" w:rsidRDefault="002F0175" w14:paraId="17AD93B2" w14:textId="786C6C40">
      <w:pPr>
        <w:pStyle w:val="BodyA"/>
        <w:spacing w:after="120"/>
        <w:jc w:val="both"/>
      </w:pPr>
    </w:p>
    <w:p w:rsidR="00461BCB" w:rsidP="002F0175" w:rsidRDefault="00461BCB" w14:paraId="7281CE48" w14:textId="78D383E2">
      <w:pPr>
        <w:pStyle w:val="BodyA"/>
        <w:spacing w:after="120"/>
        <w:jc w:val="both"/>
      </w:pPr>
    </w:p>
    <w:p w:rsidR="00461BCB" w:rsidP="002F0175" w:rsidRDefault="00461BCB" w14:paraId="65776C4F" w14:textId="3183129A">
      <w:pPr>
        <w:pStyle w:val="BodyA"/>
        <w:spacing w:after="120"/>
        <w:jc w:val="both"/>
      </w:pPr>
    </w:p>
    <w:p w:rsidR="00461BCB" w:rsidP="002F0175" w:rsidRDefault="00461BCB" w14:paraId="0C6D7A1C" w14:textId="5EF247AE">
      <w:pPr>
        <w:pStyle w:val="BodyA"/>
        <w:spacing w:after="120"/>
        <w:jc w:val="both"/>
      </w:pPr>
    </w:p>
    <w:p w:rsidR="00461BCB" w:rsidP="002F0175" w:rsidRDefault="00461BCB" w14:paraId="0FB4D14E" w14:textId="26CE50D0">
      <w:pPr>
        <w:pStyle w:val="BodyA"/>
        <w:spacing w:after="120"/>
        <w:jc w:val="both"/>
      </w:pPr>
    </w:p>
    <w:p w:rsidR="00461BCB" w:rsidP="002F0175" w:rsidRDefault="00461BCB" w14:paraId="53FF0D3C" w14:textId="7AAB902F">
      <w:pPr>
        <w:pStyle w:val="BodyA"/>
        <w:spacing w:after="120"/>
        <w:jc w:val="both"/>
      </w:pPr>
    </w:p>
    <w:p w:rsidR="00461BCB" w:rsidP="002F0175" w:rsidRDefault="00461BCB" w14:paraId="22C74FAA" w14:textId="5347F882">
      <w:pPr>
        <w:pStyle w:val="BodyA"/>
        <w:spacing w:after="120"/>
        <w:jc w:val="both"/>
      </w:pPr>
    </w:p>
    <w:p w:rsidR="00461BCB" w:rsidP="002F0175" w:rsidRDefault="00461BCB" w14:paraId="0B158592" w14:textId="53B1EC8F">
      <w:pPr>
        <w:pStyle w:val="BodyA"/>
        <w:spacing w:after="120"/>
        <w:jc w:val="both"/>
      </w:pPr>
    </w:p>
    <w:p w:rsidR="00461BCB" w:rsidP="002F0175" w:rsidRDefault="00461BCB" w14:paraId="6BCCFE77" w14:textId="324B173D">
      <w:pPr>
        <w:pStyle w:val="BodyA"/>
        <w:spacing w:after="120"/>
        <w:jc w:val="both"/>
      </w:pPr>
    </w:p>
    <w:p w:rsidR="00461BCB" w:rsidP="002F0175" w:rsidRDefault="00461BCB" w14:paraId="05C74A51" w14:textId="497AC005">
      <w:pPr>
        <w:pStyle w:val="BodyA"/>
        <w:spacing w:after="120"/>
        <w:jc w:val="both"/>
      </w:pPr>
    </w:p>
    <w:p w:rsidR="00461BCB" w:rsidP="002F0175" w:rsidRDefault="00461BCB" w14:paraId="05255B4F" w14:textId="052C90DD">
      <w:pPr>
        <w:pStyle w:val="BodyA"/>
        <w:spacing w:after="120"/>
        <w:jc w:val="both"/>
      </w:pPr>
    </w:p>
    <w:p w:rsidR="00461BCB" w:rsidP="002F0175" w:rsidRDefault="00461BCB" w14:paraId="19BE1361" w14:textId="77777777">
      <w:pPr>
        <w:pStyle w:val="BodyA"/>
        <w:spacing w:after="120"/>
        <w:jc w:val="both"/>
      </w:pPr>
    </w:p>
    <w:p w:rsidR="008D53BA" w:rsidP="002F0175" w:rsidRDefault="008D53BA" w14:paraId="0DE4B5B7" w14:textId="77777777">
      <w:pPr>
        <w:pStyle w:val="BodyA"/>
        <w:spacing w:after="120"/>
        <w:jc w:val="both"/>
      </w:pPr>
    </w:p>
    <w:p w:rsidR="008D53BA" w:rsidP="008D53BA" w:rsidRDefault="008D53BA" w14:paraId="66204FF1" w14:textId="77777777">
      <w:pPr>
        <w:pStyle w:val="BodyA"/>
        <w:spacing w:after="120"/>
      </w:pPr>
    </w:p>
    <w:p w:rsidRPr="008D53BA" w:rsidR="008D53BA" w:rsidP="008D53BA" w:rsidRDefault="008D53BA" w14:paraId="1041BB06" w14:textId="77777777">
      <w:pPr>
        <w:numPr>
          <w:ilvl w:val="0"/>
          <w:numId w:val="15"/>
        </w:numPr>
        <w:jc w:val="both"/>
        <w:rPr>
          <w:rFonts w:cs="Arial Unicode MS"/>
          <w:b/>
          <w:bCs/>
          <w:color w:val="000000"/>
          <w:sz w:val="22"/>
          <w:szCs w:val="22"/>
          <w:u w:color="44546A"/>
        </w:rPr>
      </w:pPr>
      <w:r w:rsidRPr="008D53BA">
        <w:rPr>
          <w:rFonts w:cs="Arial Unicode MS"/>
          <w:b/>
          <w:bCs/>
          <w:color w:val="000000"/>
          <w:sz w:val="22"/>
          <w:szCs w:val="22"/>
          <w:u w:color="44546A"/>
        </w:rPr>
        <w:lastRenderedPageBreak/>
        <w:t>Course Requirements/Evaluation</w:t>
      </w:r>
    </w:p>
    <w:p w:rsidRPr="008D53BA" w:rsidR="008D53BA" w:rsidP="008D53BA" w:rsidRDefault="008D53BA" w14:paraId="2DBF0D7D" w14:textId="77777777">
      <w:pPr>
        <w:ind w:left="360"/>
        <w:jc w:val="both"/>
        <w:rPr>
          <w:rFonts w:cs="Arial Unicode MS"/>
          <w:b/>
          <w:bCs/>
          <w:color w:val="000000"/>
          <w:sz w:val="22"/>
          <w:szCs w:val="22"/>
          <w:u w:color="44546A"/>
        </w:rPr>
      </w:pPr>
    </w:p>
    <w:p w:rsidRPr="008D53BA" w:rsidR="008D53BA" w:rsidP="008D53BA" w:rsidRDefault="008D53BA" w14:paraId="6B62F1B3" w14:textId="77777777">
      <w:pPr>
        <w:tabs>
          <w:tab w:val="left" w:pos="360"/>
        </w:tabs>
        <w:jc w:val="both"/>
        <w:rPr>
          <w:rFonts w:cs="Arial Unicode MS"/>
          <w:b/>
          <w:bCs/>
          <w:color w:val="000000"/>
          <w:sz w:val="20"/>
          <w:szCs w:val="20"/>
          <w:u w:color="44546A"/>
        </w:rPr>
      </w:pPr>
    </w:p>
    <w:p w:rsidRPr="008D53BA" w:rsidR="008D53BA" w:rsidP="008D53BA" w:rsidRDefault="008D53BA" w14:paraId="3E1968DE" w14:textId="77777777">
      <w:pPr>
        <w:ind w:left="360"/>
        <w:rPr>
          <w:rFonts w:eastAsia="Times New Roman"/>
          <w:color w:val="000000"/>
          <w:sz w:val="22"/>
          <w:szCs w:val="22"/>
          <w:u w:color="44546A"/>
        </w:rPr>
      </w:pPr>
      <w:r w:rsidRPr="008D53BA">
        <w:rPr>
          <w:rFonts w:cs="Arial Unicode MS"/>
          <w:color w:val="000000"/>
          <w:sz w:val="22"/>
          <w:szCs w:val="22"/>
          <w:u w:color="44546A"/>
        </w:rPr>
        <w:t xml:space="preserve">Course Assignments: </w:t>
      </w:r>
    </w:p>
    <w:p w:rsidRPr="008D53BA" w:rsidR="008D53BA" w:rsidP="008D53BA" w:rsidRDefault="008D53BA" w14:paraId="02F2C34E" w14:textId="77777777">
      <w:pPr>
        <w:rPr>
          <w:rFonts w:eastAsia="Times New Roman"/>
          <w:color w:val="000000"/>
          <w:sz w:val="22"/>
          <w:szCs w:val="22"/>
          <w:u w:color="44546A"/>
        </w:rPr>
      </w:pPr>
    </w:p>
    <w:p w:rsidRPr="00C409BE" w:rsidR="008D53BA" w:rsidP="004643D3" w:rsidRDefault="008D53BA" w14:paraId="2B3C5C82" w14:textId="77777777">
      <w:pPr>
        <w:numPr>
          <w:ilvl w:val="0"/>
          <w:numId w:val="17"/>
        </w:numPr>
        <w:spacing w:line="276" w:lineRule="auto"/>
        <w:rPr>
          <w:rFonts w:eastAsia="Times New Roman"/>
          <w:color w:val="000000"/>
          <w:sz w:val="22"/>
          <w:szCs w:val="22"/>
          <w:u w:color="44546A"/>
        </w:rPr>
      </w:pPr>
      <w:r w:rsidRPr="00C409BE">
        <w:rPr>
          <w:rFonts w:cs="Arial Unicode MS"/>
          <w:color w:val="000000"/>
          <w:sz w:val="22"/>
          <w:szCs w:val="22"/>
          <w:u w:color="44546A"/>
        </w:rPr>
        <w:t xml:space="preserve"> </w:t>
      </w:r>
      <w:r w:rsidR="004643D3">
        <w:rPr>
          <w:rFonts w:cs="Arial Unicode MS"/>
          <w:color w:val="000000"/>
          <w:sz w:val="22"/>
          <w:szCs w:val="22"/>
          <w:u w:color="44546A"/>
        </w:rPr>
        <w:t>Students will complete an application-based activity, related to the previous class lesson, outside of class each week. This will assist students in the understanding and generalization of the topics.</w:t>
      </w:r>
    </w:p>
    <w:p w:rsidRPr="00C409BE" w:rsidR="004643D3" w:rsidP="004643D3" w:rsidRDefault="004643D3" w14:paraId="680A4E5D" w14:textId="77777777">
      <w:pPr>
        <w:spacing w:line="276" w:lineRule="auto"/>
        <w:ind w:left="549"/>
        <w:rPr>
          <w:rFonts w:eastAsia="Times New Roman"/>
          <w:color w:val="000000"/>
          <w:sz w:val="22"/>
          <w:szCs w:val="22"/>
          <w:u w:color="44546A"/>
        </w:rPr>
      </w:pPr>
    </w:p>
    <w:p w:rsidRPr="00C409BE" w:rsidR="004643D3" w:rsidP="004643D3" w:rsidRDefault="004643D3" w14:paraId="3DF61597" w14:textId="77777777">
      <w:pPr>
        <w:numPr>
          <w:ilvl w:val="0"/>
          <w:numId w:val="17"/>
        </w:numPr>
        <w:spacing w:line="276" w:lineRule="auto"/>
        <w:rPr>
          <w:rFonts w:eastAsia="Times New Roman"/>
          <w:color w:val="000000"/>
          <w:sz w:val="22"/>
          <w:szCs w:val="22"/>
          <w:u w:color="44546A"/>
        </w:rPr>
      </w:pPr>
      <w:r>
        <w:rPr>
          <w:rFonts w:cs="Arial Unicode MS"/>
          <w:color w:val="000000"/>
          <w:sz w:val="22"/>
          <w:szCs w:val="22"/>
          <w:u w:color="44546A"/>
        </w:rPr>
        <w:t xml:space="preserve">Students will participate in a pre and post-test to gauge how much they know, and how much they have learned. </w:t>
      </w:r>
    </w:p>
    <w:p w:rsidRPr="00C409BE" w:rsidR="004643D3" w:rsidP="004643D3" w:rsidRDefault="004643D3" w14:paraId="19219836" w14:textId="77777777">
      <w:pPr>
        <w:rPr>
          <w:rFonts w:eastAsia="Times New Roman"/>
          <w:color w:val="000000"/>
          <w:sz w:val="22"/>
          <w:szCs w:val="22"/>
          <w:u w:color="44546A"/>
        </w:rPr>
      </w:pPr>
    </w:p>
    <w:p w:rsidRPr="00C409BE" w:rsidR="004643D3" w:rsidP="004643D3" w:rsidRDefault="004643D3" w14:paraId="296FEF7D" w14:textId="77777777">
      <w:pPr>
        <w:rPr>
          <w:rFonts w:eastAsia="Times New Roman"/>
          <w:color w:val="000000"/>
          <w:sz w:val="22"/>
          <w:szCs w:val="22"/>
          <w:u w:color="44546A"/>
        </w:rPr>
      </w:pPr>
    </w:p>
    <w:p w:rsidR="004643D3" w:rsidP="004643D3" w:rsidRDefault="004643D3" w14:paraId="398F7EA4" w14:textId="77777777">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rsidR="004643D3" w:rsidP="004643D3" w:rsidRDefault="004643D3" w14:paraId="7194DBDC" w14:textId="77777777">
      <w:pPr>
        <w:pStyle w:val="BodyA"/>
        <w:ind w:left="1145"/>
        <w:jc w:val="both"/>
      </w:pPr>
      <w:bookmarkStart w:name="_Hlk515266495" w:id="0"/>
    </w:p>
    <w:p w:rsidR="004643D3" w:rsidP="004643D3" w:rsidRDefault="004643D3" w14:paraId="281A39FB" w14:textId="77777777">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004643D3" w:rsidP="004643D3" w:rsidRDefault="004643D3" w14:paraId="769D0D3C" w14:textId="77777777">
      <w:pPr>
        <w:pStyle w:val="ListParagraph"/>
        <w:ind w:left="0"/>
        <w:rPr>
          <w:sz w:val="22"/>
          <w:szCs w:val="22"/>
        </w:rPr>
      </w:pPr>
    </w:p>
    <w:p w:rsidR="004643D3" w:rsidP="281EF244" w:rsidRDefault="281EF244" w14:paraId="757F32D6" w14:textId="0FBDC696">
      <w:pPr>
        <w:pStyle w:val="ListParagraph"/>
        <w:ind w:left="0"/>
        <w:rPr>
          <w:rStyle w:val="NoneA"/>
          <w:sz w:val="22"/>
          <w:szCs w:val="22"/>
        </w:rPr>
      </w:pPr>
      <w:r w:rsidRPr="281EF244">
        <w:rPr>
          <w:rStyle w:val="NoneA"/>
          <w:b/>
          <w:bCs/>
          <w:sz w:val="22"/>
          <w:szCs w:val="22"/>
        </w:rPr>
        <w:t xml:space="preserve">Assignments: </w:t>
      </w:r>
      <w:r w:rsidRPr="281EF244">
        <w:rPr>
          <w:rStyle w:val="NoneA"/>
          <w:sz w:val="22"/>
          <w:szCs w:val="22"/>
        </w:rPr>
        <w:t xml:space="preserve">Written assignments are expected to be typed and are to be of a high quality. Assignments must be turned in the day the assignment is due and during the regularly scheduled class time on </w:t>
      </w:r>
      <w:r w:rsidR="008639E8">
        <w:rPr>
          <w:rStyle w:val="NoneA"/>
          <w:sz w:val="22"/>
          <w:szCs w:val="22"/>
        </w:rPr>
        <w:t>Box</w:t>
      </w:r>
      <w:r w:rsidRPr="281EF244">
        <w:rPr>
          <w:rStyle w:val="NoneA"/>
          <w:sz w:val="22"/>
          <w:szCs w:val="22"/>
        </w:rPr>
        <w:t xml:space="preserve">. All assignments should be </w:t>
      </w:r>
      <w:r w:rsidR="008639E8">
        <w:rPr>
          <w:rStyle w:val="NoneA"/>
          <w:sz w:val="22"/>
          <w:szCs w:val="22"/>
        </w:rPr>
        <w:t>uploaded on Box</w:t>
      </w:r>
      <w:r w:rsidRPr="281EF244">
        <w:rPr>
          <w:rStyle w:val="NoneA"/>
          <w:sz w:val="22"/>
          <w:szCs w:val="22"/>
        </w:rPr>
        <w:t xml:space="preserve"> under the corresponding Assignment link. Please do not email assignments. No late assignments will be accepted unless accompanied by an excuse approved by the university.</w:t>
      </w:r>
    </w:p>
    <w:p w:rsidR="004643D3" w:rsidP="004643D3" w:rsidRDefault="004643D3" w14:paraId="54CD245A" w14:textId="77777777">
      <w:pPr>
        <w:pStyle w:val="ListParagraph"/>
        <w:ind w:left="1800"/>
        <w:rPr>
          <w:sz w:val="22"/>
          <w:szCs w:val="22"/>
        </w:rPr>
      </w:pPr>
    </w:p>
    <w:p w:rsidR="004643D3" w:rsidP="004643D3" w:rsidRDefault="004643D3" w14:paraId="752E3380" w14:textId="77777777">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8">
        <w:r>
          <w:rPr>
            <w:rStyle w:val="Hyperlink1"/>
          </w:rPr>
          <w:t>Student Policy eHandbook</w:t>
        </w:r>
      </w:hyperlink>
      <w:r>
        <w:rPr>
          <w:rStyle w:val="NoneA"/>
          <w:sz w:val="22"/>
          <w:szCs w:val="22"/>
          <w:shd w:val="clear" w:color="auto" w:fill="FFFFFF"/>
        </w:rPr>
        <w:t> for more information on excused absences (</w:t>
      </w:r>
      <w:hyperlink w:history="1" r:id="rId9">
        <w:r>
          <w:rPr>
            <w:rStyle w:val="Hyperlink2"/>
          </w:rPr>
          <w:t>http://www.auburn.edu/student_info/student_policies/</w:t>
        </w:r>
      </w:hyperlink>
      <w:r>
        <w:rPr>
          <w:rStyle w:val="NoneA"/>
          <w:sz w:val="22"/>
          <w:szCs w:val="22"/>
          <w:shd w:val="clear" w:color="auto" w:fill="FFFFFF"/>
        </w:rPr>
        <w:t xml:space="preserve">). </w:t>
      </w:r>
    </w:p>
    <w:p w:rsidR="004643D3" w:rsidP="004643D3" w:rsidRDefault="004643D3" w14:paraId="1231BE67" w14:textId="77777777">
      <w:pPr>
        <w:pStyle w:val="ListParagraph"/>
        <w:ind w:left="1800"/>
        <w:rPr>
          <w:sz w:val="22"/>
          <w:szCs w:val="22"/>
        </w:rPr>
      </w:pPr>
    </w:p>
    <w:p w:rsidR="004643D3" w:rsidP="004643D3" w:rsidRDefault="004643D3" w14:paraId="1E2B1243" w14:textId="77777777">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rsidR="004643D3" w:rsidP="004643D3" w:rsidRDefault="004643D3" w14:paraId="36FEB5B0" w14:textId="77777777">
      <w:pPr>
        <w:pStyle w:val="ListParagraph"/>
        <w:ind w:left="1800"/>
        <w:rPr>
          <w:sz w:val="22"/>
          <w:szCs w:val="22"/>
        </w:rPr>
      </w:pPr>
    </w:p>
    <w:p w:rsidR="004643D3" w:rsidP="281EF244" w:rsidRDefault="281EF244" w14:paraId="15D6FD8F" w14:textId="600E5426">
      <w:pPr>
        <w:pStyle w:val="ListParagraph"/>
        <w:ind w:left="0"/>
        <w:rPr>
          <w:rStyle w:val="NoneA"/>
          <w:sz w:val="22"/>
          <w:szCs w:val="22"/>
        </w:rPr>
      </w:pPr>
      <w:r w:rsidRPr="281EF244">
        <w:rPr>
          <w:rStyle w:val="NoneA"/>
          <w:b/>
          <w:bCs/>
          <w:sz w:val="22"/>
          <w:szCs w:val="22"/>
        </w:rPr>
        <w:t xml:space="preserve">Written Assignments </w:t>
      </w:r>
      <w:r w:rsidRPr="281EF244">
        <w:rPr>
          <w:rStyle w:val="NoneA"/>
          <w:sz w:val="22"/>
          <w:szCs w:val="22"/>
        </w:rPr>
        <w:t xml:space="preserve">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004643D3" w:rsidP="004643D3" w:rsidRDefault="004643D3" w14:paraId="30D7AA69" w14:textId="77777777">
      <w:pPr>
        <w:pStyle w:val="ListParagraph"/>
        <w:rPr>
          <w:rStyle w:val="NoneA"/>
          <w:sz w:val="22"/>
          <w:szCs w:val="22"/>
          <w:shd w:val="clear" w:color="auto" w:fill="FFFFFF"/>
        </w:rPr>
      </w:pPr>
    </w:p>
    <w:p w:rsidR="004643D3" w:rsidP="004643D3" w:rsidRDefault="004643D3" w14:paraId="29FDF1BD" w14:textId="77777777">
      <w:pPr>
        <w:pStyle w:val="ListParagraph"/>
        <w:ind w:left="0"/>
        <w:rPr>
          <w:rStyle w:val="NoneA"/>
          <w:sz w:val="22"/>
          <w:szCs w:val="22"/>
        </w:rPr>
      </w:pPr>
      <w:r>
        <w:rPr>
          <w:rStyle w:val="NoneA"/>
          <w:b/>
          <w:bCs/>
          <w:sz w:val="22"/>
          <w:szCs w:val="22"/>
          <w:shd w:val="clear" w:color="auto" w:fill="FFFFFF"/>
        </w:rPr>
        <w:lastRenderedPageBreak/>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4643D3" w:rsidP="004643D3" w:rsidRDefault="004643D3" w14:paraId="7196D064" w14:textId="77777777">
      <w:pPr>
        <w:pStyle w:val="ListParagraph"/>
        <w:ind w:left="1800"/>
        <w:rPr>
          <w:sz w:val="22"/>
          <w:szCs w:val="22"/>
        </w:rPr>
      </w:pPr>
    </w:p>
    <w:p w:rsidR="004643D3" w:rsidP="004643D3" w:rsidRDefault="004643D3" w14:paraId="7F3B2B50" w14:textId="77777777">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w:history="1" r:id="rId10">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4643D3" w:rsidP="004643D3" w:rsidRDefault="004643D3" w14:paraId="34FF1C98" w14:textId="77777777">
      <w:pPr>
        <w:pStyle w:val="ListParagraph"/>
        <w:ind w:left="1800"/>
        <w:rPr>
          <w:sz w:val="22"/>
          <w:szCs w:val="22"/>
        </w:rPr>
      </w:pPr>
    </w:p>
    <w:p w:rsidR="004643D3" w:rsidP="004643D3" w:rsidRDefault="004643D3" w14:paraId="3A1DF7D0" w14:textId="77777777">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643D3" w:rsidP="004643D3" w:rsidRDefault="004643D3" w14:paraId="6D072C0D" w14:textId="77777777">
      <w:pPr>
        <w:pStyle w:val="ListParagraph"/>
        <w:ind w:left="1800"/>
        <w:rPr>
          <w:sz w:val="22"/>
          <w:szCs w:val="22"/>
        </w:rPr>
      </w:pPr>
    </w:p>
    <w:p w:rsidR="004643D3" w:rsidP="004643D3" w:rsidRDefault="004643D3" w14:paraId="4FF734BB" w14:textId="77777777">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4643D3" w:rsidP="004643D3" w:rsidRDefault="004643D3" w14:paraId="59C09DE3" w14:textId="77777777">
      <w:pPr>
        <w:pStyle w:val="ListParagraph"/>
        <w:numPr>
          <w:ilvl w:val="1"/>
          <w:numId w:val="19"/>
        </w:numPr>
        <w:rPr>
          <w:rStyle w:val="NoneA"/>
          <w:sz w:val="22"/>
          <w:szCs w:val="22"/>
        </w:rPr>
      </w:pPr>
      <w:r>
        <w:rPr>
          <w:rStyle w:val="NoneA"/>
          <w:sz w:val="22"/>
          <w:szCs w:val="22"/>
        </w:rPr>
        <w:t>Engage in responsible and ethical professional practices</w:t>
      </w:r>
    </w:p>
    <w:p w:rsidR="004643D3" w:rsidP="004643D3" w:rsidRDefault="004643D3" w14:paraId="5373E9BE" w14:textId="77777777">
      <w:pPr>
        <w:pStyle w:val="ListParagraph"/>
        <w:numPr>
          <w:ilvl w:val="1"/>
          <w:numId w:val="19"/>
        </w:numPr>
        <w:rPr>
          <w:rStyle w:val="NoneA"/>
          <w:sz w:val="22"/>
          <w:szCs w:val="22"/>
        </w:rPr>
      </w:pPr>
      <w:r>
        <w:rPr>
          <w:rStyle w:val="NoneA"/>
          <w:sz w:val="22"/>
          <w:szCs w:val="22"/>
        </w:rPr>
        <w:t>Contribute to collaborative learning communities</w:t>
      </w:r>
    </w:p>
    <w:p w:rsidR="004643D3" w:rsidP="004643D3" w:rsidRDefault="004643D3" w14:paraId="4DD861B4" w14:textId="77777777">
      <w:pPr>
        <w:pStyle w:val="ListParagraph"/>
        <w:numPr>
          <w:ilvl w:val="1"/>
          <w:numId w:val="19"/>
        </w:numPr>
        <w:rPr>
          <w:rStyle w:val="NoneA"/>
          <w:sz w:val="22"/>
          <w:szCs w:val="22"/>
        </w:rPr>
      </w:pPr>
      <w:r>
        <w:rPr>
          <w:rStyle w:val="NoneA"/>
          <w:sz w:val="22"/>
          <w:szCs w:val="22"/>
        </w:rPr>
        <w:t>Demonstrate a commitment to diversity</w:t>
      </w:r>
    </w:p>
    <w:p w:rsidRPr="002D08A4" w:rsidR="004643D3" w:rsidP="004643D3" w:rsidRDefault="6C5E65C7" w14:paraId="6BD18F9B" w14:textId="216AF61B">
      <w:pPr>
        <w:pStyle w:val="ListParagraph"/>
        <w:numPr>
          <w:ilvl w:val="1"/>
          <w:numId w:val="19"/>
        </w:numPr>
        <w:rPr>
          <w:sz w:val="22"/>
          <w:szCs w:val="22"/>
        </w:rPr>
      </w:pPr>
      <w:r w:rsidRPr="6C5E65C7">
        <w:rPr>
          <w:rStyle w:val="NoneA"/>
          <w:sz w:val="22"/>
          <w:szCs w:val="22"/>
        </w:rPr>
        <w:t>Model and nurture intellectual vitality</w:t>
      </w:r>
      <w:bookmarkEnd w:id="0"/>
    </w:p>
    <w:p w:rsidR="6C5E65C7" w:rsidP="6C5E65C7" w:rsidRDefault="6C5E65C7" w14:paraId="5A236CBA" w14:textId="43785E15">
      <w:pPr>
        <w:ind w:left="1530"/>
        <w:rPr>
          <w:rStyle w:val="NoneA"/>
          <w:sz w:val="22"/>
          <w:szCs w:val="22"/>
        </w:rPr>
      </w:pPr>
    </w:p>
    <w:p w:rsidR="6C5E65C7" w:rsidP="6C5E65C7" w:rsidRDefault="6C5E65C7" w14:paraId="4DB54F36" w14:textId="7D9F48D7">
      <w:pPr>
        <w:rPr>
          <w:rFonts w:eastAsia="Times New Roman"/>
          <w:sz w:val="22"/>
          <w:szCs w:val="22"/>
        </w:rPr>
      </w:pPr>
      <w:r w:rsidRPr="6C5E65C7">
        <w:rPr>
          <w:rFonts w:eastAsia="Times New Roman"/>
          <w:b/>
          <w:bCs/>
          <w:sz w:val="22"/>
          <w:szCs w:val="22"/>
        </w:rPr>
        <w:t>COVID-19 Policy</w:t>
      </w:r>
      <w:r w:rsidRPr="6C5E65C7">
        <w:rPr>
          <w:rFonts w:eastAsia="Times New Roman"/>
          <w:sz w:val="22"/>
          <w:szCs w:val="22"/>
        </w:rPr>
        <w:t xml:space="preserve">: </w:t>
      </w:r>
    </w:p>
    <w:p w:rsidR="6C5E65C7" w:rsidP="6C5E65C7" w:rsidRDefault="6C5E65C7" w14:paraId="4B328794" w14:textId="56148C91">
      <w:pPr>
        <w:rPr>
          <w:rFonts w:eastAsia="Times New Roman"/>
          <w:sz w:val="22"/>
          <w:szCs w:val="22"/>
        </w:rPr>
      </w:pPr>
      <w:r w:rsidRPr="6C5E65C7">
        <w:rPr>
          <w:rFonts w:eastAsia="Times New Roman"/>
          <w:sz w:val="22"/>
          <w:szCs w:val="22"/>
        </w:rPr>
        <w:t xml:space="preserve">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w:t>
      </w:r>
      <w:hyperlink r:id="rId11">
        <w:r w:rsidRPr="6C5E65C7">
          <w:rPr>
            <w:rStyle w:val="Hyperlink"/>
            <w:rFonts w:eastAsia="Times New Roman"/>
            <w:sz w:val="22"/>
            <w:szCs w:val="22"/>
          </w:rPr>
          <w:t>https://ocm.auburn.edu/news/coronavirus/</w:t>
        </w:r>
      </w:hyperlink>
      <w:r w:rsidRPr="6C5E65C7">
        <w:rPr>
          <w:rFonts w:eastAsia="Times New Roman"/>
          <w:sz w:val="22"/>
          <w:szCs w:val="22"/>
        </w:rPr>
        <w:t xml:space="preserve"> regularly for the latest updates on Auburn University’s decisions regarding COVID-19.</w:t>
      </w:r>
    </w:p>
    <w:p w:rsidR="6C5E65C7" w:rsidP="6C5E65C7" w:rsidRDefault="6C5E65C7" w14:paraId="5BED9365" w14:textId="5DCC0595">
      <w:pPr>
        <w:rPr>
          <w:rFonts w:eastAsia="Times New Roman"/>
          <w:sz w:val="22"/>
          <w:szCs w:val="22"/>
        </w:rPr>
      </w:pPr>
    </w:p>
    <w:p w:rsidR="6C5E65C7" w:rsidP="6C5E65C7" w:rsidRDefault="6C5E65C7" w14:paraId="75B87326" w14:textId="335E42C4">
      <w:pPr>
        <w:rPr>
          <w:rFonts w:eastAsia="Times New Roman"/>
          <w:sz w:val="22"/>
          <w:szCs w:val="22"/>
        </w:rPr>
      </w:pPr>
      <w:r w:rsidRPr="6C5E65C7">
        <w:rPr>
          <w:rFonts w:eastAsia="Times New Roman"/>
          <w:sz w:val="22"/>
          <w:szCs w:val="22"/>
        </w:rPr>
        <w:t>Auburn University has issued a modified fall academic calendar, prioritizing the health of the campus community and mitigating the spread of COVID-19. The modified calendar reflects the potential impact of the coronavirus during the late fall months, should a possible peak occur. Auburn will begin the semester on Monday, Aug. 17, and end regular instruction on Tuesday, Nov. 24. Final exams will be administered remotely so that students do not have to return to campus after Nov. 24.</w:t>
      </w:r>
    </w:p>
    <w:p w:rsidR="6C5E65C7" w:rsidP="6C5E65C7" w:rsidRDefault="6C5E65C7" w14:paraId="49116A3A" w14:textId="3772BBC8">
      <w:pPr>
        <w:rPr>
          <w:rFonts w:eastAsia="Times New Roman"/>
          <w:sz w:val="22"/>
          <w:szCs w:val="22"/>
        </w:rPr>
      </w:pPr>
    </w:p>
    <w:p w:rsidR="6C5E65C7" w:rsidP="6C5E65C7" w:rsidRDefault="6C5E65C7" w14:paraId="39E2FC96" w14:textId="024F8FE2">
      <w:pPr>
        <w:rPr>
          <w:rFonts w:eastAsia="Times New Roman"/>
          <w:sz w:val="22"/>
          <w:szCs w:val="22"/>
        </w:rPr>
      </w:pPr>
      <w:r w:rsidRPr="6C5E65C7">
        <w:rPr>
          <w:rFonts w:eastAsia="Times New Roman"/>
          <w:sz w:val="22"/>
          <w:szCs w:val="22"/>
        </w:rPr>
        <w:t>To ensure a healthy and safe campus, Auburn is requiring face coverings inside university buildings, including classrooms and laboratories. This requirement applies to everyone on campus and also extends to those attending university events in non-university buildings.</w:t>
      </w:r>
    </w:p>
    <w:p w:rsidR="6C5E65C7" w:rsidP="6C5E65C7" w:rsidRDefault="6C5E65C7" w14:paraId="49F59A2E" w14:textId="787A3E89">
      <w:pPr>
        <w:rPr>
          <w:rFonts w:eastAsia="Times New Roman"/>
          <w:sz w:val="22"/>
          <w:szCs w:val="22"/>
        </w:rPr>
      </w:pPr>
    </w:p>
    <w:p w:rsidR="6C5E65C7" w:rsidP="6C5E65C7" w:rsidRDefault="6C5E65C7" w14:paraId="75C6B3DA" w14:textId="4A1BC21E">
      <w:pPr>
        <w:rPr>
          <w:rFonts w:eastAsia="Times New Roman"/>
          <w:sz w:val="22"/>
          <w:szCs w:val="22"/>
        </w:rPr>
        <w:sectPr w:rsidR="6C5E65C7">
          <w:headerReference w:type="default" r:id="rId12"/>
          <w:footerReference w:type="default" r:id="rId13"/>
          <w:pgSz w:w="12240" w:h="15840" w:orient="portrait"/>
          <w:pgMar w:top="1440" w:right="1080" w:bottom="1440" w:left="1440" w:header="720" w:footer="720" w:gutter="0"/>
          <w:cols w:space="720"/>
        </w:sectPr>
      </w:pPr>
      <w:r w:rsidRPr="6C5E65C7">
        <w:rPr>
          <w:rFonts w:eastAsia="Times New Roman"/>
          <w:sz w:val="22"/>
          <w:szCs w:val="22"/>
        </w:rPr>
        <w:t>In the event that in-person instruction is interrupted due to COVID-19, we will implement a contingency plan for the delivery of instruction. The instructor will work to deliver the content in the best way possible that helps students meet the course objectives outlined in this syllabus. The syllabus is subject to change depending on guidelines from Auburn University. In the event the instructor is unable to teach due to COVID-19, the course content will be delivered by a graduate assistant or another EAGLES staff member.</w:t>
      </w:r>
    </w:p>
    <w:p w:rsidR="002F0175" w:rsidP="008B1B24" w:rsidRDefault="002F0175" w14:paraId="238601FE" w14:textId="77777777">
      <w:pPr>
        <w:spacing w:line="276" w:lineRule="auto"/>
      </w:pPr>
    </w:p>
    <w:sectPr w:rsidR="002F0175">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693" w:rsidP="00565D17" w:rsidRDefault="00C84693" w14:paraId="4F898765" w14:textId="77777777">
      <w:r>
        <w:separator/>
      </w:r>
    </w:p>
  </w:endnote>
  <w:endnote w:type="continuationSeparator" w:id="0">
    <w:p w:rsidR="00C84693" w:rsidP="00565D17" w:rsidRDefault="00C84693" w14:paraId="510356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D08A4" w:rsidR="002F0175" w:rsidRDefault="002F0175" w14:paraId="7F44BDED" w14:textId="1C0C47EA">
    <w:pPr>
      <w:pStyle w:val="BodyA"/>
      <w:tabs>
        <w:tab w:val="left" w:pos="5620"/>
      </w:tabs>
      <w:ind w:right="180"/>
      <w:rPr>
        <w:rFonts w:cs="Times New Roman"/>
      </w:rPr>
    </w:pPr>
    <w:r w:rsidRPr="002D08A4">
      <w:rPr>
        <w:rStyle w:val="NoneA"/>
        <w:rFonts w:eastAsia="Calibri Light" w:cs="Times New Roman"/>
        <w:sz w:val="18"/>
        <w:szCs w:val="18"/>
        <w:u w:color="44546A"/>
        <w:lang w:val="da-DK"/>
      </w:rPr>
      <w:t>EAGL 1102: Employment Exploration</w:t>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ab/>
    </w:r>
    <w:r w:rsidRPr="002D08A4">
      <w:rPr>
        <w:rStyle w:val="NoneA"/>
        <w:rFonts w:eastAsia="Calibri Light" w:cs="Times New Roman"/>
        <w:sz w:val="18"/>
        <w:szCs w:val="18"/>
        <w:u w:color="44546A"/>
        <w:lang w:val="da-DK"/>
      </w:rPr>
      <w:t xml:space="preserve">Page </w:t>
    </w:r>
    <w:r w:rsidRPr="002D08A4">
      <w:rPr>
        <w:rStyle w:val="NoneA"/>
        <w:rFonts w:eastAsia="Calibri Light" w:cs="Times New Roman"/>
        <w:sz w:val="18"/>
        <w:szCs w:val="18"/>
        <w:u w:color="44546A"/>
      </w:rPr>
      <w:fldChar w:fldCharType="begin"/>
    </w:r>
    <w:r w:rsidRPr="002D08A4">
      <w:rPr>
        <w:rStyle w:val="NoneA"/>
        <w:rFonts w:eastAsia="Calibri Light" w:cs="Times New Roman"/>
        <w:sz w:val="18"/>
        <w:szCs w:val="18"/>
        <w:u w:color="44546A"/>
      </w:rPr>
      <w:instrText xml:space="preserve"> PAGE </w:instrText>
    </w:r>
    <w:r w:rsidRPr="002D08A4">
      <w:rPr>
        <w:rStyle w:val="NoneA"/>
        <w:rFonts w:eastAsia="Calibri Light" w:cs="Times New Roman"/>
        <w:sz w:val="18"/>
        <w:szCs w:val="18"/>
        <w:u w:color="44546A"/>
      </w:rPr>
      <w:fldChar w:fldCharType="separate"/>
    </w:r>
    <w:r w:rsidRPr="002D08A4" w:rsidR="00413260">
      <w:rPr>
        <w:rStyle w:val="NoneA"/>
        <w:rFonts w:eastAsia="Calibri Light" w:cs="Times New Roman"/>
        <w:noProof/>
        <w:sz w:val="18"/>
        <w:szCs w:val="18"/>
        <w:u w:color="44546A"/>
      </w:rPr>
      <w:t>1</w:t>
    </w:r>
    <w:r w:rsidRPr="002D08A4">
      <w:rPr>
        <w:rStyle w:val="NoneA"/>
        <w:rFonts w:eastAsia="Calibri Light" w:cs="Times New Roman"/>
        <w:sz w:val="18"/>
        <w:szCs w:val="18"/>
        <w:u w:color="44546A"/>
      </w:rPr>
      <w:fldChar w:fldCharType="end"/>
    </w:r>
    <w:r w:rsidRPr="002D08A4">
      <w:rPr>
        <w:rStyle w:val="NoneA"/>
        <w:rFonts w:eastAsia="Calibri Light" w:cs="Times New Roman"/>
        <w:sz w:val="18"/>
        <w:szCs w:val="18"/>
        <w:u w:color="44546A"/>
      </w:rPr>
      <w:t xml:space="preserve"> of </w:t>
    </w:r>
    <w:r w:rsidRPr="002D08A4">
      <w:rPr>
        <w:rStyle w:val="NoneA"/>
        <w:rFonts w:eastAsia="Calibri Light" w:cs="Times New Roman"/>
        <w:sz w:val="18"/>
        <w:szCs w:val="18"/>
        <w:u w:color="44546A"/>
      </w:rPr>
      <w:fldChar w:fldCharType="begin"/>
    </w:r>
    <w:r w:rsidRPr="002D08A4">
      <w:rPr>
        <w:rStyle w:val="NoneA"/>
        <w:rFonts w:eastAsia="Calibri Light" w:cs="Times New Roman"/>
        <w:sz w:val="18"/>
        <w:szCs w:val="18"/>
        <w:u w:color="44546A"/>
      </w:rPr>
      <w:instrText xml:space="preserve"> NUMPAGES </w:instrText>
    </w:r>
    <w:r w:rsidRPr="002D08A4">
      <w:rPr>
        <w:rStyle w:val="NoneA"/>
        <w:rFonts w:eastAsia="Calibri Light" w:cs="Times New Roman"/>
        <w:sz w:val="18"/>
        <w:szCs w:val="18"/>
        <w:u w:color="44546A"/>
      </w:rPr>
      <w:fldChar w:fldCharType="separate"/>
    </w:r>
    <w:r w:rsidRPr="002D08A4" w:rsidR="00413260">
      <w:rPr>
        <w:rStyle w:val="NoneA"/>
        <w:rFonts w:eastAsia="Calibri Light" w:cs="Times New Roman"/>
        <w:noProof/>
        <w:sz w:val="18"/>
        <w:szCs w:val="18"/>
        <w:u w:color="44546A"/>
      </w:rPr>
      <w:t>6</w:t>
    </w:r>
    <w:r w:rsidRPr="002D08A4">
      <w:rPr>
        <w:rStyle w:val="NoneA"/>
        <w:rFonts w:eastAsia="Calibri Light" w:cs="Times New Roman"/>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65D17" w:rsidRDefault="00565D17" w14:paraId="79DBB175" w14:textId="77777777">
    <w:pPr>
      <w:pStyle w:val="Footer"/>
    </w:pPr>
    <w:r>
      <w:rPr>
        <w:noProof/>
      </w:rPr>
      <mc:AlternateContent>
        <mc:Choice Requires="wpg">
          <w:drawing>
            <wp:anchor distT="0" distB="0" distL="114300" distR="114300" simplePos="0" relativeHeight="251659264" behindDoc="0" locked="0" layoutInCell="1" allowOverlap="1" wp14:anchorId="66F90450" wp14:editId="07777777">
              <wp:simplePos x="0" y="0"/>
              <wp:positionH relativeFrom="page">
                <wp:align>left</wp:align>
              </wp:positionH>
              <wp:positionV relativeFrom="bottomMargin">
                <wp:posOffset>323850</wp:posOffset>
              </wp:positionV>
              <wp:extent cx="7724775" cy="274320"/>
              <wp:effectExtent l="0" t="0" r="9525" b="0"/>
              <wp:wrapNone/>
              <wp:docPr id="155" name="Group 155"/>
              <wp:cNvGraphicFramePr/>
              <a:graphic xmlns:a="http://schemas.openxmlformats.org/drawingml/2006/main">
                <a:graphicData uri="http://schemas.microsoft.com/office/word/2010/wordprocessingGroup">
                  <wpg:wgp>
                    <wpg:cNvGrpSpPr/>
                    <wpg:grpSpPr>
                      <a:xfrm>
                        <a:off x="0" y="0"/>
                        <a:ext cx="7724775" cy="274320"/>
                        <a:chOff x="0" y="0"/>
                        <a:chExt cx="60960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8674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65D17" w:rsidRDefault="00C84693" w14:paraId="492C9B49" w14:textId="7B27701D">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65D17">
                                  <w:rPr>
                                    <w:color w:val="808080" w:themeColor="background1" w:themeShade="80"/>
                                    <w:sz w:val="20"/>
                                    <w:szCs w:val="20"/>
                                  </w:rPr>
                                  <w:t>EAGL 2103</w:t>
                                </w:r>
                              </w:sdtContent>
                            </w:sdt>
                            <w:r w:rsidR="00565D17">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65D17">
                                  <w:rPr>
                                    <w:caps/>
                                    <w:color w:val="808080" w:themeColor="background1" w:themeShade="80"/>
                                    <w:sz w:val="20"/>
                                    <w:szCs w:val="20"/>
                                  </w:rPr>
                                  <w:t xml:space="preserve">FINANCIAL LITERACY                                                                                                                                           </w:t>
                                </w:r>
                              </w:sdtContent>
                            </w:sdt>
                            <w:r w:rsidRPr="00565D17" w:rsidR="00565D17">
                              <w:rPr>
                                <w:caps/>
                                <w:color w:val="808080" w:themeColor="background1" w:themeShade="80"/>
                                <w:sz w:val="20"/>
                                <w:szCs w:val="20"/>
                              </w:rPr>
                              <w:t xml:space="preserve">Page </w:t>
                            </w:r>
                            <w:r w:rsidRPr="00565D17" w:rsidR="00565D17">
                              <w:rPr>
                                <w:b/>
                                <w:bCs/>
                                <w:caps/>
                                <w:color w:val="808080" w:themeColor="background1" w:themeShade="80"/>
                                <w:sz w:val="20"/>
                                <w:szCs w:val="20"/>
                              </w:rPr>
                              <w:fldChar w:fldCharType="begin"/>
                            </w:r>
                            <w:r w:rsidRPr="00565D17" w:rsidR="00565D17">
                              <w:rPr>
                                <w:b/>
                                <w:bCs/>
                                <w:caps/>
                                <w:color w:val="808080" w:themeColor="background1" w:themeShade="80"/>
                                <w:sz w:val="20"/>
                                <w:szCs w:val="20"/>
                              </w:rPr>
                              <w:instrText xml:space="preserve"> PAGE  \* Arabic  \* MERGEFORMAT </w:instrText>
                            </w:r>
                            <w:r w:rsidRPr="00565D17" w:rsid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Pr="00565D17" w:rsidR="00565D17">
                              <w:rPr>
                                <w:b/>
                                <w:bCs/>
                                <w:caps/>
                                <w:color w:val="808080" w:themeColor="background1" w:themeShade="80"/>
                                <w:sz w:val="20"/>
                                <w:szCs w:val="20"/>
                              </w:rPr>
                              <w:fldChar w:fldCharType="end"/>
                            </w:r>
                            <w:r w:rsidRPr="00565D17" w:rsidR="00565D17">
                              <w:rPr>
                                <w:caps/>
                                <w:color w:val="808080" w:themeColor="background1" w:themeShade="80"/>
                                <w:sz w:val="20"/>
                                <w:szCs w:val="20"/>
                              </w:rPr>
                              <w:t xml:space="preserve"> of </w:t>
                            </w:r>
                            <w:r w:rsidRPr="00565D17" w:rsidR="00565D17">
                              <w:rPr>
                                <w:b/>
                                <w:bCs/>
                                <w:caps/>
                                <w:color w:val="808080" w:themeColor="background1" w:themeShade="80"/>
                                <w:sz w:val="20"/>
                                <w:szCs w:val="20"/>
                              </w:rPr>
                              <w:fldChar w:fldCharType="begin"/>
                            </w:r>
                            <w:r w:rsidRPr="00565D17" w:rsidR="00565D17">
                              <w:rPr>
                                <w:b/>
                                <w:bCs/>
                                <w:caps/>
                                <w:color w:val="808080" w:themeColor="background1" w:themeShade="80"/>
                                <w:sz w:val="20"/>
                                <w:szCs w:val="20"/>
                              </w:rPr>
                              <w:instrText xml:space="preserve"> NUMPAGES  \* Arabic  \* MERGEFORMAT </w:instrText>
                            </w:r>
                            <w:r w:rsidRPr="00565D17" w:rsid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Pr="00565D17" w:rsidR="00565D17">
                              <w:rPr>
                                <w:b/>
                                <w:bCs/>
                                <w:caps/>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w14:anchorId="37AD1226">
            <v:group id="Group 155" style="position:absolute;margin-left:0;margin-top:25.5pt;width:608.25pt;height:21.6pt;z-index:251659264;mso-position-horizontal:left;mso-position-horizontal-relative:page;mso-position-vertical-relative:bottom-margin-area;mso-width-relative:margin" coordsize="60960,2743" o:spid="_x0000_s1026" w14:anchorId="66F9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">
              <v:rect id="Rectangle 156" style="position:absolute;width:59436;height:2743;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v:fill opacity="0"/>
              </v:rect>
              <v:shapetype id="_x0000_t202" coordsize="21600,21600" o:spt="202" path="m,l,21600r21600,l21600,xe">
                <v:stroke joinstyle="miter"/>
                <v:path gradientshapeok="t" o:connecttype="rect"/>
              </v:shapetype>
              <v:shape id="Text Box 157" style="position:absolute;left:2286;width:58674;height:2438;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v:textbox inset="0,,0">
                  <w:txbxContent>
                    <w:p w:rsidR="00565D17" w:rsidRDefault="00C84693" w14:paraId="085D489F" w14:textId="7B27701D">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565D17">
                            <w:rPr>
                              <w:color w:val="808080" w:themeColor="background1" w:themeShade="80"/>
                              <w:sz w:val="20"/>
                              <w:szCs w:val="20"/>
                            </w:rPr>
                            <w:t>EAGL 2103</w:t>
                          </w:r>
                        </w:sdtContent>
                      </w:sdt>
                      <w:r w:rsidR="00565D17">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565D17">
                            <w:rPr>
                              <w:caps/>
                              <w:color w:val="808080" w:themeColor="background1" w:themeShade="80"/>
                              <w:sz w:val="20"/>
                              <w:szCs w:val="20"/>
                            </w:rPr>
                            <w:t xml:space="preserve">FINANCIAL LITERACY                                                                                                                                           </w:t>
                          </w:r>
                        </w:sdtContent>
                      </w:sdt>
                      <w:r w:rsidRPr="00565D17" w:rsidR="00565D17">
                        <w:rPr>
                          <w:caps/>
                          <w:color w:val="808080" w:themeColor="background1" w:themeShade="80"/>
                          <w:sz w:val="20"/>
                          <w:szCs w:val="20"/>
                        </w:rPr>
                        <w:t xml:space="preserve">Page </w:t>
                      </w:r>
                      <w:r w:rsidRPr="00565D17" w:rsidR="00565D17">
                        <w:rPr>
                          <w:b/>
                          <w:bCs/>
                          <w:caps/>
                          <w:color w:val="808080" w:themeColor="background1" w:themeShade="80"/>
                          <w:sz w:val="20"/>
                          <w:szCs w:val="20"/>
                        </w:rPr>
                        <w:fldChar w:fldCharType="begin"/>
                      </w:r>
                      <w:r w:rsidRPr="00565D17" w:rsidR="00565D17">
                        <w:rPr>
                          <w:b/>
                          <w:bCs/>
                          <w:caps/>
                          <w:color w:val="808080" w:themeColor="background1" w:themeShade="80"/>
                          <w:sz w:val="20"/>
                          <w:szCs w:val="20"/>
                        </w:rPr>
                        <w:instrText xml:space="preserve"> PAGE  \* Arabic  \* MERGEFORMAT </w:instrText>
                      </w:r>
                      <w:r w:rsidRPr="00565D17" w:rsid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Pr="00565D17" w:rsidR="00565D17">
                        <w:rPr>
                          <w:b/>
                          <w:bCs/>
                          <w:caps/>
                          <w:color w:val="808080" w:themeColor="background1" w:themeShade="80"/>
                          <w:sz w:val="20"/>
                          <w:szCs w:val="20"/>
                        </w:rPr>
                        <w:fldChar w:fldCharType="end"/>
                      </w:r>
                      <w:r w:rsidRPr="00565D17" w:rsidR="00565D17">
                        <w:rPr>
                          <w:caps/>
                          <w:color w:val="808080" w:themeColor="background1" w:themeShade="80"/>
                          <w:sz w:val="20"/>
                          <w:szCs w:val="20"/>
                        </w:rPr>
                        <w:t xml:space="preserve"> of </w:t>
                      </w:r>
                      <w:r w:rsidRPr="00565D17" w:rsidR="00565D17">
                        <w:rPr>
                          <w:b/>
                          <w:bCs/>
                          <w:caps/>
                          <w:color w:val="808080" w:themeColor="background1" w:themeShade="80"/>
                          <w:sz w:val="20"/>
                          <w:szCs w:val="20"/>
                        </w:rPr>
                        <w:fldChar w:fldCharType="begin"/>
                      </w:r>
                      <w:r w:rsidRPr="00565D17" w:rsidR="00565D17">
                        <w:rPr>
                          <w:b/>
                          <w:bCs/>
                          <w:caps/>
                          <w:color w:val="808080" w:themeColor="background1" w:themeShade="80"/>
                          <w:sz w:val="20"/>
                          <w:szCs w:val="20"/>
                        </w:rPr>
                        <w:instrText xml:space="preserve"> NUMPAGES  \* Arabic  \* MERGEFORMAT </w:instrText>
                      </w:r>
                      <w:r w:rsidRPr="00565D17" w:rsid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Pr="00565D17" w:rsidR="00565D17">
                        <w:rPr>
                          <w:b/>
                          <w:bCs/>
                          <w:caps/>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693" w:rsidP="00565D17" w:rsidRDefault="00C84693" w14:paraId="28C39FE1" w14:textId="77777777">
      <w:r>
        <w:separator/>
      </w:r>
    </w:p>
  </w:footnote>
  <w:footnote w:type="continuationSeparator" w:id="0">
    <w:p w:rsidR="00C84693" w:rsidP="00565D17" w:rsidRDefault="00C84693" w14:paraId="720D54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0175" w:rsidRDefault="002F0175" w14:paraId="0F3CABC7"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02F"/>
    <w:multiLevelType w:val="hybridMultilevel"/>
    <w:tmpl w:val="66C89124"/>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0956A20"/>
    <w:multiLevelType w:val="hybridMultilevel"/>
    <w:tmpl w:val="2DD6C294"/>
    <w:lvl w:ilvl="0" w:tplc="5C2A476A">
      <w:start w:val="1"/>
      <w:numFmt w:val="bullet"/>
      <w:lvlText w:val=""/>
      <w:lvlJc w:val="left"/>
      <w:pPr>
        <w:ind w:left="720" w:hanging="360"/>
      </w:pPr>
      <w:rPr>
        <w:rFonts w:hint="default" w:ascii="Symbol" w:hAnsi="Symbol"/>
      </w:rPr>
    </w:lvl>
    <w:lvl w:ilvl="1" w:tplc="31FE2A82">
      <w:start w:val="1"/>
      <w:numFmt w:val="bullet"/>
      <w:lvlText w:val=""/>
      <w:lvlJc w:val="left"/>
      <w:pPr>
        <w:ind w:left="1440" w:hanging="360"/>
      </w:pPr>
      <w:rPr>
        <w:rFonts w:hint="default" w:ascii="Symbol" w:hAnsi="Symbol"/>
      </w:rPr>
    </w:lvl>
    <w:lvl w:ilvl="2" w:tplc="31329832">
      <w:start w:val="1"/>
      <w:numFmt w:val="bullet"/>
      <w:lvlText w:val=""/>
      <w:lvlJc w:val="left"/>
      <w:pPr>
        <w:ind w:left="2160" w:hanging="360"/>
      </w:pPr>
      <w:rPr>
        <w:rFonts w:hint="default" w:ascii="Wingdings" w:hAnsi="Wingdings"/>
      </w:rPr>
    </w:lvl>
    <w:lvl w:ilvl="3" w:tplc="5126A53C">
      <w:start w:val="1"/>
      <w:numFmt w:val="bullet"/>
      <w:lvlText w:val=""/>
      <w:lvlJc w:val="left"/>
      <w:pPr>
        <w:ind w:left="2880" w:hanging="360"/>
      </w:pPr>
      <w:rPr>
        <w:rFonts w:hint="default" w:ascii="Symbol" w:hAnsi="Symbol"/>
      </w:rPr>
    </w:lvl>
    <w:lvl w:ilvl="4" w:tplc="7D5E1074">
      <w:start w:val="1"/>
      <w:numFmt w:val="bullet"/>
      <w:lvlText w:val="o"/>
      <w:lvlJc w:val="left"/>
      <w:pPr>
        <w:ind w:left="3600" w:hanging="360"/>
      </w:pPr>
      <w:rPr>
        <w:rFonts w:hint="default" w:ascii="Courier New" w:hAnsi="Courier New"/>
      </w:rPr>
    </w:lvl>
    <w:lvl w:ilvl="5" w:tplc="7C96008E">
      <w:start w:val="1"/>
      <w:numFmt w:val="bullet"/>
      <w:lvlText w:val=""/>
      <w:lvlJc w:val="left"/>
      <w:pPr>
        <w:ind w:left="4320" w:hanging="360"/>
      </w:pPr>
      <w:rPr>
        <w:rFonts w:hint="default" w:ascii="Wingdings" w:hAnsi="Wingdings"/>
      </w:rPr>
    </w:lvl>
    <w:lvl w:ilvl="6" w:tplc="8E58735A">
      <w:start w:val="1"/>
      <w:numFmt w:val="bullet"/>
      <w:lvlText w:val=""/>
      <w:lvlJc w:val="left"/>
      <w:pPr>
        <w:ind w:left="5040" w:hanging="360"/>
      </w:pPr>
      <w:rPr>
        <w:rFonts w:hint="default" w:ascii="Symbol" w:hAnsi="Symbol"/>
      </w:rPr>
    </w:lvl>
    <w:lvl w:ilvl="7" w:tplc="9ED00818">
      <w:start w:val="1"/>
      <w:numFmt w:val="bullet"/>
      <w:lvlText w:val="o"/>
      <w:lvlJc w:val="left"/>
      <w:pPr>
        <w:ind w:left="5760" w:hanging="360"/>
      </w:pPr>
      <w:rPr>
        <w:rFonts w:hint="default" w:ascii="Courier New" w:hAnsi="Courier New"/>
      </w:rPr>
    </w:lvl>
    <w:lvl w:ilvl="8" w:tplc="DEE82116">
      <w:start w:val="1"/>
      <w:numFmt w:val="bullet"/>
      <w:lvlText w:val=""/>
      <w:lvlJc w:val="left"/>
      <w:pPr>
        <w:ind w:left="6480" w:hanging="360"/>
      </w:pPr>
      <w:rPr>
        <w:rFonts w:hint="default" w:ascii="Wingdings" w:hAnsi="Wingdings"/>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346DA5"/>
    <w:multiLevelType w:val="hybridMultilevel"/>
    <w:tmpl w:val="5972BF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50D25B6"/>
    <w:multiLevelType w:val="hybridMultilevel"/>
    <w:tmpl w:val="1CA8AC4E"/>
    <w:numStyleLink w:val="ImportedStyle14"/>
  </w:abstractNum>
  <w:abstractNum w:abstractNumId="5" w15:restartNumberingAfterBreak="0">
    <w:nsid w:val="2A606BC4"/>
    <w:multiLevelType w:val="hybridMultilevel"/>
    <w:tmpl w:val="6B309C60"/>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FC878F0"/>
    <w:multiLevelType w:val="hybridMultilevel"/>
    <w:tmpl w:val="2F80B91C"/>
    <w:numStyleLink w:val="ImportedStyle1"/>
  </w:abstractNum>
  <w:abstractNum w:abstractNumId="10" w15:restartNumberingAfterBreak="0">
    <w:nsid w:val="532274AD"/>
    <w:multiLevelType w:val="hybridMultilevel"/>
    <w:tmpl w:val="E12039C8"/>
    <w:lvl w:ilvl="0" w:tplc="0DE67AD2">
      <w:start w:val="1"/>
      <w:numFmt w:val="bullet"/>
      <w:lvlText w:val=""/>
      <w:lvlJc w:val="left"/>
      <w:pPr>
        <w:ind w:left="720" w:hanging="360"/>
      </w:pPr>
      <w:rPr>
        <w:rFonts w:hint="default" w:ascii="Symbol" w:hAnsi="Symbol"/>
      </w:rPr>
    </w:lvl>
    <w:lvl w:ilvl="1" w:tplc="6B0E917C">
      <w:start w:val="1"/>
      <w:numFmt w:val="bullet"/>
      <w:lvlText w:val=""/>
      <w:lvlJc w:val="left"/>
      <w:pPr>
        <w:ind w:left="1440" w:hanging="360"/>
      </w:pPr>
      <w:rPr>
        <w:rFonts w:hint="default" w:ascii="Symbol" w:hAnsi="Symbol"/>
      </w:rPr>
    </w:lvl>
    <w:lvl w:ilvl="2" w:tplc="E0DCFFB2">
      <w:start w:val="1"/>
      <w:numFmt w:val="bullet"/>
      <w:lvlText w:val=""/>
      <w:lvlJc w:val="left"/>
      <w:pPr>
        <w:ind w:left="2160" w:hanging="360"/>
      </w:pPr>
      <w:rPr>
        <w:rFonts w:hint="default" w:ascii="Wingdings" w:hAnsi="Wingdings"/>
      </w:rPr>
    </w:lvl>
    <w:lvl w:ilvl="3" w:tplc="E8C205E2">
      <w:start w:val="1"/>
      <w:numFmt w:val="bullet"/>
      <w:lvlText w:val=""/>
      <w:lvlJc w:val="left"/>
      <w:pPr>
        <w:ind w:left="2880" w:hanging="360"/>
      </w:pPr>
      <w:rPr>
        <w:rFonts w:hint="default" w:ascii="Symbol" w:hAnsi="Symbol"/>
      </w:rPr>
    </w:lvl>
    <w:lvl w:ilvl="4" w:tplc="02F23D8E">
      <w:start w:val="1"/>
      <w:numFmt w:val="bullet"/>
      <w:lvlText w:val="o"/>
      <w:lvlJc w:val="left"/>
      <w:pPr>
        <w:ind w:left="3600" w:hanging="360"/>
      </w:pPr>
      <w:rPr>
        <w:rFonts w:hint="default" w:ascii="Courier New" w:hAnsi="Courier New"/>
      </w:rPr>
    </w:lvl>
    <w:lvl w:ilvl="5" w:tplc="F6025BCE">
      <w:start w:val="1"/>
      <w:numFmt w:val="bullet"/>
      <w:lvlText w:val=""/>
      <w:lvlJc w:val="left"/>
      <w:pPr>
        <w:ind w:left="4320" w:hanging="360"/>
      </w:pPr>
      <w:rPr>
        <w:rFonts w:hint="default" w:ascii="Wingdings" w:hAnsi="Wingdings"/>
      </w:rPr>
    </w:lvl>
    <w:lvl w:ilvl="6" w:tplc="47B66256">
      <w:start w:val="1"/>
      <w:numFmt w:val="bullet"/>
      <w:lvlText w:val=""/>
      <w:lvlJc w:val="left"/>
      <w:pPr>
        <w:ind w:left="5040" w:hanging="360"/>
      </w:pPr>
      <w:rPr>
        <w:rFonts w:hint="default" w:ascii="Symbol" w:hAnsi="Symbol"/>
      </w:rPr>
    </w:lvl>
    <w:lvl w:ilvl="7" w:tplc="D394711E">
      <w:start w:val="1"/>
      <w:numFmt w:val="bullet"/>
      <w:lvlText w:val="o"/>
      <w:lvlJc w:val="left"/>
      <w:pPr>
        <w:ind w:left="5760" w:hanging="360"/>
      </w:pPr>
      <w:rPr>
        <w:rFonts w:hint="default" w:ascii="Courier New" w:hAnsi="Courier New"/>
      </w:rPr>
    </w:lvl>
    <w:lvl w:ilvl="8" w:tplc="2A068A16">
      <w:start w:val="1"/>
      <w:numFmt w:val="bullet"/>
      <w:lvlText w:val=""/>
      <w:lvlJc w:val="left"/>
      <w:pPr>
        <w:ind w:left="6480" w:hanging="360"/>
      </w:pPr>
      <w:rPr>
        <w:rFonts w:hint="default" w:ascii="Wingdings" w:hAnsi="Wingdings"/>
      </w:rPr>
    </w:lvl>
  </w:abstractNum>
  <w:abstractNum w:abstractNumId="1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70A6566"/>
    <w:multiLevelType w:val="hybridMultilevel"/>
    <w:tmpl w:val="029EC860"/>
    <w:numStyleLink w:val="ImportedStyle4"/>
  </w:abstractNum>
  <w:abstractNum w:abstractNumId="13" w15:restartNumberingAfterBreak="0">
    <w:nsid w:val="5B3A76D4"/>
    <w:multiLevelType w:val="hybridMultilevel"/>
    <w:tmpl w:val="5DF05ABA"/>
    <w:numStyleLink w:val="Numbered"/>
  </w:abstractNum>
  <w:abstractNum w:abstractNumId="14" w15:restartNumberingAfterBreak="0">
    <w:nsid w:val="6BF60F0A"/>
    <w:multiLevelType w:val="hybridMultilevel"/>
    <w:tmpl w:val="2768285C"/>
    <w:lvl w:ilvl="0" w:tplc="D38C2874">
      <w:start w:val="1"/>
      <w:numFmt w:val="bullet"/>
      <w:lvlText w:val=""/>
      <w:lvlJc w:val="left"/>
      <w:pPr>
        <w:ind w:left="720" w:hanging="360"/>
      </w:pPr>
      <w:rPr>
        <w:rFonts w:hint="default" w:ascii="Symbol" w:hAnsi="Symbol"/>
      </w:rPr>
    </w:lvl>
    <w:lvl w:ilvl="1" w:tplc="77D25008">
      <w:start w:val="1"/>
      <w:numFmt w:val="bullet"/>
      <w:lvlText w:val="o"/>
      <w:lvlJc w:val="left"/>
      <w:pPr>
        <w:ind w:left="1440" w:hanging="360"/>
      </w:pPr>
      <w:rPr>
        <w:rFonts w:hint="default" w:ascii="Courier New" w:hAnsi="Courier New"/>
      </w:rPr>
    </w:lvl>
    <w:lvl w:ilvl="2" w:tplc="AA98F888">
      <w:start w:val="1"/>
      <w:numFmt w:val="bullet"/>
      <w:lvlText w:val=""/>
      <w:lvlJc w:val="left"/>
      <w:pPr>
        <w:ind w:left="2160" w:hanging="360"/>
      </w:pPr>
      <w:rPr>
        <w:rFonts w:hint="default" w:ascii="Wingdings" w:hAnsi="Wingdings"/>
      </w:rPr>
    </w:lvl>
    <w:lvl w:ilvl="3" w:tplc="43D6E6C0">
      <w:start w:val="1"/>
      <w:numFmt w:val="bullet"/>
      <w:lvlText w:val=""/>
      <w:lvlJc w:val="left"/>
      <w:pPr>
        <w:ind w:left="2880" w:hanging="360"/>
      </w:pPr>
      <w:rPr>
        <w:rFonts w:hint="default" w:ascii="Symbol" w:hAnsi="Symbol"/>
      </w:rPr>
    </w:lvl>
    <w:lvl w:ilvl="4" w:tplc="FCCCD7DC">
      <w:start w:val="1"/>
      <w:numFmt w:val="bullet"/>
      <w:lvlText w:val="o"/>
      <w:lvlJc w:val="left"/>
      <w:pPr>
        <w:ind w:left="3600" w:hanging="360"/>
      </w:pPr>
      <w:rPr>
        <w:rFonts w:hint="default" w:ascii="Courier New" w:hAnsi="Courier New"/>
      </w:rPr>
    </w:lvl>
    <w:lvl w:ilvl="5" w:tplc="B8D07AF8">
      <w:start w:val="1"/>
      <w:numFmt w:val="bullet"/>
      <w:lvlText w:val=""/>
      <w:lvlJc w:val="left"/>
      <w:pPr>
        <w:ind w:left="4320" w:hanging="360"/>
      </w:pPr>
      <w:rPr>
        <w:rFonts w:hint="default" w:ascii="Wingdings" w:hAnsi="Wingdings"/>
      </w:rPr>
    </w:lvl>
    <w:lvl w:ilvl="6" w:tplc="F57ACC78">
      <w:start w:val="1"/>
      <w:numFmt w:val="bullet"/>
      <w:lvlText w:val=""/>
      <w:lvlJc w:val="left"/>
      <w:pPr>
        <w:ind w:left="5040" w:hanging="360"/>
      </w:pPr>
      <w:rPr>
        <w:rFonts w:hint="default" w:ascii="Symbol" w:hAnsi="Symbol"/>
      </w:rPr>
    </w:lvl>
    <w:lvl w:ilvl="7" w:tplc="D2A21BDC">
      <w:start w:val="1"/>
      <w:numFmt w:val="bullet"/>
      <w:lvlText w:val="o"/>
      <w:lvlJc w:val="left"/>
      <w:pPr>
        <w:ind w:left="5760" w:hanging="360"/>
      </w:pPr>
      <w:rPr>
        <w:rFonts w:hint="default" w:ascii="Courier New" w:hAnsi="Courier New"/>
      </w:rPr>
    </w:lvl>
    <w:lvl w:ilvl="8" w:tplc="43568684">
      <w:start w:val="1"/>
      <w:numFmt w:val="bullet"/>
      <w:lvlText w:val=""/>
      <w:lvlJc w:val="left"/>
      <w:pPr>
        <w:ind w:left="6480" w:hanging="360"/>
      </w:pPr>
      <w:rPr>
        <w:rFonts w:hint="default" w:ascii="Wingdings" w:hAnsi="Wingdings"/>
      </w:rPr>
    </w:lvl>
  </w:abstractNum>
  <w:abstractNum w:abstractNumId="15" w15:restartNumberingAfterBreak="0">
    <w:nsid w:val="6F321B6C"/>
    <w:multiLevelType w:val="hybridMultilevel"/>
    <w:tmpl w:val="8AE02A88"/>
    <w:lvl w:ilvl="0" w:tplc="EAB6F05A">
      <w:start w:val="1"/>
      <w:numFmt w:val="bullet"/>
      <w:lvlText w:val=""/>
      <w:lvlJc w:val="left"/>
      <w:pPr>
        <w:ind w:left="720" w:hanging="360"/>
      </w:pPr>
      <w:rPr>
        <w:rFonts w:hint="default" w:ascii="Symbol" w:hAnsi="Symbol"/>
      </w:rPr>
    </w:lvl>
    <w:lvl w:ilvl="1" w:tplc="3B4C502A">
      <w:start w:val="1"/>
      <w:numFmt w:val="bullet"/>
      <w:lvlText w:val="o"/>
      <w:lvlJc w:val="left"/>
      <w:pPr>
        <w:ind w:left="1440" w:hanging="360"/>
      </w:pPr>
      <w:rPr>
        <w:rFonts w:hint="default" w:ascii="Courier New" w:hAnsi="Courier New"/>
      </w:rPr>
    </w:lvl>
    <w:lvl w:ilvl="2" w:tplc="B268BC2A">
      <w:start w:val="1"/>
      <w:numFmt w:val="bullet"/>
      <w:lvlText w:val=""/>
      <w:lvlJc w:val="left"/>
      <w:pPr>
        <w:ind w:left="2160" w:hanging="360"/>
      </w:pPr>
      <w:rPr>
        <w:rFonts w:hint="default" w:ascii="Wingdings" w:hAnsi="Wingdings"/>
      </w:rPr>
    </w:lvl>
    <w:lvl w:ilvl="3" w:tplc="4F84CE48">
      <w:start w:val="1"/>
      <w:numFmt w:val="bullet"/>
      <w:lvlText w:val=""/>
      <w:lvlJc w:val="left"/>
      <w:pPr>
        <w:ind w:left="2880" w:hanging="360"/>
      </w:pPr>
      <w:rPr>
        <w:rFonts w:hint="default" w:ascii="Symbol" w:hAnsi="Symbol"/>
      </w:rPr>
    </w:lvl>
    <w:lvl w:ilvl="4" w:tplc="360607C4">
      <w:start w:val="1"/>
      <w:numFmt w:val="bullet"/>
      <w:lvlText w:val="o"/>
      <w:lvlJc w:val="left"/>
      <w:pPr>
        <w:ind w:left="3600" w:hanging="360"/>
      </w:pPr>
      <w:rPr>
        <w:rFonts w:hint="default" w:ascii="Courier New" w:hAnsi="Courier New"/>
      </w:rPr>
    </w:lvl>
    <w:lvl w:ilvl="5" w:tplc="5964E030">
      <w:start w:val="1"/>
      <w:numFmt w:val="bullet"/>
      <w:lvlText w:val=""/>
      <w:lvlJc w:val="left"/>
      <w:pPr>
        <w:ind w:left="4320" w:hanging="360"/>
      </w:pPr>
      <w:rPr>
        <w:rFonts w:hint="default" w:ascii="Wingdings" w:hAnsi="Wingdings"/>
      </w:rPr>
    </w:lvl>
    <w:lvl w:ilvl="6" w:tplc="459CE0D8">
      <w:start w:val="1"/>
      <w:numFmt w:val="bullet"/>
      <w:lvlText w:val=""/>
      <w:lvlJc w:val="left"/>
      <w:pPr>
        <w:ind w:left="5040" w:hanging="360"/>
      </w:pPr>
      <w:rPr>
        <w:rFonts w:hint="default" w:ascii="Symbol" w:hAnsi="Symbol"/>
      </w:rPr>
    </w:lvl>
    <w:lvl w:ilvl="7" w:tplc="6CDE044E">
      <w:start w:val="1"/>
      <w:numFmt w:val="bullet"/>
      <w:lvlText w:val="o"/>
      <w:lvlJc w:val="left"/>
      <w:pPr>
        <w:ind w:left="5760" w:hanging="360"/>
      </w:pPr>
      <w:rPr>
        <w:rFonts w:hint="default" w:ascii="Courier New" w:hAnsi="Courier New"/>
      </w:rPr>
    </w:lvl>
    <w:lvl w:ilvl="8" w:tplc="637CE4F4">
      <w:start w:val="1"/>
      <w:numFmt w:val="bullet"/>
      <w:lvlText w:val=""/>
      <w:lvlJc w:val="left"/>
      <w:pPr>
        <w:ind w:left="6480" w:hanging="360"/>
      </w:pPr>
      <w:rPr>
        <w:rFonts w:hint="default" w:ascii="Wingdings" w:hAnsi="Wingdings"/>
      </w:rPr>
    </w:lvl>
  </w:abstractNum>
  <w:abstractNum w:abstractNumId="16"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5"/>
  </w:num>
  <w:num w:numId="3">
    <w:abstractNumId w:val="1"/>
  </w:num>
  <w:num w:numId="4">
    <w:abstractNumId w:val="10"/>
  </w:num>
  <w:num w:numId="5">
    <w:abstractNumId w:val="11"/>
  </w:num>
  <w:num w:numId="6">
    <w:abstractNumId w:val="9"/>
  </w:num>
  <w:num w:numId="7">
    <w:abstractNumId w:val="9"/>
    <w:lvlOverride w:ilvl="0">
      <w:lvl w:ilvl="0" w:tplc="E0BC4CA2">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4970A172">
        <w:start w:val="1"/>
        <w:numFmt w:val="lowerLetter"/>
        <w:lvlText w:val="%2."/>
        <w:lvlJc w:val="left"/>
        <w:pPr>
          <w:ind w:left="1440" w:hanging="360"/>
        </w:pPr>
      </w:lvl>
    </w:lvlOverride>
    <w:lvlOverride w:ilvl="2">
      <w:lvl w:ilvl="2" w:tplc="0F00BE1E" w:tentative="1">
        <w:start w:val="1"/>
        <w:numFmt w:val="lowerRoman"/>
        <w:lvlText w:val="%3."/>
        <w:lvlJc w:val="right"/>
        <w:pPr>
          <w:ind w:left="2160" w:hanging="180"/>
        </w:pPr>
      </w:lvl>
    </w:lvlOverride>
    <w:lvlOverride w:ilvl="3">
      <w:lvl w:ilvl="3" w:tplc="2B060B18" w:tentative="1">
        <w:start w:val="1"/>
        <w:numFmt w:val="decimal"/>
        <w:lvlText w:val="%4."/>
        <w:lvlJc w:val="left"/>
        <w:pPr>
          <w:ind w:left="2880" w:hanging="360"/>
        </w:pPr>
      </w:lvl>
    </w:lvlOverride>
    <w:lvlOverride w:ilvl="4">
      <w:lvl w:ilvl="4" w:tplc="08F02004" w:tentative="1">
        <w:start w:val="1"/>
        <w:numFmt w:val="lowerLetter"/>
        <w:lvlText w:val="%5."/>
        <w:lvlJc w:val="left"/>
        <w:pPr>
          <w:ind w:left="3600" w:hanging="360"/>
        </w:pPr>
      </w:lvl>
    </w:lvlOverride>
    <w:lvlOverride w:ilvl="5">
      <w:lvl w:ilvl="5" w:tplc="970E8E80" w:tentative="1">
        <w:start w:val="1"/>
        <w:numFmt w:val="lowerRoman"/>
        <w:lvlText w:val="%6."/>
        <w:lvlJc w:val="right"/>
        <w:pPr>
          <w:ind w:left="4320" w:hanging="180"/>
        </w:pPr>
      </w:lvl>
    </w:lvlOverride>
    <w:lvlOverride w:ilvl="6">
      <w:lvl w:ilvl="6" w:tplc="587E50C4" w:tentative="1">
        <w:start w:val="1"/>
        <w:numFmt w:val="decimal"/>
        <w:lvlText w:val="%7."/>
        <w:lvlJc w:val="left"/>
        <w:pPr>
          <w:ind w:left="5040" w:hanging="360"/>
        </w:pPr>
      </w:lvl>
    </w:lvlOverride>
    <w:lvlOverride w:ilvl="7">
      <w:lvl w:ilvl="7" w:tplc="C352D8F4" w:tentative="1">
        <w:start w:val="1"/>
        <w:numFmt w:val="lowerLetter"/>
        <w:lvlText w:val="%8."/>
        <w:lvlJc w:val="left"/>
        <w:pPr>
          <w:ind w:left="5760" w:hanging="360"/>
        </w:pPr>
      </w:lvl>
    </w:lvlOverride>
    <w:lvlOverride w:ilvl="8">
      <w:lvl w:ilvl="8" w:tplc="AB22DB1C" w:tentative="1">
        <w:start w:val="1"/>
        <w:numFmt w:val="lowerRoman"/>
        <w:lvlText w:val="%9."/>
        <w:lvlJc w:val="right"/>
        <w:pPr>
          <w:ind w:left="6480" w:hanging="180"/>
        </w:pPr>
      </w:lvl>
    </w:lvlOverride>
  </w:num>
  <w:num w:numId="8">
    <w:abstractNumId w:val="9"/>
    <w:lvlOverride w:ilvl="0">
      <w:lvl w:ilvl="0" w:tplc="E0BC4CA2">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970A17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F00BE1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B060B1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8F0200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70E8E8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87E50C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352D8F4">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B22DB1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2"/>
  </w:num>
  <w:num w:numId="11">
    <w:abstractNumId w:val="3"/>
  </w:num>
  <w:num w:numId="12">
    <w:abstractNumId w:val="5"/>
  </w:num>
  <w:num w:numId="13">
    <w:abstractNumId w:val="0"/>
  </w:num>
  <w:num w:numId="14">
    <w:abstractNumId w:val="8"/>
  </w:num>
  <w:num w:numId="15">
    <w:abstractNumId w:val="13"/>
  </w:num>
  <w:num w:numId="16">
    <w:abstractNumId w:val="16"/>
  </w:num>
  <w:num w:numId="17">
    <w:abstractNumId w:val="12"/>
  </w:num>
  <w:num w:numId="18">
    <w:abstractNumId w:val="7"/>
  </w:num>
  <w:num w:numId="1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activeWritingStyle w:lang="fr-FR" w:vendorID="64" w:dllVersion="6" w:nlCheck="1" w:checkStyle="0" w:appName="MSWord"/>
  <w:activeWritingStyle w:lang="en-US" w:vendorID="64" w:dllVersion="6" w:nlCheck="1" w:checkStyle="1" w:appName="MSWord"/>
  <w:activeWritingStyle w:lang="en-US" w:vendorID="64" w:dllVersion="0" w:nlCheck="1" w:checkStyle="0" w:appName="MSWord"/>
  <w:activeWritingStyle w:lang="fr-FR" w:vendorID="64" w:dllVersion="0" w:nlCheck="1" w:checkStyle="0" w:appName="MSWord"/>
  <w:activeWritingStyle w:lang="de-DE" w:vendorID="64" w:dllVersion="0" w:nlCheck="1" w:checkStyle="0" w:appName="MSWord"/>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17"/>
    <w:rsid w:val="000263E8"/>
    <w:rsid w:val="002D08A4"/>
    <w:rsid w:val="002F0175"/>
    <w:rsid w:val="003954CA"/>
    <w:rsid w:val="003A607B"/>
    <w:rsid w:val="00413260"/>
    <w:rsid w:val="00461BCB"/>
    <w:rsid w:val="004643D3"/>
    <w:rsid w:val="005111BA"/>
    <w:rsid w:val="00565D17"/>
    <w:rsid w:val="00581E3A"/>
    <w:rsid w:val="005B4C69"/>
    <w:rsid w:val="006F0DB4"/>
    <w:rsid w:val="007121A6"/>
    <w:rsid w:val="007C2D64"/>
    <w:rsid w:val="008639E8"/>
    <w:rsid w:val="008B1B24"/>
    <w:rsid w:val="008D53BA"/>
    <w:rsid w:val="00910537"/>
    <w:rsid w:val="00913456"/>
    <w:rsid w:val="009A06BA"/>
    <w:rsid w:val="00A6586E"/>
    <w:rsid w:val="00AA5F6A"/>
    <w:rsid w:val="00B251CF"/>
    <w:rsid w:val="00B7487E"/>
    <w:rsid w:val="00BC19A7"/>
    <w:rsid w:val="00BF3BAB"/>
    <w:rsid w:val="00C409BE"/>
    <w:rsid w:val="00C84693"/>
    <w:rsid w:val="00C940AB"/>
    <w:rsid w:val="00CF360A"/>
    <w:rsid w:val="00D33DA6"/>
    <w:rsid w:val="00D52CF8"/>
    <w:rsid w:val="00D934BE"/>
    <w:rsid w:val="00E17127"/>
    <w:rsid w:val="00F12CE8"/>
    <w:rsid w:val="136BA4AF"/>
    <w:rsid w:val="17696E25"/>
    <w:rsid w:val="1C806C69"/>
    <w:rsid w:val="270A8548"/>
    <w:rsid w:val="281EF244"/>
    <w:rsid w:val="299B5009"/>
    <w:rsid w:val="3535759E"/>
    <w:rsid w:val="3957055D"/>
    <w:rsid w:val="3E13294B"/>
    <w:rsid w:val="3E2303E2"/>
    <w:rsid w:val="3F373842"/>
    <w:rsid w:val="54C50955"/>
    <w:rsid w:val="670A2862"/>
    <w:rsid w:val="6C5E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DDA40"/>
  <w15:chartTrackingRefBased/>
  <w15:docId w15:val="{892B7F80-88EC-44B5-B907-97FD117B00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65D17"/>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neA" w:customStyle="1">
    <w:name w:val="None A"/>
    <w:rsid w:val="00565D17"/>
  </w:style>
  <w:style w:type="paragraph" w:styleId="BodyA" w:customStyle="1">
    <w:name w:val="Body A"/>
    <w:rsid w:val="00565D17"/>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rPr>
  </w:style>
  <w:style w:type="paragraph" w:styleId="Header">
    <w:name w:val="header"/>
    <w:basedOn w:val="Normal"/>
    <w:link w:val="HeaderChar"/>
    <w:unhideWhenUsed/>
    <w:rsid w:val="00565D17"/>
    <w:pPr>
      <w:tabs>
        <w:tab w:val="center" w:pos="4680"/>
        <w:tab w:val="right" w:pos="9360"/>
      </w:tabs>
    </w:pPr>
  </w:style>
  <w:style w:type="character" w:styleId="HeaderChar" w:customStyle="1">
    <w:name w:val="Header Char"/>
    <w:basedOn w:val="DefaultParagraphFont"/>
    <w:link w:val="Header"/>
    <w:uiPriority w:val="99"/>
    <w:rsid w:val="00565D17"/>
    <w:rPr>
      <w:rFonts w:ascii="Times New Roman" w:hAnsi="Times New Roman" w:eastAsia="Arial Unicode MS" w:cs="Times New Roman"/>
      <w:sz w:val="24"/>
      <w:szCs w:val="24"/>
      <w:bdr w:val="nil"/>
    </w:rPr>
  </w:style>
  <w:style w:type="paragraph" w:styleId="Footer">
    <w:name w:val="footer"/>
    <w:basedOn w:val="Normal"/>
    <w:link w:val="FooterChar"/>
    <w:uiPriority w:val="99"/>
    <w:unhideWhenUsed/>
    <w:rsid w:val="00565D17"/>
    <w:pPr>
      <w:tabs>
        <w:tab w:val="center" w:pos="4680"/>
        <w:tab w:val="right" w:pos="9360"/>
      </w:tabs>
    </w:pPr>
  </w:style>
  <w:style w:type="character" w:styleId="FooterChar" w:customStyle="1">
    <w:name w:val="Footer Char"/>
    <w:basedOn w:val="DefaultParagraphFont"/>
    <w:link w:val="Footer"/>
    <w:uiPriority w:val="99"/>
    <w:rsid w:val="00565D17"/>
    <w:rPr>
      <w:rFonts w:ascii="Times New Roman" w:hAnsi="Times New Roman" w:eastAsia="Arial Unicode MS" w:cs="Times New Roman"/>
      <w:sz w:val="24"/>
      <w:szCs w:val="24"/>
      <w:bdr w:val="nil"/>
    </w:rPr>
  </w:style>
  <w:style w:type="character" w:styleId="Hyperlink0" w:customStyle="1">
    <w:name w:val="Hyperlink.0"/>
    <w:basedOn w:val="NoneA"/>
    <w:rsid w:val="00565D17"/>
    <w:rPr>
      <w:sz w:val="22"/>
      <w:szCs w:val="22"/>
      <w:u w:val="single"/>
      <w:lang w:val="en-US"/>
    </w:rPr>
  </w:style>
  <w:style w:type="numbering" w:styleId="ImportedStyle1" w:customStyle="1">
    <w:name w:val="Imported Style 1"/>
    <w:rsid w:val="00913456"/>
    <w:pPr>
      <w:numPr>
        <w:numId w:val="5"/>
      </w:numPr>
    </w:pPr>
  </w:style>
  <w:style w:type="paragraph" w:styleId="ListParagraph">
    <w:name w:val="List Paragraph"/>
    <w:rsid w:val="00913456"/>
    <w:pPr>
      <w:pBdr>
        <w:top w:val="nil"/>
        <w:left w:val="nil"/>
        <w:bottom w:val="nil"/>
        <w:right w:val="nil"/>
        <w:between w:val="nil"/>
        <w:bar w:val="nil"/>
      </w:pBdr>
      <w:spacing w:after="0" w:line="240" w:lineRule="auto"/>
      <w:ind w:left="720"/>
    </w:pPr>
    <w:rPr>
      <w:rFonts w:ascii="Times New Roman" w:hAnsi="Times New Roman" w:eastAsia="Times New Roman" w:cs="Times New Roman"/>
      <w:color w:val="000000"/>
      <w:sz w:val="24"/>
      <w:szCs w:val="24"/>
      <w:u w:color="000000"/>
      <w:bdr w:val="nil"/>
    </w:rPr>
  </w:style>
  <w:style w:type="table" w:styleId="TableGrid">
    <w:name w:val="Table Grid"/>
    <w:basedOn w:val="TableNormal"/>
    <w:uiPriority w:val="39"/>
    <w:rsid w:val="002F01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umbered" w:customStyle="1">
    <w:name w:val="Numbered"/>
    <w:rsid w:val="008D53BA"/>
    <w:pPr>
      <w:numPr>
        <w:numId w:val="14"/>
      </w:numPr>
    </w:pPr>
  </w:style>
  <w:style w:type="numbering" w:styleId="ImportedStyle4" w:customStyle="1">
    <w:name w:val="Imported Style 4"/>
    <w:rsid w:val="008D53BA"/>
    <w:pPr>
      <w:numPr>
        <w:numId w:val="16"/>
      </w:numPr>
    </w:pPr>
  </w:style>
  <w:style w:type="character" w:styleId="Hyperlink1" w:customStyle="1">
    <w:name w:val="Hyperlink.1"/>
    <w:basedOn w:val="NoneA"/>
    <w:rsid w:val="004643D3"/>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sid w:val="004643D3"/>
    <w:rPr>
      <w:color w:val="000000"/>
      <w:sz w:val="22"/>
      <w:szCs w:val="22"/>
      <w:u w:val="single" w:color="000000"/>
      <w:shd w:val="clear" w:color="auto" w:fill="FFFFFF"/>
    </w:rPr>
  </w:style>
  <w:style w:type="character" w:styleId="Hyperlink3" w:customStyle="1">
    <w:name w:val="Hyperlink.3"/>
    <w:basedOn w:val="NoneA"/>
    <w:rsid w:val="004643D3"/>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rsid w:val="004643D3"/>
    <w:pPr>
      <w:numPr>
        <w:numId w:val="18"/>
      </w:numPr>
    </w:pPr>
  </w:style>
  <w:style w:type="character" w:styleId="Hyperlink">
    <w:name w:val="Hyperlink"/>
    <w:basedOn w:val="DefaultParagraphFont"/>
    <w:uiPriority w:val="99"/>
    <w:unhideWhenUsed/>
    <w:rPr>
      <w:color w:val="0563C1" w:themeColor="hyperlink"/>
      <w:u w:val="single"/>
    </w:rPr>
  </w:style>
  <w:style w:type="table" w:styleId="TableGrid1" w:customStyle="1">
    <w:name w:val="Table Grid1"/>
    <w:basedOn w:val="TableNormal"/>
    <w:uiPriority w:val="39"/>
    <w:rsid w:val="00461BCB"/>
    <w:pPr>
      <w:spacing w:after="0" w:line="240" w:lineRule="auto"/>
    </w:pPr>
    <w:rPr>
      <w:rFonts w:ascii="Times New Roman" w:hAnsi="Times New Roman" w:eastAsia="Arial Unicode MS" w:cs="Times New Roman"/>
      <w:sz w:val="20"/>
      <w:szCs w:val="20"/>
      <w:bdr w:val="none" w:color="auto" w:sz="0" w:space="0" w:frame="1"/>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true">
    <w:name w:val="normaltextrun"/>
    <w:basedOn w:val="DefaultParagraphFont"/>
    <w:rsid w:val="3E2303E2"/>
  </w:style>
  <w:style w:type="character" w:styleId="eop" w:customStyle="true">
    <w:name w:val="eop"/>
    <w:basedOn w:val="DefaultParagraphFont"/>
    <w:rsid w:val="3E230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6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uburn.edu/student_info/student_policie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ocm.auburn.edu/news/coronaviru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FINANCIAL LITERACY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EAGL 2103</dc:creator>
  <keywords/>
  <dc:description/>
  <lastModifiedBy>Lauren Ozment</lastModifiedBy>
  <revision>17</revision>
  <dcterms:created xsi:type="dcterms:W3CDTF">2020-05-11T15:09:00.0000000Z</dcterms:created>
  <dcterms:modified xsi:type="dcterms:W3CDTF">2021-06-11T16:14:12.9364071Z</dcterms:modified>
</coreProperties>
</file>