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4E2DE2" w:rsidRDefault="00234AFA">
      <w:pPr>
        <w:spacing w:line="263" w:lineRule="auto"/>
        <w:rPr>
          <w:color w:val="2F2F2F"/>
          <w:sz w:val="44"/>
          <w:szCs w:val="44"/>
        </w:rPr>
      </w:pPr>
      <w:r>
        <w:rPr>
          <w:color w:val="2F2F2F"/>
          <w:sz w:val="44"/>
          <w:szCs w:val="44"/>
        </w:rPr>
        <w:t>CTEC 3020</w:t>
      </w:r>
    </w:p>
    <w:p w14:paraId="00000002" w14:textId="77777777" w:rsidR="004E2DE2" w:rsidRDefault="00234AFA">
      <w:pPr>
        <w:spacing w:line="263" w:lineRule="auto"/>
        <w:rPr>
          <w:color w:val="2F2F2F"/>
          <w:sz w:val="44"/>
          <w:szCs w:val="44"/>
        </w:rPr>
      </w:pPr>
      <w:r>
        <w:rPr>
          <w:color w:val="2F2F2F"/>
          <w:sz w:val="44"/>
          <w:szCs w:val="44"/>
        </w:rPr>
        <w:t>PRIMARY MATH AND SCIENCE</w:t>
      </w:r>
    </w:p>
    <w:p w14:paraId="00000003" w14:textId="39B27902" w:rsidR="004E2DE2" w:rsidRDefault="00234AFA">
      <w:pPr>
        <w:shd w:val="clear" w:color="auto" w:fill="000066"/>
        <w:spacing w:before="120" w:line="263" w:lineRule="auto"/>
        <w:rPr>
          <w:color w:val="FFFFFF"/>
        </w:rPr>
      </w:pPr>
      <w:r>
        <w:rPr>
          <w:color w:val="FFFFFF"/>
        </w:rPr>
        <w:t xml:space="preserve">AUBURN UNIVERSITY SYLLABUS, </w:t>
      </w:r>
      <w:r w:rsidR="00FE6685">
        <w:rPr>
          <w:color w:val="FFFFFF"/>
        </w:rPr>
        <w:t>Spring</w:t>
      </w:r>
      <w:r>
        <w:rPr>
          <w:color w:val="FFFFFF"/>
        </w:rPr>
        <w:t xml:space="preserve"> 202</w:t>
      </w:r>
      <w:r w:rsidR="00FE6685">
        <w:rPr>
          <w:color w:val="FFFFFF"/>
        </w:rPr>
        <w:t>3</w:t>
      </w:r>
      <w:r>
        <w:rPr>
          <w:color w:val="FFFFFF"/>
        </w:rPr>
        <w:t xml:space="preserve">    </w:t>
      </w:r>
    </w:p>
    <w:p w14:paraId="00000004" w14:textId="77777777" w:rsidR="004E2DE2" w:rsidRDefault="00234AFA">
      <w:pPr>
        <w:jc w:val="both"/>
        <w:rPr>
          <w:rFonts w:ascii="Calibri" w:eastAsia="Calibri" w:hAnsi="Calibri" w:cs="Calibri"/>
          <w:sz w:val="24"/>
          <w:szCs w:val="24"/>
        </w:rPr>
      </w:pPr>
      <w:r>
        <w:rPr>
          <w:rFonts w:ascii="Calibri" w:eastAsia="Calibri" w:hAnsi="Calibri" w:cs="Calibri"/>
          <w:b/>
          <w:sz w:val="24"/>
          <w:szCs w:val="24"/>
        </w:rPr>
        <w:t xml:space="preserve">Credit Hours:  </w:t>
      </w:r>
      <w:r>
        <w:rPr>
          <w:rFonts w:ascii="Calibri" w:eastAsia="Calibri" w:hAnsi="Calibri" w:cs="Calibri"/>
          <w:sz w:val="24"/>
          <w:szCs w:val="24"/>
        </w:rPr>
        <w:t>3 semester hours</w:t>
      </w:r>
    </w:p>
    <w:p w14:paraId="00000005" w14:textId="77777777" w:rsidR="004E2DE2" w:rsidRDefault="00234AFA">
      <w:pPr>
        <w:jc w:val="both"/>
        <w:rPr>
          <w:rFonts w:ascii="Calibri" w:eastAsia="Calibri" w:hAnsi="Calibri" w:cs="Calibri"/>
          <w:sz w:val="24"/>
          <w:szCs w:val="24"/>
        </w:rPr>
      </w:pPr>
      <w:r>
        <w:rPr>
          <w:rFonts w:ascii="Calibri" w:eastAsia="Calibri" w:hAnsi="Calibri" w:cs="Calibri"/>
          <w:b/>
          <w:sz w:val="24"/>
          <w:szCs w:val="24"/>
        </w:rPr>
        <w:t xml:space="preserve">Prerequisites:  </w:t>
      </w:r>
      <w:r>
        <w:rPr>
          <w:rFonts w:ascii="Calibri" w:eastAsia="Calibri" w:hAnsi="Calibri" w:cs="Calibri"/>
          <w:sz w:val="24"/>
          <w:szCs w:val="24"/>
        </w:rPr>
        <w:t>Admission to Early Childhood Teacher Education, Completion of CTEC 3030/4911 and CTEC 3200/4200</w:t>
      </w:r>
    </w:p>
    <w:p w14:paraId="00000006" w14:textId="77777777" w:rsidR="004E2DE2" w:rsidRDefault="00234AFA">
      <w:pPr>
        <w:jc w:val="both"/>
        <w:rPr>
          <w:rFonts w:ascii="Calibri" w:eastAsia="Calibri" w:hAnsi="Calibri" w:cs="Calibri"/>
          <w:sz w:val="24"/>
          <w:szCs w:val="24"/>
        </w:rPr>
      </w:pPr>
      <w:r>
        <w:rPr>
          <w:rFonts w:ascii="Calibri" w:eastAsia="Calibri" w:hAnsi="Calibri" w:cs="Calibri"/>
          <w:b/>
          <w:sz w:val="24"/>
          <w:szCs w:val="24"/>
        </w:rPr>
        <w:t xml:space="preserve">Co-requisites:  </w:t>
      </w:r>
      <w:r>
        <w:rPr>
          <w:rFonts w:ascii="Calibri" w:eastAsia="Calibri" w:hAnsi="Calibri" w:cs="Calibri"/>
          <w:sz w:val="24"/>
          <w:szCs w:val="24"/>
        </w:rPr>
        <w:t>CTEC 4912</w:t>
      </w:r>
    </w:p>
    <w:p w14:paraId="00000007" w14:textId="1F9177E9" w:rsidR="004E2DE2" w:rsidRDefault="00234AFA">
      <w:pPr>
        <w:jc w:val="both"/>
        <w:rPr>
          <w:rFonts w:ascii="Calibri" w:eastAsia="Calibri" w:hAnsi="Calibri" w:cs="Calibri"/>
          <w:sz w:val="24"/>
          <w:szCs w:val="24"/>
        </w:rPr>
      </w:pPr>
      <w:r>
        <w:rPr>
          <w:rFonts w:ascii="Calibri" w:eastAsia="Calibri" w:hAnsi="Calibri" w:cs="Calibri"/>
          <w:b/>
          <w:sz w:val="24"/>
          <w:szCs w:val="24"/>
        </w:rPr>
        <w:t xml:space="preserve">Instructors:   </w:t>
      </w:r>
      <w:r>
        <w:rPr>
          <w:rFonts w:ascii="Calibri" w:eastAsia="Calibri" w:hAnsi="Calibri" w:cs="Calibri"/>
          <w:sz w:val="24"/>
          <w:szCs w:val="24"/>
        </w:rPr>
        <w:t xml:space="preserve">Ms. </w:t>
      </w:r>
      <w:r w:rsidR="00AC07B6">
        <w:rPr>
          <w:rFonts w:ascii="Calibri" w:eastAsia="Calibri" w:hAnsi="Calibri" w:cs="Calibri"/>
          <w:sz w:val="24"/>
          <w:szCs w:val="24"/>
        </w:rPr>
        <w:t xml:space="preserve">Amy </w:t>
      </w:r>
      <w:proofErr w:type="spellStart"/>
      <w:r w:rsidR="00AC07B6">
        <w:rPr>
          <w:rFonts w:ascii="Calibri" w:eastAsia="Calibri" w:hAnsi="Calibri" w:cs="Calibri"/>
          <w:sz w:val="24"/>
          <w:szCs w:val="24"/>
        </w:rPr>
        <w:t>Zvonar</w:t>
      </w:r>
      <w:proofErr w:type="spellEnd"/>
      <w:r>
        <w:rPr>
          <w:rFonts w:ascii="Calibri" w:eastAsia="Calibri" w:hAnsi="Calibri" w:cs="Calibri"/>
          <w:sz w:val="24"/>
          <w:szCs w:val="24"/>
        </w:rPr>
        <w:t xml:space="preserve"> </w:t>
      </w:r>
    </w:p>
    <w:p w14:paraId="00000008" w14:textId="343AF0CB" w:rsidR="004E2DE2" w:rsidRDefault="00234AFA">
      <w:pPr>
        <w:jc w:val="both"/>
        <w:rPr>
          <w:rFonts w:ascii="Calibri" w:eastAsia="Calibri" w:hAnsi="Calibri" w:cs="Calibri"/>
          <w:sz w:val="24"/>
          <w:szCs w:val="24"/>
        </w:rPr>
      </w:pPr>
      <w:r>
        <w:rPr>
          <w:rFonts w:ascii="Calibri" w:eastAsia="Calibri" w:hAnsi="Calibri" w:cs="Calibri"/>
          <w:b/>
          <w:sz w:val="24"/>
          <w:szCs w:val="24"/>
        </w:rPr>
        <w:t xml:space="preserve">Office:            </w:t>
      </w:r>
      <w:r>
        <w:rPr>
          <w:rFonts w:ascii="Calibri" w:eastAsia="Calibri" w:hAnsi="Calibri" w:cs="Calibri"/>
          <w:sz w:val="24"/>
          <w:szCs w:val="24"/>
        </w:rPr>
        <w:t xml:space="preserve">Online </w:t>
      </w:r>
      <w:r w:rsidR="000204A1">
        <w:rPr>
          <w:rFonts w:ascii="Calibri" w:eastAsia="Calibri" w:hAnsi="Calibri" w:cs="Calibri"/>
          <w:sz w:val="24"/>
          <w:szCs w:val="24"/>
        </w:rPr>
        <w:t>O</w:t>
      </w:r>
      <w:r>
        <w:rPr>
          <w:rFonts w:ascii="Calibri" w:eastAsia="Calibri" w:hAnsi="Calibri" w:cs="Calibri"/>
          <w:sz w:val="24"/>
          <w:szCs w:val="24"/>
        </w:rPr>
        <w:t>ffice hrs.</w:t>
      </w:r>
    </w:p>
    <w:p w14:paraId="0000000B" w14:textId="5A7843E5" w:rsidR="004E2DE2" w:rsidRDefault="00234AFA" w:rsidP="00FE6685">
      <w:pPr>
        <w:rPr>
          <w:rFonts w:ascii="Calibri" w:eastAsia="Calibri" w:hAnsi="Calibri" w:cs="Calibri"/>
          <w:sz w:val="24"/>
          <w:szCs w:val="24"/>
          <w:u w:val="single"/>
        </w:rPr>
      </w:pPr>
      <w:r>
        <w:rPr>
          <w:rFonts w:ascii="Calibri" w:eastAsia="Calibri" w:hAnsi="Calibri" w:cs="Calibri"/>
          <w:b/>
          <w:sz w:val="24"/>
          <w:szCs w:val="24"/>
        </w:rPr>
        <w:t xml:space="preserve">E-mail:          </w:t>
      </w:r>
      <w:r w:rsidR="00FE6685">
        <w:rPr>
          <w:rFonts w:ascii="Calibri" w:eastAsia="Calibri" w:hAnsi="Calibri" w:cs="Calibri"/>
          <w:sz w:val="24"/>
          <w:szCs w:val="24"/>
        </w:rPr>
        <w:fldChar w:fldCharType="begin"/>
      </w:r>
      <w:r w:rsidR="00FE6685">
        <w:rPr>
          <w:rFonts w:ascii="Calibri" w:eastAsia="Calibri" w:hAnsi="Calibri" w:cs="Calibri"/>
          <w:sz w:val="24"/>
          <w:szCs w:val="24"/>
        </w:rPr>
        <w:instrText xml:space="preserve"> HYPERLINK "mailto:</w:instrText>
      </w:r>
      <w:r w:rsidR="00FE6685" w:rsidRPr="00FE6685">
        <w:rPr>
          <w:rFonts w:ascii="Calibri" w:eastAsia="Calibri" w:hAnsi="Calibri" w:cs="Calibri"/>
          <w:sz w:val="24"/>
          <w:szCs w:val="24"/>
        </w:rPr>
        <w:instrText>aez0008@auburn.edu</w:instrText>
      </w:r>
      <w:r w:rsidR="00FE6685">
        <w:rPr>
          <w:rFonts w:ascii="Calibri" w:eastAsia="Calibri" w:hAnsi="Calibri" w:cs="Calibri"/>
          <w:sz w:val="24"/>
          <w:szCs w:val="24"/>
        </w:rPr>
        <w:instrText xml:space="preserve">" </w:instrText>
      </w:r>
      <w:r w:rsidR="00FE6685">
        <w:rPr>
          <w:rFonts w:ascii="Calibri" w:eastAsia="Calibri" w:hAnsi="Calibri" w:cs="Calibri"/>
          <w:sz w:val="24"/>
          <w:szCs w:val="24"/>
        </w:rPr>
        <w:fldChar w:fldCharType="separate"/>
      </w:r>
      <w:r w:rsidR="00FE6685" w:rsidRPr="00D92CFA">
        <w:rPr>
          <w:rStyle w:val="Hyperlink"/>
          <w:rFonts w:ascii="Calibri" w:eastAsia="Calibri" w:hAnsi="Calibri" w:cs="Calibri"/>
          <w:sz w:val="24"/>
          <w:szCs w:val="24"/>
        </w:rPr>
        <w:t>aez0008@auburn.edu</w:t>
      </w:r>
      <w:r w:rsidR="00FE6685">
        <w:rPr>
          <w:rFonts w:ascii="Calibri" w:eastAsia="Calibri" w:hAnsi="Calibri" w:cs="Calibri"/>
          <w:sz w:val="24"/>
          <w:szCs w:val="24"/>
        </w:rPr>
        <w:fldChar w:fldCharType="end"/>
      </w:r>
    </w:p>
    <w:p w14:paraId="36763794" w14:textId="77777777" w:rsidR="00AC07B6" w:rsidRDefault="00AC07B6">
      <w:pPr>
        <w:ind w:left="720" w:firstLine="720"/>
        <w:rPr>
          <w:rFonts w:ascii="Calibri" w:eastAsia="Calibri" w:hAnsi="Calibri" w:cs="Calibri"/>
          <w:sz w:val="24"/>
          <w:szCs w:val="24"/>
          <w:u w:val="single"/>
        </w:rPr>
      </w:pPr>
    </w:p>
    <w:p w14:paraId="0000000D" w14:textId="5628BCFB" w:rsidR="004E2DE2" w:rsidRDefault="00234AFA" w:rsidP="3FAAF5A9">
      <w:pPr>
        <w:rPr>
          <w:rFonts w:ascii="Calibri" w:eastAsia="Calibri" w:hAnsi="Calibri" w:cs="Calibri"/>
          <w:sz w:val="24"/>
          <w:szCs w:val="24"/>
        </w:rPr>
      </w:pPr>
      <w:r w:rsidRPr="3FAAF5A9">
        <w:rPr>
          <w:rFonts w:ascii="Calibri" w:eastAsia="Calibri" w:hAnsi="Calibri" w:cs="Calibri"/>
          <w:b/>
          <w:bCs/>
          <w:sz w:val="24"/>
          <w:szCs w:val="24"/>
        </w:rPr>
        <w:t>Phone:</w:t>
      </w:r>
      <w:r>
        <w:tab/>
      </w:r>
      <w:r w:rsidRPr="3FAAF5A9">
        <w:rPr>
          <w:rFonts w:ascii="Calibri" w:eastAsia="Calibri" w:hAnsi="Calibri" w:cs="Calibri"/>
          <w:b/>
          <w:bCs/>
          <w:sz w:val="24"/>
          <w:szCs w:val="24"/>
        </w:rPr>
        <w:t xml:space="preserve"> </w:t>
      </w:r>
      <w:r w:rsidR="73B58604" w:rsidRPr="3FAAF5A9">
        <w:rPr>
          <w:rFonts w:ascii="Calibri" w:eastAsia="Calibri" w:hAnsi="Calibri" w:cs="Calibri"/>
          <w:sz w:val="24"/>
          <w:szCs w:val="24"/>
        </w:rPr>
        <w:t xml:space="preserve">678-315-0836 (Amy </w:t>
      </w:r>
      <w:proofErr w:type="spellStart"/>
      <w:r w:rsidR="73B58604" w:rsidRPr="3FAAF5A9">
        <w:rPr>
          <w:rFonts w:ascii="Calibri" w:eastAsia="Calibri" w:hAnsi="Calibri" w:cs="Calibri"/>
          <w:sz w:val="24"/>
          <w:szCs w:val="24"/>
        </w:rPr>
        <w:t>Zvonar</w:t>
      </w:r>
      <w:proofErr w:type="spellEnd"/>
      <w:r w:rsidR="73B58604" w:rsidRPr="3FAAF5A9">
        <w:rPr>
          <w:rFonts w:ascii="Calibri" w:eastAsia="Calibri" w:hAnsi="Calibri" w:cs="Calibri"/>
          <w:sz w:val="24"/>
          <w:szCs w:val="24"/>
        </w:rPr>
        <w:t xml:space="preserve">) </w:t>
      </w:r>
      <w:r w:rsidRPr="3FAAF5A9">
        <w:rPr>
          <w:rFonts w:ascii="Calibri" w:eastAsia="Calibri" w:hAnsi="Calibri" w:cs="Calibri"/>
          <w:sz w:val="24"/>
          <w:szCs w:val="24"/>
        </w:rPr>
        <w:t>Please call/text between the hours of 8:00am-8:00pm.</w:t>
      </w:r>
    </w:p>
    <w:p w14:paraId="0000000F" w14:textId="76B5C495" w:rsidR="004E2DE2" w:rsidRDefault="00234AFA">
      <w:pPr>
        <w:rPr>
          <w:rFonts w:ascii="Calibri" w:eastAsia="Calibri" w:hAnsi="Calibri" w:cs="Calibri"/>
          <w:b/>
          <w:sz w:val="24"/>
          <w:szCs w:val="24"/>
        </w:rPr>
      </w:pPr>
      <w:r>
        <w:rPr>
          <w:rFonts w:ascii="Calibri" w:eastAsia="Calibri" w:hAnsi="Calibri" w:cs="Calibri"/>
          <w:b/>
          <w:sz w:val="24"/>
          <w:szCs w:val="24"/>
        </w:rPr>
        <w:t>Office Hours:</w:t>
      </w:r>
      <w:r>
        <w:rPr>
          <w:rFonts w:ascii="Calibri" w:eastAsia="Calibri" w:hAnsi="Calibri" w:cs="Calibri"/>
          <w:sz w:val="24"/>
          <w:szCs w:val="24"/>
        </w:rPr>
        <w:t xml:space="preserve">  </w:t>
      </w:r>
      <w:r w:rsidR="00FE6685">
        <w:rPr>
          <w:rFonts w:ascii="Calibri" w:eastAsia="Calibri" w:hAnsi="Calibri" w:cs="Calibri"/>
          <w:sz w:val="24"/>
          <w:szCs w:val="24"/>
        </w:rPr>
        <w:t xml:space="preserve">Online office hrs., Monday and Wednesday 12:00-1:00 pm or by appointment </w:t>
      </w:r>
      <w:r>
        <w:rPr>
          <w:rFonts w:ascii="Calibri" w:eastAsia="Calibri" w:hAnsi="Calibri" w:cs="Calibri"/>
          <w:b/>
          <w:sz w:val="24"/>
          <w:szCs w:val="24"/>
        </w:rPr>
        <w:t>Required Texts:</w:t>
      </w:r>
    </w:p>
    <w:p w14:paraId="00000010" w14:textId="77777777" w:rsidR="004E2DE2" w:rsidRDefault="00234AFA">
      <w:pPr>
        <w:ind w:left="2520" w:hanging="1260"/>
        <w:rPr>
          <w:rFonts w:ascii="Calibri" w:eastAsia="Calibri" w:hAnsi="Calibri" w:cs="Calibri"/>
          <w:sz w:val="24"/>
          <w:szCs w:val="24"/>
        </w:rPr>
      </w:pPr>
      <w:proofErr w:type="spellStart"/>
      <w:r>
        <w:rPr>
          <w:rFonts w:ascii="Calibri" w:eastAsia="Calibri" w:hAnsi="Calibri" w:cs="Calibri"/>
          <w:sz w:val="24"/>
          <w:szCs w:val="24"/>
        </w:rPr>
        <w:t>Chaille</w:t>
      </w:r>
      <w:proofErr w:type="spellEnd"/>
      <w:r>
        <w:rPr>
          <w:rFonts w:ascii="Calibri" w:eastAsia="Calibri" w:hAnsi="Calibri" w:cs="Calibri"/>
          <w:sz w:val="24"/>
          <w:szCs w:val="24"/>
        </w:rPr>
        <w:t xml:space="preserve">, C. M., &amp; Davis, S. M. (2015). </w:t>
      </w:r>
      <w:r>
        <w:rPr>
          <w:rFonts w:ascii="Calibri" w:eastAsia="Calibri" w:hAnsi="Calibri" w:cs="Calibri"/>
          <w:i/>
          <w:sz w:val="24"/>
          <w:szCs w:val="24"/>
        </w:rPr>
        <w:t xml:space="preserve">Integrating math and science in early childhood classrooms through big ideas: A constructivist approach. </w:t>
      </w:r>
      <w:r>
        <w:rPr>
          <w:rFonts w:ascii="Calibri" w:eastAsia="Calibri" w:hAnsi="Calibri" w:cs="Calibri"/>
          <w:sz w:val="24"/>
          <w:szCs w:val="24"/>
        </w:rPr>
        <w:t>New York, NY: Pearson.</w:t>
      </w:r>
    </w:p>
    <w:p w14:paraId="00000011" w14:textId="77777777" w:rsidR="004E2DE2" w:rsidRDefault="00234AFA">
      <w:pPr>
        <w:ind w:left="2520" w:hanging="1260"/>
        <w:rPr>
          <w:rFonts w:ascii="Calibri" w:eastAsia="Calibri" w:hAnsi="Calibri" w:cs="Calibri"/>
          <w:sz w:val="24"/>
          <w:szCs w:val="24"/>
        </w:rPr>
      </w:pPr>
      <w:r>
        <w:rPr>
          <w:rFonts w:ascii="Calibri" w:eastAsia="Calibri" w:hAnsi="Calibri" w:cs="Calibri"/>
          <w:sz w:val="24"/>
          <w:szCs w:val="24"/>
        </w:rPr>
        <w:t xml:space="preserve"> </w:t>
      </w:r>
    </w:p>
    <w:p w14:paraId="00000012" w14:textId="77777777" w:rsidR="004E2DE2" w:rsidRDefault="00234AFA">
      <w:pPr>
        <w:ind w:left="2520" w:hanging="1260"/>
        <w:rPr>
          <w:rFonts w:ascii="Calibri" w:eastAsia="Calibri" w:hAnsi="Calibri" w:cs="Calibri"/>
          <w:sz w:val="24"/>
          <w:szCs w:val="24"/>
        </w:rPr>
      </w:pPr>
      <w:r>
        <w:rPr>
          <w:rFonts w:ascii="Calibri" w:eastAsia="Calibri" w:hAnsi="Calibri" w:cs="Calibri"/>
          <w:sz w:val="24"/>
          <w:szCs w:val="24"/>
        </w:rPr>
        <w:t xml:space="preserve">Parrish, S. (2010). </w:t>
      </w:r>
      <w:r>
        <w:rPr>
          <w:rFonts w:ascii="Calibri" w:eastAsia="Calibri" w:hAnsi="Calibri" w:cs="Calibri"/>
          <w:i/>
          <w:sz w:val="24"/>
          <w:szCs w:val="24"/>
        </w:rPr>
        <w:t>Number talks: Whole number computation, grades K-5</w:t>
      </w:r>
      <w:r>
        <w:rPr>
          <w:rFonts w:ascii="Calibri" w:eastAsia="Calibri" w:hAnsi="Calibri" w:cs="Calibri"/>
          <w:sz w:val="24"/>
          <w:szCs w:val="24"/>
        </w:rPr>
        <w:t xml:space="preserve">. Sausalito, CA: Math Solutions.  </w:t>
      </w:r>
    </w:p>
    <w:p w14:paraId="00000013" w14:textId="77777777" w:rsidR="004E2DE2" w:rsidRDefault="00234AFA">
      <w:pPr>
        <w:ind w:left="2520" w:hanging="1260"/>
        <w:rPr>
          <w:rFonts w:ascii="Calibri" w:eastAsia="Calibri" w:hAnsi="Calibri" w:cs="Calibri"/>
          <w:sz w:val="24"/>
          <w:szCs w:val="24"/>
        </w:rPr>
      </w:pPr>
      <w:r>
        <w:rPr>
          <w:rFonts w:ascii="Calibri" w:eastAsia="Calibri" w:hAnsi="Calibri" w:cs="Calibri"/>
          <w:sz w:val="24"/>
          <w:szCs w:val="24"/>
        </w:rPr>
        <w:t xml:space="preserve"> </w:t>
      </w:r>
    </w:p>
    <w:p w14:paraId="0000001D" w14:textId="0ED901A5" w:rsidR="004E2DE2" w:rsidRDefault="00234AFA" w:rsidP="00FE6685">
      <w:pPr>
        <w:ind w:left="2520" w:hanging="1260"/>
        <w:rPr>
          <w:rFonts w:ascii="Calibri" w:eastAsia="Calibri" w:hAnsi="Calibri" w:cs="Calibri"/>
          <w:sz w:val="24"/>
          <w:szCs w:val="24"/>
        </w:rPr>
      </w:pPr>
      <w:r>
        <w:rPr>
          <w:rFonts w:ascii="Calibri" w:eastAsia="Calibri" w:hAnsi="Calibri" w:cs="Calibri"/>
          <w:sz w:val="24"/>
          <w:szCs w:val="24"/>
        </w:rPr>
        <w:t xml:space="preserve">Van de </w:t>
      </w:r>
      <w:proofErr w:type="spellStart"/>
      <w:r>
        <w:rPr>
          <w:rFonts w:ascii="Calibri" w:eastAsia="Calibri" w:hAnsi="Calibri" w:cs="Calibri"/>
          <w:sz w:val="24"/>
          <w:szCs w:val="24"/>
        </w:rPr>
        <w:t>Walle</w:t>
      </w:r>
      <w:proofErr w:type="spellEnd"/>
      <w:r>
        <w:rPr>
          <w:rFonts w:ascii="Calibri" w:eastAsia="Calibri" w:hAnsi="Calibri" w:cs="Calibri"/>
          <w:sz w:val="24"/>
          <w:szCs w:val="24"/>
        </w:rPr>
        <w:t xml:space="preserve">, J. A., Lovin, L. A. H., Karp, K. S., &amp; Bay-Williams, J. M. (2018). </w:t>
      </w:r>
      <w:r>
        <w:rPr>
          <w:rFonts w:ascii="Calibri" w:eastAsia="Calibri" w:hAnsi="Calibri" w:cs="Calibri"/>
          <w:i/>
          <w:sz w:val="24"/>
          <w:szCs w:val="24"/>
        </w:rPr>
        <w:t xml:space="preserve">Teaching student centered mathematics: Developmentally-appropriate instruction for grades pre-k – 2. </w:t>
      </w:r>
      <w:r>
        <w:rPr>
          <w:rFonts w:ascii="Calibri" w:eastAsia="Calibri" w:hAnsi="Calibri" w:cs="Calibri"/>
          <w:sz w:val="24"/>
          <w:szCs w:val="24"/>
        </w:rPr>
        <w:t>New York, NY: Pearson.</w:t>
      </w:r>
    </w:p>
    <w:p w14:paraId="0000001E" w14:textId="77777777" w:rsidR="004E2DE2" w:rsidRDefault="004E2DE2">
      <w:pPr>
        <w:ind w:left="2520" w:hanging="1260"/>
        <w:rPr>
          <w:rFonts w:ascii="Calibri" w:eastAsia="Calibri" w:hAnsi="Calibri" w:cs="Calibri"/>
          <w:sz w:val="24"/>
          <w:szCs w:val="24"/>
        </w:rPr>
      </w:pPr>
    </w:p>
    <w:p w14:paraId="0000001F" w14:textId="77777777" w:rsidR="004E2DE2" w:rsidRDefault="004E2DE2">
      <w:pPr>
        <w:rPr>
          <w:rFonts w:ascii="Calibri" w:eastAsia="Calibri" w:hAnsi="Calibri" w:cs="Calibri"/>
          <w:sz w:val="24"/>
          <w:szCs w:val="24"/>
        </w:rPr>
      </w:pPr>
    </w:p>
    <w:p w14:paraId="00000020" w14:textId="77777777" w:rsidR="004E2DE2" w:rsidRDefault="00234AFA">
      <w:pPr>
        <w:rPr>
          <w:rFonts w:ascii="Calibri" w:eastAsia="Calibri" w:hAnsi="Calibri" w:cs="Calibri"/>
          <w:i/>
          <w:sz w:val="24"/>
          <w:szCs w:val="24"/>
        </w:rPr>
      </w:pPr>
      <w:r>
        <w:rPr>
          <w:rFonts w:ascii="Calibri" w:eastAsia="Calibri" w:hAnsi="Calibri" w:cs="Calibri"/>
          <w:i/>
          <w:sz w:val="24"/>
          <w:szCs w:val="24"/>
        </w:rPr>
        <w:t xml:space="preserve">You are required to have a </w:t>
      </w:r>
      <w:r>
        <w:rPr>
          <w:rFonts w:ascii="Calibri" w:eastAsia="Calibri" w:hAnsi="Calibri" w:cs="Calibri"/>
          <w:b/>
          <w:i/>
          <w:sz w:val="24"/>
          <w:szCs w:val="24"/>
        </w:rPr>
        <w:t>composition notebook</w:t>
      </w:r>
      <w:r>
        <w:rPr>
          <w:rFonts w:ascii="Calibri" w:eastAsia="Calibri" w:hAnsi="Calibri" w:cs="Calibri"/>
          <w:i/>
          <w:sz w:val="24"/>
          <w:szCs w:val="24"/>
        </w:rPr>
        <w:t xml:space="preserve"> for your combined math journal and science notebook.</w:t>
      </w:r>
    </w:p>
    <w:p w14:paraId="00000021" w14:textId="77777777" w:rsidR="004E2DE2" w:rsidRDefault="00234AFA">
      <w:pPr>
        <w:rPr>
          <w:rFonts w:ascii="Calibri" w:eastAsia="Calibri" w:hAnsi="Calibri" w:cs="Calibri"/>
          <w:i/>
          <w:sz w:val="24"/>
          <w:szCs w:val="24"/>
        </w:rPr>
      </w:pPr>
      <w:r>
        <w:rPr>
          <w:rFonts w:ascii="Calibri" w:eastAsia="Calibri" w:hAnsi="Calibri" w:cs="Calibri"/>
          <w:i/>
          <w:sz w:val="24"/>
          <w:szCs w:val="24"/>
        </w:rPr>
        <w:t xml:space="preserve"> </w:t>
      </w:r>
    </w:p>
    <w:p w14:paraId="00000022" w14:textId="77777777" w:rsidR="004E2DE2" w:rsidRDefault="00234AFA">
      <w:pPr>
        <w:rPr>
          <w:rFonts w:ascii="Calibri" w:eastAsia="Calibri" w:hAnsi="Calibri" w:cs="Calibri"/>
          <w:i/>
          <w:sz w:val="24"/>
          <w:szCs w:val="24"/>
        </w:rPr>
      </w:pPr>
      <w:r>
        <w:rPr>
          <w:rFonts w:ascii="Calibri" w:eastAsia="Calibri" w:hAnsi="Calibri" w:cs="Calibri"/>
          <w:i/>
          <w:sz w:val="24"/>
          <w:szCs w:val="24"/>
        </w:rPr>
        <w:t>Required reading includes articles posted to Canvas. All readings will be announced on Canvas and provided whenever possible (in Files).</w:t>
      </w:r>
    </w:p>
    <w:p w14:paraId="00000023" w14:textId="77777777" w:rsidR="004E2DE2" w:rsidRDefault="004E2DE2"/>
    <w:p w14:paraId="00000024" w14:textId="3620C818" w:rsidR="004E2DE2" w:rsidRDefault="00234AFA">
      <w:r>
        <w:t xml:space="preserve"> </w:t>
      </w:r>
    </w:p>
    <w:p w14:paraId="22A9208E" w14:textId="4D52A746" w:rsidR="00FE6685" w:rsidRDefault="00FE6685"/>
    <w:p w14:paraId="76E81167" w14:textId="52D1A000" w:rsidR="00FE6685" w:rsidRDefault="00FE6685"/>
    <w:p w14:paraId="4EF40AD9" w14:textId="6E07D7FD" w:rsidR="00FE6685" w:rsidRDefault="00FE6685"/>
    <w:p w14:paraId="3DF5F11B" w14:textId="77777777" w:rsidR="00FE6685" w:rsidRDefault="00FE6685"/>
    <w:p w14:paraId="00000025" w14:textId="77777777" w:rsidR="004E2DE2" w:rsidRDefault="00234AFA">
      <w:pPr>
        <w:rPr>
          <w:rFonts w:ascii="Calibri" w:eastAsia="Calibri" w:hAnsi="Calibri" w:cs="Calibri"/>
          <w:b/>
          <w:sz w:val="24"/>
          <w:szCs w:val="24"/>
          <w:u w:val="single"/>
        </w:rPr>
      </w:pPr>
      <w:r>
        <w:rPr>
          <w:rFonts w:ascii="Calibri" w:eastAsia="Calibri" w:hAnsi="Calibri" w:cs="Calibri"/>
          <w:sz w:val="24"/>
          <w:szCs w:val="24"/>
          <w:u w:val="single"/>
        </w:rPr>
        <w:lastRenderedPageBreak/>
        <w:t>*</w:t>
      </w:r>
      <w:r>
        <w:rPr>
          <w:rFonts w:ascii="Calibri" w:eastAsia="Calibri" w:hAnsi="Calibri" w:cs="Calibri"/>
          <w:b/>
          <w:sz w:val="24"/>
          <w:szCs w:val="24"/>
          <w:u w:val="single"/>
        </w:rPr>
        <w:t>Important Websites:</w:t>
      </w:r>
    </w:p>
    <w:p w14:paraId="00000026" w14:textId="77777777" w:rsidR="004E2DE2" w:rsidRDefault="00234AFA">
      <w:pPr>
        <w:rPr>
          <w:rFonts w:ascii="Calibri" w:eastAsia="Calibri" w:hAnsi="Calibri" w:cs="Calibri"/>
          <w:b/>
          <w:sz w:val="24"/>
          <w:szCs w:val="24"/>
        </w:rPr>
      </w:pPr>
      <w:r>
        <w:rPr>
          <w:rFonts w:ascii="Calibri" w:eastAsia="Calibri" w:hAnsi="Calibri" w:cs="Calibri"/>
          <w:b/>
          <w:sz w:val="24"/>
          <w:szCs w:val="24"/>
        </w:rPr>
        <w:t>Use these websites as resources for assignments and teaching, both in-class and for practicum.</w:t>
      </w:r>
    </w:p>
    <w:p w14:paraId="00000027" w14:textId="77777777" w:rsidR="004E2DE2" w:rsidRDefault="00234AFA">
      <w:pPr>
        <w:rPr>
          <w:rFonts w:ascii="Calibri" w:eastAsia="Calibri" w:hAnsi="Calibri" w:cs="Calibri"/>
          <w:b/>
          <w:sz w:val="24"/>
          <w:szCs w:val="24"/>
        </w:rPr>
      </w:pPr>
      <w:r>
        <w:rPr>
          <w:rFonts w:ascii="Calibri" w:eastAsia="Calibri" w:hAnsi="Calibri" w:cs="Calibri"/>
          <w:b/>
          <w:sz w:val="24"/>
          <w:szCs w:val="24"/>
        </w:rPr>
        <w:t xml:space="preserve"> </w:t>
      </w:r>
    </w:p>
    <w:p w14:paraId="00000028" w14:textId="77777777" w:rsidR="004E2DE2" w:rsidRDefault="00234AFA">
      <w:pPr>
        <w:rPr>
          <w:rFonts w:ascii="Calibri" w:eastAsia="Calibri" w:hAnsi="Calibri" w:cs="Calibri"/>
          <w:b/>
          <w:sz w:val="24"/>
          <w:szCs w:val="24"/>
        </w:rPr>
      </w:pPr>
      <w:r>
        <w:rPr>
          <w:rFonts w:ascii="Calibri" w:eastAsia="Calibri" w:hAnsi="Calibri" w:cs="Calibri"/>
          <w:b/>
          <w:sz w:val="24"/>
          <w:szCs w:val="24"/>
        </w:rPr>
        <w:t>*NAEYC Code of Ethics</w:t>
      </w:r>
    </w:p>
    <w:p w14:paraId="00000029" w14:textId="77777777" w:rsidR="004E2DE2" w:rsidRDefault="001A6DD6">
      <w:pPr>
        <w:rPr>
          <w:rFonts w:ascii="Calibri" w:eastAsia="Calibri" w:hAnsi="Calibri" w:cs="Calibri"/>
          <w:b/>
          <w:color w:val="0000FF"/>
          <w:sz w:val="24"/>
          <w:szCs w:val="24"/>
          <w:u w:val="single"/>
        </w:rPr>
      </w:pPr>
      <w:hyperlink r:id="rId5">
        <w:r w:rsidR="00234AFA">
          <w:rPr>
            <w:rFonts w:ascii="Calibri" w:eastAsia="Calibri" w:hAnsi="Calibri" w:cs="Calibri"/>
            <w:b/>
            <w:color w:val="0000FF"/>
            <w:sz w:val="24"/>
            <w:szCs w:val="24"/>
            <w:u w:val="single"/>
          </w:rPr>
          <w:t>https://www.naeyc.org/about-us/people/naeyc-gb/apply-for-board-service/code-of-ethics</w:t>
        </w:r>
      </w:hyperlink>
    </w:p>
    <w:p w14:paraId="0000002A" w14:textId="77777777" w:rsidR="004E2DE2" w:rsidRDefault="00234AFA">
      <w:pPr>
        <w:rPr>
          <w:rFonts w:ascii="Calibri" w:eastAsia="Calibri" w:hAnsi="Calibri" w:cs="Calibri"/>
          <w:b/>
          <w:sz w:val="24"/>
          <w:szCs w:val="24"/>
        </w:rPr>
      </w:pPr>
      <w:r>
        <w:rPr>
          <w:rFonts w:ascii="Calibri" w:eastAsia="Calibri" w:hAnsi="Calibri" w:cs="Calibri"/>
          <w:b/>
          <w:sz w:val="24"/>
          <w:szCs w:val="24"/>
        </w:rPr>
        <w:t xml:space="preserve"> </w:t>
      </w:r>
    </w:p>
    <w:p w14:paraId="0000002B" w14:textId="77777777" w:rsidR="004E2DE2" w:rsidRDefault="00234AFA">
      <w:pPr>
        <w:rPr>
          <w:rFonts w:ascii="Calibri" w:eastAsia="Calibri" w:hAnsi="Calibri" w:cs="Calibri"/>
          <w:b/>
          <w:sz w:val="24"/>
          <w:szCs w:val="24"/>
        </w:rPr>
      </w:pPr>
      <w:r>
        <w:rPr>
          <w:rFonts w:ascii="Calibri" w:eastAsia="Calibri" w:hAnsi="Calibri" w:cs="Calibri"/>
          <w:b/>
          <w:sz w:val="24"/>
          <w:szCs w:val="24"/>
        </w:rPr>
        <w:t>*Claire Warden Mind-stretchers Academy: Bringing Learning Alive</w:t>
      </w:r>
    </w:p>
    <w:p w14:paraId="0000002C" w14:textId="77777777" w:rsidR="004E2DE2" w:rsidRDefault="001A6DD6">
      <w:pPr>
        <w:rPr>
          <w:rFonts w:ascii="Calibri" w:eastAsia="Calibri" w:hAnsi="Calibri" w:cs="Calibri"/>
          <w:b/>
          <w:color w:val="0000FF"/>
          <w:sz w:val="24"/>
          <w:szCs w:val="24"/>
          <w:u w:val="single"/>
        </w:rPr>
      </w:pPr>
      <w:hyperlink r:id="rId6">
        <w:r w:rsidR="00234AFA">
          <w:rPr>
            <w:rFonts w:ascii="Calibri" w:eastAsia="Calibri" w:hAnsi="Calibri" w:cs="Calibri"/>
            <w:b/>
            <w:color w:val="0000FF"/>
            <w:sz w:val="24"/>
            <w:szCs w:val="24"/>
            <w:u w:val="single"/>
          </w:rPr>
          <w:t>https://mindstretchers.academy/</w:t>
        </w:r>
      </w:hyperlink>
    </w:p>
    <w:p w14:paraId="0000002D" w14:textId="77777777" w:rsidR="004E2DE2" w:rsidRDefault="001A6DD6">
      <w:pPr>
        <w:rPr>
          <w:rFonts w:ascii="Calibri" w:eastAsia="Calibri" w:hAnsi="Calibri" w:cs="Calibri"/>
          <w:b/>
          <w:color w:val="0000FF"/>
          <w:sz w:val="24"/>
          <w:szCs w:val="24"/>
          <w:u w:val="single"/>
        </w:rPr>
      </w:pPr>
      <w:hyperlink r:id="rId7">
        <w:r w:rsidR="00234AFA">
          <w:rPr>
            <w:rFonts w:ascii="Calibri" w:eastAsia="Calibri" w:hAnsi="Calibri" w:cs="Calibri"/>
            <w:b/>
            <w:color w:val="0000FF"/>
            <w:sz w:val="24"/>
            <w:szCs w:val="24"/>
            <w:u w:val="single"/>
          </w:rPr>
          <w:t>https://mindstretchers.academy/pages/reflective-practice-and-research</w:t>
        </w:r>
      </w:hyperlink>
    </w:p>
    <w:p w14:paraId="0000002E" w14:textId="77777777" w:rsidR="004E2DE2" w:rsidRDefault="00234AFA">
      <w:pPr>
        <w:rPr>
          <w:rFonts w:ascii="Calibri" w:eastAsia="Calibri" w:hAnsi="Calibri" w:cs="Calibri"/>
          <w:b/>
          <w:sz w:val="24"/>
          <w:szCs w:val="24"/>
        </w:rPr>
      </w:pPr>
      <w:r>
        <w:rPr>
          <w:rFonts w:ascii="Calibri" w:eastAsia="Calibri" w:hAnsi="Calibri" w:cs="Calibri"/>
          <w:b/>
          <w:sz w:val="24"/>
          <w:szCs w:val="24"/>
        </w:rPr>
        <w:t xml:space="preserve"> </w:t>
      </w:r>
    </w:p>
    <w:p w14:paraId="0000002F" w14:textId="77777777" w:rsidR="004E2DE2" w:rsidRDefault="00234AFA">
      <w:pPr>
        <w:rPr>
          <w:rFonts w:ascii="Calibri" w:eastAsia="Calibri" w:hAnsi="Calibri" w:cs="Calibri"/>
          <w:b/>
          <w:sz w:val="24"/>
          <w:szCs w:val="24"/>
        </w:rPr>
      </w:pPr>
      <w:r>
        <w:rPr>
          <w:rFonts w:ascii="Calibri" w:eastAsia="Calibri" w:hAnsi="Calibri" w:cs="Calibri"/>
          <w:b/>
          <w:sz w:val="24"/>
          <w:szCs w:val="24"/>
        </w:rPr>
        <w:t>*NCTM, has videos of excellent teaching</w:t>
      </w:r>
    </w:p>
    <w:p w14:paraId="00000030" w14:textId="77777777" w:rsidR="004E2DE2" w:rsidRDefault="00234AFA">
      <w:pPr>
        <w:rPr>
          <w:rFonts w:ascii="Calibri" w:eastAsia="Calibri" w:hAnsi="Calibri" w:cs="Calibri"/>
          <w:color w:val="0000FF"/>
          <w:sz w:val="24"/>
          <w:szCs w:val="24"/>
          <w:u w:val="single"/>
        </w:rPr>
      </w:pPr>
      <w:r>
        <w:rPr>
          <w:rFonts w:ascii="Calibri" w:eastAsia="Calibri" w:hAnsi="Calibri" w:cs="Calibri"/>
          <w:sz w:val="24"/>
          <w:szCs w:val="24"/>
        </w:rPr>
        <w:t xml:space="preserve">National Council of Teachers of Mathematics (NCTM): </w:t>
      </w:r>
      <w:hyperlink r:id="rId8">
        <w:r>
          <w:rPr>
            <w:rFonts w:ascii="Calibri" w:eastAsia="Calibri" w:hAnsi="Calibri" w:cs="Calibri"/>
            <w:sz w:val="24"/>
            <w:szCs w:val="24"/>
          </w:rPr>
          <w:t xml:space="preserve"> </w:t>
        </w:r>
      </w:hyperlink>
      <w:hyperlink r:id="rId9">
        <w:r>
          <w:rPr>
            <w:rFonts w:ascii="Calibri" w:eastAsia="Calibri" w:hAnsi="Calibri" w:cs="Calibri"/>
            <w:color w:val="0000FF"/>
            <w:sz w:val="24"/>
            <w:szCs w:val="24"/>
            <w:u w:val="single"/>
          </w:rPr>
          <w:t>http://www.nctm.org</w:t>
        </w:r>
      </w:hyperlink>
    </w:p>
    <w:p w14:paraId="00000031" w14:textId="77777777" w:rsidR="004E2DE2" w:rsidRDefault="004E2DE2">
      <w:pPr>
        <w:rPr>
          <w:rFonts w:ascii="Calibri" w:eastAsia="Calibri" w:hAnsi="Calibri" w:cs="Calibri"/>
          <w:b/>
          <w:sz w:val="24"/>
          <w:szCs w:val="24"/>
        </w:rPr>
      </w:pPr>
    </w:p>
    <w:p w14:paraId="00000032" w14:textId="77777777" w:rsidR="004E2DE2" w:rsidRDefault="00234AFA">
      <w:pPr>
        <w:rPr>
          <w:rFonts w:ascii="Calibri" w:eastAsia="Calibri" w:hAnsi="Calibri" w:cs="Calibri"/>
          <w:b/>
          <w:sz w:val="24"/>
          <w:szCs w:val="24"/>
        </w:rPr>
      </w:pPr>
      <w:r>
        <w:rPr>
          <w:rFonts w:ascii="Calibri" w:eastAsia="Calibri" w:hAnsi="Calibri" w:cs="Calibri"/>
          <w:b/>
          <w:sz w:val="24"/>
          <w:szCs w:val="24"/>
        </w:rPr>
        <w:t xml:space="preserve">*Your </w:t>
      </w:r>
      <w:r>
        <w:rPr>
          <w:rFonts w:ascii="Calibri" w:eastAsia="Calibri" w:hAnsi="Calibri" w:cs="Calibri"/>
          <w:b/>
          <w:i/>
          <w:sz w:val="24"/>
          <w:szCs w:val="24"/>
        </w:rPr>
        <w:t>Number Talks</w:t>
      </w:r>
      <w:r>
        <w:rPr>
          <w:rFonts w:ascii="Calibri" w:eastAsia="Calibri" w:hAnsi="Calibri" w:cs="Calibri"/>
          <w:b/>
          <w:sz w:val="24"/>
          <w:szCs w:val="24"/>
        </w:rPr>
        <w:t xml:space="preserve"> text by Sherry Parrish has NT videos to watch, also.</w:t>
      </w:r>
    </w:p>
    <w:p w14:paraId="00000033" w14:textId="77777777" w:rsidR="004E2DE2" w:rsidRDefault="00234AFA">
      <w:pPr>
        <w:rPr>
          <w:rFonts w:ascii="Calibri" w:eastAsia="Calibri" w:hAnsi="Calibri" w:cs="Calibri"/>
          <w:b/>
          <w:sz w:val="24"/>
          <w:szCs w:val="24"/>
        </w:rPr>
      </w:pPr>
      <w:r>
        <w:rPr>
          <w:rFonts w:ascii="Calibri" w:eastAsia="Calibri" w:hAnsi="Calibri" w:cs="Calibri"/>
          <w:b/>
          <w:sz w:val="24"/>
          <w:szCs w:val="24"/>
        </w:rPr>
        <w:t xml:space="preserve"> </w:t>
      </w:r>
    </w:p>
    <w:p w14:paraId="00000034" w14:textId="77777777" w:rsidR="004E2DE2" w:rsidRDefault="00234AFA">
      <w:pPr>
        <w:rPr>
          <w:rFonts w:ascii="Calibri" w:eastAsia="Calibri" w:hAnsi="Calibri" w:cs="Calibri"/>
          <w:b/>
          <w:sz w:val="24"/>
          <w:szCs w:val="24"/>
        </w:rPr>
      </w:pPr>
      <w:r>
        <w:rPr>
          <w:rFonts w:ascii="Calibri" w:eastAsia="Calibri" w:hAnsi="Calibri" w:cs="Calibri"/>
          <w:b/>
          <w:sz w:val="24"/>
          <w:szCs w:val="24"/>
        </w:rPr>
        <w:t>Investigations in Number, Data, &amp; Space</w:t>
      </w:r>
    </w:p>
    <w:p w14:paraId="00000035" w14:textId="77777777" w:rsidR="004E2DE2" w:rsidRDefault="00234AFA">
      <w:pPr>
        <w:ind w:left="480" w:hanging="240"/>
        <w:rPr>
          <w:rFonts w:ascii="Times New Roman" w:eastAsia="Times New Roman" w:hAnsi="Times New Roman" w:cs="Times New Roman"/>
          <w:color w:val="0000FF"/>
          <w:sz w:val="24"/>
          <w:szCs w:val="24"/>
          <w:u w:val="single"/>
        </w:rPr>
      </w:pPr>
      <w:r>
        <w:rPr>
          <w:rFonts w:ascii="Trebuchet MS" w:eastAsia="Trebuchet MS" w:hAnsi="Trebuchet MS" w:cs="Trebuchet MS"/>
          <w:sz w:val="29"/>
          <w:szCs w:val="29"/>
        </w:rPr>
        <w:t>-</w:t>
      </w:r>
      <w:r>
        <w:rPr>
          <w:rFonts w:ascii="Times New Roman" w:eastAsia="Times New Roman" w:hAnsi="Times New Roman" w:cs="Times New Roman"/>
          <w:sz w:val="14"/>
          <w:szCs w:val="14"/>
        </w:rPr>
        <w:tab/>
      </w:r>
      <w:r>
        <w:rPr>
          <w:rFonts w:ascii="Calibri" w:eastAsia="Calibri" w:hAnsi="Calibri" w:cs="Calibri"/>
          <w:sz w:val="24"/>
          <w:szCs w:val="24"/>
        </w:rPr>
        <w:t>curriculum &amp; the CCSS:</w:t>
      </w:r>
      <w:hyperlink r:id="rId10">
        <w:r>
          <w:rPr>
            <w:rFonts w:ascii="Calibri" w:eastAsia="Calibri" w:hAnsi="Calibri" w:cs="Calibri"/>
            <w:b/>
            <w:sz w:val="24"/>
            <w:szCs w:val="24"/>
          </w:rPr>
          <w:t xml:space="preserve"> </w:t>
        </w:r>
      </w:hyperlink>
      <w:hyperlink r:id="rId11">
        <w:r>
          <w:rPr>
            <w:rFonts w:ascii="Times New Roman" w:eastAsia="Times New Roman" w:hAnsi="Times New Roman" w:cs="Times New Roman"/>
            <w:color w:val="0000FF"/>
            <w:sz w:val="24"/>
            <w:szCs w:val="24"/>
            <w:u w:val="single"/>
          </w:rPr>
          <w:t>https://investigations.terc.edu/CCSS/</w:t>
        </w:r>
      </w:hyperlink>
    </w:p>
    <w:p w14:paraId="00000036" w14:textId="77777777" w:rsidR="004E2DE2" w:rsidRDefault="00234AFA">
      <w:pPr>
        <w:ind w:left="480" w:hanging="240"/>
        <w:rPr>
          <w:rFonts w:ascii="Times New Roman" w:eastAsia="Times New Roman" w:hAnsi="Times New Roman" w:cs="Times New Roman"/>
          <w:color w:val="0000FF"/>
          <w:sz w:val="24"/>
          <w:szCs w:val="24"/>
          <w:u w:val="single"/>
        </w:rPr>
      </w:pPr>
      <w:r>
        <w:rPr>
          <w:rFonts w:ascii="Trebuchet MS" w:eastAsia="Trebuchet MS" w:hAnsi="Trebuchet MS" w:cs="Trebuchet MS"/>
          <w:sz w:val="29"/>
          <w:szCs w:val="29"/>
        </w:rPr>
        <w:t>-</w:t>
      </w:r>
      <w:r>
        <w:rPr>
          <w:rFonts w:ascii="Times New Roman" w:eastAsia="Times New Roman" w:hAnsi="Times New Roman" w:cs="Times New Roman"/>
          <w:sz w:val="14"/>
          <w:szCs w:val="14"/>
        </w:rPr>
        <w:tab/>
      </w:r>
      <w:r>
        <w:rPr>
          <w:rFonts w:ascii="Calibri" w:eastAsia="Calibri" w:hAnsi="Calibri" w:cs="Calibri"/>
          <w:sz w:val="24"/>
          <w:szCs w:val="24"/>
        </w:rPr>
        <w:t>online games/activities. K-1</w:t>
      </w:r>
      <w:r>
        <w:rPr>
          <w:rFonts w:ascii="Calibri" w:eastAsia="Calibri" w:hAnsi="Calibri" w:cs="Calibri"/>
          <w:b/>
          <w:sz w:val="24"/>
          <w:szCs w:val="24"/>
        </w:rPr>
        <w:t>:</w:t>
      </w:r>
      <w:hyperlink r:id="rId12">
        <w:r>
          <w:rPr>
            <w:rFonts w:ascii="Calibri" w:eastAsia="Calibri" w:hAnsi="Calibri" w:cs="Calibri"/>
            <w:b/>
            <w:sz w:val="24"/>
            <w:szCs w:val="24"/>
          </w:rPr>
          <w:t xml:space="preserve"> </w:t>
        </w:r>
      </w:hyperlink>
      <w:hyperlink r:id="rId13">
        <w:r>
          <w:rPr>
            <w:rFonts w:ascii="Times New Roman" w:eastAsia="Times New Roman" w:hAnsi="Times New Roman" w:cs="Times New Roman"/>
            <w:color w:val="0000FF"/>
            <w:sz w:val="24"/>
            <w:szCs w:val="24"/>
            <w:u w:val="single"/>
          </w:rPr>
          <w:t>http://investigations.terc.edu/library/Games_K1.cfm</w:t>
        </w:r>
      </w:hyperlink>
    </w:p>
    <w:p w14:paraId="00000037" w14:textId="77777777" w:rsidR="004E2DE2" w:rsidRDefault="00234AFA">
      <w:pPr>
        <w:ind w:left="480" w:hanging="240"/>
        <w:rPr>
          <w:rFonts w:ascii="Times New Roman" w:eastAsia="Times New Roman" w:hAnsi="Times New Roman" w:cs="Times New Roman"/>
          <w:color w:val="0000FF"/>
          <w:sz w:val="24"/>
          <w:szCs w:val="24"/>
          <w:u w:val="single"/>
        </w:rPr>
      </w:pPr>
      <w:r>
        <w:rPr>
          <w:rFonts w:ascii="Trebuchet MS" w:eastAsia="Trebuchet MS" w:hAnsi="Trebuchet MS" w:cs="Trebuchet MS"/>
          <w:sz w:val="29"/>
          <w:szCs w:val="29"/>
        </w:rPr>
        <w:t>-</w:t>
      </w:r>
      <w:r>
        <w:rPr>
          <w:rFonts w:ascii="Times New Roman" w:eastAsia="Times New Roman" w:hAnsi="Times New Roman" w:cs="Times New Roman"/>
          <w:sz w:val="14"/>
          <w:szCs w:val="14"/>
        </w:rPr>
        <w:tab/>
      </w:r>
      <w:r>
        <w:rPr>
          <w:rFonts w:ascii="Calibri" w:eastAsia="Calibri" w:hAnsi="Calibri" w:cs="Calibri"/>
          <w:sz w:val="24"/>
          <w:szCs w:val="24"/>
        </w:rPr>
        <w:t>online games/activities, 2-3</w:t>
      </w:r>
      <w:r>
        <w:rPr>
          <w:rFonts w:ascii="Calibri" w:eastAsia="Calibri" w:hAnsi="Calibri" w:cs="Calibri"/>
          <w:b/>
          <w:sz w:val="24"/>
          <w:szCs w:val="24"/>
        </w:rPr>
        <w:t>:</w:t>
      </w:r>
      <w:hyperlink r:id="rId14">
        <w:r>
          <w:rPr>
            <w:rFonts w:ascii="Calibri" w:eastAsia="Calibri" w:hAnsi="Calibri" w:cs="Calibri"/>
            <w:b/>
            <w:sz w:val="24"/>
            <w:szCs w:val="24"/>
          </w:rPr>
          <w:t xml:space="preserve"> </w:t>
        </w:r>
      </w:hyperlink>
      <w:hyperlink r:id="rId15">
        <w:r>
          <w:rPr>
            <w:rFonts w:ascii="Times New Roman" w:eastAsia="Times New Roman" w:hAnsi="Times New Roman" w:cs="Times New Roman"/>
            <w:color w:val="0000FF"/>
            <w:sz w:val="24"/>
            <w:szCs w:val="24"/>
            <w:u w:val="single"/>
          </w:rPr>
          <w:t>http://investigations.terc.edu/library/Games_23.cfm</w:t>
        </w:r>
      </w:hyperlink>
    </w:p>
    <w:p w14:paraId="00000038" w14:textId="77777777" w:rsidR="004E2DE2" w:rsidRDefault="00234AFA">
      <w:pPr>
        <w:ind w:left="480" w:hanging="240"/>
        <w:rPr>
          <w:rFonts w:ascii="Times New Roman" w:eastAsia="Times New Roman" w:hAnsi="Times New Roman" w:cs="Times New Roman"/>
          <w:color w:val="0000FF"/>
          <w:sz w:val="24"/>
          <w:szCs w:val="24"/>
          <w:u w:val="single"/>
        </w:rPr>
      </w:pPr>
      <w:r>
        <w:rPr>
          <w:rFonts w:ascii="Trebuchet MS" w:eastAsia="Trebuchet MS" w:hAnsi="Trebuchet MS" w:cs="Trebuchet MS"/>
          <w:sz w:val="29"/>
          <w:szCs w:val="29"/>
        </w:rPr>
        <w:t>-</w:t>
      </w:r>
      <w:r>
        <w:rPr>
          <w:rFonts w:ascii="Times New Roman" w:eastAsia="Times New Roman" w:hAnsi="Times New Roman" w:cs="Times New Roman"/>
          <w:sz w:val="14"/>
          <w:szCs w:val="14"/>
        </w:rPr>
        <w:tab/>
      </w:r>
      <w:r>
        <w:rPr>
          <w:rFonts w:ascii="Calibri" w:eastAsia="Calibri" w:hAnsi="Calibri" w:cs="Calibri"/>
          <w:sz w:val="24"/>
          <w:szCs w:val="24"/>
        </w:rPr>
        <w:t>games/activities to do offline:</w:t>
      </w:r>
      <w:hyperlink r:id="rId16">
        <w:r>
          <w:rPr>
            <w:rFonts w:ascii="Calibri" w:eastAsia="Calibri" w:hAnsi="Calibri" w:cs="Calibri"/>
            <w:sz w:val="24"/>
            <w:szCs w:val="24"/>
          </w:rPr>
          <w:t xml:space="preserve"> </w:t>
        </w:r>
      </w:hyperlink>
      <w:hyperlink r:id="rId17">
        <w:r>
          <w:rPr>
            <w:rFonts w:ascii="Times New Roman" w:eastAsia="Times New Roman" w:hAnsi="Times New Roman" w:cs="Times New Roman"/>
            <w:color w:val="0000FF"/>
            <w:sz w:val="24"/>
            <w:szCs w:val="24"/>
            <w:u w:val="single"/>
          </w:rPr>
          <w:t>http://investigations.terc.edu/families/doing_math/books_and_resources/</w:t>
        </w:r>
      </w:hyperlink>
    </w:p>
    <w:p w14:paraId="00000039" w14:textId="77777777" w:rsidR="004E2DE2" w:rsidRDefault="00234AFA">
      <w:pPr>
        <w:ind w:left="480" w:hanging="240"/>
        <w:rPr>
          <w:rFonts w:ascii="Times New Roman" w:eastAsia="Times New Roman" w:hAnsi="Times New Roman" w:cs="Times New Roman"/>
          <w:color w:val="0000FF"/>
          <w:sz w:val="24"/>
          <w:szCs w:val="24"/>
          <w:u w:val="single"/>
        </w:rPr>
      </w:pPr>
      <w:r>
        <w:rPr>
          <w:rFonts w:ascii="Trebuchet MS" w:eastAsia="Trebuchet MS" w:hAnsi="Trebuchet MS" w:cs="Trebuchet MS"/>
          <w:sz w:val="29"/>
          <w:szCs w:val="29"/>
        </w:rPr>
        <w:t>-</w:t>
      </w:r>
      <w:r>
        <w:rPr>
          <w:rFonts w:ascii="Times New Roman" w:eastAsia="Times New Roman" w:hAnsi="Times New Roman" w:cs="Times New Roman"/>
          <w:sz w:val="14"/>
          <w:szCs w:val="14"/>
        </w:rPr>
        <w:tab/>
      </w:r>
      <w:r>
        <w:rPr>
          <w:rFonts w:ascii="Calibri" w:eastAsia="Calibri" w:hAnsi="Calibri" w:cs="Calibri"/>
          <w:sz w:val="24"/>
          <w:szCs w:val="24"/>
        </w:rPr>
        <w:t xml:space="preserve">Investigations support resources (number talks, blackline masters, CCSS, math links, </w:t>
      </w:r>
      <w:proofErr w:type="spellStart"/>
      <w:r>
        <w:rPr>
          <w:rFonts w:ascii="Calibri" w:eastAsia="Calibri" w:hAnsi="Calibri" w:cs="Calibri"/>
          <w:sz w:val="24"/>
          <w:szCs w:val="24"/>
        </w:rPr>
        <w:t>etc</w:t>
      </w:r>
      <w:proofErr w:type="spellEnd"/>
      <w:r>
        <w:rPr>
          <w:rFonts w:ascii="Calibri" w:eastAsia="Calibri" w:hAnsi="Calibri" w:cs="Calibri"/>
          <w:sz w:val="24"/>
          <w:szCs w:val="24"/>
        </w:rPr>
        <w:t>):</w:t>
      </w:r>
      <w:hyperlink r:id="rId18">
        <w:r>
          <w:rPr>
            <w:rFonts w:ascii="Calibri" w:eastAsia="Calibri" w:hAnsi="Calibri" w:cs="Calibri"/>
            <w:sz w:val="24"/>
            <w:szCs w:val="24"/>
          </w:rPr>
          <w:t xml:space="preserve"> </w:t>
        </w:r>
      </w:hyperlink>
      <w:hyperlink r:id="rId19">
        <w:r>
          <w:rPr>
            <w:rFonts w:ascii="Times New Roman" w:eastAsia="Times New Roman" w:hAnsi="Times New Roman" w:cs="Times New Roman"/>
            <w:color w:val="0000FF"/>
            <w:sz w:val="24"/>
            <w:szCs w:val="24"/>
            <w:u w:val="single"/>
          </w:rPr>
          <w:t>https://sites.google.com/site/get2mathk5/home/investigations-support</w:t>
        </w:r>
      </w:hyperlink>
    </w:p>
    <w:p w14:paraId="0000003A" w14:textId="77777777" w:rsidR="004E2DE2" w:rsidRDefault="00234AFA">
      <w:pPr>
        <w:ind w:left="480" w:hanging="240"/>
        <w:rPr>
          <w:rFonts w:ascii="Times New Roman" w:eastAsia="Times New Roman" w:hAnsi="Times New Roman" w:cs="Times New Roman"/>
          <w:color w:val="0000FF"/>
          <w:sz w:val="24"/>
          <w:szCs w:val="24"/>
          <w:u w:val="single"/>
        </w:rPr>
      </w:pPr>
      <w:r>
        <w:rPr>
          <w:rFonts w:ascii="Trebuchet MS" w:eastAsia="Trebuchet MS" w:hAnsi="Trebuchet MS" w:cs="Trebuchet MS"/>
          <w:sz w:val="29"/>
          <w:szCs w:val="29"/>
        </w:rPr>
        <w:t>-</w:t>
      </w:r>
      <w:r>
        <w:rPr>
          <w:rFonts w:ascii="Times New Roman" w:eastAsia="Times New Roman" w:hAnsi="Times New Roman" w:cs="Times New Roman"/>
          <w:sz w:val="14"/>
          <w:szCs w:val="14"/>
        </w:rPr>
        <w:tab/>
      </w:r>
      <w:r>
        <w:rPr>
          <w:rFonts w:ascii="Calibri" w:eastAsia="Calibri" w:hAnsi="Calibri" w:cs="Calibri"/>
          <w:sz w:val="24"/>
          <w:szCs w:val="24"/>
        </w:rPr>
        <w:t>Illuminations:</w:t>
      </w:r>
      <w:hyperlink r:id="rId20">
        <w:r>
          <w:rPr>
            <w:rFonts w:ascii="Calibri" w:eastAsia="Calibri" w:hAnsi="Calibri" w:cs="Calibri"/>
            <w:sz w:val="24"/>
            <w:szCs w:val="24"/>
          </w:rPr>
          <w:t xml:space="preserve"> </w:t>
        </w:r>
      </w:hyperlink>
      <w:hyperlink r:id="rId21">
        <w:r>
          <w:rPr>
            <w:rFonts w:ascii="Times New Roman" w:eastAsia="Times New Roman" w:hAnsi="Times New Roman" w:cs="Times New Roman"/>
            <w:color w:val="0000FF"/>
            <w:sz w:val="24"/>
            <w:szCs w:val="24"/>
            <w:u w:val="single"/>
          </w:rPr>
          <w:t>http://illuminations.nctm.org</w:t>
        </w:r>
      </w:hyperlink>
    </w:p>
    <w:p w14:paraId="0000003B" w14:textId="77777777" w:rsidR="004E2DE2" w:rsidRDefault="00234AFA">
      <w:pPr>
        <w:ind w:left="480" w:hanging="240"/>
        <w:rPr>
          <w:rFonts w:ascii="Times New Roman" w:eastAsia="Times New Roman" w:hAnsi="Times New Roman" w:cs="Times New Roman"/>
          <w:color w:val="0000FF"/>
          <w:sz w:val="24"/>
          <w:szCs w:val="24"/>
          <w:u w:val="single"/>
        </w:rPr>
      </w:pPr>
      <w:r>
        <w:rPr>
          <w:rFonts w:ascii="Trebuchet MS" w:eastAsia="Trebuchet MS" w:hAnsi="Trebuchet MS" w:cs="Trebuchet MS"/>
          <w:sz w:val="29"/>
          <w:szCs w:val="29"/>
        </w:rPr>
        <w:t>-</w:t>
      </w:r>
      <w:r>
        <w:rPr>
          <w:rFonts w:ascii="Times New Roman" w:eastAsia="Times New Roman" w:hAnsi="Times New Roman" w:cs="Times New Roman"/>
          <w:sz w:val="14"/>
          <w:szCs w:val="14"/>
        </w:rPr>
        <w:tab/>
      </w:r>
      <w:proofErr w:type="spellStart"/>
      <w:r>
        <w:rPr>
          <w:rFonts w:ascii="Calibri" w:eastAsia="Calibri" w:hAnsi="Calibri" w:cs="Calibri"/>
          <w:sz w:val="24"/>
          <w:szCs w:val="24"/>
        </w:rPr>
        <w:t>Blackines</w:t>
      </w:r>
      <w:proofErr w:type="spellEnd"/>
      <w:r>
        <w:rPr>
          <w:rFonts w:ascii="Calibri" w:eastAsia="Calibri" w:hAnsi="Calibri" w:cs="Calibri"/>
          <w:sz w:val="24"/>
          <w:szCs w:val="24"/>
        </w:rPr>
        <w:t>:</w:t>
      </w:r>
      <w:hyperlink r:id="rId22">
        <w:r>
          <w:rPr>
            <w:rFonts w:ascii="Calibri" w:eastAsia="Calibri" w:hAnsi="Calibri" w:cs="Calibri"/>
            <w:sz w:val="24"/>
            <w:szCs w:val="24"/>
          </w:rPr>
          <w:t xml:space="preserve"> </w:t>
        </w:r>
      </w:hyperlink>
      <w:hyperlink r:id="rId23">
        <w:r>
          <w:rPr>
            <w:rFonts w:ascii="Times New Roman" w:eastAsia="Times New Roman" w:hAnsi="Times New Roman" w:cs="Times New Roman"/>
            <w:color w:val="0000FF"/>
            <w:sz w:val="24"/>
            <w:szCs w:val="24"/>
            <w:u w:val="single"/>
          </w:rPr>
          <w:t>https://sites.google.com/site/get2mathk5/home/templates-graphic-organizers</w:t>
        </w:r>
      </w:hyperlink>
    </w:p>
    <w:p w14:paraId="0000003C" w14:textId="77777777" w:rsidR="004E2DE2" w:rsidRDefault="00234AFA">
      <w:pPr>
        <w:rPr>
          <w:rFonts w:ascii="Times New Roman" w:eastAsia="Times New Roman" w:hAnsi="Times New Roman" w:cs="Times New Roman"/>
          <w:color w:val="0000FF"/>
          <w:sz w:val="24"/>
          <w:szCs w:val="24"/>
          <w:u w:val="single"/>
        </w:rPr>
      </w:pPr>
      <w:r>
        <w:rPr>
          <w:rFonts w:ascii="Calibri" w:eastAsia="Calibri" w:hAnsi="Calibri" w:cs="Calibri"/>
          <w:b/>
          <w:sz w:val="24"/>
          <w:szCs w:val="24"/>
        </w:rPr>
        <w:t>Professional Development - inside mathematics (problem of the month by grade level, video:</w:t>
      </w:r>
      <w:hyperlink r:id="rId24">
        <w:r>
          <w:rPr>
            <w:rFonts w:ascii="Calibri" w:eastAsia="Calibri" w:hAnsi="Calibri" w:cs="Calibri"/>
            <w:b/>
            <w:sz w:val="24"/>
            <w:szCs w:val="24"/>
          </w:rPr>
          <w:t xml:space="preserve"> </w:t>
        </w:r>
      </w:hyperlink>
      <w:hyperlink r:id="rId25">
        <w:r>
          <w:rPr>
            <w:rFonts w:ascii="Times New Roman" w:eastAsia="Times New Roman" w:hAnsi="Times New Roman" w:cs="Times New Roman"/>
            <w:color w:val="0000FF"/>
            <w:sz w:val="24"/>
            <w:szCs w:val="24"/>
            <w:u w:val="single"/>
          </w:rPr>
          <w:t>http://insidemathematics.org</w:t>
        </w:r>
      </w:hyperlink>
    </w:p>
    <w:p w14:paraId="0000003D" w14:textId="77777777" w:rsidR="004E2DE2" w:rsidRDefault="00234AFA">
      <w:pPr>
        <w:rPr>
          <w:rFonts w:ascii="Times New Roman" w:eastAsia="Times New Roman" w:hAnsi="Times New Roman" w:cs="Times New Roman"/>
          <w:color w:val="0000FF"/>
          <w:sz w:val="24"/>
          <w:szCs w:val="24"/>
          <w:u w:val="single"/>
        </w:rPr>
      </w:pPr>
      <w:r>
        <w:rPr>
          <w:rFonts w:ascii="Calibri" w:eastAsia="Calibri" w:hAnsi="Calibri" w:cs="Calibri"/>
          <w:b/>
          <w:sz w:val="24"/>
          <w:szCs w:val="24"/>
        </w:rPr>
        <w:t>Math Dictionary for Kids:</w:t>
      </w:r>
      <w:hyperlink r:id="rId26">
        <w:r>
          <w:rPr>
            <w:rFonts w:ascii="Calibri" w:eastAsia="Calibri" w:hAnsi="Calibri" w:cs="Calibri"/>
            <w:b/>
            <w:sz w:val="24"/>
            <w:szCs w:val="24"/>
          </w:rPr>
          <w:t xml:space="preserve"> </w:t>
        </w:r>
      </w:hyperlink>
      <w:hyperlink r:id="rId27">
        <w:r>
          <w:rPr>
            <w:rFonts w:ascii="Times New Roman" w:eastAsia="Times New Roman" w:hAnsi="Times New Roman" w:cs="Times New Roman"/>
            <w:color w:val="0000FF"/>
            <w:sz w:val="24"/>
            <w:szCs w:val="24"/>
            <w:u w:val="single"/>
          </w:rPr>
          <w:t>http://www.amathsdictionaryforkids.com/dictionary.html</w:t>
        </w:r>
      </w:hyperlink>
    </w:p>
    <w:p w14:paraId="0000003E" w14:textId="77777777" w:rsidR="004E2DE2" w:rsidRDefault="00234AFA">
      <w:pPr>
        <w:rPr>
          <w:rFonts w:ascii="Calibri" w:eastAsia="Calibri" w:hAnsi="Calibri" w:cs="Calibri"/>
          <w:b/>
          <w:sz w:val="24"/>
          <w:szCs w:val="24"/>
        </w:rPr>
      </w:pPr>
      <w:r>
        <w:rPr>
          <w:rFonts w:ascii="Calibri" w:eastAsia="Calibri" w:hAnsi="Calibri" w:cs="Calibri"/>
          <w:b/>
          <w:sz w:val="24"/>
          <w:szCs w:val="24"/>
        </w:rPr>
        <w:t>Next Generation Science Standards</w:t>
      </w:r>
    </w:p>
    <w:p w14:paraId="0000003F" w14:textId="77777777" w:rsidR="004E2DE2" w:rsidRDefault="00234AFA">
      <w:pPr>
        <w:ind w:left="480" w:hanging="240"/>
        <w:rPr>
          <w:rFonts w:ascii="Times New Roman" w:eastAsia="Times New Roman" w:hAnsi="Times New Roman" w:cs="Times New Roman"/>
          <w:color w:val="0000FF"/>
          <w:sz w:val="24"/>
          <w:szCs w:val="24"/>
          <w:u w:val="single"/>
        </w:rPr>
      </w:pPr>
      <w:r>
        <w:rPr>
          <w:rFonts w:ascii="Trebuchet MS" w:eastAsia="Trebuchet MS" w:hAnsi="Trebuchet MS" w:cs="Trebuchet MS"/>
          <w:sz w:val="29"/>
          <w:szCs w:val="29"/>
        </w:rPr>
        <w:t>-</w:t>
      </w:r>
      <w:r>
        <w:rPr>
          <w:rFonts w:ascii="Times New Roman" w:eastAsia="Times New Roman" w:hAnsi="Times New Roman" w:cs="Times New Roman"/>
          <w:sz w:val="14"/>
          <w:szCs w:val="14"/>
        </w:rPr>
        <w:tab/>
      </w:r>
      <w:r>
        <w:rPr>
          <w:rFonts w:ascii="Calibri" w:eastAsia="Calibri" w:hAnsi="Calibri" w:cs="Calibri"/>
          <w:sz w:val="24"/>
          <w:szCs w:val="24"/>
        </w:rPr>
        <w:t>A Framework for K-12 Science Education:</w:t>
      </w:r>
      <w:hyperlink r:id="rId28">
        <w:r>
          <w:rPr>
            <w:rFonts w:ascii="Calibri" w:eastAsia="Calibri" w:hAnsi="Calibri" w:cs="Calibri"/>
            <w:sz w:val="24"/>
            <w:szCs w:val="24"/>
          </w:rPr>
          <w:t xml:space="preserve"> </w:t>
        </w:r>
      </w:hyperlink>
      <w:hyperlink r:id="rId29">
        <w:r>
          <w:rPr>
            <w:rFonts w:ascii="Times New Roman" w:eastAsia="Times New Roman" w:hAnsi="Times New Roman" w:cs="Times New Roman"/>
            <w:color w:val="0000FF"/>
            <w:sz w:val="24"/>
            <w:szCs w:val="24"/>
            <w:u w:val="single"/>
          </w:rPr>
          <w:t>https://www.nap.edu/download.php?record_id=13165#</w:t>
        </w:r>
      </w:hyperlink>
    </w:p>
    <w:p w14:paraId="00000040" w14:textId="77777777" w:rsidR="004E2DE2" w:rsidRDefault="00234AFA">
      <w:pPr>
        <w:rPr>
          <w:rFonts w:ascii="Times New Roman" w:eastAsia="Times New Roman" w:hAnsi="Times New Roman" w:cs="Times New Roman"/>
          <w:color w:val="0000FF"/>
          <w:sz w:val="24"/>
          <w:szCs w:val="24"/>
          <w:u w:val="single"/>
        </w:rPr>
      </w:pPr>
      <w:r>
        <w:rPr>
          <w:rFonts w:ascii="Calibri" w:eastAsia="Calibri" w:hAnsi="Calibri" w:cs="Calibri"/>
          <w:b/>
          <w:sz w:val="24"/>
          <w:szCs w:val="24"/>
        </w:rPr>
        <w:t>Children &amp; Nature Network:</w:t>
      </w:r>
      <w:hyperlink r:id="rId30">
        <w:r>
          <w:rPr>
            <w:rFonts w:ascii="Calibri" w:eastAsia="Calibri" w:hAnsi="Calibri" w:cs="Calibri"/>
            <w:sz w:val="24"/>
            <w:szCs w:val="24"/>
          </w:rPr>
          <w:t xml:space="preserve"> </w:t>
        </w:r>
      </w:hyperlink>
      <w:hyperlink r:id="rId31">
        <w:r>
          <w:rPr>
            <w:rFonts w:ascii="Times New Roman" w:eastAsia="Times New Roman" w:hAnsi="Times New Roman" w:cs="Times New Roman"/>
            <w:color w:val="0000FF"/>
            <w:sz w:val="24"/>
            <w:szCs w:val="24"/>
            <w:u w:val="single"/>
          </w:rPr>
          <w:t>http://www.childrenandnature.org</w:t>
        </w:r>
      </w:hyperlink>
    </w:p>
    <w:p w14:paraId="00000041" w14:textId="77777777" w:rsidR="004E2DE2" w:rsidRDefault="00234AFA">
      <w:pPr>
        <w:rPr>
          <w:rFonts w:ascii="Calibri" w:eastAsia="Calibri" w:hAnsi="Calibri" w:cs="Calibri"/>
          <w:b/>
          <w:sz w:val="24"/>
          <w:szCs w:val="24"/>
        </w:rPr>
      </w:pPr>
      <w:r>
        <w:rPr>
          <w:rFonts w:ascii="Calibri" w:eastAsia="Calibri" w:hAnsi="Calibri" w:cs="Calibri"/>
          <w:b/>
          <w:sz w:val="24"/>
          <w:szCs w:val="24"/>
        </w:rPr>
        <w:t>Engineering Toys for Girls</w:t>
      </w:r>
    </w:p>
    <w:p w14:paraId="00000042" w14:textId="77777777" w:rsidR="004E2DE2" w:rsidRDefault="00234AFA">
      <w:pPr>
        <w:ind w:left="480" w:hanging="240"/>
        <w:rPr>
          <w:rFonts w:ascii="Calibri" w:eastAsia="Calibri" w:hAnsi="Calibri" w:cs="Calibri"/>
          <w:color w:val="0000FF"/>
          <w:u w:val="single"/>
        </w:rPr>
      </w:pPr>
      <w:r>
        <w:rPr>
          <w:rFonts w:ascii="Trebuchet MS" w:eastAsia="Trebuchet MS" w:hAnsi="Trebuchet MS" w:cs="Trebuchet MS"/>
          <w:sz w:val="29"/>
          <w:szCs w:val="29"/>
        </w:rPr>
        <w:t>-</w:t>
      </w:r>
      <w:r>
        <w:rPr>
          <w:rFonts w:ascii="Times New Roman" w:eastAsia="Times New Roman" w:hAnsi="Times New Roman" w:cs="Times New Roman"/>
          <w:sz w:val="14"/>
          <w:szCs w:val="14"/>
        </w:rPr>
        <w:tab/>
      </w:r>
      <w:r>
        <w:rPr>
          <w:rFonts w:ascii="Calibri" w:eastAsia="Calibri" w:hAnsi="Calibri" w:cs="Calibri"/>
          <w:sz w:val="24"/>
          <w:szCs w:val="24"/>
        </w:rPr>
        <w:t>GoldieBlox (Debbie Sterling, founder) website:</w:t>
      </w:r>
      <w:hyperlink r:id="rId32">
        <w:r>
          <w:rPr>
            <w:rFonts w:ascii="Calibri" w:eastAsia="Calibri" w:hAnsi="Calibri" w:cs="Calibri"/>
            <w:sz w:val="24"/>
            <w:szCs w:val="24"/>
          </w:rPr>
          <w:t xml:space="preserve"> </w:t>
        </w:r>
      </w:hyperlink>
      <w:hyperlink r:id="rId33">
        <w:r>
          <w:rPr>
            <w:rFonts w:ascii="Calibri" w:eastAsia="Calibri" w:hAnsi="Calibri" w:cs="Calibri"/>
            <w:color w:val="0000FF"/>
            <w:u w:val="single"/>
          </w:rPr>
          <w:t>http://www.goldieblox.com/pages/about</w:t>
        </w:r>
      </w:hyperlink>
    </w:p>
    <w:p w14:paraId="00000043" w14:textId="77777777" w:rsidR="004E2DE2" w:rsidRDefault="00234AFA">
      <w:pPr>
        <w:ind w:left="480" w:hanging="240"/>
        <w:rPr>
          <w:b/>
          <w:sz w:val="24"/>
          <w:szCs w:val="24"/>
        </w:rPr>
      </w:pPr>
      <w:r>
        <w:rPr>
          <w:rFonts w:ascii="Trebuchet MS" w:eastAsia="Trebuchet MS" w:hAnsi="Trebuchet MS" w:cs="Trebuchet MS"/>
          <w:sz w:val="29"/>
          <w:szCs w:val="29"/>
        </w:rPr>
        <w:t>-</w:t>
      </w:r>
      <w:r>
        <w:rPr>
          <w:rFonts w:ascii="Times New Roman" w:eastAsia="Times New Roman" w:hAnsi="Times New Roman" w:cs="Times New Roman"/>
          <w:sz w:val="14"/>
          <w:szCs w:val="14"/>
        </w:rPr>
        <w:tab/>
      </w:r>
      <w:r>
        <w:rPr>
          <w:rFonts w:ascii="Calibri" w:eastAsia="Calibri" w:hAnsi="Calibri" w:cs="Calibri"/>
          <w:sz w:val="24"/>
          <w:szCs w:val="24"/>
        </w:rPr>
        <w:t>GoldieBlox YouTube Channel:</w:t>
      </w:r>
      <w:hyperlink r:id="rId34">
        <w:r>
          <w:rPr>
            <w:rFonts w:ascii="Calibri" w:eastAsia="Calibri" w:hAnsi="Calibri" w:cs="Calibri"/>
            <w:sz w:val="24"/>
            <w:szCs w:val="24"/>
          </w:rPr>
          <w:t xml:space="preserve"> </w:t>
        </w:r>
      </w:hyperlink>
      <w:hyperlink r:id="rId35">
        <w:r>
          <w:rPr>
            <w:rFonts w:ascii="Calibri" w:eastAsia="Calibri" w:hAnsi="Calibri" w:cs="Calibri"/>
            <w:color w:val="0000FF"/>
            <w:u w:val="single"/>
          </w:rPr>
          <w:t>https://www.youtube.com/channel/UCJUn6QmXuFV9CkuJB9T7F_w</w:t>
        </w:r>
      </w:hyperlink>
    </w:p>
    <w:p w14:paraId="00000044" w14:textId="77777777" w:rsidR="004E2DE2" w:rsidRDefault="00234AFA">
      <w:pPr>
        <w:ind w:left="480" w:hanging="240"/>
        <w:rPr>
          <w:b/>
          <w:sz w:val="24"/>
          <w:szCs w:val="24"/>
        </w:rPr>
      </w:pPr>
      <w:r>
        <w:rPr>
          <w:b/>
          <w:sz w:val="24"/>
          <w:szCs w:val="24"/>
        </w:rPr>
        <w:lastRenderedPageBreak/>
        <w:t>Academic Language</w:t>
      </w:r>
    </w:p>
    <w:p w14:paraId="00000045" w14:textId="77777777" w:rsidR="004E2DE2" w:rsidRDefault="00234AFA">
      <w:pPr>
        <w:ind w:left="480" w:hanging="240"/>
        <w:rPr>
          <w:color w:val="0000FF"/>
          <w:sz w:val="24"/>
          <w:szCs w:val="24"/>
          <w:u w:val="single"/>
        </w:rPr>
      </w:pPr>
      <w:r>
        <w:rPr>
          <w:rFonts w:ascii="Trebuchet MS" w:eastAsia="Trebuchet MS" w:hAnsi="Trebuchet MS" w:cs="Trebuchet MS"/>
          <w:sz w:val="29"/>
          <w:szCs w:val="29"/>
        </w:rPr>
        <w:t>-</w:t>
      </w:r>
      <w:r>
        <w:rPr>
          <w:rFonts w:ascii="Times New Roman" w:eastAsia="Times New Roman" w:hAnsi="Times New Roman" w:cs="Times New Roman"/>
          <w:sz w:val="14"/>
          <w:szCs w:val="14"/>
        </w:rPr>
        <w:tab/>
      </w:r>
      <w:r>
        <w:rPr>
          <w:sz w:val="24"/>
          <w:szCs w:val="24"/>
        </w:rPr>
        <w:t>New Teacher Center Oral Language Development:</w:t>
      </w:r>
      <w:hyperlink r:id="rId36">
        <w:r>
          <w:rPr>
            <w:sz w:val="24"/>
            <w:szCs w:val="24"/>
          </w:rPr>
          <w:t xml:space="preserve"> </w:t>
        </w:r>
      </w:hyperlink>
      <w:hyperlink r:id="rId37">
        <w:r>
          <w:rPr>
            <w:color w:val="0000FF"/>
            <w:sz w:val="24"/>
            <w:szCs w:val="24"/>
            <w:u w:val="single"/>
          </w:rPr>
          <w:t>http://old.newteachercenter.org</w:t>
        </w:r>
      </w:hyperlink>
    </w:p>
    <w:p w14:paraId="00000046" w14:textId="77777777" w:rsidR="004E2DE2" w:rsidRDefault="00234AFA">
      <w:pPr>
        <w:rPr>
          <w:rFonts w:ascii="Calibri" w:eastAsia="Calibri" w:hAnsi="Calibri" w:cs="Calibri"/>
          <w:sz w:val="24"/>
          <w:szCs w:val="24"/>
        </w:rPr>
      </w:pPr>
      <w:r>
        <w:rPr>
          <w:rFonts w:ascii="Calibri" w:eastAsia="Calibri" w:hAnsi="Calibri" w:cs="Calibri"/>
          <w:sz w:val="24"/>
          <w:szCs w:val="24"/>
        </w:rPr>
        <w:t xml:space="preserve"> </w:t>
      </w:r>
    </w:p>
    <w:p w14:paraId="00000047" w14:textId="77777777" w:rsidR="004E2DE2" w:rsidRDefault="00234AFA">
      <w:pPr>
        <w:rPr>
          <w:rFonts w:ascii="Calibri" w:eastAsia="Calibri" w:hAnsi="Calibri" w:cs="Calibri"/>
          <w:b/>
          <w:sz w:val="24"/>
          <w:szCs w:val="24"/>
        </w:rPr>
      </w:pPr>
      <w:r>
        <w:rPr>
          <w:rFonts w:ascii="Calibri" w:eastAsia="Calibri" w:hAnsi="Calibri" w:cs="Calibri"/>
          <w:b/>
          <w:sz w:val="24"/>
          <w:szCs w:val="24"/>
        </w:rPr>
        <w:t>Other</w:t>
      </w:r>
      <w:r>
        <w:rPr>
          <w:rFonts w:ascii="Calibri" w:eastAsia="Calibri" w:hAnsi="Calibri" w:cs="Calibri"/>
          <w:sz w:val="24"/>
          <w:szCs w:val="24"/>
        </w:rPr>
        <w:t xml:space="preserve"> </w:t>
      </w:r>
      <w:r>
        <w:rPr>
          <w:rFonts w:ascii="Calibri" w:eastAsia="Calibri" w:hAnsi="Calibri" w:cs="Calibri"/>
          <w:b/>
          <w:sz w:val="24"/>
          <w:szCs w:val="24"/>
        </w:rPr>
        <w:t>Useful Websites</w:t>
      </w:r>
    </w:p>
    <w:p w14:paraId="00000048" w14:textId="77777777" w:rsidR="004E2DE2" w:rsidRDefault="00234AFA">
      <w:pPr>
        <w:rPr>
          <w:rFonts w:ascii="Calibri" w:eastAsia="Calibri" w:hAnsi="Calibri" w:cs="Calibri"/>
          <w:color w:val="0000FF"/>
          <w:sz w:val="24"/>
          <w:szCs w:val="24"/>
          <w:u w:val="single"/>
        </w:rPr>
      </w:pPr>
      <w:r>
        <w:rPr>
          <w:rFonts w:ascii="Calibri" w:eastAsia="Calibri" w:hAnsi="Calibri" w:cs="Calibri"/>
          <w:sz w:val="24"/>
          <w:szCs w:val="24"/>
        </w:rPr>
        <w:t>National Association for the Education of Young Children:</w:t>
      </w:r>
      <w:hyperlink r:id="rId38">
        <w:r>
          <w:rPr>
            <w:rFonts w:ascii="Calibri" w:eastAsia="Calibri" w:hAnsi="Calibri" w:cs="Calibri"/>
            <w:sz w:val="24"/>
            <w:szCs w:val="24"/>
          </w:rPr>
          <w:t xml:space="preserve"> </w:t>
        </w:r>
      </w:hyperlink>
      <w:hyperlink r:id="rId39">
        <w:r>
          <w:rPr>
            <w:rFonts w:ascii="Calibri" w:eastAsia="Calibri" w:hAnsi="Calibri" w:cs="Calibri"/>
            <w:color w:val="0000FF"/>
            <w:sz w:val="24"/>
            <w:szCs w:val="24"/>
            <w:u w:val="single"/>
          </w:rPr>
          <w:t>http://www.naeyc.org</w:t>
        </w:r>
      </w:hyperlink>
    </w:p>
    <w:p w14:paraId="00000049" w14:textId="77777777" w:rsidR="004E2DE2" w:rsidRDefault="00234AFA">
      <w:pPr>
        <w:rPr>
          <w:rFonts w:ascii="Calibri" w:eastAsia="Calibri" w:hAnsi="Calibri" w:cs="Calibri"/>
          <w:sz w:val="24"/>
          <w:szCs w:val="24"/>
        </w:rPr>
      </w:pPr>
      <w:r>
        <w:rPr>
          <w:rFonts w:ascii="Calibri" w:eastAsia="Calibri" w:hAnsi="Calibri" w:cs="Calibri"/>
          <w:sz w:val="24"/>
          <w:szCs w:val="24"/>
        </w:rPr>
        <w:t>National Science Teachers Association (NSTA):</w:t>
      </w:r>
      <w:hyperlink r:id="rId40">
        <w:r>
          <w:rPr>
            <w:rFonts w:ascii="Calibri" w:eastAsia="Calibri" w:hAnsi="Calibri" w:cs="Calibri"/>
            <w:sz w:val="24"/>
            <w:szCs w:val="24"/>
          </w:rPr>
          <w:t xml:space="preserve"> </w:t>
        </w:r>
      </w:hyperlink>
      <w:hyperlink r:id="rId41">
        <w:r>
          <w:rPr>
            <w:rFonts w:ascii="Calibri" w:eastAsia="Calibri" w:hAnsi="Calibri" w:cs="Calibri"/>
            <w:color w:val="0000FF"/>
            <w:sz w:val="24"/>
            <w:szCs w:val="24"/>
            <w:u w:val="single"/>
          </w:rPr>
          <w:t>http://www.nsta.org</w:t>
        </w:r>
      </w:hyperlink>
      <w:r>
        <w:rPr>
          <w:rFonts w:ascii="Calibri" w:eastAsia="Calibri" w:hAnsi="Calibri" w:cs="Calibri"/>
          <w:sz w:val="24"/>
          <w:szCs w:val="24"/>
        </w:rPr>
        <w:t xml:space="preserve"> </w:t>
      </w:r>
    </w:p>
    <w:p w14:paraId="0000004A" w14:textId="77777777" w:rsidR="004E2DE2" w:rsidRDefault="00234AFA">
      <w:pPr>
        <w:rPr>
          <w:rFonts w:ascii="Calibri" w:eastAsia="Calibri" w:hAnsi="Calibri" w:cs="Calibri"/>
          <w:color w:val="0000FF"/>
          <w:sz w:val="24"/>
          <w:szCs w:val="24"/>
          <w:u w:val="single"/>
        </w:rPr>
      </w:pPr>
      <w:r>
        <w:rPr>
          <w:rFonts w:ascii="Calibri" w:eastAsia="Calibri" w:hAnsi="Calibri" w:cs="Calibri"/>
          <w:sz w:val="24"/>
          <w:szCs w:val="24"/>
        </w:rPr>
        <w:t>National Council of Teachers of English (NCTE):</w:t>
      </w:r>
      <w:hyperlink r:id="rId42">
        <w:r>
          <w:rPr>
            <w:rFonts w:ascii="Calibri" w:eastAsia="Calibri" w:hAnsi="Calibri" w:cs="Calibri"/>
            <w:sz w:val="24"/>
            <w:szCs w:val="24"/>
          </w:rPr>
          <w:t xml:space="preserve"> </w:t>
        </w:r>
      </w:hyperlink>
      <w:hyperlink r:id="rId43">
        <w:r>
          <w:rPr>
            <w:rFonts w:ascii="Calibri" w:eastAsia="Calibri" w:hAnsi="Calibri" w:cs="Calibri"/>
            <w:color w:val="0000FF"/>
            <w:sz w:val="24"/>
            <w:szCs w:val="24"/>
            <w:u w:val="single"/>
          </w:rPr>
          <w:t>http://www.ncte.org</w:t>
        </w:r>
      </w:hyperlink>
    </w:p>
    <w:p w14:paraId="0000004B" w14:textId="77777777" w:rsidR="004E2DE2" w:rsidRDefault="00234AFA">
      <w:pPr>
        <w:rPr>
          <w:rFonts w:ascii="Calibri" w:eastAsia="Calibri" w:hAnsi="Calibri" w:cs="Calibri"/>
          <w:color w:val="0000FF"/>
          <w:sz w:val="24"/>
          <w:szCs w:val="24"/>
          <w:u w:val="single"/>
        </w:rPr>
      </w:pPr>
      <w:r>
        <w:rPr>
          <w:rFonts w:ascii="Calibri" w:eastAsia="Calibri" w:hAnsi="Calibri" w:cs="Calibri"/>
          <w:sz w:val="24"/>
          <w:szCs w:val="24"/>
        </w:rPr>
        <w:t>Alabama Math, Science, and Technology Initiative:</w:t>
      </w:r>
      <w:hyperlink r:id="rId44">
        <w:r>
          <w:rPr>
            <w:rFonts w:ascii="Calibri" w:eastAsia="Calibri" w:hAnsi="Calibri" w:cs="Calibri"/>
            <w:sz w:val="24"/>
            <w:szCs w:val="24"/>
          </w:rPr>
          <w:t xml:space="preserve"> </w:t>
        </w:r>
      </w:hyperlink>
      <w:hyperlink r:id="rId45">
        <w:r>
          <w:rPr>
            <w:rFonts w:ascii="Calibri" w:eastAsia="Calibri" w:hAnsi="Calibri" w:cs="Calibri"/>
            <w:color w:val="0000FF"/>
            <w:sz w:val="24"/>
            <w:szCs w:val="24"/>
            <w:u w:val="single"/>
          </w:rPr>
          <w:t>http://www.amsti.org</w:t>
        </w:r>
      </w:hyperlink>
    </w:p>
    <w:p w14:paraId="0000004C" w14:textId="77777777" w:rsidR="004E2DE2" w:rsidRDefault="00234AFA">
      <w:pPr>
        <w:rPr>
          <w:rFonts w:ascii="Calibri" w:eastAsia="Calibri" w:hAnsi="Calibri" w:cs="Calibri"/>
          <w:color w:val="0000FF"/>
          <w:sz w:val="24"/>
          <w:szCs w:val="24"/>
          <w:u w:val="single"/>
        </w:rPr>
      </w:pPr>
      <w:r>
        <w:rPr>
          <w:rFonts w:ascii="Calibri" w:eastAsia="Calibri" w:hAnsi="Calibri" w:cs="Calibri"/>
          <w:sz w:val="24"/>
          <w:szCs w:val="24"/>
        </w:rPr>
        <w:t>Alabama State Department of Education:</w:t>
      </w:r>
      <w:r>
        <w:rPr>
          <w:rFonts w:ascii="Calibri" w:eastAsia="Calibri" w:hAnsi="Calibri" w:cs="Calibri"/>
          <w:color w:val="0000FF"/>
          <w:sz w:val="24"/>
          <w:szCs w:val="24"/>
        </w:rPr>
        <w:t xml:space="preserve"> </w:t>
      </w:r>
      <w:r>
        <w:rPr>
          <w:rFonts w:ascii="Calibri" w:eastAsia="Calibri" w:hAnsi="Calibri" w:cs="Calibri"/>
          <w:color w:val="0000FF"/>
          <w:sz w:val="24"/>
          <w:szCs w:val="24"/>
          <w:u w:val="single"/>
        </w:rPr>
        <w:t>http://www.alsde.org</w:t>
      </w:r>
    </w:p>
    <w:p w14:paraId="0000004D" w14:textId="77777777" w:rsidR="004E2DE2" w:rsidRDefault="00234AFA">
      <w:pPr>
        <w:rPr>
          <w:rFonts w:ascii="Calibri" w:eastAsia="Calibri" w:hAnsi="Calibri" w:cs="Calibri"/>
          <w:color w:val="0000FF"/>
          <w:sz w:val="24"/>
          <w:szCs w:val="24"/>
          <w:u w:val="single"/>
        </w:rPr>
      </w:pPr>
      <w:r>
        <w:rPr>
          <w:rFonts w:ascii="Calibri" w:eastAsia="Calibri" w:hAnsi="Calibri" w:cs="Calibri"/>
          <w:sz w:val="24"/>
          <w:szCs w:val="24"/>
        </w:rPr>
        <w:t>American Montessori Society:</w:t>
      </w:r>
      <w:hyperlink r:id="rId46">
        <w:r>
          <w:rPr>
            <w:rFonts w:ascii="Calibri" w:eastAsia="Calibri" w:hAnsi="Calibri" w:cs="Calibri"/>
            <w:sz w:val="24"/>
            <w:szCs w:val="24"/>
          </w:rPr>
          <w:t xml:space="preserve"> </w:t>
        </w:r>
      </w:hyperlink>
      <w:hyperlink r:id="rId47">
        <w:r>
          <w:rPr>
            <w:rFonts w:ascii="Calibri" w:eastAsia="Calibri" w:hAnsi="Calibri" w:cs="Calibri"/>
            <w:color w:val="0000FF"/>
            <w:sz w:val="24"/>
            <w:szCs w:val="24"/>
            <w:u w:val="single"/>
          </w:rPr>
          <w:t>http://www.amshq.org</w:t>
        </w:r>
      </w:hyperlink>
    </w:p>
    <w:p w14:paraId="0000004E" w14:textId="77777777" w:rsidR="004E2DE2" w:rsidRDefault="00234AFA">
      <w:pPr>
        <w:rPr>
          <w:rFonts w:ascii="Calibri" w:eastAsia="Calibri" w:hAnsi="Calibri" w:cs="Calibri"/>
          <w:color w:val="0000FF"/>
          <w:sz w:val="24"/>
          <w:szCs w:val="24"/>
          <w:u w:val="single"/>
        </w:rPr>
      </w:pPr>
      <w:r>
        <w:rPr>
          <w:rFonts w:ascii="Calibri" w:eastAsia="Calibri" w:hAnsi="Calibri" w:cs="Calibri"/>
          <w:sz w:val="24"/>
          <w:szCs w:val="24"/>
        </w:rPr>
        <w:t>North American Montessori Teachers Association:</w:t>
      </w:r>
      <w:hyperlink r:id="rId48">
        <w:r>
          <w:rPr>
            <w:rFonts w:ascii="Calibri" w:eastAsia="Calibri" w:hAnsi="Calibri" w:cs="Calibri"/>
            <w:sz w:val="24"/>
            <w:szCs w:val="24"/>
          </w:rPr>
          <w:t xml:space="preserve"> </w:t>
        </w:r>
      </w:hyperlink>
      <w:hyperlink r:id="rId49">
        <w:r>
          <w:rPr>
            <w:rFonts w:ascii="Calibri" w:eastAsia="Calibri" w:hAnsi="Calibri" w:cs="Calibri"/>
            <w:color w:val="0000FF"/>
            <w:sz w:val="24"/>
            <w:szCs w:val="24"/>
            <w:u w:val="single"/>
          </w:rPr>
          <w:t>http://www.montessori-namta.org</w:t>
        </w:r>
      </w:hyperlink>
    </w:p>
    <w:p w14:paraId="0000004F" w14:textId="77777777" w:rsidR="004E2DE2" w:rsidRDefault="00234AFA">
      <w:pPr>
        <w:rPr>
          <w:rFonts w:ascii="Calibri" w:eastAsia="Calibri" w:hAnsi="Calibri" w:cs="Calibri"/>
          <w:sz w:val="24"/>
          <w:szCs w:val="24"/>
        </w:rPr>
      </w:pPr>
      <w:r>
        <w:rPr>
          <w:rFonts w:ascii="Calibri" w:eastAsia="Calibri" w:hAnsi="Calibri" w:cs="Calibri"/>
          <w:sz w:val="24"/>
          <w:szCs w:val="24"/>
        </w:rPr>
        <w:t xml:space="preserve"> </w:t>
      </w:r>
    </w:p>
    <w:p w14:paraId="00000050" w14:textId="77777777" w:rsidR="004E2DE2" w:rsidRDefault="00234AFA">
      <w:pPr>
        <w:rPr>
          <w:rFonts w:ascii="Calibri" w:eastAsia="Calibri" w:hAnsi="Calibri" w:cs="Calibri"/>
          <w:b/>
          <w:sz w:val="24"/>
          <w:szCs w:val="24"/>
        </w:rPr>
      </w:pPr>
      <w:r>
        <w:rPr>
          <w:rFonts w:ascii="Calibri" w:eastAsia="Calibri" w:hAnsi="Calibri" w:cs="Calibri"/>
          <w:b/>
          <w:sz w:val="24"/>
          <w:szCs w:val="24"/>
        </w:rPr>
        <w:t>COURSE DESCRIPTION</w:t>
      </w:r>
    </w:p>
    <w:p w14:paraId="00000051" w14:textId="77777777" w:rsidR="004E2DE2" w:rsidRDefault="00234AFA">
      <w:pPr>
        <w:rPr>
          <w:rFonts w:ascii="Calibri" w:eastAsia="Calibri" w:hAnsi="Calibri" w:cs="Calibri"/>
          <w:sz w:val="24"/>
          <w:szCs w:val="24"/>
        </w:rPr>
      </w:pPr>
      <w:r>
        <w:rPr>
          <w:rFonts w:ascii="Calibri" w:eastAsia="Calibri" w:hAnsi="Calibri" w:cs="Calibri"/>
          <w:sz w:val="24"/>
          <w:szCs w:val="24"/>
        </w:rPr>
        <w:t>This course is to provide pre-service teachers opportunities to be more knowledgeable and practical in early childhood (Pre-K, K-3</w:t>
      </w:r>
      <w:r>
        <w:rPr>
          <w:rFonts w:ascii="Calibri" w:eastAsia="Calibri" w:hAnsi="Calibri" w:cs="Calibri"/>
          <w:sz w:val="24"/>
          <w:szCs w:val="24"/>
          <w:vertAlign w:val="superscript"/>
        </w:rPr>
        <w:t>rd</w:t>
      </w:r>
      <w:r>
        <w:rPr>
          <w:rFonts w:ascii="Calibri" w:eastAsia="Calibri" w:hAnsi="Calibri" w:cs="Calibri"/>
          <w:sz w:val="24"/>
          <w:szCs w:val="24"/>
        </w:rPr>
        <w:t xml:space="preserve"> grade) curriculum and instruction in the areas of mathematics and science.  Pre-service teachers will have a better understanding of children’s learning and development, curriculum development, and instructional methods. Based on their understanding of early learning standards as well as aforementioned areas, pre-service teachers will apply their knowledge to designing, implementing, and evaluating the interdisciplinary curriculum. In addition, through hands-on activities and teaching demonstrations, they will also develop effective teaching strategies working with young children that can be used in their future classrooms.</w:t>
      </w:r>
    </w:p>
    <w:p w14:paraId="00000052" w14:textId="77777777" w:rsidR="004E2DE2" w:rsidRDefault="00234AFA">
      <w:pPr>
        <w:rPr>
          <w:rFonts w:ascii="Calibri" w:eastAsia="Calibri" w:hAnsi="Calibri" w:cs="Calibri"/>
          <w:sz w:val="24"/>
          <w:szCs w:val="24"/>
        </w:rPr>
      </w:pPr>
      <w:r>
        <w:rPr>
          <w:rFonts w:ascii="Calibri" w:eastAsia="Calibri" w:hAnsi="Calibri" w:cs="Calibri"/>
          <w:sz w:val="24"/>
          <w:szCs w:val="24"/>
        </w:rPr>
        <w:t xml:space="preserve"> </w:t>
      </w:r>
    </w:p>
    <w:p w14:paraId="00000053" w14:textId="77777777" w:rsidR="004E2DE2" w:rsidRDefault="00234AFA">
      <w:pPr>
        <w:rPr>
          <w:rFonts w:ascii="Calibri" w:eastAsia="Calibri" w:hAnsi="Calibri" w:cs="Calibri"/>
          <w:b/>
          <w:sz w:val="24"/>
          <w:szCs w:val="24"/>
        </w:rPr>
      </w:pPr>
      <w:r>
        <w:rPr>
          <w:rFonts w:ascii="Calibri" w:eastAsia="Calibri" w:hAnsi="Calibri" w:cs="Calibri"/>
          <w:b/>
          <w:sz w:val="24"/>
          <w:szCs w:val="24"/>
        </w:rPr>
        <w:t>COURSE OBJECTIVES</w:t>
      </w:r>
    </w:p>
    <w:p w14:paraId="00000054" w14:textId="77777777" w:rsidR="004E2DE2" w:rsidRDefault="00234AFA">
      <w:pPr>
        <w:rPr>
          <w:rFonts w:ascii="Calibri" w:eastAsia="Calibri" w:hAnsi="Calibri" w:cs="Calibri"/>
          <w:sz w:val="24"/>
          <w:szCs w:val="24"/>
        </w:rPr>
      </w:pPr>
      <w:r>
        <w:rPr>
          <w:rFonts w:ascii="Calibri" w:eastAsia="Calibri" w:hAnsi="Calibri" w:cs="Calibri"/>
          <w:sz w:val="24"/>
          <w:szCs w:val="24"/>
        </w:rPr>
        <w:t>Upon completion of the course, students will be able to:</w:t>
      </w:r>
    </w:p>
    <w:p w14:paraId="00000055" w14:textId="77777777" w:rsidR="004E2DE2" w:rsidRDefault="00234AFA">
      <w:pPr>
        <w:ind w:left="280"/>
        <w:rPr>
          <w:rFonts w:ascii="Calibri" w:eastAsia="Calibri" w:hAnsi="Calibri" w:cs="Calibri"/>
          <w:sz w:val="24"/>
          <w:szCs w:val="24"/>
        </w:rPr>
      </w:pPr>
      <w:r>
        <w:rPr>
          <w:rFonts w:ascii="Calibri" w:eastAsia="Calibri" w:hAnsi="Calibri" w:cs="Calibri"/>
          <w:sz w:val="24"/>
          <w:szCs w:val="24"/>
        </w:rPr>
        <w:t>1.</w:t>
      </w:r>
      <w:r>
        <w:rPr>
          <w:rFonts w:ascii="Times New Roman" w:eastAsia="Times New Roman" w:hAnsi="Times New Roman" w:cs="Times New Roman"/>
          <w:sz w:val="14"/>
          <w:szCs w:val="14"/>
        </w:rPr>
        <w:t xml:space="preserve">   </w:t>
      </w:r>
      <w:r>
        <w:rPr>
          <w:rFonts w:ascii="Calibri" w:eastAsia="Calibri" w:hAnsi="Calibri" w:cs="Calibri"/>
          <w:sz w:val="24"/>
          <w:szCs w:val="24"/>
        </w:rPr>
        <w:t>Identify important mathematics /science content, process skills, and attitudes appropriate to young children. (NAEYC Standard 1b, 4a, 4b, 4c, &amp; 4d)</w:t>
      </w:r>
    </w:p>
    <w:p w14:paraId="00000056" w14:textId="77777777" w:rsidR="004E2DE2" w:rsidRDefault="00234AFA">
      <w:pPr>
        <w:ind w:left="280"/>
        <w:rPr>
          <w:rFonts w:ascii="Calibri" w:eastAsia="Calibri" w:hAnsi="Calibri" w:cs="Calibri"/>
          <w:sz w:val="24"/>
          <w:szCs w:val="24"/>
        </w:rPr>
      </w:pPr>
      <w:r>
        <w:rPr>
          <w:rFonts w:ascii="Calibri" w:eastAsia="Calibri" w:hAnsi="Calibri" w:cs="Calibri"/>
          <w:sz w:val="24"/>
          <w:szCs w:val="24"/>
        </w:rPr>
        <w:t>2.</w:t>
      </w:r>
      <w:r>
        <w:rPr>
          <w:rFonts w:ascii="Times New Roman" w:eastAsia="Times New Roman" w:hAnsi="Times New Roman" w:cs="Times New Roman"/>
          <w:sz w:val="14"/>
          <w:szCs w:val="14"/>
        </w:rPr>
        <w:t xml:space="preserve">   </w:t>
      </w:r>
      <w:r>
        <w:rPr>
          <w:rFonts w:ascii="Calibri" w:eastAsia="Calibri" w:hAnsi="Calibri" w:cs="Calibri"/>
          <w:sz w:val="24"/>
          <w:szCs w:val="24"/>
        </w:rPr>
        <w:t>Become acquainted with the principles and elements of curriculum development (e.g., goal setting, planning, implementing, and assessing curriculum) in mathematics and science. (NAEYC Standard 1a, 1b, 1c, 4b, 4c &amp; 4d)</w:t>
      </w:r>
    </w:p>
    <w:p w14:paraId="00000057" w14:textId="77777777" w:rsidR="004E2DE2" w:rsidRDefault="00234AFA">
      <w:pPr>
        <w:ind w:left="280"/>
        <w:rPr>
          <w:rFonts w:ascii="Calibri" w:eastAsia="Calibri" w:hAnsi="Calibri" w:cs="Calibri"/>
          <w:sz w:val="24"/>
          <w:szCs w:val="24"/>
        </w:rPr>
      </w:pPr>
      <w:r>
        <w:rPr>
          <w:rFonts w:ascii="Calibri" w:eastAsia="Calibri" w:hAnsi="Calibri" w:cs="Calibri"/>
          <w:sz w:val="24"/>
          <w:szCs w:val="24"/>
        </w:rPr>
        <w:t>3.</w:t>
      </w:r>
      <w:r>
        <w:rPr>
          <w:rFonts w:ascii="Times New Roman" w:eastAsia="Times New Roman" w:hAnsi="Times New Roman" w:cs="Times New Roman"/>
          <w:sz w:val="14"/>
          <w:szCs w:val="14"/>
        </w:rPr>
        <w:t xml:space="preserve">   </w:t>
      </w:r>
      <w:r>
        <w:rPr>
          <w:rFonts w:ascii="Calibri" w:eastAsia="Calibri" w:hAnsi="Calibri" w:cs="Calibri"/>
          <w:sz w:val="24"/>
          <w:szCs w:val="24"/>
        </w:rPr>
        <w:t>Develop an understanding that early childhood curriculum is an integrated curriculum, and that children’s learning in mathematics and science takes place in integrated learning experiences with concrete materials in a variety of contexts. (NAEYC Standard 4c)</w:t>
      </w:r>
    </w:p>
    <w:p w14:paraId="00000058" w14:textId="77777777" w:rsidR="004E2DE2" w:rsidRDefault="00234AFA">
      <w:pPr>
        <w:ind w:left="280"/>
        <w:rPr>
          <w:rFonts w:ascii="Calibri" w:eastAsia="Calibri" w:hAnsi="Calibri" w:cs="Calibri"/>
          <w:sz w:val="24"/>
          <w:szCs w:val="24"/>
        </w:rPr>
      </w:pPr>
      <w:r>
        <w:rPr>
          <w:rFonts w:ascii="Calibri" w:eastAsia="Calibri" w:hAnsi="Calibri" w:cs="Calibri"/>
          <w:sz w:val="24"/>
          <w:szCs w:val="24"/>
        </w:rPr>
        <w:t>4.</w:t>
      </w:r>
      <w:r>
        <w:rPr>
          <w:rFonts w:ascii="Times New Roman" w:eastAsia="Times New Roman" w:hAnsi="Times New Roman" w:cs="Times New Roman"/>
          <w:sz w:val="14"/>
          <w:szCs w:val="14"/>
        </w:rPr>
        <w:t xml:space="preserve">   </w:t>
      </w:r>
      <w:r>
        <w:rPr>
          <w:rFonts w:ascii="Calibri" w:eastAsia="Calibri" w:hAnsi="Calibri" w:cs="Calibri"/>
          <w:sz w:val="24"/>
          <w:szCs w:val="24"/>
        </w:rPr>
        <w:t>Design, implement, and evaluate developmentally appropriate curricular content, strategies, and instructional materials, and reflect on their performance. (NAEYC Standards 1a, 1b, 1c, 4b, 4c, &amp; 4d)</w:t>
      </w:r>
    </w:p>
    <w:p w14:paraId="00000059" w14:textId="77777777" w:rsidR="004E2DE2" w:rsidRDefault="00234AFA">
      <w:pPr>
        <w:ind w:left="280"/>
        <w:rPr>
          <w:rFonts w:ascii="Calibri" w:eastAsia="Calibri" w:hAnsi="Calibri" w:cs="Calibri"/>
          <w:b/>
          <w:sz w:val="24"/>
          <w:szCs w:val="24"/>
        </w:rPr>
      </w:pPr>
      <w:r>
        <w:rPr>
          <w:rFonts w:ascii="Calibri" w:eastAsia="Calibri" w:hAnsi="Calibri" w:cs="Calibri"/>
          <w:sz w:val="24"/>
          <w:szCs w:val="24"/>
        </w:rPr>
        <w:lastRenderedPageBreak/>
        <w:t>5.</w:t>
      </w:r>
      <w:r>
        <w:rPr>
          <w:rFonts w:ascii="Times New Roman" w:eastAsia="Times New Roman" w:hAnsi="Times New Roman" w:cs="Times New Roman"/>
          <w:sz w:val="14"/>
          <w:szCs w:val="14"/>
        </w:rPr>
        <w:t xml:space="preserve">   </w:t>
      </w:r>
      <w:r>
        <w:rPr>
          <w:rFonts w:ascii="Calibri" w:eastAsia="Calibri" w:hAnsi="Calibri" w:cs="Calibri"/>
          <w:sz w:val="24"/>
          <w:szCs w:val="24"/>
        </w:rPr>
        <w:t>Understand how to record, report, and evaluate the development level of young children through naturalistic/performance-based assessment and utilize developmentally appropriate assessment and reporting techniques. (NAEYC Standards 3a, 3b, &amp; 3c)</w:t>
      </w:r>
    </w:p>
    <w:p w14:paraId="0000005A" w14:textId="77777777" w:rsidR="004E2DE2" w:rsidRDefault="004E2DE2">
      <w:pPr>
        <w:rPr>
          <w:rFonts w:ascii="Calibri" w:eastAsia="Calibri" w:hAnsi="Calibri" w:cs="Calibri"/>
          <w:b/>
          <w:sz w:val="24"/>
          <w:szCs w:val="24"/>
        </w:rPr>
      </w:pPr>
    </w:p>
    <w:p w14:paraId="0000005B" w14:textId="77777777" w:rsidR="004E2DE2" w:rsidRDefault="00234AFA">
      <w:pPr>
        <w:rPr>
          <w:rFonts w:ascii="Calibri" w:eastAsia="Calibri" w:hAnsi="Calibri" w:cs="Calibri"/>
          <w:b/>
          <w:sz w:val="24"/>
          <w:szCs w:val="24"/>
        </w:rPr>
      </w:pPr>
      <w:r>
        <w:rPr>
          <w:rFonts w:ascii="Calibri" w:eastAsia="Calibri" w:hAnsi="Calibri" w:cs="Calibri"/>
          <w:b/>
          <w:sz w:val="24"/>
          <w:szCs w:val="24"/>
        </w:rPr>
        <w:t>AUBURN COLLEGE OF EDUCATION-CONCEPTUAL FRAMEWORK</w:t>
      </w:r>
    </w:p>
    <w:p w14:paraId="0000005C" w14:textId="77777777" w:rsidR="004E2DE2" w:rsidRDefault="00234AFA">
      <w:pPr>
        <w:rPr>
          <w:rFonts w:ascii="Calibri" w:eastAsia="Calibri" w:hAnsi="Calibri" w:cs="Calibri"/>
          <w:sz w:val="24"/>
          <w:szCs w:val="24"/>
          <w:u w:val="single"/>
        </w:rPr>
      </w:pPr>
      <w:r>
        <w:rPr>
          <w:rFonts w:ascii="Calibri" w:eastAsia="Calibri" w:hAnsi="Calibri" w:cs="Calibri"/>
          <w:sz w:val="24"/>
          <w:szCs w:val="24"/>
          <w:u w:val="single"/>
        </w:rPr>
        <w:t>Competent</w:t>
      </w:r>
    </w:p>
    <w:p w14:paraId="0000005D" w14:textId="77777777" w:rsidR="004E2DE2" w:rsidRDefault="00234AFA">
      <w:pPr>
        <w:rPr>
          <w:rFonts w:ascii="Calibri" w:eastAsia="Calibri" w:hAnsi="Calibri" w:cs="Calibri"/>
          <w:sz w:val="24"/>
          <w:szCs w:val="24"/>
        </w:rPr>
      </w:pPr>
      <w:r>
        <w:rPr>
          <w:rFonts w:ascii="Calibri" w:eastAsia="Calibri" w:hAnsi="Calibri" w:cs="Calibri"/>
          <w:sz w:val="24"/>
          <w:szCs w:val="24"/>
        </w:rPr>
        <w:t>Competent professionals demonstrate the knowledge and skills needed to facilitate the learning of the individuals they serve. Their competence enables them to model and promote active, collaborative, and ongoing learning. Their efforts are enhanced by their abilities to foster learning communities that are safe, stimulating, and enriched with diversity; engage in reasoned and purposeful decision making; and implement their professional practices in proactive, flexible, and self-regulating ways.</w:t>
      </w:r>
    </w:p>
    <w:p w14:paraId="0000005E" w14:textId="77777777" w:rsidR="004E2DE2" w:rsidRDefault="00234AFA">
      <w:pPr>
        <w:rPr>
          <w:rFonts w:ascii="Calibri" w:eastAsia="Calibri" w:hAnsi="Calibri" w:cs="Calibri"/>
          <w:sz w:val="24"/>
          <w:szCs w:val="24"/>
        </w:rPr>
      </w:pPr>
      <w:r>
        <w:rPr>
          <w:rFonts w:ascii="Calibri" w:eastAsia="Calibri" w:hAnsi="Calibri" w:cs="Calibri"/>
          <w:sz w:val="24"/>
          <w:szCs w:val="24"/>
        </w:rPr>
        <w:t xml:space="preserve"> </w:t>
      </w:r>
    </w:p>
    <w:p w14:paraId="0000005F" w14:textId="77777777" w:rsidR="004E2DE2" w:rsidRDefault="00234AFA">
      <w:pPr>
        <w:rPr>
          <w:rFonts w:ascii="Calibri" w:eastAsia="Calibri" w:hAnsi="Calibri" w:cs="Calibri"/>
          <w:sz w:val="24"/>
          <w:szCs w:val="24"/>
        </w:rPr>
      </w:pPr>
      <w:r>
        <w:rPr>
          <w:rFonts w:ascii="Calibri" w:eastAsia="Calibri" w:hAnsi="Calibri" w:cs="Calibri"/>
          <w:sz w:val="24"/>
          <w:szCs w:val="24"/>
        </w:rPr>
        <w:t>We recognize that the development of professional competence is linked to levels of preparation and experience. We also acknowledge that competence continues to develop over the course of an entire career.</w:t>
      </w:r>
    </w:p>
    <w:p w14:paraId="00000060" w14:textId="77777777" w:rsidR="004E2DE2" w:rsidRDefault="00234AFA">
      <w:pPr>
        <w:rPr>
          <w:rFonts w:ascii="Calibri" w:eastAsia="Calibri" w:hAnsi="Calibri" w:cs="Calibri"/>
          <w:b/>
          <w:sz w:val="20"/>
          <w:szCs w:val="20"/>
        </w:rPr>
      </w:pPr>
      <w:r>
        <w:rPr>
          <w:rFonts w:ascii="Calibri" w:eastAsia="Calibri" w:hAnsi="Calibri" w:cs="Calibri"/>
          <w:b/>
          <w:sz w:val="20"/>
          <w:szCs w:val="20"/>
        </w:rPr>
        <w:t xml:space="preserve"> </w:t>
      </w:r>
    </w:p>
    <w:p w14:paraId="00000061" w14:textId="77777777" w:rsidR="004E2DE2" w:rsidRDefault="00234AFA">
      <w:pPr>
        <w:rPr>
          <w:rFonts w:ascii="Calibri" w:eastAsia="Calibri" w:hAnsi="Calibri" w:cs="Calibri"/>
          <w:sz w:val="24"/>
          <w:szCs w:val="24"/>
          <w:u w:val="single"/>
        </w:rPr>
      </w:pPr>
      <w:r>
        <w:rPr>
          <w:rFonts w:ascii="Calibri" w:eastAsia="Calibri" w:hAnsi="Calibri" w:cs="Calibri"/>
          <w:sz w:val="24"/>
          <w:szCs w:val="24"/>
          <w:u w:val="single"/>
        </w:rPr>
        <w:t>Committed</w:t>
      </w:r>
    </w:p>
    <w:p w14:paraId="00000062" w14:textId="77777777" w:rsidR="004E2DE2" w:rsidRDefault="00234AFA">
      <w:pPr>
        <w:rPr>
          <w:rFonts w:ascii="Calibri" w:eastAsia="Calibri" w:hAnsi="Calibri" w:cs="Calibri"/>
          <w:sz w:val="24"/>
          <w:szCs w:val="24"/>
        </w:rPr>
      </w:pPr>
      <w:r>
        <w:rPr>
          <w:rFonts w:ascii="Calibri" w:eastAsia="Calibri" w:hAnsi="Calibri" w:cs="Calibri"/>
          <w:sz w:val="24"/>
          <w:szCs w:val="24"/>
        </w:rPr>
        <w:t xml:space="preserve">Committed professionals make reasoned decisions based on thoughtfully constructed values. As a </w:t>
      </w:r>
      <w:proofErr w:type="gramStart"/>
      <w:r>
        <w:rPr>
          <w:rFonts w:ascii="Calibri" w:eastAsia="Calibri" w:hAnsi="Calibri" w:cs="Calibri"/>
          <w:sz w:val="24"/>
          <w:szCs w:val="24"/>
        </w:rPr>
        <w:t>College</w:t>
      </w:r>
      <w:proofErr w:type="gramEnd"/>
      <w:r>
        <w:rPr>
          <w:rFonts w:ascii="Calibri" w:eastAsia="Calibri" w:hAnsi="Calibri" w:cs="Calibri"/>
          <w:sz w:val="24"/>
          <w:szCs w:val="24"/>
        </w:rPr>
        <w:t xml:space="preserve">, we strive to nurture values that support the learning of all people, honor diversity, protect the integrity of learning, and expand the scholarship of our professions. We view these values as professional dispositions, and we define them as filters for responsible decision-making. Our </w:t>
      </w:r>
      <w:proofErr w:type="gramStart"/>
      <w:r>
        <w:rPr>
          <w:rFonts w:ascii="Calibri" w:eastAsia="Calibri" w:hAnsi="Calibri" w:cs="Calibri"/>
          <w:sz w:val="24"/>
          <w:szCs w:val="24"/>
        </w:rPr>
        <w:t>College</w:t>
      </w:r>
      <w:proofErr w:type="gramEnd"/>
      <w:r>
        <w:rPr>
          <w:rFonts w:ascii="Calibri" w:eastAsia="Calibri" w:hAnsi="Calibri" w:cs="Calibri"/>
          <w:sz w:val="24"/>
          <w:szCs w:val="24"/>
        </w:rPr>
        <w:t xml:space="preserve"> emphasizes the conscious development of commitments related to professional responsibilities and ethics, collaboration, diversity, and intellectual vitality.</w:t>
      </w:r>
    </w:p>
    <w:p w14:paraId="00000063" w14:textId="77777777" w:rsidR="004E2DE2" w:rsidRDefault="00234AFA">
      <w:pPr>
        <w:rPr>
          <w:rFonts w:ascii="Calibri" w:eastAsia="Calibri" w:hAnsi="Calibri" w:cs="Calibri"/>
          <w:sz w:val="24"/>
          <w:szCs w:val="24"/>
        </w:rPr>
      </w:pPr>
      <w:r>
        <w:rPr>
          <w:rFonts w:ascii="Calibri" w:eastAsia="Calibri" w:hAnsi="Calibri" w:cs="Calibri"/>
          <w:sz w:val="24"/>
          <w:szCs w:val="24"/>
        </w:rPr>
        <w:t xml:space="preserve"> </w:t>
      </w:r>
    </w:p>
    <w:p w14:paraId="00000064" w14:textId="77777777" w:rsidR="004E2DE2" w:rsidRDefault="00234AFA">
      <w:pPr>
        <w:rPr>
          <w:rFonts w:ascii="Calibri" w:eastAsia="Calibri" w:hAnsi="Calibri" w:cs="Calibri"/>
          <w:sz w:val="24"/>
          <w:szCs w:val="24"/>
          <w:u w:val="single"/>
        </w:rPr>
      </w:pPr>
      <w:r>
        <w:rPr>
          <w:rFonts w:ascii="Calibri" w:eastAsia="Calibri" w:hAnsi="Calibri" w:cs="Calibri"/>
          <w:sz w:val="24"/>
          <w:szCs w:val="24"/>
          <w:u w:val="single"/>
        </w:rPr>
        <w:t>Reflective</w:t>
      </w:r>
    </w:p>
    <w:p w14:paraId="00000065" w14:textId="77777777" w:rsidR="004E2DE2" w:rsidRDefault="00234AFA">
      <w:pPr>
        <w:rPr>
          <w:rFonts w:ascii="Calibri" w:eastAsia="Calibri" w:hAnsi="Calibri" w:cs="Calibri"/>
          <w:sz w:val="24"/>
          <w:szCs w:val="24"/>
        </w:rPr>
      </w:pPr>
      <w:r>
        <w:rPr>
          <w:rFonts w:ascii="Calibri" w:eastAsia="Calibri" w:hAnsi="Calibri" w:cs="Calibri"/>
          <w:sz w:val="24"/>
          <w:szCs w:val="24"/>
        </w:rPr>
        <w:t xml:space="preserve">We choose to frame reflection as a critical and pervasive habit of mind that permeates and fuels the ongoing expansion of competence and the continued development of reasoned commitments. Reflective professionals subject their own competencies and commitments to continuous scrutiny as they systematically monitor the impact of their professional practices on the individuals they serve and </w:t>
      </w:r>
      <w:proofErr w:type="gramStart"/>
      <w:r>
        <w:rPr>
          <w:rFonts w:ascii="Calibri" w:eastAsia="Calibri" w:hAnsi="Calibri" w:cs="Calibri"/>
          <w:sz w:val="24"/>
          <w:szCs w:val="24"/>
        </w:rPr>
        <w:t>make adjustments</w:t>
      </w:r>
      <w:proofErr w:type="gramEnd"/>
      <w:r>
        <w:rPr>
          <w:rFonts w:ascii="Calibri" w:eastAsia="Calibri" w:hAnsi="Calibri" w:cs="Calibri"/>
          <w:sz w:val="24"/>
          <w:szCs w:val="24"/>
        </w:rPr>
        <w:t xml:space="preserve"> as needed. Thoughtful reflection emphasizes reviewing and analyzing past practices in ways that influence and improve future practices. This stance inspires self-initiated professional growth and results in increased capacities for addressing the complexities and dilemmas situated within the work of educational and human services professionals.</w:t>
      </w:r>
    </w:p>
    <w:p w14:paraId="00000066" w14:textId="435E66D2" w:rsidR="004E2DE2" w:rsidRDefault="00234AFA">
      <w:pPr>
        <w:rPr>
          <w:rFonts w:ascii="Calibri" w:eastAsia="Calibri" w:hAnsi="Calibri" w:cs="Calibri"/>
          <w:b/>
          <w:sz w:val="24"/>
          <w:szCs w:val="24"/>
        </w:rPr>
      </w:pPr>
      <w:r>
        <w:rPr>
          <w:rFonts w:ascii="Calibri" w:eastAsia="Calibri" w:hAnsi="Calibri" w:cs="Calibri"/>
          <w:b/>
          <w:sz w:val="24"/>
          <w:szCs w:val="24"/>
        </w:rPr>
        <w:t xml:space="preserve"> </w:t>
      </w:r>
    </w:p>
    <w:p w14:paraId="179B606E" w14:textId="3ECF2325" w:rsidR="00192092" w:rsidRDefault="00192092">
      <w:pPr>
        <w:rPr>
          <w:rFonts w:ascii="Calibri" w:eastAsia="Calibri" w:hAnsi="Calibri" w:cs="Calibri"/>
          <w:b/>
          <w:sz w:val="24"/>
          <w:szCs w:val="24"/>
        </w:rPr>
      </w:pPr>
    </w:p>
    <w:p w14:paraId="2B840B59" w14:textId="77777777" w:rsidR="00192092" w:rsidRDefault="00192092">
      <w:pPr>
        <w:rPr>
          <w:rFonts w:ascii="Calibri" w:eastAsia="Calibri" w:hAnsi="Calibri" w:cs="Calibri"/>
          <w:b/>
          <w:sz w:val="24"/>
          <w:szCs w:val="24"/>
        </w:rPr>
      </w:pPr>
    </w:p>
    <w:p w14:paraId="00000067" w14:textId="77777777" w:rsidR="004E2DE2" w:rsidRDefault="00234AFA">
      <w:pPr>
        <w:spacing w:before="100" w:after="100"/>
        <w:rPr>
          <w:rFonts w:ascii="Calibri" w:eastAsia="Calibri" w:hAnsi="Calibri" w:cs="Calibri"/>
          <w:b/>
          <w:sz w:val="24"/>
          <w:szCs w:val="24"/>
        </w:rPr>
      </w:pPr>
      <w:r>
        <w:rPr>
          <w:rFonts w:ascii="Calibri" w:eastAsia="Calibri" w:hAnsi="Calibri" w:cs="Calibri"/>
          <w:b/>
          <w:sz w:val="24"/>
          <w:szCs w:val="24"/>
        </w:rPr>
        <w:lastRenderedPageBreak/>
        <w:t>COURSE REQUIREMENTS</w:t>
      </w:r>
    </w:p>
    <w:p w14:paraId="00000068" w14:textId="1E2D1234" w:rsidR="004E2DE2" w:rsidRDefault="00234AFA">
      <w:pPr>
        <w:spacing w:after="100"/>
        <w:ind w:left="800" w:hanging="400"/>
        <w:rPr>
          <w:rFonts w:ascii="Calibri" w:eastAsia="Calibri" w:hAnsi="Calibri" w:cs="Calibri"/>
          <w:b/>
          <w:sz w:val="24"/>
          <w:szCs w:val="24"/>
        </w:rPr>
      </w:pPr>
      <w:r>
        <w:rPr>
          <w:rFonts w:ascii="Calibri" w:eastAsia="Calibri" w:hAnsi="Calibri" w:cs="Calibri"/>
          <w:sz w:val="24"/>
          <w:szCs w:val="24"/>
        </w:rPr>
        <w:t>1.</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sidRPr="00192092">
        <w:rPr>
          <w:rFonts w:ascii="Calibri" w:eastAsia="Calibri" w:hAnsi="Calibri" w:cs="Calibri"/>
          <w:b/>
          <w:bCs/>
          <w:sz w:val="24"/>
          <w:szCs w:val="24"/>
        </w:rPr>
        <w:t xml:space="preserve">Math &amp; Science </w:t>
      </w:r>
      <w:r w:rsidR="00545B57" w:rsidRPr="00192092">
        <w:rPr>
          <w:rFonts w:ascii="Calibri" w:eastAsia="Calibri" w:hAnsi="Calibri" w:cs="Calibri"/>
          <w:b/>
          <w:bCs/>
          <w:sz w:val="24"/>
          <w:szCs w:val="24"/>
        </w:rPr>
        <w:t>Notebook</w:t>
      </w:r>
      <w:r>
        <w:rPr>
          <w:rFonts w:ascii="Calibri" w:eastAsia="Calibri" w:hAnsi="Calibri" w:cs="Calibri"/>
          <w:sz w:val="24"/>
          <w:szCs w:val="24"/>
        </w:rPr>
        <w:t xml:space="preserve"> </w:t>
      </w:r>
      <w:r w:rsidRPr="00192092">
        <w:rPr>
          <w:rFonts w:ascii="Calibri" w:eastAsia="Calibri" w:hAnsi="Calibri" w:cs="Calibri"/>
          <w:bCs/>
          <w:sz w:val="24"/>
          <w:szCs w:val="24"/>
        </w:rPr>
        <w:t>(</w:t>
      </w:r>
      <w:r w:rsidR="00FE6685" w:rsidRPr="00192092">
        <w:rPr>
          <w:rFonts w:ascii="Calibri" w:eastAsia="Calibri" w:hAnsi="Calibri" w:cs="Calibri"/>
          <w:bCs/>
          <w:sz w:val="24"/>
          <w:szCs w:val="24"/>
        </w:rPr>
        <w:t>4</w:t>
      </w:r>
      <w:r w:rsidRPr="00192092">
        <w:rPr>
          <w:rFonts w:ascii="Calibri" w:eastAsia="Calibri" w:hAnsi="Calibri" w:cs="Calibri"/>
          <w:bCs/>
          <w:sz w:val="24"/>
          <w:szCs w:val="24"/>
        </w:rPr>
        <w:t xml:space="preserve">0 Points) (Due </w:t>
      </w:r>
      <w:r w:rsidR="00333182" w:rsidRPr="00192092">
        <w:rPr>
          <w:rFonts w:ascii="Calibri" w:eastAsia="Calibri" w:hAnsi="Calibri" w:cs="Calibri"/>
          <w:bCs/>
          <w:sz w:val="24"/>
          <w:szCs w:val="24"/>
        </w:rPr>
        <w:t xml:space="preserve">February 27 and </w:t>
      </w:r>
      <w:r w:rsidR="00545B57" w:rsidRPr="00192092">
        <w:rPr>
          <w:rFonts w:ascii="Calibri" w:eastAsia="Calibri" w:hAnsi="Calibri" w:cs="Calibri"/>
          <w:bCs/>
          <w:sz w:val="24"/>
          <w:szCs w:val="24"/>
        </w:rPr>
        <w:t>April 24th</w:t>
      </w:r>
      <w:r w:rsidRPr="00192092">
        <w:rPr>
          <w:rFonts w:ascii="Calibri" w:eastAsia="Calibri" w:hAnsi="Calibri" w:cs="Calibri"/>
          <w:bCs/>
          <w:sz w:val="24"/>
          <w:szCs w:val="24"/>
        </w:rPr>
        <w:t>):</w:t>
      </w:r>
    </w:p>
    <w:p w14:paraId="00000069" w14:textId="30EF23E0" w:rsidR="004E2DE2" w:rsidRPr="00333182" w:rsidRDefault="00234AFA" w:rsidP="00333182">
      <w:pPr>
        <w:pStyle w:val="ListParagraph"/>
        <w:numPr>
          <w:ilvl w:val="0"/>
          <w:numId w:val="3"/>
        </w:numPr>
        <w:spacing w:after="100"/>
        <w:rPr>
          <w:rFonts w:ascii="Calibri" w:eastAsia="Calibri" w:hAnsi="Calibri" w:cs="Calibri"/>
          <w:sz w:val="24"/>
          <w:szCs w:val="24"/>
        </w:rPr>
      </w:pPr>
      <w:r w:rsidRPr="00333182">
        <w:rPr>
          <w:rFonts w:ascii="Calibri" w:eastAsia="Calibri" w:hAnsi="Calibri" w:cs="Calibri"/>
          <w:sz w:val="24"/>
          <w:szCs w:val="24"/>
        </w:rPr>
        <w:t xml:space="preserve">In class </w:t>
      </w:r>
      <w:r w:rsidR="00545B57" w:rsidRPr="00333182">
        <w:rPr>
          <w:rFonts w:ascii="Calibri" w:eastAsia="Calibri" w:hAnsi="Calibri" w:cs="Calibri"/>
          <w:sz w:val="24"/>
          <w:szCs w:val="24"/>
        </w:rPr>
        <w:t>Assignments</w:t>
      </w:r>
      <w:r w:rsidRPr="00333182">
        <w:rPr>
          <w:rFonts w:ascii="Calibri" w:eastAsia="Calibri" w:hAnsi="Calibri" w:cs="Calibri"/>
          <w:sz w:val="24"/>
          <w:szCs w:val="24"/>
        </w:rPr>
        <w:t xml:space="preserve"> </w:t>
      </w:r>
      <w:r w:rsidR="001A6DD6">
        <w:rPr>
          <w:rFonts w:ascii="Calibri" w:eastAsia="Calibri" w:hAnsi="Calibri" w:cs="Calibri"/>
          <w:sz w:val="24"/>
          <w:szCs w:val="24"/>
        </w:rPr>
        <w:t>(10 points)</w:t>
      </w:r>
    </w:p>
    <w:p w14:paraId="30D4D3F9" w14:textId="3D4E64C8" w:rsidR="00333182" w:rsidRPr="00333182" w:rsidRDefault="00545B57" w:rsidP="00333182">
      <w:pPr>
        <w:pStyle w:val="ListParagraph"/>
        <w:numPr>
          <w:ilvl w:val="0"/>
          <w:numId w:val="3"/>
        </w:numPr>
        <w:spacing w:after="100"/>
        <w:rPr>
          <w:rFonts w:ascii="Calibri" w:eastAsia="Calibri" w:hAnsi="Calibri" w:cs="Calibri"/>
          <w:sz w:val="24"/>
          <w:szCs w:val="24"/>
        </w:rPr>
      </w:pPr>
      <w:r w:rsidRPr="00333182">
        <w:rPr>
          <w:rFonts w:ascii="Calibri" w:eastAsia="Calibri" w:hAnsi="Calibri" w:cs="Calibri"/>
          <w:sz w:val="24"/>
          <w:szCs w:val="24"/>
        </w:rPr>
        <w:t>Class</w:t>
      </w:r>
      <w:r w:rsidR="00234AFA" w:rsidRPr="00333182">
        <w:rPr>
          <w:rFonts w:ascii="Calibri" w:eastAsia="Calibri" w:hAnsi="Calibri" w:cs="Calibri"/>
          <w:sz w:val="24"/>
          <w:szCs w:val="24"/>
        </w:rPr>
        <w:t xml:space="preserve"> notes </w:t>
      </w:r>
      <w:r w:rsidR="001A6DD6">
        <w:rPr>
          <w:rFonts w:ascii="Calibri" w:eastAsia="Calibri" w:hAnsi="Calibri" w:cs="Calibri"/>
          <w:sz w:val="24"/>
          <w:szCs w:val="24"/>
        </w:rPr>
        <w:t>(10 points)</w:t>
      </w:r>
    </w:p>
    <w:p w14:paraId="7B7A8D04" w14:textId="0B9655C9" w:rsidR="00333182" w:rsidRPr="00333182" w:rsidRDefault="00545B57" w:rsidP="00333182">
      <w:pPr>
        <w:pStyle w:val="ListParagraph"/>
        <w:numPr>
          <w:ilvl w:val="0"/>
          <w:numId w:val="3"/>
        </w:numPr>
        <w:spacing w:after="100"/>
        <w:rPr>
          <w:rFonts w:ascii="Calibri" w:eastAsia="Calibri" w:hAnsi="Calibri" w:cs="Calibri"/>
          <w:sz w:val="24"/>
          <w:szCs w:val="24"/>
        </w:rPr>
      </w:pPr>
      <w:r w:rsidRPr="00333182">
        <w:rPr>
          <w:rFonts w:ascii="Calibri" w:eastAsia="Calibri" w:hAnsi="Calibri" w:cs="Calibri"/>
          <w:sz w:val="24"/>
          <w:szCs w:val="24"/>
        </w:rPr>
        <w:t xml:space="preserve">At-Home Journal Reflections </w:t>
      </w:r>
      <w:r w:rsidR="004B6E0E">
        <w:rPr>
          <w:rFonts w:ascii="Calibri" w:eastAsia="Calibri" w:hAnsi="Calibri" w:cs="Calibri"/>
          <w:sz w:val="24"/>
          <w:szCs w:val="24"/>
        </w:rPr>
        <w:t xml:space="preserve">connecting class discussions, readings, and practicum experience. </w:t>
      </w:r>
      <w:r w:rsidR="001A6DD6">
        <w:rPr>
          <w:rFonts w:ascii="Calibri" w:eastAsia="Calibri" w:hAnsi="Calibri" w:cs="Calibri"/>
          <w:sz w:val="24"/>
          <w:szCs w:val="24"/>
        </w:rPr>
        <w:t xml:space="preserve">(10 points) </w:t>
      </w:r>
    </w:p>
    <w:p w14:paraId="58079E51" w14:textId="46A49E31" w:rsidR="00333182" w:rsidRPr="004B6E0E" w:rsidRDefault="00333182" w:rsidP="004B6E0E">
      <w:pPr>
        <w:pStyle w:val="ListParagraph"/>
        <w:numPr>
          <w:ilvl w:val="0"/>
          <w:numId w:val="3"/>
        </w:numPr>
        <w:spacing w:after="100"/>
        <w:rPr>
          <w:rFonts w:ascii="Calibri" w:eastAsia="Calibri" w:hAnsi="Calibri" w:cs="Calibri"/>
          <w:sz w:val="24"/>
          <w:szCs w:val="24"/>
        </w:rPr>
      </w:pPr>
      <w:r>
        <w:rPr>
          <w:rFonts w:ascii="Calibri" w:eastAsia="Calibri" w:hAnsi="Calibri" w:cs="Calibri"/>
          <w:sz w:val="24"/>
          <w:szCs w:val="24"/>
        </w:rPr>
        <w:t xml:space="preserve">Integrated Unit Planning </w:t>
      </w:r>
      <w:r w:rsidR="001A6DD6">
        <w:rPr>
          <w:rFonts w:ascii="Calibri" w:eastAsia="Calibri" w:hAnsi="Calibri" w:cs="Calibri"/>
          <w:sz w:val="24"/>
          <w:szCs w:val="24"/>
        </w:rPr>
        <w:t xml:space="preserve">(10 points) </w:t>
      </w:r>
    </w:p>
    <w:p w14:paraId="352A8DDD" w14:textId="12F76FCB" w:rsidR="00333182" w:rsidRDefault="004B6E0E" w:rsidP="000873A8">
      <w:pPr>
        <w:spacing w:after="100"/>
        <w:ind w:left="720"/>
        <w:jc w:val="both"/>
        <w:rPr>
          <w:rFonts w:ascii="Calibri" w:eastAsia="Calibri" w:hAnsi="Calibri" w:cs="Calibri"/>
          <w:sz w:val="24"/>
          <w:szCs w:val="24"/>
        </w:rPr>
      </w:pPr>
      <w:r>
        <w:rPr>
          <w:rFonts w:ascii="Calibri" w:eastAsia="Calibri" w:hAnsi="Calibri" w:cs="Calibri"/>
          <w:sz w:val="24"/>
          <w:szCs w:val="24"/>
        </w:rPr>
        <w:t>There will be a mid-term check of the math and science notebook worth an additional 10 points. Additionally, i</w:t>
      </w:r>
      <w:r w:rsidR="00333182">
        <w:rPr>
          <w:rFonts w:ascii="Calibri" w:eastAsia="Calibri" w:hAnsi="Calibri" w:cs="Calibri"/>
          <w:sz w:val="24"/>
          <w:szCs w:val="24"/>
        </w:rPr>
        <w:t xml:space="preserve">nstructor may ask to check your journal at any point during the semester. </w:t>
      </w:r>
      <w:r w:rsidRPr="000873A8">
        <w:rPr>
          <w:rFonts w:ascii="Calibri" w:eastAsia="Calibri" w:hAnsi="Calibri" w:cs="Calibri"/>
          <w:b/>
          <w:bCs/>
          <w:sz w:val="24"/>
          <w:szCs w:val="24"/>
        </w:rPr>
        <w:t xml:space="preserve">All journal entries will be graded as a Check/Minus/or </w:t>
      </w:r>
      <w:proofErr w:type="gramStart"/>
      <w:r w:rsidRPr="000873A8">
        <w:rPr>
          <w:rFonts w:ascii="Calibri" w:eastAsia="Calibri" w:hAnsi="Calibri" w:cs="Calibri"/>
          <w:b/>
          <w:bCs/>
          <w:sz w:val="24"/>
          <w:szCs w:val="24"/>
        </w:rPr>
        <w:t>Zero.*</w:t>
      </w:r>
      <w:proofErr w:type="gramEnd"/>
    </w:p>
    <w:p w14:paraId="0000006C" w14:textId="345D780E" w:rsidR="004E2DE2" w:rsidRPr="00A94F01" w:rsidRDefault="00234AFA">
      <w:pPr>
        <w:spacing w:after="100"/>
        <w:ind w:left="800" w:hanging="400"/>
        <w:rPr>
          <w:rFonts w:ascii="Calibri" w:eastAsia="Calibri" w:hAnsi="Calibri" w:cs="Calibri"/>
          <w:bCs/>
          <w:sz w:val="24"/>
          <w:szCs w:val="24"/>
        </w:rPr>
      </w:pPr>
      <w:r>
        <w:rPr>
          <w:rFonts w:ascii="Calibri" w:eastAsia="Calibri" w:hAnsi="Calibri" w:cs="Calibri"/>
          <w:sz w:val="24"/>
          <w:szCs w:val="24"/>
        </w:rPr>
        <w:t>2.</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sidRPr="00A94F01">
        <w:rPr>
          <w:rFonts w:ascii="Calibri" w:eastAsia="Calibri" w:hAnsi="Calibri" w:cs="Calibri"/>
          <w:b/>
          <w:bCs/>
          <w:sz w:val="24"/>
          <w:szCs w:val="24"/>
        </w:rPr>
        <w:t xml:space="preserve">Big Idea </w:t>
      </w:r>
      <w:proofErr w:type="spellStart"/>
      <w:r w:rsidRPr="00A94F01">
        <w:rPr>
          <w:rFonts w:ascii="Calibri" w:eastAsia="Calibri" w:hAnsi="Calibri" w:cs="Calibri"/>
          <w:b/>
          <w:bCs/>
          <w:sz w:val="24"/>
          <w:szCs w:val="24"/>
        </w:rPr>
        <w:t>Chaille</w:t>
      </w:r>
      <w:proofErr w:type="spellEnd"/>
      <w:r w:rsidRPr="00A94F01">
        <w:rPr>
          <w:rFonts w:ascii="Calibri" w:eastAsia="Calibri" w:hAnsi="Calibri" w:cs="Calibri"/>
          <w:b/>
          <w:bCs/>
          <w:sz w:val="24"/>
          <w:szCs w:val="24"/>
        </w:rPr>
        <w:t xml:space="preserve"> </w:t>
      </w:r>
      <w:r w:rsidR="004B6E0E" w:rsidRPr="00A94F01">
        <w:rPr>
          <w:rFonts w:ascii="Calibri" w:eastAsia="Calibri" w:hAnsi="Calibri" w:cs="Calibri"/>
          <w:b/>
          <w:bCs/>
          <w:sz w:val="24"/>
          <w:szCs w:val="24"/>
        </w:rPr>
        <w:t>Lesson Plan Simulations</w:t>
      </w:r>
      <w:r w:rsidRPr="00A94F01">
        <w:rPr>
          <w:rFonts w:ascii="Calibri" w:eastAsia="Calibri" w:hAnsi="Calibri" w:cs="Calibri"/>
          <w:b/>
          <w:bCs/>
          <w:sz w:val="24"/>
          <w:szCs w:val="24"/>
        </w:rPr>
        <w:t xml:space="preserve"> (group)</w:t>
      </w:r>
      <w:r>
        <w:rPr>
          <w:rFonts w:ascii="Calibri" w:eastAsia="Calibri" w:hAnsi="Calibri" w:cs="Calibri"/>
          <w:sz w:val="24"/>
          <w:szCs w:val="24"/>
        </w:rPr>
        <w:t xml:space="preserve"> </w:t>
      </w:r>
      <w:r w:rsidRPr="00A94F01">
        <w:rPr>
          <w:rFonts w:ascii="Calibri" w:eastAsia="Calibri" w:hAnsi="Calibri" w:cs="Calibri"/>
          <w:bCs/>
          <w:sz w:val="24"/>
          <w:szCs w:val="24"/>
        </w:rPr>
        <w:t>(50 Points) (Due throughout semester)</w:t>
      </w:r>
      <w:r w:rsidR="00A94F01">
        <w:rPr>
          <w:rFonts w:ascii="Calibri" w:eastAsia="Calibri" w:hAnsi="Calibri" w:cs="Calibri"/>
          <w:bCs/>
          <w:sz w:val="24"/>
          <w:szCs w:val="24"/>
        </w:rPr>
        <w:t>:</w:t>
      </w:r>
    </w:p>
    <w:p w14:paraId="55C29B6B" w14:textId="1805895C" w:rsidR="004B6E0E" w:rsidRDefault="004B6E0E" w:rsidP="000873A8">
      <w:pPr>
        <w:spacing w:after="100"/>
        <w:ind w:left="800" w:hanging="80"/>
        <w:rPr>
          <w:rFonts w:ascii="Calibri" w:eastAsia="Calibri" w:hAnsi="Calibri" w:cs="Calibri"/>
          <w:sz w:val="24"/>
          <w:szCs w:val="24"/>
        </w:rPr>
      </w:pPr>
      <w:r>
        <w:rPr>
          <w:rFonts w:ascii="Calibri" w:eastAsia="Calibri" w:hAnsi="Calibri" w:cs="Calibri"/>
          <w:sz w:val="24"/>
          <w:szCs w:val="24"/>
        </w:rPr>
        <w:t xml:space="preserve">Each person, alongside a group of your classmates, will write a </w:t>
      </w:r>
      <w:r>
        <w:rPr>
          <w:rFonts w:ascii="Calibri" w:eastAsia="Calibri" w:hAnsi="Calibri" w:cs="Calibri"/>
          <w:sz w:val="24"/>
          <w:szCs w:val="24"/>
        </w:rPr>
        <w:t xml:space="preserve">5-E </w:t>
      </w:r>
      <w:r>
        <w:rPr>
          <w:rFonts w:ascii="Calibri" w:eastAsia="Calibri" w:hAnsi="Calibri" w:cs="Calibri"/>
          <w:sz w:val="24"/>
          <w:szCs w:val="24"/>
        </w:rPr>
        <w:t xml:space="preserve">lesson plan using content from a chapter </w:t>
      </w:r>
      <w:r w:rsidR="005734ED">
        <w:rPr>
          <w:rFonts w:ascii="Calibri" w:eastAsia="Calibri" w:hAnsi="Calibri" w:cs="Calibri"/>
          <w:sz w:val="24"/>
          <w:szCs w:val="24"/>
        </w:rPr>
        <w:t>of</w:t>
      </w:r>
      <w:r>
        <w:rPr>
          <w:rFonts w:ascii="Calibri" w:eastAsia="Calibri" w:hAnsi="Calibri" w:cs="Calibri"/>
          <w:sz w:val="24"/>
          <w:szCs w:val="24"/>
        </w:rPr>
        <w:t xml:space="preserve"> </w:t>
      </w:r>
      <w:r>
        <w:rPr>
          <w:rFonts w:ascii="Calibri" w:eastAsia="Calibri" w:hAnsi="Calibri" w:cs="Calibri"/>
          <w:i/>
          <w:sz w:val="24"/>
          <w:szCs w:val="24"/>
        </w:rPr>
        <w:t>Integrat</w:t>
      </w:r>
      <w:r w:rsidR="000873A8">
        <w:rPr>
          <w:rFonts w:ascii="Calibri" w:eastAsia="Calibri" w:hAnsi="Calibri" w:cs="Calibri"/>
          <w:i/>
          <w:sz w:val="24"/>
          <w:szCs w:val="24"/>
        </w:rPr>
        <w:t>ing</w:t>
      </w:r>
      <w:r>
        <w:rPr>
          <w:rFonts w:ascii="Calibri" w:eastAsia="Calibri" w:hAnsi="Calibri" w:cs="Calibri"/>
          <w:i/>
          <w:sz w:val="24"/>
          <w:szCs w:val="24"/>
        </w:rPr>
        <w:t xml:space="preserve"> Math and Science. </w:t>
      </w:r>
      <w:r>
        <w:rPr>
          <w:rFonts w:ascii="Calibri" w:eastAsia="Calibri" w:hAnsi="Calibri" w:cs="Calibri"/>
          <w:iCs/>
          <w:sz w:val="24"/>
          <w:szCs w:val="24"/>
        </w:rPr>
        <w:t>Your group will then</w:t>
      </w:r>
      <w:r>
        <w:rPr>
          <w:rFonts w:ascii="Calibri" w:eastAsia="Calibri" w:hAnsi="Calibri" w:cs="Calibri"/>
          <w:sz w:val="24"/>
          <w:szCs w:val="24"/>
        </w:rPr>
        <w:t xml:space="preserve"> </w:t>
      </w:r>
      <w:r>
        <w:rPr>
          <w:rFonts w:ascii="Calibri" w:eastAsia="Calibri" w:hAnsi="Calibri" w:cs="Calibri"/>
          <w:sz w:val="24"/>
          <w:szCs w:val="24"/>
        </w:rPr>
        <w:t>simulate the lesson in our class.</w:t>
      </w:r>
      <w:r>
        <w:rPr>
          <w:rFonts w:ascii="Calibri" w:eastAsia="Calibri" w:hAnsi="Calibri" w:cs="Calibri"/>
          <w:sz w:val="24"/>
          <w:szCs w:val="24"/>
        </w:rPr>
        <w:t xml:space="preserve"> </w:t>
      </w:r>
      <w:r>
        <w:rPr>
          <w:rFonts w:ascii="Calibri" w:eastAsia="Calibri" w:hAnsi="Calibri" w:cs="Calibri"/>
          <w:sz w:val="24"/>
          <w:szCs w:val="24"/>
        </w:rPr>
        <w:t>The lesson should</w:t>
      </w:r>
      <w:r>
        <w:rPr>
          <w:rFonts w:ascii="Calibri" w:eastAsia="Calibri" w:hAnsi="Calibri" w:cs="Calibri"/>
          <w:sz w:val="24"/>
          <w:szCs w:val="24"/>
        </w:rPr>
        <w:t xml:space="preserve"> include an engaging activity and </w:t>
      </w:r>
      <w:r w:rsidR="003D45B8">
        <w:rPr>
          <w:rFonts w:ascii="Calibri" w:eastAsia="Calibri" w:hAnsi="Calibri" w:cs="Calibri"/>
          <w:sz w:val="24"/>
          <w:szCs w:val="24"/>
        </w:rPr>
        <w:t>a formative assessment of</w:t>
      </w:r>
      <w:r>
        <w:rPr>
          <w:rFonts w:ascii="Calibri" w:eastAsia="Calibri" w:hAnsi="Calibri" w:cs="Calibri"/>
          <w:sz w:val="24"/>
          <w:szCs w:val="24"/>
        </w:rPr>
        <w:t xml:space="preserve"> student learning. </w:t>
      </w:r>
      <w:r w:rsidR="003D45B8">
        <w:rPr>
          <w:rFonts w:ascii="Calibri" w:eastAsia="Calibri" w:hAnsi="Calibri" w:cs="Calibri"/>
          <w:sz w:val="24"/>
          <w:szCs w:val="24"/>
        </w:rPr>
        <w:t xml:space="preserve">After the lesson, each </w:t>
      </w:r>
      <w:r w:rsidR="005734ED">
        <w:rPr>
          <w:rFonts w:ascii="Calibri" w:eastAsia="Calibri" w:hAnsi="Calibri" w:cs="Calibri"/>
          <w:sz w:val="24"/>
          <w:szCs w:val="24"/>
        </w:rPr>
        <w:t>person</w:t>
      </w:r>
      <w:r w:rsidR="003D45B8">
        <w:rPr>
          <w:rFonts w:ascii="Calibri" w:eastAsia="Calibri" w:hAnsi="Calibri" w:cs="Calibri"/>
          <w:sz w:val="24"/>
          <w:szCs w:val="24"/>
        </w:rPr>
        <w:t xml:space="preserve"> will write their own half-page reflection. </w:t>
      </w:r>
      <w:r>
        <w:rPr>
          <w:rFonts w:ascii="Calibri" w:eastAsia="Calibri" w:hAnsi="Calibri" w:cs="Calibri"/>
          <w:sz w:val="24"/>
          <w:szCs w:val="24"/>
        </w:rPr>
        <w:t>Further instructions will be made available on Canvas.</w:t>
      </w:r>
    </w:p>
    <w:p w14:paraId="478F736D" w14:textId="77777777" w:rsidR="000873A8" w:rsidRDefault="00234AFA">
      <w:pPr>
        <w:spacing w:after="100"/>
        <w:ind w:left="800" w:hanging="400"/>
        <w:rPr>
          <w:rFonts w:ascii="Calibri" w:eastAsia="Calibri" w:hAnsi="Calibri" w:cs="Calibri"/>
          <w:b/>
          <w:sz w:val="24"/>
          <w:szCs w:val="24"/>
        </w:rPr>
      </w:pPr>
      <w:r>
        <w:rPr>
          <w:rFonts w:ascii="Calibri" w:eastAsia="Calibri" w:hAnsi="Calibri" w:cs="Calibri"/>
          <w:sz w:val="24"/>
          <w:szCs w:val="24"/>
        </w:rPr>
        <w:t>3.</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sidRPr="00A94F01">
        <w:rPr>
          <w:rFonts w:ascii="Calibri" w:eastAsia="Calibri" w:hAnsi="Calibri" w:cs="Calibri"/>
          <w:b/>
          <w:bCs/>
          <w:sz w:val="24"/>
          <w:szCs w:val="24"/>
        </w:rPr>
        <w:t xml:space="preserve">Van de </w:t>
      </w:r>
      <w:proofErr w:type="spellStart"/>
      <w:r w:rsidRPr="00A94F01">
        <w:rPr>
          <w:rFonts w:ascii="Calibri" w:eastAsia="Calibri" w:hAnsi="Calibri" w:cs="Calibri"/>
          <w:b/>
          <w:bCs/>
          <w:sz w:val="24"/>
          <w:szCs w:val="24"/>
        </w:rPr>
        <w:t>Walle</w:t>
      </w:r>
      <w:proofErr w:type="spellEnd"/>
      <w:r w:rsidRPr="00A94F01">
        <w:rPr>
          <w:rFonts w:ascii="Calibri" w:eastAsia="Calibri" w:hAnsi="Calibri" w:cs="Calibri"/>
          <w:b/>
          <w:bCs/>
          <w:sz w:val="24"/>
          <w:szCs w:val="24"/>
        </w:rPr>
        <w:t xml:space="preserve"> Chapter </w:t>
      </w:r>
      <w:proofErr w:type="gramStart"/>
      <w:r w:rsidR="00FE6685" w:rsidRPr="00A94F01">
        <w:rPr>
          <w:rFonts w:ascii="Calibri" w:eastAsia="Calibri" w:hAnsi="Calibri" w:cs="Calibri"/>
          <w:b/>
          <w:bCs/>
          <w:sz w:val="24"/>
          <w:szCs w:val="24"/>
        </w:rPr>
        <w:t>Notes</w:t>
      </w:r>
      <w:r w:rsidR="000873A8">
        <w:rPr>
          <w:rFonts w:ascii="Calibri" w:eastAsia="Calibri" w:hAnsi="Calibri" w:cs="Calibri"/>
          <w:sz w:val="24"/>
          <w:szCs w:val="24"/>
        </w:rPr>
        <w:t xml:space="preserve"> </w:t>
      </w:r>
      <w:r w:rsidR="00FE6685">
        <w:rPr>
          <w:rFonts w:ascii="Calibri" w:eastAsia="Calibri" w:hAnsi="Calibri" w:cs="Calibri"/>
          <w:sz w:val="24"/>
          <w:szCs w:val="24"/>
        </w:rPr>
        <w:t xml:space="preserve"> </w:t>
      </w:r>
      <w:r w:rsidRPr="00A94F01">
        <w:rPr>
          <w:rFonts w:ascii="Calibri" w:eastAsia="Calibri" w:hAnsi="Calibri" w:cs="Calibri"/>
          <w:bCs/>
          <w:sz w:val="24"/>
          <w:szCs w:val="24"/>
        </w:rPr>
        <w:t>(</w:t>
      </w:r>
      <w:proofErr w:type="gramEnd"/>
      <w:r w:rsidRPr="00A94F01">
        <w:rPr>
          <w:rFonts w:ascii="Calibri" w:eastAsia="Calibri" w:hAnsi="Calibri" w:cs="Calibri"/>
          <w:bCs/>
          <w:sz w:val="24"/>
          <w:szCs w:val="24"/>
        </w:rPr>
        <w:t>10 Points each assigned)( Due throughout semester)</w:t>
      </w:r>
    </w:p>
    <w:p w14:paraId="0000006E" w14:textId="6C6CD720" w:rsidR="004E2DE2" w:rsidRDefault="000873A8" w:rsidP="000873A8">
      <w:pPr>
        <w:spacing w:after="100"/>
        <w:ind w:left="800" w:hanging="80"/>
        <w:rPr>
          <w:rFonts w:ascii="Calibri" w:eastAsia="Calibri" w:hAnsi="Calibri" w:cs="Calibri"/>
          <w:sz w:val="24"/>
          <w:szCs w:val="24"/>
        </w:rPr>
      </w:pPr>
      <w:r>
        <w:rPr>
          <w:rFonts w:ascii="Calibri" w:eastAsia="Calibri" w:hAnsi="Calibri" w:cs="Calibri"/>
          <w:b/>
          <w:sz w:val="24"/>
          <w:szCs w:val="24"/>
        </w:rPr>
        <w:t xml:space="preserve"> </w:t>
      </w:r>
      <w:r w:rsidRPr="00A94F01">
        <w:rPr>
          <w:rFonts w:ascii="Calibri" w:eastAsia="Calibri" w:hAnsi="Calibri" w:cs="Calibri"/>
          <w:b/>
          <w:sz w:val="24"/>
          <w:szCs w:val="24"/>
        </w:rPr>
        <w:t xml:space="preserve">Van de </w:t>
      </w:r>
      <w:proofErr w:type="spellStart"/>
      <w:r w:rsidRPr="00A94F01">
        <w:rPr>
          <w:rFonts w:ascii="Calibri" w:eastAsia="Calibri" w:hAnsi="Calibri" w:cs="Calibri"/>
          <w:b/>
          <w:sz w:val="24"/>
          <w:szCs w:val="24"/>
        </w:rPr>
        <w:t>Walle</w:t>
      </w:r>
      <w:proofErr w:type="spellEnd"/>
      <w:r w:rsidRPr="00A94F01">
        <w:rPr>
          <w:rFonts w:ascii="Calibri" w:eastAsia="Calibri" w:hAnsi="Calibri" w:cs="Calibri"/>
          <w:b/>
          <w:sz w:val="24"/>
          <w:szCs w:val="24"/>
        </w:rPr>
        <w:t xml:space="preserve"> Chapter Activity</w:t>
      </w:r>
      <w:r>
        <w:rPr>
          <w:rFonts w:ascii="Calibri" w:eastAsia="Calibri" w:hAnsi="Calibri" w:cs="Calibri"/>
          <w:b/>
          <w:sz w:val="24"/>
          <w:szCs w:val="24"/>
        </w:rPr>
        <w:t xml:space="preserve"> </w:t>
      </w:r>
      <w:r w:rsidRPr="00A94F01">
        <w:rPr>
          <w:rFonts w:ascii="Calibri" w:eastAsia="Calibri" w:hAnsi="Calibri" w:cs="Calibri"/>
          <w:bCs/>
          <w:sz w:val="24"/>
          <w:szCs w:val="24"/>
        </w:rPr>
        <w:t>(10 Points each assigned) (Due throughout semester)</w:t>
      </w:r>
      <w:r w:rsidR="00234AFA" w:rsidRPr="00A94F01">
        <w:rPr>
          <w:rFonts w:ascii="Calibri" w:eastAsia="Calibri" w:hAnsi="Calibri" w:cs="Calibri"/>
          <w:bCs/>
          <w:sz w:val="24"/>
          <w:szCs w:val="24"/>
        </w:rPr>
        <w:t>:</w:t>
      </w:r>
      <w:r w:rsidR="00234AFA">
        <w:rPr>
          <w:rFonts w:ascii="Calibri" w:eastAsia="Calibri" w:hAnsi="Calibri" w:cs="Calibri"/>
          <w:sz w:val="24"/>
          <w:szCs w:val="24"/>
        </w:rPr>
        <w:t xml:space="preserve"> </w:t>
      </w:r>
    </w:p>
    <w:p w14:paraId="5E863451" w14:textId="134AAE63" w:rsidR="000873A8" w:rsidRDefault="000873A8" w:rsidP="000873A8">
      <w:pPr>
        <w:pStyle w:val="NormalWeb"/>
        <w:spacing w:before="180" w:beforeAutospacing="0" w:after="180" w:afterAutospacing="0"/>
        <w:ind w:left="720"/>
        <w:jc w:val="both"/>
        <w:rPr>
          <w:rFonts w:asciiTheme="majorHAnsi" w:hAnsiTheme="majorHAnsi" w:cstheme="majorBidi"/>
          <w:color w:val="000000" w:themeColor="text1"/>
        </w:rPr>
      </w:pPr>
      <w:r>
        <w:rPr>
          <w:rFonts w:asciiTheme="majorHAnsi" w:eastAsia="Calibri" w:hAnsiTheme="majorHAnsi" w:cstheme="majorBidi"/>
          <w:b/>
          <w:bCs/>
        </w:rPr>
        <w:t xml:space="preserve">Notes: </w:t>
      </w:r>
      <w:r w:rsidR="00AC07B6" w:rsidRPr="3FAAF5A9">
        <w:rPr>
          <w:rFonts w:asciiTheme="majorHAnsi" w:eastAsia="Calibri" w:hAnsiTheme="majorHAnsi" w:cstheme="majorBidi"/>
        </w:rPr>
        <w:t xml:space="preserve">Each person will be a part of a group of </w:t>
      </w:r>
      <w:r w:rsidR="003D45B8">
        <w:rPr>
          <w:rFonts w:asciiTheme="majorHAnsi" w:eastAsia="Calibri" w:hAnsiTheme="majorHAnsi" w:cstheme="majorBidi"/>
        </w:rPr>
        <w:t xml:space="preserve">2-3 </w:t>
      </w:r>
      <w:r w:rsidR="00AC07B6" w:rsidRPr="3FAAF5A9">
        <w:rPr>
          <w:rFonts w:asciiTheme="majorHAnsi" w:eastAsia="Calibri" w:hAnsiTheme="majorHAnsi" w:cstheme="majorBidi"/>
        </w:rPr>
        <w:t xml:space="preserve">classmates </w:t>
      </w:r>
      <w:r w:rsidR="00234AFA" w:rsidRPr="3FAAF5A9">
        <w:rPr>
          <w:rFonts w:asciiTheme="majorHAnsi" w:eastAsia="Calibri" w:hAnsiTheme="majorHAnsi" w:cstheme="majorBidi"/>
        </w:rPr>
        <w:t xml:space="preserve">who will </w:t>
      </w:r>
      <w:r w:rsidR="005734ED" w:rsidRPr="3FAAF5A9">
        <w:rPr>
          <w:rFonts w:asciiTheme="majorHAnsi" w:eastAsia="Calibri" w:hAnsiTheme="majorHAnsi" w:cstheme="majorBidi"/>
        </w:rPr>
        <w:t>meet</w:t>
      </w:r>
      <w:r w:rsidR="00234AFA" w:rsidRPr="3FAAF5A9">
        <w:rPr>
          <w:rFonts w:asciiTheme="majorHAnsi" w:eastAsia="Calibri" w:hAnsiTheme="majorHAnsi" w:cstheme="majorBidi"/>
        </w:rPr>
        <w:t xml:space="preserve"> </w:t>
      </w:r>
      <w:r w:rsidR="005734ED">
        <w:rPr>
          <w:rFonts w:asciiTheme="majorHAnsi" w:eastAsia="Calibri" w:hAnsiTheme="majorHAnsi" w:cstheme="majorBidi"/>
        </w:rPr>
        <w:t xml:space="preserve">outside of class </w:t>
      </w:r>
      <w:r w:rsidR="00234AFA" w:rsidRPr="3FAAF5A9">
        <w:rPr>
          <w:rFonts w:asciiTheme="majorHAnsi" w:eastAsia="Calibri" w:hAnsiTheme="majorHAnsi" w:cstheme="majorBidi"/>
        </w:rPr>
        <w:t xml:space="preserve">to discuss </w:t>
      </w:r>
      <w:r w:rsidR="00234AFA" w:rsidRPr="3FAAF5A9">
        <w:rPr>
          <w:rFonts w:asciiTheme="majorHAnsi" w:hAnsiTheme="majorHAnsi" w:cstheme="majorBidi"/>
          <w:color w:val="000000" w:themeColor="text1"/>
        </w:rPr>
        <w:t xml:space="preserve">and record ideas pertaining to the reading of </w:t>
      </w:r>
      <w:r>
        <w:rPr>
          <w:rFonts w:asciiTheme="majorHAnsi" w:hAnsiTheme="majorHAnsi" w:cstheme="majorBidi"/>
          <w:color w:val="000000" w:themeColor="text1"/>
        </w:rPr>
        <w:t xml:space="preserve">a </w:t>
      </w:r>
      <w:r w:rsidR="00234AFA" w:rsidRPr="3FAAF5A9">
        <w:rPr>
          <w:rFonts w:asciiTheme="majorHAnsi" w:hAnsiTheme="majorHAnsi" w:cstheme="majorBidi"/>
          <w:color w:val="000000" w:themeColor="text1"/>
        </w:rPr>
        <w:t xml:space="preserve">Van de </w:t>
      </w:r>
      <w:proofErr w:type="spellStart"/>
      <w:r w:rsidR="00234AFA" w:rsidRPr="3FAAF5A9">
        <w:rPr>
          <w:rFonts w:asciiTheme="majorHAnsi" w:hAnsiTheme="majorHAnsi" w:cstheme="majorBidi"/>
          <w:color w:val="000000" w:themeColor="text1"/>
        </w:rPr>
        <w:t>Walle</w:t>
      </w:r>
      <w:proofErr w:type="spellEnd"/>
      <w:r w:rsidR="00234AFA" w:rsidRPr="3FAAF5A9">
        <w:rPr>
          <w:rFonts w:asciiTheme="majorHAnsi" w:hAnsiTheme="majorHAnsi" w:cstheme="majorBidi"/>
          <w:color w:val="000000" w:themeColor="text1"/>
        </w:rPr>
        <w:t xml:space="preserve"> </w:t>
      </w:r>
      <w:r w:rsidR="003D45B8">
        <w:rPr>
          <w:rFonts w:asciiTheme="majorHAnsi" w:hAnsiTheme="majorHAnsi" w:cstheme="majorBidi"/>
          <w:color w:val="000000" w:themeColor="text1"/>
        </w:rPr>
        <w:t>chapter</w:t>
      </w:r>
      <w:r w:rsidR="00234AFA" w:rsidRPr="3FAAF5A9">
        <w:rPr>
          <w:rFonts w:asciiTheme="majorHAnsi" w:hAnsiTheme="majorHAnsi" w:cstheme="majorBidi"/>
          <w:color w:val="000000" w:themeColor="text1"/>
        </w:rPr>
        <w:t>.  Each week, the group will</w:t>
      </w:r>
      <w:r w:rsidR="003D45B8">
        <w:rPr>
          <w:rFonts w:asciiTheme="majorHAnsi" w:hAnsiTheme="majorHAnsi" w:cstheme="majorBidi"/>
          <w:color w:val="000000" w:themeColor="text1"/>
        </w:rPr>
        <w:t xml:space="preserve"> take notes on their assigned chapter following the specific Chapter Notes Template provided on Canvas</w:t>
      </w:r>
      <w:r w:rsidR="00234AFA" w:rsidRPr="3FAAF5A9">
        <w:rPr>
          <w:rFonts w:asciiTheme="majorHAnsi" w:hAnsiTheme="majorHAnsi" w:cstheme="majorBidi"/>
          <w:color w:val="000000" w:themeColor="text1"/>
        </w:rPr>
        <w:t>.</w:t>
      </w:r>
      <w:r w:rsidR="003D45B8">
        <w:rPr>
          <w:rFonts w:asciiTheme="majorHAnsi" w:hAnsiTheme="majorHAnsi" w:cstheme="majorBidi"/>
          <w:color w:val="000000" w:themeColor="text1"/>
        </w:rPr>
        <w:t xml:space="preserve"> </w:t>
      </w:r>
      <w:r w:rsidR="00234AFA" w:rsidRPr="3FAAF5A9">
        <w:rPr>
          <w:rFonts w:asciiTheme="majorHAnsi" w:hAnsiTheme="majorHAnsi" w:cstheme="majorBidi"/>
          <w:color w:val="000000" w:themeColor="text1"/>
        </w:rPr>
        <w:t>These independent group discussions will last a minimum of one hour and will follow specific requirements listed in Canvas. These discussions are meant to enhance and develop the readings and their applications to your practicum experience.</w:t>
      </w:r>
      <w:r w:rsidR="5146A137" w:rsidRPr="3FAAF5A9">
        <w:rPr>
          <w:rFonts w:asciiTheme="majorHAnsi" w:hAnsiTheme="majorHAnsi" w:cstheme="majorBidi"/>
          <w:color w:val="000000" w:themeColor="text1"/>
        </w:rPr>
        <w:t xml:space="preserve"> </w:t>
      </w:r>
    </w:p>
    <w:p w14:paraId="17FC6B72" w14:textId="3B12B4D6" w:rsidR="00234AFA" w:rsidRPr="00524090" w:rsidRDefault="000873A8" w:rsidP="000873A8">
      <w:pPr>
        <w:pStyle w:val="NormalWeb"/>
        <w:spacing w:before="180" w:beforeAutospacing="0" w:after="180" w:afterAutospacing="0"/>
        <w:ind w:left="720"/>
        <w:jc w:val="both"/>
        <w:rPr>
          <w:rFonts w:asciiTheme="majorHAnsi" w:hAnsiTheme="majorHAnsi" w:cstheme="majorBidi"/>
          <w:color w:val="000000" w:themeColor="text1"/>
        </w:rPr>
      </w:pPr>
      <w:r>
        <w:rPr>
          <w:rFonts w:asciiTheme="majorHAnsi" w:eastAsia="Calibri" w:hAnsiTheme="majorHAnsi" w:cstheme="majorBidi"/>
          <w:b/>
          <w:bCs/>
        </w:rPr>
        <w:t xml:space="preserve">Activity: </w:t>
      </w:r>
      <w:r w:rsidR="25B1DCA0" w:rsidRPr="3FAAF5A9">
        <w:rPr>
          <w:rFonts w:asciiTheme="majorHAnsi" w:hAnsiTheme="majorHAnsi" w:cstheme="majorBidi"/>
          <w:color w:val="000000" w:themeColor="text1"/>
        </w:rPr>
        <w:t xml:space="preserve">Each group will also create </w:t>
      </w:r>
      <w:r>
        <w:rPr>
          <w:rFonts w:asciiTheme="majorHAnsi" w:hAnsiTheme="majorHAnsi" w:cstheme="majorBidi"/>
          <w:color w:val="000000" w:themeColor="text1"/>
        </w:rPr>
        <w:t xml:space="preserve">a short activity inspired by the chapter to demonstrate to our class. Games and activities provided in the chapter </w:t>
      </w:r>
      <w:r w:rsidR="005734ED">
        <w:rPr>
          <w:rFonts w:asciiTheme="majorHAnsi" w:hAnsiTheme="majorHAnsi" w:cstheme="majorBidi"/>
          <w:color w:val="000000" w:themeColor="text1"/>
        </w:rPr>
        <w:t xml:space="preserve">or seen in your practicum classroom </w:t>
      </w:r>
      <w:r>
        <w:rPr>
          <w:rFonts w:asciiTheme="majorHAnsi" w:hAnsiTheme="majorHAnsi" w:cstheme="majorBidi"/>
          <w:color w:val="000000" w:themeColor="text1"/>
        </w:rPr>
        <w:t xml:space="preserve">may be used, or the group may design an original activity </w:t>
      </w:r>
      <w:r w:rsidR="00382A69">
        <w:rPr>
          <w:rFonts w:asciiTheme="majorHAnsi" w:hAnsiTheme="majorHAnsi" w:cstheme="majorBidi"/>
          <w:color w:val="000000" w:themeColor="text1"/>
        </w:rPr>
        <w:t xml:space="preserve">based on what they learned from the chapter. Each member of the group should be able to explain to our class what important math </w:t>
      </w:r>
      <w:r w:rsidR="00382A69" w:rsidRPr="00524090">
        <w:rPr>
          <w:rFonts w:asciiTheme="majorHAnsi" w:hAnsiTheme="majorHAnsi" w:cstheme="majorBidi"/>
          <w:color w:val="000000" w:themeColor="text1"/>
        </w:rPr>
        <w:t>c</w:t>
      </w:r>
      <w:r w:rsidR="00524090" w:rsidRPr="00524090">
        <w:rPr>
          <w:rFonts w:asciiTheme="majorHAnsi" w:hAnsiTheme="majorHAnsi" w:cstheme="majorBidi"/>
          <w:color w:val="000000" w:themeColor="text1"/>
        </w:rPr>
        <w:t>ontent standards</w:t>
      </w:r>
      <w:r w:rsidR="00382A69" w:rsidRPr="00524090">
        <w:rPr>
          <w:rFonts w:asciiTheme="majorHAnsi" w:hAnsiTheme="majorHAnsi" w:cstheme="majorBidi"/>
          <w:color w:val="000000" w:themeColor="text1"/>
        </w:rPr>
        <w:t xml:space="preserve">, </w:t>
      </w:r>
      <w:proofErr w:type="gramStart"/>
      <w:r w:rsidR="00382A69" w:rsidRPr="00524090">
        <w:rPr>
          <w:rFonts w:asciiTheme="majorHAnsi" w:hAnsiTheme="majorHAnsi" w:cstheme="majorBidi"/>
          <w:color w:val="000000" w:themeColor="text1"/>
        </w:rPr>
        <w:t>pr</w:t>
      </w:r>
      <w:r w:rsidR="00524090" w:rsidRPr="00524090">
        <w:rPr>
          <w:rFonts w:asciiTheme="majorHAnsi" w:hAnsiTheme="majorHAnsi" w:cstheme="majorBidi"/>
          <w:color w:val="000000" w:themeColor="text1"/>
        </w:rPr>
        <w:t>ocesse</w:t>
      </w:r>
      <w:r w:rsidR="00382A69" w:rsidRPr="00524090">
        <w:rPr>
          <w:rFonts w:asciiTheme="majorHAnsi" w:hAnsiTheme="majorHAnsi" w:cstheme="majorBidi"/>
          <w:color w:val="000000" w:themeColor="text1"/>
        </w:rPr>
        <w:t>s</w:t>
      </w:r>
      <w:proofErr w:type="gramEnd"/>
      <w:r w:rsidR="00382A69" w:rsidRPr="00524090">
        <w:rPr>
          <w:rFonts w:asciiTheme="majorHAnsi" w:hAnsiTheme="majorHAnsi" w:cstheme="majorBidi"/>
          <w:color w:val="000000" w:themeColor="text1"/>
        </w:rPr>
        <w:t xml:space="preserve"> </w:t>
      </w:r>
      <w:r w:rsidR="00524090" w:rsidRPr="00524090">
        <w:rPr>
          <w:rFonts w:asciiTheme="majorHAnsi" w:hAnsiTheme="majorHAnsi" w:cstheme="majorBidi"/>
          <w:color w:val="000000" w:themeColor="text1"/>
        </w:rPr>
        <w:t>and</w:t>
      </w:r>
      <w:r w:rsidR="00382A69" w:rsidRPr="00524090">
        <w:rPr>
          <w:rFonts w:asciiTheme="majorHAnsi" w:hAnsiTheme="majorHAnsi" w:cstheme="majorBidi"/>
          <w:color w:val="000000" w:themeColor="text1"/>
        </w:rPr>
        <w:t xml:space="preserve"> proficiencies </w:t>
      </w:r>
      <w:r w:rsidR="005734ED" w:rsidRPr="00524090">
        <w:rPr>
          <w:rFonts w:asciiTheme="majorHAnsi" w:hAnsiTheme="majorHAnsi" w:cstheme="majorBidi"/>
          <w:color w:val="000000" w:themeColor="text1"/>
        </w:rPr>
        <w:t xml:space="preserve">the activity develops in children. </w:t>
      </w:r>
    </w:p>
    <w:p w14:paraId="0000006F" w14:textId="6E6F7C53" w:rsidR="004E2DE2" w:rsidRDefault="004E2DE2">
      <w:pPr>
        <w:spacing w:after="100"/>
        <w:ind w:left="800" w:hanging="400"/>
        <w:rPr>
          <w:rFonts w:ascii="Calibri" w:eastAsia="Calibri" w:hAnsi="Calibri" w:cs="Calibri"/>
          <w:sz w:val="24"/>
          <w:szCs w:val="24"/>
        </w:rPr>
      </w:pPr>
    </w:p>
    <w:p w14:paraId="00000070" w14:textId="1A3090C7" w:rsidR="004E2DE2" w:rsidRPr="00A94F01" w:rsidRDefault="00234AFA">
      <w:pPr>
        <w:spacing w:after="100"/>
        <w:ind w:left="800" w:hanging="400"/>
        <w:rPr>
          <w:rFonts w:ascii="Calibri" w:eastAsia="Calibri" w:hAnsi="Calibri" w:cs="Calibri"/>
          <w:bCs/>
          <w:sz w:val="24"/>
          <w:szCs w:val="24"/>
        </w:rPr>
      </w:pPr>
      <w:r>
        <w:rPr>
          <w:rFonts w:ascii="Calibri" w:eastAsia="Calibri" w:hAnsi="Calibri" w:cs="Calibri"/>
          <w:sz w:val="24"/>
          <w:szCs w:val="24"/>
        </w:rPr>
        <w:t>4.</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sidRPr="00A94F01">
        <w:rPr>
          <w:rFonts w:ascii="Calibri" w:eastAsia="Calibri" w:hAnsi="Calibri" w:cs="Calibri"/>
          <w:b/>
          <w:bCs/>
          <w:sz w:val="24"/>
          <w:szCs w:val="24"/>
        </w:rPr>
        <w:t>Integrated Math/Science Unit</w:t>
      </w:r>
      <w:r>
        <w:rPr>
          <w:rFonts w:ascii="Calibri" w:eastAsia="Calibri" w:hAnsi="Calibri" w:cs="Calibri"/>
          <w:sz w:val="24"/>
          <w:szCs w:val="24"/>
        </w:rPr>
        <w:t xml:space="preserve"> </w:t>
      </w:r>
      <w:r w:rsidRPr="00A94F01">
        <w:rPr>
          <w:rFonts w:ascii="Calibri" w:eastAsia="Calibri" w:hAnsi="Calibri" w:cs="Calibri"/>
          <w:bCs/>
          <w:sz w:val="24"/>
          <w:szCs w:val="24"/>
        </w:rPr>
        <w:t>(100 Points): (</w:t>
      </w:r>
      <w:r w:rsidR="001A6DD6">
        <w:rPr>
          <w:rFonts w:ascii="Calibri" w:eastAsia="Calibri" w:hAnsi="Calibri" w:cs="Calibri"/>
          <w:bCs/>
          <w:sz w:val="24"/>
          <w:szCs w:val="24"/>
        </w:rPr>
        <w:t>May 1</w:t>
      </w:r>
      <w:r w:rsidRPr="00A94F01">
        <w:rPr>
          <w:rFonts w:ascii="Calibri" w:eastAsia="Calibri" w:hAnsi="Calibri" w:cs="Calibri"/>
          <w:bCs/>
          <w:sz w:val="24"/>
          <w:szCs w:val="24"/>
        </w:rPr>
        <w:t>)</w:t>
      </w:r>
    </w:p>
    <w:p w14:paraId="2670B3D1" w14:textId="1DDE985C" w:rsidR="00A504AF" w:rsidRDefault="00234AFA" w:rsidP="00A504AF">
      <w:pPr>
        <w:spacing w:after="100"/>
        <w:ind w:left="800"/>
        <w:rPr>
          <w:rFonts w:ascii="Calibri" w:eastAsia="Calibri" w:hAnsi="Calibri" w:cs="Calibri"/>
          <w:sz w:val="24"/>
          <w:szCs w:val="24"/>
        </w:rPr>
      </w:pPr>
      <w:r>
        <w:rPr>
          <w:rFonts w:ascii="Times New Roman" w:eastAsia="Times New Roman" w:hAnsi="Times New Roman" w:cs="Times New Roman"/>
          <w:sz w:val="14"/>
          <w:szCs w:val="14"/>
        </w:rPr>
        <w:t xml:space="preserve"> </w:t>
      </w:r>
      <w:r w:rsidR="00A504AF">
        <w:rPr>
          <w:rFonts w:ascii="Calibri" w:eastAsia="Calibri" w:hAnsi="Calibri" w:cs="Calibri"/>
          <w:sz w:val="24"/>
          <w:szCs w:val="24"/>
        </w:rPr>
        <w:t xml:space="preserve">Further instructions will be provided for this practice </w:t>
      </w:r>
      <w:proofErr w:type="spellStart"/>
      <w:r w:rsidR="00A504AF">
        <w:rPr>
          <w:rFonts w:ascii="Calibri" w:eastAsia="Calibri" w:hAnsi="Calibri" w:cs="Calibri"/>
          <w:sz w:val="24"/>
          <w:szCs w:val="24"/>
        </w:rPr>
        <w:t>edTPA</w:t>
      </w:r>
      <w:proofErr w:type="spellEnd"/>
      <w:r w:rsidR="00A504AF">
        <w:rPr>
          <w:rFonts w:ascii="Calibri" w:eastAsia="Calibri" w:hAnsi="Calibri" w:cs="Calibri"/>
          <w:sz w:val="24"/>
          <w:szCs w:val="24"/>
        </w:rPr>
        <w:t xml:space="preserve"> assignment. Briefly, your integrated unit will be determined by the children’s interests in your classroom, build </w:t>
      </w:r>
      <w:r w:rsidR="00A504AF">
        <w:rPr>
          <w:rFonts w:ascii="Calibri" w:eastAsia="Calibri" w:hAnsi="Calibri" w:cs="Calibri"/>
          <w:sz w:val="24"/>
          <w:szCs w:val="24"/>
        </w:rPr>
        <w:lastRenderedPageBreak/>
        <w:t xml:space="preserve">on a science </w:t>
      </w:r>
      <w:r w:rsidR="00A504AF">
        <w:rPr>
          <w:rFonts w:ascii="Calibri" w:eastAsia="Calibri" w:hAnsi="Calibri" w:cs="Calibri"/>
          <w:sz w:val="24"/>
          <w:szCs w:val="24"/>
        </w:rPr>
        <w:t xml:space="preserve">or math central focus, and include </w:t>
      </w:r>
      <w:r w:rsidR="00A504AF">
        <w:rPr>
          <w:rFonts w:ascii="Calibri" w:eastAsia="Calibri" w:hAnsi="Calibri" w:cs="Calibri"/>
          <w:sz w:val="24"/>
          <w:szCs w:val="24"/>
        </w:rPr>
        <w:t xml:space="preserve">3 linked lessons integrating science, math, and literacy. For example, this may be a project investigating an insect found in the school yard, culminating with a book-making project that the children </w:t>
      </w:r>
      <w:r w:rsidR="00A94F01">
        <w:rPr>
          <w:rFonts w:ascii="Calibri" w:eastAsia="Calibri" w:hAnsi="Calibri" w:cs="Calibri"/>
          <w:sz w:val="24"/>
          <w:szCs w:val="24"/>
        </w:rPr>
        <w:t xml:space="preserve">create </w:t>
      </w:r>
      <w:r w:rsidR="00A504AF">
        <w:rPr>
          <w:rFonts w:ascii="Calibri" w:eastAsia="Calibri" w:hAnsi="Calibri" w:cs="Calibri"/>
          <w:sz w:val="24"/>
          <w:szCs w:val="24"/>
        </w:rPr>
        <w:t>using the photos and descriptions they take of the insects, its habitat, feeding habits, etc., including observations they do of the insect or tree or ant hill, etc. You will justify your decision based on your observations of the children’s interests and the Next Generation Science Standards, Alabama State Department of Education Course of Study Standards, and the Alabama College and Career Ready State Standards for Math and Language Arts.</w:t>
      </w:r>
    </w:p>
    <w:p w14:paraId="4CAF140B" w14:textId="77777777" w:rsidR="00A504AF" w:rsidRDefault="00A504AF" w:rsidP="00A504AF">
      <w:pPr>
        <w:spacing w:after="100"/>
        <w:ind w:left="800"/>
        <w:rPr>
          <w:rFonts w:ascii="Calibri" w:eastAsia="Calibri" w:hAnsi="Calibri" w:cs="Calibri"/>
          <w:sz w:val="24"/>
          <w:szCs w:val="24"/>
        </w:rPr>
      </w:pPr>
      <w:r>
        <w:rPr>
          <w:rFonts w:ascii="Calibri" w:eastAsia="Calibri" w:hAnsi="Calibri" w:cs="Calibri"/>
          <w:sz w:val="24"/>
          <w:szCs w:val="24"/>
        </w:rPr>
        <w:t xml:space="preserve">Your Integrated Unit will include the following: </w:t>
      </w:r>
    </w:p>
    <w:p w14:paraId="73A0CFE5" w14:textId="3234F0BD" w:rsidR="00A504AF" w:rsidRDefault="00A504AF" w:rsidP="00A504AF">
      <w:pPr>
        <w:spacing w:after="100"/>
        <w:ind w:left="1080"/>
        <w:rPr>
          <w:rFonts w:ascii="Calibri" w:eastAsia="Calibri" w:hAnsi="Calibri" w:cs="Calibri"/>
          <w:sz w:val="24"/>
          <w:szCs w:val="24"/>
        </w:rPr>
      </w:pPr>
      <w:proofErr w:type="gramStart"/>
      <w:r>
        <w:rPr>
          <w:rFonts w:ascii="Times New Roman" w:eastAsia="Times New Roman" w:hAnsi="Times New Roman" w:cs="Times New Roman"/>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proofErr w:type="gramEnd"/>
      <w:r>
        <w:rPr>
          <w:rFonts w:ascii="Calibri" w:eastAsia="Calibri" w:hAnsi="Calibri" w:cs="Calibri"/>
          <w:sz w:val="24"/>
          <w:szCs w:val="24"/>
        </w:rPr>
        <w:t xml:space="preserve">3 linked lessons integrating science, math, and literacy (including </w:t>
      </w:r>
      <w:r w:rsidR="00524090">
        <w:rPr>
          <w:rFonts w:ascii="Calibri" w:eastAsia="Calibri" w:hAnsi="Calibri" w:cs="Calibri"/>
          <w:sz w:val="24"/>
          <w:szCs w:val="24"/>
        </w:rPr>
        <w:t xml:space="preserve">a high-quality piece of children’s literature and </w:t>
      </w:r>
      <w:r>
        <w:rPr>
          <w:rFonts w:ascii="Calibri" w:eastAsia="Calibri" w:hAnsi="Calibri" w:cs="Calibri"/>
          <w:sz w:val="24"/>
          <w:szCs w:val="24"/>
        </w:rPr>
        <w:t xml:space="preserve">writing, but also will include at least one of the following — poetry, research, music lyrics, </w:t>
      </w:r>
      <w:r w:rsidR="00524090">
        <w:rPr>
          <w:rFonts w:ascii="Calibri" w:eastAsia="Calibri" w:hAnsi="Calibri" w:cs="Calibri"/>
          <w:sz w:val="24"/>
          <w:szCs w:val="24"/>
        </w:rPr>
        <w:t xml:space="preserve">or </w:t>
      </w:r>
      <w:r w:rsidR="00A94F01">
        <w:rPr>
          <w:rFonts w:ascii="Calibri" w:eastAsia="Calibri" w:hAnsi="Calibri" w:cs="Calibri"/>
          <w:sz w:val="24"/>
          <w:szCs w:val="24"/>
        </w:rPr>
        <w:t xml:space="preserve">visual arts </w:t>
      </w:r>
      <w:r>
        <w:rPr>
          <w:rFonts w:ascii="Calibri" w:eastAsia="Calibri" w:hAnsi="Calibri" w:cs="Calibri"/>
          <w:sz w:val="24"/>
          <w:szCs w:val="24"/>
        </w:rPr>
        <w:t xml:space="preserve">all constructed by students). (30/100 points) </w:t>
      </w:r>
    </w:p>
    <w:p w14:paraId="7B548597" w14:textId="77777777" w:rsidR="00A504AF" w:rsidRPr="00587126" w:rsidRDefault="00A504AF" w:rsidP="00A504AF">
      <w:pPr>
        <w:pStyle w:val="ListParagraph"/>
        <w:numPr>
          <w:ilvl w:val="0"/>
          <w:numId w:val="4"/>
        </w:numPr>
        <w:spacing w:after="100"/>
        <w:rPr>
          <w:rFonts w:ascii="Calibri" w:eastAsia="Calibri" w:hAnsi="Calibri" w:cs="Calibri"/>
          <w:sz w:val="24"/>
          <w:szCs w:val="24"/>
        </w:rPr>
      </w:pPr>
      <w:r>
        <w:rPr>
          <w:rFonts w:ascii="Calibri" w:eastAsia="Calibri" w:hAnsi="Calibri" w:cs="Calibri"/>
          <w:sz w:val="24"/>
          <w:szCs w:val="24"/>
        </w:rPr>
        <w:t xml:space="preserve">Formative and Summative Assessments and Analysis (30/100) </w:t>
      </w:r>
    </w:p>
    <w:p w14:paraId="7495E65E" w14:textId="6E1D0309" w:rsidR="00A504AF" w:rsidRDefault="00A504AF" w:rsidP="00A504AF">
      <w:pPr>
        <w:spacing w:after="100"/>
        <w:ind w:left="1080"/>
        <w:rPr>
          <w:rFonts w:ascii="Calibri" w:eastAsia="Calibri" w:hAnsi="Calibri" w:cs="Calibri"/>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14"/>
          <w:szCs w:val="14"/>
        </w:rPr>
        <w:t xml:space="preserve">   </w:t>
      </w:r>
      <w:r>
        <w:rPr>
          <w:rFonts w:ascii="Calibri" w:eastAsia="Calibri" w:hAnsi="Calibri" w:cs="Calibri"/>
          <w:sz w:val="24"/>
          <w:szCs w:val="24"/>
        </w:rPr>
        <w:t xml:space="preserve"> Video and Reflections on the 3 linked lessons that will contain commentary on planning, implementing, and reflecting on student learning</w:t>
      </w:r>
      <w:r w:rsidR="00524090">
        <w:rPr>
          <w:rFonts w:ascii="Calibri" w:eastAsia="Calibri" w:hAnsi="Calibri" w:cs="Calibri"/>
          <w:sz w:val="24"/>
          <w:szCs w:val="24"/>
        </w:rPr>
        <w:t xml:space="preserve"> for each lesson and the video</w:t>
      </w:r>
      <w:r>
        <w:rPr>
          <w:rFonts w:ascii="Calibri" w:eastAsia="Calibri" w:hAnsi="Calibri" w:cs="Calibri"/>
          <w:sz w:val="24"/>
          <w:szCs w:val="24"/>
        </w:rPr>
        <w:t xml:space="preserve">. You should receive observer feedback on your video and include this commentary in your reflection. Samples or photographs of student work produced during the integrated unit must be included. (40/100) </w:t>
      </w:r>
    </w:p>
    <w:p w14:paraId="00000074" w14:textId="35B38F5F" w:rsidR="004E2DE2" w:rsidRPr="00A94F01" w:rsidRDefault="00234AFA" w:rsidP="00A94F01">
      <w:pPr>
        <w:spacing w:after="100"/>
        <w:ind w:firstLine="720"/>
        <w:rPr>
          <w:rFonts w:ascii="Calibri" w:eastAsia="Calibri" w:hAnsi="Calibri" w:cs="Calibri"/>
          <w:bCs/>
          <w:sz w:val="24"/>
          <w:szCs w:val="24"/>
        </w:rPr>
      </w:pPr>
      <w:r>
        <w:rPr>
          <w:rFonts w:ascii="Calibri" w:eastAsia="Calibri" w:hAnsi="Calibri" w:cs="Calibri"/>
          <w:sz w:val="24"/>
          <w:szCs w:val="24"/>
        </w:rPr>
        <w:t>5.</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sidRPr="00A94F01">
        <w:rPr>
          <w:rFonts w:ascii="Calibri" w:eastAsia="Calibri" w:hAnsi="Calibri" w:cs="Calibri"/>
          <w:b/>
          <w:bCs/>
          <w:sz w:val="24"/>
          <w:szCs w:val="24"/>
        </w:rPr>
        <w:t>Number Talks</w:t>
      </w:r>
      <w:r>
        <w:rPr>
          <w:rFonts w:ascii="Calibri" w:eastAsia="Calibri" w:hAnsi="Calibri" w:cs="Calibri"/>
          <w:sz w:val="24"/>
          <w:szCs w:val="24"/>
        </w:rPr>
        <w:t xml:space="preserve"> </w:t>
      </w:r>
      <w:r w:rsidRPr="00A94F01">
        <w:rPr>
          <w:rFonts w:ascii="Calibri" w:eastAsia="Calibri" w:hAnsi="Calibri" w:cs="Calibri"/>
          <w:bCs/>
          <w:sz w:val="24"/>
          <w:szCs w:val="24"/>
        </w:rPr>
        <w:t xml:space="preserve">(50 Points) (Due: </w:t>
      </w:r>
      <w:r w:rsidR="00382A69" w:rsidRPr="00A94F01">
        <w:rPr>
          <w:rFonts w:ascii="Calibri" w:eastAsia="Calibri" w:hAnsi="Calibri" w:cs="Calibri"/>
          <w:bCs/>
          <w:sz w:val="24"/>
          <w:szCs w:val="24"/>
        </w:rPr>
        <w:t>February 27th</w:t>
      </w:r>
      <w:r w:rsidRPr="00A94F01">
        <w:rPr>
          <w:rFonts w:ascii="Calibri" w:eastAsia="Calibri" w:hAnsi="Calibri" w:cs="Calibri"/>
          <w:bCs/>
          <w:sz w:val="24"/>
          <w:szCs w:val="24"/>
        </w:rPr>
        <w:t>):</w:t>
      </w:r>
    </w:p>
    <w:p w14:paraId="00000075" w14:textId="67DF9BB9" w:rsidR="004E2DE2" w:rsidRDefault="00234AFA">
      <w:pPr>
        <w:spacing w:after="100"/>
        <w:ind w:left="1080"/>
        <w:rPr>
          <w:rFonts w:ascii="Calibri" w:eastAsia="Calibri" w:hAnsi="Calibri" w:cs="Calibri"/>
          <w:sz w:val="24"/>
          <w:szCs w:val="24"/>
        </w:rPr>
      </w:pPr>
      <w:proofErr w:type="gramStart"/>
      <w:r>
        <w:rPr>
          <w:rFonts w:ascii="Times New Roman" w:eastAsia="Times New Roman" w:hAnsi="Times New Roman" w:cs="Times New Roman"/>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proofErr w:type="gramEnd"/>
      <w:r>
        <w:rPr>
          <w:rFonts w:ascii="Calibri" w:eastAsia="Calibri" w:hAnsi="Calibri" w:cs="Calibri"/>
          <w:sz w:val="24"/>
          <w:szCs w:val="24"/>
        </w:rPr>
        <w:t>Lesson plan design</w:t>
      </w:r>
      <w:r w:rsidR="001A6DD6">
        <w:rPr>
          <w:rFonts w:ascii="Calibri" w:eastAsia="Calibri" w:hAnsi="Calibri" w:cs="Calibri"/>
          <w:sz w:val="24"/>
          <w:szCs w:val="24"/>
        </w:rPr>
        <w:t xml:space="preserve"> </w:t>
      </w:r>
    </w:p>
    <w:p w14:paraId="00000076" w14:textId="377A2E8D" w:rsidR="004E2DE2" w:rsidRDefault="00234AFA">
      <w:pPr>
        <w:spacing w:after="100"/>
        <w:ind w:left="1080"/>
        <w:rPr>
          <w:rFonts w:ascii="Calibri" w:eastAsia="Calibri" w:hAnsi="Calibri" w:cs="Calibri"/>
          <w:sz w:val="24"/>
          <w:szCs w:val="24"/>
        </w:rPr>
      </w:pPr>
      <w:proofErr w:type="gramStart"/>
      <w:r>
        <w:rPr>
          <w:rFonts w:ascii="Times New Roman" w:eastAsia="Times New Roman" w:hAnsi="Times New Roman" w:cs="Times New Roman"/>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proofErr w:type="gramEnd"/>
      <w:r>
        <w:rPr>
          <w:rFonts w:ascii="Calibri" w:eastAsia="Calibri" w:hAnsi="Calibri" w:cs="Calibri"/>
          <w:sz w:val="24"/>
          <w:szCs w:val="24"/>
        </w:rPr>
        <w:t>Trial run with class peers</w:t>
      </w:r>
      <w:r w:rsidR="001A6DD6">
        <w:rPr>
          <w:rFonts w:ascii="Calibri" w:eastAsia="Calibri" w:hAnsi="Calibri" w:cs="Calibri"/>
          <w:sz w:val="24"/>
          <w:szCs w:val="24"/>
        </w:rPr>
        <w:t xml:space="preserve"> (in class on February 6) </w:t>
      </w:r>
    </w:p>
    <w:p w14:paraId="00000077" w14:textId="0E1DD142" w:rsidR="004E2DE2" w:rsidRDefault="00234AFA">
      <w:pPr>
        <w:spacing w:after="100"/>
        <w:ind w:left="1080"/>
        <w:rPr>
          <w:rFonts w:ascii="Calibri" w:eastAsia="Calibri" w:hAnsi="Calibri" w:cs="Calibri"/>
          <w:sz w:val="24"/>
          <w:szCs w:val="24"/>
        </w:rPr>
      </w:pPr>
      <w:proofErr w:type="gramStart"/>
      <w:r>
        <w:rPr>
          <w:rFonts w:ascii="Times New Roman" w:eastAsia="Times New Roman" w:hAnsi="Times New Roman" w:cs="Times New Roman"/>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proofErr w:type="gramEnd"/>
      <w:r>
        <w:rPr>
          <w:rFonts w:ascii="Calibri" w:eastAsia="Calibri" w:hAnsi="Calibri" w:cs="Calibri"/>
          <w:sz w:val="24"/>
          <w:szCs w:val="24"/>
        </w:rPr>
        <w:t>Implement in classroom with students (video recorded)</w:t>
      </w:r>
    </w:p>
    <w:p w14:paraId="00000078" w14:textId="77777777" w:rsidR="004E2DE2" w:rsidRDefault="00234AFA">
      <w:pPr>
        <w:spacing w:after="100"/>
        <w:ind w:left="1080"/>
        <w:rPr>
          <w:rFonts w:ascii="Calibri" w:eastAsia="Calibri" w:hAnsi="Calibri" w:cs="Calibri"/>
          <w:sz w:val="24"/>
          <w:szCs w:val="24"/>
        </w:rPr>
      </w:pPr>
      <w:proofErr w:type="gramStart"/>
      <w:r>
        <w:rPr>
          <w:rFonts w:ascii="Times New Roman" w:eastAsia="Times New Roman" w:hAnsi="Times New Roman" w:cs="Times New Roman"/>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proofErr w:type="gramEnd"/>
      <w:r>
        <w:rPr>
          <w:rFonts w:ascii="Calibri" w:eastAsia="Calibri" w:hAnsi="Calibri" w:cs="Calibri"/>
          <w:sz w:val="24"/>
          <w:szCs w:val="24"/>
        </w:rPr>
        <w:t>Implementation and video reflection paper.</w:t>
      </w:r>
    </w:p>
    <w:p w14:paraId="00000079" w14:textId="77777777" w:rsidR="004E2DE2" w:rsidRDefault="00234AFA">
      <w:pPr>
        <w:spacing w:after="100"/>
        <w:ind w:left="800" w:hanging="400"/>
        <w:rPr>
          <w:rFonts w:ascii="Calibri" w:eastAsia="Calibri" w:hAnsi="Calibri" w:cs="Calibri"/>
          <w:b/>
          <w:sz w:val="24"/>
          <w:szCs w:val="24"/>
        </w:rPr>
      </w:pPr>
      <w:r>
        <w:rPr>
          <w:rFonts w:ascii="Calibri" w:eastAsia="Calibri" w:hAnsi="Calibri" w:cs="Calibri"/>
          <w:sz w:val="24"/>
          <w:szCs w:val="24"/>
        </w:rPr>
        <w:t>6.</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Calibri" w:eastAsia="Calibri" w:hAnsi="Calibri" w:cs="Calibri"/>
          <w:b/>
          <w:sz w:val="24"/>
          <w:szCs w:val="24"/>
        </w:rPr>
        <w:t xml:space="preserve">Participation in class, in small groups, in section groups, and any other assigned meetings </w:t>
      </w:r>
      <w:r w:rsidRPr="00A94F01">
        <w:rPr>
          <w:rFonts w:ascii="Calibri" w:eastAsia="Calibri" w:hAnsi="Calibri" w:cs="Calibri"/>
          <w:bCs/>
          <w:sz w:val="24"/>
          <w:szCs w:val="24"/>
        </w:rPr>
        <w:t>(25 points).</w:t>
      </w:r>
    </w:p>
    <w:p w14:paraId="0000007A" w14:textId="77777777" w:rsidR="004E2DE2" w:rsidRDefault="00234AFA">
      <w:pPr>
        <w:spacing w:after="100"/>
        <w:ind w:left="1080"/>
        <w:rPr>
          <w:rFonts w:ascii="Calibri" w:eastAsia="Calibri" w:hAnsi="Calibri" w:cs="Calibri"/>
          <w:sz w:val="24"/>
          <w:szCs w:val="24"/>
        </w:rPr>
      </w:pPr>
      <w:proofErr w:type="gramStart"/>
      <w:r>
        <w:rPr>
          <w:rFonts w:ascii="Times New Roman" w:eastAsia="Times New Roman" w:hAnsi="Times New Roman" w:cs="Times New Roman"/>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proofErr w:type="gramEnd"/>
      <w:r>
        <w:rPr>
          <w:rFonts w:ascii="Calibri" w:eastAsia="Calibri" w:hAnsi="Calibri" w:cs="Calibri"/>
          <w:sz w:val="24"/>
          <w:szCs w:val="24"/>
        </w:rPr>
        <w:t>Be sure you have read the policies related to COVID-19 regarding attendance and participation.</w:t>
      </w:r>
    </w:p>
    <w:p w14:paraId="0000007B" w14:textId="6A0A5173" w:rsidR="004E2DE2" w:rsidRDefault="00234AFA">
      <w:pPr>
        <w:spacing w:after="100"/>
        <w:ind w:left="1080"/>
        <w:rPr>
          <w:rFonts w:ascii="Calibri" w:eastAsia="Calibri" w:hAnsi="Calibri" w:cs="Calibri"/>
          <w:sz w:val="24"/>
          <w:szCs w:val="24"/>
        </w:rPr>
      </w:pPr>
      <w:proofErr w:type="gramStart"/>
      <w:r>
        <w:rPr>
          <w:rFonts w:ascii="Times New Roman" w:eastAsia="Times New Roman" w:hAnsi="Times New Roman" w:cs="Times New Roman"/>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proofErr w:type="gramEnd"/>
      <w:r>
        <w:rPr>
          <w:rFonts w:ascii="Calibri" w:eastAsia="Calibri" w:hAnsi="Calibri" w:cs="Calibri"/>
          <w:sz w:val="24"/>
          <w:szCs w:val="24"/>
        </w:rPr>
        <w:t>You must enter Zoom (if you are participating remotely) ON TIME and keep you</w:t>
      </w:r>
      <w:r w:rsidR="00524090">
        <w:rPr>
          <w:rFonts w:ascii="Calibri" w:eastAsia="Calibri" w:hAnsi="Calibri" w:cs="Calibri"/>
          <w:sz w:val="24"/>
          <w:szCs w:val="24"/>
        </w:rPr>
        <w:t>r</w:t>
      </w:r>
      <w:r>
        <w:rPr>
          <w:rFonts w:ascii="Calibri" w:eastAsia="Calibri" w:hAnsi="Calibri" w:cs="Calibri"/>
          <w:sz w:val="24"/>
          <w:szCs w:val="24"/>
        </w:rPr>
        <w:t xml:space="preserve"> video on for the entire class/meeting as scheduled.</w:t>
      </w:r>
    </w:p>
    <w:p w14:paraId="0000007C" w14:textId="77777777" w:rsidR="004E2DE2" w:rsidRDefault="00234AFA">
      <w:pPr>
        <w:spacing w:after="100"/>
        <w:ind w:left="1080"/>
        <w:rPr>
          <w:rFonts w:ascii="Calibri" w:eastAsia="Calibri" w:hAnsi="Calibri" w:cs="Calibri"/>
          <w:sz w:val="24"/>
          <w:szCs w:val="24"/>
        </w:rPr>
      </w:pPr>
      <w:proofErr w:type="gramStart"/>
      <w:r>
        <w:rPr>
          <w:rFonts w:ascii="Times New Roman" w:eastAsia="Times New Roman" w:hAnsi="Times New Roman" w:cs="Times New Roman"/>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proofErr w:type="gramEnd"/>
      <w:r>
        <w:rPr>
          <w:rFonts w:ascii="Calibri" w:eastAsia="Calibri" w:hAnsi="Calibri" w:cs="Calibri"/>
          <w:sz w:val="24"/>
          <w:szCs w:val="24"/>
        </w:rPr>
        <w:t>You must mute unless you are adding to the discussion, and be ready to respond if called on.</w:t>
      </w:r>
    </w:p>
    <w:p w14:paraId="0000007D" w14:textId="77777777" w:rsidR="004E2DE2" w:rsidRDefault="00234AFA">
      <w:pPr>
        <w:spacing w:after="100"/>
        <w:ind w:left="1080"/>
        <w:rPr>
          <w:rFonts w:ascii="Calibri" w:eastAsia="Calibri" w:hAnsi="Calibri" w:cs="Calibri"/>
          <w:sz w:val="24"/>
          <w:szCs w:val="24"/>
        </w:rPr>
      </w:pPr>
      <w:proofErr w:type="gramStart"/>
      <w:r>
        <w:rPr>
          <w:rFonts w:ascii="Times New Roman" w:eastAsia="Times New Roman" w:hAnsi="Times New Roman" w:cs="Times New Roman"/>
          <w:sz w:val="24"/>
          <w:szCs w:val="24"/>
        </w:rPr>
        <w:lastRenderedPageBreak/>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proofErr w:type="gramEnd"/>
      <w:r>
        <w:rPr>
          <w:rFonts w:ascii="Calibri" w:eastAsia="Calibri" w:hAnsi="Calibri" w:cs="Calibri"/>
          <w:sz w:val="24"/>
          <w:szCs w:val="24"/>
        </w:rPr>
        <w:t>Offer insight from readings and video recordings required for outside reading and viewing.</w:t>
      </w:r>
    </w:p>
    <w:p w14:paraId="0000007E" w14:textId="77777777" w:rsidR="004E2DE2" w:rsidRDefault="00234AFA">
      <w:pPr>
        <w:spacing w:after="100"/>
        <w:ind w:left="1080"/>
        <w:rPr>
          <w:rFonts w:ascii="Calibri" w:eastAsia="Calibri" w:hAnsi="Calibri" w:cs="Calibri"/>
          <w:sz w:val="24"/>
          <w:szCs w:val="24"/>
        </w:rPr>
      </w:pPr>
      <w:proofErr w:type="gramStart"/>
      <w:r>
        <w:rPr>
          <w:rFonts w:ascii="Times New Roman" w:eastAsia="Times New Roman" w:hAnsi="Times New Roman" w:cs="Times New Roman"/>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proofErr w:type="gramEnd"/>
      <w:r>
        <w:rPr>
          <w:rFonts w:ascii="Calibri" w:eastAsia="Calibri" w:hAnsi="Calibri" w:cs="Calibri"/>
          <w:sz w:val="24"/>
          <w:szCs w:val="24"/>
        </w:rPr>
        <w:t>Be the emerging professional you are the semester before your internship.</w:t>
      </w:r>
    </w:p>
    <w:p w14:paraId="2B2D0BFE" w14:textId="70A86FF8" w:rsidR="00BE12F0" w:rsidRPr="00452173" w:rsidRDefault="00234AFA" w:rsidP="00BE12F0">
      <w:pPr>
        <w:rPr>
          <w:rFonts w:ascii="Calibri" w:eastAsia="Calibri" w:hAnsi="Calibri" w:cs="Calibri"/>
          <w:b/>
          <w:bCs/>
          <w:sz w:val="24"/>
          <w:szCs w:val="24"/>
        </w:rPr>
      </w:pPr>
      <w:r>
        <w:rPr>
          <w:rFonts w:ascii="Calibri" w:eastAsia="Calibri" w:hAnsi="Calibri" w:cs="Calibri"/>
          <w:sz w:val="24"/>
          <w:szCs w:val="24"/>
        </w:rPr>
        <w:t xml:space="preserve"> </w:t>
      </w:r>
      <w:r w:rsidR="00BE12F0">
        <w:rPr>
          <w:rFonts w:ascii="Calibri" w:eastAsia="Calibri" w:hAnsi="Calibri" w:cs="Calibri"/>
          <w:b/>
          <w:bCs/>
          <w:sz w:val="24"/>
          <w:szCs w:val="24"/>
        </w:rPr>
        <w:t>*The Math and Science Notebook</w:t>
      </w:r>
      <w:r w:rsidR="00BE12F0">
        <w:rPr>
          <w:rFonts w:ascii="Calibri" w:eastAsia="Calibri" w:hAnsi="Calibri" w:cs="Calibri"/>
          <w:b/>
          <w:bCs/>
          <w:sz w:val="24"/>
          <w:szCs w:val="24"/>
        </w:rPr>
        <w:t xml:space="preserve"> is graded on a Check/Minus/0 system</w:t>
      </w:r>
      <w:r w:rsidR="00BE12F0">
        <w:rPr>
          <w:rFonts w:ascii="Calibri" w:eastAsia="Calibri" w:hAnsi="Calibri" w:cs="Calibri"/>
          <w:b/>
          <w:bCs/>
          <w:sz w:val="24"/>
          <w:szCs w:val="24"/>
        </w:rPr>
        <w:t>. At the end of the semester, students with all check</w:t>
      </w:r>
      <w:r w:rsidR="00BE12F0">
        <w:rPr>
          <w:rFonts w:ascii="Calibri" w:eastAsia="Calibri" w:hAnsi="Calibri" w:cs="Calibri"/>
          <w:b/>
          <w:bCs/>
          <w:sz w:val="24"/>
          <w:szCs w:val="24"/>
        </w:rPr>
        <w:t xml:space="preserve"> grades</w:t>
      </w:r>
      <w:r w:rsidR="00BE12F0">
        <w:rPr>
          <w:rFonts w:ascii="Calibri" w:eastAsia="Calibri" w:hAnsi="Calibri" w:cs="Calibri"/>
          <w:b/>
          <w:bCs/>
          <w:sz w:val="24"/>
          <w:szCs w:val="24"/>
        </w:rPr>
        <w:t xml:space="preserve"> receive the full </w:t>
      </w:r>
      <w:r w:rsidR="00BE12F0">
        <w:rPr>
          <w:rFonts w:ascii="Calibri" w:eastAsia="Calibri" w:hAnsi="Calibri" w:cs="Calibri"/>
          <w:b/>
          <w:bCs/>
          <w:sz w:val="24"/>
          <w:szCs w:val="24"/>
        </w:rPr>
        <w:t>40</w:t>
      </w:r>
      <w:r w:rsidR="00BE12F0">
        <w:rPr>
          <w:rFonts w:ascii="Calibri" w:eastAsia="Calibri" w:hAnsi="Calibri" w:cs="Calibri"/>
          <w:b/>
          <w:bCs/>
          <w:sz w:val="24"/>
          <w:szCs w:val="24"/>
        </w:rPr>
        <w:t xml:space="preserve"> points. Each </w:t>
      </w:r>
      <w:r w:rsidR="00BE12F0">
        <w:rPr>
          <w:rFonts w:ascii="Calibri" w:eastAsia="Calibri" w:hAnsi="Calibri" w:cs="Calibri"/>
          <w:b/>
          <w:bCs/>
          <w:sz w:val="24"/>
          <w:szCs w:val="24"/>
        </w:rPr>
        <w:t>minus</w:t>
      </w:r>
      <w:r w:rsidR="00BE12F0">
        <w:rPr>
          <w:rFonts w:ascii="Calibri" w:eastAsia="Calibri" w:hAnsi="Calibri" w:cs="Calibri"/>
          <w:b/>
          <w:bCs/>
          <w:sz w:val="24"/>
          <w:szCs w:val="24"/>
        </w:rPr>
        <w:t xml:space="preserve"> will result in a deduction of </w:t>
      </w:r>
      <w:r w:rsidR="001A6DD6">
        <w:rPr>
          <w:rFonts w:ascii="Calibri" w:eastAsia="Calibri" w:hAnsi="Calibri" w:cs="Calibri"/>
          <w:b/>
          <w:bCs/>
          <w:sz w:val="24"/>
          <w:szCs w:val="24"/>
        </w:rPr>
        <w:t>3</w:t>
      </w:r>
      <w:r w:rsidR="00BE12F0">
        <w:rPr>
          <w:rFonts w:ascii="Calibri" w:eastAsia="Calibri" w:hAnsi="Calibri" w:cs="Calibri"/>
          <w:b/>
          <w:bCs/>
          <w:sz w:val="24"/>
          <w:szCs w:val="24"/>
        </w:rPr>
        <w:t xml:space="preserve"> point</w:t>
      </w:r>
      <w:r w:rsidR="001A6DD6">
        <w:rPr>
          <w:rFonts w:ascii="Calibri" w:eastAsia="Calibri" w:hAnsi="Calibri" w:cs="Calibri"/>
          <w:b/>
          <w:bCs/>
          <w:sz w:val="24"/>
          <w:szCs w:val="24"/>
        </w:rPr>
        <w:t>s</w:t>
      </w:r>
      <w:r w:rsidR="00BE12F0">
        <w:rPr>
          <w:rFonts w:ascii="Calibri" w:eastAsia="Calibri" w:hAnsi="Calibri" w:cs="Calibri"/>
          <w:b/>
          <w:bCs/>
          <w:sz w:val="24"/>
          <w:szCs w:val="24"/>
        </w:rPr>
        <w:t xml:space="preserve"> from the </w:t>
      </w:r>
      <w:r w:rsidR="00BE12F0">
        <w:rPr>
          <w:rFonts w:ascii="Calibri" w:eastAsia="Calibri" w:hAnsi="Calibri" w:cs="Calibri"/>
          <w:b/>
          <w:bCs/>
          <w:sz w:val="24"/>
          <w:szCs w:val="24"/>
        </w:rPr>
        <w:t>40-</w:t>
      </w:r>
      <w:r w:rsidR="00BE12F0">
        <w:rPr>
          <w:rFonts w:ascii="Calibri" w:eastAsia="Calibri" w:hAnsi="Calibri" w:cs="Calibri"/>
          <w:b/>
          <w:bCs/>
          <w:sz w:val="24"/>
          <w:szCs w:val="24"/>
        </w:rPr>
        <w:t xml:space="preserve">point total. Each 0 will result in a deduction of </w:t>
      </w:r>
      <w:r w:rsidR="001A6DD6">
        <w:rPr>
          <w:rFonts w:ascii="Calibri" w:eastAsia="Calibri" w:hAnsi="Calibri" w:cs="Calibri"/>
          <w:b/>
          <w:bCs/>
          <w:sz w:val="24"/>
          <w:szCs w:val="24"/>
        </w:rPr>
        <w:t>10</w:t>
      </w:r>
      <w:r w:rsidR="00BE12F0">
        <w:rPr>
          <w:rFonts w:ascii="Calibri" w:eastAsia="Calibri" w:hAnsi="Calibri" w:cs="Calibri"/>
          <w:b/>
          <w:bCs/>
          <w:sz w:val="24"/>
          <w:szCs w:val="24"/>
        </w:rPr>
        <w:t xml:space="preserve"> points from the </w:t>
      </w:r>
      <w:r w:rsidR="00BE12F0">
        <w:rPr>
          <w:rFonts w:ascii="Calibri" w:eastAsia="Calibri" w:hAnsi="Calibri" w:cs="Calibri"/>
          <w:b/>
          <w:bCs/>
          <w:sz w:val="24"/>
          <w:szCs w:val="24"/>
        </w:rPr>
        <w:t>40-</w:t>
      </w:r>
      <w:r w:rsidR="00BE12F0">
        <w:rPr>
          <w:rFonts w:ascii="Calibri" w:eastAsia="Calibri" w:hAnsi="Calibri" w:cs="Calibri"/>
          <w:b/>
          <w:bCs/>
          <w:sz w:val="24"/>
          <w:szCs w:val="24"/>
        </w:rPr>
        <w:t xml:space="preserve">point total. </w:t>
      </w:r>
      <w:r w:rsidR="00BE12F0">
        <w:rPr>
          <w:rFonts w:ascii="Calibri" w:eastAsia="Calibri" w:hAnsi="Calibri" w:cs="Calibri"/>
          <w:b/>
          <w:bCs/>
          <w:sz w:val="24"/>
          <w:szCs w:val="24"/>
        </w:rPr>
        <w:t xml:space="preserve">A grading rubric will be provided in class. </w:t>
      </w:r>
    </w:p>
    <w:p w14:paraId="0000007F" w14:textId="7A31E510" w:rsidR="004E2DE2" w:rsidRDefault="004E2DE2">
      <w:pPr>
        <w:rPr>
          <w:rFonts w:ascii="Calibri" w:eastAsia="Calibri" w:hAnsi="Calibri" w:cs="Calibri"/>
          <w:sz w:val="24"/>
          <w:szCs w:val="24"/>
        </w:rPr>
      </w:pPr>
    </w:p>
    <w:p w14:paraId="00000080" w14:textId="77777777" w:rsidR="004E2DE2" w:rsidRDefault="00234AFA">
      <w:pPr>
        <w:rPr>
          <w:rFonts w:ascii="Calibri" w:eastAsia="Calibri" w:hAnsi="Calibri" w:cs="Calibri"/>
          <w:b/>
          <w:sz w:val="24"/>
          <w:szCs w:val="24"/>
        </w:rPr>
      </w:pPr>
      <w:r>
        <w:rPr>
          <w:rFonts w:ascii="Calibri" w:eastAsia="Calibri" w:hAnsi="Calibri" w:cs="Calibri"/>
          <w:b/>
          <w:sz w:val="24"/>
          <w:szCs w:val="24"/>
        </w:rPr>
        <w:t>GRADES</w:t>
      </w:r>
    </w:p>
    <w:p w14:paraId="0000008E" w14:textId="04DE52CE" w:rsidR="004E2DE2" w:rsidRPr="00524090" w:rsidRDefault="00234AFA">
      <w:pPr>
        <w:rPr>
          <w:rFonts w:ascii="Calibri" w:eastAsia="Calibri" w:hAnsi="Calibri" w:cs="Calibri"/>
          <w:b/>
          <w:color w:val="FF0000"/>
          <w:sz w:val="20"/>
          <w:szCs w:val="20"/>
        </w:rPr>
      </w:pPr>
      <w:r w:rsidRPr="00524090">
        <w:rPr>
          <w:rFonts w:ascii="Calibri" w:eastAsia="Calibri" w:hAnsi="Calibri" w:cs="Calibri"/>
          <w:b/>
          <w:color w:val="FF0000"/>
          <w:sz w:val="20"/>
          <w:szCs w:val="20"/>
        </w:rPr>
        <w:t>A = 90-100% (3</w:t>
      </w:r>
      <w:r w:rsidR="003255E5" w:rsidRPr="00524090">
        <w:rPr>
          <w:rFonts w:ascii="Calibri" w:eastAsia="Calibri" w:hAnsi="Calibri" w:cs="Calibri"/>
          <w:b/>
          <w:color w:val="FF0000"/>
          <w:sz w:val="20"/>
          <w:szCs w:val="20"/>
        </w:rPr>
        <w:t>1</w:t>
      </w:r>
      <w:r w:rsidRPr="00524090">
        <w:rPr>
          <w:rFonts w:ascii="Calibri" w:eastAsia="Calibri" w:hAnsi="Calibri" w:cs="Calibri"/>
          <w:b/>
          <w:color w:val="FF0000"/>
          <w:sz w:val="20"/>
          <w:szCs w:val="20"/>
        </w:rPr>
        <w:t>5- 2</w:t>
      </w:r>
      <w:r w:rsidR="001A6DD6">
        <w:rPr>
          <w:rFonts w:ascii="Calibri" w:eastAsia="Calibri" w:hAnsi="Calibri" w:cs="Calibri"/>
          <w:b/>
          <w:color w:val="FF0000"/>
          <w:sz w:val="20"/>
          <w:szCs w:val="20"/>
        </w:rPr>
        <w:t>84</w:t>
      </w:r>
      <w:r w:rsidRPr="00524090">
        <w:rPr>
          <w:rFonts w:ascii="Calibri" w:eastAsia="Calibri" w:hAnsi="Calibri" w:cs="Calibri"/>
          <w:b/>
          <w:color w:val="FF0000"/>
          <w:sz w:val="20"/>
          <w:szCs w:val="20"/>
        </w:rPr>
        <w:t xml:space="preserve"> points), B = 80-89% (2</w:t>
      </w:r>
      <w:r w:rsidR="001A6DD6">
        <w:rPr>
          <w:rFonts w:ascii="Calibri" w:eastAsia="Calibri" w:hAnsi="Calibri" w:cs="Calibri"/>
          <w:b/>
          <w:color w:val="FF0000"/>
          <w:sz w:val="20"/>
          <w:szCs w:val="20"/>
        </w:rPr>
        <w:t>83</w:t>
      </w:r>
      <w:r w:rsidRPr="00524090">
        <w:rPr>
          <w:rFonts w:ascii="Calibri" w:eastAsia="Calibri" w:hAnsi="Calibri" w:cs="Calibri"/>
          <w:b/>
          <w:color w:val="FF0000"/>
          <w:sz w:val="20"/>
          <w:szCs w:val="20"/>
        </w:rPr>
        <w:t>-2</w:t>
      </w:r>
      <w:r w:rsidR="001A6DD6">
        <w:rPr>
          <w:rFonts w:ascii="Calibri" w:eastAsia="Calibri" w:hAnsi="Calibri" w:cs="Calibri"/>
          <w:b/>
          <w:color w:val="FF0000"/>
          <w:sz w:val="20"/>
          <w:szCs w:val="20"/>
        </w:rPr>
        <w:t xml:space="preserve">51 </w:t>
      </w:r>
      <w:r w:rsidRPr="00524090">
        <w:rPr>
          <w:rFonts w:ascii="Calibri" w:eastAsia="Calibri" w:hAnsi="Calibri" w:cs="Calibri"/>
          <w:b/>
          <w:color w:val="FF0000"/>
          <w:sz w:val="20"/>
          <w:szCs w:val="20"/>
        </w:rPr>
        <w:t>points), C=70-79% (25</w:t>
      </w:r>
      <w:r w:rsidR="001A6DD6">
        <w:rPr>
          <w:rFonts w:ascii="Calibri" w:eastAsia="Calibri" w:hAnsi="Calibri" w:cs="Calibri"/>
          <w:b/>
          <w:color w:val="FF0000"/>
          <w:sz w:val="20"/>
          <w:szCs w:val="20"/>
        </w:rPr>
        <w:t>0</w:t>
      </w:r>
      <w:r w:rsidRPr="00524090">
        <w:rPr>
          <w:rFonts w:ascii="Calibri" w:eastAsia="Calibri" w:hAnsi="Calibri" w:cs="Calibri"/>
          <w:b/>
          <w:color w:val="FF0000"/>
          <w:sz w:val="20"/>
          <w:szCs w:val="20"/>
        </w:rPr>
        <w:t>-22</w:t>
      </w:r>
      <w:r w:rsidR="001A6DD6">
        <w:rPr>
          <w:rFonts w:ascii="Calibri" w:eastAsia="Calibri" w:hAnsi="Calibri" w:cs="Calibri"/>
          <w:b/>
          <w:color w:val="FF0000"/>
          <w:sz w:val="20"/>
          <w:szCs w:val="20"/>
        </w:rPr>
        <w:t>1</w:t>
      </w:r>
      <w:r w:rsidRPr="00524090">
        <w:rPr>
          <w:rFonts w:ascii="Calibri" w:eastAsia="Calibri" w:hAnsi="Calibri" w:cs="Calibri"/>
          <w:b/>
          <w:color w:val="FF0000"/>
          <w:sz w:val="20"/>
          <w:szCs w:val="20"/>
        </w:rPr>
        <w:t xml:space="preserve"> points), D=60-69% (</w:t>
      </w:r>
      <w:r w:rsidR="001A6DD6">
        <w:rPr>
          <w:rFonts w:ascii="Calibri" w:eastAsia="Calibri" w:hAnsi="Calibri" w:cs="Calibri"/>
          <w:b/>
          <w:color w:val="FF0000"/>
          <w:sz w:val="20"/>
          <w:szCs w:val="20"/>
        </w:rPr>
        <w:t>220</w:t>
      </w:r>
      <w:r w:rsidRPr="00524090">
        <w:rPr>
          <w:rFonts w:ascii="Calibri" w:eastAsia="Calibri" w:hAnsi="Calibri" w:cs="Calibri"/>
          <w:b/>
          <w:color w:val="FF0000"/>
          <w:sz w:val="20"/>
          <w:szCs w:val="20"/>
        </w:rPr>
        <w:t>- 19</w:t>
      </w:r>
      <w:r w:rsidR="001A6DD6">
        <w:rPr>
          <w:rFonts w:ascii="Calibri" w:eastAsia="Calibri" w:hAnsi="Calibri" w:cs="Calibri"/>
          <w:b/>
          <w:color w:val="FF0000"/>
          <w:sz w:val="20"/>
          <w:szCs w:val="20"/>
        </w:rPr>
        <w:t xml:space="preserve">0 </w:t>
      </w:r>
      <w:r w:rsidRPr="00524090">
        <w:rPr>
          <w:rFonts w:ascii="Calibri" w:eastAsia="Calibri" w:hAnsi="Calibri" w:cs="Calibri"/>
          <w:b/>
          <w:color w:val="FF0000"/>
          <w:sz w:val="20"/>
          <w:szCs w:val="20"/>
        </w:rPr>
        <w:t>points), F=59% or below (1</w:t>
      </w:r>
      <w:r w:rsidR="001A6DD6">
        <w:rPr>
          <w:rFonts w:ascii="Calibri" w:eastAsia="Calibri" w:hAnsi="Calibri" w:cs="Calibri"/>
          <w:b/>
          <w:color w:val="FF0000"/>
          <w:sz w:val="20"/>
          <w:szCs w:val="20"/>
        </w:rPr>
        <w:t>88</w:t>
      </w:r>
      <w:r w:rsidRPr="00524090">
        <w:rPr>
          <w:rFonts w:ascii="Calibri" w:eastAsia="Calibri" w:hAnsi="Calibri" w:cs="Calibri"/>
          <w:b/>
          <w:color w:val="FF0000"/>
          <w:sz w:val="20"/>
          <w:szCs w:val="20"/>
        </w:rPr>
        <w:t>-0 points).</w:t>
      </w:r>
    </w:p>
    <w:p w14:paraId="6501F2ED" w14:textId="12DA5C06" w:rsidR="00BE12F0" w:rsidRDefault="00BE12F0">
      <w:pPr>
        <w:rPr>
          <w:rFonts w:ascii="Calibri" w:eastAsia="Calibri" w:hAnsi="Calibri" w:cs="Calibri"/>
          <w:b/>
          <w:sz w:val="20"/>
          <w:szCs w:val="20"/>
        </w:rPr>
      </w:pPr>
      <w:r>
        <w:rPr>
          <w:rFonts w:ascii="Calibri" w:eastAsia="Calibri" w:hAnsi="Calibri" w:cs="Calibri"/>
          <w:b/>
          <w:sz w:val="20"/>
          <w:szCs w:val="20"/>
        </w:rPr>
        <w:t xml:space="preserve">Please note that all assignments and points are subject to change at the instructor’s discretion. </w:t>
      </w:r>
    </w:p>
    <w:p w14:paraId="5E08FB77" w14:textId="08DC7D00" w:rsidR="00BE12F0" w:rsidRDefault="00BE12F0">
      <w:pPr>
        <w:rPr>
          <w:rFonts w:ascii="Calibri" w:eastAsia="Calibri" w:hAnsi="Calibri" w:cs="Calibri"/>
          <w:b/>
          <w:sz w:val="20"/>
          <w:szCs w:val="20"/>
        </w:rPr>
      </w:pPr>
    </w:p>
    <w:p w14:paraId="0DB41EE0" w14:textId="77777777" w:rsidR="001A6DD6" w:rsidRPr="00382A69" w:rsidRDefault="001A6DD6">
      <w:pPr>
        <w:rPr>
          <w:rFonts w:ascii="Calibri" w:eastAsia="Calibri" w:hAnsi="Calibri" w:cs="Calibri"/>
          <w:b/>
          <w:sz w:val="20"/>
          <w:szCs w:val="20"/>
        </w:rPr>
      </w:pPr>
    </w:p>
    <w:p w14:paraId="0000008F" w14:textId="77777777" w:rsidR="004E2DE2" w:rsidRPr="00234AFA" w:rsidRDefault="00234AFA">
      <w:pPr>
        <w:rPr>
          <w:rFonts w:asciiTheme="majorHAnsi" w:hAnsiTheme="majorHAnsi" w:cstheme="majorHAnsi"/>
          <w:b/>
          <w:i/>
          <w:sz w:val="24"/>
          <w:szCs w:val="24"/>
        </w:rPr>
      </w:pPr>
      <w:r w:rsidRPr="00234AFA">
        <w:rPr>
          <w:rFonts w:asciiTheme="majorHAnsi" w:hAnsiTheme="majorHAnsi" w:cstheme="majorHAnsi"/>
          <w:b/>
          <w:i/>
          <w:sz w:val="24"/>
          <w:szCs w:val="24"/>
        </w:rPr>
        <w:t>Course Schedule (Schedule to Change at Instructor’s Discretion)</w:t>
      </w:r>
    </w:p>
    <w:p w14:paraId="00000090" w14:textId="4D721BF2" w:rsidR="004E2DE2" w:rsidRPr="00234AFA" w:rsidRDefault="00234AFA">
      <w:pPr>
        <w:rPr>
          <w:rFonts w:asciiTheme="majorHAnsi" w:hAnsiTheme="majorHAnsi" w:cstheme="majorHAnsi"/>
          <w:b/>
          <w:i/>
          <w:sz w:val="24"/>
          <w:szCs w:val="24"/>
        </w:rPr>
      </w:pPr>
      <w:r w:rsidRPr="00234AFA">
        <w:rPr>
          <w:rFonts w:asciiTheme="majorHAnsi" w:hAnsiTheme="majorHAnsi" w:cstheme="majorHAnsi"/>
          <w:b/>
          <w:i/>
          <w:sz w:val="24"/>
          <w:szCs w:val="24"/>
        </w:rPr>
        <w:t xml:space="preserve">For more </w:t>
      </w:r>
      <w:proofErr w:type="gramStart"/>
      <w:r w:rsidRPr="00234AFA">
        <w:rPr>
          <w:rFonts w:asciiTheme="majorHAnsi" w:hAnsiTheme="majorHAnsi" w:cstheme="majorHAnsi"/>
          <w:b/>
          <w:i/>
          <w:sz w:val="24"/>
          <w:szCs w:val="24"/>
        </w:rPr>
        <w:t>in depth</w:t>
      </w:r>
      <w:proofErr w:type="gramEnd"/>
      <w:r w:rsidRPr="00234AFA">
        <w:rPr>
          <w:rFonts w:asciiTheme="majorHAnsi" w:hAnsiTheme="majorHAnsi" w:cstheme="majorHAnsi"/>
          <w:b/>
          <w:i/>
          <w:sz w:val="24"/>
          <w:szCs w:val="24"/>
        </w:rPr>
        <w:t xml:space="preserve"> schedule, see </w:t>
      </w:r>
      <w:r w:rsidR="001A6DD6">
        <w:rPr>
          <w:rFonts w:asciiTheme="majorHAnsi" w:hAnsiTheme="majorHAnsi" w:cstheme="majorHAnsi"/>
          <w:b/>
          <w:i/>
          <w:sz w:val="24"/>
          <w:szCs w:val="24"/>
        </w:rPr>
        <w:t xml:space="preserve">Appendix B of syllabus or </w:t>
      </w:r>
      <w:r w:rsidRPr="00234AFA">
        <w:rPr>
          <w:rFonts w:asciiTheme="majorHAnsi" w:hAnsiTheme="majorHAnsi" w:cstheme="majorHAnsi"/>
          <w:b/>
          <w:i/>
          <w:sz w:val="24"/>
          <w:szCs w:val="24"/>
        </w:rPr>
        <w:t>CANVAS</w:t>
      </w:r>
    </w:p>
    <w:p w14:paraId="00000091" w14:textId="77777777" w:rsidR="004E2DE2" w:rsidRPr="00234AFA" w:rsidRDefault="004E2DE2">
      <w:pPr>
        <w:rPr>
          <w:rFonts w:asciiTheme="majorHAnsi" w:hAnsiTheme="majorHAnsi" w:cstheme="majorHAnsi"/>
          <w:b/>
          <w:i/>
          <w:sz w:val="24"/>
          <w:szCs w:val="24"/>
        </w:rPr>
      </w:pPr>
    </w:p>
    <w:p w14:paraId="3907A49C" w14:textId="717A231F" w:rsidR="00234AFA" w:rsidRPr="00234AFA" w:rsidRDefault="00A94F01" w:rsidP="00234AFA">
      <w:pPr>
        <w:spacing w:line="240" w:lineRule="auto"/>
        <w:rPr>
          <w:rFonts w:asciiTheme="majorHAnsi" w:eastAsia="Times New Roman" w:hAnsiTheme="majorHAnsi" w:cstheme="majorHAnsi"/>
          <w:sz w:val="24"/>
          <w:szCs w:val="24"/>
          <w:lang w:val="en-US"/>
        </w:rPr>
      </w:pPr>
      <w:r>
        <w:rPr>
          <w:rFonts w:asciiTheme="majorHAnsi" w:eastAsia="Times New Roman" w:hAnsiTheme="majorHAnsi" w:cstheme="majorHAnsi"/>
          <w:color w:val="000000"/>
          <w:sz w:val="24"/>
          <w:szCs w:val="24"/>
          <w:lang w:val="en-US"/>
        </w:rPr>
        <w:t>January</w:t>
      </w:r>
      <w:r w:rsidR="00234AFA" w:rsidRPr="00234AFA">
        <w:rPr>
          <w:rFonts w:asciiTheme="majorHAnsi" w:eastAsia="Times New Roman" w:hAnsiTheme="majorHAnsi" w:cstheme="majorHAnsi"/>
          <w:color w:val="000000"/>
          <w:sz w:val="24"/>
          <w:szCs w:val="24"/>
          <w:lang w:val="en-US"/>
        </w:rPr>
        <w:t xml:space="preserve">         </w:t>
      </w:r>
      <w:r w:rsidR="00234AFA" w:rsidRPr="00234AFA">
        <w:rPr>
          <w:rFonts w:asciiTheme="majorHAnsi" w:eastAsia="Times New Roman" w:hAnsiTheme="majorHAnsi" w:cstheme="majorHAnsi"/>
          <w:color w:val="000000"/>
          <w:sz w:val="24"/>
          <w:szCs w:val="24"/>
          <w:lang w:val="en-US"/>
        </w:rPr>
        <w:tab/>
        <w:t>1</w:t>
      </w:r>
      <w:r>
        <w:rPr>
          <w:rFonts w:asciiTheme="majorHAnsi" w:eastAsia="Times New Roman" w:hAnsiTheme="majorHAnsi" w:cstheme="majorHAnsi"/>
          <w:color w:val="000000"/>
          <w:sz w:val="24"/>
          <w:szCs w:val="24"/>
          <w:lang w:val="en-US"/>
        </w:rPr>
        <w:t>8</w:t>
      </w:r>
      <w:r w:rsidR="00234AFA" w:rsidRPr="00234AFA">
        <w:rPr>
          <w:rFonts w:asciiTheme="majorHAnsi" w:eastAsia="Times New Roman" w:hAnsiTheme="majorHAnsi" w:cstheme="majorHAnsi"/>
          <w:color w:val="000000"/>
          <w:sz w:val="24"/>
          <w:szCs w:val="24"/>
          <w:lang w:val="en-US"/>
        </w:rPr>
        <w:t xml:space="preserve">    </w:t>
      </w:r>
      <w:r w:rsidR="00234AFA" w:rsidRPr="00234AFA">
        <w:rPr>
          <w:rFonts w:asciiTheme="majorHAnsi" w:eastAsia="Times New Roman" w:hAnsiTheme="majorHAnsi" w:cstheme="majorHAnsi"/>
          <w:color w:val="000000"/>
          <w:sz w:val="24"/>
          <w:szCs w:val="24"/>
          <w:lang w:val="en-US"/>
        </w:rPr>
        <w:tab/>
      </w:r>
      <w:r>
        <w:rPr>
          <w:rFonts w:asciiTheme="majorHAnsi" w:eastAsia="Times New Roman" w:hAnsiTheme="majorHAnsi" w:cstheme="majorHAnsi"/>
          <w:color w:val="000000"/>
          <w:sz w:val="24"/>
          <w:szCs w:val="24"/>
          <w:lang w:val="en-US"/>
        </w:rPr>
        <w:t>AMSTI Science Certification Day</w:t>
      </w:r>
      <w:r w:rsidR="00BE12F0">
        <w:rPr>
          <w:rFonts w:asciiTheme="majorHAnsi" w:eastAsia="Times New Roman" w:hAnsiTheme="majorHAnsi" w:cstheme="majorHAnsi"/>
          <w:color w:val="000000"/>
          <w:sz w:val="24"/>
          <w:szCs w:val="24"/>
          <w:lang w:val="en-US"/>
        </w:rPr>
        <w:t xml:space="preserve"> </w:t>
      </w:r>
    </w:p>
    <w:p w14:paraId="7542CD9C" w14:textId="5DFA2880" w:rsidR="00234AFA" w:rsidRPr="00234AFA" w:rsidRDefault="00234AFA" w:rsidP="00234AFA">
      <w:pPr>
        <w:spacing w:line="240" w:lineRule="auto"/>
        <w:rPr>
          <w:rFonts w:asciiTheme="majorHAnsi" w:eastAsia="Times New Roman" w:hAnsiTheme="majorHAnsi" w:cstheme="majorHAnsi"/>
          <w:sz w:val="24"/>
          <w:szCs w:val="24"/>
          <w:lang w:val="en-US"/>
        </w:rPr>
      </w:pPr>
      <w:r w:rsidRPr="00234AFA">
        <w:rPr>
          <w:rFonts w:asciiTheme="majorHAnsi" w:eastAsia="Times New Roman" w:hAnsiTheme="majorHAnsi" w:cstheme="majorHAnsi"/>
          <w:color w:val="000000"/>
          <w:sz w:val="24"/>
          <w:szCs w:val="24"/>
          <w:lang w:val="en-US"/>
        </w:rPr>
        <w:t>        </w:t>
      </w:r>
      <w:r w:rsidRPr="00234AFA">
        <w:rPr>
          <w:rFonts w:asciiTheme="majorHAnsi" w:eastAsia="Times New Roman" w:hAnsiTheme="majorHAnsi" w:cstheme="majorHAnsi"/>
          <w:color w:val="000000"/>
          <w:sz w:val="24"/>
          <w:szCs w:val="24"/>
          <w:lang w:val="en-US"/>
        </w:rPr>
        <w:tab/>
        <w:t xml:space="preserve">        </w:t>
      </w:r>
      <w:r w:rsidRPr="00234AFA">
        <w:rPr>
          <w:rFonts w:asciiTheme="majorHAnsi" w:eastAsia="Times New Roman" w:hAnsiTheme="majorHAnsi" w:cstheme="majorHAnsi"/>
          <w:color w:val="000000"/>
          <w:sz w:val="24"/>
          <w:szCs w:val="24"/>
          <w:lang w:val="en-US"/>
        </w:rPr>
        <w:tab/>
        <w:t xml:space="preserve">23    </w:t>
      </w:r>
      <w:r w:rsidRPr="00234AFA">
        <w:rPr>
          <w:rFonts w:asciiTheme="majorHAnsi" w:eastAsia="Times New Roman" w:hAnsiTheme="majorHAnsi" w:cstheme="majorHAnsi"/>
          <w:color w:val="000000"/>
          <w:sz w:val="24"/>
          <w:szCs w:val="24"/>
          <w:lang w:val="en-US"/>
        </w:rPr>
        <w:tab/>
      </w:r>
      <w:r w:rsidR="00A94F01">
        <w:rPr>
          <w:rFonts w:asciiTheme="majorHAnsi" w:eastAsia="Times New Roman" w:hAnsiTheme="majorHAnsi" w:cstheme="majorHAnsi"/>
          <w:color w:val="000000"/>
          <w:sz w:val="24"/>
          <w:szCs w:val="24"/>
          <w:lang w:val="en-US"/>
        </w:rPr>
        <w:t>Introduction, Syllabus, Alabama Math and Science Standards</w:t>
      </w:r>
    </w:p>
    <w:p w14:paraId="1ED6CAD1" w14:textId="083A2725" w:rsidR="00234AFA" w:rsidRPr="00234AFA" w:rsidRDefault="00234AFA" w:rsidP="00234AFA">
      <w:pPr>
        <w:spacing w:line="240" w:lineRule="auto"/>
        <w:rPr>
          <w:rFonts w:asciiTheme="majorHAnsi" w:eastAsia="Times New Roman" w:hAnsiTheme="majorHAnsi" w:cstheme="majorHAnsi"/>
          <w:sz w:val="24"/>
          <w:szCs w:val="24"/>
          <w:lang w:val="en-US"/>
        </w:rPr>
      </w:pPr>
      <w:r w:rsidRPr="00234AFA">
        <w:rPr>
          <w:rFonts w:asciiTheme="majorHAnsi" w:eastAsia="Times New Roman" w:hAnsiTheme="majorHAnsi" w:cstheme="majorHAnsi"/>
          <w:color w:val="000000"/>
          <w:sz w:val="24"/>
          <w:szCs w:val="24"/>
          <w:lang w:val="en-US"/>
        </w:rPr>
        <w:t>        </w:t>
      </w:r>
      <w:r w:rsidRPr="00234AFA">
        <w:rPr>
          <w:rFonts w:asciiTheme="majorHAnsi" w:eastAsia="Times New Roman" w:hAnsiTheme="majorHAnsi" w:cstheme="majorHAnsi"/>
          <w:color w:val="000000"/>
          <w:sz w:val="24"/>
          <w:szCs w:val="24"/>
          <w:lang w:val="en-US"/>
        </w:rPr>
        <w:tab/>
        <w:t xml:space="preserve">        </w:t>
      </w:r>
      <w:r w:rsidRPr="00234AFA">
        <w:rPr>
          <w:rFonts w:asciiTheme="majorHAnsi" w:eastAsia="Times New Roman" w:hAnsiTheme="majorHAnsi" w:cstheme="majorHAnsi"/>
          <w:color w:val="000000"/>
          <w:sz w:val="24"/>
          <w:szCs w:val="24"/>
          <w:lang w:val="en-US"/>
        </w:rPr>
        <w:tab/>
      </w:r>
      <w:r w:rsidR="00BE12F0">
        <w:rPr>
          <w:rFonts w:asciiTheme="majorHAnsi" w:eastAsia="Times New Roman" w:hAnsiTheme="majorHAnsi" w:cstheme="majorHAnsi"/>
          <w:color w:val="000000"/>
          <w:sz w:val="24"/>
          <w:szCs w:val="24"/>
          <w:lang w:val="en-US"/>
        </w:rPr>
        <w:t>30</w:t>
      </w:r>
      <w:r w:rsidRPr="00234AFA">
        <w:rPr>
          <w:rFonts w:asciiTheme="majorHAnsi" w:eastAsia="Times New Roman" w:hAnsiTheme="majorHAnsi" w:cstheme="majorHAnsi"/>
          <w:color w:val="000000"/>
          <w:sz w:val="24"/>
          <w:szCs w:val="24"/>
          <w:lang w:val="en-US"/>
        </w:rPr>
        <w:t xml:space="preserve">    </w:t>
      </w:r>
      <w:r w:rsidRPr="00234AFA">
        <w:rPr>
          <w:rFonts w:asciiTheme="majorHAnsi" w:eastAsia="Times New Roman" w:hAnsiTheme="majorHAnsi" w:cstheme="majorHAnsi"/>
          <w:color w:val="000000"/>
          <w:sz w:val="24"/>
          <w:szCs w:val="24"/>
          <w:lang w:val="en-US"/>
        </w:rPr>
        <w:tab/>
      </w:r>
      <w:r w:rsidR="00BE12F0">
        <w:rPr>
          <w:rFonts w:asciiTheme="majorHAnsi" w:eastAsia="Times New Roman" w:hAnsiTheme="majorHAnsi" w:cstheme="majorHAnsi"/>
          <w:color w:val="000000"/>
          <w:sz w:val="24"/>
          <w:szCs w:val="24"/>
          <w:lang w:val="en-US"/>
        </w:rPr>
        <w:t xml:space="preserve">VDW Ch. </w:t>
      </w:r>
      <w:r w:rsidR="001A6DD6">
        <w:rPr>
          <w:rFonts w:asciiTheme="majorHAnsi" w:eastAsia="Times New Roman" w:hAnsiTheme="majorHAnsi" w:cstheme="majorHAnsi"/>
          <w:color w:val="000000"/>
          <w:sz w:val="24"/>
          <w:szCs w:val="24"/>
          <w:lang w:val="en-US"/>
        </w:rPr>
        <w:t>1</w:t>
      </w:r>
      <w:r w:rsidR="00BE12F0">
        <w:rPr>
          <w:rFonts w:asciiTheme="majorHAnsi" w:eastAsia="Times New Roman" w:hAnsiTheme="majorHAnsi" w:cstheme="majorHAnsi"/>
          <w:color w:val="000000"/>
          <w:sz w:val="24"/>
          <w:szCs w:val="24"/>
          <w:lang w:val="en-US"/>
        </w:rPr>
        <w:t>-3</w:t>
      </w:r>
      <w:r w:rsidR="003255E5">
        <w:rPr>
          <w:rFonts w:asciiTheme="majorHAnsi" w:eastAsia="Times New Roman" w:hAnsiTheme="majorHAnsi" w:cstheme="majorHAnsi"/>
          <w:color w:val="000000"/>
          <w:sz w:val="24"/>
          <w:szCs w:val="24"/>
          <w:lang w:val="en-US"/>
        </w:rPr>
        <w:t xml:space="preserve">; Number Talks and Number Talks Video </w:t>
      </w:r>
    </w:p>
    <w:p w14:paraId="312F7231" w14:textId="57AADFC1" w:rsidR="00234AFA" w:rsidRPr="00234AFA" w:rsidRDefault="00234AFA" w:rsidP="00234AFA">
      <w:pPr>
        <w:spacing w:line="240" w:lineRule="auto"/>
        <w:rPr>
          <w:rFonts w:asciiTheme="majorHAnsi" w:eastAsia="Times New Roman" w:hAnsiTheme="majorHAnsi" w:cstheme="majorHAnsi"/>
          <w:sz w:val="24"/>
          <w:szCs w:val="24"/>
          <w:lang w:val="en-US"/>
        </w:rPr>
      </w:pPr>
      <w:r w:rsidRPr="00234AFA">
        <w:rPr>
          <w:rFonts w:asciiTheme="majorHAnsi" w:eastAsia="Times New Roman" w:hAnsiTheme="majorHAnsi" w:cstheme="majorHAnsi"/>
          <w:color w:val="000000"/>
          <w:sz w:val="24"/>
          <w:szCs w:val="24"/>
          <w:lang w:val="en-US"/>
        </w:rPr>
        <w:t>        </w:t>
      </w:r>
      <w:r w:rsidRPr="00234AFA">
        <w:rPr>
          <w:rFonts w:asciiTheme="majorHAnsi" w:eastAsia="Times New Roman" w:hAnsiTheme="majorHAnsi" w:cstheme="majorHAnsi"/>
          <w:color w:val="000000"/>
          <w:sz w:val="24"/>
          <w:szCs w:val="24"/>
          <w:lang w:val="en-US"/>
        </w:rPr>
        <w:tab/>
        <w:t xml:space="preserve">        </w:t>
      </w:r>
      <w:r w:rsidRPr="00234AFA">
        <w:rPr>
          <w:rFonts w:asciiTheme="majorHAnsi" w:eastAsia="Times New Roman" w:hAnsiTheme="majorHAnsi" w:cstheme="majorHAnsi"/>
          <w:color w:val="000000"/>
          <w:sz w:val="24"/>
          <w:szCs w:val="24"/>
          <w:lang w:val="en-US"/>
        </w:rPr>
        <w:tab/>
        <w:t xml:space="preserve"> </w:t>
      </w:r>
    </w:p>
    <w:p w14:paraId="45885B21" w14:textId="4688CF92" w:rsidR="001A6DD6" w:rsidRDefault="00BE12F0" w:rsidP="00234AFA">
      <w:pPr>
        <w:spacing w:line="240" w:lineRule="auto"/>
        <w:rPr>
          <w:rFonts w:asciiTheme="majorHAnsi" w:eastAsia="Times New Roman" w:hAnsiTheme="majorHAnsi" w:cstheme="majorHAnsi"/>
          <w:color w:val="000000"/>
          <w:sz w:val="24"/>
          <w:szCs w:val="24"/>
          <w:lang w:val="en-US"/>
        </w:rPr>
      </w:pPr>
      <w:proofErr w:type="gramStart"/>
      <w:r>
        <w:rPr>
          <w:rFonts w:asciiTheme="majorHAnsi" w:eastAsia="Times New Roman" w:hAnsiTheme="majorHAnsi" w:cstheme="majorHAnsi"/>
          <w:color w:val="000000"/>
          <w:sz w:val="24"/>
          <w:szCs w:val="24"/>
          <w:lang w:val="en-US"/>
        </w:rPr>
        <w:t>February</w:t>
      </w:r>
      <w:r w:rsidR="00234AFA" w:rsidRPr="00234AFA">
        <w:rPr>
          <w:rFonts w:asciiTheme="majorHAnsi" w:eastAsia="Times New Roman" w:hAnsiTheme="majorHAnsi" w:cstheme="majorHAnsi"/>
          <w:color w:val="000000"/>
          <w:sz w:val="24"/>
          <w:szCs w:val="24"/>
          <w:lang w:val="en-US"/>
        </w:rPr>
        <w:t xml:space="preserve">  </w:t>
      </w:r>
      <w:r w:rsidR="00234AFA" w:rsidRPr="00234AFA">
        <w:rPr>
          <w:rFonts w:asciiTheme="majorHAnsi" w:eastAsia="Times New Roman" w:hAnsiTheme="majorHAnsi" w:cstheme="majorHAnsi"/>
          <w:color w:val="000000"/>
          <w:sz w:val="24"/>
          <w:szCs w:val="24"/>
          <w:lang w:val="en-US"/>
        </w:rPr>
        <w:tab/>
      </w:r>
      <w:proofErr w:type="gramEnd"/>
      <w:r w:rsidR="001A6DD6">
        <w:rPr>
          <w:rFonts w:asciiTheme="majorHAnsi" w:eastAsia="Times New Roman" w:hAnsiTheme="majorHAnsi" w:cstheme="majorHAnsi"/>
          <w:color w:val="000000"/>
          <w:sz w:val="24"/>
          <w:szCs w:val="24"/>
          <w:lang w:val="en-US"/>
        </w:rPr>
        <w:t>1</w:t>
      </w:r>
      <w:r w:rsidR="001A6DD6">
        <w:rPr>
          <w:rFonts w:asciiTheme="majorHAnsi" w:eastAsia="Times New Roman" w:hAnsiTheme="majorHAnsi" w:cstheme="majorHAnsi"/>
          <w:color w:val="000000"/>
          <w:sz w:val="24"/>
          <w:szCs w:val="24"/>
          <w:lang w:val="en-US"/>
        </w:rPr>
        <w:tab/>
        <w:t xml:space="preserve">AMSTI Science Certification Day </w:t>
      </w:r>
    </w:p>
    <w:p w14:paraId="043C9979" w14:textId="3322E054" w:rsidR="00234AFA" w:rsidRPr="00234AFA" w:rsidRDefault="005704E9" w:rsidP="001A6DD6">
      <w:pPr>
        <w:spacing w:line="240" w:lineRule="auto"/>
        <w:ind w:left="720" w:firstLine="720"/>
        <w:rPr>
          <w:rFonts w:asciiTheme="majorHAnsi" w:eastAsia="Times New Roman" w:hAnsiTheme="majorHAnsi" w:cstheme="majorHAnsi"/>
          <w:sz w:val="24"/>
          <w:szCs w:val="24"/>
          <w:lang w:val="en-US"/>
        </w:rPr>
      </w:pPr>
      <w:r>
        <w:rPr>
          <w:rFonts w:asciiTheme="majorHAnsi" w:eastAsia="Times New Roman" w:hAnsiTheme="majorHAnsi" w:cstheme="majorHAnsi"/>
          <w:color w:val="000000"/>
          <w:sz w:val="24"/>
          <w:szCs w:val="24"/>
          <w:lang w:val="en-US"/>
        </w:rPr>
        <w:t>6</w:t>
      </w:r>
      <w:r w:rsidR="00234AFA" w:rsidRPr="00234AFA">
        <w:rPr>
          <w:rFonts w:asciiTheme="majorHAnsi" w:eastAsia="Times New Roman" w:hAnsiTheme="majorHAnsi" w:cstheme="majorHAnsi"/>
          <w:color w:val="000000"/>
          <w:sz w:val="24"/>
          <w:szCs w:val="24"/>
          <w:lang w:val="en-US"/>
        </w:rPr>
        <w:tab/>
        <w:t>VDW Ch 4-</w:t>
      </w:r>
      <w:r>
        <w:rPr>
          <w:rFonts w:asciiTheme="majorHAnsi" w:eastAsia="Times New Roman" w:hAnsiTheme="majorHAnsi" w:cstheme="majorHAnsi"/>
          <w:color w:val="000000"/>
          <w:sz w:val="24"/>
          <w:szCs w:val="24"/>
          <w:lang w:val="en-US"/>
        </w:rPr>
        <w:t xml:space="preserve">5; </w:t>
      </w:r>
      <w:r w:rsidR="001A6DD6" w:rsidRPr="005704E9">
        <w:rPr>
          <w:rFonts w:asciiTheme="majorHAnsi" w:eastAsia="Times New Roman" w:hAnsiTheme="majorHAnsi" w:cstheme="majorHAnsi"/>
          <w:color w:val="000000" w:themeColor="text1"/>
          <w:sz w:val="24"/>
          <w:szCs w:val="24"/>
          <w:lang w:val="en-US"/>
        </w:rPr>
        <w:t>Number Talks Presentation</w:t>
      </w:r>
      <w:r w:rsidR="001A6DD6">
        <w:rPr>
          <w:rFonts w:asciiTheme="majorHAnsi" w:eastAsia="Times New Roman" w:hAnsiTheme="majorHAnsi" w:cstheme="majorHAnsi"/>
          <w:color w:val="000000" w:themeColor="text1"/>
          <w:sz w:val="24"/>
          <w:szCs w:val="24"/>
          <w:lang w:val="en-US"/>
        </w:rPr>
        <w:t>s</w:t>
      </w:r>
    </w:p>
    <w:p w14:paraId="23D85801" w14:textId="084AB06A" w:rsidR="00234AFA" w:rsidRPr="00234AFA" w:rsidRDefault="00234AFA" w:rsidP="00234AFA">
      <w:pPr>
        <w:spacing w:line="240" w:lineRule="auto"/>
        <w:rPr>
          <w:rFonts w:asciiTheme="majorHAnsi" w:eastAsia="Times New Roman" w:hAnsiTheme="majorHAnsi" w:cstheme="majorHAnsi"/>
          <w:sz w:val="24"/>
          <w:szCs w:val="24"/>
          <w:lang w:val="en-US"/>
        </w:rPr>
      </w:pPr>
      <w:r w:rsidRPr="00234AFA">
        <w:rPr>
          <w:rFonts w:asciiTheme="majorHAnsi" w:eastAsia="Times New Roman" w:hAnsiTheme="majorHAnsi" w:cstheme="majorHAnsi"/>
          <w:color w:val="000000"/>
          <w:sz w:val="24"/>
          <w:szCs w:val="24"/>
          <w:lang w:val="en-US"/>
        </w:rPr>
        <w:t>                    </w:t>
      </w:r>
      <w:r w:rsidRPr="00234AFA">
        <w:rPr>
          <w:rFonts w:asciiTheme="majorHAnsi" w:eastAsia="Times New Roman" w:hAnsiTheme="majorHAnsi" w:cstheme="majorHAnsi"/>
          <w:color w:val="000000"/>
          <w:sz w:val="24"/>
          <w:szCs w:val="24"/>
          <w:lang w:val="en-US"/>
        </w:rPr>
        <w:tab/>
      </w:r>
      <w:r w:rsidR="005704E9">
        <w:rPr>
          <w:rFonts w:asciiTheme="majorHAnsi" w:eastAsia="Times New Roman" w:hAnsiTheme="majorHAnsi" w:cstheme="majorHAnsi"/>
          <w:color w:val="000000"/>
          <w:sz w:val="24"/>
          <w:szCs w:val="24"/>
          <w:lang w:val="en-US"/>
        </w:rPr>
        <w:t>13</w:t>
      </w:r>
      <w:r w:rsidRPr="00234AFA">
        <w:rPr>
          <w:rFonts w:asciiTheme="majorHAnsi" w:eastAsia="Times New Roman" w:hAnsiTheme="majorHAnsi" w:cstheme="majorHAnsi"/>
          <w:color w:val="000000"/>
          <w:sz w:val="24"/>
          <w:szCs w:val="24"/>
          <w:lang w:val="en-US"/>
        </w:rPr>
        <w:t xml:space="preserve">      </w:t>
      </w:r>
      <w:r w:rsidRPr="00234AFA">
        <w:rPr>
          <w:rFonts w:asciiTheme="majorHAnsi" w:eastAsia="Times New Roman" w:hAnsiTheme="majorHAnsi" w:cstheme="majorHAnsi"/>
          <w:color w:val="000000"/>
          <w:sz w:val="24"/>
          <w:szCs w:val="24"/>
          <w:lang w:val="en-US"/>
        </w:rPr>
        <w:tab/>
      </w:r>
      <w:r w:rsidR="005704E9" w:rsidRPr="005704E9">
        <w:rPr>
          <w:rFonts w:asciiTheme="majorHAnsi" w:eastAsia="Times New Roman" w:hAnsiTheme="majorHAnsi" w:cstheme="majorHAnsi"/>
          <w:color w:val="000000" w:themeColor="text1"/>
          <w:sz w:val="24"/>
          <w:szCs w:val="24"/>
          <w:lang w:val="en-US"/>
        </w:rPr>
        <w:t>VDW Ch. 6-7;</w:t>
      </w:r>
      <w:r w:rsidR="001A6DD6">
        <w:rPr>
          <w:rFonts w:asciiTheme="majorHAnsi" w:eastAsia="Times New Roman" w:hAnsiTheme="majorHAnsi" w:cstheme="majorHAnsi"/>
          <w:color w:val="000000" w:themeColor="text1"/>
          <w:sz w:val="24"/>
          <w:szCs w:val="24"/>
          <w:lang w:val="en-US"/>
        </w:rPr>
        <w:t xml:space="preserve"> Guest Speaker: Number Talks </w:t>
      </w:r>
    </w:p>
    <w:p w14:paraId="3DB4D5D0" w14:textId="7788534B" w:rsidR="00234AFA" w:rsidRPr="005704E9" w:rsidRDefault="00234AFA" w:rsidP="007022B1">
      <w:pPr>
        <w:spacing w:line="240" w:lineRule="auto"/>
        <w:ind w:left="1440" w:hanging="1440"/>
        <w:rPr>
          <w:rFonts w:asciiTheme="majorHAnsi" w:eastAsia="Times New Roman" w:hAnsiTheme="majorHAnsi" w:cstheme="majorHAnsi"/>
          <w:sz w:val="24"/>
          <w:szCs w:val="24"/>
          <w:lang w:val="en-US"/>
        </w:rPr>
      </w:pPr>
      <w:r w:rsidRPr="00234AFA">
        <w:rPr>
          <w:rFonts w:asciiTheme="majorHAnsi" w:eastAsia="Times New Roman" w:hAnsiTheme="majorHAnsi" w:cstheme="majorHAnsi"/>
          <w:color w:val="000000"/>
          <w:sz w:val="24"/>
          <w:szCs w:val="24"/>
          <w:lang w:val="en-US"/>
        </w:rPr>
        <w:t>                    </w:t>
      </w:r>
      <w:r w:rsidRPr="00234AFA">
        <w:rPr>
          <w:rFonts w:asciiTheme="majorHAnsi" w:eastAsia="Times New Roman" w:hAnsiTheme="majorHAnsi" w:cstheme="majorHAnsi"/>
          <w:color w:val="000000"/>
          <w:sz w:val="24"/>
          <w:szCs w:val="24"/>
          <w:lang w:val="en-US"/>
        </w:rPr>
        <w:tab/>
      </w:r>
      <w:r w:rsidR="005704E9">
        <w:rPr>
          <w:rFonts w:asciiTheme="majorHAnsi" w:eastAsia="Times New Roman" w:hAnsiTheme="majorHAnsi" w:cstheme="majorHAnsi"/>
          <w:color w:val="000000"/>
          <w:sz w:val="24"/>
          <w:szCs w:val="24"/>
          <w:lang w:val="en-US"/>
        </w:rPr>
        <w:t>20</w:t>
      </w:r>
      <w:r w:rsidRPr="00234AFA">
        <w:rPr>
          <w:rFonts w:asciiTheme="majorHAnsi" w:eastAsia="Times New Roman" w:hAnsiTheme="majorHAnsi" w:cstheme="majorHAnsi"/>
          <w:color w:val="000000"/>
          <w:sz w:val="24"/>
          <w:szCs w:val="24"/>
          <w:lang w:val="en-US"/>
        </w:rPr>
        <w:tab/>
      </w:r>
      <w:r w:rsidR="005704E9">
        <w:rPr>
          <w:rFonts w:asciiTheme="majorHAnsi" w:eastAsia="Times New Roman" w:hAnsiTheme="majorHAnsi" w:cstheme="majorHAnsi"/>
          <w:color w:val="000000"/>
          <w:sz w:val="24"/>
          <w:szCs w:val="24"/>
          <w:lang w:val="en-US"/>
        </w:rPr>
        <w:t xml:space="preserve">VDW Ch. 8-9; </w:t>
      </w:r>
      <w:proofErr w:type="spellStart"/>
      <w:r w:rsidR="005704E9">
        <w:rPr>
          <w:rFonts w:asciiTheme="majorHAnsi" w:eastAsia="Times New Roman" w:hAnsiTheme="majorHAnsi" w:cstheme="majorHAnsi"/>
          <w:color w:val="000000"/>
          <w:sz w:val="24"/>
          <w:szCs w:val="24"/>
          <w:lang w:val="en-US"/>
        </w:rPr>
        <w:t>Chaille</w:t>
      </w:r>
      <w:proofErr w:type="spellEnd"/>
      <w:r w:rsidR="005704E9">
        <w:rPr>
          <w:rFonts w:asciiTheme="majorHAnsi" w:eastAsia="Times New Roman" w:hAnsiTheme="majorHAnsi" w:cstheme="majorHAnsi"/>
          <w:color w:val="000000"/>
          <w:sz w:val="24"/>
          <w:szCs w:val="24"/>
          <w:lang w:val="en-US"/>
        </w:rPr>
        <w:t xml:space="preserve"> Ch. 1-2</w:t>
      </w:r>
      <w:r w:rsidR="001A6DD6">
        <w:rPr>
          <w:rFonts w:asciiTheme="majorHAnsi" w:eastAsia="Times New Roman" w:hAnsiTheme="majorHAnsi" w:cstheme="majorHAnsi"/>
          <w:color w:val="000000"/>
          <w:sz w:val="24"/>
          <w:szCs w:val="24"/>
          <w:lang w:val="en-US"/>
        </w:rPr>
        <w:t>; T</w:t>
      </w:r>
      <w:r w:rsidR="005704E9">
        <w:rPr>
          <w:rFonts w:asciiTheme="majorHAnsi" w:eastAsia="Times New Roman" w:hAnsiTheme="majorHAnsi" w:cstheme="majorHAnsi"/>
          <w:color w:val="000000"/>
          <w:sz w:val="24"/>
          <w:szCs w:val="24"/>
          <w:lang w:val="en-US"/>
        </w:rPr>
        <w:t xml:space="preserve">he Scientific Method </w:t>
      </w:r>
      <w:r w:rsidR="001A6DD6">
        <w:rPr>
          <w:rFonts w:asciiTheme="majorHAnsi" w:eastAsia="Times New Roman" w:hAnsiTheme="majorHAnsi" w:cstheme="majorHAnsi"/>
          <w:color w:val="000000"/>
          <w:sz w:val="24"/>
          <w:szCs w:val="24"/>
          <w:lang w:val="en-US"/>
        </w:rPr>
        <w:t>and Citizen Science</w:t>
      </w:r>
    </w:p>
    <w:p w14:paraId="5D7B4FEC" w14:textId="6296AB54" w:rsidR="00234AFA" w:rsidRPr="00234AFA" w:rsidRDefault="00234AFA" w:rsidP="00234AFA">
      <w:pPr>
        <w:spacing w:line="240" w:lineRule="auto"/>
        <w:rPr>
          <w:rFonts w:asciiTheme="majorHAnsi" w:eastAsia="Times New Roman" w:hAnsiTheme="majorHAnsi" w:cstheme="majorHAnsi"/>
          <w:sz w:val="24"/>
          <w:szCs w:val="24"/>
          <w:lang w:val="en-US"/>
        </w:rPr>
      </w:pPr>
      <w:r w:rsidRPr="00234AFA">
        <w:rPr>
          <w:rFonts w:asciiTheme="majorHAnsi" w:eastAsia="Times New Roman" w:hAnsiTheme="majorHAnsi" w:cstheme="majorHAnsi"/>
          <w:color w:val="000000"/>
          <w:sz w:val="24"/>
          <w:szCs w:val="24"/>
          <w:lang w:val="en-US"/>
        </w:rPr>
        <w:t>                    </w:t>
      </w:r>
      <w:r w:rsidRPr="00234AFA">
        <w:rPr>
          <w:rFonts w:asciiTheme="majorHAnsi" w:eastAsia="Times New Roman" w:hAnsiTheme="majorHAnsi" w:cstheme="majorHAnsi"/>
          <w:color w:val="000000"/>
          <w:sz w:val="24"/>
          <w:szCs w:val="24"/>
          <w:lang w:val="en-US"/>
        </w:rPr>
        <w:tab/>
      </w:r>
      <w:proofErr w:type="gramStart"/>
      <w:r w:rsidR="005704E9">
        <w:rPr>
          <w:rFonts w:asciiTheme="majorHAnsi" w:eastAsia="Times New Roman" w:hAnsiTheme="majorHAnsi" w:cstheme="majorHAnsi"/>
          <w:color w:val="000000"/>
          <w:sz w:val="24"/>
          <w:szCs w:val="24"/>
          <w:lang w:val="en-US"/>
        </w:rPr>
        <w:t>27</w:t>
      </w:r>
      <w:r w:rsidRPr="00234AFA">
        <w:rPr>
          <w:rFonts w:asciiTheme="majorHAnsi" w:eastAsia="Times New Roman" w:hAnsiTheme="majorHAnsi" w:cstheme="majorHAnsi"/>
          <w:color w:val="000000"/>
          <w:sz w:val="24"/>
          <w:szCs w:val="24"/>
          <w:lang w:val="en-US"/>
        </w:rPr>
        <w:t xml:space="preserve">  </w:t>
      </w:r>
      <w:r w:rsidRPr="00234AFA">
        <w:rPr>
          <w:rFonts w:asciiTheme="majorHAnsi" w:eastAsia="Times New Roman" w:hAnsiTheme="majorHAnsi" w:cstheme="majorHAnsi"/>
          <w:color w:val="000000"/>
          <w:sz w:val="24"/>
          <w:szCs w:val="24"/>
          <w:lang w:val="en-US"/>
        </w:rPr>
        <w:tab/>
      </w:r>
      <w:proofErr w:type="gramEnd"/>
      <w:r w:rsidR="005704E9">
        <w:rPr>
          <w:rFonts w:asciiTheme="majorHAnsi" w:eastAsia="Times New Roman" w:hAnsiTheme="majorHAnsi" w:cstheme="majorHAnsi"/>
          <w:color w:val="000000"/>
          <w:sz w:val="24"/>
          <w:szCs w:val="24"/>
          <w:lang w:val="en-US"/>
        </w:rPr>
        <w:t xml:space="preserve">VDW Ch. 10 and Math Games Night; </w:t>
      </w:r>
      <w:proofErr w:type="spellStart"/>
      <w:r w:rsidR="005704E9">
        <w:rPr>
          <w:rFonts w:asciiTheme="majorHAnsi" w:eastAsia="Times New Roman" w:hAnsiTheme="majorHAnsi" w:cstheme="majorHAnsi"/>
          <w:color w:val="000000"/>
          <w:sz w:val="24"/>
          <w:szCs w:val="24"/>
          <w:lang w:val="en-US"/>
        </w:rPr>
        <w:t>Chaille</w:t>
      </w:r>
      <w:proofErr w:type="spellEnd"/>
      <w:r w:rsidR="005704E9">
        <w:rPr>
          <w:rFonts w:asciiTheme="majorHAnsi" w:eastAsia="Times New Roman" w:hAnsiTheme="majorHAnsi" w:cstheme="majorHAnsi"/>
          <w:color w:val="000000"/>
          <w:sz w:val="24"/>
          <w:szCs w:val="24"/>
          <w:lang w:val="en-US"/>
        </w:rPr>
        <w:t xml:space="preserve"> Ch.3; Integrated Unit Intro</w:t>
      </w:r>
    </w:p>
    <w:p w14:paraId="5EB5F5E3" w14:textId="5CBABE0C" w:rsidR="00234AFA" w:rsidRPr="00234AFA" w:rsidRDefault="00234AFA" w:rsidP="00234AFA">
      <w:pPr>
        <w:spacing w:line="240" w:lineRule="auto"/>
        <w:rPr>
          <w:rFonts w:asciiTheme="majorHAnsi" w:eastAsia="Times New Roman" w:hAnsiTheme="majorHAnsi" w:cstheme="majorHAnsi"/>
          <w:sz w:val="24"/>
          <w:szCs w:val="24"/>
          <w:lang w:val="en-US"/>
        </w:rPr>
      </w:pPr>
      <w:r w:rsidRPr="00234AFA">
        <w:rPr>
          <w:rFonts w:asciiTheme="majorHAnsi" w:eastAsia="Times New Roman" w:hAnsiTheme="majorHAnsi" w:cstheme="majorHAnsi"/>
          <w:color w:val="000000"/>
          <w:sz w:val="24"/>
          <w:szCs w:val="24"/>
          <w:lang w:val="en-US"/>
        </w:rPr>
        <w:t>                    </w:t>
      </w:r>
      <w:r w:rsidRPr="00234AFA">
        <w:rPr>
          <w:rFonts w:asciiTheme="majorHAnsi" w:eastAsia="Times New Roman" w:hAnsiTheme="majorHAnsi" w:cstheme="majorHAnsi"/>
          <w:color w:val="000000"/>
          <w:sz w:val="24"/>
          <w:szCs w:val="24"/>
          <w:lang w:val="en-US"/>
        </w:rPr>
        <w:tab/>
        <w:t xml:space="preserve">      </w:t>
      </w:r>
      <w:r>
        <w:rPr>
          <w:rFonts w:asciiTheme="majorHAnsi" w:eastAsia="Times New Roman" w:hAnsiTheme="majorHAnsi" w:cstheme="majorHAnsi"/>
          <w:color w:val="000000"/>
          <w:sz w:val="24"/>
          <w:szCs w:val="24"/>
          <w:lang w:val="en-US"/>
        </w:rPr>
        <w:t xml:space="preserve">  </w:t>
      </w:r>
    </w:p>
    <w:p w14:paraId="05A6E78D" w14:textId="7B5DE8D9" w:rsidR="00234AFA" w:rsidRPr="00234AFA" w:rsidRDefault="00234AFA" w:rsidP="00234AFA">
      <w:pPr>
        <w:spacing w:line="240" w:lineRule="auto"/>
        <w:rPr>
          <w:rFonts w:asciiTheme="majorHAnsi" w:eastAsia="Times New Roman" w:hAnsiTheme="majorHAnsi" w:cstheme="majorHAnsi"/>
          <w:sz w:val="24"/>
          <w:szCs w:val="24"/>
          <w:lang w:val="en-US"/>
        </w:rPr>
      </w:pPr>
      <w:r w:rsidRPr="00234AFA">
        <w:rPr>
          <w:rFonts w:asciiTheme="majorHAnsi" w:eastAsia="Times New Roman" w:hAnsiTheme="majorHAnsi" w:cstheme="majorHAnsi"/>
          <w:color w:val="000000"/>
          <w:sz w:val="24"/>
          <w:szCs w:val="24"/>
          <w:lang w:val="en-US"/>
        </w:rPr>
        <w:t>                    </w:t>
      </w:r>
      <w:r w:rsidRPr="00234AFA">
        <w:rPr>
          <w:rFonts w:asciiTheme="majorHAnsi" w:eastAsia="Times New Roman" w:hAnsiTheme="majorHAnsi" w:cstheme="majorHAnsi"/>
          <w:color w:val="000000"/>
          <w:sz w:val="24"/>
          <w:szCs w:val="24"/>
          <w:lang w:val="en-US"/>
        </w:rPr>
        <w:tab/>
      </w:r>
    </w:p>
    <w:p w14:paraId="6F0DB6C8" w14:textId="0897E062" w:rsidR="00234AFA" w:rsidRPr="00234AFA" w:rsidRDefault="00BE12F0" w:rsidP="00234AFA">
      <w:pPr>
        <w:spacing w:line="240" w:lineRule="auto"/>
        <w:rPr>
          <w:rFonts w:asciiTheme="majorHAnsi" w:eastAsia="Times New Roman" w:hAnsiTheme="majorHAnsi" w:cstheme="majorHAnsi"/>
          <w:sz w:val="24"/>
          <w:szCs w:val="24"/>
          <w:lang w:val="en-US"/>
        </w:rPr>
      </w:pPr>
      <w:r>
        <w:rPr>
          <w:rFonts w:asciiTheme="majorHAnsi" w:eastAsia="Times New Roman" w:hAnsiTheme="majorHAnsi" w:cstheme="majorHAnsi"/>
          <w:color w:val="000000"/>
          <w:sz w:val="24"/>
          <w:szCs w:val="24"/>
          <w:lang w:val="en-US"/>
        </w:rPr>
        <w:t>March</w:t>
      </w:r>
      <w:r w:rsidR="00234AFA" w:rsidRPr="00234AFA">
        <w:rPr>
          <w:rFonts w:asciiTheme="majorHAnsi" w:eastAsia="Times New Roman" w:hAnsiTheme="majorHAnsi" w:cstheme="majorHAnsi"/>
          <w:color w:val="000000"/>
          <w:sz w:val="24"/>
          <w:szCs w:val="24"/>
          <w:lang w:val="en-US"/>
        </w:rPr>
        <w:t xml:space="preserve">       </w:t>
      </w:r>
      <w:r w:rsidR="00234AFA" w:rsidRPr="00234AFA">
        <w:rPr>
          <w:rFonts w:asciiTheme="majorHAnsi" w:eastAsia="Times New Roman" w:hAnsiTheme="majorHAnsi" w:cstheme="majorHAnsi"/>
          <w:color w:val="000000"/>
          <w:sz w:val="24"/>
          <w:szCs w:val="24"/>
          <w:lang w:val="en-US"/>
        </w:rPr>
        <w:tab/>
      </w:r>
      <w:r w:rsidR="005704E9">
        <w:rPr>
          <w:rFonts w:asciiTheme="majorHAnsi" w:eastAsia="Times New Roman" w:hAnsiTheme="majorHAnsi" w:cstheme="majorHAnsi"/>
          <w:color w:val="000000"/>
          <w:sz w:val="24"/>
          <w:szCs w:val="24"/>
          <w:lang w:val="en-US"/>
        </w:rPr>
        <w:t>6</w:t>
      </w:r>
      <w:r w:rsidR="00234AFA" w:rsidRPr="00234AFA">
        <w:rPr>
          <w:rFonts w:asciiTheme="majorHAnsi" w:eastAsia="Times New Roman" w:hAnsiTheme="majorHAnsi" w:cstheme="majorHAnsi"/>
          <w:color w:val="000000"/>
          <w:sz w:val="24"/>
          <w:szCs w:val="24"/>
          <w:lang w:val="en-US"/>
        </w:rPr>
        <w:tab/>
      </w:r>
      <w:r w:rsidR="005704E9" w:rsidRPr="001A6DD6">
        <w:rPr>
          <w:rFonts w:asciiTheme="majorHAnsi" w:eastAsia="Times New Roman" w:hAnsiTheme="majorHAnsi" w:cstheme="majorHAnsi"/>
          <w:b/>
          <w:bCs/>
          <w:color w:val="FF0000"/>
          <w:sz w:val="24"/>
          <w:szCs w:val="24"/>
          <w:lang w:val="en-US"/>
        </w:rPr>
        <w:t>No Class: Spring Break</w:t>
      </w:r>
      <w:r w:rsidR="005704E9" w:rsidRPr="005704E9">
        <w:rPr>
          <w:rFonts w:asciiTheme="majorHAnsi" w:eastAsia="Times New Roman" w:hAnsiTheme="majorHAnsi" w:cstheme="majorHAnsi"/>
          <w:color w:val="FF0000"/>
          <w:sz w:val="24"/>
          <w:szCs w:val="24"/>
          <w:lang w:val="en-US"/>
        </w:rPr>
        <w:t xml:space="preserve"> </w:t>
      </w:r>
    </w:p>
    <w:p w14:paraId="7C29F716" w14:textId="41793827" w:rsidR="00234AFA" w:rsidRPr="00234AFA" w:rsidRDefault="00234AFA" w:rsidP="00B93526">
      <w:pPr>
        <w:spacing w:line="240" w:lineRule="auto"/>
        <w:ind w:left="2160" w:hanging="720"/>
        <w:rPr>
          <w:rFonts w:asciiTheme="majorHAnsi" w:eastAsia="Times New Roman" w:hAnsiTheme="majorHAnsi" w:cstheme="majorHAnsi"/>
          <w:sz w:val="24"/>
          <w:szCs w:val="24"/>
          <w:lang w:val="en-US"/>
        </w:rPr>
      </w:pPr>
      <w:r w:rsidRPr="00234AFA">
        <w:rPr>
          <w:rFonts w:asciiTheme="majorHAnsi" w:eastAsia="Times New Roman" w:hAnsiTheme="majorHAnsi" w:cstheme="majorHAnsi"/>
          <w:color w:val="000000"/>
          <w:sz w:val="24"/>
          <w:szCs w:val="24"/>
          <w:lang w:val="en-US"/>
        </w:rPr>
        <w:t>1</w:t>
      </w:r>
      <w:r w:rsidR="00B93526">
        <w:rPr>
          <w:rFonts w:asciiTheme="majorHAnsi" w:eastAsia="Times New Roman" w:hAnsiTheme="majorHAnsi" w:cstheme="majorHAnsi"/>
          <w:color w:val="000000"/>
          <w:sz w:val="24"/>
          <w:szCs w:val="24"/>
          <w:lang w:val="en-US"/>
        </w:rPr>
        <w:t>3</w:t>
      </w:r>
      <w:r w:rsidRPr="00234AFA">
        <w:rPr>
          <w:rFonts w:asciiTheme="majorHAnsi" w:eastAsia="Times New Roman" w:hAnsiTheme="majorHAnsi" w:cstheme="majorHAnsi"/>
          <w:color w:val="000000"/>
          <w:sz w:val="24"/>
          <w:szCs w:val="24"/>
          <w:lang w:val="en-US"/>
        </w:rPr>
        <w:t xml:space="preserve">   </w:t>
      </w:r>
      <w:r w:rsidRPr="00234AFA">
        <w:rPr>
          <w:rFonts w:asciiTheme="majorHAnsi" w:eastAsia="Times New Roman" w:hAnsiTheme="majorHAnsi" w:cstheme="majorHAnsi"/>
          <w:color w:val="000000"/>
          <w:sz w:val="24"/>
          <w:szCs w:val="24"/>
          <w:lang w:val="en-US"/>
        </w:rPr>
        <w:tab/>
      </w:r>
      <w:r w:rsidR="00B93526">
        <w:rPr>
          <w:rFonts w:asciiTheme="majorHAnsi" w:eastAsia="Times New Roman" w:hAnsiTheme="majorHAnsi" w:cstheme="majorHAnsi"/>
          <w:color w:val="000000" w:themeColor="text1"/>
          <w:sz w:val="24"/>
          <w:szCs w:val="24"/>
          <w:lang w:val="en-US"/>
        </w:rPr>
        <w:t xml:space="preserve">VDW CH. 11-13; </w:t>
      </w:r>
      <w:proofErr w:type="spellStart"/>
      <w:r w:rsidR="001A6DD6">
        <w:rPr>
          <w:rFonts w:asciiTheme="majorHAnsi" w:eastAsia="Times New Roman" w:hAnsiTheme="majorHAnsi" w:cstheme="majorHAnsi"/>
          <w:color w:val="000000" w:themeColor="text1"/>
          <w:sz w:val="24"/>
          <w:szCs w:val="24"/>
          <w:lang w:val="en-US"/>
        </w:rPr>
        <w:t>Chaille</w:t>
      </w:r>
      <w:proofErr w:type="spellEnd"/>
      <w:r w:rsidR="001A6DD6">
        <w:rPr>
          <w:rFonts w:asciiTheme="majorHAnsi" w:eastAsia="Times New Roman" w:hAnsiTheme="majorHAnsi" w:cstheme="majorHAnsi"/>
          <w:color w:val="000000" w:themeColor="text1"/>
          <w:sz w:val="24"/>
          <w:szCs w:val="24"/>
          <w:lang w:val="en-US"/>
        </w:rPr>
        <w:t xml:space="preserve"> Ch. 4-6</w:t>
      </w:r>
      <w:r w:rsidR="00B93526">
        <w:rPr>
          <w:rFonts w:asciiTheme="majorHAnsi" w:eastAsia="Times New Roman" w:hAnsiTheme="majorHAnsi" w:cstheme="majorHAnsi"/>
          <w:color w:val="000000" w:themeColor="text1"/>
          <w:sz w:val="24"/>
          <w:szCs w:val="24"/>
          <w:lang w:val="en-US"/>
        </w:rPr>
        <w:t>; IU Planning Session</w:t>
      </w:r>
    </w:p>
    <w:p w14:paraId="70F8FE80" w14:textId="282BBCC5" w:rsidR="00234AFA" w:rsidRPr="00234AFA" w:rsidRDefault="00B93526" w:rsidP="001A6DD6">
      <w:pPr>
        <w:spacing w:line="240" w:lineRule="auto"/>
        <w:ind w:left="2160" w:hanging="720"/>
        <w:rPr>
          <w:rFonts w:asciiTheme="majorHAnsi" w:eastAsia="Times New Roman" w:hAnsiTheme="majorHAnsi" w:cstheme="majorHAnsi"/>
          <w:sz w:val="24"/>
          <w:szCs w:val="24"/>
          <w:lang w:val="en-US"/>
        </w:rPr>
      </w:pPr>
      <w:r>
        <w:rPr>
          <w:rFonts w:asciiTheme="majorHAnsi" w:eastAsia="Times New Roman" w:hAnsiTheme="majorHAnsi" w:cstheme="majorHAnsi"/>
          <w:color w:val="000000"/>
          <w:sz w:val="24"/>
          <w:szCs w:val="24"/>
          <w:lang w:val="en-US"/>
        </w:rPr>
        <w:t>20</w:t>
      </w:r>
      <w:r w:rsidR="00234AFA" w:rsidRPr="00234AFA">
        <w:rPr>
          <w:rFonts w:asciiTheme="majorHAnsi" w:eastAsia="Times New Roman" w:hAnsiTheme="majorHAnsi" w:cstheme="majorHAnsi"/>
          <w:color w:val="000000"/>
          <w:sz w:val="24"/>
          <w:szCs w:val="24"/>
          <w:lang w:val="en-US"/>
        </w:rPr>
        <w:tab/>
      </w:r>
      <w:r w:rsidR="001A6DD6">
        <w:rPr>
          <w:rFonts w:asciiTheme="majorHAnsi" w:eastAsia="Times New Roman" w:hAnsiTheme="majorHAnsi" w:cstheme="majorHAnsi"/>
          <w:b/>
          <w:bCs/>
          <w:color w:val="FF0000"/>
          <w:sz w:val="24"/>
          <w:szCs w:val="24"/>
          <w:lang w:val="en-US"/>
        </w:rPr>
        <w:t xml:space="preserve">Field Trip: </w:t>
      </w:r>
      <w:r w:rsidR="001A6DD6" w:rsidRPr="001A6DD6">
        <w:rPr>
          <w:rFonts w:asciiTheme="majorHAnsi" w:eastAsia="Times New Roman" w:hAnsiTheme="majorHAnsi" w:cstheme="majorHAnsi"/>
          <w:b/>
          <w:bCs/>
          <w:color w:val="FF0000"/>
          <w:sz w:val="24"/>
          <w:szCs w:val="24"/>
          <w:lang w:val="en-US"/>
        </w:rPr>
        <w:t>Arboretum</w:t>
      </w:r>
      <w:r w:rsidR="001A6DD6">
        <w:rPr>
          <w:rFonts w:asciiTheme="majorHAnsi" w:eastAsia="Times New Roman" w:hAnsiTheme="majorHAnsi" w:cstheme="majorHAnsi"/>
          <w:color w:val="000000"/>
          <w:sz w:val="24"/>
          <w:szCs w:val="24"/>
          <w:lang w:val="en-US"/>
        </w:rPr>
        <w:t xml:space="preserve">; </w:t>
      </w:r>
      <w:r w:rsidR="00234AFA" w:rsidRPr="00234AFA">
        <w:rPr>
          <w:rFonts w:asciiTheme="majorHAnsi" w:eastAsia="Times New Roman" w:hAnsiTheme="majorHAnsi" w:cstheme="majorHAnsi"/>
          <w:color w:val="000000"/>
          <w:sz w:val="24"/>
          <w:szCs w:val="24"/>
          <w:lang w:val="en-US"/>
        </w:rPr>
        <w:t>VDW 14-1</w:t>
      </w:r>
      <w:r>
        <w:rPr>
          <w:rFonts w:asciiTheme="majorHAnsi" w:eastAsia="Times New Roman" w:hAnsiTheme="majorHAnsi" w:cstheme="majorHAnsi"/>
          <w:color w:val="000000"/>
          <w:sz w:val="24"/>
          <w:szCs w:val="24"/>
          <w:lang w:val="en-US"/>
        </w:rPr>
        <w:t xml:space="preserve">6; </w:t>
      </w:r>
      <w:proofErr w:type="spellStart"/>
      <w:r w:rsidR="001A6DD6">
        <w:rPr>
          <w:rFonts w:asciiTheme="majorHAnsi" w:eastAsia="Times New Roman" w:hAnsiTheme="majorHAnsi" w:cstheme="majorHAnsi"/>
          <w:color w:val="000000"/>
          <w:sz w:val="24"/>
          <w:szCs w:val="24"/>
          <w:lang w:val="en-US"/>
        </w:rPr>
        <w:t>Chaille</w:t>
      </w:r>
      <w:proofErr w:type="spellEnd"/>
      <w:r w:rsidR="001A6DD6">
        <w:rPr>
          <w:rFonts w:asciiTheme="majorHAnsi" w:eastAsia="Times New Roman" w:hAnsiTheme="majorHAnsi" w:cstheme="majorHAnsi"/>
          <w:color w:val="000000"/>
          <w:sz w:val="24"/>
          <w:szCs w:val="24"/>
          <w:lang w:val="en-US"/>
        </w:rPr>
        <w:t xml:space="preserve"> Ch. 7-8; Mapping with Children; </w:t>
      </w:r>
      <w:r w:rsidR="003255E5">
        <w:rPr>
          <w:rFonts w:asciiTheme="majorHAnsi" w:eastAsia="Times New Roman" w:hAnsiTheme="majorHAnsi" w:cstheme="majorHAnsi"/>
          <w:color w:val="000000"/>
          <w:sz w:val="24"/>
          <w:szCs w:val="24"/>
          <w:lang w:val="en-US"/>
        </w:rPr>
        <w:t>IU</w:t>
      </w:r>
      <w:r>
        <w:rPr>
          <w:rFonts w:asciiTheme="majorHAnsi" w:eastAsia="Times New Roman" w:hAnsiTheme="majorHAnsi" w:cstheme="majorHAnsi"/>
          <w:color w:val="000000"/>
          <w:sz w:val="24"/>
          <w:szCs w:val="24"/>
          <w:lang w:val="en-US"/>
        </w:rPr>
        <w:t xml:space="preserve"> Check-In </w:t>
      </w:r>
    </w:p>
    <w:p w14:paraId="1B4869EA" w14:textId="163AE143" w:rsidR="00234AFA" w:rsidRPr="00234AFA" w:rsidRDefault="00234AFA" w:rsidP="00234AFA">
      <w:pPr>
        <w:spacing w:line="240" w:lineRule="auto"/>
        <w:rPr>
          <w:rFonts w:asciiTheme="majorHAnsi" w:eastAsia="Times New Roman" w:hAnsiTheme="majorHAnsi" w:cstheme="majorHAnsi"/>
          <w:sz w:val="24"/>
          <w:szCs w:val="24"/>
          <w:lang w:val="en-US"/>
        </w:rPr>
      </w:pPr>
      <w:r w:rsidRPr="00234AFA">
        <w:rPr>
          <w:rFonts w:asciiTheme="majorHAnsi" w:eastAsia="Times New Roman" w:hAnsiTheme="majorHAnsi" w:cstheme="majorHAnsi"/>
          <w:color w:val="000000"/>
          <w:sz w:val="24"/>
          <w:szCs w:val="24"/>
          <w:lang w:val="en-US"/>
        </w:rPr>
        <w:t>                    </w:t>
      </w:r>
      <w:r w:rsidRPr="00234AFA">
        <w:rPr>
          <w:rFonts w:asciiTheme="majorHAnsi" w:eastAsia="Times New Roman" w:hAnsiTheme="majorHAnsi" w:cstheme="majorHAnsi"/>
          <w:color w:val="000000"/>
          <w:sz w:val="24"/>
          <w:szCs w:val="24"/>
          <w:lang w:val="en-US"/>
        </w:rPr>
        <w:tab/>
        <w:t>2</w:t>
      </w:r>
      <w:r w:rsidR="00B93526">
        <w:rPr>
          <w:rFonts w:asciiTheme="majorHAnsi" w:eastAsia="Times New Roman" w:hAnsiTheme="majorHAnsi" w:cstheme="majorHAnsi"/>
          <w:color w:val="000000"/>
          <w:sz w:val="24"/>
          <w:szCs w:val="24"/>
          <w:lang w:val="en-US"/>
        </w:rPr>
        <w:t>7</w:t>
      </w:r>
      <w:r w:rsidRPr="00234AFA">
        <w:rPr>
          <w:rFonts w:asciiTheme="majorHAnsi" w:eastAsia="Times New Roman" w:hAnsiTheme="majorHAnsi" w:cstheme="majorHAnsi"/>
          <w:color w:val="000000"/>
          <w:sz w:val="24"/>
          <w:szCs w:val="24"/>
          <w:lang w:val="en-US"/>
        </w:rPr>
        <w:tab/>
      </w:r>
      <w:r w:rsidR="001A6DD6" w:rsidRPr="001A6DD6">
        <w:rPr>
          <w:rFonts w:asciiTheme="majorHAnsi" w:eastAsia="Times New Roman" w:hAnsiTheme="majorHAnsi" w:cstheme="majorHAnsi"/>
          <w:b/>
          <w:bCs/>
          <w:color w:val="FF0000"/>
          <w:sz w:val="24"/>
          <w:szCs w:val="24"/>
          <w:lang w:val="en-US"/>
        </w:rPr>
        <w:t>Field Trip: AUMNH</w:t>
      </w:r>
      <w:r w:rsidR="001A6DD6">
        <w:rPr>
          <w:rFonts w:asciiTheme="majorHAnsi" w:eastAsia="Times New Roman" w:hAnsiTheme="majorHAnsi" w:cstheme="majorHAnsi"/>
          <w:color w:val="000000"/>
          <w:sz w:val="24"/>
          <w:szCs w:val="24"/>
          <w:lang w:val="en-US"/>
        </w:rPr>
        <w:t xml:space="preserve">; </w:t>
      </w:r>
      <w:r w:rsidR="00B93526">
        <w:rPr>
          <w:rFonts w:asciiTheme="majorHAnsi" w:eastAsia="Times New Roman" w:hAnsiTheme="majorHAnsi" w:cstheme="majorHAnsi"/>
          <w:color w:val="000000"/>
          <w:sz w:val="24"/>
          <w:szCs w:val="24"/>
          <w:lang w:val="en-US"/>
        </w:rPr>
        <w:t xml:space="preserve">VDW 17; </w:t>
      </w:r>
      <w:r w:rsidR="003255E5">
        <w:rPr>
          <w:rFonts w:asciiTheme="majorHAnsi" w:eastAsia="Times New Roman" w:hAnsiTheme="majorHAnsi" w:cstheme="majorHAnsi"/>
          <w:color w:val="000000"/>
          <w:sz w:val="24"/>
          <w:szCs w:val="24"/>
          <w:lang w:val="en-US"/>
        </w:rPr>
        <w:t>I</w:t>
      </w:r>
      <w:r>
        <w:rPr>
          <w:rFonts w:asciiTheme="majorHAnsi" w:eastAsia="Times New Roman" w:hAnsiTheme="majorHAnsi" w:cstheme="majorHAnsi"/>
          <w:color w:val="000000"/>
          <w:sz w:val="24"/>
          <w:szCs w:val="24"/>
          <w:lang w:val="en-US"/>
        </w:rPr>
        <w:t xml:space="preserve">U </w:t>
      </w:r>
      <w:r w:rsidRPr="00234AFA">
        <w:rPr>
          <w:rFonts w:asciiTheme="majorHAnsi" w:eastAsia="Times New Roman" w:hAnsiTheme="majorHAnsi" w:cstheme="majorHAnsi"/>
          <w:color w:val="000000"/>
          <w:sz w:val="24"/>
          <w:szCs w:val="24"/>
          <w:lang w:val="en-US"/>
        </w:rPr>
        <w:t>Check-in</w:t>
      </w:r>
      <w:r w:rsidR="00B93526">
        <w:rPr>
          <w:rFonts w:asciiTheme="majorHAnsi" w:eastAsia="Times New Roman" w:hAnsiTheme="majorHAnsi" w:cstheme="majorHAnsi"/>
          <w:color w:val="000000"/>
          <w:sz w:val="24"/>
          <w:szCs w:val="24"/>
          <w:lang w:val="en-US"/>
        </w:rPr>
        <w:br/>
      </w:r>
    </w:p>
    <w:p w14:paraId="441401C3" w14:textId="15542AFB" w:rsidR="00234AFA" w:rsidRPr="00234AFA" w:rsidRDefault="00BE12F0" w:rsidP="001A6DD6">
      <w:pPr>
        <w:spacing w:line="240" w:lineRule="auto"/>
        <w:ind w:left="720" w:hanging="720"/>
        <w:rPr>
          <w:rFonts w:asciiTheme="majorHAnsi" w:eastAsia="Times New Roman" w:hAnsiTheme="majorHAnsi" w:cstheme="majorHAnsi"/>
          <w:sz w:val="24"/>
          <w:szCs w:val="24"/>
          <w:lang w:val="en-US"/>
        </w:rPr>
      </w:pPr>
      <w:r>
        <w:rPr>
          <w:rFonts w:asciiTheme="majorHAnsi" w:eastAsia="Times New Roman" w:hAnsiTheme="majorHAnsi" w:cstheme="majorHAnsi"/>
          <w:color w:val="000000"/>
          <w:sz w:val="24"/>
          <w:szCs w:val="24"/>
          <w:lang w:val="en-US"/>
        </w:rPr>
        <w:t>April</w:t>
      </w:r>
      <w:r w:rsidR="00234AFA" w:rsidRPr="00234AFA">
        <w:rPr>
          <w:rFonts w:asciiTheme="majorHAnsi" w:eastAsia="Times New Roman" w:hAnsiTheme="majorHAnsi" w:cstheme="majorHAnsi"/>
          <w:color w:val="000000"/>
          <w:sz w:val="24"/>
          <w:szCs w:val="24"/>
          <w:lang w:val="en-US"/>
        </w:rPr>
        <w:t xml:space="preserve">   </w:t>
      </w:r>
      <w:r w:rsidR="00234AFA" w:rsidRPr="00234AFA">
        <w:rPr>
          <w:rFonts w:asciiTheme="majorHAnsi" w:eastAsia="Times New Roman" w:hAnsiTheme="majorHAnsi" w:cstheme="majorHAnsi"/>
          <w:color w:val="000000"/>
          <w:sz w:val="24"/>
          <w:szCs w:val="24"/>
          <w:lang w:val="en-US"/>
        </w:rPr>
        <w:tab/>
      </w:r>
      <w:r w:rsidR="00B93526">
        <w:rPr>
          <w:rFonts w:asciiTheme="majorHAnsi" w:eastAsia="Times New Roman" w:hAnsiTheme="majorHAnsi" w:cstheme="majorHAnsi"/>
          <w:color w:val="000000"/>
          <w:sz w:val="24"/>
          <w:szCs w:val="24"/>
          <w:lang w:val="en-US"/>
        </w:rPr>
        <w:tab/>
        <w:t>3</w:t>
      </w:r>
      <w:r w:rsidR="00234AFA" w:rsidRPr="00234AFA">
        <w:rPr>
          <w:rFonts w:asciiTheme="majorHAnsi" w:eastAsia="Times New Roman" w:hAnsiTheme="majorHAnsi" w:cstheme="majorHAnsi"/>
          <w:color w:val="000000"/>
          <w:sz w:val="24"/>
          <w:szCs w:val="24"/>
          <w:lang w:val="en-US"/>
        </w:rPr>
        <w:t xml:space="preserve">      </w:t>
      </w:r>
      <w:r w:rsidR="00234AFA" w:rsidRPr="00234AFA">
        <w:rPr>
          <w:rFonts w:asciiTheme="majorHAnsi" w:eastAsia="Times New Roman" w:hAnsiTheme="majorHAnsi" w:cstheme="majorHAnsi"/>
          <w:color w:val="000000"/>
          <w:sz w:val="24"/>
          <w:szCs w:val="24"/>
          <w:lang w:val="en-US"/>
        </w:rPr>
        <w:tab/>
      </w:r>
      <w:r w:rsidR="001A6DD6" w:rsidRPr="001A6DD6">
        <w:rPr>
          <w:rFonts w:asciiTheme="majorHAnsi" w:eastAsia="Times New Roman" w:hAnsiTheme="majorHAnsi" w:cstheme="majorHAnsi"/>
          <w:b/>
          <w:bCs/>
          <w:color w:val="FF0000"/>
          <w:sz w:val="24"/>
          <w:szCs w:val="24"/>
          <w:lang w:val="en-US"/>
        </w:rPr>
        <w:t>At KPNC</w:t>
      </w:r>
      <w:r w:rsidR="001A6DD6">
        <w:rPr>
          <w:rFonts w:asciiTheme="majorHAnsi" w:eastAsia="Times New Roman" w:hAnsiTheme="majorHAnsi" w:cstheme="majorHAnsi"/>
          <w:color w:val="000000"/>
          <w:sz w:val="24"/>
          <w:szCs w:val="24"/>
          <w:lang w:val="en-US"/>
        </w:rPr>
        <w:t xml:space="preserve">: </w:t>
      </w:r>
      <w:proofErr w:type="spellStart"/>
      <w:r w:rsidR="00234AFA" w:rsidRPr="00234AFA">
        <w:rPr>
          <w:rFonts w:asciiTheme="majorHAnsi" w:eastAsia="Times New Roman" w:hAnsiTheme="majorHAnsi" w:cstheme="majorHAnsi"/>
          <w:color w:val="000000"/>
          <w:sz w:val="24"/>
          <w:szCs w:val="24"/>
          <w:lang w:val="en-US"/>
        </w:rPr>
        <w:t>Chai</w:t>
      </w:r>
      <w:r w:rsidR="00B93526">
        <w:rPr>
          <w:rFonts w:asciiTheme="majorHAnsi" w:eastAsia="Times New Roman" w:hAnsiTheme="majorHAnsi" w:cstheme="majorHAnsi"/>
          <w:color w:val="000000"/>
          <w:sz w:val="24"/>
          <w:szCs w:val="24"/>
          <w:lang w:val="en-US"/>
        </w:rPr>
        <w:t>l</w:t>
      </w:r>
      <w:r w:rsidR="00234AFA" w:rsidRPr="00234AFA">
        <w:rPr>
          <w:rFonts w:asciiTheme="majorHAnsi" w:eastAsia="Times New Roman" w:hAnsiTheme="majorHAnsi" w:cstheme="majorHAnsi"/>
          <w:color w:val="000000"/>
          <w:sz w:val="24"/>
          <w:szCs w:val="24"/>
          <w:lang w:val="en-US"/>
        </w:rPr>
        <w:t>le</w:t>
      </w:r>
      <w:proofErr w:type="spellEnd"/>
      <w:r w:rsidR="00234AFA" w:rsidRPr="00234AFA">
        <w:rPr>
          <w:rFonts w:asciiTheme="majorHAnsi" w:eastAsia="Times New Roman" w:hAnsiTheme="majorHAnsi" w:cstheme="majorHAnsi"/>
          <w:color w:val="000000"/>
          <w:sz w:val="24"/>
          <w:szCs w:val="24"/>
          <w:lang w:val="en-US"/>
        </w:rPr>
        <w:t xml:space="preserve"> Ch</w:t>
      </w:r>
      <w:r w:rsidR="00B93526">
        <w:rPr>
          <w:rFonts w:asciiTheme="majorHAnsi" w:eastAsia="Times New Roman" w:hAnsiTheme="majorHAnsi" w:cstheme="majorHAnsi"/>
          <w:color w:val="000000"/>
          <w:sz w:val="24"/>
          <w:szCs w:val="24"/>
          <w:lang w:val="en-US"/>
        </w:rPr>
        <w:t xml:space="preserve">. </w:t>
      </w:r>
      <w:r w:rsidR="00234AFA">
        <w:rPr>
          <w:rFonts w:asciiTheme="majorHAnsi" w:eastAsia="Times New Roman" w:hAnsiTheme="majorHAnsi" w:cstheme="majorHAnsi"/>
          <w:color w:val="000000"/>
          <w:sz w:val="24"/>
          <w:szCs w:val="24"/>
          <w:lang w:val="en-US"/>
        </w:rPr>
        <w:t xml:space="preserve">4 </w:t>
      </w:r>
      <w:r w:rsidR="00B93526">
        <w:rPr>
          <w:rFonts w:asciiTheme="majorHAnsi" w:eastAsia="Times New Roman" w:hAnsiTheme="majorHAnsi" w:cstheme="majorHAnsi"/>
          <w:color w:val="000000"/>
          <w:sz w:val="24"/>
          <w:szCs w:val="24"/>
          <w:lang w:val="en-US"/>
        </w:rPr>
        <w:t xml:space="preserve">-6 Lesson Simulations; </w:t>
      </w:r>
      <w:r w:rsidR="001A6DD6">
        <w:rPr>
          <w:rFonts w:asciiTheme="majorHAnsi" w:eastAsia="Times New Roman" w:hAnsiTheme="majorHAnsi" w:cstheme="majorHAnsi"/>
          <w:color w:val="000000"/>
          <w:sz w:val="24"/>
          <w:szCs w:val="24"/>
          <w:lang w:val="en-US"/>
        </w:rPr>
        <w:t xml:space="preserve">Guest Speaker:  </w:t>
      </w:r>
      <w:r w:rsidR="001A6DD6">
        <w:rPr>
          <w:rFonts w:asciiTheme="majorHAnsi" w:eastAsia="Times New Roman" w:hAnsiTheme="majorHAnsi" w:cstheme="majorHAnsi"/>
          <w:color w:val="000000"/>
          <w:sz w:val="24"/>
          <w:szCs w:val="24"/>
          <w:lang w:val="en-US"/>
        </w:rPr>
        <w:tab/>
      </w:r>
      <w:r w:rsidR="001A6DD6">
        <w:rPr>
          <w:rFonts w:asciiTheme="majorHAnsi" w:eastAsia="Times New Roman" w:hAnsiTheme="majorHAnsi" w:cstheme="majorHAnsi"/>
          <w:color w:val="000000"/>
          <w:sz w:val="24"/>
          <w:szCs w:val="24"/>
          <w:lang w:val="en-US"/>
        </w:rPr>
        <w:tab/>
      </w:r>
      <w:r w:rsidR="001A6DD6">
        <w:rPr>
          <w:rFonts w:asciiTheme="majorHAnsi" w:eastAsia="Times New Roman" w:hAnsiTheme="majorHAnsi" w:cstheme="majorHAnsi"/>
          <w:color w:val="000000"/>
          <w:sz w:val="24"/>
          <w:szCs w:val="24"/>
          <w:lang w:val="en-US"/>
        </w:rPr>
        <w:tab/>
      </w:r>
      <w:r w:rsidR="001A6DD6">
        <w:rPr>
          <w:rFonts w:asciiTheme="majorHAnsi" w:eastAsia="Times New Roman" w:hAnsiTheme="majorHAnsi" w:cstheme="majorHAnsi"/>
          <w:color w:val="000000"/>
          <w:sz w:val="24"/>
          <w:szCs w:val="24"/>
          <w:lang w:val="en-US"/>
        </w:rPr>
        <w:tab/>
        <w:t>Ashley Smith, PLT</w:t>
      </w:r>
      <w:r w:rsidR="00B93526">
        <w:rPr>
          <w:rFonts w:asciiTheme="majorHAnsi" w:eastAsia="Times New Roman" w:hAnsiTheme="majorHAnsi" w:cstheme="majorHAnsi"/>
          <w:color w:val="000000"/>
          <w:sz w:val="24"/>
          <w:szCs w:val="24"/>
          <w:lang w:val="en-US"/>
        </w:rPr>
        <w:t xml:space="preserve"> </w:t>
      </w:r>
    </w:p>
    <w:p w14:paraId="4E9461D1" w14:textId="63543167" w:rsidR="00234AFA" w:rsidRPr="00234AFA" w:rsidRDefault="00234AFA" w:rsidP="00234AFA">
      <w:pPr>
        <w:spacing w:line="240" w:lineRule="auto"/>
        <w:rPr>
          <w:rFonts w:asciiTheme="majorHAnsi" w:eastAsia="Times New Roman" w:hAnsiTheme="majorHAnsi" w:cstheme="majorHAnsi"/>
          <w:sz w:val="24"/>
          <w:szCs w:val="24"/>
          <w:lang w:val="en-US"/>
        </w:rPr>
      </w:pPr>
      <w:r w:rsidRPr="00234AFA">
        <w:rPr>
          <w:rFonts w:asciiTheme="majorHAnsi" w:eastAsia="Times New Roman" w:hAnsiTheme="majorHAnsi" w:cstheme="majorHAnsi"/>
          <w:color w:val="000000"/>
          <w:sz w:val="24"/>
          <w:szCs w:val="24"/>
          <w:lang w:val="en-US"/>
        </w:rPr>
        <w:t>                    </w:t>
      </w:r>
      <w:r w:rsidRPr="00234AFA">
        <w:rPr>
          <w:rFonts w:asciiTheme="majorHAnsi" w:eastAsia="Times New Roman" w:hAnsiTheme="majorHAnsi" w:cstheme="majorHAnsi"/>
          <w:color w:val="000000"/>
          <w:sz w:val="24"/>
          <w:szCs w:val="24"/>
          <w:lang w:val="en-US"/>
        </w:rPr>
        <w:tab/>
      </w:r>
      <w:r w:rsidR="00B93526">
        <w:rPr>
          <w:rFonts w:asciiTheme="majorHAnsi" w:eastAsia="Times New Roman" w:hAnsiTheme="majorHAnsi" w:cstheme="majorHAnsi"/>
          <w:color w:val="000000"/>
          <w:sz w:val="24"/>
          <w:szCs w:val="24"/>
          <w:lang w:val="en-US"/>
        </w:rPr>
        <w:t>10</w:t>
      </w:r>
      <w:r w:rsidRPr="00234AFA">
        <w:rPr>
          <w:rFonts w:asciiTheme="majorHAnsi" w:eastAsia="Times New Roman" w:hAnsiTheme="majorHAnsi" w:cstheme="majorHAnsi"/>
          <w:color w:val="000000"/>
          <w:sz w:val="24"/>
          <w:szCs w:val="24"/>
          <w:lang w:val="en-US"/>
        </w:rPr>
        <w:t xml:space="preserve">      </w:t>
      </w:r>
      <w:r w:rsidRPr="00234AFA">
        <w:rPr>
          <w:rFonts w:asciiTheme="majorHAnsi" w:eastAsia="Times New Roman" w:hAnsiTheme="majorHAnsi" w:cstheme="majorHAnsi"/>
          <w:color w:val="000000"/>
          <w:sz w:val="24"/>
          <w:szCs w:val="24"/>
          <w:lang w:val="en-US"/>
        </w:rPr>
        <w:tab/>
      </w:r>
      <w:proofErr w:type="spellStart"/>
      <w:r w:rsidR="00B93526">
        <w:rPr>
          <w:rFonts w:asciiTheme="majorHAnsi" w:eastAsia="Times New Roman" w:hAnsiTheme="majorHAnsi" w:cstheme="majorHAnsi"/>
          <w:color w:val="000000"/>
          <w:sz w:val="24"/>
          <w:szCs w:val="24"/>
          <w:lang w:val="en-US"/>
        </w:rPr>
        <w:t>Chaille</w:t>
      </w:r>
      <w:proofErr w:type="spellEnd"/>
      <w:r w:rsidR="00B93526">
        <w:rPr>
          <w:rFonts w:asciiTheme="majorHAnsi" w:eastAsia="Times New Roman" w:hAnsiTheme="majorHAnsi" w:cstheme="majorHAnsi"/>
          <w:color w:val="000000"/>
          <w:sz w:val="24"/>
          <w:szCs w:val="24"/>
          <w:lang w:val="en-US"/>
        </w:rPr>
        <w:t xml:space="preserve"> Ch. 7-8 Lesson Simulations;</w:t>
      </w:r>
      <w:r w:rsidRPr="00234AFA">
        <w:rPr>
          <w:rFonts w:asciiTheme="majorHAnsi" w:eastAsia="Times New Roman" w:hAnsiTheme="majorHAnsi" w:cstheme="majorHAnsi"/>
          <w:color w:val="000000"/>
          <w:sz w:val="24"/>
          <w:szCs w:val="24"/>
          <w:lang w:val="en-US"/>
        </w:rPr>
        <w:t xml:space="preserve"> </w:t>
      </w:r>
      <w:r w:rsidR="001A6DD6">
        <w:rPr>
          <w:rFonts w:asciiTheme="majorHAnsi" w:eastAsia="Times New Roman" w:hAnsiTheme="majorHAnsi" w:cstheme="majorHAnsi"/>
          <w:color w:val="000000"/>
          <w:sz w:val="24"/>
          <w:szCs w:val="24"/>
          <w:lang w:val="en-US"/>
        </w:rPr>
        <w:t xml:space="preserve">IU Check-In </w:t>
      </w:r>
    </w:p>
    <w:p w14:paraId="2D796FCF" w14:textId="4AEA9385" w:rsidR="00234AFA" w:rsidRPr="00234AFA" w:rsidRDefault="00234AFA" w:rsidP="00234AFA">
      <w:pPr>
        <w:spacing w:line="240" w:lineRule="auto"/>
        <w:rPr>
          <w:rFonts w:asciiTheme="majorHAnsi" w:eastAsia="Times New Roman" w:hAnsiTheme="majorHAnsi" w:cstheme="majorHAnsi"/>
          <w:sz w:val="24"/>
          <w:szCs w:val="24"/>
          <w:lang w:val="en-US"/>
        </w:rPr>
      </w:pPr>
      <w:r w:rsidRPr="00234AFA">
        <w:rPr>
          <w:rFonts w:asciiTheme="majorHAnsi" w:eastAsia="Times New Roman" w:hAnsiTheme="majorHAnsi" w:cstheme="majorHAnsi"/>
          <w:color w:val="000000"/>
          <w:sz w:val="24"/>
          <w:szCs w:val="24"/>
          <w:lang w:val="en-US"/>
        </w:rPr>
        <w:tab/>
      </w:r>
      <w:r w:rsidRPr="00234AFA">
        <w:rPr>
          <w:rFonts w:asciiTheme="majorHAnsi" w:eastAsia="Times New Roman" w:hAnsiTheme="majorHAnsi" w:cstheme="majorHAnsi"/>
          <w:color w:val="000000"/>
          <w:sz w:val="24"/>
          <w:szCs w:val="24"/>
          <w:lang w:val="en-US"/>
        </w:rPr>
        <w:tab/>
      </w:r>
      <w:r w:rsidR="00B93526">
        <w:rPr>
          <w:rFonts w:asciiTheme="majorHAnsi" w:eastAsia="Times New Roman" w:hAnsiTheme="majorHAnsi" w:cstheme="majorHAnsi"/>
          <w:color w:val="000000"/>
          <w:sz w:val="24"/>
          <w:szCs w:val="24"/>
          <w:lang w:val="en-US"/>
        </w:rPr>
        <w:t>17</w:t>
      </w:r>
      <w:r w:rsidRPr="00234AFA">
        <w:rPr>
          <w:rFonts w:asciiTheme="majorHAnsi" w:eastAsia="Times New Roman" w:hAnsiTheme="majorHAnsi" w:cstheme="majorHAnsi"/>
          <w:color w:val="000000"/>
          <w:sz w:val="24"/>
          <w:szCs w:val="24"/>
          <w:lang w:val="en-US"/>
        </w:rPr>
        <w:t xml:space="preserve"> </w:t>
      </w:r>
      <w:r w:rsidRPr="00234AFA">
        <w:rPr>
          <w:rFonts w:asciiTheme="majorHAnsi" w:eastAsia="Times New Roman" w:hAnsiTheme="majorHAnsi" w:cstheme="majorHAnsi"/>
          <w:color w:val="000000"/>
          <w:sz w:val="24"/>
          <w:szCs w:val="24"/>
          <w:lang w:val="en-US"/>
        </w:rPr>
        <w:tab/>
      </w:r>
      <w:r w:rsidR="001A6DD6" w:rsidRPr="001A6DD6">
        <w:rPr>
          <w:rFonts w:asciiTheme="majorHAnsi" w:eastAsia="Times New Roman" w:hAnsiTheme="majorHAnsi" w:cstheme="majorHAnsi"/>
          <w:b/>
          <w:bCs/>
          <w:color w:val="FF0000"/>
          <w:sz w:val="24"/>
          <w:szCs w:val="24"/>
          <w:lang w:val="en-US"/>
        </w:rPr>
        <w:t>At KPNC</w:t>
      </w:r>
      <w:r w:rsidR="001A6DD6">
        <w:rPr>
          <w:rFonts w:asciiTheme="majorHAnsi" w:eastAsia="Times New Roman" w:hAnsiTheme="majorHAnsi" w:cstheme="majorHAnsi"/>
          <w:color w:val="FF0000"/>
          <w:sz w:val="24"/>
          <w:szCs w:val="24"/>
          <w:lang w:val="en-US"/>
        </w:rPr>
        <w:t xml:space="preserve">: </w:t>
      </w:r>
      <w:r w:rsidR="001A6DD6">
        <w:rPr>
          <w:rFonts w:asciiTheme="majorHAnsi" w:eastAsia="Times New Roman" w:hAnsiTheme="majorHAnsi" w:cstheme="majorHAnsi"/>
          <w:color w:val="000000"/>
          <w:sz w:val="24"/>
          <w:szCs w:val="24"/>
          <w:lang w:val="en-US"/>
        </w:rPr>
        <w:t>IU Check-In; Exploring Plants and Animals with Young Children</w:t>
      </w:r>
      <w:r w:rsidR="00B93526">
        <w:rPr>
          <w:rFonts w:asciiTheme="majorHAnsi" w:eastAsia="Times New Roman" w:hAnsiTheme="majorHAnsi" w:cstheme="majorHAnsi"/>
          <w:color w:val="000000"/>
          <w:sz w:val="24"/>
          <w:szCs w:val="24"/>
          <w:lang w:val="en-US"/>
        </w:rPr>
        <w:t xml:space="preserve"> </w:t>
      </w:r>
      <w:r w:rsidRPr="00234AFA">
        <w:rPr>
          <w:rFonts w:asciiTheme="majorHAnsi" w:eastAsia="Times New Roman" w:hAnsiTheme="majorHAnsi" w:cstheme="majorHAnsi"/>
          <w:i/>
          <w:iCs/>
          <w:sz w:val="24"/>
          <w:szCs w:val="24"/>
          <w:lang w:val="en-US"/>
        </w:rPr>
        <w:t xml:space="preserve"> </w:t>
      </w:r>
    </w:p>
    <w:p w14:paraId="3EDA23A3" w14:textId="237D03F8" w:rsidR="00B93526" w:rsidRDefault="00234AFA" w:rsidP="001A6DD6">
      <w:pPr>
        <w:spacing w:line="240" w:lineRule="auto"/>
        <w:rPr>
          <w:rFonts w:asciiTheme="majorHAnsi" w:eastAsia="Times New Roman" w:hAnsiTheme="majorHAnsi" w:cstheme="majorHAnsi"/>
          <w:color w:val="000000"/>
          <w:sz w:val="24"/>
          <w:szCs w:val="24"/>
          <w:lang w:val="en-US"/>
        </w:rPr>
      </w:pPr>
      <w:r w:rsidRPr="00234AFA">
        <w:rPr>
          <w:rFonts w:asciiTheme="majorHAnsi" w:eastAsia="Times New Roman" w:hAnsiTheme="majorHAnsi" w:cstheme="majorHAnsi"/>
          <w:color w:val="000000"/>
          <w:sz w:val="24"/>
          <w:szCs w:val="24"/>
          <w:lang w:val="en-US"/>
        </w:rPr>
        <w:t>                    </w:t>
      </w:r>
      <w:r w:rsidRPr="00234AFA">
        <w:rPr>
          <w:rFonts w:asciiTheme="majorHAnsi" w:eastAsia="Times New Roman" w:hAnsiTheme="majorHAnsi" w:cstheme="majorHAnsi"/>
          <w:color w:val="000000"/>
          <w:sz w:val="24"/>
          <w:szCs w:val="24"/>
          <w:lang w:val="en-US"/>
        </w:rPr>
        <w:tab/>
      </w:r>
      <w:r w:rsidR="00B93526">
        <w:rPr>
          <w:rFonts w:asciiTheme="majorHAnsi" w:eastAsia="Times New Roman" w:hAnsiTheme="majorHAnsi" w:cstheme="majorHAnsi"/>
          <w:color w:val="000000"/>
          <w:sz w:val="24"/>
          <w:szCs w:val="24"/>
          <w:lang w:val="en-US"/>
        </w:rPr>
        <w:t>24</w:t>
      </w:r>
      <w:r w:rsidRPr="00234AFA">
        <w:rPr>
          <w:rFonts w:asciiTheme="majorHAnsi" w:eastAsia="Times New Roman" w:hAnsiTheme="majorHAnsi" w:cstheme="majorHAnsi"/>
          <w:color w:val="000000"/>
          <w:sz w:val="24"/>
          <w:szCs w:val="24"/>
          <w:lang w:val="en-US"/>
        </w:rPr>
        <w:t xml:space="preserve">    </w:t>
      </w:r>
      <w:r w:rsidRPr="00234AFA">
        <w:rPr>
          <w:rFonts w:asciiTheme="majorHAnsi" w:eastAsia="Times New Roman" w:hAnsiTheme="majorHAnsi" w:cstheme="majorHAnsi"/>
          <w:color w:val="000000"/>
          <w:sz w:val="24"/>
          <w:szCs w:val="24"/>
          <w:lang w:val="en-US"/>
        </w:rPr>
        <w:tab/>
      </w:r>
      <w:r w:rsidR="001A6DD6" w:rsidRPr="001A6DD6">
        <w:rPr>
          <w:rFonts w:asciiTheme="majorHAnsi" w:eastAsia="Times New Roman" w:hAnsiTheme="majorHAnsi" w:cstheme="majorHAnsi"/>
          <w:b/>
          <w:bCs/>
          <w:color w:val="FF0000"/>
          <w:sz w:val="24"/>
          <w:szCs w:val="24"/>
          <w:lang w:val="en-US"/>
        </w:rPr>
        <w:t>At KPNC</w:t>
      </w:r>
      <w:r w:rsidR="001A6DD6">
        <w:rPr>
          <w:rFonts w:asciiTheme="majorHAnsi" w:eastAsia="Times New Roman" w:hAnsiTheme="majorHAnsi" w:cstheme="majorHAnsi"/>
          <w:color w:val="FF0000"/>
          <w:sz w:val="24"/>
          <w:szCs w:val="24"/>
          <w:lang w:val="en-US"/>
        </w:rPr>
        <w:t xml:space="preserve">: </w:t>
      </w:r>
      <w:r w:rsidR="00B93526">
        <w:rPr>
          <w:rFonts w:asciiTheme="majorHAnsi" w:eastAsia="Times New Roman" w:hAnsiTheme="majorHAnsi" w:cstheme="majorHAnsi"/>
          <w:color w:val="000000"/>
          <w:sz w:val="24"/>
          <w:szCs w:val="24"/>
          <w:lang w:val="en-US"/>
        </w:rPr>
        <w:t>Sensory Trail Hike and</w:t>
      </w:r>
      <w:r w:rsidR="001A6DD6">
        <w:rPr>
          <w:rFonts w:asciiTheme="majorHAnsi" w:eastAsia="Times New Roman" w:hAnsiTheme="majorHAnsi" w:cstheme="majorHAnsi"/>
          <w:color w:val="000000"/>
          <w:sz w:val="24"/>
          <w:szCs w:val="24"/>
          <w:lang w:val="en-US"/>
        </w:rPr>
        <w:t xml:space="preserve"> </w:t>
      </w:r>
      <w:r w:rsidR="00B93526">
        <w:rPr>
          <w:rFonts w:asciiTheme="majorHAnsi" w:eastAsia="Times New Roman" w:hAnsiTheme="majorHAnsi" w:cstheme="majorHAnsi"/>
          <w:color w:val="000000"/>
          <w:sz w:val="24"/>
          <w:szCs w:val="24"/>
          <w:lang w:val="en-US"/>
        </w:rPr>
        <w:t xml:space="preserve">S’mores. Integrated Unit Final Check-in </w:t>
      </w:r>
    </w:p>
    <w:p w14:paraId="0E0E08E1" w14:textId="77777777" w:rsidR="001A6DD6" w:rsidRPr="001A6DD6" w:rsidRDefault="001A6DD6" w:rsidP="001A6DD6">
      <w:pPr>
        <w:spacing w:line="240" w:lineRule="auto"/>
        <w:rPr>
          <w:rFonts w:asciiTheme="majorHAnsi" w:eastAsia="Times New Roman" w:hAnsiTheme="majorHAnsi" w:cstheme="majorHAnsi"/>
          <w:sz w:val="24"/>
          <w:szCs w:val="24"/>
          <w:lang w:val="en-US"/>
        </w:rPr>
      </w:pPr>
    </w:p>
    <w:p w14:paraId="7B183729" w14:textId="582F901B" w:rsidR="001A6DD6" w:rsidRDefault="001A6DD6">
      <w:pPr>
        <w:rPr>
          <w:rFonts w:ascii="Calibri" w:eastAsia="Calibri" w:hAnsi="Calibri" w:cs="Calibri"/>
          <w:b/>
          <w:sz w:val="24"/>
          <w:szCs w:val="24"/>
        </w:rPr>
      </w:pPr>
    </w:p>
    <w:p w14:paraId="000000B5" w14:textId="6B092078" w:rsidR="004E2DE2" w:rsidRDefault="001A6DD6">
      <w:pPr>
        <w:rPr>
          <w:rFonts w:ascii="Calibri" w:eastAsia="Calibri" w:hAnsi="Calibri" w:cs="Calibri"/>
          <w:b/>
          <w:sz w:val="24"/>
          <w:szCs w:val="24"/>
        </w:rPr>
      </w:pPr>
      <w:r>
        <w:rPr>
          <w:rFonts w:ascii="Calibri" w:eastAsia="Calibri" w:hAnsi="Calibri" w:cs="Calibri"/>
          <w:b/>
          <w:sz w:val="24"/>
          <w:szCs w:val="24"/>
        </w:rPr>
        <w:lastRenderedPageBreak/>
        <w:t>C</w:t>
      </w:r>
      <w:r w:rsidR="00234AFA">
        <w:rPr>
          <w:rFonts w:ascii="Calibri" w:eastAsia="Calibri" w:hAnsi="Calibri" w:cs="Calibri"/>
          <w:b/>
          <w:sz w:val="24"/>
          <w:szCs w:val="24"/>
        </w:rPr>
        <w:t>LASS POLICY STATEMENTS</w:t>
      </w:r>
    </w:p>
    <w:p w14:paraId="000000B6" w14:textId="77777777" w:rsidR="004E2DE2" w:rsidRDefault="00234AFA">
      <w:pPr>
        <w:rPr>
          <w:rFonts w:ascii="Calibri" w:eastAsia="Calibri" w:hAnsi="Calibri" w:cs="Calibri"/>
          <w:b/>
          <w:sz w:val="24"/>
          <w:szCs w:val="24"/>
        </w:rPr>
      </w:pPr>
      <w:r>
        <w:rPr>
          <w:rFonts w:ascii="Calibri" w:eastAsia="Calibri" w:hAnsi="Calibri" w:cs="Calibri"/>
          <w:b/>
          <w:sz w:val="24"/>
          <w:szCs w:val="24"/>
        </w:rPr>
        <w:t xml:space="preserve"> </w:t>
      </w:r>
    </w:p>
    <w:p w14:paraId="000000B7" w14:textId="77777777" w:rsidR="004E2DE2" w:rsidRDefault="00234AFA">
      <w:pPr>
        <w:rPr>
          <w:rFonts w:ascii="Calibri" w:eastAsia="Calibri" w:hAnsi="Calibri" w:cs="Calibri"/>
          <w:sz w:val="24"/>
          <w:szCs w:val="24"/>
        </w:rPr>
      </w:pPr>
      <w:r>
        <w:rPr>
          <w:rFonts w:ascii="Calibri" w:eastAsia="Calibri" w:hAnsi="Calibri" w:cs="Calibri"/>
          <w:sz w:val="24"/>
          <w:szCs w:val="24"/>
          <w:u w:val="single"/>
        </w:rPr>
        <w:t>Participation</w:t>
      </w:r>
      <w:r>
        <w:rPr>
          <w:rFonts w:ascii="Calibri" w:eastAsia="Calibri" w:hAnsi="Calibri" w:cs="Calibri"/>
          <w:sz w:val="24"/>
          <w:szCs w:val="24"/>
        </w:rPr>
        <w:t>:  Students are expected to participate in all class discussions and participate in all exercises. It is the student’s responsibility to contact the instructor if assignment deadlines are not met. Students are responsible for initiating arrangements for missed work. (See further information below related to COVID-19.)</w:t>
      </w:r>
    </w:p>
    <w:p w14:paraId="000000B8" w14:textId="77777777" w:rsidR="004E2DE2" w:rsidRDefault="00234AFA">
      <w:pPr>
        <w:rPr>
          <w:rFonts w:ascii="Calibri" w:eastAsia="Calibri" w:hAnsi="Calibri" w:cs="Calibri"/>
          <w:sz w:val="24"/>
          <w:szCs w:val="24"/>
        </w:rPr>
      </w:pPr>
      <w:r>
        <w:rPr>
          <w:rFonts w:ascii="Calibri" w:eastAsia="Calibri" w:hAnsi="Calibri" w:cs="Calibri"/>
          <w:sz w:val="24"/>
          <w:szCs w:val="24"/>
        </w:rPr>
        <w:t xml:space="preserve"> </w:t>
      </w:r>
    </w:p>
    <w:p w14:paraId="000000B9" w14:textId="09216816" w:rsidR="004E2DE2" w:rsidRDefault="00234AFA">
      <w:pPr>
        <w:rPr>
          <w:rFonts w:ascii="Calibri" w:eastAsia="Calibri" w:hAnsi="Calibri" w:cs="Calibri"/>
          <w:sz w:val="24"/>
          <w:szCs w:val="24"/>
        </w:rPr>
      </w:pPr>
      <w:r>
        <w:rPr>
          <w:rFonts w:ascii="Calibri" w:eastAsia="Calibri" w:hAnsi="Calibri" w:cs="Calibri"/>
          <w:sz w:val="24"/>
          <w:szCs w:val="24"/>
          <w:u w:val="single"/>
        </w:rPr>
        <w:t>Attendance/Absences</w:t>
      </w:r>
      <w:r>
        <w:rPr>
          <w:rFonts w:ascii="Calibri" w:eastAsia="Calibri" w:hAnsi="Calibri" w:cs="Calibri"/>
          <w:sz w:val="24"/>
          <w:szCs w:val="24"/>
        </w:rPr>
        <w:t>: In-person attendance is expected and required at each class meeting. Exceptions to in-person attendance will be granted for COVID-19 or other medical related reasons.  It is your responsibility to inform the professor if you are unable to attend in person.  In these cases, the student will be able to attend online.  If an assignment is missed, a make-up assignment will be given only for University-approved excuses as outlined in the</w:t>
      </w:r>
      <w:hyperlink r:id="rId50" w:anchor="http://www.auburn.edu/student_info/student_policies/">
        <w:r>
          <w:rPr>
            <w:rFonts w:ascii="Calibri" w:eastAsia="Calibri" w:hAnsi="Calibri" w:cs="Calibri"/>
            <w:sz w:val="24"/>
            <w:szCs w:val="24"/>
          </w:rPr>
          <w:t xml:space="preserve"> </w:t>
        </w:r>
      </w:hyperlink>
      <w:hyperlink r:id="rId51" w:anchor="http://www.auburn.edu/student_info/student_policies/">
        <w:r>
          <w:rPr>
            <w:rFonts w:ascii="Calibri" w:eastAsia="Calibri" w:hAnsi="Calibri" w:cs="Calibri"/>
            <w:color w:val="0000FF"/>
            <w:sz w:val="24"/>
            <w:szCs w:val="24"/>
            <w:u w:val="single"/>
          </w:rPr>
          <w:t xml:space="preserve">Student Policy </w:t>
        </w:r>
        <w:proofErr w:type="spellStart"/>
        <w:r>
          <w:rPr>
            <w:rFonts w:ascii="Calibri" w:eastAsia="Calibri" w:hAnsi="Calibri" w:cs="Calibri"/>
            <w:color w:val="0000FF"/>
            <w:sz w:val="24"/>
            <w:szCs w:val="24"/>
            <w:u w:val="single"/>
          </w:rPr>
          <w:t>eHandbook</w:t>
        </w:r>
        <w:proofErr w:type="spellEnd"/>
      </w:hyperlink>
      <w:r>
        <w:rPr>
          <w:rFonts w:ascii="Calibri" w:eastAsia="Calibri" w:hAnsi="Calibri" w:cs="Calibri"/>
          <w:sz w:val="24"/>
          <w:szCs w:val="24"/>
        </w:rPr>
        <w:t xml:space="preserve">.  Arrangement to take the make-up assignment must be made in advance.  Students who miss an assignment because of illness need a doctor’s statement for verification of sickness and should clear the absence with the instructor the day they return to class. Other unavoidable absences from campus must be documented and cleared with the instructor in advance.  </w:t>
      </w:r>
      <w:r>
        <w:rPr>
          <w:rFonts w:ascii="Calibri" w:eastAsia="Calibri" w:hAnsi="Calibri" w:cs="Calibri"/>
          <w:b/>
          <w:sz w:val="24"/>
          <w:szCs w:val="24"/>
        </w:rPr>
        <w:t>Each unexcused absence</w:t>
      </w:r>
      <w:r>
        <w:rPr>
          <w:rFonts w:ascii="Calibri" w:eastAsia="Calibri" w:hAnsi="Calibri" w:cs="Calibri"/>
          <w:sz w:val="24"/>
          <w:szCs w:val="24"/>
        </w:rPr>
        <w:t xml:space="preserve"> will result in 5 points deducted from the class participation grade.</w:t>
      </w:r>
      <w:r>
        <w:rPr>
          <w:rFonts w:ascii="Cambria" w:eastAsia="Cambria" w:hAnsi="Cambria" w:cs="Cambria"/>
          <w:sz w:val="24"/>
          <w:szCs w:val="24"/>
        </w:rPr>
        <w:t xml:space="preserve"> </w:t>
      </w:r>
      <w:r>
        <w:rPr>
          <w:rFonts w:ascii="Calibri" w:eastAsia="Calibri" w:hAnsi="Calibri" w:cs="Calibri"/>
          <w:sz w:val="24"/>
          <w:szCs w:val="24"/>
        </w:rPr>
        <w:t xml:space="preserve"> If points from absences exceed the 25 points allotted for class participation, the points will be taken from the final total. </w:t>
      </w:r>
    </w:p>
    <w:p w14:paraId="61A2DBEC" w14:textId="3FDBD4F6" w:rsidR="000204A1" w:rsidRDefault="000204A1">
      <w:pPr>
        <w:rPr>
          <w:rFonts w:ascii="Calibri" w:eastAsia="Calibri" w:hAnsi="Calibri" w:cs="Calibri"/>
          <w:sz w:val="24"/>
          <w:szCs w:val="24"/>
        </w:rPr>
      </w:pPr>
    </w:p>
    <w:p w14:paraId="767A684C" w14:textId="77777777" w:rsidR="000204A1" w:rsidRPr="000204A1" w:rsidRDefault="000204A1" w:rsidP="000204A1">
      <w:pPr>
        <w:pStyle w:val="BodyA"/>
        <w:spacing w:before="120" w:line="264" w:lineRule="auto"/>
        <w:rPr>
          <w:rStyle w:val="None"/>
          <w:rFonts w:ascii="Calibri" w:hAnsi="Calibri" w:cs="Calibri"/>
        </w:rPr>
      </w:pPr>
      <w:r w:rsidRPr="000204A1">
        <w:rPr>
          <w:rStyle w:val="None"/>
          <w:rFonts w:ascii="Calibri" w:hAnsi="Calibri" w:cs="Calibri"/>
          <w:u w:val="single"/>
        </w:rPr>
        <w:t>Late work</w:t>
      </w:r>
      <w:r w:rsidRPr="000204A1">
        <w:rPr>
          <w:rStyle w:val="None"/>
          <w:rFonts w:ascii="Calibri" w:hAnsi="Calibri" w:cs="Calibri"/>
        </w:rPr>
        <w:t xml:space="preserve">: Students are expected to turn in all work on time. Late work will incur an immediate 2-point deduction, followed by a 2-point deduction for each subsequent day the work is not submitted. If you find yourself falling behind in your coursework, it is of the utmost importance that you immediately contact your instructor.  This is the best way to stay caught up with the course, and to achieve the highest possible grade. </w:t>
      </w:r>
    </w:p>
    <w:p w14:paraId="51001B7A" w14:textId="77777777" w:rsidR="000204A1" w:rsidRPr="000204A1" w:rsidRDefault="000204A1" w:rsidP="000204A1">
      <w:pPr>
        <w:pStyle w:val="BodyA"/>
        <w:spacing w:before="120" w:line="264" w:lineRule="auto"/>
        <w:rPr>
          <w:rStyle w:val="None"/>
          <w:rFonts w:ascii="Calibri" w:hAnsi="Calibri" w:cs="Calibri"/>
        </w:rPr>
      </w:pPr>
      <w:r w:rsidRPr="000204A1">
        <w:rPr>
          <w:rStyle w:val="None"/>
          <w:rFonts w:ascii="Calibri" w:hAnsi="Calibri" w:cs="Calibri"/>
        </w:rPr>
        <w:t xml:space="preserve">* If you find that you need to submit late work, it is required that you contact the instructor before submitting any late work. </w:t>
      </w:r>
    </w:p>
    <w:p w14:paraId="6F85AE3E" w14:textId="77777777" w:rsidR="000204A1" w:rsidRDefault="000204A1">
      <w:pPr>
        <w:rPr>
          <w:rFonts w:ascii="Calibri" w:eastAsia="Calibri" w:hAnsi="Calibri" w:cs="Calibri"/>
          <w:sz w:val="24"/>
          <w:szCs w:val="24"/>
        </w:rPr>
      </w:pPr>
    </w:p>
    <w:p w14:paraId="000000BB" w14:textId="0C2AF881" w:rsidR="004E2DE2" w:rsidRPr="000204A1" w:rsidRDefault="00234AFA">
      <w:pPr>
        <w:rPr>
          <w:rFonts w:ascii="Calibri" w:eastAsia="Calibri" w:hAnsi="Calibri" w:cs="Calibri"/>
          <w:sz w:val="24"/>
          <w:szCs w:val="24"/>
        </w:rPr>
      </w:pPr>
      <w:r>
        <w:rPr>
          <w:rFonts w:ascii="Calibri" w:eastAsia="Calibri" w:hAnsi="Calibri" w:cs="Calibri"/>
          <w:sz w:val="24"/>
          <w:szCs w:val="24"/>
        </w:rPr>
        <w:t xml:space="preserve"> </w:t>
      </w:r>
      <w:r>
        <w:rPr>
          <w:rFonts w:ascii="Calibri" w:eastAsia="Calibri" w:hAnsi="Calibri" w:cs="Calibri"/>
          <w:sz w:val="24"/>
          <w:szCs w:val="24"/>
          <w:u w:val="single"/>
        </w:rPr>
        <w:t>Accommodations</w:t>
      </w:r>
      <w:r>
        <w:rPr>
          <w:rFonts w:ascii="Calibri" w:eastAsia="Calibri" w:hAnsi="Calibri" w:cs="Calibri"/>
          <w:sz w:val="24"/>
          <w:szCs w:val="24"/>
        </w:rPr>
        <w:t>: Students who need accommodations are asked to electronically submit their approved accommodations through AU Access and to arrange a meeting the first week of classes, or as soon as possible if accommodations are needed immediately. If you have not established accommodations through the Office of Accessibility, but need accommodations, make an appointment with the Office of Accessibility, 1228 Haley Center, 844-2096 (V/TT).  See</w:t>
      </w:r>
      <w:hyperlink r:id="rId52">
        <w:r>
          <w:rPr>
            <w:rFonts w:ascii="Calibri" w:eastAsia="Calibri" w:hAnsi="Calibri" w:cs="Calibri"/>
            <w:sz w:val="24"/>
            <w:szCs w:val="24"/>
          </w:rPr>
          <w:t xml:space="preserve"> </w:t>
        </w:r>
      </w:hyperlink>
      <w:hyperlink r:id="rId53">
        <w:r>
          <w:rPr>
            <w:rFonts w:ascii="Calibri" w:eastAsia="Calibri" w:hAnsi="Calibri" w:cs="Calibri"/>
            <w:color w:val="0000FF"/>
            <w:sz w:val="24"/>
            <w:szCs w:val="24"/>
            <w:u w:val="single"/>
          </w:rPr>
          <w:t>https://fp.auburn.edu/disability/faculty/syllabus.asp</w:t>
        </w:r>
      </w:hyperlink>
    </w:p>
    <w:p w14:paraId="000000BC" w14:textId="77777777" w:rsidR="004E2DE2" w:rsidRDefault="00234AFA">
      <w:pPr>
        <w:rPr>
          <w:rFonts w:ascii="Calibri" w:eastAsia="Calibri" w:hAnsi="Calibri" w:cs="Calibri"/>
          <w:sz w:val="24"/>
          <w:szCs w:val="24"/>
        </w:rPr>
      </w:pPr>
      <w:r>
        <w:rPr>
          <w:rFonts w:ascii="Calibri" w:eastAsia="Calibri" w:hAnsi="Calibri" w:cs="Calibri"/>
          <w:sz w:val="24"/>
          <w:szCs w:val="24"/>
        </w:rPr>
        <w:t xml:space="preserve"> </w:t>
      </w:r>
    </w:p>
    <w:p w14:paraId="000000BD" w14:textId="77777777" w:rsidR="004E2DE2" w:rsidRDefault="00234AFA">
      <w:pPr>
        <w:rPr>
          <w:rFonts w:ascii="Calibri" w:eastAsia="Calibri" w:hAnsi="Calibri" w:cs="Calibri"/>
          <w:color w:val="0000FF"/>
          <w:sz w:val="24"/>
          <w:szCs w:val="24"/>
          <w:u w:val="single"/>
        </w:rPr>
      </w:pPr>
      <w:r>
        <w:rPr>
          <w:rFonts w:ascii="Calibri" w:eastAsia="Calibri" w:hAnsi="Calibri" w:cs="Calibri"/>
          <w:sz w:val="24"/>
          <w:szCs w:val="24"/>
          <w:u w:val="single"/>
        </w:rPr>
        <w:t>Honesty Code</w:t>
      </w:r>
      <w:r>
        <w:rPr>
          <w:rFonts w:ascii="Calibri" w:eastAsia="Calibri" w:hAnsi="Calibri" w:cs="Calibri"/>
          <w:sz w:val="24"/>
          <w:szCs w:val="24"/>
        </w:rPr>
        <w:t>:  The University Academic Honesty Code and the</w:t>
      </w:r>
      <w:hyperlink r:id="rId54" w:anchor="http://www.auburn.edu/student_info/student_policies/">
        <w:r>
          <w:rPr>
            <w:rFonts w:ascii="Calibri" w:eastAsia="Calibri" w:hAnsi="Calibri" w:cs="Calibri"/>
            <w:sz w:val="24"/>
            <w:szCs w:val="24"/>
          </w:rPr>
          <w:t xml:space="preserve"> </w:t>
        </w:r>
      </w:hyperlink>
      <w:hyperlink r:id="rId55" w:anchor="http://www.auburn.edu/student_info/student_policies/">
        <w:r>
          <w:rPr>
            <w:rFonts w:ascii="Calibri" w:eastAsia="Calibri" w:hAnsi="Calibri" w:cs="Calibri"/>
            <w:color w:val="0000FF"/>
            <w:sz w:val="24"/>
            <w:szCs w:val="24"/>
            <w:u w:val="single"/>
          </w:rPr>
          <w:t>Student Policy eHandbook</w:t>
        </w:r>
      </w:hyperlink>
      <w:r>
        <w:rPr>
          <w:rFonts w:ascii="Calibri" w:eastAsia="Calibri" w:hAnsi="Calibri" w:cs="Calibri"/>
          <w:sz w:val="24"/>
          <w:szCs w:val="24"/>
        </w:rPr>
        <w:t xml:space="preserve"> Rules and Regulations pertaining to Cheating and Plagiarism will apply to this class.  See</w:t>
      </w:r>
      <w:hyperlink r:id="rId56">
        <w:r>
          <w:rPr>
            <w:rFonts w:ascii="Calibri" w:eastAsia="Calibri" w:hAnsi="Calibri" w:cs="Calibri"/>
            <w:sz w:val="24"/>
            <w:szCs w:val="24"/>
          </w:rPr>
          <w:t xml:space="preserve"> </w:t>
        </w:r>
      </w:hyperlink>
      <w:hyperlink r:id="rId57">
        <w:r>
          <w:rPr>
            <w:rFonts w:ascii="Calibri" w:eastAsia="Calibri" w:hAnsi="Calibri" w:cs="Calibri"/>
            <w:color w:val="0000FF"/>
            <w:sz w:val="24"/>
            <w:szCs w:val="24"/>
            <w:u w:val="single"/>
          </w:rPr>
          <w:t>https://sites.auburn.edu/admin/universitypolicies/Policies/AcademicHonestyCode.pdf</w:t>
        </w:r>
      </w:hyperlink>
    </w:p>
    <w:p w14:paraId="000000BE" w14:textId="77777777" w:rsidR="004E2DE2" w:rsidRDefault="00234AFA">
      <w:pPr>
        <w:rPr>
          <w:rFonts w:ascii="Calibri" w:eastAsia="Calibri" w:hAnsi="Calibri" w:cs="Calibri"/>
          <w:sz w:val="24"/>
          <w:szCs w:val="24"/>
        </w:rPr>
      </w:pPr>
      <w:r>
        <w:rPr>
          <w:rFonts w:ascii="Calibri" w:eastAsia="Calibri" w:hAnsi="Calibri" w:cs="Calibri"/>
          <w:sz w:val="24"/>
          <w:szCs w:val="24"/>
        </w:rPr>
        <w:lastRenderedPageBreak/>
        <w:t xml:space="preserve"> </w:t>
      </w:r>
    </w:p>
    <w:p w14:paraId="000000BF" w14:textId="77777777" w:rsidR="004E2DE2" w:rsidRDefault="00234AFA">
      <w:pPr>
        <w:rPr>
          <w:rFonts w:ascii="Calibri" w:eastAsia="Calibri" w:hAnsi="Calibri" w:cs="Calibri"/>
          <w:sz w:val="24"/>
          <w:szCs w:val="24"/>
        </w:rPr>
      </w:pPr>
      <w:r>
        <w:rPr>
          <w:rFonts w:ascii="Calibri" w:eastAsia="Calibri" w:hAnsi="Calibri" w:cs="Calibri"/>
          <w:sz w:val="24"/>
          <w:szCs w:val="24"/>
          <w:u w:val="single"/>
        </w:rPr>
        <w:t>Professionalism</w:t>
      </w:r>
      <w:r>
        <w:rPr>
          <w:rFonts w:ascii="Calibri" w:eastAsia="Calibri" w:hAnsi="Calibri" w:cs="Calibri"/>
          <w:sz w:val="24"/>
          <w:szCs w:val="24"/>
        </w:rPr>
        <w:t>:  As faculty, staff, and students interact in professional settings, we are expected to demonstrate professional behaviors as defined in the College’s conceptual framework. From NAEYC, early childhood professional commitments or dispositions are:</w:t>
      </w:r>
    </w:p>
    <w:tbl>
      <w:tblPr>
        <w:tblStyle w:val="a"/>
        <w:tblW w:w="9360" w:type="dxa"/>
        <w:tblBorders>
          <w:top w:val="nil"/>
          <w:left w:val="nil"/>
          <w:bottom w:val="nil"/>
          <w:right w:val="nil"/>
          <w:insideH w:val="nil"/>
          <w:insideV w:val="nil"/>
        </w:tblBorders>
        <w:tblLayout w:type="fixed"/>
        <w:tblLook w:val="0600" w:firstRow="0" w:lastRow="0" w:firstColumn="0" w:lastColumn="0" w:noHBand="1" w:noVBand="1"/>
      </w:tblPr>
      <w:tblGrid>
        <w:gridCol w:w="9360"/>
      </w:tblGrid>
      <w:tr w:rsidR="004E2DE2" w14:paraId="74EF4360" w14:textId="77777777">
        <w:trPr>
          <w:trHeight w:val="480"/>
        </w:trPr>
        <w:tc>
          <w:tcPr>
            <w:tcW w:w="9360" w:type="dxa"/>
            <w:tcBorders>
              <w:top w:val="single" w:sz="8" w:space="0" w:color="000000"/>
              <w:left w:val="single" w:sz="8" w:space="0" w:color="000000"/>
              <w:bottom w:val="single" w:sz="8" w:space="0" w:color="000000"/>
              <w:right w:val="single" w:sz="8" w:space="0" w:color="000000"/>
            </w:tcBorders>
            <w:tcMar>
              <w:top w:w="80" w:type="dxa"/>
              <w:left w:w="180" w:type="dxa"/>
              <w:bottom w:w="80" w:type="dxa"/>
              <w:right w:w="80" w:type="dxa"/>
            </w:tcMar>
          </w:tcPr>
          <w:p w14:paraId="000000C0" w14:textId="77777777" w:rsidR="004E2DE2" w:rsidRDefault="00234AFA">
            <w:pPr>
              <w:spacing w:before="60"/>
              <w:ind w:left="20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   Creates a caring and supportive learning environment and encourages self-directed learning by each </w:t>
            </w:r>
            <w:proofErr w:type="gramStart"/>
            <w:r>
              <w:rPr>
                <w:rFonts w:ascii="Times New Roman" w:eastAsia="Times New Roman" w:hAnsi="Times New Roman" w:cs="Times New Roman"/>
                <w:sz w:val="20"/>
                <w:szCs w:val="20"/>
              </w:rPr>
              <w:t>student..</w:t>
            </w:r>
            <w:proofErr w:type="gramEnd"/>
          </w:p>
        </w:tc>
      </w:tr>
      <w:tr w:rsidR="004E2DE2" w14:paraId="19F8A57A" w14:textId="77777777">
        <w:trPr>
          <w:trHeight w:val="495"/>
        </w:trPr>
        <w:tc>
          <w:tcPr>
            <w:tcW w:w="9360" w:type="dxa"/>
            <w:tcBorders>
              <w:top w:val="nil"/>
              <w:left w:val="single" w:sz="8" w:space="0" w:color="000000"/>
              <w:bottom w:val="single" w:sz="8" w:space="0" w:color="000000"/>
              <w:right w:val="single" w:sz="8" w:space="0" w:color="000000"/>
            </w:tcBorders>
            <w:tcMar>
              <w:top w:w="80" w:type="dxa"/>
              <w:left w:w="180" w:type="dxa"/>
              <w:bottom w:w="80" w:type="dxa"/>
              <w:right w:w="80" w:type="dxa"/>
            </w:tcMar>
          </w:tcPr>
          <w:p w14:paraId="000000C1" w14:textId="77777777" w:rsidR="004E2DE2" w:rsidRDefault="00234AFA">
            <w:pPr>
              <w:spacing w:before="60"/>
              <w:ind w:left="200"/>
              <w:rPr>
                <w:rFonts w:ascii="Times New Roman" w:eastAsia="Times New Roman" w:hAnsi="Times New Roman" w:cs="Times New Roman"/>
                <w:sz w:val="20"/>
                <w:szCs w:val="20"/>
              </w:rPr>
            </w:pPr>
            <w:r>
              <w:rPr>
                <w:rFonts w:ascii="Times New Roman" w:eastAsia="Times New Roman" w:hAnsi="Times New Roman" w:cs="Times New Roman"/>
                <w:sz w:val="20"/>
                <w:szCs w:val="20"/>
              </w:rPr>
              <w:t>2.   Demonstrates behaviors that are consistent with the ideals of fairness and the belief that all students can learn.</w:t>
            </w:r>
          </w:p>
        </w:tc>
      </w:tr>
      <w:tr w:rsidR="004E2DE2" w14:paraId="72F0E680" w14:textId="77777777">
        <w:trPr>
          <w:trHeight w:val="465"/>
        </w:trPr>
        <w:tc>
          <w:tcPr>
            <w:tcW w:w="9360" w:type="dxa"/>
            <w:tcBorders>
              <w:top w:val="nil"/>
              <w:left w:val="single" w:sz="8" w:space="0" w:color="000000"/>
              <w:bottom w:val="single" w:sz="8" w:space="0" w:color="000000"/>
              <w:right w:val="single" w:sz="8" w:space="0" w:color="000000"/>
            </w:tcBorders>
            <w:tcMar>
              <w:top w:w="80" w:type="dxa"/>
              <w:left w:w="180" w:type="dxa"/>
              <w:bottom w:w="80" w:type="dxa"/>
              <w:right w:w="80" w:type="dxa"/>
            </w:tcMar>
          </w:tcPr>
          <w:p w14:paraId="000000C2" w14:textId="77777777" w:rsidR="004E2DE2" w:rsidRDefault="00234AFA">
            <w:pPr>
              <w:spacing w:before="60"/>
              <w:ind w:left="200"/>
              <w:rPr>
                <w:rFonts w:ascii="Times New Roman" w:eastAsia="Times New Roman" w:hAnsi="Times New Roman" w:cs="Times New Roman"/>
                <w:sz w:val="20"/>
                <w:szCs w:val="20"/>
              </w:rPr>
            </w:pPr>
            <w:r>
              <w:rPr>
                <w:rFonts w:ascii="Times New Roman" w:eastAsia="Times New Roman" w:hAnsi="Times New Roman" w:cs="Times New Roman"/>
                <w:sz w:val="20"/>
                <w:szCs w:val="20"/>
              </w:rPr>
              <w:t>3.   Demonstrates, models, and exemplifies a commitment to diversity.</w:t>
            </w:r>
          </w:p>
        </w:tc>
      </w:tr>
      <w:tr w:rsidR="004E2DE2" w14:paraId="1EC7AAA6" w14:textId="77777777">
        <w:trPr>
          <w:trHeight w:val="675"/>
        </w:trPr>
        <w:tc>
          <w:tcPr>
            <w:tcW w:w="9360" w:type="dxa"/>
            <w:tcBorders>
              <w:top w:val="nil"/>
              <w:left w:val="single" w:sz="8" w:space="0" w:color="000000"/>
              <w:bottom w:val="single" w:sz="8" w:space="0" w:color="000000"/>
              <w:right w:val="single" w:sz="8" w:space="0" w:color="000000"/>
            </w:tcBorders>
            <w:tcMar>
              <w:top w:w="80" w:type="dxa"/>
              <w:left w:w="540" w:type="dxa"/>
              <w:bottom w:w="80" w:type="dxa"/>
              <w:right w:w="680" w:type="dxa"/>
            </w:tcMar>
          </w:tcPr>
          <w:p w14:paraId="000000C3" w14:textId="77777777" w:rsidR="004E2DE2" w:rsidRDefault="00234AFA">
            <w:pPr>
              <w:spacing w:before="60" w:line="248" w:lineRule="auto"/>
              <w:ind w:left="560" w:right="600"/>
              <w:rPr>
                <w:rFonts w:ascii="Times New Roman" w:eastAsia="Times New Roman" w:hAnsi="Times New Roman" w:cs="Times New Roman"/>
                <w:sz w:val="20"/>
                <w:szCs w:val="20"/>
              </w:rPr>
            </w:pPr>
            <w:r>
              <w:rPr>
                <w:rFonts w:ascii="Times New Roman" w:eastAsia="Times New Roman" w:hAnsi="Times New Roman" w:cs="Times New Roman"/>
                <w:sz w:val="20"/>
                <w:szCs w:val="20"/>
              </w:rPr>
              <w:t>4.   Engages in responsible and ethical professional practices (shows trustworthiness, nurtures professional relationships, maintains confidentiality regarding students and school matters).</w:t>
            </w:r>
          </w:p>
        </w:tc>
      </w:tr>
      <w:tr w:rsidR="004E2DE2" w14:paraId="6CEA5661" w14:textId="77777777">
        <w:trPr>
          <w:trHeight w:val="720"/>
        </w:trPr>
        <w:tc>
          <w:tcPr>
            <w:tcW w:w="9360" w:type="dxa"/>
            <w:tcBorders>
              <w:top w:val="nil"/>
              <w:left w:val="single" w:sz="8" w:space="0" w:color="000000"/>
              <w:bottom w:val="single" w:sz="8" w:space="0" w:color="000000"/>
              <w:right w:val="single" w:sz="8" w:space="0" w:color="000000"/>
            </w:tcBorders>
            <w:tcMar>
              <w:top w:w="80" w:type="dxa"/>
              <w:left w:w="540" w:type="dxa"/>
              <w:bottom w:w="80" w:type="dxa"/>
              <w:right w:w="200" w:type="dxa"/>
            </w:tcMar>
          </w:tcPr>
          <w:p w14:paraId="000000C4" w14:textId="77777777" w:rsidR="004E2DE2" w:rsidRDefault="00234AFA">
            <w:pPr>
              <w:spacing w:before="60"/>
              <w:ind w:left="560" w:right="120"/>
              <w:rPr>
                <w:rFonts w:ascii="Times New Roman" w:eastAsia="Times New Roman" w:hAnsi="Times New Roman" w:cs="Times New Roman"/>
                <w:sz w:val="20"/>
                <w:szCs w:val="20"/>
              </w:rPr>
            </w:pPr>
            <w:r>
              <w:rPr>
                <w:rFonts w:ascii="Times New Roman" w:eastAsia="Times New Roman" w:hAnsi="Times New Roman" w:cs="Times New Roman"/>
                <w:sz w:val="20"/>
                <w:szCs w:val="20"/>
              </w:rPr>
              <w:t>5.   Demonstrates professionalism by being prepared, dressing professionally, communicating appropriately, and fulfilling attendance expectations.</w:t>
            </w:r>
          </w:p>
        </w:tc>
      </w:tr>
      <w:tr w:rsidR="004E2DE2" w14:paraId="7500AA4A" w14:textId="77777777">
        <w:trPr>
          <w:trHeight w:val="450"/>
        </w:trPr>
        <w:tc>
          <w:tcPr>
            <w:tcW w:w="9360" w:type="dxa"/>
            <w:tcBorders>
              <w:top w:val="nil"/>
              <w:left w:val="single" w:sz="8" w:space="0" w:color="000000"/>
              <w:bottom w:val="single" w:sz="8" w:space="0" w:color="000000"/>
              <w:right w:val="single" w:sz="8" w:space="0" w:color="000000"/>
            </w:tcBorders>
            <w:tcMar>
              <w:top w:w="80" w:type="dxa"/>
              <w:left w:w="180" w:type="dxa"/>
              <w:bottom w:w="80" w:type="dxa"/>
              <w:right w:w="80" w:type="dxa"/>
            </w:tcMar>
          </w:tcPr>
          <w:p w14:paraId="000000C5" w14:textId="77777777" w:rsidR="004E2DE2" w:rsidRDefault="00234AFA">
            <w:pPr>
              <w:spacing w:before="60"/>
              <w:ind w:left="200"/>
              <w:rPr>
                <w:rFonts w:ascii="Times New Roman" w:eastAsia="Times New Roman" w:hAnsi="Times New Roman" w:cs="Times New Roman"/>
                <w:sz w:val="20"/>
                <w:szCs w:val="20"/>
              </w:rPr>
            </w:pPr>
            <w:r>
              <w:rPr>
                <w:rFonts w:ascii="Times New Roman" w:eastAsia="Times New Roman" w:hAnsi="Times New Roman" w:cs="Times New Roman"/>
                <w:sz w:val="20"/>
                <w:szCs w:val="20"/>
              </w:rPr>
              <w:t>6.   Shows respect for and cooperates with students, families, colleagues, and members of the community.</w:t>
            </w:r>
          </w:p>
        </w:tc>
      </w:tr>
      <w:tr w:rsidR="004E2DE2" w14:paraId="3591DE2E" w14:textId="77777777">
        <w:trPr>
          <w:trHeight w:val="705"/>
        </w:trPr>
        <w:tc>
          <w:tcPr>
            <w:tcW w:w="9360" w:type="dxa"/>
            <w:tcBorders>
              <w:top w:val="nil"/>
              <w:left w:val="single" w:sz="8" w:space="0" w:color="000000"/>
              <w:bottom w:val="single" w:sz="8" w:space="0" w:color="000000"/>
              <w:right w:val="single" w:sz="8" w:space="0" w:color="000000"/>
            </w:tcBorders>
            <w:tcMar>
              <w:top w:w="80" w:type="dxa"/>
              <w:left w:w="540" w:type="dxa"/>
              <w:bottom w:w="80" w:type="dxa"/>
              <w:right w:w="280" w:type="dxa"/>
            </w:tcMar>
          </w:tcPr>
          <w:p w14:paraId="000000C6" w14:textId="77777777" w:rsidR="004E2DE2" w:rsidRDefault="00234AFA">
            <w:pPr>
              <w:spacing w:before="60"/>
              <w:ind w:left="560" w:right="200"/>
              <w:rPr>
                <w:rFonts w:ascii="Times New Roman" w:eastAsia="Times New Roman" w:hAnsi="Times New Roman" w:cs="Times New Roman"/>
                <w:sz w:val="20"/>
                <w:szCs w:val="20"/>
              </w:rPr>
            </w:pPr>
            <w:r>
              <w:rPr>
                <w:rFonts w:ascii="Times New Roman" w:eastAsia="Times New Roman" w:hAnsi="Times New Roman" w:cs="Times New Roman"/>
                <w:sz w:val="20"/>
                <w:szCs w:val="20"/>
              </w:rPr>
              <w:t>7.   Shows initiative and self-direction in classroom activities (e.g., organization and management of classroom, planning and implementation of instruction).</w:t>
            </w:r>
          </w:p>
        </w:tc>
      </w:tr>
      <w:tr w:rsidR="004E2DE2" w14:paraId="380569F2" w14:textId="77777777">
        <w:trPr>
          <w:trHeight w:val="825"/>
        </w:trPr>
        <w:tc>
          <w:tcPr>
            <w:tcW w:w="9360" w:type="dxa"/>
            <w:tcBorders>
              <w:top w:val="nil"/>
              <w:left w:val="single" w:sz="8" w:space="0" w:color="000000"/>
              <w:bottom w:val="single" w:sz="8" w:space="0" w:color="000000"/>
              <w:right w:val="single" w:sz="8" w:space="0" w:color="000000"/>
            </w:tcBorders>
            <w:tcMar>
              <w:top w:w="80" w:type="dxa"/>
              <w:left w:w="540" w:type="dxa"/>
              <w:bottom w:w="80" w:type="dxa"/>
              <w:right w:w="700" w:type="dxa"/>
            </w:tcMar>
          </w:tcPr>
          <w:p w14:paraId="000000C7" w14:textId="77777777" w:rsidR="004E2DE2" w:rsidRDefault="00234AFA">
            <w:pPr>
              <w:spacing w:before="60"/>
              <w:ind w:left="560" w:right="620"/>
              <w:rPr>
                <w:rFonts w:ascii="Times New Roman" w:eastAsia="Times New Roman" w:hAnsi="Times New Roman" w:cs="Times New Roman"/>
                <w:sz w:val="20"/>
                <w:szCs w:val="20"/>
              </w:rPr>
            </w:pPr>
            <w:r>
              <w:rPr>
                <w:rFonts w:ascii="Times New Roman" w:eastAsia="Times New Roman" w:hAnsi="Times New Roman" w:cs="Times New Roman"/>
                <w:sz w:val="20"/>
                <w:szCs w:val="20"/>
              </w:rPr>
              <w:t>8.   Follows policy regarding use of digital tools and models digital citizenship and responsibility (e.g., the appropriate use of social media).</w:t>
            </w:r>
          </w:p>
        </w:tc>
      </w:tr>
      <w:tr w:rsidR="004E2DE2" w14:paraId="42BE3D95" w14:textId="77777777">
        <w:trPr>
          <w:trHeight w:val="735"/>
        </w:trPr>
        <w:tc>
          <w:tcPr>
            <w:tcW w:w="9360" w:type="dxa"/>
            <w:tcBorders>
              <w:top w:val="nil"/>
              <w:left w:val="single" w:sz="8" w:space="0" w:color="000000"/>
              <w:bottom w:val="single" w:sz="8" w:space="0" w:color="000000"/>
              <w:right w:val="single" w:sz="8" w:space="0" w:color="000000"/>
            </w:tcBorders>
            <w:tcMar>
              <w:top w:w="80" w:type="dxa"/>
              <w:left w:w="540" w:type="dxa"/>
              <w:bottom w:w="80" w:type="dxa"/>
              <w:right w:w="240" w:type="dxa"/>
            </w:tcMar>
          </w:tcPr>
          <w:p w14:paraId="000000C8" w14:textId="77777777" w:rsidR="004E2DE2" w:rsidRDefault="00234AFA">
            <w:pPr>
              <w:spacing w:before="60"/>
              <w:ind w:left="560" w:right="16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9.   Contributes to collaborative learning community, </w:t>
            </w:r>
            <w:proofErr w:type="gramStart"/>
            <w:r>
              <w:rPr>
                <w:rFonts w:ascii="Times New Roman" w:eastAsia="Times New Roman" w:hAnsi="Times New Roman" w:cs="Times New Roman"/>
                <w:sz w:val="20"/>
                <w:szCs w:val="20"/>
              </w:rPr>
              <w:t>models</w:t>
            </w:r>
            <w:proofErr w:type="gramEnd"/>
            <w:r>
              <w:rPr>
                <w:rFonts w:ascii="Times New Roman" w:eastAsia="Times New Roman" w:hAnsi="Times New Roman" w:cs="Times New Roman"/>
                <w:sz w:val="20"/>
                <w:szCs w:val="20"/>
              </w:rPr>
              <w:t xml:space="preserve"> and nurtures intellectual vitality, and demonstrates interest and enthusiasm for the profession.</w:t>
            </w:r>
          </w:p>
        </w:tc>
      </w:tr>
      <w:tr w:rsidR="004E2DE2" w14:paraId="174D60B6" w14:textId="77777777">
        <w:trPr>
          <w:trHeight w:val="555"/>
        </w:trPr>
        <w:tc>
          <w:tcPr>
            <w:tcW w:w="9360" w:type="dxa"/>
            <w:tcBorders>
              <w:top w:val="nil"/>
              <w:left w:val="single" w:sz="8" w:space="0" w:color="000000"/>
              <w:bottom w:val="single" w:sz="8" w:space="0" w:color="000000"/>
              <w:right w:val="single" w:sz="8" w:space="0" w:color="000000"/>
            </w:tcBorders>
            <w:tcMar>
              <w:top w:w="80" w:type="dxa"/>
              <w:left w:w="180" w:type="dxa"/>
              <w:bottom w:w="80" w:type="dxa"/>
              <w:right w:w="80" w:type="dxa"/>
            </w:tcMar>
          </w:tcPr>
          <w:p w14:paraId="000000C9" w14:textId="77777777" w:rsidR="004E2DE2" w:rsidRDefault="00234AFA">
            <w:pPr>
              <w:spacing w:before="60"/>
              <w:ind w:left="200"/>
              <w:rPr>
                <w:rFonts w:ascii="Times New Roman" w:eastAsia="Times New Roman" w:hAnsi="Times New Roman" w:cs="Times New Roman"/>
                <w:sz w:val="20"/>
                <w:szCs w:val="20"/>
              </w:rPr>
            </w:pPr>
            <w:r>
              <w:rPr>
                <w:rFonts w:ascii="Times New Roman" w:eastAsia="Times New Roman" w:hAnsi="Times New Roman" w:cs="Times New Roman"/>
                <w:sz w:val="20"/>
                <w:szCs w:val="20"/>
              </w:rPr>
              <w:t>10.  Accepts/acts on constructive criticism and suggestions in a professional way.</w:t>
            </w:r>
          </w:p>
        </w:tc>
      </w:tr>
      <w:tr w:rsidR="004E2DE2" w14:paraId="0E83E8F5" w14:textId="77777777">
        <w:trPr>
          <w:trHeight w:val="465"/>
        </w:trPr>
        <w:tc>
          <w:tcPr>
            <w:tcW w:w="9360" w:type="dxa"/>
            <w:tcBorders>
              <w:top w:val="nil"/>
              <w:left w:val="single" w:sz="8" w:space="0" w:color="000000"/>
              <w:bottom w:val="single" w:sz="8" w:space="0" w:color="000000"/>
              <w:right w:val="single" w:sz="8" w:space="0" w:color="000000"/>
            </w:tcBorders>
            <w:tcMar>
              <w:top w:w="80" w:type="dxa"/>
              <w:left w:w="180" w:type="dxa"/>
              <w:bottom w:w="80" w:type="dxa"/>
              <w:right w:w="80" w:type="dxa"/>
            </w:tcMar>
          </w:tcPr>
          <w:p w14:paraId="000000CA" w14:textId="77777777" w:rsidR="004E2DE2" w:rsidRDefault="00234AFA">
            <w:pPr>
              <w:spacing w:before="60"/>
              <w:ind w:left="200"/>
              <w:rPr>
                <w:rFonts w:ascii="Times New Roman" w:eastAsia="Times New Roman" w:hAnsi="Times New Roman" w:cs="Times New Roman"/>
                <w:sz w:val="20"/>
                <w:szCs w:val="20"/>
              </w:rPr>
            </w:pPr>
            <w:r>
              <w:rPr>
                <w:rFonts w:ascii="Times New Roman" w:eastAsia="Times New Roman" w:hAnsi="Times New Roman" w:cs="Times New Roman"/>
                <w:sz w:val="20"/>
                <w:szCs w:val="20"/>
              </w:rPr>
              <w:t>11.  Monitors and adjusts own professional dispositions as necessary.</w:t>
            </w:r>
          </w:p>
        </w:tc>
      </w:tr>
      <w:tr w:rsidR="004E2DE2" w14:paraId="758CB360" w14:textId="77777777">
        <w:trPr>
          <w:trHeight w:val="480"/>
        </w:trPr>
        <w:tc>
          <w:tcPr>
            <w:tcW w:w="9360" w:type="dxa"/>
            <w:tcBorders>
              <w:top w:val="nil"/>
              <w:left w:val="single" w:sz="8" w:space="0" w:color="000000"/>
              <w:bottom w:val="single" w:sz="8" w:space="0" w:color="000000"/>
              <w:right w:val="single" w:sz="8" w:space="0" w:color="000000"/>
            </w:tcBorders>
            <w:tcMar>
              <w:top w:w="80" w:type="dxa"/>
              <w:left w:w="180" w:type="dxa"/>
              <w:bottom w:w="80" w:type="dxa"/>
              <w:right w:w="80" w:type="dxa"/>
            </w:tcMar>
          </w:tcPr>
          <w:p w14:paraId="000000CB" w14:textId="77777777" w:rsidR="004E2DE2" w:rsidRDefault="00234AFA">
            <w:pPr>
              <w:spacing w:before="60"/>
              <w:ind w:left="200"/>
              <w:rPr>
                <w:rFonts w:ascii="Times New Roman" w:eastAsia="Times New Roman" w:hAnsi="Times New Roman" w:cs="Times New Roman"/>
                <w:sz w:val="20"/>
                <w:szCs w:val="20"/>
              </w:rPr>
            </w:pPr>
            <w:r>
              <w:rPr>
                <w:rFonts w:ascii="Times New Roman" w:eastAsia="Times New Roman" w:hAnsi="Times New Roman" w:cs="Times New Roman"/>
                <w:sz w:val="20"/>
                <w:szCs w:val="20"/>
              </w:rPr>
              <w:t>12.  Reflects on and analyzes past practices to stimulate ongoing improvement for future practice.</w:t>
            </w:r>
          </w:p>
        </w:tc>
      </w:tr>
    </w:tbl>
    <w:p w14:paraId="000000CC" w14:textId="77777777" w:rsidR="004E2DE2" w:rsidRDefault="00234AFA">
      <w:pPr>
        <w:rPr>
          <w:rFonts w:ascii="Calibri" w:eastAsia="Calibri" w:hAnsi="Calibri" w:cs="Calibri"/>
          <w:sz w:val="24"/>
          <w:szCs w:val="24"/>
        </w:rPr>
      </w:pPr>
      <w:r>
        <w:rPr>
          <w:rFonts w:ascii="Calibri" w:eastAsia="Calibri" w:hAnsi="Calibri" w:cs="Calibri"/>
          <w:sz w:val="24"/>
          <w:szCs w:val="24"/>
        </w:rPr>
        <w:t xml:space="preserve"> </w:t>
      </w:r>
    </w:p>
    <w:p w14:paraId="000000CD" w14:textId="33B84708" w:rsidR="004E2DE2" w:rsidRDefault="00234AFA">
      <w:pPr>
        <w:rPr>
          <w:rFonts w:ascii="Calibri" w:eastAsia="Calibri" w:hAnsi="Calibri" w:cs="Calibri"/>
          <w:sz w:val="24"/>
          <w:szCs w:val="24"/>
        </w:rPr>
      </w:pPr>
      <w:r>
        <w:rPr>
          <w:rFonts w:ascii="Calibri" w:eastAsia="Calibri" w:hAnsi="Calibri" w:cs="Calibri"/>
          <w:sz w:val="24"/>
          <w:szCs w:val="24"/>
        </w:rPr>
        <w:t xml:space="preserve"> </w:t>
      </w:r>
    </w:p>
    <w:p w14:paraId="3F89D4F9" w14:textId="25BC30D8" w:rsidR="001A6DD6" w:rsidRDefault="001A6DD6">
      <w:pPr>
        <w:rPr>
          <w:rFonts w:ascii="Calibri" w:eastAsia="Calibri" w:hAnsi="Calibri" w:cs="Calibri"/>
          <w:sz w:val="24"/>
          <w:szCs w:val="24"/>
        </w:rPr>
      </w:pPr>
    </w:p>
    <w:p w14:paraId="3FAAA6E2" w14:textId="10D112D5" w:rsidR="001A6DD6" w:rsidRDefault="001A6DD6">
      <w:pPr>
        <w:rPr>
          <w:rFonts w:ascii="Calibri" w:eastAsia="Calibri" w:hAnsi="Calibri" w:cs="Calibri"/>
          <w:sz w:val="24"/>
          <w:szCs w:val="24"/>
        </w:rPr>
      </w:pPr>
    </w:p>
    <w:p w14:paraId="3FCC29FB" w14:textId="77777777" w:rsidR="001A6DD6" w:rsidRDefault="001A6DD6">
      <w:pPr>
        <w:rPr>
          <w:rFonts w:ascii="Calibri" w:eastAsia="Calibri" w:hAnsi="Calibri" w:cs="Calibri"/>
          <w:sz w:val="24"/>
          <w:szCs w:val="24"/>
        </w:rPr>
      </w:pPr>
    </w:p>
    <w:p w14:paraId="000000CE" w14:textId="77777777" w:rsidR="004E2DE2" w:rsidRDefault="00234AFA">
      <w:pPr>
        <w:spacing w:after="320"/>
        <w:rPr>
          <w:b/>
          <w:color w:val="0000FF"/>
          <w:sz w:val="24"/>
          <w:szCs w:val="24"/>
          <w:u w:val="single"/>
        </w:rPr>
      </w:pPr>
      <w:r>
        <w:rPr>
          <w:rFonts w:ascii="Calibri" w:eastAsia="Calibri" w:hAnsi="Calibri" w:cs="Calibri"/>
          <w:b/>
          <w:sz w:val="24"/>
          <w:szCs w:val="24"/>
        </w:rPr>
        <w:lastRenderedPageBreak/>
        <w:t>Competent Professionals (See COE website:</w:t>
      </w:r>
      <w:hyperlink r:id="rId58">
        <w:r>
          <w:rPr>
            <w:rFonts w:ascii="Calibri" w:eastAsia="Calibri" w:hAnsi="Calibri" w:cs="Calibri"/>
            <w:b/>
            <w:sz w:val="24"/>
            <w:szCs w:val="24"/>
          </w:rPr>
          <w:t xml:space="preserve"> </w:t>
        </w:r>
      </w:hyperlink>
      <w:hyperlink r:id="rId59">
        <w:r>
          <w:rPr>
            <w:b/>
            <w:color w:val="0000FF"/>
            <w:sz w:val="24"/>
            <w:szCs w:val="24"/>
            <w:u w:val="single"/>
          </w:rPr>
          <w:t>http://www.education.auburn.edu/about-the-college/conceptual-framework/conceptual-framework-background/proficiencies/</w:t>
        </w:r>
      </w:hyperlink>
    </w:p>
    <w:p w14:paraId="000000CF" w14:textId="77777777" w:rsidR="004E2DE2" w:rsidRDefault="00234AFA">
      <w:pPr>
        <w:spacing w:after="240"/>
        <w:ind w:left="520" w:hanging="260"/>
        <w:rPr>
          <w:rFonts w:ascii="Calibri" w:eastAsia="Calibri" w:hAnsi="Calibri" w:cs="Calibri"/>
          <w:sz w:val="24"/>
          <w:szCs w:val="24"/>
        </w:rPr>
      </w:pPr>
      <w:r>
        <w:rPr>
          <w:sz w:val="24"/>
          <w:szCs w:val="24"/>
        </w:rPr>
        <w:t>1.</w:t>
      </w:r>
      <w:r>
        <w:rPr>
          <w:rFonts w:ascii="Times New Roman" w:eastAsia="Times New Roman" w:hAnsi="Times New Roman" w:cs="Times New Roman"/>
          <w:sz w:val="14"/>
          <w:szCs w:val="14"/>
        </w:rPr>
        <w:t xml:space="preserve">  </w:t>
      </w:r>
      <w:r>
        <w:rPr>
          <w:rFonts w:ascii="Calibri" w:eastAsia="Calibri" w:hAnsi="Calibri" w:cs="Calibri"/>
          <w:sz w:val="24"/>
          <w:szCs w:val="24"/>
        </w:rPr>
        <w:t>Understand the central concepts, tools of inquiry, and structures of the content they teach or practice.</w:t>
      </w:r>
    </w:p>
    <w:p w14:paraId="000000D0" w14:textId="77777777" w:rsidR="004E2DE2" w:rsidRDefault="00234AFA">
      <w:pPr>
        <w:spacing w:after="240"/>
        <w:ind w:left="520" w:hanging="260"/>
        <w:rPr>
          <w:rFonts w:ascii="Calibri" w:eastAsia="Calibri" w:hAnsi="Calibri" w:cs="Calibri"/>
          <w:sz w:val="24"/>
          <w:szCs w:val="24"/>
        </w:rPr>
      </w:pPr>
      <w:r>
        <w:rPr>
          <w:sz w:val="24"/>
          <w:szCs w:val="24"/>
        </w:rPr>
        <w:t>2.</w:t>
      </w:r>
      <w:r>
        <w:rPr>
          <w:rFonts w:ascii="Times New Roman" w:eastAsia="Times New Roman" w:hAnsi="Times New Roman" w:cs="Times New Roman"/>
          <w:sz w:val="14"/>
          <w:szCs w:val="14"/>
        </w:rPr>
        <w:t xml:space="preserve">  </w:t>
      </w:r>
      <w:r>
        <w:rPr>
          <w:rFonts w:ascii="Calibri" w:eastAsia="Calibri" w:hAnsi="Calibri" w:cs="Calibri"/>
          <w:sz w:val="24"/>
          <w:szCs w:val="24"/>
        </w:rPr>
        <w:t>Create learning experiences that make the content they teach or practice meaningful for individuals.</w:t>
      </w:r>
    </w:p>
    <w:p w14:paraId="000000D1" w14:textId="77777777" w:rsidR="004E2DE2" w:rsidRDefault="00234AFA">
      <w:pPr>
        <w:spacing w:after="240"/>
        <w:ind w:left="520" w:hanging="260"/>
        <w:rPr>
          <w:rFonts w:ascii="Calibri" w:eastAsia="Calibri" w:hAnsi="Calibri" w:cs="Calibri"/>
          <w:sz w:val="24"/>
          <w:szCs w:val="24"/>
        </w:rPr>
      </w:pPr>
      <w:r>
        <w:rPr>
          <w:sz w:val="24"/>
          <w:szCs w:val="24"/>
        </w:rPr>
        <w:t>3.</w:t>
      </w:r>
      <w:r>
        <w:rPr>
          <w:rFonts w:ascii="Times New Roman" w:eastAsia="Times New Roman" w:hAnsi="Times New Roman" w:cs="Times New Roman"/>
          <w:sz w:val="14"/>
          <w:szCs w:val="14"/>
        </w:rPr>
        <w:t xml:space="preserve">  </w:t>
      </w:r>
      <w:r>
        <w:rPr>
          <w:rFonts w:ascii="Calibri" w:eastAsia="Calibri" w:hAnsi="Calibri" w:cs="Calibri"/>
          <w:sz w:val="24"/>
          <w:szCs w:val="24"/>
        </w:rPr>
        <w:t>Understand how individuals differ in their approaches to learning and create instruction or implement other professional practices adapted to this diversity.</w:t>
      </w:r>
    </w:p>
    <w:p w14:paraId="000000D2" w14:textId="77777777" w:rsidR="004E2DE2" w:rsidRDefault="00234AFA">
      <w:pPr>
        <w:spacing w:after="240"/>
        <w:ind w:left="520" w:hanging="260"/>
        <w:rPr>
          <w:rFonts w:ascii="Calibri" w:eastAsia="Calibri" w:hAnsi="Calibri" w:cs="Calibri"/>
          <w:sz w:val="24"/>
          <w:szCs w:val="24"/>
        </w:rPr>
      </w:pPr>
      <w:r>
        <w:rPr>
          <w:sz w:val="24"/>
          <w:szCs w:val="24"/>
        </w:rPr>
        <w:t>4.</w:t>
      </w:r>
      <w:r>
        <w:rPr>
          <w:rFonts w:ascii="Times New Roman" w:eastAsia="Times New Roman" w:hAnsi="Times New Roman" w:cs="Times New Roman"/>
          <w:sz w:val="14"/>
          <w:szCs w:val="14"/>
        </w:rPr>
        <w:t xml:space="preserve">  </w:t>
      </w:r>
      <w:r>
        <w:rPr>
          <w:rFonts w:ascii="Calibri" w:eastAsia="Calibri" w:hAnsi="Calibri" w:cs="Calibri"/>
          <w:sz w:val="24"/>
          <w:szCs w:val="24"/>
        </w:rPr>
        <w:t>Use knowledge of how individuals learn and develop to provide educational opportunities that support intellectual, social, and personal development.</w:t>
      </w:r>
    </w:p>
    <w:p w14:paraId="000000D3" w14:textId="77777777" w:rsidR="004E2DE2" w:rsidRDefault="00234AFA">
      <w:pPr>
        <w:spacing w:after="240"/>
        <w:ind w:left="520" w:hanging="260"/>
        <w:rPr>
          <w:rFonts w:ascii="Calibri" w:eastAsia="Calibri" w:hAnsi="Calibri" w:cs="Calibri"/>
          <w:sz w:val="24"/>
          <w:szCs w:val="24"/>
        </w:rPr>
      </w:pPr>
      <w:r>
        <w:rPr>
          <w:sz w:val="24"/>
          <w:szCs w:val="24"/>
        </w:rPr>
        <w:t>5.</w:t>
      </w:r>
      <w:r>
        <w:rPr>
          <w:rFonts w:ascii="Times New Roman" w:eastAsia="Times New Roman" w:hAnsi="Times New Roman" w:cs="Times New Roman"/>
          <w:sz w:val="14"/>
          <w:szCs w:val="14"/>
        </w:rPr>
        <w:t xml:space="preserve">  </w:t>
      </w:r>
      <w:r>
        <w:rPr>
          <w:rFonts w:ascii="Calibri" w:eastAsia="Calibri" w:hAnsi="Calibri" w:cs="Calibri"/>
          <w:sz w:val="24"/>
          <w:szCs w:val="24"/>
        </w:rPr>
        <w:t>Understand and use a variety of evidence-based professional practices in reasoned and flexible ways to encourage individual development of critical thinking, problem solving, and performance skills.</w:t>
      </w:r>
    </w:p>
    <w:p w14:paraId="000000D4" w14:textId="77777777" w:rsidR="004E2DE2" w:rsidRDefault="00234AFA">
      <w:pPr>
        <w:spacing w:after="240"/>
        <w:ind w:left="520" w:hanging="260"/>
        <w:rPr>
          <w:rFonts w:ascii="Calibri" w:eastAsia="Calibri" w:hAnsi="Calibri" w:cs="Calibri"/>
          <w:sz w:val="24"/>
          <w:szCs w:val="24"/>
        </w:rPr>
      </w:pPr>
      <w:r>
        <w:rPr>
          <w:sz w:val="24"/>
          <w:szCs w:val="24"/>
        </w:rPr>
        <w:t>6.</w:t>
      </w:r>
      <w:r>
        <w:rPr>
          <w:rFonts w:ascii="Times New Roman" w:eastAsia="Times New Roman" w:hAnsi="Times New Roman" w:cs="Times New Roman"/>
          <w:sz w:val="14"/>
          <w:szCs w:val="14"/>
        </w:rPr>
        <w:t xml:space="preserve">  </w:t>
      </w:r>
      <w:r>
        <w:rPr>
          <w:rFonts w:ascii="Calibri" w:eastAsia="Calibri" w:hAnsi="Calibri" w:cs="Calibri"/>
          <w:sz w:val="24"/>
          <w:szCs w:val="24"/>
        </w:rPr>
        <w:t>Use an understanding of individual and group motivation and behavior to create a learning environment that encourages positive social interaction, active engagement in learning, and self-motivation.</w:t>
      </w:r>
    </w:p>
    <w:p w14:paraId="000000D5" w14:textId="77777777" w:rsidR="004E2DE2" w:rsidRDefault="00234AFA">
      <w:pPr>
        <w:spacing w:after="240"/>
        <w:ind w:left="520" w:hanging="260"/>
        <w:rPr>
          <w:rFonts w:ascii="Calibri" w:eastAsia="Calibri" w:hAnsi="Calibri" w:cs="Calibri"/>
          <w:sz w:val="24"/>
          <w:szCs w:val="24"/>
        </w:rPr>
      </w:pPr>
      <w:r>
        <w:rPr>
          <w:sz w:val="24"/>
          <w:szCs w:val="24"/>
        </w:rPr>
        <w:t>7.</w:t>
      </w:r>
      <w:r>
        <w:rPr>
          <w:rFonts w:ascii="Times New Roman" w:eastAsia="Times New Roman" w:hAnsi="Times New Roman" w:cs="Times New Roman"/>
          <w:sz w:val="14"/>
          <w:szCs w:val="14"/>
        </w:rPr>
        <w:t xml:space="preserve">  </w:t>
      </w:r>
      <w:r>
        <w:rPr>
          <w:rFonts w:ascii="Calibri" w:eastAsia="Calibri" w:hAnsi="Calibri" w:cs="Calibri"/>
          <w:sz w:val="24"/>
          <w:szCs w:val="24"/>
        </w:rPr>
        <w:t>Use knowledge of effective verbal and non-verbal communication to foster active inquiry, collaboration, and supportive interaction in learning environments.</w:t>
      </w:r>
    </w:p>
    <w:p w14:paraId="000000D6" w14:textId="77777777" w:rsidR="004E2DE2" w:rsidRDefault="00234AFA">
      <w:pPr>
        <w:spacing w:after="240"/>
        <w:ind w:left="520" w:hanging="260"/>
        <w:rPr>
          <w:rFonts w:ascii="Calibri" w:eastAsia="Calibri" w:hAnsi="Calibri" w:cs="Calibri"/>
          <w:sz w:val="24"/>
          <w:szCs w:val="24"/>
        </w:rPr>
      </w:pPr>
      <w:r>
        <w:rPr>
          <w:sz w:val="24"/>
          <w:szCs w:val="24"/>
        </w:rPr>
        <w:t>8.</w:t>
      </w:r>
      <w:r>
        <w:rPr>
          <w:rFonts w:ascii="Times New Roman" w:eastAsia="Times New Roman" w:hAnsi="Times New Roman" w:cs="Times New Roman"/>
          <w:sz w:val="14"/>
          <w:szCs w:val="14"/>
        </w:rPr>
        <w:t xml:space="preserve">  </w:t>
      </w:r>
      <w:r>
        <w:rPr>
          <w:rFonts w:ascii="Calibri" w:eastAsia="Calibri" w:hAnsi="Calibri" w:cs="Calibri"/>
          <w:sz w:val="24"/>
          <w:szCs w:val="24"/>
        </w:rPr>
        <w:t>Plan professional practices based upon knowledge of subject matter, individuals, the community, and identified goals.</w:t>
      </w:r>
    </w:p>
    <w:p w14:paraId="000000D7" w14:textId="77777777" w:rsidR="004E2DE2" w:rsidRDefault="00234AFA">
      <w:pPr>
        <w:spacing w:after="240"/>
        <w:ind w:left="520" w:hanging="260"/>
        <w:rPr>
          <w:rFonts w:ascii="Calibri" w:eastAsia="Calibri" w:hAnsi="Calibri" w:cs="Calibri"/>
          <w:sz w:val="24"/>
          <w:szCs w:val="24"/>
        </w:rPr>
      </w:pPr>
      <w:r>
        <w:rPr>
          <w:sz w:val="24"/>
          <w:szCs w:val="24"/>
        </w:rPr>
        <w:t>9.</w:t>
      </w:r>
      <w:r>
        <w:rPr>
          <w:rFonts w:ascii="Times New Roman" w:eastAsia="Times New Roman" w:hAnsi="Times New Roman" w:cs="Times New Roman"/>
          <w:sz w:val="14"/>
          <w:szCs w:val="14"/>
        </w:rPr>
        <w:t xml:space="preserve">  </w:t>
      </w:r>
      <w:r>
        <w:rPr>
          <w:rFonts w:ascii="Calibri" w:eastAsia="Calibri" w:hAnsi="Calibri" w:cs="Calibri"/>
          <w:sz w:val="24"/>
          <w:szCs w:val="24"/>
        </w:rPr>
        <w:t>Understand and use formal and informal assessment strategies to evaluate and ensure continuous progress toward identified goals.</w:t>
      </w:r>
    </w:p>
    <w:p w14:paraId="000000D8" w14:textId="77777777" w:rsidR="004E2DE2" w:rsidRDefault="00234AFA">
      <w:pPr>
        <w:spacing w:after="240"/>
        <w:ind w:left="520" w:hanging="260"/>
        <w:rPr>
          <w:rFonts w:ascii="Calibri" w:eastAsia="Calibri" w:hAnsi="Calibri" w:cs="Calibri"/>
          <w:sz w:val="24"/>
          <w:szCs w:val="24"/>
        </w:rPr>
      </w:pPr>
      <w:r>
        <w:rPr>
          <w:sz w:val="24"/>
          <w:szCs w:val="24"/>
        </w:rPr>
        <w:t>10.</w:t>
      </w:r>
      <w:r>
        <w:rPr>
          <w:rFonts w:ascii="Calibri" w:eastAsia="Calibri" w:hAnsi="Calibri" w:cs="Calibri"/>
          <w:sz w:val="24"/>
          <w:szCs w:val="24"/>
        </w:rPr>
        <w:t>Use technology in appropriate ways.</w:t>
      </w:r>
    </w:p>
    <w:p w14:paraId="000000D9" w14:textId="77777777" w:rsidR="004E2DE2" w:rsidRDefault="00234AFA">
      <w:pPr>
        <w:spacing w:after="320"/>
        <w:rPr>
          <w:rFonts w:ascii="Calibri" w:eastAsia="Calibri" w:hAnsi="Calibri" w:cs="Calibri"/>
          <w:b/>
          <w:sz w:val="24"/>
          <w:szCs w:val="24"/>
        </w:rPr>
      </w:pPr>
      <w:r>
        <w:rPr>
          <w:rFonts w:ascii="Calibri" w:eastAsia="Calibri" w:hAnsi="Calibri" w:cs="Calibri"/>
          <w:b/>
          <w:sz w:val="24"/>
          <w:szCs w:val="24"/>
        </w:rPr>
        <w:t>Committed Professionals</w:t>
      </w:r>
    </w:p>
    <w:p w14:paraId="000000DA" w14:textId="77777777" w:rsidR="004E2DE2" w:rsidRDefault="00234AFA">
      <w:pPr>
        <w:spacing w:after="240"/>
        <w:ind w:left="520" w:hanging="260"/>
        <w:rPr>
          <w:rFonts w:ascii="Calibri" w:eastAsia="Calibri" w:hAnsi="Calibri" w:cs="Calibri"/>
          <w:sz w:val="24"/>
          <w:szCs w:val="24"/>
        </w:rPr>
      </w:pPr>
      <w:r>
        <w:rPr>
          <w:sz w:val="24"/>
          <w:szCs w:val="24"/>
        </w:rPr>
        <w:t>11.</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Calibri" w:eastAsia="Calibri" w:hAnsi="Calibri" w:cs="Calibri"/>
          <w:sz w:val="24"/>
          <w:szCs w:val="24"/>
        </w:rPr>
        <w:t>Engage in responsible and ethical professional practices.</w:t>
      </w:r>
    </w:p>
    <w:p w14:paraId="000000DB" w14:textId="77777777" w:rsidR="004E2DE2" w:rsidRDefault="00234AFA">
      <w:pPr>
        <w:spacing w:after="240"/>
        <w:ind w:left="520" w:hanging="260"/>
        <w:rPr>
          <w:rFonts w:ascii="Calibri" w:eastAsia="Calibri" w:hAnsi="Calibri" w:cs="Calibri"/>
          <w:sz w:val="24"/>
          <w:szCs w:val="24"/>
        </w:rPr>
      </w:pPr>
      <w:r>
        <w:rPr>
          <w:sz w:val="24"/>
          <w:szCs w:val="24"/>
        </w:rPr>
        <w:t>12.</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Calibri" w:eastAsia="Calibri" w:hAnsi="Calibri" w:cs="Calibri"/>
          <w:sz w:val="24"/>
          <w:szCs w:val="24"/>
        </w:rPr>
        <w:t>Contribute to collaborative learning communities.</w:t>
      </w:r>
    </w:p>
    <w:p w14:paraId="000000DC" w14:textId="77777777" w:rsidR="004E2DE2" w:rsidRDefault="00234AFA">
      <w:pPr>
        <w:spacing w:after="240"/>
        <w:ind w:left="520" w:hanging="260"/>
        <w:rPr>
          <w:rFonts w:ascii="Calibri" w:eastAsia="Calibri" w:hAnsi="Calibri" w:cs="Calibri"/>
          <w:sz w:val="24"/>
          <w:szCs w:val="24"/>
        </w:rPr>
      </w:pPr>
      <w:r>
        <w:rPr>
          <w:sz w:val="24"/>
          <w:szCs w:val="24"/>
        </w:rPr>
        <w:t>13.</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Calibri" w:eastAsia="Calibri" w:hAnsi="Calibri" w:cs="Calibri"/>
          <w:sz w:val="24"/>
          <w:szCs w:val="24"/>
        </w:rPr>
        <w:t>Demonstrate a commitment to diversity.</w:t>
      </w:r>
    </w:p>
    <w:p w14:paraId="000000DD" w14:textId="77777777" w:rsidR="004E2DE2" w:rsidRDefault="00234AFA">
      <w:pPr>
        <w:spacing w:after="240"/>
        <w:ind w:left="520" w:hanging="260"/>
        <w:rPr>
          <w:rFonts w:ascii="Calibri" w:eastAsia="Calibri" w:hAnsi="Calibri" w:cs="Calibri"/>
          <w:sz w:val="24"/>
          <w:szCs w:val="24"/>
        </w:rPr>
      </w:pPr>
      <w:r>
        <w:rPr>
          <w:sz w:val="24"/>
          <w:szCs w:val="24"/>
        </w:rPr>
        <w:lastRenderedPageBreak/>
        <w:t>14.</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Calibri" w:eastAsia="Calibri" w:hAnsi="Calibri" w:cs="Calibri"/>
          <w:sz w:val="24"/>
          <w:szCs w:val="24"/>
        </w:rPr>
        <w:t>Model and nurture intellectual vitality.</w:t>
      </w:r>
    </w:p>
    <w:p w14:paraId="000000DE" w14:textId="77777777" w:rsidR="004E2DE2" w:rsidRDefault="00234AFA">
      <w:pPr>
        <w:spacing w:after="320"/>
        <w:rPr>
          <w:rFonts w:ascii="Calibri" w:eastAsia="Calibri" w:hAnsi="Calibri" w:cs="Calibri"/>
          <w:b/>
          <w:sz w:val="24"/>
          <w:szCs w:val="24"/>
        </w:rPr>
      </w:pPr>
      <w:r>
        <w:rPr>
          <w:rFonts w:ascii="Calibri" w:eastAsia="Calibri" w:hAnsi="Calibri" w:cs="Calibri"/>
          <w:b/>
          <w:sz w:val="24"/>
          <w:szCs w:val="24"/>
        </w:rPr>
        <w:t>Reflective Professionals</w:t>
      </w:r>
    </w:p>
    <w:p w14:paraId="000000DF" w14:textId="77777777" w:rsidR="004E2DE2" w:rsidRDefault="00234AFA">
      <w:pPr>
        <w:spacing w:after="240"/>
        <w:ind w:left="520" w:hanging="260"/>
        <w:rPr>
          <w:rFonts w:ascii="Calibri" w:eastAsia="Calibri" w:hAnsi="Calibri" w:cs="Calibri"/>
          <w:sz w:val="24"/>
          <w:szCs w:val="24"/>
        </w:rPr>
      </w:pPr>
      <w:r>
        <w:rPr>
          <w:sz w:val="24"/>
          <w:szCs w:val="24"/>
        </w:rPr>
        <w:t>15.</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Calibri" w:eastAsia="Calibri" w:hAnsi="Calibri" w:cs="Calibri"/>
          <w:sz w:val="24"/>
          <w:szCs w:val="24"/>
        </w:rPr>
        <w:t>Analyze past practices to stimulate ongoing improvement of future practices.</w:t>
      </w:r>
    </w:p>
    <w:p w14:paraId="000000E0" w14:textId="77777777" w:rsidR="004E2DE2" w:rsidRDefault="00234AFA">
      <w:pPr>
        <w:rPr>
          <w:rFonts w:ascii="Calibri" w:eastAsia="Calibri" w:hAnsi="Calibri" w:cs="Calibri"/>
          <w:sz w:val="24"/>
          <w:szCs w:val="24"/>
        </w:rPr>
      </w:pPr>
      <w:r>
        <w:rPr>
          <w:rFonts w:ascii="Calibri" w:eastAsia="Calibri" w:hAnsi="Calibri" w:cs="Calibri"/>
          <w:sz w:val="24"/>
          <w:szCs w:val="24"/>
        </w:rPr>
        <w:t xml:space="preserve"> </w:t>
      </w:r>
    </w:p>
    <w:p w14:paraId="000000E1" w14:textId="77777777" w:rsidR="004E2DE2" w:rsidRDefault="00234AFA">
      <w:pPr>
        <w:rPr>
          <w:rFonts w:ascii="Calibri" w:eastAsia="Calibri" w:hAnsi="Calibri" w:cs="Calibri"/>
          <w:sz w:val="24"/>
          <w:szCs w:val="24"/>
        </w:rPr>
      </w:pPr>
      <w:r>
        <w:rPr>
          <w:rFonts w:ascii="Calibri" w:eastAsia="Calibri" w:hAnsi="Calibri" w:cs="Calibri"/>
          <w:b/>
          <w:sz w:val="24"/>
          <w:szCs w:val="24"/>
          <w:u w:val="single"/>
        </w:rPr>
        <w:t>*Mobile Device Policy:</w:t>
      </w:r>
      <w:r>
        <w:rPr>
          <w:rFonts w:ascii="Calibri" w:eastAsia="Calibri" w:hAnsi="Calibri" w:cs="Calibri"/>
          <w:sz w:val="24"/>
          <w:szCs w:val="24"/>
        </w:rPr>
        <w:t xml:space="preserve"> Smartphone use or text messaging or unapproved iPad/Tablet or laptop usage during the class session is viewed as extremely unprofessional and will result in an automatic loss of 5</w:t>
      </w:r>
      <w:r>
        <w:rPr>
          <w:rFonts w:ascii="Calibri" w:eastAsia="Calibri" w:hAnsi="Calibri" w:cs="Calibri"/>
          <w:sz w:val="24"/>
          <w:szCs w:val="24"/>
          <w:u w:val="single"/>
        </w:rPr>
        <w:t xml:space="preserve"> points</w:t>
      </w:r>
      <w:r>
        <w:rPr>
          <w:rFonts w:ascii="Calibri" w:eastAsia="Calibri" w:hAnsi="Calibri" w:cs="Calibri"/>
          <w:sz w:val="24"/>
          <w:szCs w:val="24"/>
        </w:rPr>
        <w:t xml:space="preserve"> of </w:t>
      </w:r>
      <w:r>
        <w:rPr>
          <w:rFonts w:ascii="Calibri" w:eastAsia="Calibri" w:hAnsi="Calibri" w:cs="Calibri"/>
          <w:b/>
          <w:sz w:val="24"/>
          <w:szCs w:val="24"/>
        </w:rPr>
        <w:t xml:space="preserve">Class Participation and Professional Behavior grade points </w:t>
      </w:r>
      <w:r>
        <w:rPr>
          <w:rFonts w:ascii="Calibri" w:eastAsia="Calibri" w:hAnsi="Calibri" w:cs="Calibri"/>
          <w:sz w:val="24"/>
          <w:szCs w:val="24"/>
        </w:rPr>
        <w:t>(under COURSE REQUIREMENTS)</w:t>
      </w:r>
      <w:r>
        <w:rPr>
          <w:rFonts w:ascii="Calibri" w:eastAsia="Calibri" w:hAnsi="Calibri" w:cs="Calibri"/>
          <w:b/>
          <w:sz w:val="24"/>
          <w:szCs w:val="24"/>
        </w:rPr>
        <w:t xml:space="preserve"> for the first occurrence; additional points will be deducted for repeated occurrences</w:t>
      </w:r>
      <w:r>
        <w:rPr>
          <w:rFonts w:ascii="Calibri" w:eastAsia="Calibri" w:hAnsi="Calibri" w:cs="Calibri"/>
          <w:sz w:val="24"/>
          <w:szCs w:val="24"/>
        </w:rPr>
        <w:t xml:space="preserve">. It is best that phones, iPads, and laptops </w:t>
      </w:r>
      <w:proofErr w:type="gramStart"/>
      <w:r>
        <w:rPr>
          <w:rFonts w:ascii="Calibri" w:eastAsia="Calibri" w:hAnsi="Calibri" w:cs="Calibri"/>
          <w:sz w:val="24"/>
          <w:szCs w:val="24"/>
        </w:rPr>
        <w:t>not be</w:t>
      </w:r>
      <w:proofErr w:type="gramEnd"/>
      <w:r>
        <w:rPr>
          <w:rFonts w:ascii="Calibri" w:eastAsia="Calibri" w:hAnsi="Calibri" w:cs="Calibri"/>
          <w:sz w:val="24"/>
          <w:szCs w:val="24"/>
        </w:rPr>
        <w:t xml:space="preserve"> visible during the class session to avoid any misunderstanding of their use.</w:t>
      </w:r>
    </w:p>
    <w:p w14:paraId="000000E2" w14:textId="77777777" w:rsidR="004E2DE2" w:rsidRDefault="00234AFA">
      <w:pPr>
        <w:jc w:val="center"/>
        <w:rPr>
          <w:rFonts w:ascii="Calibri" w:eastAsia="Calibri" w:hAnsi="Calibri" w:cs="Calibri"/>
          <w:i/>
          <w:sz w:val="24"/>
          <w:szCs w:val="24"/>
        </w:rPr>
      </w:pPr>
      <w:r>
        <w:rPr>
          <w:rFonts w:ascii="Calibri" w:eastAsia="Calibri" w:hAnsi="Calibri" w:cs="Calibri"/>
          <w:i/>
          <w:sz w:val="24"/>
          <w:szCs w:val="24"/>
        </w:rPr>
        <w:t xml:space="preserve"> </w:t>
      </w:r>
    </w:p>
    <w:p w14:paraId="000000E3" w14:textId="5FCF842E" w:rsidR="004E2DE2" w:rsidRDefault="00234AFA">
      <w:pPr>
        <w:jc w:val="center"/>
        <w:rPr>
          <w:rFonts w:ascii="Calibri" w:eastAsia="Calibri" w:hAnsi="Calibri" w:cs="Calibri"/>
          <w:b/>
          <w:sz w:val="24"/>
          <w:szCs w:val="24"/>
        </w:rPr>
      </w:pPr>
      <w:r>
        <w:rPr>
          <w:rFonts w:ascii="Calibri" w:eastAsia="Calibri" w:hAnsi="Calibri" w:cs="Calibri"/>
          <w:b/>
          <w:sz w:val="24"/>
          <w:szCs w:val="24"/>
        </w:rPr>
        <w:t>APPENDIX</w:t>
      </w:r>
      <w:r w:rsidR="001A6DD6">
        <w:rPr>
          <w:rFonts w:ascii="Calibri" w:eastAsia="Calibri" w:hAnsi="Calibri" w:cs="Calibri"/>
          <w:b/>
          <w:sz w:val="24"/>
          <w:szCs w:val="24"/>
        </w:rPr>
        <w:t xml:space="preserve"> A</w:t>
      </w:r>
      <w:r>
        <w:rPr>
          <w:rFonts w:ascii="Calibri" w:eastAsia="Calibri" w:hAnsi="Calibri" w:cs="Calibri"/>
          <w:b/>
          <w:sz w:val="24"/>
          <w:szCs w:val="24"/>
        </w:rPr>
        <w:t>—PLEASE READ—YOU ARE RESPONSIBLE FOR THIS INFORMATION</w:t>
      </w:r>
    </w:p>
    <w:p w14:paraId="000000E4" w14:textId="77777777" w:rsidR="004E2DE2" w:rsidRDefault="00234AFA">
      <w:pPr>
        <w:rPr>
          <w:rFonts w:ascii="Calibri" w:eastAsia="Calibri" w:hAnsi="Calibri" w:cs="Calibri"/>
          <w:sz w:val="24"/>
          <w:szCs w:val="24"/>
        </w:rPr>
      </w:pPr>
      <w:r>
        <w:rPr>
          <w:rFonts w:ascii="Calibri" w:eastAsia="Calibri" w:hAnsi="Calibri" w:cs="Calibri"/>
          <w:sz w:val="24"/>
          <w:szCs w:val="24"/>
        </w:rPr>
        <w:t xml:space="preserve"> </w:t>
      </w:r>
    </w:p>
    <w:p w14:paraId="000000E5" w14:textId="77777777" w:rsidR="004E2DE2" w:rsidRDefault="00234AFA">
      <w:pPr>
        <w:rPr>
          <w:rFonts w:ascii="Calibri" w:eastAsia="Calibri" w:hAnsi="Calibri" w:cs="Calibri"/>
          <w:sz w:val="24"/>
          <w:szCs w:val="24"/>
        </w:rPr>
      </w:pPr>
      <w:r>
        <w:rPr>
          <w:rFonts w:ascii="Calibri" w:eastAsia="Calibri" w:hAnsi="Calibri" w:cs="Calibri"/>
          <w:sz w:val="24"/>
          <w:szCs w:val="24"/>
        </w:rPr>
        <w:t xml:space="preserve">Due to the Coronavirus pandemic, public health measures have been implemented across Auburn’s campus. Students should stay current with these practices and expectations through the campus reentry plan, </w:t>
      </w:r>
      <w:r>
        <w:rPr>
          <w:rFonts w:ascii="Calibri" w:eastAsia="Calibri" w:hAnsi="Calibri" w:cs="Calibri"/>
          <w:color w:val="0433FF"/>
          <w:sz w:val="24"/>
          <w:szCs w:val="24"/>
        </w:rPr>
        <w:t>A Healthier U:</w:t>
      </w:r>
      <w:hyperlink r:id="rId60">
        <w:r>
          <w:rPr>
            <w:rFonts w:ascii="Calibri" w:eastAsia="Calibri" w:hAnsi="Calibri" w:cs="Calibri"/>
            <w:color w:val="0433FF"/>
            <w:sz w:val="24"/>
            <w:szCs w:val="24"/>
          </w:rPr>
          <w:t xml:space="preserve"> </w:t>
        </w:r>
      </w:hyperlink>
      <w:hyperlink r:id="rId61">
        <w:r>
          <w:rPr>
            <w:rFonts w:ascii="Calibri" w:eastAsia="Calibri" w:hAnsi="Calibri" w:cs="Calibri"/>
            <w:color w:val="0000FF"/>
            <w:sz w:val="24"/>
            <w:szCs w:val="24"/>
            <w:u w:val="single"/>
          </w:rPr>
          <w:t>https://ahealthieru.auburn.edu/</w:t>
        </w:r>
      </w:hyperlink>
      <w:r>
        <w:rPr>
          <w:rFonts w:ascii="Calibri" w:eastAsia="Calibri" w:hAnsi="Calibri" w:cs="Calibri"/>
          <w:color w:val="0433FF"/>
          <w:sz w:val="24"/>
          <w:szCs w:val="24"/>
        </w:rPr>
        <w:t>.</w:t>
      </w:r>
      <w:r>
        <w:rPr>
          <w:rFonts w:ascii="Calibri" w:eastAsia="Calibri" w:hAnsi="Calibri" w:cs="Calibri"/>
          <w:sz w:val="24"/>
          <w:szCs w:val="24"/>
        </w:rPr>
        <w:t xml:space="preserve"> The sections below provide expectations and conduct related to COVID-19 issues. </w:t>
      </w:r>
    </w:p>
    <w:p w14:paraId="000000E6" w14:textId="77777777" w:rsidR="004E2DE2" w:rsidRDefault="004E2DE2">
      <w:pPr>
        <w:rPr>
          <w:rFonts w:ascii="Calibri" w:eastAsia="Calibri" w:hAnsi="Calibri" w:cs="Calibri"/>
          <w:sz w:val="24"/>
          <w:szCs w:val="24"/>
        </w:rPr>
      </w:pPr>
    </w:p>
    <w:p w14:paraId="5F40A473" w14:textId="4A4015A9" w:rsidR="00234AFA" w:rsidRDefault="00234AFA">
      <w:pPr>
        <w:rPr>
          <w:rFonts w:ascii="Calibri" w:eastAsia="Calibri" w:hAnsi="Calibri" w:cs="Calibri"/>
          <w:sz w:val="24"/>
          <w:szCs w:val="24"/>
        </w:rPr>
      </w:pPr>
    </w:p>
    <w:p w14:paraId="4C43F5B7" w14:textId="77777777" w:rsidR="00234AFA" w:rsidRDefault="00234AFA">
      <w:pPr>
        <w:rPr>
          <w:rFonts w:ascii="Calibri" w:eastAsia="Calibri" w:hAnsi="Calibri" w:cs="Calibri"/>
          <w:sz w:val="24"/>
          <w:szCs w:val="24"/>
        </w:rPr>
      </w:pPr>
    </w:p>
    <w:p w14:paraId="000000E8" w14:textId="77777777" w:rsidR="004E2DE2" w:rsidRDefault="00234AFA">
      <w:pPr>
        <w:rPr>
          <w:rFonts w:ascii="Calibri" w:eastAsia="Calibri" w:hAnsi="Calibri" w:cs="Calibri"/>
          <w:b/>
          <w:i/>
          <w:sz w:val="24"/>
          <w:szCs w:val="24"/>
        </w:rPr>
      </w:pPr>
      <w:r>
        <w:rPr>
          <w:rFonts w:ascii="Calibri" w:eastAsia="Calibri" w:hAnsi="Calibri" w:cs="Calibri"/>
          <w:b/>
          <w:i/>
          <w:sz w:val="24"/>
          <w:szCs w:val="24"/>
        </w:rPr>
        <w:t>Health and Participation in Class</w:t>
      </w:r>
    </w:p>
    <w:p w14:paraId="000000EA" w14:textId="540B1C8D" w:rsidR="004E2DE2" w:rsidRDefault="00234AFA">
      <w:pPr>
        <w:rPr>
          <w:rFonts w:ascii="Calibri" w:eastAsia="Calibri" w:hAnsi="Calibri" w:cs="Calibri"/>
          <w:sz w:val="24"/>
          <w:szCs w:val="24"/>
        </w:rPr>
      </w:pPr>
      <w:r>
        <w:rPr>
          <w:rFonts w:ascii="Calibri" w:eastAsia="Calibri" w:hAnsi="Calibri" w:cs="Calibri"/>
          <w:sz w:val="24"/>
          <w:szCs w:val="24"/>
        </w:rPr>
        <w:t>Your health and safety, and the health and safety of your peers, are our top priorities. My hope is that if you are feeling ill or if you have been exposed to someone with the virus, you will stay home to protect others.</w:t>
      </w:r>
    </w:p>
    <w:p w14:paraId="000000EB" w14:textId="77777777" w:rsidR="004E2DE2" w:rsidRDefault="00234AFA">
      <w:pPr>
        <w:rPr>
          <w:rFonts w:ascii="Calibri" w:eastAsia="Calibri" w:hAnsi="Calibri" w:cs="Calibri"/>
          <w:sz w:val="24"/>
          <w:szCs w:val="24"/>
        </w:rPr>
      </w:pPr>
      <w:r>
        <w:rPr>
          <w:rFonts w:ascii="Calibri" w:eastAsia="Calibri" w:hAnsi="Calibri" w:cs="Calibri"/>
          <w:sz w:val="24"/>
          <w:szCs w:val="24"/>
        </w:rPr>
        <w:t xml:space="preserve"> </w:t>
      </w:r>
    </w:p>
    <w:p w14:paraId="000000EC" w14:textId="77777777" w:rsidR="004E2DE2" w:rsidRDefault="00234AFA">
      <w:pPr>
        <w:rPr>
          <w:rFonts w:ascii="Calibri" w:eastAsia="Calibri" w:hAnsi="Calibri" w:cs="Calibri"/>
          <w:i/>
          <w:sz w:val="24"/>
          <w:szCs w:val="24"/>
        </w:rPr>
      </w:pPr>
      <w:r>
        <w:rPr>
          <w:rFonts w:ascii="Calibri" w:eastAsia="Calibri" w:hAnsi="Calibri" w:cs="Calibri"/>
          <w:i/>
          <w:sz w:val="24"/>
          <w:szCs w:val="24"/>
        </w:rPr>
        <w:t>Please do the following in the event of an illness or COVID-related absence:</w:t>
      </w:r>
    </w:p>
    <w:p w14:paraId="000000ED" w14:textId="77777777" w:rsidR="004E2DE2" w:rsidRDefault="00234AFA">
      <w:pPr>
        <w:spacing w:after="60"/>
        <w:rPr>
          <w:rFonts w:ascii="Calibri" w:eastAsia="Calibri" w:hAnsi="Calibri" w:cs="Calibri"/>
          <w:sz w:val="24"/>
          <w:szCs w:val="24"/>
        </w:rPr>
      </w:pPr>
      <w:r>
        <w:rPr>
          <w:rFonts w:ascii="Calibri" w:eastAsia="Calibri" w:hAnsi="Calibri" w:cs="Calibri"/>
          <w:sz w:val="24"/>
          <w:szCs w:val="24"/>
        </w:rPr>
        <w:t>● Notify me in advance of your absence, if possible</w:t>
      </w:r>
    </w:p>
    <w:p w14:paraId="000000EE" w14:textId="77777777" w:rsidR="004E2DE2" w:rsidRDefault="00234AFA">
      <w:pPr>
        <w:spacing w:after="60"/>
        <w:rPr>
          <w:rFonts w:ascii="Calibri" w:eastAsia="Calibri" w:hAnsi="Calibri" w:cs="Calibri"/>
          <w:sz w:val="24"/>
          <w:szCs w:val="24"/>
        </w:rPr>
      </w:pPr>
      <w:r>
        <w:rPr>
          <w:rFonts w:ascii="Calibri" w:eastAsia="Calibri" w:hAnsi="Calibri" w:cs="Calibri"/>
          <w:sz w:val="24"/>
          <w:szCs w:val="24"/>
        </w:rPr>
        <w:t>● Provide me with medical documentation, if possible</w:t>
      </w:r>
    </w:p>
    <w:p w14:paraId="000000EF" w14:textId="77777777" w:rsidR="004E2DE2" w:rsidRDefault="00234AFA">
      <w:pPr>
        <w:spacing w:after="60"/>
        <w:rPr>
          <w:rFonts w:ascii="Calibri" w:eastAsia="Calibri" w:hAnsi="Calibri" w:cs="Calibri"/>
          <w:sz w:val="24"/>
          <w:szCs w:val="24"/>
        </w:rPr>
      </w:pPr>
      <w:r>
        <w:rPr>
          <w:rFonts w:ascii="Calibri" w:eastAsia="Calibri" w:hAnsi="Calibri" w:cs="Calibri"/>
          <w:sz w:val="24"/>
          <w:szCs w:val="24"/>
        </w:rPr>
        <w:t>● Keep up with coursework as much as possible</w:t>
      </w:r>
    </w:p>
    <w:p w14:paraId="000000F0" w14:textId="77777777" w:rsidR="004E2DE2" w:rsidRDefault="00234AFA">
      <w:pPr>
        <w:spacing w:after="60"/>
        <w:rPr>
          <w:rFonts w:ascii="Calibri" w:eastAsia="Calibri" w:hAnsi="Calibri" w:cs="Calibri"/>
          <w:sz w:val="24"/>
          <w:szCs w:val="24"/>
        </w:rPr>
      </w:pPr>
      <w:r>
        <w:rPr>
          <w:rFonts w:ascii="Calibri" w:eastAsia="Calibri" w:hAnsi="Calibri" w:cs="Calibri"/>
          <w:sz w:val="24"/>
          <w:szCs w:val="24"/>
        </w:rPr>
        <w:t>● Participate in class activities and submit assignments remotely as much as possible</w:t>
      </w:r>
    </w:p>
    <w:p w14:paraId="000000F1" w14:textId="77777777" w:rsidR="004E2DE2" w:rsidRDefault="00234AFA">
      <w:pPr>
        <w:spacing w:after="60"/>
        <w:rPr>
          <w:rFonts w:ascii="Calibri" w:eastAsia="Calibri" w:hAnsi="Calibri" w:cs="Calibri"/>
          <w:sz w:val="24"/>
          <w:szCs w:val="24"/>
        </w:rPr>
      </w:pPr>
      <w:r>
        <w:rPr>
          <w:rFonts w:ascii="Calibri" w:eastAsia="Calibri" w:hAnsi="Calibri" w:cs="Calibri"/>
          <w:sz w:val="24"/>
          <w:szCs w:val="24"/>
        </w:rPr>
        <w:t>● Notify me if you require a modification to the deadline of an assignment or exam</w:t>
      </w:r>
    </w:p>
    <w:p w14:paraId="000000F2" w14:textId="77777777" w:rsidR="004E2DE2" w:rsidRDefault="00234AFA">
      <w:pPr>
        <w:rPr>
          <w:rFonts w:ascii="Calibri" w:eastAsia="Calibri" w:hAnsi="Calibri" w:cs="Calibri"/>
          <w:sz w:val="24"/>
          <w:szCs w:val="24"/>
        </w:rPr>
      </w:pPr>
      <w:r>
        <w:rPr>
          <w:rFonts w:ascii="Calibri" w:eastAsia="Calibri" w:hAnsi="Calibri" w:cs="Calibri"/>
          <w:sz w:val="24"/>
          <w:szCs w:val="24"/>
        </w:rPr>
        <w:t>● Finally, if remaining in a class and fulfilling the necessary requirements becomes impossible due to illness or other COVID-related issues, please let me know as soon as possible so we can discuss your options.</w:t>
      </w:r>
    </w:p>
    <w:p w14:paraId="000000F3" w14:textId="77777777" w:rsidR="004E2DE2" w:rsidRDefault="00234AFA">
      <w:pPr>
        <w:rPr>
          <w:rFonts w:ascii="Calibri" w:eastAsia="Calibri" w:hAnsi="Calibri" w:cs="Calibri"/>
          <w:sz w:val="24"/>
          <w:szCs w:val="24"/>
        </w:rPr>
      </w:pPr>
      <w:r>
        <w:rPr>
          <w:rFonts w:ascii="Calibri" w:eastAsia="Calibri" w:hAnsi="Calibri" w:cs="Calibri"/>
          <w:sz w:val="24"/>
          <w:szCs w:val="24"/>
        </w:rPr>
        <w:t xml:space="preserve"> </w:t>
      </w:r>
    </w:p>
    <w:p w14:paraId="000000F4" w14:textId="77777777" w:rsidR="004E2DE2" w:rsidRDefault="00234AFA">
      <w:pPr>
        <w:rPr>
          <w:rFonts w:ascii="Calibri" w:eastAsia="Calibri" w:hAnsi="Calibri" w:cs="Calibri"/>
          <w:sz w:val="24"/>
          <w:szCs w:val="24"/>
        </w:rPr>
      </w:pPr>
      <w:r>
        <w:rPr>
          <w:rFonts w:ascii="Calibri" w:eastAsia="Calibri" w:hAnsi="Calibri" w:cs="Calibri"/>
          <w:sz w:val="24"/>
          <w:szCs w:val="24"/>
        </w:rPr>
        <w:lastRenderedPageBreak/>
        <w:t xml:space="preserve">Questions about COVID-related illnesses, you should reach out to the COVID Resource Center at (334) 844-6000 or at </w:t>
      </w:r>
      <w:r>
        <w:rPr>
          <w:rFonts w:ascii="Calibri" w:eastAsia="Calibri" w:hAnsi="Calibri" w:cs="Calibri"/>
          <w:color w:val="0433FF"/>
          <w:sz w:val="24"/>
          <w:szCs w:val="24"/>
        </w:rPr>
        <w:t>covidresourcecenter@auburn.edu</w:t>
      </w:r>
      <w:r>
        <w:rPr>
          <w:rFonts w:ascii="Calibri" w:eastAsia="Calibri" w:hAnsi="Calibri" w:cs="Calibri"/>
          <w:sz w:val="24"/>
          <w:szCs w:val="24"/>
        </w:rPr>
        <w:t>.</w:t>
      </w:r>
    </w:p>
    <w:p w14:paraId="000000F5" w14:textId="77777777" w:rsidR="004E2DE2" w:rsidRDefault="00234AFA">
      <w:pPr>
        <w:rPr>
          <w:rFonts w:ascii="Calibri" w:eastAsia="Calibri" w:hAnsi="Calibri" w:cs="Calibri"/>
          <w:sz w:val="24"/>
          <w:szCs w:val="24"/>
        </w:rPr>
      </w:pPr>
      <w:r>
        <w:rPr>
          <w:rFonts w:ascii="Calibri" w:eastAsia="Calibri" w:hAnsi="Calibri" w:cs="Calibri"/>
          <w:sz w:val="24"/>
          <w:szCs w:val="24"/>
        </w:rPr>
        <w:t xml:space="preserve"> </w:t>
      </w:r>
    </w:p>
    <w:p w14:paraId="000000F6" w14:textId="77777777" w:rsidR="004E2DE2" w:rsidRDefault="00234AFA">
      <w:pPr>
        <w:rPr>
          <w:rFonts w:ascii="Calibri" w:eastAsia="Calibri" w:hAnsi="Calibri" w:cs="Calibri"/>
          <w:b/>
          <w:i/>
          <w:sz w:val="24"/>
          <w:szCs w:val="24"/>
        </w:rPr>
      </w:pPr>
      <w:r>
        <w:rPr>
          <w:rFonts w:ascii="Calibri" w:eastAsia="Calibri" w:hAnsi="Calibri" w:cs="Calibri"/>
          <w:b/>
          <w:i/>
          <w:sz w:val="24"/>
          <w:szCs w:val="24"/>
        </w:rPr>
        <w:t>Health and Well-Being Resources</w:t>
      </w:r>
    </w:p>
    <w:p w14:paraId="000000F7" w14:textId="77777777" w:rsidR="004E2DE2" w:rsidRDefault="00234AFA">
      <w:pPr>
        <w:rPr>
          <w:rFonts w:ascii="Calibri" w:eastAsia="Calibri" w:hAnsi="Calibri" w:cs="Calibri"/>
          <w:sz w:val="24"/>
          <w:szCs w:val="24"/>
        </w:rPr>
      </w:pPr>
      <w:r>
        <w:rPr>
          <w:rFonts w:ascii="Calibri" w:eastAsia="Calibri" w:hAnsi="Calibri" w:cs="Calibri"/>
          <w:sz w:val="24"/>
          <w:szCs w:val="24"/>
        </w:rPr>
        <w:t>These are difficult times, and academic and personal stress is a natural result. Everyone is encouraged to take care of themselves and their peers. If you need additional support, there are several resources on campus to assist you:</w:t>
      </w:r>
    </w:p>
    <w:p w14:paraId="000000F9" w14:textId="77777777" w:rsidR="004E2DE2" w:rsidRDefault="00234AFA">
      <w:pPr>
        <w:spacing w:after="60"/>
        <w:rPr>
          <w:rFonts w:ascii="Calibri" w:eastAsia="Calibri" w:hAnsi="Calibri" w:cs="Calibri"/>
          <w:sz w:val="24"/>
          <w:szCs w:val="24"/>
        </w:rPr>
      </w:pPr>
      <w:r>
        <w:rPr>
          <w:rFonts w:ascii="Calibri" w:eastAsia="Calibri" w:hAnsi="Calibri" w:cs="Calibri"/>
          <w:sz w:val="24"/>
          <w:szCs w:val="24"/>
        </w:rPr>
        <w:t>● Student Counseling and Psychological Services (</w:t>
      </w:r>
      <w:r>
        <w:rPr>
          <w:rFonts w:ascii="Calibri" w:eastAsia="Calibri" w:hAnsi="Calibri" w:cs="Calibri"/>
          <w:color w:val="0433FF"/>
          <w:sz w:val="24"/>
          <w:szCs w:val="24"/>
        </w:rPr>
        <w:t>http://wp.auburn.edu/scs/</w:t>
      </w:r>
      <w:r>
        <w:rPr>
          <w:rFonts w:ascii="Calibri" w:eastAsia="Calibri" w:hAnsi="Calibri" w:cs="Calibri"/>
          <w:sz w:val="24"/>
          <w:szCs w:val="24"/>
        </w:rPr>
        <w:t>)</w:t>
      </w:r>
    </w:p>
    <w:p w14:paraId="000000FA" w14:textId="77777777" w:rsidR="004E2DE2" w:rsidRDefault="00234AFA">
      <w:pPr>
        <w:spacing w:after="60"/>
        <w:rPr>
          <w:rFonts w:ascii="Calibri" w:eastAsia="Calibri" w:hAnsi="Calibri" w:cs="Calibri"/>
          <w:color w:val="0433FF"/>
          <w:sz w:val="24"/>
          <w:szCs w:val="24"/>
        </w:rPr>
      </w:pPr>
      <w:r>
        <w:rPr>
          <w:rFonts w:ascii="Calibri" w:eastAsia="Calibri" w:hAnsi="Calibri" w:cs="Calibri"/>
          <w:sz w:val="24"/>
          <w:szCs w:val="24"/>
        </w:rPr>
        <w:t>● AU Medical Clinic (</w:t>
      </w:r>
      <w:r>
        <w:rPr>
          <w:rFonts w:ascii="Calibri" w:eastAsia="Calibri" w:hAnsi="Calibri" w:cs="Calibri"/>
          <w:color w:val="0433FF"/>
          <w:sz w:val="24"/>
          <w:szCs w:val="24"/>
        </w:rPr>
        <w:t>https://cws.auburn.edu/aumc/</w:t>
      </w:r>
    </w:p>
    <w:p w14:paraId="000000FB" w14:textId="77777777" w:rsidR="004E2DE2" w:rsidRDefault="00234AFA">
      <w:pPr>
        <w:rPr>
          <w:rFonts w:ascii="Calibri" w:eastAsia="Calibri" w:hAnsi="Calibri" w:cs="Calibri"/>
          <w:sz w:val="24"/>
          <w:szCs w:val="24"/>
        </w:rPr>
      </w:pPr>
      <w:r>
        <w:rPr>
          <w:rFonts w:ascii="Calibri" w:eastAsia="Calibri" w:hAnsi="Calibri" w:cs="Calibri"/>
          <w:sz w:val="24"/>
          <w:szCs w:val="24"/>
        </w:rPr>
        <w:t xml:space="preserve">● If you or someone you know are experiencing food, </w:t>
      </w:r>
      <w:proofErr w:type="gramStart"/>
      <w:r>
        <w:rPr>
          <w:rFonts w:ascii="Calibri" w:eastAsia="Calibri" w:hAnsi="Calibri" w:cs="Calibri"/>
          <w:sz w:val="24"/>
          <w:szCs w:val="24"/>
        </w:rPr>
        <w:t>housing</w:t>
      </w:r>
      <w:proofErr w:type="gramEnd"/>
      <w:r>
        <w:rPr>
          <w:rFonts w:ascii="Calibri" w:eastAsia="Calibri" w:hAnsi="Calibri" w:cs="Calibri"/>
          <w:sz w:val="24"/>
          <w:szCs w:val="24"/>
        </w:rPr>
        <w:t xml:space="preserve"> or financial insecurity, please visit the Auburn Cares Office (</w:t>
      </w:r>
      <w:r>
        <w:rPr>
          <w:rFonts w:ascii="Calibri" w:eastAsia="Calibri" w:hAnsi="Calibri" w:cs="Calibri"/>
          <w:color w:val="0433FF"/>
          <w:sz w:val="24"/>
          <w:szCs w:val="24"/>
        </w:rPr>
        <w:t>http://aucares.auburn.edu/</w:t>
      </w:r>
      <w:r>
        <w:rPr>
          <w:rFonts w:ascii="Calibri" w:eastAsia="Calibri" w:hAnsi="Calibri" w:cs="Calibri"/>
          <w:sz w:val="24"/>
          <w:szCs w:val="24"/>
        </w:rPr>
        <w:t>)</w:t>
      </w:r>
    </w:p>
    <w:p w14:paraId="000000FC" w14:textId="77777777" w:rsidR="004E2DE2" w:rsidRDefault="00234AFA">
      <w:pPr>
        <w:rPr>
          <w:rFonts w:ascii="Calibri" w:eastAsia="Calibri" w:hAnsi="Calibri" w:cs="Calibri"/>
          <w:sz w:val="24"/>
          <w:szCs w:val="24"/>
        </w:rPr>
      </w:pPr>
      <w:r>
        <w:rPr>
          <w:rFonts w:ascii="Calibri" w:eastAsia="Calibri" w:hAnsi="Calibri" w:cs="Calibri"/>
          <w:sz w:val="24"/>
          <w:szCs w:val="24"/>
        </w:rPr>
        <w:t xml:space="preserve"> </w:t>
      </w:r>
    </w:p>
    <w:p w14:paraId="00000101" w14:textId="77777777" w:rsidR="004E2DE2" w:rsidRDefault="00234AFA">
      <w:pPr>
        <w:rPr>
          <w:rFonts w:ascii="Calibri" w:eastAsia="Calibri" w:hAnsi="Calibri" w:cs="Calibri"/>
          <w:b/>
          <w:i/>
          <w:sz w:val="24"/>
          <w:szCs w:val="24"/>
        </w:rPr>
      </w:pPr>
      <w:r>
        <w:rPr>
          <w:rFonts w:ascii="Calibri" w:eastAsia="Calibri" w:hAnsi="Calibri" w:cs="Calibri"/>
          <w:b/>
          <w:i/>
          <w:sz w:val="24"/>
          <w:szCs w:val="24"/>
        </w:rPr>
        <w:t>Course Expectations Related to COVID-19:</w:t>
      </w:r>
    </w:p>
    <w:p w14:paraId="00000106" w14:textId="19475D5F" w:rsidR="004E2DE2" w:rsidRDefault="004E2DE2">
      <w:pPr>
        <w:rPr>
          <w:rFonts w:ascii="Calibri" w:eastAsia="Calibri" w:hAnsi="Calibri" w:cs="Calibri"/>
          <w:sz w:val="24"/>
          <w:szCs w:val="24"/>
        </w:rPr>
      </w:pPr>
    </w:p>
    <w:p w14:paraId="00000107" w14:textId="77777777" w:rsidR="004E2DE2" w:rsidRDefault="00234AFA">
      <w:pPr>
        <w:rPr>
          <w:rFonts w:ascii="Calibri" w:eastAsia="Calibri" w:hAnsi="Calibri" w:cs="Calibri"/>
          <w:sz w:val="24"/>
          <w:szCs w:val="24"/>
        </w:rPr>
      </w:pPr>
      <w:r>
        <w:rPr>
          <w:rFonts w:ascii="Calibri" w:eastAsia="Calibri" w:hAnsi="Calibri" w:cs="Calibri"/>
          <w:sz w:val="24"/>
          <w:szCs w:val="24"/>
        </w:rPr>
        <w:t xml:space="preserve">● </w:t>
      </w:r>
      <w:r>
        <w:rPr>
          <w:rFonts w:ascii="Calibri" w:eastAsia="Calibri" w:hAnsi="Calibri" w:cs="Calibri"/>
          <w:i/>
          <w:sz w:val="24"/>
          <w:szCs w:val="24"/>
        </w:rPr>
        <w:t>Course Attendance</w:t>
      </w:r>
      <w:r>
        <w:rPr>
          <w:rFonts w:ascii="Calibri" w:eastAsia="Calibri" w:hAnsi="Calibri" w:cs="Calibri"/>
          <w:sz w:val="24"/>
          <w:szCs w:val="24"/>
        </w:rPr>
        <w:t>: If you are quarantined or otherwise need to miss class because you have been advised that you may have been exposed to COVID-19, you will be expected to develop a plan to keep up with your coursework during any such absences.</w:t>
      </w:r>
    </w:p>
    <w:p w14:paraId="00000108" w14:textId="77777777" w:rsidR="004E2DE2" w:rsidRDefault="00234AFA">
      <w:pPr>
        <w:rPr>
          <w:rFonts w:ascii="Calibri" w:eastAsia="Calibri" w:hAnsi="Calibri" w:cs="Calibri"/>
          <w:sz w:val="24"/>
          <w:szCs w:val="24"/>
          <w:shd w:val="clear" w:color="auto" w:fill="4A86E8"/>
        </w:rPr>
      </w:pPr>
      <w:r>
        <w:rPr>
          <w:rFonts w:ascii="Calibri" w:eastAsia="Calibri" w:hAnsi="Calibri" w:cs="Calibri"/>
          <w:sz w:val="24"/>
          <w:szCs w:val="24"/>
        </w:rPr>
        <w:t xml:space="preserve"> </w:t>
      </w:r>
    </w:p>
    <w:p w14:paraId="00000109" w14:textId="77777777" w:rsidR="004E2DE2" w:rsidRDefault="00234AFA">
      <w:pPr>
        <w:rPr>
          <w:rFonts w:ascii="Calibri" w:eastAsia="Calibri" w:hAnsi="Calibri" w:cs="Calibri"/>
          <w:sz w:val="24"/>
          <w:szCs w:val="24"/>
        </w:rPr>
      </w:pPr>
      <w:r>
        <w:rPr>
          <w:rFonts w:ascii="Calibri" w:eastAsia="Calibri" w:hAnsi="Calibri" w:cs="Calibri"/>
          <w:sz w:val="24"/>
          <w:szCs w:val="24"/>
        </w:rPr>
        <w:t xml:space="preserve">● </w:t>
      </w:r>
      <w:r>
        <w:rPr>
          <w:rFonts w:ascii="Calibri" w:eastAsia="Calibri" w:hAnsi="Calibri" w:cs="Calibri"/>
          <w:i/>
          <w:sz w:val="24"/>
          <w:szCs w:val="24"/>
        </w:rPr>
        <w:t>Technology Requirements</w:t>
      </w:r>
      <w:r>
        <w:rPr>
          <w:rFonts w:ascii="Calibri" w:eastAsia="Calibri" w:hAnsi="Calibri" w:cs="Calibri"/>
          <w:sz w:val="24"/>
          <w:szCs w:val="24"/>
        </w:rPr>
        <w:t xml:space="preserve">: This course may require </w:t>
      </w:r>
      <w:proofErr w:type="gramStart"/>
      <w:r>
        <w:rPr>
          <w:rFonts w:ascii="Calibri" w:eastAsia="Calibri" w:hAnsi="Calibri" w:cs="Calibri"/>
          <w:sz w:val="24"/>
          <w:szCs w:val="24"/>
        </w:rPr>
        <w:t>particular technologies</w:t>
      </w:r>
      <w:proofErr w:type="gramEnd"/>
      <w:r>
        <w:rPr>
          <w:rFonts w:ascii="Calibri" w:eastAsia="Calibri" w:hAnsi="Calibri" w:cs="Calibri"/>
          <w:sz w:val="24"/>
          <w:szCs w:val="24"/>
        </w:rPr>
        <w:t xml:space="preserve"> to complete coursework. If you need access to additional technological support, please contact the AU Bookstore at </w:t>
      </w:r>
      <w:r>
        <w:rPr>
          <w:rFonts w:ascii="Calibri" w:eastAsia="Calibri" w:hAnsi="Calibri" w:cs="Calibri"/>
          <w:color w:val="0433FF"/>
          <w:sz w:val="24"/>
          <w:szCs w:val="24"/>
        </w:rPr>
        <w:t>aubookstore@auburn.edu</w:t>
      </w:r>
      <w:r>
        <w:rPr>
          <w:rFonts w:ascii="Calibri" w:eastAsia="Calibri" w:hAnsi="Calibri" w:cs="Calibri"/>
          <w:sz w:val="24"/>
          <w:szCs w:val="24"/>
        </w:rPr>
        <w:t>.</w:t>
      </w:r>
    </w:p>
    <w:p w14:paraId="00000113" w14:textId="7CEA6BED" w:rsidR="001A6DD6" w:rsidRDefault="00234AFA" w:rsidP="007022B1">
      <w:pPr>
        <w:rPr>
          <w:rFonts w:ascii="Calibri" w:eastAsia="Calibri" w:hAnsi="Calibri" w:cs="Calibri"/>
          <w:sz w:val="24"/>
          <w:szCs w:val="24"/>
        </w:rPr>
      </w:pPr>
      <w:r>
        <w:rPr>
          <w:rFonts w:ascii="Calibri" w:eastAsia="Calibri" w:hAnsi="Calibri" w:cs="Calibri"/>
          <w:sz w:val="24"/>
          <w:szCs w:val="24"/>
        </w:rPr>
        <w:t xml:space="preserve"> </w:t>
      </w:r>
    </w:p>
    <w:p w14:paraId="483B6818" w14:textId="77777777" w:rsidR="001A6DD6" w:rsidRDefault="001A6DD6">
      <w:pPr>
        <w:rPr>
          <w:rFonts w:ascii="Calibri" w:eastAsia="Calibri" w:hAnsi="Calibri" w:cs="Calibri"/>
          <w:sz w:val="24"/>
          <w:szCs w:val="24"/>
        </w:rPr>
      </w:pPr>
      <w:r>
        <w:rPr>
          <w:rFonts w:ascii="Calibri" w:eastAsia="Calibri" w:hAnsi="Calibri" w:cs="Calibri"/>
          <w:sz w:val="24"/>
          <w:szCs w:val="24"/>
        </w:rPr>
        <w:br w:type="page"/>
      </w:r>
    </w:p>
    <w:p w14:paraId="18871983" w14:textId="77777777" w:rsidR="001A6DD6" w:rsidRDefault="001A6DD6" w:rsidP="001A6DD6">
      <w:pPr>
        <w:rPr>
          <w:b/>
          <w:bCs/>
        </w:rPr>
        <w:sectPr w:rsidR="001A6DD6" w:rsidSect="001A6DD6">
          <w:pgSz w:w="12240" w:h="15840"/>
          <w:pgMar w:top="1440" w:right="1440" w:bottom="1440" w:left="1440" w:header="720" w:footer="720" w:gutter="0"/>
          <w:pgNumType w:start="1"/>
          <w:cols w:space="720"/>
          <w:docGrid w:linePitch="299"/>
        </w:sectPr>
      </w:pPr>
    </w:p>
    <w:p w14:paraId="4E9695C5" w14:textId="77777777" w:rsidR="001A6DD6" w:rsidRDefault="001A6DD6" w:rsidP="001A6DD6">
      <w:pPr>
        <w:jc w:val="center"/>
        <w:rPr>
          <w:rFonts w:ascii="Calibri" w:eastAsia="Calibri" w:hAnsi="Calibri" w:cs="Calibri"/>
          <w:b/>
          <w:sz w:val="24"/>
          <w:szCs w:val="24"/>
        </w:rPr>
      </w:pPr>
      <w:r>
        <w:rPr>
          <w:rFonts w:ascii="Calibri" w:eastAsia="Calibri" w:hAnsi="Calibri" w:cs="Calibri"/>
          <w:b/>
          <w:sz w:val="24"/>
          <w:szCs w:val="24"/>
        </w:rPr>
        <w:lastRenderedPageBreak/>
        <w:t>APPENDIX B—PLEASE READ—YOU ARE RESPONSIBLE FOR THIS INFORMATION</w:t>
      </w:r>
    </w:p>
    <w:p w14:paraId="48465E25" w14:textId="77777777" w:rsidR="001A6DD6" w:rsidRDefault="001A6DD6" w:rsidP="001A6DD6">
      <w:pPr>
        <w:rPr>
          <w:b/>
          <w:bCs/>
        </w:rPr>
      </w:pPr>
    </w:p>
    <w:p w14:paraId="350250EE" w14:textId="53DBFED3" w:rsidR="001A6DD6" w:rsidRPr="00530D9C" w:rsidRDefault="001A6DD6" w:rsidP="001A6DD6">
      <w:pPr>
        <w:rPr>
          <w:b/>
          <w:bCs/>
        </w:rPr>
      </w:pPr>
      <w:r w:rsidRPr="00530D9C">
        <w:rPr>
          <w:b/>
          <w:bCs/>
        </w:rPr>
        <w:t>3020 Spring 2023 Schedule</w:t>
      </w:r>
      <w:r>
        <w:rPr>
          <w:b/>
          <w:bCs/>
        </w:rPr>
        <w:t xml:space="preserve">: Subject to change at the instructor’s discretion </w:t>
      </w:r>
    </w:p>
    <w:tbl>
      <w:tblPr>
        <w:tblStyle w:val="TableGrid"/>
        <w:tblW w:w="13315" w:type="dxa"/>
        <w:tblLayout w:type="fixed"/>
        <w:tblLook w:val="04A0" w:firstRow="1" w:lastRow="0" w:firstColumn="1" w:lastColumn="0" w:noHBand="0" w:noVBand="1"/>
      </w:tblPr>
      <w:tblGrid>
        <w:gridCol w:w="895"/>
        <w:gridCol w:w="2070"/>
        <w:gridCol w:w="4410"/>
        <w:gridCol w:w="1260"/>
        <w:gridCol w:w="4680"/>
      </w:tblGrid>
      <w:tr w:rsidR="001A6DD6" w14:paraId="5097AA6B" w14:textId="77777777" w:rsidTr="00F774B4">
        <w:tc>
          <w:tcPr>
            <w:tcW w:w="895" w:type="dxa"/>
          </w:tcPr>
          <w:p w14:paraId="34E77907" w14:textId="77777777" w:rsidR="001A6DD6" w:rsidRDefault="001A6DD6" w:rsidP="00F774B4">
            <w:r>
              <w:t>Date</w:t>
            </w:r>
          </w:p>
        </w:tc>
        <w:tc>
          <w:tcPr>
            <w:tcW w:w="2070" w:type="dxa"/>
          </w:tcPr>
          <w:p w14:paraId="2F1ACEB8" w14:textId="77777777" w:rsidR="001A6DD6" w:rsidRDefault="001A6DD6" w:rsidP="00F774B4">
            <w:r>
              <w:t>Class Location</w:t>
            </w:r>
          </w:p>
        </w:tc>
        <w:tc>
          <w:tcPr>
            <w:tcW w:w="4410" w:type="dxa"/>
          </w:tcPr>
          <w:p w14:paraId="32794621" w14:textId="77777777" w:rsidR="001A6DD6" w:rsidRDefault="001A6DD6" w:rsidP="00F774B4">
            <w:r>
              <w:t xml:space="preserve">Topic </w:t>
            </w:r>
          </w:p>
        </w:tc>
        <w:tc>
          <w:tcPr>
            <w:tcW w:w="1260" w:type="dxa"/>
          </w:tcPr>
          <w:p w14:paraId="71843F4B" w14:textId="2ED83DED" w:rsidR="001A6DD6" w:rsidRDefault="001A6DD6" w:rsidP="00F774B4">
            <w:r>
              <w:t>Readings</w:t>
            </w:r>
            <w:r>
              <w:t>*</w:t>
            </w:r>
          </w:p>
        </w:tc>
        <w:tc>
          <w:tcPr>
            <w:tcW w:w="4680" w:type="dxa"/>
          </w:tcPr>
          <w:p w14:paraId="797D223E" w14:textId="77777777" w:rsidR="001A6DD6" w:rsidRDefault="001A6DD6" w:rsidP="00F774B4">
            <w:r>
              <w:t>Assignments</w:t>
            </w:r>
          </w:p>
        </w:tc>
      </w:tr>
      <w:tr w:rsidR="001A6DD6" w14:paraId="2CF22CFA" w14:textId="77777777" w:rsidTr="00F774B4">
        <w:tc>
          <w:tcPr>
            <w:tcW w:w="895" w:type="dxa"/>
          </w:tcPr>
          <w:p w14:paraId="6571BB7D" w14:textId="77777777" w:rsidR="001A6DD6" w:rsidRDefault="001A6DD6" w:rsidP="00F774B4">
            <w:r>
              <w:t>1/23</w:t>
            </w:r>
          </w:p>
        </w:tc>
        <w:tc>
          <w:tcPr>
            <w:tcW w:w="2070" w:type="dxa"/>
          </w:tcPr>
          <w:p w14:paraId="57328479" w14:textId="77777777" w:rsidR="001A6DD6" w:rsidRDefault="001A6DD6" w:rsidP="00F774B4">
            <w:r>
              <w:t xml:space="preserve">Haley </w:t>
            </w:r>
          </w:p>
        </w:tc>
        <w:tc>
          <w:tcPr>
            <w:tcW w:w="4410" w:type="dxa"/>
          </w:tcPr>
          <w:p w14:paraId="4810FC89" w14:textId="364D2403" w:rsidR="001A6DD6" w:rsidRDefault="001A6DD6" w:rsidP="00F774B4">
            <w:r>
              <w:t xml:space="preserve">Introduction, Syllabus, </w:t>
            </w:r>
            <w:r>
              <w:t xml:space="preserve">Course Textbooks, </w:t>
            </w:r>
            <w:r>
              <w:t>Alabama Math and Science Standards</w:t>
            </w:r>
            <w:r>
              <w:t xml:space="preserve"> </w:t>
            </w:r>
          </w:p>
        </w:tc>
        <w:tc>
          <w:tcPr>
            <w:tcW w:w="1260" w:type="dxa"/>
          </w:tcPr>
          <w:p w14:paraId="4EB4E0CC" w14:textId="77777777" w:rsidR="001A6DD6" w:rsidRDefault="001A6DD6" w:rsidP="00F774B4">
            <w:r>
              <w:t>None</w:t>
            </w:r>
          </w:p>
        </w:tc>
        <w:tc>
          <w:tcPr>
            <w:tcW w:w="4680" w:type="dxa"/>
          </w:tcPr>
          <w:p w14:paraId="0C20C176" w14:textId="7753042F" w:rsidR="001A6DD6" w:rsidRDefault="001A6DD6" w:rsidP="00F774B4">
            <w:r>
              <w:t xml:space="preserve">Using the Standards Activity </w:t>
            </w:r>
          </w:p>
          <w:p w14:paraId="5FAA8D0E" w14:textId="77777777" w:rsidR="001A6DD6" w:rsidRDefault="001A6DD6" w:rsidP="00F774B4"/>
        </w:tc>
      </w:tr>
      <w:tr w:rsidR="001A6DD6" w14:paraId="61E6E61F" w14:textId="77777777" w:rsidTr="00F774B4">
        <w:tc>
          <w:tcPr>
            <w:tcW w:w="895" w:type="dxa"/>
          </w:tcPr>
          <w:p w14:paraId="61B432F5" w14:textId="77777777" w:rsidR="001A6DD6" w:rsidRDefault="001A6DD6" w:rsidP="00F774B4">
            <w:r>
              <w:t>1/30</w:t>
            </w:r>
          </w:p>
        </w:tc>
        <w:tc>
          <w:tcPr>
            <w:tcW w:w="2070" w:type="dxa"/>
          </w:tcPr>
          <w:p w14:paraId="5913CD6D" w14:textId="77777777" w:rsidR="001A6DD6" w:rsidRDefault="001A6DD6" w:rsidP="00F774B4">
            <w:r>
              <w:t>Haley</w:t>
            </w:r>
          </w:p>
        </w:tc>
        <w:tc>
          <w:tcPr>
            <w:tcW w:w="4410" w:type="dxa"/>
          </w:tcPr>
          <w:p w14:paraId="67BCA211" w14:textId="77777777" w:rsidR="001A6DD6" w:rsidRDefault="001A6DD6" w:rsidP="00F774B4">
            <w:r>
              <w:t xml:space="preserve">Van de </w:t>
            </w:r>
            <w:proofErr w:type="spellStart"/>
            <w:r>
              <w:t>Walle</w:t>
            </w:r>
            <w:proofErr w:type="spellEnd"/>
            <w:r>
              <w:t xml:space="preserve"> Chapters 1-3</w:t>
            </w:r>
          </w:p>
          <w:p w14:paraId="4AA24D5A" w14:textId="77777777" w:rsidR="001A6DD6" w:rsidRDefault="001A6DD6" w:rsidP="00F774B4">
            <w:r>
              <w:t>Math and Science Notebook Rubric</w:t>
            </w:r>
          </w:p>
          <w:p w14:paraId="4F7E541B" w14:textId="77777777" w:rsidR="001A6DD6" w:rsidRDefault="001A6DD6" w:rsidP="00F774B4">
            <w:r>
              <w:t xml:space="preserve">Number Talks and Number Talks Video: </w:t>
            </w:r>
            <w:r w:rsidRPr="00E42BCF">
              <w:t>https://www.youtube.com/watch?v=twGipANcIqg</w:t>
            </w:r>
            <w:r>
              <w:t xml:space="preserve"> </w:t>
            </w:r>
          </w:p>
        </w:tc>
        <w:tc>
          <w:tcPr>
            <w:tcW w:w="1260" w:type="dxa"/>
          </w:tcPr>
          <w:p w14:paraId="3C6D648E" w14:textId="7B249436" w:rsidR="001A6DD6" w:rsidRDefault="001A6DD6" w:rsidP="00F774B4">
            <w:r>
              <w:t xml:space="preserve">VDW </w:t>
            </w:r>
            <w:r>
              <w:br/>
            </w:r>
            <w:r>
              <w:t>Ch. 1-3</w:t>
            </w:r>
          </w:p>
          <w:p w14:paraId="4BB75FC5" w14:textId="77777777" w:rsidR="001A6DD6" w:rsidRDefault="001A6DD6" w:rsidP="00F774B4">
            <w:r>
              <w:t>NT Ch. 1-3</w:t>
            </w:r>
          </w:p>
          <w:p w14:paraId="54E1EDA5" w14:textId="77777777" w:rsidR="001A6DD6" w:rsidRDefault="001A6DD6" w:rsidP="00F774B4"/>
        </w:tc>
        <w:tc>
          <w:tcPr>
            <w:tcW w:w="4680" w:type="dxa"/>
          </w:tcPr>
          <w:p w14:paraId="7A66AE0D" w14:textId="70444B2A" w:rsidR="001A6DD6" w:rsidRDefault="001A6DD6" w:rsidP="00F774B4">
            <w:r>
              <w:t xml:space="preserve">Math and Science Notebook Entries </w:t>
            </w:r>
            <w:r>
              <w:t>1</w:t>
            </w:r>
            <w:r>
              <w:t>-</w:t>
            </w:r>
            <w:r>
              <w:t>5</w:t>
            </w:r>
          </w:p>
          <w:p w14:paraId="50302421" w14:textId="77777777" w:rsidR="001A6DD6" w:rsidRDefault="001A6DD6" w:rsidP="00F774B4"/>
        </w:tc>
      </w:tr>
      <w:tr w:rsidR="001A6DD6" w14:paraId="49759A30" w14:textId="77777777" w:rsidTr="00F774B4">
        <w:tc>
          <w:tcPr>
            <w:tcW w:w="895" w:type="dxa"/>
          </w:tcPr>
          <w:p w14:paraId="72170ED2" w14:textId="77777777" w:rsidR="001A6DD6" w:rsidRDefault="001A6DD6" w:rsidP="00F774B4">
            <w:r>
              <w:t>2/6</w:t>
            </w:r>
          </w:p>
        </w:tc>
        <w:tc>
          <w:tcPr>
            <w:tcW w:w="2070" w:type="dxa"/>
          </w:tcPr>
          <w:p w14:paraId="79A08D24" w14:textId="77777777" w:rsidR="001A6DD6" w:rsidRDefault="001A6DD6" w:rsidP="00F774B4">
            <w:r>
              <w:t>Haley</w:t>
            </w:r>
          </w:p>
        </w:tc>
        <w:tc>
          <w:tcPr>
            <w:tcW w:w="4410" w:type="dxa"/>
          </w:tcPr>
          <w:p w14:paraId="1F538BDA" w14:textId="50E1AA23" w:rsidR="001A6DD6" w:rsidRDefault="001A6DD6" w:rsidP="00F774B4">
            <w:r>
              <w:t xml:space="preserve">Van de </w:t>
            </w:r>
            <w:proofErr w:type="spellStart"/>
            <w:r>
              <w:t>Walle</w:t>
            </w:r>
            <w:proofErr w:type="spellEnd"/>
            <w:r>
              <w:t xml:space="preserve"> Chapters 4-5</w:t>
            </w:r>
            <w:r>
              <w:br/>
            </w:r>
            <w:r>
              <w:t>In-Class Number Talks Presentations</w:t>
            </w:r>
            <w:r>
              <w:t xml:space="preserve"> </w:t>
            </w:r>
          </w:p>
        </w:tc>
        <w:tc>
          <w:tcPr>
            <w:tcW w:w="1260" w:type="dxa"/>
          </w:tcPr>
          <w:p w14:paraId="6328E1B7" w14:textId="4556D8AC" w:rsidR="001A6DD6" w:rsidRDefault="001A6DD6" w:rsidP="00F774B4">
            <w:r>
              <w:t xml:space="preserve">VDW </w:t>
            </w:r>
            <w:r>
              <w:br/>
            </w:r>
            <w:r>
              <w:t>Ch. 4-5</w:t>
            </w:r>
          </w:p>
          <w:p w14:paraId="32681A2C" w14:textId="77777777" w:rsidR="001A6DD6" w:rsidRDefault="001A6DD6" w:rsidP="00F774B4">
            <w:r>
              <w:t>NT Ch. 4, Appendix A</w:t>
            </w:r>
          </w:p>
        </w:tc>
        <w:tc>
          <w:tcPr>
            <w:tcW w:w="4680" w:type="dxa"/>
          </w:tcPr>
          <w:p w14:paraId="5EC0EB04" w14:textId="1855C1D9" w:rsidR="001A6DD6" w:rsidRDefault="001A6DD6" w:rsidP="00F774B4">
            <w:r>
              <w:t xml:space="preserve">Math and Science Notebook Entries </w:t>
            </w:r>
            <w:r>
              <w:t>6</w:t>
            </w:r>
            <w:r>
              <w:t>-</w:t>
            </w:r>
            <w:r>
              <w:t>8</w:t>
            </w:r>
          </w:p>
          <w:p w14:paraId="2A04DAE9" w14:textId="77777777" w:rsidR="001A6DD6" w:rsidRDefault="001A6DD6" w:rsidP="00F774B4">
            <w:r>
              <w:t>Group 1: Chapter notes on VDW Chapter 4 and VDW Class Activity</w:t>
            </w:r>
          </w:p>
          <w:p w14:paraId="174EEA0C" w14:textId="77777777" w:rsidR="001A6DD6" w:rsidRDefault="001A6DD6" w:rsidP="00F774B4">
            <w:r>
              <w:t xml:space="preserve">Group 2: Chapter notes on VDW Chapter 5 and VDW Class Activity </w:t>
            </w:r>
          </w:p>
        </w:tc>
      </w:tr>
      <w:tr w:rsidR="001A6DD6" w14:paraId="393D1CDE" w14:textId="77777777" w:rsidTr="00F774B4">
        <w:tc>
          <w:tcPr>
            <w:tcW w:w="895" w:type="dxa"/>
          </w:tcPr>
          <w:p w14:paraId="3FA8F662" w14:textId="77777777" w:rsidR="001A6DD6" w:rsidRDefault="001A6DD6" w:rsidP="00F774B4">
            <w:r>
              <w:t>2/13</w:t>
            </w:r>
          </w:p>
        </w:tc>
        <w:tc>
          <w:tcPr>
            <w:tcW w:w="2070" w:type="dxa"/>
          </w:tcPr>
          <w:p w14:paraId="5000EA5D" w14:textId="77777777" w:rsidR="001A6DD6" w:rsidRDefault="001A6DD6" w:rsidP="00F774B4">
            <w:r>
              <w:t>Haley</w:t>
            </w:r>
          </w:p>
        </w:tc>
        <w:tc>
          <w:tcPr>
            <w:tcW w:w="4410" w:type="dxa"/>
          </w:tcPr>
          <w:p w14:paraId="4E2BC6AE" w14:textId="77777777" w:rsidR="001A6DD6" w:rsidRDefault="001A6DD6" w:rsidP="00F774B4">
            <w:r>
              <w:t>VDW Ch. 6-7</w:t>
            </w:r>
          </w:p>
          <w:p w14:paraId="29C540B7" w14:textId="4F32940E" w:rsidR="001A6DD6" w:rsidRDefault="001A6DD6" w:rsidP="00F774B4">
            <w:r>
              <w:t>Guest Speaker</w:t>
            </w:r>
            <w:r>
              <w:t xml:space="preserve">: </w:t>
            </w:r>
            <w:proofErr w:type="spellStart"/>
            <w:r>
              <w:t>Johna</w:t>
            </w:r>
            <w:proofErr w:type="spellEnd"/>
            <w:r>
              <w:t xml:space="preserve"> </w:t>
            </w:r>
            <w:proofErr w:type="spellStart"/>
            <w:r>
              <w:t>Channell</w:t>
            </w:r>
            <w:proofErr w:type="spellEnd"/>
            <w:r>
              <w:t>, Number Talks</w:t>
            </w:r>
          </w:p>
          <w:p w14:paraId="0F508859" w14:textId="77777777" w:rsidR="001A6DD6" w:rsidRDefault="001A6DD6" w:rsidP="00F774B4"/>
        </w:tc>
        <w:tc>
          <w:tcPr>
            <w:tcW w:w="1260" w:type="dxa"/>
          </w:tcPr>
          <w:p w14:paraId="1F8B7179" w14:textId="77777777" w:rsidR="001A6DD6" w:rsidRDefault="001A6DD6" w:rsidP="00F774B4">
            <w:r>
              <w:t>NT (ALL)</w:t>
            </w:r>
          </w:p>
          <w:p w14:paraId="438CF474" w14:textId="2FC31E78" w:rsidR="001A6DD6" w:rsidRDefault="001A6DD6" w:rsidP="00F774B4">
            <w:r>
              <w:t xml:space="preserve">VDW </w:t>
            </w:r>
            <w:r>
              <w:br/>
            </w:r>
            <w:r>
              <w:t>Ch. 6-7</w:t>
            </w:r>
          </w:p>
          <w:p w14:paraId="118ADEE5" w14:textId="77777777" w:rsidR="001A6DD6" w:rsidRDefault="001A6DD6" w:rsidP="00F774B4"/>
        </w:tc>
        <w:tc>
          <w:tcPr>
            <w:tcW w:w="4680" w:type="dxa"/>
          </w:tcPr>
          <w:p w14:paraId="1795C3C5" w14:textId="64EA1AAB" w:rsidR="001A6DD6" w:rsidRDefault="001A6DD6" w:rsidP="00F774B4">
            <w:r>
              <w:t xml:space="preserve">Math and Science Notebook Entries </w:t>
            </w:r>
            <w:r>
              <w:t>9-11</w:t>
            </w:r>
            <w:r>
              <w:t xml:space="preserve"> </w:t>
            </w:r>
          </w:p>
          <w:p w14:paraId="67842877" w14:textId="77777777" w:rsidR="001A6DD6" w:rsidRDefault="001A6DD6" w:rsidP="00F774B4">
            <w:r>
              <w:t>Group 3: Chapter Notes and Class Activity for VDW Chapter 6</w:t>
            </w:r>
          </w:p>
          <w:p w14:paraId="54115D82" w14:textId="77777777" w:rsidR="001A6DD6" w:rsidRDefault="001A6DD6" w:rsidP="00F774B4">
            <w:r>
              <w:t xml:space="preserve">Group 4: Chapter Notes and Class Activity for VDW Chapter 7 </w:t>
            </w:r>
          </w:p>
        </w:tc>
      </w:tr>
      <w:tr w:rsidR="001A6DD6" w14:paraId="218D4AE6" w14:textId="77777777" w:rsidTr="00F774B4">
        <w:tc>
          <w:tcPr>
            <w:tcW w:w="895" w:type="dxa"/>
          </w:tcPr>
          <w:p w14:paraId="788945EA" w14:textId="77777777" w:rsidR="001A6DD6" w:rsidRDefault="001A6DD6" w:rsidP="00F774B4">
            <w:r>
              <w:t>2/20</w:t>
            </w:r>
          </w:p>
        </w:tc>
        <w:tc>
          <w:tcPr>
            <w:tcW w:w="2070" w:type="dxa"/>
          </w:tcPr>
          <w:p w14:paraId="454C16F9" w14:textId="77777777" w:rsidR="001A6DD6" w:rsidRDefault="001A6DD6" w:rsidP="00F774B4">
            <w:r>
              <w:t>Haley</w:t>
            </w:r>
          </w:p>
        </w:tc>
        <w:tc>
          <w:tcPr>
            <w:tcW w:w="4410" w:type="dxa"/>
          </w:tcPr>
          <w:p w14:paraId="131A16C4" w14:textId="77777777" w:rsidR="001A6DD6" w:rsidRDefault="001A6DD6" w:rsidP="00F774B4">
            <w:r>
              <w:t>VDW Ch. 8-9</w:t>
            </w:r>
          </w:p>
          <w:p w14:paraId="6AE81B8B" w14:textId="77777777" w:rsidR="001A6DD6" w:rsidRDefault="001A6DD6" w:rsidP="00F774B4">
            <w:proofErr w:type="spellStart"/>
            <w:r>
              <w:t>Chaille</w:t>
            </w:r>
            <w:proofErr w:type="spellEnd"/>
            <w:r>
              <w:t xml:space="preserve"> Ch. 1-2 </w:t>
            </w:r>
          </w:p>
          <w:p w14:paraId="65758221" w14:textId="77777777" w:rsidR="001A6DD6" w:rsidRDefault="001A6DD6" w:rsidP="00F774B4">
            <w:r>
              <w:t xml:space="preserve">Special Topic: The Scientific Method and Citizen Science </w:t>
            </w:r>
          </w:p>
          <w:p w14:paraId="680E15B6" w14:textId="77777777" w:rsidR="001A6DD6" w:rsidRDefault="001A6DD6" w:rsidP="00F774B4"/>
        </w:tc>
        <w:tc>
          <w:tcPr>
            <w:tcW w:w="1260" w:type="dxa"/>
          </w:tcPr>
          <w:p w14:paraId="7F63CC44" w14:textId="6B74AF38" w:rsidR="001A6DD6" w:rsidRDefault="001A6DD6" w:rsidP="00F774B4">
            <w:r>
              <w:t xml:space="preserve">VDW </w:t>
            </w:r>
            <w:r>
              <w:br/>
            </w:r>
            <w:r>
              <w:t xml:space="preserve">Ch. 8-9 </w:t>
            </w:r>
          </w:p>
          <w:p w14:paraId="32A05526" w14:textId="77777777" w:rsidR="001A6DD6" w:rsidRDefault="001A6DD6" w:rsidP="00F774B4">
            <w:proofErr w:type="spellStart"/>
            <w:r>
              <w:t>Chaille</w:t>
            </w:r>
            <w:proofErr w:type="spellEnd"/>
            <w:r>
              <w:t xml:space="preserve"> Ch. 1-2 </w:t>
            </w:r>
          </w:p>
        </w:tc>
        <w:tc>
          <w:tcPr>
            <w:tcW w:w="4680" w:type="dxa"/>
          </w:tcPr>
          <w:p w14:paraId="4BEF63CD" w14:textId="2AFFA944" w:rsidR="001A6DD6" w:rsidRDefault="001A6DD6" w:rsidP="00F774B4">
            <w:r>
              <w:t xml:space="preserve">Math and Science Notebook Entries </w:t>
            </w:r>
            <w:r>
              <w:t>12-16</w:t>
            </w:r>
          </w:p>
          <w:p w14:paraId="39D496E0" w14:textId="77777777" w:rsidR="001A6DD6" w:rsidRDefault="001A6DD6" w:rsidP="00F774B4">
            <w:r>
              <w:t xml:space="preserve">Group 5: Chapter Notes and Class Activity for VDW Chapter 8 </w:t>
            </w:r>
          </w:p>
          <w:p w14:paraId="2BACDC54" w14:textId="77777777" w:rsidR="001A6DD6" w:rsidRDefault="001A6DD6" w:rsidP="00F774B4">
            <w:r>
              <w:t xml:space="preserve">Group 6: Chapter Notes and Class Activity for VDW Chapter 9 </w:t>
            </w:r>
          </w:p>
        </w:tc>
      </w:tr>
      <w:tr w:rsidR="001A6DD6" w14:paraId="788BE704" w14:textId="77777777" w:rsidTr="00F774B4">
        <w:tc>
          <w:tcPr>
            <w:tcW w:w="895" w:type="dxa"/>
          </w:tcPr>
          <w:p w14:paraId="447F1EDD" w14:textId="77777777" w:rsidR="001A6DD6" w:rsidRDefault="001A6DD6" w:rsidP="00F774B4">
            <w:r>
              <w:t>2/27</w:t>
            </w:r>
          </w:p>
        </w:tc>
        <w:tc>
          <w:tcPr>
            <w:tcW w:w="2070" w:type="dxa"/>
          </w:tcPr>
          <w:p w14:paraId="5BCFDECC" w14:textId="77777777" w:rsidR="001A6DD6" w:rsidRDefault="001A6DD6" w:rsidP="00F774B4">
            <w:r>
              <w:t>Haley</w:t>
            </w:r>
          </w:p>
        </w:tc>
        <w:tc>
          <w:tcPr>
            <w:tcW w:w="4410" w:type="dxa"/>
          </w:tcPr>
          <w:p w14:paraId="50A32222" w14:textId="77777777" w:rsidR="001A6DD6" w:rsidRDefault="001A6DD6" w:rsidP="00F774B4">
            <w:r>
              <w:t>VDW Ch. 10- Math Games Night</w:t>
            </w:r>
          </w:p>
          <w:p w14:paraId="1D614D04" w14:textId="77777777" w:rsidR="001A6DD6" w:rsidRDefault="001A6DD6" w:rsidP="00F774B4">
            <w:proofErr w:type="spellStart"/>
            <w:r>
              <w:t>Chaille</w:t>
            </w:r>
            <w:proofErr w:type="spellEnd"/>
            <w:r>
              <w:t xml:space="preserve"> Ch. 3 and the Constructivist Classroom</w:t>
            </w:r>
          </w:p>
          <w:p w14:paraId="38D4640D" w14:textId="77777777" w:rsidR="001A6DD6" w:rsidRDefault="001A6DD6" w:rsidP="00F774B4">
            <w:r>
              <w:t xml:space="preserve">Integrated Unit Introduction  </w:t>
            </w:r>
          </w:p>
          <w:p w14:paraId="470F1925" w14:textId="77777777" w:rsidR="001A6DD6" w:rsidRDefault="001A6DD6" w:rsidP="00F774B4"/>
        </w:tc>
        <w:tc>
          <w:tcPr>
            <w:tcW w:w="1260" w:type="dxa"/>
          </w:tcPr>
          <w:p w14:paraId="294472CA" w14:textId="7672D813" w:rsidR="001A6DD6" w:rsidRDefault="001A6DD6" w:rsidP="00F774B4">
            <w:r>
              <w:t xml:space="preserve">VDW </w:t>
            </w:r>
            <w:r>
              <w:br/>
            </w:r>
            <w:r>
              <w:t xml:space="preserve">Ch. </w:t>
            </w:r>
            <w:proofErr w:type="gramStart"/>
            <w:r>
              <w:t>10;</w:t>
            </w:r>
            <w:proofErr w:type="gramEnd"/>
          </w:p>
          <w:p w14:paraId="41F47AC3" w14:textId="14F44C6C" w:rsidR="001A6DD6" w:rsidRDefault="001A6DD6" w:rsidP="00F774B4">
            <w:proofErr w:type="spellStart"/>
            <w:r>
              <w:t>Chaille</w:t>
            </w:r>
            <w:proofErr w:type="spellEnd"/>
            <w:r>
              <w:t xml:space="preserve"> Ch</w:t>
            </w:r>
            <w:r>
              <w:t>.</w:t>
            </w:r>
            <w:r>
              <w:t xml:space="preserve"> 3 </w:t>
            </w:r>
          </w:p>
        </w:tc>
        <w:tc>
          <w:tcPr>
            <w:tcW w:w="4680" w:type="dxa"/>
          </w:tcPr>
          <w:p w14:paraId="5B165A56" w14:textId="3E1AFE44" w:rsidR="001A6DD6" w:rsidRDefault="001A6DD6" w:rsidP="00F774B4">
            <w:r>
              <w:t xml:space="preserve">Math and Science Notebook Entries </w:t>
            </w:r>
            <w:r>
              <w:t>17-19</w:t>
            </w:r>
            <w:r>
              <w:t xml:space="preserve"> </w:t>
            </w:r>
          </w:p>
          <w:p w14:paraId="03948ABC" w14:textId="77777777" w:rsidR="001A6DD6" w:rsidRDefault="001A6DD6" w:rsidP="00F774B4">
            <w:r>
              <w:t xml:space="preserve">Math and Science Notebooks Due End of Class </w:t>
            </w:r>
          </w:p>
          <w:p w14:paraId="749AFA94" w14:textId="77777777" w:rsidR="001A6DD6" w:rsidRDefault="001A6DD6" w:rsidP="00F774B4">
            <w:r>
              <w:t xml:space="preserve">Number Talks Project Due End of Day </w:t>
            </w:r>
          </w:p>
        </w:tc>
      </w:tr>
      <w:tr w:rsidR="001A6DD6" w14:paraId="4ABFF136" w14:textId="77777777" w:rsidTr="00F774B4">
        <w:tc>
          <w:tcPr>
            <w:tcW w:w="895" w:type="dxa"/>
          </w:tcPr>
          <w:p w14:paraId="2A2A69FC" w14:textId="77777777" w:rsidR="001A6DD6" w:rsidRDefault="001A6DD6" w:rsidP="00F774B4">
            <w:r>
              <w:lastRenderedPageBreak/>
              <w:t>3/6</w:t>
            </w:r>
          </w:p>
        </w:tc>
        <w:tc>
          <w:tcPr>
            <w:tcW w:w="2070" w:type="dxa"/>
          </w:tcPr>
          <w:p w14:paraId="3830A0D2" w14:textId="77777777" w:rsidR="001A6DD6" w:rsidRDefault="001A6DD6" w:rsidP="00F774B4">
            <w:r>
              <w:t>No Class- Spring Break</w:t>
            </w:r>
          </w:p>
        </w:tc>
        <w:tc>
          <w:tcPr>
            <w:tcW w:w="4410" w:type="dxa"/>
          </w:tcPr>
          <w:p w14:paraId="3C965B93" w14:textId="77777777" w:rsidR="001A6DD6" w:rsidRDefault="001A6DD6" w:rsidP="00F774B4"/>
        </w:tc>
        <w:tc>
          <w:tcPr>
            <w:tcW w:w="1260" w:type="dxa"/>
          </w:tcPr>
          <w:p w14:paraId="6F43F496" w14:textId="77777777" w:rsidR="001A6DD6" w:rsidRDefault="001A6DD6" w:rsidP="00F774B4">
            <w:r>
              <w:t xml:space="preserve">Enjoy the Break! </w:t>
            </w:r>
          </w:p>
        </w:tc>
        <w:tc>
          <w:tcPr>
            <w:tcW w:w="4680" w:type="dxa"/>
          </w:tcPr>
          <w:p w14:paraId="1D0B04B2" w14:textId="77777777" w:rsidR="001A6DD6" w:rsidRDefault="001A6DD6" w:rsidP="00F774B4"/>
        </w:tc>
      </w:tr>
      <w:tr w:rsidR="001A6DD6" w14:paraId="6BB1CAFD" w14:textId="77777777" w:rsidTr="00F774B4">
        <w:tc>
          <w:tcPr>
            <w:tcW w:w="895" w:type="dxa"/>
          </w:tcPr>
          <w:p w14:paraId="40958892" w14:textId="77777777" w:rsidR="001A6DD6" w:rsidRDefault="001A6DD6" w:rsidP="00F774B4">
            <w:r>
              <w:t>3/13</w:t>
            </w:r>
          </w:p>
        </w:tc>
        <w:tc>
          <w:tcPr>
            <w:tcW w:w="2070" w:type="dxa"/>
          </w:tcPr>
          <w:p w14:paraId="43A52EB8" w14:textId="77777777" w:rsidR="001A6DD6" w:rsidRDefault="001A6DD6" w:rsidP="00F774B4">
            <w:r>
              <w:t xml:space="preserve">Haley </w:t>
            </w:r>
          </w:p>
        </w:tc>
        <w:tc>
          <w:tcPr>
            <w:tcW w:w="4410" w:type="dxa"/>
          </w:tcPr>
          <w:p w14:paraId="32FE0EFA" w14:textId="77777777" w:rsidR="001A6DD6" w:rsidRDefault="001A6DD6" w:rsidP="00F774B4">
            <w:r>
              <w:t>VDW Ch. 11-13</w:t>
            </w:r>
          </w:p>
          <w:p w14:paraId="57916742" w14:textId="77777777" w:rsidR="001A6DD6" w:rsidRDefault="001A6DD6" w:rsidP="00F774B4">
            <w:proofErr w:type="spellStart"/>
            <w:r>
              <w:t>Chaille</w:t>
            </w:r>
            <w:proofErr w:type="spellEnd"/>
            <w:r>
              <w:t xml:space="preserve"> Ch. 4-6 </w:t>
            </w:r>
          </w:p>
          <w:p w14:paraId="00333209" w14:textId="77777777" w:rsidR="001A6DD6" w:rsidRDefault="001A6DD6" w:rsidP="00F774B4">
            <w:r>
              <w:t xml:space="preserve">Integrated Unit Planning Session </w:t>
            </w:r>
          </w:p>
        </w:tc>
        <w:tc>
          <w:tcPr>
            <w:tcW w:w="1260" w:type="dxa"/>
          </w:tcPr>
          <w:p w14:paraId="60634778" w14:textId="77777777" w:rsidR="001A6DD6" w:rsidRDefault="001A6DD6" w:rsidP="00F774B4">
            <w:r>
              <w:t>VDW Ch. 11-13</w:t>
            </w:r>
          </w:p>
          <w:p w14:paraId="47133BB1" w14:textId="2B57696D" w:rsidR="001A6DD6" w:rsidRDefault="001A6DD6" w:rsidP="00F774B4">
            <w:proofErr w:type="spellStart"/>
            <w:r>
              <w:t>Chaille</w:t>
            </w:r>
            <w:proofErr w:type="spellEnd"/>
            <w:r>
              <w:t xml:space="preserve"> Ch. 4-6</w:t>
            </w:r>
          </w:p>
        </w:tc>
        <w:tc>
          <w:tcPr>
            <w:tcW w:w="4680" w:type="dxa"/>
          </w:tcPr>
          <w:p w14:paraId="47E5C686" w14:textId="75D8ED8E" w:rsidR="001A6DD6" w:rsidRDefault="001A6DD6" w:rsidP="00F774B4">
            <w:r>
              <w:t xml:space="preserve">Math and Science Notebook Entries </w:t>
            </w:r>
            <w:r>
              <w:t>20-25</w:t>
            </w:r>
            <w:r>
              <w:br/>
              <w:t xml:space="preserve">Group 1: Chapter Notes and Class Activity for VDW Chapter 11 </w:t>
            </w:r>
          </w:p>
          <w:p w14:paraId="54FDE702" w14:textId="77777777" w:rsidR="001A6DD6" w:rsidRDefault="001A6DD6" w:rsidP="00F774B4">
            <w:r>
              <w:t xml:space="preserve">Group 2: Chapter Notes and Class Activity for VDW Chapter 12 </w:t>
            </w:r>
          </w:p>
          <w:p w14:paraId="2B9419E2" w14:textId="77777777" w:rsidR="001A6DD6" w:rsidRDefault="001A6DD6" w:rsidP="00F774B4">
            <w:r>
              <w:t xml:space="preserve">Group 3: Chapter Notes and Class Activity for VDW Chapter 13 </w:t>
            </w:r>
          </w:p>
        </w:tc>
      </w:tr>
      <w:tr w:rsidR="001A6DD6" w14:paraId="2AEBECD3" w14:textId="77777777" w:rsidTr="00F774B4">
        <w:tc>
          <w:tcPr>
            <w:tcW w:w="895" w:type="dxa"/>
          </w:tcPr>
          <w:p w14:paraId="1EC54E96" w14:textId="77777777" w:rsidR="001A6DD6" w:rsidRDefault="001A6DD6" w:rsidP="00F774B4">
            <w:r>
              <w:t>3/20</w:t>
            </w:r>
          </w:p>
        </w:tc>
        <w:tc>
          <w:tcPr>
            <w:tcW w:w="2070" w:type="dxa"/>
          </w:tcPr>
          <w:p w14:paraId="1264A1F1" w14:textId="77777777" w:rsidR="001A6DD6" w:rsidRDefault="001A6DD6" w:rsidP="00F774B4">
            <w:r>
              <w:t xml:space="preserve">Arboretum/Haley </w:t>
            </w:r>
          </w:p>
        </w:tc>
        <w:tc>
          <w:tcPr>
            <w:tcW w:w="4410" w:type="dxa"/>
          </w:tcPr>
          <w:p w14:paraId="39A55F09" w14:textId="77777777" w:rsidR="001A6DD6" w:rsidRDefault="001A6DD6" w:rsidP="00F774B4">
            <w:r>
              <w:t>VDW Ch. 14-16</w:t>
            </w:r>
            <w:r>
              <w:br/>
            </w:r>
            <w:proofErr w:type="spellStart"/>
            <w:r>
              <w:t>Chaille</w:t>
            </w:r>
            <w:proofErr w:type="spellEnd"/>
            <w:r>
              <w:t xml:space="preserve"> Ch. 7-8 </w:t>
            </w:r>
          </w:p>
          <w:p w14:paraId="183BB6DC" w14:textId="77777777" w:rsidR="001A6DD6" w:rsidRDefault="001A6DD6" w:rsidP="00F774B4">
            <w:r>
              <w:t>Special Topic: Mapping with Children</w:t>
            </w:r>
          </w:p>
          <w:p w14:paraId="45E2E08D" w14:textId="77777777" w:rsidR="001A6DD6" w:rsidRDefault="001A6DD6" w:rsidP="00F774B4">
            <w:r>
              <w:t xml:space="preserve">Integrated Unit Check In </w:t>
            </w:r>
          </w:p>
        </w:tc>
        <w:tc>
          <w:tcPr>
            <w:tcW w:w="1260" w:type="dxa"/>
          </w:tcPr>
          <w:p w14:paraId="2F7979A4" w14:textId="77777777" w:rsidR="001A6DD6" w:rsidRDefault="001A6DD6" w:rsidP="00F774B4">
            <w:r>
              <w:t xml:space="preserve">VDW Ch. 14-16 </w:t>
            </w:r>
          </w:p>
          <w:p w14:paraId="2BCD57C4" w14:textId="2128BA65" w:rsidR="001A6DD6" w:rsidRDefault="001A6DD6" w:rsidP="00F774B4">
            <w:proofErr w:type="spellStart"/>
            <w:r>
              <w:t>Chaille</w:t>
            </w:r>
            <w:proofErr w:type="spellEnd"/>
            <w:r>
              <w:t xml:space="preserve"> Ch. 7-8</w:t>
            </w:r>
          </w:p>
        </w:tc>
        <w:tc>
          <w:tcPr>
            <w:tcW w:w="4680" w:type="dxa"/>
          </w:tcPr>
          <w:p w14:paraId="7FACCC2C" w14:textId="0944B45E" w:rsidR="001A6DD6" w:rsidRDefault="001A6DD6" w:rsidP="00F774B4">
            <w:r>
              <w:t>Math and Science Notebook Entries 2</w:t>
            </w:r>
            <w:r>
              <w:t>6-</w:t>
            </w:r>
            <w:r>
              <w:t>3</w:t>
            </w:r>
            <w:r>
              <w:t>1</w:t>
            </w:r>
          </w:p>
          <w:p w14:paraId="2321A940" w14:textId="77777777" w:rsidR="001A6DD6" w:rsidRDefault="001A6DD6" w:rsidP="00F774B4">
            <w:r>
              <w:t xml:space="preserve">Group 4: Chapter Notes and Class Activity for VDW Chapter 14 </w:t>
            </w:r>
          </w:p>
          <w:p w14:paraId="5D66BA10" w14:textId="77777777" w:rsidR="001A6DD6" w:rsidRDefault="001A6DD6" w:rsidP="00F774B4">
            <w:r>
              <w:t>Group 5: Chapter Notes and Class Activity for VDW Chapter 15</w:t>
            </w:r>
          </w:p>
          <w:p w14:paraId="48FCF265" w14:textId="77777777" w:rsidR="001A6DD6" w:rsidRDefault="001A6DD6" w:rsidP="00F774B4">
            <w:r>
              <w:t xml:space="preserve">Group 6: Chapter Notes and Class Activity for VDW Chapter 16 </w:t>
            </w:r>
          </w:p>
        </w:tc>
      </w:tr>
      <w:tr w:rsidR="001A6DD6" w14:paraId="14C69463" w14:textId="77777777" w:rsidTr="00F774B4">
        <w:trPr>
          <w:trHeight w:val="1178"/>
        </w:trPr>
        <w:tc>
          <w:tcPr>
            <w:tcW w:w="895" w:type="dxa"/>
          </w:tcPr>
          <w:p w14:paraId="37E93637" w14:textId="77777777" w:rsidR="001A6DD6" w:rsidRDefault="001A6DD6" w:rsidP="00F774B4">
            <w:r>
              <w:t>3/27</w:t>
            </w:r>
          </w:p>
        </w:tc>
        <w:tc>
          <w:tcPr>
            <w:tcW w:w="2070" w:type="dxa"/>
          </w:tcPr>
          <w:p w14:paraId="08D1B479" w14:textId="77777777" w:rsidR="001A6DD6" w:rsidRDefault="001A6DD6" w:rsidP="00F774B4">
            <w:r>
              <w:t xml:space="preserve">Haley/AUMNH </w:t>
            </w:r>
          </w:p>
        </w:tc>
        <w:tc>
          <w:tcPr>
            <w:tcW w:w="4410" w:type="dxa"/>
          </w:tcPr>
          <w:p w14:paraId="70054D49" w14:textId="77777777" w:rsidR="001A6DD6" w:rsidRDefault="001A6DD6" w:rsidP="00F774B4">
            <w:r>
              <w:t>Field Trip: Auburn Museum of Natural History</w:t>
            </w:r>
          </w:p>
          <w:p w14:paraId="1672E6BA" w14:textId="77777777" w:rsidR="001A6DD6" w:rsidRDefault="001A6DD6" w:rsidP="00F774B4">
            <w:r>
              <w:t xml:space="preserve">VDW Ch. 17 </w:t>
            </w:r>
          </w:p>
          <w:p w14:paraId="510A3520" w14:textId="77777777" w:rsidR="001A6DD6" w:rsidRDefault="001A6DD6" w:rsidP="00F774B4">
            <w:r>
              <w:t xml:space="preserve">Integrated Unit Check In </w:t>
            </w:r>
          </w:p>
        </w:tc>
        <w:tc>
          <w:tcPr>
            <w:tcW w:w="1260" w:type="dxa"/>
          </w:tcPr>
          <w:p w14:paraId="0FA4F860" w14:textId="77777777" w:rsidR="001A6DD6" w:rsidRDefault="001A6DD6" w:rsidP="00F774B4">
            <w:r>
              <w:t>VDW Ch. 17</w:t>
            </w:r>
          </w:p>
          <w:p w14:paraId="46D935FE" w14:textId="328383BE" w:rsidR="001A6DD6" w:rsidRDefault="001A6DD6" w:rsidP="00F774B4"/>
        </w:tc>
        <w:tc>
          <w:tcPr>
            <w:tcW w:w="4680" w:type="dxa"/>
          </w:tcPr>
          <w:p w14:paraId="15F9372E" w14:textId="04BB0D18" w:rsidR="001A6DD6" w:rsidRDefault="001A6DD6" w:rsidP="00F774B4">
            <w:r>
              <w:t>Math and Science Notebook Entries 3</w:t>
            </w:r>
            <w:r>
              <w:t>2</w:t>
            </w:r>
            <w:r>
              <w:t>-3</w:t>
            </w:r>
            <w:r>
              <w:t>3</w:t>
            </w:r>
          </w:p>
        </w:tc>
      </w:tr>
      <w:tr w:rsidR="001A6DD6" w14:paraId="1833DB51" w14:textId="77777777" w:rsidTr="00F774B4">
        <w:trPr>
          <w:trHeight w:val="1439"/>
        </w:trPr>
        <w:tc>
          <w:tcPr>
            <w:tcW w:w="895" w:type="dxa"/>
          </w:tcPr>
          <w:p w14:paraId="2137680B" w14:textId="77777777" w:rsidR="001A6DD6" w:rsidRDefault="001A6DD6" w:rsidP="00F774B4">
            <w:r>
              <w:t>4/3</w:t>
            </w:r>
          </w:p>
        </w:tc>
        <w:tc>
          <w:tcPr>
            <w:tcW w:w="2070" w:type="dxa"/>
          </w:tcPr>
          <w:p w14:paraId="659F2BCF" w14:textId="77777777" w:rsidR="001A6DD6" w:rsidRDefault="001A6DD6" w:rsidP="00F774B4">
            <w:r>
              <w:t xml:space="preserve">KPNC </w:t>
            </w:r>
          </w:p>
        </w:tc>
        <w:tc>
          <w:tcPr>
            <w:tcW w:w="4410" w:type="dxa"/>
          </w:tcPr>
          <w:p w14:paraId="26609EC9" w14:textId="77777777" w:rsidR="001A6DD6" w:rsidRDefault="001A6DD6" w:rsidP="00F774B4">
            <w:r>
              <w:t>Guest Speaker: Ashley Smith, Project Learning Tree</w:t>
            </w:r>
          </w:p>
          <w:p w14:paraId="63B83ECA" w14:textId="77777777" w:rsidR="001A6DD6" w:rsidRDefault="001A6DD6" w:rsidP="00F774B4">
            <w:proofErr w:type="spellStart"/>
            <w:r>
              <w:t>Chaille</w:t>
            </w:r>
            <w:proofErr w:type="spellEnd"/>
            <w:r>
              <w:t xml:space="preserve"> Ch. 4-6 Lesson Simulations</w:t>
            </w:r>
          </w:p>
        </w:tc>
        <w:tc>
          <w:tcPr>
            <w:tcW w:w="1260" w:type="dxa"/>
          </w:tcPr>
          <w:p w14:paraId="2E4DA6F2" w14:textId="20E1A587" w:rsidR="001A6DD6" w:rsidRDefault="001A6DD6" w:rsidP="00F774B4">
            <w:proofErr w:type="spellStart"/>
            <w:r>
              <w:t>Chaille</w:t>
            </w:r>
            <w:proofErr w:type="spellEnd"/>
            <w:r>
              <w:t xml:space="preserve"> </w:t>
            </w:r>
            <w:r>
              <w:t xml:space="preserve">Ch. </w:t>
            </w:r>
            <w:r>
              <w:t>4-6</w:t>
            </w:r>
          </w:p>
          <w:p w14:paraId="740A6A67" w14:textId="77777777" w:rsidR="001A6DD6" w:rsidRDefault="001A6DD6" w:rsidP="00F774B4"/>
        </w:tc>
        <w:tc>
          <w:tcPr>
            <w:tcW w:w="4680" w:type="dxa"/>
          </w:tcPr>
          <w:p w14:paraId="4EA0DF1D" w14:textId="57A48388" w:rsidR="001A6DD6" w:rsidRDefault="001A6DD6" w:rsidP="00F774B4">
            <w:r>
              <w:t>Math and Science Notebook Entries 3</w:t>
            </w:r>
            <w:r>
              <w:t>4</w:t>
            </w:r>
            <w:r>
              <w:t>-3</w:t>
            </w:r>
            <w:r>
              <w:t>7</w:t>
            </w:r>
            <w:r>
              <w:t xml:space="preserve"> </w:t>
            </w:r>
          </w:p>
          <w:p w14:paraId="0C9C3261" w14:textId="6B8392D2" w:rsidR="001A6DD6" w:rsidRDefault="001A6DD6" w:rsidP="00F774B4">
            <w:r>
              <w:t xml:space="preserve">Group A: </w:t>
            </w:r>
            <w:proofErr w:type="spellStart"/>
            <w:r>
              <w:t>Chaille</w:t>
            </w:r>
            <w:proofErr w:type="spellEnd"/>
            <w:r>
              <w:t xml:space="preserve"> Lesson Simulation for </w:t>
            </w:r>
            <w:r>
              <w:br/>
            </w:r>
            <w:r>
              <w:t xml:space="preserve">Ch. 4 </w:t>
            </w:r>
          </w:p>
          <w:p w14:paraId="5F457AB8" w14:textId="31A46618" w:rsidR="001A6DD6" w:rsidRDefault="001A6DD6" w:rsidP="00F774B4">
            <w:r>
              <w:t xml:space="preserve">Group B: </w:t>
            </w:r>
            <w:proofErr w:type="spellStart"/>
            <w:r>
              <w:t>Chaille</w:t>
            </w:r>
            <w:proofErr w:type="spellEnd"/>
            <w:r>
              <w:t xml:space="preserve"> Lesson Simulation for </w:t>
            </w:r>
            <w:r>
              <w:br/>
            </w:r>
            <w:r>
              <w:t xml:space="preserve">Ch. 5 </w:t>
            </w:r>
          </w:p>
          <w:p w14:paraId="0781C9A0" w14:textId="0AED7E77" w:rsidR="001A6DD6" w:rsidRDefault="001A6DD6" w:rsidP="00F774B4">
            <w:r>
              <w:t xml:space="preserve">Group C: </w:t>
            </w:r>
            <w:proofErr w:type="spellStart"/>
            <w:r>
              <w:t>Chaille</w:t>
            </w:r>
            <w:proofErr w:type="spellEnd"/>
            <w:r>
              <w:t xml:space="preserve"> Lesson Simulation for </w:t>
            </w:r>
            <w:r>
              <w:br/>
            </w:r>
            <w:r>
              <w:t xml:space="preserve">Ch. 6 </w:t>
            </w:r>
          </w:p>
          <w:p w14:paraId="1920BE5E" w14:textId="77777777" w:rsidR="001A6DD6" w:rsidRDefault="001A6DD6" w:rsidP="00F774B4"/>
        </w:tc>
      </w:tr>
      <w:tr w:rsidR="001A6DD6" w14:paraId="4CD0BA7F" w14:textId="77777777" w:rsidTr="00F774B4">
        <w:tc>
          <w:tcPr>
            <w:tcW w:w="895" w:type="dxa"/>
          </w:tcPr>
          <w:p w14:paraId="18716AA0" w14:textId="77777777" w:rsidR="001A6DD6" w:rsidRDefault="001A6DD6" w:rsidP="00F774B4">
            <w:r>
              <w:t>4/10</w:t>
            </w:r>
          </w:p>
        </w:tc>
        <w:tc>
          <w:tcPr>
            <w:tcW w:w="2070" w:type="dxa"/>
          </w:tcPr>
          <w:p w14:paraId="52143871" w14:textId="77777777" w:rsidR="001A6DD6" w:rsidRDefault="001A6DD6" w:rsidP="00F774B4">
            <w:r>
              <w:t xml:space="preserve">Haley </w:t>
            </w:r>
          </w:p>
        </w:tc>
        <w:tc>
          <w:tcPr>
            <w:tcW w:w="4410" w:type="dxa"/>
          </w:tcPr>
          <w:p w14:paraId="6CC6295B" w14:textId="77777777" w:rsidR="001A6DD6" w:rsidRDefault="001A6DD6" w:rsidP="00F774B4">
            <w:proofErr w:type="spellStart"/>
            <w:r>
              <w:t>Chaille</w:t>
            </w:r>
            <w:proofErr w:type="spellEnd"/>
            <w:r>
              <w:t xml:space="preserve"> Ch. 7-8 Lesson Simulations </w:t>
            </w:r>
          </w:p>
          <w:p w14:paraId="092D6DE4" w14:textId="77777777" w:rsidR="001A6DD6" w:rsidRDefault="001A6DD6" w:rsidP="00F774B4">
            <w:r>
              <w:t xml:space="preserve">Integrated Unit Check In </w:t>
            </w:r>
          </w:p>
        </w:tc>
        <w:tc>
          <w:tcPr>
            <w:tcW w:w="1260" w:type="dxa"/>
          </w:tcPr>
          <w:p w14:paraId="2EDD719C" w14:textId="32907920" w:rsidR="001A6DD6" w:rsidRDefault="001A6DD6" w:rsidP="00F774B4">
            <w:proofErr w:type="spellStart"/>
            <w:r>
              <w:t>Chaille</w:t>
            </w:r>
            <w:proofErr w:type="spellEnd"/>
            <w:r>
              <w:t xml:space="preserve"> </w:t>
            </w:r>
            <w:r>
              <w:t xml:space="preserve">Ch. </w:t>
            </w:r>
            <w:r>
              <w:t>7-8</w:t>
            </w:r>
          </w:p>
        </w:tc>
        <w:tc>
          <w:tcPr>
            <w:tcW w:w="4680" w:type="dxa"/>
          </w:tcPr>
          <w:p w14:paraId="005C46D7" w14:textId="74B854DC" w:rsidR="001A6DD6" w:rsidRDefault="001A6DD6" w:rsidP="00F774B4">
            <w:r>
              <w:t xml:space="preserve">Math and Science Notebook Entries </w:t>
            </w:r>
            <w:r>
              <w:t>38</w:t>
            </w:r>
            <w:r>
              <w:t>-4</w:t>
            </w:r>
            <w:r>
              <w:t>0</w:t>
            </w:r>
          </w:p>
          <w:p w14:paraId="6F165F6C" w14:textId="77777777" w:rsidR="001A6DD6" w:rsidRDefault="001A6DD6" w:rsidP="00F774B4">
            <w:r>
              <w:t xml:space="preserve">Group A, B, and C: </w:t>
            </w:r>
            <w:proofErr w:type="spellStart"/>
            <w:r>
              <w:t>Chaille</w:t>
            </w:r>
            <w:proofErr w:type="spellEnd"/>
            <w:r>
              <w:t xml:space="preserve"> Lesson Simulation Reflections Due </w:t>
            </w:r>
          </w:p>
          <w:p w14:paraId="4857B0B7" w14:textId="7D7EC1E2" w:rsidR="001A6DD6" w:rsidRDefault="001A6DD6" w:rsidP="00F774B4">
            <w:r>
              <w:lastRenderedPageBreak/>
              <w:t xml:space="preserve">Group D: </w:t>
            </w:r>
            <w:proofErr w:type="spellStart"/>
            <w:r>
              <w:t>Chaille</w:t>
            </w:r>
            <w:proofErr w:type="spellEnd"/>
            <w:r>
              <w:t xml:space="preserve"> Lesson Sim</w:t>
            </w:r>
            <w:r>
              <w:t>ul</w:t>
            </w:r>
            <w:r>
              <w:t xml:space="preserve">ation for </w:t>
            </w:r>
            <w:r>
              <w:br/>
            </w:r>
            <w:r>
              <w:t>Ch. 7</w:t>
            </w:r>
          </w:p>
          <w:p w14:paraId="672335B8" w14:textId="68357B36" w:rsidR="001A6DD6" w:rsidRDefault="001A6DD6" w:rsidP="00F774B4">
            <w:r>
              <w:t xml:space="preserve">Group E: </w:t>
            </w:r>
            <w:proofErr w:type="spellStart"/>
            <w:r>
              <w:t>Chaille</w:t>
            </w:r>
            <w:proofErr w:type="spellEnd"/>
            <w:r>
              <w:t xml:space="preserve"> Lesson Simulation for </w:t>
            </w:r>
            <w:r>
              <w:br/>
            </w:r>
            <w:r>
              <w:t>Ch. 8</w:t>
            </w:r>
          </w:p>
        </w:tc>
      </w:tr>
      <w:tr w:rsidR="001A6DD6" w14:paraId="201F487E" w14:textId="77777777" w:rsidTr="00F774B4">
        <w:tc>
          <w:tcPr>
            <w:tcW w:w="895" w:type="dxa"/>
          </w:tcPr>
          <w:p w14:paraId="7E8F6E21" w14:textId="77777777" w:rsidR="001A6DD6" w:rsidRDefault="001A6DD6" w:rsidP="00F774B4">
            <w:r>
              <w:t>4/17</w:t>
            </w:r>
          </w:p>
        </w:tc>
        <w:tc>
          <w:tcPr>
            <w:tcW w:w="2070" w:type="dxa"/>
          </w:tcPr>
          <w:p w14:paraId="5F80D994" w14:textId="77777777" w:rsidR="001A6DD6" w:rsidRDefault="001A6DD6" w:rsidP="00F774B4">
            <w:r>
              <w:t xml:space="preserve">Haley or KPNC </w:t>
            </w:r>
          </w:p>
        </w:tc>
        <w:tc>
          <w:tcPr>
            <w:tcW w:w="4410" w:type="dxa"/>
          </w:tcPr>
          <w:p w14:paraId="6D27EAB0" w14:textId="77777777" w:rsidR="001A6DD6" w:rsidRDefault="001A6DD6" w:rsidP="00F774B4">
            <w:r>
              <w:t>Integrated Unit Check In</w:t>
            </w:r>
            <w:r>
              <w:br/>
              <w:t xml:space="preserve">Special Topic: Exploring plants and animals with young children </w:t>
            </w:r>
          </w:p>
        </w:tc>
        <w:tc>
          <w:tcPr>
            <w:tcW w:w="1260" w:type="dxa"/>
          </w:tcPr>
          <w:p w14:paraId="2F635FAB" w14:textId="77777777" w:rsidR="001A6DD6" w:rsidRDefault="001A6DD6" w:rsidP="00F774B4"/>
        </w:tc>
        <w:tc>
          <w:tcPr>
            <w:tcW w:w="4680" w:type="dxa"/>
          </w:tcPr>
          <w:p w14:paraId="1259F52C" w14:textId="0D5F1D50" w:rsidR="001A6DD6" w:rsidRDefault="001A6DD6" w:rsidP="00F774B4">
            <w:r>
              <w:t>Math and Science Notebook Entr</w:t>
            </w:r>
            <w:r>
              <w:t>y</w:t>
            </w:r>
            <w:r>
              <w:t xml:space="preserve"> 4</w:t>
            </w:r>
            <w:r>
              <w:t>1</w:t>
            </w:r>
            <w:r>
              <w:t xml:space="preserve"> </w:t>
            </w:r>
            <w:r>
              <w:br/>
              <w:t xml:space="preserve">Group D, E: </w:t>
            </w:r>
            <w:proofErr w:type="spellStart"/>
            <w:r>
              <w:t>Chaille</w:t>
            </w:r>
            <w:proofErr w:type="spellEnd"/>
            <w:r>
              <w:t xml:space="preserve"> Lesson Simulation Reflections Due </w:t>
            </w:r>
          </w:p>
        </w:tc>
      </w:tr>
      <w:tr w:rsidR="001A6DD6" w14:paraId="3BDDF008" w14:textId="77777777" w:rsidTr="00F774B4">
        <w:tc>
          <w:tcPr>
            <w:tcW w:w="895" w:type="dxa"/>
          </w:tcPr>
          <w:p w14:paraId="6B2CC364" w14:textId="77777777" w:rsidR="001A6DD6" w:rsidRDefault="001A6DD6" w:rsidP="00F774B4">
            <w:r>
              <w:t>4/24</w:t>
            </w:r>
          </w:p>
        </w:tc>
        <w:tc>
          <w:tcPr>
            <w:tcW w:w="2070" w:type="dxa"/>
          </w:tcPr>
          <w:p w14:paraId="2F50C752" w14:textId="77777777" w:rsidR="001A6DD6" w:rsidRDefault="001A6DD6" w:rsidP="00F774B4">
            <w:r>
              <w:t>KPNC</w:t>
            </w:r>
          </w:p>
        </w:tc>
        <w:tc>
          <w:tcPr>
            <w:tcW w:w="4410" w:type="dxa"/>
          </w:tcPr>
          <w:p w14:paraId="48FB4F28" w14:textId="77777777" w:rsidR="001A6DD6" w:rsidRDefault="001A6DD6" w:rsidP="00F774B4">
            <w:r>
              <w:t xml:space="preserve">Sensory Trail Hike and S’mores at Kreher Preserve and Nature Center </w:t>
            </w:r>
          </w:p>
        </w:tc>
        <w:tc>
          <w:tcPr>
            <w:tcW w:w="1260" w:type="dxa"/>
          </w:tcPr>
          <w:p w14:paraId="6C189E7A" w14:textId="77777777" w:rsidR="001A6DD6" w:rsidRDefault="001A6DD6" w:rsidP="00F774B4"/>
        </w:tc>
        <w:tc>
          <w:tcPr>
            <w:tcW w:w="4680" w:type="dxa"/>
          </w:tcPr>
          <w:p w14:paraId="07848C36" w14:textId="77777777" w:rsidR="001A6DD6" w:rsidRDefault="001A6DD6" w:rsidP="00F774B4">
            <w:r>
              <w:t xml:space="preserve">Math and Science Notebooks due End of Class </w:t>
            </w:r>
          </w:p>
          <w:p w14:paraId="030397A9" w14:textId="77777777" w:rsidR="001A6DD6" w:rsidRDefault="001A6DD6" w:rsidP="00F774B4">
            <w:r>
              <w:t>Integrated Unit: Due 5/1</w:t>
            </w:r>
          </w:p>
        </w:tc>
      </w:tr>
    </w:tbl>
    <w:p w14:paraId="64F06F43" w14:textId="77777777" w:rsidR="001A6DD6" w:rsidRDefault="001A6DD6" w:rsidP="001A6DD6"/>
    <w:p w14:paraId="6F384BE0" w14:textId="77777777" w:rsidR="001A6DD6" w:rsidRDefault="001A6DD6" w:rsidP="001A6DD6"/>
    <w:p w14:paraId="3B341A60" w14:textId="77777777" w:rsidR="001A6DD6" w:rsidRDefault="001A6DD6" w:rsidP="001A6DD6"/>
    <w:p w14:paraId="592C0759" w14:textId="77777777" w:rsidR="001A6DD6" w:rsidRDefault="001A6DD6" w:rsidP="001A6DD6"/>
    <w:p w14:paraId="167BA140" w14:textId="77777777" w:rsidR="001A6DD6" w:rsidRDefault="001A6DD6" w:rsidP="001A6DD6"/>
    <w:p w14:paraId="504DF829" w14:textId="77777777" w:rsidR="001A6DD6" w:rsidRDefault="001A6DD6" w:rsidP="001A6DD6"/>
    <w:p w14:paraId="60344A88" w14:textId="18AC0BE8" w:rsidR="001A6DD6" w:rsidRPr="001A6DD6" w:rsidRDefault="001A6DD6" w:rsidP="001A6DD6">
      <w:pPr>
        <w:ind w:left="360"/>
        <w:rPr>
          <w:b/>
          <w:bCs/>
        </w:rPr>
      </w:pPr>
      <w:r w:rsidRPr="001A6DD6">
        <w:rPr>
          <w:b/>
          <w:bCs/>
        </w:rPr>
        <w:t xml:space="preserve">* Key To Readings Abbreviations: </w:t>
      </w:r>
    </w:p>
    <w:p w14:paraId="503AB689" w14:textId="77777777" w:rsidR="001A6DD6" w:rsidRDefault="001A6DD6" w:rsidP="001A6DD6"/>
    <w:p w14:paraId="06E99896" w14:textId="1B518DD6" w:rsidR="001A6DD6" w:rsidRDefault="001A6DD6" w:rsidP="001A6DD6">
      <w:pPr>
        <w:ind w:left="2520" w:hanging="1260"/>
        <w:rPr>
          <w:rFonts w:ascii="Calibri" w:eastAsia="Calibri" w:hAnsi="Calibri" w:cs="Calibri"/>
          <w:sz w:val="24"/>
          <w:szCs w:val="24"/>
        </w:rPr>
      </w:pPr>
      <w:proofErr w:type="spellStart"/>
      <w:r w:rsidRPr="001A6DD6">
        <w:rPr>
          <w:b/>
          <w:bCs/>
        </w:rPr>
        <w:t>Chaille</w:t>
      </w:r>
      <w:proofErr w:type="spellEnd"/>
      <w:r w:rsidRPr="001A6DD6">
        <w:rPr>
          <w:b/>
          <w:bCs/>
        </w:rPr>
        <w:t>=</w:t>
      </w:r>
      <w:r>
        <w:t xml:space="preserve"> </w:t>
      </w:r>
      <w:proofErr w:type="spellStart"/>
      <w:r>
        <w:rPr>
          <w:rFonts w:ascii="Calibri" w:eastAsia="Calibri" w:hAnsi="Calibri" w:cs="Calibri"/>
          <w:sz w:val="24"/>
          <w:szCs w:val="24"/>
        </w:rPr>
        <w:t>Chaille</w:t>
      </w:r>
      <w:proofErr w:type="spellEnd"/>
      <w:r>
        <w:rPr>
          <w:rFonts w:ascii="Calibri" w:eastAsia="Calibri" w:hAnsi="Calibri" w:cs="Calibri"/>
          <w:sz w:val="24"/>
          <w:szCs w:val="24"/>
        </w:rPr>
        <w:t xml:space="preserve">, C. M., &amp; Davis, S. M. (2015). </w:t>
      </w:r>
      <w:r>
        <w:rPr>
          <w:rFonts w:ascii="Calibri" w:eastAsia="Calibri" w:hAnsi="Calibri" w:cs="Calibri"/>
          <w:i/>
          <w:sz w:val="24"/>
          <w:szCs w:val="24"/>
        </w:rPr>
        <w:t xml:space="preserve">Integrating math and science in early childhood classrooms through big ideas: A constructivist approach. </w:t>
      </w:r>
      <w:r>
        <w:rPr>
          <w:rFonts w:ascii="Calibri" w:eastAsia="Calibri" w:hAnsi="Calibri" w:cs="Calibri"/>
          <w:sz w:val="24"/>
          <w:szCs w:val="24"/>
        </w:rPr>
        <w:t>New York, NY: Pearson.</w:t>
      </w:r>
    </w:p>
    <w:p w14:paraId="22BB1A51" w14:textId="77777777" w:rsidR="001A6DD6" w:rsidRDefault="001A6DD6" w:rsidP="001A6DD6">
      <w:pPr>
        <w:ind w:left="2520" w:hanging="1260"/>
        <w:rPr>
          <w:rFonts w:ascii="Calibri" w:eastAsia="Calibri" w:hAnsi="Calibri" w:cs="Calibri"/>
          <w:sz w:val="24"/>
          <w:szCs w:val="24"/>
        </w:rPr>
      </w:pPr>
    </w:p>
    <w:p w14:paraId="2BDD27DA" w14:textId="7EED6B84" w:rsidR="001A6DD6" w:rsidRDefault="001A6DD6" w:rsidP="001A6DD6">
      <w:pPr>
        <w:ind w:left="2520" w:hanging="1260"/>
        <w:rPr>
          <w:rFonts w:ascii="Calibri" w:eastAsia="Calibri" w:hAnsi="Calibri" w:cs="Calibri"/>
          <w:sz w:val="24"/>
          <w:szCs w:val="24"/>
        </w:rPr>
      </w:pPr>
      <w:r w:rsidRPr="001A6DD6">
        <w:rPr>
          <w:rFonts w:ascii="Calibri" w:eastAsia="Calibri" w:hAnsi="Calibri" w:cs="Calibri"/>
          <w:b/>
          <w:bCs/>
          <w:sz w:val="24"/>
          <w:szCs w:val="24"/>
        </w:rPr>
        <w:t>NT=</w:t>
      </w:r>
      <w:r w:rsidRPr="001A6DD6">
        <w:rPr>
          <w:rFonts w:ascii="Calibri" w:eastAsia="Calibri" w:hAnsi="Calibri" w:cs="Calibri"/>
          <w:sz w:val="24"/>
          <w:szCs w:val="24"/>
        </w:rPr>
        <w:t xml:space="preserve"> </w:t>
      </w:r>
      <w:r>
        <w:rPr>
          <w:rFonts w:ascii="Calibri" w:eastAsia="Calibri" w:hAnsi="Calibri" w:cs="Calibri"/>
          <w:sz w:val="24"/>
          <w:szCs w:val="24"/>
        </w:rPr>
        <w:t xml:space="preserve">Parrish, S. (2010). </w:t>
      </w:r>
      <w:r>
        <w:rPr>
          <w:rFonts w:ascii="Calibri" w:eastAsia="Calibri" w:hAnsi="Calibri" w:cs="Calibri"/>
          <w:i/>
          <w:sz w:val="24"/>
          <w:szCs w:val="24"/>
        </w:rPr>
        <w:t>Number talks: Whole number computation, grades K-5</w:t>
      </w:r>
      <w:r>
        <w:rPr>
          <w:rFonts w:ascii="Calibri" w:eastAsia="Calibri" w:hAnsi="Calibri" w:cs="Calibri"/>
          <w:sz w:val="24"/>
          <w:szCs w:val="24"/>
        </w:rPr>
        <w:t xml:space="preserve">. Sausalito, CA: Math Solutions.  </w:t>
      </w:r>
    </w:p>
    <w:p w14:paraId="75429BD7" w14:textId="77777777" w:rsidR="001A6DD6" w:rsidRDefault="001A6DD6" w:rsidP="001A6DD6">
      <w:pPr>
        <w:ind w:left="2520" w:hanging="1260"/>
        <w:rPr>
          <w:rFonts w:ascii="Calibri" w:eastAsia="Calibri" w:hAnsi="Calibri" w:cs="Calibri"/>
          <w:sz w:val="24"/>
          <w:szCs w:val="24"/>
        </w:rPr>
      </w:pPr>
    </w:p>
    <w:p w14:paraId="6606576C" w14:textId="77777777" w:rsidR="001A6DD6" w:rsidRDefault="001A6DD6" w:rsidP="001A6DD6">
      <w:pPr>
        <w:ind w:left="2520" w:hanging="1260"/>
        <w:rPr>
          <w:rFonts w:ascii="Calibri" w:eastAsia="Calibri" w:hAnsi="Calibri" w:cs="Calibri"/>
          <w:sz w:val="24"/>
          <w:szCs w:val="24"/>
        </w:rPr>
      </w:pPr>
      <w:r w:rsidRPr="001A6DD6">
        <w:rPr>
          <w:b/>
          <w:bCs/>
        </w:rPr>
        <w:t>VDW=</w:t>
      </w:r>
      <w:r>
        <w:t xml:space="preserve"> </w:t>
      </w:r>
      <w:r>
        <w:rPr>
          <w:rFonts w:ascii="Calibri" w:eastAsia="Calibri" w:hAnsi="Calibri" w:cs="Calibri"/>
          <w:sz w:val="24"/>
          <w:szCs w:val="24"/>
        </w:rPr>
        <w:t xml:space="preserve">Van de </w:t>
      </w:r>
      <w:proofErr w:type="spellStart"/>
      <w:r>
        <w:rPr>
          <w:rFonts w:ascii="Calibri" w:eastAsia="Calibri" w:hAnsi="Calibri" w:cs="Calibri"/>
          <w:sz w:val="24"/>
          <w:szCs w:val="24"/>
        </w:rPr>
        <w:t>Walle</w:t>
      </w:r>
      <w:proofErr w:type="spellEnd"/>
      <w:r>
        <w:rPr>
          <w:rFonts w:ascii="Calibri" w:eastAsia="Calibri" w:hAnsi="Calibri" w:cs="Calibri"/>
          <w:sz w:val="24"/>
          <w:szCs w:val="24"/>
        </w:rPr>
        <w:t xml:space="preserve">, J. A., Lovin, L. A. H., Karp, K. S., &amp; Bay-Williams, J. M. (2018). </w:t>
      </w:r>
      <w:r>
        <w:rPr>
          <w:rFonts w:ascii="Calibri" w:eastAsia="Calibri" w:hAnsi="Calibri" w:cs="Calibri"/>
          <w:i/>
          <w:sz w:val="24"/>
          <w:szCs w:val="24"/>
        </w:rPr>
        <w:t xml:space="preserve">Teaching student centered mathematics: Developmentally-appropriate instruction for grades pre-k – 2. </w:t>
      </w:r>
      <w:r>
        <w:rPr>
          <w:rFonts w:ascii="Calibri" w:eastAsia="Calibri" w:hAnsi="Calibri" w:cs="Calibri"/>
          <w:sz w:val="24"/>
          <w:szCs w:val="24"/>
        </w:rPr>
        <w:t>New York, NY: Pearson.</w:t>
      </w:r>
    </w:p>
    <w:p w14:paraId="469ADDFB" w14:textId="5E4EB162" w:rsidR="001A6DD6" w:rsidRDefault="001A6DD6" w:rsidP="001A6DD6">
      <w:pPr>
        <w:ind w:left="2520" w:hanging="1260"/>
        <w:rPr>
          <w:rFonts w:ascii="Calibri" w:eastAsia="Calibri" w:hAnsi="Calibri" w:cs="Calibri"/>
          <w:sz w:val="24"/>
          <w:szCs w:val="24"/>
        </w:rPr>
      </w:pPr>
    </w:p>
    <w:p w14:paraId="4A8F679E" w14:textId="77777777" w:rsidR="001A6DD6" w:rsidRDefault="001A6DD6" w:rsidP="001A6DD6">
      <w:pPr>
        <w:ind w:left="2520" w:hanging="1260"/>
        <w:rPr>
          <w:rFonts w:ascii="Calibri" w:eastAsia="Calibri" w:hAnsi="Calibri" w:cs="Calibri"/>
          <w:sz w:val="24"/>
          <w:szCs w:val="24"/>
        </w:rPr>
      </w:pPr>
      <w:r>
        <w:rPr>
          <w:rFonts w:ascii="Calibri" w:eastAsia="Calibri" w:hAnsi="Calibri" w:cs="Calibri"/>
          <w:sz w:val="24"/>
          <w:szCs w:val="24"/>
        </w:rPr>
        <w:t xml:space="preserve"> </w:t>
      </w:r>
    </w:p>
    <w:p w14:paraId="6CC813BF" w14:textId="7A86E9EB" w:rsidR="001A6DD6" w:rsidRDefault="001A6DD6" w:rsidP="001A6DD6">
      <w:pPr>
        <w:sectPr w:rsidR="001A6DD6" w:rsidSect="001A6DD6">
          <w:pgSz w:w="15840" w:h="12240" w:orient="landscape"/>
          <w:pgMar w:top="1440" w:right="1440" w:bottom="1440" w:left="1440" w:header="720" w:footer="720" w:gutter="0"/>
          <w:pgNumType w:start="1"/>
          <w:cols w:space="720"/>
          <w:docGrid w:linePitch="299"/>
        </w:sectPr>
      </w:pPr>
    </w:p>
    <w:p w14:paraId="4C4E413E" w14:textId="11EA839F" w:rsidR="001A6DD6" w:rsidRDefault="001A6DD6" w:rsidP="001A6DD6"/>
    <w:p w14:paraId="4EBE6506" w14:textId="77777777" w:rsidR="001A6DD6" w:rsidRPr="007022B1" w:rsidRDefault="001A6DD6" w:rsidP="007022B1">
      <w:pPr>
        <w:rPr>
          <w:rFonts w:ascii="Calibri" w:eastAsia="Calibri" w:hAnsi="Calibri" w:cs="Calibri"/>
          <w:sz w:val="24"/>
          <w:szCs w:val="24"/>
        </w:rPr>
      </w:pPr>
    </w:p>
    <w:sectPr w:rsidR="001A6DD6" w:rsidRPr="007022B1" w:rsidSect="001A6DD6">
      <w:pgSz w:w="12240" w:h="15840"/>
      <w:pgMar w:top="1440" w:right="1440" w:bottom="1440" w:left="1440"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1446A"/>
    <w:multiLevelType w:val="multilevel"/>
    <w:tmpl w:val="D7E4D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A11AC9"/>
    <w:multiLevelType w:val="hybridMultilevel"/>
    <w:tmpl w:val="FBA8F1A8"/>
    <w:lvl w:ilvl="0" w:tplc="1DE2A7BA">
      <w:start w:val="3020"/>
      <w:numFmt w:val="bullet"/>
      <w:lvlText w:val=""/>
      <w:lvlJc w:val="left"/>
      <w:pPr>
        <w:ind w:left="720" w:hanging="360"/>
      </w:pPr>
      <w:rPr>
        <w:rFonts w:ascii="Symbol" w:eastAsia="Arial" w:hAnsi="Symbo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0776A6"/>
    <w:multiLevelType w:val="hybridMultilevel"/>
    <w:tmpl w:val="2940D90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341138FA"/>
    <w:multiLevelType w:val="hybridMultilevel"/>
    <w:tmpl w:val="FC82BFEC"/>
    <w:lvl w:ilvl="0" w:tplc="D308576E">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61DE3A66"/>
    <w:multiLevelType w:val="hybridMultilevel"/>
    <w:tmpl w:val="1CB4A194"/>
    <w:lvl w:ilvl="0" w:tplc="D308576E">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DE2"/>
    <w:rsid w:val="0000067F"/>
    <w:rsid w:val="000204A1"/>
    <w:rsid w:val="000873A8"/>
    <w:rsid w:val="00192092"/>
    <w:rsid w:val="001A6DD6"/>
    <w:rsid w:val="00234AFA"/>
    <w:rsid w:val="003255E5"/>
    <w:rsid w:val="00333182"/>
    <w:rsid w:val="00382A69"/>
    <w:rsid w:val="003D45B8"/>
    <w:rsid w:val="004B6E0E"/>
    <w:rsid w:val="004E2DE2"/>
    <w:rsid w:val="00524090"/>
    <w:rsid w:val="00545B57"/>
    <w:rsid w:val="005704E9"/>
    <w:rsid w:val="005734ED"/>
    <w:rsid w:val="007022B1"/>
    <w:rsid w:val="00A504AF"/>
    <w:rsid w:val="00A94F01"/>
    <w:rsid w:val="00AC07B6"/>
    <w:rsid w:val="00B93526"/>
    <w:rsid w:val="00BE12F0"/>
    <w:rsid w:val="00CA3D22"/>
    <w:rsid w:val="00FE6685"/>
    <w:rsid w:val="1A204824"/>
    <w:rsid w:val="1DA06E60"/>
    <w:rsid w:val="25514D10"/>
    <w:rsid w:val="25B1DCA0"/>
    <w:rsid w:val="2BE25307"/>
    <w:rsid w:val="36FFAA34"/>
    <w:rsid w:val="3A11895E"/>
    <w:rsid w:val="3FAAF5A9"/>
    <w:rsid w:val="400AB229"/>
    <w:rsid w:val="5146A137"/>
    <w:rsid w:val="569804FD"/>
    <w:rsid w:val="570AF58D"/>
    <w:rsid w:val="5C27F126"/>
    <w:rsid w:val="712FA5A3"/>
    <w:rsid w:val="73B58604"/>
    <w:rsid w:val="7F3535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76775"/>
  <w15:docId w15:val="{63B5A3DF-D632-1A47-82FC-12286F80B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tcPr>
      <w:shd w:val="clear" w:color="auto" w:fill="CEDDEB"/>
    </w:tcPr>
  </w:style>
  <w:style w:type="character" w:styleId="Hyperlink">
    <w:name w:val="Hyperlink"/>
    <w:basedOn w:val="DefaultParagraphFont"/>
    <w:uiPriority w:val="99"/>
    <w:unhideWhenUsed/>
    <w:rsid w:val="00AC07B6"/>
    <w:rPr>
      <w:color w:val="0000FF" w:themeColor="hyperlink"/>
      <w:u w:val="single"/>
    </w:rPr>
  </w:style>
  <w:style w:type="character" w:styleId="UnresolvedMention">
    <w:name w:val="Unresolved Mention"/>
    <w:basedOn w:val="DefaultParagraphFont"/>
    <w:uiPriority w:val="99"/>
    <w:semiHidden/>
    <w:unhideWhenUsed/>
    <w:rsid w:val="00AC07B6"/>
    <w:rPr>
      <w:color w:val="605E5C"/>
      <w:shd w:val="clear" w:color="auto" w:fill="E1DFDD"/>
    </w:rPr>
  </w:style>
  <w:style w:type="paragraph" w:styleId="NormalWeb">
    <w:name w:val="Normal (Web)"/>
    <w:basedOn w:val="Normal"/>
    <w:uiPriority w:val="99"/>
    <w:semiHidden/>
    <w:unhideWhenUsed/>
    <w:rsid w:val="00234AF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tab-span">
    <w:name w:val="apple-tab-span"/>
    <w:basedOn w:val="DefaultParagraphFont"/>
    <w:rsid w:val="00234AFA"/>
  </w:style>
  <w:style w:type="character" w:styleId="FollowedHyperlink">
    <w:name w:val="FollowedHyperlink"/>
    <w:basedOn w:val="DefaultParagraphFont"/>
    <w:uiPriority w:val="99"/>
    <w:semiHidden/>
    <w:unhideWhenUsed/>
    <w:rsid w:val="00FE6685"/>
    <w:rPr>
      <w:color w:val="800080" w:themeColor="followedHyperlink"/>
      <w:u w:val="single"/>
    </w:rPr>
  </w:style>
  <w:style w:type="paragraph" w:styleId="ListParagraph">
    <w:name w:val="List Paragraph"/>
    <w:basedOn w:val="Normal"/>
    <w:uiPriority w:val="34"/>
    <w:qFormat/>
    <w:rsid w:val="00333182"/>
    <w:pPr>
      <w:ind w:left="720"/>
      <w:contextualSpacing/>
    </w:pPr>
  </w:style>
  <w:style w:type="paragraph" w:customStyle="1" w:styleId="BodyA">
    <w:name w:val="Body A"/>
    <w:rsid w:val="000204A1"/>
    <w:pPr>
      <w:pBdr>
        <w:top w:val="nil"/>
        <w:left w:val="nil"/>
        <w:bottom w:val="nil"/>
        <w:right w:val="nil"/>
        <w:between w:val="nil"/>
        <w:bar w:val="nil"/>
      </w:pBdr>
      <w:spacing w:line="240" w:lineRule="auto"/>
    </w:pPr>
    <w:rPr>
      <w:rFonts w:ascii="Times New Roman" w:eastAsia="Arial Unicode MS" w:hAnsi="Times New Roman" w:cs="Arial Unicode MS"/>
      <w:color w:val="000000"/>
      <w:sz w:val="24"/>
      <w:szCs w:val="24"/>
      <w:u w:color="000000"/>
      <w:bdr w:val="nil"/>
      <w:lang w:val="en-US"/>
      <w14:textOutline w14:w="12700" w14:cap="flat" w14:cmpd="sng" w14:algn="ctr">
        <w14:noFill/>
        <w14:prstDash w14:val="solid"/>
        <w14:miter w14:lim="400000"/>
      </w14:textOutline>
    </w:rPr>
  </w:style>
  <w:style w:type="character" w:customStyle="1" w:styleId="None">
    <w:name w:val="None"/>
    <w:rsid w:val="000204A1"/>
  </w:style>
  <w:style w:type="table" w:styleId="TableGrid">
    <w:name w:val="Table Grid"/>
    <w:basedOn w:val="TableNormal"/>
    <w:uiPriority w:val="39"/>
    <w:rsid w:val="001A6DD6"/>
    <w:pPr>
      <w:spacing w:line="240" w:lineRule="auto"/>
    </w:pPr>
    <w:rPr>
      <w:rFonts w:asciiTheme="minorHAnsi" w:eastAsiaTheme="minorHAnsi" w:hAnsiTheme="minorHAnsi" w:cstheme="minorBidi"/>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8709257">
      <w:bodyDiv w:val="1"/>
      <w:marLeft w:val="0"/>
      <w:marRight w:val="0"/>
      <w:marTop w:val="0"/>
      <w:marBottom w:val="0"/>
      <w:divBdr>
        <w:top w:val="none" w:sz="0" w:space="0" w:color="auto"/>
        <w:left w:val="none" w:sz="0" w:space="0" w:color="auto"/>
        <w:bottom w:val="none" w:sz="0" w:space="0" w:color="auto"/>
        <w:right w:val="none" w:sz="0" w:space="0" w:color="auto"/>
      </w:divBdr>
    </w:div>
    <w:div w:id="12577885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investigations.terc.edu/library/Games_K1.cfm" TargetMode="External"/><Relationship Id="rId18" Type="http://schemas.openxmlformats.org/officeDocument/2006/relationships/hyperlink" Target="https://sites.google.com/site/get2mathk5/home/investigations-support" TargetMode="External"/><Relationship Id="rId26" Type="http://schemas.openxmlformats.org/officeDocument/2006/relationships/hyperlink" Target="http://www.amathsdictionaryforkids.com/dictionary.html" TargetMode="External"/><Relationship Id="rId39" Type="http://schemas.openxmlformats.org/officeDocument/2006/relationships/hyperlink" Target="http://www.naeyc.org" TargetMode="External"/><Relationship Id="rId21" Type="http://schemas.openxmlformats.org/officeDocument/2006/relationships/hyperlink" Target="http://illuminations.nctm.org" TargetMode="External"/><Relationship Id="rId34" Type="http://schemas.openxmlformats.org/officeDocument/2006/relationships/hyperlink" Target="https://www.youtube.com/channel/UCJUn6QmXuFV9CkuJB9T7F_w" TargetMode="External"/><Relationship Id="rId42" Type="http://schemas.openxmlformats.org/officeDocument/2006/relationships/hyperlink" Target="http://www.ncte.org" TargetMode="External"/><Relationship Id="rId47" Type="http://schemas.openxmlformats.org/officeDocument/2006/relationships/hyperlink" Target="http://www.amshq.org" TargetMode="External"/><Relationship Id="rId50" Type="http://schemas.openxmlformats.org/officeDocument/2006/relationships/hyperlink" Target="http://www.auburn.edu/student_info/student_policies/" TargetMode="External"/><Relationship Id="rId55" Type="http://schemas.openxmlformats.org/officeDocument/2006/relationships/hyperlink" Target="http://www.auburn.edu/student_info/student_policies/" TargetMode="External"/><Relationship Id="rId63" Type="http://schemas.openxmlformats.org/officeDocument/2006/relationships/theme" Target="theme/theme1.xml"/><Relationship Id="rId7" Type="http://schemas.openxmlformats.org/officeDocument/2006/relationships/hyperlink" Target="https://mindstretchers.academy/pages/reflective-practice-and-research" TargetMode="External"/><Relationship Id="rId2" Type="http://schemas.openxmlformats.org/officeDocument/2006/relationships/styles" Target="styles.xml"/><Relationship Id="rId16" Type="http://schemas.openxmlformats.org/officeDocument/2006/relationships/hyperlink" Target="http://investigations.terc.edu/families/doing_math/books_and_resources/" TargetMode="External"/><Relationship Id="rId29" Type="http://schemas.openxmlformats.org/officeDocument/2006/relationships/hyperlink" Target="https://www.nap.edu/download.php?record_id=13165" TargetMode="External"/><Relationship Id="rId11" Type="http://schemas.openxmlformats.org/officeDocument/2006/relationships/hyperlink" Target="https://investigations.terc.edu/CCSS/" TargetMode="External"/><Relationship Id="rId24" Type="http://schemas.openxmlformats.org/officeDocument/2006/relationships/hyperlink" Target="http://insidemathematics.org" TargetMode="External"/><Relationship Id="rId32" Type="http://schemas.openxmlformats.org/officeDocument/2006/relationships/hyperlink" Target="http://www.goldieblox.com/pages/about" TargetMode="External"/><Relationship Id="rId37" Type="http://schemas.openxmlformats.org/officeDocument/2006/relationships/hyperlink" Target="http://old.newteachercenter.org" TargetMode="External"/><Relationship Id="rId40" Type="http://schemas.openxmlformats.org/officeDocument/2006/relationships/hyperlink" Target="http://www.nsta.org" TargetMode="External"/><Relationship Id="rId45" Type="http://schemas.openxmlformats.org/officeDocument/2006/relationships/hyperlink" Target="http://www.amsti.org" TargetMode="External"/><Relationship Id="rId53" Type="http://schemas.openxmlformats.org/officeDocument/2006/relationships/hyperlink" Target="https://fp.auburn.edu/disability/faculty/syllabus.asp" TargetMode="External"/><Relationship Id="rId58" Type="http://schemas.openxmlformats.org/officeDocument/2006/relationships/hyperlink" Target="http://www.education.auburn.edu/about-the-college/conceptual-framework/conceptual-framework-background/proficiencies/" TargetMode="External"/><Relationship Id="rId5" Type="http://schemas.openxmlformats.org/officeDocument/2006/relationships/hyperlink" Target="https://www.naeyc.org/about-us/people/naeyc-gb/apply-for-board-service/code-of-ethics" TargetMode="External"/><Relationship Id="rId61" Type="http://schemas.openxmlformats.org/officeDocument/2006/relationships/hyperlink" Target="https://ahealthieru.auburn.edu/" TargetMode="External"/><Relationship Id="rId19" Type="http://schemas.openxmlformats.org/officeDocument/2006/relationships/hyperlink" Target="https://sites.google.com/site/get2mathk5/home/investigations-support" TargetMode="External"/><Relationship Id="rId14" Type="http://schemas.openxmlformats.org/officeDocument/2006/relationships/hyperlink" Target="http://investigations.terc.edu/library/Games_23.cfm" TargetMode="External"/><Relationship Id="rId22" Type="http://schemas.openxmlformats.org/officeDocument/2006/relationships/hyperlink" Target="https://sites.google.com/site/get2mathk5/home/templates-graphic-organizers" TargetMode="External"/><Relationship Id="rId27" Type="http://schemas.openxmlformats.org/officeDocument/2006/relationships/hyperlink" Target="http://www.amathsdictionaryforkids.com/dictionary.html" TargetMode="External"/><Relationship Id="rId30" Type="http://schemas.openxmlformats.org/officeDocument/2006/relationships/hyperlink" Target="http://www.childrenandnature.org" TargetMode="External"/><Relationship Id="rId35" Type="http://schemas.openxmlformats.org/officeDocument/2006/relationships/hyperlink" Target="https://www.youtube.com/channel/UCJUn6QmXuFV9CkuJB9T7F_w" TargetMode="External"/><Relationship Id="rId43" Type="http://schemas.openxmlformats.org/officeDocument/2006/relationships/hyperlink" Target="http://www.ncte.org" TargetMode="External"/><Relationship Id="rId48" Type="http://schemas.openxmlformats.org/officeDocument/2006/relationships/hyperlink" Target="http://www.montessori-namta.org" TargetMode="External"/><Relationship Id="rId56" Type="http://schemas.openxmlformats.org/officeDocument/2006/relationships/hyperlink" Target="https://sites.auburn.edu/admin/universitypolicies/Policies/AcademicHonestyCode.pdf" TargetMode="External"/><Relationship Id="rId8" Type="http://schemas.openxmlformats.org/officeDocument/2006/relationships/hyperlink" Target="http://www.nctm.org/" TargetMode="External"/><Relationship Id="rId51" Type="http://schemas.openxmlformats.org/officeDocument/2006/relationships/hyperlink" Target="http://www.auburn.edu/student_info/student_policies/" TargetMode="External"/><Relationship Id="rId3" Type="http://schemas.openxmlformats.org/officeDocument/2006/relationships/settings" Target="settings.xml"/><Relationship Id="rId12" Type="http://schemas.openxmlformats.org/officeDocument/2006/relationships/hyperlink" Target="http://investigations.terc.edu/library/Games_K1.cfm" TargetMode="External"/><Relationship Id="rId17" Type="http://schemas.openxmlformats.org/officeDocument/2006/relationships/hyperlink" Target="http://investigations.terc.edu/families/doing_math/books_and_resources/" TargetMode="External"/><Relationship Id="rId25" Type="http://schemas.openxmlformats.org/officeDocument/2006/relationships/hyperlink" Target="http://insidemathematics.org" TargetMode="External"/><Relationship Id="rId33" Type="http://schemas.openxmlformats.org/officeDocument/2006/relationships/hyperlink" Target="http://www.goldieblox.com/pages/about" TargetMode="External"/><Relationship Id="rId38" Type="http://schemas.openxmlformats.org/officeDocument/2006/relationships/hyperlink" Target="http://www.naeyc.org" TargetMode="External"/><Relationship Id="rId46" Type="http://schemas.openxmlformats.org/officeDocument/2006/relationships/hyperlink" Target="http://www.amshq.org" TargetMode="External"/><Relationship Id="rId59" Type="http://schemas.openxmlformats.org/officeDocument/2006/relationships/hyperlink" Target="http://www.education.auburn.edu/about-the-college/conceptual-framework/conceptual-framework-background/proficiencies/" TargetMode="External"/><Relationship Id="rId20" Type="http://schemas.openxmlformats.org/officeDocument/2006/relationships/hyperlink" Target="http://illuminations.nctm.org" TargetMode="External"/><Relationship Id="rId41" Type="http://schemas.openxmlformats.org/officeDocument/2006/relationships/hyperlink" Target="http://www.nsta.org" TargetMode="External"/><Relationship Id="rId54" Type="http://schemas.openxmlformats.org/officeDocument/2006/relationships/hyperlink" Target="http://www.auburn.edu/student_info/student_policies/" TargetMode="External"/><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mindstretchers.academy/" TargetMode="External"/><Relationship Id="rId15" Type="http://schemas.openxmlformats.org/officeDocument/2006/relationships/hyperlink" Target="http://investigations.terc.edu/library/Games_23.cfm" TargetMode="External"/><Relationship Id="rId23" Type="http://schemas.openxmlformats.org/officeDocument/2006/relationships/hyperlink" Target="https://sites.google.com/site/get2mathk5/home/templates-graphic-organizers" TargetMode="External"/><Relationship Id="rId28" Type="http://schemas.openxmlformats.org/officeDocument/2006/relationships/hyperlink" Target="https://www.nap.edu/download.php?record_id=13165" TargetMode="External"/><Relationship Id="rId36" Type="http://schemas.openxmlformats.org/officeDocument/2006/relationships/hyperlink" Target="http://old.newteachercenter.org" TargetMode="External"/><Relationship Id="rId49" Type="http://schemas.openxmlformats.org/officeDocument/2006/relationships/hyperlink" Target="http://www.montessori-namta.org" TargetMode="External"/><Relationship Id="rId57" Type="http://schemas.openxmlformats.org/officeDocument/2006/relationships/hyperlink" Target="https://sites.auburn.edu/admin/universitypolicies/Policies/AcademicHonestyCode.pdf" TargetMode="External"/><Relationship Id="rId10" Type="http://schemas.openxmlformats.org/officeDocument/2006/relationships/hyperlink" Target="https://investigations.terc.edu/CCSS/" TargetMode="External"/><Relationship Id="rId31" Type="http://schemas.openxmlformats.org/officeDocument/2006/relationships/hyperlink" Target="http://www.childrenandnature.org" TargetMode="External"/><Relationship Id="rId44" Type="http://schemas.openxmlformats.org/officeDocument/2006/relationships/hyperlink" Target="http://www.amsti.org" TargetMode="External"/><Relationship Id="rId52" Type="http://schemas.openxmlformats.org/officeDocument/2006/relationships/hyperlink" Target="https://fp.auburn.edu/disability/faculty/syllabus.asp" TargetMode="External"/><Relationship Id="rId60" Type="http://schemas.openxmlformats.org/officeDocument/2006/relationships/hyperlink" Target="https://ahealthieru.auburn.edu/" TargetMode="External"/><Relationship Id="rId4" Type="http://schemas.openxmlformats.org/officeDocument/2006/relationships/webSettings" Target="webSettings.xml"/><Relationship Id="rId9" Type="http://schemas.openxmlformats.org/officeDocument/2006/relationships/hyperlink" Target="http://www.nctm.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TotalTime>
  <Pages>16</Pages>
  <Words>4772</Words>
  <Characters>27202</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3</cp:revision>
  <cp:lastPrinted>2023-01-09T19:46:00Z</cp:lastPrinted>
  <dcterms:created xsi:type="dcterms:W3CDTF">2023-01-05T15:50:00Z</dcterms:created>
  <dcterms:modified xsi:type="dcterms:W3CDTF">2023-01-09T21:51:00Z</dcterms:modified>
</cp:coreProperties>
</file>