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</w:rPr>
        <w:drawing>
          <wp:inline distB="114300" distT="114300" distL="114300" distR="114300">
            <wp:extent cx="5943600" cy="8064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7"/>
          <w:szCs w:val="17"/>
        </w:rPr>
        <w:drawing>
          <wp:inline distB="114300" distT="114300" distL="114300" distR="114300">
            <wp:extent cx="5943600" cy="8064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7"/>
          <w:szCs w:val="17"/>
        </w:rPr>
        <w:drawing>
          <wp:inline distB="114300" distT="114300" distL="114300" distR="114300">
            <wp:extent cx="5943600" cy="8064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7"/>
          <w:szCs w:val="17"/>
        </w:rPr>
        <w:drawing>
          <wp:inline distB="114300" distT="114300" distL="114300" distR="114300">
            <wp:extent cx="5943600" cy="8064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7"/>
          <w:szCs w:val="17"/>
          <w:rtl w:val="0"/>
        </w:rPr>
        <w:t xml:space="preserve">COURSE CALENDAR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TOPIC &amp;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READINGS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ASSIGNMENTS DUE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 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January 17th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Orientation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 &amp; Naming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Kohli &amp; Solórzano (2012) in Canvas </w:t>
            </w:r>
          </w:p>
          <w:p w:rsidR="00000000" w:rsidDel="00000000" w:rsidP="00000000" w:rsidRDefault="00000000" w:rsidRPr="00000000" w14:paraId="0000000A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2 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January 24th 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Identity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1 in 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2 Reading Quiz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1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3 </w:t>
            </w:r>
          </w:p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January 31st </w:t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Intersectionality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4 in 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3 Reading Quiz 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2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February 1st Last day to drop with the possibility of a refund and no grade assignment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4 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February 7th </w:t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Privilege &amp; (Implicit) Bias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See Canvas for various readings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2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Schooling/Cultural Autobiography Paper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2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3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5 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February 14th </w:t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Exploitation &amp; Powerlessness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5 in 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5 Reading Quiz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4 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1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6 </w:t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February 21st 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Marginalization &amp; Cultural Imperialism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8 in ME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1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5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7 </w:t>
            </w:r>
          </w:p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February 28th </w:t>
            </w:r>
          </w:p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(Micro) Aggression &amp; Violence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10 in 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7 Reading Quiz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6 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2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8</w:t>
            </w:r>
          </w:p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March 7th </w:t>
            </w:r>
          </w:p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No Class Spring Break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Watch Precious Knowledge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9 </w:t>
            </w:r>
          </w:p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March 14th </w:t>
            </w:r>
          </w:p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Curriculum </w:t>
            </w:r>
          </w:p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11 in ME </w:t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9 Reading Quiz 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8</w:t>
            </w:r>
          </w:p>
          <w:p w:rsidR="00000000" w:rsidDel="00000000" w:rsidP="00000000" w:rsidRDefault="00000000" w:rsidRPr="00000000" w14:paraId="0000004C">
            <w:pPr>
              <w:widowControl w:val="0"/>
              <w:ind w:left="72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10</w:t>
            </w:r>
          </w:p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March 21st </w:t>
            </w:r>
          </w:p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Achievement, Discipline, &amp; Opportunity Gaps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6 ME</w:t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Ladson-Billings, G. (2006) in Canvas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0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10 Reading Quiz 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0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9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0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3 </w:t>
            </w:r>
          </w:p>
          <w:p w:rsidR="00000000" w:rsidDel="00000000" w:rsidP="00000000" w:rsidRDefault="00000000" w:rsidRPr="00000000" w14:paraId="00000055">
            <w:pPr>
              <w:widowControl w:val="0"/>
              <w:ind w:left="72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11</w:t>
            </w:r>
          </w:p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March 28th </w:t>
            </w:r>
          </w:p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School Integration &amp; Inclusion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2 in ME </w:t>
            </w:r>
          </w:p>
          <w:p w:rsidR="00000000" w:rsidDel="00000000" w:rsidP="00000000" w:rsidRDefault="00000000" w:rsidRPr="00000000" w14:paraId="0000005A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11 Reading Quiz 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10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4</w:t>
            </w:r>
          </w:p>
        </w:tc>
      </w:tr>
    </w:tbl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TOPIC &amp;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READINGS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ASSIGNMENTS DUE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12 </w:t>
            </w:r>
          </w:p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April 4th</w:t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School Funding &amp; Zoning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3 in 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9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12 Reading Quiz 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9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5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9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11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13 </w:t>
            </w:r>
          </w:p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April 11th</w:t>
            </w:r>
          </w:p>
          <w:p w:rsidR="00000000" w:rsidDel="00000000" w:rsidP="00000000" w:rsidRDefault="00000000" w:rsidRPr="00000000" w14:paraId="0000006D">
            <w:pPr>
              <w:widowControl w:val="0"/>
              <w:jc w:val="center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Policy Barriers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rPr/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Chapter 9 in 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13 Reading Quiz 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12 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Vignette Response 6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14 </w:t>
            </w:r>
          </w:p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April 18th</w:t>
            </w:r>
          </w:p>
          <w:p w:rsidR="00000000" w:rsidDel="00000000" w:rsidP="00000000" w:rsidRDefault="00000000" w:rsidRPr="00000000" w14:paraId="00000075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Work for Teachers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Grantham, T.C. (2011)</w:t>
            </w:r>
          </w:p>
          <w:p w:rsidR="00000000" w:rsidDel="00000000" w:rsidP="00000000" w:rsidRDefault="00000000" w:rsidRPr="00000000" w14:paraId="00000077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Grantham &amp; Biddle (2014)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Week 14 Reading Quiz 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Journal Entry 13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gridSpan w:val="3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April 21st Last day to withdraw from course with no grade penalty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Week 15</w:t>
            </w:r>
          </w:p>
          <w:p w:rsidR="00000000" w:rsidDel="00000000" w:rsidP="00000000" w:rsidRDefault="00000000" w:rsidRPr="00000000" w14:paraId="0000007F">
            <w:pPr>
              <w:widowControl w:val="0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April 25th</w:t>
            </w:r>
          </w:p>
          <w:p w:rsidR="00000000" w:rsidDel="00000000" w:rsidP="00000000" w:rsidRDefault="00000000" w:rsidRPr="00000000" w14:paraId="00000080">
            <w:pPr>
              <w:widowControl w:val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No 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sz w:val="17"/>
                <w:szCs w:val="17"/>
                <w:u w:val="no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Final Paper Due by 11:59pm</w:t>
            </w:r>
          </w:p>
        </w:tc>
      </w:tr>
    </w:tbl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114300" distT="114300" distL="114300" distR="114300">
            <wp:extent cx="5948363" cy="427672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0645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0645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