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6CCBF" w14:textId="77777777" w:rsidR="005A75D8" w:rsidRDefault="005A75D8">
      <w:pPr>
        <w:jc w:val="center"/>
        <w:rPr>
          <w:sz w:val="22"/>
          <w:szCs w:val="22"/>
        </w:rPr>
      </w:pPr>
    </w:p>
    <w:p w14:paraId="2E99C1CF" w14:textId="77777777" w:rsidR="005A75D8" w:rsidRPr="001D36C6" w:rsidRDefault="00EE02E8">
      <w:pPr>
        <w:jc w:val="center"/>
        <w:rPr>
          <w:sz w:val="28"/>
          <w:szCs w:val="28"/>
        </w:rPr>
      </w:pPr>
      <w:r w:rsidRPr="001D36C6">
        <w:rPr>
          <w:sz w:val="28"/>
          <w:szCs w:val="28"/>
        </w:rPr>
        <w:t>AUBURN UNIVERSITY</w:t>
      </w:r>
    </w:p>
    <w:p w14:paraId="158A661A" w14:textId="378A3EAC" w:rsidR="005A75D8" w:rsidRPr="001D36C6" w:rsidRDefault="00EE02E8" w:rsidP="00401035">
      <w:pPr>
        <w:jc w:val="center"/>
        <w:rPr>
          <w:sz w:val="28"/>
          <w:szCs w:val="28"/>
        </w:rPr>
      </w:pPr>
      <w:r w:rsidRPr="001D36C6">
        <w:rPr>
          <w:sz w:val="28"/>
          <w:szCs w:val="28"/>
        </w:rPr>
        <w:t>SYLLABUS</w:t>
      </w:r>
    </w:p>
    <w:p w14:paraId="797BB228" w14:textId="0EAB8E88" w:rsidR="005A75D8" w:rsidRDefault="00EE02E8">
      <w:pPr>
        <w:jc w:val="center"/>
        <w:rPr>
          <w:sz w:val="28"/>
          <w:szCs w:val="28"/>
        </w:rPr>
      </w:pPr>
      <w:r w:rsidRPr="001D36C6">
        <w:rPr>
          <w:sz w:val="28"/>
          <w:szCs w:val="28"/>
        </w:rPr>
        <w:t>SPECIAL EDUCATION, REHABILITATION, AND COUNSELING</w:t>
      </w:r>
    </w:p>
    <w:p w14:paraId="6687C15C" w14:textId="42532B39" w:rsidR="008B0A2F" w:rsidRPr="001D36C6" w:rsidRDefault="007273D3">
      <w:pPr>
        <w:jc w:val="center"/>
        <w:rPr>
          <w:sz w:val="28"/>
          <w:szCs w:val="28"/>
        </w:rPr>
      </w:pPr>
      <w:r>
        <w:rPr>
          <w:sz w:val="28"/>
          <w:szCs w:val="28"/>
        </w:rPr>
        <w:t>SPRING</w:t>
      </w:r>
      <w:r w:rsidR="008B0A2F">
        <w:rPr>
          <w:sz w:val="28"/>
          <w:szCs w:val="28"/>
        </w:rPr>
        <w:t xml:space="preserve"> 202</w:t>
      </w:r>
      <w:r>
        <w:rPr>
          <w:sz w:val="28"/>
          <w:szCs w:val="28"/>
        </w:rPr>
        <w:t>3</w:t>
      </w:r>
    </w:p>
    <w:p w14:paraId="1F57D0A1" w14:textId="77777777" w:rsidR="00401035" w:rsidRDefault="00401035" w:rsidP="008B0A2F"/>
    <w:tbl>
      <w:tblPr>
        <w:tblW w:w="9240" w:type="dxa"/>
        <w:tblInd w:w="76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6135"/>
      </w:tblGrid>
      <w:tr w:rsidR="008B0A2F" w14:paraId="07889ED6"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EAE5EB"/>
            <w:hideMark/>
          </w:tcPr>
          <w:p w14:paraId="657D3370" w14:textId="75FDBA1D"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Number &amp; Section:</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0F2B3478" w14:textId="7C1D8ACE" w:rsidR="008B0A2F" w:rsidRPr="008B0A2F" w:rsidRDefault="008B0A2F" w:rsidP="008B0A2F">
            <w:pPr>
              <w:rPr>
                <w:b/>
                <w:color w:val="000000"/>
              </w:rPr>
            </w:pPr>
            <w:r w:rsidRPr="008B0A2F">
              <w:rPr>
                <w:b/>
                <w:color w:val="000000"/>
              </w:rPr>
              <w:t>RSED 49</w:t>
            </w:r>
            <w:r w:rsidR="007273D3">
              <w:rPr>
                <w:b/>
                <w:color w:val="000000"/>
              </w:rPr>
              <w:t>2</w:t>
            </w:r>
            <w:r w:rsidRPr="008B0A2F">
              <w:rPr>
                <w:b/>
                <w:color w:val="000000"/>
              </w:rPr>
              <w:t>0-D0</w:t>
            </w:r>
            <w:r w:rsidR="0088384F">
              <w:rPr>
                <w:b/>
                <w:color w:val="000000"/>
              </w:rPr>
              <w:t>3</w:t>
            </w:r>
          </w:p>
        </w:tc>
      </w:tr>
      <w:tr w:rsidR="008B0A2F" w14:paraId="44615AC9"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1F4236E9" w14:textId="3E44311C" w:rsidR="008B0A2F" w:rsidRDefault="008B0A2F" w:rsidP="008B0A2F">
            <w:pPr>
              <w:pStyle w:val="paragraph"/>
              <w:spacing w:before="0" w:beforeAutospacing="0" w:after="0" w:afterAutospacing="0"/>
              <w:textAlignment w:val="baseline"/>
              <w:rPr>
                <w:rFonts w:ascii="Segoe UI" w:hAnsi="Segoe UI" w:cs="Segoe UI"/>
                <w:sz w:val="18"/>
                <w:szCs w:val="18"/>
              </w:rPr>
            </w:pPr>
            <w:r w:rsidRPr="00401035">
              <w:rPr>
                <w:b/>
                <w:bCs/>
                <w:color w:val="000000"/>
              </w:rPr>
              <w:t>Time and Day</w:t>
            </w:r>
            <w:r>
              <w:rPr>
                <w:rStyle w:val="normaltextrun"/>
                <w:b/>
                <w:bCs/>
              </w:rPr>
              <w:t>:</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EAE5EB"/>
            <w:hideMark/>
          </w:tcPr>
          <w:p w14:paraId="4A4140D7" w14:textId="4624E6FD" w:rsidR="008B0A2F" w:rsidRDefault="008B0A2F" w:rsidP="008B0A2F">
            <w:pPr>
              <w:pStyle w:val="paragraph"/>
              <w:spacing w:before="0" w:beforeAutospacing="0" w:after="0" w:afterAutospacing="0"/>
              <w:textAlignment w:val="baseline"/>
              <w:rPr>
                <w:rFonts w:ascii="Segoe UI" w:hAnsi="Segoe UI" w:cs="Segoe UI"/>
                <w:sz w:val="18"/>
                <w:szCs w:val="18"/>
              </w:rPr>
            </w:pPr>
            <w:r>
              <w:rPr>
                <w:color w:val="000000"/>
              </w:rPr>
              <w:t>Asynchronous</w:t>
            </w:r>
          </w:p>
        </w:tc>
      </w:tr>
      <w:tr w:rsidR="008B0A2F" w14:paraId="3E8147F0"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526F492F" w14:textId="77777777" w:rsidR="008B0A2F" w:rsidRDefault="008B0A2F" w:rsidP="008B0A2F">
            <w:pPr>
              <w:pStyle w:val="paragraph"/>
              <w:spacing w:before="0" w:beforeAutospacing="0" w:after="0" w:afterAutospacing="0"/>
              <w:textAlignment w:val="baseline"/>
              <w:rPr>
                <w:rFonts w:ascii="Segoe UI" w:hAnsi="Segoe UI" w:cs="Segoe UI"/>
                <w:sz w:val="18"/>
                <w:szCs w:val="18"/>
              </w:rPr>
            </w:pPr>
            <w:r>
              <w:rPr>
                <w:rStyle w:val="normaltextrun"/>
                <w:b/>
                <w:bCs/>
              </w:rPr>
              <w:t>Course Title:</w:t>
            </w:r>
            <w:r>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125769C4" w14:textId="29F14BD9" w:rsidR="008B0A2F" w:rsidRDefault="008B0A2F" w:rsidP="008B0A2F">
            <w:pPr>
              <w:pStyle w:val="paragraph"/>
              <w:spacing w:before="0" w:beforeAutospacing="0" w:after="0" w:afterAutospacing="0"/>
              <w:textAlignment w:val="baseline"/>
              <w:rPr>
                <w:rFonts w:ascii="Segoe UI" w:hAnsi="Segoe UI" w:cs="Segoe UI"/>
                <w:sz w:val="18"/>
                <w:szCs w:val="18"/>
              </w:rPr>
            </w:pPr>
            <w:r>
              <w:rPr>
                <w:b/>
                <w:color w:val="000000"/>
              </w:rPr>
              <w:t xml:space="preserve">Rehabilitation and Disability Studies </w:t>
            </w:r>
            <w:r w:rsidR="007273D3">
              <w:rPr>
                <w:b/>
                <w:color w:val="000000"/>
              </w:rPr>
              <w:t>Internship</w:t>
            </w:r>
          </w:p>
        </w:tc>
      </w:tr>
      <w:tr w:rsidR="008B0A2F" w14:paraId="15C10308"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hideMark/>
          </w:tcPr>
          <w:p w14:paraId="60506049" w14:textId="77777777" w:rsidR="008B0A2F" w:rsidRPr="002B76C2" w:rsidRDefault="008B0A2F" w:rsidP="008B0A2F">
            <w:pPr>
              <w:pStyle w:val="paragraph"/>
              <w:spacing w:before="0" w:beforeAutospacing="0" w:after="0" w:afterAutospacing="0"/>
              <w:textAlignment w:val="baseline"/>
            </w:pPr>
            <w:r w:rsidRPr="002B76C2">
              <w:rPr>
                <w:rStyle w:val="normaltextrun"/>
                <w:b/>
                <w:bCs/>
              </w:rPr>
              <w:t>Credit Hours:</w:t>
            </w:r>
            <w:r w:rsidRPr="002B76C2">
              <w:rPr>
                <w:rStyle w:val="tabchar"/>
              </w:rPr>
              <w:tab/>
            </w:r>
            <w:r w:rsidRPr="002B76C2">
              <w:rPr>
                <w:rStyle w:val="eop"/>
              </w:rPr>
              <w:t> </w:t>
            </w:r>
          </w:p>
        </w:tc>
        <w:tc>
          <w:tcPr>
            <w:tcW w:w="6135" w:type="dxa"/>
            <w:tcBorders>
              <w:top w:val="single" w:sz="6" w:space="0" w:color="000000"/>
              <w:left w:val="single" w:sz="6" w:space="0" w:color="000000"/>
              <w:bottom w:val="single" w:sz="6" w:space="0" w:color="000000"/>
              <w:right w:val="single" w:sz="6" w:space="0" w:color="000000"/>
            </w:tcBorders>
            <w:shd w:val="clear" w:color="auto" w:fill="auto"/>
            <w:hideMark/>
          </w:tcPr>
          <w:p w14:paraId="068ACC01" w14:textId="0EDFAFAE" w:rsidR="008B0A2F" w:rsidRPr="002B76C2" w:rsidRDefault="002B76C2" w:rsidP="008B0A2F">
            <w:pPr>
              <w:pStyle w:val="paragraph"/>
              <w:spacing w:before="0" w:beforeAutospacing="0" w:after="0" w:afterAutospacing="0"/>
              <w:textAlignment w:val="baseline"/>
            </w:pPr>
            <w:r>
              <w:t>9</w:t>
            </w:r>
          </w:p>
        </w:tc>
      </w:tr>
      <w:tr w:rsidR="002B76C2" w14:paraId="28281E0F"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E8E944E" w14:textId="0E4CDA5E" w:rsidR="002B76C2" w:rsidRPr="002B76C2" w:rsidRDefault="002B76C2" w:rsidP="008B0A2F">
            <w:pPr>
              <w:pStyle w:val="paragraph"/>
              <w:spacing w:before="0" w:beforeAutospacing="0" w:after="0" w:afterAutospacing="0"/>
              <w:textAlignment w:val="baseline"/>
              <w:rPr>
                <w:rStyle w:val="normaltextrun"/>
                <w:b/>
                <w:bCs/>
              </w:rPr>
            </w:pPr>
            <w:r>
              <w:rPr>
                <w:b/>
                <w:color w:val="000000"/>
              </w:rPr>
              <w:t>Instructor:</w:t>
            </w:r>
            <w:r>
              <w:rPr>
                <w:b/>
                <w:color w:val="000000"/>
              </w:rPr>
              <w:tab/>
            </w:r>
          </w:p>
        </w:tc>
        <w:tc>
          <w:tcPr>
            <w:tcW w:w="6135" w:type="dxa"/>
            <w:tcBorders>
              <w:top w:val="single" w:sz="6" w:space="0" w:color="000000"/>
              <w:left w:val="single" w:sz="6" w:space="0" w:color="000000"/>
              <w:bottom w:val="single" w:sz="6" w:space="0" w:color="000000"/>
              <w:right w:val="single" w:sz="6" w:space="0" w:color="000000"/>
            </w:tcBorders>
            <w:shd w:val="clear" w:color="auto" w:fill="auto"/>
          </w:tcPr>
          <w:p w14:paraId="712AE30A" w14:textId="77777777" w:rsidR="002B76C2" w:rsidRDefault="002B76C2" w:rsidP="002B76C2">
            <w:pPr>
              <w:ind w:left="1440" w:hanging="1440"/>
              <w:rPr>
                <w:color w:val="000000"/>
              </w:rPr>
            </w:pPr>
            <w:r>
              <w:t>Denise Bozek, M.A.Ed.&amp;H., CRC</w:t>
            </w:r>
          </w:p>
          <w:p w14:paraId="1554D844" w14:textId="77777777" w:rsidR="002B76C2" w:rsidRDefault="002B76C2" w:rsidP="002B76C2">
            <w:pPr>
              <w:rPr>
                <w:color w:val="000000"/>
              </w:rPr>
            </w:pPr>
            <w:r>
              <w:rPr>
                <w:color w:val="000000"/>
              </w:rPr>
              <w:t xml:space="preserve">Special Education, Rehabilitation, and Counseling </w:t>
            </w:r>
          </w:p>
          <w:p w14:paraId="3EDC6554" w14:textId="673A7560" w:rsidR="002B76C2" w:rsidRPr="002B76C2" w:rsidRDefault="002B76C2" w:rsidP="002B76C2">
            <w:pPr>
              <w:rPr>
                <w:color w:val="000000"/>
              </w:rPr>
            </w:pPr>
            <w:r>
              <w:rPr>
                <w:color w:val="000000"/>
              </w:rPr>
              <w:t>Graduate Teaching Assistant</w:t>
            </w:r>
          </w:p>
        </w:tc>
      </w:tr>
      <w:tr w:rsidR="002B76C2" w14:paraId="58482A5E"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29E83175" w14:textId="766905B6" w:rsidR="002B76C2" w:rsidRPr="002B76C2" w:rsidRDefault="002B76C2" w:rsidP="008B0A2F">
            <w:pPr>
              <w:pStyle w:val="paragraph"/>
              <w:spacing w:before="0" w:beforeAutospacing="0" w:after="0" w:afterAutospacing="0"/>
              <w:textAlignment w:val="baseline"/>
              <w:rPr>
                <w:rStyle w:val="normaltextrun"/>
                <w:b/>
                <w:bCs/>
              </w:rPr>
            </w:pPr>
            <w:r w:rsidRPr="00401035">
              <w:rPr>
                <w:b/>
                <w:bCs/>
                <w:color w:val="000000"/>
              </w:rPr>
              <w:t>Email:</w:t>
            </w:r>
            <w:r>
              <w:rPr>
                <w:color w:val="000000"/>
              </w:rPr>
              <w:tab/>
            </w:r>
          </w:p>
        </w:tc>
        <w:tc>
          <w:tcPr>
            <w:tcW w:w="6135" w:type="dxa"/>
            <w:tcBorders>
              <w:top w:val="single" w:sz="6" w:space="0" w:color="000000"/>
              <w:left w:val="single" w:sz="6" w:space="0" w:color="000000"/>
              <w:bottom w:val="single" w:sz="6" w:space="0" w:color="000000"/>
              <w:right w:val="single" w:sz="6" w:space="0" w:color="000000"/>
            </w:tcBorders>
            <w:shd w:val="clear" w:color="auto" w:fill="auto"/>
          </w:tcPr>
          <w:p w14:paraId="4BBE22C1" w14:textId="10B498AF" w:rsidR="002B76C2" w:rsidRDefault="00000000" w:rsidP="008B0A2F">
            <w:pPr>
              <w:pStyle w:val="paragraph"/>
              <w:spacing w:before="0" w:beforeAutospacing="0" w:after="0" w:afterAutospacing="0"/>
              <w:textAlignment w:val="baseline"/>
            </w:pPr>
            <w:hyperlink r:id="rId7" w:history="1">
              <w:r w:rsidR="002B76C2" w:rsidRPr="005C0D65">
                <w:rPr>
                  <w:rStyle w:val="Hyperlink"/>
                </w:rPr>
                <w:t>dcb0065@auburn.edu</w:t>
              </w:r>
            </w:hyperlink>
          </w:p>
        </w:tc>
      </w:tr>
      <w:tr w:rsidR="002B76C2" w14:paraId="0AF70E0B" w14:textId="77777777" w:rsidTr="008B0A2F">
        <w:tc>
          <w:tcPr>
            <w:tcW w:w="3105" w:type="dxa"/>
            <w:tcBorders>
              <w:top w:val="single" w:sz="6" w:space="0" w:color="000000"/>
              <w:left w:val="single" w:sz="6" w:space="0" w:color="000000"/>
              <w:bottom w:val="single" w:sz="6" w:space="0" w:color="000000"/>
              <w:right w:val="single" w:sz="6" w:space="0" w:color="000000"/>
            </w:tcBorders>
            <w:shd w:val="clear" w:color="auto" w:fill="auto"/>
          </w:tcPr>
          <w:p w14:paraId="7918078C" w14:textId="127CF03E" w:rsidR="002B76C2" w:rsidRPr="002B76C2" w:rsidRDefault="002B76C2" w:rsidP="008B0A2F">
            <w:pPr>
              <w:pStyle w:val="paragraph"/>
              <w:spacing w:before="0" w:beforeAutospacing="0" w:after="0" w:afterAutospacing="0"/>
              <w:textAlignment w:val="baseline"/>
              <w:rPr>
                <w:rStyle w:val="normaltextrun"/>
                <w:b/>
                <w:bCs/>
              </w:rPr>
            </w:pPr>
            <w:r w:rsidRPr="00401035">
              <w:rPr>
                <w:b/>
                <w:bCs/>
                <w:color w:val="000000"/>
              </w:rPr>
              <w:t>Office Hours:</w:t>
            </w:r>
            <w:r>
              <w:rPr>
                <w:color w:val="000000"/>
              </w:rPr>
              <w:tab/>
            </w:r>
          </w:p>
        </w:tc>
        <w:tc>
          <w:tcPr>
            <w:tcW w:w="6135" w:type="dxa"/>
            <w:tcBorders>
              <w:top w:val="single" w:sz="6" w:space="0" w:color="000000"/>
              <w:left w:val="single" w:sz="6" w:space="0" w:color="000000"/>
              <w:bottom w:val="single" w:sz="6" w:space="0" w:color="000000"/>
              <w:right w:val="single" w:sz="6" w:space="0" w:color="000000"/>
            </w:tcBorders>
            <w:shd w:val="clear" w:color="auto" w:fill="auto"/>
          </w:tcPr>
          <w:p w14:paraId="29E68131" w14:textId="57AFA322" w:rsidR="002B76C2" w:rsidRDefault="002B76C2" w:rsidP="008B0A2F">
            <w:pPr>
              <w:pStyle w:val="paragraph"/>
              <w:spacing w:before="0" w:beforeAutospacing="0" w:after="0" w:afterAutospacing="0"/>
              <w:textAlignment w:val="baseline"/>
            </w:pPr>
            <w:r>
              <w:t>B</w:t>
            </w:r>
            <w:r>
              <w:rPr>
                <w:color w:val="000000"/>
              </w:rPr>
              <w:t>y appointment on Zoom or in person</w:t>
            </w:r>
          </w:p>
        </w:tc>
      </w:tr>
    </w:tbl>
    <w:p w14:paraId="4A90BAE0" w14:textId="064278A2" w:rsidR="005A75D8" w:rsidRPr="002B76C2" w:rsidRDefault="005A75D8" w:rsidP="002B76C2">
      <w:pPr>
        <w:rPr>
          <w:color w:val="000000"/>
        </w:rPr>
      </w:pPr>
      <w:bookmarkStart w:id="0" w:name="_gjdgxs" w:colFirst="0" w:colLast="0"/>
      <w:bookmarkEnd w:id="0"/>
    </w:p>
    <w:p w14:paraId="13498CED" w14:textId="36E331C1" w:rsidR="008B0A2F" w:rsidRPr="002B76C2" w:rsidRDefault="00EE02E8" w:rsidP="002B76C2">
      <w:pPr>
        <w:rPr>
          <w:color w:val="000000"/>
          <w:sz w:val="20"/>
          <w:szCs w:val="20"/>
        </w:rPr>
      </w:pPr>
      <w:r w:rsidRPr="008B0A2F">
        <w:rPr>
          <w:b/>
          <w:color w:val="000000"/>
          <w:sz w:val="20"/>
          <w:szCs w:val="20"/>
        </w:rPr>
        <w:t>Date Syllabus Prepared</w:t>
      </w:r>
      <w:r w:rsidR="007273D3">
        <w:rPr>
          <w:b/>
          <w:color w:val="000000"/>
          <w:sz w:val="20"/>
          <w:szCs w:val="20"/>
        </w:rPr>
        <w:t>:</w:t>
      </w:r>
      <w:r w:rsidR="007273D3" w:rsidRPr="007273D3">
        <w:rPr>
          <w:bCs/>
          <w:color w:val="000000"/>
        </w:rPr>
        <w:t xml:space="preserve"> </w:t>
      </w:r>
      <w:r w:rsidR="007273D3" w:rsidRPr="007273D3">
        <w:rPr>
          <w:color w:val="000000"/>
          <w:sz w:val="20"/>
          <w:szCs w:val="20"/>
        </w:rPr>
        <w:t>May 2017, August 2017, August 2018</w:t>
      </w:r>
      <w:r w:rsidR="007273D3">
        <w:rPr>
          <w:color w:val="000000"/>
          <w:sz w:val="20"/>
          <w:szCs w:val="20"/>
        </w:rPr>
        <w:t>, January 2023</w:t>
      </w:r>
    </w:p>
    <w:p w14:paraId="3A5652C8" w14:textId="77777777" w:rsidR="008B0A2F" w:rsidRDefault="008B0A2F">
      <w:pPr>
        <w:pBdr>
          <w:top w:val="nil"/>
          <w:left w:val="nil"/>
          <w:bottom w:val="nil"/>
          <w:right w:val="nil"/>
          <w:between w:val="nil"/>
        </w:pBdr>
        <w:rPr>
          <w:b/>
          <w:color w:val="000000"/>
        </w:rPr>
      </w:pPr>
    </w:p>
    <w:p w14:paraId="47DC3155" w14:textId="5E2F283F" w:rsidR="005A75D8" w:rsidRPr="002B76C2" w:rsidRDefault="00EE02E8">
      <w:pPr>
        <w:pStyle w:val="ListParagraph"/>
        <w:numPr>
          <w:ilvl w:val="0"/>
          <w:numId w:val="21"/>
        </w:numPr>
        <w:pBdr>
          <w:top w:val="nil"/>
          <w:left w:val="nil"/>
          <w:bottom w:val="nil"/>
          <w:right w:val="nil"/>
          <w:between w:val="nil"/>
        </w:pBdr>
        <w:rPr>
          <w:b/>
          <w:i/>
          <w:iCs/>
          <w:color w:val="000000"/>
          <w:sz w:val="28"/>
          <w:szCs w:val="28"/>
        </w:rPr>
      </w:pPr>
      <w:r w:rsidRPr="002B76C2">
        <w:rPr>
          <w:b/>
          <w:i/>
          <w:iCs/>
          <w:color w:val="000000"/>
          <w:sz w:val="28"/>
          <w:szCs w:val="28"/>
          <w:u w:val="single"/>
        </w:rPr>
        <w:t>Course Purpose and Objectives:</w:t>
      </w:r>
    </w:p>
    <w:p w14:paraId="655D5F5F" w14:textId="77777777" w:rsidR="005A75D8" w:rsidRDefault="00EE02E8">
      <w:pPr>
        <w:rPr>
          <w:b/>
        </w:rPr>
      </w:pPr>
      <w:r>
        <w:rPr>
          <w:b/>
        </w:rPr>
        <w:tab/>
      </w:r>
    </w:p>
    <w:p w14:paraId="01EFCD58" w14:textId="02E0695B" w:rsidR="007273D3" w:rsidRDefault="007273D3" w:rsidP="007273D3">
      <w:pPr>
        <w:autoSpaceDE w:val="0"/>
        <w:autoSpaceDN w:val="0"/>
        <w:adjustRightInd w:val="0"/>
        <w:ind w:left="720"/>
        <w:rPr>
          <w:bCs/>
        </w:rPr>
      </w:pPr>
      <w:r w:rsidRPr="00684ED9">
        <w:rPr>
          <w:bCs/>
        </w:rPr>
        <w:t>The purpose of this course is to provide the student with a supervised experience in a</w:t>
      </w:r>
      <w:r>
        <w:rPr>
          <w:bCs/>
        </w:rPr>
        <w:t xml:space="preserve"> </w:t>
      </w:r>
      <w:r w:rsidRPr="00684ED9">
        <w:rPr>
          <w:bCs/>
        </w:rPr>
        <w:t>human service organization. This experience should expose the student to issues affecting the</w:t>
      </w:r>
      <w:r>
        <w:rPr>
          <w:bCs/>
        </w:rPr>
        <w:t xml:space="preserve"> </w:t>
      </w:r>
      <w:r w:rsidRPr="00684ED9">
        <w:rPr>
          <w:bCs/>
        </w:rPr>
        <w:t xml:space="preserve">rehabilitation process and/or the delivery of rehabilitation services.  </w:t>
      </w:r>
    </w:p>
    <w:p w14:paraId="5845C26F" w14:textId="77777777" w:rsidR="005A75D8" w:rsidRDefault="005A75D8">
      <w:pPr>
        <w:ind w:firstLine="720"/>
        <w:rPr>
          <w:b/>
          <w:i/>
        </w:rPr>
      </w:pPr>
    </w:p>
    <w:p w14:paraId="10C87146" w14:textId="77777777" w:rsidR="007273D3" w:rsidRDefault="007273D3" w:rsidP="007273D3">
      <w:pPr>
        <w:autoSpaceDE w:val="0"/>
        <w:autoSpaceDN w:val="0"/>
        <w:adjustRightInd w:val="0"/>
        <w:ind w:firstLine="720"/>
        <w:rPr>
          <w:b/>
          <w:i/>
          <w:iCs/>
        </w:rPr>
      </w:pPr>
      <w:r>
        <w:rPr>
          <w:b/>
          <w:i/>
          <w:iCs/>
        </w:rPr>
        <w:t>The internship</w:t>
      </w:r>
      <w:r w:rsidRPr="00684ED9">
        <w:rPr>
          <w:b/>
          <w:i/>
          <w:iCs/>
        </w:rPr>
        <w:t xml:space="preserve"> experience is 60</w:t>
      </w:r>
      <w:r>
        <w:rPr>
          <w:b/>
          <w:i/>
          <w:iCs/>
        </w:rPr>
        <w:t xml:space="preserve">0 </w:t>
      </w:r>
      <w:r w:rsidRPr="00684ED9">
        <w:rPr>
          <w:b/>
          <w:i/>
          <w:iCs/>
        </w:rPr>
        <w:t xml:space="preserve">hours at an approved rehabilitation site.  </w:t>
      </w:r>
    </w:p>
    <w:p w14:paraId="7EDBBC41" w14:textId="5D6B6BCD" w:rsidR="005A75D8" w:rsidRDefault="007273D3" w:rsidP="007273D3">
      <w:pPr>
        <w:ind w:left="720"/>
        <w:rPr>
          <w:b/>
          <w:i/>
          <w:iCs/>
        </w:rPr>
      </w:pPr>
      <w:r w:rsidRPr="00684ED9">
        <w:rPr>
          <w:b/>
          <w:i/>
          <w:iCs/>
        </w:rPr>
        <w:t>Objectives that each student must, at a minimum, accomplish are</w:t>
      </w:r>
    </w:p>
    <w:p w14:paraId="7D136F23" w14:textId="77777777" w:rsidR="007273D3" w:rsidRDefault="007273D3" w:rsidP="007273D3">
      <w:pPr>
        <w:ind w:left="720"/>
        <w:rPr>
          <w:b/>
          <w:i/>
        </w:rPr>
      </w:pPr>
    </w:p>
    <w:p w14:paraId="25F46405" w14:textId="2BADDAED" w:rsidR="007273D3" w:rsidRPr="007273D3" w:rsidRDefault="007273D3">
      <w:pPr>
        <w:pStyle w:val="ListParagraph"/>
        <w:numPr>
          <w:ilvl w:val="0"/>
          <w:numId w:val="23"/>
        </w:numPr>
        <w:rPr>
          <w:bCs/>
        </w:rPr>
      </w:pPr>
      <w:r w:rsidRPr="007273D3">
        <w:rPr>
          <w:bCs/>
        </w:rPr>
        <w:t>To become familiar with the organizational structure of the unit or agency including the role and function of staff.</w:t>
      </w:r>
    </w:p>
    <w:p w14:paraId="73F60C37" w14:textId="77777777" w:rsidR="007273D3" w:rsidRDefault="007273D3">
      <w:pPr>
        <w:pStyle w:val="ListParagraph"/>
        <w:numPr>
          <w:ilvl w:val="0"/>
          <w:numId w:val="23"/>
        </w:numPr>
        <w:rPr>
          <w:bCs/>
        </w:rPr>
      </w:pPr>
      <w:r w:rsidRPr="007273D3">
        <w:rPr>
          <w:bCs/>
        </w:rPr>
        <w:t>To become familiar with the philosophy, mission, and goals of the unit or agency exclusive to the agency.</w:t>
      </w:r>
    </w:p>
    <w:p w14:paraId="4A6E4789" w14:textId="77777777" w:rsidR="007273D3" w:rsidRDefault="007273D3">
      <w:pPr>
        <w:pStyle w:val="ListParagraph"/>
        <w:numPr>
          <w:ilvl w:val="0"/>
          <w:numId w:val="23"/>
        </w:numPr>
        <w:rPr>
          <w:bCs/>
        </w:rPr>
      </w:pPr>
      <w:r w:rsidRPr="007273D3">
        <w:rPr>
          <w:bCs/>
        </w:rPr>
        <w:t>To become aware of potential legal issues that may affect the effective functioning of the unit or agency regarding delivery of services.</w:t>
      </w:r>
    </w:p>
    <w:p w14:paraId="50D9DC16" w14:textId="3D824A6F" w:rsidR="007273D3" w:rsidRPr="007273D3" w:rsidRDefault="007273D3">
      <w:pPr>
        <w:pStyle w:val="ListParagraph"/>
        <w:numPr>
          <w:ilvl w:val="0"/>
          <w:numId w:val="23"/>
        </w:numPr>
        <w:rPr>
          <w:bCs/>
        </w:rPr>
      </w:pPr>
      <w:r w:rsidRPr="007273D3">
        <w:rPr>
          <w:bCs/>
        </w:rPr>
        <w:t>To become aware of unit or agency standards that assures quality of care and services provided.</w:t>
      </w:r>
    </w:p>
    <w:p w14:paraId="54BB0F72" w14:textId="77777777" w:rsidR="008B0A2F" w:rsidRDefault="008B0A2F" w:rsidP="00BA434F"/>
    <w:p w14:paraId="2D92A53C" w14:textId="6ED26043" w:rsidR="005A75D8" w:rsidRPr="002B76C2" w:rsidRDefault="00EE02E8">
      <w:pPr>
        <w:pStyle w:val="ListParagraph"/>
        <w:numPr>
          <w:ilvl w:val="0"/>
          <w:numId w:val="21"/>
        </w:numPr>
        <w:rPr>
          <w:b/>
          <w:i/>
          <w:iCs/>
        </w:rPr>
      </w:pPr>
      <w:r w:rsidRPr="002B76C2">
        <w:rPr>
          <w:b/>
          <w:i/>
          <w:iCs/>
          <w:color w:val="000000"/>
          <w:sz w:val="28"/>
          <w:szCs w:val="28"/>
          <w:u w:val="single"/>
        </w:rPr>
        <w:t>Textbook</w:t>
      </w:r>
    </w:p>
    <w:p w14:paraId="17C3C9E0" w14:textId="77777777" w:rsidR="00BA434F" w:rsidRPr="007273D3" w:rsidRDefault="00BA434F" w:rsidP="00BA434F">
      <w:pPr>
        <w:pStyle w:val="ListParagraph"/>
        <w:ind w:left="1080"/>
        <w:rPr>
          <w:b/>
        </w:rPr>
      </w:pPr>
    </w:p>
    <w:p w14:paraId="5C13A580" w14:textId="345B7F9B" w:rsidR="00384A78" w:rsidRDefault="00CE143C" w:rsidP="007273D3">
      <w:pPr>
        <w:pBdr>
          <w:top w:val="nil"/>
          <w:left w:val="nil"/>
          <w:bottom w:val="nil"/>
          <w:right w:val="nil"/>
          <w:between w:val="nil"/>
        </w:pBdr>
        <w:ind w:left="720"/>
      </w:pPr>
      <w:r>
        <w:rPr>
          <w:color w:val="000000"/>
        </w:rPr>
        <w:t xml:space="preserve">There is no required textbook. </w:t>
      </w:r>
    </w:p>
    <w:p w14:paraId="765144AC" w14:textId="77777777" w:rsidR="004660C3" w:rsidRDefault="004660C3" w:rsidP="00384A78">
      <w:pPr>
        <w:pBdr>
          <w:top w:val="nil"/>
          <w:left w:val="nil"/>
          <w:bottom w:val="nil"/>
          <w:right w:val="nil"/>
          <w:between w:val="nil"/>
        </w:pBdr>
        <w:rPr>
          <w:color w:val="000000"/>
        </w:rPr>
      </w:pPr>
    </w:p>
    <w:p w14:paraId="5341316F" w14:textId="0B1F45F4" w:rsidR="005A75D8" w:rsidRPr="003A423E" w:rsidRDefault="00EE02E8">
      <w:pPr>
        <w:pStyle w:val="ListParagraph"/>
        <w:numPr>
          <w:ilvl w:val="0"/>
          <w:numId w:val="21"/>
        </w:numPr>
        <w:rPr>
          <w:b/>
          <w:i/>
          <w:iCs/>
          <w:color w:val="000000"/>
          <w:sz w:val="28"/>
          <w:szCs w:val="28"/>
          <w:u w:val="single"/>
        </w:rPr>
      </w:pPr>
      <w:r w:rsidRPr="003A423E">
        <w:rPr>
          <w:b/>
          <w:i/>
          <w:iCs/>
          <w:color w:val="000000"/>
          <w:sz w:val="28"/>
          <w:szCs w:val="28"/>
          <w:u w:val="single"/>
        </w:rPr>
        <w:t>Instructional Method</w:t>
      </w:r>
    </w:p>
    <w:p w14:paraId="071255E8" w14:textId="77777777" w:rsidR="005A75D8" w:rsidRDefault="005A75D8">
      <w:pPr>
        <w:rPr>
          <w:b/>
          <w:color w:val="000000"/>
        </w:rPr>
      </w:pPr>
    </w:p>
    <w:p w14:paraId="65764BF1" w14:textId="231CBA66" w:rsidR="005A75D8" w:rsidRDefault="007273D3" w:rsidP="007273D3">
      <w:pPr>
        <w:autoSpaceDE w:val="0"/>
        <w:autoSpaceDN w:val="0"/>
        <w:adjustRightInd w:val="0"/>
        <w:ind w:left="720"/>
        <w:rPr>
          <w:color w:val="000000"/>
        </w:rPr>
      </w:pPr>
      <w:r>
        <w:rPr>
          <w:color w:val="000000"/>
        </w:rPr>
        <w:t>In addition to the 6</w:t>
      </w:r>
      <w:r w:rsidRPr="00684ED9">
        <w:rPr>
          <w:color w:val="000000"/>
        </w:rPr>
        <w:t>00 hours of field experience, the student must attend all schedule</w:t>
      </w:r>
      <w:r>
        <w:rPr>
          <w:color w:val="000000"/>
        </w:rPr>
        <w:t>d</w:t>
      </w:r>
      <w:r w:rsidRPr="00684ED9">
        <w:rPr>
          <w:color w:val="000000"/>
        </w:rPr>
        <w:t xml:space="preserve"> class meetings.  These class meetings will consist of discussing each student’s </w:t>
      </w:r>
      <w:r>
        <w:rPr>
          <w:color w:val="000000"/>
        </w:rPr>
        <w:t>internship</w:t>
      </w:r>
      <w:r w:rsidRPr="00684ED9">
        <w:rPr>
          <w:color w:val="000000"/>
        </w:rPr>
        <w:t xml:space="preserve"> experience and the course objectives. </w:t>
      </w:r>
      <w:r w:rsidR="001D36C6">
        <w:rPr>
          <w:color w:val="000000"/>
        </w:rPr>
        <w:t>This course will operate in an online, asynchronous format i</w:t>
      </w:r>
      <w:r w:rsidR="00EE02E8">
        <w:rPr>
          <w:color w:val="000000"/>
        </w:rPr>
        <w:t>n addition to the hours of field experience</w:t>
      </w:r>
      <w:r w:rsidR="001D36C6">
        <w:rPr>
          <w:color w:val="000000"/>
        </w:rPr>
        <w:t>. The asynchronous tasks will require engagement from the student with both the instructor and peers to discuss the experience at different sites. There will be assignments due for students on Sunday at 11:59pm.</w:t>
      </w:r>
    </w:p>
    <w:p w14:paraId="38FCBBE4" w14:textId="26C4736C" w:rsidR="005A75D8" w:rsidRDefault="005A75D8">
      <w:pPr>
        <w:rPr>
          <w:color w:val="000000"/>
        </w:rPr>
      </w:pPr>
    </w:p>
    <w:p w14:paraId="598CB04D" w14:textId="77777777" w:rsidR="004660C3" w:rsidRDefault="004660C3">
      <w:pPr>
        <w:rPr>
          <w:color w:val="000000"/>
        </w:rPr>
      </w:pPr>
    </w:p>
    <w:p w14:paraId="52C0F4B7" w14:textId="78C874B6" w:rsidR="005A75D8" w:rsidRPr="003A423E" w:rsidRDefault="00EE02E8">
      <w:pPr>
        <w:pStyle w:val="ListParagraph"/>
        <w:numPr>
          <w:ilvl w:val="0"/>
          <w:numId w:val="21"/>
        </w:numPr>
        <w:rPr>
          <w:b/>
          <w:i/>
          <w:iCs/>
          <w:color w:val="000000"/>
          <w:sz w:val="28"/>
          <w:szCs w:val="28"/>
          <w:u w:val="single"/>
        </w:rPr>
      </w:pPr>
      <w:r w:rsidRPr="003A423E">
        <w:rPr>
          <w:b/>
          <w:i/>
          <w:iCs/>
          <w:color w:val="000000"/>
          <w:sz w:val="28"/>
          <w:szCs w:val="28"/>
          <w:u w:val="single"/>
        </w:rPr>
        <w:t xml:space="preserve">Course Requirements </w:t>
      </w:r>
    </w:p>
    <w:p w14:paraId="67FD1120" w14:textId="77777777" w:rsidR="003A423E" w:rsidRDefault="003A423E" w:rsidP="003A423E">
      <w:pPr>
        <w:ind w:firstLine="720"/>
        <w:rPr>
          <w:b/>
          <w:color w:val="000000"/>
        </w:rPr>
      </w:pPr>
    </w:p>
    <w:p w14:paraId="6EA7E79A" w14:textId="51FC714D" w:rsidR="005A75D8" w:rsidRDefault="00EE02E8" w:rsidP="003A423E">
      <w:pPr>
        <w:ind w:firstLine="720"/>
        <w:rPr>
          <w:b/>
          <w:color w:val="000000"/>
        </w:rPr>
      </w:pPr>
      <w:r>
        <w:rPr>
          <w:b/>
          <w:color w:val="000000"/>
        </w:rPr>
        <w:t xml:space="preserve">A) </w:t>
      </w:r>
      <w:r w:rsidR="007273D3">
        <w:rPr>
          <w:b/>
          <w:color w:val="000000"/>
        </w:rPr>
        <w:t>Internship</w:t>
      </w:r>
    </w:p>
    <w:p w14:paraId="3A6CF8C8" w14:textId="77777777" w:rsidR="005A75D8" w:rsidRDefault="005A75D8">
      <w:pPr>
        <w:ind w:left="720"/>
        <w:rPr>
          <w:color w:val="000000"/>
        </w:rPr>
      </w:pPr>
    </w:p>
    <w:p w14:paraId="6520A51E" w14:textId="77777777" w:rsidR="007273D3" w:rsidRPr="00684ED9" w:rsidRDefault="007273D3" w:rsidP="007273D3">
      <w:pPr>
        <w:autoSpaceDE w:val="0"/>
        <w:autoSpaceDN w:val="0"/>
        <w:adjustRightInd w:val="0"/>
        <w:ind w:left="720"/>
        <w:rPr>
          <w:color w:val="000000"/>
        </w:rPr>
      </w:pPr>
      <w:r>
        <w:rPr>
          <w:color w:val="000000"/>
        </w:rPr>
        <w:t>To initiate internship</w:t>
      </w:r>
      <w:r w:rsidRPr="00684ED9">
        <w:rPr>
          <w:color w:val="000000"/>
        </w:rPr>
        <w:t>, the student proposal form must be turned in with site information prio</w:t>
      </w:r>
      <w:r>
        <w:rPr>
          <w:color w:val="000000"/>
        </w:rPr>
        <w:t>r to the semester of the internship</w:t>
      </w:r>
      <w:r w:rsidRPr="00684ED9">
        <w:rPr>
          <w:color w:val="000000"/>
        </w:rPr>
        <w:t xml:space="preserve"> being proposed.  This is to allow for </w:t>
      </w:r>
      <w:r>
        <w:rPr>
          <w:color w:val="000000"/>
        </w:rPr>
        <w:t>proper approval of the internship</w:t>
      </w:r>
      <w:r w:rsidRPr="00684ED9">
        <w:rPr>
          <w:color w:val="000000"/>
        </w:rPr>
        <w:t xml:space="preserve"> site.  The </w:t>
      </w:r>
      <w:r>
        <w:rPr>
          <w:color w:val="000000"/>
        </w:rPr>
        <w:t>internship</w:t>
      </w:r>
      <w:r w:rsidRPr="00684ED9">
        <w:rPr>
          <w:color w:val="000000"/>
        </w:rPr>
        <w:t xml:space="preserve"> site selected must be approved by the course instructor.  Submission of all requested information and forms must be comp</w:t>
      </w:r>
      <w:r>
        <w:rPr>
          <w:color w:val="000000"/>
        </w:rPr>
        <w:t>leted before beginning internship</w:t>
      </w:r>
      <w:r w:rsidRPr="00684ED9">
        <w:rPr>
          <w:color w:val="000000"/>
        </w:rPr>
        <w:t xml:space="preserve"> hours at selected site.  </w:t>
      </w:r>
    </w:p>
    <w:p w14:paraId="2C73A399" w14:textId="77777777" w:rsidR="005A75D8" w:rsidRDefault="005A75D8" w:rsidP="007273D3">
      <w:pPr>
        <w:rPr>
          <w:color w:val="000000"/>
        </w:rPr>
      </w:pPr>
    </w:p>
    <w:p w14:paraId="6B57EB3D" w14:textId="00C6C8FE" w:rsidR="005A75D8" w:rsidRDefault="00EE02E8">
      <w:pPr>
        <w:ind w:left="720"/>
        <w:rPr>
          <w:b/>
          <w:color w:val="000000"/>
        </w:rPr>
      </w:pPr>
      <w:r>
        <w:rPr>
          <w:b/>
          <w:color w:val="000000"/>
        </w:rPr>
        <w:t xml:space="preserve">B) </w:t>
      </w:r>
      <w:r w:rsidR="007273D3">
        <w:rPr>
          <w:b/>
          <w:color w:val="000000"/>
        </w:rPr>
        <w:t>Attendance Policy</w:t>
      </w:r>
    </w:p>
    <w:p w14:paraId="26E86804" w14:textId="77777777" w:rsidR="005A75D8" w:rsidRPr="007273D3" w:rsidRDefault="005A75D8">
      <w:pPr>
        <w:ind w:left="720"/>
        <w:rPr>
          <w:color w:val="000000"/>
        </w:rPr>
      </w:pPr>
    </w:p>
    <w:p w14:paraId="544584D1" w14:textId="7A04AF53" w:rsidR="00B55D7D" w:rsidRDefault="00B55D7D" w:rsidP="00B55D7D">
      <w:pPr>
        <w:ind w:left="720"/>
        <w:rPr>
          <w:color w:val="000000"/>
        </w:rPr>
      </w:pPr>
      <w:r>
        <w:rPr>
          <w:color w:val="000000"/>
        </w:rPr>
        <w:t xml:space="preserve">For the sake of this course, our “class meeting times” are your site experiences. You are expected to complete the online asynchronous portion of this course on time and report to your field placement on a regular/timely basis. Failure to attend your field placement at the agreed upon time and location should be communicated to both your site supervisor and university supervisor via email as soon as possible. </w:t>
      </w:r>
    </w:p>
    <w:p w14:paraId="0A05350C" w14:textId="77777777" w:rsidR="00B55D7D" w:rsidRDefault="00B55D7D" w:rsidP="00B55D7D">
      <w:pPr>
        <w:ind w:left="720"/>
        <w:rPr>
          <w:b/>
          <w:color w:val="000000"/>
        </w:rPr>
      </w:pPr>
    </w:p>
    <w:p w14:paraId="04D0CF26" w14:textId="77777777" w:rsidR="00B55D7D" w:rsidRPr="004660C3" w:rsidRDefault="00B55D7D" w:rsidP="00B55D7D">
      <w:pPr>
        <w:ind w:left="720"/>
        <w:rPr>
          <w:color w:val="000000"/>
        </w:rPr>
      </w:pPr>
      <w:r>
        <w:rPr>
          <w:color w:val="000000"/>
        </w:rPr>
        <w:t xml:space="preserve">Please refer to the official </w:t>
      </w:r>
      <w:r>
        <w:rPr>
          <w:i/>
          <w:color w:val="000000"/>
        </w:rPr>
        <w:t>Auburn University Attendance Policy</w:t>
      </w:r>
      <w:r>
        <w:rPr>
          <w:color w:val="000000"/>
        </w:rPr>
        <w:t xml:space="preserve"> via the link below for further questions regarding attendance requirements.</w:t>
      </w:r>
    </w:p>
    <w:p w14:paraId="59A7AAB6" w14:textId="77777777" w:rsidR="00B55D7D" w:rsidRDefault="00000000" w:rsidP="00B55D7D">
      <w:pPr>
        <w:ind w:left="720"/>
        <w:rPr>
          <w:b/>
          <w:color w:val="0000FF"/>
          <w:u w:val="single"/>
        </w:rPr>
      </w:pPr>
      <w:hyperlink r:id="rId8">
        <w:r w:rsidR="00B55D7D">
          <w:rPr>
            <w:b/>
            <w:color w:val="0000FF"/>
            <w:u w:val="single"/>
          </w:rPr>
          <w:t>http://bulletin.auburn.edu/undergraduate/generalinformation/academicpolicies/classattendance/</w:t>
        </w:r>
      </w:hyperlink>
    </w:p>
    <w:p w14:paraId="7DF25220" w14:textId="77777777" w:rsidR="00B55D7D" w:rsidRDefault="00B55D7D" w:rsidP="007273D3">
      <w:pPr>
        <w:autoSpaceDE w:val="0"/>
        <w:autoSpaceDN w:val="0"/>
        <w:adjustRightInd w:val="0"/>
        <w:ind w:left="720"/>
        <w:rPr>
          <w:color w:val="000000"/>
        </w:rPr>
      </w:pPr>
    </w:p>
    <w:p w14:paraId="58C13701" w14:textId="4028F2AB" w:rsidR="007273D3" w:rsidRPr="007273D3" w:rsidRDefault="007273D3" w:rsidP="007273D3">
      <w:pPr>
        <w:autoSpaceDE w:val="0"/>
        <w:autoSpaceDN w:val="0"/>
        <w:adjustRightInd w:val="0"/>
        <w:ind w:left="720"/>
        <w:rPr>
          <w:color w:val="000000"/>
        </w:rPr>
      </w:pPr>
      <w:r w:rsidRPr="007273D3">
        <w:rPr>
          <w:color w:val="000000"/>
        </w:rPr>
        <w:t>It is expected that each student will attend the scheduled class meetings.  The student will report to class on time and be prepared with any assignments for that class meeting.  This class will be meeting approximately 7 times during the semester.  Only under extreme circumstances will an absence be excused, preferably with prior notice of absence requested and approved by the class Instructor.</w:t>
      </w:r>
    </w:p>
    <w:p w14:paraId="24631F8B" w14:textId="77777777" w:rsidR="005A75D8" w:rsidRDefault="005A75D8" w:rsidP="00B55D7D">
      <w:pPr>
        <w:rPr>
          <w:color w:val="000000"/>
        </w:rPr>
      </w:pPr>
    </w:p>
    <w:p w14:paraId="39B14F7B" w14:textId="1729E988" w:rsidR="00C11BD0" w:rsidRDefault="00C11BD0" w:rsidP="00C11BD0">
      <w:pPr>
        <w:ind w:left="720"/>
        <w:rPr>
          <w:b/>
          <w:color w:val="000000"/>
        </w:rPr>
      </w:pPr>
      <w:r>
        <w:rPr>
          <w:b/>
          <w:color w:val="000000"/>
        </w:rPr>
        <w:t>C) Site Visit</w:t>
      </w:r>
    </w:p>
    <w:p w14:paraId="6242FB25" w14:textId="77777777" w:rsidR="00C11BD0" w:rsidRDefault="00C11BD0" w:rsidP="00C11BD0">
      <w:pPr>
        <w:ind w:left="720"/>
        <w:rPr>
          <w:b/>
          <w:color w:val="000000"/>
        </w:rPr>
      </w:pPr>
    </w:p>
    <w:p w14:paraId="3EA9B600" w14:textId="77777777" w:rsidR="00C11BD0" w:rsidRPr="000C263A" w:rsidRDefault="00C11BD0" w:rsidP="00C11BD0">
      <w:pPr>
        <w:autoSpaceDE w:val="0"/>
        <w:autoSpaceDN w:val="0"/>
        <w:adjustRightInd w:val="0"/>
        <w:ind w:left="720"/>
        <w:rPr>
          <w:color w:val="000000"/>
        </w:rPr>
      </w:pPr>
      <w:r>
        <w:rPr>
          <w:color w:val="000000"/>
        </w:rPr>
        <w:t>A representative of the rehabilitation program will conduct a site visit at least once per semester for each intern.  This will provide the RSED faculty a chance to evaluate the student at their internship site, meet with site personnel, and to meet with the student to discuss the field experience.</w:t>
      </w:r>
    </w:p>
    <w:p w14:paraId="1CF14435" w14:textId="77777777" w:rsidR="00C11BD0" w:rsidRDefault="00C11BD0">
      <w:pPr>
        <w:ind w:left="720"/>
        <w:rPr>
          <w:b/>
          <w:color w:val="000000"/>
        </w:rPr>
      </w:pPr>
    </w:p>
    <w:p w14:paraId="09BDEE31" w14:textId="56C1A8A7" w:rsidR="005A75D8" w:rsidRDefault="00C11BD0">
      <w:pPr>
        <w:ind w:left="720"/>
        <w:rPr>
          <w:b/>
          <w:color w:val="000000"/>
        </w:rPr>
      </w:pPr>
      <w:r>
        <w:rPr>
          <w:b/>
          <w:color w:val="000000"/>
        </w:rPr>
        <w:t>D</w:t>
      </w:r>
      <w:r w:rsidR="00EE02E8">
        <w:rPr>
          <w:b/>
          <w:color w:val="000000"/>
        </w:rPr>
        <w:t xml:space="preserve">) </w:t>
      </w:r>
      <w:r>
        <w:rPr>
          <w:b/>
          <w:color w:val="000000"/>
        </w:rPr>
        <w:t>Assignments</w:t>
      </w:r>
    </w:p>
    <w:p w14:paraId="56678758" w14:textId="77777777" w:rsidR="005A75D8" w:rsidRDefault="005A75D8">
      <w:pPr>
        <w:ind w:left="720"/>
        <w:rPr>
          <w:b/>
          <w:color w:val="000000"/>
        </w:rPr>
      </w:pPr>
    </w:p>
    <w:p w14:paraId="62454285" w14:textId="05C3A50C" w:rsidR="007273D3" w:rsidRPr="00B55D7D" w:rsidRDefault="00C11BD0" w:rsidP="00B55D7D">
      <w:pPr>
        <w:autoSpaceDE w:val="0"/>
        <w:autoSpaceDN w:val="0"/>
        <w:adjustRightInd w:val="0"/>
        <w:ind w:left="720"/>
        <w:rPr>
          <w:b/>
          <w:bCs/>
          <w:color w:val="000000"/>
        </w:rPr>
      </w:pPr>
      <w:r>
        <w:rPr>
          <w:color w:val="000000"/>
        </w:rPr>
        <w:t>See below*</w:t>
      </w:r>
    </w:p>
    <w:p w14:paraId="11B3A99C" w14:textId="77777777" w:rsidR="00B55D7D" w:rsidRDefault="00B55D7D" w:rsidP="002B76C2">
      <w:pPr>
        <w:rPr>
          <w:b/>
          <w:color w:val="000000"/>
        </w:rPr>
      </w:pPr>
    </w:p>
    <w:p w14:paraId="0EDD9ADD" w14:textId="3D6F2A97" w:rsidR="005A75D8" w:rsidRPr="00C11BD0" w:rsidRDefault="00EE02E8">
      <w:pPr>
        <w:pStyle w:val="ListParagraph"/>
        <w:numPr>
          <w:ilvl w:val="0"/>
          <w:numId w:val="21"/>
        </w:numPr>
        <w:rPr>
          <w:b/>
          <w:i/>
          <w:iCs/>
          <w:color w:val="000000"/>
          <w:sz w:val="28"/>
          <w:szCs w:val="28"/>
          <w:u w:val="single"/>
        </w:rPr>
      </w:pPr>
      <w:r w:rsidRPr="00C11BD0">
        <w:rPr>
          <w:b/>
          <w:i/>
          <w:iCs/>
          <w:color w:val="000000"/>
          <w:sz w:val="28"/>
          <w:szCs w:val="28"/>
          <w:u w:val="single"/>
        </w:rPr>
        <w:t>Assignments</w:t>
      </w:r>
    </w:p>
    <w:p w14:paraId="668AC0C3" w14:textId="77777777" w:rsidR="005A75D8" w:rsidRDefault="005A75D8">
      <w:pPr>
        <w:ind w:left="720"/>
        <w:rPr>
          <w:b/>
          <w:color w:val="000000"/>
        </w:rPr>
      </w:pPr>
    </w:p>
    <w:p w14:paraId="7411E6AF" w14:textId="0BECD99B" w:rsidR="005A75D8" w:rsidRPr="004660C3" w:rsidRDefault="002D3F91">
      <w:pPr>
        <w:pStyle w:val="ListParagraph"/>
        <w:numPr>
          <w:ilvl w:val="0"/>
          <w:numId w:val="22"/>
        </w:numPr>
        <w:rPr>
          <w:b/>
          <w:color w:val="000000"/>
        </w:rPr>
      </w:pPr>
      <w:r>
        <w:rPr>
          <w:b/>
          <w:color w:val="000000"/>
        </w:rPr>
        <w:t>Journals</w:t>
      </w:r>
    </w:p>
    <w:p w14:paraId="6DCBAC5A" w14:textId="77777777" w:rsidR="005A75D8" w:rsidRDefault="005A75D8">
      <w:pPr>
        <w:ind w:left="720"/>
        <w:rPr>
          <w:color w:val="000000"/>
        </w:rPr>
      </w:pPr>
    </w:p>
    <w:p w14:paraId="2D41982B" w14:textId="77777777" w:rsidR="00C11BD0" w:rsidRPr="00B55D7D" w:rsidRDefault="00C11BD0" w:rsidP="00C11BD0">
      <w:pPr>
        <w:autoSpaceDE w:val="0"/>
        <w:autoSpaceDN w:val="0"/>
        <w:adjustRightInd w:val="0"/>
        <w:ind w:left="720"/>
        <w:rPr>
          <w:b/>
          <w:bCs/>
          <w:color w:val="000000"/>
        </w:rPr>
      </w:pPr>
      <w:r>
        <w:rPr>
          <w:color w:val="000000"/>
        </w:rPr>
        <w:t>As a part of the internship</w:t>
      </w:r>
      <w:r w:rsidRPr="00684ED9">
        <w:rPr>
          <w:color w:val="000000"/>
        </w:rPr>
        <w:t xml:space="preserve"> experience, each student will keep a weekly log or j</w:t>
      </w:r>
      <w:r>
        <w:rPr>
          <w:color w:val="000000"/>
        </w:rPr>
        <w:t>ournal of their experiences for</w:t>
      </w:r>
      <w:r w:rsidRPr="00684ED9">
        <w:rPr>
          <w:color w:val="000000"/>
        </w:rPr>
        <w:t xml:space="preserve"> </w:t>
      </w:r>
      <w:r>
        <w:rPr>
          <w:color w:val="000000"/>
        </w:rPr>
        <w:t xml:space="preserve">each </w:t>
      </w:r>
      <w:r w:rsidRPr="00684ED9">
        <w:rPr>
          <w:color w:val="000000"/>
        </w:rPr>
        <w:t>week</w:t>
      </w:r>
      <w:r>
        <w:rPr>
          <w:color w:val="000000"/>
        </w:rPr>
        <w:t xml:space="preserve"> of the Internship</w:t>
      </w:r>
      <w:r w:rsidRPr="00684ED9">
        <w:rPr>
          <w:color w:val="000000"/>
        </w:rPr>
        <w:t>.  These entries should reflect on</w:t>
      </w:r>
      <w:r>
        <w:rPr>
          <w:color w:val="000000"/>
        </w:rPr>
        <w:t xml:space="preserve"> new learning, experiences during the</w:t>
      </w:r>
      <w:r w:rsidRPr="00684ED9">
        <w:rPr>
          <w:color w:val="000000"/>
        </w:rPr>
        <w:t xml:space="preserve"> week, </w:t>
      </w:r>
      <w:r>
        <w:rPr>
          <w:color w:val="000000"/>
        </w:rPr>
        <w:t xml:space="preserve">your </w:t>
      </w:r>
      <w:r w:rsidRPr="00684ED9">
        <w:rPr>
          <w:color w:val="000000"/>
        </w:rPr>
        <w:t xml:space="preserve">personal thoughts on the activities you participated in or shadowed, and general thoughts regarding the week.  </w:t>
      </w:r>
      <w:r w:rsidRPr="00684ED9">
        <w:rPr>
          <w:b/>
          <w:bCs/>
          <w:color w:val="000000"/>
        </w:rPr>
        <w:t>Journal entries should be approximately</w:t>
      </w:r>
      <w:r>
        <w:rPr>
          <w:b/>
          <w:bCs/>
          <w:color w:val="000000"/>
        </w:rPr>
        <w:t xml:space="preserve"> </w:t>
      </w:r>
      <w:r w:rsidRPr="00FF0C80">
        <w:rPr>
          <w:b/>
          <w:bCs/>
          <w:i/>
          <w:color w:val="000000"/>
        </w:rPr>
        <w:t>one to two (1-2) pages</w:t>
      </w:r>
      <w:r>
        <w:rPr>
          <w:b/>
          <w:bCs/>
          <w:color w:val="000000"/>
        </w:rPr>
        <w:t xml:space="preserve"> </w:t>
      </w:r>
      <w:r w:rsidRPr="00684ED9">
        <w:rPr>
          <w:b/>
          <w:bCs/>
          <w:color w:val="000000"/>
        </w:rPr>
        <w:t>in length and tur</w:t>
      </w:r>
      <w:r>
        <w:rPr>
          <w:b/>
          <w:bCs/>
          <w:color w:val="000000"/>
        </w:rPr>
        <w:t>ned in weekly via canvas.</w:t>
      </w:r>
    </w:p>
    <w:p w14:paraId="58FF8ED5" w14:textId="77777777" w:rsidR="00CA3E3B" w:rsidRPr="00CA3E3B" w:rsidRDefault="00CA3E3B" w:rsidP="00C11BD0">
      <w:pPr>
        <w:rPr>
          <w:bCs/>
          <w:color w:val="000000"/>
        </w:rPr>
      </w:pPr>
    </w:p>
    <w:p w14:paraId="56E7467B" w14:textId="36D16345" w:rsidR="00CA3E3B" w:rsidRPr="00BA434F" w:rsidRDefault="00BA434F">
      <w:pPr>
        <w:pStyle w:val="ListParagraph"/>
        <w:numPr>
          <w:ilvl w:val="0"/>
          <w:numId w:val="22"/>
        </w:numPr>
        <w:rPr>
          <w:b/>
          <w:color w:val="000000"/>
        </w:rPr>
      </w:pPr>
      <w:r>
        <w:rPr>
          <w:b/>
          <w:color w:val="000000"/>
        </w:rPr>
        <w:lastRenderedPageBreak/>
        <w:t>Log of Hours</w:t>
      </w:r>
    </w:p>
    <w:p w14:paraId="4DD9AB35" w14:textId="77777777" w:rsidR="00CA3E3B" w:rsidRDefault="00CA3E3B" w:rsidP="00CA3E3B">
      <w:pPr>
        <w:ind w:left="720"/>
        <w:rPr>
          <w:bCs/>
          <w:color w:val="000000"/>
        </w:rPr>
      </w:pPr>
    </w:p>
    <w:p w14:paraId="2E17A33A" w14:textId="77777777" w:rsidR="00C11BD0" w:rsidRDefault="00C11BD0" w:rsidP="00C11BD0">
      <w:pPr>
        <w:autoSpaceDE w:val="0"/>
        <w:autoSpaceDN w:val="0"/>
        <w:adjustRightInd w:val="0"/>
        <w:ind w:left="720"/>
        <w:rPr>
          <w:b/>
          <w:color w:val="000000"/>
        </w:rPr>
      </w:pPr>
      <w:r w:rsidRPr="00684ED9">
        <w:rPr>
          <w:color w:val="000000"/>
        </w:rPr>
        <w:t xml:space="preserve">Each student will fill out a weekly log documenting the hours </w:t>
      </w:r>
      <w:r>
        <w:rPr>
          <w:color w:val="000000"/>
        </w:rPr>
        <w:t>a</w:t>
      </w:r>
      <w:r w:rsidRPr="00684ED9">
        <w:rPr>
          <w:color w:val="000000"/>
        </w:rPr>
        <w:t xml:space="preserve">t the </w:t>
      </w:r>
      <w:r>
        <w:rPr>
          <w:color w:val="000000"/>
        </w:rPr>
        <w:t>Internship site</w:t>
      </w:r>
      <w:r w:rsidRPr="00684ED9">
        <w:rPr>
          <w:color w:val="000000"/>
        </w:rPr>
        <w:t xml:space="preserve">.  </w:t>
      </w:r>
      <w:r>
        <w:rPr>
          <w:color w:val="000000"/>
        </w:rPr>
        <w:t xml:space="preserve">The log of hours needs to be turned in on the last day of class, documenting your 600-hour experience </w:t>
      </w:r>
      <w:r>
        <w:rPr>
          <w:b/>
          <w:color w:val="000000"/>
        </w:rPr>
        <w:t>signed by your supervisor for verification.</w:t>
      </w:r>
    </w:p>
    <w:p w14:paraId="5BDDC282" w14:textId="77777777" w:rsidR="00C11BD0" w:rsidRDefault="00C11BD0" w:rsidP="00C11BD0">
      <w:pPr>
        <w:autoSpaceDE w:val="0"/>
        <w:autoSpaceDN w:val="0"/>
        <w:adjustRightInd w:val="0"/>
        <w:ind w:left="720"/>
        <w:rPr>
          <w:b/>
          <w:color w:val="000000"/>
        </w:rPr>
      </w:pPr>
    </w:p>
    <w:p w14:paraId="657BD848" w14:textId="77777777" w:rsidR="00C11BD0" w:rsidRPr="001A187A" w:rsidRDefault="00C11BD0" w:rsidP="00C11BD0">
      <w:pPr>
        <w:ind w:left="720"/>
        <w:rPr>
          <w:b/>
          <w:bCs/>
          <w:i/>
          <w:iCs/>
          <w:color w:val="000000"/>
        </w:rPr>
      </w:pPr>
      <w:r>
        <w:rPr>
          <w:bCs/>
          <w:color w:val="000000"/>
        </w:rPr>
        <w:t xml:space="preserve">Students will submit the </w:t>
      </w:r>
      <w:r>
        <w:rPr>
          <w:b/>
          <w:i/>
          <w:iCs/>
          <w:color w:val="000000"/>
        </w:rPr>
        <w:t xml:space="preserve">Semester Hour </w:t>
      </w:r>
      <w:r w:rsidRPr="001A187A">
        <w:rPr>
          <w:b/>
          <w:i/>
          <w:iCs/>
          <w:color w:val="000000"/>
        </w:rPr>
        <w:t>Log</w:t>
      </w:r>
      <w:r>
        <w:rPr>
          <w:bCs/>
          <w:color w:val="000000"/>
        </w:rPr>
        <w:t xml:space="preserve"> Form each week via Canvas. The site supervisor must sign this form to verify hours accrued at the midterm and final points in the semester. </w:t>
      </w:r>
      <w:r>
        <w:rPr>
          <w:b/>
          <w:bCs/>
          <w:i/>
          <w:iCs/>
          <w:color w:val="000000"/>
          <w:u w:val="single"/>
        </w:rPr>
        <w:t>F</w:t>
      </w:r>
      <w:r w:rsidRPr="001A187A">
        <w:rPr>
          <w:b/>
          <w:bCs/>
          <w:i/>
          <w:iCs/>
          <w:color w:val="000000"/>
          <w:u w:val="single"/>
        </w:rPr>
        <w:t>ailure to submit midterm and final semester log with site supervisor signatures will result in lost hours for the</w:t>
      </w:r>
      <w:r>
        <w:rPr>
          <w:b/>
          <w:bCs/>
          <w:i/>
          <w:iCs/>
          <w:color w:val="000000"/>
          <w:u w:val="single"/>
        </w:rPr>
        <w:t xml:space="preserve"> corresponding</w:t>
      </w:r>
      <w:r w:rsidRPr="001A187A">
        <w:rPr>
          <w:b/>
          <w:bCs/>
          <w:i/>
          <w:iCs/>
          <w:color w:val="000000"/>
          <w:u w:val="single"/>
        </w:rPr>
        <w:t xml:space="preserve"> portion of the semester.</w:t>
      </w:r>
    </w:p>
    <w:p w14:paraId="5B2520F0" w14:textId="77777777" w:rsidR="00C11BD0" w:rsidRDefault="00C11BD0" w:rsidP="00C11BD0">
      <w:pPr>
        <w:ind w:left="720"/>
        <w:rPr>
          <w:b/>
          <w:color w:val="000000"/>
        </w:rPr>
      </w:pPr>
    </w:p>
    <w:p w14:paraId="784E6D38" w14:textId="180B17E0" w:rsidR="00C11BD0" w:rsidRPr="00CA3E3B" w:rsidRDefault="00C11BD0" w:rsidP="00C11BD0">
      <w:pPr>
        <w:ind w:left="720"/>
        <w:rPr>
          <w:bCs/>
          <w:color w:val="000000"/>
        </w:rPr>
      </w:pPr>
      <w:r>
        <w:rPr>
          <w:bCs/>
          <w:color w:val="000000"/>
        </w:rPr>
        <w:t>It is important to note that there will be no exceptions to this rule. Hours will not transfer from one semester to another. Students who do not obtain all required hours during regular scheduled dates within the academic calendar will receive an incomplete for the semester.</w:t>
      </w:r>
    </w:p>
    <w:p w14:paraId="1D965A13" w14:textId="77777777" w:rsidR="00CA3E3B" w:rsidRDefault="00CA3E3B" w:rsidP="00CA3E3B">
      <w:pPr>
        <w:rPr>
          <w:b/>
          <w:color w:val="000000"/>
        </w:rPr>
      </w:pPr>
    </w:p>
    <w:p w14:paraId="22484EA9" w14:textId="763B2F16" w:rsidR="005A75D8" w:rsidRPr="00BA434F" w:rsidRDefault="00BA434F">
      <w:pPr>
        <w:pStyle w:val="ListParagraph"/>
        <w:numPr>
          <w:ilvl w:val="0"/>
          <w:numId w:val="22"/>
        </w:numPr>
        <w:rPr>
          <w:b/>
          <w:color w:val="000000"/>
        </w:rPr>
      </w:pPr>
      <w:r>
        <w:rPr>
          <w:b/>
          <w:color w:val="000000"/>
        </w:rPr>
        <w:t xml:space="preserve">Reflection </w:t>
      </w:r>
    </w:p>
    <w:p w14:paraId="4AFE6D81" w14:textId="77777777" w:rsidR="005A75D8" w:rsidRDefault="005A75D8">
      <w:pPr>
        <w:ind w:left="720"/>
        <w:rPr>
          <w:b/>
          <w:color w:val="000000"/>
        </w:rPr>
      </w:pPr>
    </w:p>
    <w:p w14:paraId="23F197B3" w14:textId="01BBB3E7" w:rsidR="00F75997" w:rsidRDefault="00C11BD0" w:rsidP="00C11BD0">
      <w:pPr>
        <w:autoSpaceDE w:val="0"/>
        <w:autoSpaceDN w:val="0"/>
        <w:adjustRightInd w:val="0"/>
        <w:ind w:left="720"/>
        <w:rPr>
          <w:color w:val="000000"/>
        </w:rPr>
      </w:pPr>
      <w:r w:rsidRPr="00684ED9">
        <w:rPr>
          <w:color w:val="000000"/>
        </w:rPr>
        <w:t xml:space="preserve">Each student will need to write and turn in a </w:t>
      </w:r>
      <w:r>
        <w:rPr>
          <w:color w:val="000000"/>
        </w:rPr>
        <w:t>R</w:t>
      </w:r>
      <w:r w:rsidRPr="00684ED9">
        <w:rPr>
          <w:color w:val="000000"/>
        </w:rPr>
        <w:t>ef</w:t>
      </w:r>
      <w:r>
        <w:rPr>
          <w:color w:val="000000"/>
        </w:rPr>
        <w:t>lection paper on their internship</w:t>
      </w:r>
      <w:r w:rsidRPr="00684ED9">
        <w:rPr>
          <w:color w:val="000000"/>
        </w:rPr>
        <w:t xml:space="preserve"> experience.  This will be </w:t>
      </w:r>
      <w:proofErr w:type="gramStart"/>
      <w:r w:rsidRPr="00684ED9">
        <w:rPr>
          <w:color w:val="000000"/>
        </w:rPr>
        <w:t>similar to</w:t>
      </w:r>
      <w:proofErr w:type="gramEnd"/>
      <w:r w:rsidRPr="00684ED9">
        <w:rPr>
          <w:color w:val="000000"/>
        </w:rPr>
        <w:t xml:space="preserve"> the journal, but more comprehensive.  This </w:t>
      </w:r>
      <w:r>
        <w:rPr>
          <w:color w:val="000000"/>
        </w:rPr>
        <w:t xml:space="preserve">should be a minimum of </w:t>
      </w:r>
      <w:r>
        <w:rPr>
          <w:i/>
          <w:color w:val="000000"/>
        </w:rPr>
        <w:t>three to five</w:t>
      </w:r>
      <w:r w:rsidRPr="00FF0C80">
        <w:rPr>
          <w:i/>
          <w:color w:val="000000"/>
        </w:rPr>
        <w:t xml:space="preserve"> (</w:t>
      </w:r>
      <w:r>
        <w:rPr>
          <w:i/>
          <w:color w:val="000000"/>
        </w:rPr>
        <w:t>3-5</w:t>
      </w:r>
      <w:r w:rsidRPr="00FF0C80">
        <w:rPr>
          <w:i/>
          <w:color w:val="000000"/>
        </w:rPr>
        <w:t>) pages</w:t>
      </w:r>
      <w:r w:rsidRPr="00684ED9">
        <w:rPr>
          <w:color w:val="000000"/>
        </w:rPr>
        <w:t xml:space="preserve"> </w:t>
      </w:r>
      <w:r>
        <w:rPr>
          <w:color w:val="000000"/>
        </w:rPr>
        <w:t xml:space="preserve">in length </w:t>
      </w:r>
      <w:r w:rsidRPr="00684ED9">
        <w:rPr>
          <w:color w:val="000000"/>
        </w:rPr>
        <w:t>and in APA style.  This assignment is due on</w:t>
      </w:r>
      <w:r>
        <w:rPr>
          <w:color w:val="000000"/>
        </w:rPr>
        <w:t xml:space="preserve"> the last day of class. </w:t>
      </w:r>
      <w:r w:rsidR="00F75997">
        <w:rPr>
          <w:color w:val="000000"/>
        </w:rPr>
        <w:t xml:space="preserve">In this paper, you will address the following topics: </w:t>
      </w:r>
    </w:p>
    <w:p w14:paraId="18A67434" w14:textId="6C1015A8" w:rsidR="00F75997" w:rsidRDefault="00F75997">
      <w:pPr>
        <w:pStyle w:val="ListParagraph"/>
        <w:numPr>
          <w:ilvl w:val="0"/>
          <w:numId w:val="16"/>
        </w:numPr>
        <w:rPr>
          <w:color w:val="000000"/>
        </w:rPr>
      </w:pPr>
      <w:r w:rsidRPr="00F75997">
        <w:rPr>
          <w:b/>
          <w:bCs/>
          <w:color w:val="000000"/>
        </w:rPr>
        <w:t>Site Information</w:t>
      </w:r>
      <w:r>
        <w:rPr>
          <w:color w:val="000000"/>
        </w:rPr>
        <w:t xml:space="preserve"> –What site did you attend? What was your main role at the site? Approximately how many hours per week did you go to your site?</w:t>
      </w:r>
    </w:p>
    <w:p w14:paraId="142E77BB" w14:textId="2559409A" w:rsidR="00F75997" w:rsidRDefault="00F75997">
      <w:pPr>
        <w:pStyle w:val="ListParagraph"/>
        <w:numPr>
          <w:ilvl w:val="0"/>
          <w:numId w:val="16"/>
        </w:numPr>
        <w:rPr>
          <w:color w:val="000000"/>
        </w:rPr>
      </w:pPr>
      <w:r>
        <w:rPr>
          <w:b/>
          <w:bCs/>
          <w:color w:val="000000"/>
        </w:rPr>
        <w:t xml:space="preserve">Greatest Impact </w:t>
      </w:r>
      <w:r>
        <w:rPr>
          <w:color w:val="000000"/>
        </w:rPr>
        <w:t xml:space="preserve">–Over the course of the semester, what did you do that had the greatest impact on your site or clients? In other words, what did you do that you’re most proud of this semester? </w:t>
      </w:r>
    </w:p>
    <w:p w14:paraId="19A73600" w14:textId="185238C9" w:rsidR="00F75997" w:rsidRDefault="00F75997">
      <w:pPr>
        <w:pStyle w:val="ListParagraph"/>
        <w:numPr>
          <w:ilvl w:val="0"/>
          <w:numId w:val="16"/>
        </w:numPr>
        <w:rPr>
          <w:color w:val="000000"/>
        </w:rPr>
      </w:pPr>
      <w:r w:rsidRPr="00F75997">
        <w:rPr>
          <w:b/>
          <w:bCs/>
          <w:color w:val="000000"/>
        </w:rPr>
        <w:t>Greatest Challenge</w:t>
      </w:r>
      <w:r>
        <w:rPr>
          <w:color w:val="000000"/>
        </w:rPr>
        <w:t xml:space="preserve"> –Over the course of the semester, what stands out to you as the biggest challenge/obstacle that you faced? How did you overcome this? What do you wish you had known before this happened?</w:t>
      </w:r>
    </w:p>
    <w:p w14:paraId="4C966363" w14:textId="595B22C8" w:rsidR="00F75997" w:rsidRDefault="00F75997">
      <w:pPr>
        <w:pStyle w:val="ListParagraph"/>
        <w:numPr>
          <w:ilvl w:val="0"/>
          <w:numId w:val="16"/>
        </w:numPr>
        <w:rPr>
          <w:color w:val="000000"/>
        </w:rPr>
      </w:pPr>
      <w:r>
        <w:rPr>
          <w:b/>
          <w:bCs/>
          <w:color w:val="000000"/>
        </w:rPr>
        <w:t>Area of Growth</w:t>
      </w:r>
      <w:r>
        <w:rPr>
          <w:color w:val="000000"/>
        </w:rPr>
        <w:t xml:space="preserve"> –Think back to your first week this semester and your first day at your site. In what way(s) have you grown as a person? How have you grown as a clinician or professional? How have you grown as a student?</w:t>
      </w:r>
    </w:p>
    <w:p w14:paraId="687BCE72" w14:textId="746ECA7D" w:rsidR="00F75997" w:rsidRDefault="00F75997">
      <w:pPr>
        <w:pStyle w:val="ListParagraph"/>
        <w:numPr>
          <w:ilvl w:val="0"/>
          <w:numId w:val="16"/>
        </w:numPr>
        <w:rPr>
          <w:color w:val="000000"/>
        </w:rPr>
      </w:pPr>
      <w:r>
        <w:rPr>
          <w:b/>
          <w:bCs/>
          <w:color w:val="000000"/>
        </w:rPr>
        <w:t>Course Thoughts</w:t>
      </w:r>
      <w:r>
        <w:rPr>
          <w:color w:val="000000"/>
        </w:rPr>
        <w:t xml:space="preserve"> –If you were to take this course again, what would you like to see done differently and why? What do you feel helped you succeed the most this semester? </w:t>
      </w:r>
    </w:p>
    <w:p w14:paraId="33DEF297" w14:textId="741713EE" w:rsidR="00F75997" w:rsidRDefault="00F75997" w:rsidP="00F75997">
      <w:pPr>
        <w:ind w:left="720"/>
        <w:rPr>
          <w:color w:val="000000"/>
        </w:rPr>
      </w:pPr>
    </w:p>
    <w:p w14:paraId="456563A1" w14:textId="77777777" w:rsidR="00B57028" w:rsidRDefault="00F75997" w:rsidP="00CA3E3B">
      <w:pPr>
        <w:ind w:left="720"/>
        <w:rPr>
          <w:color w:val="000000"/>
        </w:rPr>
      </w:pPr>
      <w:r>
        <w:rPr>
          <w:color w:val="000000"/>
        </w:rPr>
        <w:t>When writing this paper, you will utilize APA format. You should have a title page and your text should start on the second page of your file. Your text should be written in Times New Roman</w:t>
      </w:r>
      <w:r w:rsidR="00B57028">
        <w:rPr>
          <w:color w:val="000000"/>
        </w:rPr>
        <w:t>,</w:t>
      </w:r>
      <w:r>
        <w:rPr>
          <w:color w:val="000000"/>
        </w:rPr>
        <w:t xml:space="preserve"> </w:t>
      </w:r>
      <w:r w:rsidR="00B57028">
        <w:rPr>
          <w:color w:val="000000"/>
        </w:rPr>
        <w:t xml:space="preserve">12-point </w:t>
      </w:r>
      <w:r>
        <w:rPr>
          <w:color w:val="000000"/>
        </w:rPr>
        <w:t xml:space="preserve">font with one-inch margins. When formatting, there should be a header at the top of each section. The headers will be: </w:t>
      </w:r>
    </w:p>
    <w:p w14:paraId="27112F44" w14:textId="77777777" w:rsidR="00B57028" w:rsidRDefault="00F75997" w:rsidP="00CA3E3B">
      <w:pPr>
        <w:ind w:left="720"/>
        <w:rPr>
          <w:color w:val="000000"/>
        </w:rPr>
      </w:pPr>
      <w:r>
        <w:rPr>
          <w:color w:val="000000"/>
        </w:rPr>
        <w:t xml:space="preserve">Site Information, Greatest Impact, Greatest Challenge, Area of Growth, and Course Thoughts. </w:t>
      </w:r>
    </w:p>
    <w:p w14:paraId="1C7001C9" w14:textId="77777777" w:rsidR="00B57028" w:rsidRDefault="00B57028" w:rsidP="00CA3E3B">
      <w:pPr>
        <w:ind w:left="720"/>
        <w:rPr>
          <w:color w:val="000000"/>
        </w:rPr>
      </w:pPr>
    </w:p>
    <w:p w14:paraId="59F8EC50" w14:textId="7DFE3624" w:rsidR="005A75D8" w:rsidRDefault="00F75997" w:rsidP="00CA3E3B">
      <w:pPr>
        <w:ind w:left="720"/>
        <w:rPr>
          <w:color w:val="000000"/>
        </w:rPr>
      </w:pPr>
      <w:r>
        <w:rPr>
          <w:color w:val="000000"/>
        </w:rPr>
        <w:t>While you will not be penalized for your use of APA formatting, please consult the following website as a resource should you need it:</w:t>
      </w:r>
      <w:r w:rsidR="00B57028">
        <w:rPr>
          <w:color w:val="000000"/>
        </w:rPr>
        <w:t xml:space="preserve"> </w:t>
      </w:r>
      <w:hyperlink r:id="rId9" w:history="1">
        <w:r w:rsidR="00B57028" w:rsidRPr="005C0D65">
          <w:rPr>
            <w:rStyle w:val="Hyperlink"/>
          </w:rPr>
          <w:t>https://owl.purdue.edu/owl/research_and_citation/apa_style/apa_formatting_and_style_guide/apa_sample_paper.html</w:t>
        </w:r>
      </w:hyperlink>
      <w:r>
        <w:rPr>
          <w:color w:val="000000"/>
        </w:rPr>
        <w:t xml:space="preserve"> </w:t>
      </w:r>
    </w:p>
    <w:p w14:paraId="3D8E91A1" w14:textId="0966201C" w:rsidR="005A75D8" w:rsidRDefault="005A75D8">
      <w:pPr>
        <w:ind w:left="720"/>
        <w:rPr>
          <w:b/>
          <w:color w:val="000000"/>
        </w:rPr>
      </w:pPr>
    </w:p>
    <w:p w14:paraId="2DEA82E0" w14:textId="77777777" w:rsidR="00B57028" w:rsidRDefault="00B57028">
      <w:pPr>
        <w:ind w:left="720"/>
        <w:rPr>
          <w:b/>
          <w:color w:val="000000"/>
        </w:rPr>
      </w:pPr>
    </w:p>
    <w:p w14:paraId="21759BCA" w14:textId="53A93AF8" w:rsidR="005A75D8" w:rsidRPr="003A423E" w:rsidRDefault="00EE02E8">
      <w:pPr>
        <w:pStyle w:val="ListParagraph"/>
        <w:numPr>
          <w:ilvl w:val="0"/>
          <w:numId w:val="21"/>
        </w:numPr>
        <w:rPr>
          <w:b/>
          <w:i/>
          <w:iCs/>
          <w:color w:val="000000"/>
          <w:sz w:val="28"/>
          <w:szCs w:val="28"/>
          <w:u w:val="single"/>
        </w:rPr>
      </w:pPr>
      <w:r w:rsidRPr="003A423E">
        <w:rPr>
          <w:b/>
          <w:i/>
          <w:iCs/>
          <w:color w:val="000000"/>
          <w:sz w:val="28"/>
          <w:szCs w:val="28"/>
          <w:u w:val="single"/>
        </w:rPr>
        <w:lastRenderedPageBreak/>
        <w:t>CORE Accreditation</w:t>
      </w:r>
    </w:p>
    <w:p w14:paraId="37E6671B" w14:textId="77777777" w:rsidR="005A75D8" w:rsidRDefault="005A75D8">
      <w:pPr>
        <w:rPr>
          <w:b/>
          <w:color w:val="000000"/>
        </w:rPr>
      </w:pPr>
    </w:p>
    <w:p w14:paraId="4686E104" w14:textId="315E4DCE" w:rsidR="005A75D8" w:rsidRDefault="002D3F91" w:rsidP="002D3F91">
      <w:pPr>
        <w:autoSpaceDE w:val="0"/>
        <w:autoSpaceDN w:val="0"/>
        <w:adjustRightInd w:val="0"/>
        <w:ind w:left="748"/>
        <w:rPr>
          <w:color w:val="000000"/>
        </w:rPr>
      </w:pPr>
      <w:r w:rsidRPr="00684ED9">
        <w:rPr>
          <w:color w:val="000000"/>
        </w:rPr>
        <w:t>Auburn University’s Rehabilitation Counseling program is fully accredited by the Council on Rehabilitation Education (CORE). This course meets the standards set for t</w:t>
      </w:r>
      <w:r>
        <w:rPr>
          <w:color w:val="000000"/>
        </w:rPr>
        <w:t>he supervised clinical internship</w:t>
      </w:r>
      <w:r w:rsidRPr="00684ED9">
        <w:rPr>
          <w:color w:val="000000"/>
        </w:rPr>
        <w:t xml:space="preserve"> experience.</w:t>
      </w:r>
    </w:p>
    <w:p w14:paraId="0C4FBC42" w14:textId="578A462B" w:rsidR="00B57028" w:rsidRDefault="00B57028">
      <w:pPr>
        <w:ind w:left="748"/>
        <w:rPr>
          <w:color w:val="000000"/>
        </w:rPr>
      </w:pPr>
    </w:p>
    <w:p w14:paraId="6EB2BE1A" w14:textId="77777777" w:rsidR="00BA434F" w:rsidRDefault="00BA434F">
      <w:pPr>
        <w:ind w:left="748"/>
        <w:rPr>
          <w:color w:val="000000"/>
        </w:rPr>
      </w:pPr>
    </w:p>
    <w:p w14:paraId="3F732773" w14:textId="1C1568F5" w:rsidR="005A75D8" w:rsidRPr="003A423E" w:rsidRDefault="00EE02E8">
      <w:pPr>
        <w:pStyle w:val="ListParagraph"/>
        <w:numPr>
          <w:ilvl w:val="0"/>
          <w:numId w:val="21"/>
        </w:numPr>
        <w:rPr>
          <w:b/>
          <w:i/>
          <w:iCs/>
          <w:color w:val="000000"/>
          <w:sz w:val="28"/>
          <w:szCs w:val="28"/>
          <w:u w:val="single"/>
        </w:rPr>
      </w:pPr>
      <w:r w:rsidRPr="003A423E">
        <w:rPr>
          <w:b/>
          <w:i/>
          <w:iCs/>
          <w:color w:val="000000"/>
          <w:sz w:val="28"/>
          <w:szCs w:val="28"/>
          <w:u w:val="single"/>
        </w:rPr>
        <w:t>Liability Coverage</w:t>
      </w:r>
    </w:p>
    <w:p w14:paraId="3FBD4E2E" w14:textId="77777777" w:rsidR="005A75D8" w:rsidRDefault="005A75D8">
      <w:pPr>
        <w:ind w:left="748"/>
        <w:rPr>
          <w:b/>
          <w:color w:val="000000"/>
        </w:rPr>
      </w:pPr>
    </w:p>
    <w:p w14:paraId="5688448D" w14:textId="1DA07C6B" w:rsidR="00B57028" w:rsidRPr="002D3F91" w:rsidRDefault="002D3F91" w:rsidP="002D3F91">
      <w:pPr>
        <w:autoSpaceDE w:val="0"/>
        <w:autoSpaceDN w:val="0"/>
        <w:adjustRightInd w:val="0"/>
        <w:ind w:left="748"/>
        <w:rPr>
          <w:color w:val="000000"/>
        </w:rPr>
      </w:pPr>
      <w:proofErr w:type="gramStart"/>
      <w:r w:rsidRPr="00684ED9">
        <w:rPr>
          <w:color w:val="000000"/>
        </w:rPr>
        <w:t>Student’s</w:t>
      </w:r>
      <w:proofErr w:type="gramEnd"/>
      <w:r w:rsidRPr="00684ED9">
        <w:rPr>
          <w:color w:val="000000"/>
        </w:rPr>
        <w:t xml:space="preserve"> officially registered and enrolled at Auburn University are covered by professional liability insurance in the amount of $1,000,000.  Students who may need to document this coverage may request such from the College of Education’s Educational Services Office.  The phone number for this office is (334) 844.4448</w:t>
      </w:r>
    </w:p>
    <w:p w14:paraId="4D4197CA" w14:textId="6868F593" w:rsidR="00B57028" w:rsidRDefault="00B57028">
      <w:pPr>
        <w:ind w:left="748"/>
        <w:rPr>
          <w:b/>
          <w:color w:val="000000"/>
        </w:rPr>
      </w:pPr>
    </w:p>
    <w:p w14:paraId="3B615D5B" w14:textId="77777777" w:rsidR="00B57028" w:rsidRDefault="00B57028" w:rsidP="00B57028">
      <w:pPr>
        <w:widowControl w:val="0"/>
      </w:pPr>
    </w:p>
    <w:p w14:paraId="26765DD4" w14:textId="77777777" w:rsidR="002D3F91" w:rsidRDefault="002D3F91">
      <w:pPr>
        <w:rPr>
          <w:b/>
          <w:i/>
          <w:iCs/>
        </w:rPr>
      </w:pPr>
      <w:r>
        <w:rPr>
          <w:b/>
          <w:i/>
          <w:iCs/>
        </w:rPr>
        <w:br w:type="page"/>
      </w:r>
    </w:p>
    <w:p w14:paraId="00363A25" w14:textId="2E73AB10" w:rsidR="00B57028" w:rsidRDefault="00D52C38" w:rsidP="00B57028">
      <w:pPr>
        <w:pBdr>
          <w:top w:val="double" w:sz="4" w:space="1" w:color="auto"/>
          <w:left w:val="double" w:sz="4" w:space="0" w:color="auto"/>
          <w:bottom w:val="double" w:sz="4" w:space="1" w:color="auto"/>
          <w:right w:val="double" w:sz="4" w:space="4" w:color="auto"/>
        </w:pBdr>
        <w:jc w:val="center"/>
        <w:rPr>
          <w:b/>
        </w:rPr>
      </w:pPr>
      <w:r w:rsidRPr="00086E1C">
        <w:rPr>
          <w:b/>
          <w:i/>
          <w:iCs/>
        </w:rPr>
        <w:lastRenderedPageBreak/>
        <w:t>Tentative</w:t>
      </w:r>
      <w:r w:rsidRPr="00086E1C">
        <w:rPr>
          <w:b/>
        </w:rPr>
        <w:t xml:space="preserve"> </w:t>
      </w:r>
      <w:r w:rsidR="00B57028" w:rsidRPr="00086E1C">
        <w:rPr>
          <w:b/>
        </w:rPr>
        <w:t>Class Calendar</w:t>
      </w:r>
      <w:r w:rsidRPr="00086E1C">
        <w:rPr>
          <w:b/>
        </w:rPr>
        <w:t xml:space="preserve"> </w:t>
      </w:r>
      <w:r w:rsidR="002D3F91" w:rsidRPr="00086E1C">
        <w:rPr>
          <w:b/>
        </w:rPr>
        <w:t>SPRING</w:t>
      </w:r>
      <w:r w:rsidRPr="00086E1C">
        <w:rPr>
          <w:b/>
        </w:rPr>
        <w:t xml:space="preserve"> 202</w:t>
      </w:r>
      <w:r w:rsidR="002D3F91" w:rsidRPr="00086E1C">
        <w:rPr>
          <w:b/>
        </w:rPr>
        <w:t>3</w:t>
      </w:r>
    </w:p>
    <w:p w14:paraId="15051051" w14:textId="61961015" w:rsidR="00B57028" w:rsidRPr="00B57028" w:rsidRDefault="00B57028" w:rsidP="00D52C38">
      <w:pPr>
        <w:pBdr>
          <w:top w:val="double" w:sz="4" w:space="1" w:color="auto"/>
          <w:left w:val="double" w:sz="4" w:space="0" w:color="auto"/>
          <w:bottom w:val="double" w:sz="4" w:space="1" w:color="auto"/>
          <w:right w:val="double" w:sz="4" w:space="4" w:color="auto"/>
        </w:pBdr>
        <w:jc w:val="center"/>
        <w:rPr>
          <w:bCs/>
          <w:sz w:val="20"/>
          <w:szCs w:val="20"/>
        </w:rPr>
      </w:pPr>
      <w:r w:rsidRPr="00B57028">
        <w:rPr>
          <w:bCs/>
          <w:sz w:val="20"/>
          <w:szCs w:val="20"/>
        </w:rPr>
        <w:t>The instructor reserves the right to make changes as appropriate</w:t>
      </w:r>
      <w:r>
        <w:rPr>
          <w:bCs/>
          <w:sz w:val="20"/>
          <w:szCs w:val="20"/>
        </w:rPr>
        <w:t>.</w:t>
      </w:r>
      <w:r w:rsidR="00D52C38">
        <w:rPr>
          <w:bCs/>
          <w:sz w:val="20"/>
          <w:szCs w:val="20"/>
        </w:rPr>
        <w:t xml:space="preserve"> </w:t>
      </w:r>
      <w:r w:rsidRPr="00B57028">
        <w:rPr>
          <w:bCs/>
          <w:sz w:val="20"/>
          <w:szCs w:val="20"/>
        </w:rPr>
        <w:t>Students will be notified of changes via Canvas ASAP</w:t>
      </w:r>
    </w:p>
    <w:tbl>
      <w:tblPr>
        <w:tblStyle w:val="TableGrid"/>
        <w:tblW w:w="0" w:type="auto"/>
        <w:tblLook w:val="04A0" w:firstRow="1" w:lastRow="0" w:firstColumn="1" w:lastColumn="0" w:noHBand="0" w:noVBand="1"/>
      </w:tblPr>
      <w:tblGrid>
        <w:gridCol w:w="803"/>
        <w:gridCol w:w="2612"/>
        <w:gridCol w:w="7375"/>
      </w:tblGrid>
      <w:tr w:rsidR="00086E1C" w14:paraId="272BBF68" w14:textId="77777777" w:rsidTr="000F4F17">
        <w:tc>
          <w:tcPr>
            <w:tcW w:w="803" w:type="dxa"/>
            <w:shd w:val="clear" w:color="auto" w:fill="000000" w:themeFill="text1"/>
          </w:tcPr>
          <w:p w14:paraId="5C1E2097" w14:textId="77777777" w:rsidR="00086E1C" w:rsidRPr="00835A00" w:rsidRDefault="00086E1C" w:rsidP="00086E1C">
            <w:pPr>
              <w:rPr>
                <w:b/>
                <w:bCs/>
              </w:rPr>
            </w:pPr>
            <w:r w:rsidRPr="00835A00">
              <w:rPr>
                <w:b/>
                <w:bCs/>
              </w:rPr>
              <w:t>Week</w:t>
            </w:r>
          </w:p>
        </w:tc>
        <w:tc>
          <w:tcPr>
            <w:tcW w:w="2612" w:type="dxa"/>
            <w:shd w:val="clear" w:color="auto" w:fill="000000" w:themeFill="text1"/>
          </w:tcPr>
          <w:p w14:paraId="30C65E4A" w14:textId="77777777" w:rsidR="00086E1C" w:rsidRPr="00835A00" w:rsidRDefault="00086E1C" w:rsidP="00086E1C">
            <w:pPr>
              <w:rPr>
                <w:b/>
                <w:bCs/>
              </w:rPr>
            </w:pPr>
            <w:r w:rsidRPr="00835A00">
              <w:rPr>
                <w:b/>
                <w:bCs/>
              </w:rPr>
              <w:t>Dates</w:t>
            </w:r>
          </w:p>
        </w:tc>
        <w:tc>
          <w:tcPr>
            <w:tcW w:w="7375" w:type="dxa"/>
            <w:shd w:val="clear" w:color="auto" w:fill="000000" w:themeFill="text1"/>
          </w:tcPr>
          <w:p w14:paraId="2DD38896" w14:textId="1C98723B" w:rsidR="00086E1C" w:rsidRPr="00835A00" w:rsidRDefault="00086E1C" w:rsidP="0014056D">
            <w:pPr>
              <w:jc w:val="center"/>
              <w:rPr>
                <w:b/>
                <w:bCs/>
              </w:rPr>
            </w:pPr>
            <w:r w:rsidRPr="00835A00">
              <w:rPr>
                <w:b/>
                <w:bCs/>
              </w:rPr>
              <w:t xml:space="preserve">All Assignments due Sunday at 11:59pm </w:t>
            </w:r>
          </w:p>
        </w:tc>
      </w:tr>
      <w:tr w:rsidR="00086E1C" w14:paraId="615597E5" w14:textId="77777777" w:rsidTr="000F4F17">
        <w:tc>
          <w:tcPr>
            <w:tcW w:w="803" w:type="dxa"/>
          </w:tcPr>
          <w:p w14:paraId="545AB53F" w14:textId="77777777" w:rsidR="00086E1C" w:rsidRDefault="00086E1C" w:rsidP="0014056D">
            <w:r>
              <w:t>1</w:t>
            </w:r>
          </w:p>
        </w:tc>
        <w:tc>
          <w:tcPr>
            <w:tcW w:w="2612" w:type="dxa"/>
          </w:tcPr>
          <w:p w14:paraId="36E82221" w14:textId="0F3028C8" w:rsidR="00086E1C" w:rsidRDefault="00086E1C" w:rsidP="0014056D">
            <w:r>
              <w:t>Jan 11 – Jan 15</w:t>
            </w:r>
          </w:p>
        </w:tc>
        <w:tc>
          <w:tcPr>
            <w:tcW w:w="7375" w:type="dxa"/>
          </w:tcPr>
          <w:p w14:paraId="70B1C138" w14:textId="45ACED29" w:rsidR="00086E1C" w:rsidRDefault="00086E1C">
            <w:pPr>
              <w:pStyle w:val="ListParagraph"/>
              <w:numPr>
                <w:ilvl w:val="0"/>
                <w:numId w:val="7"/>
              </w:numPr>
            </w:pPr>
            <w:r>
              <w:t xml:space="preserve">Watch </w:t>
            </w:r>
            <w:r w:rsidR="000F4F17">
              <w:t>course overview</w:t>
            </w:r>
            <w:r>
              <w:t xml:space="preserve"> </w:t>
            </w:r>
            <w:r w:rsidR="000F4F17">
              <w:t>v</w:t>
            </w:r>
            <w:r>
              <w:t>ideo</w:t>
            </w:r>
          </w:p>
          <w:p w14:paraId="13D9C986" w14:textId="01821EA0" w:rsidR="00086E1C" w:rsidRDefault="00086E1C">
            <w:pPr>
              <w:pStyle w:val="ListParagraph"/>
              <w:numPr>
                <w:ilvl w:val="0"/>
                <w:numId w:val="7"/>
              </w:numPr>
            </w:pPr>
            <w:r>
              <w:t>Hour log</w:t>
            </w:r>
          </w:p>
          <w:p w14:paraId="3929FF4F" w14:textId="77777777" w:rsidR="00086E1C" w:rsidRDefault="000F4F17">
            <w:pPr>
              <w:pStyle w:val="ListParagraph"/>
              <w:numPr>
                <w:ilvl w:val="0"/>
                <w:numId w:val="7"/>
              </w:numPr>
            </w:pPr>
            <w:r>
              <w:t>Discussion post</w:t>
            </w:r>
          </w:p>
          <w:p w14:paraId="601A0599" w14:textId="2FD52A28" w:rsidR="00C67981" w:rsidRDefault="00C67981">
            <w:pPr>
              <w:pStyle w:val="ListParagraph"/>
              <w:numPr>
                <w:ilvl w:val="0"/>
                <w:numId w:val="7"/>
              </w:numPr>
            </w:pPr>
            <w:r>
              <w:t>Internship proposal</w:t>
            </w:r>
          </w:p>
        </w:tc>
      </w:tr>
      <w:tr w:rsidR="00086E1C" w14:paraId="447C77C3" w14:textId="77777777" w:rsidTr="000F4F17">
        <w:tc>
          <w:tcPr>
            <w:tcW w:w="803" w:type="dxa"/>
          </w:tcPr>
          <w:p w14:paraId="2BB119D0" w14:textId="77777777" w:rsidR="00086E1C" w:rsidRDefault="00086E1C" w:rsidP="0014056D">
            <w:r>
              <w:t>2</w:t>
            </w:r>
          </w:p>
        </w:tc>
        <w:tc>
          <w:tcPr>
            <w:tcW w:w="2612" w:type="dxa"/>
          </w:tcPr>
          <w:p w14:paraId="14F0B0B8" w14:textId="5A51FA69" w:rsidR="00086E1C" w:rsidRDefault="00086E1C" w:rsidP="0014056D">
            <w:r>
              <w:t>Jan 1</w:t>
            </w:r>
            <w:r w:rsidR="000F4F17">
              <w:t>6</w:t>
            </w:r>
            <w:r>
              <w:t xml:space="preserve"> – Jan 22</w:t>
            </w:r>
          </w:p>
          <w:p w14:paraId="44381070" w14:textId="7F47E927" w:rsidR="00086E1C" w:rsidRDefault="00086E1C" w:rsidP="0014056D"/>
        </w:tc>
        <w:tc>
          <w:tcPr>
            <w:tcW w:w="7375" w:type="dxa"/>
          </w:tcPr>
          <w:p w14:paraId="3CA34F4A" w14:textId="74E9FFD2" w:rsidR="00086E1C" w:rsidRDefault="00086E1C" w:rsidP="000F4F17">
            <w:pPr>
              <w:pStyle w:val="ListParagraph"/>
              <w:numPr>
                <w:ilvl w:val="0"/>
                <w:numId w:val="8"/>
              </w:numPr>
            </w:pPr>
            <w:r>
              <w:t xml:space="preserve">Hour </w:t>
            </w:r>
            <w:r w:rsidR="000F4F17">
              <w:t>l</w:t>
            </w:r>
            <w:r>
              <w:t xml:space="preserve">og </w:t>
            </w:r>
          </w:p>
          <w:p w14:paraId="366F7F5F" w14:textId="77777777" w:rsidR="00086E1C" w:rsidRDefault="00086E1C" w:rsidP="000F4F17">
            <w:pPr>
              <w:pStyle w:val="ListParagraph"/>
              <w:numPr>
                <w:ilvl w:val="0"/>
                <w:numId w:val="8"/>
              </w:numPr>
            </w:pPr>
            <w:r>
              <w:t xml:space="preserve">Journal </w:t>
            </w:r>
          </w:p>
          <w:p w14:paraId="349147CE" w14:textId="4F236D8F" w:rsidR="000F4F17" w:rsidRDefault="00C67981" w:rsidP="000F4F17">
            <w:pPr>
              <w:pStyle w:val="ListParagraph"/>
              <w:numPr>
                <w:ilvl w:val="0"/>
                <w:numId w:val="8"/>
              </w:numPr>
            </w:pPr>
            <w:r>
              <w:t xml:space="preserve">Objective form </w:t>
            </w:r>
          </w:p>
        </w:tc>
      </w:tr>
      <w:tr w:rsidR="00086E1C" w14:paraId="608EBBFC" w14:textId="77777777" w:rsidTr="000F4F17">
        <w:tc>
          <w:tcPr>
            <w:tcW w:w="803" w:type="dxa"/>
          </w:tcPr>
          <w:p w14:paraId="760B4A14" w14:textId="77777777" w:rsidR="00086E1C" w:rsidRDefault="00086E1C" w:rsidP="0014056D">
            <w:r>
              <w:t>3</w:t>
            </w:r>
          </w:p>
        </w:tc>
        <w:tc>
          <w:tcPr>
            <w:tcW w:w="2612" w:type="dxa"/>
          </w:tcPr>
          <w:p w14:paraId="2A25E418" w14:textId="0E204560" w:rsidR="00086E1C" w:rsidRDefault="00086E1C" w:rsidP="0014056D">
            <w:r>
              <w:t>Jan 23 – Jan 29</w:t>
            </w:r>
          </w:p>
        </w:tc>
        <w:tc>
          <w:tcPr>
            <w:tcW w:w="7375" w:type="dxa"/>
          </w:tcPr>
          <w:p w14:paraId="09366603" w14:textId="603EF786" w:rsidR="00086E1C" w:rsidRDefault="00086E1C">
            <w:pPr>
              <w:pStyle w:val="ListParagraph"/>
              <w:numPr>
                <w:ilvl w:val="0"/>
                <w:numId w:val="9"/>
              </w:numPr>
            </w:pPr>
            <w:r>
              <w:t xml:space="preserve">Hour </w:t>
            </w:r>
            <w:r w:rsidR="000F4F17">
              <w:t>l</w:t>
            </w:r>
            <w:r>
              <w:t>og</w:t>
            </w:r>
          </w:p>
          <w:p w14:paraId="06F42DD3" w14:textId="6DD170AA" w:rsidR="00086E1C" w:rsidRDefault="00086E1C">
            <w:pPr>
              <w:pStyle w:val="ListParagraph"/>
              <w:numPr>
                <w:ilvl w:val="0"/>
                <w:numId w:val="9"/>
              </w:numPr>
            </w:pPr>
            <w:r>
              <w:t>Journal</w:t>
            </w:r>
          </w:p>
        </w:tc>
      </w:tr>
      <w:tr w:rsidR="00086E1C" w14:paraId="350E8C35" w14:textId="77777777" w:rsidTr="000F4F17">
        <w:tc>
          <w:tcPr>
            <w:tcW w:w="803" w:type="dxa"/>
          </w:tcPr>
          <w:p w14:paraId="602333E2" w14:textId="0A25A9B8" w:rsidR="00086E1C" w:rsidRDefault="00086E1C" w:rsidP="007A0409">
            <w:r>
              <w:t>4</w:t>
            </w:r>
          </w:p>
        </w:tc>
        <w:tc>
          <w:tcPr>
            <w:tcW w:w="2612" w:type="dxa"/>
          </w:tcPr>
          <w:p w14:paraId="418A4FE0" w14:textId="0E1CF036" w:rsidR="00086E1C" w:rsidRDefault="00086E1C" w:rsidP="007A0409">
            <w:r>
              <w:t>Jan 30 – Feb 5</w:t>
            </w:r>
          </w:p>
        </w:tc>
        <w:tc>
          <w:tcPr>
            <w:tcW w:w="7375" w:type="dxa"/>
          </w:tcPr>
          <w:p w14:paraId="2F5561E7" w14:textId="33132403" w:rsidR="00086E1C" w:rsidRDefault="00086E1C">
            <w:pPr>
              <w:pStyle w:val="ListParagraph"/>
              <w:numPr>
                <w:ilvl w:val="0"/>
                <w:numId w:val="24"/>
              </w:numPr>
            </w:pPr>
            <w:r>
              <w:t xml:space="preserve">Hour </w:t>
            </w:r>
            <w:r w:rsidR="000F4F17">
              <w:t>l</w:t>
            </w:r>
            <w:r>
              <w:t>og</w:t>
            </w:r>
          </w:p>
          <w:p w14:paraId="60D06062" w14:textId="7999B8A6" w:rsidR="00086E1C" w:rsidRDefault="00086E1C" w:rsidP="00086E1C">
            <w:pPr>
              <w:pStyle w:val="ListParagraph"/>
            </w:pPr>
            <w:r>
              <w:t>Journal</w:t>
            </w:r>
          </w:p>
        </w:tc>
      </w:tr>
      <w:tr w:rsidR="00086E1C" w14:paraId="662E7138" w14:textId="77777777" w:rsidTr="000F4F17">
        <w:tc>
          <w:tcPr>
            <w:tcW w:w="803" w:type="dxa"/>
          </w:tcPr>
          <w:p w14:paraId="5ECEA58F" w14:textId="5049F0E4" w:rsidR="00086E1C" w:rsidRDefault="00086E1C" w:rsidP="0014056D">
            <w:r>
              <w:t>5</w:t>
            </w:r>
          </w:p>
        </w:tc>
        <w:tc>
          <w:tcPr>
            <w:tcW w:w="2612" w:type="dxa"/>
          </w:tcPr>
          <w:p w14:paraId="38B2582F" w14:textId="6D096ECA" w:rsidR="00086E1C" w:rsidRDefault="00086E1C" w:rsidP="0014056D">
            <w:r>
              <w:t>Feb 6 – Feb 12</w:t>
            </w:r>
          </w:p>
        </w:tc>
        <w:tc>
          <w:tcPr>
            <w:tcW w:w="7375" w:type="dxa"/>
          </w:tcPr>
          <w:p w14:paraId="10A07E14" w14:textId="7D9556E6" w:rsidR="00086E1C" w:rsidRDefault="00086E1C">
            <w:pPr>
              <w:pStyle w:val="ListParagraph"/>
              <w:numPr>
                <w:ilvl w:val="0"/>
                <w:numId w:val="10"/>
              </w:numPr>
            </w:pPr>
            <w:r>
              <w:t xml:space="preserve">Hour </w:t>
            </w:r>
            <w:r w:rsidR="000F4F17">
              <w:t>l</w:t>
            </w:r>
            <w:r>
              <w:t>og</w:t>
            </w:r>
          </w:p>
          <w:p w14:paraId="5A6B6C81" w14:textId="78119104" w:rsidR="00086E1C" w:rsidRDefault="00086E1C">
            <w:pPr>
              <w:pStyle w:val="ListParagraph"/>
              <w:numPr>
                <w:ilvl w:val="0"/>
                <w:numId w:val="10"/>
              </w:numPr>
            </w:pPr>
            <w:r>
              <w:t>Journal</w:t>
            </w:r>
          </w:p>
        </w:tc>
      </w:tr>
      <w:tr w:rsidR="00086E1C" w14:paraId="7EE56B26" w14:textId="77777777" w:rsidTr="000F4F17">
        <w:tc>
          <w:tcPr>
            <w:tcW w:w="803" w:type="dxa"/>
          </w:tcPr>
          <w:p w14:paraId="1EBA61D0" w14:textId="2649D335" w:rsidR="00086E1C" w:rsidRDefault="00086E1C" w:rsidP="0014056D">
            <w:r>
              <w:t>6</w:t>
            </w:r>
          </w:p>
        </w:tc>
        <w:tc>
          <w:tcPr>
            <w:tcW w:w="2612" w:type="dxa"/>
          </w:tcPr>
          <w:p w14:paraId="6F4734B0" w14:textId="380E4CE4" w:rsidR="00086E1C" w:rsidRDefault="00086E1C" w:rsidP="0014056D">
            <w:r>
              <w:t>Feb 13 – Feb 19</w:t>
            </w:r>
          </w:p>
        </w:tc>
        <w:tc>
          <w:tcPr>
            <w:tcW w:w="7375" w:type="dxa"/>
          </w:tcPr>
          <w:p w14:paraId="1461F351" w14:textId="0D1B44AA" w:rsidR="00086E1C" w:rsidRDefault="00086E1C">
            <w:pPr>
              <w:pStyle w:val="ListParagraph"/>
              <w:numPr>
                <w:ilvl w:val="0"/>
                <w:numId w:val="11"/>
              </w:numPr>
            </w:pPr>
            <w:r>
              <w:t xml:space="preserve">Hour </w:t>
            </w:r>
            <w:r w:rsidR="000F4F17">
              <w:t>l</w:t>
            </w:r>
            <w:r>
              <w:t>og</w:t>
            </w:r>
          </w:p>
          <w:p w14:paraId="61CC8A60" w14:textId="0CC02B78" w:rsidR="00086E1C" w:rsidRDefault="00086E1C">
            <w:pPr>
              <w:pStyle w:val="ListParagraph"/>
              <w:numPr>
                <w:ilvl w:val="0"/>
                <w:numId w:val="11"/>
              </w:numPr>
            </w:pPr>
            <w:r>
              <w:t>Journal</w:t>
            </w:r>
          </w:p>
        </w:tc>
      </w:tr>
      <w:tr w:rsidR="00086E1C" w14:paraId="45B591C2" w14:textId="77777777" w:rsidTr="000F4F17">
        <w:tc>
          <w:tcPr>
            <w:tcW w:w="803" w:type="dxa"/>
          </w:tcPr>
          <w:p w14:paraId="424C8EAF" w14:textId="04921F00" w:rsidR="00086E1C" w:rsidRDefault="00086E1C" w:rsidP="0014056D">
            <w:r>
              <w:t>7</w:t>
            </w:r>
          </w:p>
        </w:tc>
        <w:tc>
          <w:tcPr>
            <w:tcW w:w="2612" w:type="dxa"/>
          </w:tcPr>
          <w:p w14:paraId="0E0AAF69" w14:textId="006FDACA" w:rsidR="00086E1C" w:rsidRDefault="00086E1C" w:rsidP="0014056D">
            <w:r>
              <w:t>Feb 20 – Feb 26</w:t>
            </w:r>
          </w:p>
        </w:tc>
        <w:tc>
          <w:tcPr>
            <w:tcW w:w="7375" w:type="dxa"/>
          </w:tcPr>
          <w:p w14:paraId="5E90A4C7" w14:textId="4D2CCAB7" w:rsidR="00086E1C" w:rsidRDefault="00086E1C">
            <w:pPr>
              <w:pStyle w:val="ListParagraph"/>
              <w:numPr>
                <w:ilvl w:val="0"/>
                <w:numId w:val="12"/>
              </w:numPr>
            </w:pPr>
            <w:r>
              <w:t xml:space="preserve">Hour </w:t>
            </w:r>
            <w:r w:rsidR="000F4F17">
              <w:t>l</w:t>
            </w:r>
            <w:r>
              <w:t>og</w:t>
            </w:r>
          </w:p>
          <w:p w14:paraId="12F46AE5" w14:textId="6E0E48BF" w:rsidR="00086E1C" w:rsidRDefault="00086E1C">
            <w:pPr>
              <w:pStyle w:val="ListParagraph"/>
              <w:numPr>
                <w:ilvl w:val="0"/>
                <w:numId w:val="12"/>
              </w:numPr>
            </w:pPr>
            <w:r>
              <w:t>Journal</w:t>
            </w:r>
          </w:p>
        </w:tc>
      </w:tr>
      <w:tr w:rsidR="00086E1C" w14:paraId="0E48E841" w14:textId="77777777" w:rsidTr="000F4F17">
        <w:tc>
          <w:tcPr>
            <w:tcW w:w="803" w:type="dxa"/>
          </w:tcPr>
          <w:p w14:paraId="61A58CA7" w14:textId="68C08571" w:rsidR="00086E1C" w:rsidRDefault="00086E1C" w:rsidP="0014056D">
            <w:r>
              <w:t>8</w:t>
            </w:r>
          </w:p>
        </w:tc>
        <w:tc>
          <w:tcPr>
            <w:tcW w:w="2612" w:type="dxa"/>
          </w:tcPr>
          <w:p w14:paraId="2711BFF5" w14:textId="7B44F7BD" w:rsidR="00086E1C" w:rsidRDefault="00086E1C" w:rsidP="0014056D">
            <w:r>
              <w:t>Feb 27 – March 5</w:t>
            </w:r>
          </w:p>
        </w:tc>
        <w:tc>
          <w:tcPr>
            <w:tcW w:w="7375" w:type="dxa"/>
          </w:tcPr>
          <w:p w14:paraId="515D9312" w14:textId="0EE3911E" w:rsidR="00086E1C" w:rsidRDefault="000F4F17">
            <w:pPr>
              <w:pStyle w:val="ListParagraph"/>
              <w:numPr>
                <w:ilvl w:val="0"/>
                <w:numId w:val="13"/>
              </w:numPr>
            </w:pPr>
            <w:r>
              <w:t>Midterm</w:t>
            </w:r>
            <w:r w:rsidR="00086E1C">
              <w:t xml:space="preserve"> hour </w:t>
            </w:r>
            <w:r>
              <w:t>l</w:t>
            </w:r>
            <w:r w:rsidR="00086E1C">
              <w:t>og – MUST BE SIGNED BY SITE SUPERVISOR</w:t>
            </w:r>
          </w:p>
          <w:p w14:paraId="4D184330" w14:textId="77777777" w:rsidR="00086E1C" w:rsidRDefault="00086E1C">
            <w:pPr>
              <w:pStyle w:val="ListParagraph"/>
              <w:numPr>
                <w:ilvl w:val="0"/>
                <w:numId w:val="13"/>
              </w:numPr>
            </w:pPr>
            <w:r>
              <w:t>Journal</w:t>
            </w:r>
          </w:p>
          <w:p w14:paraId="223960F2" w14:textId="1829BFEB" w:rsidR="000F4F17" w:rsidRDefault="000F4F17">
            <w:pPr>
              <w:pStyle w:val="ListParagraph"/>
              <w:numPr>
                <w:ilvl w:val="0"/>
                <w:numId w:val="13"/>
              </w:numPr>
            </w:pPr>
            <w:r>
              <w:t xml:space="preserve">Turn in </w:t>
            </w:r>
            <w:r w:rsidR="00C67981">
              <w:t xml:space="preserve">MIDTERM </w:t>
            </w:r>
            <w:r>
              <w:t>forms</w:t>
            </w:r>
          </w:p>
        </w:tc>
      </w:tr>
      <w:tr w:rsidR="00086E1C" w14:paraId="042233C5" w14:textId="77777777" w:rsidTr="000F4F17">
        <w:tc>
          <w:tcPr>
            <w:tcW w:w="803" w:type="dxa"/>
          </w:tcPr>
          <w:p w14:paraId="1E02ABE7" w14:textId="7DFB86A2" w:rsidR="00086E1C" w:rsidRDefault="00086E1C" w:rsidP="0014056D">
            <w:r>
              <w:t>9</w:t>
            </w:r>
          </w:p>
        </w:tc>
        <w:tc>
          <w:tcPr>
            <w:tcW w:w="2612" w:type="dxa"/>
          </w:tcPr>
          <w:p w14:paraId="367950DB" w14:textId="77777777" w:rsidR="00086E1C" w:rsidRDefault="00086E1C" w:rsidP="0014056D">
            <w:r>
              <w:t>March 6 – March 12</w:t>
            </w:r>
          </w:p>
          <w:p w14:paraId="67898FC9" w14:textId="298608F6" w:rsidR="00086E1C" w:rsidRDefault="00086E1C" w:rsidP="0014056D"/>
        </w:tc>
        <w:tc>
          <w:tcPr>
            <w:tcW w:w="7375" w:type="dxa"/>
          </w:tcPr>
          <w:p w14:paraId="00D19A89" w14:textId="3B6F1C7F" w:rsidR="00086E1C" w:rsidRDefault="000F4F17" w:rsidP="000F4F17">
            <w:r>
              <w:t>SPRING BREAK</w:t>
            </w:r>
          </w:p>
        </w:tc>
      </w:tr>
      <w:tr w:rsidR="00086E1C" w14:paraId="4B3AC6F0" w14:textId="77777777" w:rsidTr="000F4F17">
        <w:tc>
          <w:tcPr>
            <w:tcW w:w="803" w:type="dxa"/>
          </w:tcPr>
          <w:p w14:paraId="2946AC2B" w14:textId="1CA9B8B5" w:rsidR="00086E1C" w:rsidRDefault="00086E1C" w:rsidP="0014056D">
            <w:r>
              <w:t>10</w:t>
            </w:r>
          </w:p>
        </w:tc>
        <w:tc>
          <w:tcPr>
            <w:tcW w:w="2612" w:type="dxa"/>
          </w:tcPr>
          <w:p w14:paraId="1747A658" w14:textId="3FFAB9BA" w:rsidR="00086E1C" w:rsidRDefault="00086E1C" w:rsidP="0014056D">
            <w:r>
              <w:t>March 13 – March 19</w:t>
            </w:r>
          </w:p>
        </w:tc>
        <w:tc>
          <w:tcPr>
            <w:tcW w:w="7375" w:type="dxa"/>
          </w:tcPr>
          <w:p w14:paraId="01C2A496" w14:textId="16DFC023" w:rsidR="00086E1C" w:rsidRDefault="00086E1C">
            <w:pPr>
              <w:pStyle w:val="ListParagraph"/>
              <w:numPr>
                <w:ilvl w:val="0"/>
                <w:numId w:val="14"/>
              </w:numPr>
            </w:pPr>
            <w:r>
              <w:t xml:space="preserve">Hour </w:t>
            </w:r>
            <w:r w:rsidR="000F4F17">
              <w:t>l</w:t>
            </w:r>
            <w:r>
              <w:t>og</w:t>
            </w:r>
          </w:p>
          <w:p w14:paraId="1AE7D749" w14:textId="2330C6C4" w:rsidR="00086E1C" w:rsidRDefault="00086E1C">
            <w:pPr>
              <w:pStyle w:val="ListParagraph"/>
              <w:numPr>
                <w:ilvl w:val="0"/>
                <w:numId w:val="14"/>
              </w:numPr>
            </w:pPr>
            <w:r>
              <w:t>Journal</w:t>
            </w:r>
          </w:p>
        </w:tc>
      </w:tr>
      <w:tr w:rsidR="00086E1C" w14:paraId="24D44F65" w14:textId="77777777" w:rsidTr="000F4F17">
        <w:tc>
          <w:tcPr>
            <w:tcW w:w="803" w:type="dxa"/>
          </w:tcPr>
          <w:p w14:paraId="28EEC09A" w14:textId="7A5A2CAF" w:rsidR="00086E1C" w:rsidRDefault="00086E1C" w:rsidP="0014056D">
            <w:r>
              <w:t>11</w:t>
            </w:r>
          </w:p>
        </w:tc>
        <w:tc>
          <w:tcPr>
            <w:tcW w:w="2612" w:type="dxa"/>
          </w:tcPr>
          <w:p w14:paraId="6A5F9E7F" w14:textId="3D028E54" w:rsidR="00086E1C" w:rsidRDefault="00086E1C" w:rsidP="0014056D">
            <w:r>
              <w:t>March 20 – March 26</w:t>
            </w:r>
          </w:p>
        </w:tc>
        <w:tc>
          <w:tcPr>
            <w:tcW w:w="7375" w:type="dxa"/>
          </w:tcPr>
          <w:p w14:paraId="17F3809A" w14:textId="0604670F" w:rsidR="00086E1C" w:rsidRDefault="00086E1C">
            <w:pPr>
              <w:pStyle w:val="ListParagraph"/>
              <w:numPr>
                <w:ilvl w:val="0"/>
                <w:numId w:val="15"/>
              </w:numPr>
            </w:pPr>
            <w:r>
              <w:t xml:space="preserve">Hour </w:t>
            </w:r>
            <w:r w:rsidR="000F4F17">
              <w:t>l</w:t>
            </w:r>
            <w:r>
              <w:t>og</w:t>
            </w:r>
          </w:p>
          <w:p w14:paraId="31ABBF3D" w14:textId="73994AB7" w:rsidR="00086E1C" w:rsidRDefault="00086E1C">
            <w:pPr>
              <w:pStyle w:val="ListParagraph"/>
              <w:numPr>
                <w:ilvl w:val="0"/>
                <w:numId w:val="15"/>
              </w:numPr>
            </w:pPr>
            <w:r>
              <w:t>Journal</w:t>
            </w:r>
          </w:p>
        </w:tc>
      </w:tr>
      <w:tr w:rsidR="00086E1C" w14:paraId="42ECBD5B" w14:textId="77777777" w:rsidTr="000F4F17">
        <w:tc>
          <w:tcPr>
            <w:tcW w:w="803" w:type="dxa"/>
          </w:tcPr>
          <w:p w14:paraId="7FF68D0F" w14:textId="436516D0" w:rsidR="00086E1C" w:rsidRDefault="00086E1C" w:rsidP="0014056D">
            <w:r>
              <w:t>12</w:t>
            </w:r>
          </w:p>
        </w:tc>
        <w:tc>
          <w:tcPr>
            <w:tcW w:w="2612" w:type="dxa"/>
          </w:tcPr>
          <w:p w14:paraId="308E8192" w14:textId="41842B9B" w:rsidR="00086E1C" w:rsidRDefault="00086E1C" w:rsidP="0014056D">
            <w:r>
              <w:t>March 27 – April 2</w:t>
            </w:r>
          </w:p>
        </w:tc>
        <w:tc>
          <w:tcPr>
            <w:tcW w:w="7375" w:type="dxa"/>
          </w:tcPr>
          <w:p w14:paraId="52CB10D2" w14:textId="7BEE78FA" w:rsidR="00086E1C" w:rsidRDefault="00086E1C">
            <w:pPr>
              <w:pStyle w:val="ListParagraph"/>
              <w:numPr>
                <w:ilvl w:val="0"/>
                <w:numId w:val="6"/>
              </w:numPr>
            </w:pPr>
            <w:r>
              <w:t xml:space="preserve">Hour </w:t>
            </w:r>
            <w:r w:rsidR="000F4F17">
              <w:t>l</w:t>
            </w:r>
            <w:r>
              <w:t>og</w:t>
            </w:r>
          </w:p>
          <w:p w14:paraId="41E32AC6" w14:textId="53511AB6" w:rsidR="00086E1C" w:rsidRDefault="00086E1C">
            <w:pPr>
              <w:pStyle w:val="ListParagraph"/>
              <w:numPr>
                <w:ilvl w:val="0"/>
                <w:numId w:val="6"/>
              </w:numPr>
            </w:pPr>
            <w:r>
              <w:t>Journal</w:t>
            </w:r>
          </w:p>
        </w:tc>
      </w:tr>
      <w:tr w:rsidR="00086E1C" w14:paraId="3F2F5983" w14:textId="77777777" w:rsidTr="000F4F17">
        <w:tc>
          <w:tcPr>
            <w:tcW w:w="803" w:type="dxa"/>
          </w:tcPr>
          <w:p w14:paraId="77B33338" w14:textId="39F6A84F" w:rsidR="00086E1C" w:rsidRDefault="00086E1C" w:rsidP="0014056D">
            <w:r>
              <w:t>13</w:t>
            </w:r>
          </w:p>
        </w:tc>
        <w:tc>
          <w:tcPr>
            <w:tcW w:w="2612" w:type="dxa"/>
          </w:tcPr>
          <w:p w14:paraId="546AB8CE" w14:textId="77777777" w:rsidR="00086E1C" w:rsidRDefault="00086E1C" w:rsidP="0014056D">
            <w:r>
              <w:t>April 3 – April 9</w:t>
            </w:r>
          </w:p>
          <w:p w14:paraId="30C0DD9C" w14:textId="40ECB864" w:rsidR="00086E1C" w:rsidRDefault="00086E1C" w:rsidP="0014056D"/>
        </w:tc>
        <w:tc>
          <w:tcPr>
            <w:tcW w:w="7375" w:type="dxa"/>
          </w:tcPr>
          <w:p w14:paraId="2EF7D20F" w14:textId="5B605346" w:rsidR="00086E1C" w:rsidRDefault="00086E1C">
            <w:pPr>
              <w:pStyle w:val="ListParagraph"/>
              <w:numPr>
                <w:ilvl w:val="0"/>
                <w:numId w:val="25"/>
              </w:numPr>
            </w:pPr>
            <w:r>
              <w:t xml:space="preserve">Hour </w:t>
            </w:r>
            <w:r w:rsidR="000F4F17">
              <w:t>l</w:t>
            </w:r>
            <w:r>
              <w:t>og</w:t>
            </w:r>
          </w:p>
          <w:p w14:paraId="6581CA00" w14:textId="2A197DB2" w:rsidR="00086E1C" w:rsidRDefault="00086E1C">
            <w:pPr>
              <w:pStyle w:val="ListParagraph"/>
              <w:numPr>
                <w:ilvl w:val="0"/>
                <w:numId w:val="25"/>
              </w:numPr>
            </w:pPr>
            <w:r>
              <w:t>Journal</w:t>
            </w:r>
          </w:p>
        </w:tc>
      </w:tr>
      <w:tr w:rsidR="00086E1C" w14:paraId="4D6BF040" w14:textId="77777777" w:rsidTr="000F4F17">
        <w:tc>
          <w:tcPr>
            <w:tcW w:w="803" w:type="dxa"/>
          </w:tcPr>
          <w:p w14:paraId="4A697DDF" w14:textId="122A94F6" w:rsidR="00086E1C" w:rsidRDefault="00086E1C" w:rsidP="0014056D">
            <w:r>
              <w:t>14</w:t>
            </w:r>
          </w:p>
        </w:tc>
        <w:tc>
          <w:tcPr>
            <w:tcW w:w="2612" w:type="dxa"/>
          </w:tcPr>
          <w:p w14:paraId="5C87762B" w14:textId="77777777" w:rsidR="00086E1C" w:rsidRDefault="00086E1C" w:rsidP="0014056D">
            <w:r>
              <w:t>April 10 – April 16</w:t>
            </w:r>
          </w:p>
          <w:p w14:paraId="4C0EBF4F" w14:textId="6AE7DFF4" w:rsidR="00086E1C" w:rsidRDefault="00086E1C" w:rsidP="0014056D"/>
        </w:tc>
        <w:tc>
          <w:tcPr>
            <w:tcW w:w="7375" w:type="dxa"/>
          </w:tcPr>
          <w:p w14:paraId="26497615" w14:textId="3654E159" w:rsidR="00086E1C" w:rsidRDefault="00086E1C">
            <w:pPr>
              <w:pStyle w:val="ListParagraph"/>
              <w:numPr>
                <w:ilvl w:val="0"/>
                <w:numId w:val="26"/>
              </w:numPr>
            </w:pPr>
            <w:r>
              <w:t xml:space="preserve">Hour </w:t>
            </w:r>
            <w:r w:rsidR="000F4F17">
              <w:t>l</w:t>
            </w:r>
            <w:r>
              <w:t>og</w:t>
            </w:r>
          </w:p>
          <w:p w14:paraId="39715F90" w14:textId="659F2B35" w:rsidR="00086E1C" w:rsidRDefault="00086E1C">
            <w:pPr>
              <w:pStyle w:val="ListParagraph"/>
              <w:numPr>
                <w:ilvl w:val="0"/>
                <w:numId w:val="26"/>
              </w:numPr>
            </w:pPr>
            <w:r>
              <w:t>Journal</w:t>
            </w:r>
          </w:p>
        </w:tc>
      </w:tr>
      <w:tr w:rsidR="00086E1C" w14:paraId="2D4B3276" w14:textId="77777777" w:rsidTr="000F4F17">
        <w:tc>
          <w:tcPr>
            <w:tcW w:w="803" w:type="dxa"/>
          </w:tcPr>
          <w:p w14:paraId="74B3CC64" w14:textId="79D88AC1" w:rsidR="00086E1C" w:rsidRDefault="00086E1C" w:rsidP="0014056D">
            <w:r>
              <w:t>15</w:t>
            </w:r>
          </w:p>
        </w:tc>
        <w:tc>
          <w:tcPr>
            <w:tcW w:w="2612" w:type="dxa"/>
          </w:tcPr>
          <w:p w14:paraId="56DFE502" w14:textId="66615949" w:rsidR="00086E1C" w:rsidRDefault="00086E1C" w:rsidP="0014056D">
            <w:r>
              <w:t>April 17 – April 23</w:t>
            </w:r>
          </w:p>
          <w:p w14:paraId="30B4FE15" w14:textId="55090A60" w:rsidR="00086E1C" w:rsidRDefault="00086E1C" w:rsidP="0014056D"/>
        </w:tc>
        <w:tc>
          <w:tcPr>
            <w:tcW w:w="7375" w:type="dxa"/>
          </w:tcPr>
          <w:p w14:paraId="2913511B" w14:textId="0459921F" w:rsidR="00086E1C" w:rsidRDefault="00086E1C">
            <w:pPr>
              <w:pStyle w:val="ListParagraph"/>
              <w:numPr>
                <w:ilvl w:val="0"/>
                <w:numId w:val="27"/>
              </w:numPr>
            </w:pPr>
            <w:r>
              <w:t xml:space="preserve">Hour </w:t>
            </w:r>
            <w:r w:rsidR="000F4F17">
              <w:t>l</w:t>
            </w:r>
            <w:r>
              <w:t>og</w:t>
            </w:r>
          </w:p>
          <w:p w14:paraId="2D86F3FE" w14:textId="5215CAD6" w:rsidR="00086E1C" w:rsidRDefault="00086E1C">
            <w:pPr>
              <w:pStyle w:val="ListParagraph"/>
              <w:numPr>
                <w:ilvl w:val="0"/>
                <w:numId w:val="27"/>
              </w:numPr>
            </w:pPr>
            <w:r>
              <w:t>Journal</w:t>
            </w:r>
          </w:p>
        </w:tc>
      </w:tr>
      <w:tr w:rsidR="00086E1C" w14:paraId="695E8D69" w14:textId="77777777" w:rsidTr="000F4F17">
        <w:tc>
          <w:tcPr>
            <w:tcW w:w="803" w:type="dxa"/>
          </w:tcPr>
          <w:p w14:paraId="78868517" w14:textId="2F08E4C8" w:rsidR="00086E1C" w:rsidRDefault="00086E1C" w:rsidP="0014056D">
            <w:r>
              <w:t>16</w:t>
            </w:r>
          </w:p>
        </w:tc>
        <w:tc>
          <w:tcPr>
            <w:tcW w:w="2612" w:type="dxa"/>
          </w:tcPr>
          <w:p w14:paraId="77E13319" w14:textId="74C52348" w:rsidR="00086E1C" w:rsidRDefault="00086E1C" w:rsidP="0014056D">
            <w:r>
              <w:t>April 24 – April 28</w:t>
            </w:r>
          </w:p>
          <w:p w14:paraId="5BACA8F5" w14:textId="10787305" w:rsidR="00086E1C" w:rsidRDefault="00086E1C" w:rsidP="0014056D"/>
        </w:tc>
        <w:tc>
          <w:tcPr>
            <w:tcW w:w="7375" w:type="dxa"/>
          </w:tcPr>
          <w:p w14:paraId="1A35963F" w14:textId="4FE90335" w:rsidR="00086E1C" w:rsidRDefault="00454400">
            <w:pPr>
              <w:pStyle w:val="ListParagraph"/>
              <w:numPr>
                <w:ilvl w:val="0"/>
                <w:numId w:val="28"/>
              </w:numPr>
            </w:pPr>
            <w:r>
              <w:t>H</w:t>
            </w:r>
            <w:r w:rsidR="00086E1C">
              <w:t xml:space="preserve">our log </w:t>
            </w:r>
          </w:p>
          <w:p w14:paraId="23E6D3F8" w14:textId="50A66320" w:rsidR="00086E1C" w:rsidRDefault="00086E1C">
            <w:pPr>
              <w:pStyle w:val="ListParagraph"/>
              <w:numPr>
                <w:ilvl w:val="0"/>
                <w:numId w:val="28"/>
              </w:numPr>
            </w:pPr>
            <w:r>
              <w:t>Journal</w:t>
            </w:r>
          </w:p>
        </w:tc>
      </w:tr>
      <w:tr w:rsidR="00086E1C" w14:paraId="7755351B" w14:textId="77777777" w:rsidTr="000F4F17">
        <w:tc>
          <w:tcPr>
            <w:tcW w:w="803" w:type="dxa"/>
          </w:tcPr>
          <w:p w14:paraId="6C80DA59" w14:textId="6C5DD7FD" w:rsidR="00086E1C" w:rsidRDefault="00086E1C" w:rsidP="0014056D">
            <w:r>
              <w:t>Final</w:t>
            </w:r>
          </w:p>
        </w:tc>
        <w:tc>
          <w:tcPr>
            <w:tcW w:w="2612" w:type="dxa"/>
          </w:tcPr>
          <w:p w14:paraId="26456D43" w14:textId="05E934A1" w:rsidR="00086E1C" w:rsidRDefault="00086E1C" w:rsidP="0014056D">
            <w:r>
              <w:t xml:space="preserve">May 1 – May 5 </w:t>
            </w:r>
          </w:p>
        </w:tc>
        <w:tc>
          <w:tcPr>
            <w:tcW w:w="7375" w:type="dxa"/>
          </w:tcPr>
          <w:p w14:paraId="5EF0CC3D" w14:textId="268E1FB7" w:rsidR="00454400" w:rsidRDefault="00454400" w:rsidP="00454400">
            <w:pPr>
              <w:pStyle w:val="ListParagraph"/>
              <w:numPr>
                <w:ilvl w:val="0"/>
                <w:numId w:val="29"/>
              </w:numPr>
            </w:pPr>
            <w:r>
              <w:t>Final hour log – MUST BE SIGNED BY SITE SUPERVISOR</w:t>
            </w:r>
          </w:p>
          <w:p w14:paraId="0807688E" w14:textId="5B39FBCE" w:rsidR="00086E1C" w:rsidRDefault="00086E1C" w:rsidP="00454400">
            <w:pPr>
              <w:pStyle w:val="ListParagraph"/>
              <w:numPr>
                <w:ilvl w:val="0"/>
                <w:numId w:val="29"/>
              </w:numPr>
            </w:pPr>
            <w:r>
              <w:t>Reflection</w:t>
            </w:r>
          </w:p>
          <w:p w14:paraId="5A7E0100" w14:textId="43BF7938" w:rsidR="000F4F17" w:rsidRDefault="000F4F17" w:rsidP="00454400">
            <w:pPr>
              <w:pStyle w:val="ListParagraph"/>
              <w:numPr>
                <w:ilvl w:val="0"/>
                <w:numId w:val="29"/>
              </w:numPr>
            </w:pPr>
            <w:r>
              <w:t xml:space="preserve">Turn in </w:t>
            </w:r>
            <w:r w:rsidR="00C67981">
              <w:t>FINAL</w:t>
            </w:r>
            <w:r>
              <w:t xml:space="preserve"> forms</w:t>
            </w:r>
            <w:r>
              <w:t xml:space="preserve"> </w:t>
            </w:r>
          </w:p>
          <w:p w14:paraId="2FD23203" w14:textId="77777777" w:rsidR="00086E1C" w:rsidRDefault="00086E1C" w:rsidP="00086E1C">
            <w:r>
              <w:t>All final course materials due in Canvas MAY 4 @ 11:59 pm</w:t>
            </w:r>
          </w:p>
          <w:p w14:paraId="507D7097" w14:textId="0ED8D78F" w:rsidR="00086E1C" w:rsidRDefault="00086E1C" w:rsidP="00086E1C">
            <w:r>
              <w:t>NO EXCEPTIONS</w:t>
            </w:r>
          </w:p>
        </w:tc>
      </w:tr>
    </w:tbl>
    <w:p w14:paraId="7074EA5A" w14:textId="61FACE83" w:rsidR="00086E1C" w:rsidRDefault="00086E1C">
      <w:pPr>
        <w:rPr>
          <w:b/>
          <w:i/>
          <w:iCs/>
          <w:color w:val="000000"/>
          <w:sz w:val="28"/>
          <w:szCs w:val="28"/>
          <w:u w:val="single"/>
        </w:rPr>
      </w:pPr>
    </w:p>
    <w:p w14:paraId="314DE77B" w14:textId="0BE878F4" w:rsidR="005A75D8" w:rsidRPr="00086E1C" w:rsidRDefault="00EE02E8">
      <w:pPr>
        <w:pStyle w:val="ListParagraph"/>
        <w:keepNext/>
        <w:numPr>
          <w:ilvl w:val="0"/>
          <w:numId w:val="21"/>
        </w:numPr>
        <w:rPr>
          <w:b/>
          <w:i/>
          <w:iCs/>
          <w:color w:val="000000"/>
          <w:sz w:val="28"/>
          <w:szCs w:val="28"/>
          <w:u w:val="single"/>
        </w:rPr>
      </w:pPr>
      <w:r w:rsidRPr="00086E1C">
        <w:rPr>
          <w:b/>
          <w:i/>
          <w:iCs/>
          <w:color w:val="000000"/>
          <w:sz w:val="28"/>
          <w:szCs w:val="28"/>
          <w:u w:val="single"/>
        </w:rPr>
        <w:lastRenderedPageBreak/>
        <w:t>Class Policy Statements</w:t>
      </w:r>
    </w:p>
    <w:p w14:paraId="14B61D59" w14:textId="77777777" w:rsidR="005A75D8" w:rsidRDefault="005A75D8">
      <w:pPr>
        <w:rPr>
          <w:b/>
          <w:color w:val="000000"/>
        </w:rPr>
      </w:pPr>
    </w:p>
    <w:p w14:paraId="2023255C" w14:textId="1E976898" w:rsidR="008276CE" w:rsidRDefault="001A1C16" w:rsidP="00B57028">
      <w:pPr>
        <w:rPr>
          <w:b/>
          <w:u w:val="single"/>
        </w:rPr>
      </w:pPr>
      <w:r>
        <w:rPr>
          <w:b/>
          <w:u w:val="single"/>
        </w:rPr>
        <w:t>Canvas</w:t>
      </w:r>
      <w:r w:rsidR="008276CE" w:rsidRPr="008276CE">
        <w:rPr>
          <w:b/>
          <w:u w:val="single"/>
        </w:rPr>
        <w:t>/Email</w:t>
      </w:r>
    </w:p>
    <w:p w14:paraId="156272EC" w14:textId="282C3F6C" w:rsidR="008276CE" w:rsidRDefault="008276CE">
      <w:pPr>
        <w:rPr>
          <w:rFonts w:cs="Times New Roman TUR"/>
          <w:bCs/>
          <w:szCs w:val="20"/>
        </w:rPr>
      </w:pPr>
      <w:r>
        <w:rPr>
          <w:rFonts w:cs="Times New Roman TUR"/>
          <w:bCs/>
          <w:szCs w:val="20"/>
        </w:rPr>
        <w:t xml:space="preserve">Auburn University </w:t>
      </w:r>
      <w:proofErr w:type="spellStart"/>
      <w:r w:rsidRPr="00E95967">
        <w:rPr>
          <w:rFonts w:cs="Times New Roman TUR"/>
          <w:bCs/>
          <w:szCs w:val="20"/>
        </w:rPr>
        <w:t>TigerMail</w:t>
      </w:r>
      <w:proofErr w:type="spellEnd"/>
      <w:r w:rsidRPr="00E95967">
        <w:rPr>
          <w:rFonts w:cs="Times New Roman TUR"/>
          <w:bCs/>
          <w:szCs w:val="20"/>
        </w:rPr>
        <w:t xml:space="preserve"> is the preferred means of communication between student and instructor throughout this course. </w:t>
      </w:r>
      <w:r>
        <w:rPr>
          <w:rFonts w:cs="Times New Roman TUR"/>
          <w:bCs/>
          <w:szCs w:val="20"/>
        </w:rPr>
        <w:t xml:space="preserve">Emails from servers outside of AU </w:t>
      </w:r>
      <w:proofErr w:type="spellStart"/>
      <w:r>
        <w:rPr>
          <w:rFonts w:cs="Times New Roman TUR"/>
          <w:bCs/>
          <w:szCs w:val="20"/>
        </w:rPr>
        <w:t>TigerMail</w:t>
      </w:r>
      <w:proofErr w:type="spellEnd"/>
      <w:r>
        <w:rPr>
          <w:rFonts w:cs="Times New Roman TUR"/>
          <w:bCs/>
          <w:szCs w:val="20"/>
        </w:rPr>
        <w:t xml:space="preserve"> will not be accepted (</w:t>
      </w:r>
      <w:proofErr w:type="gramStart"/>
      <w:r>
        <w:rPr>
          <w:rFonts w:cs="Times New Roman TUR"/>
          <w:bCs/>
          <w:szCs w:val="20"/>
        </w:rPr>
        <w:t>i.e.</w:t>
      </w:r>
      <w:proofErr w:type="gramEnd"/>
      <w:r>
        <w:rPr>
          <w:rFonts w:cs="Times New Roman TUR"/>
          <w:bCs/>
          <w:szCs w:val="20"/>
        </w:rPr>
        <w:t xml:space="preserve"> </w:t>
      </w:r>
      <w:proofErr w:type="spellStart"/>
      <w:r>
        <w:rPr>
          <w:rFonts w:cs="Times New Roman TUR"/>
          <w:bCs/>
          <w:szCs w:val="20"/>
        </w:rPr>
        <w:t>gmail</w:t>
      </w:r>
      <w:proofErr w:type="spellEnd"/>
      <w:r>
        <w:rPr>
          <w:rFonts w:cs="Times New Roman TUR"/>
          <w:bCs/>
          <w:szCs w:val="20"/>
        </w:rPr>
        <w:t xml:space="preserve">, yahoo, outlook, etc.). </w:t>
      </w:r>
      <w:r w:rsidRPr="00E95967">
        <w:rPr>
          <w:rFonts w:cs="Times New Roman TUR"/>
          <w:bCs/>
          <w:szCs w:val="20"/>
        </w:rPr>
        <w:t>Students are expected to check their email accounts</w:t>
      </w:r>
      <w:r>
        <w:rPr>
          <w:rFonts w:cs="Times New Roman TUR"/>
          <w:bCs/>
          <w:szCs w:val="20"/>
        </w:rPr>
        <w:t>/</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w:t>
      </w:r>
      <w:proofErr w:type="gramStart"/>
      <w:r w:rsidRPr="00E95967">
        <w:rPr>
          <w:rFonts w:cs="Times New Roman TUR"/>
          <w:bCs/>
          <w:szCs w:val="20"/>
        </w:rPr>
        <w:t>on a daily basis</w:t>
      </w:r>
      <w:proofErr w:type="gramEnd"/>
      <w:r w:rsidRPr="00E95967">
        <w:rPr>
          <w:rFonts w:cs="Times New Roman TUR"/>
          <w:bCs/>
          <w:szCs w:val="20"/>
        </w:rPr>
        <w:t xml:space="preserve">. The instructor will notify you via </w:t>
      </w:r>
      <w:r w:rsidR="001A1C16">
        <w:rPr>
          <w:rFonts w:cs="Times New Roman TUR"/>
          <w:bCs/>
          <w:szCs w:val="20"/>
        </w:rPr>
        <w:t>Canvas</w:t>
      </w:r>
      <w:r>
        <w:rPr>
          <w:rFonts w:cs="Times New Roman TUR"/>
          <w:bCs/>
          <w:szCs w:val="20"/>
        </w:rPr>
        <w:t xml:space="preserve"> announcements</w:t>
      </w:r>
      <w:r w:rsidRPr="00E95967">
        <w:rPr>
          <w:rFonts w:cs="Times New Roman TUR"/>
          <w:bCs/>
          <w:szCs w:val="20"/>
        </w:rPr>
        <w:t xml:space="preserve"> of any course changes. </w:t>
      </w:r>
      <w:r>
        <w:rPr>
          <w:rFonts w:cs="Times New Roman TUR"/>
          <w:bCs/>
          <w:szCs w:val="20"/>
        </w:rPr>
        <w:t xml:space="preserve">It is highly encouraged that students ensure </w:t>
      </w:r>
      <w:r w:rsidR="001A1C16">
        <w:rPr>
          <w:rFonts w:cs="Times New Roman TUR"/>
          <w:bCs/>
          <w:szCs w:val="20"/>
        </w:rPr>
        <w:t>Canvas</w:t>
      </w:r>
      <w:r>
        <w:rPr>
          <w:rFonts w:cs="Times New Roman TUR"/>
          <w:bCs/>
          <w:szCs w:val="20"/>
        </w:rPr>
        <w:t xml:space="preserve"> settings forward </w:t>
      </w:r>
      <w:r w:rsidR="001A1C16">
        <w:rPr>
          <w:rFonts w:cs="Times New Roman TUR"/>
          <w:bCs/>
          <w:szCs w:val="20"/>
        </w:rPr>
        <w:t>Canvas</w:t>
      </w:r>
      <w:r>
        <w:rPr>
          <w:rFonts w:cs="Times New Roman TUR"/>
          <w:bCs/>
          <w:szCs w:val="20"/>
        </w:rPr>
        <w:t xml:space="preserve"> announcements to their </w:t>
      </w:r>
      <w:proofErr w:type="spellStart"/>
      <w:r>
        <w:rPr>
          <w:rFonts w:cs="Times New Roman TUR"/>
          <w:bCs/>
          <w:szCs w:val="20"/>
        </w:rPr>
        <w:t>TigerMail</w:t>
      </w:r>
      <w:proofErr w:type="spellEnd"/>
      <w:r>
        <w:rPr>
          <w:rFonts w:cs="Times New Roman TUR"/>
          <w:bCs/>
          <w:szCs w:val="20"/>
        </w:rPr>
        <w:t xml:space="preserve"> account. </w:t>
      </w:r>
      <w:r w:rsidRPr="00E95967">
        <w:rPr>
          <w:rFonts w:cs="Times New Roman TUR"/>
          <w:bCs/>
          <w:szCs w:val="20"/>
        </w:rPr>
        <w:t xml:space="preserve">The instructor will </w:t>
      </w:r>
      <w:r>
        <w:rPr>
          <w:rFonts w:cs="Times New Roman TUR"/>
          <w:bCs/>
          <w:szCs w:val="20"/>
        </w:rPr>
        <w:t xml:space="preserve">make every effort to </w:t>
      </w:r>
      <w:r w:rsidRPr="00E95967">
        <w:rPr>
          <w:rFonts w:cs="Times New Roman TUR"/>
          <w:bCs/>
          <w:szCs w:val="20"/>
        </w:rPr>
        <w:t>respond to emails within a 24-hour period</w:t>
      </w:r>
      <w:r>
        <w:rPr>
          <w:rFonts w:cs="Times New Roman TUR"/>
          <w:bCs/>
          <w:szCs w:val="20"/>
        </w:rPr>
        <w:t xml:space="preserve"> during weekdays</w:t>
      </w:r>
      <w:r w:rsidRPr="00E95967">
        <w:rPr>
          <w:rFonts w:cs="Times New Roman TUR"/>
          <w:bCs/>
          <w:szCs w:val="20"/>
        </w:rPr>
        <w:t xml:space="preserve">. </w:t>
      </w:r>
      <w:r>
        <w:rPr>
          <w:rFonts w:cs="Times New Roman TUR"/>
          <w:bCs/>
          <w:szCs w:val="20"/>
        </w:rPr>
        <w:t>The instructor will</w:t>
      </w:r>
      <w:r w:rsidRPr="00E95967">
        <w:rPr>
          <w:rFonts w:cs="Times New Roman TUR"/>
          <w:bCs/>
          <w:szCs w:val="20"/>
        </w:rPr>
        <w:t xml:space="preserve"> not be </w:t>
      </w:r>
      <w:r>
        <w:rPr>
          <w:rFonts w:cs="Times New Roman TUR"/>
          <w:bCs/>
          <w:szCs w:val="20"/>
        </w:rPr>
        <w:t xml:space="preserve">responsive to emails </w:t>
      </w:r>
      <w:r w:rsidRPr="00E95967">
        <w:rPr>
          <w:rFonts w:cs="Times New Roman TUR"/>
          <w:bCs/>
          <w:szCs w:val="20"/>
        </w:rPr>
        <w:t xml:space="preserve">after </w:t>
      </w:r>
      <w:r>
        <w:rPr>
          <w:rFonts w:cs="Times New Roman TUR"/>
          <w:bCs/>
          <w:szCs w:val="20"/>
        </w:rPr>
        <w:t>7</w:t>
      </w:r>
      <w:r w:rsidRPr="00E95967">
        <w:rPr>
          <w:rFonts w:cs="Times New Roman TUR"/>
          <w:bCs/>
          <w:szCs w:val="20"/>
        </w:rPr>
        <w:t xml:space="preserve">pm </w:t>
      </w:r>
      <w:r>
        <w:rPr>
          <w:rFonts w:cs="Times New Roman TUR"/>
          <w:bCs/>
          <w:szCs w:val="20"/>
        </w:rPr>
        <w:t>or on weekends and holidays.</w:t>
      </w:r>
    </w:p>
    <w:p w14:paraId="2D746596" w14:textId="656A0567" w:rsidR="008276CE" w:rsidRDefault="008276CE">
      <w:pPr>
        <w:rPr>
          <w:rFonts w:cs="Times New Roman TUR"/>
          <w:bCs/>
          <w:szCs w:val="20"/>
        </w:rPr>
      </w:pPr>
    </w:p>
    <w:p w14:paraId="4DB3E781" w14:textId="77777777" w:rsidR="008276CE" w:rsidRDefault="008276CE" w:rsidP="008276CE">
      <w:pPr>
        <w:rPr>
          <w:b/>
          <w:bCs/>
          <w:u w:val="single"/>
        </w:rPr>
      </w:pPr>
      <w:r>
        <w:rPr>
          <w:b/>
          <w:bCs/>
          <w:u w:val="single"/>
        </w:rPr>
        <w:t>Course Policies Related to Covid-19</w:t>
      </w:r>
    </w:p>
    <w:p w14:paraId="09C50E77" w14:textId="37572C85" w:rsidR="008276CE" w:rsidRPr="002E2830" w:rsidRDefault="00CA3E3B" w:rsidP="008276CE">
      <w:r>
        <w:rPr>
          <w:bCs/>
        </w:rPr>
        <w:t xml:space="preserve">The following policy is in place for the College of Education and must be followed </w:t>
      </w:r>
      <w:proofErr w:type="gramStart"/>
      <w:r>
        <w:rPr>
          <w:bCs/>
        </w:rPr>
        <w:t>on a daily basis</w:t>
      </w:r>
      <w:proofErr w:type="gramEnd"/>
      <w:r>
        <w:rPr>
          <w:bCs/>
        </w:rPr>
        <w:t>.</w:t>
      </w:r>
    </w:p>
    <w:p w14:paraId="67C8B376" w14:textId="77777777" w:rsidR="008276CE" w:rsidRDefault="008276CE" w:rsidP="008276CE">
      <w:pPr>
        <w:rPr>
          <w:bCs/>
        </w:rPr>
      </w:pPr>
    </w:p>
    <w:p w14:paraId="055499FC" w14:textId="77777777" w:rsidR="00CA3E3B" w:rsidRPr="00CA3E3B" w:rsidRDefault="00CA3E3B" w:rsidP="00CA3E3B">
      <w:pPr>
        <w:ind w:left="720"/>
        <w:jc w:val="center"/>
      </w:pPr>
      <w:r w:rsidRPr="00CA3E3B">
        <w:t>College of Education – COVID-19 Clinical Procedures</w:t>
      </w:r>
    </w:p>
    <w:p w14:paraId="19A4019C" w14:textId="77777777" w:rsidR="00CA3E3B" w:rsidRPr="00CA3E3B" w:rsidRDefault="00CA3E3B" w:rsidP="00CA3E3B">
      <w:pPr>
        <w:ind w:left="720"/>
        <w:jc w:val="center"/>
        <w:rPr>
          <w:i/>
          <w:iCs/>
        </w:rPr>
      </w:pPr>
      <w:r w:rsidRPr="00CA3E3B">
        <w:rPr>
          <w:i/>
          <w:iCs/>
        </w:rPr>
        <w:t>effective as of 08/11/21, subject to change based on current information</w:t>
      </w:r>
    </w:p>
    <w:p w14:paraId="43DE85D4" w14:textId="77777777" w:rsidR="00CA3E3B" w:rsidRPr="00CA3E3B" w:rsidRDefault="00CA3E3B" w:rsidP="00CA3E3B">
      <w:pPr>
        <w:ind w:left="720"/>
        <w:jc w:val="center"/>
        <w:rPr>
          <w:i/>
          <w:iCs/>
        </w:rPr>
      </w:pPr>
      <w:r w:rsidRPr="00CA3E3B">
        <w:rPr>
          <w:i/>
          <w:iCs/>
        </w:rPr>
        <w:t>Revised 08/12/21, 8/13/2021, 1/04/2022</w:t>
      </w:r>
    </w:p>
    <w:p w14:paraId="4AC0ECC8" w14:textId="77777777" w:rsidR="00CA3E3B" w:rsidRPr="00CA3E3B" w:rsidRDefault="00CA3E3B" w:rsidP="00CA3E3B">
      <w:pPr>
        <w:ind w:left="720"/>
        <w:jc w:val="center"/>
        <w:rPr>
          <w:i/>
          <w:iCs/>
        </w:rPr>
      </w:pPr>
    </w:p>
    <w:p w14:paraId="66489B88" w14:textId="77777777" w:rsidR="00CA3E3B" w:rsidRPr="00CA3E3B" w:rsidRDefault="00CA3E3B" w:rsidP="003A423E">
      <w:r w:rsidRPr="00CA3E3B">
        <w:t xml:space="preserve">This policy applies to any individual (e.g., students, faculty, university supervisors) participating in clinical experiences </w:t>
      </w:r>
      <w:proofErr w:type="gramStart"/>
      <w:r w:rsidRPr="00CA3E3B">
        <w:t>including:</w:t>
      </w:r>
      <w:proofErr w:type="gramEnd"/>
      <w:r w:rsidRPr="00CA3E3B">
        <w:t xml:space="preserve"> service learning or lab placements, practicum, clinical residency, or other clinical experiences related to coursework. Individuals must follow Auburn University, College of Education, and Placement Site policies related to COVID-19 Procedures and Processes. </w:t>
      </w:r>
    </w:p>
    <w:p w14:paraId="0A83994F" w14:textId="77777777" w:rsidR="00CA3E3B" w:rsidRPr="00CA3E3B" w:rsidRDefault="00CA3E3B" w:rsidP="00CA3E3B">
      <w:pPr>
        <w:ind w:left="720"/>
      </w:pPr>
    </w:p>
    <w:p w14:paraId="759D2A90" w14:textId="77777777" w:rsidR="00CA3E3B" w:rsidRPr="00CA3E3B" w:rsidRDefault="00CA3E3B" w:rsidP="00CA3E3B">
      <w:pPr>
        <w:ind w:left="720"/>
        <w:jc w:val="center"/>
      </w:pPr>
      <w:r w:rsidRPr="00CA3E3B">
        <w:t>COVID-19 PERSONAL HEALTH SCREENING PROCESS</w:t>
      </w:r>
    </w:p>
    <w:p w14:paraId="2976BF5D" w14:textId="77777777" w:rsidR="00CA3E3B" w:rsidRPr="00CA3E3B" w:rsidRDefault="00CA3E3B" w:rsidP="00CA3E3B">
      <w:pPr>
        <w:ind w:left="720"/>
      </w:pPr>
    </w:p>
    <w:p w14:paraId="4B981FBC" w14:textId="77777777" w:rsidR="00CA3E3B" w:rsidRPr="00CA3E3B" w:rsidRDefault="00CA3E3B" w:rsidP="003A423E">
      <w:r w:rsidRPr="00CA3E3B">
        <w:t>Before reporting to the site each day, you are required to complete the COVID-19 Personal Health Screening (</w:t>
      </w:r>
      <w:hyperlink r:id="rId10" w:tooltip="https://auburn.qualtrics.com/jfe/form/SV_9AiI1z2K5cugUS2" w:history="1">
        <w:r w:rsidRPr="00CA3E3B">
          <w:rPr>
            <w:rStyle w:val="Hyperlink"/>
            <w:color w:val="00006A"/>
            <w:shd w:val="clear" w:color="auto" w:fill="FFFFFF"/>
          </w:rPr>
          <w:t>https://auburn.qualtrics.com/jfe/form/SV_9AiI1z2K5cugUS2</w:t>
        </w:r>
      </w:hyperlink>
      <w:r w:rsidRPr="00CA3E3B">
        <w:t>).</w:t>
      </w:r>
    </w:p>
    <w:p w14:paraId="26065E0B" w14:textId="77777777" w:rsidR="00CA3E3B" w:rsidRPr="00CA3E3B" w:rsidRDefault="00CA3E3B" w:rsidP="00CA3E3B">
      <w:pPr>
        <w:ind w:left="720"/>
      </w:pPr>
    </w:p>
    <w:p w14:paraId="5D52914E" w14:textId="77777777" w:rsidR="00CA3E3B" w:rsidRPr="00CA3E3B" w:rsidRDefault="00CA3E3B" w:rsidP="003A423E">
      <w:r w:rsidRPr="00CA3E3B">
        <w:t>If your responses result in a GREEN, ‘Cleared’ screen for that day, proceed to the placement site to complete regularly scheduled activities.</w:t>
      </w:r>
    </w:p>
    <w:p w14:paraId="439D37D9" w14:textId="77777777" w:rsidR="00CA3E3B" w:rsidRPr="00CA3E3B" w:rsidRDefault="00CA3E3B" w:rsidP="00CA3E3B">
      <w:pPr>
        <w:ind w:left="720"/>
      </w:pPr>
    </w:p>
    <w:p w14:paraId="017469DC" w14:textId="77777777" w:rsidR="00CA3E3B" w:rsidRPr="00CA3E3B" w:rsidRDefault="00CA3E3B" w:rsidP="003A423E">
      <w:r w:rsidRPr="00CA3E3B">
        <w:t xml:space="preserve">If your responses result in a RED, “Not Cleared” screen, do NOT report to the placement </w:t>
      </w:r>
      <w:proofErr w:type="gramStart"/>
      <w:r w:rsidRPr="00CA3E3B">
        <w:t>site</w:t>
      </w:r>
      <w:proofErr w:type="gramEnd"/>
      <w:r w:rsidRPr="00CA3E3B">
        <w:t xml:space="preserve"> and complete the following tasks:</w:t>
      </w:r>
    </w:p>
    <w:p w14:paraId="6A0DD138" w14:textId="77777777" w:rsidR="00CA3E3B" w:rsidRPr="00CA3E3B" w:rsidRDefault="00CA3E3B" w:rsidP="00CA3E3B">
      <w:pPr>
        <w:ind w:left="720"/>
        <w:rPr>
          <w:u w:val="single"/>
        </w:rPr>
      </w:pPr>
    </w:p>
    <w:p w14:paraId="2F20494E" w14:textId="77777777" w:rsidR="00CA3E3B" w:rsidRPr="00CA3E3B" w:rsidRDefault="00CA3E3B">
      <w:pPr>
        <w:pStyle w:val="ListParagraph"/>
        <w:numPr>
          <w:ilvl w:val="0"/>
          <w:numId w:val="17"/>
        </w:numPr>
        <w:ind w:left="1080"/>
      </w:pPr>
      <w:r w:rsidRPr="00CA3E3B">
        <w:t>Immediately contact your University Supervisor/Faculty to inform them that you will not be present at the site for the day.</w:t>
      </w:r>
    </w:p>
    <w:p w14:paraId="04A9133A" w14:textId="77777777" w:rsidR="00CA3E3B" w:rsidRPr="00CA3E3B" w:rsidRDefault="00CA3E3B">
      <w:pPr>
        <w:pStyle w:val="ListParagraph"/>
        <w:numPr>
          <w:ilvl w:val="0"/>
          <w:numId w:val="17"/>
        </w:numPr>
        <w:ind w:left="1080"/>
      </w:pPr>
      <w:r w:rsidRPr="00CA3E3B">
        <w:t>Follow any additional directions as specified by the program faculty or supervisor.</w:t>
      </w:r>
    </w:p>
    <w:p w14:paraId="65533C09" w14:textId="77777777" w:rsidR="00CA3E3B" w:rsidRPr="00CA3E3B" w:rsidRDefault="00CA3E3B" w:rsidP="00CA3E3B">
      <w:pPr>
        <w:ind w:left="720"/>
      </w:pPr>
    </w:p>
    <w:p w14:paraId="4533064D" w14:textId="77777777" w:rsidR="00CA3E3B" w:rsidRPr="00CA3E3B" w:rsidRDefault="00CA3E3B" w:rsidP="00CA3E3B">
      <w:pPr>
        <w:ind w:left="720"/>
        <w:rPr>
          <w:u w:val="single"/>
        </w:rPr>
      </w:pPr>
      <w:r w:rsidRPr="00CA3E3B">
        <w:rPr>
          <w:u w:val="single"/>
        </w:rPr>
        <w:t>If you have received a RED, “Not Cleared” screen due to a Positive Test:</w:t>
      </w:r>
    </w:p>
    <w:p w14:paraId="51859A6D" w14:textId="77777777" w:rsidR="00CA3E3B" w:rsidRPr="00CA3E3B" w:rsidRDefault="00CA3E3B">
      <w:pPr>
        <w:pStyle w:val="ListParagraph"/>
        <w:numPr>
          <w:ilvl w:val="0"/>
          <w:numId w:val="20"/>
        </w:numPr>
        <w:ind w:left="1080"/>
      </w:pPr>
      <w:r w:rsidRPr="00CA3E3B">
        <w:t>Individuals should immediately begin the process of self-quarantine and call the AU Medical Clinic’s COVID-19 line, 334-844-9825. Students must complete the confidential COVID-19 Positive Self-Report Form (</w:t>
      </w:r>
      <w:hyperlink r:id="rId11" w:history="1">
        <w:r w:rsidRPr="00CA3E3B">
          <w:rPr>
            <w:rStyle w:val="Hyperlink"/>
          </w:rPr>
          <w:t>http://auburn.edu/covid-resource-center/reporting/</w:t>
        </w:r>
      </w:hyperlink>
      <w:r w:rsidRPr="00CA3E3B">
        <w:t xml:space="preserve">). </w:t>
      </w:r>
    </w:p>
    <w:p w14:paraId="0D823B5E" w14:textId="77777777" w:rsidR="00CA3E3B" w:rsidRPr="00CA3E3B" w:rsidRDefault="00CA3E3B" w:rsidP="00CA3E3B">
      <w:pPr>
        <w:ind w:left="720"/>
      </w:pPr>
    </w:p>
    <w:p w14:paraId="582C2A9D" w14:textId="77777777" w:rsidR="00CA3E3B" w:rsidRPr="00CA3E3B" w:rsidRDefault="00CA3E3B" w:rsidP="00CA3E3B">
      <w:pPr>
        <w:ind w:left="720"/>
        <w:rPr>
          <w:u w:val="single"/>
        </w:rPr>
      </w:pPr>
      <w:r w:rsidRPr="00CA3E3B">
        <w:rPr>
          <w:u w:val="single"/>
        </w:rPr>
        <w:t>If you have received a RED, “Not Cleared” screen due to symptoms consistent with COVID-19:</w:t>
      </w:r>
    </w:p>
    <w:p w14:paraId="316B9BFB" w14:textId="77777777" w:rsidR="00CA3E3B" w:rsidRPr="00CA3E3B" w:rsidRDefault="00CA3E3B">
      <w:pPr>
        <w:pStyle w:val="ListParagraph"/>
        <w:numPr>
          <w:ilvl w:val="0"/>
          <w:numId w:val="19"/>
        </w:numPr>
        <w:ind w:left="1080"/>
      </w:pPr>
      <w:r w:rsidRPr="00CA3E3B">
        <w:t xml:space="preserve">Individuals who are experiencing symptoms consistent with COVID-19 must proceed to get a COVID-19 test at any available testing site. Students may want to check around their local area to </w:t>
      </w:r>
      <w:r w:rsidRPr="00CA3E3B">
        <w:lastRenderedPageBreak/>
        <w:t>find where COVID-19 tests are offered for no charge. Students and employees are required to self-report positive COVID-19 test results. Do not proceed to any placement site with a “Pending” COVID-19 test.</w:t>
      </w:r>
    </w:p>
    <w:p w14:paraId="084BC8F3" w14:textId="77777777" w:rsidR="00CA3E3B" w:rsidRPr="00CA3E3B" w:rsidRDefault="00CA3E3B" w:rsidP="00CA3E3B">
      <w:pPr>
        <w:ind w:left="720"/>
      </w:pPr>
    </w:p>
    <w:p w14:paraId="5E68C0CE" w14:textId="77777777" w:rsidR="00CA3E3B" w:rsidRPr="00CA3E3B" w:rsidRDefault="00CA3E3B" w:rsidP="00CA3E3B">
      <w:pPr>
        <w:ind w:left="720"/>
        <w:rPr>
          <w:u w:val="single"/>
        </w:rPr>
      </w:pPr>
      <w:r w:rsidRPr="00CA3E3B">
        <w:rPr>
          <w:u w:val="single"/>
        </w:rPr>
        <w:t>If you have received a RED, “Not Cleared” screen due to exposure to someone who tested positive for COVID-19, your response will vary based on Vaccination/Booster Status:</w:t>
      </w:r>
    </w:p>
    <w:p w14:paraId="73B99751" w14:textId="77777777" w:rsidR="00CA3E3B" w:rsidRPr="00CA3E3B" w:rsidRDefault="00CA3E3B">
      <w:pPr>
        <w:pStyle w:val="ListParagraph"/>
        <w:numPr>
          <w:ilvl w:val="0"/>
          <w:numId w:val="19"/>
        </w:numPr>
        <w:ind w:left="1080"/>
      </w:pPr>
      <w:r w:rsidRPr="00CA3E3B">
        <w:rPr>
          <w:i/>
          <w:iCs/>
        </w:rPr>
        <w:t>For individuals who have been Vaccinated and Boosted or have had a confirmed case of COVID-19 within 90 days of this exposure:</w:t>
      </w:r>
    </w:p>
    <w:p w14:paraId="31EF01A0" w14:textId="77777777" w:rsidR="00CA3E3B" w:rsidRPr="00CA3E3B" w:rsidRDefault="00CA3E3B">
      <w:pPr>
        <w:pStyle w:val="ListParagraph"/>
        <w:numPr>
          <w:ilvl w:val="1"/>
          <w:numId w:val="19"/>
        </w:numPr>
        <w:ind w:left="1440"/>
      </w:pPr>
      <w:r w:rsidRPr="00CA3E3B">
        <w:t xml:space="preserve">Quarantine not required; continue wearing your mask; testing is recommended 5 days following exposure for </w:t>
      </w:r>
      <w:proofErr w:type="gramStart"/>
      <w:r w:rsidRPr="00CA3E3B">
        <w:t>all;</w:t>
      </w:r>
      <w:proofErr w:type="gramEnd"/>
      <w:r w:rsidRPr="00CA3E3B">
        <w:t xml:space="preserve"> </w:t>
      </w:r>
    </w:p>
    <w:p w14:paraId="391E3310" w14:textId="77777777" w:rsidR="00CA3E3B" w:rsidRPr="00CA3E3B" w:rsidRDefault="00CA3E3B">
      <w:pPr>
        <w:pStyle w:val="ListParagraph"/>
        <w:numPr>
          <w:ilvl w:val="1"/>
          <w:numId w:val="19"/>
        </w:numPr>
        <w:ind w:left="1440"/>
      </w:pPr>
      <w:r w:rsidRPr="00CA3E3B">
        <w:t>If symptoms develop, immediately quarantine until a negative COVID-19 test result</w:t>
      </w:r>
    </w:p>
    <w:p w14:paraId="5699C1C8" w14:textId="77777777" w:rsidR="00CA3E3B" w:rsidRPr="00CA3E3B" w:rsidRDefault="00CA3E3B">
      <w:pPr>
        <w:pStyle w:val="ListParagraph"/>
        <w:numPr>
          <w:ilvl w:val="0"/>
          <w:numId w:val="19"/>
        </w:numPr>
        <w:ind w:left="1080"/>
      </w:pPr>
      <w:r w:rsidRPr="00CA3E3B">
        <w:rPr>
          <w:i/>
          <w:iCs/>
        </w:rPr>
        <w:t xml:space="preserve">For individuals are Unvaccinated or have been Vaccinated more than 6-months ago (with Pfizer/Moderna) or more than two months ago (with J&amp;J) who are not yet Boosted or have had a confirmed case of COVID-19 more than 90-days from this exposure: </w:t>
      </w:r>
    </w:p>
    <w:p w14:paraId="63ABEEBE" w14:textId="77777777" w:rsidR="00CA3E3B" w:rsidRPr="00CA3E3B" w:rsidRDefault="00CA3E3B">
      <w:pPr>
        <w:pStyle w:val="ListParagraph"/>
        <w:numPr>
          <w:ilvl w:val="1"/>
          <w:numId w:val="19"/>
        </w:numPr>
        <w:ind w:left="1440"/>
      </w:pPr>
      <w:r w:rsidRPr="00CA3E3B">
        <w:t xml:space="preserve">Quarantine for five days, continue wearing your mask; testing is recommended 5 days following exposure for </w:t>
      </w:r>
      <w:proofErr w:type="gramStart"/>
      <w:r w:rsidRPr="00CA3E3B">
        <w:t>all;</w:t>
      </w:r>
      <w:proofErr w:type="gramEnd"/>
      <w:r w:rsidRPr="00CA3E3B">
        <w:t xml:space="preserve"> </w:t>
      </w:r>
    </w:p>
    <w:p w14:paraId="5455FF0D" w14:textId="1F899DCC" w:rsidR="00CA3E3B" w:rsidRPr="00CA3E3B" w:rsidRDefault="00CA3E3B">
      <w:pPr>
        <w:pStyle w:val="ListParagraph"/>
        <w:numPr>
          <w:ilvl w:val="1"/>
          <w:numId w:val="19"/>
        </w:numPr>
        <w:ind w:left="1440"/>
      </w:pPr>
      <w:r w:rsidRPr="00CA3E3B">
        <w:t>If symptoms develop, immediately quarantine until a negative COVID-19 test result</w:t>
      </w:r>
    </w:p>
    <w:p w14:paraId="022684B2" w14:textId="77777777" w:rsidR="00CA3E3B" w:rsidRPr="00CA3E3B" w:rsidRDefault="00CA3E3B">
      <w:pPr>
        <w:pStyle w:val="ListParagraph"/>
        <w:numPr>
          <w:ilvl w:val="0"/>
          <w:numId w:val="18"/>
        </w:numPr>
        <w:ind w:left="1080"/>
      </w:pPr>
      <w:r w:rsidRPr="00CA3E3B">
        <w:t>Follow the AU Medical Clinic Guidelines regarding Self-Quarantine (</w:t>
      </w:r>
      <w:hyperlink r:id="rId12" w:history="1">
        <w:r w:rsidRPr="00CA3E3B">
          <w:rPr>
            <w:rStyle w:val="Hyperlink"/>
          </w:rPr>
          <w:t>http://auburn.edu/covid-resource-center/policies/</w:t>
        </w:r>
      </w:hyperlink>
      <w:r w:rsidRPr="00CA3E3B">
        <w:t>)</w:t>
      </w:r>
    </w:p>
    <w:p w14:paraId="1ABD5484" w14:textId="77777777" w:rsidR="00CA3E3B" w:rsidRPr="00CA3E3B" w:rsidRDefault="00CA3E3B" w:rsidP="00CA3E3B">
      <w:pPr>
        <w:ind w:left="1080" w:hanging="360"/>
      </w:pPr>
    </w:p>
    <w:p w14:paraId="3DD65999" w14:textId="5A51DA6D" w:rsidR="00CA3E3B" w:rsidRPr="00CA3E3B" w:rsidRDefault="00CA3E3B" w:rsidP="00136B5D">
      <w:pPr>
        <w:ind w:left="720"/>
      </w:pPr>
      <w:r w:rsidRPr="00CA3E3B">
        <w:t>*You must adhere to these requirements regardless of COVID-19 Vaccination status.</w:t>
      </w:r>
    </w:p>
    <w:p w14:paraId="633809B0" w14:textId="30101DED" w:rsidR="00CA3E3B" w:rsidRPr="00CA3E3B" w:rsidRDefault="00CA3E3B" w:rsidP="00CA3E3B">
      <w:pPr>
        <w:ind w:left="720"/>
      </w:pPr>
      <w:r w:rsidRPr="00CA3E3B">
        <w:t>*If your placement site has additional requirements, you must adhere to them</w:t>
      </w:r>
      <w:r w:rsidR="00136B5D">
        <w:t>.</w:t>
      </w:r>
    </w:p>
    <w:p w14:paraId="654A2BB6" w14:textId="77777777" w:rsidR="008276CE" w:rsidRDefault="008276CE" w:rsidP="00CA3E3B">
      <w:pPr>
        <w:rPr>
          <w:bCs/>
        </w:rPr>
      </w:pPr>
    </w:p>
    <w:p w14:paraId="697BCCAA" w14:textId="77777777" w:rsidR="008276CE" w:rsidRPr="004C3BBE" w:rsidRDefault="008276CE" w:rsidP="003A423E">
      <w:pPr>
        <w:rPr>
          <w:bCs/>
        </w:rPr>
      </w:pPr>
      <w:r>
        <w:rPr>
          <w:b/>
          <w:u w:val="single"/>
        </w:rPr>
        <w:t>Health and Well-Being Resources:</w:t>
      </w:r>
      <w:r w:rsidRPr="004C3BBE">
        <w:rPr>
          <w:bCs/>
        </w:rPr>
        <w:t xml:space="preserve"> These are difficult times, and academic and personal stress is a natural result. Everyone is encouraged to take care of themselves and their peers. If you need additional support, there are several resources on campus to assist you:</w:t>
      </w:r>
    </w:p>
    <w:p w14:paraId="4D679702" w14:textId="77777777" w:rsidR="008276CE" w:rsidRPr="004C3BBE" w:rsidRDefault="008276CE">
      <w:pPr>
        <w:pStyle w:val="ListParagraph"/>
        <w:numPr>
          <w:ilvl w:val="0"/>
          <w:numId w:val="2"/>
        </w:numPr>
        <w:contextualSpacing w:val="0"/>
        <w:rPr>
          <w:bCs/>
        </w:rPr>
      </w:pPr>
      <w:r w:rsidRPr="004C3BBE">
        <w:rPr>
          <w:bCs/>
        </w:rPr>
        <w:t>COVID Response Team (</w:t>
      </w:r>
      <w:hyperlink r:id="rId13" w:history="1">
        <w:r>
          <w:rPr>
            <w:rStyle w:val="Hyperlink"/>
            <w:bCs/>
          </w:rPr>
          <w:t>http://ahealthieru.auburn.edu/</w:t>
        </w:r>
      </w:hyperlink>
      <w:r>
        <w:rPr>
          <w:bCs/>
        </w:rPr>
        <w:t>)</w:t>
      </w:r>
    </w:p>
    <w:p w14:paraId="1A190E3B" w14:textId="77777777" w:rsidR="008276CE" w:rsidRPr="004C3BBE" w:rsidRDefault="008276CE">
      <w:pPr>
        <w:pStyle w:val="ListParagraph"/>
        <w:numPr>
          <w:ilvl w:val="0"/>
          <w:numId w:val="2"/>
        </w:numPr>
        <w:contextualSpacing w:val="0"/>
        <w:rPr>
          <w:bCs/>
        </w:rPr>
      </w:pPr>
      <w:r w:rsidRPr="004C3BBE">
        <w:rPr>
          <w:bCs/>
        </w:rPr>
        <w:t>Student Counseling and Psychological Services (</w:t>
      </w:r>
      <w:hyperlink r:id="rId14" w:history="1">
        <w:r w:rsidRPr="004C3BBE">
          <w:rPr>
            <w:rStyle w:val="Hyperlink"/>
            <w:bCs/>
          </w:rPr>
          <w:t>http://wp.auburn.edu/scs/</w:t>
        </w:r>
      </w:hyperlink>
      <w:r>
        <w:rPr>
          <w:bCs/>
        </w:rPr>
        <w:t>)</w:t>
      </w:r>
    </w:p>
    <w:p w14:paraId="4E43B37E" w14:textId="77777777" w:rsidR="008276CE" w:rsidRDefault="008276CE">
      <w:pPr>
        <w:pStyle w:val="ListParagraph"/>
        <w:numPr>
          <w:ilvl w:val="0"/>
          <w:numId w:val="2"/>
        </w:numPr>
        <w:contextualSpacing w:val="0"/>
        <w:rPr>
          <w:bCs/>
        </w:rPr>
      </w:pPr>
      <w:r w:rsidRPr="004C3BBE">
        <w:rPr>
          <w:bCs/>
        </w:rPr>
        <w:t>AU Medical Clinic (</w:t>
      </w:r>
      <w:hyperlink r:id="rId15" w:history="1">
        <w:r w:rsidRPr="004C3BBE">
          <w:rPr>
            <w:rStyle w:val="Hyperlink"/>
            <w:bCs/>
          </w:rPr>
          <w:t>https://cws.auburn.edu/aumc/</w:t>
        </w:r>
      </w:hyperlink>
      <w:r>
        <w:rPr>
          <w:bCs/>
        </w:rPr>
        <w:t>)</w:t>
      </w:r>
      <w:r w:rsidRPr="004C3BBE">
        <w:rPr>
          <w:bCs/>
        </w:rPr>
        <w:t xml:space="preserve"> </w:t>
      </w:r>
    </w:p>
    <w:p w14:paraId="1649BC3F" w14:textId="77777777" w:rsidR="008276CE" w:rsidRPr="004C3BBE" w:rsidRDefault="008276CE">
      <w:pPr>
        <w:pStyle w:val="ListParagraph"/>
        <w:numPr>
          <w:ilvl w:val="0"/>
          <w:numId w:val="2"/>
        </w:numPr>
        <w:contextualSpacing w:val="0"/>
        <w:rPr>
          <w:bCs/>
        </w:rPr>
      </w:pPr>
      <w:r w:rsidRPr="004C3BBE">
        <w:rPr>
          <w:bCs/>
        </w:rPr>
        <w:t>Auburn Cares Offi</w:t>
      </w:r>
      <w:r>
        <w:rPr>
          <w:bCs/>
        </w:rPr>
        <w:t>ce</w:t>
      </w:r>
      <w:r w:rsidRPr="004C3BBE">
        <w:rPr>
          <w:bCs/>
        </w:rPr>
        <w:t xml:space="preserve"> (</w:t>
      </w:r>
      <w:hyperlink r:id="rId16" w:history="1">
        <w:r w:rsidRPr="004C3BBE">
          <w:rPr>
            <w:rStyle w:val="Hyperlink"/>
            <w:bCs/>
          </w:rPr>
          <w:t>http://aucares.auburn.edu/</w:t>
        </w:r>
      </w:hyperlink>
      <w:r w:rsidRPr="004C3BBE">
        <w:rPr>
          <w:bCs/>
        </w:rPr>
        <w:t>)</w:t>
      </w:r>
    </w:p>
    <w:p w14:paraId="5C00C3FD" w14:textId="246B9EB9" w:rsidR="00CA3E3B" w:rsidRDefault="00CA3E3B" w:rsidP="002D3F91">
      <w:pPr>
        <w:rPr>
          <w:b/>
          <w:u w:val="single"/>
        </w:rPr>
      </w:pPr>
    </w:p>
    <w:p w14:paraId="7336CE97" w14:textId="18A0606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Make-up Policy</w:t>
      </w:r>
      <w:r w:rsidRPr="008276CE">
        <w:rPr>
          <w:u w:val="single"/>
        </w:rPr>
        <w:t xml:space="preserve">  </w:t>
      </w:r>
    </w:p>
    <w:p w14:paraId="46463780" w14:textId="4674358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Arrangement to make up a missed major examination (e.g., hour exams, mid-term exams) due to properly authorized excused absences must be initiated by the student within one week of the end of the period of the excused absence(s). Except in unusual circumstances, such as the continued absence of the student or the advent of university holidays, a make-up exam will take place within two weeks of the date that the student initiates arrangements for it.  Except in extraordinary circumstance, no make-up exams will be arranged the last three days before the final exam period begins.</w:t>
      </w:r>
    </w:p>
    <w:p w14:paraId="0ECBF807"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color w:val="000000"/>
        </w:rPr>
      </w:pPr>
    </w:p>
    <w:p w14:paraId="2BDB0F8B" w14:textId="0DF0138D"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b/>
          <w:u w:val="single"/>
        </w:rPr>
      </w:pPr>
      <w:r w:rsidRPr="008276CE">
        <w:rPr>
          <w:b/>
          <w:u w:val="single"/>
        </w:rPr>
        <w:t xml:space="preserve">Assignments </w:t>
      </w:r>
    </w:p>
    <w:p w14:paraId="73CD2B61" w14:textId="5749BD64" w:rsidR="008276CE" w:rsidRDefault="00CA3E3B">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Because this is a</w:t>
      </w:r>
      <w:r w:rsidR="00B55D7D">
        <w:t xml:space="preserve">n internship </w:t>
      </w:r>
      <w:r>
        <w:t xml:space="preserve">course, late assignments will not be accepted. You are expected to submit assignments on time </w:t>
      </w:r>
      <w:proofErr w:type="gramStart"/>
      <w:r>
        <w:t>in order to</w:t>
      </w:r>
      <w:proofErr w:type="gramEnd"/>
      <w:r>
        <w:t xml:space="preserve"> receive credit for the hours accrued for the current week. </w:t>
      </w:r>
      <w:r w:rsidR="00B55D7D" w:rsidRPr="00B55D7D">
        <w:t>All written assignments are expected to conform to the current style manual of the American Psychological Association (APA). Written assignments are expected to be typewritten, grammatically accurate, and free of spelling and typographical errors. Assignments are to be of a quality that would be expected of a professional.</w:t>
      </w:r>
    </w:p>
    <w:p w14:paraId="036FD2A1" w14:textId="77777777"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41F6E5CE" w14:textId="4CB615FC" w:rsidR="005A75D8"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lastRenderedPageBreak/>
        <w:t xml:space="preserve">In the event of technology difficulties with </w:t>
      </w:r>
      <w:r w:rsidR="00A97CD7">
        <w:t>Canvas</w:t>
      </w:r>
      <w:r>
        <w:t xml:space="preserve">, you should email the assignment to the instructor by the due date to avoid late penalties. Once the technical difficulties have been resolved, you should post the assignment in </w:t>
      </w:r>
      <w:r w:rsidR="00A97CD7">
        <w:t>Canvas</w:t>
      </w:r>
      <w:r>
        <w:t xml:space="preserve"> with a comment that it was submitted via email before the due date and time.</w:t>
      </w:r>
    </w:p>
    <w:p w14:paraId="37DAF1B1"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rPr>
          <w:b/>
        </w:rPr>
      </w:pPr>
    </w:p>
    <w:p w14:paraId="5A891B84" w14:textId="11389C33" w:rsid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Academic Honesty Policy</w:t>
      </w:r>
      <w:r w:rsidRPr="008276CE">
        <w:rPr>
          <w:u w:val="single"/>
        </w:rPr>
        <w:t xml:space="preserve">  </w:t>
      </w:r>
    </w:p>
    <w:p w14:paraId="43CD1AA2" w14:textId="2E8384FB" w:rsidR="002D3F91" w:rsidRPr="008276CE" w:rsidRDefault="002D3F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684ED9">
        <w:t xml:space="preserve">The Auburn Academic Honesty Code (Policy) is found in both the </w:t>
      </w:r>
      <w:r w:rsidRPr="00684ED9">
        <w:rPr>
          <w:b/>
          <w:i/>
        </w:rPr>
        <w:t>Tiger Cub</w:t>
      </w:r>
      <w:r w:rsidRPr="00684ED9">
        <w:t xml:space="preserve"> and the Student Government Association’s Code of Laws. Students are to read the honor code carefully, making sure they understand the policy, its implications for their work (e.g., tests, reports, papers, projects), and the consequences of code violation. Non-compliance with this policy will result in formal action with the university academic honesty procedures. Among other things, are responsible for understanding the definition of plagiarism. Individuals are to (a) reference materials they use, and (b) reference only material they access directly. Individuals who copy or use ideas from the works of others without properly acknowledging the author, risk grave consequences.</w:t>
      </w:r>
    </w:p>
    <w:p w14:paraId="6DD4E132" w14:textId="77777777" w:rsidR="008276CE" w:rsidRDefault="00EE02E8"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All portions of the </w:t>
      </w:r>
      <w:r>
        <w:rPr>
          <w:i/>
        </w:rPr>
        <w:t xml:space="preserve">Auburn University Student Academic Honesty Code </w:t>
      </w:r>
      <w:r>
        <w:t>are expected to be followed. All academic honesty violations or alleged violations of the SGA Code of Laws will be reported to the Office of the provost, which will then refer the case to the Academic Honesty Committee. The link is posted below</w:t>
      </w:r>
      <w:r w:rsidR="008276CE">
        <w:t xml:space="preserve">: </w:t>
      </w:r>
    </w:p>
    <w:p w14:paraId="0A7F79AE" w14:textId="7719956E" w:rsidR="005A75D8" w:rsidRDefault="00000000"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Style w:val="Hyperlink"/>
        </w:rPr>
      </w:pPr>
      <w:hyperlink r:id="rId17" w:history="1">
        <w:r w:rsidR="008276CE" w:rsidRPr="0010426F">
          <w:rPr>
            <w:rStyle w:val="Hyperlink"/>
          </w:rPr>
          <w:t>https://sites.auburn.edu/admin/universitypolicies/Policies/AcademicHonestyCode.pdf</w:t>
        </w:r>
      </w:hyperlink>
    </w:p>
    <w:p w14:paraId="2B869E4A" w14:textId="66734423" w:rsidR="002D3F91" w:rsidRDefault="002D3F91" w:rsidP="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rStyle w:val="Hyperlink"/>
        </w:rPr>
      </w:pPr>
    </w:p>
    <w:p w14:paraId="6A3AA43E" w14:textId="0D9512EC" w:rsidR="002D3F91" w:rsidRDefault="002D3F91" w:rsidP="002D3F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Pr>
          <w:b/>
          <w:u w:val="single"/>
        </w:rPr>
        <w:t xml:space="preserve">Student Academic </w:t>
      </w:r>
      <w:proofErr w:type="spellStart"/>
      <w:r>
        <w:rPr>
          <w:b/>
          <w:u w:val="single"/>
        </w:rPr>
        <w:t>Greivance</w:t>
      </w:r>
      <w:proofErr w:type="spellEnd"/>
      <w:r>
        <w:rPr>
          <w:b/>
          <w:u w:val="single"/>
        </w:rPr>
        <w:t xml:space="preserve"> Policy</w:t>
      </w:r>
    </w:p>
    <w:p w14:paraId="576BB46B" w14:textId="5AE8E892" w:rsidR="005A75D8" w:rsidRDefault="002D3F91" w:rsidP="002D3F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rsidRPr="002D3F91">
        <w:t xml:space="preserve">The purpose of this university policy is to “resolve academic grievances of students, which results from actions of faculty or administration. This resolution should be achieved at the lowest level and in the most equitable way. The burden of proof rests with the complainants.” See </w:t>
      </w:r>
      <w:r w:rsidRPr="002D3F91">
        <w:rPr>
          <w:b/>
          <w:i/>
        </w:rPr>
        <w:t>Tiger Cub</w:t>
      </w:r>
      <w:r w:rsidRPr="002D3F91">
        <w:t xml:space="preserve"> (page 96) for steps toward redress.   </w:t>
      </w:r>
    </w:p>
    <w:p w14:paraId="342F1D2E" w14:textId="77777777" w:rsidR="002D3F91" w:rsidRDefault="002D3F91">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3FB66B96" w14:textId="3FAE1DE2"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Disability Accommodations</w:t>
      </w:r>
      <w:r w:rsidRPr="008276CE">
        <w:rPr>
          <w:u w:val="single"/>
        </w:rPr>
        <w:t xml:space="preserve"> </w:t>
      </w:r>
    </w:p>
    <w:p w14:paraId="59F54D27" w14:textId="1AD02F61"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Students who need special accommodations in class, as provided by the Americans with Disabilities Act, should arrange for a confidential meeting with the instructor during office hours in the first week of classes (or as soon as possible if accommodations are needed immediately).  The student must bring a copy of their Accommodations Letter and an Instructor Verification Form to the meeting.  If the student does not have these forms, they should make an appointment with the Program for Students with Disabilities, 1288 Haley Center, 844-2096 (V/TT).</w:t>
      </w:r>
    </w:p>
    <w:p w14:paraId="3D9A4E85" w14:textId="63C30A39" w:rsidR="008276CE" w:rsidRDefault="008276CE">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69F8BB5D" w14:textId="77777777" w:rsidR="008276CE" w:rsidRDefault="008276CE" w:rsidP="008276CE">
      <w:pPr>
        <w:rPr>
          <w:b/>
          <w:u w:val="single"/>
        </w:rPr>
      </w:pPr>
      <w:r>
        <w:rPr>
          <w:b/>
          <w:u w:val="single"/>
        </w:rPr>
        <w:t>Diversity Statement</w:t>
      </w:r>
    </w:p>
    <w:p w14:paraId="0638BC73" w14:textId="77777777" w:rsidR="008276CE" w:rsidRDefault="008276CE" w:rsidP="008276CE">
      <w:pPr>
        <w:rPr>
          <w:bCs/>
        </w:rPr>
      </w:pPr>
      <w:r>
        <w:rPr>
          <w:bCs/>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It is critical that each class member show respect for all worldviews expressed in class. </w:t>
      </w:r>
      <w:r w:rsidRPr="00ED705C">
        <w:rPr>
          <w:bCs/>
        </w:rPr>
        <w:t>Please let me know if something said or done in the classroom, by either myself or other students, is particularly troubling</w:t>
      </w:r>
      <w:r>
        <w:rPr>
          <w:bCs/>
        </w:rPr>
        <w:t>,</w:t>
      </w:r>
      <w:r w:rsidRPr="00ED705C">
        <w:rPr>
          <w:bCs/>
        </w:rPr>
        <w:t xml:space="preserve"> discomfort</w:t>
      </w:r>
      <w:r>
        <w:rPr>
          <w:bCs/>
        </w:rPr>
        <w:t>ing,</w:t>
      </w:r>
      <w:r w:rsidRPr="00ED705C">
        <w:rPr>
          <w:bCs/>
        </w:rPr>
        <w:t xml:space="preserve"> or offen</w:t>
      </w:r>
      <w:r>
        <w:rPr>
          <w:bCs/>
        </w:rPr>
        <w:t>ding</w:t>
      </w:r>
      <w:r w:rsidRPr="00ED705C">
        <w:rPr>
          <w:bCs/>
        </w:rPr>
        <w:t>. While our intention may not be to cause</w:t>
      </w:r>
      <w:r>
        <w:rPr>
          <w:bCs/>
        </w:rPr>
        <w:t xml:space="preserve"> </w:t>
      </w:r>
      <w:r w:rsidRPr="00ED705C">
        <w:rPr>
          <w:bCs/>
        </w:rPr>
        <w:t xml:space="preserve">discomfort or offense, the impact of what happens throughout the course is not to be ignored and is something that I consider to be very important and </w:t>
      </w:r>
      <w:r>
        <w:rPr>
          <w:bCs/>
        </w:rPr>
        <w:t>d</w:t>
      </w:r>
      <w:r w:rsidRPr="00ED705C">
        <w:rPr>
          <w:bCs/>
        </w:rPr>
        <w:t xml:space="preserve">eserving </w:t>
      </w:r>
      <w:r>
        <w:rPr>
          <w:bCs/>
        </w:rPr>
        <w:t>o</w:t>
      </w:r>
      <w:r w:rsidRPr="00ED705C">
        <w:rPr>
          <w:bCs/>
        </w:rPr>
        <w:t xml:space="preserve">f attention. </w:t>
      </w:r>
    </w:p>
    <w:p w14:paraId="49A23D33" w14:textId="77777777" w:rsidR="008276CE" w:rsidRDefault="008276CE" w:rsidP="008276CE">
      <w:pPr>
        <w:rPr>
          <w:bCs/>
        </w:rPr>
      </w:pPr>
    </w:p>
    <w:p w14:paraId="4C6C189A" w14:textId="59F586BB" w:rsidR="008276CE" w:rsidRDefault="008276CE" w:rsidP="008276CE">
      <w:pPr>
        <w:rPr>
          <w:bCs/>
        </w:rPr>
      </w:pPr>
      <w:r w:rsidRPr="00A93CBE">
        <w:rPr>
          <w:bCs/>
        </w:rPr>
        <w:t xml:space="preserve">All people have the right to be addressed and referred to in accordance with their personal identity. In this class, </w:t>
      </w:r>
      <w:r>
        <w:rPr>
          <w:bCs/>
        </w:rPr>
        <w:t>students</w:t>
      </w:r>
      <w:r w:rsidRPr="00A93CBE">
        <w:rPr>
          <w:bCs/>
        </w:rPr>
        <w:t xml:space="preserve"> will have the chance to indicate </w:t>
      </w:r>
      <w:r>
        <w:rPr>
          <w:bCs/>
        </w:rPr>
        <w:t>a</w:t>
      </w:r>
      <w:r w:rsidRPr="00A93CBE">
        <w:rPr>
          <w:bCs/>
        </w:rPr>
        <w:t xml:space="preserve"> </w:t>
      </w:r>
      <w:r>
        <w:rPr>
          <w:bCs/>
        </w:rPr>
        <w:t xml:space="preserve">preferred </w:t>
      </w:r>
      <w:r w:rsidRPr="00A93CBE">
        <w:rPr>
          <w:bCs/>
        </w:rPr>
        <w:t>name to be called and identify pronouns to be addressed.</w:t>
      </w:r>
      <w:r>
        <w:rPr>
          <w:bCs/>
        </w:rPr>
        <w:t xml:space="preserve"> As your instructor, </w:t>
      </w:r>
      <w:r w:rsidRPr="00A93CBE">
        <w:rPr>
          <w:bCs/>
        </w:rPr>
        <w:t xml:space="preserve">I will do my best to address and refer to all students accordingly and </w:t>
      </w:r>
      <w:r>
        <w:rPr>
          <w:bCs/>
        </w:rPr>
        <w:t xml:space="preserve">will highly encourage that </w:t>
      </w:r>
      <w:r w:rsidRPr="00A93CBE">
        <w:rPr>
          <w:bCs/>
        </w:rPr>
        <w:t>classmates do so as well.</w:t>
      </w:r>
      <w:r>
        <w:rPr>
          <w:bCs/>
        </w:rPr>
        <w:t xml:space="preserve"> </w:t>
      </w:r>
    </w:p>
    <w:p w14:paraId="3B3E898A" w14:textId="307A0DB6" w:rsidR="008276CE" w:rsidRDefault="008276CE" w:rsidP="008276CE">
      <w:pPr>
        <w:rPr>
          <w:bCs/>
        </w:rPr>
      </w:pPr>
    </w:p>
    <w:p w14:paraId="556CCA45" w14:textId="77777777" w:rsidR="00226FAF" w:rsidRDefault="00226FAF" w:rsidP="008276CE">
      <w:pPr>
        <w:rPr>
          <w:bCs/>
        </w:rPr>
      </w:pPr>
    </w:p>
    <w:p w14:paraId="3C2631F5" w14:textId="7EFE3692" w:rsidR="008276CE" w:rsidRDefault="008276CE" w:rsidP="008276CE">
      <w:pPr>
        <w:rPr>
          <w:b/>
          <w:bCs/>
          <w:u w:val="single"/>
        </w:rPr>
      </w:pPr>
      <w:r>
        <w:rPr>
          <w:b/>
          <w:bCs/>
          <w:u w:val="single"/>
        </w:rPr>
        <w:lastRenderedPageBreak/>
        <w:t>Classroom Behavior</w:t>
      </w:r>
    </w:p>
    <w:p w14:paraId="2057571A" w14:textId="77777777" w:rsidR="008276CE" w:rsidRDefault="008276CE" w:rsidP="008276CE">
      <w:r>
        <w:t>Non-threatening behaviors that impede the learning of other students will result in the following consequences:</w:t>
      </w:r>
    </w:p>
    <w:p w14:paraId="51B544C7" w14:textId="77777777" w:rsidR="008276CE" w:rsidRDefault="008276CE">
      <w:pPr>
        <w:pStyle w:val="ListParagraph"/>
        <w:numPr>
          <w:ilvl w:val="0"/>
          <w:numId w:val="3"/>
        </w:numPr>
        <w:contextualSpacing w:val="0"/>
      </w:pPr>
      <w:r>
        <w:t xml:space="preserve">The instructor will issue a general word of caution to the class </w:t>
      </w:r>
      <w:proofErr w:type="gramStart"/>
      <w:r>
        <w:t>as a whole rather</w:t>
      </w:r>
      <w:proofErr w:type="gramEnd"/>
      <w:r>
        <w:t xml:space="preserve"> than to a particular student as to not exacerbate the problem.</w:t>
      </w:r>
    </w:p>
    <w:p w14:paraId="321C794F" w14:textId="77777777" w:rsidR="008276CE" w:rsidRDefault="008276CE">
      <w:pPr>
        <w:pStyle w:val="ListParagraph"/>
        <w:numPr>
          <w:ilvl w:val="0"/>
          <w:numId w:val="3"/>
        </w:numPr>
        <w:contextualSpacing w:val="0"/>
      </w:pPr>
      <w:r>
        <w:t>The instructor will speak with the student in a one-on-one setting if the issue continues either in the same class or another class period.</w:t>
      </w:r>
    </w:p>
    <w:p w14:paraId="09669E93" w14:textId="77777777" w:rsidR="008276CE" w:rsidRDefault="008276CE">
      <w:pPr>
        <w:pStyle w:val="ListParagraph"/>
        <w:numPr>
          <w:ilvl w:val="0"/>
          <w:numId w:val="3"/>
        </w:numPr>
        <w:contextualSpacing w:val="0"/>
      </w:pPr>
      <w:r>
        <w:t xml:space="preserve">If the disruptive behavior is preventing further instruction, the instructor is authorized to ask the disruptive student to leave the class immediately for the remainder of the class session. Removal from the classroom more than one class period, for an extended period, or on a permanent basis requires the instructor to file charges of a violation of the Auburn University Discipline Code with the Vice President for Student Affairs. </w:t>
      </w:r>
    </w:p>
    <w:p w14:paraId="40DE1CD5" w14:textId="77777777" w:rsidR="008276CE" w:rsidRDefault="008276CE" w:rsidP="008276CE">
      <w:r>
        <w:t>If threats have been made or physical violence is imminent, the instructor should notify the Auburn University Department of Public Safety immediately. The instructor should also notify the course department head/chair or dean promptly, followed by a memo to the department head/chair or dean.</w:t>
      </w:r>
    </w:p>
    <w:p w14:paraId="2404F065" w14:textId="77777777" w:rsidR="008276CE" w:rsidRDefault="008276CE" w:rsidP="008276CE"/>
    <w:p w14:paraId="6C872470" w14:textId="77777777" w:rsidR="008276CE" w:rsidRDefault="008276CE" w:rsidP="008276CE">
      <w:r>
        <w:t xml:space="preserve">Examples of improper behavior in the classroom (including the virtual classroom of e-mail, chatrooms, telephony, and web activities associated with courses) may include, but are not limited to, the following: </w:t>
      </w:r>
    </w:p>
    <w:p w14:paraId="178DBD0C" w14:textId="77777777" w:rsidR="008276CE" w:rsidRDefault="008276CE">
      <w:pPr>
        <w:pStyle w:val="ListParagraph"/>
        <w:numPr>
          <w:ilvl w:val="0"/>
          <w:numId w:val="4"/>
        </w:numPr>
        <w:contextualSpacing w:val="0"/>
      </w:pPr>
      <w:r>
        <w:t>Arriving after a class has begun</w:t>
      </w:r>
    </w:p>
    <w:p w14:paraId="339A3F9D" w14:textId="77777777" w:rsidR="008276CE" w:rsidRDefault="008276CE">
      <w:pPr>
        <w:pStyle w:val="ListParagraph"/>
        <w:numPr>
          <w:ilvl w:val="0"/>
          <w:numId w:val="4"/>
        </w:numPr>
        <w:contextualSpacing w:val="0"/>
      </w:pPr>
      <w:r>
        <w:t>Use of tobacco products</w:t>
      </w:r>
    </w:p>
    <w:p w14:paraId="3F874419" w14:textId="77777777" w:rsidR="008276CE" w:rsidRDefault="008276CE">
      <w:pPr>
        <w:pStyle w:val="ListParagraph"/>
        <w:numPr>
          <w:ilvl w:val="0"/>
          <w:numId w:val="4"/>
        </w:numPr>
        <w:contextualSpacing w:val="0"/>
      </w:pPr>
      <w:r>
        <w:t>Monopolizing discussion</w:t>
      </w:r>
    </w:p>
    <w:p w14:paraId="434C59A9" w14:textId="77777777" w:rsidR="008276CE" w:rsidRDefault="008276CE">
      <w:pPr>
        <w:pStyle w:val="ListParagraph"/>
        <w:numPr>
          <w:ilvl w:val="0"/>
          <w:numId w:val="4"/>
        </w:numPr>
        <w:contextualSpacing w:val="0"/>
      </w:pPr>
      <w:r>
        <w:t>Persistent speaking out of turn</w:t>
      </w:r>
    </w:p>
    <w:p w14:paraId="6318756B" w14:textId="77777777" w:rsidR="008276CE" w:rsidRDefault="008276CE">
      <w:pPr>
        <w:pStyle w:val="ListParagraph"/>
        <w:numPr>
          <w:ilvl w:val="0"/>
          <w:numId w:val="4"/>
        </w:numPr>
        <w:contextualSpacing w:val="0"/>
      </w:pPr>
      <w:r>
        <w:t>Distractive talking, including cell phone usage</w:t>
      </w:r>
    </w:p>
    <w:p w14:paraId="3C5D7F96" w14:textId="77777777" w:rsidR="008276CE" w:rsidRDefault="008276CE">
      <w:pPr>
        <w:pStyle w:val="ListParagraph"/>
        <w:numPr>
          <w:ilvl w:val="0"/>
          <w:numId w:val="4"/>
        </w:numPr>
        <w:contextualSpacing w:val="0"/>
      </w:pPr>
      <w:r>
        <w:t>Audio or video recording of classroom activities or the use of electronic devices without the permission of the instructor</w:t>
      </w:r>
    </w:p>
    <w:p w14:paraId="69F45EAD" w14:textId="77777777" w:rsidR="008276CE" w:rsidRDefault="008276CE">
      <w:pPr>
        <w:pStyle w:val="ListParagraph"/>
        <w:numPr>
          <w:ilvl w:val="0"/>
          <w:numId w:val="4"/>
        </w:numPr>
        <w:contextualSpacing w:val="0"/>
      </w:pPr>
      <w:r>
        <w:t>Refusal to comply with reasonable instructor directions</w:t>
      </w:r>
    </w:p>
    <w:p w14:paraId="5EE11419" w14:textId="77777777" w:rsidR="008276CE" w:rsidRDefault="008276CE">
      <w:pPr>
        <w:pStyle w:val="ListParagraph"/>
        <w:numPr>
          <w:ilvl w:val="0"/>
          <w:numId w:val="4"/>
        </w:numPr>
        <w:contextualSpacing w:val="0"/>
      </w:pPr>
      <w:r>
        <w:t>Employing insulting language or gestures</w:t>
      </w:r>
    </w:p>
    <w:p w14:paraId="7BCCE995" w14:textId="77777777" w:rsidR="008276CE" w:rsidRDefault="008276CE">
      <w:pPr>
        <w:pStyle w:val="ListParagraph"/>
        <w:numPr>
          <w:ilvl w:val="0"/>
          <w:numId w:val="4"/>
        </w:numPr>
        <w:contextualSpacing w:val="0"/>
      </w:pPr>
      <w:r>
        <w:t xml:space="preserve">Verbal, psychological, or physical threats, harassment, and physical violence </w:t>
      </w:r>
    </w:p>
    <w:p w14:paraId="7F29E58C" w14:textId="77777777" w:rsidR="008276CE" w:rsidRDefault="008276CE" w:rsidP="008276CE"/>
    <w:p w14:paraId="055825C6" w14:textId="77777777" w:rsidR="008276CE" w:rsidRDefault="008276CE" w:rsidP="008276CE">
      <w:r>
        <w:t xml:space="preserve">It is the student’s responsibility to review and adhere to the Auburn University Policy on Classroom Behavior: </w:t>
      </w:r>
      <w:hyperlink r:id="rId18" w:history="1">
        <w:r>
          <w:rPr>
            <w:rStyle w:val="Hyperlink"/>
          </w:rPr>
          <w:t>https://sites.auburn.edu/admin/universitypolicies/Policies/PolicyonClassroomBehavior.pdf</w:t>
        </w:r>
      </w:hyperlink>
      <w:r>
        <w:t>.</w:t>
      </w:r>
    </w:p>
    <w:p w14:paraId="21ADBE6D" w14:textId="77777777" w:rsidR="008276CE" w:rsidRPr="0050739A" w:rsidRDefault="008276CE" w:rsidP="008276CE"/>
    <w:p w14:paraId="216F167E" w14:textId="77777777" w:rsidR="008276CE" w:rsidRDefault="008276CE" w:rsidP="008276CE">
      <w:pPr>
        <w:rPr>
          <w:b/>
          <w:u w:val="single"/>
        </w:rPr>
      </w:pPr>
      <w:r>
        <w:rPr>
          <w:b/>
          <w:u w:val="single"/>
        </w:rPr>
        <w:t>Title I</w:t>
      </w:r>
      <w:r w:rsidRPr="00E95967">
        <w:rPr>
          <w:b/>
          <w:u w:val="single"/>
        </w:rPr>
        <w:t>X</w:t>
      </w:r>
    </w:p>
    <w:p w14:paraId="56CE1C72" w14:textId="5F238BBD" w:rsidR="008276CE" w:rsidRPr="008276CE" w:rsidRDefault="008276CE" w:rsidP="008276CE">
      <w:r w:rsidRPr="00E95967">
        <w:t xml:space="preserve">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9" w:history="1">
        <w:r w:rsidRPr="00546907">
          <w:rPr>
            <w:rStyle w:val="Hyperlink"/>
          </w:rPr>
          <w:t>http://www.auburn.edu/titleix</w:t>
        </w:r>
      </w:hyperlink>
      <w:r>
        <w:t xml:space="preserve">. </w:t>
      </w:r>
      <w:r>
        <w:rPr>
          <w:rStyle w:val="Hyperlink"/>
          <w:color w:val="000000" w:themeColor="text1"/>
        </w:rPr>
        <w:t xml:space="preserve"> </w:t>
      </w:r>
    </w:p>
    <w:p w14:paraId="329DBAAB"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ind w:left="540"/>
      </w:pPr>
    </w:p>
    <w:p w14:paraId="1A56F95F" w14:textId="15A95E9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 xml:space="preserve">Course contingency </w:t>
      </w:r>
      <w:r w:rsidRPr="008276CE">
        <w:rPr>
          <w:u w:val="single"/>
        </w:rPr>
        <w:t xml:space="preserve"> </w:t>
      </w:r>
    </w:p>
    <w:p w14:paraId="680F025E" w14:textId="52B4741A"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If normal class and/or lab activities are disrupted due to illness, emergency, or </w:t>
      </w:r>
      <w:proofErr w:type="gramStart"/>
      <w:r>
        <w:t>crisis situation</w:t>
      </w:r>
      <w:proofErr w:type="gramEnd"/>
      <w:r>
        <w:t xml:space="preserve">, the syllabus and other course plans and assignments may be modified to allow completion of the course.  If this occurs, an addendum to your syllabus and/or course assignments will replace the original materials.  In the event of such, please check your Auburn University e-mail account and </w:t>
      </w:r>
      <w:r w:rsidR="00A97CD7">
        <w:t>Canvas</w:t>
      </w:r>
      <w:r>
        <w:t xml:space="preserve"> for course updates.</w:t>
      </w:r>
    </w:p>
    <w:p w14:paraId="22DABE98" w14:textId="77777777" w:rsidR="005A75D8" w:rsidRDefault="005A75D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p>
    <w:p w14:paraId="13C577D1" w14:textId="19923B4F" w:rsidR="008276CE" w:rsidRPr="008276CE"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rPr>
          <w:u w:val="single"/>
        </w:rPr>
      </w:pPr>
      <w:r w:rsidRPr="008276CE">
        <w:rPr>
          <w:b/>
          <w:u w:val="single"/>
        </w:rPr>
        <w:t>Distance Learning Students</w:t>
      </w:r>
      <w:r w:rsidRPr="008276CE">
        <w:rPr>
          <w:u w:val="single"/>
        </w:rPr>
        <w:t xml:space="preserve">  </w:t>
      </w:r>
    </w:p>
    <w:p w14:paraId="3CCE9D05" w14:textId="1D9FBA94" w:rsidR="005A75D8" w:rsidRDefault="00EE02E8">
      <w:pPr>
        <w:pBdr>
          <w:top w:val="single" w:sz="6" w:space="0" w:color="FFFFFF"/>
          <w:left w:val="single" w:sz="6" w:space="0" w:color="FFFFFF"/>
          <w:bottom w:val="single" w:sz="6" w:space="0" w:color="FFFFFF"/>
          <w:right w:val="single" w:sz="6" w:space="0" w:color="FFFFFF"/>
        </w:pBdr>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s>
      </w:pPr>
      <w:r>
        <w:t xml:space="preserve">Unless specific instructions have been given for a designated course, students in distance education courses shall take all closed resource examinations under the supervision of an approved proctor.  Examples of approved proctors include a school superintendent, a principal of a high school, a dean or department head of a college, or a work supervisor.  Proctors shall be </w:t>
      </w:r>
      <w:r w:rsidR="008A2B2B">
        <w:t>verified,</w:t>
      </w:r>
      <w:r>
        <w:t xml:space="preserve"> and exams shall be sent directly to the proctor who will manage the examination in a secure manner, requiring students to present a picture ID.</w:t>
      </w:r>
      <w:r>
        <w:tab/>
      </w:r>
      <w:r>
        <w:tab/>
      </w:r>
    </w:p>
    <w:p w14:paraId="5D6A8D73" w14:textId="77777777" w:rsidR="005A75D8" w:rsidRDefault="005A75D8">
      <w:pPr>
        <w:ind w:left="540"/>
        <w:rPr>
          <w:b/>
        </w:rPr>
      </w:pPr>
    </w:p>
    <w:p w14:paraId="285A082E" w14:textId="20F8A7D3" w:rsidR="008276CE" w:rsidRPr="008276CE" w:rsidRDefault="00EE02E8">
      <w:pPr>
        <w:rPr>
          <w:u w:val="single"/>
        </w:rPr>
      </w:pPr>
      <w:r w:rsidRPr="008276CE">
        <w:rPr>
          <w:b/>
          <w:u w:val="single"/>
        </w:rPr>
        <w:t>Professionalism</w:t>
      </w:r>
      <w:r w:rsidRPr="008276CE">
        <w:rPr>
          <w:u w:val="single"/>
        </w:rPr>
        <w:t xml:space="preserve">  </w:t>
      </w:r>
    </w:p>
    <w:p w14:paraId="5BC15D4D" w14:textId="19FA09E3" w:rsidR="005A75D8" w:rsidRDefault="00EE02E8">
      <w:r>
        <w:t>As faculty, staff, and students interact in professional settings, they are expected to demonstrate professional behaviors as defined in the College’s conceptual framework.  These professional commitments or dispositions are listed below:</w:t>
      </w:r>
    </w:p>
    <w:p w14:paraId="24253BB9" w14:textId="77777777" w:rsidR="005A75D8" w:rsidRDefault="005A75D8">
      <w:pPr>
        <w:ind w:left="540"/>
      </w:pPr>
    </w:p>
    <w:p w14:paraId="4370FF80" w14:textId="77777777" w:rsidR="005A75D8" w:rsidRDefault="00EE02E8" w:rsidP="00781BA3">
      <w:pPr>
        <w:widowControl w:val="0"/>
        <w:numPr>
          <w:ilvl w:val="0"/>
          <w:numId w:val="1"/>
        </w:numPr>
      </w:pPr>
      <w:r>
        <w:t>Engage in responsible and ethical professional practices</w:t>
      </w:r>
    </w:p>
    <w:p w14:paraId="61069C6D" w14:textId="77777777" w:rsidR="005A75D8" w:rsidRDefault="00EE02E8" w:rsidP="00781BA3">
      <w:pPr>
        <w:widowControl w:val="0"/>
        <w:numPr>
          <w:ilvl w:val="0"/>
          <w:numId w:val="1"/>
        </w:numPr>
      </w:pPr>
      <w:r>
        <w:t>Contribute to collaborative learning communities</w:t>
      </w:r>
    </w:p>
    <w:p w14:paraId="55ABF403" w14:textId="77777777" w:rsidR="005A75D8" w:rsidRDefault="00EE02E8" w:rsidP="00781BA3">
      <w:pPr>
        <w:widowControl w:val="0"/>
        <w:numPr>
          <w:ilvl w:val="0"/>
          <w:numId w:val="1"/>
        </w:numPr>
      </w:pPr>
      <w:r>
        <w:t>Demonstrate a commitment to diversity</w:t>
      </w:r>
    </w:p>
    <w:p w14:paraId="6675C909" w14:textId="25E08DF5" w:rsidR="00B55D7D" w:rsidRDefault="00EE02E8" w:rsidP="00B55D7D">
      <w:pPr>
        <w:widowControl w:val="0"/>
        <w:numPr>
          <w:ilvl w:val="0"/>
          <w:numId w:val="1"/>
        </w:numPr>
      </w:pPr>
      <w:r>
        <w:t>Model and nurture intellectual vitality</w:t>
      </w:r>
    </w:p>
    <w:p w14:paraId="7C98533B" w14:textId="4FFADB2D" w:rsidR="005A75D8" w:rsidRDefault="005A75D8" w:rsidP="00136B5D">
      <w:pPr>
        <w:rPr>
          <w:sz w:val="20"/>
          <w:szCs w:val="20"/>
        </w:rPr>
      </w:pPr>
    </w:p>
    <w:p w14:paraId="65B73BDD" w14:textId="41808A6A" w:rsidR="00136B5D" w:rsidRDefault="00136B5D" w:rsidP="00136B5D">
      <w:pPr>
        <w:rPr>
          <w:sz w:val="20"/>
          <w:szCs w:val="20"/>
        </w:rPr>
      </w:pPr>
    </w:p>
    <w:p w14:paraId="7B4AEB62" w14:textId="0434F781" w:rsidR="00136B5D" w:rsidRDefault="00136B5D" w:rsidP="00136B5D">
      <w:pPr>
        <w:rPr>
          <w:sz w:val="20"/>
          <w:szCs w:val="20"/>
        </w:rPr>
      </w:pPr>
    </w:p>
    <w:p w14:paraId="7F07CEB9" w14:textId="69929E9E" w:rsidR="00136B5D" w:rsidRDefault="00136B5D" w:rsidP="00136B5D">
      <w:pPr>
        <w:rPr>
          <w:sz w:val="20"/>
          <w:szCs w:val="20"/>
        </w:rPr>
      </w:pPr>
    </w:p>
    <w:p w14:paraId="38DC06B7" w14:textId="6BFA62DC" w:rsidR="00136B5D" w:rsidRDefault="00136B5D" w:rsidP="00136B5D">
      <w:pPr>
        <w:rPr>
          <w:sz w:val="20"/>
          <w:szCs w:val="20"/>
        </w:rPr>
      </w:pPr>
    </w:p>
    <w:p w14:paraId="7FAF7D97" w14:textId="0A720AD0" w:rsidR="00136B5D" w:rsidRDefault="00136B5D" w:rsidP="00136B5D">
      <w:pPr>
        <w:rPr>
          <w:sz w:val="20"/>
          <w:szCs w:val="20"/>
        </w:rPr>
      </w:pPr>
    </w:p>
    <w:p w14:paraId="541571E7" w14:textId="55BF886D" w:rsidR="00136B5D" w:rsidRDefault="00136B5D" w:rsidP="00136B5D">
      <w:pPr>
        <w:rPr>
          <w:sz w:val="20"/>
          <w:szCs w:val="20"/>
        </w:rPr>
      </w:pPr>
    </w:p>
    <w:p w14:paraId="2FE1B1D0" w14:textId="775F7481" w:rsidR="00136B5D" w:rsidRDefault="00136B5D" w:rsidP="00136B5D">
      <w:pPr>
        <w:rPr>
          <w:sz w:val="20"/>
          <w:szCs w:val="20"/>
        </w:rPr>
      </w:pPr>
    </w:p>
    <w:p w14:paraId="24057060" w14:textId="7FB4E1EC" w:rsidR="00136B5D" w:rsidRDefault="00136B5D" w:rsidP="00136B5D">
      <w:pPr>
        <w:rPr>
          <w:sz w:val="20"/>
          <w:szCs w:val="20"/>
        </w:rPr>
      </w:pPr>
    </w:p>
    <w:p w14:paraId="594C0CC6" w14:textId="5592F373" w:rsidR="00136B5D" w:rsidRDefault="00136B5D" w:rsidP="00136B5D">
      <w:pPr>
        <w:rPr>
          <w:sz w:val="20"/>
          <w:szCs w:val="20"/>
        </w:rPr>
      </w:pPr>
    </w:p>
    <w:p w14:paraId="019275B9" w14:textId="6ABADFBE" w:rsidR="00136B5D" w:rsidRDefault="00136B5D" w:rsidP="00136B5D">
      <w:pPr>
        <w:rPr>
          <w:sz w:val="20"/>
          <w:szCs w:val="20"/>
        </w:rPr>
      </w:pPr>
    </w:p>
    <w:p w14:paraId="1E267C4E" w14:textId="457B7A14" w:rsidR="00136B5D" w:rsidRDefault="00136B5D" w:rsidP="00136B5D">
      <w:pPr>
        <w:rPr>
          <w:sz w:val="20"/>
          <w:szCs w:val="20"/>
        </w:rPr>
      </w:pPr>
    </w:p>
    <w:p w14:paraId="2D071E85" w14:textId="052A9236" w:rsidR="00136B5D" w:rsidRDefault="00136B5D" w:rsidP="00136B5D">
      <w:pPr>
        <w:rPr>
          <w:sz w:val="20"/>
          <w:szCs w:val="20"/>
        </w:rPr>
      </w:pPr>
    </w:p>
    <w:p w14:paraId="4D37D671" w14:textId="722A890F" w:rsidR="00136B5D" w:rsidRDefault="00136B5D" w:rsidP="00136B5D">
      <w:pPr>
        <w:rPr>
          <w:sz w:val="20"/>
          <w:szCs w:val="20"/>
        </w:rPr>
      </w:pPr>
    </w:p>
    <w:p w14:paraId="64D906BF" w14:textId="74E4C8CA" w:rsidR="00136B5D" w:rsidRDefault="00136B5D" w:rsidP="00136B5D">
      <w:pPr>
        <w:rPr>
          <w:sz w:val="20"/>
          <w:szCs w:val="20"/>
        </w:rPr>
      </w:pPr>
    </w:p>
    <w:p w14:paraId="07F7F3CF" w14:textId="4E50FA94" w:rsidR="00136B5D" w:rsidRDefault="00136B5D" w:rsidP="00136B5D">
      <w:pPr>
        <w:rPr>
          <w:sz w:val="20"/>
          <w:szCs w:val="20"/>
        </w:rPr>
      </w:pPr>
    </w:p>
    <w:p w14:paraId="13A9EA51" w14:textId="788EE423" w:rsidR="00136B5D" w:rsidRDefault="00136B5D" w:rsidP="00136B5D">
      <w:pPr>
        <w:rPr>
          <w:sz w:val="20"/>
          <w:szCs w:val="20"/>
        </w:rPr>
      </w:pPr>
    </w:p>
    <w:p w14:paraId="1CD31432" w14:textId="68BA70D8" w:rsidR="00136B5D" w:rsidRDefault="00136B5D" w:rsidP="00136B5D">
      <w:pPr>
        <w:rPr>
          <w:sz w:val="20"/>
          <w:szCs w:val="20"/>
        </w:rPr>
      </w:pPr>
    </w:p>
    <w:p w14:paraId="5387EE87" w14:textId="20D685A4" w:rsidR="00136B5D" w:rsidRDefault="00136B5D" w:rsidP="00136B5D">
      <w:pPr>
        <w:rPr>
          <w:sz w:val="20"/>
          <w:szCs w:val="20"/>
        </w:rPr>
      </w:pPr>
    </w:p>
    <w:p w14:paraId="60D19AD3" w14:textId="642D7DF9" w:rsidR="00136B5D" w:rsidRDefault="00136B5D" w:rsidP="00136B5D">
      <w:pPr>
        <w:rPr>
          <w:sz w:val="20"/>
          <w:szCs w:val="20"/>
        </w:rPr>
      </w:pPr>
    </w:p>
    <w:p w14:paraId="404693D2" w14:textId="6EA1BB60" w:rsidR="00136B5D" w:rsidRDefault="00136B5D" w:rsidP="00136B5D">
      <w:pPr>
        <w:rPr>
          <w:sz w:val="20"/>
          <w:szCs w:val="20"/>
        </w:rPr>
      </w:pPr>
    </w:p>
    <w:p w14:paraId="4D9E34C8" w14:textId="495BAD81" w:rsidR="00136B5D" w:rsidRDefault="00136B5D" w:rsidP="00136B5D">
      <w:pPr>
        <w:rPr>
          <w:sz w:val="20"/>
          <w:szCs w:val="20"/>
        </w:rPr>
      </w:pPr>
    </w:p>
    <w:p w14:paraId="5D1C0754" w14:textId="1751F6B6" w:rsidR="00136B5D" w:rsidRDefault="00136B5D" w:rsidP="00136B5D">
      <w:pPr>
        <w:rPr>
          <w:sz w:val="20"/>
          <w:szCs w:val="20"/>
        </w:rPr>
      </w:pPr>
    </w:p>
    <w:p w14:paraId="3E726BC0" w14:textId="469C711A" w:rsidR="00136B5D" w:rsidRDefault="00136B5D" w:rsidP="00136B5D">
      <w:pPr>
        <w:rPr>
          <w:sz w:val="20"/>
          <w:szCs w:val="20"/>
        </w:rPr>
      </w:pPr>
    </w:p>
    <w:p w14:paraId="12EE4821" w14:textId="77777777" w:rsidR="00136B5D" w:rsidRPr="00136B5D" w:rsidRDefault="00136B5D" w:rsidP="00136B5D">
      <w:pPr>
        <w:rPr>
          <w:sz w:val="21"/>
          <w:szCs w:val="21"/>
        </w:rPr>
      </w:pPr>
    </w:p>
    <w:p w14:paraId="4823BD53" w14:textId="15B90E1F" w:rsidR="00136B5D" w:rsidRPr="00136B5D" w:rsidRDefault="00136B5D" w:rsidP="00136B5D">
      <w:pPr>
        <w:jc w:val="center"/>
        <w:rPr>
          <w:sz w:val="44"/>
          <w:szCs w:val="44"/>
        </w:rPr>
      </w:pPr>
      <w:r w:rsidRPr="00136B5D">
        <w:rPr>
          <w:sz w:val="32"/>
          <w:szCs w:val="32"/>
        </w:rPr>
        <w:t>*************ALL INTERNSHIP FORMS ON CANVAS*************</w:t>
      </w:r>
    </w:p>
    <w:sectPr w:rsidR="00136B5D" w:rsidRPr="00136B5D" w:rsidSect="001D36C6">
      <w:headerReference w:type="even" r:id="rId20"/>
      <w:headerReference w:type="default" r:id="rId21"/>
      <w:footerReference w:type="even" r:id="rId22"/>
      <w:footerReference w:type="default" r:id="rId23"/>
      <w:headerReference w:type="first" r:id="rId24"/>
      <w:pgSz w:w="12240" w:h="15840"/>
      <w:pgMar w:top="720" w:right="720" w:bottom="720" w:left="720" w:header="1008" w:footer="144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1019" w14:textId="77777777" w:rsidR="00A16585" w:rsidRDefault="00A16585">
      <w:r>
        <w:separator/>
      </w:r>
    </w:p>
  </w:endnote>
  <w:endnote w:type="continuationSeparator" w:id="0">
    <w:p w14:paraId="6295D746" w14:textId="77777777" w:rsidR="00A16585" w:rsidRDefault="00A165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oto Sans Symbols">
    <w:altName w:val="Calibri"/>
    <w:panose1 w:val="020B06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Times New Roman TUR">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8483E"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7628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87F04" w14:textId="77777777" w:rsidR="00A16585" w:rsidRDefault="00A16585">
      <w:r>
        <w:separator/>
      </w:r>
    </w:p>
  </w:footnote>
  <w:footnote w:type="continuationSeparator" w:id="0">
    <w:p w14:paraId="26BCC5FE" w14:textId="77777777" w:rsidR="00A16585" w:rsidRDefault="00A165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5F405" w14:textId="77777777" w:rsidR="005A75D8" w:rsidRDefault="005A75D8">
    <w:pPr>
      <w:widowControl w:val="0"/>
      <w:tabs>
        <w:tab w:val="left" w:pos="-1080"/>
        <w:tab w:val="left" w:pos="-720"/>
        <w:tab w:val="left" w:pos="0"/>
        <w:tab w:val="left" w:pos="540"/>
        <w:tab w:val="left" w:pos="720"/>
        <w:tab w:val="left" w:pos="900"/>
        <w:tab w:val="left" w:pos="1260"/>
        <w:tab w:val="left" w:pos="2880"/>
        <w:tab w:val="left" w:pos="3600"/>
        <w:tab w:val="left" w:pos="4320"/>
        <w:tab w:val="left" w:pos="4680"/>
        <w:tab w:val="left" w:pos="5760"/>
        <w:tab w:val="left" w:pos="6480"/>
        <w:tab w:val="left" w:pos="7200"/>
        <w:tab w:val="left" w:pos="7920"/>
        <w:tab w:val="left" w:pos="8640"/>
        <w:tab w:val="left" w:pos="9360"/>
        <w:tab w:val="left" w:pos="9450"/>
        <w:tab w:val="left" w:pos="945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31627" w14:textId="77777777" w:rsidR="005A75D8" w:rsidRDefault="005A75D8">
    <w:pPr>
      <w:widowControl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71523" w14:textId="15078625" w:rsidR="005A75D8" w:rsidRDefault="00EE02E8" w:rsidP="00401035">
    <w:pPr>
      <w:pBdr>
        <w:top w:val="nil"/>
        <w:left w:val="nil"/>
        <w:bottom w:val="nil"/>
        <w:right w:val="nil"/>
        <w:between w:val="nil"/>
      </w:pBdr>
      <w:tabs>
        <w:tab w:val="center" w:pos="4320"/>
        <w:tab w:val="right" w:pos="9360"/>
      </w:tabs>
      <w:rPr>
        <w:color w:val="000000"/>
      </w:rPr>
    </w:pPr>
    <w:r>
      <w:rPr>
        <w:color w:val="000000"/>
      </w:rPr>
      <w:t>SYLLABUS - 49</w:t>
    </w:r>
    <w:r w:rsidR="006E7911">
      <w:rPr>
        <w:color w:val="000000"/>
      </w:rPr>
      <w:t>2</w:t>
    </w:r>
    <w:r w:rsidR="00401035">
      <w:rPr>
        <w:color w:val="000000"/>
      </w:rPr>
      <w:t>0</w:t>
    </w:r>
    <w:r>
      <w:rPr>
        <w:color w:val="000000"/>
      </w:rPr>
      <w:t xml:space="preserve">, </w:t>
    </w:r>
    <w:r w:rsidR="006E7911">
      <w:rPr>
        <w:color w:val="000000"/>
      </w:rPr>
      <w:t>Spring</w:t>
    </w:r>
    <w:r w:rsidR="00B53AA0">
      <w:rPr>
        <w:color w:val="000000"/>
      </w:rPr>
      <w:t xml:space="preserve"> 202</w:t>
    </w:r>
    <w:r w:rsidR="006E7911">
      <w:rPr>
        <w:color w:val="000000"/>
      </w:rPr>
      <w:t>3</w:t>
    </w:r>
    <w:r>
      <w:rPr>
        <w:color w:val="000000"/>
      </w:rPr>
      <w:tab/>
    </w:r>
    <w:r w:rsidR="00401035">
      <w:rPr>
        <w:color w:val="000000"/>
      </w:rPr>
      <w:tab/>
    </w:r>
    <w:r>
      <w:rPr>
        <w:color w:val="000000"/>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E4A"/>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C51E56"/>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B4B63BA"/>
    <w:multiLevelType w:val="multilevel"/>
    <w:tmpl w:val="0409001D"/>
    <w:lvl w:ilvl="0">
      <w:start w:val="1"/>
      <w:numFmt w:val="decimal"/>
      <w:lvlText w:val="%1)"/>
      <w:lvlJc w:val="left"/>
      <w:pPr>
        <w:ind w:left="1080" w:hanging="360"/>
      </w:pPr>
      <w:rPr>
        <w:rFonts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3" w15:restartNumberingAfterBreak="0">
    <w:nsid w:val="0D79065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8D7176"/>
    <w:multiLevelType w:val="hybridMultilevel"/>
    <w:tmpl w:val="600E75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22644D"/>
    <w:multiLevelType w:val="hybridMultilevel"/>
    <w:tmpl w:val="3F981C50"/>
    <w:lvl w:ilvl="0" w:tplc="04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3986107"/>
    <w:multiLevelType w:val="hybridMultilevel"/>
    <w:tmpl w:val="DB18CD7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AB1FA1"/>
    <w:multiLevelType w:val="hybridMultilevel"/>
    <w:tmpl w:val="C930F0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1171F0"/>
    <w:multiLevelType w:val="hybridMultilevel"/>
    <w:tmpl w:val="9A6ED274"/>
    <w:lvl w:ilvl="0" w:tplc="5710873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62E0E36"/>
    <w:multiLevelType w:val="hybridMultilevel"/>
    <w:tmpl w:val="1766F2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9ED4AC3"/>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EB24B0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2566A3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741299"/>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606681"/>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0CC333B"/>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E935850"/>
    <w:multiLevelType w:val="hybridMultilevel"/>
    <w:tmpl w:val="C2B4023E"/>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782BA4"/>
    <w:multiLevelType w:val="hybridMultilevel"/>
    <w:tmpl w:val="682A6FA0"/>
    <w:lvl w:ilvl="0" w:tplc="1F88F2E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9854B6"/>
    <w:multiLevelType w:val="hybridMultilevel"/>
    <w:tmpl w:val="1A8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F46886"/>
    <w:multiLevelType w:val="hybridMultilevel"/>
    <w:tmpl w:val="59E055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611C81"/>
    <w:multiLevelType w:val="hybridMultilevel"/>
    <w:tmpl w:val="7BF28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D67D92"/>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BA402A"/>
    <w:multiLevelType w:val="hybridMultilevel"/>
    <w:tmpl w:val="185871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4D8752E"/>
    <w:multiLevelType w:val="hybridMultilevel"/>
    <w:tmpl w:val="C2B402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CF1061"/>
    <w:multiLevelType w:val="hybridMultilevel"/>
    <w:tmpl w:val="E3C816E8"/>
    <w:lvl w:ilvl="0" w:tplc="562C57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CA71867"/>
    <w:multiLevelType w:val="hybridMultilevel"/>
    <w:tmpl w:val="94A4E4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31D32"/>
    <w:multiLevelType w:val="multilevel"/>
    <w:tmpl w:val="82BE5580"/>
    <w:lvl w:ilvl="0">
      <w:start w:val="1"/>
      <w:numFmt w:val="bullet"/>
      <w:lvlText w:val="●"/>
      <w:lvlJc w:val="left"/>
      <w:pPr>
        <w:ind w:left="1260" w:hanging="360"/>
      </w:pPr>
      <w:rPr>
        <w:rFonts w:ascii="Noto Sans Symbols" w:eastAsia="Noto Sans Symbols" w:hAnsi="Noto Sans Symbols" w:cs="Noto Sans Symbols"/>
      </w:rPr>
    </w:lvl>
    <w:lvl w:ilvl="1">
      <w:start w:val="1"/>
      <w:numFmt w:val="bullet"/>
      <w:lvlText w:val="o"/>
      <w:lvlJc w:val="left"/>
      <w:pPr>
        <w:ind w:left="1980" w:hanging="360"/>
      </w:pPr>
      <w:rPr>
        <w:rFonts w:ascii="Courier New" w:eastAsia="Courier New" w:hAnsi="Courier New" w:cs="Courier New"/>
      </w:rPr>
    </w:lvl>
    <w:lvl w:ilvl="2">
      <w:start w:val="1"/>
      <w:numFmt w:val="bullet"/>
      <w:lvlText w:val="▪"/>
      <w:lvlJc w:val="left"/>
      <w:pPr>
        <w:ind w:left="2700" w:hanging="360"/>
      </w:pPr>
      <w:rPr>
        <w:rFonts w:ascii="Noto Sans Symbols" w:eastAsia="Noto Sans Symbols" w:hAnsi="Noto Sans Symbols" w:cs="Noto Sans Symbols"/>
      </w:rPr>
    </w:lvl>
    <w:lvl w:ilvl="3">
      <w:start w:val="1"/>
      <w:numFmt w:val="bullet"/>
      <w:lvlText w:val="●"/>
      <w:lvlJc w:val="left"/>
      <w:pPr>
        <w:ind w:left="3420" w:hanging="360"/>
      </w:pPr>
      <w:rPr>
        <w:rFonts w:ascii="Noto Sans Symbols" w:eastAsia="Noto Sans Symbols" w:hAnsi="Noto Sans Symbols" w:cs="Noto Sans Symbols"/>
      </w:rPr>
    </w:lvl>
    <w:lvl w:ilvl="4">
      <w:start w:val="1"/>
      <w:numFmt w:val="bullet"/>
      <w:lvlText w:val="o"/>
      <w:lvlJc w:val="left"/>
      <w:pPr>
        <w:ind w:left="4140" w:hanging="360"/>
      </w:pPr>
      <w:rPr>
        <w:rFonts w:ascii="Courier New" w:eastAsia="Courier New" w:hAnsi="Courier New" w:cs="Courier New"/>
      </w:rPr>
    </w:lvl>
    <w:lvl w:ilvl="5">
      <w:start w:val="1"/>
      <w:numFmt w:val="bullet"/>
      <w:lvlText w:val="▪"/>
      <w:lvlJc w:val="left"/>
      <w:pPr>
        <w:ind w:left="4860" w:hanging="360"/>
      </w:pPr>
      <w:rPr>
        <w:rFonts w:ascii="Noto Sans Symbols" w:eastAsia="Noto Sans Symbols" w:hAnsi="Noto Sans Symbols" w:cs="Noto Sans Symbols"/>
      </w:rPr>
    </w:lvl>
    <w:lvl w:ilvl="6">
      <w:start w:val="1"/>
      <w:numFmt w:val="bullet"/>
      <w:lvlText w:val="●"/>
      <w:lvlJc w:val="left"/>
      <w:pPr>
        <w:ind w:left="5580" w:hanging="360"/>
      </w:pPr>
      <w:rPr>
        <w:rFonts w:ascii="Noto Sans Symbols" w:eastAsia="Noto Sans Symbols" w:hAnsi="Noto Sans Symbols" w:cs="Noto Sans Symbols"/>
      </w:rPr>
    </w:lvl>
    <w:lvl w:ilvl="7">
      <w:start w:val="1"/>
      <w:numFmt w:val="bullet"/>
      <w:lvlText w:val="o"/>
      <w:lvlJc w:val="left"/>
      <w:pPr>
        <w:ind w:left="6300" w:hanging="360"/>
      </w:pPr>
      <w:rPr>
        <w:rFonts w:ascii="Courier New" w:eastAsia="Courier New" w:hAnsi="Courier New" w:cs="Courier New"/>
      </w:rPr>
    </w:lvl>
    <w:lvl w:ilvl="8">
      <w:start w:val="1"/>
      <w:numFmt w:val="bullet"/>
      <w:lvlText w:val="▪"/>
      <w:lvlJc w:val="left"/>
      <w:pPr>
        <w:ind w:left="7020" w:hanging="360"/>
      </w:pPr>
      <w:rPr>
        <w:rFonts w:ascii="Noto Sans Symbols" w:eastAsia="Noto Sans Symbols" w:hAnsi="Noto Sans Symbols" w:cs="Noto Sans Symbols"/>
      </w:rPr>
    </w:lvl>
  </w:abstractNum>
  <w:abstractNum w:abstractNumId="27" w15:restartNumberingAfterBreak="0">
    <w:nsid w:val="769620ED"/>
    <w:multiLevelType w:val="hybridMultilevel"/>
    <w:tmpl w:val="C2B402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F2871F0"/>
    <w:multiLevelType w:val="hybridMultilevel"/>
    <w:tmpl w:val="969A15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61832471">
    <w:abstractNumId w:val="26"/>
  </w:num>
  <w:num w:numId="2" w16cid:durableId="567307304">
    <w:abstractNumId w:val="28"/>
  </w:num>
  <w:num w:numId="3" w16cid:durableId="1499298517">
    <w:abstractNumId w:val="25"/>
  </w:num>
  <w:num w:numId="4" w16cid:durableId="1921988023">
    <w:abstractNumId w:val="18"/>
  </w:num>
  <w:num w:numId="5" w16cid:durableId="1327246530">
    <w:abstractNumId w:val="4"/>
  </w:num>
  <w:num w:numId="6" w16cid:durableId="1851792835">
    <w:abstractNumId w:val="7"/>
  </w:num>
  <w:num w:numId="7" w16cid:durableId="1276593921">
    <w:abstractNumId w:val="6"/>
  </w:num>
  <w:num w:numId="8" w16cid:durableId="1115248116">
    <w:abstractNumId w:val="9"/>
  </w:num>
  <w:num w:numId="9" w16cid:durableId="336228271">
    <w:abstractNumId w:val="23"/>
  </w:num>
  <w:num w:numId="10" w16cid:durableId="1689215405">
    <w:abstractNumId w:val="11"/>
  </w:num>
  <w:num w:numId="11" w16cid:durableId="2064714306">
    <w:abstractNumId w:val="0"/>
  </w:num>
  <w:num w:numId="12" w16cid:durableId="327633209">
    <w:abstractNumId w:val="21"/>
  </w:num>
  <w:num w:numId="13" w16cid:durableId="1440372464">
    <w:abstractNumId w:val="16"/>
  </w:num>
  <w:num w:numId="14" w16cid:durableId="592132220">
    <w:abstractNumId w:val="10"/>
  </w:num>
  <w:num w:numId="15" w16cid:durableId="1230338142">
    <w:abstractNumId w:val="14"/>
  </w:num>
  <w:num w:numId="16" w16cid:durableId="326907864">
    <w:abstractNumId w:val="8"/>
  </w:num>
  <w:num w:numId="17" w16cid:durableId="782958940">
    <w:abstractNumId w:val="19"/>
  </w:num>
  <w:num w:numId="18" w16cid:durableId="921262290">
    <w:abstractNumId w:val="20"/>
  </w:num>
  <w:num w:numId="19" w16cid:durableId="1416586014">
    <w:abstractNumId w:val="22"/>
  </w:num>
  <w:num w:numId="20" w16cid:durableId="1063262449">
    <w:abstractNumId w:val="5"/>
  </w:num>
  <w:num w:numId="21" w16cid:durableId="1715618373">
    <w:abstractNumId w:val="17"/>
  </w:num>
  <w:num w:numId="22" w16cid:durableId="1545211531">
    <w:abstractNumId w:val="2"/>
  </w:num>
  <w:num w:numId="23" w16cid:durableId="1639997307">
    <w:abstractNumId w:val="24"/>
  </w:num>
  <w:num w:numId="24" w16cid:durableId="1246650987">
    <w:abstractNumId w:val="12"/>
  </w:num>
  <w:num w:numId="25" w16cid:durableId="293171346">
    <w:abstractNumId w:val="1"/>
  </w:num>
  <w:num w:numId="26" w16cid:durableId="531111783">
    <w:abstractNumId w:val="3"/>
  </w:num>
  <w:num w:numId="27" w16cid:durableId="1408838885">
    <w:abstractNumId w:val="27"/>
  </w:num>
  <w:num w:numId="28" w16cid:durableId="1042632243">
    <w:abstractNumId w:val="13"/>
  </w:num>
  <w:num w:numId="29" w16cid:durableId="199779452">
    <w:abstractNumId w:val="1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D8"/>
    <w:rsid w:val="00023730"/>
    <w:rsid w:val="00086E1C"/>
    <w:rsid w:val="000F4F17"/>
    <w:rsid w:val="00136B5D"/>
    <w:rsid w:val="00166354"/>
    <w:rsid w:val="001747E5"/>
    <w:rsid w:val="001A187A"/>
    <w:rsid w:val="001A1C16"/>
    <w:rsid w:val="001D36C6"/>
    <w:rsid w:val="00222982"/>
    <w:rsid w:val="00226FAF"/>
    <w:rsid w:val="0024121C"/>
    <w:rsid w:val="002500FF"/>
    <w:rsid w:val="002B76C2"/>
    <w:rsid w:val="002D3F91"/>
    <w:rsid w:val="003463B0"/>
    <w:rsid w:val="00384A78"/>
    <w:rsid w:val="003A423E"/>
    <w:rsid w:val="003A63BE"/>
    <w:rsid w:val="003B313D"/>
    <w:rsid w:val="00401035"/>
    <w:rsid w:val="00454400"/>
    <w:rsid w:val="004660C3"/>
    <w:rsid w:val="00466252"/>
    <w:rsid w:val="00487CBC"/>
    <w:rsid w:val="004C58D4"/>
    <w:rsid w:val="005743C6"/>
    <w:rsid w:val="00582EA5"/>
    <w:rsid w:val="005A75D8"/>
    <w:rsid w:val="005C0268"/>
    <w:rsid w:val="005F7488"/>
    <w:rsid w:val="00600BEA"/>
    <w:rsid w:val="00654967"/>
    <w:rsid w:val="00681BD8"/>
    <w:rsid w:val="006B63C2"/>
    <w:rsid w:val="006E238F"/>
    <w:rsid w:val="006E7911"/>
    <w:rsid w:val="007273D3"/>
    <w:rsid w:val="007713E2"/>
    <w:rsid w:val="00781BA3"/>
    <w:rsid w:val="007A0409"/>
    <w:rsid w:val="00825DE0"/>
    <w:rsid w:val="008276CE"/>
    <w:rsid w:val="008357D6"/>
    <w:rsid w:val="00835A00"/>
    <w:rsid w:val="00841FF6"/>
    <w:rsid w:val="00845C78"/>
    <w:rsid w:val="008477D1"/>
    <w:rsid w:val="008548E6"/>
    <w:rsid w:val="0088384F"/>
    <w:rsid w:val="008A2B2B"/>
    <w:rsid w:val="008B0A2F"/>
    <w:rsid w:val="00903199"/>
    <w:rsid w:val="0092453B"/>
    <w:rsid w:val="00937323"/>
    <w:rsid w:val="00987A97"/>
    <w:rsid w:val="009D130C"/>
    <w:rsid w:val="009D2059"/>
    <w:rsid w:val="00A012C8"/>
    <w:rsid w:val="00A16585"/>
    <w:rsid w:val="00A419F4"/>
    <w:rsid w:val="00A86A90"/>
    <w:rsid w:val="00A97CD7"/>
    <w:rsid w:val="00AC5619"/>
    <w:rsid w:val="00B21E6A"/>
    <w:rsid w:val="00B26A8B"/>
    <w:rsid w:val="00B44F9E"/>
    <w:rsid w:val="00B50456"/>
    <w:rsid w:val="00B53AA0"/>
    <w:rsid w:val="00B55D7D"/>
    <w:rsid w:val="00B57028"/>
    <w:rsid w:val="00BA434F"/>
    <w:rsid w:val="00BE15CA"/>
    <w:rsid w:val="00C11BD0"/>
    <w:rsid w:val="00C67981"/>
    <w:rsid w:val="00C72917"/>
    <w:rsid w:val="00C730A4"/>
    <w:rsid w:val="00C84E82"/>
    <w:rsid w:val="00CA3E3B"/>
    <w:rsid w:val="00CC1DDA"/>
    <w:rsid w:val="00CD4333"/>
    <w:rsid w:val="00CE143C"/>
    <w:rsid w:val="00D2488A"/>
    <w:rsid w:val="00D52C38"/>
    <w:rsid w:val="00D5565B"/>
    <w:rsid w:val="00D6186B"/>
    <w:rsid w:val="00DB3017"/>
    <w:rsid w:val="00DD69F7"/>
    <w:rsid w:val="00DF18CD"/>
    <w:rsid w:val="00E80A25"/>
    <w:rsid w:val="00E8366F"/>
    <w:rsid w:val="00EE02E8"/>
    <w:rsid w:val="00F00FC6"/>
    <w:rsid w:val="00F75997"/>
    <w:rsid w:val="00FE53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C6F1A"/>
  <w15:docId w15:val="{0CAEE4F8-0692-8B4F-8E32-B33D00A15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character" w:styleId="Hyperlink">
    <w:name w:val="Hyperlink"/>
    <w:rsid w:val="00166354"/>
    <w:rPr>
      <w:color w:val="0000FF"/>
      <w:u w:val="single"/>
    </w:rPr>
  </w:style>
  <w:style w:type="paragraph" w:styleId="ListParagraph">
    <w:name w:val="List Paragraph"/>
    <w:basedOn w:val="Normal"/>
    <w:uiPriority w:val="34"/>
    <w:qFormat/>
    <w:rsid w:val="00AC5619"/>
    <w:pPr>
      <w:ind w:left="720"/>
      <w:contextualSpacing/>
    </w:pPr>
  </w:style>
  <w:style w:type="paragraph" w:styleId="Footer">
    <w:name w:val="footer"/>
    <w:basedOn w:val="Normal"/>
    <w:link w:val="FooterChar"/>
    <w:unhideWhenUsed/>
    <w:rsid w:val="00903199"/>
    <w:pPr>
      <w:tabs>
        <w:tab w:val="center" w:pos="4680"/>
        <w:tab w:val="right" w:pos="9360"/>
      </w:tabs>
    </w:pPr>
  </w:style>
  <w:style w:type="character" w:customStyle="1" w:styleId="FooterChar">
    <w:name w:val="Footer Char"/>
    <w:basedOn w:val="DefaultParagraphFont"/>
    <w:link w:val="Footer"/>
    <w:uiPriority w:val="99"/>
    <w:rsid w:val="00903199"/>
  </w:style>
  <w:style w:type="character" w:styleId="UnresolvedMention">
    <w:name w:val="Unresolved Mention"/>
    <w:basedOn w:val="DefaultParagraphFont"/>
    <w:uiPriority w:val="99"/>
    <w:semiHidden/>
    <w:unhideWhenUsed/>
    <w:rsid w:val="008276CE"/>
    <w:rPr>
      <w:color w:val="605E5C"/>
      <w:shd w:val="clear" w:color="auto" w:fill="E1DFDD"/>
    </w:rPr>
  </w:style>
  <w:style w:type="table" w:styleId="TableGrid">
    <w:name w:val="Table Grid"/>
    <w:basedOn w:val="TableNormal"/>
    <w:uiPriority w:val="39"/>
    <w:rsid w:val="001D36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5C78"/>
    <w:rPr>
      <w:color w:val="800080" w:themeColor="followedHyperlink"/>
      <w:u w:val="single"/>
    </w:rPr>
  </w:style>
  <w:style w:type="paragraph" w:customStyle="1" w:styleId="paragraph">
    <w:name w:val="paragraph"/>
    <w:basedOn w:val="Normal"/>
    <w:rsid w:val="008B0A2F"/>
    <w:pPr>
      <w:spacing w:before="100" w:beforeAutospacing="1" w:after="100" w:afterAutospacing="1"/>
    </w:pPr>
  </w:style>
  <w:style w:type="character" w:customStyle="1" w:styleId="normaltextrun">
    <w:name w:val="normaltextrun"/>
    <w:basedOn w:val="DefaultParagraphFont"/>
    <w:rsid w:val="008B0A2F"/>
  </w:style>
  <w:style w:type="character" w:customStyle="1" w:styleId="eop">
    <w:name w:val="eop"/>
    <w:basedOn w:val="DefaultParagraphFont"/>
    <w:rsid w:val="008B0A2F"/>
  </w:style>
  <w:style w:type="character" w:customStyle="1" w:styleId="tabchar">
    <w:name w:val="tabchar"/>
    <w:basedOn w:val="DefaultParagraphFont"/>
    <w:rsid w:val="008B0A2F"/>
  </w:style>
  <w:style w:type="paragraph" w:styleId="NormalWeb">
    <w:name w:val="Normal (Web)"/>
    <w:basedOn w:val="Normal"/>
    <w:unhideWhenUsed/>
    <w:rsid w:val="007A0409"/>
    <w:pPr>
      <w:spacing w:before="100" w:beforeAutospacing="1" w:after="100" w:afterAutospacing="1"/>
    </w:pPr>
  </w:style>
  <w:style w:type="paragraph" w:customStyle="1" w:styleId="Level1">
    <w:name w:val="Level 1"/>
    <w:basedOn w:val="Normal"/>
    <w:rsid w:val="00B55D7D"/>
    <w:pPr>
      <w:widowControl w:val="0"/>
    </w:pPr>
    <w:rPr>
      <w:szCs w:val="20"/>
    </w:rPr>
  </w:style>
  <w:style w:type="paragraph" w:customStyle="1" w:styleId="Level2">
    <w:name w:val="Level 2"/>
    <w:basedOn w:val="Normal"/>
    <w:rsid w:val="00B55D7D"/>
    <w:pPr>
      <w:widowControl w:val="0"/>
    </w:pPr>
    <w:rPr>
      <w:szCs w:val="20"/>
    </w:rPr>
  </w:style>
  <w:style w:type="paragraph" w:styleId="Header">
    <w:name w:val="header"/>
    <w:basedOn w:val="Normal"/>
    <w:link w:val="HeaderChar"/>
    <w:rsid w:val="00B55D7D"/>
    <w:pPr>
      <w:tabs>
        <w:tab w:val="center" w:pos="4320"/>
        <w:tab w:val="right" w:pos="8640"/>
      </w:tabs>
    </w:pPr>
  </w:style>
  <w:style w:type="character" w:customStyle="1" w:styleId="HeaderChar">
    <w:name w:val="Header Char"/>
    <w:basedOn w:val="DefaultParagraphFont"/>
    <w:link w:val="Header"/>
    <w:rsid w:val="00B55D7D"/>
  </w:style>
  <w:style w:type="character" w:styleId="PageNumber">
    <w:name w:val="page number"/>
    <w:basedOn w:val="DefaultParagraphFont"/>
    <w:rsid w:val="00B55D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39344">
      <w:bodyDiv w:val="1"/>
      <w:marLeft w:val="0"/>
      <w:marRight w:val="0"/>
      <w:marTop w:val="0"/>
      <w:marBottom w:val="0"/>
      <w:divBdr>
        <w:top w:val="none" w:sz="0" w:space="0" w:color="auto"/>
        <w:left w:val="none" w:sz="0" w:space="0" w:color="auto"/>
        <w:bottom w:val="none" w:sz="0" w:space="0" w:color="auto"/>
        <w:right w:val="none" w:sz="0" w:space="0" w:color="auto"/>
      </w:divBdr>
      <w:divsChild>
        <w:div w:id="2074547949">
          <w:marLeft w:val="0"/>
          <w:marRight w:val="0"/>
          <w:marTop w:val="0"/>
          <w:marBottom w:val="0"/>
          <w:divBdr>
            <w:top w:val="none" w:sz="0" w:space="0" w:color="auto"/>
            <w:left w:val="none" w:sz="0" w:space="0" w:color="auto"/>
            <w:bottom w:val="none" w:sz="0" w:space="0" w:color="auto"/>
            <w:right w:val="none" w:sz="0" w:space="0" w:color="auto"/>
          </w:divBdr>
          <w:divsChild>
            <w:div w:id="425540865">
              <w:marLeft w:val="0"/>
              <w:marRight w:val="0"/>
              <w:marTop w:val="0"/>
              <w:marBottom w:val="0"/>
              <w:divBdr>
                <w:top w:val="none" w:sz="0" w:space="0" w:color="auto"/>
                <w:left w:val="none" w:sz="0" w:space="0" w:color="auto"/>
                <w:bottom w:val="none" w:sz="0" w:space="0" w:color="auto"/>
                <w:right w:val="none" w:sz="0" w:space="0" w:color="auto"/>
              </w:divBdr>
              <w:divsChild>
                <w:div w:id="3433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73042">
      <w:bodyDiv w:val="1"/>
      <w:marLeft w:val="0"/>
      <w:marRight w:val="0"/>
      <w:marTop w:val="0"/>
      <w:marBottom w:val="0"/>
      <w:divBdr>
        <w:top w:val="none" w:sz="0" w:space="0" w:color="auto"/>
        <w:left w:val="none" w:sz="0" w:space="0" w:color="auto"/>
        <w:bottom w:val="none" w:sz="0" w:space="0" w:color="auto"/>
        <w:right w:val="none" w:sz="0" w:space="0" w:color="auto"/>
      </w:divBdr>
    </w:div>
    <w:div w:id="187837106">
      <w:bodyDiv w:val="1"/>
      <w:marLeft w:val="0"/>
      <w:marRight w:val="0"/>
      <w:marTop w:val="0"/>
      <w:marBottom w:val="0"/>
      <w:divBdr>
        <w:top w:val="none" w:sz="0" w:space="0" w:color="auto"/>
        <w:left w:val="none" w:sz="0" w:space="0" w:color="auto"/>
        <w:bottom w:val="none" w:sz="0" w:space="0" w:color="auto"/>
        <w:right w:val="none" w:sz="0" w:space="0" w:color="auto"/>
      </w:divBdr>
    </w:div>
    <w:div w:id="252665109">
      <w:bodyDiv w:val="1"/>
      <w:marLeft w:val="0"/>
      <w:marRight w:val="0"/>
      <w:marTop w:val="0"/>
      <w:marBottom w:val="0"/>
      <w:divBdr>
        <w:top w:val="none" w:sz="0" w:space="0" w:color="auto"/>
        <w:left w:val="none" w:sz="0" w:space="0" w:color="auto"/>
        <w:bottom w:val="none" w:sz="0" w:space="0" w:color="auto"/>
        <w:right w:val="none" w:sz="0" w:space="0" w:color="auto"/>
      </w:divBdr>
      <w:divsChild>
        <w:div w:id="1457067854">
          <w:marLeft w:val="0"/>
          <w:marRight w:val="0"/>
          <w:marTop w:val="0"/>
          <w:marBottom w:val="0"/>
          <w:divBdr>
            <w:top w:val="none" w:sz="0" w:space="0" w:color="auto"/>
            <w:left w:val="none" w:sz="0" w:space="0" w:color="auto"/>
            <w:bottom w:val="none" w:sz="0" w:space="0" w:color="auto"/>
            <w:right w:val="none" w:sz="0" w:space="0" w:color="auto"/>
          </w:divBdr>
          <w:divsChild>
            <w:div w:id="1200700442">
              <w:marLeft w:val="0"/>
              <w:marRight w:val="0"/>
              <w:marTop w:val="0"/>
              <w:marBottom w:val="0"/>
              <w:divBdr>
                <w:top w:val="none" w:sz="0" w:space="0" w:color="auto"/>
                <w:left w:val="none" w:sz="0" w:space="0" w:color="auto"/>
                <w:bottom w:val="none" w:sz="0" w:space="0" w:color="auto"/>
                <w:right w:val="none" w:sz="0" w:space="0" w:color="auto"/>
              </w:divBdr>
              <w:divsChild>
                <w:div w:id="5288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831135">
      <w:bodyDiv w:val="1"/>
      <w:marLeft w:val="0"/>
      <w:marRight w:val="0"/>
      <w:marTop w:val="0"/>
      <w:marBottom w:val="0"/>
      <w:divBdr>
        <w:top w:val="none" w:sz="0" w:space="0" w:color="auto"/>
        <w:left w:val="none" w:sz="0" w:space="0" w:color="auto"/>
        <w:bottom w:val="none" w:sz="0" w:space="0" w:color="auto"/>
        <w:right w:val="none" w:sz="0" w:space="0" w:color="auto"/>
      </w:divBdr>
      <w:divsChild>
        <w:div w:id="156503999">
          <w:marLeft w:val="0"/>
          <w:marRight w:val="0"/>
          <w:marTop w:val="0"/>
          <w:marBottom w:val="0"/>
          <w:divBdr>
            <w:top w:val="none" w:sz="0" w:space="0" w:color="auto"/>
            <w:left w:val="none" w:sz="0" w:space="0" w:color="auto"/>
            <w:bottom w:val="none" w:sz="0" w:space="0" w:color="auto"/>
            <w:right w:val="none" w:sz="0" w:space="0" w:color="auto"/>
          </w:divBdr>
          <w:divsChild>
            <w:div w:id="229972309">
              <w:marLeft w:val="0"/>
              <w:marRight w:val="0"/>
              <w:marTop w:val="0"/>
              <w:marBottom w:val="0"/>
              <w:divBdr>
                <w:top w:val="none" w:sz="0" w:space="0" w:color="auto"/>
                <w:left w:val="none" w:sz="0" w:space="0" w:color="auto"/>
                <w:bottom w:val="none" w:sz="0" w:space="0" w:color="auto"/>
                <w:right w:val="none" w:sz="0" w:space="0" w:color="auto"/>
              </w:divBdr>
              <w:divsChild>
                <w:div w:id="221252989">
                  <w:marLeft w:val="0"/>
                  <w:marRight w:val="0"/>
                  <w:marTop w:val="0"/>
                  <w:marBottom w:val="0"/>
                  <w:divBdr>
                    <w:top w:val="none" w:sz="0" w:space="0" w:color="auto"/>
                    <w:left w:val="none" w:sz="0" w:space="0" w:color="auto"/>
                    <w:bottom w:val="none" w:sz="0" w:space="0" w:color="auto"/>
                    <w:right w:val="none" w:sz="0" w:space="0" w:color="auto"/>
                  </w:divBdr>
                </w:div>
              </w:divsChild>
            </w:div>
            <w:div w:id="1604803721">
              <w:marLeft w:val="0"/>
              <w:marRight w:val="0"/>
              <w:marTop w:val="0"/>
              <w:marBottom w:val="0"/>
              <w:divBdr>
                <w:top w:val="none" w:sz="0" w:space="0" w:color="auto"/>
                <w:left w:val="none" w:sz="0" w:space="0" w:color="auto"/>
                <w:bottom w:val="none" w:sz="0" w:space="0" w:color="auto"/>
                <w:right w:val="none" w:sz="0" w:space="0" w:color="auto"/>
              </w:divBdr>
              <w:divsChild>
                <w:div w:id="1921675391">
                  <w:marLeft w:val="0"/>
                  <w:marRight w:val="0"/>
                  <w:marTop w:val="0"/>
                  <w:marBottom w:val="0"/>
                  <w:divBdr>
                    <w:top w:val="none" w:sz="0" w:space="0" w:color="auto"/>
                    <w:left w:val="none" w:sz="0" w:space="0" w:color="auto"/>
                    <w:bottom w:val="none" w:sz="0" w:space="0" w:color="auto"/>
                    <w:right w:val="none" w:sz="0" w:space="0" w:color="auto"/>
                  </w:divBdr>
                </w:div>
              </w:divsChild>
            </w:div>
            <w:div w:id="1784349601">
              <w:marLeft w:val="0"/>
              <w:marRight w:val="0"/>
              <w:marTop w:val="0"/>
              <w:marBottom w:val="0"/>
              <w:divBdr>
                <w:top w:val="none" w:sz="0" w:space="0" w:color="auto"/>
                <w:left w:val="none" w:sz="0" w:space="0" w:color="auto"/>
                <w:bottom w:val="none" w:sz="0" w:space="0" w:color="auto"/>
                <w:right w:val="none" w:sz="0" w:space="0" w:color="auto"/>
              </w:divBdr>
              <w:divsChild>
                <w:div w:id="217017431">
                  <w:marLeft w:val="0"/>
                  <w:marRight w:val="0"/>
                  <w:marTop w:val="0"/>
                  <w:marBottom w:val="0"/>
                  <w:divBdr>
                    <w:top w:val="none" w:sz="0" w:space="0" w:color="auto"/>
                    <w:left w:val="none" w:sz="0" w:space="0" w:color="auto"/>
                    <w:bottom w:val="none" w:sz="0" w:space="0" w:color="auto"/>
                    <w:right w:val="none" w:sz="0" w:space="0" w:color="auto"/>
                  </w:divBdr>
                </w:div>
              </w:divsChild>
            </w:div>
            <w:div w:id="1069497908">
              <w:marLeft w:val="0"/>
              <w:marRight w:val="0"/>
              <w:marTop w:val="0"/>
              <w:marBottom w:val="0"/>
              <w:divBdr>
                <w:top w:val="none" w:sz="0" w:space="0" w:color="auto"/>
                <w:left w:val="none" w:sz="0" w:space="0" w:color="auto"/>
                <w:bottom w:val="none" w:sz="0" w:space="0" w:color="auto"/>
                <w:right w:val="none" w:sz="0" w:space="0" w:color="auto"/>
              </w:divBdr>
              <w:divsChild>
                <w:div w:id="936711181">
                  <w:marLeft w:val="0"/>
                  <w:marRight w:val="0"/>
                  <w:marTop w:val="0"/>
                  <w:marBottom w:val="0"/>
                  <w:divBdr>
                    <w:top w:val="none" w:sz="0" w:space="0" w:color="auto"/>
                    <w:left w:val="none" w:sz="0" w:space="0" w:color="auto"/>
                    <w:bottom w:val="none" w:sz="0" w:space="0" w:color="auto"/>
                    <w:right w:val="none" w:sz="0" w:space="0" w:color="auto"/>
                  </w:divBdr>
                </w:div>
              </w:divsChild>
            </w:div>
            <w:div w:id="505634086">
              <w:marLeft w:val="0"/>
              <w:marRight w:val="0"/>
              <w:marTop w:val="0"/>
              <w:marBottom w:val="0"/>
              <w:divBdr>
                <w:top w:val="none" w:sz="0" w:space="0" w:color="auto"/>
                <w:left w:val="none" w:sz="0" w:space="0" w:color="auto"/>
                <w:bottom w:val="none" w:sz="0" w:space="0" w:color="auto"/>
                <w:right w:val="none" w:sz="0" w:space="0" w:color="auto"/>
              </w:divBdr>
              <w:divsChild>
                <w:div w:id="2121140339">
                  <w:marLeft w:val="0"/>
                  <w:marRight w:val="0"/>
                  <w:marTop w:val="0"/>
                  <w:marBottom w:val="0"/>
                  <w:divBdr>
                    <w:top w:val="none" w:sz="0" w:space="0" w:color="auto"/>
                    <w:left w:val="none" w:sz="0" w:space="0" w:color="auto"/>
                    <w:bottom w:val="none" w:sz="0" w:space="0" w:color="auto"/>
                    <w:right w:val="none" w:sz="0" w:space="0" w:color="auto"/>
                  </w:divBdr>
                </w:div>
              </w:divsChild>
            </w:div>
            <w:div w:id="491138569">
              <w:marLeft w:val="0"/>
              <w:marRight w:val="0"/>
              <w:marTop w:val="0"/>
              <w:marBottom w:val="0"/>
              <w:divBdr>
                <w:top w:val="none" w:sz="0" w:space="0" w:color="auto"/>
                <w:left w:val="none" w:sz="0" w:space="0" w:color="auto"/>
                <w:bottom w:val="none" w:sz="0" w:space="0" w:color="auto"/>
                <w:right w:val="none" w:sz="0" w:space="0" w:color="auto"/>
              </w:divBdr>
              <w:divsChild>
                <w:div w:id="621305923">
                  <w:marLeft w:val="0"/>
                  <w:marRight w:val="0"/>
                  <w:marTop w:val="0"/>
                  <w:marBottom w:val="0"/>
                  <w:divBdr>
                    <w:top w:val="none" w:sz="0" w:space="0" w:color="auto"/>
                    <w:left w:val="none" w:sz="0" w:space="0" w:color="auto"/>
                    <w:bottom w:val="none" w:sz="0" w:space="0" w:color="auto"/>
                    <w:right w:val="none" w:sz="0" w:space="0" w:color="auto"/>
                  </w:divBdr>
                </w:div>
              </w:divsChild>
            </w:div>
            <w:div w:id="1209608731">
              <w:marLeft w:val="0"/>
              <w:marRight w:val="0"/>
              <w:marTop w:val="0"/>
              <w:marBottom w:val="0"/>
              <w:divBdr>
                <w:top w:val="none" w:sz="0" w:space="0" w:color="auto"/>
                <w:left w:val="none" w:sz="0" w:space="0" w:color="auto"/>
                <w:bottom w:val="none" w:sz="0" w:space="0" w:color="auto"/>
                <w:right w:val="none" w:sz="0" w:space="0" w:color="auto"/>
              </w:divBdr>
              <w:divsChild>
                <w:div w:id="1033577947">
                  <w:marLeft w:val="0"/>
                  <w:marRight w:val="0"/>
                  <w:marTop w:val="0"/>
                  <w:marBottom w:val="0"/>
                  <w:divBdr>
                    <w:top w:val="none" w:sz="0" w:space="0" w:color="auto"/>
                    <w:left w:val="none" w:sz="0" w:space="0" w:color="auto"/>
                    <w:bottom w:val="none" w:sz="0" w:space="0" w:color="auto"/>
                    <w:right w:val="none" w:sz="0" w:space="0" w:color="auto"/>
                  </w:divBdr>
                </w:div>
              </w:divsChild>
            </w:div>
            <w:div w:id="519199247">
              <w:marLeft w:val="0"/>
              <w:marRight w:val="0"/>
              <w:marTop w:val="0"/>
              <w:marBottom w:val="0"/>
              <w:divBdr>
                <w:top w:val="none" w:sz="0" w:space="0" w:color="auto"/>
                <w:left w:val="none" w:sz="0" w:space="0" w:color="auto"/>
                <w:bottom w:val="none" w:sz="0" w:space="0" w:color="auto"/>
                <w:right w:val="none" w:sz="0" w:space="0" w:color="auto"/>
              </w:divBdr>
              <w:divsChild>
                <w:div w:id="1434667194">
                  <w:marLeft w:val="0"/>
                  <w:marRight w:val="0"/>
                  <w:marTop w:val="0"/>
                  <w:marBottom w:val="0"/>
                  <w:divBdr>
                    <w:top w:val="none" w:sz="0" w:space="0" w:color="auto"/>
                    <w:left w:val="none" w:sz="0" w:space="0" w:color="auto"/>
                    <w:bottom w:val="none" w:sz="0" w:space="0" w:color="auto"/>
                    <w:right w:val="none" w:sz="0" w:space="0" w:color="auto"/>
                  </w:divBdr>
                </w:div>
              </w:divsChild>
            </w:div>
            <w:div w:id="1892958273">
              <w:marLeft w:val="0"/>
              <w:marRight w:val="0"/>
              <w:marTop w:val="0"/>
              <w:marBottom w:val="0"/>
              <w:divBdr>
                <w:top w:val="none" w:sz="0" w:space="0" w:color="auto"/>
                <w:left w:val="none" w:sz="0" w:space="0" w:color="auto"/>
                <w:bottom w:val="none" w:sz="0" w:space="0" w:color="auto"/>
                <w:right w:val="none" w:sz="0" w:space="0" w:color="auto"/>
              </w:divBdr>
              <w:divsChild>
                <w:div w:id="177815716">
                  <w:marLeft w:val="0"/>
                  <w:marRight w:val="0"/>
                  <w:marTop w:val="0"/>
                  <w:marBottom w:val="0"/>
                  <w:divBdr>
                    <w:top w:val="none" w:sz="0" w:space="0" w:color="auto"/>
                    <w:left w:val="none" w:sz="0" w:space="0" w:color="auto"/>
                    <w:bottom w:val="none" w:sz="0" w:space="0" w:color="auto"/>
                    <w:right w:val="none" w:sz="0" w:space="0" w:color="auto"/>
                  </w:divBdr>
                </w:div>
              </w:divsChild>
            </w:div>
            <w:div w:id="121196112">
              <w:marLeft w:val="0"/>
              <w:marRight w:val="0"/>
              <w:marTop w:val="0"/>
              <w:marBottom w:val="0"/>
              <w:divBdr>
                <w:top w:val="none" w:sz="0" w:space="0" w:color="auto"/>
                <w:left w:val="none" w:sz="0" w:space="0" w:color="auto"/>
                <w:bottom w:val="none" w:sz="0" w:space="0" w:color="auto"/>
                <w:right w:val="none" w:sz="0" w:space="0" w:color="auto"/>
              </w:divBdr>
              <w:divsChild>
                <w:div w:id="1915237807">
                  <w:marLeft w:val="0"/>
                  <w:marRight w:val="0"/>
                  <w:marTop w:val="0"/>
                  <w:marBottom w:val="0"/>
                  <w:divBdr>
                    <w:top w:val="none" w:sz="0" w:space="0" w:color="auto"/>
                    <w:left w:val="none" w:sz="0" w:space="0" w:color="auto"/>
                    <w:bottom w:val="none" w:sz="0" w:space="0" w:color="auto"/>
                    <w:right w:val="none" w:sz="0" w:space="0" w:color="auto"/>
                  </w:divBdr>
                </w:div>
              </w:divsChild>
            </w:div>
            <w:div w:id="1325623436">
              <w:marLeft w:val="0"/>
              <w:marRight w:val="0"/>
              <w:marTop w:val="0"/>
              <w:marBottom w:val="0"/>
              <w:divBdr>
                <w:top w:val="none" w:sz="0" w:space="0" w:color="auto"/>
                <w:left w:val="none" w:sz="0" w:space="0" w:color="auto"/>
                <w:bottom w:val="none" w:sz="0" w:space="0" w:color="auto"/>
                <w:right w:val="none" w:sz="0" w:space="0" w:color="auto"/>
              </w:divBdr>
              <w:divsChild>
                <w:div w:id="1865286908">
                  <w:marLeft w:val="0"/>
                  <w:marRight w:val="0"/>
                  <w:marTop w:val="0"/>
                  <w:marBottom w:val="0"/>
                  <w:divBdr>
                    <w:top w:val="none" w:sz="0" w:space="0" w:color="auto"/>
                    <w:left w:val="none" w:sz="0" w:space="0" w:color="auto"/>
                    <w:bottom w:val="none" w:sz="0" w:space="0" w:color="auto"/>
                    <w:right w:val="none" w:sz="0" w:space="0" w:color="auto"/>
                  </w:divBdr>
                </w:div>
              </w:divsChild>
            </w:div>
            <w:div w:id="212423797">
              <w:marLeft w:val="0"/>
              <w:marRight w:val="0"/>
              <w:marTop w:val="0"/>
              <w:marBottom w:val="0"/>
              <w:divBdr>
                <w:top w:val="none" w:sz="0" w:space="0" w:color="auto"/>
                <w:left w:val="none" w:sz="0" w:space="0" w:color="auto"/>
                <w:bottom w:val="none" w:sz="0" w:space="0" w:color="auto"/>
                <w:right w:val="none" w:sz="0" w:space="0" w:color="auto"/>
              </w:divBdr>
              <w:divsChild>
                <w:div w:id="2092656364">
                  <w:marLeft w:val="0"/>
                  <w:marRight w:val="0"/>
                  <w:marTop w:val="0"/>
                  <w:marBottom w:val="0"/>
                  <w:divBdr>
                    <w:top w:val="none" w:sz="0" w:space="0" w:color="auto"/>
                    <w:left w:val="none" w:sz="0" w:space="0" w:color="auto"/>
                    <w:bottom w:val="none" w:sz="0" w:space="0" w:color="auto"/>
                    <w:right w:val="none" w:sz="0" w:space="0" w:color="auto"/>
                  </w:divBdr>
                </w:div>
              </w:divsChild>
            </w:div>
            <w:div w:id="61218781">
              <w:marLeft w:val="0"/>
              <w:marRight w:val="0"/>
              <w:marTop w:val="0"/>
              <w:marBottom w:val="0"/>
              <w:divBdr>
                <w:top w:val="none" w:sz="0" w:space="0" w:color="auto"/>
                <w:left w:val="none" w:sz="0" w:space="0" w:color="auto"/>
                <w:bottom w:val="none" w:sz="0" w:space="0" w:color="auto"/>
                <w:right w:val="none" w:sz="0" w:space="0" w:color="auto"/>
              </w:divBdr>
              <w:divsChild>
                <w:div w:id="834419910">
                  <w:marLeft w:val="0"/>
                  <w:marRight w:val="0"/>
                  <w:marTop w:val="0"/>
                  <w:marBottom w:val="0"/>
                  <w:divBdr>
                    <w:top w:val="none" w:sz="0" w:space="0" w:color="auto"/>
                    <w:left w:val="none" w:sz="0" w:space="0" w:color="auto"/>
                    <w:bottom w:val="none" w:sz="0" w:space="0" w:color="auto"/>
                    <w:right w:val="none" w:sz="0" w:space="0" w:color="auto"/>
                  </w:divBdr>
                </w:div>
              </w:divsChild>
            </w:div>
            <w:div w:id="446169217">
              <w:marLeft w:val="0"/>
              <w:marRight w:val="0"/>
              <w:marTop w:val="0"/>
              <w:marBottom w:val="0"/>
              <w:divBdr>
                <w:top w:val="none" w:sz="0" w:space="0" w:color="auto"/>
                <w:left w:val="none" w:sz="0" w:space="0" w:color="auto"/>
                <w:bottom w:val="none" w:sz="0" w:space="0" w:color="auto"/>
                <w:right w:val="none" w:sz="0" w:space="0" w:color="auto"/>
              </w:divBdr>
              <w:divsChild>
                <w:div w:id="518928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731085">
      <w:bodyDiv w:val="1"/>
      <w:marLeft w:val="0"/>
      <w:marRight w:val="0"/>
      <w:marTop w:val="0"/>
      <w:marBottom w:val="0"/>
      <w:divBdr>
        <w:top w:val="none" w:sz="0" w:space="0" w:color="auto"/>
        <w:left w:val="none" w:sz="0" w:space="0" w:color="auto"/>
        <w:bottom w:val="none" w:sz="0" w:space="0" w:color="auto"/>
        <w:right w:val="none" w:sz="0" w:space="0" w:color="auto"/>
      </w:divBdr>
      <w:divsChild>
        <w:div w:id="931277017">
          <w:marLeft w:val="0"/>
          <w:marRight w:val="0"/>
          <w:marTop w:val="0"/>
          <w:marBottom w:val="0"/>
          <w:divBdr>
            <w:top w:val="none" w:sz="0" w:space="0" w:color="auto"/>
            <w:left w:val="none" w:sz="0" w:space="0" w:color="auto"/>
            <w:bottom w:val="none" w:sz="0" w:space="0" w:color="auto"/>
            <w:right w:val="none" w:sz="0" w:space="0" w:color="auto"/>
          </w:divBdr>
          <w:divsChild>
            <w:div w:id="521863746">
              <w:marLeft w:val="0"/>
              <w:marRight w:val="0"/>
              <w:marTop w:val="0"/>
              <w:marBottom w:val="0"/>
              <w:divBdr>
                <w:top w:val="none" w:sz="0" w:space="0" w:color="auto"/>
                <w:left w:val="none" w:sz="0" w:space="0" w:color="auto"/>
                <w:bottom w:val="none" w:sz="0" w:space="0" w:color="auto"/>
                <w:right w:val="none" w:sz="0" w:space="0" w:color="auto"/>
              </w:divBdr>
              <w:divsChild>
                <w:div w:id="492530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881480">
      <w:bodyDiv w:val="1"/>
      <w:marLeft w:val="0"/>
      <w:marRight w:val="0"/>
      <w:marTop w:val="0"/>
      <w:marBottom w:val="0"/>
      <w:divBdr>
        <w:top w:val="none" w:sz="0" w:space="0" w:color="auto"/>
        <w:left w:val="none" w:sz="0" w:space="0" w:color="auto"/>
        <w:bottom w:val="none" w:sz="0" w:space="0" w:color="auto"/>
        <w:right w:val="none" w:sz="0" w:space="0" w:color="auto"/>
      </w:divBdr>
    </w:div>
    <w:div w:id="817574979">
      <w:bodyDiv w:val="1"/>
      <w:marLeft w:val="0"/>
      <w:marRight w:val="0"/>
      <w:marTop w:val="0"/>
      <w:marBottom w:val="0"/>
      <w:divBdr>
        <w:top w:val="none" w:sz="0" w:space="0" w:color="auto"/>
        <w:left w:val="none" w:sz="0" w:space="0" w:color="auto"/>
        <w:bottom w:val="none" w:sz="0" w:space="0" w:color="auto"/>
        <w:right w:val="none" w:sz="0" w:space="0" w:color="auto"/>
      </w:divBdr>
      <w:divsChild>
        <w:div w:id="1818910144">
          <w:marLeft w:val="0"/>
          <w:marRight w:val="0"/>
          <w:marTop w:val="0"/>
          <w:marBottom w:val="0"/>
          <w:divBdr>
            <w:top w:val="none" w:sz="0" w:space="0" w:color="auto"/>
            <w:left w:val="none" w:sz="0" w:space="0" w:color="auto"/>
            <w:bottom w:val="none" w:sz="0" w:space="0" w:color="auto"/>
            <w:right w:val="none" w:sz="0" w:space="0" w:color="auto"/>
          </w:divBdr>
          <w:divsChild>
            <w:div w:id="538051136">
              <w:marLeft w:val="0"/>
              <w:marRight w:val="0"/>
              <w:marTop w:val="0"/>
              <w:marBottom w:val="0"/>
              <w:divBdr>
                <w:top w:val="none" w:sz="0" w:space="0" w:color="auto"/>
                <w:left w:val="none" w:sz="0" w:space="0" w:color="auto"/>
                <w:bottom w:val="none" w:sz="0" w:space="0" w:color="auto"/>
                <w:right w:val="none" w:sz="0" w:space="0" w:color="auto"/>
              </w:divBdr>
              <w:divsChild>
                <w:div w:id="168855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247087">
      <w:bodyDiv w:val="1"/>
      <w:marLeft w:val="0"/>
      <w:marRight w:val="0"/>
      <w:marTop w:val="0"/>
      <w:marBottom w:val="0"/>
      <w:divBdr>
        <w:top w:val="none" w:sz="0" w:space="0" w:color="auto"/>
        <w:left w:val="none" w:sz="0" w:space="0" w:color="auto"/>
        <w:bottom w:val="none" w:sz="0" w:space="0" w:color="auto"/>
        <w:right w:val="none" w:sz="0" w:space="0" w:color="auto"/>
      </w:divBdr>
    </w:div>
    <w:div w:id="1306230202">
      <w:bodyDiv w:val="1"/>
      <w:marLeft w:val="0"/>
      <w:marRight w:val="0"/>
      <w:marTop w:val="0"/>
      <w:marBottom w:val="0"/>
      <w:divBdr>
        <w:top w:val="none" w:sz="0" w:space="0" w:color="auto"/>
        <w:left w:val="none" w:sz="0" w:space="0" w:color="auto"/>
        <w:bottom w:val="none" w:sz="0" w:space="0" w:color="auto"/>
        <w:right w:val="none" w:sz="0" w:space="0" w:color="auto"/>
      </w:divBdr>
      <w:divsChild>
        <w:div w:id="1110274389">
          <w:marLeft w:val="0"/>
          <w:marRight w:val="0"/>
          <w:marTop w:val="0"/>
          <w:marBottom w:val="0"/>
          <w:divBdr>
            <w:top w:val="none" w:sz="0" w:space="0" w:color="auto"/>
            <w:left w:val="none" w:sz="0" w:space="0" w:color="auto"/>
            <w:bottom w:val="none" w:sz="0" w:space="0" w:color="auto"/>
            <w:right w:val="none" w:sz="0" w:space="0" w:color="auto"/>
          </w:divBdr>
          <w:divsChild>
            <w:div w:id="495192693">
              <w:marLeft w:val="0"/>
              <w:marRight w:val="0"/>
              <w:marTop w:val="0"/>
              <w:marBottom w:val="0"/>
              <w:divBdr>
                <w:top w:val="none" w:sz="0" w:space="0" w:color="auto"/>
                <w:left w:val="none" w:sz="0" w:space="0" w:color="auto"/>
                <w:bottom w:val="none" w:sz="0" w:space="0" w:color="auto"/>
                <w:right w:val="none" w:sz="0" w:space="0" w:color="auto"/>
              </w:divBdr>
            </w:div>
          </w:divsChild>
        </w:div>
        <w:div w:id="427702361">
          <w:marLeft w:val="0"/>
          <w:marRight w:val="0"/>
          <w:marTop w:val="0"/>
          <w:marBottom w:val="0"/>
          <w:divBdr>
            <w:top w:val="none" w:sz="0" w:space="0" w:color="auto"/>
            <w:left w:val="none" w:sz="0" w:space="0" w:color="auto"/>
            <w:bottom w:val="none" w:sz="0" w:space="0" w:color="auto"/>
            <w:right w:val="none" w:sz="0" w:space="0" w:color="auto"/>
          </w:divBdr>
          <w:divsChild>
            <w:div w:id="1855459800">
              <w:marLeft w:val="0"/>
              <w:marRight w:val="0"/>
              <w:marTop w:val="0"/>
              <w:marBottom w:val="0"/>
              <w:divBdr>
                <w:top w:val="none" w:sz="0" w:space="0" w:color="auto"/>
                <w:left w:val="none" w:sz="0" w:space="0" w:color="auto"/>
                <w:bottom w:val="none" w:sz="0" w:space="0" w:color="auto"/>
                <w:right w:val="none" w:sz="0" w:space="0" w:color="auto"/>
              </w:divBdr>
            </w:div>
          </w:divsChild>
        </w:div>
        <w:div w:id="1930239382">
          <w:marLeft w:val="0"/>
          <w:marRight w:val="0"/>
          <w:marTop w:val="0"/>
          <w:marBottom w:val="0"/>
          <w:divBdr>
            <w:top w:val="none" w:sz="0" w:space="0" w:color="auto"/>
            <w:left w:val="none" w:sz="0" w:space="0" w:color="auto"/>
            <w:bottom w:val="none" w:sz="0" w:space="0" w:color="auto"/>
            <w:right w:val="none" w:sz="0" w:space="0" w:color="auto"/>
          </w:divBdr>
          <w:divsChild>
            <w:div w:id="1117941777">
              <w:marLeft w:val="0"/>
              <w:marRight w:val="0"/>
              <w:marTop w:val="0"/>
              <w:marBottom w:val="0"/>
              <w:divBdr>
                <w:top w:val="none" w:sz="0" w:space="0" w:color="auto"/>
                <w:left w:val="none" w:sz="0" w:space="0" w:color="auto"/>
                <w:bottom w:val="none" w:sz="0" w:space="0" w:color="auto"/>
                <w:right w:val="none" w:sz="0" w:space="0" w:color="auto"/>
              </w:divBdr>
            </w:div>
          </w:divsChild>
        </w:div>
        <w:div w:id="1761827333">
          <w:marLeft w:val="0"/>
          <w:marRight w:val="0"/>
          <w:marTop w:val="0"/>
          <w:marBottom w:val="0"/>
          <w:divBdr>
            <w:top w:val="none" w:sz="0" w:space="0" w:color="auto"/>
            <w:left w:val="none" w:sz="0" w:space="0" w:color="auto"/>
            <w:bottom w:val="none" w:sz="0" w:space="0" w:color="auto"/>
            <w:right w:val="none" w:sz="0" w:space="0" w:color="auto"/>
          </w:divBdr>
          <w:divsChild>
            <w:div w:id="76489363">
              <w:marLeft w:val="0"/>
              <w:marRight w:val="0"/>
              <w:marTop w:val="0"/>
              <w:marBottom w:val="0"/>
              <w:divBdr>
                <w:top w:val="none" w:sz="0" w:space="0" w:color="auto"/>
                <w:left w:val="none" w:sz="0" w:space="0" w:color="auto"/>
                <w:bottom w:val="none" w:sz="0" w:space="0" w:color="auto"/>
                <w:right w:val="none" w:sz="0" w:space="0" w:color="auto"/>
              </w:divBdr>
            </w:div>
          </w:divsChild>
        </w:div>
        <w:div w:id="1776096198">
          <w:marLeft w:val="0"/>
          <w:marRight w:val="0"/>
          <w:marTop w:val="0"/>
          <w:marBottom w:val="0"/>
          <w:divBdr>
            <w:top w:val="none" w:sz="0" w:space="0" w:color="auto"/>
            <w:left w:val="none" w:sz="0" w:space="0" w:color="auto"/>
            <w:bottom w:val="none" w:sz="0" w:space="0" w:color="auto"/>
            <w:right w:val="none" w:sz="0" w:space="0" w:color="auto"/>
          </w:divBdr>
          <w:divsChild>
            <w:div w:id="307511740">
              <w:marLeft w:val="0"/>
              <w:marRight w:val="0"/>
              <w:marTop w:val="0"/>
              <w:marBottom w:val="0"/>
              <w:divBdr>
                <w:top w:val="none" w:sz="0" w:space="0" w:color="auto"/>
                <w:left w:val="none" w:sz="0" w:space="0" w:color="auto"/>
                <w:bottom w:val="none" w:sz="0" w:space="0" w:color="auto"/>
                <w:right w:val="none" w:sz="0" w:space="0" w:color="auto"/>
              </w:divBdr>
            </w:div>
          </w:divsChild>
        </w:div>
        <w:div w:id="2087923281">
          <w:marLeft w:val="0"/>
          <w:marRight w:val="0"/>
          <w:marTop w:val="0"/>
          <w:marBottom w:val="0"/>
          <w:divBdr>
            <w:top w:val="none" w:sz="0" w:space="0" w:color="auto"/>
            <w:left w:val="none" w:sz="0" w:space="0" w:color="auto"/>
            <w:bottom w:val="none" w:sz="0" w:space="0" w:color="auto"/>
            <w:right w:val="none" w:sz="0" w:space="0" w:color="auto"/>
          </w:divBdr>
          <w:divsChild>
            <w:div w:id="516118741">
              <w:marLeft w:val="0"/>
              <w:marRight w:val="0"/>
              <w:marTop w:val="0"/>
              <w:marBottom w:val="0"/>
              <w:divBdr>
                <w:top w:val="none" w:sz="0" w:space="0" w:color="auto"/>
                <w:left w:val="none" w:sz="0" w:space="0" w:color="auto"/>
                <w:bottom w:val="none" w:sz="0" w:space="0" w:color="auto"/>
                <w:right w:val="none" w:sz="0" w:space="0" w:color="auto"/>
              </w:divBdr>
            </w:div>
          </w:divsChild>
        </w:div>
        <w:div w:id="1574002538">
          <w:marLeft w:val="0"/>
          <w:marRight w:val="0"/>
          <w:marTop w:val="0"/>
          <w:marBottom w:val="0"/>
          <w:divBdr>
            <w:top w:val="none" w:sz="0" w:space="0" w:color="auto"/>
            <w:left w:val="none" w:sz="0" w:space="0" w:color="auto"/>
            <w:bottom w:val="none" w:sz="0" w:space="0" w:color="auto"/>
            <w:right w:val="none" w:sz="0" w:space="0" w:color="auto"/>
          </w:divBdr>
          <w:divsChild>
            <w:div w:id="2144694549">
              <w:marLeft w:val="0"/>
              <w:marRight w:val="0"/>
              <w:marTop w:val="0"/>
              <w:marBottom w:val="0"/>
              <w:divBdr>
                <w:top w:val="none" w:sz="0" w:space="0" w:color="auto"/>
                <w:left w:val="none" w:sz="0" w:space="0" w:color="auto"/>
                <w:bottom w:val="none" w:sz="0" w:space="0" w:color="auto"/>
                <w:right w:val="none" w:sz="0" w:space="0" w:color="auto"/>
              </w:divBdr>
            </w:div>
          </w:divsChild>
        </w:div>
        <w:div w:id="2142726451">
          <w:marLeft w:val="0"/>
          <w:marRight w:val="0"/>
          <w:marTop w:val="0"/>
          <w:marBottom w:val="0"/>
          <w:divBdr>
            <w:top w:val="none" w:sz="0" w:space="0" w:color="auto"/>
            <w:left w:val="none" w:sz="0" w:space="0" w:color="auto"/>
            <w:bottom w:val="none" w:sz="0" w:space="0" w:color="auto"/>
            <w:right w:val="none" w:sz="0" w:space="0" w:color="auto"/>
          </w:divBdr>
          <w:divsChild>
            <w:div w:id="435519110">
              <w:marLeft w:val="0"/>
              <w:marRight w:val="0"/>
              <w:marTop w:val="0"/>
              <w:marBottom w:val="0"/>
              <w:divBdr>
                <w:top w:val="none" w:sz="0" w:space="0" w:color="auto"/>
                <w:left w:val="none" w:sz="0" w:space="0" w:color="auto"/>
                <w:bottom w:val="none" w:sz="0" w:space="0" w:color="auto"/>
                <w:right w:val="none" w:sz="0" w:space="0" w:color="auto"/>
              </w:divBdr>
            </w:div>
          </w:divsChild>
        </w:div>
        <w:div w:id="239098175">
          <w:marLeft w:val="0"/>
          <w:marRight w:val="0"/>
          <w:marTop w:val="0"/>
          <w:marBottom w:val="0"/>
          <w:divBdr>
            <w:top w:val="none" w:sz="0" w:space="0" w:color="auto"/>
            <w:left w:val="none" w:sz="0" w:space="0" w:color="auto"/>
            <w:bottom w:val="none" w:sz="0" w:space="0" w:color="auto"/>
            <w:right w:val="none" w:sz="0" w:space="0" w:color="auto"/>
          </w:divBdr>
          <w:divsChild>
            <w:div w:id="1703050769">
              <w:marLeft w:val="0"/>
              <w:marRight w:val="0"/>
              <w:marTop w:val="0"/>
              <w:marBottom w:val="0"/>
              <w:divBdr>
                <w:top w:val="none" w:sz="0" w:space="0" w:color="auto"/>
                <w:left w:val="none" w:sz="0" w:space="0" w:color="auto"/>
                <w:bottom w:val="none" w:sz="0" w:space="0" w:color="auto"/>
                <w:right w:val="none" w:sz="0" w:space="0" w:color="auto"/>
              </w:divBdr>
            </w:div>
          </w:divsChild>
        </w:div>
        <w:div w:id="867109007">
          <w:marLeft w:val="0"/>
          <w:marRight w:val="0"/>
          <w:marTop w:val="0"/>
          <w:marBottom w:val="0"/>
          <w:divBdr>
            <w:top w:val="none" w:sz="0" w:space="0" w:color="auto"/>
            <w:left w:val="none" w:sz="0" w:space="0" w:color="auto"/>
            <w:bottom w:val="none" w:sz="0" w:space="0" w:color="auto"/>
            <w:right w:val="none" w:sz="0" w:space="0" w:color="auto"/>
          </w:divBdr>
          <w:divsChild>
            <w:div w:id="1971470415">
              <w:marLeft w:val="0"/>
              <w:marRight w:val="0"/>
              <w:marTop w:val="0"/>
              <w:marBottom w:val="0"/>
              <w:divBdr>
                <w:top w:val="none" w:sz="0" w:space="0" w:color="auto"/>
                <w:left w:val="none" w:sz="0" w:space="0" w:color="auto"/>
                <w:bottom w:val="none" w:sz="0" w:space="0" w:color="auto"/>
                <w:right w:val="none" w:sz="0" w:space="0" w:color="auto"/>
              </w:divBdr>
            </w:div>
          </w:divsChild>
        </w:div>
        <w:div w:id="395932644">
          <w:marLeft w:val="0"/>
          <w:marRight w:val="0"/>
          <w:marTop w:val="0"/>
          <w:marBottom w:val="0"/>
          <w:divBdr>
            <w:top w:val="none" w:sz="0" w:space="0" w:color="auto"/>
            <w:left w:val="none" w:sz="0" w:space="0" w:color="auto"/>
            <w:bottom w:val="none" w:sz="0" w:space="0" w:color="auto"/>
            <w:right w:val="none" w:sz="0" w:space="0" w:color="auto"/>
          </w:divBdr>
          <w:divsChild>
            <w:div w:id="1396127692">
              <w:marLeft w:val="0"/>
              <w:marRight w:val="0"/>
              <w:marTop w:val="0"/>
              <w:marBottom w:val="0"/>
              <w:divBdr>
                <w:top w:val="none" w:sz="0" w:space="0" w:color="auto"/>
                <w:left w:val="none" w:sz="0" w:space="0" w:color="auto"/>
                <w:bottom w:val="none" w:sz="0" w:space="0" w:color="auto"/>
                <w:right w:val="none" w:sz="0" w:space="0" w:color="auto"/>
              </w:divBdr>
            </w:div>
          </w:divsChild>
        </w:div>
        <w:div w:id="276330999">
          <w:marLeft w:val="0"/>
          <w:marRight w:val="0"/>
          <w:marTop w:val="0"/>
          <w:marBottom w:val="0"/>
          <w:divBdr>
            <w:top w:val="none" w:sz="0" w:space="0" w:color="auto"/>
            <w:left w:val="none" w:sz="0" w:space="0" w:color="auto"/>
            <w:bottom w:val="none" w:sz="0" w:space="0" w:color="auto"/>
            <w:right w:val="none" w:sz="0" w:space="0" w:color="auto"/>
          </w:divBdr>
          <w:divsChild>
            <w:div w:id="603154126">
              <w:marLeft w:val="0"/>
              <w:marRight w:val="0"/>
              <w:marTop w:val="0"/>
              <w:marBottom w:val="0"/>
              <w:divBdr>
                <w:top w:val="none" w:sz="0" w:space="0" w:color="auto"/>
                <w:left w:val="none" w:sz="0" w:space="0" w:color="auto"/>
                <w:bottom w:val="none" w:sz="0" w:space="0" w:color="auto"/>
                <w:right w:val="none" w:sz="0" w:space="0" w:color="auto"/>
              </w:divBdr>
            </w:div>
          </w:divsChild>
        </w:div>
        <w:div w:id="1386828778">
          <w:marLeft w:val="0"/>
          <w:marRight w:val="0"/>
          <w:marTop w:val="0"/>
          <w:marBottom w:val="0"/>
          <w:divBdr>
            <w:top w:val="none" w:sz="0" w:space="0" w:color="auto"/>
            <w:left w:val="none" w:sz="0" w:space="0" w:color="auto"/>
            <w:bottom w:val="none" w:sz="0" w:space="0" w:color="auto"/>
            <w:right w:val="none" w:sz="0" w:space="0" w:color="auto"/>
          </w:divBdr>
          <w:divsChild>
            <w:div w:id="400644638">
              <w:marLeft w:val="0"/>
              <w:marRight w:val="0"/>
              <w:marTop w:val="0"/>
              <w:marBottom w:val="0"/>
              <w:divBdr>
                <w:top w:val="none" w:sz="0" w:space="0" w:color="auto"/>
                <w:left w:val="none" w:sz="0" w:space="0" w:color="auto"/>
                <w:bottom w:val="none" w:sz="0" w:space="0" w:color="auto"/>
                <w:right w:val="none" w:sz="0" w:space="0" w:color="auto"/>
              </w:divBdr>
            </w:div>
          </w:divsChild>
        </w:div>
        <w:div w:id="1890461113">
          <w:marLeft w:val="0"/>
          <w:marRight w:val="0"/>
          <w:marTop w:val="0"/>
          <w:marBottom w:val="0"/>
          <w:divBdr>
            <w:top w:val="none" w:sz="0" w:space="0" w:color="auto"/>
            <w:left w:val="none" w:sz="0" w:space="0" w:color="auto"/>
            <w:bottom w:val="none" w:sz="0" w:space="0" w:color="auto"/>
            <w:right w:val="none" w:sz="0" w:space="0" w:color="auto"/>
          </w:divBdr>
          <w:divsChild>
            <w:div w:id="1227489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904679">
      <w:bodyDiv w:val="1"/>
      <w:marLeft w:val="0"/>
      <w:marRight w:val="0"/>
      <w:marTop w:val="0"/>
      <w:marBottom w:val="0"/>
      <w:divBdr>
        <w:top w:val="none" w:sz="0" w:space="0" w:color="auto"/>
        <w:left w:val="none" w:sz="0" w:space="0" w:color="auto"/>
        <w:bottom w:val="none" w:sz="0" w:space="0" w:color="auto"/>
        <w:right w:val="none" w:sz="0" w:space="0" w:color="auto"/>
      </w:divBdr>
      <w:divsChild>
        <w:div w:id="1709986190">
          <w:marLeft w:val="0"/>
          <w:marRight w:val="0"/>
          <w:marTop w:val="0"/>
          <w:marBottom w:val="0"/>
          <w:divBdr>
            <w:top w:val="none" w:sz="0" w:space="0" w:color="auto"/>
            <w:left w:val="none" w:sz="0" w:space="0" w:color="auto"/>
            <w:bottom w:val="none" w:sz="0" w:space="0" w:color="auto"/>
            <w:right w:val="none" w:sz="0" w:space="0" w:color="auto"/>
          </w:divBdr>
          <w:divsChild>
            <w:div w:id="796676651">
              <w:marLeft w:val="0"/>
              <w:marRight w:val="0"/>
              <w:marTop w:val="0"/>
              <w:marBottom w:val="0"/>
              <w:divBdr>
                <w:top w:val="none" w:sz="0" w:space="0" w:color="auto"/>
                <w:left w:val="none" w:sz="0" w:space="0" w:color="auto"/>
                <w:bottom w:val="none" w:sz="0" w:space="0" w:color="auto"/>
                <w:right w:val="none" w:sz="0" w:space="0" w:color="auto"/>
              </w:divBdr>
              <w:divsChild>
                <w:div w:id="68158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423239">
      <w:bodyDiv w:val="1"/>
      <w:marLeft w:val="0"/>
      <w:marRight w:val="0"/>
      <w:marTop w:val="0"/>
      <w:marBottom w:val="0"/>
      <w:divBdr>
        <w:top w:val="none" w:sz="0" w:space="0" w:color="auto"/>
        <w:left w:val="none" w:sz="0" w:space="0" w:color="auto"/>
        <w:bottom w:val="none" w:sz="0" w:space="0" w:color="auto"/>
        <w:right w:val="none" w:sz="0" w:space="0" w:color="auto"/>
      </w:divBdr>
      <w:divsChild>
        <w:div w:id="1490170475">
          <w:marLeft w:val="0"/>
          <w:marRight w:val="0"/>
          <w:marTop w:val="0"/>
          <w:marBottom w:val="0"/>
          <w:divBdr>
            <w:top w:val="none" w:sz="0" w:space="0" w:color="auto"/>
            <w:left w:val="none" w:sz="0" w:space="0" w:color="auto"/>
            <w:bottom w:val="none" w:sz="0" w:space="0" w:color="auto"/>
            <w:right w:val="none" w:sz="0" w:space="0" w:color="auto"/>
          </w:divBdr>
          <w:divsChild>
            <w:div w:id="687559004">
              <w:marLeft w:val="0"/>
              <w:marRight w:val="0"/>
              <w:marTop w:val="0"/>
              <w:marBottom w:val="0"/>
              <w:divBdr>
                <w:top w:val="none" w:sz="0" w:space="0" w:color="auto"/>
                <w:left w:val="none" w:sz="0" w:space="0" w:color="auto"/>
                <w:bottom w:val="none" w:sz="0" w:space="0" w:color="auto"/>
                <w:right w:val="none" w:sz="0" w:space="0" w:color="auto"/>
              </w:divBdr>
              <w:divsChild>
                <w:div w:id="66605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845207">
      <w:bodyDiv w:val="1"/>
      <w:marLeft w:val="0"/>
      <w:marRight w:val="0"/>
      <w:marTop w:val="0"/>
      <w:marBottom w:val="0"/>
      <w:divBdr>
        <w:top w:val="none" w:sz="0" w:space="0" w:color="auto"/>
        <w:left w:val="none" w:sz="0" w:space="0" w:color="auto"/>
        <w:bottom w:val="none" w:sz="0" w:space="0" w:color="auto"/>
        <w:right w:val="none" w:sz="0" w:space="0" w:color="auto"/>
      </w:divBdr>
      <w:divsChild>
        <w:div w:id="1274630072">
          <w:marLeft w:val="0"/>
          <w:marRight w:val="0"/>
          <w:marTop w:val="0"/>
          <w:marBottom w:val="0"/>
          <w:divBdr>
            <w:top w:val="none" w:sz="0" w:space="0" w:color="auto"/>
            <w:left w:val="none" w:sz="0" w:space="0" w:color="auto"/>
            <w:bottom w:val="none" w:sz="0" w:space="0" w:color="auto"/>
            <w:right w:val="none" w:sz="0" w:space="0" w:color="auto"/>
          </w:divBdr>
          <w:divsChild>
            <w:div w:id="346443520">
              <w:marLeft w:val="0"/>
              <w:marRight w:val="0"/>
              <w:marTop w:val="0"/>
              <w:marBottom w:val="0"/>
              <w:divBdr>
                <w:top w:val="none" w:sz="0" w:space="0" w:color="auto"/>
                <w:left w:val="none" w:sz="0" w:space="0" w:color="auto"/>
                <w:bottom w:val="none" w:sz="0" w:space="0" w:color="auto"/>
                <w:right w:val="none" w:sz="0" w:space="0" w:color="auto"/>
              </w:divBdr>
              <w:divsChild>
                <w:div w:id="52293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3030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bulletin.auburn.edu/undergraduate/generalinformation/academicpolicies/classattendance/" TargetMode="External"/><Relationship Id="rId13" Type="http://schemas.openxmlformats.org/officeDocument/2006/relationships/hyperlink" Target="http://ahealthieru.auburn.edu/" TargetMode="External"/><Relationship Id="rId18" Type="http://schemas.openxmlformats.org/officeDocument/2006/relationships/hyperlink" Target="https://sites.auburn.edu/admin/universitypolicies/Policies/PolicyonClassroomBehavior.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mailto:dcb0065@auburn.edu" TargetMode="External"/><Relationship Id="rId12" Type="http://schemas.openxmlformats.org/officeDocument/2006/relationships/hyperlink" Target="http://auburn.edu/covid-resource-center/policies/" TargetMode="External"/><Relationship Id="rId17" Type="http://schemas.openxmlformats.org/officeDocument/2006/relationships/hyperlink" Target="https://sites.auburn.edu/admin/universitypolicies/Policies/AcademicHonestyCode.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aucares.auburn.edu/"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uburn.edu/covid-resource-center/reporting/"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cws.auburn.edu/aumc/" TargetMode="External"/><Relationship Id="rId23" Type="http://schemas.openxmlformats.org/officeDocument/2006/relationships/footer" Target="footer2.xml"/><Relationship Id="rId10" Type="http://schemas.openxmlformats.org/officeDocument/2006/relationships/hyperlink" Target="https://auburn.qualtrics.com/jfe/form/SV_9AiI1z2K5cugUS2" TargetMode="External"/><Relationship Id="rId19" Type="http://schemas.openxmlformats.org/officeDocument/2006/relationships/hyperlink" Target="http://www.auburn.edu/titleix" TargetMode="External"/><Relationship Id="rId4" Type="http://schemas.openxmlformats.org/officeDocument/2006/relationships/webSettings" Target="webSettings.xml"/><Relationship Id="rId9" Type="http://schemas.openxmlformats.org/officeDocument/2006/relationships/hyperlink" Target="https://owl.purdue.edu/owl/research_and_citation/apa_style/apa_formatting_and_style_guide/apa_sample_paper.html" TargetMode="External"/><Relationship Id="rId14" Type="http://schemas.openxmlformats.org/officeDocument/2006/relationships/hyperlink" Target="http://wp.auburn.edu/sc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Pages>
  <Words>3511</Words>
  <Characters>20019</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7</cp:revision>
  <cp:lastPrinted>2022-01-08T01:06:00Z</cp:lastPrinted>
  <dcterms:created xsi:type="dcterms:W3CDTF">2023-01-03T19:25:00Z</dcterms:created>
  <dcterms:modified xsi:type="dcterms:W3CDTF">2023-01-10T18:33:00Z</dcterms:modified>
</cp:coreProperties>
</file>