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3A829" w14:textId="77777777" w:rsidR="006F6A24" w:rsidRPr="00B6798A" w:rsidRDefault="006F6A24" w:rsidP="00603190">
      <w:pPr>
        <w:ind w:firstLine="720"/>
        <w:jc w:val="center"/>
        <w:rPr>
          <w:b/>
        </w:rPr>
      </w:pPr>
      <w:r w:rsidRPr="00B6798A">
        <w:rPr>
          <w:vertAlign w:val="subscript"/>
        </w:rPr>
        <w:softHyphen/>
      </w:r>
      <w:r w:rsidRPr="00B6798A">
        <w:rPr>
          <w:vertAlign w:val="subscript"/>
        </w:rPr>
        <w:softHyphen/>
      </w:r>
      <w:r w:rsidRPr="00B6798A">
        <w:rPr>
          <w:vertAlign w:val="subscript"/>
        </w:rPr>
        <w:softHyphen/>
      </w:r>
      <w:r w:rsidRPr="00B6798A">
        <w:rPr>
          <w:b/>
        </w:rPr>
        <w:t>AUBURN UNIVERSITY</w:t>
      </w:r>
    </w:p>
    <w:p w14:paraId="4AD72E4C" w14:textId="77777777" w:rsidR="006F6A24" w:rsidRPr="00B6798A" w:rsidRDefault="006F6A24" w:rsidP="006F6A24">
      <w:pPr>
        <w:jc w:val="center"/>
        <w:rPr>
          <w:b/>
        </w:rPr>
      </w:pPr>
      <w:r w:rsidRPr="00B6798A">
        <w:rPr>
          <w:b/>
        </w:rPr>
        <w:t>SPECIAL EDUCATION, REHABILITATION, AND COUNSELING</w:t>
      </w:r>
    </w:p>
    <w:p w14:paraId="3C17E7C3" w14:textId="77777777" w:rsidR="006F6A24" w:rsidRPr="00B6798A" w:rsidRDefault="006F6A24" w:rsidP="006F6A24">
      <w:pPr>
        <w:ind w:left="90"/>
        <w:jc w:val="center"/>
        <w:rPr>
          <w:b/>
        </w:rPr>
      </w:pPr>
      <w:r w:rsidRPr="00B6798A">
        <w:rPr>
          <w:b/>
        </w:rPr>
        <w:t>SYLLABUS</w:t>
      </w:r>
    </w:p>
    <w:p w14:paraId="7C22E89F" w14:textId="77777777" w:rsidR="006F6A24" w:rsidRPr="00B6798A" w:rsidRDefault="006F6A24" w:rsidP="006F6A24">
      <w:pPr>
        <w:ind w:left="90"/>
        <w:jc w:val="cente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7132"/>
      </w:tblGrid>
      <w:tr w:rsidR="006F6A24" w:rsidRPr="00B6798A" w14:paraId="38B4F6E5" w14:textId="77777777" w:rsidTr="001A30AA">
        <w:tc>
          <w:tcPr>
            <w:tcW w:w="3568" w:type="dxa"/>
            <w:shd w:val="clear" w:color="auto" w:fill="FFFFFF" w:themeFill="background1"/>
          </w:tcPr>
          <w:p w14:paraId="62431239" w14:textId="77777777" w:rsidR="006F6A24" w:rsidRPr="00B6798A" w:rsidRDefault="006F6A24" w:rsidP="007B4CD5">
            <w:pPr>
              <w:rPr>
                <w:rFonts w:ascii="Times New Roman" w:hAnsi="Times New Roman" w:cs="Times New Roman"/>
                <w:b/>
                <w:bCs/>
              </w:rPr>
            </w:pPr>
            <w:r w:rsidRPr="00B6798A">
              <w:rPr>
                <w:rFonts w:ascii="Times New Roman" w:hAnsi="Times New Roman" w:cs="Times New Roman"/>
                <w:b/>
                <w:bCs/>
              </w:rPr>
              <w:t>Course Number &amp; Section:</w:t>
            </w:r>
          </w:p>
        </w:tc>
        <w:tc>
          <w:tcPr>
            <w:tcW w:w="7132" w:type="dxa"/>
            <w:shd w:val="clear" w:color="auto" w:fill="FFFFFF" w:themeFill="background1"/>
          </w:tcPr>
          <w:p w14:paraId="421EF54A" w14:textId="06C8B1A9" w:rsidR="006F6A24" w:rsidRPr="00B6798A" w:rsidRDefault="006F6A24" w:rsidP="007B4CD5">
            <w:pPr>
              <w:rPr>
                <w:rFonts w:ascii="Times New Roman" w:hAnsi="Times New Roman" w:cs="Times New Roman"/>
                <w:b/>
                <w:bCs/>
              </w:rPr>
            </w:pPr>
            <w:r w:rsidRPr="00B6798A">
              <w:rPr>
                <w:rFonts w:ascii="Times New Roman" w:hAnsi="Times New Roman" w:cs="Times New Roman"/>
                <w:b/>
                <w:bCs/>
              </w:rPr>
              <w:t xml:space="preserve">COUN </w:t>
            </w:r>
            <w:r w:rsidR="00EA4E70" w:rsidRPr="00B6798A">
              <w:rPr>
                <w:rFonts w:ascii="Times New Roman" w:hAnsi="Times New Roman" w:cs="Times New Roman"/>
                <w:b/>
                <w:bCs/>
              </w:rPr>
              <w:t>3100</w:t>
            </w:r>
            <w:r w:rsidR="003763DA" w:rsidRPr="00B6798A">
              <w:rPr>
                <w:rFonts w:ascii="Times New Roman" w:hAnsi="Times New Roman" w:cs="Times New Roman"/>
                <w:b/>
                <w:bCs/>
              </w:rPr>
              <w:t>-</w:t>
            </w:r>
            <w:r w:rsidR="00050BE7" w:rsidRPr="00B6798A">
              <w:rPr>
                <w:rFonts w:ascii="Times New Roman" w:hAnsi="Times New Roman" w:cs="Times New Roman"/>
                <w:b/>
                <w:bCs/>
              </w:rPr>
              <w:t>D01</w:t>
            </w:r>
          </w:p>
        </w:tc>
      </w:tr>
      <w:tr w:rsidR="006F6A24" w:rsidRPr="00B6798A" w14:paraId="199B1A35" w14:textId="77777777" w:rsidTr="001A30AA">
        <w:tc>
          <w:tcPr>
            <w:tcW w:w="3568" w:type="dxa"/>
            <w:shd w:val="clear" w:color="auto" w:fill="FFFFFF" w:themeFill="background1"/>
          </w:tcPr>
          <w:p w14:paraId="11706EF5" w14:textId="6626299D" w:rsidR="006F6A24" w:rsidRPr="00B6798A" w:rsidRDefault="006F6A24" w:rsidP="007B4CD5">
            <w:pPr>
              <w:rPr>
                <w:rFonts w:ascii="Times New Roman" w:hAnsi="Times New Roman" w:cs="Times New Roman"/>
                <w:b/>
                <w:bCs/>
              </w:rPr>
            </w:pPr>
            <w:r w:rsidRPr="00B6798A">
              <w:rPr>
                <w:rFonts w:ascii="Times New Roman" w:hAnsi="Times New Roman" w:cs="Times New Roman"/>
                <w:b/>
                <w:bCs/>
              </w:rPr>
              <w:t>Class Location:</w:t>
            </w:r>
          </w:p>
        </w:tc>
        <w:tc>
          <w:tcPr>
            <w:tcW w:w="7132" w:type="dxa"/>
            <w:shd w:val="clear" w:color="auto" w:fill="FFFFFF" w:themeFill="background1"/>
          </w:tcPr>
          <w:p w14:paraId="215D7696" w14:textId="2536BFF7" w:rsidR="006F6A24" w:rsidRPr="00B6798A" w:rsidRDefault="00910AEF" w:rsidP="007B4CD5">
            <w:pPr>
              <w:rPr>
                <w:rFonts w:ascii="Times New Roman" w:hAnsi="Times New Roman" w:cs="Times New Roman"/>
              </w:rPr>
            </w:pPr>
            <w:r w:rsidRPr="00B6798A">
              <w:rPr>
                <w:rFonts w:ascii="Times New Roman" w:hAnsi="Times New Roman" w:cs="Times New Roman"/>
              </w:rPr>
              <w:t>Online (Zoom)</w:t>
            </w:r>
          </w:p>
        </w:tc>
      </w:tr>
      <w:tr w:rsidR="006F6A24" w:rsidRPr="00B6798A" w14:paraId="6799BE0B" w14:textId="77777777" w:rsidTr="001A30AA">
        <w:tc>
          <w:tcPr>
            <w:tcW w:w="3568" w:type="dxa"/>
            <w:shd w:val="clear" w:color="auto" w:fill="FFFFFF" w:themeFill="background1"/>
          </w:tcPr>
          <w:p w14:paraId="6E492231" w14:textId="178321EB" w:rsidR="006F6A24" w:rsidRPr="00B6798A" w:rsidRDefault="006F6A24" w:rsidP="007B4CD5">
            <w:pPr>
              <w:rPr>
                <w:rFonts w:ascii="Times New Roman" w:hAnsi="Times New Roman" w:cs="Times New Roman"/>
                <w:b/>
                <w:bCs/>
              </w:rPr>
            </w:pPr>
            <w:r w:rsidRPr="00B6798A">
              <w:rPr>
                <w:rFonts w:ascii="Times New Roman" w:hAnsi="Times New Roman" w:cs="Times New Roman"/>
                <w:b/>
                <w:bCs/>
              </w:rPr>
              <w:t>Class Meeting Times:</w:t>
            </w:r>
          </w:p>
        </w:tc>
        <w:tc>
          <w:tcPr>
            <w:tcW w:w="7132" w:type="dxa"/>
            <w:shd w:val="clear" w:color="auto" w:fill="FFFFFF" w:themeFill="background1"/>
          </w:tcPr>
          <w:p w14:paraId="06B1A1D3" w14:textId="0EA5B1A2" w:rsidR="006F6A24" w:rsidRPr="00B6798A" w:rsidRDefault="00EA4E70" w:rsidP="007B4CD5">
            <w:pPr>
              <w:rPr>
                <w:rFonts w:ascii="Times New Roman" w:hAnsi="Times New Roman" w:cs="Times New Roman"/>
              </w:rPr>
            </w:pPr>
            <w:r w:rsidRPr="00B6798A">
              <w:rPr>
                <w:rFonts w:ascii="Times New Roman" w:hAnsi="Times New Roman" w:cs="Times New Roman"/>
              </w:rPr>
              <w:t>Asynchronous</w:t>
            </w:r>
            <w:r w:rsidR="006F6A24" w:rsidRPr="00B6798A">
              <w:rPr>
                <w:rFonts w:ascii="Times New Roman" w:hAnsi="Times New Roman" w:cs="Times New Roman"/>
              </w:rPr>
              <w:t xml:space="preserve"> </w:t>
            </w:r>
          </w:p>
        </w:tc>
      </w:tr>
      <w:tr w:rsidR="006F6A24" w:rsidRPr="00B6798A" w14:paraId="5A3BA103" w14:textId="77777777" w:rsidTr="001A30AA">
        <w:tc>
          <w:tcPr>
            <w:tcW w:w="3568" w:type="dxa"/>
            <w:shd w:val="clear" w:color="auto" w:fill="auto"/>
          </w:tcPr>
          <w:p w14:paraId="101C9426" w14:textId="5FF11E52" w:rsidR="006F6A24" w:rsidRPr="00B6798A" w:rsidRDefault="006F6A24" w:rsidP="007B4CD5">
            <w:pPr>
              <w:rPr>
                <w:rFonts w:ascii="Times New Roman" w:hAnsi="Times New Roman" w:cs="Times New Roman"/>
                <w:b/>
                <w:bCs/>
              </w:rPr>
            </w:pPr>
            <w:r w:rsidRPr="00B6798A">
              <w:rPr>
                <w:rFonts w:ascii="Times New Roman" w:hAnsi="Times New Roman" w:cs="Times New Roman"/>
                <w:b/>
                <w:bCs/>
              </w:rPr>
              <w:t>Course Title:</w:t>
            </w:r>
          </w:p>
        </w:tc>
        <w:tc>
          <w:tcPr>
            <w:tcW w:w="7132" w:type="dxa"/>
            <w:shd w:val="clear" w:color="auto" w:fill="auto"/>
          </w:tcPr>
          <w:p w14:paraId="336C3BB7" w14:textId="1338B859" w:rsidR="006F6A24" w:rsidRPr="00B6798A" w:rsidRDefault="00EA4E70" w:rsidP="00EA4E70">
            <w:pPr>
              <w:pStyle w:val="Body"/>
              <w:rPr>
                <w:rFonts w:ascii="Times New Roman" w:eastAsia="Helvetica" w:hAnsi="Times New Roman" w:cs="Times New Roman"/>
              </w:rPr>
            </w:pPr>
            <w:r w:rsidRPr="00B6798A">
              <w:rPr>
                <w:rFonts w:ascii="Times New Roman" w:hAnsi="Times New Roman" w:cs="Times New Roman"/>
                <w:lang w:val="nl-NL"/>
              </w:rPr>
              <w:t>Counseling and Human Services</w:t>
            </w:r>
          </w:p>
        </w:tc>
      </w:tr>
      <w:tr w:rsidR="006F6A24" w:rsidRPr="00B6798A" w14:paraId="0BCCEF41" w14:textId="77777777" w:rsidTr="001A30AA">
        <w:tc>
          <w:tcPr>
            <w:tcW w:w="3568" w:type="dxa"/>
            <w:shd w:val="clear" w:color="auto" w:fill="auto"/>
          </w:tcPr>
          <w:p w14:paraId="3C9CDF82" w14:textId="76ADC9C1" w:rsidR="006F6A24" w:rsidRPr="00B6798A" w:rsidRDefault="006F6A24" w:rsidP="007B4CD5">
            <w:pPr>
              <w:rPr>
                <w:rFonts w:ascii="Times New Roman" w:hAnsi="Times New Roman" w:cs="Times New Roman"/>
                <w:b/>
                <w:bCs/>
              </w:rPr>
            </w:pPr>
            <w:r w:rsidRPr="00B6798A">
              <w:rPr>
                <w:rFonts w:ascii="Times New Roman" w:hAnsi="Times New Roman" w:cs="Times New Roman"/>
                <w:b/>
                <w:bCs/>
              </w:rPr>
              <w:t>Prerequisites:</w:t>
            </w:r>
          </w:p>
        </w:tc>
        <w:tc>
          <w:tcPr>
            <w:tcW w:w="7132" w:type="dxa"/>
            <w:shd w:val="clear" w:color="auto" w:fill="auto"/>
          </w:tcPr>
          <w:p w14:paraId="69375BE2" w14:textId="2C4D3B9D" w:rsidR="006F6A24" w:rsidRPr="00B6798A" w:rsidRDefault="006168B5" w:rsidP="007B4CD5">
            <w:pPr>
              <w:rPr>
                <w:rFonts w:ascii="Times New Roman" w:hAnsi="Times New Roman" w:cs="Times New Roman"/>
              </w:rPr>
            </w:pPr>
            <w:r w:rsidRPr="00B6798A">
              <w:rPr>
                <w:rFonts w:ascii="Times New Roman" w:hAnsi="Times New Roman" w:cs="Times New Roman"/>
                <w:lang w:val="it-IT"/>
              </w:rPr>
              <w:t>Junior/Senior Standing</w:t>
            </w:r>
          </w:p>
        </w:tc>
      </w:tr>
      <w:tr w:rsidR="006F6A24" w:rsidRPr="00B6798A" w14:paraId="3F9CF365" w14:textId="77777777" w:rsidTr="001A30AA">
        <w:tc>
          <w:tcPr>
            <w:tcW w:w="3568" w:type="dxa"/>
            <w:shd w:val="clear" w:color="auto" w:fill="auto"/>
          </w:tcPr>
          <w:p w14:paraId="500357A5" w14:textId="236128AD" w:rsidR="006F6A24" w:rsidRPr="00B6798A" w:rsidRDefault="006F6A24" w:rsidP="007B4CD5">
            <w:pPr>
              <w:rPr>
                <w:rFonts w:ascii="Times New Roman" w:hAnsi="Times New Roman" w:cs="Times New Roman"/>
                <w:b/>
                <w:bCs/>
              </w:rPr>
            </w:pPr>
            <w:r w:rsidRPr="00B6798A">
              <w:rPr>
                <w:rFonts w:ascii="Times New Roman" w:hAnsi="Times New Roman" w:cs="Times New Roman"/>
                <w:b/>
                <w:bCs/>
              </w:rPr>
              <w:t>Credit Hours:</w:t>
            </w:r>
            <w:r w:rsidRPr="00B6798A">
              <w:rPr>
                <w:rFonts w:ascii="Times New Roman" w:hAnsi="Times New Roman" w:cs="Times New Roman"/>
                <w:b/>
                <w:bCs/>
              </w:rPr>
              <w:tab/>
            </w:r>
          </w:p>
        </w:tc>
        <w:tc>
          <w:tcPr>
            <w:tcW w:w="7132" w:type="dxa"/>
            <w:shd w:val="clear" w:color="auto" w:fill="auto"/>
          </w:tcPr>
          <w:p w14:paraId="2B463646" w14:textId="0F5E168F" w:rsidR="006F6A24" w:rsidRPr="00B6798A" w:rsidRDefault="006F6A24" w:rsidP="007B4CD5">
            <w:pPr>
              <w:rPr>
                <w:rFonts w:ascii="Times New Roman" w:hAnsi="Times New Roman" w:cs="Times New Roman"/>
              </w:rPr>
            </w:pPr>
            <w:r w:rsidRPr="00B6798A">
              <w:rPr>
                <w:rFonts w:ascii="Times New Roman" w:hAnsi="Times New Roman" w:cs="Times New Roman"/>
              </w:rPr>
              <w:t>3 semester hours credits/Graded</w:t>
            </w:r>
          </w:p>
        </w:tc>
      </w:tr>
      <w:tr w:rsidR="006F6A24" w:rsidRPr="00B6798A" w14:paraId="454718E2" w14:textId="77777777" w:rsidTr="001A30AA">
        <w:tc>
          <w:tcPr>
            <w:tcW w:w="3568" w:type="dxa"/>
            <w:shd w:val="clear" w:color="auto" w:fill="auto"/>
          </w:tcPr>
          <w:p w14:paraId="03324CFA" w14:textId="23A2BA1D" w:rsidR="006F6A24" w:rsidRPr="00B6798A" w:rsidRDefault="006F6A24" w:rsidP="007B4CD5">
            <w:pPr>
              <w:rPr>
                <w:rFonts w:ascii="Times New Roman" w:hAnsi="Times New Roman" w:cs="Times New Roman"/>
                <w:b/>
                <w:bCs/>
              </w:rPr>
            </w:pPr>
            <w:r w:rsidRPr="00B6798A">
              <w:rPr>
                <w:rFonts w:ascii="Times New Roman" w:hAnsi="Times New Roman" w:cs="Times New Roman"/>
                <w:b/>
                <w:bCs/>
              </w:rPr>
              <w:t>Office:</w:t>
            </w:r>
          </w:p>
        </w:tc>
        <w:tc>
          <w:tcPr>
            <w:tcW w:w="7132" w:type="dxa"/>
            <w:shd w:val="clear" w:color="auto" w:fill="auto"/>
          </w:tcPr>
          <w:p w14:paraId="3BBFB9C9" w14:textId="6D61ACE1" w:rsidR="00910AEF" w:rsidRPr="00B6798A" w:rsidRDefault="003F39B4" w:rsidP="007B4CD5">
            <w:pPr>
              <w:rPr>
                <w:rFonts w:ascii="Times New Roman" w:hAnsi="Times New Roman" w:cs="Times New Roman"/>
              </w:rPr>
            </w:pPr>
            <w:r w:rsidRPr="00B6798A">
              <w:rPr>
                <w:rFonts w:ascii="Times New Roman" w:hAnsi="Times New Roman" w:cs="Times New Roman"/>
              </w:rPr>
              <w:t>No on-campus office</w:t>
            </w:r>
          </w:p>
        </w:tc>
      </w:tr>
      <w:tr w:rsidR="006F6A24" w:rsidRPr="00B6798A" w14:paraId="22128B55" w14:textId="77777777" w:rsidTr="001A30AA">
        <w:tc>
          <w:tcPr>
            <w:tcW w:w="3568" w:type="dxa"/>
            <w:shd w:val="clear" w:color="auto" w:fill="auto"/>
          </w:tcPr>
          <w:p w14:paraId="00A6C34C" w14:textId="6596F912" w:rsidR="006F6A24" w:rsidRPr="00B6798A" w:rsidRDefault="006F6A24" w:rsidP="007B4CD5">
            <w:pPr>
              <w:rPr>
                <w:rFonts w:ascii="Times New Roman" w:hAnsi="Times New Roman" w:cs="Times New Roman"/>
                <w:b/>
                <w:bCs/>
              </w:rPr>
            </w:pPr>
          </w:p>
        </w:tc>
        <w:tc>
          <w:tcPr>
            <w:tcW w:w="7132" w:type="dxa"/>
            <w:shd w:val="clear" w:color="auto" w:fill="auto"/>
          </w:tcPr>
          <w:p w14:paraId="189EE060" w14:textId="77777777" w:rsidR="006F6A24" w:rsidRPr="00B6798A" w:rsidRDefault="006F6A24" w:rsidP="007B4CD5">
            <w:pPr>
              <w:rPr>
                <w:rFonts w:ascii="Times New Roman" w:hAnsi="Times New Roman" w:cs="Times New Roman"/>
              </w:rPr>
            </w:pPr>
          </w:p>
        </w:tc>
      </w:tr>
    </w:tbl>
    <w:p w14:paraId="3125A185" w14:textId="77777777" w:rsidR="006F6A24" w:rsidRPr="00B6798A" w:rsidRDefault="006F6A24" w:rsidP="006F6A24"/>
    <w:p w14:paraId="0BB2448F" w14:textId="38FA6354" w:rsidR="006F6A24" w:rsidRPr="00B6798A" w:rsidRDefault="006F6A24" w:rsidP="006F6A24">
      <w:pPr>
        <w:ind w:left="90"/>
      </w:pPr>
      <w:r w:rsidRPr="00B6798A">
        <w:t xml:space="preserve">Instructor Information: </w:t>
      </w:r>
      <w:r w:rsidRPr="00B6798A">
        <w:tab/>
      </w:r>
      <w:r w:rsidRPr="00B6798A">
        <w:tab/>
      </w:r>
      <w:r w:rsidR="003F39B4" w:rsidRPr="00B6798A">
        <w:t>Paul Tierney, LPC-S</w:t>
      </w:r>
    </w:p>
    <w:p w14:paraId="50FCE23D" w14:textId="788DBF4C" w:rsidR="006F6A24" w:rsidRPr="00B6798A" w:rsidRDefault="006F6A24" w:rsidP="006F6A24">
      <w:pPr>
        <w:ind w:left="90"/>
      </w:pPr>
      <w:r w:rsidRPr="00B6798A">
        <w:tab/>
      </w:r>
      <w:r w:rsidRPr="00B6798A">
        <w:tab/>
      </w:r>
      <w:r w:rsidRPr="00B6798A">
        <w:tab/>
      </w:r>
      <w:r w:rsidRPr="00B6798A">
        <w:tab/>
      </w:r>
      <w:r w:rsidRPr="00B6798A">
        <w:tab/>
        <w:t xml:space="preserve">Graduate Teaching Assistant / </w:t>
      </w:r>
      <w:r w:rsidR="009505B3" w:rsidRPr="00B6798A">
        <w:t>PhD</w:t>
      </w:r>
      <w:r w:rsidRPr="00B6798A">
        <w:t xml:space="preserve"> </w:t>
      </w:r>
      <w:r w:rsidR="00DC04B7" w:rsidRPr="00B6798A">
        <w:t>Candidate</w:t>
      </w:r>
    </w:p>
    <w:p w14:paraId="10801228" w14:textId="70BC0D90" w:rsidR="006F6A24" w:rsidRPr="00B6798A" w:rsidRDefault="006F6A24" w:rsidP="006F6A24">
      <w:pPr>
        <w:ind w:left="90"/>
        <w:rPr>
          <w:color w:val="000000" w:themeColor="text1"/>
        </w:rPr>
      </w:pPr>
      <w:r w:rsidRPr="00B6798A">
        <w:tab/>
      </w:r>
      <w:r w:rsidRPr="00B6798A">
        <w:tab/>
      </w:r>
      <w:r w:rsidRPr="00B6798A">
        <w:tab/>
      </w:r>
      <w:r w:rsidRPr="00B6798A">
        <w:tab/>
      </w:r>
      <w:r w:rsidRPr="00B6798A">
        <w:tab/>
      </w:r>
      <w:r w:rsidR="003F39B4" w:rsidRPr="00B6798A">
        <w:t>Pft0003@auburn.edu</w:t>
      </w:r>
      <w:r w:rsidRPr="00B6798A">
        <w:t xml:space="preserve">  </w:t>
      </w:r>
    </w:p>
    <w:p w14:paraId="1C4553C3" w14:textId="46466002" w:rsidR="006F6A24" w:rsidRPr="00B6798A" w:rsidRDefault="006F6A24" w:rsidP="006F6A24">
      <w:pPr>
        <w:ind w:left="90"/>
      </w:pPr>
      <w:r w:rsidRPr="00B6798A">
        <w:rPr>
          <w:color w:val="000000" w:themeColor="text1"/>
        </w:rPr>
        <w:tab/>
      </w:r>
      <w:r w:rsidRPr="00B6798A">
        <w:rPr>
          <w:color w:val="000000" w:themeColor="text1"/>
        </w:rPr>
        <w:tab/>
      </w:r>
      <w:r w:rsidRPr="00B6798A">
        <w:rPr>
          <w:color w:val="000000" w:themeColor="text1"/>
        </w:rPr>
        <w:tab/>
      </w:r>
      <w:r w:rsidRPr="00B6798A">
        <w:rPr>
          <w:color w:val="000000" w:themeColor="text1"/>
        </w:rPr>
        <w:tab/>
      </w:r>
      <w:r w:rsidRPr="00B6798A">
        <w:rPr>
          <w:color w:val="000000" w:themeColor="text1"/>
        </w:rPr>
        <w:tab/>
      </w:r>
      <w:r w:rsidRPr="00B6798A">
        <w:t xml:space="preserve">Preferred Salutations: </w:t>
      </w:r>
      <w:r w:rsidR="003F39B4" w:rsidRPr="00B6798A">
        <w:t>Paul (he/him)</w:t>
      </w:r>
    </w:p>
    <w:p w14:paraId="2AAB2167" w14:textId="77777777" w:rsidR="006F6A24" w:rsidRPr="00B6798A" w:rsidRDefault="006F6A24" w:rsidP="006F6A24">
      <w:pPr>
        <w:ind w:left="90"/>
        <w:rPr>
          <w:b/>
        </w:rPr>
      </w:pPr>
    </w:p>
    <w:p w14:paraId="022D43CA" w14:textId="6FC02F26" w:rsidR="006F6A24" w:rsidRPr="00B6798A" w:rsidRDefault="006F6A24" w:rsidP="006F6A24">
      <w:pPr>
        <w:ind w:left="90"/>
      </w:pPr>
      <w:r w:rsidRPr="00B6798A">
        <w:t>Office Hours:</w:t>
      </w:r>
      <w:r w:rsidRPr="00B6798A">
        <w:tab/>
      </w:r>
      <w:r w:rsidRPr="00B6798A">
        <w:tab/>
      </w:r>
      <w:r w:rsidRPr="00B6798A">
        <w:tab/>
      </w:r>
      <w:r w:rsidRPr="00B6798A">
        <w:tab/>
      </w:r>
      <w:r w:rsidR="00EA4E70" w:rsidRPr="00B6798A">
        <w:t>Virtual, by appointment</w:t>
      </w:r>
    </w:p>
    <w:p w14:paraId="1D8E47EB" w14:textId="3030F311" w:rsidR="006F6A24" w:rsidRPr="00B6798A" w:rsidRDefault="006F6A24" w:rsidP="006F6A24">
      <w:pPr>
        <w:ind w:left="90"/>
      </w:pPr>
      <w:r w:rsidRPr="00B6798A">
        <w:tab/>
      </w:r>
      <w:r w:rsidRPr="00B6798A">
        <w:tab/>
      </w:r>
      <w:r w:rsidRPr="00B6798A">
        <w:tab/>
      </w:r>
      <w:r w:rsidRPr="00B6798A">
        <w:tab/>
      </w:r>
      <w:r w:rsidRPr="00B6798A">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1A30AA" w:rsidRPr="00B6798A" w14:paraId="6724E020" w14:textId="77777777" w:rsidTr="007B4CD5">
        <w:tc>
          <w:tcPr>
            <w:tcW w:w="9576" w:type="dxa"/>
          </w:tcPr>
          <w:p w14:paraId="1E9882DD" w14:textId="77777777" w:rsidR="001A30AA" w:rsidRPr="00B6798A" w:rsidRDefault="001A30AA" w:rsidP="007B4CD5">
            <w:pPr>
              <w:ind w:left="90"/>
              <w:jc w:val="center"/>
              <w:rPr>
                <w:i/>
              </w:rPr>
            </w:pPr>
            <w:r w:rsidRPr="00B6798A">
              <w:rPr>
                <w:i/>
              </w:rPr>
              <w:t>The course syllabus is a general plan for the course.</w:t>
            </w:r>
          </w:p>
          <w:p w14:paraId="5BE123BD" w14:textId="77777777" w:rsidR="001A30AA" w:rsidRPr="00B6798A" w:rsidRDefault="001A30AA" w:rsidP="007B4CD5">
            <w:pPr>
              <w:ind w:left="90"/>
              <w:jc w:val="center"/>
            </w:pPr>
            <w:r w:rsidRPr="00B6798A">
              <w:rPr>
                <w:i/>
              </w:rPr>
              <w:t>Deviations may be necessary in order to meet the needs of the class and any such deviations will be communicated to the class in a timely manner.</w:t>
            </w:r>
          </w:p>
        </w:tc>
      </w:tr>
    </w:tbl>
    <w:p w14:paraId="2FF70C9E" w14:textId="33ABE436" w:rsidR="006F6A24" w:rsidRPr="00B6798A" w:rsidRDefault="006F6A24" w:rsidP="006F6A24">
      <w:pPr>
        <w:ind w:left="90"/>
      </w:pPr>
    </w:p>
    <w:p w14:paraId="0E3788DF" w14:textId="77777777" w:rsidR="00F3402D" w:rsidRPr="00B6798A" w:rsidRDefault="00F3402D" w:rsidP="00F3402D">
      <w:pPr>
        <w:rPr>
          <w:b/>
          <w:u w:val="single"/>
        </w:rPr>
      </w:pPr>
      <w:r w:rsidRPr="00B6798A">
        <w:rPr>
          <w:b/>
          <w:u w:val="single"/>
        </w:rPr>
        <w:t>Required Textbooks (should plan to purchase and need to read)</w:t>
      </w:r>
    </w:p>
    <w:p w14:paraId="494C9911" w14:textId="77777777" w:rsidR="00EA4E70" w:rsidRPr="00B6798A" w:rsidRDefault="00EA4E70" w:rsidP="00EA4E70">
      <w:pPr>
        <w:spacing w:line="271" w:lineRule="exact"/>
        <w:ind w:right="-20"/>
        <w:rPr>
          <w:iCs/>
        </w:rPr>
      </w:pPr>
      <w:r w:rsidRPr="00B6798A">
        <w:rPr>
          <w:iCs/>
        </w:rPr>
        <w:t xml:space="preserve">Neukrug, E. (2017). </w:t>
      </w:r>
      <w:r w:rsidRPr="00B6798A">
        <w:rPr>
          <w:i/>
        </w:rPr>
        <w:t>Theory, practice, and trends in human services: An introduction</w:t>
      </w:r>
      <w:r w:rsidRPr="00B6798A">
        <w:rPr>
          <w:iCs/>
        </w:rPr>
        <w:t xml:space="preserve"> (6th ed.). Boston, MA: </w:t>
      </w:r>
    </w:p>
    <w:p w14:paraId="659CF4EC" w14:textId="3D6AE7D5" w:rsidR="00EA4E70" w:rsidRPr="00B6798A" w:rsidRDefault="00EA4E70" w:rsidP="00EA4E70">
      <w:pPr>
        <w:spacing w:line="271" w:lineRule="exact"/>
        <w:ind w:right="-20" w:firstLine="720"/>
        <w:rPr>
          <w:iCs/>
        </w:rPr>
      </w:pPr>
      <w:r w:rsidRPr="00B6798A">
        <w:rPr>
          <w:iCs/>
        </w:rPr>
        <w:t>Cengage Learning</w:t>
      </w:r>
    </w:p>
    <w:p w14:paraId="76A38091" w14:textId="77777777" w:rsidR="00F3402D" w:rsidRPr="00B6798A" w:rsidRDefault="00F3402D" w:rsidP="00F3402D">
      <w:pPr>
        <w:ind w:left="720" w:hanging="720"/>
        <w:rPr>
          <w:b/>
          <w:bCs/>
          <w:u w:val="single"/>
        </w:rPr>
      </w:pPr>
    </w:p>
    <w:p w14:paraId="7988399A" w14:textId="77777777" w:rsidR="00F3402D" w:rsidRPr="00B6798A" w:rsidRDefault="00F3402D" w:rsidP="00F3402D">
      <w:pPr>
        <w:ind w:left="720" w:hanging="720"/>
      </w:pPr>
      <w:r w:rsidRPr="00B6798A">
        <w:rPr>
          <w:b/>
          <w:bCs/>
          <w:u w:val="single"/>
        </w:rPr>
        <w:t>Recommended Textbook (not required)</w:t>
      </w:r>
    </w:p>
    <w:p w14:paraId="7A16BDC1" w14:textId="77777777" w:rsidR="00F3402D" w:rsidRPr="00B6798A" w:rsidRDefault="00F3402D" w:rsidP="00F3402D">
      <w:pPr>
        <w:ind w:left="720" w:hanging="720"/>
      </w:pPr>
      <w:r w:rsidRPr="00B6798A">
        <w:t xml:space="preserve">American Psychological Association. (2020). </w:t>
      </w:r>
      <w:r w:rsidRPr="00B6798A">
        <w:rPr>
          <w:i/>
          <w:iCs/>
        </w:rPr>
        <w:t>Publication Manual of the American Psychological Association</w:t>
      </w:r>
      <w:r w:rsidRPr="00B6798A">
        <w:t>, (7</w:t>
      </w:r>
      <w:r w:rsidRPr="00B6798A">
        <w:rPr>
          <w:vertAlign w:val="superscript"/>
        </w:rPr>
        <w:t>th</w:t>
      </w:r>
      <w:r w:rsidRPr="00B6798A">
        <w:t xml:space="preserve"> ed.). ISBN: 9781433832178</w:t>
      </w:r>
    </w:p>
    <w:p w14:paraId="4C8B11D2" w14:textId="77777777" w:rsidR="00F3402D" w:rsidRPr="00B6798A" w:rsidRDefault="00F3402D" w:rsidP="001A30AA">
      <w:pPr>
        <w:rPr>
          <w:b/>
          <w:u w:val="single"/>
        </w:rPr>
      </w:pPr>
    </w:p>
    <w:p w14:paraId="2A61E491" w14:textId="77777777" w:rsidR="00EA4E70" w:rsidRPr="00B6798A" w:rsidRDefault="00EA4E70" w:rsidP="00EA4E70">
      <w:pPr>
        <w:spacing w:line="271" w:lineRule="exact"/>
        <w:ind w:right="-20"/>
      </w:pPr>
      <w:r w:rsidRPr="00B6798A">
        <w:rPr>
          <w:b/>
          <w:bCs/>
          <w:u w:val="single"/>
        </w:rPr>
        <w:t>Course</w:t>
      </w:r>
      <w:r w:rsidRPr="00B6798A">
        <w:rPr>
          <w:b/>
          <w:bCs/>
          <w:spacing w:val="-1"/>
          <w:u w:val="single"/>
        </w:rPr>
        <w:t xml:space="preserve"> </w:t>
      </w:r>
      <w:r w:rsidRPr="00B6798A">
        <w:rPr>
          <w:b/>
          <w:bCs/>
          <w:u w:val="single"/>
        </w:rPr>
        <w:t>D</w:t>
      </w:r>
      <w:r w:rsidRPr="00B6798A">
        <w:rPr>
          <w:b/>
          <w:bCs/>
          <w:spacing w:val="-1"/>
          <w:u w:val="single"/>
        </w:rPr>
        <w:t>e</w:t>
      </w:r>
      <w:r w:rsidRPr="00B6798A">
        <w:rPr>
          <w:b/>
          <w:bCs/>
          <w:u w:val="single"/>
        </w:rPr>
        <w:t>s</w:t>
      </w:r>
      <w:r w:rsidRPr="00B6798A">
        <w:rPr>
          <w:b/>
          <w:bCs/>
          <w:spacing w:val="1"/>
          <w:u w:val="single"/>
        </w:rPr>
        <w:t>c</w:t>
      </w:r>
      <w:r w:rsidRPr="00B6798A">
        <w:rPr>
          <w:b/>
          <w:bCs/>
          <w:spacing w:val="-1"/>
          <w:u w:val="single"/>
        </w:rPr>
        <w:t>r</w:t>
      </w:r>
      <w:r w:rsidRPr="00B6798A">
        <w:rPr>
          <w:b/>
          <w:bCs/>
          <w:u w:val="single"/>
        </w:rPr>
        <w:t>i</w:t>
      </w:r>
      <w:r w:rsidRPr="00B6798A">
        <w:rPr>
          <w:b/>
          <w:bCs/>
          <w:spacing w:val="1"/>
          <w:u w:val="single"/>
        </w:rPr>
        <w:t>p</w:t>
      </w:r>
      <w:r w:rsidRPr="00B6798A">
        <w:rPr>
          <w:b/>
          <w:bCs/>
          <w:u w:val="single"/>
        </w:rPr>
        <w:t>tion:</w:t>
      </w:r>
      <w:r w:rsidRPr="00B6798A">
        <w:rPr>
          <w:b/>
          <w:bCs/>
        </w:rPr>
        <w:t xml:space="preserve">  </w:t>
      </w:r>
    </w:p>
    <w:p w14:paraId="088A57CF" w14:textId="77777777" w:rsidR="00EA4E70" w:rsidRPr="00B6798A" w:rsidRDefault="00EA4E70" w:rsidP="00EA4E70">
      <w:pPr>
        <w:spacing w:line="271" w:lineRule="exact"/>
        <w:ind w:right="-20"/>
        <w:jc w:val="both"/>
      </w:pPr>
      <w:r w:rsidRPr="00B6798A">
        <w:t>This course is designed for non-counseling undergraduate students pursuing human services careers. Students are taught counseling concepts and skills that are appropriate for the helping professions.</w:t>
      </w:r>
    </w:p>
    <w:p w14:paraId="3E575E77" w14:textId="77777777" w:rsidR="00EA4E70" w:rsidRPr="00B6798A" w:rsidRDefault="00EA4E70" w:rsidP="00EA4E70">
      <w:pPr>
        <w:spacing w:line="271" w:lineRule="exact"/>
        <w:ind w:right="-20"/>
        <w:jc w:val="both"/>
      </w:pPr>
    </w:p>
    <w:p w14:paraId="38CFD2E6" w14:textId="77777777" w:rsidR="00EA4E70" w:rsidRPr="00B6798A" w:rsidRDefault="00EA4E70" w:rsidP="00EA4E70">
      <w:pPr>
        <w:spacing w:line="271" w:lineRule="exact"/>
        <w:ind w:right="-20"/>
        <w:rPr>
          <w:b/>
          <w:bCs/>
          <w:u w:val="single"/>
        </w:rPr>
      </w:pPr>
      <w:r w:rsidRPr="00B6798A">
        <w:rPr>
          <w:b/>
          <w:bCs/>
          <w:u w:val="single"/>
        </w:rPr>
        <w:t xml:space="preserve">Course Objectives: </w:t>
      </w:r>
    </w:p>
    <w:p w14:paraId="17DA88F7" w14:textId="77777777" w:rsidR="00EA4E70" w:rsidRPr="00B6798A" w:rsidRDefault="00EA4E70" w:rsidP="00EA4E70">
      <w:pPr>
        <w:spacing w:line="271" w:lineRule="exact"/>
        <w:ind w:right="-20"/>
      </w:pPr>
      <w:r w:rsidRPr="00B6798A">
        <w:t>All outcomes and objectives are commensurate to face-to-face class outcomes and objectives.</w:t>
      </w:r>
    </w:p>
    <w:p w14:paraId="35C5232E" w14:textId="77777777" w:rsidR="00EA4E70" w:rsidRPr="00B6798A" w:rsidRDefault="00EA4E70" w:rsidP="00EA4E70">
      <w:pPr>
        <w:spacing w:line="271" w:lineRule="exact"/>
        <w:ind w:right="-20"/>
      </w:pPr>
      <w:r w:rsidRPr="00B6798A">
        <w:t>Upon completion of this course, students will:</w:t>
      </w:r>
    </w:p>
    <w:p w14:paraId="66E35F12" w14:textId="77777777" w:rsidR="00EA4E70" w:rsidRPr="00B6798A" w:rsidRDefault="00EA4E70" w:rsidP="00EA4E70">
      <w:pPr>
        <w:pStyle w:val="ListParagraph"/>
        <w:numPr>
          <w:ilvl w:val="0"/>
          <w:numId w:val="11"/>
        </w:numPr>
        <w:spacing w:line="271" w:lineRule="exact"/>
        <w:ind w:right="-20"/>
        <w:contextualSpacing/>
      </w:pPr>
      <w:r w:rsidRPr="00B6798A">
        <w:t>Be able to identify human service professionals and the history of human services.</w:t>
      </w:r>
    </w:p>
    <w:p w14:paraId="3BC31AB1" w14:textId="77777777" w:rsidR="00EA4E70" w:rsidRPr="00B6798A" w:rsidRDefault="00EA4E70" w:rsidP="00EA4E70">
      <w:pPr>
        <w:pStyle w:val="ListParagraph"/>
        <w:numPr>
          <w:ilvl w:val="0"/>
          <w:numId w:val="11"/>
        </w:numPr>
        <w:spacing w:line="271" w:lineRule="exact"/>
        <w:ind w:right="-20"/>
        <w:contextualSpacing/>
      </w:pPr>
      <w:r w:rsidRPr="00B6798A">
        <w:t>Be able to identify standards in the profession.</w:t>
      </w:r>
    </w:p>
    <w:p w14:paraId="46E3DA62" w14:textId="77777777" w:rsidR="00EA4E70" w:rsidRPr="00B6798A" w:rsidRDefault="00EA4E70" w:rsidP="00EA4E70">
      <w:pPr>
        <w:pStyle w:val="ListParagraph"/>
        <w:numPr>
          <w:ilvl w:val="0"/>
          <w:numId w:val="11"/>
        </w:numPr>
        <w:spacing w:line="271" w:lineRule="exact"/>
        <w:ind w:right="-20"/>
        <w:contextualSpacing/>
      </w:pPr>
      <w:r w:rsidRPr="00B6798A">
        <w:t>Be able to identify theoretical approaches to human service work.</w:t>
      </w:r>
    </w:p>
    <w:p w14:paraId="2E3DB287" w14:textId="77777777" w:rsidR="00EA4E70" w:rsidRPr="00B6798A" w:rsidRDefault="00EA4E70" w:rsidP="00EA4E70">
      <w:pPr>
        <w:pStyle w:val="ListParagraph"/>
        <w:numPr>
          <w:ilvl w:val="0"/>
          <w:numId w:val="11"/>
        </w:numPr>
        <w:spacing w:line="271" w:lineRule="exact"/>
        <w:ind w:right="-20"/>
        <w:contextualSpacing/>
      </w:pPr>
      <w:r w:rsidRPr="00B6798A">
        <w:t>Be able to demonstrate skills when conducting an interview in the helping profession.</w:t>
      </w:r>
    </w:p>
    <w:p w14:paraId="0FF69F1E" w14:textId="77777777" w:rsidR="00EA4E70" w:rsidRPr="00B6798A" w:rsidRDefault="00EA4E70" w:rsidP="00EA4E70">
      <w:pPr>
        <w:pStyle w:val="ListParagraph"/>
        <w:numPr>
          <w:ilvl w:val="0"/>
          <w:numId w:val="11"/>
        </w:numPr>
        <w:spacing w:line="271" w:lineRule="exact"/>
        <w:ind w:right="-20"/>
        <w:contextualSpacing/>
      </w:pPr>
      <w:r w:rsidRPr="00B6798A">
        <w:t>Be able to understand the development of a person’s mental and physical state.</w:t>
      </w:r>
    </w:p>
    <w:p w14:paraId="0342EC9D" w14:textId="2B3C6E4B" w:rsidR="00EA4E70" w:rsidRPr="00B6798A" w:rsidRDefault="00EA4E70" w:rsidP="00EA4E70">
      <w:pPr>
        <w:pStyle w:val="ListParagraph"/>
        <w:numPr>
          <w:ilvl w:val="0"/>
          <w:numId w:val="11"/>
        </w:numPr>
        <w:spacing w:line="271" w:lineRule="exact"/>
        <w:ind w:right="-20"/>
        <w:contextualSpacing/>
      </w:pPr>
      <w:r w:rsidRPr="00B6798A">
        <w:t xml:space="preserve">Be able to identify </w:t>
      </w:r>
      <w:r w:rsidR="006C42A5" w:rsidRPr="00B6798A">
        <w:t xml:space="preserve">the </w:t>
      </w:r>
      <w:r w:rsidRPr="00B6798A">
        <w:t>needs and aspects of couple, family, and group counseling.</w:t>
      </w:r>
    </w:p>
    <w:p w14:paraId="397BE4AE" w14:textId="77777777" w:rsidR="00EA4E70" w:rsidRPr="00B6798A" w:rsidRDefault="00EA4E70" w:rsidP="00EA4E70">
      <w:pPr>
        <w:pStyle w:val="ListParagraph"/>
        <w:numPr>
          <w:ilvl w:val="0"/>
          <w:numId w:val="11"/>
        </w:numPr>
        <w:spacing w:line="271" w:lineRule="exact"/>
        <w:ind w:right="-20"/>
        <w:contextualSpacing/>
      </w:pPr>
      <w:r w:rsidRPr="00B6798A">
        <w:t>Be able to assess community change and the role of consultation/supervision.</w:t>
      </w:r>
    </w:p>
    <w:p w14:paraId="6100B00B" w14:textId="77777777" w:rsidR="00EA4E70" w:rsidRPr="00B6798A" w:rsidRDefault="00EA4E70" w:rsidP="00EA4E70">
      <w:pPr>
        <w:pStyle w:val="ListParagraph"/>
        <w:numPr>
          <w:ilvl w:val="0"/>
          <w:numId w:val="11"/>
        </w:numPr>
        <w:spacing w:line="271" w:lineRule="exact"/>
        <w:ind w:right="-20"/>
        <w:contextualSpacing/>
      </w:pPr>
      <w:r w:rsidRPr="00B6798A">
        <w:t>Be able to identify strategies and skills for working with diverse populations.</w:t>
      </w:r>
    </w:p>
    <w:p w14:paraId="726E75C0" w14:textId="77777777" w:rsidR="00EA4E70" w:rsidRPr="00B6798A" w:rsidRDefault="00EA4E70" w:rsidP="00EA4E70">
      <w:pPr>
        <w:pStyle w:val="ListParagraph"/>
        <w:numPr>
          <w:ilvl w:val="0"/>
          <w:numId w:val="11"/>
        </w:numPr>
        <w:spacing w:line="271" w:lineRule="exact"/>
        <w:ind w:right="-20"/>
        <w:contextualSpacing/>
      </w:pPr>
      <w:r w:rsidRPr="00B6798A">
        <w:t>Be able to identify barriers to service access and delivery for underserved populations</w:t>
      </w:r>
    </w:p>
    <w:p w14:paraId="12A84C33" w14:textId="77777777" w:rsidR="00EA4E70" w:rsidRPr="00B6798A" w:rsidRDefault="00EA4E70" w:rsidP="00EA4E70">
      <w:pPr>
        <w:pStyle w:val="ListParagraph"/>
        <w:numPr>
          <w:ilvl w:val="0"/>
          <w:numId w:val="11"/>
        </w:numPr>
        <w:spacing w:line="271" w:lineRule="exact"/>
        <w:ind w:right="-20"/>
        <w:contextualSpacing/>
      </w:pPr>
      <w:r w:rsidRPr="00B6798A">
        <w:t>Be able to demonstrate cultural competencies in the helping field.</w:t>
      </w:r>
    </w:p>
    <w:p w14:paraId="5D800755" w14:textId="77777777" w:rsidR="00EA4E70" w:rsidRPr="00B6798A" w:rsidRDefault="00EA4E70" w:rsidP="00EA4E70">
      <w:pPr>
        <w:pStyle w:val="ListParagraph"/>
        <w:numPr>
          <w:ilvl w:val="0"/>
          <w:numId w:val="11"/>
        </w:numPr>
        <w:spacing w:line="271" w:lineRule="exact"/>
        <w:ind w:right="-20"/>
        <w:contextualSpacing/>
      </w:pPr>
      <w:r w:rsidRPr="00B6798A">
        <w:t>Be able to develop a basic understanding of research and assessment in the helping field</w:t>
      </w:r>
    </w:p>
    <w:p w14:paraId="3534770D" w14:textId="38C7FDAC" w:rsidR="001A30AA" w:rsidRPr="00B6798A" w:rsidRDefault="001A30AA" w:rsidP="001A30AA"/>
    <w:p w14:paraId="3099335F" w14:textId="77777777" w:rsidR="001A30AA" w:rsidRPr="00B6798A" w:rsidRDefault="001A30AA" w:rsidP="001A30AA">
      <w:pPr>
        <w:pStyle w:val="Heading2"/>
        <w:rPr>
          <w:rFonts w:ascii="Times New Roman" w:hAnsi="Times New Roman"/>
          <w:u w:val="single"/>
        </w:rPr>
      </w:pPr>
      <w:r w:rsidRPr="00B6798A">
        <w:rPr>
          <w:rFonts w:ascii="Times New Roman" w:hAnsi="Times New Roman"/>
          <w:u w:val="single"/>
        </w:rPr>
        <w:lastRenderedPageBreak/>
        <w:t>Course Requirements and Grading</w:t>
      </w:r>
    </w:p>
    <w:p w14:paraId="40960889" w14:textId="77777777" w:rsidR="00286F28" w:rsidRPr="00B6798A" w:rsidRDefault="00286F28" w:rsidP="00286F28"/>
    <w:p w14:paraId="56D24EA1" w14:textId="01DFD4D9" w:rsidR="00286F28" w:rsidRPr="00B6798A" w:rsidRDefault="00286F28" w:rsidP="00286F28">
      <w:pPr>
        <w:rPr>
          <w:b/>
          <w:bCs/>
        </w:rPr>
      </w:pPr>
      <w:r w:rsidRPr="00B6798A">
        <w:t xml:space="preserve">Final grades will be based on 4 requirements that total </w:t>
      </w:r>
      <w:r w:rsidR="00533E22" w:rsidRPr="00B6798A">
        <w:t>2</w:t>
      </w:r>
      <w:r w:rsidR="007B4240">
        <w:t>4</w:t>
      </w:r>
      <w:r w:rsidR="00533E22" w:rsidRPr="00B6798A">
        <w:t>0</w:t>
      </w:r>
      <w:r w:rsidR="006C42A5" w:rsidRPr="00B6798A">
        <w:t xml:space="preserve"> pts.</w:t>
      </w:r>
    </w:p>
    <w:p w14:paraId="2DF8A95B" w14:textId="77777777" w:rsidR="00286F28" w:rsidRPr="00B6798A" w:rsidRDefault="00286F28" w:rsidP="001A30AA"/>
    <w:p w14:paraId="7B3888C7" w14:textId="77777777" w:rsidR="00286F28" w:rsidRPr="00B6798A" w:rsidRDefault="00286F28" w:rsidP="00286F28">
      <w:pPr>
        <w:rPr>
          <w:u w:val="single"/>
        </w:rPr>
      </w:pPr>
      <w:r w:rsidRPr="00B6798A">
        <w:rPr>
          <w:u w:val="single"/>
        </w:rPr>
        <w:t>The requirements</w:t>
      </w:r>
    </w:p>
    <w:p w14:paraId="5F1ABA8C" w14:textId="33EB0A13" w:rsidR="00286F28" w:rsidRPr="00B6798A" w:rsidRDefault="00C1360F" w:rsidP="00286F28">
      <w:pPr>
        <w:pStyle w:val="ListParagraph"/>
        <w:numPr>
          <w:ilvl w:val="0"/>
          <w:numId w:val="12"/>
        </w:numPr>
      </w:pPr>
      <w:r w:rsidRPr="00B6798A">
        <w:t>Quizzes</w:t>
      </w:r>
      <w:r w:rsidR="00286F28" w:rsidRPr="00B6798A">
        <w:t xml:space="preserve">: </w:t>
      </w:r>
      <w:r w:rsidR="00820882" w:rsidRPr="00B6798A">
        <w:t>(</w:t>
      </w:r>
      <w:r w:rsidR="00B6798A">
        <w:t>60</w:t>
      </w:r>
      <w:r w:rsidRPr="00B6798A">
        <w:t xml:space="preserve"> pts</w:t>
      </w:r>
      <w:r w:rsidR="00820882" w:rsidRPr="00B6798A">
        <w:t xml:space="preserve">) </w:t>
      </w:r>
      <w:r w:rsidR="003220EA" w:rsidRPr="00B6798A">
        <w:t xml:space="preserve">covering </w:t>
      </w:r>
      <w:r w:rsidR="00D97D83" w:rsidRPr="00B6798A">
        <w:t>weekly lectures and additional readings</w:t>
      </w:r>
      <w:r w:rsidR="003220EA" w:rsidRPr="00B6798A">
        <w:t xml:space="preserve"> for the specific section of the course.</w:t>
      </w:r>
    </w:p>
    <w:p w14:paraId="2CCAD614" w14:textId="34CEBA4B" w:rsidR="00286F28" w:rsidRPr="00B6798A" w:rsidRDefault="00D97D83" w:rsidP="00286F28">
      <w:pPr>
        <w:pStyle w:val="ListParagraph"/>
        <w:numPr>
          <w:ilvl w:val="0"/>
          <w:numId w:val="12"/>
        </w:numPr>
      </w:pPr>
      <w:r w:rsidRPr="00B6798A">
        <w:t>Group Presentation:</w:t>
      </w:r>
      <w:r w:rsidR="00286F28" w:rsidRPr="00B6798A">
        <w:t xml:space="preserve"> (</w:t>
      </w:r>
      <w:r w:rsidR="00B6798A">
        <w:t>60</w:t>
      </w:r>
      <w:r w:rsidRPr="00B6798A">
        <w:t xml:space="preserve"> pts)</w:t>
      </w:r>
    </w:p>
    <w:p w14:paraId="4D1E69DD" w14:textId="7DBC7F68" w:rsidR="00286F28" w:rsidRPr="00B6798A" w:rsidRDefault="00D97D83" w:rsidP="00820882">
      <w:pPr>
        <w:pStyle w:val="ListParagraph"/>
        <w:numPr>
          <w:ilvl w:val="0"/>
          <w:numId w:val="12"/>
        </w:numPr>
      </w:pPr>
      <w:r w:rsidRPr="00B6798A">
        <w:t>Midterm:</w:t>
      </w:r>
      <w:r w:rsidR="00286F28" w:rsidRPr="00B6798A">
        <w:t xml:space="preserve"> (</w:t>
      </w:r>
      <w:r w:rsidR="00B6798A">
        <w:t>60</w:t>
      </w:r>
      <w:r w:rsidRPr="00B6798A">
        <w:t xml:space="preserve"> pts</w:t>
      </w:r>
      <w:r w:rsidR="00286F28" w:rsidRPr="00B6798A">
        <w:t>)</w:t>
      </w:r>
    </w:p>
    <w:p w14:paraId="5D073CB0" w14:textId="75DE7BB5" w:rsidR="00286F28" w:rsidRPr="00B6798A" w:rsidRDefault="00D97D83" w:rsidP="001A30AA">
      <w:pPr>
        <w:numPr>
          <w:ilvl w:val="0"/>
          <w:numId w:val="12"/>
        </w:numPr>
        <w:suppressAutoHyphens/>
        <w:spacing w:line="1" w:lineRule="atLeast"/>
        <w:textDirection w:val="btLr"/>
        <w:textAlignment w:val="top"/>
        <w:outlineLvl w:val="0"/>
      </w:pPr>
      <w:r w:rsidRPr="00B6798A">
        <w:t>Final: (</w:t>
      </w:r>
      <w:r w:rsidR="00B6798A">
        <w:t>60</w:t>
      </w:r>
      <w:r w:rsidRPr="00B6798A">
        <w:t xml:space="preserve"> pts)</w:t>
      </w:r>
    </w:p>
    <w:p w14:paraId="42ECC51A" w14:textId="77777777" w:rsidR="004A31F5" w:rsidRPr="00B6798A" w:rsidRDefault="004A31F5" w:rsidP="001A30AA">
      <w:pPr>
        <w:rPr>
          <w:u w:val="single"/>
        </w:rPr>
      </w:pPr>
    </w:p>
    <w:p w14:paraId="3DAA80E0" w14:textId="6A04198F" w:rsidR="004A31F5" w:rsidRPr="00A2240B" w:rsidRDefault="001610FB" w:rsidP="004A31F5">
      <w:pPr>
        <w:rPr>
          <w:bCs/>
        </w:rPr>
      </w:pPr>
      <w:r w:rsidRPr="00A2240B">
        <w:rPr>
          <w:b/>
          <w:u w:val="single"/>
        </w:rPr>
        <w:t>Quizzes</w:t>
      </w:r>
      <w:r w:rsidR="00445869" w:rsidRPr="00A2240B">
        <w:rPr>
          <w:b/>
          <w:u w:val="single"/>
        </w:rPr>
        <w:t>:</w:t>
      </w:r>
      <w:r w:rsidR="00445869" w:rsidRPr="00A2240B">
        <w:rPr>
          <w:bCs/>
        </w:rPr>
        <w:t xml:space="preserve"> </w:t>
      </w:r>
      <w:r w:rsidR="00BE0A15" w:rsidRPr="00A2240B">
        <w:rPr>
          <w:bCs/>
        </w:rPr>
        <w:t>There is a “module” in Canvas for each week of this course</w:t>
      </w:r>
      <w:r w:rsidR="007F3873" w:rsidRPr="00A2240B">
        <w:rPr>
          <w:bCs/>
        </w:rPr>
        <w:t xml:space="preserve"> (e.g., Week </w:t>
      </w:r>
      <w:r w:rsidR="000D76E3">
        <w:rPr>
          <w:bCs/>
        </w:rPr>
        <w:t>of Jan 10-12</w:t>
      </w:r>
      <w:r w:rsidR="007F3873" w:rsidRPr="00A2240B">
        <w:rPr>
          <w:bCs/>
        </w:rPr>
        <w:t xml:space="preserve">, Week </w:t>
      </w:r>
      <w:r w:rsidR="000D76E3">
        <w:rPr>
          <w:bCs/>
        </w:rPr>
        <w:t xml:space="preserve">of </w:t>
      </w:r>
      <w:r w:rsidR="004B4E44">
        <w:rPr>
          <w:bCs/>
        </w:rPr>
        <w:t>Jan 16-19</w:t>
      </w:r>
      <w:r w:rsidR="007F3873" w:rsidRPr="00A2240B">
        <w:rPr>
          <w:bCs/>
        </w:rPr>
        <w:t>, etc.)</w:t>
      </w:r>
      <w:r w:rsidR="00BE0A15" w:rsidRPr="00A2240B">
        <w:rPr>
          <w:bCs/>
        </w:rPr>
        <w:t xml:space="preserve">. Modules may contain </w:t>
      </w:r>
      <w:r w:rsidR="00442AF4" w:rsidRPr="00A2240B">
        <w:rPr>
          <w:bCs/>
        </w:rPr>
        <w:t>my video lectures</w:t>
      </w:r>
      <w:r w:rsidR="001F628B" w:rsidRPr="00A2240B">
        <w:rPr>
          <w:bCs/>
        </w:rPr>
        <w:t>, media from other sources (e.g., YouTube, podcasts</w:t>
      </w:r>
      <w:r w:rsidR="00411CD5" w:rsidRPr="00A2240B">
        <w:rPr>
          <w:bCs/>
        </w:rPr>
        <w:t>, etc.</w:t>
      </w:r>
      <w:r w:rsidR="001F628B" w:rsidRPr="00A2240B">
        <w:rPr>
          <w:bCs/>
        </w:rPr>
        <w:t xml:space="preserve">), </w:t>
      </w:r>
      <w:r w:rsidR="008806B1" w:rsidRPr="00A2240B">
        <w:rPr>
          <w:bCs/>
        </w:rPr>
        <w:t>documents (research articles</w:t>
      </w:r>
      <w:r w:rsidR="00411CD5" w:rsidRPr="00A2240B">
        <w:rPr>
          <w:bCs/>
        </w:rPr>
        <w:t>, news articles, etc.)</w:t>
      </w:r>
      <w:r w:rsidR="007F3873" w:rsidRPr="00A2240B">
        <w:rPr>
          <w:bCs/>
        </w:rPr>
        <w:t>, your group presentations, and</w:t>
      </w:r>
      <w:r w:rsidR="00E30DEE" w:rsidRPr="00A2240B">
        <w:rPr>
          <w:bCs/>
        </w:rPr>
        <w:t>/or</w:t>
      </w:r>
      <w:r w:rsidR="007F3873" w:rsidRPr="00A2240B">
        <w:rPr>
          <w:bCs/>
        </w:rPr>
        <w:t xml:space="preserve"> any other materials</w:t>
      </w:r>
      <w:r w:rsidR="00D575CE" w:rsidRPr="00A2240B">
        <w:rPr>
          <w:bCs/>
        </w:rPr>
        <w:t xml:space="preserve"> I deem helpful in understanding the course topic for that week. To make sure you are comprehensively reviewing the material in each module</w:t>
      </w:r>
      <w:r w:rsidR="00E21F43" w:rsidRPr="00A2240B">
        <w:rPr>
          <w:bCs/>
        </w:rPr>
        <w:t>, there will be a brief 5-question quiz</w:t>
      </w:r>
      <w:r w:rsidR="00326612" w:rsidRPr="00A2240B">
        <w:rPr>
          <w:bCs/>
        </w:rPr>
        <w:t xml:space="preserve"> corresponding to each module</w:t>
      </w:r>
      <w:r w:rsidR="00D44D7D" w:rsidRPr="00A2240B">
        <w:rPr>
          <w:bCs/>
        </w:rPr>
        <w:t>,</w:t>
      </w:r>
      <w:r w:rsidR="00326612" w:rsidRPr="00A2240B">
        <w:rPr>
          <w:bCs/>
        </w:rPr>
        <w:t xml:space="preserve"> </w:t>
      </w:r>
      <w:r w:rsidR="006030E5" w:rsidRPr="00A2240B">
        <w:rPr>
          <w:bCs/>
        </w:rPr>
        <w:t xml:space="preserve">beginning </w:t>
      </w:r>
      <w:r w:rsidR="00D44D7D" w:rsidRPr="00A2240B">
        <w:rPr>
          <w:bCs/>
        </w:rPr>
        <w:t>in</w:t>
      </w:r>
      <w:r w:rsidR="006030E5" w:rsidRPr="00A2240B">
        <w:rPr>
          <w:bCs/>
        </w:rPr>
        <w:t xml:space="preserve"> Week 2 (i.e., the first full week of the semester). </w:t>
      </w:r>
      <w:r w:rsidR="00962948" w:rsidRPr="00A2240B">
        <w:rPr>
          <w:bCs/>
        </w:rPr>
        <w:t xml:space="preserve">There are </w:t>
      </w:r>
      <w:r w:rsidR="005F144F" w:rsidRPr="00A2240B">
        <w:rPr>
          <w:bCs/>
        </w:rPr>
        <w:t>12</w:t>
      </w:r>
      <w:r w:rsidR="00962948" w:rsidRPr="00A2240B">
        <w:rPr>
          <w:bCs/>
        </w:rPr>
        <w:t xml:space="preserve"> quizzes</w:t>
      </w:r>
      <w:r w:rsidR="005F144F" w:rsidRPr="00A2240B">
        <w:rPr>
          <w:bCs/>
        </w:rPr>
        <w:t xml:space="preserve">, </w:t>
      </w:r>
      <w:r w:rsidR="00962948" w:rsidRPr="00A2240B">
        <w:rPr>
          <w:bCs/>
        </w:rPr>
        <w:t xml:space="preserve">each worth </w:t>
      </w:r>
      <w:r w:rsidR="0056523D" w:rsidRPr="00A2240B">
        <w:rPr>
          <w:bCs/>
        </w:rPr>
        <w:t xml:space="preserve">5 points, totaling </w:t>
      </w:r>
      <w:r w:rsidR="005F144F" w:rsidRPr="00A2240B">
        <w:rPr>
          <w:bCs/>
        </w:rPr>
        <w:t>6</w:t>
      </w:r>
      <w:r w:rsidR="0056523D" w:rsidRPr="00A2240B">
        <w:rPr>
          <w:bCs/>
        </w:rPr>
        <w:t>0 points and 25% of your overall grade in this course.</w:t>
      </w:r>
      <w:r w:rsidR="0071653F" w:rsidRPr="00A2240B">
        <w:rPr>
          <w:bCs/>
        </w:rPr>
        <w:t xml:space="preserve"> Quizzes are always due on Friday at 11:59 pm.</w:t>
      </w:r>
    </w:p>
    <w:p w14:paraId="09768453" w14:textId="77777777" w:rsidR="006827DF" w:rsidRPr="00A2240B" w:rsidRDefault="006827DF" w:rsidP="004A31F5">
      <w:pPr>
        <w:rPr>
          <w:bCs/>
        </w:rPr>
      </w:pPr>
    </w:p>
    <w:p w14:paraId="183F4A0F" w14:textId="562BF0C8" w:rsidR="006827DF" w:rsidRPr="00A2240B" w:rsidRDefault="006827DF" w:rsidP="004A31F5">
      <w:pPr>
        <w:rPr>
          <w:bCs/>
          <w:u w:val="single"/>
        </w:rPr>
      </w:pPr>
      <w:r w:rsidRPr="00A2240B">
        <w:rPr>
          <w:bCs/>
        </w:rPr>
        <w:t xml:space="preserve">IMPORTANT: I will automatically DROP your lowest quiz grade at the end of the semester and replace it with a perfect score. </w:t>
      </w:r>
      <w:r w:rsidR="00563663" w:rsidRPr="00A2240B">
        <w:rPr>
          <w:bCs/>
        </w:rPr>
        <w:t xml:space="preserve">If you do not complete a quiz by the deadline of Friday at 11:59 pm, </w:t>
      </w:r>
      <w:r w:rsidR="00715759" w:rsidRPr="00A2240B">
        <w:rPr>
          <w:bCs/>
        </w:rPr>
        <w:t>if you simply forget a quiz</w:t>
      </w:r>
      <w:r w:rsidR="00191735">
        <w:rPr>
          <w:bCs/>
        </w:rPr>
        <w:t xml:space="preserve"> (we’ve all been there)</w:t>
      </w:r>
      <w:r w:rsidR="00715759" w:rsidRPr="00A2240B">
        <w:rPr>
          <w:bCs/>
        </w:rPr>
        <w:t xml:space="preserve">, or if “life happens” one week, </w:t>
      </w:r>
      <w:r w:rsidR="00563663" w:rsidRPr="00A2240B">
        <w:rPr>
          <w:bCs/>
        </w:rPr>
        <w:t>please consider that 0 your dropped score</w:t>
      </w:r>
      <w:r w:rsidR="00715759" w:rsidRPr="00A2240B">
        <w:rPr>
          <w:bCs/>
        </w:rPr>
        <w:t xml:space="preserve"> and you need not e-mail </w:t>
      </w:r>
      <w:r w:rsidR="00E87A3E" w:rsidRPr="00A2240B">
        <w:rPr>
          <w:bCs/>
        </w:rPr>
        <w:t xml:space="preserve">me a description of </w:t>
      </w:r>
      <w:r w:rsidR="00D74FC3" w:rsidRPr="00A2240B">
        <w:rPr>
          <w:bCs/>
        </w:rPr>
        <w:t>what happened</w:t>
      </w:r>
      <w:r w:rsidR="00715759" w:rsidRPr="00A2240B">
        <w:rPr>
          <w:bCs/>
        </w:rPr>
        <w:t>.</w:t>
      </w:r>
    </w:p>
    <w:p w14:paraId="12B5064C" w14:textId="77777777" w:rsidR="004A31F5" w:rsidRPr="00A2240B" w:rsidRDefault="004A31F5" w:rsidP="004A31F5">
      <w:pPr>
        <w:jc w:val="both"/>
        <w:rPr>
          <w:bCs/>
          <w:u w:val="single"/>
        </w:rPr>
      </w:pPr>
    </w:p>
    <w:p w14:paraId="763315C0" w14:textId="38B040FA" w:rsidR="004A31F5" w:rsidRPr="00A2240B" w:rsidRDefault="001610FB" w:rsidP="004A31F5">
      <w:pPr>
        <w:jc w:val="both"/>
        <w:rPr>
          <w:bCs/>
        </w:rPr>
      </w:pPr>
      <w:r w:rsidRPr="00A2240B">
        <w:rPr>
          <w:b/>
          <w:u w:val="single"/>
        </w:rPr>
        <w:t>Group Presentation</w:t>
      </w:r>
      <w:r w:rsidR="0056523D" w:rsidRPr="00A2240B">
        <w:rPr>
          <w:b/>
          <w:u w:val="single"/>
        </w:rPr>
        <w:t>:</w:t>
      </w:r>
      <w:r w:rsidR="0090117F" w:rsidRPr="00A2240B">
        <w:rPr>
          <w:bCs/>
        </w:rPr>
        <w:t xml:space="preserve"> After you introduce yourself in Week 2 of this course, you will each be placed into a small group</w:t>
      </w:r>
      <w:r w:rsidR="00AF7CF6" w:rsidRPr="00A2240B">
        <w:rPr>
          <w:bCs/>
        </w:rPr>
        <w:t xml:space="preserve"> based (as much as possible) on your career interests </w:t>
      </w:r>
      <w:r w:rsidR="0068197A" w:rsidRPr="00A2240B">
        <w:rPr>
          <w:bCs/>
        </w:rPr>
        <w:t>with</w:t>
      </w:r>
      <w:r w:rsidR="00AF7CF6" w:rsidRPr="00A2240B">
        <w:rPr>
          <w:bCs/>
        </w:rPr>
        <w:t xml:space="preserve">in the Counseling and Human Services </w:t>
      </w:r>
      <w:r w:rsidR="0068197A" w:rsidRPr="00A2240B">
        <w:rPr>
          <w:bCs/>
        </w:rPr>
        <w:t>field. There will be a total of six small groups. Each group will be assigned a topic</w:t>
      </w:r>
      <w:r w:rsidR="00741597" w:rsidRPr="00A2240B">
        <w:rPr>
          <w:bCs/>
        </w:rPr>
        <w:t xml:space="preserve"> and asked to record a 30-minute presentation</w:t>
      </w:r>
      <w:r w:rsidR="006A2A5A" w:rsidRPr="00A2240B">
        <w:rPr>
          <w:bCs/>
        </w:rPr>
        <w:t xml:space="preserve"> on that topic, a 10-minute interview with a working professional that has knowledge of your assigned topic</w:t>
      </w:r>
      <w:r w:rsidR="006744C1" w:rsidRPr="00A2240B">
        <w:rPr>
          <w:bCs/>
        </w:rPr>
        <w:t xml:space="preserve">, and a 5-question quiz for the </w:t>
      </w:r>
      <w:r w:rsidR="00CB7904" w:rsidRPr="00A2240B">
        <w:rPr>
          <w:bCs/>
        </w:rPr>
        <w:t>class to complete (you will complete</w:t>
      </w:r>
      <w:r w:rsidR="000201F5" w:rsidRPr="00A2240B">
        <w:rPr>
          <w:bCs/>
        </w:rPr>
        <w:t xml:space="preserve"> and submit</w:t>
      </w:r>
      <w:r w:rsidR="00CB7904" w:rsidRPr="00A2240B">
        <w:rPr>
          <w:bCs/>
        </w:rPr>
        <w:t xml:space="preserve"> the quiz</w:t>
      </w:r>
      <w:r w:rsidR="008C6C17" w:rsidRPr="00A2240B">
        <w:rPr>
          <w:bCs/>
        </w:rPr>
        <w:t xml:space="preserve"> you created</w:t>
      </w:r>
      <w:r w:rsidR="000201F5" w:rsidRPr="00A2240B">
        <w:rPr>
          <w:bCs/>
        </w:rPr>
        <w:t xml:space="preserve"> on the week of your group’s presentation—you’re welcome for the free points!).</w:t>
      </w:r>
    </w:p>
    <w:p w14:paraId="192D2811" w14:textId="77777777" w:rsidR="005B76D1" w:rsidRPr="00A2240B" w:rsidRDefault="005B76D1" w:rsidP="004A31F5">
      <w:pPr>
        <w:jc w:val="both"/>
        <w:rPr>
          <w:bCs/>
        </w:rPr>
      </w:pPr>
    </w:p>
    <w:p w14:paraId="26C6C90B" w14:textId="3D872C29" w:rsidR="005B76D1" w:rsidRPr="00A2240B" w:rsidRDefault="005B76D1" w:rsidP="004A31F5">
      <w:pPr>
        <w:jc w:val="both"/>
        <w:rPr>
          <w:bCs/>
        </w:rPr>
      </w:pPr>
      <w:r w:rsidRPr="00A2240B">
        <w:rPr>
          <w:bCs/>
        </w:rPr>
        <w:t>IMPORTANT: Please note that the group project is due in Box</w:t>
      </w:r>
      <w:r w:rsidR="00CB65A8" w:rsidRPr="00A2240B">
        <w:rPr>
          <w:bCs/>
        </w:rPr>
        <w:t xml:space="preserve"> on Friday, March 1</w:t>
      </w:r>
      <w:r w:rsidR="00CB65A8" w:rsidRPr="00A2240B">
        <w:rPr>
          <w:bCs/>
          <w:vertAlign w:val="superscript"/>
        </w:rPr>
        <w:t>st</w:t>
      </w:r>
      <w:r w:rsidR="00CB65A8" w:rsidRPr="00A2240B">
        <w:rPr>
          <w:bCs/>
        </w:rPr>
        <w:t xml:space="preserve"> at 11:59 pm—</w:t>
      </w:r>
      <w:r w:rsidR="00705A16" w:rsidRPr="00A2240B">
        <w:rPr>
          <w:bCs/>
          <w:i/>
          <w:iCs/>
        </w:rPr>
        <w:t xml:space="preserve">well before the date that the class will </w:t>
      </w:r>
      <w:r w:rsidR="008C6C17" w:rsidRPr="00A2240B">
        <w:rPr>
          <w:bCs/>
          <w:i/>
          <w:iCs/>
        </w:rPr>
        <w:t xml:space="preserve">actually </w:t>
      </w:r>
      <w:r w:rsidR="00705A16" w:rsidRPr="00A2240B">
        <w:rPr>
          <w:bCs/>
          <w:i/>
          <w:iCs/>
        </w:rPr>
        <w:t>watch it.</w:t>
      </w:r>
      <w:r w:rsidR="00705A16" w:rsidRPr="00A2240B">
        <w:rPr>
          <w:bCs/>
        </w:rPr>
        <w:t xml:space="preserve"> </w:t>
      </w:r>
      <w:r w:rsidR="00CB65A8" w:rsidRPr="00A2240B">
        <w:rPr>
          <w:bCs/>
        </w:rPr>
        <w:t>(</w:t>
      </w:r>
      <w:r w:rsidR="00705A16" w:rsidRPr="00A2240B">
        <w:rPr>
          <w:bCs/>
        </w:rPr>
        <w:t>I need time to upload all of the videos to Canvas in their appropriate modules and work through technical problems that inevitably arise.</w:t>
      </w:r>
      <w:r w:rsidR="00CB65A8" w:rsidRPr="00A2240B">
        <w:rPr>
          <w:bCs/>
        </w:rPr>
        <w:t>) Please keep in mind that part of this assignment is to interview a working professional</w:t>
      </w:r>
      <w:r w:rsidR="00A0656A" w:rsidRPr="00A2240B">
        <w:rPr>
          <w:bCs/>
        </w:rPr>
        <w:t xml:space="preserve"> and that working folk </w:t>
      </w:r>
      <w:r w:rsidR="00337017" w:rsidRPr="00A2240B">
        <w:rPr>
          <w:bCs/>
        </w:rPr>
        <w:t>often have</w:t>
      </w:r>
      <w:r w:rsidR="00A0656A" w:rsidRPr="00A2240B">
        <w:rPr>
          <w:bCs/>
        </w:rPr>
        <w:t xml:space="preserve"> busy calendars/schedules. </w:t>
      </w:r>
      <w:r w:rsidR="00A0656A" w:rsidRPr="00A2240B">
        <w:rPr>
          <w:bCs/>
          <w:u w:val="single"/>
        </w:rPr>
        <w:t xml:space="preserve">I therefore kindly recommend that one of the </w:t>
      </w:r>
      <w:r w:rsidR="00A0656A" w:rsidRPr="00A2240B">
        <w:rPr>
          <w:bCs/>
          <w:i/>
          <w:iCs/>
          <w:u w:val="single"/>
        </w:rPr>
        <w:t>first</w:t>
      </w:r>
      <w:r w:rsidR="00A0656A" w:rsidRPr="00A2240B">
        <w:rPr>
          <w:bCs/>
          <w:u w:val="single"/>
        </w:rPr>
        <w:t xml:space="preserve"> things you do when you are assigned to a group is to </w:t>
      </w:r>
      <w:r w:rsidR="00207224" w:rsidRPr="00A2240B">
        <w:rPr>
          <w:bCs/>
          <w:u w:val="single"/>
        </w:rPr>
        <w:t xml:space="preserve">meet and </w:t>
      </w:r>
      <w:r w:rsidR="00A0656A" w:rsidRPr="00A2240B">
        <w:rPr>
          <w:bCs/>
          <w:u w:val="single"/>
        </w:rPr>
        <w:t xml:space="preserve">discuss the interview portion of this assignment and </w:t>
      </w:r>
      <w:r w:rsidR="00207224" w:rsidRPr="00A2240B">
        <w:rPr>
          <w:bCs/>
          <w:u w:val="single"/>
        </w:rPr>
        <w:t xml:space="preserve">reach out to </w:t>
      </w:r>
      <w:r w:rsidR="00DF6ACA" w:rsidRPr="00A2240B">
        <w:rPr>
          <w:bCs/>
          <w:u w:val="single"/>
        </w:rPr>
        <w:t>possible interviewees ASAP to schedule that well in advance.</w:t>
      </w:r>
      <w:r w:rsidR="00337017" w:rsidRPr="00A2240B">
        <w:rPr>
          <w:bCs/>
        </w:rPr>
        <w:t xml:space="preserve"> If you wait until right before the deadline to find a professional to interview, you may find this portion of the assignment exceptionally difficult</w:t>
      </w:r>
      <w:r w:rsidR="00784279" w:rsidRPr="00A2240B">
        <w:rPr>
          <w:bCs/>
        </w:rPr>
        <w:t xml:space="preserve"> based purely on scheduling difficulties.</w:t>
      </w:r>
    </w:p>
    <w:p w14:paraId="56F29CB0" w14:textId="77777777" w:rsidR="00820882" w:rsidRPr="00A2240B" w:rsidRDefault="00820882" w:rsidP="00820882">
      <w:pPr>
        <w:jc w:val="both"/>
        <w:rPr>
          <w:bCs/>
        </w:rPr>
      </w:pPr>
    </w:p>
    <w:p w14:paraId="06ADC2F0" w14:textId="0FE2911B" w:rsidR="00820882" w:rsidRPr="00A2240B" w:rsidRDefault="001610FB" w:rsidP="00820882">
      <w:pPr>
        <w:jc w:val="both"/>
        <w:rPr>
          <w:bCs/>
        </w:rPr>
      </w:pPr>
      <w:r w:rsidRPr="00A2240B">
        <w:rPr>
          <w:b/>
          <w:u w:val="single"/>
        </w:rPr>
        <w:t>Midterm</w:t>
      </w:r>
      <w:r w:rsidR="00784279" w:rsidRPr="00A2240B">
        <w:rPr>
          <w:b/>
          <w:u w:val="single"/>
        </w:rPr>
        <w:t xml:space="preserve"> and Final Exams:</w:t>
      </w:r>
      <w:r w:rsidR="00784279" w:rsidRPr="00A2240B">
        <w:rPr>
          <w:bCs/>
        </w:rPr>
        <w:t xml:space="preserve"> As noted in the course schedule below, there is a midterm and final exam in this course. Most of the questions on the midterm and final exam will come from the weekly quizzes, so keeping up with the correct answers will be a huge help! Exams are multiple choice. They will be fully online. I will publish each exam on the Monday morning of their scheduled week. You will then have until Friday of that week at 11:59 pm to </w:t>
      </w:r>
      <w:r w:rsidR="00784279" w:rsidRPr="00A2240B">
        <w:rPr>
          <w:bCs/>
          <w:i/>
          <w:iCs/>
        </w:rPr>
        <w:t>submit</w:t>
      </w:r>
      <w:r w:rsidR="00784279" w:rsidRPr="00A2240B">
        <w:rPr>
          <w:bCs/>
        </w:rPr>
        <w:t xml:space="preserve"> your exam. Please, please, please note that the policy of this course is that late submissions will not be accepted. I strongly encourage you to </w:t>
      </w:r>
      <w:r w:rsidR="009735A7" w:rsidRPr="00A2240B">
        <w:rPr>
          <w:bCs/>
        </w:rPr>
        <w:t>knock these exams out as early in the week as possible.</w:t>
      </w:r>
    </w:p>
    <w:p w14:paraId="5BA8DB66" w14:textId="77777777" w:rsidR="001610FB" w:rsidRPr="00B6798A" w:rsidRDefault="001610FB" w:rsidP="00820882">
      <w:pPr>
        <w:jc w:val="both"/>
        <w:rPr>
          <w:b/>
          <w:bCs/>
          <w:u w:val="single"/>
        </w:rPr>
      </w:pPr>
    </w:p>
    <w:p w14:paraId="61B2CB43" w14:textId="0C4E6123" w:rsidR="00820882" w:rsidRPr="00B6798A" w:rsidRDefault="00820882" w:rsidP="00820882">
      <w:pPr>
        <w:suppressAutoHyphens/>
        <w:spacing w:line="1" w:lineRule="atLeast"/>
        <w:textDirection w:val="btLr"/>
        <w:textAlignment w:val="top"/>
        <w:outlineLvl w:val="0"/>
      </w:pPr>
    </w:p>
    <w:p w14:paraId="78C2BEBF" w14:textId="77777777" w:rsidR="004A31F5" w:rsidRPr="00B6798A" w:rsidRDefault="004A31F5" w:rsidP="004A31F5"/>
    <w:p w14:paraId="1CD4F3A2" w14:textId="77777777" w:rsidR="00A10E59" w:rsidRPr="00B6798A" w:rsidRDefault="00A10E59" w:rsidP="00A10E59">
      <w:pPr>
        <w:rPr>
          <w:b/>
          <w:u w:val="single"/>
        </w:rPr>
      </w:pPr>
      <w:r w:rsidRPr="00B6798A">
        <w:rPr>
          <w:b/>
          <w:u w:val="single"/>
        </w:rPr>
        <w:t>Zoom Policies</w:t>
      </w:r>
    </w:p>
    <w:p w14:paraId="5BCCAC59" w14:textId="5477A81F" w:rsidR="00A10E59" w:rsidRPr="00B6798A" w:rsidRDefault="006168B5">
      <w:pPr>
        <w:rPr>
          <w:color w:val="000000" w:themeColor="text1"/>
          <w:shd w:val="clear" w:color="auto" w:fill="FFFFFF"/>
        </w:rPr>
      </w:pPr>
      <w:r w:rsidRPr="00B6798A">
        <w:rPr>
          <w:color w:val="000000" w:themeColor="text1"/>
          <w:shd w:val="clear" w:color="auto" w:fill="FFFFFF"/>
        </w:rPr>
        <w:lastRenderedPageBreak/>
        <w:t>This is an asynchronous class format. We will not meet formally each week, but all lectures and course materials will be uploaded</w:t>
      </w:r>
      <w:r w:rsidR="003F39B4" w:rsidRPr="00B6798A">
        <w:rPr>
          <w:color w:val="000000" w:themeColor="text1"/>
          <w:shd w:val="clear" w:color="auto" w:fill="FFFFFF"/>
        </w:rPr>
        <w:t xml:space="preserve"> to Canvas </w:t>
      </w:r>
      <w:r w:rsidRPr="00B6798A">
        <w:rPr>
          <w:color w:val="000000" w:themeColor="text1"/>
          <w:shd w:val="clear" w:color="auto" w:fill="FFFFFF"/>
        </w:rPr>
        <w:t xml:space="preserve">on </w:t>
      </w:r>
      <w:r w:rsidR="003F39B4" w:rsidRPr="00B6798A">
        <w:rPr>
          <w:color w:val="000000" w:themeColor="text1"/>
          <w:shd w:val="clear" w:color="auto" w:fill="FFFFFF"/>
        </w:rPr>
        <w:t>Monday</w:t>
      </w:r>
      <w:r w:rsidRPr="00B6798A">
        <w:rPr>
          <w:color w:val="000000" w:themeColor="text1"/>
          <w:shd w:val="clear" w:color="auto" w:fill="FFFFFF"/>
        </w:rPr>
        <w:t xml:space="preserve"> of each week. You are responsible for keeping up with course material and viewing uploaded lectures.</w:t>
      </w:r>
    </w:p>
    <w:p w14:paraId="5AE71453" w14:textId="77777777" w:rsidR="00A10E59" w:rsidRPr="00B6798A" w:rsidRDefault="00A10E59"/>
    <w:p w14:paraId="3D8C6A2A" w14:textId="77777777" w:rsidR="00311DE3" w:rsidRPr="00B6798A" w:rsidRDefault="00311DE3" w:rsidP="00311DE3">
      <w:pPr>
        <w:rPr>
          <w:b/>
          <w:bCs/>
        </w:rPr>
      </w:pPr>
      <w:r w:rsidRPr="00B6798A">
        <w:rPr>
          <w:b/>
          <w:bCs/>
          <w:u w:val="single"/>
        </w:rPr>
        <w:t>Late Assignments</w:t>
      </w:r>
    </w:p>
    <w:p w14:paraId="4ED196D6" w14:textId="7952806F" w:rsidR="00311DE3" w:rsidRPr="00B6798A" w:rsidRDefault="00CC3858" w:rsidP="00311DE3">
      <w:r w:rsidRPr="00B6798A">
        <w:rPr>
          <w:u w:val="single"/>
        </w:rPr>
        <w:t>Late quizzes are not accepted</w:t>
      </w:r>
      <w:r w:rsidRPr="00B6798A">
        <w:t xml:space="preserve">. Your lowest quiz grade for the semester is dropped automatically by the instructor at the end of the semester. I will accept late group </w:t>
      </w:r>
      <w:r w:rsidR="009638EB" w:rsidRPr="00B6798A">
        <w:t xml:space="preserve">assignments with a 10-pt deduction per late day. </w:t>
      </w:r>
      <w:r w:rsidR="009638EB" w:rsidRPr="00B6798A">
        <w:rPr>
          <w:u w:val="single"/>
        </w:rPr>
        <w:t>Midterms and final exams will not be accepted beyond the deadline</w:t>
      </w:r>
      <w:r w:rsidR="009638EB" w:rsidRPr="00B6798A">
        <w:t xml:space="preserve"> (you’ll have a full week to submit the midterm and final </w:t>
      </w:r>
      <w:r w:rsidR="00321873" w:rsidRPr="00B6798A">
        <w:t>in Canvas after it’s posted).</w:t>
      </w:r>
    </w:p>
    <w:p w14:paraId="7927887D" w14:textId="204DEFF1" w:rsidR="004D7518" w:rsidRPr="00B6798A" w:rsidRDefault="004D7518"/>
    <w:p w14:paraId="68FABA94" w14:textId="329D480D" w:rsidR="00AC3788" w:rsidRPr="00B6798A" w:rsidRDefault="00AC3788">
      <w:pPr>
        <w:rPr>
          <w:b/>
          <w:bCs/>
          <w:u w:val="single"/>
        </w:rPr>
      </w:pPr>
      <w:r w:rsidRPr="00B6798A">
        <w:rPr>
          <w:b/>
          <w:bCs/>
          <w:u w:val="single"/>
        </w:rPr>
        <w:t>Attendance Policy</w:t>
      </w:r>
      <w:r w:rsidR="00CB3900" w:rsidRPr="00B6798A">
        <w:rPr>
          <w:b/>
          <w:bCs/>
          <w:u w:val="single"/>
        </w:rPr>
        <w:t xml:space="preserve"> </w:t>
      </w:r>
    </w:p>
    <w:p w14:paraId="18BF322E" w14:textId="53EEC8DE" w:rsidR="0064088C" w:rsidRPr="00B6798A" w:rsidRDefault="006168B5">
      <w:r w:rsidRPr="00B6798A">
        <w:t xml:space="preserve">This is an asynchronous class. You are responsible for reading assigned text and watching uploaded </w:t>
      </w:r>
      <w:r w:rsidR="00E23E15" w:rsidRPr="00B6798A">
        <w:t>lectures</w:t>
      </w:r>
      <w:r w:rsidRPr="00B6798A">
        <w:t xml:space="preserve"> each week. </w:t>
      </w:r>
    </w:p>
    <w:p w14:paraId="30BC5809" w14:textId="77777777" w:rsidR="006168B5" w:rsidRPr="00B6798A" w:rsidRDefault="006168B5"/>
    <w:p w14:paraId="7D6F3BBB" w14:textId="77777777" w:rsidR="006168B5" w:rsidRPr="00B6798A" w:rsidRDefault="006168B5" w:rsidP="006168B5">
      <w:pPr>
        <w:ind w:hanging="2"/>
      </w:pPr>
      <w:r w:rsidRPr="00B6798A">
        <w:rPr>
          <w:b/>
          <w:u w:val="single"/>
        </w:rPr>
        <w:t>Canvas/Email:</w:t>
      </w:r>
      <w:r w:rsidRPr="00B6798A">
        <w:t xml:space="preserve">  </w:t>
      </w:r>
    </w:p>
    <w:p w14:paraId="2F537E81" w14:textId="53C5AED2" w:rsidR="006168B5" w:rsidRPr="00B6798A" w:rsidRDefault="006168B5" w:rsidP="006168B5">
      <w:r w:rsidRPr="00B6798A">
        <w:t>All course documents (i.e. syllabus, schedule) will be available on Canvas. The instructor will make a good-faith effort to keep all students’ grades up-to-date on the course’s Canvas page.</w:t>
      </w:r>
    </w:p>
    <w:p w14:paraId="17B41F2F" w14:textId="77777777" w:rsidR="00C61C35" w:rsidRPr="00B6798A" w:rsidRDefault="00C61C35" w:rsidP="006168B5"/>
    <w:p w14:paraId="04459B9B" w14:textId="092F74EB" w:rsidR="006168B5" w:rsidRPr="00B6798A" w:rsidRDefault="006168B5" w:rsidP="006168B5">
      <w:pPr>
        <w:ind w:hanging="2"/>
      </w:pPr>
      <w:r w:rsidRPr="00B6798A">
        <w:rPr>
          <w:b/>
          <w:bCs/>
        </w:rPr>
        <w:t>Email is the preferred means of communication between students and the instructor throughout this course.</w:t>
      </w:r>
      <w:r w:rsidRPr="00B6798A">
        <w:t xml:space="preserve"> The instructor will notify you via email and Canvas announcements of any course changes. The instructor will respond to emails within a 48</w:t>
      </w:r>
      <w:r w:rsidR="00C61C35" w:rsidRPr="00B6798A">
        <w:t xml:space="preserve"> business hours</w:t>
      </w:r>
      <w:r w:rsidRPr="00B6798A">
        <w:t>. Emails will not be checked after 8 pm by the instructor.</w:t>
      </w:r>
    </w:p>
    <w:p w14:paraId="238328F6" w14:textId="77777777" w:rsidR="009505B3" w:rsidRPr="00B6798A" w:rsidRDefault="009505B3" w:rsidP="00311DE3">
      <w:pPr>
        <w:rPr>
          <w:b/>
          <w:u w:val="single"/>
        </w:rPr>
      </w:pPr>
    </w:p>
    <w:p w14:paraId="1E7E3B0F" w14:textId="3976F433" w:rsidR="00311DE3" w:rsidRPr="00B6798A" w:rsidRDefault="00311DE3" w:rsidP="00311DE3">
      <w:pPr>
        <w:rPr>
          <w:b/>
          <w:u w:val="single"/>
        </w:rPr>
      </w:pPr>
      <w:r w:rsidRPr="00B6798A">
        <w:rPr>
          <w:b/>
          <w:u w:val="single"/>
        </w:rPr>
        <w:t>University Approved Excuses</w:t>
      </w:r>
    </w:p>
    <w:p w14:paraId="6BAC74E1" w14:textId="77777777" w:rsidR="00311DE3" w:rsidRPr="00B6798A" w:rsidRDefault="00311DE3" w:rsidP="00311DE3">
      <w:pPr>
        <w:rPr>
          <w:bCs/>
        </w:rPr>
      </w:pPr>
      <w:r w:rsidRPr="00B6798A">
        <w:rPr>
          <w:bCs/>
        </w:rPr>
        <w:t>According to the Auburn University Student eHandbook, instructors will excuse absences for the following reasons:</w:t>
      </w:r>
    </w:p>
    <w:p w14:paraId="520CD20D" w14:textId="77777777" w:rsidR="00311DE3" w:rsidRPr="00B6798A" w:rsidRDefault="00311DE3" w:rsidP="00311DE3">
      <w:pPr>
        <w:pStyle w:val="ListParagraph"/>
        <w:numPr>
          <w:ilvl w:val="0"/>
          <w:numId w:val="3"/>
        </w:numPr>
        <w:rPr>
          <w:bCs/>
        </w:rPr>
      </w:pPr>
      <w:r w:rsidRPr="00B6798A">
        <w:rPr>
          <w:bCs/>
        </w:rPr>
        <w:t xml:space="preserve">Illness of the student or serious illness of a member of the student’s immediate family. </w:t>
      </w:r>
    </w:p>
    <w:p w14:paraId="50E30F5E" w14:textId="77777777" w:rsidR="00311DE3" w:rsidRPr="00B6798A" w:rsidRDefault="00311DE3" w:rsidP="00311DE3">
      <w:pPr>
        <w:pStyle w:val="ListParagraph"/>
        <w:numPr>
          <w:ilvl w:val="0"/>
          <w:numId w:val="3"/>
        </w:numPr>
        <w:rPr>
          <w:bCs/>
        </w:rPr>
      </w:pPr>
      <w:r w:rsidRPr="00B6798A">
        <w:rPr>
          <w:bCs/>
        </w:rPr>
        <w:t xml:space="preserve">The death of a member of the student’s immediate family. </w:t>
      </w:r>
    </w:p>
    <w:p w14:paraId="31D17067" w14:textId="77777777" w:rsidR="00311DE3" w:rsidRPr="00B6798A" w:rsidRDefault="00311DE3" w:rsidP="00311DE3">
      <w:pPr>
        <w:pStyle w:val="ListParagraph"/>
        <w:numPr>
          <w:ilvl w:val="0"/>
          <w:numId w:val="3"/>
        </w:numPr>
        <w:rPr>
          <w:bCs/>
        </w:rPr>
      </w:pPr>
      <w:r w:rsidRPr="00B6798A">
        <w:rPr>
          <w:bCs/>
        </w:rPr>
        <w:t>Trips for members of the student organizations sponsored by an academic unit, trips for university classes, and trips for participation in intercollegiate athletic events. For this course, the student must notify the instructor in writing at least one week prior to the absence for such events.</w:t>
      </w:r>
    </w:p>
    <w:p w14:paraId="4AD1DE6F" w14:textId="77777777" w:rsidR="00311DE3" w:rsidRPr="00B6798A" w:rsidRDefault="00311DE3" w:rsidP="00311DE3">
      <w:pPr>
        <w:pStyle w:val="ListParagraph"/>
        <w:numPr>
          <w:ilvl w:val="0"/>
          <w:numId w:val="3"/>
        </w:numPr>
        <w:rPr>
          <w:bCs/>
        </w:rPr>
      </w:pPr>
      <w:r w:rsidRPr="00B6798A">
        <w:rPr>
          <w:bCs/>
        </w:rPr>
        <w:t>Religious holidays. For this course, students are responsible for notifying the instructor in writing at least one week prior to anticipated absences due to their observance of such holidays.</w:t>
      </w:r>
    </w:p>
    <w:p w14:paraId="704F18F2" w14:textId="77777777" w:rsidR="00311DE3" w:rsidRPr="00B6798A" w:rsidRDefault="00311DE3" w:rsidP="00311DE3">
      <w:pPr>
        <w:pStyle w:val="ListParagraph"/>
        <w:numPr>
          <w:ilvl w:val="0"/>
          <w:numId w:val="3"/>
        </w:numPr>
        <w:rPr>
          <w:bCs/>
        </w:rPr>
      </w:pPr>
      <w:r w:rsidRPr="00B6798A">
        <w:rPr>
          <w:bCs/>
        </w:rPr>
        <w:t>Subpoena for court appearance.</w:t>
      </w:r>
    </w:p>
    <w:p w14:paraId="257CE6D7" w14:textId="77777777" w:rsidR="00311DE3" w:rsidRPr="00B6798A" w:rsidRDefault="00311DE3" w:rsidP="00311DE3">
      <w:pPr>
        <w:pStyle w:val="ListParagraph"/>
        <w:numPr>
          <w:ilvl w:val="0"/>
          <w:numId w:val="3"/>
        </w:numPr>
        <w:rPr>
          <w:bCs/>
        </w:rPr>
      </w:pPr>
      <w:r w:rsidRPr="00B6798A">
        <w:rPr>
          <w:bCs/>
        </w:rPr>
        <w:t>Military Orders</w:t>
      </w:r>
    </w:p>
    <w:p w14:paraId="43B08160" w14:textId="77777777" w:rsidR="00311DE3" w:rsidRPr="00B6798A" w:rsidRDefault="00311DE3" w:rsidP="00311DE3">
      <w:pPr>
        <w:pStyle w:val="ListParagraph"/>
        <w:numPr>
          <w:ilvl w:val="0"/>
          <w:numId w:val="3"/>
        </w:numPr>
        <w:rPr>
          <w:bCs/>
        </w:rPr>
      </w:pPr>
      <w:r w:rsidRPr="00B6798A">
        <w:rPr>
          <w:bCs/>
        </w:rPr>
        <w:t>Any other reason the instructor deems appropriate.</w:t>
      </w:r>
    </w:p>
    <w:p w14:paraId="65600D59" w14:textId="77777777" w:rsidR="00311DE3" w:rsidRPr="00B6798A" w:rsidRDefault="00311DE3" w:rsidP="00311DE3">
      <w:pPr>
        <w:rPr>
          <w:bCs/>
        </w:rPr>
      </w:pPr>
      <w:r w:rsidRPr="00B6798A">
        <w:rPr>
          <w:bCs/>
        </w:rPr>
        <w:t xml:space="preserve">The full Auburn University Attendance policy can be found at the following link: </w:t>
      </w:r>
      <w:hyperlink r:id="rId7" w:history="1">
        <w:r w:rsidRPr="00B6798A">
          <w:rPr>
            <w:rStyle w:val="Hyperlink"/>
            <w:bCs/>
          </w:rPr>
          <w:t>https://sites.auburn.edu/admin/universitypolicies/Policies/PolicyonClassAttendance.pdf</w:t>
        </w:r>
      </w:hyperlink>
      <w:r w:rsidRPr="00B6798A">
        <w:rPr>
          <w:bCs/>
        </w:rPr>
        <w:t xml:space="preserve"> </w:t>
      </w:r>
    </w:p>
    <w:p w14:paraId="2DB0D6D5" w14:textId="77777777" w:rsidR="00311DE3" w:rsidRPr="00B6798A" w:rsidRDefault="00311DE3" w:rsidP="00311DE3">
      <w:pPr>
        <w:rPr>
          <w:b/>
          <w:bCs/>
          <w:u w:val="single"/>
        </w:rPr>
      </w:pPr>
    </w:p>
    <w:p w14:paraId="78CDE1F6" w14:textId="492864D3" w:rsidR="00311DE3" w:rsidRPr="00B6798A" w:rsidRDefault="00311DE3" w:rsidP="00311DE3">
      <w:pPr>
        <w:rPr>
          <w:b/>
          <w:bCs/>
          <w:u w:val="single"/>
        </w:rPr>
      </w:pPr>
      <w:r w:rsidRPr="00B6798A">
        <w:rPr>
          <w:b/>
          <w:bCs/>
          <w:u w:val="single"/>
        </w:rPr>
        <w:t>Technology Requirements</w:t>
      </w:r>
    </w:p>
    <w:p w14:paraId="7FEB6AF3" w14:textId="304B05C0" w:rsidR="004D7518" w:rsidRPr="00B6798A" w:rsidRDefault="00311DE3">
      <w:pPr>
        <w:rPr>
          <w:bCs/>
        </w:rPr>
      </w:pPr>
      <w:r w:rsidRPr="00B6798A">
        <w:rPr>
          <w:bCs/>
        </w:rPr>
        <w:t>This course may require particular technologies to complete coursework. If you need access to additional technological support, please contact the AU Bookstore at </w:t>
      </w:r>
      <w:hyperlink r:id="rId8" w:history="1">
        <w:r w:rsidRPr="00B6798A">
          <w:rPr>
            <w:rStyle w:val="Hyperlink"/>
            <w:bCs/>
          </w:rPr>
          <w:t>aubookstore@auburn.edu</w:t>
        </w:r>
      </w:hyperlink>
      <w:r w:rsidRPr="00B6798A">
        <w:rPr>
          <w:bCs/>
        </w:rPr>
        <w:t>.</w:t>
      </w:r>
    </w:p>
    <w:p w14:paraId="229993F5" w14:textId="77777777" w:rsidR="00311DE3" w:rsidRPr="00B6798A" w:rsidRDefault="00311DE3"/>
    <w:p w14:paraId="79AF83C9" w14:textId="77777777" w:rsidR="00311DE3" w:rsidRPr="00B6798A" w:rsidRDefault="00311DE3" w:rsidP="00311DE3">
      <w:pPr>
        <w:pStyle w:val="BodyText"/>
        <w:jc w:val="left"/>
        <w:rPr>
          <w:rFonts w:ascii="Times New Roman" w:hAnsi="Times New Roman" w:cs="Times New Roman"/>
          <w:b/>
          <w:bCs/>
          <w:szCs w:val="24"/>
          <w:u w:val="single"/>
        </w:rPr>
      </w:pPr>
      <w:r w:rsidRPr="00B6798A">
        <w:rPr>
          <w:rFonts w:ascii="Times New Roman" w:hAnsi="Times New Roman" w:cs="Times New Roman"/>
          <w:b/>
          <w:bCs/>
          <w:szCs w:val="24"/>
          <w:u w:val="single"/>
        </w:rPr>
        <w:t>Device Policy</w:t>
      </w:r>
    </w:p>
    <w:p w14:paraId="5D5FB638" w14:textId="740DB513" w:rsidR="00311DE3" w:rsidRPr="00B6798A" w:rsidRDefault="00311DE3" w:rsidP="00311DE3">
      <w:pPr>
        <w:pStyle w:val="BodyText"/>
        <w:jc w:val="left"/>
        <w:rPr>
          <w:rFonts w:ascii="Times New Roman" w:hAnsi="Times New Roman" w:cs="Times New Roman"/>
          <w:szCs w:val="24"/>
        </w:rPr>
      </w:pPr>
      <w:r w:rsidRPr="00B6798A">
        <w:rPr>
          <w:rFonts w:ascii="Times New Roman" w:hAnsi="Times New Roman" w:cs="Times New Roman"/>
          <w:bCs/>
          <w:szCs w:val="24"/>
        </w:rPr>
        <w:t>This policy includes, but is not limited to cell phones, smart watches, tablets, and laptops. These items</w:t>
      </w:r>
      <w:r w:rsidRPr="00B6798A">
        <w:rPr>
          <w:rFonts w:ascii="Times New Roman" w:hAnsi="Times New Roman" w:cs="Times New Roman"/>
          <w:szCs w:val="24"/>
        </w:rPr>
        <w:t xml:space="preserve"> are to be turned on silent or vibrate during class. Students are permitted to answer calls/texts during class </w:t>
      </w:r>
      <w:r w:rsidRPr="00B6798A">
        <w:rPr>
          <w:rFonts w:ascii="Times New Roman" w:hAnsi="Times New Roman" w:cs="Times New Roman"/>
          <w:b/>
          <w:szCs w:val="24"/>
        </w:rPr>
        <w:t>as long as they are not disruptive and are respectful of others</w:t>
      </w:r>
      <w:r w:rsidRPr="00B6798A">
        <w:rPr>
          <w:rFonts w:ascii="Times New Roman" w:hAnsi="Times New Roman" w:cs="Times New Roman"/>
          <w:szCs w:val="24"/>
        </w:rPr>
        <w:t xml:space="preserve"> (i.e. stepping out of class to answer calls). If an electronic device goes off in class, a warning will be given. If after the warning is given the device continues to go off, the student will be asked to leave the class for the remainder of the class session (see classroom behavior policy).</w:t>
      </w:r>
    </w:p>
    <w:p w14:paraId="0D15D8A2" w14:textId="77777777" w:rsidR="00311DE3" w:rsidRPr="00B6798A" w:rsidRDefault="00311DE3" w:rsidP="00311DE3">
      <w:pPr>
        <w:pStyle w:val="BodyText"/>
        <w:jc w:val="left"/>
        <w:rPr>
          <w:rFonts w:ascii="Times New Roman" w:hAnsi="Times New Roman" w:cs="Times New Roman"/>
          <w:szCs w:val="24"/>
        </w:rPr>
      </w:pPr>
    </w:p>
    <w:p w14:paraId="30118D13" w14:textId="77777777" w:rsidR="00311DE3" w:rsidRPr="00B6798A" w:rsidRDefault="00311DE3" w:rsidP="00311DE3">
      <w:pPr>
        <w:rPr>
          <w:b/>
          <w:u w:val="single"/>
        </w:rPr>
      </w:pPr>
      <w:r w:rsidRPr="00B6798A">
        <w:rPr>
          <w:b/>
          <w:u w:val="single"/>
        </w:rPr>
        <w:t>Academic Honesty</w:t>
      </w:r>
    </w:p>
    <w:p w14:paraId="2C5DEEE4" w14:textId="688B584C" w:rsidR="00311DE3" w:rsidRPr="00B6798A" w:rsidRDefault="00311DE3" w:rsidP="00311DE3">
      <w:r w:rsidRPr="00B6798A">
        <w:rPr>
          <w:bCs/>
        </w:rPr>
        <w:lastRenderedPageBreak/>
        <w:t>Auburn University expects students to pursue their academic work with honesty and integrity.  The Academic Honesty Code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r w:rsidRPr="00B6798A">
        <w:t xml:space="preserve"> It is the student’s responsibility to review and adhere to the Academic Honesty Code: </w:t>
      </w:r>
      <w:hyperlink r:id="rId9" w:history="1">
        <w:r w:rsidRPr="00B6798A">
          <w:rPr>
            <w:rStyle w:val="Hyperlink"/>
          </w:rPr>
          <w:t>https://sites.auburn.edu/admin/universitypolicies/Policies/AcademicHonestyCode.pdf</w:t>
        </w:r>
      </w:hyperlink>
      <w:r w:rsidRPr="00B6798A">
        <w:t>.</w:t>
      </w:r>
    </w:p>
    <w:p w14:paraId="44C73FF0" w14:textId="2AECBC58" w:rsidR="0083441E" w:rsidRPr="00B6798A" w:rsidRDefault="0083441E" w:rsidP="00311DE3"/>
    <w:p w14:paraId="28D89E27" w14:textId="77777777" w:rsidR="0083441E" w:rsidRPr="00B6798A" w:rsidRDefault="0083441E" w:rsidP="0083441E">
      <w:pPr>
        <w:ind w:left="360" w:hanging="360"/>
      </w:pPr>
      <w:r w:rsidRPr="00B6798A">
        <w:rPr>
          <w:b/>
          <w:bCs/>
        </w:rPr>
        <w:t xml:space="preserve">Plagiarism: </w:t>
      </w:r>
      <w:r w:rsidRPr="00B6798A">
        <w:t>Plagiarism is an act of academic dishonesty which involved intentionally and knowingly representing the words or ideas of another author’s as one’s own original work. Plagiarism can occur:</w:t>
      </w:r>
    </w:p>
    <w:p w14:paraId="1937F565" w14:textId="77777777" w:rsidR="0083441E" w:rsidRPr="00B6798A" w:rsidRDefault="0083441E" w:rsidP="0083441E">
      <w:pPr>
        <w:pStyle w:val="ListParagraph"/>
        <w:numPr>
          <w:ilvl w:val="0"/>
          <w:numId w:val="9"/>
        </w:numPr>
        <w:contextualSpacing/>
      </w:pPr>
      <w:r w:rsidRPr="00B6798A">
        <w:t>When someone quotes another without using a proper reference.</w:t>
      </w:r>
    </w:p>
    <w:p w14:paraId="12CDD226" w14:textId="77777777" w:rsidR="0083441E" w:rsidRPr="00B6798A" w:rsidRDefault="0083441E" w:rsidP="0083441E">
      <w:pPr>
        <w:pStyle w:val="ListParagraph"/>
        <w:numPr>
          <w:ilvl w:val="0"/>
          <w:numId w:val="9"/>
        </w:numPr>
        <w:contextualSpacing/>
      </w:pPr>
      <w:r w:rsidRPr="00B6798A">
        <w:t>When someone quotes another without enclosing the quote in quotation marks.</w:t>
      </w:r>
    </w:p>
    <w:p w14:paraId="7D03C6F4" w14:textId="77777777" w:rsidR="0083441E" w:rsidRPr="00B6798A" w:rsidRDefault="0083441E" w:rsidP="0083441E">
      <w:pPr>
        <w:pStyle w:val="ListParagraph"/>
        <w:numPr>
          <w:ilvl w:val="0"/>
          <w:numId w:val="9"/>
        </w:numPr>
        <w:contextualSpacing/>
      </w:pPr>
      <w:r w:rsidRPr="00B6798A">
        <w:t>When someone does not use his or her own words in paraphrasing.</w:t>
      </w:r>
    </w:p>
    <w:p w14:paraId="14F485F7" w14:textId="77777777" w:rsidR="0083441E" w:rsidRPr="00B6798A" w:rsidRDefault="0083441E" w:rsidP="0083441E">
      <w:pPr>
        <w:pStyle w:val="ListParagraph"/>
        <w:numPr>
          <w:ilvl w:val="0"/>
          <w:numId w:val="9"/>
        </w:numPr>
        <w:contextualSpacing/>
      </w:pPr>
      <w:r w:rsidRPr="00B6798A">
        <w:t>When someone uses the ideas of another without citing the original source.</w:t>
      </w:r>
    </w:p>
    <w:p w14:paraId="03C40A02" w14:textId="77777777" w:rsidR="0083441E" w:rsidRPr="00B6798A" w:rsidRDefault="0083441E" w:rsidP="0083441E">
      <w:pPr>
        <w:rPr>
          <w:b/>
          <w:bCs/>
        </w:rPr>
      </w:pPr>
      <w:r w:rsidRPr="00B6798A">
        <w:rPr>
          <w:b/>
          <w:bCs/>
        </w:rPr>
        <w:t xml:space="preserve"> </w:t>
      </w:r>
    </w:p>
    <w:p w14:paraId="73EC37E7" w14:textId="77777777" w:rsidR="009505B3" w:rsidRPr="00B6798A" w:rsidRDefault="0083441E" w:rsidP="0083441E">
      <w:pPr>
        <w:rPr>
          <w:i/>
          <w:iCs/>
        </w:rPr>
      </w:pPr>
      <w:r w:rsidRPr="00B6798A">
        <w:rPr>
          <w:i/>
          <w:iCs/>
        </w:rPr>
        <w:t>If I suspect a student to be in violation of academic integrity, I will contact the student directly to address my concerns. Students violating the academic integrity policy could fail the assignment and/or course. Additionally, the counseling program continually reviews students regarding professional and ethical behavior. A violation of academic integrity will likely result with a report being presented to the department chair and the faculty to determine if any additional action or remediation is necessary.</w:t>
      </w:r>
    </w:p>
    <w:p w14:paraId="381E1DBD" w14:textId="77777777" w:rsidR="001B3E6A" w:rsidRPr="00B6798A" w:rsidRDefault="001B3E6A" w:rsidP="0083441E">
      <w:pPr>
        <w:rPr>
          <w:b/>
          <w:u w:val="single"/>
        </w:rPr>
      </w:pPr>
    </w:p>
    <w:p w14:paraId="3324552D" w14:textId="1CCE79AA" w:rsidR="0083441E" w:rsidRPr="00B6798A" w:rsidRDefault="0083441E" w:rsidP="0083441E">
      <w:pPr>
        <w:rPr>
          <w:i/>
          <w:iCs/>
        </w:rPr>
      </w:pPr>
      <w:r w:rsidRPr="00B6798A">
        <w:rPr>
          <w:b/>
          <w:u w:val="single"/>
        </w:rPr>
        <w:t>Diversity Statement</w:t>
      </w:r>
    </w:p>
    <w:p w14:paraId="13E47152" w14:textId="77777777" w:rsidR="0083441E" w:rsidRPr="00B6798A" w:rsidRDefault="0083441E" w:rsidP="0083441E">
      <w:pPr>
        <w:rPr>
          <w:bCs/>
        </w:rPr>
      </w:pPr>
      <w:r w:rsidRPr="00B6798A">
        <w:rPr>
          <w:bC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 </w:t>
      </w:r>
    </w:p>
    <w:p w14:paraId="3DDC25B0" w14:textId="77777777" w:rsidR="0083441E" w:rsidRPr="00B6798A" w:rsidRDefault="0083441E" w:rsidP="0083441E">
      <w:pPr>
        <w:rPr>
          <w:bCs/>
        </w:rPr>
      </w:pPr>
    </w:p>
    <w:p w14:paraId="419EB50B" w14:textId="77777777" w:rsidR="0083441E" w:rsidRPr="00B6798A" w:rsidRDefault="0083441E" w:rsidP="0083441E">
      <w:pPr>
        <w:rPr>
          <w:b/>
          <w:bCs/>
          <w:u w:val="single"/>
        </w:rPr>
      </w:pPr>
      <w:r w:rsidRPr="00B6798A">
        <w:rPr>
          <w:b/>
          <w:bCs/>
          <w:u w:val="single"/>
        </w:rPr>
        <w:t>Classroom Behavior</w:t>
      </w:r>
    </w:p>
    <w:p w14:paraId="00943440" w14:textId="77777777" w:rsidR="0083441E" w:rsidRPr="00B6798A" w:rsidRDefault="0083441E" w:rsidP="0083441E">
      <w:r w:rsidRPr="00B6798A">
        <w:t>Non-threatening behaviors that impede the learning of other students will result in the following consequences:</w:t>
      </w:r>
    </w:p>
    <w:p w14:paraId="50A53924" w14:textId="77777777" w:rsidR="0083441E" w:rsidRPr="00B6798A" w:rsidRDefault="0083441E" w:rsidP="0083441E">
      <w:pPr>
        <w:pStyle w:val="ListParagraph"/>
        <w:numPr>
          <w:ilvl w:val="0"/>
          <w:numId w:val="4"/>
        </w:numPr>
      </w:pPr>
      <w:r w:rsidRPr="00B6798A">
        <w:t>The instructor will issue a general word of caution to the class as a whole rather than to a particular student as to not exacerbate the problem.</w:t>
      </w:r>
    </w:p>
    <w:p w14:paraId="6D8DF544" w14:textId="77777777" w:rsidR="0083441E" w:rsidRPr="00B6798A" w:rsidRDefault="0083441E" w:rsidP="0083441E">
      <w:pPr>
        <w:pStyle w:val="ListParagraph"/>
        <w:numPr>
          <w:ilvl w:val="0"/>
          <w:numId w:val="4"/>
        </w:numPr>
      </w:pPr>
      <w:r w:rsidRPr="00B6798A">
        <w:t>The instructor will speak with the student in a one-on-one setting if the issue continues either in the same class or another class period.</w:t>
      </w:r>
    </w:p>
    <w:p w14:paraId="7A07192D" w14:textId="77777777" w:rsidR="0083441E" w:rsidRPr="00B6798A" w:rsidRDefault="0083441E" w:rsidP="0083441E">
      <w:pPr>
        <w:pStyle w:val="ListParagraph"/>
        <w:numPr>
          <w:ilvl w:val="0"/>
          <w:numId w:val="4"/>
        </w:numPr>
      </w:pPr>
      <w:r w:rsidRPr="00B6798A">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7D5DCDB4" w14:textId="77777777" w:rsidR="0083441E" w:rsidRPr="00B6798A" w:rsidRDefault="0083441E" w:rsidP="0083441E">
      <w:r w:rsidRPr="00B6798A">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12A9640F" w14:textId="77777777" w:rsidR="0083441E" w:rsidRPr="00B6798A" w:rsidRDefault="0083441E" w:rsidP="0083441E"/>
    <w:p w14:paraId="07705C0F" w14:textId="77777777" w:rsidR="0083441E" w:rsidRPr="00B6798A" w:rsidRDefault="0083441E" w:rsidP="0083441E">
      <w:r w:rsidRPr="00B6798A">
        <w:t xml:space="preserve">Examples of improper behavior in the classroom (including the virtual classroom of e-mail, chatrooms, telephony, and web activities associated with courses) may include, but are not limited to, the following: </w:t>
      </w:r>
    </w:p>
    <w:p w14:paraId="7C885F4C" w14:textId="77777777" w:rsidR="0083441E" w:rsidRPr="00B6798A" w:rsidRDefault="0083441E" w:rsidP="0083441E">
      <w:pPr>
        <w:pStyle w:val="ListParagraph"/>
        <w:numPr>
          <w:ilvl w:val="0"/>
          <w:numId w:val="5"/>
        </w:numPr>
      </w:pPr>
      <w:r w:rsidRPr="00B6798A">
        <w:t>Arriving after a class has begun</w:t>
      </w:r>
    </w:p>
    <w:p w14:paraId="16BCDB20" w14:textId="77777777" w:rsidR="0083441E" w:rsidRPr="00B6798A" w:rsidRDefault="0083441E" w:rsidP="0083441E">
      <w:pPr>
        <w:pStyle w:val="ListParagraph"/>
        <w:numPr>
          <w:ilvl w:val="0"/>
          <w:numId w:val="5"/>
        </w:numPr>
      </w:pPr>
      <w:r w:rsidRPr="00B6798A">
        <w:t>Use of tobacco products</w:t>
      </w:r>
    </w:p>
    <w:p w14:paraId="662F1F7B" w14:textId="77777777" w:rsidR="0083441E" w:rsidRPr="00B6798A" w:rsidRDefault="0083441E" w:rsidP="0083441E">
      <w:pPr>
        <w:pStyle w:val="ListParagraph"/>
        <w:numPr>
          <w:ilvl w:val="0"/>
          <w:numId w:val="5"/>
        </w:numPr>
      </w:pPr>
      <w:r w:rsidRPr="00B6798A">
        <w:t>Monopolizing discussion</w:t>
      </w:r>
    </w:p>
    <w:p w14:paraId="38D7AF1D" w14:textId="77777777" w:rsidR="0083441E" w:rsidRPr="00B6798A" w:rsidRDefault="0083441E" w:rsidP="0083441E">
      <w:pPr>
        <w:pStyle w:val="ListParagraph"/>
        <w:numPr>
          <w:ilvl w:val="0"/>
          <w:numId w:val="5"/>
        </w:numPr>
      </w:pPr>
      <w:r w:rsidRPr="00B6798A">
        <w:t>Persistent speaking out of turn</w:t>
      </w:r>
    </w:p>
    <w:p w14:paraId="4565C7EC" w14:textId="77777777" w:rsidR="0083441E" w:rsidRPr="00B6798A" w:rsidRDefault="0083441E" w:rsidP="0083441E">
      <w:pPr>
        <w:pStyle w:val="ListParagraph"/>
        <w:numPr>
          <w:ilvl w:val="0"/>
          <w:numId w:val="5"/>
        </w:numPr>
      </w:pPr>
      <w:r w:rsidRPr="00B6798A">
        <w:lastRenderedPageBreak/>
        <w:t>Distractive talking, including cell phone usage</w:t>
      </w:r>
    </w:p>
    <w:p w14:paraId="6CB38126" w14:textId="77777777" w:rsidR="0083441E" w:rsidRPr="00B6798A" w:rsidRDefault="0083441E" w:rsidP="0083441E">
      <w:pPr>
        <w:pStyle w:val="ListParagraph"/>
        <w:numPr>
          <w:ilvl w:val="0"/>
          <w:numId w:val="5"/>
        </w:numPr>
      </w:pPr>
      <w:r w:rsidRPr="00B6798A">
        <w:t>Audio or video recording of classroom activities or the use of electronic devices without the permission of the instructor</w:t>
      </w:r>
    </w:p>
    <w:p w14:paraId="3D6E7588" w14:textId="77777777" w:rsidR="0083441E" w:rsidRPr="00B6798A" w:rsidRDefault="0083441E" w:rsidP="0083441E">
      <w:pPr>
        <w:pStyle w:val="ListParagraph"/>
        <w:numPr>
          <w:ilvl w:val="0"/>
          <w:numId w:val="5"/>
        </w:numPr>
      </w:pPr>
      <w:r w:rsidRPr="00B6798A">
        <w:t>Refusal to comply with reasonable instructor directions</w:t>
      </w:r>
    </w:p>
    <w:p w14:paraId="519FBD72" w14:textId="77777777" w:rsidR="0083441E" w:rsidRPr="00B6798A" w:rsidRDefault="0083441E" w:rsidP="0083441E">
      <w:pPr>
        <w:pStyle w:val="ListParagraph"/>
        <w:numPr>
          <w:ilvl w:val="0"/>
          <w:numId w:val="5"/>
        </w:numPr>
      </w:pPr>
      <w:r w:rsidRPr="00B6798A">
        <w:t>Employing insulting language or gestures</w:t>
      </w:r>
    </w:p>
    <w:p w14:paraId="78338C7C" w14:textId="77777777" w:rsidR="0083441E" w:rsidRPr="00B6798A" w:rsidRDefault="0083441E" w:rsidP="0083441E">
      <w:pPr>
        <w:pStyle w:val="ListParagraph"/>
        <w:numPr>
          <w:ilvl w:val="0"/>
          <w:numId w:val="5"/>
        </w:numPr>
      </w:pPr>
      <w:r w:rsidRPr="00B6798A">
        <w:t xml:space="preserve">Verbal, psychological, or physical threats, harassment, and physical violence </w:t>
      </w:r>
    </w:p>
    <w:p w14:paraId="6CA17B96" w14:textId="77777777" w:rsidR="0083441E" w:rsidRPr="00B6798A" w:rsidRDefault="0083441E" w:rsidP="0083441E"/>
    <w:p w14:paraId="0A0F2427" w14:textId="77777777" w:rsidR="0083441E" w:rsidRPr="00B6798A" w:rsidRDefault="0083441E" w:rsidP="0083441E">
      <w:r w:rsidRPr="00B6798A">
        <w:t xml:space="preserve">It is the student’s responsibility to review and adhere to the Auburn University Policy on Classroom Behavior: </w:t>
      </w:r>
      <w:hyperlink r:id="rId10" w:history="1">
        <w:r w:rsidRPr="00B6798A">
          <w:rPr>
            <w:rStyle w:val="Hyperlink"/>
          </w:rPr>
          <w:t>https://sites.auburn.edu/admin/universitypolicies/Policies/PolicyonClassroomBehavior.pdf</w:t>
        </w:r>
      </w:hyperlink>
      <w:r w:rsidRPr="00B6798A">
        <w:t>.</w:t>
      </w:r>
    </w:p>
    <w:p w14:paraId="009734E6" w14:textId="77777777" w:rsidR="0083441E" w:rsidRPr="00B6798A" w:rsidRDefault="0083441E" w:rsidP="0083441E">
      <w:pPr>
        <w:rPr>
          <w:b/>
          <w:u w:val="single"/>
        </w:rPr>
      </w:pPr>
    </w:p>
    <w:p w14:paraId="22FAF798" w14:textId="0914DE0C" w:rsidR="0083441E" w:rsidRPr="00B6798A" w:rsidRDefault="0083441E" w:rsidP="0083441E">
      <w:pPr>
        <w:rPr>
          <w:b/>
          <w:u w:val="single"/>
        </w:rPr>
      </w:pPr>
      <w:r w:rsidRPr="00B6798A">
        <w:rPr>
          <w:b/>
          <w:u w:val="single"/>
        </w:rPr>
        <w:t>Title IX</w:t>
      </w:r>
    </w:p>
    <w:p w14:paraId="10F956F8" w14:textId="77777777" w:rsidR="0083441E" w:rsidRPr="00B6798A" w:rsidRDefault="0083441E" w:rsidP="0083441E">
      <w:r w:rsidRPr="00B6798A">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1" w:history="1">
        <w:r w:rsidRPr="00B6798A">
          <w:rPr>
            <w:rStyle w:val="Hyperlink"/>
          </w:rPr>
          <w:t>http://www.auburn.edu/titleix</w:t>
        </w:r>
      </w:hyperlink>
      <w:r w:rsidRPr="00B6798A">
        <w:t xml:space="preserve">. </w:t>
      </w:r>
      <w:r w:rsidRPr="00B6798A">
        <w:rPr>
          <w:rStyle w:val="Hyperlink"/>
          <w:color w:val="000000" w:themeColor="text1"/>
        </w:rPr>
        <w:t xml:space="preserve"> </w:t>
      </w:r>
    </w:p>
    <w:p w14:paraId="7C1B2C14" w14:textId="77777777" w:rsidR="009505B3" w:rsidRPr="00B6798A" w:rsidRDefault="009505B3" w:rsidP="0083441E">
      <w:pPr>
        <w:rPr>
          <w:b/>
          <w:bCs/>
          <w:u w:val="single"/>
        </w:rPr>
      </w:pPr>
    </w:p>
    <w:p w14:paraId="75843F61" w14:textId="4829868A" w:rsidR="0083441E" w:rsidRPr="00B6798A" w:rsidRDefault="0083441E" w:rsidP="0083441E">
      <w:pPr>
        <w:rPr>
          <w:b/>
          <w:bCs/>
          <w:u w:val="single"/>
        </w:rPr>
      </w:pPr>
      <w:r w:rsidRPr="00B6798A">
        <w:rPr>
          <w:b/>
          <w:bCs/>
          <w:u w:val="single"/>
        </w:rPr>
        <w:t>Office of Accessibility</w:t>
      </w:r>
    </w:p>
    <w:p w14:paraId="6D806E89" w14:textId="77777777" w:rsidR="0083441E" w:rsidRPr="00B6798A" w:rsidRDefault="0083441E" w:rsidP="0083441E">
      <w:r w:rsidRPr="00B6798A">
        <w:rPr>
          <w:bCs/>
        </w:rPr>
        <w:t>Any student needing accommodations should inform the instructor and/or the Office of Accessibility as soon as possible (</w:t>
      </w:r>
      <w:hyperlink r:id="rId12" w:history="1">
        <w:r w:rsidRPr="00B6798A">
          <w:rPr>
            <w:rStyle w:val="Hyperlink"/>
          </w:rPr>
          <w:t>https://accessibility.auburn.edu/</w:t>
        </w:r>
      </w:hyperlink>
      <w:r w:rsidRPr="00B6798A">
        <w:t>)</w:t>
      </w:r>
      <w:r w:rsidRPr="00B6798A">
        <w:rPr>
          <w:bCs/>
        </w:rPr>
        <w:t xml:space="preserve">. I follow the Auburn policies regarding Accommodations. </w:t>
      </w:r>
    </w:p>
    <w:p w14:paraId="731D792C" w14:textId="77777777" w:rsidR="0083441E" w:rsidRPr="00B6798A" w:rsidRDefault="0083441E" w:rsidP="0083441E">
      <w:pPr>
        <w:rPr>
          <w:b/>
          <w:bCs/>
          <w:u w:val="single"/>
        </w:rPr>
      </w:pPr>
    </w:p>
    <w:p w14:paraId="4CBE937B" w14:textId="77777777" w:rsidR="0083441E" w:rsidRPr="00B6798A" w:rsidRDefault="0083441E" w:rsidP="0083441E">
      <w:pPr>
        <w:rPr>
          <w:b/>
          <w:bCs/>
          <w:u w:val="single"/>
        </w:rPr>
      </w:pPr>
      <w:r w:rsidRPr="00B6798A">
        <w:rPr>
          <w:b/>
          <w:bCs/>
          <w:u w:val="single"/>
        </w:rPr>
        <w:t>Student Policy eHandbook</w:t>
      </w:r>
    </w:p>
    <w:p w14:paraId="462CB152" w14:textId="77777777" w:rsidR="0083441E" w:rsidRPr="00B6798A" w:rsidRDefault="0083441E" w:rsidP="0083441E">
      <w:r w:rsidRPr="00B6798A">
        <w:t xml:space="preserve">This course will follow the policies listed in the Auburn University Student Policy eHandbook. It is the responsibility of the student to review and adhere to the policies listed here: </w:t>
      </w:r>
      <w:hyperlink r:id="rId13" w:history="1">
        <w:r w:rsidRPr="00B6798A">
          <w:rPr>
            <w:rStyle w:val="Hyperlink"/>
          </w:rPr>
          <w:t>http://www.auburn.edu/student_info/student_policies/</w:t>
        </w:r>
      </w:hyperlink>
      <w:r w:rsidRPr="00B6798A">
        <w:t>.</w:t>
      </w:r>
    </w:p>
    <w:p w14:paraId="56143876" w14:textId="77777777" w:rsidR="0083441E" w:rsidRPr="00B6798A" w:rsidRDefault="0083441E" w:rsidP="0083441E"/>
    <w:p w14:paraId="733EE969" w14:textId="77777777" w:rsidR="0083441E" w:rsidRPr="00B6798A" w:rsidRDefault="0083441E" w:rsidP="0083441E">
      <w:pPr>
        <w:pStyle w:val="Heading2"/>
        <w:rPr>
          <w:rFonts w:ascii="Times New Roman" w:hAnsi="Times New Roman"/>
        </w:rPr>
      </w:pPr>
      <w:r w:rsidRPr="00B6798A">
        <w:rPr>
          <w:rFonts w:ascii="Times New Roman" w:hAnsi="Times New Roman"/>
          <w:u w:val="single"/>
        </w:rPr>
        <w:t>COVID-19 POLICIES</w:t>
      </w:r>
      <w:r w:rsidRPr="00B6798A">
        <w:rPr>
          <w:rFonts w:ascii="Times New Roman" w:hAnsi="Times New Roman"/>
        </w:rPr>
        <w:t>:</w:t>
      </w:r>
    </w:p>
    <w:p w14:paraId="4F8D5941" w14:textId="77777777" w:rsidR="0083441E" w:rsidRPr="00B6798A" w:rsidRDefault="0083441E" w:rsidP="0083441E">
      <w:pPr>
        <w:ind w:left="360" w:hanging="360"/>
      </w:pPr>
      <w:r w:rsidRPr="00B6798A">
        <w:rPr>
          <w:b/>
          <w:bCs/>
        </w:rPr>
        <w:t>1.</w:t>
      </w:r>
      <w:r w:rsidRPr="00B6798A">
        <w:t xml:space="preserve">     </w:t>
      </w:r>
      <w:r w:rsidRPr="00B6798A">
        <w:rPr>
          <w:b/>
          <w:bCs/>
        </w:rPr>
        <w:t xml:space="preserve">Health and Participation in Class: </w:t>
      </w:r>
      <w:r w:rsidRPr="00B6798A">
        <w:t>Your health and safety, and the health and safety of your peers, are my top priorities. If you are experiencing any symptoms of COVID-19 or if you have been exposed to someone with the virus, you should not attend in-person classes. You will not be penalized for such an absence, nor will you be asked to provide formal documentation from a healthcare provider, as I do not want the need for documentation to discourage you from self-isolating when appropriate.</w:t>
      </w:r>
    </w:p>
    <w:p w14:paraId="7CA5F30B" w14:textId="77777777" w:rsidR="0083441E" w:rsidRPr="00B6798A" w:rsidRDefault="0083441E" w:rsidP="0083441E">
      <w:pPr>
        <w:rPr>
          <w:b/>
          <w:bCs/>
        </w:rPr>
      </w:pPr>
      <w:r w:rsidRPr="00B6798A">
        <w:rPr>
          <w:b/>
          <w:bCs/>
        </w:rPr>
        <w:t xml:space="preserve"> </w:t>
      </w:r>
    </w:p>
    <w:p w14:paraId="0569E470" w14:textId="77777777" w:rsidR="0083441E" w:rsidRPr="00B6798A" w:rsidRDefault="0083441E" w:rsidP="0083441E">
      <w:pPr>
        <w:ind w:firstLine="360"/>
      </w:pPr>
      <w:r w:rsidRPr="00B6798A">
        <w:t>Please do the following in the event of an illness or COVID-related absence:</w:t>
      </w:r>
    </w:p>
    <w:p w14:paraId="4A6D3E7B" w14:textId="77777777" w:rsidR="0083441E" w:rsidRPr="00B6798A" w:rsidRDefault="0083441E" w:rsidP="0083441E">
      <w:pPr>
        <w:pStyle w:val="ListParagraph"/>
        <w:numPr>
          <w:ilvl w:val="0"/>
          <w:numId w:val="8"/>
        </w:numPr>
        <w:contextualSpacing/>
      </w:pPr>
      <w:r w:rsidRPr="00B6798A">
        <w:t>Notify me in advance of your absence, if possible</w:t>
      </w:r>
    </w:p>
    <w:p w14:paraId="5C02CB73" w14:textId="77777777" w:rsidR="0083441E" w:rsidRPr="00B6798A" w:rsidRDefault="0083441E" w:rsidP="0083441E">
      <w:pPr>
        <w:pStyle w:val="ListParagraph"/>
        <w:numPr>
          <w:ilvl w:val="0"/>
          <w:numId w:val="8"/>
        </w:numPr>
        <w:contextualSpacing/>
      </w:pPr>
      <w:r w:rsidRPr="00B6798A">
        <w:t>Keep up with coursework as much as possible</w:t>
      </w:r>
    </w:p>
    <w:p w14:paraId="7243E1A7" w14:textId="77777777" w:rsidR="0083441E" w:rsidRPr="00B6798A" w:rsidRDefault="0083441E" w:rsidP="0083441E">
      <w:pPr>
        <w:pStyle w:val="ListParagraph"/>
        <w:numPr>
          <w:ilvl w:val="0"/>
          <w:numId w:val="8"/>
        </w:numPr>
        <w:contextualSpacing/>
      </w:pPr>
      <w:r w:rsidRPr="00B6798A">
        <w:t>Participate in class activities and submit assignments remotely as much as possible</w:t>
      </w:r>
    </w:p>
    <w:p w14:paraId="3134AC92" w14:textId="77777777" w:rsidR="0083441E" w:rsidRPr="00B6798A" w:rsidRDefault="0083441E" w:rsidP="0083441E">
      <w:pPr>
        <w:pStyle w:val="ListParagraph"/>
        <w:numPr>
          <w:ilvl w:val="0"/>
          <w:numId w:val="8"/>
        </w:numPr>
        <w:contextualSpacing/>
      </w:pPr>
      <w:r w:rsidRPr="00B6798A">
        <w:t>Notify me if you require a modification to the deadline of an assignment or exam</w:t>
      </w:r>
    </w:p>
    <w:p w14:paraId="4CCD1BE7" w14:textId="77777777" w:rsidR="0083441E" w:rsidRPr="00B6798A" w:rsidRDefault="0083441E" w:rsidP="0083441E">
      <w:pPr>
        <w:pStyle w:val="ListParagraph"/>
        <w:numPr>
          <w:ilvl w:val="0"/>
          <w:numId w:val="8"/>
        </w:numPr>
        <w:contextualSpacing/>
      </w:pPr>
      <w:r w:rsidRPr="00B6798A">
        <w:t>Finally, if remaining in a class and fulfilling the necessary requirements becomes impossible due to illness or other COVID-related issues, please let me know as soon as possible so we can discuss your options.</w:t>
      </w:r>
    </w:p>
    <w:p w14:paraId="73B455F7" w14:textId="77777777" w:rsidR="0083441E" w:rsidRPr="00B6798A" w:rsidRDefault="0083441E" w:rsidP="0083441E"/>
    <w:p w14:paraId="6852D7E5" w14:textId="77777777" w:rsidR="0083441E" w:rsidRPr="00B6798A" w:rsidRDefault="0083441E" w:rsidP="0083441E">
      <w:r w:rsidRPr="00B6798A">
        <w:t xml:space="preserve">Students with questions about COVID-related illnesses should reach out to the COVID Resource Center at (334) 844-6000 or at </w:t>
      </w:r>
      <w:hyperlink r:id="rId14">
        <w:r w:rsidRPr="00B6798A">
          <w:rPr>
            <w:rStyle w:val="Hyperlink"/>
          </w:rPr>
          <w:t>ahealthieru@auburn.edu</w:t>
        </w:r>
      </w:hyperlink>
      <w:r w:rsidRPr="00B6798A">
        <w:t>.</w:t>
      </w:r>
    </w:p>
    <w:p w14:paraId="4D314D13" w14:textId="77777777" w:rsidR="0083441E" w:rsidRPr="00B6798A" w:rsidRDefault="0083441E" w:rsidP="0083441E">
      <w:r w:rsidRPr="00B6798A">
        <w:t xml:space="preserve"> </w:t>
      </w:r>
    </w:p>
    <w:p w14:paraId="7766A66B" w14:textId="77777777" w:rsidR="0083441E" w:rsidRPr="00B6798A" w:rsidRDefault="0083441E" w:rsidP="0083441E">
      <w:pPr>
        <w:ind w:left="360" w:hanging="360"/>
      </w:pPr>
      <w:r w:rsidRPr="00B6798A">
        <w:rPr>
          <w:b/>
          <w:bCs/>
        </w:rPr>
        <w:t>2.</w:t>
      </w:r>
      <w:r w:rsidRPr="00B6798A">
        <w:t xml:space="preserve">     </w:t>
      </w:r>
      <w:r w:rsidRPr="00B6798A">
        <w:rPr>
          <w:b/>
          <w:bCs/>
        </w:rPr>
        <w:t xml:space="preserve">Health and Well-Being Resources: </w:t>
      </w:r>
      <w:r w:rsidRPr="00B6798A">
        <w:t>These are difficult times, and academic and personal stress is a natural result. Everyone is encouraged to take care of themselves and their peers. If you need additional support, there are several resources on campus to assist you:</w:t>
      </w:r>
    </w:p>
    <w:p w14:paraId="380B52E1" w14:textId="77777777" w:rsidR="0083441E" w:rsidRPr="00B6798A" w:rsidRDefault="0083441E" w:rsidP="0083441E">
      <w:pPr>
        <w:pStyle w:val="ListParagraph"/>
        <w:numPr>
          <w:ilvl w:val="0"/>
          <w:numId w:val="7"/>
        </w:numPr>
        <w:contextualSpacing/>
      </w:pPr>
      <w:r w:rsidRPr="00B6798A">
        <w:t>COVID Response Team (</w:t>
      </w:r>
      <w:hyperlink r:id="rId15">
        <w:r w:rsidRPr="00B6798A">
          <w:rPr>
            <w:rStyle w:val="Hyperlink"/>
          </w:rPr>
          <w:t>www.ahealthieru.edu</w:t>
        </w:r>
      </w:hyperlink>
      <w:r w:rsidRPr="00B6798A">
        <w:t>)</w:t>
      </w:r>
    </w:p>
    <w:p w14:paraId="25774CE5" w14:textId="77777777" w:rsidR="0083441E" w:rsidRPr="00B6798A" w:rsidRDefault="0083441E" w:rsidP="0083441E">
      <w:pPr>
        <w:pStyle w:val="ListParagraph"/>
        <w:numPr>
          <w:ilvl w:val="0"/>
          <w:numId w:val="7"/>
        </w:numPr>
        <w:contextualSpacing/>
      </w:pPr>
      <w:r w:rsidRPr="00B6798A">
        <w:lastRenderedPageBreak/>
        <w:t>Student Counseling and Psychological Services (</w:t>
      </w:r>
      <w:hyperlink r:id="rId16">
        <w:r w:rsidRPr="00B6798A">
          <w:rPr>
            <w:rStyle w:val="Hyperlink"/>
          </w:rPr>
          <w:t>http://wp.auburn.edu/scs/</w:t>
        </w:r>
      </w:hyperlink>
      <w:r w:rsidRPr="00B6798A">
        <w:t>)</w:t>
      </w:r>
    </w:p>
    <w:p w14:paraId="6CCDA7C8" w14:textId="7AAD2FFB" w:rsidR="0083441E" w:rsidRPr="00B6798A" w:rsidRDefault="0083441E" w:rsidP="0083441E">
      <w:pPr>
        <w:pStyle w:val="ListParagraph"/>
        <w:numPr>
          <w:ilvl w:val="0"/>
          <w:numId w:val="7"/>
        </w:numPr>
        <w:contextualSpacing/>
      </w:pPr>
      <w:r w:rsidRPr="00B6798A">
        <w:t>AU Medical Clinic (</w:t>
      </w:r>
      <w:hyperlink r:id="rId17">
        <w:r w:rsidRPr="00B6798A">
          <w:rPr>
            <w:rStyle w:val="Hyperlink"/>
          </w:rPr>
          <w:t>https://cws.auburn.edu/aumc/</w:t>
        </w:r>
      </w:hyperlink>
      <w:r w:rsidRPr="00B6798A">
        <w:t>)</w:t>
      </w:r>
    </w:p>
    <w:p w14:paraId="28AAA582" w14:textId="77777777" w:rsidR="0083441E" w:rsidRPr="00B6798A" w:rsidRDefault="0083441E" w:rsidP="0083441E">
      <w:pPr>
        <w:pStyle w:val="ListParagraph"/>
        <w:numPr>
          <w:ilvl w:val="0"/>
          <w:numId w:val="7"/>
        </w:numPr>
        <w:contextualSpacing/>
      </w:pPr>
      <w:r w:rsidRPr="00B6798A">
        <w:t>If you or someone you know are experiencing food, housing, or financial insecurity, please visit the Auburn Cares Office (</w:t>
      </w:r>
      <w:hyperlink r:id="rId18">
        <w:r w:rsidRPr="00B6798A">
          <w:rPr>
            <w:rStyle w:val="Hyperlink"/>
          </w:rPr>
          <w:t>http://aucares.auburn.edu/</w:t>
        </w:r>
      </w:hyperlink>
      <w:r w:rsidRPr="00B6798A">
        <w:t>)</w:t>
      </w:r>
    </w:p>
    <w:p w14:paraId="359C3DD3" w14:textId="77777777" w:rsidR="0083441E" w:rsidRPr="00B6798A" w:rsidRDefault="0083441E" w:rsidP="0083441E">
      <w:pPr>
        <w:spacing w:line="254" w:lineRule="exact"/>
      </w:pPr>
      <w:r w:rsidRPr="00B6798A">
        <w:t xml:space="preserve"> </w:t>
      </w:r>
    </w:p>
    <w:p w14:paraId="45FC9A13" w14:textId="77777777" w:rsidR="0083441E" w:rsidRPr="00B6798A" w:rsidRDefault="0083441E" w:rsidP="0083441E">
      <w:pPr>
        <w:ind w:left="360" w:hanging="360"/>
        <w:rPr>
          <w:b/>
          <w:bCs/>
        </w:rPr>
      </w:pPr>
      <w:r w:rsidRPr="00B6798A">
        <w:rPr>
          <w:b/>
          <w:bCs/>
        </w:rPr>
        <w:t>3.</w:t>
      </w:r>
      <w:r w:rsidRPr="00B6798A">
        <w:t xml:space="preserve">     </w:t>
      </w:r>
      <w:r w:rsidRPr="00B6798A">
        <w:rPr>
          <w:b/>
          <w:bCs/>
        </w:rPr>
        <w:t>Course Expectations Related to COVID-19:</w:t>
      </w:r>
    </w:p>
    <w:p w14:paraId="06AF9D41" w14:textId="77777777" w:rsidR="0083441E" w:rsidRPr="00B6798A" w:rsidRDefault="0083441E" w:rsidP="0083441E">
      <w:pPr>
        <w:pStyle w:val="ListParagraph"/>
        <w:numPr>
          <w:ilvl w:val="0"/>
          <w:numId w:val="6"/>
        </w:numPr>
        <w:contextualSpacing/>
        <w:rPr>
          <w:b/>
          <w:bCs/>
        </w:rPr>
      </w:pPr>
      <w:r w:rsidRPr="00B6798A">
        <w:rPr>
          <w:b/>
          <w:bCs/>
        </w:rPr>
        <w:t xml:space="preserve">Face Coverings: </w:t>
      </w:r>
      <w:r w:rsidRPr="00B6798A">
        <w:t>Will follow the Auburn University policy for face coverings.</w:t>
      </w:r>
    </w:p>
    <w:p w14:paraId="1A306BA1" w14:textId="77777777" w:rsidR="0083441E" w:rsidRPr="00B6798A" w:rsidRDefault="0083441E" w:rsidP="0083441E">
      <w:pPr>
        <w:pStyle w:val="ListParagraph"/>
        <w:numPr>
          <w:ilvl w:val="0"/>
          <w:numId w:val="6"/>
        </w:numPr>
        <w:contextualSpacing/>
        <w:rPr>
          <w:b/>
          <w:bCs/>
        </w:rPr>
      </w:pPr>
      <w:r w:rsidRPr="00B6798A">
        <w:rPr>
          <w:b/>
          <w:bCs/>
        </w:rPr>
        <w:t xml:space="preserve">Course Attendance: </w:t>
      </w:r>
      <w:r w:rsidRPr="00B6798A">
        <w:t>If you are quarantined or otherwise need to miss class because you have been advised that you may have been exposed to COVID-19, you will be expected to develop a plan to keep up with your coursework during any such absences.</w:t>
      </w:r>
    </w:p>
    <w:p w14:paraId="4E9DCEFD" w14:textId="77777777" w:rsidR="0083441E" w:rsidRPr="00B6798A" w:rsidRDefault="0083441E" w:rsidP="0083441E">
      <w:pPr>
        <w:pStyle w:val="ListParagraph"/>
        <w:numPr>
          <w:ilvl w:val="0"/>
          <w:numId w:val="6"/>
        </w:numPr>
        <w:contextualSpacing/>
        <w:rPr>
          <w:b/>
          <w:bCs/>
        </w:rPr>
      </w:pPr>
      <w:r w:rsidRPr="00B6798A">
        <w:rPr>
          <w:b/>
          <w:bCs/>
        </w:rPr>
        <w:t xml:space="preserve">Technology Requirements: </w:t>
      </w:r>
      <w:r w:rsidRPr="00B6798A">
        <w:t xml:space="preserve">This course may require particular technologies to complete coursework. If you need access to additional technological support, please contact the AU Bookstore at </w:t>
      </w:r>
      <w:hyperlink r:id="rId19">
        <w:r w:rsidRPr="00B6798A">
          <w:rPr>
            <w:rStyle w:val="Hyperlink"/>
          </w:rPr>
          <w:t>aubookstore@auburn.edu</w:t>
        </w:r>
      </w:hyperlink>
      <w:r w:rsidRPr="00B6798A">
        <w:t>.</w:t>
      </w:r>
    </w:p>
    <w:p w14:paraId="29BF61CB" w14:textId="3392DFEE" w:rsidR="00007D36" w:rsidRPr="00B6798A" w:rsidRDefault="00007D36" w:rsidP="00007D36">
      <w:pPr>
        <w:contextualSpacing/>
        <w:rPr>
          <w:b/>
          <w:bCs/>
        </w:rPr>
      </w:pPr>
    </w:p>
    <w:p w14:paraId="24A570D3" w14:textId="77777777" w:rsidR="00007D36" w:rsidRPr="00B6798A" w:rsidRDefault="00007D36" w:rsidP="001F3B21">
      <w:pPr>
        <w:contextualSpacing/>
        <w:rPr>
          <w:b/>
          <w:bCs/>
        </w:rPr>
      </w:pPr>
    </w:p>
    <w:p w14:paraId="771CD041" w14:textId="77777777" w:rsidR="001F3B21" w:rsidRPr="00B6798A" w:rsidRDefault="001F3B21" w:rsidP="001F3B21">
      <w:pPr>
        <w:contextualSpacing/>
        <w:rPr>
          <w:b/>
          <w:bCs/>
        </w:rPr>
      </w:pPr>
    </w:p>
    <w:p w14:paraId="10CA34E6" w14:textId="0F7BBBE1" w:rsidR="001F3B21" w:rsidRPr="00B6798A" w:rsidRDefault="001F3B21" w:rsidP="001F3B21">
      <w:pPr>
        <w:contextualSpacing/>
        <w:jc w:val="center"/>
        <w:rPr>
          <w:b/>
          <w:bCs/>
        </w:rPr>
      </w:pPr>
      <w:r w:rsidRPr="00B6798A">
        <w:rPr>
          <w:b/>
          <w:bCs/>
        </w:rPr>
        <w:t>COURSE CALENDAR</w:t>
      </w:r>
    </w:p>
    <w:p w14:paraId="70D006C3" w14:textId="77777777" w:rsidR="006C42A5" w:rsidRPr="00B6798A" w:rsidRDefault="006C42A5" w:rsidP="001F3B21">
      <w:pPr>
        <w:contextualSpacing/>
        <w:jc w:val="center"/>
        <w:rPr>
          <w:b/>
          <w:bCs/>
        </w:rPr>
      </w:pPr>
    </w:p>
    <w:tbl>
      <w:tblPr>
        <w:tblStyle w:val="TableGrid"/>
        <w:tblW w:w="0" w:type="auto"/>
        <w:tblLook w:val="04A0" w:firstRow="1" w:lastRow="0" w:firstColumn="1" w:lastColumn="0" w:noHBand="0" w:noVBand="1"/>
      </w:tblPr>
      <w:tblGrid>
        <w:gridCol w:w="1594"/>
        <w:gridCol w:w="4791"/>
        <w:gridCol w:w="2160"/>
        <w:gridCol w:w="2160"/>
      </w:tblGrid>
      <w:tr w:rsidR="001F3B21" w:rsidRPr="00B6798A" w14:paraId="13FEB356" w14:textId="77777777" w:rsidTr="001F3B21">
        <w:tc>
          <w:tcPr>
            <w:tcW w:w="1594" w:type="dxa"/>
          </w:tcPr>
          <w:p w14:paraId="33EF9040" w14:textId="77777777" w:rsidR="001F3B21" w:rsidRPr="00B6798A" w:rsidRDefault="001F3B21" w:rsidP="0078466F">
            <w:pPr>
              <w:rPr>
                <w:rFonts w:ascii="Times New Roman" w:hAnsi="Times New Roman" w:cs="Times New Roman"/>
              </w:rPr>
            </w:pPr>
            <w:r w:rsidRPr="00B6798A">
              <w:rPr>
                <w:rFonts w:ascii="Times New Roman" w:hAnsi="Times New Roman" w:cs="Times New Roman"/>
              </w:rPr>
              <w:t xml:space="preserve">Week </w:t>
            </w:r>
          </w:p>
        </w:tc>
        <w:tc>
          <w:tcPr>
            <w:tcW w:w="4791" w:type="dxa"/>
          </w:tcPr>
          <w:p w14:paraId="087DB328" w14:textId="77777777" w:rsidR="001F3B21" w:rsidRPr="00B6798A" w:rsidRDefault="001F3B21" w:rsidP="0078466F">
            <w:pPr>
              <w:rPr>
                <w:rFonts w:ascii="Times New Roman" w:hAnsi="Times New Roman" w:cs="Times New Roman"/>
              </w:rPr>
            </w:pPr>
            <w:r w:rsidRPr="00B6798A">
              <w:rPr>
                <w:rFonts w:ascii="Times New Roman" w:hAnsi="Times New Roman" w:cs="Times New Roman"/>
              </w:rPr>
              <w:t>Topic</w:t>
            </w:r>
          </w:p>
        </w:tc>
        <w:tc>
          <w:tcPr>
            <w:tcW w:w="2160" w:type="dxa"/>
          </w:tcPr>
          <w:p w14:paraId="594EB915" w14:textId="77777777" w:rsidR="001F3B21" w:rsidRPr="00B6798A" w:rsidRDefault="001F3B21" w:rsidP="0078466F">
            <w:pPr>
              <w:rPr>
                <w:rFonts w:ascii="Times New Roman" w:hAnsi="Times New Roman" w:cs="Times New Roman"/>
              </w:rPr>
            </w:pPr>
            <w:r w:rsidRPr="00B6798A">
              <w:rPr>
                <w:rFonts w:ascii="Times New Roman" w:hAnsi="Times New Roman" w:cs="Times New Roman"/>
              </w:rPr>
              <w:t>Reading</w:t>
            </w:r>
          </w:p>
        </w:tc>
        <w:tc>
          <w:tcPr>
            <w:tcW w:w="2160" w:type="dxa"/>
          </w:tcPr>
          <w:p w14:paraId="3C1F3345" w14:textId="77777777" w:rsidR="001F3B21" w:rsidRPr="00B6798A" w:rsidRDefault="001F3B21" w:rsidP="0078466F">
            <w:pPr>
              <w:rPr>
                <w:rFonts w:ascii="Times New Roman" w:hAnsi="Times New Roman" w:cs="Times New Roman"/>
              </w:rPr>
            </w:pPr>
            <w:r w:rsidRPr="00B6798A">
              <w:rPr>
                <w:rFonts w:ascii="Times New Roman" w:hAnsi="Times New Roman" w:cs="Times New Roman"/>
              </w:rPr>
              <w:t>Assignments</w:t>
            </w:r>
          </w:p>
        </w:tc>
      </w:tr>
      <w:tr w:rsidR="001F3B21" w:rsidRPr="00B6798A" w14:paraId="51D9A721" w14:textId="77777777" w:rsidTr="001F3B21">
        <w:tc>
          <w:tcPr>
            <w:tcW w:w="1594" w:type="dxa"/>
          </w:tcPr>
          <w:p w14:paraId="0DE9FEB4" w14:textId="3072BB87" w:rsidR="001F3B21" w:rsidRPr="00B6798A" w:rsidRDefault="00BD6435" w:rsidP="0078466F">
            <w:pPr>
              <w:rPr>
                <w:rFonts w:ascii="Times New Roman" w:hAnsi="Times New Roman" w:cs="Times New Roman"/>
              </w:rPr>
            </w:pPr>
            <w:r w:rsidRPr="00B6798A">
              <w:rPr>
                <w:rFonts w:ascii="Times New Roman" w:hAnsi="Times New Roman" w:cs="Times New Roman"/>
              </w:rPr>
              <w:t>Jan 10-12</w:t>
            </w:r>
          </w:p>
        </w:tc>
        <w:tc>
          <w:tcPr>
            <w:tcW w:w="4791" w:type="dxa"/>
          </w:tcPr>
          <w:p w14:paraId="64DCF6C3" w14:textId="77777777" w:rsidR="001F3B21" w:rsidRPr="00B6798A" w:rsidRDefault="001F3B21" w:rsidP="0078466F">
            <w:pPr>
              <w:rPr>
                <w:rFonts w:ascii="Times New Roman" w:hAnsi="Times New Roman" w:cs="Times New Roman"/>
              </w:rPr>
            </w:pPr>
            <w:r w:rsidRPr="00B6798A">
              <w:rPr>
                <w:rFonts w:ascii="Times New Roman" w:hAnsi="Times New Roman" w:cs="Times New Roman"/>
              </w:rPr>
              <w:t>Syllabus</w:t>
            </w:r>
          </w:p>
          <w:p w14:paraId="0BF37999" w14:textId="6682799A" w:rsidR="001F3B21" w:rsidRPr="00B6798A" w:rsidRDefault="001F3B21" w:rsidP="0078466F">
            <w:pPr>
              <w:rPr>
                <w:rFonts w:ascii="Times New Roman" w:hAnsi="Times New Roman" w:cs="Times New Roman"/>
              </w:rPr>
            </w:pPr>
          </w:p>
        </w:tc>
        <w:tc>
          <w:tcPr>
            <w:tcW w:w="2160" w:type="dxa"/>
          </w:tcPr>
          <w:p w14:paraId="168CA57F" w14:textId="487E7B6F" w:rsidR="001F3B21" w:rsidRPr="00B6798A" w:rsidRDefault="003F39B4" w:rsidP="0078466F">
            <w:pPr>
              <w:rPr>
                <w:rFonts w:ascii="Times New Roman" w:hAnsi="Times New Roman" w:cs="Times New Roman"/>
              </w:rPr>
            </w:pPr>
            <w:r w:rsidRPr="00B6798A">
              <w:rPr>
                <w:rFonts w:ascii="Times New Roman" w:hAnsi="Times New Roman" w:cs="Times New Roman"/>
              </w:rPr>
              <w:t>Review the syllabus</w:t>
            </w:r>
          </w:p>
        </w:tc>
        <w:tc>
          <w:tcPr>
            <w:tcW w:w="2160" w:type="dxa"/>
          </w:tcPr>
          <w:p w14:paraId="2CB5B47B" w14:textId="473CA11E" w:rsidR="001F3B21" w:rsidRPr="00B6798A" w:rsidRDefault="003F39B4" w:rsidP="0078466F">
            <w:pPr>
              <w:rPr>
                <w:rFonts w:ascii="Times New Roman" w:hAnsi="Times New Roman" w:cs="Times New Roman"/>
              </w:rPr>
            </w:pPr>
            <w:r w:rsidRPr="00B6798A">
              <w:rPr>
                <w:rFonts w:ascii="Times New Roman" w:hAnsi="Times New Roman" w:cs="Times New Roman"/>
              </w:rPr>
              <w:t>E-mail me if you have any questions about the syllabus</w:t>
            </w:r>
          </w:p>
        </w:tc>
      </w:tr>
      <w:tr w:rsidR="001F3B21" w:rsidRPr="00B6798A" w14:paraId="6BF9931F" w14:textId="77777777" w:rsidTr="001F3B21">
        <w:tc>
          <w:tcPr>
            <w:tcW w:w="1594" w:type="dxa"/>
          </w:tcPr>
          <w:p w14:paraId="2AEFEC7A" w14:textId="77777777" w:rsidR="001F3B21" w:rsidRPr="00B6798A" w:rsidRDefault="00E77374" w:rsidP="0078466F">
            <w:pPr>
              <w:rPr>
                <w:rFonts w:ascii="Times New Roman" w:hAnsi="Times New Roman" w:cs="Times New Roman"/>
              </w:rPr>
            </w:pPr>
            <w:r w:rsidRPr="00B6798A">
              <w:rPr>
                <w:rFonts w:ascii="Times New Roman" w:hAnsi="Times New Roman" w:cs="Times New Roman"/>
              </w:rPr>
              <w:t>Jan 16-19</w:t>
            </w:r>
          </w:p>
          <w:p w14:paraId="45BD084D" w14:textId="77777777" w:rsidR="00BC0AC4" w:rsidRPr="00B6798A" w:rsidRDefault="00BC0AC4" w:rsidP="0078466F">
            <w:pPr>
              <w:rPr>
                <w:rFonts w:ascii="Times New Roman" w:hAnsi="Times New Roman" w:cs="Times New Roman"/>
              </w:rPr>
            </w:pPr>
          </w:p>
          <w:p w14:paraId="204827F6" w14:textId="19D90778" w:rsidR="00BC0AC4" w:rsidRPr="00B6798A" w:rsidRDefault="00BC0AC4" w:rsidP="0078466F">
            <w:pPr>
              <w:rPr>
                <w:rFonts w:ascii="Times New Roman" w:hAnsi="Times New Roman" w:cs="Times New Roman"/>
              </w:rPr>
            </w:pPr>
            <w:r w:rsidRPr="00B6798A">
              <w:rPr>
                <w:rFonts w:ascii="Times New Roman" w:hAnsi="Times New Roman" w:cs="Times New Roman"/>
              </w:rPr>
              <w:t>Note: Due to MLK holiday, the module will be published on TUESDAY of this week.</w:t>
            </w:r>
          </w:p>
        </w:tc>
        <w:tc>
          <w:tcPr>
            <w:tcW w:w="4791" w:type="dxa"/>
          </w:tcPr>
          <w:p w14:paraId="0B31BB9F" w14:textId="77777777" w:rsidR="001F3B21" w:rsidRPr="00B6798A" w:rsidRDefault="001F3B21" w:rsidP="0078466F">
            <w:pPr>
              <w:tabs>
                <w:tab w:val="left" w:pos="720"/>
              </w:tabs>
              <w:rPr>
                <w:rFonts w:ascii="Times New Roman" w:hAnsi="Times New Roman" w:cs="Times New Roman"/>
              </w:rPr>
            </w:pPr>
            <w:r w:rsidRPr="00B6798A">
              <w:rPr>
                <w:rFonts w:ascii="Times New Roman" w:hAnsi="Times New Roman" w:cs="Times New Roman"/>
              </w:rPr>
              <w:t xml:space="preserve">Defining the Human Service Professional </w:t>
            </w:r>
          </w:p>
          <w:p w14:paraId="0DF77F88" w14:textId="77777777" w:rsidR="001F3B21" w:rsidRPr="00B6798A" w:rsidRDefault="001F3B21" w:rsidP="0078466F">
            <w:pPr>
              <w:rPr>
                <w:rFonts w:ascii="Times New Roman" w:hAnsi="Times New Roman" w:cs="Times New Roman"/>
              </w:rPr>
            </w:pPr>
          </w:p>
          <w:p w14:paraId="6AE443CB" w14:textId="77777777" w:rsidR="001F3B21" w:rsidRPr="00B6798A" w:rsidRDefault="001F3B21" w:rsidP="0078466F">
            <w:pPr>
              <w:rPr>
                <w:rFonts w:ascii="Times New Roman" w:hAnsi="Times New Roman" w:cs="Times New Roman"/>
              </w:rPr>
            </w:pPr>
            <w:r w:rsidRPr="00B6798A">
              <w:rPr>
                <w:rFonts w:ascii="Times New Roman" w:hAnsi="Times New Roman" w:cs="Times New Roman"/>
              </w:rPr>
              <w:t>History of and Current Issues in Human Services</w:t>
            </w:r>
          </w:p>
        </w:tc>
        <w:tc>
          <w:tcPr>
            <w:tcW w:w="2160" w:type="dxa"/>
          </w:tcPr>
          <w:p w14:paraId="5209B636" w14:textId="77777777" w:rsidR="001F3B21" w:rsidRPr="00B6798A" w:rsidRDefault="001F3B21" w:rsidP="0078466F">
            <w:pPr>
              <w:rPr>
                <w:rFonts w:ascii="Times New Roman" w:hAnsi="Times New Roman" w:cs="Times New Roman"/>
              </w:rPr>
            </w:pPr>
            <w:r w:rsidRPr="00B6798A">
              <w:rPr>
                <w:rFonts w:ascii="Times New Roman" w:hAnsi="Times New Roman" w:cs="Times New Roman"/>
              </w:rPr>
              <w:t>Neukrug: Chapter 1 &amp; 2</w:t>
            </w:r>
          </w:p>
        </w:tc>
        <w:tc>
          <w:tcPr>
            <w:tcW w:w="2160" w:type="dxa"/>
          </w:tcPr>
          <w:p w14:paraId="01BC1366" w14:textId="77777777" w:rsidR="001F3B21" w:rsidRDefault="002E5673" w:rsidP="0078466F">
            <w:pPr>
              <w:rPr>
                <w:rFonts w:ascii="Times New Roman" w:hAnsi="Times New Roman" w:cs="Times New Roman"/>
              </w:rPr>
            </w:pPr>
            <w:r w:rsidRPr="00B6798A">
              <w:rPr>
                <w:rFonts w:ascii="Times New Roman" w:hAnsi="Times New Roman" w:cs="Times New Roman"/>
              </w:rPr>
              <w:t>Quiz 1</w:t>
            </w:r>
          </w:p>
          <w:p w14:paraId="59A00C02" w14:textId="3F1F7E91" w:rsidR="006F2107" w:rsidRPr="00B6798A" w:rsidRDefault="006F2107" w:rsidP="0078466F">
            <w:pPr>
              <w:rPr>
                <w:rFonts w:ascii="Times New Roman" w:hAnsi="Times New Roman" w:cs="Times New Roman"/>
              </w:rPr>
            </w:pPr>
            <w:r>
              <w:rPr>
                <w:rFonts w:ascii="Times New Roman" w:hAnsi="Times New Roman" w:cs="Times New Roman"/>
              </w:rPr>
              <w:t>And Discussion Post (introduce yourself to the class)</w:t>
            </w:r>
          </w:p>
        </w:tc>
      </w:tr>
      <w:tr w:rsidR="001F3B21" w:rsidRPr="00B6798A" w14:paraId="52D05B17" w14:textId="77777777" w:rsidTr="001F3B21">
        <w:tc>
          <w:tcPr>
            <w:tcW w:w="1594" w:type="dxa"/>
          </w:tcPr>
          <w:p w14:paraId="441987A2" w14:textId="13FBA58D" w:rsidR="001F3B21" w:rsidRPr="00B6798A" w:rsidRDefault="003716D1" w:rsidP="0078466F">
            <w:pPr>
              <w:rPr>
                <w:rFonts w:ascii="Times New Roman" w:hAnsi="Times New Roman" w:cs="Times New Roman"/>
              </w:rPr>
            </w:pPr>
            <w:r w:rsidRPr="00B6798A">
              <w:rPr>
                <w:rFonts w:ascii="Times New Roman" w:hAnsi="Times New Roman" w:cs="Times New Roman"/>
              </w:rPr>
              <w:t>Jan 22-26</w:t>
            </w:r>
          </w:p>
        </w:tc>
        <w:tc>
          <w:tcPr>
            <w:tcW w:w="4791" w:type="dxa"/>
          </w:tcPr>
          <w:p w14:paraId="22752D1E" w14:textId="77777777" w:rsidR="001F3B21" w:rsidRPr="00B6798A" w:rsidRDefault="001F3B21" w:rsidP="0078466F">
            <w:pPr>
              <w:rPr>
                <w:rFonts w:ascii="Times New Roman" w:hAnsi="Times New Roman" w:cs="Times New Roman"/>
              </w:rPr>
            </w:pPr>
            <w:r w:rsidRPr="00B6798A">
              <w:rPr>
                <w:rFonts w:ascii="Times New Roman" w:hAnsi="Times New Roman" w:cs="Times New Roman"/>
              </w:rPr>
              <w:t>Standards in the Profession: Skill, Standards, Credentialing, Program Accreditation, and Ethical Standards</w:t>
            </w:r>
          </w:p>
          <w:p w14:paraId="04509485" w14:textId="77777777" w:rsidR="001F3B21" w:rsidRPr="00B6798A" w:rsidRDefault="001F3B21" w:rsidP="0078466F">
            <w:pPr>
              <w:rPr>
                <w:rFonts w:ascii="Times New Roman" w:hAnsi="Times New Roman" w:cs="Times New Roman"/>
              </w:rPr>
            </w:pPr>
          </w:p>
          <w:p w14:paraId="225E63C5" w14:textId="77777777" w:rsidR="001F3B21" w:rsidRPr="00B6798A" w:rsidRDefault="001F3B21" w:rsidP="0078466F">
            <w:pPr>
              <w:rPr>
                <w:rFonts w:ascii="Times New Roman" w:hAnsi="Times New Roman" w:cs="Times New Roman"/>
              </w:rPr>
            </w:pPr>
            <w:r w:rsidRPr="00B6798A">
              <w:rPr>
                <w:rFonts w:ascii="Times New Roman" w:hAnsi="Times New Roman" w:cs="Times New Roman"/>
              </w:rPr>
              <w:t>Theoretical Approaches to Human Service Work</w:t>
            </w:r>
          </w:p>
        </w:tc>
        <w:tc>
          <w:tcPr>
            <w:tcW w:w="2160" w:type="dxa"/>
          </w:tcPr>
          <w:p w14:paraId="1A2651EA" w14:textId="77777777" w:rsidR="001F3B21" w:rsidRPr="00B6798A" w:rsidRDefault="001F3B21" w:rsidP="0078466F">
            <w:pPr>
              <w:rPr>
                <w:rFonts w:ascii="Times New Roman" w:hAnsi="Times New Roman" w:cs="Times New Roman"/>
              </w:rPr>
            </w:pPr>
            <w:r w:rsidRPr="00B6798A">
              <w:rPr>
                <w:rFonts w:ascii="Times New Roman" w:hAnsi="Times New Roman" w:cs="Times New Roman"/>
              </w:rPr>
              <w:t>Neukrug: Chapter 3 &amp; 4</w:t>
            </w:r>
          </w:p>
        </w:tc>
        <w:tc>
          <w:tcPr>
            <w:tcW w:w="2160" w:type="dxa"/>
          </w:tcPr>
          <w:p w14:paraId="4B212D36" w14:textId="438D3CA3" w:rsidR="001F3B21" w:rsidRPr="00B6798A" w:rsidRDefault="002E5673" w:rsidP="0078466F">
            <w:pPr>
              <w:rPr>
                <w:rFonts w:ascii="Times New Roman" w:hAnsi="Times New Roman" w:cs="Times New Roman"/>
              </w:rPr>
            </w:pPr>
            <w:r w:rsidRPr="00B6798A">
              <w:rPr>
                <w:rFonts w:ascii="Times New Roman" w:hAnsi="Times New Roman" w:cs="Times New Roman"/>
              </w:rPr>
              <w:t>Quiz 2</w:t>
            </w:r>
          </w:p>
        </w:tc>
      </w:tr>
      <w:tr w:rsidR="001F3B21" w:rsidRPr="00B6798A" w14:paraId="61C0F322" w14:textId="77777777" w:rsidTr="001F3B21">
        <w:tc>
          <w:tcPr>
            <w:tcW w:w="1594" w:type="dxa"/>
          </w:tcPr>
          <w:p w14:paraId="58C87E80" w14:textId="1EF973D4" w:rsidR="001F3B21" w:rsidRPr="00B6798A" w:rsidRDefault="00D53F4F" w:rsidP="0078466F">
            <w:pPr>
              <w:rPr>
                <w:rFonts w:ascii="Times New Roman" w:hAnsi="Times New Roman" w:cs="Times New Roman"/>
              </w:rPr>
            </w:pPr>
            <w:r w:rsidRPr="00B6798A">
              <w:rPr>
                <w:rFonts w:ascii="Times New Roman" w:hAnsi="Times New Roman" w:cs="Times New Roman"/>
              </w:rPr>
              <w:t>Jan 29-Feb 2</w:t>
            </w:r>
          </w:p>
          <w:p w14:paraId="19B23778" w14:textId="04DAF68F" w:rsidR="003F39B4" w:rsidRPr="00B6798A" w:rsidRDefault="003F39B4" w:rsidP="0078466F">
            <w:pPr>
              <w:rPr>
                <w:rFonts w:ascii="Times New Roman" w:hAnsi="Times New Roman" w:cs="Times New Roman"/>
              </w:rPr>
            </w:pPr>
          </w:p>
        </w:tc>
        <w:tc>
          <w:tcPr>
            <w:tcW w:w="4791" w:type="dxa"/>
          </w:tcPr>
          <w:p w14:paraId="1812D48E" w14:textId="77777777" w:rsidR="001F3B21" w:rsidRPr="00B6798A" w:rsidRDefault="001F3B21" w:rsidP="0078466F">
            <w:pPr>
              <w:rPr>
                <w:rFonts w:ascii="Times New Roman" w:hAnsi="Times New Roman" w:cs="Times New Roman"/>
              </w:rPr>
            </w:pPr>
            <w:r w:rsidRPr="00B6798A">
              <w:rPr>
                <w:rFonts w:ascii="Times New Roman" w:hAnsi="Times New Roman" w:cs="Times New Roman"/>
              </w:rPr>
              <w:t>The Helping Interview: Skills, Process, and Case Management</w:t>
            </w:r>
          </w:p>
          <w:p w14:paraId="2570FFF6" w14:textId="77777777" w:rsidR="001F3B21" w:rsidRPr="00B6798A" w:rsidRDefault="001F3B21" w:rsidP="0078466F">
            <w:pPr>
              <w:rPr>
                <w:rFonts w:ascii="Times New Roman" w:hAnsi="Times New Roman" w:cs="Times New Roman"/>
              </w:rPr>
            </w:pPr>
          </w:p>
          <w:p w14:paraId="7B1858EE" w14:textId="77777777" w:rsidR="001F3B21" w:rsidRPr="00B6798A" w:rsidRDefault="001F3B21" w:rsidP="0078466F">
            <w:pPr>
              <w:tabs>
                <w:tab w:val="left" w:pos="720"/>
              </w:tabs>
              <w:rPr>
                <w:rFonts w:ascii="Times New Roman" w:hAnsi="Times New Roman" w:cs="Times New Roman"/>
              </w:rPr>
            </w:pPr>
          </w:p>
        </w:tc>
        <w:tc>
          <w:tcPr>
            <w:tcW w:w="2160" w:type="dxa"/>
          </w:tcPr>
          <w:p w14:paraId="7018971F" w14:textId="1367EE28" w:rsidR="001F3B21" w:rsidRPr="00B6798A" w:rsidRDefault="001F3B21" w:rsidP="0078466F">
            <w:pPr>
              <w:rPr>
                <w:rFonts w:ascii="Times New Roman" w:hAnsi="Times New Roman" w:cs="Times New Roman"/>
              </w:rPr>
            </w:pPr>
            <w:r w:rsidRPr="00B6798A">
              <w:rPr>
                <w:rFonts w:ascii="Times New Roman" w:hAnsi="Times New Roman" w:cs="Times New Roman"/>
              </w:rPr>
              <w:t>Neukrug: Chapter 5</w:t>
            </w:r>
          </w:p>
        </w:tc>
        <w:tc>
          <w:tcPr>
            <w:tcW w:w="2160" w:type="dxa"/>
          </w:tcPr>
          <w:p w14:paraId="7A6A796B" w14:textId="3BA5E158" w:rsidR="001F3B21" w:rsidRPr="00B6798A" w:rsidRDefault="002E5673" w:rsidP="0078466F">
            <w:pPr>
              <w:rPr>
                <w:rFonts w:ascii="Times New Roman" w:hAnsi="Times New Roman" w:cs="Times New Roman"/>
              </w:rPr>
            </w:pPr>
            <w:r w:rsidRPr="00B6798A">
              <w:rPr>
                <w:rFonts w:ascii="Times New Roman" w:hAnsi="Times New Roman" w:cs="Times New Roman"/>
              </w:rPr>
              <w:t>Quiz 3</w:t>
            </w:r>
          </w:p>
        </w:tc>
      </w:tr>
      <w:tr w:rsidR="001F3B21" w:rsidRPr="00B6798A" w14:paraId="467A34D0" w14:textId="77777777" w:rsidTr="001F3B21">
        <w:tc>
          <w:tcPr>
            <w:tcW w:w="1594" w:type="dxa"/>
          </w:tcPr>
          <w:p w14:paraId="1CF78CA1" w14:textId="09595C77" w:rsidR="001F3B21" w:rsidRPr="00B6798A" w:rsidRDefault="00CE55C6" w:rsidP="0078466F">
            <w:pPr>
              <w:rPr>
                <w:rFonts w:ascii="Times New Roman" w:hAnsi="Times New Roman" w:cs="Times New Roman"/>
              </w:rPr>
            </w:pPr>
            <w:r w:rsidRPr="00B6798A">
              <w:rPr>
                <w:rFonts w:ascii="Times New Roman" w:hAnsi="Times New Roman" w:cs="Times New Roman"/>
              </w:rPr>
              <w:t xml:space="preserve">Feb </w:t>
            </w:r>
            <w:r w:rsidR="007169AA" w:rsidRPr="00B6798A">
              <w:rPr>
                <w:rFonts w:ascii="Times New Roman" w:hAnsi="Times New Roman" w:cs="Times New Roman"/>
              </w:rPr>
              <w:t>5-9</w:t>
            </w:r>
          </w:p>
        </w:tc>
        <w:tc>
          <w:tcPr>
            <w:tcW w:w="4791" w:type="dxa"/>
          </w:tcPr>
          <w:p w14:paraId="5FDAB642" w14:textId="77777777" w:rsidR="001F3B21" w:rsidRPr="00B6798A" w:rsidRDefault="001F3B21" w:rsidP="0078466F">
            <w:pPr>
              <w:tabs>
                <w:tab w:val="left" w:pos="720"/>
              </w:tabs>
              <w:rPr>
                <w:rFonts w:ascii="Times New Roman" w:hAnsi="Times New Roman" w:cs="Times New Roman"/>
              </w:rPr>
            </w:pPr>
            <w:r w:rsidRPr="00B6798A">
              <w:rPr>
                <w:rFonts w:ascii="Times New Roman" w:hAnsi="Times New Roman" w:cs="Times New Roman"/>
              </w:rPr>
              <w:t xml:space="preserve">Development of the Person </w:t>
            </w:r>
          </w:p>
          <w:p w14:paraId="648EDD89" w14:textId="443D03EB" w:rsidR="001F3B21" w:rsidRPr="00B6798A" w:rsidRDefault="001F3B21" w:rsidP="0078466F">
            <w:pPr>
              <w:tabs>
                <w:tab w:val="left" w:pos="720"/>
              </w:tabs>
              <w:rPr>
                <w:rFonts w:ascii="Times New Roman" w:hAnsi="Times New Roman" w:cs="Times New Roman"/>
              </w:rPr>
            </w:pPr>
            <w:r w:rsidRPr="00B6798A">
              <w:rPr>
                <w:rFonts w:ascii="Times New Roman" w:hAnsi="Times New Roman" w:cs="Times New Roman"/>
              </w:rPr>
              <w:br/>
            </w:r>
          </w:p>
          <w:p w14:paraId="57D5CF9F" w14:textId="77777777" w:rsidR="001F3B21" w:rsidRPr="00B6798A" w:rsidRDefault="001F3B21" w:rsidP="0078466F">
            <w:pPr>
              <w:rPr>
                <w:rFonts w:ascii="Times New Roman" w:hAnsi="Times New Roman" w:cs="Times New Roman"/>
              </w:rPr>
            </w:pPr>
          </w:p>
        </w:tc>
        <w:tc>
          <w:tcPr>
            <w:tcW w:w="2160" w:type="dxa"/>
          </w:tcPr>
          <w:p w14:paraId="408AF475" w14:textId="77777777" w:rsidR="001F3B21" w:rsidRPr="00B6798A" w:rsidRDefault="001F3B21" w:rsidP="0078466F">
            <w:pPr>
              <w:rPr>
                <w:rFonts w:ascii="Times New Roman" w:hAnsi="Times New Roman" w:cs="Times New Roman"/>
              </w:rPr>
            </w:pPr>
            <w:r w:rsidRPr="00B6798A">
              <w:rPr>
                <w:rFonts w:ascii="Times New Roman" w:hAnsi="Times New Roman" w:cs="Times New Roman"/>
              </w:rPr>
              <w:t>Neukrug: Chapter 6</w:t>
            </w:r>
          </w:p>
        </w:tc>
        <w:tc>
          <w:tcPr>
            <w:tcW w:w="2160" w:type="dxa"/>
          </w:tcPr>
          <w:p w14:paraId="2DD10359" w14:textId="00B9B666" w:rsidR="001F3B21" w:rsidRPr="00B6798A" w:rsidRDefault="002E5673" w:rsidP="0078466F">
            <w:pPr>
              <w:rPr>
                <w:rFonts w:ascii="Times New Roman" w:hAnsi="Times New Roman" w:cs="Times New Roman"/>
              </w:rPr>
            </w:pPr>
            <w:r w:rsidRPr="00B6798A">
              <w:rPr>
                <w:rFonts w:ascii="Times New Roman" w:hAnsi="Times New Roman" w:cs="Times New Roman"/>
              </w:rPr>
              <w:t>Quiz 4</w:t>
            </w:r>
          </w:p>
        </w:tc>
      </w:tr>
      <w:tr w:rsidR="001F3B21" w:rsidRPr="00B6798A" w14:paraId="2E62BAA1" w14:textId="77777777" w:rsidTr="001F3B21">
        <w:tc>
          <w:tcPr>
            <w:tcW w:w="1594" w:type="dxa"/>
          </w:tcPr>
          <w:p w14:paraId="5ED29335" w14:textId="08ABD383" w:rsidR="001F3B21" w:rsidRPr="00B6798A" w:rsidRDefault="00D87F47" w:rsidP="0078466F">
            <w:pPr>
              <w:rPr>
                <w:rFonts w:ascii="Times New Roman" w:hAnsi="Times New Roman" w:cs="Times New Roman"/>
              </w:rPr>
            </w:pPr>
            <w:r w:rsidRPr="00B6798A">
              <w:rPr>
                <w:rFonts w:ascii="Times New Roman" w:hAnsi="Times New Roman" w:cs="Times New Roman"/>
              </w:rPr>
              <w:t>Feb 12-16</w:t>
            </w:r>
          </w:p>
        </w:tc>
        <w:tc>
          <w:tcPr>
            <w:tcW w:w="4791" w:type="dxa"/>
          </w:tcPr>
          <w:p w14:paraId="690061F9" w14:textId="77777777" w:rsidR="00D87F47" w:rsidRPr="00B6798A" w:rsidRDefault="00D87F47" w:rsidP="00D87F47">
            <w:pPr>
              <w:tabs>
                <w:tab w:val="left" w:pos="720"/>
              </w:tabs>
              <w:rPr>
                <w:rFonts w:ascii="Times New Roman" w:hAnsi="Times New Roman" w:cs="Times New Roman"/>
              </w:rPr>
            </w:pPr>
            <w:r w:rsidRPr="00B6798A">
              <w:rPr>
                <w:rFonts w:ascii="Times New Roman" w:hAnsi="Times New Roman" w:cs="Times New Roman"/>
              </w:rPr>
              <w:t xml:space="preserve">Couples, Family, and Group Helping </w:t>
            </w:r>
          </w:p>
          <w:p w14:paraId="4EBB8D0F" w14:textId="77777777" w:rsidR="00D87F47" w:rsidRPr="00B6798A" w:rsidRDefault="00D87F47" w:rsidP="00D87F47">
            <w:pPr>
              <w:rPr>
                <w:rFonts w:ascii="Times New Roman" w:hAnsi="Times New Roman" w:cs="Times New Roman"/>
              </w:rPr>
            </w:pPr>
          </w:p>
          <w:p w14:paraId="4F663DC8" w14:textId="0C1F5F1B" w:rsidR="003F39B4" w:rsidRPr="00B6798A" w:rsidRDefault="00D87F47" w:rsidP="00D87F47">
            <w:pPr>
              <w:rPr>
                <w:rFonts w:ascii="Times New Roman" w:hAnsi="Times New Roman" w:cs="Times New Roman"/>
              </w:rPr>
            </w:pPr>
            <w:r w:rsidRPr="00B6798A">
              <w:rPr>
                <w:rFonts w:ascii="Times New Roman" w:hAnsi="Times New Roman" w:cs="Times New Roman"/>
              </w:rPr>
              <w:t>Organizational and Community Change and the Role of Consultation and Supervision</w:t>
            </w:r>
          </w:p>
        </w:tc>
        <w:tc>
          <w:tcPr>
            <w:tcW w:w="2160" w:type="dxa"/>
          </w:tcPr>
          <w:p w14:paraId="205D0038" w14:textId="4F8379C2" w:rsidR="001F3B21" w:rsidRPr="00B6798A" w:rsidRDefault="00D87F47" w:rsidP="0078466F">
            <w:pPr>
              <w:rPr>
                <w:rFonts w:ascii="Times New Roman" w:hAnsi="Times New Roman" w:cs="Times New Roman"/>
              </w:rPr>
            </w:pPr>
            <w:r w:rsidRPr="00B6798A">
              <w:rPr>
                <w:rFonts w:ascii="Times New Roman" w:hAnsi="Times New Roman" w:cs="Times New Roman"/>
              </w:rPr>
              <w:t>Neukrug: Chapter 7 &amp; 8</w:t>
            </w:r>
          </w:p>
        </w:tc>
        <w:tc>
          <w:tcPr>
            <w:tcW w:w="2160" w:type="dxa"/>
          </w:tcPr>
          <w:p w14:paraId="29EE19DB" w14:textId="55BC43AB" w:rsidR="001F3B21" w:rsidRPr="00B6798A" w:rsidRDefault="002E5673" w:rsidP="0078466F">
            <w:pPr>
              <w:rPr>
                <w:rFonts w:ascii="Times New Roman" w:hAnsi="Times New Roman" w:cs="Times New Roman"/>
              </w:rPr>
            </w:pPr>
            <w:r w:rsidRPr="00B6798A">
              <w:rPr>
                <w:rFonts w:ascii="Times New Roman" w:hAnsi="Times New Roman" w:cs="Times New Roman"/>
              </w:rPr>
              <w:t>Quiz 5</w:t>
            </w:r>
          </w:p>
        </w:tc>
      </w:tr>
      <w:tr w:rsidR="001F3B21" w:rsidRPr="00B6798A" w14:paraId="5600B624" w14:textId="77777777" w:rsidTr="001F3B21">
        <w:tc>
          <w:tcPr>
            <w:tcW w:w="1594" w:type="dxa"/>
          </w:tcPr>
          <w:p w14:paraId="08551162" w14:textId="33945194" w:rsidR="001F3B21" w:rsidRPr="00B6798A" w:rsidRDefault="00CA2ADA" w:rsidP="0078466F">
            <w:pPr>
              <w:rPr>
                <w:rFonts w:ascii="Times New Roman" w:hAnsi="Times New Roman" w:cs="Times New Roman"/>
              </w:rPr>
            </w:pPr>
            <w:r w:rsidRPr="00B6798A">
              <w:rPr>
                <w:rFonts w:ascii="Times New Roman" w:hAnsi="Times New Roman" w:cs="Times New Roman"/>
              </w:rPr>
              <w:t>Feb 19-23</w:t>
            </w:r>
          </w:p>
        </w:tc>
        <w:tc>
          <w:tcPr>
            <w:tcW w:w="4791" w:type="dxa"/>
          </w:tcPr>
          <w:p w14:paraId="658294D5" w14:textId="77777777" w:rsidR="00CA2ADA" w:rsidRPr="00B6798A" w:rsidRDefault="00CA2ADA" w:rsidP="00CA2ADA">
            <w:pPr>
              <w:tabs>
                <w:tab w:val="left" w:pos="720"/>
              </w:tabs>
              <w:rPr>
                <w:rFonts w:ascii="Times New Roman" w:hAnsi="Times New Roman" w:cs="Times New Roman"/>
              </w:rPr>
            </w:pPr>
            <w:r w:rsidRPr="00B6798A">
              <w:rPr>
                <w:rFonts w:ascii="Times New Roman" w:hAnsi="Times New Roman" w:cs="Times New Roman"/>
              </w:rPr>
              <w:t xml:space="preserve">Culturally Competent Helping </w:t>
            </w:r>
          </w:p>
          <w:p w14:paraId="38A4DBA4" w14:textId="5D9499DA" w:rsidR="001F3B21" w:rsidRPr="00B6798A" w:rsidRDefault="00CA2ADA" w:rsidP="00CA2ADA">
            <w:pPr>
              <w:rPr>
                <w:rFonts w:ascii="Times New Roman" w:hAnsi="Times New Roman" w:cs="Times New Roman"/>
              </w:rPr>
            </w:pPr>
            <w:r w:rsidRPr="00B6798A">
              <w:rPr>
                <w:rFonts w:ascii="Times New Roman" w:hAnsi="Times New Roman" w:cs="Times New Roman"/>
              </w:rPr>
              <w:t>School to Prison Pipeline</w:t>
            </w:r>
          </w:p>
        </w:tc>
        <w:tc>
          <w:tcPr>
            <w:tcW w:w="2160" w:type="dxa"/>
          </w:tcPr>
          <w:p w14:paraId="278AE651" w14:textId="394397C3" w:rsidR="001F3B21" w:rsidRPr="00B6798A" w:rsidRDefault="00CA2ADA" w:rsidP="0078466F">
            <w:pPr>
              <w:rPr>
                <w:rFonts w:ascii="Times New Roman" w:hAnsi="Times New Roman" w:cs="Times New Roman"/>
              </w:rPr>
            </w:pPr>
            <w:r w:rsidRPr="00B6798A">
              <w:rPr>
                <w:rFonts w:ascii="Times New Roman" w:hAnsi="Times New Roman" w:cs="Times New Roman"/>
              </w:rPr>
              <w:t>Neukrug: Chapter 9</w:t>
            </w:r>
          </w:p>
        </w:tc>
        <w:tc>
          <w:tcPr>
            <w:tcW w:w="2160" w:type="dxa"/>
          </w:tcPr>
          <w:p w14:paraId="27A1DD31" w14:textId="092BA163" w:rsidR="00413397" w:rsidRPr="00B6798A" w:rsidRDefault="002E5673" w:rsidP="00413397">
            <w:pPr>
              <w:rPr>
                <w:rFonts w:ascii="Times New Roman" w:hAnsi="Times New Roman" w:cs="Times New Roman"/>
              </w:rPr>
            </w:pPr>
            <w:r w:rsidRPr="00B6798A">
              <w:rPr>
                <w:rFonts w:ascii="Times New Roman" w:hAnsi="Times New Roman" w:cs="Times New Roman"/>
              </w:rPr>
              <w:t>Quiz 6</w:t>
            </w:r>
          </w:p>
          <w:p w14:paraId="16B26CB2" w14:textId="77777777" w:rsidR="001F3B21" w:rsidRPr="00B6798A" w:rsidRDefault="001F3B21" w:rsidP="0078466F">
            <w:pPr>
              <w:rPr>
                <w:rFonts w:ascii="Times New Roman" w:hAnsi="Times New Roman" w:cs="Times New Roman"/>
              </w:rPr>
            </w:pPr>
          </w:p>
        </w:tc>
      </w:tr>
      <w:tr w:rsidR="001F3B21" w:rsidRPr="00B6798A" w14:paraId="2FB7CCE1" w14:textId="77777777" w:rsidTr="00893A9A">
        <w:trPr>
          <w:trHeight w:val="4193"/>
        </w:trPr>
        <w:tc>
          <w:tcPr>
            <w:tcW w:w="1594" w:type="dxa"/>
          </w:tcPr>
          <w:p w14:paraId="7BE34132" w14:textId="156830D9" w:rsidR="001F3B21" w:rsidRPr="00B6798A" w:rsidRDefault="004E05BC" w:rsidP="0078466F">
            <w:pPr>
              <w:rPr>
                <w:rFonts w:ascii="Times New Roman" w:hAnsi="Times New Roman" w:cs="Times New Roman"/>
              </w:rPr>
            </w:pPr>
            <w:r w:rsidRPr="00B6798A">
              <w:rPr>
                <w:rFonts w:ascii="Times New Roman" w:hAnsi="Times New Roman" w:cs="Times New Roman"/>
              </w:rPr>
              <w:lastRenderedPageBreak/>
              <w:t>Feb 26-Mar 1</w:t>
            </w:r>
          </w:p>
        </w:tc>
        <w:tc>
          <w:tcPr>
            <w:tcW w:w="4791" w:type="dxa"/>
          </w:tcPr>
          <w:p w14:paraId="082A3135" w14:textId="1212D2BB" w:rsidR="001F3B21" w:rsidRPr="00B6798A" w:rsidRDefault="00287C86" w:rsidP="0078466F">
            <w:pPr>
              <w:rPr>
                <w:rFonts w:ascii="Times New Roman" w:hAnsi="Times New Roman" w:cs="Times New Roman"/>
              </w:rPr>
            </w:pPr>
            <w:r w:rsidRPr="00B6798A">
              <w:rPr>
                <w:rFonts w:ascii="Times New Roman" w:hAnsi="Times New Roman" w:cs="Times New Roman"/>
                <w:b/>
                <w:bCs/>
              </w:rPr>
              <w:t xml:space="preserve">Midterm Evaluation </w:t>
            </w:r>
            <w:r w:rsidRPr="00B6798A">
              <w:rPr>
                <w:rFonts w:ascii="Times New Roman" w:hAnsi="Times New Roman" w:cs="Times New Roman"/>
              </w:rPr>
              <w:t>(will be published on Monday morning and your online submission is due in Canvas by 11:59 pm on Friday, March 1</w:t>
            </w:r>
            <w:r w:rsidRPr="00B6798A">
              <w:rPr>
                <w:rFonts w:ascii="Times New Roman" w:hAnsi="Times New Roman" w:cs="Times New Roman"/>
                <w:vertAlign w:val="superscript"/>
              </w:rPr>
              <w:t>st</w:t>
            </w:r>
            <w:r w:rsidRPr="00B6798A">
              <w:rPr>
                <w:rFonts w:ascii="Times New Roman" w:hAnsi="Times New Roman" w:cs="Times New Roman"/>
              </w:rPr>
              <w:t>)</w:t>
            </w:r>
          </w:p>
        </w:tc>
        <w:tc>
          <w:tcPr>
            <w:tcW w:w="2160" w:type="dxa"/>
          </w:tcPr>
          <w:p w14:paraId="55AE82BD" w14:textId="090FABEF" w:rsidR="001F3B21" w:rsidRPr="00B6798A" w:rsidRDefault="001F3B21" w:rsidP="0078466F">
            <w:pPr>
              <w:rPr>
                <w:rFonts w:ascii="Times New Roman" w:hAnsi="Times New Roman" w:cs="Times New Roman"/>
              </w:rPr>
            </w:pPr>
          </w:p>
        </w:tc>
        <w:tc>
          <w:tcPr>
            <w:tcW w:w="2160" w:type="dxa"/>
          </w:tcPr>
          <w:p w14:paraId="20C9BC37" w14:textId="77777777" w:rsidR="001F3B21" w:rsidRPr="00B6798A" w:rsidRDefault="00896B99" w:rsidP="0078466F">
            <w:pPr>
              <w:rPr>
                <w:rFonts w:ascii="Times New Roman" w:hAnsi="Times New Roman" w:cs="Times New Roman"/>
              </w:rPr>
            </w:pPr>
            <w:r w:rsidRPr="00B6798A">
              <w:rPr>
                <w:rFonts w:ascii="Times New Roman" w:hAnsi="Times New Roman" w:cs="Times New Roman"/>
              </w:rPr>
              <w:t xml:space="preserve">1) </w:t>
            </w:r>
            <w:r w:rsidRPr="00B6798A">
              <w:rPr>
                <w:rFonts w:ascii="Times New Roman" w:hAnsi="Times New Roman" w:cs="Times New Roman"/>
                <w:b/>
                <w:bCs/>
              </w:rPr>
              <w:t>Midterm to be submitted by Friday at 11:59 pm.</w:t>
            </w:r>
          </w:p>
          <w:p w14:paraId="22DA6740" w14:textId="5B93224F" w:rsidR="00896B99" w:rsidRPr="00B6798A" w:rsidRDefault="00896B99" w:rsidP="0078466F">
            <w:pPr>
              <w:rPr>
                <w:rFonts w:ascii="Times New Roman" w:hAnsi="Times New Roman" w:cs="Times New Roman"/>
                <w:b/>
                <w:bCs/>
              </w:rPr>
            </w:pPr>
            <w:r w:rsidRPr="00B6798A">
              <w:rPr>
                <w:rFonts w:ascii="Times New Roman" w:hAnsi="Times New Roman" w:cs="Times New Roman"/>
              </w:rPr>
              <w:t xml:space="preserve">2) </w:t>
            </w:r>
            <w:r w:rsidRPr="00B6798A">
              <w:rPr>
                <w:rFonts w:ascii="Times New Roman" w:hAnsi="Times New Roman" w:cs="Times New Roman"/>
                <w:b/>
                <w:bCs/>
              </w:rPr>
              <w:t>Group project</w:t>
            </w:r>
            <w:r w:rsidR="00DB2110" w:rsidRPr="00B6798A">
              <w:rPr>
                <w:rFonts w:ascii="Times New Roman" w:hAnsi="Times New Roman" w:cs="Times New Roman"/>
                <w:b/>
                <w:bCs/>
              </w:rPr>
              <w:t xml:space="preserve"> materials to be submitted to me via BOX by Friday at 11:59 pm </w:t>
            </w:r>
            <w:r w:rsidR="00DB2110" w:rsidRPr="00B6798A">
              <w:rPr>
                <w:rFonts w:ascii="Times New Roman" w:hAnsi="Times New Roman" w:cs="Times New Roman"/>
              </w:rPr>
              <w:t>(only one person per group needs to share a Box folder with me!)</w:t>
            </w:r>
            <w:r w:rsidR="00DB2110" w:rsidRPr="00B6798A">
              <w:rPr>
                <w:rFonts w:ascii="Times New Roman" w:hAnsi="Times New Roman" w:cs="Times New Roman"/>
                <w:b/>
                <w:bCs/>
              </w:rPr>
              <w:t xml:space="preserve"> </w:t>
            </w:r>
          </w:p>
        </w:tc>
      </w:tr>
      <w:tr w:rsidR="001F3B21" w:rsidRPr="00B6798A" w14:paraId="4A18D723" w14:textId="77777777" w:rsidTr="001F3B21">
        <w:tc>
          <w:tcPr>
            <w:tcW w:w="1594" w:type="dxa"/>
          </w:tcPr>
          <w:p w14:paraId="41005E21" w14:textId="4DD8092C" w:rsidR="001F3B21" w:rsidRPr="00B6798A" w:rsidRDefault="00D3769F" w:rsidP="0078466F">
            <w:pPr>
              <w:rPr>
                <w:rFonts w:ascii="Times New Roman" w:hAnsi="Times New Roman" w:cs="Times New Roman"/>
              </w:rPr>
            </w:pPr>
            <w:r w:rsidRPr="00B6798A">
              <w:rPr>
                <w:rFonts w:ascii="Times New Roman" w:hAnsi="Times New Roman" w:cs="Times New Roman"/>
              </w:rPr>
              <w:t>Mar 4-8</w:t>
            </w:r>
          </w:p>
        </w:tc>
        <w:tc>
          <w:tcPr>
            <w:tcW w:w="4791" w:type="dxa"/>
          </w:tcPr>
          <w:p w14:paraId="4627E6E3" w14:textId="3645EC11" w:rsidR="001F3B21" w:rsidRPr="00B6798A" w:rsidRDefault="00491DD0" w:rsidP="0078466F">
            <w:pPr>
              <w:tabs>
                <w:tab w:val="left" w:pos="1404"/>
              </w:tabs>
              <w:rPr>
                <w:rFonts w:ascii="Times New Roman" w:hAnsi="Times New Roman" w:cs="Times New Roman"/>
                <w:b/>
                <w:bCs/>
              </w:rPr>
            </w:pPr>
            <w:r w:rsidRPr="00B6798A">
              <w:rPr>
                <w:rFonts w:ascii="Times New Roman" w:hAnsi="Times New Roman" w:cs="Times New Roman"/>
                <w:b/>
                <w:bCs/>
              </w:rPr>
              <w:t xml:space="preserve">Spring Break! </w:t>
            </w:r>
            <w:r w:rsidRPr="00B6798A">
              <w:rPr>
                <mc:AlternateContent>
                  <mc:Choice Requires="w16se">
                    <w:rFonts w:ascii="Times New Roman" w:hAnsi="Times New Roman" w:cs="Times New Roman"/>
                  </mc:Choic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tc>
        <w:tc>
          <w:tcPr>
            <w:tcW w:w="2160" w:type="dxa"/>
          </w:tcPr>
          <w:p w14:paraId="03D17693" w14:textId="574B66F8" w:rsidR="001F3B21" w:rsidRPr="00B6798A" w:rsidRDefault="001F3B21" w:rsidP="0078466F">
            <w:pPr>
              <w:rPr>
                <w:rFonts w:ascii="Times New Roman" w:hAnsi="Times New Roman" w:cs="Times New Roman"/>
              </w:rPr>
            </w:pPr>
          </w:p>
        </w:tc>
        <w:tc>
          <w:tcPr>
            <w:tcW w:w="2160" w:type="dxa"/>
          </w:tcPr>
          <w:p w14:paraId="15BE8C4B" w14:textId="0A678BA4" w:rsidR="001F3B21" w:rsidRPr="00B6798A" w:rsidRDefault="001F3B21" w:rsidP="0078466F">
            <w:pPr>
              <w:rPr>
                <w:rFonts w:ascii="Times New Roman" w:hAnsi="Times New Roman" w:cs="Times New Roman"/>
              </w:rPr>
            </w:pPr>
          </w:p>
        </w:tc>
      </w:tr>
      <w:tr w:rsidR="002A03C8" w:rsidRPr="00B6798A" w14:paraId="517DE24B" w14:textId="77777777" w:rsidTr="001F3B21">
        <w:tc>
          <w:tcPr>
            <w:tcW w:w="1594" w:type="dxa"/>
          </w:tcPr>
          <w:p w14:paraId="24DA57CE" w14:textId="343FD0F6" w:rsidR="002A03C8" w:rsidRPr="00B6798A" w:rsidRDefault="00CB7647" w:rsidP="002A03C8">
            <w:pPr>
              <w:rPr>
                <w:rFonts w:ascii="Times New Roman" w:hAnsi="Times New Roman" w:cs="Times New Roman"/>
              </w:rPr>
            </w:pPr>
            <w:r w:rsidRPr="00B6798A">
              <w:rPr>
                <w:rFonts w:ascii="Times New Roman" w:hAnsi="Times New Roman" w:cs="Times New Roman"/>
              </w:rPr>
              <w:t>Mar 11-15</w:t>
            </w:r>
          </w:p>
        </w:tc>
        <w:tc>
          <w:tcPr>
            <w:tcW w:w="4791" w:type="dxa"/>
          </w:tcPr>
          <w:p w14:paraId="67672ECF" w14:textId="23454ECA" w:rsidR="002A03C8" w:rsidRPr="00B6798A" w:rsidRDefault="00893A9A" w:rsidP="002A03C8">
            <w:pPr>
              <w:tabs>
                <w:tab w:val="left" w:pos="1404"/>
              </w:tabs>
              <w:rPr>
                <w:rFonts w:ascii="Times New Roman" w:eastAsia="Calibri" w:hAnsi="Times New Roman" w:cs="Times New Roman"/>
                <w:position w:val="1"/>
              </w:rPr>
            </w:pPr>
            <w:r>
              <w:rPr>
                <w:rFonts w:ascii="Times New Roman" w:eastAsia="Calibri" w:hAnsi="Times New Roman" w:cs="Times New Roman"/>
                <w:position w:val="1"/>
              </w:rPr>
              <w:t>Watch GROUP A’s Presentation</w:t>
            </w:r>
          </w:p>
        </w:tc>
        <w:tc>
          <w:tcPr>
            <w:tcW w:w="2160" w:type="dxa"/>
          </w:tcPr>
          <w:p w14:paraId="7C7BA525" w14:textId="03A22D3F" w:rsidR="002A03C8" w:rsidRPr="00B6798A" w:rsidRDefault="002A03C8" w:rsidP="002A03C8">
            <w:pPr>
              <w:rPr>
                <w:rFonts w:ascii="Times New Roman" w:hAnsi="Times New Roman" w:cs="Times New Roman"/>
              </w:rPr>
            </w:pPr>
          </w:p>
        </w:tc>
        <w:tc>
          <w:tcPr>
            <w:tcW w:w="2160" w:type="dxa"/>
          </w:tcPr>
          <w:p w14:paraId="2E7B7680" w14:textId="15C40ED7" w:rsidR="002A03C8" w:rsidRPr="00B6798A" w:rsidRDefault="00E6625F" w:rsidP="002A03C8">
            <w:pPr>
              <w:rPr>
                <w:rFonts w:ascii="Times New Roman" w:hAnsi="Times New Roman" w:cs="Times New Roman"/>
              </w:rPr>
            </w:pPr>
            <w:r w:rsidRPr="00B6798A">
              <w:rPr>
                <w:rFonts w:ascii="Times New Roman" w:hAnsi="Times New Roman" w:cs="Times New Roman"/>
              </w:rPr>
              <w:t>Quiz 7</w:t>
            </w:r>
          </w:p>
        </w:tc>
      </w:tr>
      <w:tr w:rsidR="002A03C8" w:rsidRPr="00B6798A" w14:paraId="542BD3C3" w14:textId="77777777" w:rsidTr="001F3B21">
        <w:tc>
          <w:tcPr>
            <w:tcW w:w="1594" w:type="dxa"/>
          </w:tcPr>
          <w:p w14:paraId="360234E7" w14:textId="1CB2D780" w:rsidR="002A03C8" w:rsidRPr="00B6798A" w:rsidRDefault="00CB7647" w:rsidP="002A03C8">
            <w:pPr>
              <w:rPr>
                <w:rFonts w:ascii="Times New Roman" w:hAnsi="Times New Roman" w:cs="Times New Roman"/>
              </w:rPr>
            </w:pPr>
            <w:r w:rsidRPr="00B6798A">
              <w:rPr>
                <w:rFonts w:ascii="Times New Roman" w:hAnsi="Times New Roman" w:cs="Times New Roman"/>
              </w:rPr>
              <w:t>Mar 18-22</w:t>
            </w:r>
          </w:p>
        </w:tc>
        <w:tc>
          <w:tcPr>
            <w:tcW w:w="4791" w:type="dxa"/>
          </w:tcPr>
          <w:p w14:paraId="7DE6D105" w14:textId="270A0AF8" w:rsidR="002A03C8" w:rsidRPr="00B6798A" w:rsidRDefault="00893A9A" w:rsidP="002A03C8">
            <w:pPr>
              <w:rPr>
                <w:rFonts w:ascii="Times New Roman" w:hAnsi="Times New Roman" w:cs="Times New Roman"/>
              </w:rPr>
            </w:pPr>
            <w:r>
              <w:rPr>
                <w:rFonts w:ascii="Times New Roman" w:eastAsia="Calibri" w:hAnsi="Times New Roman" w:cs="Times New Roman"/>
                <w:position w:val="1"/>
              </w:rPr>
              <w:t>Watch GROUP B’s Presentation</w:t>
            </w:r>
          </w:p>
        </w:tc>
        <w:tc>
          <w:tcPr>
            <w:tcW w:w="2160" w:type="dxa"/>
          </w:tcPr>
          <w:p w14:paraId="1AEDAC46" w14:textId="36981674" w:rsidR="002A03C8" w:rsidRPr="00B6798A" w:rsidRDefault="002A03C8" w:rsidP="002A03C8">
            <w:pPr>
              <w:rPr>
                <w:rFonts w:ascii="Times New Roman" w:hAnsi="Times New Roman" w:cs="Times New Roman"/>
              </w:rPr>
            </w:pPr>
          </w:p>
        </w:tc>
        <w:tc>
          <w:tcPr>
            <w:tcW w:w="2160" w:type="dxa"/>
          </w:tcPr>
          <w:p w14:paraId="2AF6ABDC" w14:textId="5D10CCE3" w:rsidR="002A03C8" w:rsidRPr="00B6798A" w:rsidRDefault="00B6798A" w:rsidP="002A03C8">
            <w:pPr>
              <w:rPr>
                <w:rFonts w:ascii="Times New Roman" w:hAnsi="Times New Roman" w:cs="Times New Roman"/>
              </w:rPr>
            </w:pPr>
            <w:r>
              <w:rPr>
                <w:rFonts w:ascii="Times New Roman" w:hAnsi="Times New Roman" w:cs="Times New Roman"/>
              </w:rPr>
              <w:t>Quiz 8</w:t>
            </w:r>
          </w:p>
        </w:tc>
      </w:tr>
      <w:tr w:rsidR="002A03C8" w:rsidRPr="00B6798A" w14:paraId="6D2D534D" w14:textId="77777777" w:rsidTr="001F3B21">
        <w:tc>
          <w:tcPr>
            <w:tcW w:w="1594" w:type="dxa"/>
          </w:tcPr>
          <w:p w14:paraId="191F794C" w14:textId="363A3897" w:rsidR="002A03C8" w:rsidRPr="00B6798A" w:rsidRDefault="00BD5B5B" w:rsidP="002A03C8">
            <w:pPr>
              <w:rPr>
                <w:rFonts w:ascii="Times New Roman" w:hAnsi="Times New Roman" w:cs="Times New Roman"/>
              </w:rPr>
            </w:pPr>
            <w:r w:rsidRPr="00B6798A">
              <w:rPr>
                <w:rFonts w:ascii="Times New Roman" w:hAnsi="Times New Roman" w:cs="Times New Roman"/>
              </w:rPr>
              <w:t>Mar 25-29</w:t>
            </w:r>
          </w:p>
        </w:tc>
        <w:tc>
          <w:tcPr>
            <w:tcW w:w="4791" w:type="dxa"/>
          </w:tcPr>
          <w:p w14:paraId="677D08F0" w14:textId="6993F2BC" w:rsidR="002A03C8" w:rsidRPr="00B6798A" w:rsidRDefault="00893A9A" w:rsidP="002A03C8">
            <w:pPr>
              <w:rPr>
                <w:rFonts w:ascii="Times New Roman" w:hAnsi="Times New Roman" w:cs="Times New Roman"/>
              </w:rPr>
            </w:pPr>
            <w:r>
              <w:rPr>
                <w:rFonts w:ascii="Times New Roman" w:eastAsia="Calibri" w:hAnsi="Times New Roman" w:cs="Times New Roman"/>
                <w:position w:val="1"/>
              </w:rPr>
              <w:t>Watch GROUP C’s Presentation</w:t>
            </w:r>
          </w:p>
        </w:tc>
        <w:tc>
          <w:tcPr>
            <w:tcW w:w="2160" w:type="dxa"/>
          </w:tcPr>
          <w:p w14:paraId="42CCBF19" w14:textId="77777777" w:rsidR="002A03C8" w:rsidRPr="00B6798A" w:rsidRDefault="002A03C8" w:rsidP="002A03C8">
            <w:pPr>
              <w:rPr>
                <w:rFonts w:ascii="Times New Roman" w:hAnsi="Times New Roman" w:cs="Times New Roman"/>
              </w:rPr>
            </w:pPr>
          </w:p>
        </w:tc>
        <w:tc>
          <w:tcPr>
            <w:tcW w:w="2160" w:type="dxa"/>
          </w:tcPr>
          <w:p w14:paraId="74A4B128" w14:textId="23BF81A8" w:rsidR="002A03C8" w:rsidRPr="00B6798A" w:rsidRDefault="00B6798A" w:rsidP="008874E9">
            <w:pPr>
              <w:rPr>
                <w:rFonts w:ascii="Times New Roman" w:hAnsi="Times New Roman" w:cs="Times New Roman"/>
              </w:rPr>
            </w:pPr>
            <w:r>
              <w:rPr>
                <w:rFonts w:ascii="Times New Roman" w:hAnsi="Times New Roman" w:cs="Times New Roman"/>
              </w:rPr>
              <w:t>Quiz 9</w:t>
            </w:r>
          </w:p>
        </w:tc>
      </w:tr>
      <w:tr w:rsidR="002A03C8" w:rsidRPr="00B6798A" w14:paraId="39BB32FF" w14:textId="77777777" w:rsidTr="001F3B21">
        <w:tc>
          <w:tcPr>
            <w:tcW w:w="1594" w:type="dxa"/>
          </w:tcPr>
          <w:p w14:paraId="6DC65437" w14:textId="5DF10C9E" w:rsidR="002A03C8" w:rsidRPr="00B6798A" w:rsidRDefault="00BD5B5B" w:rsidP="002A03C8">
            <w:pPr>
              <w:rPr>
                <w:rFonts w:ascii="Times New Roman" w:hAnsi="Times New Roman" w:cs="Times New Roman"/>
              </w:rPr>
            </w:pPr>
            <w:r w:rsidRPr="00B6798A">
              <w:rPr>
                <w:rFonts w:ascii="Times New Roman" w:hAnsi="Times New Roman" w:cs="Times New Roman"/>
              </w:rPr>
              <w:t>Apr 1-5</w:t>
            </w:r>
          </w:p>
          <w:p w14:paraId="3015429A" w14:textId="6682DC59" w:rsidR="002A03C8" w:rsidRPr="00B6798A" w:rsidRDefault="002A03C8" w:rsidP="002A03C8">
            <w:pPr>
              <w:rPr>
                <w:rFonts w:ascii="Times New Roman" w:hAnsi="Times New Roman" w:cs="Times New Roman"/>
              </w:rPr>
            </w:pPr>
          </w:p>
        </w:tc>
        <w:tc>
          <w:tcPr>
            <w:tcW w:w="4791" w:type="dxa"/>
          </w:tcPr>
          <w:p w14:paraId="78EE486F" w14:textId="3FA9FE1E" w:rsidR="002A03C8" w:rsidRPr="00B6798A" w:rsidRDefault="00893A9A" w:rsidP="002A03C8">
            <w:pPr>
              <w:rPr>
                <w:rFonts w:ascii="Times New Roman" w:hAnsi="Times New Roman" w:cs="Times New Roman"/>
                <w:b/>
                <w:bCs/>
              </w:rPr>
            </w:pPr>
            <w:r>
              <w:rPr>
                <w:rFonts w:ascii="Times New Roman" w:eastAsia="Calibri" w:hAnsi="Times New Roman" w:cs="Times New Roman"/>
                <w:position w:val="1"/>
              </w:rPr>
              <w:t>Watch GROUP D’s Presentation</w:t>
            </w:r>
          </w:p>
        </w:tc>
        <w:tc>
          <w:tcPr>
            <w:tcW w:w="2160" w:type="dxa"/>
          </w:tcPr>
          <w:p w14:paraId="685DD085" w14:textId="77777777" w:rsidR="002A03C8" w:rsidRPr="00B6798A" w:rsidRDefault="002A03C8" w:rsidP="002A03C8">
            <w:pPr>
              <w:rPr>
                <w:rFonts w:ascii="Times New Roman" w:hAnsi="Times New Roman" w:cs="Times New Roman"/>
              </w:rPr>
            </w:pPr>
          </w:p>
        </w:tc>
        <w:tc>
          <w:tcPr>
            <w:tcW w:w="2160" w:type="dxa"/>
          </w:tcPr>
          <w:p w14:paraId="72156471" w14:textId="125FAB23" w:rsidR="002A03C8" w:rsidRPr="00B6798A" w:rsidRDefault="00B6798A" w:rsidP="002A03C8">
            <w:pPr>
              <w:rPr>
                <w:rFonts w:ascii="Times New Roman" w:hAnsi="Times New Roman" w:cs="Times New Roman"/>
              </w:rPr>
            </w:pPr>
            <w:r>
              <w:rPr>
                <w:rFonts w:ascii="Times New Roman" w:hAnsi="Times New Roman" w:cs="Times New Roman"/>
              </w:rPr>
              <w:t>Quiz 10</w:t>
            </w:r>
          </w:p>
        </w:tc>
      </w:tr>
      <w:tr w:rsidR="002A03C8" w:rsidRPr="00B6798A" w14:paraId="44C30758" w14:textId="77777777" w:rsidTr="001F3B21">
        <w:tc>
          <w:tcPr>
            <w:tcW w:w="1594" w:type="dxa"/>
          </w:tcPr>
          <w:p w14:paraId="40154C66" w14:textId="0023CF8C" w:rsidR="00CC53DD" w:rsidRPr="00B6798A" w:rsidRDefault="004044B4" w:rsidP="002A03C8">
            <w:pPr>
              <w:rPr>
                <w:rFonts w:ascii="Times New Roman" w:hAnsi="Times New Roman" w:cs="Times New Roman"/>
              </w:rPr>
            </w:pPr>
            <w:r w:rsidRPr="00B6798A">
              <w:rPr>
                <w:rFonts w:ascii="Times New Roman" w:hAnsi="Times New Roman" w:cs="Times New Roman"/>
              </w:rPr>
              <w:t>Apr 8-12</w:t>
            </w:r>
          </w:p>
        </w:tc>
        <w:tc>
          <w:tcPr>
            <w:tcW w:w="4791" w:type="dxa"/>
          </w:tcPr>
          <w:p w14:paraId="0C20B096" w14:textId="7FC729E2" w:rsidR="002A03C8" w:rsidRPr="00B6798A" w:rsidRDefault="00893A9A" w:rsidP="002A03C8">
            <w:pPr>
              <w:rPr>
                <w:rFonts w:ascii="Times New Roman" w:hAnsi="Times New Roman" w:cs="Times New Roman"/>
              </w:rPr>
            </w:pPr>
            <w:r>
              <w:rPr>
                <w:rFonts w:ascii="Times New Roman" w:eastAsia="Calibri" w:hAnsi="Times New Roman" w:cs="Times New Roman"/>
                <w:position w:val="1"/>
              </w:rPr>
              <w:t>Watch GROUP E’s Presentation</w:t>
            </w:r>
          </w:p>
        </w:tc>
        <w:tc>
          <w:tcPr>
            <w:tcW w:w="2160" w:type="dxa"/>
          </w:tcPr>
          <w:p w14:paraId="5D232190" w14:textId="77777777" w:rsidR="002A03C8" w:rsidRPr="00B6798A" w:rsidRDefault="002A03C8" w:rsidP="002A03C8">
            <w:pPr>
              <w:rPr>
                <w:rFonts w:ascii="Times New Roman" w:hAnsi="Times New Roman" w:cs="Times New Roman"/>
              </w:rPr>
            </w:pPr>
          </w:p>
        </w:tc>
        <w:tc>
          <w:tcPr>
            <w:tcW w:w="2160" w:type="dxa"/>
          </w:tcPr>
          <w:p w14:paraId="27CB7E8F" w14:textId="6B8C189C" w:rsidR="002A03C8" w:rsidRPr="00B6798A" w:rsidRDefault="00B6798A" w:rsidP="002A03C8">
            <w:pPr>
              <w:rPr>
                <w:rFonts w:ascii="Times New Roman" w:hAnsi="Times New Roman" w:cs="Times New Roman"/>
              </w:rPr>
            </w:pPr>
            <w:r>
              <w:rPr>
                <w:rFonts w:ascii="Times New Roman" w:hAnsi="Times New Roman" w:cs="Times New Roman"/>
              </w:rPr>
              <w:t>Quiz 11</w:t>
            </w:r>
          </w:p>
        </w:tc>
      </w:tr>
      <w:tr w:rsidR="00CC53DD" w:rsidRPr="00B6798A" w14:paraId="1E821431" w14:textId="77777777" w:rsidTr="001F3B21">
        <w:tc>
          <w:tcPr>
            <w:tcW w:w="1594" w:type="dxa"/>
          </w:tcPr>
          <w:p w14:paraId="54F13DF0" w14:textId="1ACFC000" w:rsidR="00CC53DD" w:rsidRPr="00B6798A" w:rsidRDefault="008451E7" w:rsidP="002A03C8">
            <w:pPr>
              <w:rPr>
                <w:rFonts w:ascii="Times New Roman" w:hAnsi="Times New Roman" w:cs="Times New Roman"/>
              </w:rPr>
            </w:pPr>
            <w:r w:rsidRPr="00B6798A">
              <w:rPr>
                <w:rFonts w:ascii="Times New Roman" w:hAnsi="Times New Roman" w:cs="Times New Roman"/>
              </w:rPr>
              <w:t>Apr 15-19</w:t>
            </w:r>
          </w:p>
        </w:tc>
        <w:tc>
          <w:tcPr>
            <w:tcW w:w="4791" w:type="dxa"/>
          </w:tcPr>
          <w:p w14:paraId="45E2111B" w14:textId="43D9EAB2" w:rsidR="00CC53DD" w:rsidRPr="00B6798A" w:rsidRDefault="00893A9A" w:rsidP="002A03C8">
            <w:pPr>
              <w:rPr>
                <w:rFonts w:ascii="Times New Roman" w:hAnsi="Times New Roman" w:cs="Times New Roman"/>
              </w:rPr>
            </w:pPr>
            <w:r>
              <w:rPr>
                <w:rFonts w:ascii="Times New Roman" w:eastAsia="Calibri" w:hAnsi="Times New Roman" w:cs="Times New Roman"/>
                <w:position w:val="1"/>
              </w:rPr>
              <w:t xml:space="preserve">Watch GROUP </w:t>
            </w:r>
            <w:r w:rsidR="00AF7CF6">
              <w:rPr>
                <w:rFonts w:ascii="Times New Roman" w:eastAsia="Calibri" w:hAnsi="Times New Roman" w:cs="Times New Roman"/>
                <w:position w:val="1"/>
              </w:rPr>
              <w:t>F</w:t>
            </w:r>
            <w:r>
              <w:rPr>
                <w:rFonts w:ascii="Times New Roman" w:eastAsia="Calibri" w:hAnsi="Times New Roman" w:cs="Times New Roman"/>
                <w:position w:val="1"/>
              </w:rPr>
              <w:t>’s Presentation</w:t>
            </w:r>
          </w:p>
        </w:tc>
        <w:tc>
          <w:tcPr>
            <w:tcW w:w="2160" w:type="dxa"/>
          </w:tcPr>
          <w:p w14:paraId="0CB70863" w14:textId="77777777" w:rsidR="00CC53DD" w:rsidRPr="00B6798A" w:rsidRDefault="00CC53DD" w:rsidP="002A03C8">
            <w:pPr>
              <w:rPr>
                <w:rFonts w:ascii="Times New Roman" w:hAnsi="Times New Roman" w:cs="Times New Roman"/>
              </w:rPr>
            </w:pPr>
          </w:p>
        </w:tc>
        <w:tc>
          <w:tcPr>
            <w:tcW w:w="2160" w:type="dxa"/>
          </w:tcPr>
          <w:p w14:paraId="64C96DB1" w14:textId="24B58CA3" w:rsidR="00B6798A" w:rsidRPr="00B6798A" w:rsidRDefault="00B6798A" w:rsidP="002A03C8">
            <w:pPr>
              <w:rPr>
                <w:rFonts w:ascii="Times New Roman" w:hAnsi="Times New Roman" w:cs="Times New Roman"/>
              </w:rPr>
            </w:pPr>
            <w:r>
              <w:rPr>
                <w:rFonts w:ascii="Times New Roman" w:hAnsi="Times New Roman" w:cs="Times New Roman"/>
              </w:rPr>
              <w:t>Quiz 12</w:t>
            </w:r>
          </w:p>
        </w:tc>
      </w:tr>
      <w:tr w:rsidR="008451E7" w:rsidRPr="00B6798A" w14:paraId="1D0FA978" w14:textId="77777777" w:rsidTr="001F3B21">
        <w:tc>
          <w:tcPr>
            <w:tcW w:w="1594" w:type="dxa"/>
          </w:tcPr>
          <w:p w14:paraId="19FBE0B3" w14:textId="0E87316D" w:rsidR="008874E9" w:rsidRPr="00B6798A" w:rsidRDefault="008874E9" w:rsidP="002A03C8">
            <w:pPr>
              <w:rPr>
                <w:rFonts w:ascii="Times New Roman" w:hAnsi="Times New Roman" w:cs="Times New Roman"/>
              </w:rPr>
            </w:pPr>
            <w:r w:rsidRPr="00B6798A">
              <w:rPr>
                <w:rFonts w:ascii="Times New Roman" w:hAnsi="Times New Roman" w:cs="Times New Roman"/>
              </w:rPr>
              <w:t>Apr 22-26</w:t>
            </w:r>
          </w:p>
        </w:tc>
        <w:tc>
          <w:tcPr>
            <w:tcW w:w="4791" w:type="dxa"/>
          </w:tcPr>
          <w:p w14:paraId="6EE80020" w14:textId="0BD028E7" w:rsidR="008451E7" w:rsidRPr="00B6798A" w:rsidRDefault="001F76EE" w:rsidP="002A03C8">
            <w:pPr>
              <w:rPr>
                <w:rFonts w:ascii="Times New Roman" w:hAnsi="Times New Roman" w:cs="Times New Roman"/>
              </w:rPr>
            </w:pPr>
            <w:r>
              <w:rPr>
                <w:rFonts w:ascii="Times New Roman" w:hAnsi="Times New Roman" w:cs="Times New Roman"/>
              </w:rPr>
              <w:t>SELF CARE WEEK – No Module/No Assignment</w:t>
            </w:r>
          </w:p>
        </w:tc>
        <w:tc>
          <w:tcPr>
            <w:tcW w:w="2160" w:type="dxa"/>
          </w:tcPr>
          <w:p w14:paraId="5559C84E" w14:textId="77777777" w:rsidR="008451E7" w:rsidRPr="00B6798A" w:rsidRDefault="008451E7" w:rsidP="002A03C8">
            <w:pPr>
              <w:rPr>
                <w:rFonts w:ascii="Times New Roman" w:hAnsi="Times New Roman" w:cs="Times New Roman"/>
              </w:rPr>
            </w:pPr>
          </w:p>
        </w:tc>
        <w:tc>
          <w:tcPr>
            <w:tcW w:w="2160" w:type="dxa"/>
          </w:tcPr>
          <w:p w14:paraId="70663BC3" w14:textId="647E2944" w:rsidR="008451E7" w:rsidRPr="00B6798A" w:rsidRDefault="001F76EE" w:rsidP="002A03C8">
            <w:pPr>
              <w:rPr>
                <w:rFonts w:ascii="Times New Roman" w:hAnsi="Times New Roman" w:cs="Times New Roman"/>
              </w:rPr>
            </w:pPr>
            <w:r>
              <w:rPr>
                <w:rFonts w:ascii="Times New Roman" w:hAnsi="Times New Roman" w:cs="Times New Roman"/>
              </w:rPr>
              <w:t>Practice self care!</w:t>
            </w:r>
          </w:p>
        </w:tc>
      </w:tr>
      <w:tr w:rsidR="008451E7" w:rsidRPr="00B6798A" w14:paraId="76DCA5F6" w14:textId="77777777" w:rsidTr="001F3B21">
        <w:tc>
          <w:tcPr>
            <w:tcW w:w="1594" w:type="dxa"/>
          </w:tcPr>
          <w:p w14:paraId="1024F4CE" w14:textId="01872FDE" w:rsidR="00020FBC" w:rsidRPr="00B6798A" w:rsidRDefault="00020FBC" w:rsidP="002A03C8">
            <w:pPr>
              <w:rPr>
                <w:rFonts w:ascii="Times New Roman" w:hAnsi="Times New Roman" w:cs="Times New Roman"/>
              </w:rPr>
            </w:pPr>
            <w:r>
              <w:rPr>
                <w:rFonts w:ascii="Times New Roman" w:hAnsi="Times New Roman" w:cs="Times New Roman"/>
              </w:rPr>
              <w:t>Apr 29-May 3</w:t>
            </w:r>
          </w:p>
        </w:tc>
        <w:tc>
          <w:tcPr>
            <w:tcW w:w="4791" w:type="dxa"/>
          </w:tcPr>
          <w:p w14:paraId="74D0345C" w14:textId="70A309B4" w:rsidR="008451E7" w:rsidRPr="00020FBC" w:rsidRDefault="00020FBC" w:rsidP="002A03C8">
            <w:pPr>
              <w:rPr>
                <w:rFonts w:ascii="Times New Roman" w:hAnsi="Times New Roman" w:cs="Times New Roman"/>
                <w:b/>
                <w:bCs/>
              </w:rPr>
            </w:pPr>
            <w:r w:rsidRPr="00020FBC">
              <w:rPr>
                <w:rFonts w:ascii="Times New Roman" w:hAnsi="Times New Roman" w:cs="Times New Roman"/>
                <w:b/>
                <w:bCs/>
              </w:rPr>
              <w:t>Final Exam</w:t>
            </w:r>
            <w:r>
              <w:rPr>
                <w:rFonts w:ascii="Times New Roman" w:hAnsi="Times New Roman" w:cs="Times New Roman"/>
                <w:b/>
                <w:bCs/>
              </w:rPr>
              <w:t xml:space="preserve"> </w:t>
            </w:r>
            <w:r w:rsidRPr="00B6798A">
              <w:rPr>
                <w:rFonts w:ascii="Times New Roman" w:hAnsi="Times New Roman" w:cs="Times New Roman"/>
              </w:rPr>
              <w:t>(will be published on Monday morning and your online submission is due in Canvas by 11:59 pm on Friday, Ma</w:t>
            </w:r>
            <w:r w:rsidR="0037259B">
              <w:rPr>
                <w:rFonts w:ascii="Times New Roman" w:hAnsi="Times New Roman" w:cs="Times New Roman"/>
              </w:rPr>
              <w:t>y</w:t>
            </w:r>
            <w:r w:rsidRPr="00B6798A">
              <w:rPr>
                <w:rFonts w:ascii="Times New Roman" w:hAnsi="Times New Roman" w:cs="Times New Roman"/>
              </w:rPr>
              <w:t xml:space="preserve"> </w:t>
            </w:r>
            <w:r w:rsidR="0037259B">
              <w:rPr>
                <w:rFonts w:ascii="Times New Roman" w:hAnsi="Times New Roman" w:cs="Times New Roman"/>
              </w:rPr>
              <w:t>3</w:t>
            </w:r>
            <w:r w:rsidR="0037259B" w:rsidRPr="0037259B">
              <w:rPr>
                <w:rFonts w:ascii="Times New Roman" w:hAnsi="Times New Roman" w:cs="Times New Roman"/>
                <w:vertAlign w:val="superscript"/>
              </w:rPr>
              <w:t>rd</w:t>
            </w:r>
            <w:r w:rsidRPr="00B6798A">
              <w:rPr>
                <w:rFonts w:ascii="Times New Roman" w:hAnsi="Times New Roman" w:cs="Times New Roman"/>
              </w:rPr>
              <w:t>)</w:t>
            </w:r>
          </w:p>
        </w:tc>
        <w:tc>
          <w:tcPr>
            <w:tcW w:w="2160" w:type="dxa"/>
          </w:tcPr>
          <w:p w14:paraId="7275B018" w14:textId="77777777" w:rsidR="008451E7" w:rsidRPr="00B6798A" w:rsidRDefault="008451E7" w:rsidP="002A03C8">
            <w:pPr>
              <w:rPr>
                <w:rFonts w:ascii="Times New Roman" w:hAnsi="Times New Roman" w:cs="Times New Roman"/>
              </w:rPr>
            </w:pPr>
          </w:p>
        </w:tc>
        <w:tc>
          <w:tcPr>
            <w:tcW w:w="2160" w:type="dxa"/>
          </w:tcPr>
          <w:p w14:paraId="27F18088" w14:textId="6C056CB1" w:rsidR="008451E7" w:rsidRPr="00B6798A" w:rsidRDefault="0037259B" w:rsidP="002A03C8">
            <w:pPr>
              <w:rPr>
                <w:rFonts w:ascii="Times New Roman" w:hAnsi="Times New Roman" w:cs="Times New Roman"/>
              </w:rPr>
            </w:pPr>
            <w:r>
              <w:rPr>
                <w:rFonts w:ascii="Times New Roman" w:hAnsi="Times New Roman" w:cs="Times New Roman"/>
              </w:rPr>
              <w:t>Final to be submitted by Friday at 11:59 pm</w:t>
            </w:r>
          </w:p>
        </w:tc>
      </w:tr>
    </w:tbl>
    <w:p w14:paraId="1ED20250" w14:textId="77777777" w:rsidR="00311DE3" w:rsidRPr="00B6798A" w:rsidRDefault="00311DE3"/>
    <w:sectPr w:rsidR="00311DE3" w:rsidRPr="00B6798A" w:rsidSect="006F6A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C8E0A" w14:textId="77777777" w:rsidR="00396118" w:rsidRDefault="00396118" w:rsidP="00910AEF">
      <w:r>
        <w:separator/>
      </w:r>
    </w:p>
  </w:endnote>
  <w:endnote w:type="continuationSeparator" w:id="0">
    <w:p w14:paraId="2E8A7FFF" w14:textId="77777777" w:rsidR="00396118" w:rsidRDefault="00396118" w:rsidP="0091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lbertus Medium">
    <w:altName w:val="Candara"/>
    <w:charset w:val="00"/>
    <w:family w:val="swiss"/>
    <w:pitch w:val="variable"/>
    <w:sig w:usb0="00000007" w:usb1="00000000" w:usb2="00000000" w:usb3="00000000" w:csb0="00000093" w:csb1="00000000"/>
  </w:font>
  <w:font w:name="Times New Roman TUR">
    <w:altName w:val="Times New Roman"/>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35F6A" w14:textId="77777777" w:rsidR="00396118" w:rsidRDefault="00396118" w:rsidP="00910AEF">
      <w:r>
        <w:separator/>
      </w:r>
    </w:p>
  </w:footnote>
  <w:footnote w:type="continuationSeparator" w:id="0">
    <w:p w14:paraId="316F154B" w14:textId="77777777" w:rsidR="00396118" w:rsidRDefault="00396118" w:rsidP="0091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114"/>
    <w:multiLevelType w:val="hybridMultilevel"/>
    <w:tmpl w:val="BE1E2A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2"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3" w15:restartNumberingAfterBreak="0">
    <w:nsid w:val="1DCF5107"/>
    <w:multiLevelType w:val="hybridMultilevel"/>
    <w:tmpl w:val="A5FA10A2"/>
    <w:lvl w:ilvl="0" w:tplc="8CF286A8">
      <w:start w:val="1"/>
      <w:numFmt w:val="bullet"/>
      <w:lvlText w:val=""/>
      <w:lvlJc w:val="left"/>
      <w:pPr>
        <w:ind w:left="720" w:hanging="360"/>
      </w:pPr>
      <w:rPr>
        <w:rFonts w:ascii="Symbol" w:hAnsi="Symbol" w:hint="default"/>
      </w:rPr>
    </w:lvl>
    <w:lvl w:ilvl="1" w:tplc="4BE4FF5E">
      <w:start w:val="1"/>
      <w:numFmt w:val="bullet"/>
      <w:lvlText w:val="o"/>
      <w:lvlJc w:val="left"/>
      <w:pPr>
        <w:ind w:left="1440" w:hanging="360"/>
      </w:pPr>
      <w:rPr>
        <w:rFonts w:ascii="Courier New" w:hAnsi="Courier New" w:hint="default"/>
      </w:rPr>
    </w:lvl>
    <w:lvl w:ilvl="2" w:tplc="7F7A09BA">
      <w:start w:val="1"/>
      <w:numFmt w:val="bullet"/>
      <w:lvlText w:val=""/>
      <w:lvlJc w:val="left"/>
      <w:pPr>
        <w:ind w:left="2160" w:hanging="360"/>
      </w:pPr>
      <w:rPr>
        <w:rFonts w:ascii="Wingdings" w:hAnsi="Wingdings" w:hint="default"/>
      </w:rPr>
    </w:lvl>
    <w:lvl w:ilvl="3" w:tplc="5DE23F2C">
      <w:start w:val="1"/>
      <w:numFmt w:val="bullet"/>
      <w:lvlText w:val=""/>
      <w:lvlJc w:val="left"/>
      <w:pPr>
        <w:ind w:left="2880" w:hanging="360"/>
      </w:pPr>
      <w:rPr>
        <w:rFonts w:ascii="Symbol" w:hAnsi="Symbol" w:hint="default"/>
      </w:rPr>
    </w:lvl>
    <w:lvl w:ilvl="4" w:tplc="094C238A">
      <w:start w:val="1"/>
      <w:numFmt w:val="bullet"/>
      <w:lvlText w:val="o"/>
      <w:lvlJc w:val="left"/>
      <w:pPr>
        <w:ind w:left="3600" w:hanging="360"/>
      </w:pPr>
      <w:rPr>
        <w:rFonts w:ascii="Courier New" w:hAnsi="Courier New" w:hint="default"/>
      </w:rPr>
    </w:lvl>
    <w:lvl w:ilvl="5" w:tplc="D2F47796">
      <w:start w:val="1"/>
      <w:numFmt w:val="bullet"/>
      <w:lvlText w:val=""/>
      <w:lvlJc w:val="left"/>
      <w:pPr>
        <w:ind w:left="4320" w:hanging="360"/>
      </w:pPr>
      <w:rPr>
        <w:rFonts w:ascii="Wingdings" w:hAnsi="Wingdings" w:hint="default"/>
      </w:rPr>
    </w:lvl>
    <w:lvl w:ilvl="6" w:tplc="41F483CA">
      <w:start w:val="1"/>
      <w:numFmt w:val="bullet"/>
      <w:lvlText w:val=""/>
      <w:lvlJc w:val="left"/>
      <w:pPr>
        <w:ind w:left="5040" w:hanging="360"/>
      </w:pPr>
      <w:rPr>
        <w:rFonts w:ascii="Symbol" w:hAnsi="Symbol" w:hint="default"/>
      </w:rPr>
    </w:lvl>
    <w:lvl w:ilvl="7" w:tplc="67FE0A18">
      <w:start w:val="1"/>
      <w:numFmt w:val="bullet"/>
      <w:lvlText w:val="o"/>
      <w:lvlJc w:val="left"/>
      <w:pPr>
        <w:ind w:left="5760" w:hanging="360"/>
      </w:pPr>
      <w:rPr>
        <w:rFonts w:ascii="Courier New" w:hAnsi="Courier New" w:hint="default"/>
      </w:rPr>
    </w:lvl>
    <w:lvl w:ilvl="8" w:tplc="A84E4B68">
      <w:start w:val="1"/>
      <w:numFmt w:val="bullet"/>
      <w:lvlText w:val=""/>
      <w:lvlJc w:val="left"/>
      <w:pPr>
        <w:ind w:left="6480" w:hanging="360"/>
      </w:pPr>
      <w:rPr>
        <w:rFonts w:ascii="Wingdings" w:hAnsi="Wingdings" w:hint="default"/>
      </w:rPr>
    </w:lvl>
  </w:abstractNum>
  <w:abstractNum w:abstractNumId="4" w15:restartNumberingAfterBreak="0">
    <w:nsid w:val="21E32BD6"/>
    <w:multiLevelType w:val="hybridMultilevel"/>
    <w:tmpl w:val="AE04703C"/>
    <w:lvl w:ilvl="0" w:tplc="697A06F8">
      <w:start w:val="29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6" w15:restartNumberingAfterBreak="0">
    <w:nsid w:val="46986C06"/>
    <w:multiLevelType w:val="hybridMultilevel"/>
    <w:tmpl w:val="E37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D5034"/>
    <w:multiLevelType w:val="multilevel"/>
    <w:tmpl w:val="1FA8F9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B29BA"/>
    <w:multiLevelType w:val="hybridMultilevel"/>
    <w:tmpl w:val="DDCA2DAE"/>
    <w:lvl w:ilvl="0" w:tplc="C562BD7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B93A63"/>
    <w:multiLevelType w:val="hybridMultilevel"/>
    <w:tmpl w:val="168AED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2C37ED"/>
    <w:multiLevelType w:val="hybridMultilevel"/>
    <w:tmpl w:val="6A26B2F0"/>
    <w:lvl w:ilvl="0" w:tplc="4F1070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773990">
    <w:abstractNumId w:val="12"/>
  </w:num>
  <w:num w:numId="2" w16cid:durableId="1395085686">
    <w:abstractNumId w:val="10"/>
  </w:num>
  <w:num w:numId="3" w16cid:durableId="565458557">
    <w:abstractNumId w:val="6"/>
  </w:num>
  <w:num w:numId="4" w16cid:durableId="786001617">
    <w:abstractNumId w:val="13"/>
  </w:num>
  <w:num w:numId="5" w16cid:durableId="652681227">
    <w:abstractNumId w:val="9"/>
  </w:num>
  <w:num w:numId="6" w16cid:durableId="1593395698">
    <w:abstractNumId w:val="2"/>
  </w:num>
  <w:num w:numId="7" w16cid:durableId="506332406">
    <w:abstractNumId w:val="5"/>
  </w:num>
  <w:num w:numId="8" w16cid:durableId="2028673884">
    <w:abstractNumId w:val="1"/>
  </w:num>
  <w:num w:numId="9" w16cid:durableId="163976623">
    <w:abstractNumId w:val="3"/>
  </w:num>
  <w:num w:numId="10" w16cid:durableId="1427001383">
    <w:abstractNumId w:val="4"/>
  </w:num>
  <w:num w:numId="11" w16cid:durableId="103815537">
    <w:abstractNumId w:val="8"/>
  </w:num>
  <w:num w:numId="12" w16cid:durableId="807164890">
    <w:abstractNumId w:val="0"/>
  </w:num>
  <w:num w:numId="13" w16cid:durableId="1842309409">
    <w:abstractNumId w:val="7"/>
  </w:num>
  <w:num w:numId="14" w16cid:durableId="6542645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24"/>
    <w:rsid w:val="00007D36"/>
    <w:rsid w:val="000201F5"/>
    <w:rsid w:val="00020FBC"/>
    <w:rsid w:val="00033AF9"/>
    <w:rsid w:val="00050BE7"/>
    <w:rsid w:val="000562EC"/>
    <w:rsid w:val="00062F16"/>
    <w:rsid w:val="00097EDC"/>
    <w:rsid w:val="000B2949"/>
    <w:rsid w:val="000C24E6"/>
    <w:rsid w:val="000D76E3"/>
    <w:rsid w:val="00113BC9"/>
    <w:rsid w:val="001318C8"/>
    <w:rsid w:val="0013534F"/>
    <w:rsid w:val="00141DB0"/>
    <w:rsid w:val="00157083"/>
    <w:rsid w:val="001610FB"/>
    <w:rsid w:val="00191735"/>
    <w:rsid w:val="001A30AA"/>
    <w:rsid w:val="001B05FD"/>
    <w:rsid w:val="001B3E6A"/>
    <w:rsid w:val="001F3B21"/>
    <w:rsid w:val="001F628B"/>
    <w:rsid w:val="001F76EE"/>
    <w:rsid w:val="00207224"/>
    <w:rsid w:val="00212B94"/>
    <w:rsid w:val="00253104"/>
    <w:rsid w:val="00286F28"/>
    <w:rsid w:val="00287C86"/>
    <w:rsid w:val="002A03C8"/>
    <w:rsid w:val="002E5673"/>
    <w:rsid w:val="00311DE3"/>
    <w:rsid w:val="00321873"/>
    <w:rsid w:val="003220EA"/>
    <w:rsid w:val="00326612"/>
    <w:rsid w:val="00337017"/>
    <w:rsid w:val="00356044"/>
    <w:rsid w:val="003716D1"/>
    <w:rsid w:val="0037259B"/>
    <w:rsid w:val="003763DA"/>
    <w:rsid w:val="003772C8"/>
    <w:rsid w:val="00396118"/>
    <w:rsid w:val="003E74AF"/>
    <w:rsid w:val="003F39B4"/>
    <w:rsid w:val="004044B4"/>
    <w:rsid w:val="004075DE"/>
    <w:rsid w:val="00411CD5"/>
    <w:rsid w:val="00413397"/>
    <w:rsid w:val="00433738"/>
    <w:rsid w:val="00442AF4"/>
    <w:rsid w:val="00445869"/>
    <w:rsid w:val="00460E10"/>
    <w:rsid w:val="00491DD0"/>
    <w:rsid w:val="004A31F5"/>
    <w:rsid w:val="004B4E44"/>
    <w:rsid w:val="004D7518"/>
    <w:rsid w:val="004E05BC"/>
    <w:rsid w:val="005074CC"/>
    <w:rsid w:val="00512B38"/>
    <w:rsid w:val="00533E22"/>
    <w:rsid w:val="00545C57"/>
    <w:rsid w:val="00563663"/>
    <w:rsid w:val="0056523D"/>
    <w:rsid w:val="005961DC"/>
    <w:rsid w:val="005B76D1"/>
    <w:rsid w:val="005F144F"/>
    <w:rsid w:val="006030E5"/>
    <w:rsid w:val="00603190"/>
    <w:rsid w:val="006168B5"/>
    <w:rsid w:val="006236E2"/>
    <w:rsid w:val="00627E26"/>
    <w:rsid w:val="0064088C"/>
    <w:rsid w:val="00667E75"/>
    <w:rsid w:val="006744C1"/>
    <w:rsid w:val="0068197A"/>
    <w:rsid w:val="006827DF"/>
    <w:rsid w:val="00693BB1"/>
    <w:rsid w:val="006A2A5A"/>
    <w:rsid w:val="006C42A5"/>
    <w:rsid w:val="006C46D6"/>
    <w:rsid w:val="006E0A94"/>
    <w:rsid w:val="006F2107"/>
    <w:rsid w:val="006F6A24"/>
    <w:rsid w:val="00705A16"/>
    <w:rsid w:val="00715759"/>
    <w:rsid w:val="0071653F"/>
    <w:rsid w:val="007169AA"/>
    <w:rsid w:val="00741597"/>
    <w:rsid w:val="00751583"/>
    <w:rsid w:val="00784279"/>
    <w:rsid w:val="007B4240"/>
    <w:rsid w:val="007C1248"/>
    <w:rsid w:val="007E5C0F"/>
    <w:rsid w:val="007F3873"/>
    <w:rsid w:val="00820131"/>
    <w:rsid w:val="00820882"/>
    <w:rsid w:val="0083441E"/>
    <w:rsid w:val="008451E7"/>
    <w:rsid w:val="008608AF"/>
    <w:rsid w:val="008806B1"/>
    <w:rsid w:val="008874E9"/>
    <w:rsid w:val="00893A9A"/>
    <w:rsid w:val="00896B99"/>
    <w:rsid w:val="008A40A3"/>
    <w:rsid w:val="008A6510"/>
    <w:rsid w:val="008C6C17"/>
    <w:rsid w:val="0090117F"/>
    <w:rsid w:val="00907952"/>
    <w:rsid w:val="00910AEF"/>
    <w:rsid w:val="009505B3"/>
    <w:rsid w:val="00961BA4"/>
    <w:rsid w:val="00962948"/>
    <w:rsid w:val="009638EB"/>
    <w:rsid w:val="009735A7"/>
    <w:rsid w:val="00990169"/>
    <w:rsid w:val="009A0CE7"/>
    <w:rsid w:val="00A01228"/>
    <w:rsid w:val="00A0656A"/>
    <w:rsid w:val="00A10E59"/>
    <w:rsid w:val="00A2240B"/>
    <w:rsid w:val="00AC3788"/>
    <w:rsid w:val="00AF7CF6"/>
    <w:rsid w:val="00B2421B"/>
    <w:rsid w:val="00B3625C"/>
    <w:rsid w:val="00B61F08"/>
    <w:rsid w:val="00B6798A"/>
    <w:rsid w:val="00B91DE9"/>
    <w:rsid w:val="00BC0AC4"/>
    <w:rsid w:val="00BC1984"/>
    <w:rsid w:val="00BD5B5B"/>
    <w:rsid w:val="00BD6435"/>
    <w:rsid w:val="00BE0A15"/>
    <w:rsid w:val="00C01676"/>
    <w:rsid w:val="00C1360F"/>
    <w:rsid w:val="00C61C35"/>
    <w:rsid w:val="00CA2ADA"/>
    <w:rsid w:val="00CB3900"/>
    <w:rsid w:val="00CB65A8"/>
    <w:rsid w:val="00CB7647"/>
    <w:rsid w:val="00CB7904"/>
    <w:rsid w:val="00CC3858"/>
    <w:rsid w:val="00CC53DD"/>
    <w:rsid w:val="00CE55C6"/>
    <w:rsid w:val="00CF2C8B"/>
    <w:rsid w:val="00D3769F"/>
    <w:rsid w:val="00D438E5"/>
    <w:rsid w:val="00D44D7D"/>
    <w:rsid w:val="00D53F4F"/>
    <w:rsid w:val="00D575CE"/>
    <w:rsid w:val="00D74FC3"/>
    <w:rsid w:val="00D87F47"/>
    <w:rsid w:val="00D92AAC"/>
    <w:rsid w:val="00D97D83"/>
    <w:rsid w:val="00DA4C9B"/>
    <w:rsid w:val="00DA665E"/>
    <w:rsid w:val="00DB2110"/>
    <w:rsid w:val="00DC04B7"/>
    <w:rsid w:val="00DC0622"/>
    <w:rsid w:val="00DF6ACA"/>
    <w:rsid w:val="00E21F43"/>
    <w:rsid w:val="00E23E15"/>
    <w:rsid w:val="00E30DEE"/>
    <w:rsid w:val="00E65BBD"/>
    <w:rsid w:val="00E6625F"/>
    <w:rsid w:val="00E77374"/>
    <w:rsid w:val="00E87A3E"/>
    <w:rsid w:val="00EA157D"/>
    <w:rsid w:val="00EA4E70"/>
    <w:rsid w:val="00EB6C5F"/>
    <w:rsid w:val="00EC4143"/>
    <w:rsid w:val="00ED404C"/>
    <w:rsid w:val="00EE6EDE"/>
    <w:rsid w:val="00EF73F9"/>
    <w:rsid w:val="00F14C77"/>
    <w:rsid w:val="00F3402D"/>
    <w:rsid w:val="00F81E6A"/>
    <w:rsid w:val="00FA4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3A5E"/>
  <w14:defaultImageDpi w14:val="32767"/>
  <w15:chartTrackingRefBased/>
  <w15:docId w15:val="{E62D843C-FDD5-A745-A0A2-6BBB649A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6A24"/>
    <w:rPr>
      <w:rFonts w:eastAsia="Times New Roman"/>
    </w:rPr>
  </w:style>
  <w:style w:type="paragraph" w:styleId="Heading2">
    <w:name w:val="heading 2"/>
    <w:basedOn w:val="Normal"/>
    <w:next w:val="Normal"/>
    <w:link w:val="Heading2Char"/>
    <w:uiPriority w:val="99"/>
    <w:qFormat/>
    <w:rsid w:val="001A30AA"/>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F6A24"/>
    <w:rPr>
      <w:rFonts w:cs="Times New Roman"/>
      <w:color w:val="0000FF"/>
      <w:u w:val="single"/>
    </w:rPr>
  </w:style>
  <w:style w:type="table" w:styleId="TableGrid">
    <w:name w:val="Table Grid"/>
    <w:basedOn w:val="TableNormal"/>
    <w:uiPriority w:val="39"/>
    <w:rsid w:val="006F6A24"/>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1A30AA"/>
    <w:rPr>
      <w:rFonts w:ascii="Albertus Medium" w:eastAsia="Times New Roman" w:hAnsi="Albertus Medium"/>
      <w:b/>
      <w:bCs/>
    </w:rPr>
  </w:style>
  <w:style w:type="paragraph" w:styleId="ListParagraph">
    <w:name w:val="List Paragraph"/>
    <w:basedOn w:val="Normal"/>
    <w:qFormat/>
    <w:rsid w:val="001A30AA"/>
    <w:pPr>
      <w:ind w:left="720"/>
    </w:pPr>
  </w:style>
  <w:style w:type="paragraph" w:styleId="BodyText">
    <w:name w:val="Body Text"/>
    <w:basedOn w:val="Normal"/>
    <w:link w:val="BodyTextChar"/>
    <w:rsid w:val="00311DE3"/>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311DE3"/>
    <w:rPr>
      <w:rFonts w:ascii="Times New Roman TUR" w:eastAsia="Times New Roman" w:hAnsi="Times New Roman TUR" w:cs="Times New Roman TUR"/>
      <w:szCs w:val="20"/>
    </w:rPr>
  </w:style>
  <w:style w:type="paragraph" w:styleId="Header">
    <w:name w:val="header"/>
    <w:basedOn w:val="Normal"/>
    <w:link w:val="HeaderChar"/>
    <w:uiPriority w:val="99"/>
    <w:unhideWhenUsed/>
    <w:rsid w:val="00910AEF"/>
    <w:pPr>
      <w:tabs>
        <w:tab w:val="center" w:pos="4680"/>
        <w:tab w:val="right" w:pos="9360"/>
      </w:tabs>
    </w:pPr>
  </w:style>
  <w:style w:type="character" w:customStyle="1" w:styleId="HeaderChar">
    <w:name w:val="Header Char"/>
    <w:basedOn w:val="DefaultParagraphFont"/>
    <w:link w:val="Header"/>
    <w:uiPriority w:val="99"/>
    <w:rsid w:val="00910AEF"/>
    <w:rPr>
      <w:rFonts w:eastAsia="Times New Roman"/>
    </w:rPr>
  </w:style>
  <w:style w:type="paragraph" w:styleId="Footer">
    <w:name w:val="footer"/>
    <w:basedOn w:val="Normal"/>
    <w:link w:val="FooterChar"/>
    <w:uiPriority w:val="99"/>
    <w:unhideWhenUsed/>
    <w:rsid w:val="00910AEF"/>
    <w:pPr>
      <w:tabs>
        <w:tab w:val="center" w:pos="4680"/>
        <w:tab w:val="right" w:pos="9360"/>
      </w:tabs>
    </w:pPr>
  </w:style>
  <w:style w:type="character" w:customStyle="1" w:styleId="FooterChar">
    <w:name w:val="Footer Char"/>
    <w:basedOn w:val="DefaultParagraphFont"/>
    <w:link w:val="Footer"/>
    <w:uiPriority w:val="99"/>
    <w:rsid w:val="00910AEF"/>
    <w:rPr>
      <w:rFonts w:eastAsia="Times New Roman"/>
    </w:rPr>
  </w:style>
  <w:style w:type="character" w:styleId="Strong">
    <w:name w:val="Strong"/>
    <w:basedOn w:val="DefaultParagraphFont"/>
    <w:uiPriority w:val="22"/>
    <w:qFormat/>
    <w:rsid w:val="0064088C"/>
    <w:rPr>
      <w:b/>
      <w:bCs/>
    </w:rPr>
  </w:style>
  <w:style w:type="paragraph" w:customStyle="1" w:styleId="Body">
    <w:name w:val="Body"/>
    <w:rsid w:val="00EA4E70"/>
    <w:pPr>
      <w:pBdr>
        <w:top w:val="nil"/>
        <w:left w:val="nil"/>
        <w:bottom w:val="nil"/>
        <w:right w:val="nil"/>
        <w:between w:val="nil"/>
        <w:bar w:val="nil"/>
      </w:pBdr>
    </w:pPr>
    <w:rPr>
      <w:rFonts w:eastAsia="Arial Unicode MS"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bookstore@auburn.edu" TargetMode="External"/><Relationship Id="rId13" Type="http://schemas.openxmlformats.org/officeDocument/2006/relationships/hyperlink" Target="http://www.auburn.edu/student_info/student_policies/" TargetMode="External"/><Relationship Id="rId18" Type="http://schemas.openxmlformats.org/officeDocument/2006/relationships/hyperlink" Target="http://aucares.auburn.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ites.auburn.edu/admin/universitypolicies/Policies/PolicyonClassAttendance.pdf" TargetMode="External"/><Relationship Id="rId12" Type="http://schemas.openxmlformats.org/officeDocument/2006/relationships/hyperlink" Target="https://accessibility.auburn.edu/" TargetMode="External"/><Relationship Id="rId17" Type="http://schemas.openxmlformats.org/officeDocument/2006/relationships/hyperlink" Target="https://cws.auburn.edu/aumc/" TargetMode="External"/><Relationship Id="rId2" Type="http://schemas.openxmlformats.org/officeDocument/2006/relationships/styles" Target="styles.xml"/><Relationship Id="rId16" Type="http://schemas.openxmlformats.org/officeDocument/2006/relationships/hyperlink" Target="http://wp.auburn.edu/sc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titleix" TargetMode="External"/><Relationship Id="rId5" Type="http://schemas.openxmlformats.org/officeDocument/2006/relationships/footnotes" Target="footnotes.xml"/><Relationship Id="rId15" Type="http://schemas.openxmlformats.org/officeDocument/2006/relationships/hyperlink" Target="http://www.ahealthieru.edu" TargetMode="External"/><Relationship Id="rId10" Type="http://schemas.openxmlformats.org/officeDocument/2006/relationships/hyperlink" Target="https://sites.auburn.edu/admin/universitypolicies/Policies/PolicyonClassroomBehavior.pdf" TargetMode="External"/><Relationship Id="rId19" Type="http://schemas.openxmlformats.org/officeDocument/2006/relationships/hyperlink" Target="mailto:aubookstore@auburn.edu"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hyperlink" Target="mailto:ahealthieru@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2970</Words>
  <Characters>16932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Estes</dc:creator>
  <cp:keywords/>
  <dc:description/>
  <cp:lastModifiedBy>Paul Tierney</cp:lastModifiedBy>
  <cp:revision>7</cp:revision>
  <dcterms:created xsi:type="dcterms:W3CDTF">2024-01-10T02:26:00Z</dcterms:created>
  <dcterms:modified xsi:type="dcterms:W3CDTF">2024-01-10T03:08:00Z</dcterms:modified>
</cp:coreProperties>
</file>