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41BE" w14:textId="77777777" w:rsidR="00505E13" w:rsidRDefault="00505E13" w:rsidP="00505E13">
      <w:pPr>
        <w:jc w:val="center"/>
        <w:rPr>
          <w:b/>
          <w:bCs/>
          <w:sz w:val="40"/>
          <w:szCs w:val="40"/>
        </w:rPr>
      </w:pPr>
    </w:p>
    <w:p w14:paraId="6658BD35" w14:textId="77777777"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14:paraId="755F9A61" w14:textId="77777777"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14:paraId="6FB26C4D" w14:textId="77777777" w:rsidR="00505E13" w:rsidRDefault="00505E13" w:rsidP="00505E13">
      <w:pPr>
        <w:jc w:val="center"/>
        <w:rPr>
          <w:b/>
          <w:bCs/>
          <w:sz w:val="34"/>
          <w:szCs w:val="34"/>
        </w:rPr>
      </w:pPr>
    </w:p>
    <w:p w14:paraId="2AF1C9EC" w14:textId="6595DB09" w:rsidR="00505E13" w:rsidRPr="001C1664" w:rsidRDefault="00997024" w:rsidP="00505E13">
      <w:pPr>
        <w:jc w:val="center"/>
        <w:rPr>
          <w:b/>
          <w:bCs/>
          <w:i/>
          <w:iCs/>
          <w:sz w:val="30"/>
          <w:szCs w:val="30"/>
        </w:rPr>
      </w:pPr>
      <w:r>
        <w:rPr>
          <w:b/>
          <w:bCs/>
          <w:i/>
          <w:iCs/>
          <w:sz w:val="30"/>
          <w:szCs w:val="30"/>
        </w:rPr>
        <w:t>Spring 20</w:t>
      </w:r>
      <w:r w:rsidR="00317016">
        <w:rPr>
          <w:b/>
          <w:bCs/>
          <w:i/>
          <w:iCs/>
          <w:sz w:val="30"/>
          <w:szCs w:val="30"/>
        </w:rPr>
        <w:t>2</w:t>
      </w:r>
      <w:r w:rsidR="00612793">
        <w:rPr>
          <w:b/>
          <w:bCs/>
          <w:i/>
          <w:iCs/>
          <w:sz w:val="30"/>
          <w:szCs w:val="30"/>
        </w:rPr>
        <w:t>4</w:t>
      </w:r>
    </w:p>
    <w:p w14:paraId="18DC37A1" w14:textId="77777777" w:rsidR="00505E13" w:rsidRDefault="00505E13" w:rsidP="00505E13">
      <w:pPr>
        <w:jc w:val="center"/>
        <w:rPr>
          <w:b/>
          <w:bCs/>
          <w:sz w:val="32"/>
          <w:szCs w:val="32"/>
        </w:rPr>
      </w:pPr>
    </w:p>
    <w:p w14:paraId="534EED9C" w14:textId="77777777" w:rsidR="00505E13" w:rsidRDefault="00505E13" w:rsidP="00505E13">
      <w:pPr>
        <w:jc w:val="center"/>
        <w:rPr>
          <w:b/>
          <w:bCs/>
          <w:sz w:val="32"/>
          <w:szCs w:val="32"/>
        </w:rPr>
      </w:pPr>
    </w:p>
    <w:p w14:paraId="15FE5683" w14:textId="77777777" w:rsidR="00505E13" w:rsidRDefault="009D3B31" w:rsidP="00505E13">
      <w:pPr>
        <w:jc w:val="center"/>
        <w:rPr>
          <w:b/>
          <w:bCs/>
          <w:sz w:val="32"/>
          <w:szCs w:val="32"/>
        </w:rPr>
      </w:pPr>
      <w:r>
        <w:rPr>
          <w:b/>
          <w:bCs/>
          <w:sz w:val="32"/>
          <w:szCs w:val="32"/>
        </w:rPr>
        <w:t xml:space="preserve">-  -  -  -  -  -  -  -  - </w:t>
      </w:r>
    </w:p>
    <w:p w14:paraId="59499516" w14:textId="77777777" w:rsidR="00505E13" w:rsidRDefault="00505E13" w:rsidP="00505E13">
      <w:pPr>
        <w:jc w:val="center"/>
        <w:rPr>
          <w:b/>
          <w:bCs/>
          <w:sz w:val="32"/>
          <w:szCs w:val="32"/>
        </w:rPr>
      </w:pPr>
    </w:p>
    <w:p w14:paraId="76E9615A"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7248BD44" w14:textId="77777777" w:rsidR="00505E13" w:rsidRDefault="00505E13" w:rsidP="00505E13">
      <w:pPr>
        <w:jc w:val="center"/>
        <w:rPr>
          <w:b/>
          <w:bCs/>
          <w:sz w:val="32"/>
          <w:szCs w:val="32"/>
        </w:rPr>
      </w:pPr>
    </w:p>
    <w:p w14:paraId="6B91D868" w14:textId="77777777" w:rsidR="00505E13" w:rsidRDefault="00505E13" w:rsidP="00505E13">
      <w:pPr>
        <w:jc w:val="center"/>
        <w:rPr>
          <w:b/>
          <w:bCs/>
          <w:sz w:val="32"/>
          <w:szCs w:val="32"/>
        </w:rPr>
      </w:pPr>
      <w:r>
        <w:rPr>
          <w:b/>
          <w:bCs/>
          <w:sz w:val="32"/>
          <w:szCs w:val="32"/>
        </w:rPr>
        <w:t>College of Education</w:t>
      </w:r>
    </w:p>
    <w:p w14:paraId="5527ED9D" w14:textId="77777777" w:rsidR="00505E13" w:rsidRDefault="00505E13" w:rsidP="00505E13">
      <w:pPr>
        <w:jc w:val="center"/>
        <w:rPr>
          <w:b/>
          <w:bCs/>
          <w:sz w:val="32"/>
          <w:szCs w:val="32"/>
        </w:rPr>
      </w:pPr>
    </w:p>
    <w:p w14:paraId="77D38629" w14:textId="77777777" w:rsidR="00505E13" w:rsidRDefault="00505E13" w:rsidP="00505E13">
      <w:pPr>
        <w:jc w:val="center"/>
        <w:rPr>
          <w:b/>
          <w:bCs/>
          <w:sz w:val="32"/>
          <w:szCs w:val="32"/>
        </w:rPr>
      </w:pPr>
    </w:p>
    <w:p w14:paraId="08CEC2D7" w14:textId="77777777" w:rsidR="00505E13" w:rsidRDefault="00505E13" w:rsidP="00505E13">
      <w:pPr>
        <w:jc w:val="center"/>
        <w:rPr>
          <w:b/>
          <w:bCs/>
          <w:sz w:val="32"/>
          <w:szCs w:val="32"/>
        </w:rPr>
      </w:pPr>
    </w:p>
    <w:p w14:paraId="7F1573F7" w14:textId="77777777" w:rsidR="00255477" w:rsidRDefault="00255477" w:rsidP="00505E13">
      <w:pPr>
        <w:jc w:val="center"/>
        <w:rPr>
          <w:b/>
          <w:bCs/>
          <w:sz w:val="32"/>
          <w:szCs w:val="32"/>
        </w:rPr>
      </w:pPr>
    </w:p>
    <w:p w14:paraId="750EBDF8" w14:textId="77777777" w:rsidR="00505E13" w:rsidRDefault="00505E13" w:rsidP="00505E13">
      <w:pPr>
        <w:jc w:val="center"/>
        <w:rPr>
          <w:b/>
          <w:bCs/>
          <w:sz w:val="32"/>
          <w:szCs w:val="32"/>
        </w:rPr>
      </w:pPr>
    </w:p>
    <w:p w14:paraId="519ABB05" w14:textId="77777777" w:rsidR="00505E13" w:rsidRPr="001C1664" w:rsidRDefault="00505E13" w:rsidP="00505E13">
      <w:pPr>
        <w:jc w:val="center"/>
        <w:rPr>
          <w:smallCaps/>
          <w:sz w:val="32"/>
          <w:szCs w:val="32"/>
        </w:rPr>
      </w:pPr>
      <w:r w:rsidRPr="001C1664">
        <w:rPr>
          <w:smallCaps/>
          <w:sz w:val="32"/>
          <w:szCs w:val="32"/>
        </w:rPr>
        <w:t>Instructor Information:</w:t>
      </w:r>
    </w:p>
    <w:p w14:paraId="38058642"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46FC6AD7" w14:textId="77777777"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14:paraId="5C9BA447"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59FA2064"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6BB98C0B" w14:textId="77777777" w:rsidR="00855D65" w:rsidRDefault="00855D65" w:rsidP="00505E13">
      <w:pPr>
        <w:jc w:val="center"/>
        <w:rPr>
          <w:b/>
          <w:bCs/>
          <w:sz w:val="32"/>
          <w:szCs w:val="32"/>
          <w:lang w:val="es-MX"/>
        </w:rPr>
      </w:pPr>
      <w:r>
        <w:rPr>
          <w:b/>
          <w:bCs/>
          <w:sz w:val="32"/>
          <w:szCs w:val="32"/>
          <w:lang w:val="es-MX"/>
        </w:rPr>
        <w:t>334-844-7601</w:t>
      </w:r>
    </w:p>
    <w:p w14:paraId="483E7B88" w14:textId="77777777" w:rsidR="00855D65" w:rsidRPr="001662D1" w:rsidRDefault="00855D65" w:rsidP="00505E13">
      <w:pPr>
        <w:jc w:val="center"/>
        <w:rPr>
          <w:b/>
          <w:bCs/>
          <w:sz w:val="32"/>
          <w:szCs w:val="32"/>
          <w:lang w:val="es-MX"/>
        </w:rPr>
      </w:pPr>
    </w:p>
    <w:p w14:paraId="2015DBDC" w14:textId="77777777" w:rsidR="00505E13" w:rsidRPr="003F4AB9" w:rsidRDefault="00505E13" w:rsidP="009D3B31">
      <w:pPr>
        <w:rPr>
          <w:b/>
          <w:bCs/>
          <w:sz w:val="32"/>
          <w:szCs w:val="32"/>
        </w:rPr>
      </w:pPr>
    </w:p>
    <w:p w14:paraId="01A05D65" w14:textId="77777777" w:rsidR="00505E13" w:rsidRPr="003F4AB9" w:rsidRDefault="009D3B31" w:rsidP="009D3B31">
      <w:pPr>
        <w:jc w:val="center"/>
        <w:rPr>
          <w:b/>
          <w:bCs/>
          <w:sz w:val="32"/>
          <w:szCs w:val="32"/>
        </w:rPr>
      </w:pPr>
      <w:r w:rsidRPr="003F4AB9">
        <w:rPr>
          <w:b/>
          <w:bCs/>
          <w:sz w:val="32"/>
          <w:szCs w:val="32"/>
        </w:rPr>
        <w:t xml:space="preserve">-  -  -  -  -  -  -  -  -  </w:t>
      </w:r>
    </w:p>
    <w:p w14:paraId="002B9056" w14:textId="77777777" w:rsidR="00505E13" w:rsidRPr="001C1664" w:rsidRDefault="00505E13" w:rsidP="00505E13">
      <w:pPr>
        <w:jc w:val="center"/>
        <w:rPr>
          <w:smallCaps/>
          <w:sz w:val="32"/>
          <w:szCs w:val="32"/>
        </w:rPr>
      </w:pPr>
      <w:r w:rsidRPr="001C1664">
        <w:rPr>
          <w:smallCaps/>
          <w:sz w:val="32"/>
          <w:szCs w:val="32"/>
        </w:rPr>
        <w:t>Office Hours:</w:t>
      </w:r>
    </w:p>
    <w:p w14:paraId="224CDFE7" w14:textId="77777777" w:rsidR="00505E13" w:rsidRDefault="00505E13" w:rsidP="00505E13">
      <w:pPr>
        <w:ind w:left="1122"/>
        <w:rPr>
          <w:b/>
          <w:bCs/>
          <w:sz w:val="28"/>
          <w:szCs w:val="28"/>
        </w:rPr>
      </w:pPr>
    </w:p>
    <w:p w14:paraId="7A3669C8" w14:textId="77777777" w:rsidR="00734610" w:rsidRPr="001C1664" w:rsidRDefault="00734610" w:rsidP="0050093D">
      <w:pPr>
        <w:jc w:val="center"/>
        <w:rPr>
          <w:b/>
          <w:bCs/>
          <w:sz w:val="28"/>
          <w:szCs w:val="28"/>
        </w:rPr>
      </w:pPr>
      <w:r>
        <w:rPr>
          <w:b/>
          <w:bCs/>
          <w:sz w:val="28"/>
          <w:szCs w:val="28"/>
        </w:rPr>
        <w:t>by appointment</w:t>
      </w:r>
    </w:p>
    <w:p w14:paraId="14850F53" w14:textId="77777777" w:rsidR="00505E13" w:rsidRPr="001C1664" w:rsidRDefault="00505E13" w:rsidP="00505E13">
      <w:pPr>
        <w:ind w:left="1122"/>
        <w:rPr>
          <w:b/>
          <w:bCs/>
          <w:sz w:val="28"/>
          <w:szCs w:val="28"/>
        </w:rPr>
      </w:pPr>
    </w:p>
    <w:p w14:paraId="4FA9ABC2"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14:paraId="3B2F0BB1" w14:textId="77777777" w:rsidR="00505E13" w:rsidRDefault="00505E13" w:rsidP="00505E13">
      <w:pPr>
        <w:jc w:val="center"/>
        <w:rPr>
          <w:b/>
          <w:bCs/>
          <w:sz w:val="32"/>
          <w:szCs w:val="32"/>
        </w:rPr>
      </w:pPr>
    </w:p>
    <w:p w14:paraId="16E05374" w14:textId="77777777" w:rsidR="00505E13" w:rsidRDefault="00505E13" w:rsidP="00505E13">
      <w:pPr>
        <w:jc w:val="center"/>
        <w:rPr>
          <w:b/>
          <w:bCs/>
          <w:sz w:val="32"/>
          <w:szCs w:val="32"/>
        </w:rPr>
      </w:pPr>
    </w:p>
    <w:p w14:paraId="36EE4DED" w14:textId="77777777" w:rsidR="00505E13" w:rsidRDefault="00505E13" w:rsidP="00505E13">
      <w:pPr>
        <w:jc w:val="center"/>
        <w:rPr>
          <w:b/>
          <w:bCs/>
          <w:sz w:val="32"/>
          <w:szCs w:val="32"/>
        </w:rPr>
      </w:pPr>
    </w:p>
    <w:p w14:paraId="6F304D32" w14:textId="77777777" w:rsidR="00505E13" w:rsidRDefault="00505E13" w:rsidP="00505E13">
      <w:pPr>
        <w:jc w:val="center"/>
        <w:rPr>
          <w:b/>
          <w:bCs/>
          <w:sz w:val="32"/>
          <w:szCs w:val="32"/>
        </w:rPr>
      </w:pPr>
    </w:p>
    <w:p w14:paraId="2B0E57AC" w14:textId="77777777" w:rsidR="00505E13" w:rsidRPr="00AA7854" w:rsidRDefault="00505E13" w:rsidP="00505E13">
      <w:pPr>
        <w:jc w:val="center"/>
        <w:rPr>
          <w:b/>
          <w:bCs/>
          <w:sz w:val="32"/>
          <w:szCs w:val="32"/>
        </w:rPr>
      </w:pPr>
    </w:p>
    <w:p w14:paraId="60463986" w14:textId="77777777" w:rsidR="00505E13" w:rsidRPr="00AA7854" w:rsidRDefault="00980341" w:rsidP="00505E13">
      <w:pPr>
        <w:jc w:val="center"/>
      </w:pPr>
      <w:r>
        <w:pict w14:anchorId="6EBD5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2pt;height:378pt">
            <v:imagedata r:id="rId7" o:title=""/>
          </v:shape>
        </w:pict>
      </w:r>
    </w:p>
    <w:p w14:paraId="0119B3EF" w14:textId="77777777" w:rsidR="00505E13" w:rsidRDefault="00505E13" w:rsidP="00505E13">
      <w:pPr>
        <w:jc w:val="center"/>
        <w:rPr>
          <w:b/>
          <w:i/>
        </w:rPr>
      </w:pPr>
    </w:p>
    <w:p w14:paraId="52187AAA" w14:textId="77777777" w:rsidR="00505E13" w:rsidRDefault="00505E13" w:rsidP="00505E13">
      <w:pPr>
        <w:rPr>
          <w:b/>
          <w:i/>
        </w:rPr>
      </w:pPr>
    </w:p>
    <w:p w14:paraId="1026B75C" w14:textId="77777777" w:rsidR="00505E13" w:rsidRPr="00D807C0" w:rsidRDefault="00505E13" w:rsidP="00505E13">
      <w:pPr>
        <w:rPr>
          <w:spacing w:val="-5"/>
          <w:u w:color="000000"/>
        </w:rPr>
      </w:pPr>
    </w:p>
    <w:p w14:paraId="3854FD12" w14:textId="77777777" w:rsidR="00505E13" w:rsidRDefault="00505E13" w:rsidP="00505E13">
      <w:pPr>
        <w:jc w:val="center"/>
      </w:pPr>
    </w:p>
    <w:p w14:paraId="2F7D5B4E" w14:textId="77777777" w:rsidR="00505E13" w:rsidRDefault="00505E13" w:rsidP="00505E13">
      <w:pPr>
        <w:jc w:val="center"/>
      </w:pPr>
    </w:p>
    <w:p w14:paraId="772488EA" w14:textId="77777777" w:rsidR="00505E13" w:rsidRDefault="00505E13" w:rsidP="00505E13">
      <w:pPr>
        <w:jc w:val="center"/>
      </w:pPr>
    </w:p>
    <w:p w14:paraId="4FA56115" w14:textId="77777777" w:rsidR="00505E13" w:rsidRDefault="00505E13" w:rsidP="00505E13">
      <w:pPr>
        <w:jc w:val="center"/>
      </w:pPr>
    </w:p>
    <w:p w14:paraId="168A4802" w14:textId="77777777" w:rsidR="00505E13" w:rsidRDefault="00505E13" w:rsidP="00505E13">
      <w:pPr>
        <w:sectPr w:rsidR="00505E13" w:rsidSect="008D7E58">
          <w:footerReference w:type="default" r:id="rId8"/>
          <w:pgSz w:w="12240" w:h="15840" w:code="1"/>
          <w:pgMar w:top="1440" w:right="720" w:bottom="1440" w:left="720" w:header="720" w:footer="720" w:gutter="0"/>
          <w:cols w:num="2" w:sep="1" w:space="720"/>
          <w:docGrid w:linePitch="360"/>
        </w:sectPr>
      </w:pPr>
    </w:p>
    <w:p w14:paraId="51F94559"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62E65241"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38EE692C" w14:textId="160F4090" w:rsidR="00901F91" w:rsidRPr="00980341" w:rsidRDefault="009051EF" w:rsidP="00901F91">
      <w:pPr>
        <w:widowControl/>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 xml:space="preserve">1.   </w:t>
      </w:r>
      <w:r w:rsidR="00901F91" w:rsidRPr="00980341">
        <w:rPr>
          <w:rFonts w:ascii="Times New Roman" w:hAnsi="Times New Roman" w:cs="Times New Roman"/>
          <w:b/>
          <w:bCs/>
          <w:color w:val="000000"/>
          <w:sz w:val="24"/>
          <w:szCs w:val="24"/>
        </w:rPr>
        <w:t>Course Numb</w:t>
      </w:r>
      <w:r w:rsidR="000D2769" w:rsidRPr="00980341">
        <w:rPr>
          <w:rFonts w:ascii="Times New Roman" w:hAnsi="Times New Roman" w:cs="Times New Roman"/>
          <w:b/>
          <w:bCs/>
          <w:color w:val="000000"/>
          <w:sz w:val="24"/>
          <w:szCs w:val="24"/>
        </w:rPr>
        <w:t>er:</w:t>
      </w:r>
      <w:r w:rsidR="000D2769" w:rsidRPr="00980341">
        <w:rPr>
          <w:rFonts w:ascii="Times New Roman" w:hAnsi="Times New Roman" w:cs="Times New Roman"/>
          <w:b/>
          <w:bCs/>
          <w:color w:val="000000"/>
          <w:sz w:val="24"/>
          <w:szCs w:val="24"/>
        </w:rPr>
        <w:tab/>
        <w:t>COUN 824</w:t>
      </w:r>
      <w:r w:rsidR="000B14A2" w:rsidRPr="00980341">
        <w:rPr>
          <w:rFonts w:ascii="Times New Roman" w:hAnsi="Times New Roman" w:cs="Times New Roman"/>
          <w:b/>
          <w:bCs/>
          <w:color w:val="000000"/>
          <w:sz w:val="24"/>
          <w:szCs w:val="24"/>
        </w:rPr>
        <w:t>0</w:t>
      </w:r>
      <w:r w:rsidR="00901F91" w:rsidRPr="00980341">
        <w:rPr>
          <w:rFonts w:ascii="Times New Roman" w:hAnsi="Times New Roman" w:cs="Times New Roman"/>
          <w:b/>
          <w:bCs/>
          <w:color w:val="000000"/>
          <w:sz w:val="24"/>
          <w:szCs w:val="24"/>
        </w:rPr>
        <w:t xml:space="preserve"> </w:t>
      </w:r>
      <w:r w:rsidR="000B14A2" w:rsidRPr="00980341">
        <w:rPr>
          <w:rFonts w:ascii="Times New Roman" w:hAnsi="Times New Roman" w:cs="Times New Roman"/>
          <w:b/>
          <w:bCs/>
          <w:color w:val="000000"/>
          <w:sz w:val="24"/>
          <w:szCs w:val="24"/>
        </w:rPr>
        <w:t>(2</w:t>
      </w:r>
      <w:r w:rsidR="006A425E" w:rsidRPr="00980341">
        <w:rPr>
          <w:rFonts w:ascii="Times New Roman" w:hAnsi="Times New Roman" w:cs="Times New Roman"/>
          <w:b/>
          <w:bCs/>
          <w:color w:val="000000"/>
          <w:sz w:val="24"/>
          <w:szCs w:val="24"/>
        </w:rPr>
        <w:t xml:space="preserve"> </w:t>
      </w:r>
      <w:r w:rsidR="003A2B37">
        <w:rPr>
          <w:rFonts w:ascii="Times New Roman" w:hAnsi="Times New Roman" w:cs="Times New Roman"/>
          <w:b/>
          <w:bCs/>
          <w:color w:val="000000"/>
          <w:sz w:val="24"/>
          <w:szCs w:val="24"/>
        </w:rPr>
        <w:t>credit</w:t>
      </w:r>
      <w:r w:rsidR="006A425E" w:rsidRPr="00980341">
        <w:rPr>
          <w:rFonts w:ascii="Times New Roman" w:hAnsi="Times New Roman" w:cs="Times New Roman"/>
          <w:b/>
          <w:bCs/>
          <w:color w:val="000000"/>
          <w:sz w:val="24"/>
          <w:szCs w:val="24"/>
        </w:rPr>
        <w:t xml:space="preserve"> hours)</w:t>
      </w:r>
    </w:p>
    <w:p w14:paraId="2D45837E"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Title:</w:t>
      </w:r>
      <w:r w:rsidRPr="00980341">
        <w:rPr>
          <w:rFonts w:ascii="Times New Roman" w:hAnsi="Times New Roman" w:cs="Times New Roman"/>
          <w:b/>
          <w:bCs/>
          <w:color w:val="000000"/>
          <w:sz w:val="24"/>
          <w:szCs w:val="24"/>
        </w:rPr>
        <w:tab/>
      </w:r>
      <w:r w:rsidR="000B14A2" w:rsidRPr="00980341">
        <w:rPr>
          <w:rFonts w:ascii="Times New Roman" w:hAnsi="Times New Roman" w:cs="Times New Roman"/>
          <w:b/>
          <w:bCs/>
          <w:color w:val="000000"/>
          <w:sz w:val="24"/>
          <w:szCs w:val="24"/>
        </w:rPr>
        <w:t>Colloquium in Counseling Psychology I</w:t>
      </w:r>
      <w:r w:rsidR="000D2769" w:rsidRPr="00980341">
        <w:rPr>
          <w:rFonts w:ascii="Times New Roman" w:hAnsi="Times New Roman" w:cs="Times New Roman"/>
          <w:b/>
          <w:bCs/>
          <w:color w:val="000000"/>
          <w:sz w:val="24"/>
          <w:szCs w:val="24"/>
        </w:rPr>
        <w:t>I</w:t>
      </w:r>
    </w:p>
    <w:p w14:paraId="5ED24FB0" w14:textId="76691074" w:rsidR="00CF2DD7" w:rsidRPr="00980341" w:rsidRDefault="00CF2DD7"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Term:</w:t>
      </w:r>
      <w:r w:rsidRPr="00980341">
        <w:rPr>
          <w:rFonts w:ascii="Times New Roman" w:hAnsi="Times New Roman" w:cs="Times New Roman"/>
          <w:b/>
          <w:bCs/>
          <w:color w:val="000000"/>
          <w:sz w:val="24"/>
          <w:szCs w:val="24"/>
        </w:rPr>
        <w:tab/>
        <w:t>Spring 202</w:t>
      </w:r>
      <w:r w:rsidR="00980341" w:rsidRPr="00980341">
        <w:rPr>
          <w:rFonts w:ascii="Times New Roman" w:hAnsi="Times New Roman" w:cs="Times New Roman"/>
          <w:b/>
          <w:bCs/>
          <w:color w:val="000000"/>
          <w:sz w:val="24"/>
          <w:szCs w:val="24"/>
        </w:rPr>
        <w:t>4</w:t>
      </w:r>
    </w:p>
    <w:p w14:paraId="454807C0" w14:textId="77777777" w:rsidR="00901F91" w:rsidRPr="00980341" w:rsidRDefault="006A425E"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University:</w:t>
      </w:r>
      <w:r w:rsidRPr="00980341">
        <w:rPr>
          <w:rFonts w:ascii="Times New Roman" w:hAnsi="Times New Roman" w:cs="Times New Roman"/>
          <w:b/>
          <w:bCs/>
          <w:color w:val="000000"/>
          <w:sz w:val="24"/>
          <w:szCs w:val="24"/>
        </w:rPr>
        <w:tab/>
        <w:t>Auburn University</w:t>
      </w:r>
    </w:p>
    <w:p w14:paraId="775E3168"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Prerequisites:</w:t>
      </w:r>
      <w:r w:rsidRPr="00980341">
        <w:rPr>
          <w:rFonts w:ascii="Times New Roman" w:hAnsi="Times New Roman" w:cs="Times New Roman"/>
          <w:b/>
          <w:bCs/>
          <w:color w:val="000000"/>
          <w:sz w:val="24"/>
          <w:szCs w:val="24"/>
        </w:rPr>
        <w:tab/>
      </w:r>
      <w:r w:rsidR="000D2769" w:rsidRPr="00980341">
        <w:rPr>
          <w:rFonts w:ascii="Times New Roman" w:hAnsi="Times New Roman" w:cs="Times New Roman"/>
          <w:b/>
          <w:bCs/>
          <w:color w:val="000000"/>
          <w:sz w:val="24"/>
          <w:szCs w:val="24"/>
        </w:rPr>
        <w:t>COUN 8230</w:t>
      </w:r>
      <w:r w:rsidR="00901F91" w:rsidRPr="00980341">
        <w:rPr>
          <w:rFonts w:ascii="Times New Roman" w:hAnsi="Times New Roman" w:cs="Times New Roman"/>
          <w:b/>
          <w:bCs/>
          <w:color w:val="000000"/>
          <w:sz w:val="24"/>
          <w:szCs w:val="24"/>
        </w:rPr>
        <w:t xml:space="preserve"> </w:t>
      </w:r>
    </w:p>
    <w:p w14:paraId="739A48C1" w14:textId="561E002C" w:rsidR="00B62966"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Instructor:</w:t>
      </w:r>
      <w:r w:rsidRPr="00980341">
        <w:rPr>
          <w:rFonts w:ascii="Times New Roman" w:hAnsi="Times New Roman" w:cs="Times New Roman"/>
          <w:b/>
          <w:bCs/>
          <w:color w:val="000000"/>
          <w:sz w:val="24"/>
          <w:szCs w:val="24"/>
        </w:rPr>
        <w:tab/>
      </w:r>
      <w:r w:rsidR="00B17916" w:rsidRPr="00980341">
        <w:rPr>
          <w:rFonts w:ascii="Times New Roman" w:hAnsi="Times New Roman" w:cs="Times New Roman"/>
          <w:b/>
          <w:bCs/>
          <w:color w:val="000000"/>
          <w:sz w:val="24"/>
          <w:szCs w:val="24"/>
        </w:rPr>
        <w:t>Marilyn A. Cornish, PhD</w:t>
      </w:r>
      <w:r w:rsidR="006A425E" w:rsidRPr="00980341">
        <w:rPr>
          <w:rFonts w:ascii="Times New Roman" w:hAnsi="Times New Roman" w:cs="Times New Roman"/>
          <w:b/>
          <w:bCs/>
          <w:color w:val="000000"/>
          <w:sz w:val="24"/>
          <w:szCs w:val="24"/>
        </w:rPr>
        <w:t>, L</w:t>
      </w:r>
      <w:r w:rsidR="003A2B37">
        <w:rPr>
          <w:rFonts w:ascii="Times New Roman" w:hAnsi="Times New Roman" w:cs="Times New Roman"/>
          <w:b/>
          <w:bCs/>
          <w:color w:val="000000"/>
          <w:sz w:val="24"/>
          <w:szCs w:val="24"/>
        </w:rPr>
        <w:t>icensed Psychologist</w:t>
      </w:r>
    </w:p>
    <w:p w14:paraId="00E61C90" w14:textId="77777777" w:rsidR="00901F91" w:rsidRPr="00980341" w:rsidRDefault="00B62966"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Contact Info:</w:t>
      </w:r>
      <w:r w:rsidRPr="00980341">
        <w:rPr>
          <w:rFonts w:ascii="Times New Roman" w:hAnsi="Times New Roman" w:cs="Times New Roman"/>
          <w:b/>
          <w:bCs/>
          <w:color w:val="000000"/>
          <w:sz w:val="24"/>
          <w:szCs w:val="24"/>
        </w:rPr>
        <w:tab/>
      </w:r>
      <w:r w:rsidR="006A425E" w:rsidRPr="00980341">
        <w:rPr>
          <w:rFonts w:ascii="Times New Roman" w:hAnsi="Times New Roman" w:cs="Times New Roman"/>
          <w:b/>
          <w:bCs/>
          <w:color w:val="000000"/>
          <w:sz w:val="24"/>
          <w:szCs w:val="24"/>
        </w:rPr>
        <w:t>20</w:t>
      </w:r>
      <w:r w:rsidR="00987C0E" w:rsidRPr="00980341">
        <w:rPr>
          <w:rFonts w:ascii="Times New Roman" w:hAnsi="Times New Roman" w:cs="Times New Roman"/>
          <w:b/>
          <w:bCs/>
          <w:color w:val="000000"/>
          <w:sz w:val="24"/>
          <w:szCs w:val="24"/>
        </w:rPr>
        <w:t>68</w:t>
      </w:r>
      <w:r w:rsidR="006A425E" w:rsidRPr="00980341">
        <w:rPr>
          <w:rFonts w:ascii="Times New Roman" w:hAnsi="Times New Roman" w:cs="Times New Roman"/>
          <w:b/>
          <w:bCs/>
          <w:color w:val="000000"/>
          <w:sz w:val="24"/>
          <w:szCs w:val="24"/>
        </w:rPr>
        <w:t xml:space="preserve"> Haley (mail: 2084); m</w:t>
      </w:r>
      <w:r w:rsidR="00987C0E" w:rsidRPr="00980341">
        <w:rPr>
          <w:rFonts w:ascii="Times New Roman" w:hAnsi="Times New Roman" w:cs="Times New Roman"/>
          <w:b/>
          <w:bCs/>
          <w:color w:val="000000"/>
          <w:sz w:val="24"/>
          <w:szCs w:val="24"/>
        </w:rPr>
        <w:t>ac0084</w:t>
      </w:r>
      <w:r w:rsidR="006A425E" w:rsidRPr="00980341">
        <w:rPr>
          <w:rFonts w:ascii="Times New Roman" w:hAnsi="Times New Roman" w:cs="Times New Roman"/>
          <w:b/>
          <w:bCs/>
          <w:color w:val="000000"/>
          <w:sz w:val="24"/>
          <w:szCs w:val="24"/>
        </w:rPr>
        <w:t>@auburn.edu; 334-844-7601</w:t>
      </w:r>
    </w:p>
    <w:p w14:paraId="16E26AF3" w14:textId="69455E54" w:rsidR="003F4AB9" w:rsidRPr="00901F91" w:rsidRDefault="003F4AB9" w:rsidP="009051EF">
      <w:pPr>
        <w:widowControl/>
        <w:ind w:firstLine="360"/>
        <w:rPr>
          <w:rFonts w:ascii="Times New Roman" w:hAnsi="Times New Roman" w:cs="Times New Roman"/>
          <w:b/>
          <w:bCs/>
          <w:color w:val="000000"/>
          <w:sz w:val="24"/>
          <w:szCs w:val="24"/>
        </w:rPr>
      </w:pPr>
      <w:r w:rsidRPr="00C73BEC">
        <w:rPr>
          <w:rFonts w:ascii="Times New Roman" w:hAnsi="Times New Roman" w:cs="Times New Roman"/>
          <w:b/>
          <w:bCs/>
          <w:color w:val="000000"/>
          <w:sz w:val="24"/>
          <w:szCs w:val="24"/>
        </w:rPr>
        <w:t>Class Meeti</w:t>
      </w:r>
      <w:r w:rsidR="006A425E" w:rsidRPr="00C73BEC">
        <w:rPr>
          <w:rFonts w:ascii="Times New Roman" w:hAnsi="Times New Roman" w:cs="Times New Roman"/>
          <w:b/>
          <w:bCs/>
          <w:color w:val="000000"/>
          <w:sz w:val="24"/>
          <w:szCs w:val="24"/>
        </w:rPr>
        <w:t>ng:</w:t>
      </w:r>
      <w:r w:rsidR="000B14A2" w:rsidRPr="00C73BEC">
        <w:rPr>
          <w:rFonts w:ascii="Times New Roman" w:hAnsi="Times New Roman" w:cs="Times New Roman"/>
          <w:b/>
          <w:bCs/>
          <w:color w:val="000000"/>
          <w:sz w:val="24"/>
          <w:szCs w:val="24"/>
        </w:rPr>
        <w:tab/>
      </w:r>
      <w:r w:rsidR="00C73BEC" w:rsidRPr="00C73BEC">
        <w:rPr>
          <w:rFonts w:ascii="Times New Roman" w:hAnsi="Times New Roman" w:cs="Times New Roman"/>
          <w:b/>
          <w:bCs/>
          <w:color w:val="000000"/>
          <w:sz w:val="24"/>
          <w:szCs w:val="24"/>
        </w:rPr>
        <w:t>Wednesdays 4:00-5</w:t>
      </w:r>
      <w:r w:rsidR="00780600" w:rsidRPr="00C73BEC">
        <w:rPr>
          <w:rFonts w:ascii="Times New Roman" w:hAnsi="Times New Roman" w:cs="Times New Roman"/>
          <w:b/>
          <w:bCs/>
          <w:color w:val="000000"/>
          <w:sz w:val="24"/>
          <w:szCs w:val="24"/>
        </w:rPr>
        <w:t xml:space="preserve">:50pm in Haley </w:t>
      </w:r>
      <w:r w:rsidR="00C73BEC" w:rsidRPr="00C73BEC">
        <w:rPr>
          <w:rFonts w:ascii="Times New Roman" w:hAnsi="Times New Roman" w:cs="Times New Roman"/>
          <w:b/>
          <w:bCs/>
          <w:color w:val="000000"/>
          <w:sz w:val="24"/>
          <w:szCs w:val="24"/>
        </w:rPr>
        <w:t>1218</w:t>
      </w:r>
    </w:p>
    <w:p w14:paraId="072DAD52" w14:textId="77777777"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14:paraId="7E5ED4E0"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71992C5" w14:textId="73595685"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r w:rsidR="00872AC2">
        <w:rPr>
          <w:rFonts w:ascii="Times New Roman" w:hAnsi="Times New Roman" w:cs="Times New Roman"/>
          <w:color w:val="000000"/>
          <w:sz w:val="24"/>
          <w:szCs w:val="24"/>
        </w:rPr>
        <w:t>, Jan 2021</w:t>
      </w:r>
      <w:r w:rsidR="00317016">
        <w:rPr>
          <w:rFonts w:ascii="Times New Roman" w:hAnsi="Times New Roman" w:cs="Times New Roman"/>
          <w:color w:val="000000"/>
          <w:sz w:val="24"/>
          <w:szCs w:val="24"/>
        </w:rPr>
        <w:t>, Jan 2023</w:t>
      </w:r>
      <w:r w:rsidR="00C00F6B">
        <w:rPr>
          <w:rFonts w:ascii="Times New Roman" w:hAnsi="Times New Roman" w:cs="Times New Roman"/>
          <w:color w:val="000000"/>
          <w:sz w:val="24"/>
          <w:szCs w:val="24"/>
        </w:rPr>
        <w:t>, Jan 2024</w:t>
      </w:r>
    </w:p>
    <w:p w14:paraId="4B205553" w14:textId="77777777" w:rsidR="00901F91" w:rsidRDefault="00901F91" w:rsidP="00901F91">
      <w:pPr>
        <w:widowControl/>
        <w:rPr>
          <w:rFonts w:ascii="Times New Roman" w:hAnsi="Times New Roman" w:cs="Times New Roman"/>
          <w:color w:val="000000"/>
          <w:sz w:val="24"/>
          <w:szCs w:val="24"/>
        </w:rPr>
      </w:pPr>
    </w:p>
    <w:p w14:paraId="32762F1D" w14:textId="77777777" w:rsidR="00F90983" w:rsidRPr="00901F91" w:rsidRDefault="00F90983" w:rsidP="00901F91">
      <w:pPr>
        <w:widowControl/>
        <w:rPr>
          <w:rFonts w:ascii="Times New Roman" w:hAnsi="Times New Roman" w:cs="Times New Roman"/>
          <w:color w:val="000000"/>
          <w:sz w:val="24"/>
          <w:szCs w:val="24"/>
        </w:rPr>
      </w:pPr>
    </w:p>
    <w:p w14:paraId="7AFA3CD4" w14:textId="77777777"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14:paraId="6CFC944A" w14:textId="77777777"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14:paraId="30D1BDB7" w14:textId="77777777"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DE7101">
        <w:rPr>
          <w:rFonts w:ascii="Times New Roman" w:hAnsi="Times New Roman" w:cs="Times New Roman"/>
          <w:sz w:val="24"/>
          <w:szCs w:val="24"/>
        </w:rPr>
        <w:t>10.1037/0003-066X.61.4.271</w:t>
      </w:r>
    </w:p>
    <w:p w14:paraId="7967DF6E" w14:textId="322BA24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Dell, D. M., Schmidt, L. D., &amp; Meara, N. M. (2006). Applying for approval to conduct research with human participants. </w:t>
      </w:r>
      <w:r w:rsidRPr="0029723D">
        <w:rPr>
          <w:rFonts w:ascii="Times New Roman" w:hAnsi="Times New Roman" w:cs="Times New Roman"/>
          <w:sz w:val="24"/>
          <w:szCs w:val="24"/>
        </w:rPr>
        <w:t xml:space="preserve">In F. T. L. Leong, &amp; J. T. Austin (Eds.), </w:t>
      </w:r>
      <w:r w:rsidRPr="0029723D">
        <w:rPr>
          <w:rFonts w:ascii="Times New Roman" w:hAnsi="Times New Roman" w:cs="Times New Roman"/>
          <w:i/>
          <w:sz w:val="24"/>
          <w:szCs w:val="24"/>
        </w:rPr>
        <w:t xml:space="preserve">The psychology research handbook: A guide for graduate students and research assistants </w:t>
      </w:r>
      <w:r w:rsidRPr="0029723D">
        <w:rPr>
          <w:rFonts w:ascii="Times New Roman" w:hAnsi="Times New Roman" w:cs="Times New Roman"/>
          <w:sz w:val="24"/>
          <w:szCs w:val="24"/>
        </w:rPr>
        <w:t>(2</w:t>
      </w:r>
      <w:r w:rsidRPr="0029723D">
        <w:rPr>
          <w:rFonts w:ascii="Times New Roman" w:hAnsi="Times New Roman" w:cs="Times New Roman"/>
          <w:sz w:val="24"/>
          <w:szCs w:val="24"/>
          <w:vertAlign w:val="superscript"/>
        </w:rPr>
        <w:t>nd</w:t>
      </w:r>
      <w:r w:rsidRPr="0029723D">
        <w:rPr>
          <w:rFonts w:ascii="Times New Roman" w:hAnsi="Times New Roman" w:cs="Times New Roman"/>
          <w:sz w:val="24"/>
          <w:szCs w:val="24"/>
        </w:rPr>
        <w:t xml:space="preserve"> ed., </w:t>
      </w:r>
      <w:r>
        <w:rPr>
          <w:rFonts w:ascii="Times New Roman" w:hAnsi="Times New Roman" w:cs="Times New Roman"/>
          <w:sz w:val="24"/>
          <w:szCs w:val="24"/>
        </w:rPr>
        <w:t>pp. 173-185</w:t>
      </w:r>
      <w:r w:rsidRPr="0029723D">
        <w:rPr>
          <w:rFonts w:ascii="Times New Roman" w:hAnsi="Times New Roman" w:cs="Times New Roman"/>
          <w:sz w:val="24"/>
          <w:szCs w:val="24"/>
        </w:rPr>
        <w:t xml:space="preserve">). Thousand Oaks, CA: Sage. </w:t>
      </w:r>
    </w:p>
    <w:p w14:paraId="20F389E1" w14:textId="77777777" w:rsidR="0036497C" w:rsidRDefault="0036497C"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w:t>
      </w:r>
      <w:proofErr w:type="spellStart"/>
      <w:r>
        <w:rPr>
          <w:rFonts w:ascii="Times New Roman" w:hAnsi="Times New Roman" w:cs="Times New Roman"/>
          <w:sz w:val="24"/>
          <w:szCs w:val="24"/>
        </w:rPr>
        <w:t>Osilla</w:t>
      </w:r>
      <w:proofErr w:type="spellEnd"/>
      <w:r>
        <w:rPr>
          <w:rFonts w:ascii="Times New Roman" w:hAnsi="Times New Roman" w:cs="Times New Roman"/>
          <w:sz w:val="24"/>
          <w:szCs w:val="24"/>
        </w:rPr>
        <w:t xml:space="preserve">, K. C. (2013). A randomized controlled trial of a group motivational interviewing intervention for adolescents with a </w:t>
      </w:r>
      <w:proofErr w:type="gramStart"/>
      <w:r>
        <w:rPr>
          <w:rFonts w:ascii="Times New Roman" w:hAnsi="Times New Roman" w:cs="Times New Roman"/>
          <w:sz w:val="24"/>
          <w:szCs w:val="24"/>
        </w:rPr>
        <w:t>first time</w:t>
      </w:r>
      <w:proofErr w:type="gramEnd"/>
      <w:r>
        <w:rPr>
          <w:rFonts w:ascii="Times New Roman" w:hAnsi="Times New Roman" w:cs="Times New Roman"/>
          <w:sz w:val="24"/>
          <w:szCs w:val="24"/>
        </w:rPr>
        <w:t xml:space="preserv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0B4BF3">
        <w:rPr>
          <w:rFonts w:ascii="Times New Roman" w:hAnsi="Times New Roman" w:cs="Times New Roman"/>
          <w:sz w:val="24"/>
          <w:szCs w:val="24"/>
        </w:rPr>
        <w:t>10.1016/j.jsat.2013.06.005</w:t>
      </w:r>
    </w:p>
    <w:p w14:paraId="39FD4D96" w14:textId="77777777" w:rsidR="004031AA" w:rsidRPr="00134EF2" w:rsidRDefault="00F05F3A"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Varker,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 xml:space="preserve">Journal of Anxiety </w:t>
      </w:r>
      <w:r w:rsidRPr="00134EF2">
        <w:rPr>
          <w:rFonts w:ascii="Times New Roman" w:hAnsi="Times New Roman" w:cs="Times New Roman"/>
          <w:i/>
          <w:sz w:val="24"/>
          <w:szCs w:val="24"/>
        </w:rPr>
        <w:t>Disorders, 26</w:t>
      </w:r>
      <w:r w:rsidRPr="00134EF2">
        <w:rPr>
          <w:rFonts w:ascii="Times New Roman" w:hAnsi="Times New Roman" w:cs="Times New Roman"/>
          <w:sz w:val="24"/>
          <w:szCs w:val="24"/>
        </w:rPr>
        <w:t xml:space="preserve">, 442-452.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10.1016/j.janxdis.2012.01.006</w:t>
      </w:r>
    </w:p>
    <w:p w14:paraId="33DA79EA" w14:textId="21DCA9D2" w:rsidR="000F4B5F" w:rsidRDefault="000F4B5F" w:rsidP="004031AA">
      <w:pPr>
        <w:ind w:left="900" w:hanging="540"/>
        <w:rPr>
          <w:rFonts w:ascii="Times New Roman" w:hAnsi="Times New Roman" w:cs="Times New Roman"/>
          <w:sz w:val="24"/>
          <w:szCs w:val="24"/>
        </w:rPr>
      </w:pPr>
      <w:r w:rsidRPr="000F4B5F">
        <w:rPr>
          <w:rFonts w:ascii="Times New Roman" w:hAnsi="Times New Roman" w:cs="Times New Roman"/>
          <w:sz w:val="24"/>
          <w:szCs w:val="24"/>
        </w:rPr>
        <w:t xml:space="preserve">Grote, N. K., Lohr, M. J., Curran, M. C., &amp; </w:t>
      </w:r>
      <w:proofErr w:type="spellStart"/>
      <w:r w:rsidRPr="000F4B5F">
        <w:rPr>
          <w:rFonts w:ascii="Times New Roman" w:hAnsi="Times New Roman" w:cs="Times New Roman"/>
          <w:sz w:val="24"/>
          <w:szCs w:val="24"/>
        </w:rPr>
        <w:t>Cristofalo</w:t>
      </w:r>
      <w:proofErr w:type="spellEnd"/>
      <w:r w:rsidRPr="000F4B5F">
        <w:rPr>
          <w:rFonts w:ascii="Times New Roman" w:hAnsi="Times New Roman" w:cs="Times New Roman"/>
          <w:sz w:val="24"/>
          <w:szCs w:val="24"/>
        </w:rPr>
        <w:t xml:space="preserve">, M. (2021). Change </w:t>
      </w:r>
      <w:r>
        <w:rPr>
          <w:rFonts w:ascii="Times New Roman" w:hAnsi="Times New Roman" w:cs="Times New Roman"/>
          <w:sz w:val="24"/>
          <w:szCs w:val="24"/>
        </w:rPr>
        <w:t>m</w:t>
      </w:r>
      <w:r w:rsidRPr="000F4B5F">
        <w:rPr>
          <w:rFonts w:ascii="Times New Roman" w:hAnsi="Times New Roman" w:cs="Times New Roman"/>
          <w:sz w:val="24"/>
          <w:szCs w:val="24"/>
        </w:rPr>
        <w:t xml:space="preserve">echanisms in </w:t>
      </w:r>
      <w:r>
        <w:rPr>
          <w:rFonts w:ascii="Times New Roman" w:hAnsi="Times New Roman" w:cs="Times New Roman"/>
          <w:sz w:val="24"/>
          <w:szCs w:val="24"/>
        </w:rPr>
        <w:t>b</w:t>
      </w:r>
      <w:r w:rsidRPr="000F4B5F">
        <w:rPr>
          <w:rFonts w:ascii="Times New Roman" w:hAnsi="Times New Roman" w:cs="Times New Roman"/>
          <w:sz w:val="24"/>
          <w:szCs w:val="24"/>
        </w:rPr>
        <w:t xml:space="preserve">rief </w:t>
      </w:r>
      <w:r>
        <w:rPr>
          <w:rFonts w:ascii="Times New Roman" w:hAnsi="Times New Roman" w:cs="Times New Roman"/>
          <w:sz w:val="24"/>
          <w:szCs w:val="24"/>
        </w:rPr>
        <w:t>i</w:t>
      </w:r>
      <w:r w:rsidRPr="000F4B5F">
        <w:rPr>
          <w:rFonts w:ascii="Times New Roman" w:hAnsi="Times New Roman" w:cs="Times New Roman"/>
          <w:sz w:val="24"/>
          <w:szCs w:val="24"/>
        </w:rPr>
        <w:t xml:space="preserve">nterpersonal </w:t>
      </w:r>
      <w:r>
        <w:rPr>
          <w:rFonts w:ascii="Times New Roman" w:hAnsi="Times New Roman" w:cs="Times New Roman"/>
          <w:sz w:val="24"/>
          <w:szCs w:val="24"/>
        </w:rPr>
        <w:t>p</w:t>
      </w:r>
      <w:r w:rsidRPr="000F4B5F">
        <w:rPr>
          <w:rFonts w:ascii="Times New Roman" w:hAnsi="Times New Roman" w:cs="Times New Roman"/>
          <w:sz w:val="24"/>
          <w:szCs w:val="24"/>
        </w:rPr>
        <w:t xml:space="preserve">sychotherapy for </w:t>
      </w:r>
      <w:r>
        <w:rPr>
          <w:rFonts w:ascii="Times New Roman" w:hAnsi="Times New Roman" w:cs="Times New Roman"/>
          <w:sz w:val="24"/>
          <w:szCs w:val="24"/>
        </w:rPr>
        <w:t>w</w:t>
      </w:r>
      <w:r w:rsidRPr="000F4B5F">
        <w:rPr>
          <w:rFonts w:ascii="Times New Roman" w:hAnsi="Times New Roman" w:cs="Times New Roman"/>
          <w:sz w:val="24"/>
          <w:szCs w:val="24"/>
        </w:rPr>
        <w:t xml:space="preserve">omen </w:t>
      </w:r>
      <w:r>
        <w:rPr>
          <w:rFonts w:ascii="Times New Roman" w:hAnsi="Times New Roman" w:cs="Times New Roman"/>
          <w:sz w:val="24"/>
          <w:szCs w:val="24"/>
        </w:rPr>
        <w:t>w</w:t>
      </w:r>
      <w:r w:rsidRPr="000F4B5F">
        <w:rPr>
          <w:rFonts w:ascii="Times New Roman" w:hAnsi="Times New Roman" w:cs="Times New Roman"/>
          <w:sz w:val="24"/>
          <w:szCs w:val="24"/>
        </w:rPr>
        <w:t xml:space="preserve">ith </w:t>
      </w:r>
      <w:r>
        <w:rPr>
          <w:rFonts w:ascii="Times New Roman" w:hAnsi="Times New Roman" w:cs="Times New Roman"/>
          <w:sz w:val="24"/>
          <w:szCs w:val="24"/>
        </w:rPr>
        <w:t>p</w:t>
      </w:r>
      <w:r w:rsidRPr="000F4B5F">
        <w:rPr>
          <w:rFonts w:ascii="Times New Roman" w:hAnsi="Times New Roman" w:cs="Times New Roman"/>
          <w:sz w:val="24"/>
          <w:szCs w:val="24"/>
        </w:rPr>
        <w:t xml:space="preserve">erinatal </w:t>
      </w:r>
      <w:r>
        <w:rPr>
          <w:rFonts w:ascii="Times New Roman" w:hAnsi="Times New Roman" w:cs="Times New Roman"/>
          <w:sz w:val="24"/>
          <w:szCs w:val="24"/>
        </w:rPr>
        <w:t>d</w:t>
      </w:r>
      <w:r w:rsidRPr="000F4B5F">
        <w:rPr>
          <w:rFonts w:ascii="Times New Roman" w:hAnsi="Times New Roman" w:cs="Times New Roman"/>
          <w:sz w:val="24"/>
          <w:szCs w:val="24"/>
        </w:rPr>
        <w:t xml:space="preserve">epression: Qualitative </w:t>
      </w:r>
      <w:r>
        <w:rPr>
          <w:rFonts w:ascii="Times New Roman" w:hAnsi="Times New Roman" w:cs="Times New Roman"/>
          <w:sz w:val="24"/>
          <w:szCs w:val="24"/>
        </w:rPr>
        <w:t>s</w:t>
      </w:r>
      <w:r w:rsidRPr="000F4B5F">
        <w:rPr>
          <w:rFonts w:ascii="Times New Roman" w:hAnsi="Times New Roman" w:cs="Times New Roman"/>
          <w:sz w:val="24"/>
          <w:szCs w:val="24"/>
        </w:rPr>
        <w:t>tudy. </w:t>
      </w:r>
      <w:r w:rsidRPr="000F4B5F">
        <w:rPr>
          <w:rFonts w:ascii="Times New Roman" w:hAnsi="Times New Roman" w:cs="Times New Roman"/>
          <w:i/>
          <w:iCs/>
          <w:sz w:val="24"/>
          <w:szCs w:val="24"/>
        </w:rPr>
        <w:t xml:space="preserve">American </w:t>
      </w:r>
      <w:r>
        <w:rPr>
          <w:rFonts w:ascii="Times New Roman" w:hAnsi="Times New Roman" w:cs="Times New Roman"/>
          <w:i/>
          <w:iCs/>
          <w:sz w:val="24"/>
          <w:szCs w:val="24"/>
        </w:rPr>
        <w:t>J</w:t>
      </w:r>
      <w:r w:rsidRPr="000F4B5F">
        <w:rPr>
          <w:rFonts w:ascii="Times New Roman" w:hAnsi="Times New Roman" w:cs="Times New Roman"/>
          <w:i/>
          <w:iCs/>
          <w:sz w:val="24"/>
          <w:szCs w:val="24"/>
        </w:rPr>
        <w:t xml:space="preserve">ournal of </w:t>
      </w:r>
      <w:r>
        <w:rPr>
          <w:rFonts w:ascii="Times New Roman" w:hAnsi="Times New Roman" w:cs="Times New Roman"/>
          <w:i/>
          <w:iCs/>
          <w:sz w:val="24"/>
          <w:szCs w:val="24"/>
        </w:rPr>
        <w:t>P</w:t>
      </w:r>
      <w:r w:rsidRPr="000F4B5F">
        <w:rPr>
          <w:rFonts w:ascii="Times New Roman" w:hAnsi="Times New Roman" w:cs="Times New Roman"/>
          <w:i/>
          <w:iCs/>
          <w:sz w:val="24"/>
          <w:szCs w:val="24"/>
        </w:rPr>
        <w:t>sychotherapy</w:t>
      </w:r>
      <w:r w:rsidRPr="000F4B5F">
        <w:rPr>
          <w:rFonts w:ascii="Times New Roman" w:hAnsi="Times New Roman" w:cs="Times New Roman"/>
          <w:sz w:val="24"/>
          <w:szCs w:val="24"/>
        </w:rPr>
        <w:t>, </w:t>
      </w:r>
      <w:r w:rsidRPr="000F4B5F">
        <w:rPr>
          <w:rFonts w:ascii="Times New Roman" w:hAnsi="Times New Roman" w:cs="Times New Roman"/>
          <w:i/>
          <w:iCs/>
          <w:sz w:val="24"/>
          <w:szCs w:val="24"/>
        </w:rPr>
        <w:t>74</w:t>
      </w:r>
      <w:r w:rsidRPr="000F4B5F">
        <w:rPr>
          <w:rFonts w:ascii="Times New Roman" w:hAnsi="Times New Roman" w:cs="Times New Roman"/>
          <w:sz w:val="24"/>
          <w:szCs w:val="24"/>
        </w:rPr>
        <w:t>(3), 112-118.</w:t>
      </w:r>
    </w:p>
    <w:p w14:paraId="566902CE" w14:textId="6CC099D5" w:rsidR="00EA63DB" w:rsidRDefault="00EA63DB" w:rsidP="004031AA">
      <w:pPr>
        <w:ind w:left="900" w:hanging="540"/>
        <w:rPr>
          <w:rFonts w:ascii="Times New Roman" w:hAnsi="Times New Roman" w:cs="Times New Roman"/>
          <w:sz w:val="24"/>
          <w:szCs w:val="24"/>
        </w:rPr>
      </w:pPr>
      <w:proofErr w:type="spellStart"/>
      <w:r w:rsidRPr="00EA63DB">
        <w:rPr>
          <w:rFonts w:ascii="Times New Roman" w:hAnsi="Times New Roman" w:cs="Times New Roman"/>
          <w:sz w:val="24"/>
          <w:szCs w:val="24"/>
        </w:rPr>
        <w:t>Hargons</w:t>
      </w:r>
      <w:proofErr w:type="spellEnd"/>
      <w:r w:rsidRPr="00EA63DB">
        <w:rPr>
          <w:rFonts w:ascii="Times New Roman" w:hAnsi="Times New Roman" w:cs="Times New Roman"/>
          <w:sz w:val="24"/>
          <w:szCs w:val="24"/>
        </w:rPr>
        <w:t>, C., Malone, N. J., Montique, C. S., Dogan, J., Stuck, J., Meiller, C., ... &amp; Stevens-Watkins, D. (2022). Race-based stress reactions and recovery: Pilot testing a racial trauma meditation. </w:t>
      </w:r>
      <w:r w:rsidRPr="00EA63DB">
        <w:rPr>
          <w:rFonts w:ascii="Times New Roman" w:hAnsi="Times New Roman" w:cs="Times New Roman"/>
          <w:i/>
          <w:iCs/>
          <w:sz w:val="24"/>
          <w:szCs w:val="24"/>
        </w:rPr>
        <w:t>Journal of Black Psychology</w:t>
      </w:r>
      <w:r w:rsidRPr="00EA63DB">
        <w:rPr>
          <w:rFonts w:ascii="Times New Roman" w:hAnsi="Times New Roman" w:cs="Times New Roman"/>
          <w:sz w:val="24"/>
          <w:szCs w:val="24"/>
        </w:rPr>
        <w:t>, </w:t>
      </w:r>
      <w:r w:rsidRPr="00EA63DB">
        <w:rPr>
          <w:rFonts w:ascii="Times New Roman" w:hAnsi="Times New Roman" w:cs="Times New Roman"/>
          <w:i/>
          <w:iCs/>
          <w:sz w:val="24"/>
          <w:szCs w:val="24"/>
        </w:rPr>
        <w:t>48</w:t>
      </w:r>
      <w:r w:rsidRPr="00EA63DB">
        <w:rPr>
          <w:rFonts w:ascii="Times New Roman" w:hAnsi="Times New Roman" w:cs="Times New Roman"/>
          <w:sz w:val="24"/>
          <w:szCs w:val="24"/>
        </w:rPr>
        <w:t>(5), 645-677.</w:t>
      </w:r>
    </w:p>
    <w:p w14:paraId="45964CF5" w14:textId="175C9912"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 xml:space="preserve">Heppner, P. P., </w:t>
      </w:r>
      <w:proofErr w:type="spellStart"/>
      <w:r w:rsidRPr="00134EF2">
        <w:rPr>
          <w:rFonts w:ascii="Times New Roman" w:hAnsi="Times New Roman" w:cs="Times New Roman"/>
          <w:sz w:val="24"/>
          <w:szCs w:val="24"/>
        </w:rPr>
        <w:t>Wampold</w:t>
      </w:r>
      <w:proofErr w:type="spellEnd"/>
      <w:r w:rsidRPr="00134EF2">
        <w:rPr>
          <w:rFonts w:ascii="Times New Roman" w:hAnsi="Times New Roman" w:cs="Times New Roman"/>
          <w:sz w:val="24"/>
          <w:szCs w:val="24"/>
        </w:rPr>
        <w:t xml:space="preserve">, B. E., Owen, J., Thompson, M. N., &amp; Wand, K. T. (2016). Validity issues in research: The heart of it all. Chapter 7 of </w:t>
      </w:r>
      <w:r w:rsidRPr="00134EF2">
        <w:rPr>
          <w:rFonts w:ascii="Times New Roman" w:hAnsi="Times New Roman" w:cs="Times New Roman"/>
          <w:i/>
          <w:iCs/>
          <w:sz w:val="24"/>
          <w:szCs w:val="24"/>
        </w:rPr>
        <w:t>Research design in counseling</w:t>
      </w:r>
      <w:r w:rsidRPr="00134EF2">
        <w:rPr>
          <w:rFonts w:ascii="Times New Roman" w:hAnsi="Times New Roman" w:cs="Times New Roman"/>
          <w:sz w:val="24"/>
          <w:szCs w:val="24"/>
        </w:rPr>
        <w:t xml:space="preserve"> (4</w:t>
      </w:r>
      <w:r w:rsidRPr="00134EF2">
        <w:rPr>
          <w:rFonts w:ascii="Times New Roman" w:hAnsi="Times New Roman" w:cs="Times New Roman"/>
          <w:sz w:val="24"/>
          <w:szCs w:val="24"/>
          <w:vertAlign w:val="superscript"/>
        </w:rPr>
        <w:t>th</w:t>
      </w:r>
      <w:r w:rsidRPr="00134EF2">
        <w:rPr>
          <w:rFonts w:ascii="Times New Roman" w:hAnsi="Times New Roman" w:cs="Times New Roman"/>
          <w:sz w:val="24"/>
          <w:szCs w:val="24"/>
        </w:rPr>
        <w:t xml:space="preserve"> ed., pp. 137-164). Boston, MA: Cengage.</w:t>
      </w:r>
    </w:p>
    <w:p w14:paraId="32132833" w14:textId="77777777" w:rsidR="004031AA" w:rsidRPr="00134EF2" w:rsidRDefault="004031AA" w:rsidP="004031AA">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a</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5</w:t>
      </w:r>
      <w:r w:rsidR="00134EF2" w:rsidRPr="00134EF2">
        <w:rPr>
          <w:rFonts w:ascii="Times New Roman" w:hAnsi="Times New Roman" w:cs="Times New Roman"/>
          <w:sz w:val="24"/>
          <w:szCs w:val="24"/>
        </w:rPr>
        <w:t>: Experimental research using groups</w:t>
      </w:r>
      <w:r w:rsidRPr="00134EF2">
        <w:rPr>
          <w:rFonts w:ascii="Times New Roman" w:hAnsi="Times New Roman" w:cs="Times New Roman"/>
          <w:sz w:val="24"/>
          <w:szCs w:val="24"/>
        </w:rPr>
        <w:t>. Boston, MA: Pearson.</w:t>
      </w:r>
    </w:p>
    <w:p w14:paraId="23F9F429" w14:textId="77777777" w:rsidR="004031AA" w:rsidRDefault="004031AA" w:rsidP="00ED09DE">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b</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6</w:t>
      </w:r>
      <w:r w:rsidR="00134EF2" w:rsidRPr="00134EF2">
        <w:rPr>
          <w:rFonts w:ascii="Times New Roman" w:hAnsi="Times New Roman" w:cs="Times New Roman"/>
          <w:sz w:val="24"/>
          <w:szCs w:val="24"/>
        </w:rPr>
        <w:t>: Control and comparison groups</w:t>
      </w:r>
      <w:r w:rsidRPr="00134EF2">
        <w:rPr>
          <w:rFonts w:ascii="Times New Roman" w:hAnsi="Times New Roman" w:cs="Times New Roman"/>
          <w:sz w:val="24"/>
          <w:szCs w:val="24"/>
        </w:rPr>
        <w:t>. Boston, MA: Pearson.</w:t>
      </w:r>
      <w:r w:rsidRPr="004031AA">
        <w:rPr>
          <w:rFonts w:ascii="Times New Roman" w:hAnsi="Times New Roman" w:cs="Times New Roman"/>
          <w:sz w:val="24"/>
          <w:szCs w:val="24"/>
        </w:rPr>
        <w:t xml:space="preserve"> </w:t>
      </w:r>
    </w:p>
    <w:p w14:paraId="4B1AEE10" w14:textId="59732AD8" w:rsidR="00CE04F3" w:rsidRDefault="00CE04F3" w:rsidP="00CE04F3">
      <w:pPr>
        <w:tabs>
          <w:tab w:val="left" w:pos="8370"/>
        </w:tabs>
        <w:ind w:left="900" w:hanging="540"/>
        <w:rPr>
          <w:rFonts w:ascii="Times New Roman" w:hAnsi="Times New Roman" w:cs="Times New Roman"/>
          <w:sz w:val="24"/>
          <w:szCs w:val="24"/>
        </w:rPr>
      </w:pPr>
      <w:r w:rsidRPr="00CE04F3">
        <w:rPr>
          <w:rFonts w:ascii="Times New Roman" w:hAnsi="Times New Roman" w:cs="Times New Roman"/>
          <w:sz w:val="24"/>
          <w:szCs w:val="24"/>
        </w:rPr>
        <w:t xml:space="preserve">Krebs, G., Murray, K., &amp; Jassi, A. (2016). Modified </w:t>
      </w:r>
      <w:r>
        <w:rPr>
          <w:rFonts w:ascii="Times New Roman" w:hAnsi="Times New Roman" w:cs="Times New Roman"/>
          <w:sz w:val="24"/>
          <w:szCs w:val="24"/>
        </w:rPr>
        <w:t>c</w:t>
      </w:r>
      <w:r w:rsidRPr="00CE04F3">
        <w:rPr>
          <w:rFonts w:ascii="Times New Roman" w:hAnsi="Times New Roman" w:cs="Times New Roman"/>
          <w:sz w:val="24"/>
          <w:szCs w:val="24"/>
        </w:rPr>
        <w:t xml:space="preserve">ognitive </w:t>
      </w:r>
      <w:r>
        <w:rPr>
          <w:rFonts w:ascii="Times New Roman" w:hAnsi="Times New Roman" w:cs="Times New Roman"/>
          <w:sz w:val="24"/>
          <w:szCs w:val="24"/>
        </w:rPr>
        <w:t>b</w:t>
      </w:r>
      <w:r w:rsidRPr="00CE04F3">
        <w:rPr>
          <w:rFonts w:ascii="Times New Roman" w:hAnsi="Times New Roman" w:cs="Times New Roman"/>
          <w:sz w:val="24"/>
          <w:szCs w:val="24"/>
        </w:rPr>
        <w:t xml:space="preserve">ehavior </w:t>
      </w:r>
      <w:r>
        <w:rPr>
          <w:rFonts w:ascii="Times New Roman" w:hAnsi="Times New Roman" w:cs="Times New Roman"/>
          <w:sz w:val="24"/>
          <w:szCs w:val="24"/>
        </w:rPr>
        <w:t>t</w:t>
      </w:r>
      <w:r w:rsidRPr="00CE04F3">
        <w:rPr>
          <w:rFonts w:ascii="Times New Roman" w:hAnsi="Times New Roman" w:cs="Times New Roman"/>
          <w:sz w:val="24"/>
          <w:szCs w:val="24"/>
        </w:rPr>
        <w:t xml:space="preserve">herapy for </w:t>
      </w:r>
      <w:r>
        <w:rPr>
          <w:rFonts w:ascii="Times New Roman" w:hAnsi="Times New Roman" w:cs="Times New Roman"/>
          <w:sz w:val="24"/>
          <w:szCs w:val="24"/>
        </w:rPr>
        <w:t>s</w:t>
      </w:r>
      <w:r w:rsidRPr="00CE04F3">
        <w:rPr>
          <w:rFonts w:ascii="Times New Roman" w:hAnsi="Times New Roman" w:cs="Times New Roman"/>
          <w:sz w:val="24"/>
          <w:szCs w:val="24"/>
        </w:rPr>
        <w:t xml:space="preserve">evere, </w:t>
      </w:r>
      <w:r>
        <w:rPr>
          <w:rFonts w:ascii="Times New Roman" w:hAnsi="Times New Roman" w:cs="Times New Roman"/>
          <w:sz w:val="24"/>
          <w:szCs w:val="24"/>
        </w:rPr>
        <w:t>t</w:t>
      </w:r>
      <w:r w:rsidRPr="00CE04F3">
        <w:rPr>
          <w:rFonts w:ascii="Times New Roman" w:hAnsi="Times New Roman" w:cs="Times New Roman"/>
          <w:sz w:val="24"/>
          <w:szCs w:val="24"/>
        </w:rPr>
        <w:t>reatment‐</w:t>
      </w:r>
      <w:r>
        <w:rPr>
          <w:rFonts w:ascii="Times New Roman" w:hAnsi="Times New Roman" w:cs="Times New Roman"/>
          <w:sz w:val="24"/>
          <w:szCs w:val="24"/>
        </w:rPr>
        <w:t>r</w:t>
      </w:r>
      <w:r w:rsidRPr="00CE04F3">
        <w:rPr>
          <w:rFonts w:ascii="Times New Roman" w:hAnsi="Times New Roman" w:cs="Times New Roman"/>
          <w:sz w:val="24"/>
          <w:szCs w:val="24"/>
        </w:rPr>
        <w:t xml:space="preserve">esistant </w:t>
      </w:r>
      <w:r>
        <w:rPr>
          <w:rFonts w:ascii="Times New Roman" w:hAnsi="Times New Roman" w:cs="Times New Roman"/>
          <w:sz w:val="24"/>
          <w:szCs w:val="24"/>
        </w:rPr>
        <w:t>o</w:t>
      </w:r>
      <w:r w:rsidRPr="00CE04F3">
        <w:rPr>
          <w:rFonts w:ascii="Times New Roman" w:hAnsi="Times New Roman" w:cs="Times New Roman"/>
          <w:sz w:val="24"/>
          <w:szCs w:val="24"/>
        </w:rPr>
        <w:t>bsessive‐</w:t>
      </w:r>
      <w:r>
        <w:rPr>
          <w:rFonts w:ascii="Times New Roman" w:hAnsi="Times New Roman" w:cs="Times New Roman"/>
          <w:sz w:val="24"/>
          <w:szCs w:val="24"/>
        </w:rPr>
        <w:t>c</w:t>
      </w:r>
      <w:r w:rsidRPr="00CE04F3">
        <w:rPr>
          <w:rFonts w:ascii="Times New Roman" w:hAnsi="Times New Roman" w:cs="Times New Roman"/>
          <w:sz w:val="24"/>
          <w:szCs w:val="24"/>
        </w:rPr>
        <w:t xml:space="preserve">ompulsive </w:t>
      </w:r>
      <w:r>
        <w:rPr>
          <w:rFonts w:ascii="Times New Roman" w:hAnsi="Times New Roman" w:cs="Times New Roman"/>
          <w:sz w:val="24"/>
          <w:szCs w:val="24"/>
        </w:rPr>
        <w:t>d</w:t>
      </w:r>
      <w:r w:rsidRPr="00CE04F3">
        <w:rPr>
          <w:rFonts w:ascii="Times New Roman" w:hAnsi="Times New Roman" w:cs="Times New Roman"/>
          <w:sz w:val="24"/>
          <w:szCs w:val="24"/>
        </w:rPr>
        <w:t xml:space="preserve">isorder in an </w:t>
      </w:r>
      <w:r>
        <w:rPr>
          <w:rFonts w:ascii="Times New Roman" w:hAnsi="Times New Roman" w:cs="Times New Roman"/>
          <w:sz w:val="24"/>
          <w:szCs w:val="24"/>
        </w:rPr>
        <w:t>a</w:t>
      </w:r>
      <w:r w:rsidRPr="00CE04F3">
        <w:rPr>
          <w:rFonts w:ascii="Times New Roman" w:hAnsi="Times New Roman" w:cs="Times New Roman"/>
          <w:sz w:val="24"/>
          <w:szCs w:val="24"/>
        </w:rPr>
        <w:t xml:space="preserve">dolescent </w:t>
      </w:r>
      <w:r>
        <w:rPr>
          <w:rFonts w:ascii="Times New Roman" w:hAnsi="Times New Roman" w:cs="Times New Roman"/>
          <w:sz w:val="24"/>
          <w:szCs w:val="24"/>
        </w:rPr>
        <w:t>w</w:t>
      </w:r>
      <w:r w:rsidRPr="00CE04F3">
        <w:rPr>
          <w:rFonts w:ascii="Times New Roman" w:hAnsi="Times New Roman" w:cs="Times New Roman"/>
          <w:sz w:val="24"/>
          <w:szCs w:val="24"/>
        </w:rPr>
        <w:t xml:space="preserve">ith </w:t>
      </w:r>
      <w:r>
        <w:rPr>
          <w:rFonts w:ascii="Times New Roman" w:hAnsi="Times New Roman" w:cs="Times New Roman"/>
          <w:sz w:val="24"/>
          <w:szCs w:val="24"/>
        </w:rPr>
        <w:t>a</w:t>
      </w:r>
      <w:r w:rsidRPr="00CE04F3">
        <w:rPr>
          <w:rFonts w:ascii="Times New Roman" w:hAnsi="Times New Roman" w:cs="Times New Roman"/>
          <w:sz w:val="24"/>
          <w:szCs w:val="24"/>
        </w:rPr>
        <w:t xml:space="preserve">utism </w:t>
      </w:r>
      <w:r>
        <w:rPr>
          <w:rFonts w:ascii="Times New Roman" w:hAnsi="Times New Roman" w:cs="Times New Roman"/>
          <w:sz w:val="24"/>
          <w:szCs w:val="24"/>
        </w:rPr>
        <w:lastRenderedPageBreak/>
        <w:t>s</w:t>
      </w:r>
      <w:r w:rsidRPr="00CE04F3">
        <w:rPr>
          <w:rFonts w:ascii="Times New Roman" w:hAnsi="Times New Roman" w:cs="Times New Roman"/>
          <w:sz w:val="24"/>
          <w:szCs w:val="24"/>
        </w:rPr>
        <w:t xml:space="preserve">pectrum </w:t>
      </w:r>
      <w:r>
        <w:rPr>
          <w:rFonts w:ascii="Times New Roman" w:hAnsi="Times New Roman" w:cs="Times New Roman"/>
          <w:sz w:val="24"/>
          <w:szCs w:val="24"/>
        </w:rPr>
        <w:t>d</w:t>
      </w:r>
      <w:r w:rsidRPr="00CE04F3">
        <w:rPr>
          <w:rFonts w:ascii="Times New Roman" w:hAnsi="Times New Roman" w:cs="Times New Roman"/>
          <w:sz w:val="24"/>
          <w:szCs w:val="24"/>
        </w:rPr>
        <w:t>isorder. </w:t>
      </w:r>
      <w:r w:rsidRPr="00CE04F3">
        <w:rPr>
          <w:rFonts w:ascii="Times New Roman" w:hAnsi="Times New Roman" w:cs="Times New Roman"/>
          <w:i/>
          <w:iCs/>
          <w:sz w:val="24"/>
          <w:szCs w:val="24"/>
        </w:rPr>
        <w:t>Journal of Clinical Psychology</w:t>
      </w:r>
      <w:r w:rsidRPr="00CE04F3">
        <w:rPr>
          <w:rFonts w:ascii="Times New Roman" w:hAnsi="Times New Roman" w:cs="Times New Roman"/>
          <w:sz w:val="24"/>
          <w:szCs w:val="24"/>
        </w:rPr>
        <w:t>, </w:t>
      </w:r>
      <w:r w:rsidRPr="00CE04F3">
        <w:rPr>
          <w:rFonts w:ascii="Times New Roman" w:hAnsi="Times New Roman" w:cs="Times New Roman"/>
          <w:i/>
          <w:iCs/>
          <w:sz w:val="24"/>
          <w:szCs w:val="24"/>
        </w:rPr>
        <w:t>72</w:t>
      </w:r>
      <w:r w:rsidRPr="00CE04F3">
        <w:rPr>
          <w:rFonts w:ascii="Times New Roman" w:hAnsi="Times New Roman" w:cs="Times New Roman"/>
          <w:sz w:val="24"/>
          <w:szCs w:val="24"/>
        </w:rPr>
        <w:t>(11), 1162-1173.</w:t>
      </w:r>
    </w:p>
    <w:p w14:paraId="15439B26" w14:textId="2EE2BA89" w:rsidR="00EA63DB" w:rsidRDefault="00EA63DB" w:rsidP="00872AC2">
      <w:pPr>
        <w:ind w:left="900" w:hanging="540"/>
        <w:rPr>
          <w:rFonts w:ascii="Times New Roman" w:hAnsi="Times New Roman" w:cs="Times New Roman"/>
          <w:sz w:val="24"/>
          <w:szCs w:val="24"/>
        </w:rPr>
      </w:pPr>
      <w:r w:rsidRPr="00EA63DB">
        <w:rPr>
          <w:rFonts w:ascii="Times New Roman" w:hAnsi="Times New Roman" w:cs="Times New Roman"/>
          <w:sz w:val="24"/>
          <w:szCs w:val="24"/>
        </w:rPr>
        <w:t>Pagano, A., Lee, J. P., Garcia, V., &amp; Recarte, C. (2018). Ethnographic research in immigrant-specific drug abuse recovery houses. </w:t>
      </w:r>
      <w:r w:rsidRPr="00EA63DB">
        <w:rPr>
          <w:rFonts w:ascii="Times New Roman" w:hAnsi="Times New Roman" w:cs="Times New Roman"/>
          <w:i/>
          <w:iCs/>
          <w:sz w:val="24"/>
          <w:szCs w:val="24"/>
        </w:rPr>
        <w:t xml:space="preserve">Journal of </w:t>
      </w:r>
      <w:r>
        <w:rPr>
          <w:rFonts w:ascii="Times New Roman" w:hAnsi="Times New Roman" w:cs="Times New Roman"/>
          <w:i/>
          <w:iCs/>
          <w:sz w:val="24"/>
          <w:szCs w:val="24"/>
        </w:rPr>
        <w:t>E</w:t>
      </w:r>
      <w:r w:rsidRPr="00EA63DB">
        <w:rPr>
          <w:rFonts w:ascii="Times New Roman" w:hAnsi="Times New Roman" w:cs="Times New Roman"/>
          <w:i/>
          <w:iCs/>
          <w:sz w:val="24"/>
          <w:szCs w:val="24"/>
        </w:rPr>
        <w:t xml:space="preserve">thnicity in </w:t>
      </w:r>
      <w:r>
        <w:rPr>
          <w:rFonts w:ascii="Times New Roman" w:hAnsi="Times New Roman" w:cs="Times New Roman"/>
          <w:i/>
          <w:iCs/>
          <w:sz w:val="24"/>
          <w:szCs w:val="24"/>
        </w:rPr>
        <w:t>S</w:t>
      </w:r>
      <w:r w:rsidRPr="00EA63DB">
        <w:rPr>
          <w:rFonts w:ascii="Times New Roman" w:hAnsi="Times New Roman" w:cs="Times New Roman"/>
          <w:i/>
          <w:iCs/>
          <w:sz w:val="24"/>
          <w:szCs w:val="24"/>
        </w:rPr>
        <w:t xml:space="preserve">ubstance </w:t>
      </w:r>
      <w:r>
        <w:rPr>
          <w:rFonts w:ascii="Times New Roman" w:hAnsi="Times New Roman" w:cs="Times New Roman"/>
          <w:i/>
          <w:iCs/>
          <w:sz w:val="24"/>
          <w:szCs w:val="24"/>
        </w:rPr>
        <w:t>A</w:t>
      </w:r>
      <w:r w:rsidRPr="00EA63DB">
        <w:rPr>
          <w:rFonts w:ascii="Times New Roman" w:hAnsi="Times New Roman" w:cs="Times New Roman"/>
          <w:i/>
          <w:iCs/>
          <w:sz w:val="24"/>
          <w:szCs w:val="24"/>
        </w:rPr>
        <w:t>buse</w:t>
      </w:r>
      <w:r w:rsidRPr="00EA63DB">
        <w:rPr>
          <w:rFonts w:ascii="Times New Roman" w:hAnsi="Times New Roman" w:cs="Times New Roman"/>
          <w:sz w:val="24"/>
          <w:szCs w:val="24"/>
        </w:rPr>
        <w:t>, </w:t>
      </w:r>
      <w:r w:rsidRPr="00EA63DB">
        <w:rPr>
          <w:rFonts w:ascii="Times New Roman" w:hAnsi="Times New Roman" w:cs="Times New Roman"/>
          <w:i/>
          <w:iCs/>
          <w:sz w:val="24"/>
          <w:szCs w:val="24"/>
        </w:rPr>
        <w:t>17</w:t>
      </w:r>
      <w:r w:rsidRPr="00EA63DB">
        <w:rPr>
          <w:rFonts w:ascii="Times New Roman" w:hAnsi="Times New Roman" w:cs="Times New Roman"/>
          <w:sz w:val="24"/>
          <w:szCs w:val="24"/>
        </w:rPr>
        <w:t>(1), 79-90.</w:t>
      </w:r>
    </w:p>
    <w:p w14:paraId="2491F1B6" w14:textId="3CF51D9C" w:rsidR="00CE04F3" w:rsidRDefault="00CE04F3" w:rsidP="00872AC2">
      <w:pPr>
        <w:ind w:left="900" w:hanging="540"/>
        <w:rPr>
          <w:rFonts w:ascii="Times New Roman" w:hAnsi="Times New Roman" w:cs="Times New Roman"/>
          <w:sz w:val="24"/>
          <w:szCs w:val="24"/>
        </w:rPr>
      </w:pPr>
      <w:r w:rsidRPr="00CE04F3">
        <w:rPr>
          <w:rFonts w:ascii="Times New Roman" w:hAnsi="Times New Roman" w:cs="Times New Roman"/>
          <w:sz w:val="24"/>
          <w:szCs w:val="24"/>
        </w:rPr>
        <w:t xml:space="preserve">Ruiz, F. J., Luciano, C., </w:t>
      </w:r>
      <w:proofErr w:type="spellStart"/>
      <w:r w:rsidRPr="00CE04F3">
        <w:rPr>
          <w:rFonts w:ascii="Times New Roman" w:hAnsi="Times New Roman" w:cs="Times New Roman"/>
          <w:sz w:val="24"/>
          <w:szCs w:val="24"/>
        </w:rPr>
        <w:t>Flórez</w:t>
      </w:r>
      <w:proofErr w:type="spellEnd"/>
      <w:r w:rsidRPr="00CE04F3">
        <w:rPr>
          <w:rFonts w:ascii="Times New Roman" w:hAnsi="Times New Roman" w:cs="Times New Roman"/>
          <w:sz w:val="24"/>
          <w:szCs w:val="24"/>
        </w:rPr>
        <w:t>, C. L., Suárez-Falcón, J. C., &amp; Cardona-Betancourt, V. (2020). A multiple-baseline evaluation of acceptance and commitment therapy focused on repetitive negative thinking for comorbid generalized anxiety disorder and depression. </w:t>
      </w:r>
      <w:r w:rsidRPr="00CE04F3">
        <w:rPr>
          <w:rFonts w:ascii="Times New Roman" w:hAnsi="Times New Roman" w:cs="Times New Roman"/>
          <w:i/>
          <w:iCs/>
          <w:sz w:val="24"/>
          <w:szCs w:val="24"/>
        </w:rPr>
        <w:t xml:space="preserve">Frontiers in </w:t>
      </w:r>
      <w:r>
        <w:rPr>
          <w:rFonts w:ascii="Times New Roman" w:hAnsi="Times New Roman" w:cs="Times New Roman"/>
          <w:i/>
          <w:iCs/>
          <w:sz w:val="24"/>
          <w:szCs w:val="24"/>
        </w:rPr>
        <w:t>P</w:t>
      </w:r>
      <w:r w:rsidRPr="00CE04F3">
        <w:rPr>
          <w:rFonts w:ascii="Times New Roman" w:hAnsi="Times New Roman" w:cs="Times New Roman"/>
          <w:i/>
          <w:iCs/>
          <w:sz w:val="24"/>
          <w:szCs w:val="24"/>
        </w:rPr>
        <w:t>sychology</w:t>
      </w:r>
      <w:r w:rsidRPr="00CE04F3">
        <w:rPr>
          <w:rFonts w:ascii="Times New Roman" w:hAnsi="Times New Roman" w:cs="Times New Roman"/>
          <w:sz w:val="24"/>
          <w:szCs w:val="24"/>
        </w:rPr>
        <w:t>, </w:t>
      </w:r>
      <w:r w:rsidRPr="00CE04F3">
        <w:rPr>
          <w:rFonts w:ascii="Times New Roman" w:hAnsi="Times New Roman" w:cs="Times New Roman"/>
          <w:i/>
          <w:iCs/>
          <w:sz w:val="24"/>
          <w:szCs w:val="24"/>
        </w:rPr>
        <w:t>11</w:t>
      </w:r>
      <w:r w:rsidRPr="00CE04F3">
        <w:rPr>
          <w:rFonts w:ascii="Times New Roman" w:hAnsi="Times New Roman" w:cs="Times New Roman"/>
          <w:sz w:val="24"/>
          <w:szCs w:val="24"/>
        </w:rPr>
        <w:t>, 356.</w:t>
      </w:r>
    </w:p>
    <w:p w14:paraId="4718953F" w14:textId="0DDE4F39" w:rsidR="007A3BBB" w:rsidRPr="007A3BBB" w:rsidRDefault="00F05F3A" w:rsidP="00872AC2">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w:t>
      </w:r>
      <w:proofErr w:type="spellStart"/>
      <w:r>
        <w:rPr>
          <w:rFonts w:ascii="Times New Roman" w:hAnsi="Times New Roman" w:cs="Times New Roman"/>
          <w:sz w:val="24"/>
          <w:szCs w:val="24"/>
        </w:rPr>
        <w:t>Foa</w:t>
      </w:r>
      <w:proofErr w:type="spellEnd"/>
      <w:r>
        <w:rPr>
          <w:rFonts w:ascii="Times New Roman" w:hAnsi="Times New Roman" w:cs="Times New Roman"/>
          <w:sz w:val="24"/>
          <w:szCs w:val="24"/>
        </w:rPr>
        <w:t xml:space="preserve">, E. B., Liebowitz, M. R., Huppert, J. D., Cahill, S., Maher, M. J., … &amp; </w:t>
      </w:r>
      <w:proofErr w:type="spellStart"/>
      <w:r>
        <w:rPr>
          <w:rFonts w:ascii="Times New Roman" w:hAnsi="Times New Roman" w:cs="Times New Roman"/>
          <w:sz w:val="24"/>
          <w:szCs w:val="24"/>
        </w:rPr>
        <w:t>Campeas</w:t>
      </w:r>
      <w:proofErr w:type="spellEnd"/>
      <w:r>
        <w:rPr>
          <w:rFonts w:ascii="Times New Roman" w:hAnsi="Times New Roman" w:cs="Times New Roman"/>
          <w:sz w:val="24"/>
          <w:szCs w:val="24"/>
        </w:rPr>
        <w:t xml:space="preserve">,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w:t>
      </w:r>
      <w:proofErr w:type="spellStart"/>
      <w:r w:rsidR="00F86C53">
        <w:rPr>
          <w:rFonts w:ascii="Times New Roman" w:hAnsi="Times New Roman" w:cs="Times New Roman"/>
          <w:sz w:val="24"/>
          <w:szCs w:val="24"/>
        </w:rPr>
        <w:t>doi</w:t>
      </w:r>
      <w:proofErr w:type="spellEnd"/>
      <w:r w:rsidR="00F86C53">
        <w:rPr>
          <w:rFonts w:ascii="Times New Roman" w:hAnsi="Times New Roman" w:cs="Times New Roman"/>
          <w:sz w:val="24"/>
          <w:szCs w:val="24"/>
        </w:rPr>
        <w:t xml:space="preserve">: </w:t>
      </w:r>
      <w:r w:rsidRPr="00F05F3A">
        <w:rPr>
          <w:rFonts w:ascii="Times New Roman" w:hAnsi="Times New Roman" w:cs="Times New Roman"/>
          <w:sz w:val="24"/>
          <w:szCs w:val="24"/>
        </w:rPr>
        <w:t>10.1001/jamapsychiatry.2013.1932</w:t>
      </w:r>
    </w:p>
    <w:p w14:paraId="78279012" w14:textId="77777777" w:rsidR="00EA63DB" w:rsidRPr="00EA63DB" w:rsidRDefault="00EA63DB" w:rsidP="00ED09DE">
      <w:pPr>
        <w:ind w:left="900" w:hanging="540"/>
        <w:rPr>
          <w:rFonts w:ascii="Times New Roman" w:hAnsi="Times New Roman" w:cs="Times New Roman"/>
          <w:sz w:val="24"/>
          <w:szCs w:val="24"/>
        </w:rPr>
      </w:pPr>
      <w:r w:rsidRPr="00EA63DB">
        <w:rPr>
          <w:rFonts w:ascii="Times New Roman" w:hAnsi="Times New Roman" w:cs="Times New Roman"/>
          <w:color w:val="222222"/>
          <w:sz w:val="24"/>
          <w:szCs w:val="24"/>
          <w:shd w:val="clear" w:color="auto" w:fill="FFFFFF"/>
        </w:rPr>
        <w:t xml:space="preserve">Singh, A. A., Appling, B., &amp; </w:t>
      </w:r>
      <w:proofErr w:type="spellStart"/>
      <w:r w:rsidRPr="00EA63DB">
        <w:rPr>
          <w:rFonts w:ascii="Times New Roman" w:hAnsi="Times New Roman" w:cs="Times New Roman"/>
          <w:color w:val="222222"/>
          <w:sz w:val="24"/>
          <w:szCs w:val="24"/>
          <w:shd w:val="clear" w:color="auto" w:fill="FFFFFF"/>
        </w:rPr>
        <w:t>Trepal</w:t>
      </w:r>
      <w:proofErr w:type="spellEnd"/>
      <w:r w:rsidRPr="00EA63DB">
        <w:rPr>
          <w:rFonts w:ascii="Times New Roman" w:hAnsi="Times New Roman" w:cs="Times New Roman"/>
          <w:color w:val="222222"/>
          <w:sz w:val="24"/>
          <w:szCs w:val="24"/>
          <w:shd w:val="clear" w:color="auto" w:fill="FFFFFF"/>
        </w:rPr>
        <w:t>, H. (2020). Using the multicultural and social justice counseling competencies to decolonize counseling practice: The important roles of theory, power, and action. </w:t>
      </w:r>
      <w:r w:rsidRPr="00EA63DB">
        <w:rPr>
          <w:rFonts w:ascii="Times New Roman" w:hAnsi="Times New Roman" w:cs="Times New Roman"/>
          <w:i/>
          <w:iCs/>
          <w:color w:val="222222"/>
          <w:sz w:val="24"/>
          <w:szCs w:val="24"/>
          <w:shd w:val="clear" w:color="auto" w:fill="FFFFFF"/>
        </w:rPr>
        <w:t>Journal of Counseling &amp; Development</w:t>
      </w:r>
      <w:r w:rsidRPr="00EA63DB">
        <w:rPr>
          <w:rFonts w:ascii="Times New Roman" w:hAnsi="Times New Roman" w:cs="Times New Roman"/>
          <w:color w:val="222222"/>
          <w:sz w:val="24"/>
          <w:szCs w:val="24"/>
          <w:shd w:val="clear" w:color="auto" w:fill="FFFFFF"/>
        </w:rPr>
        <w:t>, </w:t>
      </w:r>
      <w:r w:rsidRPr="00EA63DB">
        <w:rPr>
          <w:rFonts w:ascii="Times New Roman" w:hAnsi="Times New Roman" w:cs="Times New Roman"/>
          <w:i/>
          <w:iCs/>
          <w:color w:val="222222"/>
          <w:sz w:val="24"/>
          <w:szCs w:val="24"/>
          <w:shd w:val="clear" w:color="auto" w:fill="FFFFFF"/>
        </w:rPr>
        <w:t>98</w:t>
      </w:r>
      <w:r w:rsidRPr="00EA63DB">
        <w:rPr>
          <w:rFonts w:ascii="Times New Roman" w:hAnsi="Times New Roman" w:cs="Times New Roman"/>
          <w:color w:val="222222"/>
          <w:sz w:val="24"/>
          <w:szCs w:val="24"/>
          <w:shd w:val="clear" w:color="auto" w:fill="FFFFFF"/>
        </w:rPr>
        <w:t>(3), 261-271.</w:t>
      </w:r>
      <w:r w:rsidRPr="00EA63DB">
        <w:rPr>
          <w:rFonts w:ascii="Times New Roman" w:hAnsi="Times New Roman" w:cs="Times New Roman"/>
          <w:sz w:val="24"/>
          <w:szCs w:val="24"/>
        </w:rPr>
        <w:t xml:space="preserve"> </w:t>
      </w:r>
    </w:p>
    <w:p w14:paraId="15226F40" w14:textId="78588D09"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14:paraId="6512AA29" w14:textId="7777777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Tolin,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10.1111/cpsp.12122</w:t>
      </w:r>
    </w:p>
    <w:p w14:paraId="1816E4C7" w14:textId="77777777" w:rsidR="00AC274D" w:rsidRPr="00134EF2"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w:t>
      </w:r>
      <w:proofErr w:type="spellStart"/>
      <w:r>
        <w:rPr>
          <w:rFonts w:ascii="Times New Roman" w:hAnsi="Times New Roman" w:cs="Times New Roman"/>
          <w:sz w:val="24"/>
          <w:szCs w:val="24"/>
        </w:rPr>
        <w:t>Rogosch</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Oshri</w:t>
      </w:r>
      <w:proofErr w:type="spellEnd"/>
      <w:r>
        <w:rPr>
          <w:rFonts w:ascii="Times New Roman" w:hAnsi="Times New Roman" w:cs="Times New Roman"/>
          <w:sz w:val="24"/>
          <w:szCs w:val="24"/>
        </w:rPr>
        <w:t xml:space="preserve">, A., Gravener-Davis, J., Sturm, R., &amp; Morgan-López, A. </w:t>
      </w:r>
      <w:r w:rsidRPr="00134EF2">
        <w:rPr>
          <w:rFonts w:ascii="Times New Roman" w:hAnsi="Times New Roman" w:cs="Times New Roman"/>
          <w:sz w:val="24"/>
          <w:szCs w:val="24"/>
        </w:rPr>
        <w:t xml:space="preserve">A. (2013). The efficacy of interpersonal psychotherapy for depression among </w:t>
      </w:r>
      <w:proofErr w:type="gramStart"/>
      <w:r w:rsidRPr="00134EF2">
        <w:rPr>
          <w:rFonts w:ascii="Times New Roman" w:hAnsi="Times New Roman" w:cs="Times New Roman"/>
          <w:sz w:val="24"/>
          <w:szCs w:val="24"/>
        </w:rPr>
        <w:t>economically disadvantaged</w:t>
      </w:r>
      <w:proofErr w:type="gramEnd"/>
      <w:r w:rsidRPr="00134EF2">
        <w:rPr>
          <w:rFonts w:ascii="Times New Roman" w:hAnsi="Times New Roman" w:cs="Times New Roman"/>
          <w:sz w:val="24"/>
          <w:szCs w:val="24"/>
        </w:rPr>
        <w:t xml:space="preserve"> mothers. </w:t>
      </w:r>
      <w:r w:rsidRPr="00134EF2">
        <w:rPr>
          <w:rFonts w:ascii="Times New Roman" w:hAnsi="Times New Roman" w:cs="Times New Roman"/>
          <w:i/>
          <w:sz w:val="24"/>
          <w:szCs w:val="24"/>
        </w:rPr>
        <w:t>Development and Psychopathology, 25</w:t>
      </w:r>
      <w:r w:rsidRPr="00134EF2">
        <w:rPr>
          <w:rFonts w:ascii="Times New Roman" w:hAnsi="Times New Roman" w:cs="Times New Roman"/>
          <w:sz w:val="24"/>
          <w:szCs w:val="24"/>
        </w:rPr>
        <w:t xml:space="preserve">, 1065-1078.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10.1017/S0954579413000370</w:t>
      </w:r>
    </w:p>
    <w:p w14:paraId="41535FC3" w14:textId="77777777" w:rsidR="0038305F" w:rsidRDefault="00C14E75" w:rsidP="00ED09DE">
      <w:pPr>
        <w:ind w:left="900" w:hanging="540"/>
        <w:rPr>
          <w:rFonts w:ascii="Times New Roman" w:hAnsi="Times New Roman" w:cs="Times New Roman"/>
          <w:sz w:val="24"/>
          <w:szCs w:val="24"/>
        </w:rPr>
      </w:pPr>
      <w:r w:rsidRPr="00134EF2">
        <w:rPr>
          <w:rFonts w:ascii="Times New Roman" w:hAnsi="Times New Roman" w:cs="Times New Roman"/>
          <w:sz w:val="24"/>
          <w:szCs w:val="24"/>
        </w:rPr>
        <w:t>Westra, H. A., Con</w:t>
      </w:r>
      <w:r>
        <w:rPr>
          <w:rFonts w:ascii="Times New Roman" w:hAnsi="Times New Roman" w:cs="Times New Roman"/>
          <w:sz w:val="24"/>
          <w:szCs w:val="24"/>
        </w:rPr>
        <w:t xml:space="preserve">stantino, M. J., &amp; Antony, M. M. (2016). Integrating motivational interviewing with cognitive-behavioral therapy for severe generalized anxiety disorder: An allegiance-controlled randomized clinical trial. </w:t>
      </w:r>
      <w:r w:rsidRPr="00C14E75">
        <w:rPr>
          <w:rFonts w:ascii="Times New Roman" w:hAnsi="Times New Roman" w:cs="Times New Roman"/>
          <w:i/>
          <w:sz w:val="24"/>
          <w:szCs w:val="24"/>
        </w:rPr>
        <w:t>Journal of Consulting and Clinical Psychology, 84</w:t>
      </w:r>
      <w:r>
        <w:rPr>
          <w:rFonts w:ascii="Times New Roman" w:hAnsi="Times New Roman" w:cs="Times New Roman"/>
          <w:sz w:val="24"/>
          <w:szCs w:val="24"/>
        </w:rPr>
        <w:t xml:space="preserve">, 768-782. </w:t>
      </w:r>
      <w:r w:rsidRPr="00C14E75">
        <w:rPr>
          <w:rFonts w:ascii="Times New Roman" w:hAnsi="Times New Roman" w:cs="Times New Roman"/>
          <w:sz w:val="24"/>
          <w:szCs w:val="24"/>
        </w:rPr>
        <w:t>http://dx.doi.org/10.1037/ccp0000098</w:t>
      </w:r>
    </w:p>
    <w:p w14:paraId="368DA1E5" w14:textId="77777777" w:rsidR="00AC274D" w:rsidRDefault="00AC274D" w:rsidP="00ED09DE">
      <w:pPr>
        <w:ind w:left="900" w:hanging="540"/>
        <w:rPr>
          <w:rFonts w:ascii="Times New Roman" w:hAnsi="Times New Roman" w:cs="Times New Roman"/>
          <w:sz w:val="24"/>
          <w:szCs w:val="24"/>
        </w:rPr>
      </w:pPr>
    </w:p>
    <w:p w14:paraId="728890CD" w14:textId="77777777" w:rsidR="00F90983" w:rsidRPr="00901F91" w:rsidRDefault="00F90983" w:rsidP="006527AF">
      <w:pPr>
        <w:widowControl/>
        <w:rPr>
          <w:rFonts w:ascii="Arial" w:hAnsi="Arial" w:cs="Arial"/>
          <w:color w:val="000000"/>
          <w:sz w:val="24"/>
          <w:szCs w:val="24"/>
        </w:rPr>
      </w:pPr>
    </w:p>
    <w:p w14:paraId="7C27F4AA" w14:textId="77777777"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14:paraId="23E2290D" w14:textId="77777777" w:rsidR="00200034" w:rsidRPr="00ED09DE" w:rsidRDefault="00200034" w:rsidP="00ED09DE">
      <w:pPr>
        <w:widowControl/>
        <w:ind w:left="360"/>
        <w:outlineLvl w:val="0"/>
        <w:rPr>
          <w:rFonts w:ascii="Times New Roman" w:hAnsi="Times New Roman" w:cs="Times New Roman"/>
          <w:b/>
          <w:bCs/>
          <w:color w:val="000000"/>
          <w:sz w:val="24"/>
          <w:szCs w:val="24"/>
        </w:rPr>
      </w:pPr>
    </w:p>
    <w:p w14:paraId="364DA4FA" w14:textId="77777777"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 xml:space="preserve">continued training in the conduct of counseling psychology research and provides opportunities to demonstrate an ability to evaluate psychotherapy research </w:t>
      </w:r>
      <w:proofErr w:type="gramStart"/>
      <w:r w:rsidR="00ED09DE" w:rsidRPr="00ED09DE">
        <w:rPr>
          <w:rFonts w:ascii="Times New Roman" w:hAnsi="Times New Roman" w:cs="Times New Roman"/>
          <w:bCs/>
          <w:color w:val="000000"/>
          <w:sz w:val="24"/>
          <w:szCs w:val="24"/>
        </w:rPr>
        <w:t>in order to</w:t>
      </w:r>
      <w:proofErr w:type="gramEnd"/>
      <w:r w:rsidR="00ED09DE" w:rsidRPr="00ED09DE">
        <w:rPr>
          <w:rFonts w:ascii="Times New Roman" w:hAnsi="Times New Roman" w:cs="Times New Roman"/>
          <w:bCs/>
          <w:color w:val="000000"/>
          <w:sz w:val="24"/>
          <w:szCs w:val="24"/>
        </w:rPr>
        <w:t xml:space="preserve"> achieve readiness for practicum in research skills.</w:t>
      </w:r>
    </w:p>
    <w:p w14:paraId="5BBEC8B6" w14:textId="77777777" w:rsidR="00953CFC" w:rsidRPr="00ED09DE" w:rsidRDefault="00953CFC" w:rsidP="00ED09DE">
      <w:pPr>
        <w:widowControl/>
        <w:outlineLvl w:val="0"/>
        <w:rPr>
          <w:rFonts w:ascii="Times New Roman" w:hAnsi="Times New Roman" w:cs="Times New Roman"/>
          <w:b/>
          <w:bCs/>
          <w:color w:val="000000"/>
          <w:sz w:val="24"/>
          <w:szCs w:val="24"/>
        </w:rPr>
      </w:pPr>
    </w:p>
    <w:p w14:paraId="4126C94E" w14:textId="77777777" w:rsidR="00F90983" w:rsidRPr="00ED09DE" w:rsidRDefault="00F90983" w:rsidP="00ED09DE">
      <w:pPr>
        <w:widowControl/>
        <w:outlineLvl w:val="0"/>
        <w:rPr>
          <w:rFonts w:ascii="Times New Roman" w:hAnsi="Times New Roman" w:cs="Times New Roman"/>
          <w:b/>
          <w:bCs/>
          <w:color w:val="000000"/>
          <w:sz w:val="24"/>
          <w:szCs w:val="24"/>
        </w:rPr>
      </w:pPr>
    </w:p>
    <w:p w14:paraId="0805915A" w14:textId="77777777"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14:paraId="58A5DF45" w14:textId="77777777" w:rsidR="00901F91" w:rsidRPr="00ED09DE" w:rsidRDefault="00901F91" w:rsidP="00ED09DE">
      <w:pPr>
        <w:widowControl/>
        <w:rPr>
          <w:rFonts w:ascii="Times New Roman" w:hAnsi="Times New Roman" w:cs="Times New Roman"/>
          <w:color w:val="000000"/>
          <w:sz w:val="24"/>
          <w:szCs w:val="24"/>
        </w:rPr>
      </w:pPr>
    </w:p>
    <w:p w14:paraId="6E732F08" w14:textId="77777777"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14:paraId="53E0455C" w14:textId="77777777"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14:paraId="5DD1B336" w14:textId="77777777"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Psychologists and Code of Conduct as it pertains to </w:t>
      </w:r>
      <w:r w:rsidR="00ED09DE">
        <w:rPr>
          <w:rFonts w:ascii="Times New Roman" w:hAnsi="Times New Roman" w:cs="Times New Roman"/>
          <w:spacing w:val="-2"/>
          <w:sz w:val="24"/>
          <w:szCs w:val="24"/>
        </w:rPr>
        <w:t xml:space="preserve">the development of research </w:t>
      </w:r>
      <w:proofErr w:type="gramStart"/>
      <w:r w:rsidR="00ED09DE">
        <w:rPr>
          <w:rFonts w:ascii="Times New Roman" w:hAnsi="Times New Roman" w:cs="Times New Roman"/>
          <w:spacing w:val="-2"/>
          <w:sz w:val="24"/>
          <w:szCs w:val="24"/>
        </w:rPr>
        <w:t>studies</w:t>
      </w:r>
      <w:r w:rsidRPr="00ED09DE">
        <w:rPr>
          <w:rFonts w:ascii="Times New Roman" w:hAnsi="Times New Roman" w:cs="Times New Roman"/>
          <w:spacing w:val="-2"/>
          <w:sz w:val="24"/>
          <w:szCs w:val="24"/>
        </w:rPr>
        <w:t>;</w:t>
      </w:r>
      <w:proofErr w:type="gramEnd"/>
    </w:p>
    <w:p w14:paraId="50D501D2" w14:textId="77777777"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Work as a research team to formulate research questions and develop research studies to </w:t>
      </w:r>
      <w:r>
        <w:rPr>
          <w:rFonts w:ascii="Times New Roman" w:hAnsi="Times New Roman" w:cs="Times New Roman"/>
          <w:spacing w:val="-2"/>
          <w:sz w:val="24"/>
          <w:szCs w:val="24"/>
        </w:rPr>
        <w:lastRenderedPageBreak/>
        <w:t xml:space="preserve">answer those </w:t>
      </w:r>
      <w:proofErr w:type="gramStart"/>
      <w:r>
        <w:rPr>
          <w:rFonts w:ascii="Times New Roman" w:hAnsi="Times New Roman" w:cs="Times New Roman"/>
          <w:spacing w:val="-2"/>
          <w:sz w:val="24"/>
          <w:szCs w:val="24"/>
        </w:rPr>
        <w:t>questions</w:t>
      </w:r>
      <w:r w:rsidR="00982FF5" w:rsidRPr="00ED09DE">
        <w:rPr>
          <w:rFonts w:ascii="Times New Roman" w:hAnsi="Times New Roman" w:cs="Times New Roman"/>
          <w:spacing w:val="-2"/>
          <w:sz w:val="24"/>
          <w:szCs w:val="24"/>
        </w:rPr>
        <w:t>;</w:t>
      </w:r>
      <w:proofErr w:type="gramEnd"/>
    </w:p>
    <w:p w14:paraId="16B3C203" w14:textId="77777777"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Complete a Protocol Review Form for the Institutional Review </w:t>
      </w:r>
      <w:proofErr w:type="gramStart"/>
      <w:r>
        <w:rPr>
          <w:rFonts w:ascii="Times New Roman" w:hAnsi="Times New Roman" w:cs="Times New Roman"/>
          <w:spacing w:val="-2"/>
          <w:sz w:val="24"/>
          <w:szCs w:val="24"/>
        </w:rPr>
        <w:t>Board;</w:t>
      </w:r>
      <w:proofErr w:type="gramEnd"/>
    </w:p>
    <w:p w14:paraId="0926B613" w14:textId="77777777"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ED09DE">
        <w:rPr>
          <w:rFonts w:ascii="Times New Roman" w:hAnsi="Times New Roman" w:cs="Times New Roman"/>
          <w:spacing w:val="-2"/>
          <w:sz w:val="24"/>
          <w:szCs w:val="24"/>
        </w:rPr>
        <w:t>levels;</w:t>
      </w:r>
      <w:proofErr w:type="gramEnd"/>
    </w:p>
    <w:p w14:paraId="2D23A73C" w14:textId="465A93C7" w:rsidR="000D7A0B" w:rsidRPr="000426F6"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w:t>
      </w:r>
      <w:r w:rsidRPr="000426F6">
        <w:rPr>
          <w:rFonts w:ascii="Times New Roman" w:hAnsi="Times New Roman" w:cs="Times New Roman"/>
          <w:spacing w:val="-2"/>
          <w:sz w:val="24"/>
          <w:szCs w:val="24"/>
        </w:rPr>
        <w:t>y evaluate published research</w:t>
      </w:r>
      <w:r w:rsidR="00E56FBF" w:rsidRPr="000426F6">
        <w:rPr>
          <w:rFonts w:ascii="Times New Roman" w:hAnsi="Times New Roman" w:cs="Times New Roman"/>
          <w:spacing w:val="-2"/>
          <w:sz w:val="24"/>
          <w:szCs w:val="24"/>
        </w:rPr>
        <w:t>, including clinical trials of psychotherapy interventions</w:t>
      </w:r>
      <w:r w:rsidR="00980341">
        <w:rPr>
          <w:rFonts w:ascii="Times New Roman" w:hAnsi="Times New Roman" w:cs="Times New Roman"/>
          <w:spacing w:val="-2"/>
          <w:sz w:val="24"/>
          <w:szCs w:val="24"/>
        </w:rPr>
        <w:t xml:space="preserve"> and other research methods (e.g., mixed method,</w:t>
      </w:r>
      <w:r w:rsidR="00EA63DB">
        <w:rPr>
          <w:rFonts w:ascii="Times New Roman" w:hAnsi="Times New Roman" w:cs="Times New Roman"/>
          <w:spacing w:val="-2"/>
          <w:sz w:val="24"/>
          <w:szCs w:val="24"/>
        </w:rPr>
        <w:t xml:space="preserve"> qualitative, case study, ethnographic, multiple-baseline</w:t>
      </w:r>
      <w:r w:rsidR="00980341">
        <w:rPr>
          <w:rFonts w:ascii="Times New Roman" w:hAnsi="Times New Roman" w:cs="Times New Roman"/>
          <w:spacing w:val="-2"/>
          <w:sz w:val="24"/>
          <w:szCs w:val="24"/>
        </w:rPr>
        <w:t xml:space="preserve">) that add to the evidence base of psychotherapy </w:t>
      </w:r>
      <w:proofErr w:type="gramStart"/>
      <w:r w:rsidR="00980341">
        <w:rPr>
          <w:rFonts w:ascii="Times New Roman" w:hAnsi="Times New Roman" w:cs="Times New Roman"/>
          <w:spacing w:val="-2"/>
          <w:sz w:val="24"/>
          <w:szCs w:val="24"/>
        </w:rPr>
        <w:t>practice</w:t>
      </w:r>
      <w:r w:rsidRPr="000426F6">
        <w:rPr>
          <w:rFonts w:ascii="Times New Roman" w:hAnsi="Times New Roman" w:cs="Times New Roman"/>
          <w:spacing w:val="-2"/>
          <w:sz w:val="24"/>
          <w:szCs w:val="24"/>
        </w:rPr>
        <w:t>;</w:t>
      </w:r>
      <w:proofErr w:type="gramEnd"/>
    </w:p>
    <w:p w14:paraId="4BD36257" w14:textId="77777777" w:rsidR="004031AA" w:rsidRPr="000426F6" w:rsidRDefault="004031AA"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 xml:space="preserve">Understand experimental research designs and confounds in </w:t>
      </w:r>
      <w:proofErr w:type="gramStart"/>
      <w:r w:rsidRPr="000426F6">
        <w:rPr>
          <w:rFonts w:ascii="Times New Roman" w:hAnsi="Times New Roman" w:cs="Times New Roman"/>
          <w:spacing w:val="-2"/>
          <w:sz w:val="24"/>
          <w:szCs w:val="24"/>
        </w:rPr>
        <w:t>research;</w:t>
      </w:r>
      <w:proofErr w:type="gramEnd"/>
    </w:p>
    <w:p w14:paraId="3AD60829" w14:textId="587BB1A7" w:rsidR="00980341"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the role of empirically-supported treatments in evidence-based psychotherapy practice;</w:t>
      </w:r>
      <w:r w:rsidR="00AE6692" w:rsidRPr="000426F6">
        <w:rPr>
          <w:rFonts w:ascii="Times New Roman" w:hAnsi="Times New Roman" w:cs="Times New Roman"/>
          <w:spacing w:val="-2"/>
          <w:sz w:val="24"/>
          <w:szCs w:val="24"/>
        </w:rPr>
        <w:t xml:space="preserve"> </w:t>
      </w:r>
      <w:r w:rsidR="00980341">
        <w:rPr>
          <w:rFonts w:ascii="Times New Roman" w:hAnsi="Times New Roman" w:cs="Times New Roman"/>
          <w:spacing w:val="-2"/>
          <w:sz w:val="24"/>
          <w:szCs w:val="24"/>
        </w:rPr>
        <w:t>and</w:t>
      </w:r>
    </w:p>
    <w:p w14:paraId="04692EFC" w14:textId="77777777"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14:paraId="523C1964" w14:textId="77777777" w:rsidR="00953CFC" w:rsidRPr="00ED09DE" w:rsidRDefault="00953CFC" w:rsidP="00ED09DE">
      <w:pPr>
        <w:widowControl/>
        <w:rPr>
          <w:rFonts w:ascii="Times New Roman" w:hAnsi="Times New Roman" w:cs="Times New Roman"/>
          <w:color w:val="000000"/>
          <w:sz w:val="24"/>
          <w:szCs w:val="24"/>
        </w:rPr>
      </w:pPr>
    </w:p>
    <w:p w14:paraId="66A6F2BC" w14:textId="77777777" w:rsidR="001B348D" w:rsidRPr="00ED09DE" w:rsidRDefault="001B348D" w:rsidP="00ED09DE">
      <w:pPr>
        <w:widowControl/>
        <w:rPr>
          <w:rFonts w:ascii="Times New Roman" w:hAnsi="Times New Roman" w:cs="Times New Roman"/>
          <w:color w:val="000000"/>
          <w:sz w:val="24"/>
          <w:szCs w:val="24"/>
        </w:rPr>
      </w:pPr>
    </w:p>
    <w:p w14:paraId="2DBAF53C"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14:paraId="785EB797" w14:textId="77777777" w:rsidR="00901F91" w:rsidRPr="00ED09DE" w:rsidRDefault="00901F91" w:rsidP="00ED09DE">
      <w:pPr>
        <w:widowControl/>
        <w:outlineLvl w:val="0"/>
        <w:rPr>
          <w:rFonts w:ascii="Times New Roman" w:hAnsi="Times New Roman" w:cs="Times New Roman"/>
          <w:b/>
          <w:color w:val="000000"/>
          <w:sz w:val="24"/>
          <w:szCs w:val="24"/>
        </w:rPr>
      </w:pPr>
    </w:p>
    <w:p w14:paraId="64B60FEB" w14:textId="77777777" w:rsidR="006527AF"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14:paraId="378D9226" w14:textId="77777777" w:rsidR="006774DC" w:rsidRDefault="006774DC" w:rsidP="00ED09DE">
      <w:pPr>
        <w:widowControl/>
        <w:outlineLvl w:val="0"/>
        <w:rPr>
          <w:rFonts w:ascii="Times New Roman" w:hAnsi="Times New Roman" w:cs="Times New Roman"/>
          <w:color w:val="000000"/>
          <w:sz w:val="24"/>
          <w:szCs w:val="2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3870"/>
        <w:gridCol w:w="2340"/>
        <w:gridCol w:w="2880"/>
      </w:tblGrid>
      <w:tr w:rsidR="00C00F6B" w:rsidRPr="00C02815" w14:paraId="65779F98" w14:textId="77777777" w:rsidTr="00344019">
        <w:tc>
          <w:tcPr>
            <w:tcW w:w="450" w:type="dxa"/>
          </w:tcPr>
          <w:p w14:paraId="6859552F" w14:textId="699B9F4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W</w:t>
            </w:r>
          </w:p>
        </w:tc>
        <w:tc>
          <w:tcPr>
            <w:tcW w:w="1080" w:type="dxa"/>
            <w:shd w:val="clear" w:color="auto" w:fill="auto"/>
          </w:tcPr>
          <w:p w14:paraId="4D2C853C" w14:textId="74A13ACA" w:rsidR="00C00F6B" w:rsidRPr="00C02815" w:rsidRDefault="00C00F6B" w:rsidP="009574E0">
            <w:pPr>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3870" w:type="dxa"/>
            <w:shd w:val="clear" w:color="auto" w:fill="auto"/>
          </w:tcPr>
          <w:p w14:paraId="400028F0" w14:textId="77777777" w:rsidR="00C00F6B" w:rsidRPr="00C02815" w:rsidRDefault="00C00F6B" w:rsidP="009574E0">
            <w:pPr>
              <w:ind w:left="319" w:hanging="319"/>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340" w:type="dxa"/>
          </w:tcPr>
          <w:p w14:paraId="612F465E" w14:textId="7777777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2880" w:type="dxa"/>
          </w:tcPr>
          <w:p w14:paraId="6DAB736A" w14:textId="7777777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C00F6B" w14:paraId="1A03262C" w14:textId="77777777" w:rsidTr="00344019">
        <w:tc>
          <w:tcPr>
            <w:tcW w:w="450" w:type="dxa"/>
            <w:shd w:val="clear" w:color="auto" w:fill="auto"/>
          </w:tcPr>
          <w:p w14:paraId="37C3B304" w14:textId="3A9817B6"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w:t>
            </w:r>
          </w:p>
        </w:tc>
        <w:tc>
          <w:tcPr>
            <w:tcW w:w="1080" w:type="dxa"/>
            <w:shd w:val="clear" w:color="auto" w:fill="auto"/>
          </w:tcPr>
          <w:p w14:paraId="39326E40" w14:textId="5CB5CFAF"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1</w:t>
            </w:r>
            <w:r w:rsidR="00980341" w:rsidRPr="00980341">
              <w:rPr>
                <w:rFonts w:ascii="Times New Roman" w:eastAsia="Calibri" w:hAnsi="Times New Roman" w:cs="Times New Roman"/>
                <w:sz w:val="22"/>
                <w:szCs w:val="22"/>
              </w:rPr>
              <w:t>0</w:t>
            </w:r>
          </w:p>
        </w:tc>
        <w:tc>
          <w:tcPr>
            <w:tcW w:w="3870" w:type="dxa"/>
            <w:shd w:val="clear" w:color="auto" w:fill="auto"/>
          </w:tcPr>
          <w:p w14:paraId="5EBC5388" w14:textId="77777777" w:rsidR="00C00F6B" w:rsidRDefault="00C00F6B" w:rsidP="009574E0">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Course Overview</w:t>
            </w:r>
          </w:p>
          <w:p w14:paraId="79DD70C7" w14:textId="77777777" w:rsidR="00C00F6B" w:rsidRPr="00C02815" w:rsidRDefault="00C00F6B" w:rsidP="009574E0">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Goal Setting</w:t>
            </w:r>
          </w:p>
        </w:tc>
        <w:tc>
          <w:tcPr>
            <w:tcW w:w="2340" w:type="dxa"/>
          </w:tcPr>
          <w:p w14:paraId="3F3C8378" w14:textId="77777777" w:rsidR="00C00F6B" w:rsidRDefault="00C00F6B" w:rsidP="009574E0">
            <w:pPr>
              <w:rPr>
                <w:rFonts w:ascii="Times New Roman" w:eastAsia="Calibri" w:hAnsi="Times New Roman" w:cs="Times New Roman"/>
                <w:sz w:val="22"/>
                <w:szCs w:val="22"/>
              </w:rPr>
            </w:pPr>
          </w:p>
        </w:tc>
        <w:tc>
          <w:tcPr>
            <w:tcW w:w="2880" w:type="dxa"/>
          </w:tcPr>
          <w:p w14:paraId="0F8C7221" w14:textId="77777777" w:rsidR="00C00F6B" w:rsidRDefault="00C00F6B" w:rsidP="009574E0">
            <w:pPr>
              <w:rPr>
                <w:rFonts w:ascii="Times New Roman" w:eastAsia="Calibri" w:hAnsi="Times New Roman" w:cs="Times New Roman"/>
                <w:sz w:val="22"/>
                <w:szCs w:val="22"/>
              </w:rPr>
            </w:pPr>
          </w:p>
        </w:tc>
      </w:tr>
      <w:tr w:rsidR="00C00F6B" w14:paraId="6C90AAA6" w14:textId="77777777" w:rsidTr="00344019">
        <w:tc>
          <w:tcPr>
            <w:tcW w:w="450" w:type="dxa"/>
            <w:shd w:val="clear" w:color="auto" w:fill="auto"/>
          </w:tcPr>
          <w:p w14:paraId="40738E8E" w14:textId="77D26CF1"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2</w:t>
            </w:r>
          </w:p>
        </w:tc>
        <w:tc>
          <w:tcPr>
            <w:tcW w:w="1080" w:type="dxa"/>
            <w:shd w:val="clear" w:color="auto" w:fill="auto"/>
          </w:tcPr>
          <w:p w14:paraId="05DC12B8" w14:textId="31B404D5"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1</w:t>
            </w:r>
            <w:r w:rsidR="00980341" w:rsidRPr="00980341">
              <w:rPr>
                <w:rFonts w:ascii="Times New Roman" w:eastAsia="Calibri" w:hAnsi="Times New Roman" w:cs="Times New Roman"/>
                <w:sz w:val="22"/>
                <w:szCs w:val="22"/>
              </w:rPr>
              <w:t>7</w:t>
            </w:r>
          </w:p>
        </w:tc>
        <w:tc>
          <w:tcPr>
            <w:tcW w:w="3870" w:type="dxa"/>
            <w:shd w:val="clear" w:color="auto" w:fill="auto"/>
          </w:tcPr>
          <w:p w14:paraId="66C6E12D" w14:textId="59785B79" w:rsidR="00C00F6B" w:rsidRDefault="00C00F6B"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w:t>
            </w:r>
          </w:p>
          <w:p w14:paraId="4FFFE4D4" w14:textId="77777777" w:rsidR="00C00F6B" w:rsidRDefault="00C00F6B"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p w14:paraId="76B96E5C" w14:textId="624B2755" w:rsidR="00980341" w:rsidRPr="00C02815" w:rsidRDefault="00980341" w:rsidP="006D3E3C">
            <w:pPr>
              <w:ind w:left="319" w:hanging="319"/>
              <w:rPr>
                <w:rFonts w:ascii="Times New Roman" w:eastAsia="Calibri" w:hAnsi="Times New Roman" w:cs="Times New Roman"/>
                <w:sz w:val="22"/>
                <w:szCs w:val="22"/>
              </w:rPr>
            </w:pPr>
            <w:r w:rsidRPr="003A2B37">
              <w:rPr>
                <w:rFonts w:ascii="Times New Roman" w:eastAsia="Calibri" w:hAnsi="Times New Roman" w:cs="Times New Roman"/>
                <w:sz w:val="22"/>
                <w:szCs w:val="22"/>
              </w:rPr>
              <w:t>NO MEETING: WATCH LECTURE</w:t>
            </w:r>
          </w:p>
        </w:tc>
        <w:tc>
          <w:tcPr>
            <w:tcW w:w="2340" w:type="dxa"/>
          </w:tcPr>
          <w:p w14:paraId="42CBB8A8" w14:textId="77777777" w:rsidR="00C00F6B" w:rsidRDefault="00C00F6B" w:rsidP="006D3E3C">
            <w:pPr>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14:paraId="1C77DAFA" w14:textId="77777777" w:rsidR="00C00F6B" w:rsidRDefault="00C00F6B" w:rsidP="006D3E3C">
            <w:pPr>
              <w:rPr>
                <w:rFonts w:ascii="Times New Roman" w:eastAsia="Calibri" w:hAnsi="Times New Roman" w:cs="Times New Roman"/>
                <w:sz w:val="22"/>
                <w:szCs w:val="22"/>
              </w:rPr>
            </w:pPr>
            <w:r>
              <w:rPr>
                <w:rFonts w:ascii="Times New Roman" w:eastAsia="Calibri" w:hAnsi="Times New Roman" w:cs="Times New Roman"/>
                <w:sz w:val="22"/>
                <w:szCs w:val="22"/>
              </w:rPr>
              <w:t>Tolin et al (2015)</w:t>
            </w:r>
          </w:p>
        </w:tc>
        <w:tc>
          <w:tcPr>
            <w:tcW w:w="2880" w:type="dxa"/>
          </w:tcPr>
          <w:p w14:paraId="3D186969" w14:textId="77777777" w:rsidR="00C00F6B" w:rsidRDefault="00C00F6B" w:rsidP="009574E0">
            <w:pPr>
              <w:rPr>
                <w:rFonts w:ascii="Times New Roman" w:eastAsia="Calibri" w:hAnsi="Times New Roman" w:cs="Times New Roman"/>
                <w:sz w:val="22"/>
                <w:szCs w:val="22"/>
              </w:rPr>
            </w:pPr>
          </w:p>
        </w:tc>
      </w:tr>
      <w:tr w:rsidR="005C5889" w14:paraId="14E2E671" w14:textId="77777777" w:rsidTr="00344019">
        <w:tc>
          <w:tcPr>
            <w:tcW w:w="450" w:type="dxa"/>
            <w:shd w:val="clear" w:color="auto" w:fill="auto"/>
          </w:tcPr>
          <w:p w14:paraId="6272B3DB" w14:textId="5EAA52DC"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3</w:t>
            </w:r>
          </w:p>
        </w:tc>
        <w:tc>
          <w:tcPr>
            <w:tcW w:w="1080" w:type="dxa"/>
            <w:shd w:val="clear" w:color="auto" w:fill="auto"/>
          </w:tcPr>
          <w:p w14:paraId="04EF836A" w14:textId="08E1EB05"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24</w:t>
            </w:r>
          </w:p>
        </w:tc>
        <w:tc>
          <w:tcPr>
            <w:tcW w:w="3870" w:type="dxa"/>
            <w:shd w:val="clear" w:color="auto" w:fill="auto"/>
          </w:tcPr>
          <w:p w14:paraId="73913C91" w14:textId="3454D0F3"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How to Develop an IRB Proposal</w:t>
            </w:r>
          </w:p>
        </w:tc>
        <w:tc>
          <w:tcPr>
            <w:tcW w:w="2340" w:type="dxa"/>
          </w:tcPr>
          <w:p w14:paraId="25CD7652" w14:textId="34E0D517"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Dell et al. (2006)</w:t>
            </w:r>
          </w:p>
        </w:tc>
        <w:tc>
          <w:tcPr>
            <w:tcW w:w="2880" w:type="dxa"/>
          </w:tcPr>
          <w:p w14:paraId="5640F424" w14:textId="77777777" w:rsidR="005C5889" w:rsidRDefault="005C5889" w:rsidP="005C5889">
            <w:pPr>
              <w:rPr>
                <w:rFonts w:ascii="Times New Roman" w:eastAsia="Calibri" w:hAnsi="Times New Roman" w:cs="Times New Roman"/>
                <w:sz w:val="22"/>
                <w:szCs w:val="22"/>
              </w:rPr>
            </w:pPr>
          </w:p>
        </w:tc>
      </w:tr>
      <w:tr w:rsidR="005C5889" w14:paraId="038CE52C" w14:textId="77777777" w:rsidTr="00344019">
        <w:tc>
          <w:tcPr>
            <w:tcW w:w="450" w:type="dxa"/>
            <w:shd w:val="clear" w:color="auto" w:fill="auto"/>
          </w:tcPr>
          <w:p w14:paraId="4CBA5D27" w14:textId="47399EC2"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4</w:t>
            </w:r>
          </w:p>
        </w:tc>
        <w:tc>
          <w:tcPr>
            <w:tcW w:w="1080" w:type="dxa"/>
            <w:shd w:val="clear" w:color="auto" w:fill="auto"/>
          </w:tcPr>
          <w:p w14:paraId="5FAF3CF7" w14:textId="610B0CE2"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Jan 31</w:t>
            </w:r>
          </w:p>
        </w:tc>
        <w:tc>
          <w:tcPr>
            <w:tcW w:w="3870" w:type="dxa"/>
            <w:shd w:val="clear" w:color="auto" w:fill="auto"/>
          </w:tcPr>
          <w:p w14:paraId="60C2A73F" w14:textId="77F957B2"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Experimental Designs</w:t>
            </w:r>
          </w:p>
        </w:tc>
        <w:tc>
          <w:tcPr>
            <w:tcW w:w="2340" w:type="dxa"/>
          </w:tcPr>
          <w:p w14:paraId="2696FBB9" w14:textId="33A6488B" w:rsidR="005C5889" w:rsidRDefault="005C5889" w:rsidP="005C588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2017a</w:t>
            </w:r>
          </w:p>
        </w:tc>
        <w:tc>
          <w:tcPr>
            <w:tcW w:w="2880" w:type="dxa"/>
          </w:tcPr>
          <w:p w14:paraId="0943A7E6" w14:textId="77777777" w:rsidR="005C5889" w:rsidRPr="000426F6" w:rsidRDefault="005C5889" w:rsidP="005C5889">
            <w:pPr>
              <w:rPr>
                <w:rFonts w:ascii="Times New Roman" w:eastAsia="Calibri" w:hAnsi="Times New Roman" w:cs="Times New Roman"/>
                <w:sz w:val="22"/>
                <w:szCs w:val="22"/>
              </w:rPr>
            </w:pPr>
          </w:p>
        </w:tc>
      </w:tr>
      <w:tr w:rsidR="005C5889" w14:paraId="36128541" w14:textId="77777777" w:rsidTr="00344019">
        <w:tc>
          <w:tcPr>
            <w:tcW w:w="450" w:type="dxa"/>
            <w:shd w:val="clear" w:color="auto" w:fill="auto"/>
          </w:tcPr>
          <w:p w14:paraId="6FEC45A3" w14:textId="088C5458"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5</w:t>
            </w:r>
          </w:p>
        </w:tc>
        <w:tc>
          <w:tcPr>
            <w:tcW w:w="1080" w:type="dxa"/>
            <w:shd w:val="clear" w:color="auto" w:fill="auto"/>
          </w:tcPr>
          <w:p w14:paraId="4F406874" w14:textId="2CD2AD9D"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Feb 7</w:t>
            </w:r>
          </w:p>
        </w:tc>
        <w:tc>
          <w:tcPr>
            <w:tcW w:w="3870" w:type="dxa"/>
            <w:shd w:val="clear" w:color="auto" w:fill="auto"/>
          </w:tcPr>
          <w:p w14:paraId="74F40F11" w14:textId="0D39C029"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Control and Comparison Groups</w:t>
            </w:r>
          </w:p>
        </w:tc>
        <w:tc>
          <w:tcPr>
            <w:tcW w:w="2340" w:type="dxa"/>
          </w:tcPr>
          <w:p w14:paraId="51F2F2B7" w14:textId="7B8D9931" w:rsidR="005C5889" w:rsidRDefault="005C5889" w:rsidP="005C588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2017b</w:t>
            </w:r>
          </w:p>
        </w:tc>
        <w:tc>
          <w:tcPr>
            <w:tcW w:w="2880" w:type="dxa"/>
          </w:tcPr>
          <w:p w14:paraId="705633EA" w14:textId="2A0678E9" w:rsidR="005C5889" w:rsidRPr="000426F6" w:rsidRDefault="005C5889" w:rsidP="005C5889">
            <w:pPr>
              <w:rPr>
                <w:rFonts w:ascii="Times New Roman" w:eastAsia="Calibri" w:hAnsi="Times New Roman" w:cs="Times New Roman"/>
                <w:sz w:val="22"/>
                <w:szCs w:val="22"/>
              </w:rPr>
            </w:pPr>
          </w:p>
        </w:tc>
      </w:tr>
      <w:tr w:rsidR="005C5889" w14:paraId="1BCCEA31"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4DB5FEE1" w14:textId="0A8C5B9C"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F8EE228" w14:textId="27390C8E"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Feb 14</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78706AD" w14:textId="4E66A94D"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Addressing Confounds</w:t>
            </w:r>
            <w:r w:rsidR="003A2B37">
              <w:rPr>
                <w:rFonts w:ascii="Times New Roman" w:eastAsia="Calibri" w:hAnsi="Times New Roman" w:cs="Times New Roman"/>
                <w:sz w:val="22"/>
                <w:szCs w:val="22"/>
              </w:rPr>
              <w:t xml:space="preserve"> in Research</w:t>
            </w:r>
          </w:p>
        </w:tc>
        <w:tc>
          <w:tcPr>
            <w:tcW w:w="2340" w:type="dxa"/>
            <w:tcBorders>
              <w:top w:val="single" w:sz="4" w:space="0" w:color="auto"/>
              <w:left w:val="single" w:sz="4" w:space="0" w:color="auto"/>
              <w:bottom w:val="single" w:sz="4" w:space="0" w:color="auto"/>
              <w:right w:val="single" w:sz="4" w:space="0" w:color="auto"/>
            </w:tcBorders>
          </w:tcPr>
          <w:p w14:paraId="0217F54A" w14:textId="2866DF56"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2880" w:type="dxa"/>
            <w:tcBorders>
              <w:top w:val="single" w:sz="4" w:space="0" w:color="auto"/>
              <w:left w:val="single" w:sz="4" w:space="0" w:color="auto"/>
              <w:bottom w:val="single" w:sz="4" w:space="0" w:color="auto"/>
              <w:right w:val="single" w:sz="4" w:space="0" w:color="auto"/>
            </w:tcBorders>
          </w:tcPr>
          <w:p w14:paraId="6C29D493" w14:textId="0B38021E" w:rsidR="005C5889" w:rsidRPr="000426F6" w:rsidRDefault="003A2B37" w:rsidP="005C5889">
            <w:pPr>
              <w:rPr>
                <w:rFonts w:ascii="Times New Roman" w:eastAsia="Calibri" w:hAnsi="Times New Roman" w:cs="Times New Roman"/>
                <w:sz w:val="22"/>
                <w:szCs w:val="22"/>
              </w:rPr>
            </w:pPr>
            <w:r>
              <w:rPr>
                <w:rFonts w:ascii="Times New Roman" w:eastAsia="Calibri" w:hAnsi="Times New Roman" w:cs="Times New Roman"/>
                <w:sz w:val="22"/>
                <w:szCs w:val="22"/>
              </w:rPr>
              <w:t>IRB project idea due</w:t>
            </w:r>
          </w:p>
        </w:tc>
      </w:tr>
      <w:tr w:rsidR="005C5889" w14:paraId="5D6A21D5"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48C16622" w14:textId="45A32685"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411BAA" w14:textId="62C52AA6"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Feb 21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67DCFA0" w14:textId="1D7D8115" w:rsidR="005C5889" w:rsidRPr="00C02815"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Paradigms to Decolonize Therapy</w:t>
            </w:r>
          </w:p>
        </w:tc>
        <w:tc>
          <w:tcPr>
            <w:tcW w:w="2340" w:type="dxa"/>
            <w:tcBorders>
              <w:top w:val="single" w:sz="4" w:space="0" w:color="auto"/>
              <w:left w:val="single" w:sz="4" w:space="0" w:color="auto"/>
              <w:bottom w:val="single" w:sz="4" w:space="0" w:color="auto"/>
              <w:right w:val="single" w:sz="4" w:space="0" w:color="auto"/>
            </w:tcBorders>
          </w:tcPr>
          <w:p w14:paraId="3DC93D83" w14:textId="5DB84421"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Singh et al (2020)</w:t>
            </w:r>
          </w:p>
        </w:tc>
        <w:tc>
          <w:tcPr>
            <w:tcW w:w="2880" w:type="dxa"/>
            <w:tcBorders>
              <w:top w:val="single" w:sz="4" w:space="0" w:color="auto"/>
              <w:left w:val="single" w:sz="4" w:space="0" w:color="auto"/>
              <w:bottom w:val="single" w:sz="4" w:space="0" w:color="auto"/>
              <w:right w:val="single" w:sz="4" w:space="0" w:color="auto"/>
            </w:tcBorders>
          </w:tcPr>
          <w:p w14:paraId="6C4991C5" w14:textId="77777777" w:rsidR="005C5889" w:rsidRPr="000426F6" w:rsidRDefault="005C5889" w:rsidP="005C5889">
            <w:pPr>
              <w:rPr>
                <w:rFonts w:ascii="Times New Roman" w:eastAsia="Calibri" w:hAnsi="Times New Roman" w:cs="Times New Roman"/>
                <w:sz w:val="22"/>
                <w:szCs w:val="22"/>
              </w:rPr>
            </w:pPr>
          </w:p>
        </w:tc>
      </w:tr>
      <w:tr w:rsidR="005C5889" w14:paraId="73614A1E"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1D614154" w14:textId="1F0994A9"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A0DE8A" w14:textId="53B9C60D"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Feb 28</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5863F21" w14:textId="0EF1B6C8"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design, catch up day</w:t>
            </w:r>
          </w:p>
        </w:tc>
        <w:tc>
          <w:tcPr>
            <w:tcW w:w="2340" w:type="dxa"/>
            <w:tcBorders>
              <w:top w:val="single" w:sz="4" w:space="0" w:color="auto"/>
              <w:left w:val="single" w:sz="4" w:space="0" w:color="auto"/>
              <w:bottom w:val="single" w:sz="4" w:space="0" w:color="auto"/>
              <w:right w:val="single" w:sz="4" w:space="0" w:color="auto"/>
            </w:tcBorders>
          </w:tcPr>
          <w:p w14:paraId="7AE33369" w14:textId="42033A2D" w:rsidR="005C5889" w:rsidRDefault="005C5889" w:rsidP="005C588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261785" w14:textId="4BEF32A6" w:rsidR="005C5889" w:rsidRPr="000426F6" w:rsidRDefault="005C5889" w:rsidP="005C5889">
            <w:pPr>
              <w:rPr>
                <w:rFonts w:ascii="Times New Roman" w:eastAsia="Calibri" w:hAnsi="Times New Roman" w:cs="Times New Roman"/>
                <w:sz w:val="22"/>
                <w:szCs w:val="22"/>
              </w:rPr>
            </w:pPr>
          </w:p>
        </w:tc>
      </w:tr>
      <w:tr w:rsidR="005C5889" w14:paraId="654155E9"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12D64156" w14:textId="4D98D0CA"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6654407" w14:textId="42645A80"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Mar 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839A3CE" w14:textId="22DFFE96"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 SPRING BREAK</w:t>
            </w:r>
          </w:p>
          <w:p w14:paraId="25EFA65F" w14:textId="4FED3DB1" w:rsidR="005C5889" w:rsidRPr="00C02815" w:rsidRDefault="005C5889" w:rsidP="005C5889">
            <w:pPr>
              <w:ind w:left="319" w:hanging="319"/>
              <w:rPr>
                <w:rFonts w:ascii="Times New Roman" w:eastAsia="Calibri" w:hAnsi="Times New Roman" w:cs="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122C33" w14:textId="155CADA9"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2880" w:type="dxa"/>
            <w:tcBorders>
              <w:top w:val="single" w:sz="4" w:space="0" w:color="auto"/>
              <w:left w:val="single" w:sz="4" w:space="0" w:color="auto"/>
              <w:bottom w:val="single" w:sz="4" w:space="0" w:color="auto"/>
              <w:right w:val="single" w:sz="4" w:space="0" w:color="auto"/>
            </w:tcBorders>
          </w:tcPr>
          <w:p w14:paraId="552771B0" w14:textId="64E8B6F2" w:rsidR="005C5889" w:rsidRPr="000426F6"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w:t>
            </w:r>
          </w:p>
        </w:tc>
      </w:tr>
      <w:tr w:rsidR="005C5889" w14:paraId="107740E2"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3610957A" w14:textId="4FAE2653"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89B7D8" w14:textId="1143CEA6"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Mar 13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11BF568" w14:textId="77777777"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Cognitive Processing Therapy (CPT) for Post-Traumatic Stress Disorder</w:t>
            </w:r>
          </w:p>
          <w:p w14:paraId="3C5E9809" w14:textId="06453858"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Mixed Methods Research Example</w:t>
            </w:r>
          </w:p>
        </w:tc>
        <w:tc>
          <w:tcPr>
            <w:tcW w:w="2340" w:type="dxa"/>
            <w:tcBorders>
              <w:top w:val="single" w:sz="4" w:space="0" w:color="auto"/>
              <w:left w:val="single" w:sz="4" w:space="0" w:color="auto"/>
              <w:bottom w:val="single" w:sz="4" w:space="0" w:color="auto"/>
              <w:right w:val="single" w:sz="4" w:space="0" w:color="auto"/>
            </w:tcBorders>
          </w:tcPr>
          <w:p w14:paraId="5F0EB3E8" w14:textId="77777777"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Forbes et al (2012)</w:t>
            </w:r>
          </w:p>
          <w:p w14:paraId="177FC7B5" w14:textId="77777777" w:rsidR="005C5889" w:rsidRDefault="005C5889" w:rsidP="005C5889">
            <w:pPr>
              <w:rPr>
                <w:rFonts w:ascii="Times New Roman" w:eastAsia="Calibri" w:hAnsi="Times New Roman" w:cs="Times New Roman"/>
                <w:sz w:val="22"/>
                <w:szCs w:val="22"/>
              </w:rPr>
            </w:pPr>
          </w:p>
          <w:p w14:paraId="2D6318B4" w14:textId="6085610C" w:rsidR="007038A2" w:rsidRDefault="007038A2" w:rsidP="005C588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Hargons</w:t>
            </w:r>
            <w:proofErr w:type="spellEnd"/>
            <w:r>
              <w:rPr>
                <w:rFonts w:ascii="Times New Roman" w:eastAsia="Calibri" w:hAnsi="Times New Roman" w:cs="Times New Roman"/>
                <w:sz w:val="22"/>
                <w:szCs w:val="22"/>
              </w:rPr>
              <w:t xml:space="preserve"> et al (2022)</w:t>
            </w:r>
          </w:p>
        </w:tc>
        <w:tc>
          <w:tcPr>
            <w:tcW w:w="2880" w:type="dxa"/>
            <w:tcBorders>
              <w:top w:val="single" w:sz="4" w:space="0" w:color="auto"/>
              <w:left w:val="single" w:sz="4" w:space="0" w:color="auto"/>
              <w:bottom w:val="single" w:sz="4" w:space="0" w:color="auto"/>
              <w:right w:val="single" w:sz="4" w:space="0" w:color="auto"/>
            </w:tcBorders>
          </w:tcPr>
          <w:p w14:paraId="5218BCDF" w14:textId="7110CDEE" w:rsidR="005C5889" w:rsidRPr="000426F6" w:rsidRDefault="005C5889" w:rsidP="005C5889">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Forbes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3/1</w:t>
            </w:r>
            <w:r w:rsidR="003A2B37">
              <w:rPr>
                <w:rFonts w:ascii="Times New Roman" w:eastAsia="Calibri" w:hAnsi="Times New Roman" w:cs="Times New Roman"/>
                <w:sz w:val="18"/>
                <w:szCs w:val="18"/>
              </w:rPr>
              <w:t>2</w:t>
            </w:r>
            <w:r w:rsidRPr="000426F6">
              <w:rPr>
                <w:rFonts w:ascii="Times New Roman" w:eastAsia="Calibri" w:hAnsi="Times New Roman" w:cs="Times New Roman"/>
                <w:sz w:val="18"/>
                <w:szCs w:val="18"/>
              </w:rPr>
              <w:t xml:space="preserve"> @ 11:59pm)</w:t>
            </w:r>
          </w:p>
          <w:p w14:paraId="4DB76A56" w14:textId="116AA0D2" w:rsidR="005C5889" w:rsidRPr="000426F6" w:rsidRDefault="005C5889" w:rsidP="005C5889">
            <w:pPr>
              <w:rPr>
                <w:rFonts w:ascii="Times New Roman" w:eastAsia="Calibri" w:hAnsi="Times New Roman" w:cs="Times New Roman"/>
                <w:sz w:val="22"/>
                <w:szCs w:val="22"/>
              </w:rPr>
            </w:pPr>
          </w:p>
        </w:tc>
      </w:tr>
      <w:tr w:rsidR="005C5889" w14:paraId="36944501"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6C32DE94" w14:textId="32B41DE9"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00D732" w14:textId="594102FC"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Mar 20</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541915C" w14:textId="77777777"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Interpersonal Psychotherapy (IPT) for Major Depressive Disorder</w:t>
            </w:r>
          </w:p>
          <w:p w14:paraId="1D4C82BE" w14:textId="4D9C4E98"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Qualitative Research Example</w:t>
            </w:r>
          </w:p>
        </w:tc>
        <w:tc>
          <w:tcPr>
            <w:tcW w:w="2340" w:type="dxa"/>
            <w:tcBorders>
              <w:top w:val="single" w:sz="4" w:space="0" w:color="auto"/>
              <w:left w:val="single" w:sz="4" w:space="0" w:color="auto"/>
              <w:bottom w:val="single" w:sz="4" w:space="0" w:color="auto"/>
              <w:right w:val="single" w:sz="4" w:space="0" w:color="auto"/>
            </w:tcBorders>
          </w:tcPr>
          <w:p w14:paraId="389554DF" w14:textId="77777777"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Toth et al. (2013)</w:t>
            </w:r>
          </w:p>
          <w:p w14:paraId="45E0E51C" w14:textId="77777777" w:rsidR="005C5889" w:rsidRDefault="005C5889" w:rsidP="005C5889">
            <w:pPr>
              <w:rPr>
                <w:rFonts w:ascii="Times New Roman" w:eastAsia="Calibri" w:hAnsi="Times New Roman" w:cs="Times New Roman"/>
                <w:sz w:val="22"/>
                <w:szCs w:val="22"/>
              </w:rPr>
            </w:pPr>
          </w:p>
          <w:p w14:paraId="1B4063E1" w14:textId="5B4173BF" w:rsidR="007038A2" w:rsidRDefault="000F4B5F" w:rsidP="005C5889">
            <w:pPr>
              <w:rPr>
                <w:rFonts w:ascii="Times New Roman" w:eastAsia="Calibri" w:hAnsi="Times New Roman" w:cs="Times New Roman"/>
                <w:sz w:val="22"/>
                <w:szCs w:val="22"/>
              </w:rPr>
            </w:pPr>
            <w:r>
              <w:rPr>
                <w:rFonts w:ascii="Times New Roman" w:eastAsia="Calibri" w:hAnsi="Times New Roman" w:cs="Times New Roman"/>
                <w:sz w:val="22"/>
                <w:szCs w:val="22"/>
              </w:rPr>
              <w:t>Grote et al (2021)</w:t>
            </w:r>
          </w:p>
        </w:tc>
        <w:tc>
          <w:tcPr>
            <w:tcW w:w="2880" w:type="dxa"/>
            <w:tcBorders>
              <w:top w:val="single" w:sz="4" w:space="0" w:color="auto"/>
              <w:left w:val="single" w:sz="4" w:space="0" w:color="auto"/>
              <w:bottom w:val="single" w:sz="4" w:space="0" w:color="auto"/>
              <w:right w:val="single" w:sz="4" w:space="0" w:color="auto"/>
            </w:tcBorders>
          </w:tcPr>
          <w:p w14:paraId="53E5C39B" w14:textId="3C41A82C" w:rsidR="005C5889" w:rsidRPr="000426F6" w:rsidRDefault="005C5889" w:rsidP="005C5889">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Toth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(3/</w:t>
            </w:r>
            <w:r w:rsidR="003A2B37">
              <w:rPr>
                <w:rFonts w:ascii="Times New Roman" w:eastAsia="Calibri" w:hAnsi="Times New Roman" w:cs="Times New Roman"/>
                <w:sz w:val="18"/>
                <w:szCs w:val="18"/>
              </w:rPr>
              <w:t>19</w:t>
            </w:r>
            <w:r w:rsidRPr="000426F6">
              <w:rPr>
                <w:rFonts w:ascii="Times New Roman" w:eastAsia="Calibri" w:hAnsi="Times New Roman" w:cs="Times New Roman"/>
                <w:sz w:val="18"/>
                <w:szCs w:val="18"/>
              </w:rPr>
              <w:t xml:space="preserve"> @ 11:59pm)</w:t>
            </w:r>
          </w:p>
          <w:p w14:paraId="2CF10D34" w14:textId="77777777" w:rsidR="005C5889" w:rsidRPr="000426F6" w:rsidRDefault="005C5889" w:rsidP="005C5889">
            <w:pPr>
              <w:rPr>
                <w:rFonts w:ascii="Times New Roman" w:eastAsia="Calibri" w:hAnsi="Times New Roman" w:cs="Times New Roman"/>
                <w:sz w:val="22"/>
                <w:szCs w:val="22"/>
              </w:rPr>
            </w:pPr>
          </w:p>
        </w:tc>
      </w:tr>
      <w:tr w:rsidR="005C5889" w14:paraId="241A39E5"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51C5D6B4" w14:textId="79D65439"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280B48" w14:textId="287CA9CA"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Mar 27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AAE2FAB" w14:textId="77777777"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Motivational Interviewing (MI) for </w:t>
            </w:r>
            <w:proofErr w:type="gramStart"/>
            <w:r>
              <w:rPr>
                <w:rFonts w:ascii="Times New Roman" w:eastAsia="Calibri" w:hAnsi="Times New Roman" w:cs="Times New Roman"/>
                <w:sz w:val="22"/>
                <w:szCs w:val="22"/>
              </w:rPr>
              <w:t>Substance Use Disorders</w:t>
            </w:r>
            <w:proofErr w:type="gramEnd"/>
          </w:p>
          <w:p w14:paraId="2845B3C8" w14:textId="5C3AE778"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Ethnographic Research Example</w:t>
            </w:r>
          </w:p>
        </w:tc>
        <w:tc>
          <w:tcPr>
            <w:tcW w:w="2340" w:type="dxa"/>
            <w:tcBorders>
              <w:top w:val="single" w:sz="4" w:space="0" w:color="auto"/>
              <w:left w:val="single" w:sz="4" w:space="0" w:color="auto"/>
              <w:bottom w:val="single" w:sz="4" w:space="0" w:color="auto"/>
              <w:right w:val="single" w:sz="4" w:space="0" w:color="auto"/>
            </w:tcBorders>
          </w:tcPr>
          <w:p w14:paraId="08DB5D40" w14:textId="77777777"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14:paraId="6142A07A" w14:textId="77777777" w:rsidR="005C5889" w:rsidRDefault="005C5889" w:rsidP="005C5889">
            <w:pPr>
              <w:rPr>
                <w:rFonts w:ascii="Times New Roman" w:eastAsia="Calibri" w:hAnsi="Times New Roman" w:cs="Times New Roman"/>
                <w:sz w:val="22"/>
                <w:szCs w:val="22"/>
              </w:rPr>
            </w:pPr>
          </w:p>
          <w:p w14:paraId="150EC56B" w14:textId="54134FB8" w:rsidR="007038A2" w:rsidRDefault="007038A2" w:rsidP="005C5889">
            <w:pPr>
              <w:rPr>
                <w:rFonts w:ascii="Times New Roman" w:eastAsia="Calibri" w:hAnsi="Times New Roman" w:cs="Times New Roman"/>
                <w:sz w:val="22"/>
                <w:szCs w:val="22"/>
              </w:rPr>
            </w:pPr>
            <w:r>
              <w:rPr>
                <w:rFonts w:ascii="Times New Roman" w:eastAsia="Calibri" w:hAnsi="Times New Roman" w:cs="Times New Roman"/>
                <w:sz w:val="22"/>
                <w:szCs w:val="22"/>
              </w:rPr>
              <w:t>Pagano et al (2018)</w:t>
            </w:r>
          </w:p>
        </w:tc>
        <w:tc>
          <w:tcPr>
            <w:tcW w:w="2880" w:type="dxa"/>
            <w:tcBorders>
              <w:top w:val="single" w:sz="4" w:space="0" w:color="auto"/>
              <w:left w:val="single" w:sz="4" w:space="0" w:color="auto"/>
              <w:bottom w:val="single" w:sz="4" w:space="0" w:color="auto"/>
              <w:right w:val="single" w:sz="4" w:space="0" w:color="auto"/>
            </w:tcBorders>
          </w:tcPr>
          <w:p w14:paraId="72B85177" w14:textId="5FF870A9" w:rsidR="005C5889" w:rsidRPr="000426F6" w:rsidRDefault="005C5889" w:rsidP="005C5889">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D’Amico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3/</w:t>
            </w:r>
            <w:r>
              <w:rPr>
                <w:rFonts w:ascii="Times New Roman" w:eastAsia="Calibri" w:hAnsi="Times New Roman" w:cs="Times New Roman"/>
                <w:sz w:val="18"/>
                <w:szCs w:val="18"/>
              </w:rPr>
              <w:t>2</w:t>
            </w:r>
            <w:r w:rsidR="003A2B37">
              <w:rPr>
                <w:rFonts w:ascii="Times New Roman" w:eastAsia="Calibri" w:hAnsi="Times New Roman" w:cs="Times New Roman"/>
                <w:sz w:val="18"/>
                <w:szCs w:val="18"/>
              </w:rPr>
              <w:t>6</w:t>
            </w:r>
            <w:r w:rsidRPr="000426F6">
              <w:rPr>
                <w:rFonts w:ascii="Times New Roman" w:eastAsia="Calibri" w:hAnsi="Times New Roman" w:cs="Times New Roman"/>
                <w:sz w:val="18"/>
                <w:szCs w:val="18"/>
              </w:rPr>
              <w:t xml:space="preserve"> @ 11:59pm)</w:t>
            </w:r>
          </w:p>
        </w:tc>
      </w:tr>
      <w:tr w:rsidR="005C5889" w14:paraId="31FE05F4"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4DFBE412" w14:textId="33806CC6"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2BBCD1" w14:textId="47926C50"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April 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4BDB2FEA" w14:textId="77777777"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Cognitive-Behavioral Therapy (CBT) for Generalized Anxiety Disorder (cognitive restructuring &amp; applied </w:t>
            </w:r>
            <w:r>
              <w:rPr>
                <w:rFonts w:ascii="Times New Roman" w:eastAsia="Calibri" w:hAnsi="Times New Roman" w:cs="Times New Roman"/>
                <w:sz w:val="22"/>
                <w:szCs w:val="22"/>
              </w:rPr>
              <w:lastRenderedPageBreak/>
              <w:t>relaxation)</w:t>
            </w:r>
          </w:p>
          <w:p w14:paraId="31F7615D" w14:textId="1E338B90"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Multiple-Baseline Evaluation Example</w:t>
            </w:r>
          </w:p>
        </w:tc>
        <w:tc>
          <w:tcPr>
            <w:tcW w:w="2340" w:type="dxa"/>
            <w:tcBorders>
              <w:top w:val="single" w:sz="4" w:space="0" w:color="auto"/>
              <w:left w:val="single" w:sz="4" w:space="0" w:color="auto"/>
              <w:bottom w:val="single" w:sz="4" w:space="0" w:color="auto"/>
              <w:right w:val="single" w:sz="4" w:space="0" w:color="auto"/>
            </w:tcBorders>
          </w:tcPr>
          <w:p w14:paraId="4ACCA99E" w14:textId="77777777"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Westra et al (2016)</w:t>
            </w:r>
          </w:p>
          <w:p w14:paraId="4F75BF56" w14:textId="77777777" w:rsidR="00CE04F3" w:rsidRDefault="00CE04F3" w:rsidP="005C5889">
            <w:pPr>
              <w:rPr>
                <w:rFonts w:ascii="Times New Roman" w:eastAsia="Calibri" w:hAnsi="Times New Roman" w:cs="Times New Roman"/>
                <w:sz w:val="22"/>
                <w:szCs w:val="22"/>
              </w:rPr>
            </w:pPr>
          </w:p>
          <w:p w14:paraId="1B884DCA" w14:textId="77777777" w:rsidR="00CE04F3" w:rsidRDefault="00CE04F3" w:rsidP="005C5889">
            <w:pPr>
              <w:rPr>
                <w:rFonts w:ascii="Times New Roman" w:eastAsia="Calibri" w:hAnsi="Times New Roman" w:cs="Times New Roman"/>
                <w:sz w:val="22"/>
                <w:szCs w:val="22"/>
              </w:rPr>
            </w:pPr>
          </w:p>
          <w:p w14:paraId="0F62B4F9" w14:textId="77777777" w:rsidR="00CE04F3" w:rsidRDefault="00CE04F3" w:rsidP="005C5889">
            <w:pPr>
              <w:rPr>
                <w:rFonts w:ascii="Times New Roman" w:eastAsia="Calibri" w:hAnsi="Times New Roman" w:cs="Times New Roman"/>
                <w:sz w:val="22"/>
                <w:szCs w:val="22"/>
              </w:rPr>
            </w:pPr>
          </w:p>
          <w:p w14:paraId="7A5EF28A" w14:textId="410C3F1F" w:rsidR="00CE04F3" w:rsidRDefault="00CE04F3" w:rsidP="005C5889">
            <w:pPr>
              <w:rPr>
                <w:rFonts w:ascii="Times New Roman" w:eastAsia="Calibri" w:hAnsi="Times New Roman" w:cs="Times New Roman"/>
                <w:sz w:val="22"/>
                <w:szCs w:val="22"/>
              </w:rPr>
            </w:pPr>
            <w:r>
              <w:rPr>
                <w:rFonts w:ascii="Times New Roman" w:eastAsia="Calibri" w:hAnsi="Times New Roman" w:cs="Times New Roman"/>
                <w:sz w:val="22"/>
                <w:szCs w:val="22"/>
              </w:rPr>
              <w:t>Ruiz et al (2020)</w:t>
            </w:r>
          </w:p>
        </w:tc>
        <w:tc>
          <w:tcPr>
            <w:tcW w:w="2880" w:type="dxa"/>
            <w:tcBorders>
              <w:top w:val="single" w:sz="4" w:space="0" w:color="auto"/>
              <w:left w:val="single" w:sz="4" w:space="0" w:color="auto"/>
              <w:bottom w:val="single" w:sz="4" w:space="0" w:color="auto"/>
              <w:right w:val="single" w:sz="4" w:space="0" w:color="auto"/>
            </w:tcBorders>
          </w:tcPr>
          <w:p w14:paraId="5EE2904C" w14:textId="7D09B454" w:rsidR="005C5889" w:rsidRPr="000426F6" w:rsidRDefault="005C5889" w:rsidP="005C5889">
            <w:pPr>
              <w:rPr>
                <w:rFonts w:ascii="Times New Roman" w:eastAsia="Calibri" w:hAnsi="Times New Roman" w:cs="Times New Roman"/>
                <w:sz w:val="22"/>
                <w:szCs w:val="22"/>
              </w:rPr>
            </w:pPr>
            <w:r w:rsidRPr="000426F6">
              <w:rPr>
                <w:rFonts w:ascii="Times New Roman" w:eastAsia="Calibri" w:hAnsi="Times New Roman" w:cs="Times New Roman"/>
                <w:sz w:val="22"/>
                <w:szCs w:val="22"/>
              </w:rPr>
              <w:lastRenderedPageBreak/>
              <w:t xml:space="preserve">Westra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3A2B37">
              <w:rPr>
                <w:rFonts w:ascii="Times New Roman" w:eastAsia="Calibri" w:hAnsi="Times New Roman" w:cs="Times New Roman"/>
                <w:sz w:val="18"/>
                <w:szCs w:val="18"/>
              </w:rPr>
              <w:t>4/</w:t>
            </w:r>
            <w:r w:rsidR="003A2B37" w:rsidRPr="003A2B37">
              <w:rPr>
                <w:rFonts w:ascii="Times New Roman" w:eastAsia="Calibri" w:hAnsi="Times New Roman" w:cs="Times New Roman"/>
                <w:sz w:val="18"/>
                <w:szCs w:val="18"/>
              </w:rPr>
              <w:t>2</w:t>
            </w:r>
            <w:r w:rsidRPr="000426F6">
              <w:rPr>
                <w:rFonts w:ascii="Times New Roman" w:eastAsia="Calibri" w:hAnsi="Times New Roman" w:cs="Times New Roman"/>
                <w:sz w:val="18"/>
                <w:szCs w:val="18"/>
              </w:rPr>
              <w:t xml:space="preserve"> @ 11:59pm)</w:t>
            </w:r>
          </w:p>
          <w:p w14:paraId="278B9C75" w14:textId="7BD2A36D" w:rsidR="005C5889" w:rsidRPr="000426F6" w:rsidRDefault="005C5889" w:rsidP="005C5889">
            <w:pPr>
              <w:rPr>
                <w:rFonts w:ascii="Times New Roman" w:eastAsia="Calibri" w:hAnsi="Times New Roman" w:cs="Times New Roman"/>
                <w:sz w:val="22"/>
                <w:szCs w:val="22"/>
              </w:rPr>
            </w:pPr>
          </w:p>
        </w:tc>
      </w:tr>
      <w:tr w:rsidR="005C5889" w14:paraId="373A2DD2"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100753DB" w14:textId="1D670EAE"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37261F" w14:textId="03C5ACEB"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April 10</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781F693" w14:textId="77777777"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Exposure and Response Prevention (ERP) for </w:t>
            </w:r>
            <w:proofErr w:type="gramStart"/>
            <w:r>
              <w:rPr>
                <w:rFonts w:ascii="Times New Roman" w:eastAsia="Calibri" w:hAnsi="Times New Roman" w:cs="Times New Roman"/>
                <w:sz w:val="22"/>
                <w:szCs w:val="22"/>
              </w:rPr>
              <w:t>Obsessive-Compulsive Disorder</w:t>
            </w:r>
            <w:proofErr w:type="gramEnd"/>
          </w:p>
          <w:p w14:paraId="4C7D2CAF" w14:textId="45D64D94" w:rsidR="005C5889" w:rsidRPr="00C02815"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Case Study Research Example</w:t>
            </w:r>
          </w:p>
        </w:tc>
        <w:tc>
          <w:tcPr>
            <w:tcW w:w="2340" w:type="dxa"/>
            <w:tcBorders>
              <w:top w:val="single" w:sz="4" w:space="0" w:color="auto"/>
              <w:left w:val="single" w:sz="4" w:space="0" w:color="auto"/>
              <w:bottom w:val="single" w:sz="4" w:space="0" w:color="auto"/>
              <w:right w:val="single" w:sz="4" w:space="0" w:color="auto"/>
            </w:tcBorders>
          </w:tcPr>
          <w:p w14:paraId="3D2A2426" w14:textId="77777777" w:rsidR="005C5889" w:rsidRDefault="005C5889" w:rsidP="005C5889">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Simpson et al (2013)</w:t>
            </w:r>
          </w:p>
          <w:p w14:paraId="2D2071CB" w14:textId="77777777" w:rsidR="007038A2" w:rsidRDefault="007038A2" w:rsidP="005C5889">
            <w:pPr>
              <w:ind w:left="162" w:hanging="162"/>
              <w:rPr>
                <w:rFonts w:ascii="Times New Roman" w:eastAsia="Calibri" w:hAnsi="Times New Roman" w:cs="Times New Roman"/>
                <w:sz w:val="22"/>
                <w:szCs w:val="22"/>
              </w:rPr>
            </w:pPr>
          </w:p>
          <w:p w14:paraId="12700AAC" w14:textId="77777777" w:rsidR="007038A2" w:rsidRDefault="007038A2" w:rsidP="005C5889">
            <w:pPr>
              <w:ind w:left="162" w:hanging="162"/>
              <w:rPr>
                <w:rFonts w:ascii="Times New Roman" w:eastAsia="Calibri" w:hAnsi="Times New Roman" w:cs="Times New Roman"/>
                <w:sz w:val="22"/>
                <w:szCs w:val="22"/>
              </w:rPr>
            </w:pPr>
          </w:p>
          <w:p w14:paraId="79281315" w14:textId="38632D11" w:rsidR="007038A2" w:rsidRDefault="00CE04F3" w:rsidP="005C5889">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Krebs et al (2016)</w:t>
            </w:r>
          </w:p>
        </w:tc>
        <w:tc>
          <w:tcPr>
            <w:tcW w:w="2880" w:type="dxa"/>
            <w:tcBorders>
              <w:top w:val="single" w:sz="4" w:space="0" w:color="auto"/>
              <w:left w:val="single" w:sz="4" w:space="0" w:color="auto"/>
              <w:bottom w:val="single" w:sz="4" w:space="0" w:color="auto"/>
              <w:right w:val="single" w:sz="4" w:space="0" w:color="auto"/>
            </w:tcBorders>
          </w:tcPr>
          <w:p w14:paraId="117100D9" w14:textId="7854261E" w:rsidR="005C5889" w:rsidRPr="000426F6" w:rsidRDefault="005C5889" w:rsidP="005C5889">
            <w:pPr>
              <w:rPr>
                <w:rFonts w:ascii="Times New Roman" w:eastAsia="Calibri" w:hAnsi="Times New Roman" w:cs="Times New Roman"/>
                <w:sz w:val="18"/>
                <w:szCs w:val="18"/>
              </w:rPr>
            </w:pPr>
            <w:r w:rsidRPr="000426F6">
              <w:rPr>
                <w:rFonts w:ascii="Times New Roman" w:eastAsia="Calibri" w:hAnsi="Times New Roman" w:cs="Times New Roman"/>
                <w:sz w:val="22"/>
                <w:szCs w:val="22"/>
              </w:rPr>
              <w:t xml:space="preserve">Simpson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(4/</w:t>
            </w:r>
            <w:r w:rsidR="003A2B37">
              <w:rPr>
                <w:rFonts w:ascii="Times New Roman" w:eastAsia="Calibri" w:hAnsi="Times New Roman" w:cs="Times New Roman"/>
                <w:sz w:val="18"/>
                <w:szCs w:val="18"/>
              </w:rPr>
              <w:t>09</w:t>
            </w:r>
            <w:r w:rsidRPr="000426F6">
              <w:rPr>
                <w:rFonts w:ascii="Times New Roman" w:eastAsia="Calibri" w:hAnsi="Times New Roman" w:cs="Times New Roman"/>
                <w:sz w:val="18"/>
                <w:szCs w:val="18"/>
              </w:rPr>
              <w:t xml:space="preserve"> @ 11:59pm)</w:t>
            </w:r>
          </w:p>
        </w:tc>
      </w:tr>
      <w:tr w:rsidR="005C5889" w14:paraId="7C61833C"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2A8182BB" w14:textId="5900652A"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FC927A" w14:textId="3160B5B1"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April 17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D8C2D35" w14:textId="62C3779A" w:rsidR="005C5889" w:rsidRPr="00C02815" w:rsidRDefault="003A2B37" w:rsidP="003A2B37">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tc>
        <w:tc>
          <w:tcPr>
            <w:tcW w:w="2340" w:type="dxa"/>
            <w:tcBorders>
              <w:top w:val="single" w:sz="4" w:space="0" w:color="auto"/>
              <w:left w:val="single" w:sz="4" w:space="0" w:color="auto"/>
              <w:bottom w:val="single" w:sz="4" w:space="0" w:color="auto"/>
              <w:right w:val="single" w:sz="4" w:space="0" w:color="auto"/>
            </w:tcBorders>
          </w:tcPr>
          <w:p w14:paraId="35AF30C2" w14:textId="04B46F58" w:rsidR="005C5889" w:rsidRDefault="003A2B37" w:rsidP="005C5889">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APA Task Force (2006)</w:t>
            </w:r>
          </w:p>
        </w:tc>
        <w:tc>
          <w:tcPr>
            <w:tcW w:w="2880" w:type="dxa"/>
            <w:tcBorders>
              <w:top w:val="single" w:sz="4" w:space="0" w:color="auto"/>
              <w:left w:val="single" w:sz="4" w:space="0" w:color="auto"/>
              <w:bottom w:val="single" w:sz="4" w:space="0" w:color="auto"/>
              <w:right w:val="single" w:sz="4" w:space="0" w:color="auto"/>
            </w:tcBorders>
          </w:tcPr>
          <w:p w14:paraId="1CEE4889" w14:textId="39732BC6" w:rsidR="005C5889" w:rsidRPr="000E4C7D" w:rsidRDefault="005C5889" w:rsidP="005C5889">
            <w:pPr>
              <w:rPr>
                <w:rFonts w:ascii="Times New Roman" w:eastAsia="Calibri" w:hAnsi="Times New Roman" w:cs="Times New Roman"/>
                <w:sz w:val="18"/>
                <w:szCs w:val="18"/>
              </w:rPr>
            </w:pPr>
            <w:r w:rsidRPr="000426F6">
              <w:rPr>
                <w:rFonts w:ascii="Times New Roman" w:eastAsia="Calibri" w:hAnsi="Times New Roman" w:cs="Times New Roman"/>
                <w:sz w:val="22"/>
                <w:szCs w:val="22"/>
              </w:rPr>
              <w:t>--</w:t>
            </w:r>
          </w:p>
        </w:tc>
      </w:tr>
      <w:tr w:rsidR="005C5889" w14:paraId="07F142B9"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0442588E" w14:textId="5354415C"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F4A256" w14:textId="060135D3"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April 24</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2151944" w14:textId="77777777"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p w14:paraId="1B049BBB" w14:textId="1AE36AE7" w:rsidR="003A2B37" w:rsidRPr="00C02815" w:rsidRDefault="003A2B37"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Semester Wrap-Up/Project Forecasting</w:t>
            </w:r>
          </w:p>
        </w:tc>
        <w:tc>
          <w:tcPr>
            <w:tcW w:w="2340" w:type="dxa"/>
            <w:tcBorders>
              <w:top w:val="single" w:sz="4" w:space="0" w:color="auto"/>
              <w:left w:val="single" w:sz="4" w:space="0" w:color="auto"/>
              <w:bottom w:val="single" w:sz="4" w:space="0" w:color="auto"/>
              <w:right w:val="single" w:sz="4" w:space="0" w:color="auto"/>
            </w:tcBorders>
          </w:tcPr>
          <w:p w14:paraId="1AD70A49" w14:textId="739C0BF1" w:rsidR="005C5889" w:rsidRDefault="005C5889" w:rsidP="005C588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2170395" w14:textId="1632E570" w:rsidR="005C5889" w:rsidRDefault="005C5889" w:rsidP="005C5889">
            <w:pPr>
              <w:rPr>
                <w:rFonts w:ascii="Times New Roman" w:eastAsia="Calibri" w:hAnsi="Times New Roman" w:cs="Times New Roman"/>
                <w:sz w:val="22"/>
                <w:szCs w:val="22"/>
              </w:rPr>
            </w:pPr>
            <w:r w:rsidRPr="000426F6">
              <w:rPr>
                <w:rFonts w:ascii="Times New Roman" w:eastAsia="Calibri" w:hAnsi="Times New Roman" w:cs="Times New Roman"/>
                <w:sz w:val="22"/>
                <w:szCs w:val="22"/>
              </w:rPr>
              <w:t>IRB Propos</w:t>
            </w:r>
            <w:r w:rsidR="003A2B37">
              <w:rPr>
                <w:rFonts w:ascii="Times New Roman" w:eastAsia="Calibri" w:hAnsi="Times New Roman" w:cs="Times New Roman"/>
                <w:sz w:val="22"/>
                <w:szCs w:val="22"/>
              </w:rPr>
              <w:t>al due</w:t>
            </w:r>
          </w:p>
        </w:tc>
      </w:tr>
      <w:tr w:rsidR="005C5889" w14:paraId="78739D34" w14:textId="77777777" w:rsidTr="00344019">
        <w:tc>
          <w:tcPr>
            <w:tcW w:w="450" w:type="dxa"/>
            <w:tcBorders>
              <w:top w:val="single" w:sz="4" w:space="0" w:color="auto"/>
              <w:left w:val="single" w:sz="4" w:space="0" w:color="auto"/>
              <w:bottom w:val="single" w:sz="4" w:space="0" w:color="auto"/>
              <w:right w:val="single" w:sz="4" w:space="0" w:color="auto"/>
            </w:tcBorders>
            <w:shd w:val="clear" w:color="auto" w:fill="auto"/>
          </w:tcPr>
          <w:p w14:paraId="7C510323" w14:textId="09BDC922"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C96ED5" w14:textId="32BBFE0F"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May 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3ADB8D3" w14:textId="6F148C95" w:rsidR="005C5889" w:rsidRDefault="005C5889" w:rsidP="005C588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340" w:type="dxa"/>
            <w:tcBorders>
              <w:top w:val="single" w:sz="4" w:space="0" w:color="auto"/>
              <w:left w:val="single" w:sz="4" w:space="0" w:color="auto"/>
              <w:bottom w:val="single" w:sz="4" w:space="0" w:color="auto"/>
              <w:right w:val="single" w:sz="4" w:space="0" w:color="auto"/>
            </w:tcBorders>
          </w:tcPr>
          <w:p w14:paraId="0A982928" w14:textId="77777777" w:rsidR="005C5889" w:rsidRDefault="005C5889" w:rsidP="005C5889">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2623548" w14:textId="71B11A21"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Pr>
                <w:rFonts w:ascii="Times New Roman" w:eastAsia="Calibri" w:hAnsi="Times New Roman" w:cs="Times New Roman"/>
                <w:sz w:val="18"/>
                <w:szCs w:val="18"/>
              </w:rPr>
              <w:t>(5/</w:t>
            </w:r>
            <w:r w:rsidR="003A2B37">
              <w:rPr>
                <w:rFonts w:ascii="Times New Roman" w:eastAsia="Calibri" w:hAnsi="Times New Roman" w:cs="Times New Roman"/>
                <w:sz w:val="18"/>
                <w:szCs w:val="18"/>
              </w:rPr>
              <w:t>2</w:t>
            </w:r>
            <w:r>
              <w:rPr>
                <w:rFonts w:ascii="Times New Roman" w:eastAsia="Calibri" w:hAnsi="Times New Roman" w:cs="Times New Roman"/>
                <w:sz w:val="18"/>
                <w:szCs w:val="18"/>
              </w:rPr>
              <w:t xml:space="preserve"> @ 5pm</w:t>
            </w:r>
            <w:r w:rsidRPr="006527AF">
              <w:rPr>
                <w:rFonts w:ascii="Times New Roman" w:eastAsia="Calibri" w:hAnsi="Times New Roman" w:cs="Times New Roman"/>
                <w:sz w:val="18"/>
                <w:szCs w:val="18"/>
              </w:rPr>
              <w:t>)</w:t>
            </w:r>
          </w:p>
          <w:p w14:paraId="0A6FA758" w14:textId="014F2562" w:rsidR="005C5889" w:rsidRDefault="005C5889" w:rsidP="005C5889">
            <w:pPr>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Pr>
                <w:rFonts w:ascii="Times New Roman" w:eastAsia="Calibri" w:hAnsi="Times New Roman" w:cs="Times New Roman"/>
                <w:sz w:val="18"/>
                <w:szCs w:val="18"/>
              </w:rPr>
              <w:t>(5/</w:t>
            </w:r>
            <w:r w:rsidR="003A2B37">
              <w:rPr>
                <w:rFonts w:ascii="Times New Roman" w:eastAsia="Calibri" w:hAnsi="Times New Roman" w:cs="Times New Roman"/>
                <w:sz w:val="18"/>
                <w:szCs w:val="18"/>
              </w:rPr>
              <w:t>2</w:t>
            </w:r>
            <w:r>
              <w:rPr>
                <w:rFonts w:ascii="Times New Roman" w:eastAsia="Calibri" w:hAnsi="Times New Roman" w:cs="Times New Roman"/>
                <w:sz w:val="18"/>
                <w:szCs w:val="18"/>
              </w:rPr>
              <w:t xml:space="preserve"> @ 5pm</w:t>
            </w:r>
            <w:r w:rsidRPr="006527AF">
              <w:rPr>
                <w:rFonts w:ascii="Times New Roman" w:eastAsia="Calibri" w:hAnsi="Times New Roman" w:cs="Times New Roman"/>
                <w:sz w:val="18"/>
                <w:szCs w:val="18"/>
              </w:rPr>
              <w:t>)</w:t>
            </w:r>
          </w:p>
        </w:tc>
      </w:tr>
    </w:tbl>
    <w:p w14:paraId="4D9973A5" w14:textId="77777777" w:rsidR="006D3E3C" w:rsidRPr="00ED09DE" w:rsidRDefault="006D3E3C" w:rsidP="00ED09DE">
      <w:pPr>
        <w:widowControl/>
        <w:outlineLvl w:val="0"/>
        <w:rPr>
          <w:rFonts w:ascii="Times New Roman" w:hAnsi="Times New Roman" w:cs="Times New Roman"/>
          <w:color w:val="000000"/>
          <w:sz w:val="24"/>
          <w:szCs w:val="24"/>
        </w:rPr>
      </w:pPr>
    </w:p>
    <w:p w14:paraId="12F662E0" w14:textId="77777777" w:rsidR="00F90983" w:rsidRPr="00ED09DE" w:rsidRDefault="00F90983" w:rsidP="00ED09DE">
      <w:pPr>
        <w:widowControl/>
        <w:outlineLvl w:val="0"/>
        <w:rPr>
          <w:rFonts w:ascii="Times New Roman" w:hAnsi="Times New Roman" w:cs="Times New Roman"/>
          <w:b/>
          <w:color w:val="000000"/>
          <w:sz w:val="24"/>
          <w:szCs w:val="24"/>
        </w:rPr>
      </w:pPr>
    </w:p>
    <w:p w14:paraId="113BEE5D"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14:paraId="43342819" w14:textId="77777777" w:rsidR="00901F91" w:rsidRPr="00ED09DE" w:rsidRDefault="00901F91" w:rsidP="00ED09DE">
      <w:pPr>
        <w:widowControl/>
        <w:outlineLvl w:val="0"/>
        <w:rPr>
          <w:rFonts w:ascii="Times New Roman" w:hAnsi="Times New Roman" w:cs="Times New Roman"/>
          <w:b/>
          <w:color w:val="000000"/>
          <w:sz w:val="24"/>
          <w:szCs w:val="24"/>
        </w:rPr>
      </w:pPr>
    </w:p>
    <w:p w14:paraId="42F31768" w14:textId="77777777"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14:paraId="02D5BFD6" w14:textId="77777777"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14:paraId="5D2D1A0E" w14:textId="75868C0A" w:rsidR="008C53CE"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867AD"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From among the options listed in the syllabus, you will select an empirically supported treatment approach for a specific psychological disorder. Then, on the date that EST is listed in the syllabus, you will give a presentation to the class that covers 1) how the EST conceptualizes development of the disorder, 2) the theorized specific therapeutic ingredients for change according to the EST, 3) an overview of the manualized treatmen</w:t>
      </w:r>
      <w:r w:rsidR="005C5889">
        <w:rPr>
          <w:rFonts w:ascii="Times New Roman" w:hAnsi="Times New Roman" w:cs="Times New Roman"/>
          <w:spacing w:val="-2"/>
          <w:sz w:val="24"/>
          <w:szCs w:val="24"/>
        </w:rPr>
        <w:t>t, and 4) critical evaluation of the cultural responsiveness of the EST</w:t>
      </w:r>
      <w:r w:rsidRPr="004031AA">
        <w:rPr>
          <w:rFonts w:ascii="Times New Roman" w:hAnsi="Times New Roman" w:cs="Times New Roman"/>
          <w:spacing w:val="-2"/>
          <w:sz w:val="24"/>
          <w:szCs w:val="24"/>
        </w:rPr>
        <w:t xml:space="preserve">. The presentation </w:t>
      </w:r>
      <w:r w:rsidR="005C5889">
        <w:rPr>
          <w:rFonts w:ascii="Times New Roman" w:hAnsi="Times New Roman" w:cs="Times New Roman"/>
          <w:spacing w:val="-2"/>
          <w:sz w:val="24"/>
          <w:szCs w:val="24"/>
        </w:rPr>
        <w:t xml:space="preserve">should include at least one class activity that helps the audience become familiarized with unique aspects of the treatment from the client perspective. The presentation </w:t>
      </w:r>
      <w:r w:rsidRPr="004031AA">
        <w:rPr>
          <w:rFonts w:ascii="Times New Roman" w:hAnsi="Times New Roman" w:cs="Times New Roman"/>
          <w:spacing w:val="-2"/>
          <w:sz w:val="24"/>
          <w:szCs w:val="24"/>
        </w:rPr>
        <w:t>and accompanying activities should last 3</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-4</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 xml:space="preserve"> minutes. When researching your selected EST, the following website is a great place to start: </w:t>
      </w:r>
      <w:hyperlink r:id="rId9" w:history="1">
        <w:r w:rsidRPr="00E3786E">
          <w:rPr>
            <w:rStyle w:val="Hyperlink"/>
            <w:rFonts w:ascii="Times New Roman" w:hAnsi="Times New Roman" w:cs="Times New Roman"/>
            <w:spacing w:val="-2"/>
            <w:sz w:val="24"/>
            <w:szCs w:val="24"/>
          </w:rPr>
          <w:t>https://www.div12.org/psychological-treatments/</w:t>
        </w:r>
      </w:hyperlink>
    </w:p>
    <w:p w14:paraId="264D7676" w14:textId="77777777" w:rsid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4C66284" w14:textId="765E0D17" w:rsidR="008C53CE" w:rsidRP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8C53C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u w:val="single"/>
        </w:rPr>
        <w:t xml:space="preserve">Article Questions and Confounds Reflection (3 points each, </w:t>
      </w:r>
      <w:r w:rsidR="00C60FB7" w:rsidRPr="00C60FB7">
        <w:rPr>
          <w:rFonts w:ascii="Times New Roman" w:hAnsi="Times New Roman" w:cs="Times New Roman"/>
          <w:spacing w:val="-2"/>
          <w:sz w:val="24"/>
          <w:szCs w:val="24"/>
          <w:u w:val="single"/>
        </w:rPr>
        <w:t>15 p</w:t>
      </w:r>
      <w:r w:rsidRPr="00C60FB7">
        <w:rPr>
          <w:rFonts w:ascii="Times New Roman" w:hAnsi="Times New Roman" w:cs="Times New Roman"/>
          <w:spacing w:val="-2"/>
          <w:sz w:val="24"/>
          <w:szCs w:val="24"/>
          <w:u w:val="single"/>
        </w:rPr>
        <w:t>oints total</w:t>
      </w:r>
      <w:r w:rsidRPr="004031AA">
        <w:rPr>
          <w:rFonts w:ascii="Times New Roman" w:hAnsi="Times New Roman" w:cs="Times New Roman"/>
          <w:spacing w:val="-2"/>
          <w:sz w:val="24"/>
          <w:szCs w:val="24"/>
          <w:u w:val="single"/>
        </w:rPr>
        <w:t>):</w:t>
      </w:r>
      <w:r w:rsidRPr="004031AA">
        <w:rPr>
          <w:rFonts w:ascii="Times New Roman" w:hAnsi="Times New Roman" w:cs="Times New Roman"/>
          <w:spacing w:val="-2"/>
          <w:sz w:val="24"/>
          <w:szCs w:val="24"/>
        </w:rPr>
        <w:t xml:space="preserve"> Each week that an empirically-supported treatment (EST) article is discussed, you are required to submit 2 questions about the </w:t>
      </w:r>
      <w:r w:rsidR="00EA63DB">
        <w:rPr>
          <w:rFonts w:ascii="Times New Roman" w:hAnsi="Times New Roman" w:cs="Times New Roman"/>
          <w:spacing w:val="-2"/>
          <w:sz w:val="24"/>
          <w:szCs w:val="24"/>
        </w:rPr>
        <w:t xml:space="preserve">EST clinical trial </w:t>
      </w:r>
      <w:r w:rsidRPr="004031AA">
        <w:rPr>
          <w:rFonts w:ascii="Times New Roman" w:hAnsi="Times New Roman" w:cs="Times New Roman"/>
          <w:spacing w:val="-2"/>
          <w:sz w:val="24"/>
          <w:szCs w:val="24"/>
        </w:rPr>
        <w:t xml:space="preserve">article that will help to facilitate the discussion that day. Questions should demonstrate that the article has been read and reflected upon and can focus on 1) the theory underlying the research question(s), 2) the study design, 3) the study results, or 4) implications for counseling psychology practice. In addition, for each </w:t>
      </w:r>
      <w:r w:rsidR="00EA63DB">
        <w:rPr>
          <w:rFonts w:ascii="Times New Roman" w:hAnsi="Times New Roman" w:cs="Times New Roman"/>
          <w:spacing w:val="-2"/>
          <w:sz w:val="24"/>
          <w:szCs w:val="24"/>
        </w:rPr>
        <w:t xml:space="preserve">EST </w:t>
      </w:r>
      <w:r w:rsidRPr="004031AA">
        <w:rPr>
          <w:rFonts w:ascii="Times New Roman" w:hAnsi="Times New Roman" w:cs="Times New Roman"/>
          <w:spacing w:val="-2"/>
          <w:sz w:val="24"/>
          <w:szCs w:val="24"/>
        </w:rPr>
        <w:t xml:space="preserve">article, students will submit a paragraph that addresses at least one confound of the experimental design, including an idea for how that confound could have been better addressed </w:t>
      </w:r>
      <w:r w:rsidR="00EA63DB">
        <w:rPr>
          <w:rFonts w:ascii="Times New Roman" w:hAnsi="Times New Roman" w:cs="Times New Roman"/>
          <w:spacing w:val="-2"/>
          <w:sz w:val="24"/>
          <w:szCs w:val="24"/>
        </w:rPr>
        <w:t>in the clinical trial AND your assessment of how the second article assigned for the class period (focused on an alternate research method) addressed an identified confound in the clinical trial article</w:t>
      </w:r>
      <w:r w:rsidRPr="004031AA">
        <w:rPr>
          <w:rFonts w:ascii="Times New Roman" w:hAnsi="Times New Roman" w:cs="Times New Roman"/>
          <w:spacing w:val="-2"/>
          <w:sz w:val="24"/>
          <w:szCs w:val="24"/>
        </w:rPr>
        <w:t xml:space="preserve">. Questions and reflections should be submitted on Canvas </w:t>
      </w:r>
      <w:r w:rsidR="00C14E75">
        <w:rPr>
          <w:rFonts w:ascii="Times New Roman" w:hAnsi="Times New Roman" w:cs="Times New Roman"/>
          <w:spacing w:val="-2"/>
          <w:sz w:val="24"/>
          <w:szCs w:val="24"/>
        </w:rPr>
        <w:t xml:space="preserve">by </w:t>
      </w:r>
      <w:r w:rsidR="00C14E75" w:rsidRPr="00C14E75">
        <w:rPr>
          <w:rFonts w:ascii="Times New Roman" w:hAnsi="Times New Roman" w:cs="Times New Roman"/>
          <w:b/>
          <w:spacing w:val="-2"/>
          <w:sz w:val="24"/>
          <w:szCs w:val="24"/>
        </w:rPr>
        <w:t xml:space="preserve">11:59pm the day </w:t>
      </w:r>
      <w:r w:rsidRPr="0072616D">
        <w:rPr>
          <w:rFonts w:ascii="Times New Roman" w:hAnsi="Times New Roman" w:cs="Times New Roman"/>
          <w:b/>
          <w:spacing w:val="-2"/>
          <w:sz w:val="24"/>
          <w:szCs w:val="24"/>
          <w:u w:val="single"/>
        </w:rPr>
        <w:t>befor</w:t>
      </w:r>
      <w:r w:rsidR="00C14E75" w:rsidRPr="0072616D">
        <w:rPr>
          <w:rFonts w:ascii="Times New Roman" w:hAnsi="Times New Roman" w:cs="Times New Roman"/>
          <w:b/>
          <w:spacing w:val="-2"/>
          <w:sz w:val="24"/>
          <w:szCs w:val="24"/>
          <w:u w:val="single"/>
        </w:rPr>
        <w:t>e</w:t>
      </w:r>
      <w:r w:rsidR="00C14E75">
        <w:rPr>
          <w:rFonts w:ascii="Times New Roman" w:hAnsi="Times New Roman" w:cs="Times New Roman"/>
          <w:spacing w:val="-2"/>
          <w:sz w:val="24"/>
          <w:szCs w:val="24"/>
        </w:rPr>
        <w:t xml:space="preserve"> the article is to be discussed in class</w:t>
      </w:r>
      <w:r w:rsidRPr="004031AA">
        <w:rPr>
          <w:rFonts w:ascii="Times New Roman" w:hAnsi="Times New Roman" w:cs="Times New Roman"/>
          <w:spacing w:val="-2"/>
          <w:sz w:val="24"/>
          <w:szCs w:val="24"/>
        </w:rPr>
        <w:t>.</w:t>
      </w:r>
    </w:p>
    <w:p w14:paraId="49BE06AB" w14:textId="77777777"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14:paraId="1A12A81D" w14:textId="29C3BAE4" w:rsidR="00A15A40"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AC3263"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You are required to complete an Institutional Review Board (IRB) Protocol Review Form (Expedited Review) for a research study that will be or could be conducted by you in your research lab. You should consult with your research supervisor in selecting the research study for which you will complete the proposal.</w:t>
      </w:r>
      <w:r w:rsidR="00FA26BD">
        <w:rPr>
          <w:rFonts w:ascii="Times New Roman" w:hAnsi="Times New Roman" w:cs="Times New Roman"/>
          <w:spacing w:val="-2"/>
          <w:sz w:val="24"/>
          <w:szCs w:val="24"/>
        </w:rPr>
        <w:t xml:space="preserve"> A brief description of the IRB study/plan </w:t>
      </w:r>
      <w:r w:rsidR="00FA26BD">
        <w:rPr>
          <w:rFonts w:ascii="Times New Roman" w:hAnsi="Times New Roman" w:cs="Times New Roman"/>
          <w:spacing w:val="-2"/>
          <w:sz w:val="24"/>
          <w:szCs w:val="24"/>
        </w:rPr>
        <w:lastRenderedPageBreak/>
        <w:t>is due on Canvas by the start of class on the date listed on the syllabus.</w:t>
      </w:r>
      <w:r w:rsidRPr="004031AA">
        <w:rPr>
          <w:rFonts w:ascii="Times New Roman" w:hAnsi="Times New Roman" w:cs="Times New Roman"/>
          <w:spacing w:val="-2"/>
          <w:sz w:val="24"/>
          <w:szCs w:val="24"/>
        </w:rPr>
        <w:t xml:space="preserve"> The completed protocol (without accompanying materials) should be submitted on Canvas </w:t>
      </w:r>
      <w:r w:rsidR="0072616D">
        <w:rPr>
          <w:rFonts w:ascii="Times New Roman" w:hAnsi="Times New Roman" w:cs="Times New Roman"/>
          <w:spacing w:val="-2"/>
          <w:sz w:val="24"/>
          <w:szCs w:val="24"/>
        </w:rPr>
        <w:t>by the due date and time listed in the syllabus.</w:t>
      </w:r>
    </w:p>
    <w:p w14:paraId="58C819C7" w14:textId="77777777" w:rsidR="004031AA" w:rsidRPr="00ED09DE"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F91DECF" w14:textId="77777777"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14:paraId="6A1D53CF" w14:textId="77777777" w:rsidR="00C14E75"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1) </w:t>
      </w:r>
      <w:r>
        <w:rPr>
          <w:rFonts w:ascii="Times New Roman" w:hAnsi="Times New Roman" w:cs="Times New Roman"/>
          <w:spacing w:val="-2"/>
          <w:sz w:val="24"/>
          <w:szCs w:val="24"/>
          <w:u w:val="single"/>
        </w:rPr>
        <w:t>Weekly</w:t>
      </w:r>
      <w:r w:rsidRPr="008E21F8">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You are required to submit</w:t>
      </w:r>
      <w:r w:rsidRPr="008E21F8">
        <w:rPr>
          <w:rFonts w:ascii="Times New Roman" w:hAnsi="Times New Roman" w:cs="Times New Roman"/>
          <w:spacing w:val="-2"/>
          <w:sz w:val="24"/>
          <w:szCs w:val="24"/>
        </w:rPr>
        <w:t xml:space="preserve"> an accurate and sufficiently detailed record of your research hours completed </w:t>
      </w:r>
      <w:r>
        <w:rPr>
          <w:rFonts w:ascii="Times New Roman" w:hAnsi="Times New Roman" w:cs="Times New Roman"/>
          <w:spacing w:val="-2"/>
          <w:sz w:val="24"/>
          <w:szCs w:val="24"/>
        </w:rPr>
        <w:t xml:space="preserve">each week (including time spent in lab meetings) using the Weekly Research Hours Log “assignments” in the Tevera course for COUN 8240. You are expected to complete the logs weekly by the day of the week established between you and your research lab supervisor. Your supervisor will review and sign off on your documentation within Tevera. </w:t>
      </w:r>
    </w:p>
    <w:p w14:paraId="02251747" w14:textId="17ABC5BD" w:rsidR="00C14E75" w:rsidRPr="009267BC"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Using the Weekly Hours Log documentation, you will complete a final summary of your research hours using the Semester Research Hours Log “assignment” in the Tevera course for COUN 8240. </w:t>
      </w:r>
      <w:r w:rsidRPr="008E21F8">
        <w:rPr>
          <w:rFonts w:ascii="Times New Roman" w:hAnsi="Times New Roman" w:cs="Times New Roman"/>
          <w:spacing w:val="-2"/>
          <w:sz w:val="24"/>
          <w:szCs w:val="24"/>
        </w:rPr>
        <w:t xml:space="preserve">A Satisfactory grade in the course requires a </w:t>
      </w:r>
      <w:r w:rsidRPr="004C2D25">
        <w:rPr>
          <w:rFonts w:ascii="Times New Roman" w:hAnsi="Times New Roman" w:cs="Times New Roman"/>
          <w:i/>
          <w:spacing w:val="-2"/>
          <w:sz w:val="24"/>
          <w:szCs w:val="24"/>
        </w:rPr>
        <w:t xml:space="preserve">minimum of </w:t>
      </w:r>
      <w:r w:rsidR="004C2D25" w:rsidRPr="004C2D25">
        <w:rPr>
          <w:rFonts w:ascii="Times New Roman" w:hAnsi="Times New Roman" w:cs="Times New Roman"/>
          <w:i/>
          <w:spacing w:val="-2"/>
          <w:sz w:val="24"/>
          <w:szCs w:val="24"/>
        </w:rPr>
        <w:t>4</w:t>
      </w:r>
      <w:r w:rsidRPr="004C2D25">
        <w:rPr>
          <w:rFonts w:ascii="Times New Roman" w:hAnsi="Times New Roman" w:cs="Times New Roman"/>
          <w:i/>
          <w:spacing w:val="-2"/>
          <w:sz w:val="24"/>
          <w:szCs w:val="24"/>
        </w:rPr>
        <w:t>0 hours</w:t>
      </w:r>
      <w:r>
        <w:rPr>
          <w:rFonts w:ascii="Times New Roman" w:hAnsi="Times New Roman" w:cs="Times New Roman"/>
          <w:spacing w:val="-2"/>
          <w:sz w:val="24"/>
          <w:szCs w:val="24"/>
        </w:rPr>
        <w:t xml:space="preserve"> during the semester</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This log must be completed with sufficient time for </w:t>
      </w:r>
      <w:r w:rsidRPr="0072616D">
        <w:rPr>
          <w:rFonts w:ascii="Times New Roman" w:hAnsi="Times New Roman" w:cs="Times New Roman"/>
          <w:bCs/>
          <w:spacing w:val="-2"/>
          <w:sz w:val="24"/>
          <w:szCs w:val="24"/>
        </w:rPr>
        <w:t xml:space="preserve">your </w:t>
      </w:r>
      <w:proofErr w:type="gramStart"/>
      <w:r w:rsidRPr="0072616D">
        <w:rPr>
          <w:rFonts w:ascii="Times New Roman" w:hAnsi="Times New Roman" w:cs="Times New Roman"/>
          <w:bCs/>
          <w:spacing w:val="-2"/>
          <w:sz w:val="24"/>
          <w:szCs w:val="24"/>
        </w:rPr>
        <w:t>Supervisor</w:t>
      </w:r>
      <w:proofErr w:type="gramEnd"/>
      <w:r w:rsidRPr="0072616D">
        <w:rPr>
          <w:rFonts w:ascii="Times New Roman" w:hAnsi="Times New Roman" w:cs="Times New Roman"/>
          <w:bCs/>
          <w:spacing w:val="-2"/>
          <w:sz w:val="24"/>
          <w:szCs w:val="24"/>
        </w:rPr>
        <w:t xml:space="preserve"> to sign the log in Tevera no later than </w:t>
      </w:r>
      <w:r w:rsidR="0072616D" w:rsidRPr="0072616D">
        <w:rPr>
          <w:rFonts w:ascii="Times New Roman" w:hAnsi="Times New Roman" w:cs="Times New Roman"/>
          <w:bCs/>
          <w:spacing w:val="-2"/>
          <w:sz w:val="24"/>
          <w:szCs w:val="24"/>
        </w:rPr>
        <w:t>the due date and time listed in the syllabus.</w:t>
      </w:r>
    </w:p>
    <w:p w14:paraId="63FAA18F" w14:textId="71B8C50C" w:rsidR="00C14E75" w:rsidRPr="008E21F8"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Pr="008E21F8">
        <w:rPr>
          <w:rFonts w:ascii="Times New Roman" w:hAnsi="Times New Roman" w:cs="Times New Roman"/>
          <w:spacing w:val="-2"/>
          <w:sz w:val="24"/>
          <w:szCs w:val="24"/>
          <w:u w:val="single"/>
        </w:rPr>
        <w:t>Research Supervisor Evaluation</w:t>
      </w:r>
      <w:r w:rsidRPr="008E21F8">
        <w:rPr>
          <w:rFonts w:ascii="Times New Roman" w:hAnsi="Times New Roman" w:cs="Times New Roman"/>
          <w:spacing w:val="-2"/>
          <w:sz w:val="24"/>
          <w:szCs w:val="24"/>
        </w:rPr>
        <w:t xml:space="preserve">: Your research lab supervisor will complete an evaluation of your performance as a research lab member. </w:t>
      </w:r>
      <w:r>
        <w:rPr>
          <w:rFonts w:ascii="Times New Roman" w:hAnsi="Times New Roman" w:cs="Times New Roman"/>
          <w:spacing w:val="-2"/>
          <w:sz w:val="24"/>
          <w:szCs w:val="24"/>
        </w:rPr>
        <w:t>This evaluation will be completed within Tevera and</w:t>
      </w:r>
      <w:r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Pr>
          <w:rFonts w:ascii="Times New Roman" w:hAnsi="Times New Roman" w:cs="Times New Roman"/>
          <w:spacing w:val="-2"/>
          <w:sz w:val="24"/>
          <w:szCs w:val="24"/>
        </w:rPr>
        <w:t xml:space="preserve">the American Psychological Association </w:t>
      </w:r>
      <w:r w:rsidRPr="00656087">
        <w:rPr>
          <w:rFonts w:ascii="Times New Roman" w:hAnsi="Times New Roman" w:cs="Times New Roman"/>
          <w:spacing w:val="-2"/>
          <w:sz w:val="24"/>
          <w:szCs w:val="24"/>
        </w:rPr>
        <w:t>Commission on Accreditation.</w:t>
      </w:r>
      <w:r>
        <w:rPr>
          <w:rFonts w:ascii="Times New Roman" w:hAnsi="Times New Roman" w:cs="Times New Roman"/>
          <w:spacing w:val="-2"/>
          <w:sz w:val="24"/>
          <w:szCs w:val="24"/>
        </w:rPr>
        <w:t xml:space="preserve"> </w:t>
      </w:r>
      <w:r w:rsidRPr="0072616D">
        <w:rPr>
          <w:rFonts w:ascii="Times New Roman" w:hAnsi="Times New Roman" w:cs="Times New Roman"/>
          <w:bCs/>
          <w:spacing w:val="-2"/>
          <w:sz w:val="24"/>
          <w:szCs w:val="24"/>
        </w:rPr>
        <w:t xml:space="preserve">The evaluation must be submitted by the supervisor in Tevera no later than </w:t>
      </w:r>
      <w:r w:rsidR="0072616D" w:rsidRPr="0072616D">
        <w:rPr>
          <w:rFonts w:ascii="Times New Roman" w:hAnsi="Times New Roman" w:cs="Times New Roman"/>
          <w:bCs/>
          <w:spacing w:val="-2"/>
          <w:sz w:val="24"/>
          <w:szCs w:val="24"/>
        </w:rPr>
        <w:t>by the</w:t>
      </w:r>
      <w:r w:rsidR="0072616D">
        <w:rPr>
          <w:rFonts w:ascii="Times New Roman" w:hAnsi="Times New Roman" w:cs="Times New Roman"/>
          <w:spacing w:val="-2"/>
          <w:sz w:val="24"/>
          <w:szCs w:val="24"/>
        </w:rPr>
        <w:t xml:space="preserve"> due date and time listed in the syllabus.</w:t>
      </w:r>
    </w:p>
    <w:p w14:paraId="75D144C4" w14:textId="77777777" w:rsidR="000C0438" w:rsidRPr="00ED09DE" w:rsidRDefault="000C0438" w:rsidP="00ED09DE">
      <w:pPr>
        <w:tabs>
          <w:tab w:val="left" w:pos="-720"/>
        </w:tabs>
        <w:suppressAutoHyphens/>
        <w:spacing w:line="240" w:lineRule="atLeast"/>
        <w:jc w:val="both"/>
        <w:rPr>
          <w:rFonts w:ascii="Times New Roman" w:hAnsi="Times New Roman" w:cs="Times New Roman"/>
          <w:spacing w:val="-2"/>
          <w:sz w:val="24"/>
          <w:szCs w:val="24"/>
        </w:rPr>
      </w:pPr>
    </w:p>
    <w:p w14:paraId="7847FC40" w14:textId="77777777"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14:paraId="7CA51690" w14:textId="77777777" w:rsidR="00901F91" w:rsidRPr="00ED09DE" w:rsidRDefault="00901F91" w:rsidP="00ED09DE">
      <w:pPr>
        <w:widowControl/>
        <w:outlineLvl w:val="0"/>
        <w:rPr>
          <w:rFonts w:ascii="Times New Roman" w:hAnsi="Times New Roman" w:cs="Times New Roman"/>
          <w:color w:val="000000"/>
          <w:sz w:val="24"/>
          <w:szCs w:val="24"/>
        </w:rPr>
      </w:pPr>
    </w:p>
    <w:p w14:paraId="645F8121" w14:textId="77777777"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14:paraId="3EE9C1B4"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14:paraId="28B8F3C1"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A grade of satisfactory in the course requires </w:t>
      </w:r>
      <w:proofErr w:type="gramStart"/>
      <w:r w:rsidRPr="00ED09DE">
        <w:rPr>
          <w:rFonts w:ascii="Times New Roman" w:hAnsi="Times New Roman" w:cs="Times New Roman"/>
          <w:spacing w:val="-2"/>
          <w:sz w:val="24"/>
          <w:szCs w:val="24"/>
        </w:rPr>
        <w:t>al</w:t>
      </w:r>
      <w:r w:rsidR="00AC6916" w:rsidRPr="00ED09DE">
        <w:rPr>
          <w:rFonts w:ascii="Times New Roman" w:hAnsi="Times New Roman" w:cs="Times New Roman"/>
          <w:spacing w:val="-2"/>
          <w:sz w:val="24"/>
          <w:szCs w:val="24"/>
        </w:rPr>
        <w:t>l of</w:t>
      </w:r>
      <w:proofErr w:type="gramEnd"/>
      <w:r w:rsidR="00AC6916" w:rsidRPr="00ED09DE">
        <w:rPr>
          <w:rFonts w:ascii="Times New Roman" w:hAnsi="Times New Roman" w:cs="Times New Roman"/>
          <w:spacing w:val="-2"/>
          <w:sz w:val="24"/>
          <w:szCs w:val="24"/>
        </w:rPr>
        <w:t xml:space="preserve"> the following</w:t>
      </w:r>
      <w:r w:rsidRPr="00ED09DE">
        <w:rPr>
          <w:rFonts w:ascii="Times New Roman" w:hAnsi="Times New Roman" w:cs="Times New Roman"/>
          <w:spacing w:val="-2"/>
          <w:sz w:val="24"/>
          <w:szCs w:val="24"/>
        </w:rPr>
        <w:t>:</w:t>
      </w:r>
    </w:p>
    <w:p w14:paraId="5A6BF307" w14:textId="77777777" w:rsidR="00C55679" w:rsidRPr="00395230"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0C0438">
        <w:rPr>
          <w:rFonts w:ascii="Times New Roman" w:hAnsi="Times New Roman" w:cs="Times New Roman"/>
          <w:spacing w:val="-2"/>
          <w:sz w:val="24"/>
          <w:szCs w:val="24"/>
        </w:rPr>
        <w:t>across the point-based assignments</w:t>
      </w:r>
      <w:r>
        <w:rPr>
          <w:rFonts w:ascii="Times New Roman" w:hAnsi="Times New Roman" w:cs="Times New Roman"/>
          <w:spacing w:val="-2"/>
          <w:sz w:val="24"/>
          <w:szCs w:val="24"/>
        </w:rPr>
        <w:t xml:space="preserve"> in the Course </w:t>
      </w:r>
      <w:proofErr w:type="gramStart"/>
      <w:r>
        <w:rPr>
          <w:rFonts w:ascii="Times New Roman" w:hAnsi="Times New Roman" w:cs="Times New Roman"/>
          <w:spacing w:val="-2"/>
          <w:sz w:val="24"/>
          <w:szCs w:val="24"/>
        </w:rPr>
        <w:t>Requirements;</w:t>
      </w:r>
      <w:proofErr w:type="gramEnd"/>
    </w:p>
    <w:p w14:paraId="7A572B0E" w14:textId="77777777" w:rsidR="00597C54" w:rsidRPr="00ED09DE"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w:t>
      </w:r>
      <w:proofErr w:type="gramStart"/>
      <w:r w:rsidR="009810E0" w:rsidRPr="00ED09DE">
        <w:rPr>
          <w:rFonts w:ascii="Times New Roman" w:hAnsi="Times New Roman" w:cs="Times New Roman"/>
          <w:spacing w:val="-2"/>
          <w:sz w:val="24"/>
          <w:szCs w:val="24"/>
        </w:rPr>
        <w:t>meetings;</w:t>
      </w:r>
      <w:proofErr w:type="gramEnd"/>
    </w:p>
    <w:p w14:paraId="7D1BBE47" w14:textId="77777777" w:rsidR="009810E0"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more than 1 unexcused absence from research lab </w:t>
      </w:r>
      <w:proofErr w:type="gramStart"/>
      <w:r w:rsidRPr="00ED09DE">
        <w:rPr>
          <w:rFonts w:ascii="Times New Roman" w:hAnsi="Times New Roman" w:cs="Times New Roman"/>
          <w:spacing w:val="-2"/>
          <w:sz w:val="24"/>
          <w:szCs w:val="24"/>
        </w:rPr>
        <w:t>meetings;</w:t>
      </w:r>
      <w:proofErr w:type="gramEnd"/>
    </w:p>
    <w:p w14:paraId="2C5FB649" w14:textId="77777777" w:rsidR="00CF2DD7" w:rsidRPr="00CF2DD7" w:rsidRDefault="00CF2DD7"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Evaluation from your research supervision that indicates “Consistent with Beginning Doctoral Stu</w:t>
      </w:r>
      <w:r w:rsidRPr="00CF2DD7">
        <w:rPr>
          <w:rFonts w:ascii="Times New Roman" w:hAnsi="Times New Roman" w:cs="Times New Roman"/>
          <w:spacing w:val="-2"/>
          <w:sz w:val="24"/>
          <w:szCs w:val="24"/>
        </w:rPr>
        <w:t>dent Skill Level” or better.</w:t>
      </w:r>
    </w:p>
    <w:p w14:paraId="6EE0D82C" w14:textId="77777777" w:rsidR="005350F5" w:rsidRPr="00CF2DD7"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CF2DD7">
        <w:rPr>
          <w:rFonts w:ascii="Times New Roman" w:hAnsi="Times New Roman" w:cs="Times New Roman"/>
          <w:spacing w:val="-2"/>
          <w:sz w:val="24"/>
          <w:szCs w:val="24"/>
        </w:rPr>
        <w:t xml:space="preserve">Evaluation from your </w:t>
      </w:r>
      <w:r w:rsidR="009810E0" w:rsidRPr="00CF2DD7">
        <w:rPr>
          <w:rFonts w:ascii="Times New Roman" w:hAnsi="Times New Roman" w:cs="Times New Roman"/>
          <w:spacing w:val="-2"/>
          <w:sz w:val="24"/>
          <w:szCs w:val="24"/>
        </w:rPr>
        <w:t xml:space="preserve">research supervisor that indicates </w:t>
      </w:r>
      <w:r w:rsidR="009777F3" w:rsidRPr="00CF2DD7">
        <w:rPr>
          <w:rFonts w:ascii="Times New Roman" w:hAnsi="Times New Roman" w:cs="Times New Roman"/>
          <w:spacing w:val="-2"/>
          <w:sz w:val="24"/>
          <w:szCs w:val="24"/>
        </w:rPr>
        <w:t xml:space="preserve">“Ready for Practicum” across each of the rated </w:t>
      </w:r>
      <w:proofErr w:type="gramStart"/>
      <w:r w:rsidR="009777F3" w:rsidRPr="00CF2DD7">
        <w:rPr>
          <w:rFonts w:ascii="Times New Roman" w:hAnsi="Times New Roman" w:cs="Times New Roman"/>
          <w:spacing w:val="-2"/>
          <w:sz w:val="24"/>
          <w:szCs w:val="24"/>
        </w:rPr>
        <w:t>domains;</w:t>
      </w:r>
      <w:proofErr w:type="gramEnd"/>
    </w:p>
    <w:p w14:paraId="42D1FF07" w14:textId="77777777" w:rsidR="00C97BF9"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4C2D25">
        <w:rPr>
          <w:rFonts w:ascii="Times New Roman" w:hAnsi="Times New Roman" w:cs="Times New Roman"/>
          <w:spacing w:val="-2"/>
          <w:sz w:val="24"/>
          <w:szCs w:val="24"/>
        </w:rPr>
        <w:t xml:space="preserve"> conducted in </w:t>
      </w:r>
      <w:r w:rsidR="004C2D25">
        <w:rPr>
          <w:rFonts w:ascii="Times New Roman" w:hAnsi="Times New Roman" w:cs="Times New Roman"/>
          <w:spacing w:val="-2"/>
          <w:sz w:val="24"/>
          <w:szCs w:val="24"/>
        </w:rPr>
        <w:lastRenderedPageBreak/>
        <w:t xml:space="preserve">your colloquium </w:t>
      </w:r>
      <w:proofErr w:type="gramStart"/>
      <w:r w:rsidR="004C2D25">
        <w:rPr>
          <w:rFonts w:ascii="Times New Roman" w:hAnsi="Times New Roman" w:cs="Times New Roman"/>
          <w:spacing w:val="-2"/>
          <w:sz w:val="24"/>
          <w:szCs w:val="24"/>
        </w:rPr>
        <w:t>lab</w:t>
      </w:r>
      <w:r w:rsidR="00C20624" w:rsidRPr="00ED09DE">
        <w:rPr>
          <w:rFonts w:ascii="Times New Roman" w:hAnsi="Times New Roman" w:cs="Times New Roman"/>
          <w:spacing w:val="-2"/>
          <w:sz w:val="24"/>
          <w:szCs w:val="24"/>
        </w:rPr>
        <w:t>;</w:t>
      </w:r>
      <w:proofErr w:type="gramEnd"/>
    </w:p>
    <w:p w14:paraId="0D3190E1" w14:textId="77777777" w:rsidR="00C20624" w:rsidRPr="00ED09DE"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14:paraId="418FB957" w14:textId="77777777"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14:paraId="41C621E3" w14:textId="77777777"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14:paraId="690ECECA" w14:textId="77777777" w:rsidR="00901F91" w:rsidRPr="00ED09DE" w:rsidRDefault="00901F91" w:rsidP="00ED09DE">
      <w:pPr>
        <w:widowControl/>
        <w:rPr>
          <w:rFonts w:ascii="Times New Roman" w:hAnsi="Times New Roman" w:cs="Times New Roman"/>
          <w:color w:val="000000"/>
          <w:sz w:val="24"/>
          <w:szCs w:val="24"/>
        </w:rPr>
      </w:pPr>
    </w:p>
    <w:p w14:paraId="7820069A" w14:textId="77777777" w:rsidR="00F90983" w:rsidRPr="00ED09DE" w:rsidRDefault="00F90983" w:rsidP="00ED09DE">
      <w:pPr>
        <w:widowControl/>
        <w:rPr>
          <w:rFonts w:ascii="Times New Roman" w:hAnsi="Times New Roman" w:cs="Times New Roman"/>
          <w:color w:val="000000"/>
          <w:sz w:val="24"/>
          <w:szCs w:val="24"/>
        </w:rPr>
      </w:pPr>
    </w:p>
    <w:p w14:paraId="7FAA3F5F" w14:textId="77777777"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14:paraId="414E2269" w14:textId="77777777"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14:paraId="7A494288" w14:textId="77777777" w:rsidR="0072616D" w:rsidRPr="0072616D" w:rsidRDefault="0072616D" w:rsidP="0072616D">
      <w:pPr>
        <w:widowControl/>
        <w:autoSpaceDE/>
        <w:autoSpaceDN/>
        <w:adjustRightInd/>
        <w:rPr>
          <w:rFonts w:ascii="Times New Roman" w:hAnsi="Times New Roman" w:cs="Times New Roman"/>
          <w:sz w:val="24"/>
          <w:szCs w:val="24"/>
          <w:u w:val="single"/>
        </w:rPr>
      </w:pPr>
      <w:r w:rsidRPr="0072616D">
        <w:rPr>
          <w:rFonts w:ascii="Times New Roman" w:hAnsi="Times New Roman" w:cs="Times New Roman"/>
          <w:sz w:val="24"/>
          <w:szCs w:val="24"/>
          <w:u w:val="single"/>
        </w:rPr>
        <w:t xml:space="preserve">Course Delivery Methods: </w:t>
      </w:r>
      <w:r w:rsidRPr="0072616D">
        <w:rPr>
          <w:rFonts w:ascii="Times New Roman" w:hAnsi="Times New Roman" w:cs="Times New Roman"/>
          <w:sz w:val="24"/>
          <w:szCs w:val="24"/>
        </w:rPr>
        <w:t>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w:t>
      </w:r>
      <w:r w:rsidRPr="0072616D">
        <w:rPr>
          <w:rFonts w:ascii="Times New Roman" w:hAnsi="Times New Roman" w:cs="Times New Roman"/>
          <w:sz w:val="24"/>
          <w:szCs w:val="24"/>
          <w:u w:val="single"/>
        </w:rPr>
        <w:t xml:space="preserve"> </w:t>
      </w:r>
    </w:p>
    <w:p w14:paraId="7D04E579" w14:textId="77777777" w:rsidR="0072616D" w:rsidRDefault="0072616D" w:rsidP="00ED09DE">
      <w:pPr>
        <w:widowControl/>
        <w:autoSpaceDE/>
        <w:autoSpaceDN/>
        <w:adjustRightInd/>
        <w:rPr>
          <w:rFonts w:ascii="Times New Roman" w:hAnsi="Times New Roman" w:cs="Times New Roman"/>
          <w:sz w:val="24"/>
          <w:szCs w:val="24"/>
          <w:u w:val="single"/>
        </w:rPr>
      </w:pPr>
    </w:p>
    <w:p w14:paraId="4C2F2D54" w14:textId="735ACA04"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14:paraId="48EAC934" w14:textId="77777777" w:rsidR="00002D1C" w:rsidRPr="00ED09DE" w:rsidRDefault="00002D1C" w:rsidP="00ED09DE">
      <w:pPr>
        <w:widowControl/>
        <w:autoSpaceDE/>
        <w:autoSpaceDN/>
        <w:adjustRightInd/>
        <w:rPr>
          <w:rFonts w:ascii="Times New Roman" w:hAnsi="Times New Roman" w:cs="Times New Roman"/>
          <w:sz w:val="24"/>
          <w:szCs w:val="24"/>
        </w:rPr>
      </w:pPr>
    </w:p>
    <w:p w14:paraId="7235B9FD" w14:textId="77777777"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w:t>
      </w:r>
      <w:proofErr w:type="gramStart"/>
      <w:r w:rsidR="00DC45AF" w:rsidRPr="00ED09DE">
        <w:rPr>
          <w:rFonts w:ascii="Times New Roman" w:hAnsi="Times New Roman" w:cs="Times New Roman"/>
          <w:sz w:val="24"/>
          <w:szCs w:val="24"/>
        </w:rPr>
        <w:t>open</w:t>
      </w:r>
      <w:proofErr w:type="gramEnd"/>
      <w:r w:rsidR="00DC45AF" w:rsidRPr="00ED09DE">
        <w:rPr>
          <w:rFonts w:ascii="Times New Roman" w:hAnsi="Times New Roman" w:cs="Times New Roman"/>
          <w:sz w:val="24"/>
          <w:szCs w:val="24"/>
        </w:rPr>
        <w:t xml:space="preserve">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14:paraId="122D008B" w14:textId="77777777" w:rsidR="00DC45AF" w:rsidRPr="00ED09DE" w:rsidRDefault="00DC45AF" w:rsidP="00ED09DE">
      <w:pPr>
        <w:widowControl/>
        <w:autoSpaceDE/>
        <w:autoSpaceDN/>
        <w:adjustRightInd/>
        <w:rPr>
          <w:rFonts w:ascii="Times New Roman" w:hAnsi="Times New Roman" w:cs="Times New Roman"/>
          <w:sz w:val="24"/>
          <w:szCs w:val="24"/>
        </w:rPr>
      </w:pPr>
    </w:p>
    <w:p w14:paraId="637AA20C" w14:textId="77777777"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w:t>
      </w:r>
      <w:r w:rsidRPr="00ED09DE">
        <w:rPr>
          <w:rFonts w:ascii="Times New Roman" w:hAnsi="Times New Roman" w:cs="Times New Roman"/>
          <w:sz w:val="24"/>
          <w:szCs w:val="24"/>
        </w:rPr>
        <w:lastRenderedPageBreak/>
        <w:t xml:space="preserve">excused absences is required. Please see the </w:t>
      </w:r>
      <w:r w:rsidRPr="00ED09DE">
        <w:rPr>
          <w:rFonts w:ascii="Times New Roman" w:hAnsi="Times New Roman" w:cs="Times New Roman"/>
          <w:i/>
          <w:sz w:val="24"/>
          <w:szCs w:val="24"/>
        </w:rPr>
        <w:t xml:space="preserve">Student Policy </w:t>
      </w:r>
      <w:proofErr w:type="spellStart"/>
      <w:r w:rsidRPr="00ED09DE">
        <w:rPr>
          <w:rFonts w:ascii="Times New Roman" w:hAnsi="Times New Roman" w:cs="Times New Roman"/>
          <w:i/>
          <w:sz w:val="24"/>
          <w:szCs w:val="24"/>
        </w:rPr>
        <w:t>eHandbook</w:t>
      </w:r>
      <w:proofErr w:type="spellEnd"/>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2A7801F" w14:textId="77777777" w:rsidR="00002D1C" w:rsidRDefault="00002D1C" w:rsidP="00ED09DE">
      <w:pPr>
        <w:widowControl/>
        <w:autoSpaceDE/>
        <w:autoSpaceDN/>
        <w:adjustRightInd/>
        <w:rPr>
          <w:rFonts w:ascii="Times New Roman" w:hAnsi="Times New Roman" w:cs="Times New Roman"/>
          <w:sz w:val="24"/>
          <w:szCs w:val="24"/>
        </w:rPr>
      </w:pPr>
    </w:p>
    <w:p w14:paraId="0A1B52F9" w14:textId="77777777" w:rsidR="0072616D" w:rsidRPr="0072616D" w:rsidRDefault="0072616D" w:rsidP="0072616D">
      <w:pPr>
        <w:widowControl/>
        <w:autoSpaceDE/>
        <w:autoSpaceDN/>
        <w:adjustRightInd/>
        <w:rPr>
          <w:rFonts w:ascii="Times New Roman" w:hAnsi="Times New Roman" w:cs="Times New Roman"/>
          <w:sz w:val="24"/>
          <w:szCs w:val="24"/>
        </w:rPr>
      </w:pPr>
      <w:r w:rsidRPr="0072616D">
        <w:rPr>
          <w:rFonts w:ascii="Times New Roman" w:hAnsi="Times New Roman" w:cs="Times New Roman"/>
          <w:sz w:val="24"/>
          <w:szCs w:val="24"/>
        </w:rPr>
        <w:t xml:space="preserve">Modifications to the above policy may be made to accommodate COVID related absences, as outlined by current university protocols. Up-to-date protocols will be available on the university’s COVID resources page: </w:t>
      </w:r>
      <w:hyperlink r:id="rId11" w:history="1">
        <w:r w:rsidRPr="0072616D">
          <w:rPr>
            <w:rStyle w:val="Hyperlink"/>
            <w:rFonts w:ascii="Times New Roman" w:hAnsi="Times New Roman" w:cs="Times New Roman"/>
            <w:sz w:val="24"/>
            <w:szCs w:val="24"/>
          </w:rPr>
          <w:t>https://auburn.edu/covid-resource-center/</w:t>
        </w:r>
      </w:hyperlink>
    </w:p>
    <w:p w14:paraId="3BC4721A" w14:textId="77777777" w:rsidR="00CF2DD7" w:rsidRPr="00ED09DE" w:rsidRDefault="00CF2DD7" w:rsidP="00ED09DE">
      <w:pPr>
        <w:widowControl/>
        <w:autoSpaceDE/>
        <w:autoSpaceDN/>
        <w:adjustRightInd/>
        <w:rPr>
          <w:rFonts w:ascii="Times New Roman" w:hAnsi="Times New Roman" w:cs="Times New Roman"/>
          <w:sz w:val="24"/>
          <w:szCs w:val="24"/>
        </w:rPr>
      </w:pPr>
    </w:p>
    <w:p w14:paraId="7A5A2443" w14:textId="77777777"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Students who need accommodations are asked to </w:t>
      </w:r>
      <w:r w:rsidR="00866666" w:rsidRPr="00ED09DE">
        <w:rPr>
          <w:rFonts w:ascii="Times New Roman" w:hAnsi="Times New Roman" w:cs="Times New Roman"/>
          <w:sz w:val="24"/>
          <w:szCs w:val="24"/>
        </w:rPr>
        <w:t>electronically submit their approved accommodations through AU Access and to arrang</w:t>
      </w:r>
      <w:r w:rsidR="00AC6916" w:rsidRPr="00ED09DE">
        <w:rPr>
          <w:rFonts w:ascii="Times New Roman" w:hAnsi="Times New Roman" w:cs="Times New Roman"/>
          <w:sz w:val="24"/>
          <w:szCs w:val="24"/>
        </w:rPr>
        <w:t xml:space="preserve">e a meeting with me </w:t>
      </w:r>
      <w:r w:rsidR="00866666" w:rsidRPr="00ED09DE">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6F2E0FDB" w14:textId="77777777" w:rsidR="00901F91" w:rsidRPr="00ED09DE" w:rsidRDefault="00901F91" w:rsidP="00ED09DE">
      <w:pPr>
        <w:widowControl/>
        <w:autoSpaceDE/>
        <w:autoSpaceDN/>
        <w:adjustRightInd/>
        <w:rPr>
          <w:rFonts w:ascii="Times New Roman" w:hAnsi="Times New Roman" w:cs="Times New Roman"/>
          <w:sz w:val="24"/>
          <w:szCs w:val="24"/>
          <w:u w:val="single"/>
        </w:rPr>
      </w:pPr>
    </w:p>
    <w:p w14:paraId="55232597" w14:textId="77777777"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ED09DE">
        <w:rPr>
          <w:rFonts w:ascii="Times New Roman" w:hAnsi="Times New Roman" w:cs="Times New Roman"/>
          <w:sz w:val="24"/>
          <w:szCs w:val="24"/>
        </w:rPr>
        <w:t>eHandbook</w:t>
      </w:r>
      <w:proofErr w:type="spellEnd"/>
      <w:r w:rsidR="00866666" w:rsidRPr="00ED09DE">
        <w:rPr>
          <w:rFonts w:ascii="Times New Roman" w:hAnsi="Times New Roman" w:cs="Times New Roman"/>
          <w:sz w:val="24"/>
          <w:szCs w:val="24"/>
        </w:rPr>
        <w:t xml:space="preserve">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065F463" w14:textId="77777777" w:rsidR="00901F91" w:rsidRPr="00ED09DE" w:rsidRDefault="00901F91" w:rsidP="00ED09DE">
      <w:pPr>
        <w:widowControl/>
        <w:autoSpaceDE/>
        <w:autoSpaceDN/>
        <w:adjustRightInd/>
        <w:rPr>
          <w:rFonts w:ascii="Times New Roman" w:hAnsi="Times New Roman" w:cs="Times New Roman"/>
          <w:sz w:val="24"/>
          <w:szCs w:val="24"/>
        </w:rPr>
      </w:pPr>
    </w:p>
    <w:p w14:paraId="225D4E56" w14:textId="77777777"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709300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 xml:space="preserve">Engage in responsible and ethical professional </w:t>
      </w:r>
      <w:proofErr w:type="gramStart"/>
      <w:r w:rsidRPr="00ED09DE">
        <w:rPr>
          <w:rFonts w:ascii="Times New Roman" w:hAnsi="Times New Roman" w:cs="Times New Roman"/>
          <w:sz w:val="24"/>
          <w:szCs w:val="24"/>
        </w:rPr>
        <w:t>practices</w:t>
      </w:r>
      <w:proofErr w:type="gramEnd"/>
    </w:p>
    <w:p w14:paraId="52983D99"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 xml:space="preserve">Contribute to collaborative learning </w:t>
      </w:r>
      <w:proofErr w:type="gramStart"/>
      <w:r w:rsidRPr="00ED09DE">
        <w:rPr>
          <w:rFonts w:ascii="Times New Roman" w:hAnsi="Times New Roman" w:cs="Times New Roman"/>
          <w:sz w:val="24"/>
          <w:szCs w:val="24"/>
        </w:rPr>
        <w:t>communities</w:t>
      </w:r>
      <w:proofErr w:type="gramEnd"/>
    </w:p>
    <w:p w14:paraId="357FEFD3"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 xml:space="preserve">Demonstrate a commitment to </w:t>
      </w:r>
      <w:proofErr w:type="gramStart"/>
      <w:r w:rsidRPr="00ED09DE">
        <w:rPr>
          <w:rFonts w:ascii="Times New Roman" w:hAnsi="Times New Roman" w:cs="Times New Roman"/>
          <w:sz w:val="24"/>
          <w:szCs w:val="24"/>
        </w:rPr>
        <w:t>diversity</w:t>
      </w:r>
      <w:proofErr w:type="gramEnd"/>
    </w:p>
    <w:p w14:paraId="082031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14:paraId="5628BE8B" w14:textId="77777777" w:rsidR="00200034" w:rsidRPr="00ED09DE" w:rsidRDefault="00200034" w:rsidP="00ED09DE">
      <w:pPr>
        <w:widowControl/>
        <w:autoSpaceDE/>
        <w:autoSpaceDN/>
        <w:adjustRightInd/>
        <w:rPr>
          <w:rFonts w:ascii="Times New Roman" w:hAnsi="Times New Roman" w:cs="Times New Roman"/>
          <w:b/>
          <w:sz w:val="24"/>
          <w:szCs w:val="24"/>
        </w:rPr>
      </w:pPr>
    </w:p>
    <w:p w14:paraId="7422CC16" w14:textId="77777777"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w:t>
      </w:r>
    </w:p>
    <w:p w14:paraId="75FC4FEA" w14:textId="77777777" w:rsidR="00855D65"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7D5673E9" w14:textId="77777777" w:rsidR="0072616D" w:rsidRPr="0072616D" w:rsidRDefault="0072616D" w:rsidP="0072616D">
      <w:pPr>
        <w:tabs>
          <w:tab w:val="left" w:pos="-720"/>
        </w:tabs>
        <w:suppressAutoHyphens/>
        <w:spacing w:line="240" w:lineRule="atLeast"/>
        <w:jc w:val="both"/>
        <w:rPr>
          <w:rFonts w:ascii="Times New Roman" w:hAnsi="Times New Roman" w:cs="Times New Roman"/>
          <w:color w:val="000000"/>
          <w:sz w:val="24"/>
          <w:szCs w:val="24"/>
        </w:rPr>
      </w:pPr>
      <w:r w:rsidRPr="0072616D">
        <w:rPr>
          <w:rFonts w:ascii="Times New Roman" w:hAnsi="Times New Roman" w:cs="Times New Roman"/>
          <w:color w:val="000000"/>
          <w:sz w:val="24"/>
          <w:szCs w:val="24"/>
        </w:rPr>
        <w:t xml:space="preserve">As a member of the Auburn University academic community, you are required to follow all university guidelines for personal safety associated with COVID-19 or other public health concerns. Visit </w:t>
      </w:r>
      <w:hyperlink r:id="rId12" w:history="1">
        <w:r w:rsidRPr="0072616D">
          <w:rPr>
            <w:rStyle w:val="Hyperlink"/>
            <w:rFonts w:ascii="Times New Roman" w:hAnsi="Times New Roman" w:cs="Times New Roman"/>
            <w:sz w:val="24"/>
            <w:szCs w:val="24"/>
          </w:rPr>
          <w:t>https://auburn.edu/covid-resource-center/</w:t>
        </w:r>
      </w:hyperlink>
      <w:r w:rsidRPr="0072616D">
        <w:rPr>
          <w:rFonts w:ascii="Times New Roman" w:hAnsi="Times New Roman" w:cs="Times New Roman"/>
          <w:color w:val="000000"/>
          <w:sz w:val="24"/>
          <w:szCs w:val="24"/>
        </w:rPr>
        <w:t xml:space="preserve"> for current university guidance and monitor university email for periodic updates that may apply.</w:t>
      </w:r>
    </w:p>
    <w:p w14:paraId="5E968400" w14:textId="77777777" w:rsidR="00CF2DD7" w:rsidRPr="00ED09DE" w:rsidRDefault="00CF2DD7" w:rsidP="00ED09DE">
      <w:pPr>
        <w:tabs>
          <w:tab w:val="left" w:pos="-720"/>
        </w:tabs>
        <w:suppressAutoHyphens/>
        <w:spacing w:line="240" w:lineRule="atLeast"/>
        <w:jc w:val="both"/>
        <w:rPr>
          <w:rFonts w:ascii="Times New Roman" w:hAnsi="Times New Roman" w:cs="Times New Roman"/>
          <w:spacing w:val="-2"/>
          <w:sz w:val="24"/>
          <w:szCs w:val="24"/>
        </w:rPr>
      </w:pPr>
    </w:p>
    <w:p w14:paraId="4F52E6F0" w14:textId="77777777"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w:t>
      </w:r>
      <w:r w:rsidR="0053158A" w:rsidRPr="00ED09DE">
        <w:rPr>
          <w:rFonts w:ascii="Times New Roman" w:hAnsi="Times New Roman" w:cs="Times New Roman"/>
          <w:spacing w:val="-2"/>
          <w:sz w:val="24"/>
          <w:szCs w:val="24"/>
        </w:rPr>
        <w:lastRenderedPageBreak/>
        <w:t>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14:paraId="3A727774"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545D770E"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emergency, or </w:t>
      </w:r>
      <w:proofErr w:type="gramStart"/>
      <w:r w:rsidRPr="00ED09DE">
        <w:rPr>
          <w:rFonts w:ascii="Times New Roman" w:hAnsi="Times New Roman" w:cs="Times New Roman"/>
          <w:spacing w:val="-2"/>
          <w:sz w:val="24"/>
          <w:szCs w:val="24"/>
        </w:rPr>
        <w:t>crisis situation</w:t>
      </w:r>
      <w:proofErr w:type="gramEnd"/>
      <w:r w:rsidRPr="00ED09DE">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20AD2CBA" w14:textId="77777777" w:rsidR="00901F91" w:rsidRPr="00ED09DE" w:rsidRDefault="00901F91" w:rsidP="00ED09DE">
      <w:pPr>
        <w:widowControl/>
        <w:outlineLvl w:val="0"/>
        <w:rPr>
          <w:rFonts w:ascii="Times New Roman" w:hAnsi="Times New Roman" w:cs="Times New Roman"/>
          <w:b/>
          <w:color w:val="000000"/>
          <w:sz w:val="24"/>
          <w:szCs w:val="24"/>
        </w:rPr>
      </w:pPr>
    </w:p>
    <w:p w14:paraId="2E99B0D7" w14:textId="77777777" w:rsidR="00F90983" w:rsidRPr="00ED09DE" w:rsidRDefault="00F90983" w:rsidP="00ED09DE">
      <w:pPr>
        <w:widowControl/>
        <w:outlineLvl w:val="0"/>
        <w:rPr>
          <w:rFonts w:ascii="Times New Roman" w:hAnsi="Times New Roman" w:cs="Times New Roman"/>
          <w:b/>
          <w:color w:val="000000"/>
          <w:sz w:val="24"/>
          <w:szCs w:val="24"/>
        </w:rPr>
      </w:pPr>
    </w:p>
    <w:p w14:paraId="5921F6B4" w14:textId="77777777"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14:paraId="070245FD" w14:textId="77777777" w:rsidR="00901F91" w:rsidRPr="00ED09DE" w:rsidRDefault="00901F91" w:rsidP="00ED09DE">
      <w:pPr>
        <w:widowControl/>
        <w:rPr>
          <w:rFonts w:ascii="Times New Roman" w:hAnsi="Times New Roman" w:cs="Times New Roman"/>
          <w:color w:val="000000"/>
          <w:sz w:val="24"/>
          <w:szCs w:val="24"/>
        </w:rPr>
      </w:pPr>
    </w:p>
    <w:p w14:paraId="291B56EA" w14:textId="112911EF" w:rsidR="00901F91" w:rsidRPr="00EA63DB"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14:paraId="18E21212" w14:textId="77777777" w:rsidR="00901F91" w:rsidRPr="00ED09DE" w:rsidRDefault="00901F91" w:rsidP="00ED09DE">
      <w:pPr>
        <w:tabs>
          <w:tab w:val="left" w:pos="-720"/>
        </w:tabs>
        <w:suppressAutoHyphens/>
        <w:spacing w:line="240" w:lineRule="atLeast"/>
        <w:jc w:val="both"/>
        <w:rPr>
          <w:spacing w:val="-2"/>
          <w:sz w:val="24"/>
          <w:szCs w:val="24"/>
        </w:rPr>
      </w:pPr>
    </w:p>
    <w:p w14:paraId="33DC05D2" w14:textId="77777777" w:rsidR="00901F91" w:rsidRPr="00ED09DE" w:rsidRDefault="00901F91" w:rsidP="00ED09DE">
      <w:pPr>
        <w:tabs>
          <w:tab w:val="left" w:pos="-720"/>
        </w:tabs>
        <w:suppressAutoHyphens/>
        <w:spacing w:line="240" w:lineRule="atLeast"/>
        <w:jc w:val="both"/>
        <w:rPr>
          <w:spacing w:val="-2"/>
          <w:sz w:val="24"/>
          <w:szCs w:val="24"/>
        </w:rPr>
      </w:pPr>
    </w:p>
    <w:p w14:paraId="1AD8157E" w14:textId="77777777"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8D7E58">
      <w:footerReference w:type="even" r:id="rId13"/>
      <w:footerReference w:type="default" r:id="rId1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B733" w14:textId="77777777" w:rsidR="008D7E58" w:rsidRDefault="008D7E58">
      <w:pPr>
        <w:spacing w:line="20" w:lineRule="exact"/>
        <w:rPr>
          <w:rFonts w:cs="Times New Roman"/>
          <w:sz w:val="24"/>
          <w:szCs w:val="24"/>
        </w:rPr>
      </w:pPr>
    </w:p>
  </w:endnote>
  <w:endnote w:type="continuationSeparator" w:id="0">
    <w:p w14:paraId="7014BC3A" w14:textId="77777777" w:rsidR="008D7E58" w:rsidRDefault="008D7E58" w:rsidP="000E7594">
      <w:r>
        <w:rPr>
          <w:rFonts w:cs="Times New Roman"/>
          <w:sz w:val="24"/>
          <w:szCs w:val="24"/>
        </w:rPr>
        <w:t xml:space="preserve"> </w:t>
      </w:r>
    </w:p>
  </w:endnote>
  <w:endnote w:type="continuationNotice" w:id="1">
    <w:p w14:paraId="3CD97D9C" w14:textId="77777777" w:rsidR="008D7E58" w:rsidRDefault="008D7E5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D836" w14:textId="77777777" w:rsidR="00AC0526" w:rsidRDefault="00AC0526">
    <w:pPr>
      <w:pStyle w:val="Footer"/>
      <w:jc w:val="center"/>
    </w:pPr>
    <w:r>
      <w:fldChar w:fldCharType="begin"/>
    </w:r>
    <w:r>
      <w:instrText xml:space="preserve"> PAGE   \* MERGEFORMAT </w:instrText>
    </w:r>
    <w:r>
      <w:fldChar w:fldCharType="separate"/>
    </w:r>
    <w:r w:rsidR="007F49F4">
      <w:rPr>
        <w:noProof/>
      </w:rPr>
      <w:t>1</w:t>
    </w:r>
    <w:r>
      <w:fldChar w:fldCharType="end"/>
    </w:r>
  </w:p>
  <w:p w14:paraId="3A8A918B"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C5FB"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C234C"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D7C9"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D25">
      <w:rPr>
        <w:rStyle w:val="PageNumber"/>
        <w:noProof/>
      </w:rPr>
      <w:t>8</w:t>
    </w:r>
    <w:r>
      <w:rPr>
        <w:rStyle w:val="PageNumber"/>
      </w:rPr>
      <w:fldChar w:fldCharType="end"/>
    </w:r>
  </w:p>
  <w:p w14:paraId="2E921D8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D54C" w14:textId="77777777" w:rsidR="008D7E58" w:rsidRDefault="008D7E58" w:rsidP="000E7594">
      <w:r>
        <w:rPr>
          <w:rFonts w:cs="Times New Roman"/>
          <w:sz w:val="24"/>
          <w:szCs w:val="24"/>
        </w:rPr>
        <w:separator/>
      </w:r>
    </w:p>
  </w:footnote>
  <w:footnote w:type="continuationSeparator" w:id="0">
    <w:p w14:paraId="12DD6C36" w14:textId="77777777" w:rsidR="008D7E58" w:rsidRDefault="008D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3F56AE"/>
    <w:multiLevelType w:val="multilevel"/>
    <w:tmpl w:val="2A9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723D"/>
    <w:multiLevelType w:val="multilevel"/>
    <w:tmpl w:val="B53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3399">
    <w:abstractNumId w:val="1"/>
  </w:num>
  <w:num w:numId="2" w16cid:durableId="133892308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49529085">
    <w:abstractNumId w:val="2"/>
  </w:num>
  <w:num w:numId="4" w16cid:durableId="389311379">
    <w:abstractNumId w:val="7"/>
  </w:num>
  <w:num w:numId="5" w16cid:durableId="1070151976">
    <w:abstractNumId w:val="8"/>
  </w:num>
  <w:num w:numId="6" w16cid:durableId="271129689">
    <w:abstractNumId w:val="6"/>
    <w:lvlOverride w:ilvl="0">
      <w:startOverride w:val="1"/>
    </w:lvlOverride>
  </w:num>
  <w:num w:numId="7" w16cid:durableId="685863018">
    <w:abstractNumId w:val="10"/>
  </w:num>
  <w:num w:numId="8" w16cid:durableId="1898971964">
    <w:abstractNumId w:val="4"/>
  </w:num>
  <w:num w:numId="9" w16cid:durableId="390350342">
    <w:abstractNumId w:val="9"/>
  </w:num>
  <w:num w:numId="10" w16cid:durableId="698510138">
    <w:abstractNumId w:val="3"/>
  </w:num>
  <w:num w:numId="11" w16cid:durableId="84131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footnotePr>
    <w:footnote w:id="-1"/>
    <w:footnote w:id="0"/>
  </w:footnotePr>
  <w:endnotePr>
    <w:endnote w:id="-1"/>
    <w:endnote w:id="0"/>
    <w:endnote w:id="1"/>
  </w:endnotePr>
  <w:compat>
    <w:noTabHangInd/>
    <w:noColumnBalance/>
    <w:suppressTopSpacingWP/>
    <w:usePrinterMetrics/>
    <w:wrapTrailSpaces/>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26F6"/>
    <w:rsid w:val="00052F7F"/>
    <w:rsid w:val="00062EA2"/>
    <w:rsid w:val="00065749"/>
    <w:rsid w:val="000908C5"/>
    <w:rsid w:val="0009275D"/>
    <w:rsid w:val="00094654"/>
    <w:rsid w:val="000A26D5"/>
    <w:rsid w:val="000A3B95"/>
    <w:rsid w:val="000A789D"/>
    <w:rsid w:val="000B0536"/>
    <w:rsid w:val="000B14A2"/>
    <w:rsid w:val="000B4BF3"/>
    <w:rsid w:val="000C0438"/>
    <w:rsid w:val="000C0639"/>
    <w:rsid w:val="000C3ECC"/>
    <w:rsid w:val="000D04A9"/>
    <w:rsid w:val="000D17B9"/>
    <w:rsid w:val="000D2769"/>
    <w:rsid w:val="000D7A0B"/>
    <w:rsid w:val="000E4C7D"/>
    <w:rsid w:val="000E7594"/>
    <w:rsid w:val="000F0822"/>
    <w:rsid w:val="000F193D"/>
    <w:rsid w:val="000F26C0"/>
    <w:rsid w:val="000F4B5F"/>
    <w:rsid w:val="00107608"/>
    <w:rsid w:val="00121949"/>
    <w:rsid w:val="00123901"/>
    <w:rsid w:val="001259F9"/>
    <w:rsid w:val="00133E9B"/>
    <w:rsid w:val="00134EF2"/>
    <w:rsid w:val="00143EDC"/>
    <w:rsid w:val="001513A1"/>
    <w:rsid w:val="0016082B"/>
    <w:rsid w:val="00160A10"/>
    <w:rsid w:val="001626D6"/>
    <w:rsid w:val="001662D1"/>
    <w:rsid w:val="001A0860"/>
    <w:rsid w:val="001B348D"/>
    <w:rsid w:val="001C0207"/>
    <w:rsid w:val="001C06A4"/>
    <w:rsid w:val="001C3AA4"/>
    <w:rsid w:val="001E0DEA"/>
    <w:rsid w:val="001F3EB2"/>
    <w:rsid w:val="00200034"/>
    <w:rsid w:val="00211F04"/>
    <w:rsid w:val="00215883"/>
    <w:rsid w:val="002167D1"/>
    <w:rsid w:val="00220189"/>
    <w:rsid w:val="002216C0"/>
    <w:rsid w:val="00222688"/>
    <w:rsid w:val="00223DB5"/>
    <w:rsid w:val="002317C8"/>
    <w:rsid w:val="002357E4"/>
    <w:rsid w:val="00242708"/>
    <w:rsid w:val="00245024"/>
    <w:rsid w:val="00250B80"/>
    <w:rsid w:val="002516A1"/>
    <w:rsid w:val="002518BF"/>
    <w:rsid w:val="00255477"/>
    <w:rsid w:val="00274679"/>
    <w:rsid w:val="002818C6"/>
    <w:rsid w:val="002945F4"/>
    <w:rsid w:val="00294A79"/>
    <w:rsid w:val="00295DCE"/>
    <w:rsid w:val="002C0EED"/>
    <w:rsid w:val="002C245C"/>
    <w:rsid w:val="002C39FD"/>
    <w:rsid w:val="002D27C5"/>
    <w:rsid w:val="002D2C19"/>
    <w:rsid w:val="002D6DB0"/>
    <w:rsid w:val="002E6DC8"/>
    <w:rsid w:val="002F1849"/>
    <w:rsid w:val="002F729D"/>
    <w:rsid w:val="00301BAE"/>
    <w:rsid w:val="0030704A"/>
    <w:rsid w:val="00307B05"/>
    <w:rsid w:val="00314B13"/>
    <w:rsid w:val="00317016"/>
    <w:rsid w:val="00320A27"/>
    <w:rsid w:val="0033238E"/>
    <w:rsid w:val="00343E4D"/>
    <w:rsid w:val="00344019"/>
    <w:rsid w:val="00344E8D"/>
    <w:rsid w:val="00353F62"/>
    <w:rsid w:val="00360F3F"/>
    <w:rsid w:val="003641AD"/>
    <w:rsid w:val="0036497C"/>
    <w:rsid w:val="0038305F"/>
    <w:rsid w:val="00395230"/>
    <w:rsid w:val="003A2B37"/>
    <w:rsid w:val="003B01F0"/>
    <w:rsid w:val="003B0BF2"/>
    <w:rsid w:val="003C4ABC"/>
    <w:rsid w:val="003C4C46"/>
    <w:rsid w:val="003D1D44"/>
    <w:rsid w:val="003D3A0F"/>
    <w:rsid w:val="003D5F28"/>
    <w:rsid w:val="003D5F86"/>
    <w:rsid w:val="003E4993"/>
    <w:rsid w:val="003E4CF7"/>
    <w:rsid w:val="003F4AB9"/>
    <w:rsid w:val="003F695C"/>
    <w:rsid w:val="004000AA"/>
    <w:rsid w:val="00401E2D"/>
    <w:rsid w:val="004031AA"/>
    <w:rsid w:val="00413E41"/>
    <w:rsid w:val="00413F4B"/>
    <w:rsid w:val="00414459"/>
    <w:rsid w:val="004159E3"/>
    <w:rsid w:val="00422E67"/>
    <w:rsid w:val="00425E19"/>
    <w:rsid w:val="004327A3"/>
    <w:rsid w:val="00434961"/>
    <w:rsid w:val="00441C96"/>
    <w:rsid w:val="0045784D"/>
    <w:rsid w:val="004628A2"/>
    <w:rsid w:val="004649CB"/>
    <w:rsid w:val="00474F59"/>
    <w:rsid w:val="004A7D18"/>
    <w:rsid w:val="004B1C09"/>
    <w:rsid w:val="004B2884"/>
    <w:rsid w:val="004B319E"/>
    <w:rsid w:val="004B5F82"/>
    <w:rsid w:val="004C00BA"/>
    <w:rsid w:val="004C2D25"/>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B1050"/>
    <w:rsid w:val="005C5889"/>
    <w:rsid w:val="005C5C29"/>
    <w:rsid w:val="005D09DC"/>
    <w:rsid w:val="005D123E"/>
    <w:rsid w:val="005D4AE2"/>
    <w:rsid w:val="005D78E6"/>
    <w:rsid w:val="005E3329"/>
    <w:rsid w:val="005E468A"/>
    <w:rsid w:val="005F3D0C"/>
    <w:rsid w:val="005F4CA2"/>
    <w:rsid w:val="005F6634"/>
    <w:rsid w:val="005F7612"/>
    <w:rsid w:val="006115C6"/>
    <w:rsid w:val="00611C86"/>
    <w:rsid w:val="006121F1"/>
    <w:rsid w:val="00612793"/>
    <w:rsid w:val="00616225"/>
    <w:rsid w:val="0062482A"/>
    <w:rsid w:val="00633EA6"/>
    <w:rsid w:val="00636D7C"/>
    <w:rsid w:val="00637697"/>
    <w:rsid w:val="006437A1"/>
    <w:rsid w:val="00651F21"/>
    <w:rsid w:val="006527AF"/>
    <w:rsid w:val="00663C6B"/>
    <w:rsid w:val="006647AF"/>
    <w:rsid w:val="0067313E"/>
    <w:rsid w:val="006760E1"/>
    <w:rsid w:val="006774DC"/>
    <w:rsid w:val="00685449"/>
    <w:rsid w:val="006867AD"/>
    <w:rsid w:val="0069004F"/>
    <w:rsid w:val="00697BB0"/>
    <w:rsid w:val="006A23B5"/>
    <w:rsid w:val="006A3B11"/>
    <w:rsid w:val="006A425E"/>
    <w:rsid w:val="006B3D98"/>
    <w:rsid w:val="006B57E4"/>
    <w:rsid w:val="006C0DC4"/>
    <w:rsid w:val="006D3E3C"/>
    <w:rsid w:val="006D62CE"/>
    <w:rsid w:val="006F52B7"/>
    <w:rsid w:val="007038A2"/>
    <w:rsid w:val="00710156"/>
    <w:rsid w:val="007253A1"/>
    <w:rsid w:val="0072616D"/>
    <w:rsid w:val="00734610"/>
    <w:rsid w:val="00741204"/>
    <w:rsid w:val="00746AD3"/>
    <w:rsid w:val="00746E8B"/>
    <w:rsid w:val="00754167"/>
    <w:rsid w:val="00764982"/>
    <w:rsid w:val="00764E6A"/>
    <w:rsid w:val="00772B90"/>
    <w:rsid w:val="00780600"/>
    <w:rsid w:val="00783AFC"/>
    <w:rsid w:val="00791A28"/>
    <w:rsid w:val="00796813"/>
    <w:rsid w:val="007A1906"/>
    <w:rsid w:val="007A3BBB"/>
    <w:rsid w:val="007B06A5"/>
    <w:rsid w:val="007B53B6"/>
    <w:rsid w:val="007D632D"/>
    <w:rsid w:val="007E1BB3"/>
    <w:rsid w:val="007E570E"/>
    <w:rsid w:val="007F49F4"/>
    <w:rsid w:val="007F69EB"/>
    <w:rsid w:val="007F79D2"/>
    <w:rsid w:val="008144B3"/>
    <w:rsid w:val="008150EE"/>
    <w:rsid w:val="00815102"/>
    <w:rsid w:val="00827F82"/>
    <w:rsid w:val="00834458"/>
    <w:rsid w:val="00840E13"/>
    <w:rsid w:val="0084535A"/>
    <w:rsid w:val="00852446"/>
    <w:rsid w:val="00855D65"/>
    <w:rsid w:val="0086022D"/>
    <w:rsid w:val="008629CE"/>
    <w:rsid w:val="00866666"/>
    <w:rsid w:val="00872AC2"/>
    <w:rsid w:val="008902F2"/>
    <w:rsid w:val="0089559C"/>
    <w:rsid w:val="008A2235"/>
    <w:rsid w:val="008C4A88"/>
    <w:rsid w:val="008C53CE"/>
    <w:rsid w:val="008D6E5C"/>
    <w:rsid w:val="008D7E58"/>
    <w:rsid w:val="008E042D"/>
    <w:rsid w:val="008E0BDE"/>
    <w:rsid w:val="008E70AA"/>
    <w:rsid w:val="008F4D58"/>
    <w:rsid w:val="008F73C7"/>
    <w:rsid w:val="008F7FA3"/>
    <w:rsid w:val="00901F91"/>
    <w:rsid w:val="00903A98"/>
    <w:rsid w:val="009048C7"/>
    <w:rsid w:val="009051EF"/>
    <w:rsid w:val="009128E7"/>
    <w:rsid w:val="00912CAF"/>
    <w:rsid w:val="00913CB4"/>
    <w:rsid w:val="009418B0"/>
    <w:rsid w:val="00945720"/>
    <w:rsid w:val="00953CFC"/>
    <w:rsid w:val="009574E0"/>
    <w:rsid w:val="009616BF"/>
    <w:rsid w:val="009777F3"/>
    <w:rsid w:val="00980341"/>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38F1"/>
    <w:rsid w:val="009F20A7"/>
    <w:rsid w:val="009F7DD9"/>
    <w:rsid w:val="00A03A7B"/>
    <w:rsid w:val="00A0647F"/>
    <w:rsid w:val="00A07233"/>
    <w:rsid w:val="00A15A40"/>
    <w:rsid w:val="00A20D99"/>
    <w:rsid w:val="00A32C54"/>
    <w:rsid w:val="00A33516"/>
    <w:rsid w:val="00A43543"/>
    <w:rsid w:val="00A45EF3"/>
    <w:rsid w:val="00A54AE9"/>
    <w:rsid w:val="00A55E08"/>
    <w:rsid w:val="00A67A5E"/>
    <w:rsid w:val="00A67D24"/>
    <w:rsid w:val="00A70DBC"/>
    <w:rsid w:val="00A73260"/>
    <w:rsid w:val="00A81802"/>
    <w:rsid w:val="00A909F4"/>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74B2"/>
    <w:rsid w:val="00B81E2C"/>
    <w:rsid w:val="00BA0B3E"/>
    <w:rsid w:val="00BA1B3D"/>
    <w:rsid w:val="00BB1D60"/>
    <w:rsid w:val="00BB427D"/>
    <w:rsid w:val="00BB664F"/>
    <w:rsid w:val="00BB7113"/>
    <w:rsid w:val="00BC73B7"/>
    <w:rsid w:val="00BC7EE1"/>
    <w:rsid w:val="00BD480C"/>
    <w:rsid w:val="00BD6351"/>
    <w:rsid w:val="00BE6D58"/>
    <w:rsid w:val="00BE7400"/>
    <w:rsid w:val="00C00F6B"/>
    <w:rsid w:val="00C02815"/>
    <w:rsid w:val="00C05909"/>
    <w:rsid w:val="00C06D20"/>
    <w:rsid w:val="00C07A7B"/>
    <w:rsid w:val="00C119C5"/>
    <w:rsid w:val="00C14E75"/>
    <w:rsid w:val="00C20624"/>
    <w:rsid w:val="00C24A28"/>
    <w:rsid w:val="00C307EF"/>
    <w:rsid w:val="00C32744"/>
    <w:rsid w:val="00C334FF"/>
    <w:rsid w:val="00C34BCA"/>
    <w:rsid w:val="00C54D38"/>
    <w:rsid w:val="00C55679"/>
    <w:rsid w:val="00C60FB7"/>
    <w:rsid w:val="00C63043"/>
    <w:rsid w:val="00C66FEE"/>
    <w:rsid w:val="00C707F0"/>
    <w:rsid w:val="00C72471"/>
    <w:rsid w:val="00C73BEC"/>
    <w:rsid w:val="00C75562"/>
    <w:rsid w:val="00C9019B"/>
    <w:rsid w:val="00C91FC2"/>
    <w:rsid w:val="00C9270D"/>
    <w:rsid w:val="00C95EBF"/>
    <w:rsid w:val="00C97BF9"/>
    <w:rsid w:val="00CA5A25"/>
    <w:rsid w:val="00CB0758"/>
    <w:rsid w:val="00CB4B56"/>
    <w:rsid w:val="00CB4DB4"/>
    <w:rsid w:val="00CC33B4"/>
    <w:rsid w:val="00CC3D43"/>
    <w:rsid w:val="00CD2B92"/>
    <w:rsid w:val="00CD74D2"/>
    <w:rsid w:val="00CE04F3"/>
    <w:rsid w:val="00CE150B"/>
    <w:rsid w:val="00CF2DD7"/>
    <w:rsid w:val="00D070C0"/>
    <w:rsid w:val="00D07EDE"/>
    <w:rsid w:val="00D133C0"/>
    <w:rsid w:val="00D25113"/>
    <w:rsid w:val="00D43D33"/>
    <w:rsid w:val="00D45391"/>
    <w:rsid w:val="00D52D99"/>
    <w:rsid w:val="00D54670"/>
    <w:rsid w:val="00D67FC0"/>
    <w:rsid w:val="00D705F6"/>
    <w:rsid w:val="00D753FD"/>
    <w:rsid w:val="00D7644A"/>
    <w:rsid w:val="00D93994"/>
    <w:rsid w:val="00DA2A16"/>
    <w:rsid w:val="00DB08DA"/>
    <w:rsid w:val="00DB61F2"/>
    <w:rsid w:val="00DB791D"/>
    <w:rsid w:val="00DC339C"/>
    <w:rsid w:val="00DC45AF"/>
    <w:rsid w:val="00DC7C0D"/>
    <w:rsid w:val="00DD16F9"/>
    <w:rsid w:val="00DD387E"/>
    <w:rsid w:val="00DD4EA0"/>
    <w:rsid w:val="00DE7101"/>
    <w:rsid w:val="00DF4026"/>
    <w:rsid w:val="00E057E6"/>
    <w:rsid w:val="00E151A5"/>
    <w:rsid w:val="00E1555D"/>
    <w:rsid w:val="00E16BA9"/>
    <w:rsid w:val="00E1774C"/>
    <w:rsid w:val="00E46B55"/>
    <w:rsid w:val="00E54A5E"/>
    <w:rsid w:val="00E56FBF"/>
    <w:rsid w:val="00E61136"/>
    <w:rsid w:val="00E61ECD"/>
    <w:rsid w:val="00E6563C"/>
    <w:rsid w:val="00E72D77"/>
    <w:rsid w:val="00E757D0"/>
    <w:rsid w:val="00EA1D1D"/>
    <w:rsid w:val="00EA3319"/>
    <w:rsid w:val="00EA4985"/>
    <w:rsid w:val="00EA63DB"/>
    <w:rsid w:val="00EA6849"/>
    <w:rsid w:val="00EC01B8"/>
    <w:rsid w:val="00EC1B65"/>
    <w:rsid w:val="00EC4C82"/>
    <w:rsid w:val="00EC5699"/>
    <w:rsid w:val="00ED09DE"/>
    <w:rsid w:val="00EE3DFC"/>
    <w:rsid w:val="00EF42FC"/>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6C53"/>
    <w:rsid w:val="00F90983"/>
    <w:rsid w:val="00FA0A5E"/>
    <w:rsid w:val="00FA26BD"/>
    <w:rsid w:val="00FA35EA"/>
    <w:rsid w:val="00FE6BC2"/>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208FFB"/>
  <w15:docId w15:val="{50485F10-ACB9-47BB-B80F-7A10B964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 w:type="paragraph" w:styleId="NormalWeb">
    <w:name w:val="Normal (Web)"/>
    <w:basedOn w:val="Normal"/>
    <w:uiPriority w:val="99"/>
    <w:unhideWhenUsed/>
    <w:rsid w:val="00CF2DD7"/>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CF2DD7"/>
    <w:rPr>
      <w:b/>
      <w:bCs/>
    </w:rPr>
  </w:style>
  <w:style w:type="character" w:styleId="UnresolvedMention">
    <w:name w:val="Unresolved Mention"/>
    <w:uiPriority w:val="99"/>
    <w:semiHidden/>
    <w:unhideWhenUsed/>
    <w:rsid w:val="0072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uburn.edu/covid-resource-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covid-resource-cen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9</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22189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cp:revision>
  <cp:lastPrinted>2009-01-06T18:42:00Z</cp:lastPrinted>
  <dcterms:created xsi:type="dcterms:W3CDTF">2023-11-02T12:42:00Z</dcterms:created>
  <dcterms:modified xsi:type="dcterms:W3CDTF">2024-01-10T18:13:00Z</dcterms:modified>
</cp:coreProperties>
</file>