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26036C07"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29290B">
        <w:rPr>
          <w:color w:val="C45911" w:themeColor="accent2" w:themeShade="BF"/>
          <w:sz w:val="32"/>
          <w:szCs w:val="32"/>
        </w:rPr>
        <w:t>5000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20A14237"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9576CC">
        <w:rPr>
          <w:color w:val="1F3864" w:themeColor="accent1" w:themeShade="80"/>
        </w:rPr>
        <w:t>Spring 2024</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783D92A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B94260">
        <w:rPr>
          <w:color w:val="1F3864" w:themeColor="accent1" w:themeShade="80"/>
        </w:rPr>
        <w:t>Tuesdays 8:00-9:00 AM</w:t>
      </w:r>
    </w:p>
    <w:p w14:paraId="742873BD" w14:textId="25D1242D" w:rsidR="000E7450"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r>
      <w:r w:rsidR="00B94260">
        <w:rPr>
          <w:color w:val="1F3864" w:themeColor="accent1" w:themeShade="80"/>
        </w:rPr>
        <w:t>Tuesdays/Thursdays</w:t>
      </w:r>
    </w:p>
    <w:p w14:paraId="421B6FEA" w14:textId="6801C091" w:rsidR="001D53F9" w:rsidRDefault="00B94260" w:rsidP="000E7450">
      <w:pPr>
        <w:pStyle w:val="NormalWeb"/>
        <w:spacing w:before="0" w:beforeAutospacing="0" w:after="0" w:afterAutospacing="0"/>
        <w:ind w:left="720" w:firstLine="720"/>
        <w:rPr>
          <w:color w:val="1F3864" w:themeColor="accent1" w:themeShade="80"/>
        </w:rPr>
      </w:pPr>
      <w:r>
        <w:rPr>
          <w:color w:val="1F3864" w:themeColor="accent1" w:themeShade="80"/>
        </w:rPr>
        <w:t>9:30-10:45 AM</w:t>
      </w:r>
    </w:p>
    <w:p w14:paraId="662DE698" w14:textId="373D0702"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sidR="00C67E4F">
        <w:rPr>
          <w:color w:val="1F3864" w:themeColor="accent1" w:themeShade="80"/>
        </w:rPr>
        <w:tab/>
        <w:t xml:space="preserve">Haley </w:t>
      </w:r>
      <w:r w:rsidR="00B94260">
        <w:rPr>
          <w:color w:val="1F3864" w:themeColor="accent1" w:themeShade="80"/>
        </w:rPr>
        <w:t>3472</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38792CCE" w14:textId="77777777" w:rsidR="00B14B54" w:rsidRDefault="00FE4C9E" w:rsidP="00FA1945">
      <w:pPr>
        <w:pStyle w:val="NormalWeb"/>
        <w:spacing w:before="0" w:beforeAutospacing="0" w:after="0" w:afterAutospacing="0"/>
        <w:rPr>
          <w:b/>
          <w:bCs/>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p>
    <w:p w14:paraId="66167FD0" w14:textId="6357C04D" w:rsidR="00821EF5" w:rsidRPr="00767FEB" w:rsidRDefault="00FE4C9E" w:rsidP="00FA1945">
      <w:pPr>
        <w:pStyle w:val="NormalWeb"/>
        <w:spacing w:before="0" w:beforeAutospacing="0" w:after="0" w:afterAutospacing="0"/>
        <w:rPr>
          <w:sz w:val="22"/>
          <w:szCs w:val="22"/>
        </w:rPr>
      </w:pP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06D26B42" w14:textId="77777777" w:rsidR="003C4860" w:rsidRPr="00173FA3" w:rsidRDefault="003C4860" w:rsidP="003C4860">
      <w:pPr>
        <w:pStyle w:val="NormalWeb"/>
        <w:spacing w:before="0" w:beforeAutospacing="0" w:after="0" w:afterAutospacing="0"/>
        <w:ind w:left="1080"/>
        <w:rPr>
          <w:sz w:val="22"/>
          <w:szCs w:val="22"/>
        </w:rPr>
      </w:pPr>
    </w:p>
    <w:p w14:paraId="5169782D" w14:textId="6A9256DA" w:rsidR="003C4860" w:rsidRPr="00767FEB" w:rsidRDefault="00275165" w:rsidP="00B14B54">
      <w:pPr>
        <w:pStyle w:val="NormalWeb"/>
        <w:spacing w:before="0" w:beforeAutospacing="0" w:after="0" w:afterAutospacing="0"/>
        <w:rPr>
          <w:sz w:val="22"/>
          <w:szCs w:val="22"/>
        </w:rPr>
      </w:pPr>
      <w:r>
        <w:rPr>
          <w:sz w:val="22"/>
          <w:szCs w:val="22"/>
        </w:rPr>
        <w:t>All</w:t>
      </w:r>
      <w:r w:rsidR="003C4860">
        <w:rPr>
          <w:sz w:val="22"/>
          <w:szCs w:val="22"/>
        </w:rPr>
        <w:t xml:space="preserve"> course readings will be available through Canvas</w:t>
      </w:r>
      <w:r w:rsidR="00B14B54">
        <w:rPr>
          <w:sz w:val="22"/>
          <w:szCs w:val="22"/>
        </w:rPr>
        <w:t>.</w:t>
      </w:r>
    </w:p>
    <w:p w14:paraId="56343D37" w14:textId="77777777" w:rsidR="003C4860" w:rsidRPr="00767FEB" w:rsidRDefault="003C4860" w:rsidP="003C4860">
      <w:pPr>
        <w:pStyle w:val="NormalWeb"/>
        <w:spacing w:before="0" w:beforeAutospacing="0" w:after="0" w:afterAutospacing="0"/>
        <w:rPr>
          <w:b/>
          <w:bCs/>
          <w:sz w:val="22"/>
          <w:szCs w:val="22"/>
        </w:rPr>
      </w:pPr>
    </w:p>
    <w:p w14:paraId="107F6D8B" w14:textId="3293D7A3" w:rsidR="00830B87" w:rsidRDefault="00830B87" w:rsidP="003C4860">
      <w:pPr>
        <w:pStyle w:val="NormalWeb"/>
        <w:spacing w:before="0" w:beforeAutospacing="0" w:after="0" w:afterAutospacing="0"/>
        <w:rPr>
          <w:b/>
          <w:bCs/>
          <w:sz w:val="22"/>
          <w:szCs w:val="22"/>
          <w:u w:val="single"/>
        </w:rPr>
      </w:pPr>
      <w:r>
        <w:rPr>
          <w:b/>
          <w:bCs/>
          <w:sz w:val="22"/>
          <w:szCs w:val="22"/>
          <w:u w:val="single"/>
        </w:rPr>
        <w:t>Learning Objectives:</w:t>
      </w:r>
    </w:p>
    <w:p w14:paraId="669BBD70" w14:textId="74012141" w:rsidR="00B14B54" w:rsidRDefault="00B14B54" w:rsidP="00B14B54">
      <w:pPr>
        <w:pStyle w:val="NormalWeb"/>
        <w:spacing w:before="0" w:beforeAutospacing="0" w:after="0" w:afterAutospacing="0"/>
        <w:rPr>
          <w:sz w:val="22"/>
          <w:szCs w:val="22"/>
        </w:rPr>
      </w:pPr>
      <w:r w:rsidRPr="00B14B54">
        <w:rPr>
          <w:sz w:val="22"/>
          <w:szCs w:val="22"/>
        </w:rPr>
        <w:t>By the end of this course, you will be able to:</w:t>
      </w:r>
    </w:p>
    <w:p w14:paraId="6A65B56B" w14:textId="77777777" w:rsidR="003A4140" w:rsidRPr="00B14B54" w:rsidRDefault="003A4140" w:rsidP="00B14B54">
      <w:pPr>
        <w:pStyle w:val="NormalWeb"/>
        <w:spacing w:before="0" w:beforeAutospacing="0" w:after="0" w:afterAutospacing="0"/>
        <w:rPr>
          <w:sz w:val="22"/>
          <w:szCs w:val="22"/>
        </w:rPr>
      </w:pPr>
    </w:p>
    <w:p w14:paraId="07E28CFF" w14:textId="2221A1D8"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Collaboratively apply reflection and action in teaching through inquiry into problems of practice.</w:t>
      </w:r>
    </w:p>
    <w:p w14:paraId="0DB1BAB6" w14:textId="77777777" w:rsidR="00B14B54"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 xml:space="preserve"> Design lessons that integrate literacy into content area learning by drawing on key learning theories and their associated approaches to literacy instruction.</w:t>
      </w:r>
    </w:p>
    <w:p w14:paraId="6CC45DC8" w14:textId="7F5F7FAB" w:rsidR="00830B87" w:rsidRPr="00B14B54" w:rsidRDefault="00A65316" w:rsidP="00A65316">
      <w:pPr>
        <w:pStyle w:val="NormalWeb"/>
        <w:numPr>
          <w:ilvl w:val="0"/>
          <w:numId w:val="16"/>
        </w:numPr>
        <w:spacing w:before="0" w:beforeAutospacing="0" w:after="0" w:afterAutospacing="0"/>
        <w:rPr>
          <w:b/>
          <w:bCs/>
          <w:sz w:val="22"/>
          <w:szCs w:val="22"/>
          <w:u w:val="single"/>
        </w:rPr>
      </w:pPr>
      <w:r w:rsidRPr="00B14B54">
        <w:rPr>
          <w:sz w:val="22"/>
          <w:szCs w:val="22"/>
        </w:rPr>
        <w:t>Advocate for more equitable and socially-just learning spaces for all students by engaging with and reflecting on experiences with literacy communities serving culturally and linguistically diverse families</w:t>
      </w:r>
    </w:p>
    <w:p w14:paraId="192E4C2D" w14:textId="77777777" w:rsidR="00830B87" w:rsidRDefault="00830B87" w:rsidP="003C4860">
      <w:pPr>
        <w:pStyle w:val="NormalWeb"/>
        <w:spacing w:before="0" w:beforeAutospacing="0" w:after="0" w:afterAutospacing="0"/>
        <w:rPr>
          <w:b/>
          <w:bCs/>
          <w:sz w:val="22"/>
          <w:szCs w:val="22"/>
          <w:u w:val="single"/>
        </w:rPr>
      </w:pPr>
    </w:p>
    <w:p w14:paraId="6720D21D" w14:textId="77777777" w:rsidR="00B14B54" w:rsidRDefault="003C4860" w:rsidP="003C4860">
      <w:pPr>
        <w:pStyle w:val="NormalWeb"/>
        <w:spacing w:before="0" w:beforeAutospacing="0" w:after="0" w:afterAutospacing="0"/>
        <w:rPr>
          <w:b/>
          <w:bCs/>
          <w:sz w:val="22"/>
          <w:szCs w:val="22"/>
        </w:rPr>
      </w:pPr>
      <w:r w:rsidRPr="00CD0DE7">
        <w:rPr>
          <w:b/>
          <w:bCs/>
          <w:sz w:val="22"/>
          <w:szCs w:val="22"/>
          <w:u w:val="single"/>
        </w:rPr>
        <w:t xml:space="preserve">Course </w:t>
      </w:r>
      <w:r w:rsidR="00830B87">
        <w:rPr>
          <w:b/>
          <w:bCs/>
          <w:sz w:val="22"/>
          <w:szCs w:val="22"/>
          <w:u w:val="single"/>
        </w:rPr>
        <w:t>Standards</w:t>
      </w:r>
      <w:r w:rsidRPr="00CD0DE7">
        <w:rPr>
          <w:b/>
          <w:bCs/>
          <w:sz w:val="22"/>
          <w:szCs w:val="22"/>
          <w:u w:val="single"/>
        </w:rPr>
        <w:t>:</w:t>
      </w:r>
      <w:r w:rsidRPr="00767FEB">
        <w:rPr>
          <w:b/>
          <w:bCs/>
          <w:sz w:val="22"/>
          <w:szCs w:val="22"/>
        </w:rPr>
        <w:t xml:space="preserve"> </w:t>
      </w:r>
    </w:p>
    <w:p w14:paraId="2D1D4099" w14:textId="6DD03226" w:rsidR="003C4860" w:rsidRDefault="003C4860" w:rsidP="003C4860">
      <w:pPr>
        <w:pStyle w:val="NormalWeb"/>
        <w:spacing w:before="0" w:beforeAutospacing="0" w:after="0" w:afterAutospacing="0"/>
        <w:rPr>
          <w:sz w:val="22"/>
          <w:szCs w:val="22"/>
        </w:rPr>
      </w:pPr>
      <w:r w:rsidRPr="00767FEB">
        <w:rPr>
          <w:sz w:val="22"/>
          <w:szCs w:val="22"/>
        </w:rPr>
        <w:t xml:space="preserve">Course </w:t>
      </w:r>
      <w:r w:rsidR="00830B87">
        <w:rPr>
          <w:sz w:val="22"/>
          <w:szCs w:val="22"/>
        </w:rPr>
        <w:t>Standards</w:t>
      </w:r>
      <w:r w:rsidRPr="00767FEB">
        <w:rPr>
          <w:sz w:val="22"/>
          <w:szCs w:val="22"/>
        </w:rPr>
        <w:t xml:space="preserve"> include a subset of key indicators from the </w:t>
      </w:r>
      <w:r>
        <w:rPr>
          <w:sz w:val="22"/>
          <w:szCs w:val="22"/>
        </w:rPr>
        <w:t xml:space="preserve">Alabama Core Teaching Standards </w:t>
      </w:r>
      <w:r w:rsidRPr="00767FEB">
        <w:rPr>
          <w:sz w:val="22"/>
          <w:szCs w:val="22"/>
        </w:rPr>
        <w:t>(</w:t>
      </w:r>
      <w:r>
        <w:rPr>
          <w:sz w:val="22"/>
          <w:szCs w:val="22"/>
        </w:rPr>
        <w:t>290-3-3-.03</w:t>
      </w:r>
      <w:r w:rsidRPr="00767FEB">
        <w:rPr>
          <w:sz w:val="22"/>
          <w:szCs w:val="22"/>
        </w:rPr>
        <w:t xml:space="preserve">), </w:t>
      </w:r>
      <w:r>
        <w:rPr>
          <w:sz w:val="22"/>
          <w:szCs w:val="22"/>
        </w:rPr>
        <w:t>English Language Arts Program-specific</w:t>
      </w:r>
      <w:r w:rsidRPr="00767FEB">
        <w:rPr>
          <w:sz w:val="22"/>
          <w:szCs w:val="22"/>
        </w:rPr>
        <w:t xml:space="preserve"> standards (</w:t>
      </w:r>
      <w:r>
        <w:rPr>
          <w:sz w:val="22"/>
          <w:szCs w:val="22"/>
        </w:rPr>
        <w:t>290-3-3-</w:t>
      </w:r>
      <w:r w:rsidRPr="00767FEB">
        <w:rPr>
          <w:sz w:val="22"/>
          <w:szCs w:val="22"/>
        </w:rPr>
        <w:t>.</w:t>
      </w:r>
      <w:r>
        <w:rPr>
          <w:sz w:val="22"/>
          <w:szCs w:val="22"/>
        </w:rPr>
        <w:t>10</w:t>
      </w:r>
      <w:r w:rsidRPr="00767FEB">
        <w:rPr>
          <w:sz w:val="22"/>
          <w:szCs w:val="22"/>
        </w:rPr>
        <w:t>), and advanced technology standards (</w:t>
      </w:r>
      <w:r>
        <w:rPr>
          <w:sz w:val="22"/>
          <w:szCs w:val="22"/>
        </w:rPr>
        <w:t>indicated in red</w:t>
      </w:r>
      <w:r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03458B47" w14:textId="77777777" w:rsidR="0097349E" w:rsidRDefault="0097349E" w:rsidP="00FA1945">
      <w:pPr>
        <w:pStyle w:val="NormalWeb"/>
        <w:spacing w:before="0" w:beforeAutospacing="0" w:after="0" w:afterAutospacing="0"/>
        <w:rPr>
          <w:color w:val="002060"/>
          <w:sz w:val="22"/>
          <w:szCs w:val="22"/>
        </w:rPr>
      </w:pPr>
    </w:p>
    <w:p w14:paraId="4C4AB153" w14:textId="1DFCD9F1" w:rsidR="00807F79" w:rsidRDefault="00B40322" w:rsidP="00FA1945">
      <w:pPr>
        <w:pStyle w:val="NormalWeb"/>
        <w:spacing w:before="0" w:beforeAutospacing="0" w:after="0" w:afterAutospacing="0"/>
        <w:rPr>
          <w:color w:val="002060"/>
          <w:sz w:val="22"/>
          <w:szCs w:val="22"/>
        </w:rPr>
      </w:pPr>
      <w:r>
        <w:rPr>
          <w:color w:val="002060"/>
          <w:sz w:val="22"/>
          <w:szCs w:val="22"/>
        </w:rPr>
        <w:lastRenderedPageBreak/>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6C5411AC" w14:textId="77777777" w:rsidR="0029290B" w:rsidRDefault="0029290B" w:rsidP="0029290B">
      <w:pPr>
        <w:pStyle w:val="NormalWeb"/>
        <w:spacing w:before="0" w:beforeAutospacing="0" w:after="0" w:afterAutospacing="0"/>
        <w:rPr>
          <w:color w:val="002060"/>
          <w:sz w:val="22"/>
          <w:szCs w:val="22"/>
        </w:rPr>
      </w:pPr>
      <w:r>
        <w:rPr>
          <w:color w:val="002060"/>
          <w:sz w:val="22"/>
          <w:szCs w:val="22"/>
        </w:rPr>
        <w:t>English Language Arts (Grades P-12)</w:t>
      </w:r>
    </w:p>
    <w:p w14:paraId="7036D81C" w14:textId="77777777" w:rsidR="0029290B" w:rsidRPr="00E6408D" w:rsidRDefault="0029290B" w:rsidP="0029290B">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030DA848" w14:textId="77777777" w:rsidR="0029290B" w:rsidRDefault="0029290B" w:rsidP="0029290B">
      <w:pPr>
        <w:pStyle w:val="NormalWeb"/>
        <w:spacing w:before="0" w:beforeAutospacing="0" w:after="0" w:afterAutospacing="0"/>
        <w:ind w:left="720" w:hanging="720"/>
        <w:rPr>
          <w:color w:val="002060"/>
          <w:sz w:val="22"/>
          <w:szCs w:val="22"/>
        </w:rPr>
      </w:pPr>
      <w:r>
        <w:rPr>
          <w:color w:val="002060"/>
          <w:sz w:val="22"/>
          <w:szCs w:val="22"/>
        </w:rPr>
        <w:t>(2)(b)3</w:t>
      </w:r>
      <w:r>
        <w:rPr>
          <w:color w:val="002060"/>
          <w:sz w:val="22"/>
          <w:szCs w:val="22"/>
        </w:rPr>
        <w:tab/>
        <w:t>Plan standards-based, coherent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 xml:space="preserve">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w:t>
      </w:r>
      <w:r>
        <w:rPr>
          <w:sz w:val="22"/>
          <w:szCs w:val="22"/>
        </w:rPr>
        <w:lastRenderedPageBreak/>
        <w:t>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bookmarkStart w:id="1" w:name="_Hlk78579322"/>
            <w:r w:rsidRPr="00821EF5">
              <w:rPr>
                <w:b/>
                <w:bCs/>
                <w:i/>
                <w:iCs/>
                <w:color w:val="1F3864" w:themeColor="accent1" w:themeShade="80"/>
              </w:rPr>
              <w:t xml:space="preserve">COURSE </w:t>
            </w:r>
            <w:r>
              <w:rPr>
                <w:b/>
                <w:bCs/>
                <w:i/>
                <w:iCs/>
                <w:color w:val="1F3864" w:themeColor="accent1" w:themeShade="80"/>
              </w:rPr>
              <w:t>EXPECTATIONS</w:t>
            </w:r>
          </w:p>
        </w:tc>
      </w:tr>
      <w:bookmarkEnd w:id="1"/>
    </w:tbl>
    <w:p w14:paraId="1D8CF495" w14:textId="1BDF83B7" w:rsidR="00195075" w:rsidRDefault="00195075" w:rsidP="00CD0DE7">
      <w:pPr>
        <w:pStyle w:val="NormalWeb"/>
        <w:spacing w:before="0" w:beforeAutospacing="0" w:after="0" w:afterAutospacing="0"/>
        <w:rPr>
          <w:sz w:val="22"/>
          <w:szCs w:val="22"/>
        </w:rPr>
      </w:pPr>
    </w:p>
    <w:p w14:paraId="68CCBEAC" w14:textId="63D987BE" w:rsidR="00413DC6" w:rsidRPr="003A4140" w:rsidRDefault="00413DC6" w:rsidP="00413DC6">
      <w:pPr>
        <w:pStyle w:val="NormalWeb"/>
        <w:spacing w:before="0" w:beforeAutospacing="0" w:after="0" w:afterAutospacing="0"/>
        <w:rPr>
          <w:b/>
          <w:bCs/>
          <w:sz w:val="22"/>
          <w:szCs w:val="22"/>
          <w:u w:val="single"/>
        </w:rPr>
      </w:pPr>
      <w:r w:rsidRPr="003A4140">
        <w:rPr>
          <w:b/>
          <w:bCs/>
          <w:sz w:val="22"/>
          <w:szCs w:val="22"/>
          <w:u w:val="single"/>
        </w:rPr>
        <w:t>Expectations:</w:t>
      </w:r>
    </w:p>
    <w:p w14:paraId="05005097" w14:textId="55F96FD3" w:rsidR="00830B87" w:rsidRDefault="00577240" w:rsidP="003A4140">
      <w:pPr>
        <w:pStyle w:val="NormalWeb"/>
        <w:spacing w:before="0" w:beforeAutospacing="0" w:after="0" w:afterAutospacing="0"/>
        <w:rPr>
          <w:sz w:val="22"/>
          <w:szCs w:val="22"/>
        </w:rPr>
      </w:pPr>
      <w:r w:rsidRPr="00577240">
        <w:rPr>
          <w:sz w:val="22"/>
          <w:szCs w:val="22"/>
        </w:rPr>
        <w:t>Our expectations for classroom participation and engagement are directly connected to our beliefs about what quality teaching and learning looks like, sounds like, and feels like. One of our major goals for this course is to examine our own instructional decision-making to understand what informs our choices and how those choices impact our students. So that you can understand my approach to teaching and the expectations I will, thus, have for you, I want to clearly communicate three of my core beliefs about teaching and learning:</w:t>
      </w:r>
    </w:p>
    <w:p w14:paraId="5D43D2D5" w14:textId="77777777" w:rsidR="003A4140" w:rsidRPr="00577240" w:rsidRDefault="003A4140" w:rsidP="003A4140">
      <w:pPr>
        <w:pStyle w:val="NormalWeb"/>
        <w:spacing w:before="0" w:beforeAutospacing="0" w:after="0" w:afterAutospacing="0"/>
        <w:rPr>
          <w:sz w:val="22"/>
          <w:szCs w:val="22"/>
        </w:rPr>
      </w:pPr>
    </w:p>
    <w:p w14:paraId="5AEC7FEA" w14:textId="77777777" w:rsidR="00577240" w:rsidRPr="00577240" w:rsidRDefault="00577240" w:rsidP="003A4140">
      <w:pPr>
        <w:numPr>
          <w:ilvl w:val="0"/>
          <w:numId w:val="17"/>
        </w:numPr>
        <w:spacing w:after="0" w:line="240" w:lineRule="auto"/>
        <w:rPr>
          <w:rFonts w:ascii="Times New Roman" w:hAnsi="Times New Roman" w:cs="Times New Roman"/>
        </w:rPr>
      </w:pPr>
      <w:r w:rsidRPr="00577240">
        <w:rPr>
          <w:rFonts w:ascii="Times New Roman" w:hAnsi="Times New Roman" w:cs="Times New Roman"/>
        </w:rPr>
        <w:t>Learning does not happen in you and me as individuals. Learning is what we do together when we all bring our unique knowledges and experiences to the process. Thus, discussion with others, including those with different perspectives, is essential to learning.</w:t>
      </w:r>
    </w:p>
    <w:p w14:paraId="3DF4186A" w14:textId="77777777" w:rsidR="00577240" w:rsidRPr="00577240" w:rsidRDefault="00577240" w:rsidP="00577240">
      <w:pPr>
        <w:numPr>
          <w:ilvl w:val="0"/>
          <w:numId w:val="17"/>
        </w:numPr>
        <w:spacing w:before="100" w:beforeAutospacing="1" w:after="100" w:afterAutospacing="1" w:line="240" w:lineRule="auto"/>
        <w:rPr>
          <w:rFonts w:ascii="Times New Roman" w:hAnsi="Times New Roman" w:cs="Times New Roman"/>
        </w:rPr>
      </w:pPr>
      <w:r w:rsidRPr="00577240">
        <w:rPr>
          <w:rFonts w:ascii="Times New Roman" w:hAnsi="Times New Roman" w:cs="Times New Roman"/>
        </w:rPr>
        <w:t>Teaching, in any form, is a political and cultural act and has social, economic, and emotional ramifications. Thus, uncovering our own beliefs, assumptions, and biases (we all have them) and those of our society in general is imperative to informed decision-making about teaching and learning.</w:t>
      </w:r>
    </w:p>
    <w:p w14:paraId="1D41E217" w14:textId="2261E4ED" w:rsidR="003A4140" w:rsidRDefault="00577240" w:rsidP="003A4140">
      <w:pPr>
        <w:numPr>
          <w:ilvl w:val="0"/>
          <w:numId w:val="17"/>
        </w:numPr>
        <w:spacing w:before="100" w:beforeAutospacing="1" w:after="0" w:line="240" w:lineRule="auto"/>
        <w:rPr>
          <w:rFonts w:ascii="Times New Roman" w:hAnsi="Times New Roman" w:cs="Times New Roman"/>
        </w:rPr>
      </w:pPr>
      <w:r w:rsidRPr="00577240">
        <w:rPr>
          <w:rFonts w:ascii="Times New Roman" w:hAnsi="Times New Roman" w:cs="Times New Roman"/>
        </w:rPr>
        <w:t>There are no right answers for how to be an effective educator. Instead, we must be prepared to identify the tensions we feel and be brave enough to negotiate those tensions. Thus, a habit of mind that engages us in cyclical processes of reflection and action mean</w:t>
      </w:r>
      <w:r w:rsidR="00CC0ED8">
        <w:rPr>
          <w:rFonts w:ascii="Times New Roman" w:hAnsi="Times New Roman" w:cs="Times New Roman"/>
        </w:rPr>
        <w:t>s</w:t>
      </w:r>
      <w:r w:rsidRPr="00577240">
        <w:rPr>
          <w:rFonts w:ascii="Times New Roman" w:hAnsi="Times New Roman" w:cs="Times New Roman"/>
        </w:rPr>
        <w:t xml:space="preserve"> that we never stop learning.</w:t>
      </w:r>
    </w:p>
    <w:p w14:paraId="0E8A8AF2" w14:textId="77777777" w:rsidR="003A4140" w:rsidRDefault="003A4140" w:rsidP="003A4140">
      <w:pPr>
        <w:pStyle w:val="NormalWeb"/>
        <w:spacing w:before="0" w:beforeAutospacing="0" w:after="0" w:afterAutospacing="0"/>
        <w:rPr>
          <w:sz w:val="22"/>
          <w:szCs w:val="22"/>
        </w:rPr>
      </w:pPr>
    </w:p>
    <w:p w14:paraId="775BF3D5" w14:textId="041757A8" w:rsidR="00577240" w:rsidRPr="003A4140" w:rsidRDefault="00577240" w:rsidP="003A4140">
      <w:pPr>
        <w:pStyle w:val="NormalWeb"/>
        <w:spacing w:before="0" w:beforeAutospacing="0" w:after="0" w:afterAutospacing="0"/>
        <w:rPr>
          <w:sz w:val="22"/>
          <w:szCs w:val="22"/>
        </w:rPr>
      </w:pPr>
      <w:r w:rsidRPr="003A4140">
        <w:rPr>
          <w:sz w:val="22"/>
          <w:szCs w:val="22"/>
        </w:rPr>
        <w:t xml:space="preserve">So, there will be some lecturing but lecturing doesn't lend itself well to the kind of active, participatory learning I value. </w:t>
      </w:r>
      <w:r w:rsidR="003A4140">
        <w:rPr>
          <w:sz w:val="22"/>
          <w:szCs w:val="22"/>
        </w:rPr>
        <w:t>T</w:t>
      </w:r>
      <w:r w:rsidRPr="003A4140">
        <w:rPr>
          <w:sz w:val="22"/>
          <w:szCs w:val="22"/>
        </w:rPr>
        <w:t>o have a critical, active classroom, we have to start with some foundational commitments for being a part of this community, including:</w:t>
      </w:r>
    </w:p>
    <w:p w14:paraId="1DA6356E" w14:textId="05DAF55E"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Stay</w:t>
      </w:r>
      <w:r w:rsidR="003A4140" w:rsidRP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engaged.</w:t>
      </w:r>
      <w:r w:rsidRPr="003A4140">
        <w:rPr>
          <w:rFonts w:ascii="Times New Roman" w:hAnsi="Times New Roman" w:cs="Times New Roman"/>
        </w:rPr>
        <w:t xml:space="preserve"> Staying engaged means remaining morally, emotionally, intellectually, and socially involved in the dialogue.</w:t>
      </w:r>
    </w:p>
    <w:p w14:paraId="0C5C8AF7" w14:textId="09AA51ED"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Experienc</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discomfort.</w:t>
      </w:r>
      <w:r w:rsidRPr="003A4140">
        <w:rPr>
          <w:rStyle w:val="Strong"/>
          <w:rFonts w:ascii="Times New Roman" w:hAnsi="Times New Roman" w:cs="Times New Roman"/>
        </w:rPr>
        <w:t xml:space="preserve"> </w:t>
      </w:r>
      <w:r w:rsidRPr="003A4140">
        <w:rPr>
          <w:rFonts w:ascii="Times New Roman" w:hAnsi="Times New Roman" w:cs="Times New Roman"/>
        </w:rPr>
        <w:t>This norm acknowledges that discomfort is inevitable, especially in dialogue about diversity and equity, and that participants make a commitment to bring issues into the open. It is not the talking about these issues that create divisiveness. The divisiveness already exists in society and in our schools. It is through dialogue, even when uncomfortable, that healing and change can begin.</w:t>
      </w:r>
    </w:p>
    <w:p w14:paraId="554BDC94" w14:textId="49090698"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Speak</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your truth.</w:t>
      </w:r>
      <w:r w:rsidRPr="003A4140">
        <w:rPr>
          <w:rFonts w:ascii="Times New Roman" w:hAnsi="Times New Roman" w:cs="Times New Roman"/>
        </w:rPr>
        <w:t xml:space="preserve"> This means being open about thoughts and feelings and not just saying what you think others want to hear. It also means being open to others' truths.</w:t>
      </w:r>
    </w:p>
    <w:p w14:paraId="5A59F21B" w14:textId="35446CB5" w:rsidR="00577240" w:rsidRPr="003A4140" w:rsidRDefault="00577240" w:rsidP="00577240">
      <w:pPr>
        <w:numPr>
          <w:ilvl w:val="0"/>
          <w:numId w:val="18"/>
        </w:numPr>
        <w:spacing w:before="100" w:beforeAutospacing="1" w:after="100" w:afterAutospacing="1" w:line="240" w:lineRule="auto"/>
        <w:rPr>
          <w:rFonts w:ascii="Times New Roman" w:hAnsi="Times New Roman" w:cs="Times New Roman"/>
        </w:rPr>
      </w:pPr>
      <w:r w:rsidRPr="003A4140">
        <w:rPr>
          <w:rStyle w:val="Strong"/>
          <w:rFonts w:ascii="Times New Roman" w:hAnsi="Times New Roman" w:cs="Times New Roman"/>
          <w:b w:val="0"/>
          <w:bCs w:val="0"/>
        </w:rPr>
        <w:t>Expect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and accept</w:t>
      </w:r>
      <w:r w:rsidR="003A4140">
        <w:rPr>
          <w:rStyle w:val="Strong"/>
          <w:rFonts w:ascii="Times New Roman" w:hAnsi="Times New Roman" w:cs="Times New Roman"/>
          <w:b w:val="0"/>
          <w:bCs w:val="0"/>
        </w:rPr>
        <w:t>ing</w:t>
      </w:r>
      <w:r w:rsidRPr="003A4140">
        <w:rPr>
          <w:rStyle w:val="Strong"/>
          <w:rFonts w:ascii="Times New Roman" w:hAnsi="Times New Roman" w:cs="Times New Roman"/>
          <w:b w:val="0"/>
          <w:bCs w:val="0"/>
        </w:rPr>
        <w:t xml:space="preserve"> nonclosure.</w:t>
      </w:r>
      <w:r w:rsidRPr="003A4140">
        <w:rPr>
          <w:rFonts w:ascii="Times New Roman" w:hAnsi="Times New Roman" w:cs="Times New Roman"/>
        </w:rPr>
        <w:t xml:space="preserve"> This agreement asks participants to "hang out in uncertainty" and not rush to quick solutions, especially in relation to diversity and equity, which require ongoing dialogue.</w:t>
      </w:r>
    </w:p>
    <w:p w14:paraId="4A9C93C6" w14:textId="77777777" w:rsidR="003A4140" w:rsidRDefault="003A4140" w:rsidP="00413DC6">
      <w:pPr>
        <w:pStyle w:val="NormalWeb"/>
        <w:spacing w:before="0" w:beforeAutospacing="0" w:after="0" w:afterAutospacing="0"/>
        <w:rPr>
          <w:sz w:val="22"/>
          <w:szCs w:val="22"/>
          <w:u w:val="single"/>
        </w:rPr>
      </w:pPr>
    </w:p>
    <w:p w14:paraId="46DDA90D" w14:textId="77777777" w:rsidR="003A4140" w:rsidRDefault="003A414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3A4140" w14:paraId="66DE7CDD" w14:textId="77777777" w:rsidTr="004C5795">
        <w:tc>
          <w:tcPr>
            <w:tcW w:w="9350" w:type="dxa"/>
            <w:shd w:val="clear" w:color="auto" w:fill="C45911" w:themeFill="accent2" w:themeFillShade="BF"/>
          </w:tcPr>
          <w:p w14:paraId="3C676D72" w14:textId="7E9436A9" w:rsidR="003A4140" w:rsidRPr="00195075" w:rsidRDefault="003A4140" w:rsidP="004C5795">
            <w:pPr>
              <w:pStyle w:val="NormalWeb"/>
              <w:numPr>
                <w:ilvl w:val="0"/>
                <w:numId w:val="5"/>
              </w:numPr>
              <w:spacing w:before="0" w:beforeAutospacing="0" w:after="0" w:afterAutospacing="0"/>
              <w:rPr>
                <w:b/>
                <w:bCs/>
                <w:i/>
                <w:iCs/>
                <w:color w:val="1F3864" w:themeColor="accent1" w:themeShade="80"/>
              </w:rPr>
            </w:pPr>
            <w:bookmarkStart w:id="2" w:name="_Hlk78579661"/>
            <w:r>
              <w:rPr>
                <w:b/>
                <w:bCs/>
                <w:i/>
                <w:iCs/>
                <w:color w:val="1F3864" w:themeColor="accent1" w:themeShade="80"/>
              </w:rPr>
              <w:lastRenderedPageBreak/>
              <w:t>GRADING</w:t>
            </w:r>
          </w:p>
        </w:tc>
      </w:tr>
      <w:bookmarkEnd w:id="2"/>
    </w:tbl>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Pr="003A4140" w:rsidRDefault="00283AB0" w:rsidP="00283AB0">
      <w:pPr>
        <w:pStyle w:val="NormalWeb"/>
        <w:spacing w:before="0" w:beforeAutospacing="0" w:after="0" w:afterAutospacing="0"/>
        <w:rPr>
          <w:b/>
          <w:bCs/>
          <w:sz w:val="22"/>
          <w:szCs w:val="22"/>
          <w:u w:val="single"/>
        </w:rPr>
      </w:pPr>
      <w:r w:rsidRPr="003A4140">
        <w:rPr>
          <w:b/>
          <w:bCs/>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5210F4C0" w:rsidR="004E1D52" w:rsidRDefault="009B1799" w:rsidP="002A5AE4">
            <w:pPr>
              <w:pStyle w:val="NormalWeb"/>
              <w:spacing w:before="0" w:beforeAutospacing="0" w:after="0" w:afterAutospacing="0"/>
              <w:rPr>
                <w:sz w:val="22"/>
                <w:szCs w:val="22"/>
              </w:rPr>
            </w:pPr>
            <w:r>
              <w:rPr>
                <w:sz w:val="22"/>
                <w:szCs w:val="22"/>
              </w:rPr>
              <w:t>1</w:t>
            </w:r>
            <w:r w:rsidR="00C650C1">
              <w:rPr>
                <w:sz w:val="22"/>
                <w:szCs w:val="22"/>
              </w:rPr>
              <w:t>5</w:t>
            </w:r>
            <w:r w:rsidR="005269D9">
              <w:rPr>
                <w:sz w:val="22"/>
                <w:szCs w:val="22"/>
              </w:rPr>
              <w:t>1</w:t>
            </w:r>
            <w:r>
              <w:rPr>
                <w:sz w:val="22"/>
                <w:szCs w:val="22"/>
              </w:rPr>
              <w:t xml:space="preserve"> - </w:t>
            </w:r>
            <w:r w:rsidR="00893E90">
              <w:rPr>
                <w:sz w:val="22"/>
                <w:szCs w:val="22"/>
              </w:rPr>
              <w:t>1</w:t>
            </w:r>
            <w:r w:rsidR="005269D9">
              <w:rPr>
                <w:sz w:val="22"/>
                <w:szCs w:val="22"/>
              </w:rPr>
              <w:t>36</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5363F55D" w:rsidR="004E1D52" w:rsidRDefault="00893E90" w:rsidP="002A5AE4">
            <w:pPr>
              <w:pStyle w:val="NormalWeb"/>
              <w:spacing w:before="0" w:beforeAutospacing="0" w:after="0" w:afterAutospacing="0"/>
              <w:rPr>
                <w:sz w:val="22"/>
                <w:szCs w:val="22"/>
              </w:rPr>
            </w:pPr>
            <w:r>
              <w:rPr>
                <w:sz w:val="22"/>
                <w:szCs w:val="22"/>
              </w:rPr>
              <w:t>1</w:t>
            </w:r>
            <w:r w:rsidR="00880444">
              <w:rPr>
                <w:sz w:val="22"/>
                <w:szCs w:val="22"/>
              </w:rPr>
              <w:t>3</w:t>
            </w:r>
            <w:r w:rsidR="005269D9">
              <w:rPr>
                <w:sz w:val="22"/>
                <w:szCs w:val="22"/>
              </w:rPr>
              <w:t>5</w:t>
            </w:r>
            <w:r w:rsidR="009B1799">
              <w:rPr>
                <w:sz w:val="22"/>
                <w:szCs w:val="22"/>
              </w:rPr>
              <w:t xml:space="preserve"> </w:t>
            </w:r>
            <w:r w:rsidR="004E1D52">
              <w:rPr>
                <w:sz w:val="22"/>
                <w:szCs w:val="22"/>
              </w:rPr>
              <w:t xml:space="preserve">- </w:t>
            </w:r>
            <w:r w:rsidR="00880444">
              <w:rPr>
                <w:sz w:val="22"/>
                <w:szCs w:val="22"/>
              </w:rPr>
              <w:t>12</w:t>
            </w:r>
            <w:r w:rsidR="005269D9">
              <w:rPr>
                <w:sz w:val="22"/>
                <w:szCs w:val="22"/>
              </w:rPr>
              <w:t>1</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1ABD9368" w:rsidR="004E1D52" w:rsidRDefault="00880444" w:rsidP="002A5AE4">
            <w:pPr>
              <w:pStyle w:val="NormalWeb"/>
              <w:spacing w:before="0" w:beforeAutospacing="0" w:after="0" w:afterAutospacing="0"/>
              <w:rPr>
                <w:sz w:val="22"/>
                <w:szCs w:val="22"/>
              </w:rPr>
            </w:pPr>
            <w:r>
              <w:rPr>
                <w:sz w:val="22"/>
                <w:szCs w:val="22"/>
              </w:rPr>
              <w:t>12</w:t>
            </w:r>
            <w:r w:rsidR="005269D9">
              <w:rPr>
                <w:sz w:val="22"/>
                <w:szCs w:val="22"/>
              </w:rPr>
              <w:t>0</w:t>
            </w:r>
            <w:r w:rsidR="00893E90">
              <w:rPr>
                <w:sz w:val="22"/>
                <w:szCs w:val="22"/>
              </w:rPr>
              <w:t>–</w:t>
            </w:r>
            <w:r w:rsidR="004E1D52">
              <w:rPr>
                <w:sz w:val="22"/>
                <w:szCs w:val="22"/>
              </w:rPr>
              <w:t xml:space="preserve"> </w:t>
            </w:r>
            <w:r w:rsidR="00E63177">
              <w:rPr>
                <w:sz w:val="22"/>
                <w:szCs w:val="22"/>
              </w:rPr>
              <w:t>10</w:t>
            </w:r>
            <w:r w:rsidR="006F3688">
              <w:rPr>
                <w:sz w:val="22"/>
                <w:szCs w:val="22"/>
              </w:rPr>
              <w:t>6</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3C7C8204" w:rsidR="004E1D52" w:rsidRDefault="00E63177" w:rsidP="002A5AE4">
            <w:pPr>
              <w:pStyle w:val="NormalWeb"/>
              <w:spacing w:before="0" w:beforeAutospacing="0" w:after="0" w:afterAutospacing="0"/>
              <w:rPr>
                <w:sz w:val="22"/>
                <w:szCs w:val="22"/>
              </w:rPr>
            </w:pPr>
            <w:r>
              <w:rPr>
                <w:sz w:val="22"/>
                <w:szCs w:val="22"/>
              </w:rPr>
              <w:t>10</w:t>
            </w:r>
            <w:r w:rsidR="006F3688">
              <w:rPr>
                <w:sz w:val="22"/>
                <w:szCs w:val="22"/>
              </w:rPr>
              <w:t>5</w:t>
            </w:r>
            <w:r w:rsidR="004E1D52">
              <w:rPr>
                <w:sz w:val="22"/>
                <w:szCs w:val="22"/>
              </w:rPr>
              <w:t xml:space="preserve"> - </w:t>
            </w:r>
            <w:r>
              <w:rPr>
                <w:sz w:val="22"/>
                <w:szCs w:val="22"/>
              </w:rPr>
              <w:t>9</w:t>
            </w:r>
            <w:r w:rsidR="006F3688">
              <w:rPr>
                <w:sz w:val="22"/>
                <w:szCs w:val="22"/>
              </w:rPr>
              <w:t>1</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52481044" w:rsidR="004E1D52" w:rsidRDefault="004E1D52" w:rsidP="002A5AE4">
            <w:pPr>
              <w:pStyle w:val="NormalWeb"/>
              <w:spacing w:before="0" w:beforeAutospacing="0" w:after="0" w:afterAutospacing="0"/>
              <w:rPr>
                <w:sz w:val="22"/>
                <w:szCs w:val="22"/>
              </w:rPr>
            </w:pPr>
            <w:r>
              <w:rPr>
                <w:sz w:val="22"/>
                <w:szCs w:val="22"/>
              </w:rPr>
              <w:t>&lt;</w:t>
            </w:r>
            <w:r w:rsidR="00E63177">
              <w:rPr>
                <w:sz w:val="22"/>
                <w:szCs w:val="22"/>
              </w:rPr>
              <w:t>9</w:t>
            </w:r>
            <w:r w:rsidR="006F3688">
              <w:rPr>
                <w:sz w:val="22"/>
                <w:szCs w:val="22"/>
              </w:rPr>
              <w:t>0</w:t>
            </w:r>
          </w:p>
        </w:tc>
      </w:tr>
    </w:tbl>
    <w:p w14:paraId="224DA81D" w14:textId="77777777" w:rsidR="00283AB0" w:rsidRDefault="00283AB0" w:rsidP="00283AB0">
      <w:pPr>
        <w:pStyle w:val="NormalWeb"/>
        <w:spacing w:before="0" w:beforeAutospacing="0" w:after="0" w:afterAutospacing="0"/>
        <w:rPr>
          <w:sz w:val="22"/>
          <w:szCs w:val="22"/>
          <w:u w:val="single"/>
        </w:rPr>
      </w:pPr>
    </w:p>
    <w:p w14:paraId="22610853" w14:textId="77777777" w:rsidR="003A4140" w:rsidRDefault="00283AB0" w:rsidP="00283AB0">
      <w:pPr>
        <w:pStyle w:val="NormalWeb"/>
        <w:spacing w:before="0" w:beforeAutospacing="0" w:after="0" w:afterAutospacing="0"/>
        <w:rPr>
          <w:sz w:val="22"/>
          <w:szCs w:val="22"/>
        </w:rPr>
      </w:pPr>
      <w:r w:rsidRPr="003A4140">
        <w:rPr>
          <w:b/>
          <w:bCs/>
          <w:sz w:val="22"/>
          <w:szCs w:val="22"/>
          <w:u w:val="single"/>
        </w:rPr>
        <w:t>Late Assignments:</w:t>
      </w:r>
      <w:r>
        <w:rPr>
          <w:sz w:val="22"/>
          <w:szCs w:val="22"/>
        </w:rPr>
        <w:t xml:space="preserve"> </w:t>
      </w:r>
    </w:p>
    <w:p w14:paraId="183732BC" w14:textId="6E2B9BD3" w:rsidR="00283AB0" w:rsidRDefault="00283AB0" w:rsidP="00283AB0">
      <w:pPr>
        <w:pStyle w:val="NormalWeb"/>
        <w:spacing w:before="0" w:beforeAutospacing="0" w:after="0" w:afterAutospacing="0"/>
        <w:rPr>
          <w:sz w:val="22"/>
          <w:szCs w:val="22"/>
        </w:rPr>
      </w:pPr>
      <w:r>
        <w:rPr>
          <w:sz w:val="22"/>
          <w:szCs w:val="22"/>
        </w:rPr>
        <w:t xml:space="preserve">Late assignments lose 5% credit per unexcused day late to a maximum of 30% lost credit. For example, a 20-point assignment due Monday would be worth at most 16 points by Friday. </w:t>
      </w:r>
      <w:r w:rsidR="00F035B7">
        <w:rPr>
          <w:sz w:val="22"/>
          <w:szCs w:val="22"/>
        </w:rPr>
        <w:t xml:space="preserve">If there are extenuating circumstances, please communicate with the instructor; however, </w:t>
      </w:r>
      <w:r w:rsidR="009B1799">
        <w:rPr>
          <w:sz w:val="22"/>
          <w:szCs w:val="22"/>
        </w:rPr>
        <w:t xml:space="preserve">this </w:t>
      </w:r>
      <w:r w:rsidR="00F035B7">
        <w:rPr>
          <w:sz w:val="22"/>
          <w:szCs w:val="22"/>
        </w:rPr>
        <w:t>does not ensure a waiver of the late penalty.</w:t>
      </w:r>
    </w:p>
    <w:p w14:paraId="1A05EE3B" w14:textId="70911B95" w:rsidR="00EF48F0" w:rsidRDefault="00EF48F0" w:rsidP="00283AB0">
      <w:pPr>
        <w:pStyle w:val="NormalWeb"/>
        <w:spacing w:before="0" w:beforeAutospacing="0" w:after="0" w:afterAutospacing="0"/>
        <w:rPr>
          <w:sz w:val="22"/>
          <w:szCs w:val="22"/>
        </w:rPr>
      </w:pPr>
    </w:p>
    <w:p w14:paraId="09DC0E48" w14:textId="6C89D8CB" w:rsidR="00EF48F0" w:rsidRPr="00EF48F0" w:rsidRDefault="00EF48F0" w:rsidP="00283AB0">
      <w:pPr>
        <w:pStyle w:val="NormalWeb"/>
        <w:spacing w:before="0" w:beforeAutospacing="0" w:after="0" w:afterAutospacing="0"/>
        <w:rPr>
          <w:b/>
          <w:bCs/>
          <w:sz w:val="22"/>
          <w:szCs w:val="22"/>
          <w:u w:val="single"/>
        </w:rPr>
      </w:pPr>
      <w:r w:rsidRPr="00EF48F0">
        <w:rPr>
          <w:b/>
          <w:bCs/>
          <w:sz w:val="22"/>
          <w:szCs w:val="22"/>
          <w:u w:val="single"/>
        </w:rPr>
        <w:t>Communication:</w:t>
      </w:r>
    </w:p>
    <w:p w14:paraId="205AD691" w14:textId="6C6FA37A" w:rsidR="003A4140" w:rsidRDefault="003A4140" w:rsidP="00283AB0">
      <w:pPr>
        <w:pStyle w:val="NormalWeb"/>
        <w:spacing w:before="0" w:beforeAutospacing="0" w:after="0" w:afterAutospacing="0"/>
        <w:rPr>
          <w:sz w:val="22"/>
          <w:szCs w:val="22"/>
        </w:rPr>
      </w:pPr>
      <w:r w:rsidRPr="00EF48F0">
        <w:rPr>
          <w:sz w:val="22"/>
          <w:szCs w:val="22"/>
        </w:rPr>
        <w:t xml:space="preserve">I know that life </w:t>
      </w:r>
      <w:r w:rsidR="00EF48F0">
        <w:rPr>
          <w:sz w:val="22"/>
          <w:szCs w:val="22"/>
        </w:rPr>
        <w:t xml:space="preserve">sometimes happens, </w:t>
      </w:r>
      <w:r w:rsidRPr="00EF48F0">
        <w:rPr>
          <w:sz w:val="22"/>
          <w:szCs w:val="22"/>
        </w:rPr>
        <w:t>BUT I expect you to communicate with me, early and clearly, when this does happen. I am always available for one-on-one meetings, virtually or face-to-face, and can always be reached by email</w:t>
      </w:r>
      <w:r w:rsidR="00EF48F0">
        <w:rPr>
          <w:sz w:val="22"/>
          <w:szCs w:val="22"/>
        </w:rPr>
        <w:t xml:space="preserve">. </w:t>
      </w:r>
      <w:r w:rsidRPr="00EF48F0">
        <w:rPr>
          <w:sz w:val="22"/>
          <w:szCs w:val="22"/>
        </w:rPr>
        <w:t>Don’t wait until the issue becomes too big; we can problem-solve together, even if it’s me who is the issue.</w:t>
      </w:r>
    </w:p>
    <w:p w14:paraId="11DF5E2F" w14:textId="412CE30D" w:rsidR="00EF48F0" w:rsidRDefault="00EF48F0" w:rsidP="00283AB0">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EF48F0" w14:paraId="3F7499EC" w14:textId="77777777" w:rsidTr="004C5795">
        <w:tc>
          <w:tcPr>
            <w:tcW w:w="9350" w:type="dxa"/>
            <w:shd w:val="clear" w:color="auto" w:fill="C45911" w:themeFill="accent2" w:themeFillShade="BF"/>
          </w:tcPr>
          <w:p w14:paraId="67944DAB" w14:textId="74B699BE" w:rsidR="00EF48F0" w:rsidRPr="00195075" w:rsidRDefault="00EF48F0" w:rsidP="00EF48F0">
            <w:pPr>
              <w:pStyle w:val="NormalWeb"/>
              <w:numPr>
                <w:ilvl w:val="0"/>
                <w:numId w:val="5"/>
              </w:numPr>
              <w:spacing w:before="0" w:beforeAutospacing="0" w:after="0" w:afterAutospacing="0"/>
              <w:rPr>
                <w:b/>
                <w:bCs/>
                <w:i/>
                <w:iCs/>
                <w:color w:val="1F3864" w:themeColor="accent1" w:themeShade="80"/>
              </w:rPr>
            </w:pPr>
            <w:r>
              <w:rPr>
                <w:b/>
                <w:bCs/>
                <w:i/>
                <w:iCs/>
                <w:color w:val="1F3864" w:themeColor="accent1" w:themeShade="80"/>
              </w:rPr>
              <w:t>ASSIGNMENTS</w:t>
            </w:r>
          </w:p>
        </w:tc>
      </w:tr>
    </w:tbl>
    <w:p w14:paraId="720F497A" w14:textId="77777777" w:rsidR="00EF48F0" w:rsidRPr="00EF48F0" w:rsidRDefault="00EF48F0" w:rsidP="00283AB0">
      <w:pPr>
        <w:pStyle w:val="NormalWeb"/>
        <w:spacing w:before="0" w:beforeAutospacing="0" w:after="0" w:afterAutospacing="0"/>
        <w:rPr>
          <w:sz w:val="22"/>
          <w:szCs w:val="22"/>
        </w:rPr>
      </w:pPr>
    </w:p>
    <w:p w14:paraId="03640FBA" w14:textId="697FF2E4" w:rsidR="00586120" w:rsidRPr="00EF48F0" w:rsidRDefault="00586120" w:rsidP="00413DC6">
      <w:pPr>
        <w:pStyle w:val="NormalWeb"/>
        <w:spacing w:before="0" w:beforeAutospacing="0" w:after="0" w:afterAutospacing="0"/>
        <w:rPr>
          <w:b/>
          <w:bCs/>
          <w:sz w:val="22"/>
          <w:szCs w:val="22"/>
          <w:u w:val="single"/>
        </w:rPr>
      </w:pPr>
      <w:r w:rsidRPr="00EF48F0">
        <w:rPr>
          <w:b/>
          <w:bCs/>
          <w:sz w:val="22"/>
          <w:szCs w:val="22"/>
          <w:u w:val="single"/>
        </w:rPr>
        <w:t>Major Graded Assignments:</w:t>
      </w:r>
    </w:p>
    <w:p w14:paraId="6C95FE2D" w14:textId="71B5E05D" w:rsidR="00586120" w:rsidRDefault="00652578" w:rsidP="00413DC6">
      <w:pPr>
        <w:pStyle w:val="NormalWeb"/>
        <w:spacing w:before="0" w:beforeAutospacing="0" w:after="0" w:afterAutospacing="0"/>
        <w:rPr>
          <w:sz w:val="22"/>
          <w:szCs w:val="22"/>
        </w:rPr>
      </w:pPr>
      <w:r>
        <w:rPr>
          <w:sz w:val="22"/>
          <w:szCs w:val="22"/>
        </w:rPr>
        <w:t xml:space="preserve">Major course assignments are briefly described here but you’ll receive more specific information concerning completion and evaluation of the assignments across course </w:t>
      </w:r>
      <w:r w:rsidR="00892B4C">
        <w:rPr>
          <w:sz w:val="22"/>
          <w:szCs w:val="22"/>
        </w:rPr>
        <w:t>units.</w:t>
      </w:r>
      <w:r w:rsidR="0082399A">
        <w:rPr>
          <w:sz w:val="22"/>
          <w:szCs w:val="22"/>
        </w:rPr>
        <w:t xml:space="preserve"> All assignments, unless otherwise indicated, </w:t>
      </w:r>
      <w:r w:rsidR="006F4342">
        <w:rPr>
          <w:sz w:val="22"/>
          <w:szCs w:val="22"/>
        </w:rPr>
        <w:t xml:space="preserve">must be turned in </w:t>
      </w:r>
      <w:r w:rsidR="0082399A">
        <w:rPr>
          <w:sz w:val="22"/>
          <w:szCs w:val="22"/>
        </w:rPr>
        <w:t>by the start of class (</w:t>
      </w:r>
      <w:r w:rsidR="00CF648C">
        <w:rPr>
          <w:sz w:val="22"/>
          <w:szCs w:val="22"/>
        </w:rPr>
        <w:t>9:30</w:t>
      </w:r>
      <w:r w:rsidR="0082399A">
        <w:rPr>
          <w:sz w:val="22"/>
          <w:szCs w:val="22"/>
        </w:rPr>
        <w:t xml:space="preserve"> </w:t>
      </w:r>
      <w:r w:rsidR="00CF648C">
        <w:rPr>
          <w:sz w:val="22"/>
          <w:szCs w:val="22"/>
        </w:rPr>
        <w:t>A</w:t>
      </w:r>
      <w:r w:rsidR="0082399A">
        <w:rPr>
          <w:sz w:val="22"/>
          <w:szCs w:val="22"/>
        </w:rPr>
        <w:t xml:space="preserve">M) on the </w:t>
      </w:r>
      <w:r w:rsidR="006F4342">
        <w:rPr>
          <w:sz w:val="22"/>
          <w:szCs w:val="22"/>
        </w:rPr>
        <w:t>date due.</w:t>
      </w:r>
    </w:p>
    <w:p w14:paraId="42054747" w14:textId="5F8C4688" w:rsidR="00EE1920" w:rsidRDefault="00EE1920" w:rsidP="00EE1920">
      <w:pPr>
        <w:pStyle w:val="NormalWeb"/>
        <w:spacing w:before="0" w:beforeAutospacing="0" w:after="0" w:afterAutospacing="0"/>
        <w:rPr>
          <w:sz w:val="22"/>
          <w:szCs w:val="22"/>
        </w:rPr>
      </w:pPr>
    </w:p>
    <w:p w14:paraId="2D8FC50E" w14:textId="42B9766A" w:rsidR="0028328C" w:rsidRPr="001E3774" w:rsidRDefault="0028328C" w:rsidP="00867540">
      <w:pPr>
        <w:pStyle w:val="NormalWeb"/>
        <w:numPr>
          <w:ilvl w:val="0"/>
          <w:numId w:val="13"/>
        </w:numPr>
        <w:spacing w:before="0" w:beforeAutospacing="0" w:after="0" w:afterAutospacing="0"/>
        <w:rPr>
          <w:sz w:val="22"/>
          <w:szCs w:val="22"/>
        </w:rPr>
      </w:pPr>
      <w:r w:rsidRPr="001E3774">
        <w:rPr>
          <w:i/>
          <w:iCs/>
          <w:sz w:val="22"/>
          <w:szCs w:val="22"/>
        </w:rPr>
        <w:t>A</w:t>
      </w:r>
      <w:r w:rsidR="00D141BE">
        <w:rPr>
          <w:i/>
          <w:iCs/>
          <w:sz w:val="22"/>
          <w:szCs w:val="22"/>
        </w:rPr>
        <w:t>ttendance/Participation</w:t>
      </w:r>
      <w:r w:rsidR="009D551A">
        <w:rPr>
          <w:i/>
          <w:iCs/>
          <w:sz w:val="22"/>
          <w:szCs w:val="22"/>
        </w:rPr>
        <w:t xml:space="preserve"> (</w:t>
      </w:r>
      <w:r w:rsidR="00D63066">
        <w:rPr>
          <w:i/>
          <w:iCs/>
          <w:sz w:val="22"/>
          <w:szCs w:val="22"/>
        </w:rPr>
        <w:t>2</w:t>
      </w:r>
      <w:r w:rsidR="00D103B9">
        <w:rPr>
          <w:i/>
          <w:iCs/>
          <w:sz w:val="22"/>
          <w:szCs w:val="22"/>
        </w:rPr>
        <w:t>4</w:t>
      </w:r>
      <w:r w:rsidR="007706DF">
        <w:rPr>
          <w:i/>
          <w:iCs/>
          <w:sz w:val="22"/>
          <w:szCs w:val="22"/>
        </w:rPr>
        <w:t xml:space="preserve"> points)</w:t>
      </w:r>
      <w:r w:rsidR="00CD3F08" w:rsidRPr="001E3774">
        <w:rPr>
          <w:sz w:val="22"/>
          <w:szCs w:val="22"/>
        </w:rPr>
        <w:t xml:space="preserve">: </w:t>
      </w:r>
      <w:r w:rsidR="00F40683" w:rsidRPr="001E3774">
        <w:rPr>
          <w:sz w:val="22"/>
          <w:szCs w:val="22"/>
        </w:rPr>
        <w:t xml:space="preserve">Because I </w:t>
      </w:r>
      <w:r w:rsidR="00FD6101" w:rsidRPr="001E3774">
        <w:rPr>
          <w:sz w:val="22"/>
          <w:szCs w:val="22"/>
        </w:rPr>
        <w:t>believe that learning happens in interaction, attend</w:t>
      </w:r>
      <w:r w:rsidR="00CE0388" w:rsidRPr="001E3774">
        <w:rPr>
          <w:sz w:val="22"/>
          <w:szCs w:val="22"/>
        </w:rPr>
        <w:t>ing</w:t>
      </w:r>
      <w:r w:rsidR="00A20EF5" w:rsidRPr="001E3774">
        <w:rPr>
          <w:sz w:val="22"/>
          <w:szCs w:val="22"/>
        </w:rPr>
        <w:t xml:space="preserve"> and engaging in</w:t>
      </w:r>
      <w:r w:rsidR="00CE0388" w:rsidRPr="001E3774">
        <w:rPr>
          <w:sz w:val="22"/>
          <w:szCs w:val="22"/>
        </w:rPr>
        <w:t xml:space="preserve"> class is imperative. </w:t>
      </w:r>
      <w:r w:rsidR="00F153C2" w:rsidRPr="001E3774">
        <w:rPr>
          <w:sz w:val="22"/>
          <w:szCs w:val="22"/>
        </w:rPr>
        <w:t xml:space="preserve">Being in class and being an active learner includes reading the assigned texts, participating in whole class and small group discussions, and engaging in learning activities during class. </w:t>
      </w:r>
      <w:r w:rsidR="00CB3552" w:rsidRPr="001E3774">
        <w:rPr>
          <w:sz w:val="22"/>
          <w:szCs w:val="22"/>
        </w:rPr>
        <w:t xml:space="preserve">I recognize that active learning </w:t>
      </w:r>
      <w:r w:rsidR="00523F44" w:rsidRPr="001E3774">
        <w:rPr>
          <w:sz w:val="22"/>
          <w:szCs w:val="22"/>
        </w:rPr>
        <w:t xml:space="preserve">can look </w:t>
      </w:r>
      <w:r w:rsidR="0060065C" w:rsidRPr="001E3774">
        <w:rPr>
          <w:sz w:val="22"/>
          <w:szCs w:val="22"/>
        </w:rPr>
        <w:t>different</w:t>
      </w:r>
      <w:r w:rsidR="00523F44" w:rsidRPr="001E3774">
        <w:rPr>
          <w:sz w:val="22"/>
          <w:szCs w:val="22"/>
        </w:rPr>
        <w:t xml:space="preserve"> for individual students</w:t>
      </w:r>
      <w:r w:rsidR="00371EEE" w:rsidRPr="001E3774">
        <w:rPr>
          <w:sz w:val="22"/>
          <w:szCs w:val="22"/>
        </w:rPr>
        <w:t xml:space="preserve"> but it does require being in class</w:t>
      </w:r>
      <w:r w:rsidR="001E3774" w:rsidRPr="001E3774">
        <w:rPr>
          <w:sz w:val="22"/>
          <w:szCs w:val="22"/>
        </w:rPr>
        <w:t>, being engaged,</w:t>
      </w:r>
      <w:r w:rsidR="00371EEE" w:rsidRPr="001E3774">
        <w:rPr>
          <w:sz w:val="22"/>
          <w:szCs w:val="22"/>
        </w:rPr>
        <w:t xml:space="preserve"> and </w:t>
      </w:r>
      <w:r w:rsidR="0095018E" w:rsidRPr="001E3774">
        <w:rPr>
          <w:sz w:val="22"/>
          <w:szCs w:val="22"/>
        </w:rPr>
        <w:t xml:space="preserve">limiting distractions </w:t>
      </w:r>
      <w:r w:rsidR="00AD7DEB" w:rsidRPr="001E3774">
        <w:rPr>
          <w:sz w:val="22"/>
          <w:szCs w:val="22"/>
        </w:rPr>
        <w:t>(</w:t>
      </w:r>
      <w:r w:rsidR="001E3774" w:rsidRPr="001E3774">
        <w:rPr>
          <w:sz w:val="22"/>
          <w:szCs w:val="22"/>
        </w:rPr>
        <w:t>e.g., non-essential phone and computer usage).</w:t>
      </w:r>
      <w:r w:rsidR="00CF4AC5">
        <w:rPr>
          <w:sz w:val="22"/>
          <w:szCs w:val="22"/>
        </w:rPr>
        <w:t xml:space="preserve"> </w:t>
      </w:r>
      <w:r w:rsidR="00123A03">
        <w:rPr>
          <w:sz w:val="22"/>
          <w:szCs w:val="22"/>
        </w:rPr>
        <w:t xml:space="preserve">You are granted </w:t>
      </w:r>
      <w:r w:rsidR="00B86FAE">
        <w:rPr>
          <w:sz w:val="22"/>
          <w:szCs w:val="22"/>
        </w:rPr>
        <w:t>four</w:t>
      </w:r>
      <w:r w:rsidR="00123A03">
        <w:rPr>
          <w:sz w:val="22"/>
          <w:szCs w:val="22"/>
        </w:rPr>
        <w:t xml:space="preserve"> absences, for any reason, for the semester</w:t>
      </w:r>
      <w:r w:rsidR="00B8628B">
        <w:rPr>
          <w:sz w:val="22"/>
          <w:szCs w:val="22"/>
        </w:rPr>
        <w:t>.</w:t>
      </w:r>
      <w:r w:rsidR="00A712A5">
        <w:rPr>
          <w:sz w:val="22"/>
          <w:szCs w:val="22"/>
        </w:rPr>
        <w:t xml:space="preserve"> </w:t>
      </w:r>
      <w:r w:rsidR="00D945F7">
        <w:rPr>
          <w:sz w:val="22"/>
          <w:szCs w:val="22"/>
        </w:rPr>
        <w:t>Extenuating circumstances for absences warrant a meeting with the instructor during office hours or another planned time</w:t>
      </w:r>
      <w:r w:rsidR="0088043C">
        <w:rPr>
          <w:sz w:val="22"/>
          <w:szCs w:val="22"/>
        </w:rPr>
        <w:t>; it is your responsibility to contact your instructor for a meeting</w:t>
      </w:r>
      <w:r w:rsidR="009C5A1D">
        <w:rPr>
          <w:sz w:val="22"/>
          <w:szCs w:val="22"/>
        </w:rPr>
        <w:t xml:space="preserve">. Meeting with the instructor does not guarantee </w:t>
      </w:r>
      <w:r w:rsidR="002B3061">
        <w:rPr>
          <w:sz w:val="22"/>
          <w:szCs w:val="22"/>
        </w:rPr>
        <w:t>approval of extended absences.</w:t>
      </w:r>
      <w:r w:rsidR="0060065C">
        <w:rPr>
          <w:sz w:val="22"/>
          <w:szCs w:val="22"/>
        </w:rPr>
        <w:t xml:space="preserve"> </w:t>
      </w:r>
    </w:p>
    <w:p w14:paraId="237AC426" w14:textId="77777777" w:rsidR="00EE1920" w:rsidRDefault="00EE1920" w:rsidP="00EE1920">
      <w:pPr>
        <w:pStyle w:val="NormalWeb"/>
        <w:spacing w:before="0" w:beforeAutospacing="0" w:after="0" w:afterAutospacing="0"/>
        <w:rPr>
          <w:sz w:val="22"/>
          <w:szCs w:val="22"/>
        </w:rPr>
      </w:pPr>
    </w:p>
    <w:p w14:paraId="47D6D4EF" w14:textId="11641C82" w:rsidR="00DA7BB9" w:rsidRPr="00DA7BB9" w:rsidRDefault="00410664" w:rsidP="00817812">
      <w:pPr>
        <w:pStyle w:val="NormalWeb"/>
        <w:numPr>
          <w:ilvl w:val="0"/>
          <w:numId w:val="13"/>
        </w:numPr>
        <w:spacing w:before="0" w:beforeAutospacing="0" w:after="0" w:afterAutospacing="0"/>
        <w:rPr>
          <w:i/>
          <w:iCs/>
          <w:sz w:val="22"/>
          <w:szCs w:val="22"/>
        </w:rPr>
      </w:pPr>
      <w:r w:rsidRPr="00DA7BB9">
        <w:rPr>
          <w:i/>
          <w:iCs/>
          <w:sz w:val="22"/>
          <w:szCs w:val="22"/>
        </w:rPr>
        <w:t>Content Area Literacy Mini-Lesson (1</w:t>
      </w:r>
      <w:r w:rsidR="002E00B9" w:rsidRPr="00DA7BB9">
        <w:rPr>
          <w:i/>
          <w:iCs/>
          <w:sz w:val="22"/>
          <w:szCs w:val="22"/>
        </w:rPr>
        <w:t>6</w:t>
      </w:r>
      <w:r w:rsidRPr="00DA7BB9">
        <w:rPr>
          <w:i/>
          <w:iCs/>
          <w:sz w:val="22"/>
          <w:szCs w:val="22"/>
        </w:rPr>
        <w:t xml:space="preserve"> points): </w:t>
      </w:r>
      <w:r w:rsidRPr="00DA7BB9">
        <w:rPr>
          <w:sz w:val="22"/>
          <w:szCs w:val="22"/>
        </w:rPr>
        <w:t xml:space="preserve">After learning about content area literacy and associated strategies for supporting student learning, you and your content area peers will be teaching a </w:t>
      </w:r>
      <w:r w:rsidR="009558C3">
        <w:rPr>
          <w:sz w:val="22"/>
          <w:szCs w:val="22"/>
        </w:rPr>
        <w:t>15</w:t>
      </w:r>
      <w:r w:rsidRPr="00DA7BB9">
        <w:rPr>
          <w:sz w:val="22"/>
          <w:szCs w:val="22"/>
        </w:rPr>
        <w:t>-minute mini-lesson modeling a content area literacy strategy. Your mini-lesson should model the application of a literacy strategy with content and provide opportunities for “students” to practice and reflect on their strategy use.</w:t>
      </w:r>
      <w:r w:rsidR="00E34CB1">
        <w:rPr>
          <w:sz w:val="22"/>
          <w:szCs w:val="22"/>
        </w:rPr>
        <w:t xml:space="preserve"> You will provide a handout with key information about your content area literacy strategy.</w:t>
      </w:r>
      <w:r w:rsidRPr="00DA7BB9">
        <w:rPr>
          <w:sz w:val="22"/>
          <w:szCs w:val="22"/>
        </w:rPr>
        <w:t xml:space="preserve"> Your “students” will be providing feedback on and evaluating your mini-lesson based on their experience during your lesson and our understanding of effective strategy lessons in the content area.</w:t>
      </w:r>
      <w:r w:rsidR="00731AC4" w:rsidRPr="00DA7BB9">
        <w:rPr>
          <w:sz w:val="22"/>
          <w:szCs w:val="22"/>
        </w:rPr>
        <w:t xml:space="preserve"> </w:t>
      </w:r>
      <w:r w:rsidR="00E34CB1">
        <w:rPr>
          <w:sz w:val="22"/>
          <w:szCs w:val="22"/>
        </w:rPr>
        <w:t xml:space="preserve">Your mini-lesson is </w:t>
      </w:r>
      <w:r w:rsidR="00E34CB1">
        <w:rPr>
          <w:sz w:val="22"/>
          <w:szCs w:val="22"/>
        </w:rPr>
        <w:lastRenderedPageBreak/>
        <w:t xml:space="preserve">worth 11 points and the handout you design is worth 5 points. </w:t>
      </w:r>
      <w:r w:rsidR="00731AC4" w:rsidRPr="00DA7BB9">
        <w:rPr>
          <w:sz w:val="22"/>
          <w:szCs w:val="22"/>
        </w:rPr>
        <w:t xml:space="preserve">You will present your mini-lesson with your group </w:t>
      </w:r>
      <w:r w:rsidR="00D63066">
        <w:rPr>
          <w:sz w:val="22"/>
          <w:szCs w:val="22"/>
        </w:rPr>
        <w:t xml:space="preserve">between </w:t>
      </w:r>
      <w:r w:rsidR="006A6E75">
        <w:rPr>
          <w:sz w:val="22"/>
          <w:szCs w:val="22"/>
        </w:rPr>
        <w:t>2/13 and 2/29.</w:t>
      </w:r>
      <w:r w:rsidR="00731AC4" w:rsidRPr="00DA7BB9">
        <w:rPr>
          <w:sz w:val="22"/>
          <w:szCs w:val="22"/>
        </w:rPr>
        <w:t xml:space="preserve"> </w:t>
      </w:r>
    </w:p>
    <w:p w14:paraId="4C0832DB" w14:textId="77777777" w:rsidR="00D377AB" w:rsidRPr="00EE1920" w:rsidRDefault="00D377AB" w:rsidP="00A17897">
      <w:pPr>
        <w:pStyle w:val="NormalWeb"/>
        <w:spacing w:before="0" w:beforeAutospacing="0" w:after="0" w:afterAutospacing="0"/>
        <w:ind w:left="1080"/>
        <w:rPr>
          <w:i/>
          <w:iCs/>
          <w:sz w:val="22"/>
          <w:szCs w:val="22"/>
        </w:rPr>
      </w:pPr>
    </w:p>
    <w:p w14:paraId="7CA51AE1" w14:textId="3A8ED316" w:rsidR="006A3821" w:rsidRDefault="004B24C9" w:rsidP="006A3821">
      <w:pPr>
        <w:pStyle w:val="NormalWeb"/>
        <w:numPr>
          <w:ilvl w:val="0"/>
          <w:numId w:val="13"/>
        </w:numPr>
        <w:spacing w:before="0" w:beforeAutospacing="0" w:after="0" w:afterAutospacing="0"/>
        <w:rPr>
          <w:sz w:val="22"/>
          <w:szCs w:val="22"/>
        </w:rPr>
      </w:pPr>
      <w:r>
        <w:rPr>
          <w:i/>
          <w:iCs/>
          <w:sz w:val="22"/>
          <w:szCs w:val="22"/>
        </w:rPr>
        <w:t xml:space="preserve">Inquiry Project </w:t>
      </w:r>
      <w:r w:rsidR="00006734">
        <w:rPr>
          <w:i/>
          <w:iCs/>
          <w:sz w:val="22"/>
          <w:szCs w:val="22"/>
        </w:rPr>
        <w:t>(</w:t>
      </w:r>
      <w:r w:rsidR="008E5E2B">
        <w:rPr>
          <w:i/>
          <w:iCs/>
          <w:sz w:val="22"/>
          <w:szCs w:val="22"/>
        </w:rPr>
        <w:t>60</w:t>
      </w:r>
      <w:r w:rsidR="00006734">
        <w:rPr>
          <w:i/>
          <w:iCs/>
          <w:sz w:val="22"/>
          <w:szCs w:val="22"/>
        </w:rPr>
        <w:t xml:space="preserve"> points): </w:t>
      </w:r>
      <w:r w:rsidR="00402C7F">
        <w:rPr>
          <w:sz w:val="22"/>
          <w:szCs w:val="22"/>
        </w:rPr>
        <w:t>During the second half</w:t>
      </w:r>
      <w:r w:rsidR="00006734" w:rsidRPr="00275165">
        <w:rPr>
          <w:sz w:val="22"/>
          <w:szCs w:val="22"/>
        </w:rPr>
        <w:t xml:space="preserve"> of the course, you’ll be joining an inquiry group with the purpose of exploring a problem of practice in language and literacy teaching </w:t>
      </w:r>
      <w:r w:rsidR="00B55BD4">
        <w:rPr>
          <w:sz w:val="22"/>
          <w:szCs w:val="22"/>
        </w:rPr>
        <w:t xml:space="preserve">in the content areas </w:t>
      </w:r>
      <w:r w:rsidR="00006734" w:rsidRPr="00275165">
        <w:rPr>
          <w:sz w:val="22"/>
          <w:szCs w:val="22"/>
        </w:rPr>
        <w:t>that interests you and your group members. Over the course of the semester, you will be meeting with this group to identify a problem of practice, research it, and design</w:t>
      </w:r>
      <w:r w:rsidR="00DF604F">
        <w:rPr>
          <w:sz w:val="22"/>
          <w:szCs w:val="22"/>
        </w:rPr>
        <w:t xml:space="preserve"> </w:t>
      </w:r>
      <w:r w:rsidR="00006734" w:rsidRPr="00275165">
        <w:rPr>
          <w:sz w:val="22"/>
          <w:szCs w:val="22"/>
        </w:rPr>
        <w:t>potential solutions for addressing it.</w:t>
      </w:r>
      <w:r w:rsidR="00006734">
        <w:rPr>
          <w:sz w:val="22"/>
          <w:szCs w:val="22"/>
        </w:rPr>
        <w:t xml:space="preserve"> </w:t>
      </w:r>
      <w:r w:rsidR="007D10F6">
        <w:rPr>
          <w:sz w:val="22"/>
          <w:szCs w:val="22"/>
        </w:rPr>
        <w:t>The inquiry process will include a</w:t>
      </w:r>
      <w:r w:rsidR="0042765C">
        <w:rPr>
          <w:sz w:val="22"/>
          <w:szCs w:val="22"/>
        </w:rPr>
        <w:t xml:space="preserve"> </w:t>
      </w:r>
      <w:r w:rsidR="00C63CB3">
        <w:rPr>
          <w:sz w:val="22"/>
          <w:szCs w:val="22"/>
        </w:rPr>
        <w:t>group meeting with me to discuss your problem of practice and problem pose/problem solve issues around</w:t>
      </w:r>
      <w:r w:rsidR="00996271">
        <w:rPr>
          <w:sz w:val="22"/>
          <w:szCs w:val="22"/>
        </w:rPr>
        <w:t xml:space="preserve"> both the inquiry process and your topic. </w:t>
      </w:r>
      <w:r w:rsidR="00157CC9">
        <w:rPr>
          <w:sz w:val="22"/>
          <w:szCs w:val="22"/>
        </w:rPr>
        <w:t xml:space="preserve">To </w:t>
      </w:r>
      <w:r w:rsidR="00DA7901">
        <w:rPr>
          <w:sz w:val="22"/>
          <w:szCs w:val="22"/>
        </w:rPr>
        <w:t>share the knowledge you garnered through participation in the inquiry project, you and your group will design a research poster</w:t>
      </w:r>
      <w:r w:rsidR="00753D57">
        <w:rPr>
          <w:sz w:val="22"/>
          <w:szCs w:val="22"/>
        </w:rPr>
        <w:t xml:space="preserve"> that includes your problem of practice, your knowledge of the research on your topic,</w:t>
      </w:r>
      <w:r w:rsidR="00752DD8">
        <w:rPr>
          <w:sz w:val="22"/>
          <w:szCs w:val="22"/>
        </w:rPr>
        <w:t xml:space="preserve"> your inquiry method, and your </w:t>
      </w:r>
      <w:r w:rsidR="00166530">
        <w:rPr>
          <w:sz w:val="22"/>
          <w:szCs w:val="22"/>
        </w:rPr>
        <w:t>suggestions for professional practice.</w:t>
      </w:r>
      <w:r w:rsidR="00D451B7">
        <w:rPr>
          <w:sz w:val="22"/>
          <w:szCs w:val="22"/>
        </w:rPr>
        <w:t xml:space="preserve"> You will present your posters in </w:t>
      </w:r>
      <w:r w:rsidR="008E5E2B">
        <w:rPr>
          <w:sz w:val="22"/>
          <w:szCs w:val="22"/>
        </w:rPr>
        <w:t>roundtable</w:t>
      </w:r>
      <w:r w:rsidR="00D451B7">
        <w:rPr>
          <w:sz w:val="22"/>
          <w:szCs w:val="22"/>
        </w:rPr>
        <w:t xml:space="preserve"> format on</w:t>
      </w:r>
      <w:r w:rsidR="0064624C">
        <w:rPr>
          <w:sz w:val="22"/>
          <w:szCs w:val="22"/>
        </w:rPr>
        <w:t xml:space="preserve"> </w:t>
      </w:r>
      <w:r w:rsidR="001E7E40">
        <w:rPr>
          <w:sz w:val="22"/>
          <w:szCs w:val="22"/>
        </w:rPr>
        <w:t>4/25</w:t>
      </w:r>
      <w:r w:rsidR="0064624C">
        <w:rPr>
          <w:sz w:val="22"/>
          <w:szCs w:val="22"/>
        </w:rPr>
        <w:t>.</w:t>
      </w:r>
      <w:r w:rsidR="00260B6E">
        <w:rPr>
          <w:sz w:val="22"/>
          <w:szCs w:val="22"/>
        </w:rPr>
        <w:t xml:space="preserve"> There will be several different tasks you’ll need to complete this project, which are due on the following days:</w:t>
      </w:r>
    </w:p>
    <w:p w14:paraId="13C864E5" w14:textId="77777777" w:rsidR="00AB327A" w:rsidRDefault="00AB327A" w:rsidP="00AB327A">
      <w:pPr>
        <w:pStyle w:val="NormalWeb"/>
        <w:spacing w:before="0" w:beforeAutospacing="0" w:after="0" w:afterAutospacing="0"/>
        <w:rPr>
          <w:sz w:val="22"/>
          <w:szCs w:val="22"/>
        </w:rPr>
      </w:pPr>
    </w:p>
    <w:tbl>
      <w:tblPr>
        <w:tblStyle w:val="TableGrid"/>
        <w:tblW w:w="0" w:type="auto"/>
        <w:jc w:val="center"/>
        <w:tblLook w:val="04A0" w:firstRow="1" w:lastRow="0" w:firstColumn="1" w:lastColumn="0" w:noHBand="0" w:noVBand="1"/>
      </w:tblPr>
      <w:tblGrid>
        <w:gridCol w:w="6300"/>
        <w:gridCol w:w="1165"/>
      </w:tblGrid>
      <w:tr w:rsidR="00260B6E" w14:paraId="1FF3C71D" w14:textId="77777777" w:rsidTr="00955C9D">
        <w:trPr>
          <w:jc w:val="center"/>
        </w:trPr>
        <w:tc>
          <w:tcPr>
            <w:tcW w:w="6300" w:type="dxa"/>
          </w:tcPr>
          <w:p w14:paraId="46C0F7C8" w14:textId="69057F78"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Task</w:t>
            </w:r>
          </w:p>
        </w:tc>
        <w:tc>
          <w:tcPr>
            <w:tcW w:w="1165" w:type="dxa"/>
          </w:tcPr>
          <w:p w14:paraId="73EE81BB" w14:textId="6DEA6A97" w:rsidR="00260B6E" w:rsidRPr="00E37631" w:rsidRDefault="00260B6E" w:rsidP="00955C9D">
            <w:pPr>
              <w:pStyle w:val="NormalWeb"/>
              <w:spacing w:before="0" w:beforeAutospacing="0" w:after="0" w:afterAutospacing="0"/>
              <w:jc w:val="center"/>
              <w:rPr>
                <w:b/>
                <w:bCs/>
                <w:sz w:val="22"/>
                <w:szCs w:val="22"/>
              </w:rPr>
            </w:pPr>
            <w:r w:rsidRPr="00E37631">
              <w:rPr>
                <w:b/>
                <w:bCs/>
                <w:sz w:val="22"/>
                <w:szCs w:val="22"/>
              </w:rPr>
              <w:t>Due Date</w:t>
            </w:r>
          </w:p>
        </w:tc>
      </w:tr>
      <w:tr w:rsidR="00435762" w14:paraId="60921EF0" w14:textId="77777777" w:rsidTr="00955C9D">
        <w:trPr>
          <w:jc w:val="center"/>
        </w:trPr>
        <w:tc>
          <w:tcPr>
            <w:tcW w:w="6300" w:type="dxa"/>
          </w:tcPr>
          <w:p w14:paraId="0B2D4606" w14:textId="35EB83EA" w:rsidR="00435762" w:rsidRPr="00E37631" w:rsidRDefault="00435762" w:rsidP="00260B6E">
            <w:pPr>
              <w:pStyle w:val="NormalWeb"/>
              <w:spacing w:before="0" w:beforeAutospacing="0" w:after="0" w:afterAutospacing="0"/>
              <w:rPr>
                <w:sz w:val="22"/>
                <w:szCs w:val="22"/>
              </w:rPr>
            </w:pPr>
            <w:r w:rsidRPr="00E37631">
              <w:rPr>
                <w:sz w:val="22"/>
                <w:szCs w:val="22"/>
              </w:rPr>
              <w:t>Notetaking Sheet (4 entries</w:t>
            </w:r>
            <w:r w:rsidR="00435265" w:rsidRPr="00E37631">
              <w:rPr>
                <w:sz w:val="22"/>
                <w:szCs w:val="22"/>
              </w:rPr>
              <w:t>/individual</w:t>
            </w:r>
            <w:r w:rsidRPr="00E37631">
              <w:rPr>
                <w:sz w:val="22"/>
                <w:szCs w:val="22"/>
              </w:rPr>
              <w:t xml:space="preserve">; 2 </w:t>
            </w:r>
            <w:r w:rsidR="00435265" w:rsidRPr="00E37631">
              <w:rPr>
                <w:sz w:val="22"/>
                <w:szCs w:val="22"/>
              </w:rPr>
              <w:t>must be empirical articles)</w:t>
            </w:r>
            <w:r w:rsidR="008A69E2" w:rsidRPr="00E37631">
              <w:rPr>
                <w:sz w:val="22"/>
                <w:szCs w:val="22"/>
              </w:rPr>
              <w:t xml:space="preserve"> (12 points)</w:t>
            </w:r>
          </w:p>
        </w:tc>
        <w:tc>
          <w:tcPr>
            <w:tcW w:w="1165" w:type="dxa"/>
          </w:tcPr>
          <w:p w14:paraId="62E4049E" w14:textId="33468D89" w:rsidR="00435762" w:rsidRPr="00E37631" w:rsidRDefault="00F8581A" w:rsidP="00260B6E">
            <w:pPr>
              <w:pStyle w:val="NormalWeb"/>
              <w:spacing w:before="0" w:beforeAutospacing="0" w:after="0" w:afterAutospacing="0"/>
              <w:rPr>
                <w:sz w:val="22"/>
                <w:szCs w:val="22"/>
              </w:rPr>
            </w:pPr>
            <w:r>
              <w:rPr>
                <w:sz w:val="22"/>
                <w:szCs w:val="22"/>
              </w:rPr>
              <w:t>4/2</w:t>
            </w:r>
          </w:p>
        </w:tc>
      </w:tr>
      <w:tr w:rsidR="00B4160C" w14:paraId="3144054B" w14:textId="77777777" w:rsidTr="00955C9D">
        <w:trPr>
          <w:jc w:val="center"/>
        </w:trPr>
        <w:tc>
          <w:tcPr>
            <w:tcW w:w="6300" w:type="dxa"/>
          </w:tcPr>
          <w:p w14:paraId="424A1EBB" w14:textId="61692A63" w:rsidR="00B4160C" w:rsidRPr="00E37631" w:rsidRDefault="00B4160C" w:rsidP="00260B6E">
            <w:pPr>
              <w:pStyle w:val="NormalWeb"/>
              <w:spacing w:before="0" w:beforeAutospacing="0" w:after="0" w:afterAutospacing="0"/>
              <w:rPr>
                <w:sz w:val="22"/>
                <w:szCs w:val="22"/>
              </w:rPr>
            </w:pPr>
            <w:r>
              <w:rPr>
                <w:sz w:val="22"/>
                <w:szCs w:val="22"/>
              </w:rPr>
              <w:t>Research Plan (8 points)</w:t>
            </w:r>
          </w:p>
        </w:tc>
        <w:tc>
          <w:tcPr>
            <w:tcW w:w="1165" w:type="dxa"/>
          </w:tcPr>
          <w:p w14:paraId="3089CB2B" w14:textId="3A1BAD77" w:rsidR="00B4160C" w:rsidRDefault="00D919BF" w:rsidP="00260B6E">
            <w:pPr>
              <w:pStyle w:val="NormalWeb"/>
              <w:spacing w:before="0" w:beforeAutospacing="0" w:after="0" w:afterAutospacing="0"/>
              <w:rPr>
                <w:sz w:val="22"/>
                <w:szCs w:val="22"/>
              </w:rPr>
            </w:pPr>
            <w:r>
              <w:rPr>
                <w:sz w:val="22"/>
                <w:szCs w:val="22"/>
              </w:rPr>
              <w:t>4/9</w:t>
            </w:r>
          </w:p>
        </w:tc>
      </w:tr>
      <w:tr w:rsidR="00435265" w14:paraId="1F8ECE83" w14:textId="77777777" w:rsidTr="00955C9D">
        <w:trPr>
          <w:jc w:val="center"/>
        </w:trPr>
        <w:tc>
          <w:tcPr>
            <w:tcW w:w="6300" w:type="dxa"/>
          </w:tcPr>
          <w:p w14:paraId="359987A2" w14:textId="200684F4" w:rsidR="00435265" w:rsidRPr="00E37631" w:rsidRDefault="00435265" w:rsidP="00260B6E">
            <w:pPr>
              <w:pStyle w:val="NormalWeb"/>
              <w:spacing w:before="0" w:beforeAutospacing="0" w:after="0" w:afterAutospacing="0"/>
              <w:rPr>
                <w:sz w:val="22"/>
                <w:szCs w:val="22"/>
              </w:rPr>
            </w:pPr>
            <w:r w:rsidRPr="00E37631">
              <w:rPr>
                <w:sz w:val="22"/>
                <w:szCs w:val="22"/>
              </w:rPr>
              <w:t>Problem</w:t>
            </w:r>
            <w:r w:rsidR="00955C9D" w:rsidRPr="00E37631">
              <w:rPr>
                <w:sz w:val="22"/>
                <w:szCs w:val="22"/>
              </w:rPr>
              <w:t xml:space="preserve"> Solving </w:t>
            </w:r>
            <w:r w:rsidR="00C826B6" w:rsidRPr="00E37631">
              <w:rPr>
                <w:sz w:val="22"/>
                <w:szCs w:val="22"/>
              </w:rPr>
              <w:t xml:space="preserve">Design </w:t>
            </w:r>
            <w:r w:rsidR="008A69E2" w:rsidRPr="00E37631">
              <w:rPr>
                <w:sz w:val="22"/>
                <w:szCs w:val="22"/>
              </w:rPr>
              <w:t>(</w:t>
            </w:r>
            <w:r w:rsidR="008E5E2B">
              <w:rPr>
                <w:sz w:val="22"/>
                <w:szCs w:val="22"/>
              </w:rPr>
              <w:t>10</w:t>
            </w:r>
            <w:r w:rsidR="008A69E2" w:rsidRPr="00E37631">
              <w:rPr>
                <w:sz w:val="22"/>
                <w:szCs w:val="22"/>
              </w:rPr>
              <w:t xml:space="preserve"> points)</w:t>
            </w:r>
          </w:p>
        </w:tc>
        <w:tc>
          <w:tcPr>
            <w:tcW w:w="1165" w:type="dxa"/>
          </w:tcPr>
          <w:p w14:paraId="5DF51E0D" w14:textId="1B3B3981" w:rsidR="00435265" w:rsidRPr="00E37631" w:rsidRDefault="0050610B" w:rsidP="00260B6E">
            <w:pPr>
              <w:pStyle w:val="NormalWeb"/>
              <w:spacing w:before="0" w:beforeAutospacing="0" w:after="0" w:afterAutospacing="0"/>
              <w:rPr>
                <w:sz w:val="22"/>
                <w:szCs w:val="22"/>
              </w:rPr>
            </w:pPr>
            <w:r>
              <w:rPr>
                <w:sz w:val="22"/>
                <w:szCs w:val="22"/>
              </w:rPr>
              <w:t>4/16</w:t>
            </w:r>
          </w:p>
        </w:tc>
      </w:tr>
      <w:tr w:rsidR="00955C9D" w14:paraId="34B5CEE5" w14:textId="77777777" w:rsidTr="00955C9D">
        <w:trPr>
          <w:jc w:val="center"/>
        </w:trPr>
        <w:tc>
          <w:tcPr>
            <w:tcW w:w="6300" w:type="dxa"/>
          </w:tcPr>
          <w:p w14:paraId="1248C394" w14:textId="0B4A2F95" w:rsidR="00955C9D" w:rsidRPr="00E37631" w:rsidRDefault="00955C9D" w:rsidP="00260B6E">
            <w:pPr>
              <w:pStyle w:val="NormalWeb"/>
              <w:spacing w:before="0" w:beforeAutospacing="0" w:after="0" w:afterAutospacing="0"/>
              <w:rPr>
                <w:sz w:val="22"/>
                <w:szCs w:val="22"/>
              </w:rPr>
            </w:pPr>
            <w:r w:rsidRPr="00E37631">
              <w:rPr>
                <w:sz w:val="22"/>
                <w:szCs w:val="22"/>
              </w:rPr>
              <w:t xml:space="preserve">Poster and </w:t>
            </w:r>
            <w:r w:rsidR="008E5E2B">
              <w:rPr>
                <w:sz w:val="22"/>
                <w:szCs w:val="22"/>
              </w:rPr>
              <w:t>Roundtable</w:t>
            </w:r>
            <w:r w:rsidRPr="00E37631">
              <w:rPr>
                <w:sz w:val="22"/>
                <w:szCs w:val="22"/>
              </w:rPr>
              <w:t xml:space="preserve"> Presentation</w:t>
            </w:r>
            <w:r w:rsidR="008A69E2" w:rsidRPr="00E37631">
              <w:rPr>
                <w:sz w:val="22"/>
                <w:szCs w:val="22"/>
              </w:rPr>
              <w:t xml:space="preserve"> (30 points)</w:t>
            </w:r>
          </w:p>
        </w:tc>
        <w:tc>
          <w:tcPr>
            <w:tcW w:w="1165" w:type="dxa"/>
          </w:tcPr>
          <w:p w14:paraId="0C83BB51" w14:textId="2C3F2F01" w:rsidR="00955C9D" w:rsidRPr="00E37631" w:rsidRDefault="00170A17" w:rsidP="00260B6E">
            <w:pPr>
              <w:pStyle w:val="NormalWeb"/>
              <w:spacing w:before="0" w:beforeAutospacing="0" w:after="0" w:afterAutospacing="0"/>
              <w:rPr>
                <w:sz w:val="22"/>
                <w:szCs w:val="22"/>
              </w:rPr>
            </w:pPr>
            <w:r>
              <w:rPr>
                <w:sz w:val="22"/>
                <w:szCs w:val="22"/>
              </w:rPr>
              <w:t>4/25</w:t>
            </w:r>
          </w:p>
        </w:tc>
      </w:tr>
    </w:tbl>
    <w:p w14:paraId="440A33AA" w14:textId="77777777" w:rsidR="00E84CFE" w:rsidRDefault="00E84CFE" w:rsidP="00E84CFE">
      <w:pPr>
        <w:pStyle w:val="Default"/>
      </w:pPr>
    </w:p>
    <w:p w14:paraId="65051542" w14:textId="23AB0C34" w:rsidR="006A3821" w:rsidRPr="00E84CFE" w:rsidRDefault="00E84CFE" w:rsidP="006758FE">
      <w:pPr>
        <w:pStyle w:val="Default"/>
        <w:numPr>
          <w:ilvl w:val="0"/>
          <w:numId w:val="13"/>
        </w:numPr>
        <w:rPr>
          <w:i/>
          <w:iCs/>
          <w:sz w:val="22"/>
          <w:szCs w:val="22"/>
        </w:rPr>
      </w:pPr>
      <w:r w:rsidRPr="00E84CFE">
        <w:rPr>
          <w:i/>
          <w:iCs/>
          <w:sz w:val="22"/>
          <w:szCs w:val="22"/>
        </w:rPr>
        <w:t xml:space="preserve">Course Text Scrapbook (18 points): </w:t>
      </w:r>
      <w:r w:rsidRPr="00E84CFE">
        <w:rPr>
          <w:sz w:val="22"/>
          <w:szCs w:val="22"/>
        </w:rPr>
        <w:t>This assignment will require you to fully and thoughtfully read/view key text</w:t>
      </w:r>
      <w:r w:rsidR="005246B9">
        <w:rPr>
          <w:sz w:val="22"/>
          <w:szCs w:val="22"/>
        </w:rPr>
        <w:t>s</w:t>
      </w:r>
      <w:r w:rsidRPr="00E84CFE">
        <w:rPr>
          <w:sz w:val="22"/>
          <w:szCs w:val="22"/>
        </w:rPr>
        <w:t xml:space="preserve"> across the course of the semester.</w:t>
      </w:r>
      <w:r w:rsidR="00503657">
        <w:rPr>
          <w:sz w:val="22"/>
          <w:szCs w:val="22"/>
        </w:rPr>
        <w:t xml:space="preserve"> </w:t>
      </w:r>
      <w:r w:rsidR="00B12952">
        <w:rPr>
          <w:sz w:val="22"/>
          <w:szCs w:val="22"/>
        </w:rPr>
        <w:t xml:space="preserve">You will be provided with the Reflection Letter questions for our final class project. Based on these questions, you’ll choose 18 total key texts to </w:t>
      </w:r>
      <w:r w:rsidR="003E64EC">
        <w:rPr>
          <w:sz w:val="22"/>
          <w:szCs w:val="22"/>
        </w:rPr>
        <w:t xml:space="preserve">reflect upon. </w:t>
      </w:r>
      <w:r w:rsidRPr="00E84CFE">
        <w:rPr>
          <w:sz w:val="22"/>
          <w:szCs w:val="22"/>
        </w:rPr>
        <w:t>For each text, you will record major insights, quotable quotes, and thoughts about how the t</w:t>
      </w:r>
      <w:r w:rsidR="00503657">
        <w:rPr>
          <w:sz w:val="22"/>
          <w:szCs w:val="22"/>
        </w:rPr>
        <w:t>e</w:t>
      </w:r>
      <w:r w:rsidRPr="00E84CFE">
        <w:rPr>
          <w:sz w:val="22"/>
          <w:szCs w:val="22"/>
        </w:rPr>
        <w:t>xt might or might not inform how you are thinking about teaching language and literacy in your content area. The Text Scrapbook is an essential record that you will draw on as you write your</w:t>
      </w:r>
      <w:r w:rsidR="003E64EC">
        <w:rPr>
          <w:sz w:val="22"/>
          <w:szCs w:val="22"/>
        </w:rPr>
        <w:t xml:space="preserve"> R</w:t>
      </w:r>
      <w:r w:rsidRPr="00E84CFE">
        <w:rPr>
          <w:sz w:val="22"/>
          <w:szCs w:val="22"/>
        </w:rPr>
        <w:t xml:space="preserve">eflection </w:t>
      </w:r>
      <w:r w:rsidR="003E64EC">
        <w:rPr>
          <w:sz w:val="22"/>
          <w:szCs w:val="22"/>
        </w:rPr>
        <w:t>L</w:t>
      </w:r>
      <w:r w:rsidRPr="00E84CFE">
        <w:rPr>
          <w:sz w:val="22"/>
          <w:szCs w:val="22"/>
        </w:rPr>
        <w:t>etter at the end of the semester. I will grade your scrapbook at three points in the semester</w:t>
      </w:r>
      <w:r w:rsidR="00B80F41">
        <w:rPr>
          <w:sz w:val="22"/>
          <w:szCs w:val="22"/>
        </w:rPr>
        <w:t>: 2/1,</w:t>
      </w:r>
      <w:r w:rsidR="008961F5">
        <w:rPr>
          <w:sz w:val="22"/>
          <w:szCs w:val="22"/>
        </w:rPr>
        <w:t xml:space="preserve"> 3/12, and </w:t>
      </w:r>
      <w:r w:rsidR="00CF648C">
        <w:rPr>
          <w:sz w:val="22"/>
          <w:szCs w:val="22"/>
        </w:rPr>
        <w:t>4/16</w:t>
      </w:r>
      <w:r w:rsidR="00A27557">
        <w:rPr>
          <w:sz w:val="22"/>
          <w:szCs w:val="22"/>
        </w:rPr>
        <w:t>.</w:t>
      </w:r>
    </w:p>
    <w:p w14:paraId="5F44D441" w14:textId="77777777" w:rsidR="00E84CFE" w:rsidRPr="00E84CFE" w:rsidRDefault="00E84CFE" w:rsidP="00E84CFE">
      <w:pPr>
        <w:pStyle w:val="Default"/>
        <w:rPr>
          <w:i/>
          <w:iCs/>
          <w:sz w:val="22"/>
          <w:szCs w:val="22"/>
        </w:rPr>
      </w:pPr>
    </w:p>
    <w:p w14:paraId="27F7EF83" w14:textId="55E0C0B8" w:rsidR="003C4860" w:rsidRPr="00FF7D97" w:rsidRDefault="00D451B7" w:rsidP="00FF7D97">
      <w:pPr>
        <w:pStyle w:val="NormalWeb"/>
        <w:numPr>
          <w:ilvl w:val="0"/>
          <w:numId w:val="13"/>
        </w:numPr>
        <w:spacing w:before="0" w:beforeAutospacing="0" w:after="0" w:afterAutospacing="0"/>
        <w:rPr>
          <w:sz w:val="22"/>
          <w:szCs w:val="22"/>
        </w:rPr>
      </w:pPr>
      <w:r w:rsidRPr="006A3821">
        <w:rPr>
          <w:i/>
          <w:iCs/>
          <w:sz w:val="22"/>
          <w:szCs w:val="22"/>
        </w:rPr>
        <w:t>Reflection Letter</w:t>
      </w:r>
      <w:r w:rsidR="004B4C1A" w:rsidRPr="006A3821">
        <w:rPr>
          <w:i/>
          <w:iCs/>
          <w:sz w:val="22"/>
          <w:szCs w:val="22"/>
        </w:rPr>
        <w:t xml:space="preserve"> (</w:t>
      </w:r>
      <w:r w:rsidR="006A3821">
        <w:rPr>
          <w:i/>
          <w:iCs/>
          <w:sz w:val="22"/>
          <w:szCs w:val="22"/>
        </w:rPr>
        <w:t>33</w:t>
      </w:r>
      <w:r w:rsidR="004B4C1A" w:rsidRPr="006A3821">
        <w:rPr>
          <w:i/>
          <w:iCs/>
          <w:sz w:val="22"/>
          <w:szCs w:val="22"/>
        </w:rPr>
        <w:t xml:space="preserve"> points):</w:t>
      </w:r>
      <w:r w:rsidR="004E1D52" w:rsidRPr="006A3821">
        <w:rPr>
          <w:i/>
          <w:iCs/>
          <w:sz w:val="22"/>
          <w:szCs w:val="22"/>
        </w:rPr>
        <w:t xml:space="preserve"> </w:t>
      </w:r>
      <w:r w:rsidR="006A3821" w:rsidRPr="006A3821">
        <w:rPr>
          <w:sz w:val="22"/>
          <w:szCs w:val="22"/>
        </w:rPr>
        <w:t>The Reflection Letter will provide you with an opportunity to demonstrate the knowledge you have developed over the course of the semester, as well as to synthesize the knowledge to envision how you might apply what you have learned about teaching and learning literacy in your future content area.</w:t>
      </w:r>
      <w:r w:rsidR="000D79B4">
        <w:rPr>
          <w:sz w:val="22"/>
          <w:szCs w:val="22"/>
        </w:rPr>
        <w:t xml:space="preserve"> You must draw on course </w:t>
      </w:r>
      <w:r w:rsidR="00B4069D">
        <w:rPr>
          <w:sz w:val="22"/>
          <w:szCs w:val="22"/>
        </w:rPr>
        <w:t>texts in your Reflection Letter and so you will find your Course Text Scrapbook useful here.</w:t>
      </w:r>
      <w:r w:rsidR="006A3821" w:rsidRPr="006A3821">
        <w:rPr>
          <w:sz w:val="22"/>
          <w:szCs w:val="22"/>
        </w:rPr>
        <w:t xml:space="preserve"> You will be provided with four questions, three of which you will need to address in your letter to me. Your letter will</w:t>
      </w:r>
      <w:r w:rsidR="00FF7D97">
        <w:rPr>
          <w:sz w:val="22"/>
          <w:szCs w:val="22"/>
        </w:rPr>
        <w:t xml:space="preserve"> also</w:t>
      </w:r>
      <w:r w:rsidR="006A3821" w:rsidRPr="006A3821">
        <w:rPr>
          <w:sz w:val="22"/>
          <w:szCs w:val="22"/>
        </w:rPr>
        <w:t xml:space="preserve"> need to integrate into your reflection a description of your ideology, positionality, and knowledge of community literacies in considering</w:t>
      </w:r>
      <w:r w:rsidR="00FF7D97">
        <w:rPr>
          <w:sz w:val="22"/>
          <w:szCs w:val="22"/>
        </w:rPr>
        <w:t xml:space="preserve"> socially just and equitable literacy education. </w:t>
      </w:r>
      <w:r w:rsidR="00407F66">
        <w:rPr>
          <w:sz w:val="22"/>
          <w:szCs w:val="22"/>
        </w:rPr>
        <w:t xml:space="preserve">Your </w:t>
      </w:r>
      <w:r w:rsidR="006A3821" w:rsidRPr="006A3821">
        <w:rPr>
          <w:sz w:val="22"/>
          <w:szCs w:val="22"/>
        </w:rPr>
        <w:t xml:space="preserve">letter will be due </w:t>
      </w:r>
      <w:r w:rsidR="00CF648C">
        <w:rPr>
          <w:sz w:val="22"/>
          <w:szCs w:val="22"/>
        </w:rPr>
        <w:t>5</w:t>
      </w:r>
      <w:r w:rsidR="00A27557">
        <w:rPr>
          <w:sz w:val="22"/>
          <w:szCs w:val="22"/>
        </w:rPr>
        <w:t>/1</w:t>
      </w:r>
      <w:r w:rsidR="006A3821" w:rsidRPr="006A3821">
        <w:rPr>
          <w:sz w:val="22"/>
          <w:szCs w:val="22"/>
        </w:rPr>
        <w:t xml:space="preserve">. </w:t>
      </w:r>
    </w:p>
    <w:p w14:paraId="1D4C92E4" w14:textId="77777777" w:rsidR="00595884" w:rsidRPr="00586120" w:rsidRDefault="00595884"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EF48F0">
            <w:pPr>
              <w:pStyle w:val="NormalWeb"/>
              <w:numPr>
                <w:ilvl w:val="0"/>
                <w:numId w:val="5"/>
              </w:numPr>
              <w:spacing w:before="0" w:beforeAutospacing="0" w:after="0" w:afterAutospacing="0"/>
              <w:rPr>
                <w:b/>
                <w:bCs/>
                <w:i/>
                <w:iCs/>
                <w:color w:val="1F3864" w:themeColor="accent1" w:themeShade="80"/>
                <w:sz w:val="22"/>
                <w:szCs w:val="22"/>
              </w:rPr>
            </w:pPr>
            <w:bookmarkStart w:id="3" w:name="_Hlk92787829"/>
            <w:r w:rsidRPr="00195075">
              <w:rPr>
                <w:b/>
                <w:bCs/>
                <w:i/>
                <w:iCs/>
                <w:color w:val="1F3864" w:themeColor="accent1" w:themeShade="80"/>
              </w:rPr>
              <w:t>TENTATIVE SCHEDULE</w:t>
            </w:r>
          </w:p>
        </w:tc>
      </w:tr>
      <w:bookmarkEnd w:id="3"/>
    </w:tbl>
    <w:p w14:paraId="594D38BC" w14:textId="2C86C799" w:rsidR="00CD0DE7" w:rsidRDefault="00CD0DE7" w:rsidP="00FA1945">
      <w:pPr>
        <w:pStyle w:val="NormalWeb"/>
        <w:spacing w:before="0" w:beforeAutospacing="0" w:after="0" w:afterAutospacing="0"/>
        <w:rPr>
          <w:b/>
          <w:bCs/>
          <w:color w:val="1F3864" w:themeColor="accent1" w:themeShade="80"/>
        </w:rPr>
      </w:pPr>
    </w:p>
    <w:p w14:paraId="16521727" w14:textId="5058A1BE" w:rsidR="00AB6719" w:rsidRDefault="001F13CF" w:rsidP="00FA1945">
      <w:pPr>
        <w:pStyle w:val="NormalWeb"/>
        <w:spacing w:before="0" w:beforeAutospacing="0" w:after="0" w:afterAutospacing="0"/>
        <w:rPr>
          <w:b/>
          <w:bCs/>
          <w:sz w:val="22"/>
          <w:szCs w:val="22"/>
          <w:u w:val="single"/>
        </w:rPr>
      </w:pPr>
      <w:r w:rsidRPr="001F13CF">
        <w:rPr>
          <w:b/>
          <w:bCs/>
          <w:sz w:val="22"/>
          <w:szCs w:val="22"/>
          <w:u w:val="single"/>
        </w:rPr>
        <w:t>Course Organization:</w:t>
      </w:r>
    </w:p>
    <w:p w14:paraId="05859826" w14:textId="0DBB1C81" w:rsidR="00893E90" w:rsidRDefault="001F13CF" w:rsidP="003A4140">
      <w:pPr>
        <w:pStyle w:val="NormalWeb"/>
        <w:spacing w:before="0" w:beforeAutospacing="0" w:after="0" w:afterAutospacing="0"/>
        <w:rPr>
          <w:sz w:val="22"/>
          <w:szCs w:val="22"/>
        </w:rPr>
      </w:pPr>
      <w:r>
        <w:rPr>
          <w:sz w:val="22"/>
          <w:szCs w:val="22"/>
        </w:rPr>
        <w:t xml:space="preserve">Our course examines how inquiry is a powerful tool for learning and the most significant learning experience in the course is organized around your inquiry groups. As a model, and because it facilitates meaningful learning, our course is organized around central inquiry topics. In each inquiry unit, we’ll explore key content related to the question and, individually and collaboratively, you’ll be constructing your answers to the questions as you consider how you will make instructional decisions about language </w:t>
      </w:r>
      <w:r>
        <w:rPr>
          <w:sz w:val="22"/>
          <w:szCs w:val="22"/>
        </w:rPr>
        <w:lastRenderedPageBreak/>
        <w:t>and literacy in your content classroom The following schedule is provided to give you an overview of the course</w:t>
      </w:r>
      <w:r w:rsidR="00FB4798">
        <w:rPr>
          <w:sz w:val="22"/>
          <w:szCs w:val="22"/>
        </w:rPr>
        <w:t xml:space="preserve"> </w:t>
      </w:r>
      <w:r>
        <w:rPr>
          <w:sz w:val="22"/>
          <w:szCs w:val="22"/>
        </w:rPr>
        <w:t>and readings that will guide o</w:t>
      </w:r>
      <w:r w:rsidR="00F51B6E">
        <w:rPr>
          <w:sz w:val="22"/>
          <w:szCs w:val="22"/>
        </w:rPr>
        <w:t>u</w:t>
      </w:r>
      <w:r>
        <w:rPr>
          <w:sz w:val="22"/>
          <w:szCs w:val="22"/>
        </w:rPr>
        <w:t>r inquiries. All assigned</w:t>
      </w:r>
      <w:r w:rsidR="003A4140">
        <w:rPr>
          <w:sz w:val="22"/>
          <w:szCs w:val="22"/>
        </w:rPr>
        <w:t xml:space="preserve"> texts will be available in Canvas</w:t>
      </w:r>
      <w:r w:rsidR="00AB6719">
        <w:rPr>
          <w:sz w:val="22"/>
          <w:szCs w:val="22"/>
        </w:rPr>
        <w:t xml:space="preserve">. </w:t>
      </w:r>
      <w:r w:rsidR="003A4140">
        <w:rPr>
          <w:sz w:val="22"/>
          <w:szCs w:val="22"/>
        </w:rPr>
        <w:t>Readings will be discussed in various manners ranging from course Canvas discussions to in-class activities. These readings contain information that should be included in reflections, projects, and other course tasks.</w:t>
      </w:r>
      <w:r w:rsidR="00FB4798">
        <w:rPr>
          <w:sz w:val="22"/>
          <w:szCs w:val="22"/>
        </w:rPr>
        <w:t xml:space="preserve"> You can find all due dates in our Class Calendar</w:t>
      </w:r>
      <w:r w:rsidR="00893E90">
        <w:rPr>
          <w:sz w:val="22"/>
          <w:szCs w:val="22"/>
        </w:rPr>
        <w:t xml:space="preserve"> and in Canvas.</w:t>
      </w:r>
    </w:p>
    <w:p w14:paraId="556F3691" w14:textId="32DA4EE8" w:rsidR="003A4140" w:rsidRDefault="001F13CF"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 topics/assignment</w:t>
      </w:r>
      <w:r>
        <w:rPr>
          <w:b/>
          <w:bCs/>
          <w:color w:val="FF0000"/>
          <w:sz w:val="22"/>
          <w:szCs w:val="22"/>
        </w:rPr>
        <w:t>. D</w:t>
      </w:r>
      <w:r w:rsidRPr="007E2BA5">
        <w:rPr>
          <w:b/>
          <w:bCs/>
          <w:color w:val="FF0000"/>
          <w:sz w:val="22"/>
          <w:szCs w:val="22"/>
        </w:rPr>
        <w:t>ue dates may change during the semester</w:t>
      </w:r>
      <w:r>
        <w:rPr>
          <w:b/>
          <w:bCs/>
          <w:color w:val="FF0000"/>
          <w:sz w:val="22"/>
          <w:szCs w:val="22"/>
        </w:rPr>
        <w:t xml:space="preserve"> and this will be clearly stated in class and on Canvas</w:t>
      </w:r>
      <w:r w:rsidRPr="007E2BA5">
        <w:rPr>
          <w:b/>
          <w:bCs/>
          <w:color w:val="FF0000"/>
          <w:sz w:val="22"/>
          <w:szCs w:val="22"/>
        </w:rPr>
        <w:t xml:space="preserve">. </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1525"/>
        <w:gridCol w:w="7830"/>
      </w:tblGrid>
      <w:tr w:rsidR="00CF648C" w14:paraId="7A812260" w14:textId="77777777" w:rsidTr="00BB6E6D">
        <w:trPr>
          <w:trHeight w:val="332"/>
        </w:trPr>
        <w:tc>
          <w:tcPr>
            <w:tcW w:w="9355" w:type="dxa"/>
            <w:gridSpan w:val="2"/>
            <w:shd w:val="clear" w:color="auto" w:fill="000000" w:themeFill="text1"/>
          </w:tcPr>
          <w:p w14:paraId="78689A03" w14:textId="77777777" w:rsidR="00CF648C" w:rsidRDefault="00CF648C" w:rsidP="005422C2">
            <w:pPr>
              <w:pStyle w:val="NormalWeb"/>
              <w:spacing w:before="0" w:beforeAutospacing="0" w:after="0" w:afterAutospacing="0"/>
              <w:jc w:val="center"/>
              <w:rPr>
                <w:b/>
                <w:bCs/>
                <w:sz w:val="22"/>
                <w:szCs w:val="22"/>
              </w:rPr>
            </w:pPr>
            <w:r>
              <w:rPr>
                <w:b/>
                <w:bCs/>
                <w:sz w:val="22"/>
                <w:szCs w:val="22"/>
              </w:rPr>
              <w:t>Inquiry Unit</w:t>
            </w:r>
          </w:p>
        </w:tc>
      </w:tr>
      <w:tr w:rsidR="00E74B21" w14:paraId="13272BE0" w14:textId="77777777" w:rsidTr="00332FB3">
        <w:trPr>
          <w:trHeight w:val="593"/>
        </w:trPr>
        <w:tc>
          <w:tcPr>
            <w:tcW w:w="9355" w:type="dxa"/>
            <w:gridSpan w:val="2"/>
            <w:shd w:val="clear" w:color="auto" w:fill="D0CECE" w:themeFill="background2" w:themeFillShade="E6"/>
            <w:vAlign w:val="center"/>
          </w:tcPr>
          <w:p w14:paraId="3E8F1BB8" w14:textId="57C258D1" w:rsidR="00E74B21" w:rsidRPr="00332FB3" w:rsidRDefault="00E74B21" w:rsidP="00FD2448">
            <w:pPr>
              <w:pStyle w:val="NormalWeb"/>
              <w:tabs>
                <w:tab w:val="left" w:pos="300"/>
              </w:tabs>
              <w:spacing w:before="0" w:beforeAutospacing="0" w:after="0" w:afterAutospacing="0"/>
              <w:contextualSpacing/>
              <w:rPr>
                <w:b/>
                <w:bCs/>
                <w:sz w:val="20"/>
                <w:szCs w:val="20"/>
              </w:rPr>
            </w:pPr>
            <w:r w:rsidRPr="00332FB3">
              <w:rPr>
                <w:b/>
                <w:bCs/>
                <w:sz w:val="20"/>
                <w:szCs w:val="20"/>
              </w:rPr>
              <w:t xml:space="preserve">UNIT 1: HOW ARE WE GOING TO BUILD AN INCLUSIVE, ACTIVE, AND EQUITABLE COMMUNITY FOR </w:t>
            </w:r>
            <w:r w:rsidR="009E47AB" w:rsidRPr="00332FB3">
              <w:rPr>
                <w:b/>
                <w:bCs/>
                <w:sz w:val="20"/>
                <w:szCs w:val="20"/>
              </w:rPr>
              <w:t>LEARNING THIS TERM?</w:t>
            </w:r>
          </w:p>
        </w:tc>
      </w:tr>
      <w:tr w:rsidR="00CF648C" w14:paraId="0C2BFB7B" w14:textId="77777777" w:rsidTr="00C23981">
        <w:trPr>
          <w:trHeight w:val="593"/>
        </w:trPr>
        <w:tc>
          <w:tcPr>
            <w:tcW w:w="1525" w:type="dxa"/>
            <w:vAlign w:val="center"/>
          </w:tcPr>
          <w:p w14:paraId="415AF7BD" w14:textId="764BECBA" w:rsidR="00CF648C" w:rsidRPr="00517CD4" w:rsidRDefault="00C23981" w:rsidP="00FD2448">
            <w:pPr>
              <w:pStyle w:val="NormalWeb"/>
              <w:tabs>
                <w:tab w:val="left" w:pos="300"/>
              </w:tabs>
              <w:spacing w:before="0" w:beforeAutospacing="0" w:after="0" w:afterAutospacing="0"/>
              <w:contextualSpacing/>
              <w:rPr>
                <w:b/>
                <w:bCs/>
                <w:sz w:val="20"/>
                <w:szCs w:val="20"/>
              </w:rPr>
            </w:pPr>
            <w:r>
              <w:rPr>
                <w:b/>
                <w:bCs/>
                <w:sz w:val="20"/>
                <w:szCs w:val="20"/>
              </w:rPr>
              <w:t>January 11</w:t>
            </w:r>
          </w:p>
        </w:tc>
        <w:tc>
          <w:tcPr>
            <w:tcW w:w="7830" w:type="dxa"/>
            <w:vAlign w:val="center"/>
          </w:tcPr>
          <w:p w14:paraId="59DED909" w14:textId="658F365E" w:rsidR="00CF648C" w:rsidRPr="00517CD4" w:rsidRDefault="00C23981" w:rsidP="00FD2448">
            <w:pPr>
              <w:pStyle w:val="NormalWeb"/>
              <w:tabs>
                <w:tab w:val="left" w:pos="300"/>
              </w:tabs>
              <w:spacing w:before="0" w:beforeAutospacing="0" w:after="0" w:afterAutospacing="0"/>
              <w:contextualSpacing/>
              <w:rPr>
                <w:sz w:val="20"/>
                <w:szCs w:val="20"/>
              </w:rPr>
            </w:pPr>
            <w:r>
              <w:rPr>
                <w:sz w:val="20"/>
                <w:szCs w:val="20"/>
              </w:rPr>
              <w:t>Establishing a Community of Learning</w:t>
            </w:r>
          </w:p>
        </w:tc>
      </w:tr>
      <w:tr w:rsidR="00CF648C" w14:paraId="186FDA2E" w14:textId="77777777" w:rsidTr="00C23981">
        <w:trPr>
          <w:trHeight w:val="557"/>
        </w:trPr>
        <w:tc>
          <w:tcPr>
            <w:tcW w:w="1525" w:type="dxa"/>
            <w:shd w:val="clear" w:color="auto" w:fill="FFFFFF" w:themeFill="background1"/>
            <w:vAlign w:val="center"/>
          </w:tcPr>
          <w:p w14:paraId="1F790216" w14:textId="5F6512B5" w:rsidR="00CF648C" w:rsidRPr="00A529E7" w:rsidRDefault="00C23981"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January 16</w:t>
            </w:r>
          </w:p>
        </w:tc>
        <w:tc>
          <w:tcPr>
            <w:tcW w:w="7830" w:type="dxa"/>
            <w:shd w:val="clear" w:color="auto" w:fill="FFFFFF" w:themeFill="background1"/>
            <w:vAlign w:val="center"/>
          </w:tcPr>
          <w:p w14:paraId="0051C1A4" w14:textId="4C6BFD25" w:rsidR="00CF648C" w:rsidRPr="00A529E7" w:rsidRDefault="00C23981" w:rsidP="00FD2448">
            <w:pPr>
              <w:pStyle w:val="NormalWeb"/>
              <w:spacing w:before="0" w:beforeAutospacing="0" w:after="0" w:afterAutospacing="0"/>
              <w:contextualSpacing/>
              <w:rPr>
                <w:color w:val="000000" w:themeColor="text1"/>
                <w:sz w:val="20"/>
                <w:szCs w:val="20"/>
              </w:rPr>
            </w:pPr>
            <w:r>
              <w:rPr>
                <w:color w:val="000000" w:themeColor="text1"/>
                <w:sz w:val="20"/>
                <w:szCs w:val="20"/>
              </w:rPr>
              <w:t>Exploring the Concept of Literacy</w:t>
            </w:r>
          </w:p>
        </w:tc>
      </w:tr>
      <w:tr w:rsidR="007F5044" w14:paraId="4797F76F" w14:textId="77777777" w:rsidTr="00332FB3">
        <w:trPr>
          <w:trHeight w:val="557"/>
        </w:trPr>
        <w:tc>
          <w:tcPr>
            <w:tcW w:w="9355" w:type="dxa"/>
            <w:gridSpan w:val="2"/>
            <w:shd w:val="clear" w:color="auto" w:fill="D0CECE" w:themeFill="background2" w:themeFillShade="E6"/>
            <w:vAlign w:val="center"/>
          </w:tcPr>
          <w:p w14:paraId="78FAC657" w14:textId="6B4AFBC6" w:rsidR="007F5044" w:rsidRPr="00332FB3" w:rsidRDefault="007F5044"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2: HOW DOES YOUR POSITIONALITY AND HISTORY WITH LITERACY INFLUENCE HOW YOU THINK ABOUT TEACHING LITERACY?</w:t>
            </w:r>
          </w:p>
        </w:tc>
      </w:tr>
      <w:tr w:rsidR="00CF648C" w14:paraId="0D9E0E0E" w14:textId="77777777" w:rsidTr="00C23981">
        <w:trPr>
          <w:trHeight w:val="557"/>
        </w:trPr>
        <w:tc>
          <w:tcPr>
            <w:tcW w:w="1525" w:type="dxa"/>
            <w:shd w:val="clear" w:color="auto" w:fill="FFFFFF" w:themeFill="background1"/>
            <w:vAlign w:val="center"/>
          </w:tcPr>
          <w:p w14:paraId="587D9A0A" w14:textId="77777777" w:rsidR="00CF648C" w:rsidRDefault="00C23981"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January 18</w:t>
            </w:r>
          </w:p>
          <w:p w14:paraId="01EA0380" w14:textId="0CCA102F" w:rsidR="001112A3" w:rsidRPr="00A529E7" w:rsidRDefault="001112A3"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January 23</w:t>
            </w:r>
          </w:p>
        </w:tc>
        <w:tc>
          <w:tcPr>
            <w:tcW w:w="7830" w:type="dxa"/>
            <w:shd w:val="clear" w:color="auto" w:fill="FFFFFF" w:themeFill="background1"/>
            <w:vAlign w:val="center"/>
          </w:tcPr>
          <w:p w14:paraId="099502A5" w14:textId="1393CA25" w:rsidR="00CF648C" w:rsidRPr="00A529E7" w:rsidRDefault="001112A3" w:rsidP="00FD2448">
            <w:pPr>
              <w:pStyle w:val="NormalWeb"/>
              <w:spacing w:before="0" w:beforeAutospacing="0" w:after="0" w:afterAutospacing="0"/>
              <w:contextualSpacing/>
              <w:rPr>
                <w:color w:val="000000" w:themeColor="text1"/>
                <w:sz w:val="20"/>
                <w:szCs w:val="20"/>
              </w:rPr>
            </w:pPr>
            <w:r>
              <w:rPr>
                <w:color w:val="000000" w:themeColor="text1"/>
                <w:sz w:val="20"/>
                <w:szCs w:val="20"/>
              </w:rPr>
              <w:t>The History of Language &amp; Literacy in U.S. Communities and Schools</w:t>
            </w:r>
          </w:p>
        </w:tc>
      </w:tr>
      <w:tr w:rsidR="00CF648C" w14:paraId="2D93958C" w14:textId="77777777" w:rsidTr="00C23981">
        <w:trPr>
          <w:trHeight w:val="557"/>
        </w:trPr>
        <w:tc>
          <w:tcPr>
            <w:tcW w:w="1525" w:type="dxa"/>
            <w:shd w:val="clear" w:color="auto" w:fill="FFFFFF" w:themeFill="background1"/>
            <w:vAlign w:val="center"/>
          </w:tcPr>
          <w:p w14:paraId="26AFF9D0" w14:textId="77777777" w:rsidR="00CF648C" w:rsidRDefault="00DD3A4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January 25</w:t>
            </w:r>
          </w:p>
          <w:p w14:paraId="50C2CC50" w14:textId="753AA121" w:rsidR="00DD3A4B" w:rsidRPr="00A529E7" w:rsidRDefault="00DD3A4B"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January 30</w:t>
            </w:r>
          </w:p>
        </w:tc>
        <w:tc>
          <w:tcPr>
            <w:tcW w:w="7830" w:type="dxa"/>
            <w:shd w:val="clear" w:color="auto" w:fill="FFFFFF" w:themeFill="background1"/>
            <w:vAlign w:val="center"/>
          </w:tcPr>
          <w:p w14:paraId="5C250316" w14:textId="4EA69A84" w:rsidR="00CF648C" w:rsidRPr="00A529E7" w:rsidRDefault="00DD3A4B" w:rsidP="00FD2448">
            <w:pPr>
              <w:pStyle w:val="NormalWeb"/>
              <w:spacing w:before="0" w:beforeAutospacing="0" w:after="0" w:afterAutospacing="0"/>
              <w:contextualSpacing/>
              <w:rPr>
                <w:color w:val="000000" w:themeColor="text1"/>
                <w:sz w:val="20"/>
                <w:szCs w:val="20"/>
              </w:rPr>
            </w:pPr>
            <w:r>
              <w:rPr>
                <w:color w:val="000000" w:themeColor="text1"/>
                <w:sz w:val="20"/>
                <w:szCs w:val="20"/>
              </w:rPr>
              <w:t>The Role of Positionality in Shaping Beliefs and Assumptions about Literacy Practice</w:t>
            </w:r>
          </w:p>
        </w:tc>
      </w:tr>
      <w:tr w:rsidR="001E79D4" w14:paraId="64D43DC8" w14:textId="77777777" w:rsidTr="00332FB3">
        <w:trPr>
          <w:trHeight w:val="557"/>
        </w:trPr>
        <w:tc>
          <w:tcPr>
            <w:tcW w:w="9355" w:type="dxa"/>
            <w:gridSpan w:val="2"/>
            <w:shd w:val="clear" w:color="auto" w:fill="D0CECE" w:themeFill="background2" w:themeFillShade="E6"/>
            <w:vAlign w:val="center"/>
          </w:tcPr>
          <w:p w14:paraId="60F2FCAC" w14:textId="7E26045A" w:rsidR="001E79D4" w:rsidRPr="00332FB3" w:rsidRDefault="001E79D4"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3: HOW MIGHT WE TEACH LITERACY TO SUPPORT STUDENT COMPREHENSION OF CONTENT AREA</w:t>
            </w:r>
            <w:r w:rsidR="007F5044" w:rsidRPr="00332FB3">
              <w:rPr>
                <w:b/>
                <w:bCs/>
                <w:color w:val="000000" w:themeColor="text1"/>
                <w:sz w:val="20"/>
                <w:szCs w:val="20"/>
              </w:rPr>
              <w:t xml:space="preserve"> MATERIALS?</w:t>
            </w:r>
          </w:p>
        </w:tc>
      </w:tr>
      <w:tr w:rsidR="001E79D4" w14:paraId="1ED2D70C" w14:textId="77777777" w:rsidTr="00C23981">
        <w:trPr>
          <w:trHeight w:val="557"/>
        </w:trPr>
        <w:tc>
          <w:tcPr>
            <w:tcW w:w="1525" w:type="dxa"/>
            <w:shd w:val="clear" w:color="auto" w:fill="FFFFFF" w:themeFill="background1"/>
            <w:vAlign w:val="center"/>
          </w:tcPr>
          <w:p w14:paraId="7DD0F076" w14:textId="52D6370E" w:rsidR="001E79D4" w:rsidRDefault="007F504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1</w:t>
            </w:r>
          </w:p>
        </w:tc>
        <w:tc>
          <w:tcPr>
            <w:tcW w:w="7830" w:type="dxa"/>
            <w:shd w:val="clear" w:color="auto" w:fill="FFFFFF" w:themeFill="background1"/>
            <w:vAlign w:val="center"/>
          </w:tcPr>
          <w:p w14:paraId="53A5E86F" w14:textId="217F0196" w:rsidR="001E79D4" w:rsidRDefault="007F5044" w:rsidP="00FD2448">
            <w:pPr>
              <w:pStyle w:val="NormalWeb"/>
              <w:spacing w:before="0" w:beforeAutospacing="0" w:after="0" w:afterAutospacing="0"/>
              <w:contextualSpacing/>
              <w:rPr>
                <w:color w:val="000000" w:themeColor="text1"/>
                <w:sz w:val="20"/>
                <w:szCs w:val="20"/>
              </w:rPr>
            </w:pPr>
            <w:r>
              <w:rPr>
                <w:color w:val="000000" w:themeColor="text1"/>
                <w:sz w:val="20"/>
                <w:szCs w:val="20"/>
              </w:rPr>
              <w:t>An Introduction to Approaches to Literacy Instruction in the Content Areas</w:t>
            </w:r>
          </w:p>
        </w:tc>
      </w:tr>
      <w:tr w:rsidR="007F5044" w14:paraId="37C9BF93" w14:textId="77777777" w:rsidTr="00C23981">
        <w:trPr>
          <w:trHeight w:val="557"/>
        </w:trPr>
        <w:tc>
          <w:tcPr>
            <w:tcW w:w="1525" w:type="dxa"/>
            <w:shd w:val="clear" w:color="auto" w:fill="FFFFFF" w:themeFill="background1"/>
            <w:vAlign w:val="center"/>
          </w:tcPr>
          <w:p w14:paraId="17B03D48" w14:textId="77777777" w:rsidR="007F5044" w:rsidRDefault="007F504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6</w:t>
            </w:r>
          </w:p>
          <w:p w14:paraId="7E1218CD" w14:textId="6EAE16EC" w:rsidR="007F5044" w:rsidRDefault="007F504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8</w:t>
            </w:r>
          </w:p>
        </w:tc>
        <w:tc>
          <w:tcPr>
            <w:tcW w:w="7830" w:type="dxa"/>
            <w:shd w:val="clear" w:color="auto" w:fill="FFFFFF" w:themeFill="background1"/>
            <w:vAlign w:val="center"/>
          </w:tcPr>
          <w:p w14:paraId="174E7420" w14:textId="54DCAA80" w:rsidR="007F5044" w:rsidRDefault="007F5044" w:rsidP="00FD2448">
            <w:pPr>
              <w:pStyle w:val="NormalWeb"/>
              <w:spacing w:before="0" w:beforeAutospacing="0" w:after="0" w:afterAutospacing="0"/>
              <w:contextualSpacing/>
              <w:rPr>
                <w:color w:val="000000" w:themeColor="text1"/>
                <w:sz w:val="20"/>
                <w:szCs w:val="20"/>
              </w:rPr>
            </w:pPr>
            <w:r>
              <w:rPr>
                <w:color w:val="000000" w:themeColor="text1"/>
                <w:sz w:val="20"/>
                <w:szCs w:val="20"/>
              </w:rPr>
              <w:t>Theoretical Frameworks for Content Area Literacy</w:t>
            </w:r>
          </w:p>
        </w:tc>
      </w:tr>
      <w:tr w:rsidR="00B50115" w14:paraId="12AD5BB3" w14:textId="77777777" w:rsidTr="00C23981">
        <w:trPr>
          <w:trHeight w:val="557"/>
        </w:trPr>
        <w:tc>
          <w:tcPr>
            <w:tcW w:w="1525" w:type="dxa"/>
            <w:shd w:val="clear" w:color="auto" w:fill="FFFFFF" w:themeFill="background1"/>
            <w:vAlign w:val="center"/>
          </w:tcPr>
          <w:p w14:paraId="2F1B2202" w14:textId="77777777" w:rsidR="00B50115" w:rsidRDefault="00B50115"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13</w:t>
            </w:r>
          </w:p>
          <w:p w14:paraId="21695BAB" w14:textId="77777777" w:rsidR="00B50115" w:rsidRDefault="00B50115"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15</w:t>
            </w:r>
          </w:p>
          <w:p w14:paraId="51BECCA7" w14:textId="77777777" w:rsidR="00BA23C1" w:rsidRDefault="00BA23C1"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20</w:t>
            </w:r>
          </w:p>
          <w:p w14:paraId="18CC212A" w14:textId="4F44D63A" w:rsidR="00BA23C1" w:rsidRDefault="00BA23C1"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22</w:t>
            </w:r>
          </w:p>
        </w:tc>
        <w:tc>
          <w:tcPr>
            <w:tcW w:w="7830" w:type="dxa"/>
            <w:shd w:val="clear" w:color="auto" w:fill="FFFFFF" w:themeFill="background1"/>
            <w:vAlign w:val="center"/>
          </w:tcPr>
          <w:p w14:paraId="6A211847" w14:textId="28E363A3" w:rsidR="00BA23C1" w:rsidRDefault="00BA23C1" w:rsidP="00FD2448">
            <w:pPr>
              <w:pStyle w:val="NormalWeb"/>
              <w:spacing w:before="0" w:beforeAutospacing="0" w:after="0" w:afterAutospacing="0"/>
              <w:contextualSpacing/>
              <w:rPr>
                <w:color w:val="000000" w:themeColor="text1"/>
                <w:sz w:val="20"/>
                <w:szCs w:val="20"/>
              </w:rPr>
            </w:pPr>
            <w:r>
              <w:rPr>
                <w:color w:val="000000" w:themeColor="text1"/>
                <w:sz w:val="20"/>
                <w:szCs w:val="20"/>
              </w:rPr>
              <w:t>Content Area Literacy Theories in Practice</w:t>
            </w:r>
          </w:p>
        </w:tc>
      </w:tr>
      <w:tr w:rsidR="00BA23C1" w14:paraId="4AF1B165" w14:textId="77777777" w:rsidTr="00C23981">
        <w:trPr>
          <w:trHeight w:val="557"/>
        </w:trPr>
        <w:tc>
          <w:tcPr>
            <w:tcW w:w="1525" w:type="dxa"/>
            <w:shd w:val="clear" w:color="auto" w:fill="FFFFFF" w:themeFill="background1"/>
            <w:vAlign w:val="center"/>
          </w:tcPr>
          <w:p w14:paraId="06C6D170" w14:textId="77777777" w:rsidR="00BA23C1" w:rsidRDefault="00BA23C1"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27</w:t>
            </w:r>
          </w:p>
          <w:p w14:paraId="7A7246FE" w14:textId="3D90F9A4" w:rsidR="00BA23C1" w:rsidRDefault="00BA23C1"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February 29</w:t>
            </w:r>
          </w:p>
        </w:tc>
        <w:tc>
          <w:tcPr>
            <w:tcW w:w="7830" w:type="dxa"/>
            <w:shd w:val="clear" w:color="auto" w:fill="FFFFFF" w:themeFill="background1"/>
            <w:vAlign w:val="center"/>
          </w:tcPr>
          <w:p w14:paraId="0D1A7470" w14:textId="28C8E8CF" w:rsidR="00BA23C1" w:rsidRDefault="00BA23C1" w:rsidP="00FD2448">
            <w:pPr>
              <w:pStyle w:val="NormalWeb"/>
              <w:spacing w:before="0" w:beforeAutospacing="0" w:after="0" w:afterAutospacing="0"/>
              <w:contextualSpacing/>
              <w:rPr>
                <w:color w:val="000000" w:themeColor="text1"/>
                <w:sz w:val="20"/>
                <w:szCs w:val="20"/>
              </w:rPr>
            </w:pPr>
            <w:r>
              <w:rPr>
                <w:color w:val="000000" w:themeColor="text1"/>
                <w:sz w:val="20"/>
                <w:szCs w:val="20"/>
              </w:rPr>
              <w:t>Considerations for Equitable Content Area Literacy Instruction with Culturally and Linguistically Diverse Students</w:t>
            </w:r>
          </w:p>
        </w:tc>
      </w:tr>
      <w:tr w:rsidR="001005CB" w14:paraId="59F53BFE" w14:textId="77777777" w:rsidTr="00332FB3">
        <w:trPr>
          <w:trHeight w:val="557"/>
        </w:trPr>
        <w:tc>
          <w:tcPr>
            <w:tcW w:w="9355" w:type="dxa"/>
            <w:gridSpan w:val="2"/>
            <w:shd w:val="clear" w:color="auto" w:fill="D0CECE" w:themeFill="background2" w:themeFillShade="E6"/>
            <w:vAlign w:val="center"/>
          </w:tcPr>
          <w:p w14:paraId="4DEEB727" w14:textId="7BB788CA" w:rsidR="001005CB" w:rsidRPr="00332FB3" w:rsidRDefault="001005CB"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4: HOW MIGHT WE TEACH LITERACY TO SUPPORT STUDENT UNDERSTANDING AND APPLICATION OF LITERACY</w:t>
            </w:r>
            <w:r w:rsidR="00CF3960" w:rsidRPr="00332FB3">
              <w:rPr>
                <w:b/>
                <w:bCs/>
                <w:color w:val="000000" w:themeColor="text1"/>
                <w:sz w:val="20"/>
                <w:szCs w:val="20"/>
              </w:rPr>
              <w:t xml:space="preserve"> COMMUNITY PRACTICES IN THE CONTENT AREA?</w:t>
            </w:r>
          </w:p>
        </w:tc>
      </w:tr>
      <w:tr w:rsidR="001005CB" w14:paraId="5BA45D25" w14:textId="77777777" w:rsidTr="00332FB3">
        <w:trPr>
          <w:trHeight w:val="557"/>
        </w:trPr>
        <w:tc>
          <w:tcPr>
            <w:tcW w:w="1525" w:type="dxa"/>
            <w:shd w:val="clear" w:color="auto" w:fill="FFF2CC" w:themeFill="accent4" w:themeFillTint="33"/>
            <w:vAlign w:val="center"/>
          </w:tcPr>
          <w:p w14:paraId="67655531" w14:textId="798E45A7" w:rsidR="001005CB" w:rsidRDefault="00D0418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4-8</w:t>
            </w:r>
          </w:p>
        </w:tc>
        <w:tc>
          <w:tcPr>
            <w:tcW w:w="7830" w:type="dxa"/>
            <w:shd w:val="clear" w:color="auto" w:fill="FFF2CC" w:themeFill="accent4" w:themeFillTint="33"/>
            <w:vAlign w:val="center"/>
          </w:tcPr>
          <w:p w14:paraId="35821D21" w14:textId="1A303B5E" w:rsidR="001005CB"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Spring Break</w:t>
            </w:r>
          </w:p>
        </w:tc>
      </w:tr>
      <w:tr w:rsidR="00D04184" w14:paraId="09E477A9" w14:textId="77777777" w:rsidTr="00C23981">
        <w:trPr>
          <w:trHeight w:val="557"/>
        </w:trPr>
        <w:tc>
          <w:tcPr>
            <w:tcW w:w="1525" w:type="dxa"/>
            <w:shd w:val="clear" w:color="auto" w:fill="FFFFFF" w:themeFill="background1"/>
            <w:vAlign w:val="center"/>
          </w:tcPr>
          <w:p w14:paraId="54D4B770" w14:textId="0149A0E2" w:rsidR="00D04184" w:rsidRDefault="00D0418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12</w:t>
            </w:r>
          </w:p>
        </w:tc>
        <w:tc>
          <w:tcPr>
            <w:tcW w:w="7830" w:type="dxa"/>
            <w:shd w:val="clear" w:color="auto" w:fill="FFFFFF" w:themeFill="background1"/>
            <w:vAlign w:val="center"/>
          </w:tcPr>
          <w:p w14:paraId="7F8E1C66" w14:textId="21486C18"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Habits of Mind and the Discipline</w:t>
            </w:r>
          </w:p>
        </w:tc>
      </w:tr>
      <w:tr w:rsidR="00D04184" w14:paraId="30907E40" w14:textId="77777777" w:rsidTr="00C23981">
        <w:trPr>
          <w:trHeight w:val="557"/>
        </w:trPr>
        <w:tc>
          <w:tcPr>
            <w:tcW w:w="1525" w:type="dxa"/>
            <w:shd w:val="clear" w:color="auto" w:fill="FFFFFF" w:themeFill="background1"/>
            <w:vAlign w:val="center"/>
          </w:tcPr>
          <w:p w14:paraId="707063BC" w14:textId="48810AAC" w:rsidR="00D04184" w:rsidRDefault="00D0418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14</w:t>
            </w:r>
          </w:p>
        </w:tc>
        <w:tc>
          <w:tcPr>
            <w:tcW w:w="7830" w:type="dxa"/>
            <w:shd w:val="clear" w:color="auto" w:fill="FFFFFF" w:themeFill="background1"/>
            <w:vAlign w:val="center"/>
          </w:tcPr>
          <w:p w14:paraId="22AF0CF3" w14:textId="0EA715F8"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Theoretical Frameworks for Disciplinary Literacy</w:t>
            </w:r>
          </w:p>
        </w:tc>
      </w:tr>
      <w:tr w:rsidR="00D04184" w14:paraId="45229FB4" w14:textId="77777777" w:rsidTr="00C23981">
        <w:trPr>
          <w:trHeight w:val="557"/>
        </w:trPr>
        <w:tc>
          <w:tcPr>
            <w:tcW w:w="1525" w:type="dxa"/>
            <w:shd w:val="clear" w:color="auto" w:fill="FFFFFF" w:themeFill="background1"/>
            <w:vAlign w:val="center"/>
          </w:tcPr>
          <w:p w14:paraId="21664D90" w14:textId="3F4F1CA2" w:rsidR="00D04184" w:rsidRDefault="00D0418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19</w:t>
            </w:r>
          </w:p>
        </w:tc>
        <w:tc>
          <w:tcPr>
            <w:tcW w:w="7830" w:type="dxa"/>
            <w:shd w:val="clear" w:color="auto" w:fill="FFFFFF" w:themeFill="background1"/>
            <w:vAlign w:val="center"/>
          </w:tcPr>
          <w:p w14:paraId="6CBA60DB" w14:textId="5EDFC463"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Literacy Within and Across the Disciplines</w:t>
            </w:r>
          </w:p>
        </w:tc>
      </w:tr>
      <w:tr w:rsidR="00D04184" w14:paraId="6C518133" w14:textId="77777777" w:rsidTr="00C23981">
        <w:trPr>
          <w:trHeight w:val="557"/>
        </w:trPr>
        <w:tc>
          <w:tcPr>
            <w:tcW w:w="1525" w:type="dxa"/>
            <w:shd w:val="clear" w:color="auto" w:fill="FFFFFF" w:themeFill="background1"/>
            <w:vAlign w:val="center"/>
          </w:tcPr>
          <w:p w14:paraId="6BC6CFE9" w14:textId="79E87912" w:rsidR="00D04184" w:rsidRDefault="00D0418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21</w:t>
            </w:r>
          </w:p>
        </w:tc>
        <w:tc>
          <w:tcPr>
            <w:tcW w:w="7830" w:type="dxa"/>
            <w:shd w:val="clear" w:color="auto" w:fill="FFFFFF" w:themeFill="background1"/>
            <w:vAlign w:val="center"/>
          </w:tcPr>
          <w:p w14:paraId="45230A5E" w14:textId="0BFE9EF7"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Language &amp; the Discipline</w:t>
            </w:r>
          </w:p>
        </w:tc>
      </w:tr>
      <w:tr w:rsidR="00D04184" w14:paraId="488179F8" w14:textId="77777777" w:rsidTr="00C23981">
        <w:trPr>
          <w:trHeight w:val="557"/>
        </w:trPr>
        <w:tc>
          <w:tcPr>
            <w:tcW w:w="1525" w:type="dxa"/>
            <w:shd w:val="clear" w:color="auto" w:fill="FFFFFF" w:themeFill="background1"/>
            <w:vAlign w:val="center"/>
          </w:tcPr>
          <w:p w14:paraId="20236B92" w14:textId="77777777" w:rsidR="00D04184" w:rsidRDefault="00D0418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lastRenderedPageBreak/>
              <w:t>March 26</w:t>
            </w:r>
          </w:p>
          <w:p w14:paraId="570FD5EE" w14:textId="77777777" w:rsidR="00D04184" w:rsidRDefault="00D0418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March 28</w:t>
            </w:r>
          </w:p>
          <w:p w14:paraId="5BCCF903" w14:textId="77777777" w:rsidR="00D04184" w:rsidRDefault="00D0418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2</w:t>
            </w:r>
          </w:p>
          <w:p w14:paraId="7F139C7C" w14:textId="5201465C" w:rsidR="00D04184" w:rsidRDefault="00D04184"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4</w:t>
            </w:r>
          </w:p>
        </w:tc>
        <w:tc>
          <w:tcPr>
            <w:tcW w:w="7830" w:type="dxa"/>
            <w:shd w:val="clear" w:color="auto" w:fill="FFFFFF" w:themeFill="background1"/>
            <w:vAlign w:val="center"/>
          </w:tcPr>
          <w:p w14:paraId="2E6735A3" w14:textId="5228B18E" w:rsidR="00D04184" w:rsidRDefault="00D04184" w:rsidP="00FD2448">
            <w:pPr>
              <w:pStyle w:val="NormalWeb"/>
              <w:spacing w:before="0" w:beforeAutospacing="0" w:after="0" w:afterAutospacing="0"/>
              <w:contextualSpacing/>
              <w:rPr>
                <w:color w:val="000000" w:themeColor="text1"/>
                <w:sz w:val="20"/>
                <w:szCs w:val="20"/>
              </w:rPr>
            </w:pPr>
            <w:r>
              <w:rPr>
                <w:color w:val="000000" w:themeColor="text1"/>
                <w:sz w:val="20"/>
                <w:szCs w:val="20"/>
              </w:rPr>
              <w:t>Disciplinary Literacy Theories in Practice</w:t>
            </w:r>
          </w:p>
        </w:tc>
      </w:tr>
      <w:tr w:rsidR="00D04184" w14:paraId="3EB36A0E" w14:textId="77777777" w:rsidTr="00C23981">
        <w:trPr>
          <w:trHeight w:val="557"/>
        </w:trPr>
        <w:tc>
          <w:tcPr>
            <w:tcW w:w="1525" w:type="dxa"/>
            <w:shd w:val="clear" w:color="auto" w:fill="FFFFFF" w:themeFill="background1"/>
            <w:vAlign w:val="center"/>
          </w:tcPr>
          <w:p w14:paraId="763DBAA5" w14:textId="134E9C47" w:rsidR="00D04184" w:rsidRDefault="001C34D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9</w:t>
            </w:r>
          </w:p>
        </w:tc>
        <w:tc>
          <w:tcPr>
            <w:tcW w:w="7830" w:type="dxa"/>
            <w:shd w:val="clear" w:color="auto" w:fill="FFFFFF" w:themeFill="background1"/>
            <w:vAlign w:val="center"/>
          </w:tcPr>
          <w:p w14:paraId="392E4254" w14:textId="307FA9D0" w:rsidR="00D04184"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Considerations for Equitable Disciplinary Literacy Instruction with Culturally and Linguistically Diverse Students</w:t>
            </w:r>
          </w:p>
        </w:tc>
      </w:tr>
      <w:tr w:rsidR="001C34DE" w14:paraId="2A8FF747" w14:textId="77777777" w:rsidTr="00332FB3">
        <w:trPr>
          <w:trHeight w:val="557"/>
        </w:trPr>
        <w:tc>
          <w:tcPr>
            <w:tcW w:w="1525" w:type="dxa"/>
            <w:shd w:val="clear" w:color="auto" w:fill="FFF2CC" w:themeFill="accent4" w:themeFillTint="33"/>
            <w:vAlign w:val="center"/>
          </w:tcPr>
          <w:p w14:paraId="1814A63C" w14:textId="4E4A88D1" w:rsidR="001C34DE" w:rsidRDefault="001C34D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11</w:t>
            </w:r>
          </w:p>
        </w:tc>
        <w:tc>
          <w:tcPr>
            <w:tcW w:w="7830" w:type="dxa"/>
            <w:shd w:val="clear" w:color="auto" w:fill="FFF2CC" w:themeFill="accent4" w:themeFillTint="33"/>
            <w:vAlign w:val="center"/>
          </w:tcPr>
          <w:p w14:paraId="6B39FC46" w14:textId="69391794"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Asynchronous Class: Research in the Teaching of Literacy and Language</w:t>
            </w:r>
          </w:p>
        </w:tc>
      </w:tr>
      <w:tr w:rsidR="001C34DE" w14:paraId="671080D9" w14:textId="77777777" w:rsidTr="00332FB3">
        <w:trPr>
          <w:trHeight w:val="557"/>
        </w:trPr>
        <w:tc>
          <w:tcPr>
            <w:tcW w:w="9355" w:type="dxa"/>
            <w:gridSpan w:val="2"/>
            <w:shd w:val="clear" w:color="auto" w:fill="D0CECE" w:themeFill="background2" w:themeFillShade="E6"/>
            <w:vAlign w:val="center"/>
          </w:tcPr>
          <w:p w14:paraId="2D8F21CD" w14:textId="5C8A6799" w:rsidR="001C34DE" w:rsidRPr="00332FB3" w:rsidRDefault="001C34DE" w:rsidP="00FD2448">
            <w:pPr>
              <w:pStyle w:val="NormalWeb"/>
              <w:spacing w:before="0" w:beforeAutospacing="0" w:after="0" w:afterAutospacing="0"/>
              <w:contextualSpacing/>
              <w:rPr>
                <w:b/>
                <w:bCs/>
                <w:color w:val="000000" w:themeColor="text1"/>
                <w:sz w:val="20"/>
                <w:szCs w:val="20"/>
              </w:rPr>
            </w:pPr>
            <w:r w:rsidRPr="00332FB3">
              <w:rPr>
                <w:b/>
                <w:bCs/>
                <w:color w:val="000000" w:themeColor="text1"/>
                <w:sz w:val="20"/>
                <w:szCs w:val="20"/>
              </w:rPr>
              <w:t>UNIT 5: DESPITE THE INSTRUCTIONAL APPROACH, HOW MIGHT WE DESIGN MORE EQUITABLE AND RES</w:t>
            </w:r>
            <w:r w:rsidR="00FD2448" w:rsidRPr="00332FB3">
              <w:rPr>
                <w:b/>
                <w:bCs/>
                <w:color w:val="000000" w:themeColor="text1"/>
                <w:sz w:val="20"/>
                <w:szCs w:val="20"/>
              </w:rPr>
              <w:t>PONSIVE LITERACY INSTRUCTION?</w:t>
            </w:r>
          </w:p>
        </w:tc>
      </w:tr>
      <w:tr w:rsidR="001C34DE" w14:paraId="14B673CB" w14:textId="77777777" w:rsidTr="00C23981">
        <w:trPr>
          <w:trHeight w:val="557"/>
        </w:trPr>
        <w:tc>
          <w:tcPr>
            <w:tcW w:w="1525" w:type="dxa"/>
            <w:shd w:val="clear" w:color="auto" w:fill="FFFFFF" w:themeFill="background1"/>
            <w:vAlign w:val="center"/>
          </w:tcPr>
          <w:p w14:paraId="1673080B" w14:textId="753158CF" w:rsidR="001C34DE" w:rsidRDefault="001C34D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16</w:t>
            </w:r>
          </w:p>
        </w:tc>
        <w:tc>
          <w:tcPr>
            <w:tcW w:w="7830" w:type="dxa"/>
            <w:shd w:val="clear" w:color="auto" w:fill="FFFFFF" w:themeFill="background1"/>
            <w:vAlign w:val="center"/>
          </w:tcPr>
          <w:p w14:paraId="56083A6E" w14:textId="0AB017CC"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Balancing Content Area Literacy, Disciplinary Literacy, and Content Instruction</w:t>
            </w:r>
          </w:p>
        </w:tc>
      </w:tr>
      <w:tr w:rsidR="001C34DE" w14:paraId="246265EE" w14:textId="77777777" w:rsidTr="00C23981">
        <w:trPr>
          <w:trHeight w:val="557"/>
        </w:trPr>
        <w:tc>
          <w:tcPr>
            <w:tcW w:w="1525" w:type="dxa"/>
            <w:shd w:val="clear" w:color="auto" w:fill="FFFFFF" w:themeFill="background1"/>
            <w:vAlign w:val="center"/>
          </w:tcPr>
          <w:p w14:paraId="1CBAC833" w14:textId="71333804" w:rsidR="001C34DE" w:rsidRDefault="001C34D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23</w:t>
            </w:r>
          </w:p>
        </w:tc>
        <w:tc>
          <w:tcPr>
            <w:tcW w:w="7830" w:type="dxa"/>
            <w:shd w:val="clear" w:color="auto" w:fill="FFFFFF" w:themeFill="background1"/>
            <w:vAlign w:val="center"/>
          </w:tcPr>
          <w:p w14:paraId="449F0A7E" w14:textId="19A33840"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Collaborative Inquiry Group Workshop</w:t>
            </w:r>
          </w:p>
        </w:tc>
      </w:tr>
      <w:tr w:rsidR="001C34DE" w14:paraId="15564C12" w14:textId="77777777" w:rsidTr="00C23981">
        <w:trPr>
          <w:trHeight w:val="557"/>
        </w:trPr>
        <w:tc>
          <w:tcPr>
            <w:tcW w:w="1525" w:type="dxa"/>
            <w:shd w:val="clear" w:color="auto" w:fill="FFFFFF" w:themeFill="background1"/>
            <w:vAlign w:val="center"/>
          </w:tcPr>
          <w:p w14:paraId="1437BA2B" w14:textId="3215445C" w:rsidR="001C34DE" w:rsidRDefault="001C34D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April 25</w:t>
            </w:r>
          </w:p>
        </w:tc>
        <w:tc>
          <w:tcPr>
            <w:tcW w:w="7830" w:type="dxa"/>
            <w:shd w:val="clear" w:color="auto" w:fill="FFFFFF" w:themeFill="background1"/>
            <w:vAlign w:val="center"/>
          </w:tcPr>
          <w:p w14:paraId="38EDC974" w14:textId="3BED41EB"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Collaborative Inquiry Group Roundtable Presentations</w:t>
            </w:r>
          </w:p>
        </w:tc>
      </w:tr>
      <w:tr w:rsidR="001C34DE" w14:paraId="4359B7B4" w14:textId="77777777" w:rsidTr="00332FB3">
        <w:trPr>
          <w:trHeight w:val="557"/>
        </w:trPr>
        <w:tc>
          <w:tcPr>
            <w:tcW w:w="1525" w:type="dxa"/>
            <w:shd w:val="clear" w:color="auto" w:fill="FBE4D5" w:themeFill="accent2" w:themeFillTint="33"/>
            <w:vAlign w:val="center"/>
          </w:tcPr>
          <w:p w14:paraId="01119514" w14:textId="34CDEFE3" w:rsidR="001C34DE" w:rsidRDefault="001C34DE" w:rsidP="00FD2448">
            <w:pPr>
              <w:pStyle w:val="NormalWeb"/>
              <w:spacing w:before="0" w:beforeAutospacing="0" w:after="0" w:afterAutospacing="0"/>
              <w:contextualSpacing/>
              <w:rPr>
                <w:b/>
                <w:bCs/>
                <w:color w:val="000000" w:themeColor="text1"/>
                <w:sz w:val="20"/>
                <w:szCs w:val="20"/>
              </w:rPr>
            </w:pPr>
            <w:r>
              <w:rPr>
                <w:b/>
                <w:bCs/>
                <w:color w:val="000000" w:themeColor="text1"/>
                <w:sz w:val="20"/>
                <w:szCs w:val="20"/>
              </w:rPr>
              <w:t>May 1</w:t>
            </w:r>
          </w:p>
        </w:tc>
        <w:tc>
          <w:tcPr>
            <w:tcW w:w="7830" w:type="dxa"/>
            <w:shd w:val="clear" w:color="auto" w:fill="FBE4D5" w:themeFill="accent2" w:themeFillTint="33"/>
            <w:vAlign w:val="center"/>
          </w:tcPr>
          <w:p w14:paraId="1A90E2CE" w14:textId="545794B5" w:rsidR="001C34DE" w:rsidRDefault="001C34DE" w:rsidP="00FD2448">
            <w:pPr>
              <w:pStyle w:val="NormalWeb"/>
              <w:spacing w:before="0" w:beforeAutospacing="0" w:after="0" w:afterAutospacing="0"/>
              <w:contextualSpacing/>
              <w:rPr>
                <w:color w:val="000000" w:themeColor="text1"/>
                <w:sz w:val="20"/>
                <w:szCs w:val="20"/>
              </w:rPr>
            </w:pPr>
            <w:r>
              <w:rPr>
                <w:color w:val="000000" w:themeColor="text1"/>
                <w:sz w:val="20"/>
                <w:szCs w:val="20"/>
              </w:rPr>
              <w:t>Final Exam (No Class): Reflection Letters Due (11:59 PM CST)</w:t>
            </w:r>
          </w:p>
        </w:tc>
      </w:tr>
    </w:tbl>
    <w:p w14:paraId="48F38785" w14:textId="7F17BB08" w:rsidR="00B261E2" w:rsidRDefault="00B261E2" w:rsidP="0019507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6C7C5F" w14:paraId="03EF79AE" w14:textId="77777777" w:rsidTr="0044259F">
        <w:tc>
          <w:tcPr>
            <w:tcW w:w="9350" w:type="dxa"/>
            <w:shd w:val="clear" w:color="auto" w:fill="C45911" w:themeFill="accent2" w:themeFillShade="BF"/>
          </w:tcPr>
          <w:p w14:paraId="0D57FF72" w14:textId="709532CF" w:rsidR="006C7C5F" w:rsidRPr="00195075" w:rsidRDefault="006C7C5F" w:rsidP="006C7C5F">
            <w:pPr>
              <w:pStyle w:val="NormalWeb"/>
              <w:numPr>
                <w:ilvl w:val="0"/>
                <w:numId w:val="31"/>
              </w:numPr>
              <w:spacing w:before="0" w:beforeAutospacing="0" w:after="0" w:afterAutospacing="0"/>
              <w:rPr>
                <w:b/>
                <w:bCs/>
                <w:i/>
                <w:iCs/>
                <w:color w:val="1F3864" w:themeColor="accent1" w:themeShade="80"/>
                <w:sz w:val="22"/>
                <w:szCs w:val="22"/>
              </w:rPr>
            </w:pPr>
            <w:r>
              <w:rPr>
                <w:b/>
                <w:bCs/>
                <w:i/>
                <w:iCs/>
                <w:color w:val="1F3864" w:themeColor="accent1" w:themeShade="80"/>
              </w:rPr>
              <w:t>UNIVERSITY AND COLLEGE POLICIES</w:t>
            </w:r>
          </w:p>
        </w:tc>
      </w:tr>
    </w:tbl>
    <w:p w14:paraId="03710DA2" w14:textId="77777777" w:rsidR="006C7C5F" w:rsidRDefault="006C7C5F" w:rsidP="00195075">
      <w:pPr>
        <w:pStyle w:val="NormalWeb"/>
        <w:spacing w:before="0" w:beforeAutospacing="0" w:after="0" w:afterAutospacing="0"/>
        <w:rPr>
          <w:b/>
          <w:bCs/>
          <w:color w:val="1F3864" w:themeColor="accent1" w:themeShade="80"/>
        </w:rPr>
      </w:pPr>
    </w:p>
    <w:p w14:paraId="147487BB" w14:textId="258E8EE5" w:rsidR="00195075" w:rsidRPr="00807F79" w:rsidRDefault="00FB4798" w:rsidP="00195075">
      <w:pPr>
        <w:pStyle w:val="NormalWeb"/>
        <w:spacing w:before="0" w:beforeAutospacing="0" w:after="0" w:afterAutospacing="0"/>
        <w:rPr>
          <w:sz w:val="22"/>
          <w:szCs w:val="22"/>
          <w:u w:val="single"/>
        </w:rPr>
      </w:pPr>
      <w:r>
        <w:rPr>
          <w:sz w:val="22"/>
          <w:szCs w:val="22"/>
          <w:u w:val="single"/>
        </w:rPr>
        <w:t>COVID 19</w:t>
      </w:r>
      <w:r w:rsidR="00195075" w:rsidRPr="00807F79">
        <w:rPr>
          <w:sz w:val="22"/>
          <w:szCs w:val="22"/>
          <w:u w:val="single"/>
        </w:rPr>
        <w:t xml:space="preserve">: </w:t>
      </w:r>
    </w:p>
    <w:p w14:paraId="3B4CDD80" w14:textId="4F0DBF9C" w:rsidR="00B24F29" w:rsidRDefault="00B24F29" w:rsidP="00B24F29">
      <w:pPr>
        <w:ind w:left="720"/>
        <w:rPr>
          <w:rFonts w:ascii="Times New Roman" w:hAnsi="Times New Roman" w:cs="Times New Roman"/>
        </w:rPr>
      </w:pPr>
      <w:r>
        <w:rPr>
          <w:rFonts w:ascii="Times New Roman" w:hAnsi="Times New Roman" w:cs="Times New Roman"/>
        </w:rPr>
        <w:t xml:space="preserve">If you contract or are exposed to COVID-19, it is treated as any other medical absence. You will need to provide the instructor with the proper documentation noting the illness or requirement to quarantine or isolate. In the event you miss class due to illness or exposure, you must communicate with the instructor for make-up work or to establish an adjusted schedule for assignment due dates. </w:t>
      </w:r>
    </w:p>
    <w:p w14:paraId="24DE206E" w14:textId="77777777" w:rsidR="008F56DC" w:rsidRPr="005B659A" w:rsidRDefault="008F56DC" w:rsidP="008F56DC">
      <w:pPr>
        <w:pStyle w:val="NormalWeb"/>
        <w:spacing w:after="0" w:afterAutospacing="0"/>
        <w:rPr>
          <w:sz w:val="22"/>
          <w:szCs w:val="22"/>
          <w:u w:val="single"/>
        </w:rPr>
      </w:pPr>
      <w:r w:rsidRPr="005B659A">
        <w:rPr>
          <w:sz w:val="22"/>
          <w:szCs w:val="22"/>
          <w:u w:val="single"/>
        </w:rPr>
        <w:t>Excused Absences:</w:t>
      </w:r>
    </w:p>
    <w:p w14:paraId="4302A82B" w14:textId="330A11E3" w:rsidR="008F56DC" w:rsidRPr="005B659A" w:rsidRDefault="008F56DC" w:rsidP="008E1B8F">
      <w:pPr>
        <w:pStyle w:val="NormalWeb"/>
        <w:tabs>
          <w:tab w:val="left" w:pos="9360"/>
        </w:tabs>
        <w:spacing w:before="0" w:beforeAutospacing="0"/>
        <w:ind w:left="720"/>
        <w:rPr>
          <w:sz w:val="22"/>
          <w:szCs w:val="22"/>
          <w:u w:val="single"/>
        </w:rPr>
      </w:pPr>
      <w:r w:rsidRPr="005B659A">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such notification occur more than one week after the</w:t>
      </w:r>
      <w:r w:rsidR="00D015EB" w:rsidRPr="005B659A">
        <w:rPr>
          <w:sz w:val="22"/>
          <w:szCs w:val="22"/>
        </w:rPr>
        <w:t xml:space="preserve"> absence</w:t>
      </w:r>
      <w:r w:rsidRPr="005B659A">
        <w:rPr>
          <w:sz w:val="22"/>
          <w:szCs w:val="22"/>
        </w:rPr>
        <w:t>.</w:t>
      </w:r>
      <w:r w:rsidR="00D015EB" w:rsidRPr="005B659A">
        <w:rPr>
          <w:sz w:val="22"/>
          <w:szCs w:val="22"/>
        </w:rPr>
        <w:t xml:space="preserve"> </w:t>
      </w:r>
      <w:r w:rsidRPr="005B659A">
        <w:rPr>
          <w:sz w:val="22"/>
          <w:szCs w:val="22"/>
        </w:rPr>
        <w:t xml:space="preserve">Appropriate documentation for all excused absences is required. Please see AU’s </w:t>
      </w:r>
      <w:hyperlink r:id="rId9" w:history="1">
        <w:r w:rsidRPr="005B659A">
          <w:rPr>
            <w:rStyle w:val="Hyperlink"/>
            <w:sz w:val="22"/>
            <w:szCs w:val="22"/>
            <w:u w:val="none"/>
          </w:rPr>
          <w:t>Policy on Class Attendance</w:t>
        </w:r>
      </w:hyperlink>
      <w:r w:rsidRPr="005B659A">
        <w:rPr>
          <w:sz w:val="22"/>
          <w:szCs w:val="22"/>
        </w:rPr>
        <w:t xml:space="preserve"> for additional information about excused absences</w:t>
      </w:r>
      <w:r w:rsidR="0028328C" w:rsidRPr="005B659A">
        <w:rPr>
          <w:sz w:val="22"/>
          <w:szCs w:val="22"/>
        </w:rPr>
        <w:t>.</w:t>
      </w:r>
    </w:p>
    <w:p w14:paraId="562BB421" w14:textId="0D81AE26"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Accommodations:</w:t>
      </w:r>
    </w:p>
    <w:p w14:paraId="65AA422F" w14:textId="77777777" w:rsidR="00195075" w:rsidRPr="005B659A" w:rsidRDefault="00195075" w:rsidP="00195075">
      <w:pPr>
        <w:pStyle w:val="NormalWeb"/>
        <w:spacing w:before="0" w:beforeAutospacing="0" w:after="0" w:afterAutospacing="0"/>
        <w:ind w:left="720"/>
        <w:rPr>
          <w:sz w:val="22"/>
          <w:szCs w:val="22"/>
        </w:rPr>
      </w:pPr>
      <w:r w:rsidRPr="005B659A">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5B659A" w:rsidRDefault="00195075" w:rsidP="00195075">
      <w:pPr>
        <w:pStyle w:val="NormalWeb"/>
        <w:spacing w:before="0" w:beforeAutospacing="0" w:after="0" w:afterAutospacing="0"/>
        <w:ind w:left="720"/>
        <w:rPr>
          <w:sz w:val="22"/>
          <w:szCs w:val="22"/>
        </w:rPr>
      </w:pPr>
    </w:p>
    <w:p w14:paraId="203424C3" w14:textId="77777777" w:rsidR="008E1B8F" w:rsidRDefault="008E1B8F" w:rsidP="00195075">
      <w:pPr>
        <w:pStyle w:val="NormalWeb"/>
        <w:spacing w:before="0" w:beforeAutospacing="0" w:after="0" w:afterAutospacing="0"/>
        <w:rPr>
          <w:sz w:val="22"/>
          <w:szCs w:val="22"/>
          <w:u w:val="single"/>
        </w:rPr>
      </w:pPr>
    </w:p>
    <w:p w14:paraId="2A52F58B" w14:textId="245D0922"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lastRenderedPageBreak/>
        <w:t>Academic Honesty Policy:</w:t>
      </w:r>
    </w:p>
    <w:p w14:paraId="303D487C" w14:textId="77777777" w:rsidR="00042C51" w:rsidRDefault="00195075" w:rsidP="00042C51">
      <w:pPr>
        <w:pStyle w:val="NormalWeb"/>
        <w:spacing w:before="0" w:beforeAutospacing="0" w:after="0" w:afterAutospacing="0"/>
        <w:ind w:left="720"/>
        <w:rPr>
          <w:sz w:val="22"/>
          <w:szCs w:val="22"/>
        </w:rPr>
      </w:pPr>
      <w:r w:rsidRPr="005B659A">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76CE8D26" w14:textId="77777777" w:rsidR="00042C51" w:rsidRDefault="00042C51" w:rsidP="00042C51">
      <w:pPr>
        <w:pStyle w:val="NormalWeb"/>
        <w:spacing w:before="0" w:beforeAutospacing="0" w:after="0" w:afterAutospacing="0"/>
        <w:ind w:left="720"/>
        <w:rPr>
          <w:sz w:val="22"/>
          <w:szCs w:val="22"/>
        </w:rPr>
      </w:pPr>
    </w:p>
    <w:p w14:paraId="09CF7355" w14:textId="3A129AEF" w:rsidR="00042C51" w:rsidRDefault="00042C51" w:rsidP="00042C51">
      <w:pPr>
        <w:pStyle w:val="NormalWeb"/>
        <w:spacing w:before="0" w:beforeAutospacing="0" w:after="0" w:afterAutospacing="0"/>
        <w:ind w:left="720"/>
        <w:rPr>
          <w:b/>
          <w:bCs/>
          <w:sz w:val="22"/>
          <w:szCs w:val="22"/>
        </w:rPr>
      </w:pPr>
      <w:r w:rsidRPr="00C527D4">
        <w:rPr>
          <w:b/>
          <w:bCs/>
          <w:sz w:val="22"/>
          <w:szCs w:val="22"/>
        </w:rPr>
        <w:t>AI Policy: Permitted when Assigned in this Course with Attribution</w:t>
      </w:r>
    </w:p>
    <w:p w14:paraId="76883960" w14:textId="77777777" w:rsidR="00042C51" w:rsidRPr="00C527D4" w:rsidRDefault="00042C51" w:rsidP="00042C51">
      <w:pPr>
        <w:pStyle w:val="NormalWeb"/>
        <w:spacing w:before="0" w:beforeAutospacing="0" w:after="0" w:afterAutospacing="0"/>
        <w:ind w:left="720"/>
        <w:rPr>
          <w:sz w:val="22"/>
          <w:szCs w:val="22"/>
        </w:rPr>
      </w:pPr>
      <w:r w:rsidRPr="00C527D4">
        <w:rPr>
          <w:sz w:val="22"/>
          <w:szCs w:val="22"/>
        </w:rPr>
        <w:t>In this course, students are permitted to use Generative AI Tools such as ChatGPT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30E0C3D" w14:textId="77777777" w:rsidR="00042C51" w:rsidRPr="00807F79" w:rsidRDefault="00042C51" w:rsidP="00042C51">
      <w:pPr>
        <w:pStyle w:val="NormalWeb"/>
        <w:spacing w:before="0" w:beforeAutospacing="0" w:after="0" w:afterAutospacing="0"/>
        <w:ind w:left="720"/>
        <w:rPr>
          <w:sz w:val="22"/>
          <w:szCs w:val="22"/>
        </w:rPr>
      </w:pPr>
      <w:r w:rsidRPr="00C527D4">
        <w:rPr>
          <w:sz w:val="22"/>
          <w:szCs w:val="22"/>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r>
        <w:rPr>
          <w:sz w:val="22"/>
          <w:szCs w:val="22"/>
        </w:rPr>
        <w:t xml:space="preserve"> Any use of AI when not permitted or properly attributed will result in a zero on the assignment or in failure of the course due to academic misconduct, consequences to be determined at the discretion of the instructor based on the degree and extent of the misconduct.</w:t>
      </w:r>
    </w:p>
    <w:p w14:paraId="35F1C42E" w14:textId="77777777" w:rsidR="00195075" w:rsidRPr="005B659A" w:rsidRDefault="00195075" w:rsidP="00195075">
      <w:pPr>
        <w:pStyle w:val="NormalWeb"/>
        <w:spacing w:before="0" w:beforeAutospacing="0" w:after="0" w:afterAutospacing="0"/>
        <w:rPr>
          <w:sz w:val="22"/>
          <w:szCs w:val="22"/>
        </w:rPr>
      </w:pPr>
    </w:p>
    <w:p w14:paraId="16FFF45A" w14:textId="72DE0ED0"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Professionalism:</w:t>
      </w:r>
    </w:p>
    <w:p w14:paraId="744DD9CA" w14:textId="77777777" w:rsidR="00195075" w:rsidRPr="005B659A" w:rsidRDefault="00195075" w:rsidP="00195075">
      <w:pPr>
        <w:pStyle w:val="NormalWeb"/>
        <w:spacing w:before="0" w:beforeAutospacing="0" w:after="0" w:afterAutospacing="0"/>
        <w:ind w:left="720"/>
        <w:rPr>
          <w:sz w:val="22"/>
          <w:szCs w:val="22"/>
        </w:rPr>
      </w:pPr>
      <w:r w:rsidRPr="005B659A">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5B659A" w:rsidRDefault="00195075" w:rsidP="00195075">
      <w:pPr>
        <w:pStyle w:val="NormalWeb"/>
        <w:spacing w:before="0" w:beforeAutospacing="0" w:after="0" w:afterAutospacing="0"/>
        <w:rPr>
          <w:sz w:val="22"/>
          <w:szCs w:val="22"/>
        </w:rPr>
      </w:pPr>
    </w:p>
    <w:p w14:paraId="1409A54C" w14:textId="77777777"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Writing Center:</w:t>
      </w:r>
    </w:p>
    <w:p w14:paraId="51171F89" w14:textId="13F9996F" w:rsidR="00195075" w:rsidRPr="005B659A" w:rsidRDefault="00195075" w:rsidP="00195075">
      <w:pPr>
        <w:pStyle w:val="NormalWeb"/>
        <w:spacing w:before="0" w:beforeAutospacing="0" w:after="0" w:afterAutospacing="0"/>
        <w:ind w:left="720"/>
        <w:rPr>
          <w:sz w:val="22"/>
          <w:szCs w:val="22"/>
        </w:rPr>
      </w:pPr>
      <w:r w:rsidRPr="005B659A">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10" w:history="1">
        <w:r w:rsidRPr="005B659A">
          <w:rPr>
            <w:rStyle w:val="Hyperlink"/>
            <w:color w:val="auto"/>
            <w:sz w:val="22"/>
            <w:szCs w:val="22"/>
          </w:rPr>
          <w:t>www.auburn.edu/writingcenter</w:t>
        </w:r>
      </w:hyperlink>
      <w:r w:rsidRPr="005B659A">
        <w:rPr>
          <w:sz w:val="22"/>
          <w:szCs w:val="22"/>
        </w:rPr>
        <w:t xml:space="preserve">) for instructions and information about scheduling online appointments. If you have questions about the Miller Writing center, please email </w:t>
      </w:r>
      <w:hyperlink r:id="rId11" w:history="1">
        <w:r w:rsidRPr="005B659A">
          <w:rPr>
            <w:rStyle w:val="Hyperlink"/>
            <w:color w:val="auto"/>
            <w:sz w:val="22"/>
            <w:szCs w:val="22"/>
          </w:rPr>
          <w:t>writctr@auburn.edu</w:t>
        </w:r>
      </w:hyperlink>
      <w:r w:rsidRPr="005B659A">
        <w:rPr>
          <w:sz w:val="22"/>
          <w:szCs w:val="22"/>
        </w:rPr>
        <w:t xml:space="preserve"> or call 334-844-7475 M-F 7:45AM-4:45PM.</w:t>
      </w:r>
    </w:p>
    <w:p w14:paraId="7F21BD2E" w14:textId="77777777" w:rsidR="00195075" w:rsidRPr="005B659A" w:rsidRDefault="00195075" w:rsidP="00195075">
      <w:pPr>
        <w:pStyle w:val="NormalWeb"/>
        <w:spacing w:before="0" w:beforeAutospacing="0" w:after="0" w:afterAutospacing="0"/>
        <w:rPr>
          <w:sz w:val="22"/>
          <w:szCs w:val="22"/>
        </w:rPr>
      </w:pPr>
    </w:p>
    <w:p w14:paraId="4C639BED" w14:textId="77777777" w:rsidR="00195075" w:rsidRPr="005B659A" w:rsidRDefault="00195075" w:rsidP="00195075">
      <w:pPr>
        <w:pStyle w:val="NormalWeb"/>
        <w:spacing w:before="0" w:beforeAutospacing="0" w:after="0" w:afterAutospacing="0"/>
        <w:rPr>
          <w:sz w:val="22"/>
          <w:szCs w:val="22"/>
          <w:u w:val="single"/>
        </w:rPr>
      </w:pPr>
      <w:r w:rsidRPr="005B659A">
        <w:rPr>
          <w:sz w:val="22"/>
          <w:szCs w:val="22"/>
          <w:u w:val="single"/>
        </w:rPr>
        <w:t>Student eHandbook:</w:t>
      </w:r>
    </w:p>
    <w:p w14:paraId="2461A3A6" w14:textId="466B8EE0" w:rsidR="00195075" w:rsidRPr="005B659A" w:rsidRDefault="00195075" w:rsidP="00195075">
      <w:pPr>
        <w:pStyle w:val="NormalWeb"/>
        <w:spacing w:before="0" w:beforeAutospacing="0" w:after="0" w:afterAutospacing="0"/>
        <w:ind w:left="720"/>
        <w:rPr>
          <w:sz w:val="22"/>
          <w:szCs w:val="22"/>
        </w:rPr>
      </w:pPr>
      <w:r w:rsidRPr="005B659A">
        <w:rPr>
          <w:sz w:val="22"/>
          <w:szCs w:val="22"/>
        </w:rPr>
        <w:t xml:space="preserve">Please refer to </w:t>
      </w:r>
      <w:hyperlink r:id="rId12" w:history="1">
        <w:r w:rsidR="00413DC6" w:rsidRPr="005B659A">
          <w:rPr>
            <w:rStyle w:val="Hyperlink"/>
            <w:color w:val="auto"/>
            <w:sz w:val="22"/>
            <w:szCs w:val="22"/>
          </w:rPr>
          <w:t>http://www.auburn.edu/student_info/student_policies/</w:t>
        </w:r>
      </w:hyperlink>
      <w:r w:rsidRPr="005B659A">
        <w:rPr>
          <w:sz w:val="22"/>
          <w:szCs w:val="22"/>
        </w:rPr>
        <w:t xml:space="preserve"> for all AU student policies.</w:t>
      </w:r>
    </w:p>
    <w:p w14:paraId="1E65BED4"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p w14:paraId="01CBA20D" w14:textId="77777777" w:rsidR="00195075" w:rsidRPr="005B659A" w:rsidRDefault="00195075" w:rsidP="00FA1945">
      <w:pPr>
        <w:pStyle w:val="NormalWeb"/>
        <w:spacing w:before="0" w:beforeAutospacing="0" w:after="0" w:afterAutospacing="0"/>
        <w:rPr>
          <w:b/>
          <w:bCs/>
          <w:color w:val="1F3864" w:themeColor="accent1" w:themeShade="80"/>
          <w:sz w:val="22"/>
          <w:szCs w:val="22"/>
        </w:rPr>
      </w:pPr>
    </w:p>
    <w:sectPr w:rsidR="00195075" w:rsidRPr="005B659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ED5C2" w14:textId="77777777" w:rsidR="007F6FCD" w:rsidRDefault="007F6FCD" w:rsidP="00C66A00">
      <w:pPr>
        <w:spacing w:after="0" w:line="240" w:lineRule="auto"/>
      </w:pPr>
      <w:r>
        <w:separator/>
      </w:r>
    </w:p>
  </w:endnote>
  <w:endnote w:type="continuationSeparator" w:id="0">
    <w:p w14:paraId="386756D2" w14:textId="77777777" w:rsidR="007F6FCD" w:rsidRDefault="007F6FCD"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57640" w14:textId="77777777" w:rsidR="007F6FCD" w:rsidRDefault="007F6FCD" w:rsidP="00C66A00">
      <w:pPr>
        <w:spacing w:after="0" w:line="240" w:lineRule="auto"/>
      </w:pPr>
      <w:r>
        <w:separator/>
      </w:r>
    </w:p>
  </w:footnote>
  <w:footnote w:type="continuationSeparator" w:id="0">
    <w:p w14:paraId="5016E88B" w14:textId="77777777" w:rsidR="007F6FCD" w:rsidRDefault="007F6FCD"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177"/>
    <w:multiLevelType w:val="hybridMultilevel"/>
    <w:tmpl w:val="64021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32C69"/>
    <w:multiLevelType w:val="hybridMultilevel"/>
    <w:tmpl w:val="31C82BC8"/>
    <w:lvl w:ilvl="0" w:tplc="E6EECCC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F0A13"/>
    <w:multiLevelType w:val="hybridMultilevel"/>
    <w:tmpl w:val="8FB6C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8748A"/>
    <w:multiLevelType w:val="hybridMultilevel"/>
    <w:tmpl w:val="32846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1B652E"/>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A4F48"/>
    <w:multiLevelType w:val="hybridMultilevel"/>
    <w:tmpl w:val="8A82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466ED1"/>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43FD4"/>
    <w:multiLevelType w:val="hybridMultilevel"/>
    <w:tmpl w:val="F820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7D236C"/>
    <w:multiLevelType w:val="hybridMultilevel"/>
    <w:tmpl w:val="02F83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634F8"/>
    <w:multiLevelType w:val="hybridMultilevel"/>
    <w:tmpl w:val="7F78B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A6684"/>
    <w:multiLevelType w:val="hybridMultilevel"/>
    <w:tmpl w:val="46C0C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D76278"/>
    <w:multiLevelType w:val="hybridMultilevel"/>
    <w:tmpl w:val="9ECA1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CF93F0E"/>
    <w:multiLevelType w:val="hybridMultilevel"/>
    <w:tmpl w:val="5DAAD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140601"/>
    <w:multiLevelType w:val="hybridMultilevel"/>
    <w:tmpl w:val="628E5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3D18DA"/>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81BD4"/>
    <w:multiLevelType w:val="hybridMultilevel"/>
    <w:tmpl w:val="85024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E0A3D"/>
    <w:multiLevelType w:val="hybridMultilevel"/>
    <w:tmpl w:val="87264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551E87"/>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14515"/>
    <w:multiLevelType w:val="hybridMultilevel"/>
    <w:tmpl w:val="05A86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5C6BA0"/>
    <w:multiLevelType w:val="hybridMultilevel"/>
    <w:tmpl w:val="4EDEE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AB250C"/>
    <w:multiLevelType w:val="hybridMultilevel"/>
    <w:tmpl w:val="E93A1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31A29"/>
    <w:multiLevelType w:val="hybridMultilevel"/>
    <w:tmpl w:val="2000F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23547"/>
    <w:multiLevelType w:val="hybridMultilevel"/>
    <w:tmpl w:val="D4348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E15B83"/>
    <w:multiLevelType w:val="multilevel"/>
    <w:tmpl w:val="11B0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22E8D"/>
    <w:multiLevelType w:val="hybridMultilevel"/>
    <w:tmpl w:val="2EC6A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4033B3"/>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04556"/>
    <w:multiLevelType w:val="multilevel"/>
    <w:tmpl w:val="587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161848">
    <w:abstractNumId w:val="6"/>
  </w:num>
  <w:num w:numId="2" w16cid:durableId="1014304905">
    <w:abstractNumId w:val="28"/>
  </w:num>
  <w:num w:numId="3" w16cid:durableId="622274626">
    <w:abstractNumId w:val="9"/>
  </w:num>
  <w:num w:numId="4" w16cid:durableId="1271938343">
    <w:abstractNumId w:val="26"/>
  </w:num>
  <w:num w:numId="5" w16cid:durableId="1029523848">
    <w:abstractNumId w:val="29"/>
  </w:num>
  <w:num w:numId="6" w16cid:durableId="1017194898">
    <w:abstractNumId w:val="35"/>
  </w:num>
  <w:num w:numId="7" w16cid:durableId="986129061">
    <w:abstractNumId w:val="21"/>
  </w:num>
  <w:num w:numId="8" w16cid:durableId="1004208246">
    <w:abstractNumId w:val="27"/>
  </w:num>
  <w:num w:numId="9" w16cid:durableId="1938057569">
    <w:abstractNumId w:val="33"/>
  </w:num>
  <w:num w:numId="10" w16cid:durableId="892278219">
    <w:abstractNumId w:val="23"/>
  </w:num>
  <w:num w:numId="11" w16cid:durableId="2009012619">
    <w:abstractNumId w:val="12"/>
  </w:num>
  <w:num w:numId="12" w16cid:durableId="1193693095">
    <w:abstractNumId w:val="14"/>
  </w:num>
  <w:num w:numId="13" w16cid:durableId="1514877204">
    <w:abstractNumId w:val="2"/>
  </w:num>
  <w:num w:numId="14" w16cid:durableId="1606960525">
    <w:abstractNumId w:val="1"/>
  </w:num>
  <w:num w:numId="15" w16cid:durableId="570848262">
    <w:abstractNumId w:val="17"/>
  </w:num>
  <w:num w:numId="16" w16cid:durableId="466825957">
    <w:abstractNumId w:val="32"/>
  </w:num>
  <w:num w:numId="17" w16cid:durableId="344400692">
    <w:abstractNumId w:val="40"/>
  </w:num>
  <w:num w:numId="18" w16cid:durableId="594365009">
    <w:abstractNumId w:val="37"/>
  </w:num>
  <w:num w:numId="19" w16cid:durableId="152841467">
    <w:abstractNumId w:val="39"/>
  </w:num>
  <w:num w:numId="20" w16cid:durableId="1272200471">
    <w:abstractNumId w:val="25"/>
  </w:num>
  <w:num w:numId="21" w16cid:durableId="636032068">
    <w:abstractNumId w:val="18"/>
  </w:num>
  <w:num w:numId="22" w16cid:durableId="1692145184">
    <w:abstractNumId w:val="7"/>
  </w:num>
  <w:num w:numId="23" w16cid:durableId="1612778556">
    <w:abstractNumId w:val="31"/>
  </w:num>
  <w:num w:numId="24" w16cid:durableId="823591350">
    <w:abstractNumId w:val="38"/>
  </w:num>
  <w:num w:numId="25" w16cid:durableId="1380323244">
    <w:abstractNumId w:val="10"/>
  </w:num>
  <w:num w:numId="26" w16cid:durableId="1974292075">
    <w:abstractNumId w:val="4"/>
  </w:num>
  <w:num w:numId="27" w16cid:durableId="638653299">
    <w:abstractNumId w:val="15"/>
  </w:num>
  <w:num w:numId="28" w16cid:durableId="376661065">
    <w:abstractNumId w:val="22"/>
  </w:num>
  <w:num w:numId="29" w16cid:durableId="205914878">
    <w:abstractNumId w:val="20"/>
  </w:num>
  <w:num w:numId="30" w16cid:durableId="661127210">
    <w:abstractNumId w:val="8"/>
  </w:num>
  <w:num w:numId="31" w16cid:durableId="1157190403">
    <w:abstractNumId w:val="5"/>
  </w:num>
  <w:num w:numId="32" w16cid:durableId="629282540">
    <w:abstractNumId w:val="0"/>
  </w:num>
  <w:num w:numId="33" w16cid:durableId="1432581269">
    <w:abstractNumId w:val="3"/>
  </w:num>
  <w:num w:numId="34" w16cid:durableId="1049494434">
    <w:abstractNumId w:val="30"/>
  </w:num>
  <w:num w:numId="35" w16cid:durableId="189808137">
    <w:abstractNumId w:val="16"/>
  </w:num>
  <w:num w:numId="36" w16cid:durableId="419763944">
    <w:abstractNumId w:val="24"/>
  </w:num>
  <w:num w:numId="37" w16cid:durableId="794296920">
    <w:abstractNumId w:val="36"/>
  </w:num>
  <w:num w:numId="38" w16cid:durableId="923299411">
    <w:abstractNumId w:val="34"/>
  </w:num>
  <w:num w:numId="39" w16cid:durableId="1705211414">
    <w:abstractNumId w:val="13"/>
  </w:num>
  <w:num w:numId="40" w16cid:durableId="2009139753">
    <w:abstractNumId w:val="19"/>
  </w:num>
  <w:num w:numId="41" w16cid:durableId="148446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06734"/>
    <w:rsid w:val="00034891"/>
    <w:rsid w:val="00035640"/>
    <w:rsid w:val="00036276"/>
    <w:rsid w:val="00037C00"/>
    <w:rsid w:val="00042C51"/>
    <w:rsid w:val="00052C78"/>
    <w:rsid w:val="00060186"/>
    <w:rsid w:val="00070CB5"/>
    <w:rsid w:val="000A0C9F"/>
    <w:rsid w:val="000C4242"/>
    <w:rsid w:val="000D1C46"/>
    <w:rsid w:val="000D342B"/>
    <w:rsid w:val="000D4052"/>
    <w:rsid w:val="000D79B4"/>
    <w:rsid w:val="000E7450"/>
    <w:rsid w:val="000F166C"/>
    <w:rsid w:val="000F6CD0"/>
    <w:rsid w:val="000F7EB2"/>
    <w:rsid w:val="001005CB"/>
    <w:rsid w:val="001005D6"/>
    <w:rsid w:val="0010404C"/>
    <w:rsid w:val="001112A3"/>
    <w:rsid w:val="0012159C"/>
    <w:rsid w:val="00123A03"/>
    <w:rsid w:val="00133D2D"/>
    <w:rsid w:val="00141A6C"/>
    <w:rsid w:val="0014224D"/>
    <w:rsid w:val="00146FD5"/>
    <w:rsid w:val="00152BFC"/>
    <w:rsid w:val="00155289"/>
    <w:rsid w:val="00157CC9"/>
    <w:rsid w:val="00166530"/>
    <w:rsid w:val="00170A17"/>
    <w:rsid w:val="00173FA3"/>
    <w:rsid w:val="00174762"/>
    <w:rsid w:val="00185AFD"/>
    <w:rsid w:val="00195075"/>
    <w:rsid w:val="00195BC6"/>
    <w:rsid w:val="001C34DE"/>
    <w:rsid w:val="001C5E1E"/>
    <w:rsid w:val="001D53F9"/>
    <w:rsid w:val="001E016B"/>
    <w:rsid w:val="001E2972"/>
    <w:rsid w:val="001E3774"/>
    <w:rsid w:val="001E49BD"/>
    <w:rsid w:val="001E79D4"/>
    <w:rsid w:val="001E7E40"/>
    <w:rsid w:val="001F13CF"/>
    <w:rsid w:val="001F31BD"/>
    <w:rsid w:val="001F37DC"/>
    <w:rsid w:val="00215F89"/>
    <w:rsid w:val="0022370C"/>
    <w:rsid w:val="00243236"/>
    <w:rsid w:val="00260B6E"/>
    <w:rsid w:val="00266632"/>
    <w:rsid w:val="00270487"/>
    <w:rsid w:val="0027225D"/>
    <w:rsid w:val="002746C9"/>
    <w:rsid w:val="00275165"/>
    <w:rsid w:val="00276988"/>
    <w:rsid w:val="002810DA"/>
    <w:rsid w:val="002822BD"/>
    <w:rsid w:val="0028328C"/>
    <w:rsid w:val="00283AB0"/>
    <w:rsid w:val="002871A3"/>
    <w:rsid w:val="0029290B"/>
    <w:rsid w:val="002A5391"/>
    <w:rsid w:val="002B3061"/>
    <w:rsid w:val="002C39ED"/>
    <w:rsid w:val="002E00B9"/>
    <w:rsid w:val="002E2759"/>
    <w:rsid w:val="002F2E87"/>
    <w:rsid w:val="002F5BE2"/>
    <w:rsid w:val="0030343B"/>
    <w:rsid w:val="003213F0"/>
    <w:rsid w:val="00332FB3"/>
    <w:rsid w:val="003502BA"/>
    <w:rsid w:val="00371EEE"/>
    <w:rsid w:val="00392C03"/>
    <w:rsid w:val="003950B8"/>
    <w:rsid w:val="003A4140"/>
    <w:rsid w:val="003A4301"/>
    <w:rsid w:val="003A46B7"/>
    <w:rsid w:val="003A6B49"/>
    <w:rsid w:val="003C4860"/>
    <w:rsid w:val="003E0327"/>
    <w:rsid w:val="003E64EC"/>
    <w:rsid w:val="003F4723"/>
    <w:rsid w:val="003F5C66"/>
    <w:rsid w:val="00402C7F"/>
    <w:rsid w:val="00407F66"/>
    <w:rsid w:val="00410664"/>
    <w:rsid w:val="00413DC6"/>
    <w:rsid w:val="0042765C"/>
    <w:rsid w:val="00435265"/>
    <w:rsid w:val="00435762"/>
    <w:rsid w:val="00441641"/>
    <w:rsid w:val="00441B57"/>
    <w:rsid w:val="00454ECF"/>
    <w:rsid w:val="00467C2C"/>
    <w:rsid w:val="004951DC"/>
    <w:rsid w:val="004B24C9"/>
    <w:rsid w:val="004B4C1A"/>
    <w:rsid w:val="004C124E"/>
    <w:rsid w:val="004C2D8A"/>
    <w:rsid w:val="004C4B9B"/>
    <w:rsid w:val="004C7494"/>
    <w:rsid w:val="004D457F"/>
    <w:rsid w:val="004E1D52"/>
    <w:rsid w:val="004E3CF7"/>
    <w:rsid w:val="004E48D7"/>
    <w:rsid w:val="00503657"/>
    <w:rsid w:val="0050610B"/>
    <w:rsid w:val="00517CD4"/>
    <w:rsid w:val="00523F44"/>
    <w:rsid w:val="005246B9"/>
    <w:rsid w:val="00524749"/>
    <w:rsid w:val="005269D9"/>
    <w:rsid w:val="005357E0"/>
    <w:rsid w:val="005422C2"/>
    <w:rsid w:val="00547BF7"/>
    <w:rsid w:val="005526D0"/>
    <w:rsid w:val="00566966"/>
    <w:rsid w:val="00574481"/>
    <w:rsid w:val="00577240"/>
    <w:rsid w:val="00582CBF"/>
    <w:rsid w:val="005849D6"/>
    <w:rsid w:val="00586120"/>
    <w:rsid w:val="0059124C"/>
    <w:rsid w:val="00595884"/>
    <w:rsid w:val="005B58BB"/>
    <w:rsid w:val="005B659A"/>
    <w:rsid w:val="005C45EB"/>
    <w:rsid w:val="005E6415"/>
    <w:rsid w:val="0060065C"/>
    <w:rsid w:val="0062218F"/>
    <w:rsid w:val="006226FD"/>
    <w:rsid w:val="00627D8E"/>
    <w:rsid w:val="0064624C"/>
    <w:rsid w:val="00652578"/>
    <w:rsid w:val="00655A04"/>
    <w:rsid w:val="00661724"/>
    <w:rsid w:val="0066329B"/>
    <w:rsid w:val="00666677"/>
    <w:rsid w:val="006A3821"/>
    <w:rsid w:val="006A6E75"/>
    <w:rsid w:val="006B6D1A"/>
    <w:rsid w:val="006C119D"/>
    <w:rsid w:val="006C7C5F"/>
    <w:rsid w:val="006D516D"/>
    <w:rsid w:val="006E662D"/>
    <w:rsid w:val="006F3688"/>
    <w:rsid w:val="006F4342"/>
    <w:rsid w:val="006F6B83"/>
    <w:rsid w:val="00704C4E"/>
    <w:rsid w:val="00711326"/>
    <w:rsid w:val="00713BE3"/>
    <w:rsid w:val="00731AC4"/>
    <w:rsid w:val="007427BA"/>
    <w:rsid w:val="0074420F"/>
    <w:rsid w:val="00752DD8"/>
    <w:rsid w:val="00753D57"/>
    <w:rsid w:val="00767FEB"/>
    <w:rsid w:val="00770373"/>
    <w:rsid w:val="007706DF"/>
    <w:rsid w:val="00792544"/>
    <w:rsid w:val="00793FC0"/>
    <w:rsid w:val="007B0DB9"/>
    <w:rsid w:val="007B4DF6"/>
    <w:rsid w:val="007D10F6"/>
    <w:rsid w:val="007E2BA5"/>
    <w:rsid w:val="007F18B6"/>
    <w:rsid w:val="007F5044"/>
    <w:rsid w:val="007F6FCD"/>
    <w:rsid w:val="00807F79"/>
    <w:rsid w:val="00821EF5"/>
    <w:rsid w:val="0082399A"/>
    <w:rsid w:val="00830B87"/>
    <w:rsid w:val="008325A5"/>
    <w:rsid w:val="00860434"/>
    <w:rsid w:val="0087433F"/>
    <w:rsid w:val="0087543A"/>
    <w:rsid w:val="0088043C"/>
    <w:rsid w:val="00880444"/>
    <w:rsid w:val="00882842"/>
    <w:rsid w:val="008910A5"/>
    <w:rsid w:val="00892B4C"/>
    <w:rsid w:val="00893B8E"/>
    <w:rsid w:val="00893E90"/>
    <w:rsid w:val="008961F5"/>
    <w:rsid w:val="008A63B6"/>
    <w:rsid w:val="008A69E2"/>
    <w:rsid w:val="008B3B72"/>
    <w:rsid w:val="008C4AF6"/>
    <w:rsid w:val="008E1B8F"/>
    <w:rsid w:val="008E5E2B"/>
    <w:rsid w:val="008E70EE"/>
    <w:rsid w:val="008F1B38"/>
    <w:rsid w:val="008F2253"/>
    <w:rsid w:val="008F56DC"/>
    <w:rsid w:val="008F6107"/>
    <w:rsid w:val="009008B6"/>
    <w:rsid w:val="0090309E"/>
    <w:rsid w:val="00907842"/>
    <w:rsid w:val="009107B0"/>
    <w:rsid w:val="009275DA"/>
    <w:rsid w:val="0095018E"/>
    <w:rsid w:val="00952304"/>
    <w:rsid w:val="009558C3"/>
    <w:rsid w:val="00955C9D"/>
    <w:rsid w:val="009576CC"/>
    <w:rsid w:val="00972FF3"/>
    <w:rsid w:val="0097349E"/>
    <w:rsid w:val="009821B7"/>
    <w:rsid w:val="00996271"/>
    <w:rsid w:val="009B1686"/>
    <w:rsid w:val="009B1799"/>
    <w:rsid w:val="009C5A1D"/>
    <w:rsid w:val="009D551A"/>
    <w:rsid w:val="009D77C9"/>
    <w:rsid w:val="009E47AB"/>
    <w:rsid w:val="00A032F7"/>
    <w:rsid w:val="00A03709"/>
    <w:rsid w:val="00A17897"/>
    <w:rsid w:val="00A20EF5"/>
    <w:rsid w:val="00A27557"/>
    <w:rsid w:val="00A3789F"/>
    <w:rsid w:val="00A44A63"/>
    <w:rsid w:val="00A454D7"/>
    <w:rsid w:val="00A529E7"/>
    <w:rsid w:val="00A5489C"/>
    <w:rsid w:val="00A65316"/>
    <w:rsid w:val="00A712A5"/>
    <w:rsid w:val="00A778FA"/>
    <w:rsid w:val="00A826D0"/>
    <w:rsid w:val="00AA43FA"/>
    <w:rsid w:val="00AA79BB"/>
    <w:rsid w:val="00AB327A"/>
    <w:rsid w:val="00AB6719"/>
    <w:rsid w:val="00AD4025"/>
    <w:rsid w:val="00AD46CA"/>
    <w:rsid w:val="00AD7DEB"/>
    <w:rsid w:val="00AE336E"/>
    <w:rsid w:val="00B04968"/>
    <w:rsid w:val="00B06240"/>
    <w:rsid w:val="00B12952"/>
    <w:rsid w:val="00B1318D"/>
    <w:rsid w:val="00B14B54"/>
    <w:rsid w:val="00B24F29"/>
    <w:rsid w:val="00B261E2"/>
    <w:rsid w:val="00B34BBB"/>
    <w:rsid w:val="00B40322"/>
    <w:rsid w:val="00B4069D"/>
    <w:rsid w:val="00B4160C"/>
    <w:rsid w:val="00B416E8"/>
    <w:rsid w:val="00B50115"/>
    <w:rsid w:val="00B5061B"/>
    <w:rsid w:val="00B52C91"/>
    <w:rsid w:val="00B540AD"/>
    <w:rsid w:val="00B55BD4"/>
    <w:rsid w:val="00B64074"/>
    <w:rsid w:val="00B80F41"/>
    <w:rsid w:val="00B8628B"/>
    <w:rsid w:val="00B86FAE"/>
    <w:rsid w:val="00B94260"/>
    <w:rsid w:val="00BA23C1"/>
    <w:rsid w:val="00BB23CE"/>
    <w:rsid w:val="00BB3E08"/>
    <w:rsid w:val="00BB4A96"/>
    <w:rsid w:val="00BB6E6D"/>
    <w:rsid w:val="00BD4CD9"/>
    <w:rsid w:val="00BE0D86"/>
    <w:rsid w:val="00BF1A0B"/>
    <w:rsid w:val="00C140A6"/>
    <w:rsid w:val="00C23981"/>
    <w:rsid w:val="00C23F13"/>
    <w:rsid w:val="00C343B7"/>
    <w:rsid w:val="00C41C15"/>
    <w:rsid w:val="00C440B9"/>
    <w:rsid w:val="00C5289A"/>
    <w:rsid w:val="00C5734A"/>
    <w:rsid w:val="00C626F2"/>
    <w:rsid w:val="00C63CB3"/>
    <w:rsid w:val="00C650C1"/>
    <w:rsid w:val="00C66A00"/>
    <w:rsid w:val="00C67E4F"/>
    <w:rsid w:val="00C826B6"/>
    <w:rsid w:val="00C85C55"/>
    <w:rsid w:val="00C87742"/>
    <w:rsid w:val="00CB3552"/>
    <w:rsid w:val="00CC0ED8"/>
    <w:rsid w:val="00CC4D16"/>
    <w:rsid w:val="00CD0DE7"/>
    <w:rsid w:val="00CD3F08"/>
    <w:rsid w:val="00CD4576"/>
    <w:rsid w:val="00CD5459"/>
    <w:rsid w:val="00CE0388"/>
    <w:rsid w:val="00CF3960"/>
    <w:rsid w:val="00CF4AC5"/>
    <w:rsid w:val="00CF648C"/>
    <w:rsid w:val="00CF755F"/>
    <w:rsid w:val="00D00F7A"/>
    <w:rsid w:val="00D015EB"/>
    <w:rsid w:val="00D023AA"/>
    <w:rsid w:val="00D0248E"/>
    <w:rsid w:val="00D04184"/>
    <w:rsid w:val="00D060C5"/>
    <w:rsid w:val="00D103B9"/>
    <w:rsid w:val="00D141BE"/>
    <w:rsid w:val="00D245B2"/>
    <w:rsid w:val="00D30087"/>
    <w:rsid w:val="00D377AB"/>
    <w:rsid w:val="00D411BB"/>
    <w:rsid w:val="00D430A7"/>
    <w:rsid w:val="00D451B7"/>
    <w:rsid w:val="00D57F34"/>
    <w:rsid w:val="00D63066"/>
    <w:rsid w:val="00D703E1"/>
    <w:rsid w:val="00D86383"/>
    <w:rsid w:val="00D919BF"/>
    <w:rsid w:val="00D91D33"/>
    <w:rsid w:val="00D945F7"/>
    <w:rsid w:val="00DA00CF"/>
    <w:rsid w:val="00DA7901"/>
    <w:rsid w:val="00DA7BB9"/>
    <w:rsid w:val="00DA7EE2"/>
    <w:rsid w:val="00DC66BA"/>
    <w:rsid w:val="00DD3A4B"/>
    <w:rsid w:val="00DD710D"/>
    <w:rsid w:val="00DE08FA"/>
    <w:rsid w:val="00DE52F3"/>
    <w:rsid w:val="00DF604F"/>
    <w:rsid w:val="00E02836"/>
    <w:rsid w:val="00E11F85"/>
    <w:rsid w:val="00E27876"/>
    <w:rsid w:val="00E34CB1"/>
    <w:rsid w:val="00E37631"/>
    <w:rsid w:val="00E53326"/>
    <w:rsid w:val="00E556F2"/>
    <w:rsid w:val="00E63177"/>
    <w:rsid w:val="00E6541B"/>
    <w:rsid w:val="00E74B21"/>
    <w:rsid w:val="00E84CFE"/>
    <w:rsid w:val="00EB765E"/>
    <w:rsid w:val="00EC3FA7"/>
    <w:rsid w:val="00ED727D"/>
    <w:rsid w:val="00EE1920"/>
    <w:rsid w:val="00EE27AD"/>
    <w:rsid w:val="00EF48F0"/>
    <w:rsid w:val="00F035B7"/>
    <w:rsid w:val="00F0377F"/>
    <w:rsid w:val="00F13EB8"/>
    <w:rsid w:val="00F143D5"/>
    <w:rsid w:val="00F153C2"/>
    <w:rsid w:val="00F40683"/>
    <w:rsid w:val="00F51B6E"/>
    <w:rsid w:val="00F53793"/>
    <w:rsid w:val="00F70EA2"/>
    <w:rsid w:val="00F7344D"/>
    <w:rsid w:val="00F7485E"/>
    <w:rsid w:val="00F75114"/>
    <w:rsid w:val="00F76A64"/>
    <w:rsid w:val="00F8084C"/>
    <w:rsid w:val="00F84D51"/>
    <w:rsid w:val="00F8581A"/>
    <w:rsid w:val="00FA1945"/>
    <w:rsid w:val="00FA4467"/>
    <w:rsid w:val="00FB26D7"/>
    <w:rsid w:val="00FB3A3C"/>
    <w:rsid w:val="00FB4798"/>
    <w:rsid w:val="00FD2448"/>
    <w:rsid w:val="00FD6101"/>
    <w:rsid w:val="00FE1BF1"/>
    <w:rsid w:val="00FE4274"/>
    <w:rsid w:val="00FE4C9E"/>
    <w:rsid w:val="00FF4AA9"/>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 w:type="paragraph" w:customStyle="1" w:styleId="Default">
    <w:name w:val="Default"/>
    <w:rsid w:val="006A382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875">
      <w:bodyDiv w:val="1"/>
      <w:marLeft w:val="0"/>
      <w:marRight w:val="0"/>
      <w:marTop w:val="0"/>
      <w:marBottom w:val="0"/>
      <w:divBdr>
        <w:top w:val="none" w:sz="0" w:space="0" w:color="auto"/>
        <w:left w:val="none" w:sz="0" w:space="0" w:color="auto"/>
        <w:bottom w:val="none" w:sz="0" w:space="0" w:color="auto"/>
        <w:right w:val="none" w:sz="0" w:space="0" w:color="auto"/>
      </w:divBdr>
    </w:div>
    <w:div w:id="438912715">
      <w:bodyDiv w:val="1"/>
      <w:marLeft w:val="0"/>
      <w:marRight w:val="0"/>
      <w:marTop w:val="0"/>
      <w:marBottom w:val="0"/>
      <w:divBdr>
        <w:top w:val="none" w:sz="0" w:space="0" w:color="auto"/>
        <w:left w:val="none" w:sz="0" w:space="0" w:color="auto"/>
        <w:bottom w:val="none" w:sz="0" w:space="0" w:color="auto"/>
        <w:right w:val="none" w:sz="0" w:space="0" w:color="auto"/>
      </w:divBdr>
    </w:div>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ritctr@aubur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8</Pages>
  <Words>3350</Words>
  <Characters>19096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47</cp:revision>
  <dcterms:created xsi:type="dcterms:W3CDTF">2024-01-10T19:06:00Z</dcterms:created>
  <dcterms:modified xsi:type="dcterms:W3CDTF">2024-01-11T14:00:00Z</dcterms:modified>
</cp:coreProperties>
</file>