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9BDD" w14:textId="77777777" w:rsidR="00CB719C" w:rsidRPr="00BA367A" w:rsidRDefault="00CB719C">
      <w:pPr>
        <w:jc w:val="center"/>
        <w:rPr>
          <w:sz w:val="22"/>
          <w:szCs w:val="22"/>
        </w:rPr>
      </w:pPr>
      <w:r w:rsidRPr="00BA367A">
        <w:rPr>
          <w:b/>
          <w:sz w:val="22"/>
          <w:szCs w:val="22"/>
        </w:rPr>
        <w:t>AUBURN UNIVERSITY</w:t>
      </w:r>
    </w:p>
    <w:p w14:paraId="7BF52EFF" w14:textId="77777777" w:rsidR="00CB719C" w:rsidRPr="00BA367A" w:rsidRDefault="00CB719C">
      <w:pPr>
        <w:jc w:val="center"/>
        <w:rPr>
          <w:sz w:val="22"/>
          <w:szCs w:val="22"/>
        </w:rPr>
      </w:pPr>
      <w:r w:rsidRPr="00BA367A">
        <w:rPr>
          <w:b/>
          <w:sz w:val="22"/>
          <w:szCs w:val="22"/>
        </w:rPr>
        <w:t>SYLLABUS</w:t>
      </w:r>
    </w:p>
    <w:p w14:paraId="0818E8F2" w14:textId="77777777" w:rsidR="00CB719C" w:rsidRPr="00BA367A" w:rsidRDefault="00CB719C">
      <w:pPr>
        <w:rPr>
          <w:sz w:val="22"/>
          <w:szCs w:val="22"/>
        </w:rPr>
      </w:pPr>
    </w:p>
    <w:p w14:paraId="3EAD4C94" w14:textId="77777777" w:rsidR="00CB719C" w:rsidRPr="00BA367A" w:rsidRDefault="00CB719C" w:rsidP="006024A2">
      <w:pPr>
        <w:ind w:left="360"/>
        <w:rPr>
          <w:sz w:val="22"/>
          <w:szCs w:val="22"/>
        </w:rPr>
      </w:pPr>
      <w:r w:rsidRPr="00BA367A">
        <w:rPr>
          <w:b/>
          <w:sz w:val="22"/>
          <w:szCs w:val="22"/>
        </w:rPr>
        <w:t>1.</w:t>
      </w:r>
      <w:r w:rsidRPr="00BA367A">
        <w:rPr>
          <w:b/>
          <w:sz w:val="22"/>
          <w:szCs w:val="22"/>
        </w:rPr>
        <w:tab/>
        <w:t>Course Number:</w:t>
      </w:r>
      <w:r w:rsidRPr="00BA367A">
        <w:rPr>
          <w:sz w:val="22"/>
          <w:szCs w:val="22"/>
        </w:rPr>
        <w:t xml:space="preserve"> CTSE 7900</w:t>
      </w:r>
    </w:p>
    <w:p w14:paraId="195F9A3E" w14:textId="1E3B9119" w:rsidR="006024A2" w:rsidRPr="00BA367A" w:rsidRDefault="006024A2" w:rsidP="0090700A">
      <w:pPr>
        <w:ind w:left="2160" w:hanging="1440"/>
        <w:rPr>
          <w:sz w:val="22"/>
          <w:szCs w:val="22"/>
        </w:rPr>
      </w:pPr>
      <w:r w:rsidRPr="00BA367A">
        <w:rPr>
          <w:b/>
          <w:sz w:val="22"/>
          <w:szCs w:val="22"/>
        </w:rPr>
        <w:t>Course Title:</w:t>
      </w:r>
      <w:r w:rsidRPr="00BA367A">
        <w:rPr>
          <w:b/>
          <w:sz w:val="22"/>
          <w:szCs w:val="22"/>
        </w:rPr>
        <w:tab/>
      </w:r>
      <w:r w:rsidRPr="00BA367A">
        <w:rPr>
          <w:sz w:val="22"/>
          <w:szCs w:val="22"/>
        </w:rPr>
        <w:t xml:space="preserve">Independent Study: </w:t>
      </w:r>
      <w:r w:rsidR="0090700A">
        <w:rPr>
          <w:sz w:val="22"/>
          <w:szCs w:val="22"/>
        </w:rPr>
        <w:t>Using PDSA Cycles to Improve Middle School Mathematics Instructional Practice</w:t>
      </w:r>
    </w:p>
    <w:p w14:paraId="03ACF326" w14:textId="77777777" w:rsidR="006024A2" w:rsidRPr="00BA367A" w:rsidRDefault="006024A2" w:rsidP="006024A2">
      <w:pPr>
        <w:ind w:firstLine="720"/>
        <w:rPr>
          <w:sz w:val="22"/>
          <w:szCs w:val="22"/>
        </w:rPr>
      </w:pPr>
      <w:r w:rsidRPr="00BA367A">
        <w:rPr>
          <w:sz w:val="22"/>
          <w:szCs w:val="22"/>
        </w:rPr>
        <w:t>Credit Hours:</w:t>
      </w:r>
      <w:r w:rsidRPr="00BA367A">
        <w:rPr>
          <w:sz w:val="22"/>
          <w:szCs w:val="22"/>
        </w:rPr>
        <w:tab/>
        <w:t xml:space="preserve">3 </w:t>
      </w:r>
    </w:p>
    <w:p w14:paraId="1CF8BC3E" w14:textId="77777777" w:rsidR="006024A2" w:rsidRPr="00BA367A" w:rsidRDefault="006024A2" w:rsidP="006024A2">
      <w:pPr>
        <w:ind w:firstLine="720"/>
        <w:rPr>
          <w:sz w:val="22"/>
          <w:szCs w:val="22"/>
        </w:rPr>
      </w:pPr>
      <w:r w:rsidRPr="00BA367A">
        <w:rPr>
          <w:b/>
          <w:sz w:val="22"/>
          <w:szCs w:val="22"/>
        </w:rPr>
        <w:t>Prerequisites:</w:t>
      </w:r>
      <w:r w:rsidRPr="00BA367A">
        <w:rPr>
          <w:sz w:val="22"/>
          <w:szCs w:val="22"/>
        </w:rPr>
        <w:tab/>
        <w:t>Departmental Approval</w:t>
      </w:r>
    </w:p>
    <w:p w14:paraId="0D5A5C49" w14:textId="77777777" w:rsidR="006024A2" w:rsidRPr="00BA367A" w:rsidRDefault="006024A2" w:rsidP="006024A2">
      <w:pPr>
        <w:ind w:firstLine="720"/>
        <w:rPr>
          <w:sz w:val="22"/>
          <w:szCs w:val="22"/>
        </w:rPr>
      </w:pPr>
      <w:r w:rsidRPr="00BA367A">
        <w:rPr>
          <w:b/>
          <w:sz w:val="22"/>
          <w:szCs w:val="22"/>
        </w:rPr>
        <w:t>Corequisites:</w:t>
      </w:r>
      <w:r w:rsidRPr="00BA367A">
        <w:rPr>
          <w:sz w:val="22"/>
          <w:szCs w:val="22"/>
        </w:rPr>
        <w:tab/>
        <w:t>None</w:t>
      </w:r>
    </w:p>
    <w:p w14:paraId="5E93141D" w14:textId="77777777" w:rsidR="006024A2" w:rsidRPr="00BA367A" w:rsidRDefault="006024A2" w:rsidP="006024A2">
      <w:pPr>
        <w:rPr>
          <w:sz w:val="22"/>
          <w:szCs w:val="22"/>
        </w:rPr>
      </w:pPr>
    </w:p>
    <w:p w14:paraId="4B779432" w14:textId="77F72E4E" w:rsidR="006024A2" w:rsidRPr="00BA367A" w:rsidRDefault="006024A2" w:rsidP="006024A2">
      <w:pPr>
        <w:ind w:left="360"/>
        <w:rPr>
          <w:sz w:val="22"/>
          <w:szCs w:val="22"/>
        </w:rPr>
      </w:pPr>
      <w:r w:rsidRPr="00BA367A">
        <w:rPr>
          <w:b/>
          <w:sz w:val="22"/>
          <w:szCs w:val="22"/>
        </w:rPr>
        <w:t>2.</w:t>
      </w:r>
      <w:r w:rsidRPr="00BA367A">
        <w:rPr>
          <w:b/>
          <w:sz w:val="22"/>
          <w:szCs w:val="22"/>
        </w:rPr>
        <w:tab/>
        <w:t>Date Syllabus Prepared:</w:t>
      </w:r>
      <w:r w:rsidR="00185307">
        <w:rPr>
          <w:sz w:val="22"/>
          <w:szCs w:val="22"/>
        </w:rPr>
        <w:t xml:space="preserve">  </w:t>
      </w:r>
      <w:r w:rsidR="0090700A">
        <w:rPr>
          <w:sz w:val="22"/>
          <w:szCs w:val="22"/>
        </w:rPr>
        <w:t xml:space="preserve">November </w:t>
      </w:r>
      <w:r w:rsidR="00185307">
        <w:rPr>
          <w:sz w:val="22"/>
          <w:szCs w:val="22"/>
        </w:rPr>
        <w:t>30</w:t>
      </w:r>
      <w:r w:rsidR="00FE2ADF">
        <w:rPr>
          <w:sz w:val="22"/>
          <w:szCs w:val="22"/>
        </w:rPr>
        <w:t>, 20</w:t>
      </w:r>
      <w:r w:rsidR="0090700A">
        <w:rPr>
          <w:sz w:val="22"/>
          <w:szCs w:val="22"/>
        </w:rPr>
        <w:t>23</w:t>
      </w:r>
    </w:p>
    <w:p w14:paraId="457D1F13" w14:textId="77777777" w:rsidR="006024A2" w:rsidRPr="00BA367A" w:rsidRDefault="006024A2" w:rsidP="006024A2">
      <w:pPr>
        <w:rPr>
          <w:sz w:val="22"/>
          <w:szCs w:val="22"/>
        </w:rPr>
      </w:pPr>
    </w:p>
    <w:p w14:paraId="6C1DFEBB" w14:textId="212CB8A7" w:rsidR="006024A2" w:rsidRPr="00BA367A" w:rsidRDefault="006024A2" w:rsidP="006024A2">
      <w:pPr>
        <w:ind w:left="720" w:hanging="360"/>
        <w:rPr>
          <w:sz w:val="22"/>
          <w:szCs w:val="22"/>
        </w:rPr>
      </w:pPr>
      <w:r w:rsidRPr="00BA367A">
        <w:rPr>
          <w:b/>
          <w:sz w:val="22"/>
          <w:szCs w:val="22"/>
        </w:rPr>
        <w:t>3.</w:t>
      </w:r>
      <w:r w:rsidRPr="00BA367A">
        <w:rPr>
          <w:b/>
          <w:sz w:val="22"/>
          <w:szCs w:val="22"/>
        </w:rPr>
        <w:tab/>
        <w:t>Texts:</w:t>
      </w:r>
      <w:r w:rsidRPr="00BA367A">
        <w:rPr>
          <w:b/>
          <w:sz w:val="22"/>
          <w:szCs w:val="22"/>
        </w:rPr>
        <w:tab/>
      </w:r>
      <w:r w:rsidRPr="00BA367A">
        <w:rPr>
          <w:sz w:val="22"/>
          <w:szCs w:val="22"/>
        </w:rPr>
        <w:t>Resources (</w:t>
      </w:r>
      <w:r w:rsidR="0090700A">
        <w:rPr>
          <w:sz w:val="22"/>
          <w:szCs w:val="22"/>
        </w:rPr>
        <w:t xml:space="preserve">Books, </w:t>
      </w:r>
      <w:r w:rsidRPr="00BA367A">
        <w:rPr>
          <w:sz w:val="22"/>
          <w:szCs w:val="22"/>
        </w:rPr>
        <w:t>journals, research monographs, unpublished research, etc.).</w:t>
      </w:r>
    </w:p>
    <w:p w14:paraId="55C23C2D" w14:textId="77777777" w:rsidR="006024A2" w:rsidRPr="00BA367A" w:rsidRDefault="006024A2" w:rsidP="006024A2">
      <w:pPr>
        <w:rPr>
          <w:sz w:val="22"/>
          <w:szCs w:val="22"/>
        </w:rPr>
      </w:pPr>
    </w:p>
    <w:p w14:paraId="178B6816" w14:textId="77777777" w:rsidR="006024A2" w:rsidRPr="00BA367A" w:rsidRDefault="006024A2" w:rsidP="006024A2">
      <w:pPr>
        <w:ind w:left="360"/>
        <w:rPr>
          <w:sz w:val="22"/>
          <w:szCs w:val="22"/>
        </w:rPr>
      </w:pPr>
      <w:r w:rsidRPr="00BA367A">
        <w:rPr>
          <w:b/>
          <w:sz w:val="22"/>
          <w:szCs w:val="22"/>
        </w:rPr>
        <w:t>4.</w:t>
      </w:r>
      <w:r w:rsidRPr="00BA367A">
        <w:rPr>
          <w:b/>
          <w:sz w:val="22"/>
          <w:szCs w:val="22"/>
        </w:rPr>
        <w:tab/>
        <w:t>Course Description:</w:t>
      </w:r>
    </w:p>
    <w:p w14:paraId="5A24D062" w14:textId="57AB4227" w:rsidR="006024A2" w:rsidRPr="00BA367A" w:rsidRDefault="006024A2" w:rsidP="006024A2">
      <w:pPr>
        <w:rPr>
          <w:sz w:val="22"/>
          <w:szCs w:val="22"/>
        </w:rPr>
      </w:pPr>
      <w:r w:rsidRPr="00BA367A">
        <w:rPr>
          <w:sz w:val="22"/>
          <w:szCs w:val="22"/>
        </w:rPr>
        <w:tab/>
        <w:t xml:space="preserve">Provides student with </w:t>
      </w:r>
      <w:r w:rsidR="0090700A">
        <w:rPr>
          <w:sz w:val="22"/>
          <w:szCs w:val="22"/>
        </w:rPr>
        <w:t xml:space="preserve">the opportunity to explore the literature related to dissertation topic of interest. She will become </w:t>
      </w:r>
      <w:r w:rsidR="00E11607">
        <w:rPr>
          <w:sz w:val="22"/>
          <w:szCs w:val="22"/>
        </w:rPr>
        <w:t xml:space="preserve">immersed </w:t>
      </w:r>
      <w:r w:rsidR="0090700A">
        <w:rPr>
          <w:sz w:val="22"/>
          <w:szCs w:val="22"/>
        </w:rPr>
        <w:t>in improvement science</w:t>
      </w:r>
      <w:r w:rsidR="00E11607">
        <w:rPr>
          <w:sz w:val="22"/>
          <w:szCs w:val="22"/>
        </w:rPr>
        <w:t>, scaling up professional development efforts,</w:t>
      </w:r>
      <w:r w:rsidR="0090700A">
        <w:rPr>
          <w:sz w:val="22"/>
          <w:szCs w:val="22"/>
        </w:rPr>
        <w:t xml:space="preserve"> and middle grades mathematics</w:t>
      </w:r>
      <w:r w:rsidR="00E11607">
        <w:rPr>
          <w:sz w:val="22"/>
          <w:szCs w:val="22"/>
        </w:rPr>
        <w:t xml:space="preserve"> teaching and learning</w:t>
      </w:r>
      <w:r w:rsidR="0090700A">
        <w:rPr>
          <w:sz w:val="22"/>
          <w:szCs w:val="22"/>
        </w:rPr>
        <w:t>.</w:t>
      </w:r>
    </w:p>
    <w:p w14:paraId="212B613D" w14:textId="36757BE7" w:rsidR="00E11607" w:rsidRDefault="00E11607" w:rsidP="00E11607">
      <w:pPr>
        <w:pStyle w:val="NormalWeb"/>
        <w:numPr>
          <w:ilvl w:val="0"/>
          <w:numId w:val="25"/>
        </w:numPr>
        <w:rPr>
          <w:rFonts w:ascii="TimesNewRoman,Bold" w:hAnsi="TimesNewRoman,Bold"/>
          <w:sz w:val="22"/>
          <w:szCs w:val="22"/>
        </w:rPr>
      </w:pPr>
      <w:r>
        <w:rPr>
          <w:rFonts w:ascii="TimesNewRomanPS" w:hAnsi="TimesNewRomanPS"/>
          <w:b/>
          <w:bCs/>
          <w:sz w:val="22"/>
          <w:szCs w:val="22"/>
        </w:rPr>
        <w:t>Course Objectives:</w:t>
      </w:r>
      <w:r>
        <w:rPr>
          <w:rFonts w:ascii="TimesNewRomanPS" w:hAnsi="TimesNewRomanPS"/>
          <w:b/>
          <w:bCs/>
          <w:sz w:val="22"/>
          <w:szCs w:val="22"/>
        </w:rPr>
        <w:br/>
      </w:r>
      <w:r>
        <w:rPr>
          <w:rFonts w:ascii="TimesNewRomanPSMT" w:hAnsi="TimesNewRomanPSMT"/>
          <w:sz w:val="22"/>
          <w:szCs w:val="22"/>
        </w:rPr>
        <w:t>The goal</w:t>
      </w:r>
      <w:r>
        <w:rPr>
          <w:rFonts w:ascii="TimesNewRoman" w:hAnsi="TimesNewRoman"/>
          <w:sz w:val="22"/>
          <w:szCs w:val="22"/>
        </w:rPr>
        <w:t xml:space="preserve">s </w:t>
      </w:r>
      <w:r>
        <w:rPr>
          <w:rFonts w:ascii="TimesNewRomanPSMT" w:hAnsi="TimesNewRomanPSMT"/>
          <w:sz w:val="22"/>
          <w:szCs w:val="22"/>
        </w:rPr>
        <w:t xml:space="preserve">of this course </w:t>
      </w:r>
      <w:r>
        <w:rPr>
          <w:rFonts w:ascii="TimesNewRoman" w:hAnsi="TimesNewRoman"/>
          <w:sz w:val="22"/>
          <w:szCs w:val="22"/>
        </w:rPr>
        <w:t xml:space="preserve">are </w:t>
      </w:r>
      <w:r>
        <w:rPr>
          <w:rFonts w:ascii="TimesNewRomanPSMT" w:hAnsi="TimesNewRomanPSMT"/>
          <w:sz w:val="22"/>
          <w:szCs w:val="22"/>
        </w:rPr>
        <w:t xml:space="preserve">to provide the student with opportunities to: </w:t>
      </w:r>
    </w:p>
    <w:p w14:paraId="183E262C" w14:textId="742541DA" w:rsidR="00E11607" w:rsidRDefault="00E11607" w:rsidP="00E11607">
      <w:pPr>
        <w:pStyle w:val="NormalWeb"/>
        <w:numPr>
          <w:ilvl w:val="1"/>
          <w:numId w:val="21"/>
        </w:numPr>
        <w:rPr>
          <w:rFonts w:ascii="TimesNewRoman" w:hAnsi="TimesNewRoman"/>
          <w:sz w:val="22"/>
          <w:szCs w:val="22"/>
        </w:rPr>
      </w:pPr>
      <w:r>
        <w:rPr>
          <w:rFonts w:ascii="TimesNewRomanPSMT" w:hAnsi="TimesNewRomanPSMT"/>
          <w:sz w:val="22"/>
          <w:szCs w:val="22"/>
        </w:rPr>
        <w:t>Learn about improvement science, especially the use of plan-do-study-act (PDSA) cycles.</w:t>
      </w:r>
    </w:p>
    <w:p w14:paraId="234B24A0" w14:textId="6A9722B3" w:rsidR="00E11607" w:rsidRDefault="00E11607" w:rsidP="00E11607">
      <w:pPr>
        <w:pStyle w:val="NormalWeb"/>
        <w:numPr>
          <w:ilvl w:val="1"/>
          <w:numId w:val="21"/>
        </w:numPr>
        <w:rPr>
          <w:rFonts w:ascii="TimesNewRoman" w:hAnsi="TimesNewRoman"/>
          <w:sz w:val="22"/>
          <w:szCs w:val="22"/>
        </w:rPr>
      </w:pPr>
      <w:r>
        <w:rPr>
          <w:rFonts w:ascii="TimesNewRomanPSMT" w:hAnsi="TimesNewRomanPSMT"/>
          <w:sz w:val="22"/>
          <w:szCs w:val="22"/>
        </w:rPr>
        <w:t>Study and understand different types of professional learning opportunities that enable teachers to change their practice.</w:t>
      </w:r>
    </w:p>
    <w:p w14:paraId="14C8E246" w14:textId="6F5D910F" w:rsidR="00E11607" w:rsidRPr="00E11607" w:rsidRDefault="00E11607" w:rsidP="00E11607">
      <w:pPr>
        <w:pStyle w:val="NormalWeb"/>
        <w:numPr>
          <w:ilvl w:val="0"/>
          <w:numId w:val="25"/>
        </w:numPr>
        <w:rPr>
          <w:rFonts w:ascii="TimesNewRoman,Bold" w:hAnsi="TimesNewRoman,Bold"/>
          <w:sz w:val="22"/>
          <w:szCs w:val="22"/>
        </w:rPr>
      </w:pPr>
      <w:r>
        <w:rPr>
          <w:rFonts w:ascii="TimesNewRomanPS" w:hAnsi="TimesNewRomanPS"/>
          <w:b/>
          <w:bCs/>
          <w:sz w:val="22"/>
          <w:szCs w:val="22"/>
        </w:rPr>
        <w:t>Course Content and Schedule:</w:t>
      </w:r>
      <w:r>
        <w:rPr>
          <w:rFonts w:ascii="TimesNewRomanPS" w:hAnsi="TimesNewRomanPS"/>
          <w:b/>
          <w:bCs/>
          <w:sz w:val="22"/>
          <w:szCs w:val="22"/>
        </w:rPr>
        <w:br/>
      </w:r>
      <w:r>
        <w:rPr>
          <w:rFonts w:ascii="TimesNewRomanPSMT" w:hAnsi="TimesNewRomanPSMT"/>
          <w:sz w:val="22"/>
          <w:szCs w:val="22"/>
        </w:rPr>
        <w:t xml:space="preserve">The student and instructor will meet based on the outline below: </w:t>
      </w:r>
    </w:p>
    <w:tbl>
      <w:tblPr>
        <w:tblStyle w:val="TableGrid"/>
        <w:tblW w:w="0" w:type="auto"/>
        <w:tblInd w:w="918" w:type="dxa"/>
        <w:tblLook w:val="04A0" w:firstRow="1" w:lastRow="0" w:firstColumn="1" w:lastColumn="0" w:noHBand="0" w:noVBand="1"/>
      </w:tblPr>
      <w:tblGrid>
        <w:gridCol w:w="1252"/>
        <w:gridCol w:w="7900"/>
      </w:tblGrid>
      <w:tr w:rsidR="00E11607" w14:paraId="3BF3EEB1" w14:textId="77777777" w:rsidTr="00604B31">
        <w:tc>
          <w:tcPr>
            <w:tcW w:w="1252" w:type="dxa"/>
          </w:tcPr>
          <w:p w14:paraId="623BF578" w14:textId="0E2086D4" w:rsidR="00E11607" w:rsidRPr="00E11607" w:rsidRDefault="00E11607" w:rsidP="00E11607">
            <w:pPr>
              <w:pStyle w:val="NormalWeb"/>
              <w:rPr>
                <w:rFonts w:ascii="TimesNewRoman,Bold" w:hAnsi="TimesNewRoman,Bold"/>
                <w:b/>
                <w:bCs/>
                <w:sz w:val="22"/>
                <w:szCs w:val="22"/>
              </w:rPr>
            </w:pPr>
            <w:r w:rsidRPr="00E11607">
              <w:rPr>
                <w:rFonts w:ascii="TimesNewRoman,Bold" w:hAnsi="TimesNewRoman,Bold"/>
                <w:b/>
                <w:bCs/>
                <w:sz w:val="22"/>
                <w:szCs w:val="22"/>
              </w:rPr>
              <w:t>Date</w:t>
            </w:r>
          </w:p>
        </w:tc>
        <w:tc>
          <w:tcPr>
            <w:tcW w:w="7900" w:type="dxa"/>
          </w:tcPr>
          <w:p w14:paraId="3144EAE4" w14:textId="118EA477" w:rsidR="00E11607" w:rsidRPr="00E11607" w:rsidRDefault="00E11607" w:rsidP="00E11607">
            <w:pPr>
              <w:pStyle w:val="NormalWeb"/>
              <w:rPr>
                <w:rFonts w:ascii="TimesNewRoman,Bold" w:hAnsi="TimesNewRoman,Bold"/>
                <w:b/>
                <w:bCs/>
                <w:sz w:val="22"/>
                <w:szCs w:val="22"/>
              </w:rPr>
            </w:pPr>
            <w:r w:rsidRPr="00E11607">
              <w:rPr>
                <w:rFonts w:ascii="TimesNewRoman,Bold" w:hAnsi="TimesNewRoman,Bold"/>
                <w:b/>
                <w:bCs/>
                <w:sz w:val="22"/>
                <w:szCs w:val="22"/>
              </w:rPr>
              <w:t>Event</w:t>
            </w:r>
          </w:p>
        </w:tc>
      </w:tr>
      <w:tr w:rsidR="00604B31" w14:paraId="0AB3B40F" w14:textId="77777777" w:rsidTr="00604B31">
        <w:trPr>
          <w:trHeight w:val="769"/>
        </w:trPr>
        <w:tc>
          <w:tcPr>
            <w:tcW w:w="1252" w:type="dxa"/>
          </w:tcPr>
          <w:p w14:paraId="1818C92E" w14:textId="0C909EB3" w:rsidR="00604B31" w:rsidRDefault="00604B31" w:rsidP="00E11607">
            <w:pPr>
              <w:pStyle w:val="NormalWeb"/>
              <w:rPr>
                <w:rFonts w:ascii="TimesNewRoman,Bold" w:hAnsi="TimesNewRoman,Bold"/>
                <w:sz w:val="22"/>
                <w:szCs w:val="22"/>
              </w:rPr>
            </w:pPr>
            <w:r>
              <w:rPr>
                <w:rFonts w:ascii="TimesNewRoman,Bold" w:hAnsi="TimesNewRoman,Bold"/>
                <w:sz w:val="22"/>
                <w:szCs w:val="22"/>
              </w:rPr>
              <w:t>January 31, 202</w:t>
            </w:r>
            <w:r w:rsidR="00C72237">
              <w:rPr>
                <w:rFonts w:ascii="TimesNewRoman,Bold" w:hAnsi="TimesNewRoman,Bold"/>
                <w:sz w:val="22"/>
                <w:szCs w:val="22"/>
              </w:rPr>
              <w:t>4</w:t>
            </w:r>
          </w:p>
        </w:tc>
        <w:tc>
          <w:tcPr>
            <w:tcW w:w="7900" w:type="dxa"/>
          </w:tcPr>
          <w:p w14:paraId="09EAAB21" w14:textId="3CC616D4" w:rsidR="00604B31" w:rsidRPr="00E11607" w:rsidRDefault="00604B31" w:rsidP="00E11607">
            <w:pPr>
              <w:pStyle w:val="NormalWeb"/>
            </w:pPr>
            <w:r>
              <w:rPr>
                <w:rFonts w:ascii="TimesNewRomanPSMT" w:hAnsi="TimesNewRomanPSMT"/>
                <w:sz w:val="22"/>
                <w:szCs w:val="22"/>
              </w:rPr>
              <w:t xml:space="preserve">Identification of research studies and other literature related to improvement science and professional learning opportunities for middle school mathematics teachers, leading to an initial outline of a literature review. </w:t>
            </w:r>
          </w:p>
        </w:tc>
      </w:tr>
      <w:tr w:rsidR="00604B31" w14:paraId="6214861D" w14:textId="77777777" w:rsidTr="00604B31">
        <w:trPr>
          <w:trHeight w:val="503"/>
        </w:trPr>
        <w:tc>
          <w:tcPr>
            <w:tcW w:w="1252" w:type="dxa"/>
          </w:tcPr>
          <w:p w14:paraId="77EB5709" w14:textId="5B4CBA21" w:rsidR="00604B31" w:rsidRDefault="00604B31" w:rsidP="00E11607">
            <w:pPr>
              <w:pStyle w:val="NormalWeb"/>
              <w:rPr>
                <w:rFonts w:ascii="TimesNewRoman,Bold" w:hAnsi="TimesNewRoman,Bold"/>
                <w:sz w:val="22"/>
                <w:szCs w:val="22"/>
              </w:rPr>
            </w:pPr>
            <w:r>
              <w:rPr>
                <w:rFonts w:ascii="TimesNewRoman,Bold" w:hAnsi="TimesNewRoman,Bold"/>
                <w:sz w:val="22"/>
                <w:szCs w:val="22"/>
              </w:rPr>
              <w:t>February 29, 202</w:t>
            </w:r>
            <w:r w:rsidR="00C72237">
              <w:rPr>
                <w:rFonts w:ascii="TimesNewRoman,Bold" w:hAnsi="TimesNewRoman,Bold"/>
                <w:sz w:val="22"/>
                <w:szCs w:val="22"/>
              </w:rPr>
              <w:t>4</w:t>
            </w:r>
          </w:p>
        </w:tc>
        <w:tc>
          <w:tcPr>
            <w:tcW w:w="7900" w:type="dxa"/>
          </w:tcPr>
          <w:p w14:paraId="1A76FEAA" w14:textId="47E5A818" w:rsidR="00604B31" w:rsidRDefault="00604B31" w:rsidP="00E11607">
            <w:pPr>
              <w:pStyle w:val="NormalWeb"/>
              <w:rPr>
                <w:rFonts w:ascii="TimesNewRoman,Bold" w:hAnsi="TimesNewRoman,Bold"/>
                <w:sz w:val="22"/>
                <w:szCs w:val="22"/>
              </w:rPr>
            </w:pPr>
            <w:r>
              <w:rPr>
                <w:rFonts w:ascii="TimesNewRomanPSMT" w:hAnsi="TimesNewRomanPSMT"/>
                <w:sz w:val="22"/>
                <w:szCs w:val="22"/>
              </w:rPr>
              <w:t>Further exploration of the literature; development of sections of the literature review.</w:t>
            </w:r>
          </w:p>
        </w:tc>
      </w:tr>
      <w:tr w:rsidR="00604B31" w14:paraId="340C3007" w14:textId="77777777" w:rsidTr="00604B31">
        <w:trPr>
          <w:trHeight w:val="620"/>
        </w:trPr>
        <w:tc>
          <w:tcPr>
            <w:tcW w:w="1252" w:type="dxa"/>
          </w:tcPr>
          <w:p w14:paraId="193787AC" w14:textId="2F5DFF4D" w:rsidR="00604B31" w:rsidRDefault="00604B31" w:rsidP="00E11607">
            <w:pPr>
              <w:pStyle w:val="NormalWeb"/>
              <w:rPr>
                <w:rFonts w:ascii="TimesNewRoman,Bold" w:hAnsi="TimesNewRoman,Bold"/>
                <w:sz w:val="22"/>
                <w:szCs w:val="22"/>
              </w:rPr>
            </w:pPr>
            <w:r>
              <w:rPr>
                <w:rFonts w:ascii="TimesNewRoman,Bold" w:hAnsi="TimesNewRoman,Bold"/>
                <w:sz w:val="22"/>
                <w:szCs w:val="22"/>
              </w:rPr>
              <w:t>March 29, 202</w:t>
            </w:r>
            <w:r w:rsidR="00C72237">
              <w:rPr>
                <w:rFonts w:ascii="TimesNewRoman,Bold" w:hAnsi="TimesNewRoman,Bold"/>
                <w:sz w:val="22"/>
                <w:szCs w:val="22"/>
              </w:rPr>
              <w:t>4</w:t>
            </w:r>
          </w:p>
        </w:tc>
        <w:tc>
          <w:tcPr>
            <w:tcW w:w="7900" w:type="dxa"/>
          </w:tcPr>
          <w:p w14:paraId="21E8E37D" w14:textId="773FC639" w:rsidR="00604B31" w:rsidRDefault="00604B31" w:rsidP="00E11607">
            <w:pPr>
              <w:pStyle w:val="NormalWeb"/>
            </w:pPr>
            <w:r>
              <w:rPr>
                <w:rFonts w:ascii="TimesNewRomanPSMT" w:hAnsi="TimesNewRomanPSMT"/>
                <w:sz w:val="22"/>
                <w:szCs w:val="22"/>
              </w:rPr>
              <w:t xml:space="preserve">Finalize literature review: identification of areas for further research. </w:t>
            </w:r>
          </w:p>
          <w:p w14:paraId="025C8FFB" w14:textId="77777777" w:rsidR="00604B31" w:rsidRDefault="00604B31" w:rsidP="00E11607">
            <w:pPr>
              <w:pStyle w:val="NormalWeb"/>
              <w:rPr>
                <w:rFonts w:ascii="TimesNewRoman,Bold" w:hAnsi="TimesNewRoman,Bold"/>
                <w:sz w:val="22"/>
                <w:szCs w:val="22"/>
              </w:rPr>
            </w:pPr>
          </w:p>
        </w:tc>
      </w:tr>
      <w:tr w:rsidR="00604B31" w14:paraId="59CC8946" w14:textId="77777777" w:rsidTr="00604B31">
        <w:trPr>
          <w:trHeight w:val="539"/>
        </w:trPr>
        <w:tc>
          <w:tcPr>
            <w:tcW w:w="1252" w:type="dxa"/>
          </w:tcPr>
          <w:p w14:paraId="3030A5FC" w14:textId="66DEA159" w:rsidR="00604B31" w:rsidRDefault="00604B31" w:rsidP="00E11607">
            <w:pPr>
              <w:pStyle w:val="NormalWeb"/>
              <w:rPr>
                <w:rFonts w:ascii="TimesNewRoman,Bold" w:hAnsi="TimesNewRoman,Bold"/>
                <w:sz w:val="22"/>
                <w:szCs w:val="22"/>
              </w:rPr>
            </w:pPr>
            <w:r>
              <w:rPr>
                <w:rFonts w:ascii="TimesNewRoman,Bold" w:hAnsi="TimesNewRoman,Bold"/>
                <w:sz w:val="22"/>
                <w:szCs w:val="22"/>
              </w:rPr>
              <w:t>April 29, 202</w:t>
            </w:r>
            <w:r w:rsidR="00C72237">
              <w:rPr>
                <w:rFonts w:ascii="TimesNewRoman,Bold" w:hAnsi="TimesNewRoman,Bold"/>
                <w:sz w:val="22"/>
                <w:szCs w:val="22"/>
              </w:rPr>
              <w:t>4</w:t>
            </w:r>
          </w:p>
        </w:tc>
        <w:tc>
          <w:tcPr>
            <w:tcW w:w="7900" w:type="dxa"/>
          </w:tcPr>
          <w:p w14:paraId="555C87A4" w14:textId="2495B1C0" w:rsidR="00604B31" w:rsidRDefault="00604B31" w:rsidP="00E11607">
            <w:pPr>
              <w:pStyle w:val="NormalWeb"/>
              <w:rPr>
                <w:rFonts w:ascii="TimesNewRoman,Bold" w:hAnsi="TimesNewRoman,Bold"/>
                <w:sz w:val="22"/>
                <w:szCs w:val="22"/>
              </w:rPr>
            </w:pPr>
            <w:r>
              <w:rPr>
                <w:rFonts w:ascii="TimesNewRoman,Bold" w:hAnsi="TimesNewRoman,Bold"/>
                <w:sz w:val="22"/>
                <w:szCs w:val="22"/>
              </w:rPr>
              <w:t>Final Literature Review</w:t>
            </w:r>
          </w:p>
        </w:tc>
      </w:tr>
    </w:tbl>
    <w:p w14:paraId="1ED3D8C7" w14:textId="253EB7AF" w:rsidR="00E11607" w:rsidRDefault="00E11607" w:rsidP="00E11607">
      <w:pPr>
        <w:pStyle w:val="NormalWeb"/>
        <w:spacing w:before="0" w:beforeAutospacing="0" w:after="0" w:afterAutospacing="0"/>
      </w:pPr>
    </w:p>
    <w:p w14:paraId="114BC503" w14:textId="1176F2DB" w:rsidR="00E11607" w:rsidRPr="00E11607" w:rsidRDefault="00E11607" w:rsidP="00E11607">
      <w:pPr>
        <w:pStyle w:val="NormalWeb"/>
        <w:numPr>
          <w:ilvl w:val="0"/>
          <w:numId w:val="25"/>
        </w:numPr>
        <w:rPr>
          <w:rFonts w:ascii="TimesNewRomanPS" w:hAnsi="TimesNewRomanPS"/>
          <w:b/>
          <w:bCs/>
          <w:sz w:val="22"/>
          <w:szCs w:val="22"/>
        </w:rPr>
      </w:pPr>
      <w:r w:rsidRPr="00E11607">
        <w:rPr>
          <w:rFonts w:ascii="TimesNewRomanPS" w:hAnsi="TimesNewRomanPS"/>
          <w:b/>
          <w:bCs/>
          <w:sz w:val="22"/>
          <w:szCs w:val="22"/>
        </w:rPr>
        <w:t xml:space="preserve">Course Requirements/Evaluation: Major Assignments </w:t>
      </w:r>
    </w:p>
    <w:p w14:paraId="22D1AF7A" w14:textId="05E0BAE3" w:rsidR="00E11607" w:rsidRPr="00E11607" w:rsidRDefault="00E11607" w:rsidP="00E11607">
      <w:pPr>
        <w:pStyle w:val="NormalWeb"/>
        <w:numPr>
          <w:ilvl w:val="1"/>
          <w:numId w:val="25"/>
        </w:numPr>
        <w:rPr>
          <w:rFonts w:ascii="TimesNewRomanPS" w:hAnsi="TimesNewRomanPS"/>
          <w:sz w:val="22"/>
          <w:szCs w:val="22"/>
        </w:rPr>
      </w:pPr>
      <w:r w:rsidRPr="00E11607">
        <w:rPr>
          <w:rFonts w:ascii="TimesNewRomanPSMT" w:hAnsi="TimesNewRomanPSMT"/>
          <w:sz w:val="22"/>
          <w:szCs w:val="22"/>
        </w:rPr>
        <w:t xml:space="preserve">Outline of literature review. (25 points)  </w:t>
      </w:r>
    </w:p>
    <w:p w14:paraId="61459550" w14:textId="196E4AFE" w:rsidR="00E11607" w:rsidRPr="00E11607" w:rsidRDefault="00E11607" w:rsidP="00E11607">
      <w:pPr>
        <w:pStyle w:val="NormalWeb"/>
        <w:numPr>
          <w:ilvl w:val="1"/>
          <w:numId w:val="25"/>
        </w:numPr>
        <w:rPr>
          <w:rFonts w:ascii="TimesNewRomanPS" w:hAnsi="TimesNewRomanPS"/>
          <w:sz w:val="22"/>
          <w:szCs w:val="22"/>
        </w:rPr>
      </w:pPr>
      <w:r w:rsidRPr="00E11607">
        <w:rPr>
          <w:rFonts w:ascii="TimesNewRomanPSMT" w:hAnsi="TimesNewRomanPSMT"/>
          <w:sz w:val="22"/>
          <w:szCs w:val="22"/>
        </w:rPr>
        <w:t xml:space="preserve">First draft of literature review. (25 points)  </w:t>
      </w:r>
    </w:p>
    <w:p w14:paraId="4EBAC7E0" w14:textId="350EBA08" w:rsidR="00E11607" w:rsidRDefault="00E11607" w:rsidP="00472985">
      <w:pPr>
        <w:pStyle w:val="NormalWeb"/>
        <w:numPr>
          <w:ilvl w:val="1"/>
          <w:numId w:val="25"/>
        </w:numPr>
        <w:spacing w:before="0" w:beforeAutospacing="0" w:after="0" w:afterAutospacing="0"/>
        <w:rPr>
          <w:rFonts w:ascii="TimesNewRomanPS" w:hAnsi="TimesNewRomanPS"/>
          <w:sz w:val="22"/>
          <w:szCs w:val="22"/>
        </w:rPr>
      </w:pPr>
      <w:r w:rsidRPr="00E11607">
        <w:rPr>
          <w:rFonts w:ascii="TimesNewRomanPSMT" w:hAnsi="TimesNewRomanPSMT"/>
          <w:sz w:val="22"/>
          <w:szCs w:val="22"/>
        </w:rPr>
        <w:t>Final literature review, including possible areas for further research. (50 points)</w:t>
      </w:r>
      <w:r w:rsidRPr="00E11607">
        <w:rPr>
          <w:rFonts w:ascii="TimesNewRomanPSMT" w:hAnsi="TimesNewRomanPSMT"/>
          <w:b/>
          <w:bCs/>
          <w:sz w:val="22"/>
          <w:szCs w:val="22"/>
        </w:rPr>
        <w:t xml:space="preserve"> </w:t>
      </w:r>
    </w:p>
    <w:p w14:paraId="4FE3A456" w14:textId="77777777" w:rsidR="00472985" w:rsidRPr="00472985" w:rsidRDefault="00472985" w:rsidP="00472985">
      <w:pPr>
        <w:pStyle w:val="NormalWeb"/>
        <w:spacing w:before="0" w:beforeAutospacing="0" w:after="0" w:afterAutospacing="0"/>
        <w:ind w:left="1440"/>
        <w:rPr>
          <w:rFonts w:ascii="TimesNewRomanPS" w:hAnsi="TimesNewRomanPS"/>
          <w:sz w:val="22"/>
          <w:szCs w:val="22"/>
        </w:rPr>
      </w:pPr>
    </w:p>
    <w:p w14:paraId="752BA739" w14:textId="77777777" w:rsidR="00E11607" w:rsidRDefault="00E11607" w:rsidP="00472985">
      <w:pPr>
        <w:pStyle w:val="NormalWeb"/>
        <w:numPr>
          <w:ilvl w:val="0"/>
          <w:numId w:val="25"/>
        </w:numPr>
        <w:spacing w:before="0" w:beforeAutospacing="0" w:after="0" w:afterAutospacing="0"/>
        <w:rPr>
          <w:rFonts w:ascii="TimesNewRomanPS" w:hAnsi="TimesNewRomanPS"/>
          <w:b/>
          <w:bCs/>
          <w:sz w:val="22"/>
          <w:szCs w:val="22"/>
        </w:rPr>
      </w:pPr>
      <w:r>
        <w:rPr>
          <w:rFonts w:ascii="TimesNewRomanPS" w:hAnsi="TimesNewRomanPS"/>
          <w:b/>
          <w:bCs/>
          <w:sz w:val="22"/>
          <w:szCs w:val="22"/>
        </w:rPr>
        <w:t xml:space="preserve">Criteria for Assessment: </w:t>
      </w:r>
    </w:p>
    <w:p w14:paraId="26BB2859" w14:textId="6E594CFC" w:rsidR="00E11607" w:rsidRPr="00E11607" w:rsidRDefault="00E11607" w:rsidP="00472985">
      <w:pPr>
        <w:pStyle w:val="NormalWeb"/>
        <w:numPr>
          <w:ilvl w:val="1"/>
          <w:numId w:val="25"/>
        </w:numPr>
        <w:spacing w:before="0" w:beforeAutospacing="0" w:after="0" w:afterAutospacing="0"/>
        <w:rPr>
          <w:rFonts w:ascii="TimesNewRomanPS" w:hAnsi="TimesNewRomanPS"/>
          <w:sz w:val="22"/>
          <w:szCs w:val="22"/>
        </w:rPr>
      </w:pPr>
      <w:r w:rsidRPr="00E11607">
        <w:rPr>
          <w:rFonts w:ascii="TimesNewRomanPSMT" w:hAnsi="TimesNewRomanPSMT"/>
          <w:sz w:val="22"/>
          <w:szCs w:val="22"/>
        </w:rPr>
        <w:t xml:space="preserve">Relevant research studies are identified and accurately summarized. An outline is developed based on major themes from those studies. </w:t>
      </w:r>
    </w:p>
    <w:p w14:paraId="7507B4DF" w14:textId="694273B4" w:rsidR="00E11607" w:rsidRPr="00E11607" w:rsidRDefault="00E11607" w:rsidP="00E11607">
      <w:pPr>
        <w:pStyle w:val="NormalWeb"/>
        <w:numPr>
          <w:ilvl w:val="1"/>
          <w:numId w:val="25"/>
        </w:numPr>
        <w:rPr>
          <w:rFonts w:ascii="TimesNewRomanPS" w:hAnsi="TimesNewRomanPS"/>
          <w:sz w:val="22"/>
          <w:szCs w:val="22"/>
        </w:rPr>
      </w:pPr>
      <w:r w:rsidRPr="00E11607">
        <w:rPr>
          <w:rFonts w:ascii="TimesNewRomanPSMT" w:hAnsi="TimesNewRomanPSMT"/>
          <w:sz w:val="22"/>
          <w:szCs w:val="22"/>
        </w:rPr>
        <w:t xml:space="preserve">The draft literature review incorporates those sources into a narrative form that follows the outline developed, incorporating additional literature. </w:t>
      </w:r>
    </w:p>
    <w:p w14:paraId="43B2C759" w14:textId="6101E63B" w:rsidR="00E11607" w:rsidRPr="00E11607" w:rsidRDefault="00E11607" w:rsidP="00E11607">
      <w:pPr>
        <w:pStyle w:val="NormalWeb"/>
        <w:numPr>
          <w:ilvl w:val="1"/>
          <w:numId w:val="25"/>
        </w:numPr>
        <w:rPr>
          <w:rFonts w:ascii="TimesNewRomanPS" w:hAnsi="TimesNewRomanPS"/>
          <w:sz w:val="22"/>
          <w:szCs w:val="22"/>
        </w:rPr>
      </w:pPr>
      <w:r w:rsidRPr="00E11607">
        <w:rPr>
          <w:rFonts w:ascii="TimesNewRomanPSMT" w:hAnsi="TimesNewRomanPSMT"/>
          <w:sz w:val="22"/>
          <w:szCs w:val="22"/>
        </w:rPr>
        <w:lastRenderedPageBreak/>
        <w:t>The final literature review presents an organized discussion of the literature, incorporating a range of sources and following APA academic style, incorporating a range of sources.</w:t>
      </w:r>
      <w:r>
        <w:rPr>
          <w:rFonts w:ascii="TimesNewRomanPSMT" w:hAnsi="TimesNewRomanPSMT"/>
          <w:b/>
          <w:bCs/>
          <w:sz w:val="22"/>
          <w:szCs w:val="22"/>
        </w:rPr>
        <w:t xml:space="preserve"> </w:t>
      </w:r>
      <w:r w:rsidRPr="00E11607">
        <w:rPr>
          <w:rFonts w:ascii="TimesNewRomanPSMT" w:hAnsi="TimesNewRomanPSMT"/>
          <w:sz w:val="22"/>
          <w:szCs w:val="22"/>
        </w:rPr>
        <w:t xml:space="preserve">Proposed areas for further research build on the literature and include sample research questions that are responsive to issues identified. </w:t>
      </w:r>
    </w:p>
    <w:p w14:paraId="418EC7C9" w14:textId="77777777" w:rsidR="00E11607" w:rsidRDefault="00E11607" w:rsidP="00E11607">
      <w:pPr>
        <w:pStyle w:val="NormalWeb"/>
        <w:numPr>
          <w:ilvl w:val="0"/>
          <w:numId w:val="25"/>
        </w:numPr>
        <w:spacing w:before="0" w:beforeAutospacing="0" w:after="0" w:afterAutospacing="0"/>
        <w:rPr>
          <w:rFonts w:ascii="TimesNewRomanPS" w:hAnsi="TimesNewRomanPS"/>
          <w:b/>
          <w:bCs/>
          <w:sz w:val="22"/>
          <w:szCs w:val="22"/>
        </w:rPr>
      </w:pPr>
      <w:r>
        <w:rPr>
          <w:rFonts w:ascii="TimesNewRomanPS" w:hAnsi="TimesNewRomanPS"/>
          <w:b/>
          <w:bCs/>
          <w:sz w:val="22"/>
          <w:szCs w:val="22"/>
        </w:rPr>
        <w:t xml:space="preserve">Grading </w:t>
      </w:r>
    </w:p>
    <w:p w14:paraId="72622B47" w14:textId="6DE6927D" w:rsidR="00E11607" w:rsidRPr="00E11607" w:rsidRDefault="00E11607" w:rsidP="00E11607">
      <w:pPr>
        <w:pStyle w:val="NormalWeb"/>
        <w:spacing w:before="0" w:beforeAutospacing="0" w:after="0" w:afterAutospacing="0"/>
        <w:ind w:left="720"/>
        <w:rPr>
          <w:rFonts w:ascii="TimesNewRomanPS" w:hAnsi="TimesNewRomanPS"/>
          <w:b/>
          <w:bCs/>
          <w:sz w:val="22"/>
          <w:szCs w:val="22"/>
        </w:rPr>
      </w:pPr>
      <w:r w:rsidRPr="00E11607">
        <w:rPr>
          <w:rFonts w:ascii="TimesNewRomanPSMT" w:hAnsi="TimesNewRomanPSMT"/>
          <w:sz w:val="22"/>
          <w:szCs w:val="22"/>
        </w:rPr>
        <w:t xml:space="preserve">Each major assignment has the number of points assigned above, for a total of 100 points. Grades will be assigned on a pass/fail basis, where a passing grade requires a minimal of 80 points. </w:t>
      </w:r>
    </w:p>
    <w:p w14:paraId="3B232E2A" w14:textId="77777777" w:rsidR="00E11607" w:rsidRDefault="00E11607" w:rsidP="00E11607">
      <w:pPr>
        <w:pStyle w:val="NormalWeb"/>
        <w:numPr>
          <w:ilvl w:val="0"/>
          <w:numId w:val="25"/>
        </w:numPr>
        <w:rPr>
          <w:rFonts w:ascii="TimesNewRomanPS" w:hAnsi="TimesNewRomanPS"/>
          <w:b/>
          <w:bCs/>
          <w:sz w:val="22"/>
          <w:szCs w:val="22"/>
        </w:rPr>
      </w:pPr>
      <w:r>
        <w:rPr>
          <w:rFonts w:ascii="TimesNewRomanPS" w:hAnsi="TimesNewRomanPS"/>
          <w:b/>
          <w:bCs/>
          <w:sz w:val="22"/>
          <w:szCs w:val="22"/>
        </w:rPr>
        <w:t xml:space="preserve">Class Policy Statements: </w:t>
      </w:r>
    </w:p>
    <w:p w14:paraId="03C74C5C" w14:textId="6F56B5C6" w:rsidR="00E11607" w:rsidRPr="00E11607" w:rsidRDefault="00E11607" w:rsidP="00E11607">
      <w:pPr>
        <w:pStyle w:val="NormalWeb"/>
        <w:numPr>
          <w:ilvl w:val="1"/>
          <w:numId w:val="23"/>
        </w:numPr>
        <w:rPr>
          <w:rFonts w:ascii="ArialMT" w:hAnsi="ArialMT"/>
          <w:sz w:val="20"/>
          <w:szCs w:val="20"/>
        </w:rPr>
      </w:pPr>
      <w:r w:rsidRPr="00E11607">
        <w:rPr>
          <w:rFonts w:ascii="TimesNewRomanPS" w:hAnsi="TimesNewRomanPS"/>
          <w:sz w:val="22"/>
          <w:szCs w:val="22"/>
        </w:rPr>
        <w:t xml:space="preserve">Attendance. </w:t>
      </w:r>
      <w:r w:rsidRPr="00E11607">
        <w:rPr>
          <w:rFonts w:ascii="TimesNewRomanPSMT" w:hAnsi="TimesNewRomanPSMT"/>
          <w:sz w:val="22"/>
          <w:szCs w:val="22"/>
        </w:rPr>
        <w:t xml:space="preserve">Each student is expected to attend all classes as scheduled (whether on-line or virtual) and participate in all class discussions and activities. Unavoidable absences must be documented and cleared with the instructor in advance if possible. The second non-approved absence from class and each succeeding unapproved absence from class will result in a lowering of the student's final grade by one letter grade. Students are also expected to attend all scheduled field experiences. An unexcused absence may also lead to action as a violation of the Standards of Professional Conduct, as outlined below, with resulting actions impacting their continuation in the program. </w:t>
      </w:r>
    </w:p>
    <w:p w14:paraId="0FC9141B" w14:textId="77777777" w:rsidR="00E11607" w:rsidRPr="00E11607" w:rsidRDefault="00E11607" w:rsidP="00E11607">
      <w:pPr>
        <w:pStyle w:val="NormalWeb"/>
        <w:numPr>
          <w:ilvl w:val="1"/>
          <w:numId w:val="23"/>
        </w:numPr>
        <w:rPr>
          <w:rFonts w:ascii="ArialMT" w:hAnsi="ArialMT"/>
          <w:sz w:val="20"/>
          <w:szCs w:val="20"/>
        </w:rPr>
      </w:pPr>
      <w:r w:rsidRPr="00E11607">
        <w:rPr>
          <w:rFonts w:ascii="TimesNewRomanPS" w:hAnsi="TimesNewRomanPS"/>
          <w:sz w:val="22"/>
          <w:szCs w:val="22"/>
        </w:rPr>
        <w:t xml:space="preserve">Late Assignments. </w:t>
      </w:r>
      <w:r w:rsidRPr="00E11607">
        <w:rPr>
          <w:rFonts w:ascii="TimesNewRomanPSMT" w:hAnsi="TimesNewRomanPSMT"/>
          <w:sz w:val="22"/>
          <w:szCs w:val="22"/>
        </w:rPr>
        <w:t xml:space="preserve">Any assignment that is submitted after the announced due date will have one letter grade deducted from it per day late. Students should reach out to their instructor immediately to discuss any concerns. It is the student’s responsibility to contact the instructor if assignment deadlines are not met. Students are responsible for initiating arrangements for missed work. </w:t>
      </w:r>
    </w:p>
    <w:p w14:paraId="30150981" w14:textId="77777777" w:rsidR="00E11607" w:rsidRPr="00E11607" w:rsidRDefault="00E11607" w:rsidP="00E11607">
      <w:pPr>
        <w:pStyle w:val="NormalWeb"/>
        <w:numPr>
          <w:ilvl w:val="1"/>
          <w:numId w:val="23"/>
        </w:numPr>
        <w:rPr>
          <w:rFonts w:ascii="ArialMT" w:hAnsi="ArialMT"/>
          <w:sz w:val="20"/>
          <w:szCs w:val="20"/>
        </w:rPr>
      </w:pPr>
      <w:r w:rsidRPr="00E11607">
        <w:rPr>
          <w:rFonts w:ascii="TimesNewRomanPS" w:hAnsi="TimesNewRomanPS"/>
          <w:sz w:val="22"/>
          <w:szCs w:val="22"/>
        </w:rPr>
        <w:t xml:space="preserve">Make-up Policy. </w:t>
      </w:r>
      <w:r w:rsidRPr="00E11607">
        <w:rPr>
          <w:rFonts w:ascii="TimesNewRomanPSMT" w:hAnsi="TimesNewRomanPSMT"/>
          <w:sz w:val="22"/>
          <w:szCs w:val="22"/>
        </w:rPr>
        <w:t xml:space="preserve">Students who miss scheduled exams will need to contact the instructor and turn in the valid excuse within 48 hours from the time that the exams were given. The makeup exam schedule is determined by the instructor and will need to be done within ONE week (5 workdays) from the time that the exams were given. Students who miss the makeup without valid excuses will get zero on the exam. Valid excuses include: 1) illness documented by a physician, 2) evidence of personal or family emergency, and 3) official university excuses. The format, questions and difficulty-level of make-up exams are not guaranteed to be the same as the normal exam, which are at the discretion of the instructors. Students are not allowed to choose the make-up dates or formats on their own. </w:t>
      </w:r>
    </w:p>
    <w:p w14:paraId="321A6E75" w14:textId="77777777" w:rsidR="00E11607" w:rsidRPr="00E11607" w:rsidRDefault="00E11607" w:rsidP="00E11607">
      <w:pPr>
        <w:pStyle w:val="NormalWeb"/>
        <w:numPr>
          <w:ilvl w:val="1"/>
          <w:numId w:val="23"/>
        </w:numPr>
        <w:rPr>
          <w:rFonts w:ascii="ArialMT" w:hAnsi="ArialMT"/>
          <w:sz w:val="20"/>
          <w:szCs w:val="20"/>
        </w:rPr>
      </w:pPr>
      <w:r w:rsidRPr="00E11607">
        <w:rPr>
          <w:rFonts w:ascii="TimesNewRomanPS" w:hAnsi="TimesNewRomanPS"/>
          <w:sz w:val="22"/>
          <w:szCs w:val="22"/>
        </w:rPr>
        <w:t xml:space="preserve">Unannounced Quizzes. </w:t>
      </w:r>
      <w:r w:rsidRPr="00E11607">
        <w:rPr>
          <w:rFonts w:ascii="TimesNewRomanPSMT" w:hAnsi="TimesNewRomanPSMT"/>
          <w:sz w:val="22"/>
          <w:szCs w:val="22"/>
        </w:rPr>
        <w:t xml:space="preserve">The instructor may give unannounced quizzes as deemed necessary, to be included as a part of the exam score. </w:t>
      </w:r>
    </w:p>
    <w:p w14:paraId="7DB540E8" w14:textId="03948006" w:rsidR="00E11607" w:rsidRPr="00E11607" w:rsidRDefault="00E11607" w:rsidP="00E11607">
      <w:pPr>
        <w:pStyle w:val="NormalWeb"/>
        <w:numPr>
          <w:ilvl w:val="1"/>
          <w:numId w:val="23"/>
        </w:numPr>
        <w:rPr>
          <w:rFonts w:ascii="ArialMT" w:hAnsi="ArialMT"/>
          <w:sz w:val="20"/>
          <w:szCs w:val="20"/>
        </w:rPr>
      </w:pPr>
      <w:r w:rsidRPr="00E11607">
        <w:rPr>
          <w:rFonts w:ascii="TimesNewRomanPS" w:hAnsi="TimesNewRomanPS"/>
          <w:sz w:val="22"/>
          <w:szCs w:val="22"/>
        </w:rPr>
        <w:t xml:space="preserve">Faculty Communication and Feedback. </w:t>
      </w:r>
      <w:r w:rsidRPr="00E11607">
        <w:rPr>
          <w:rFonts w:ascii="TimesNewRomanPSMT" w:hAnsi="TimesNewRomanPSMT"/>
          <w:sz w:val="22"/>
          <w:szCs w:val="22"/>
        </w:rPr>
        <w:t xml:space="preserve">Any communications should be directed to the instructor’s Auburn email address. Responses will be provided within 24 hours whenever possible. If students have concerns about communication or feedback, they should always contact their instructor first. Students should explain their concerns as clearly as possible without judgment or emotion. Effective communication is an important skill, and every interaction in their program is an opportunity to develop this skill. </w:t>
      </w:r>
    </w:p>
    <w:p w14:paraId="44319AFD" w14:textId="09C21B81" w:rsidR="00E11607" w:rsidRPr="00472985" w:rsidRDefault="00E11607" w:rsidP="00472985">
      <w:pPr>
        <w:pStyle w:val="NormalWeb"/>
        <w:numPr>
          <w:ilvl w:val="1"/>
          <w:numId w:val="23"/>
        </w:numPr>
        <w:rPr>
          <w:rFonts w:ascii="ArialMT" w:hAnsi="ArialMT"/>
          <w:sz w:val="20"/>
          <w:szCs w:val="20"/>
        </w:rPr>
      </w:pPr>
      <w:r w:rsidRPr="00E11607">
        <w:rPr>
          <w:rFonts w:ascii="TimesNewRomanPS" w:hAnsi="TimesNewRomanPS"/>
          <w:b/>
          <w:bCs/>
          <w:i/>
          <w:iCs/>
          <w:sz w:val="22"/>
          <w:szCs w:val="22"/>
        </w:rPr>
        <w:t xml:space="preserve">Your Auburn University email address is the university-approved form of communication between instructors and students. </w:t>
      </w:r>
      <w:r w:rsidRPr="00E11607">
        <w:rPr>
          <w:rFonts w:ascii="TimesNewRomanPSMT" w:hAnsi="TimesNewRomanPSMT"/>
          <w:sz w:val="22"/>
          <w:szCs w:val="22"/>
        </w:rPr>
        <w:t>Please ensure that your notifications are set correctly to ensure timely delivery. Additionally, it is your responsibility to read course announcements sent by your instructor. These are posted in Canvas, and you can configure your notification preferences to receive an email each time a new announcement is posted.</w:t>
      </w:r>
      <w:r w:rsidRPr="00472985">
        <w:rPr>
          <w:rFonts w:ascii="TimesNewRomanPSMT" w:hAnsi="TimesNewRomanPSMT"/>
          <w:sz w:val="22"/>
          <w:szCs w:val="22"/>
        </w:rPr>
        <w:t xml:space="preserve"> </w:t>
      </w:r>
    </w:p>
    <w:p w14:paraId="4A0C63FF" w14:textId="0AC9DC3E" w:rsidR="007D0899" w:rsidRPr="007D0899" w:rsidRDefault="00E11607" w:rsidP="007D0899">
      <w:pPr>
        <w:pStyle w:val="NormalWeb"/>
        <w:numPr>
          <w:ilvl w:val="1"/>
          <w:numId w:val="23"/>
        </w:numPr>
        <w:rPr>
          <w:rFonts w:ascii="ArialMT" w:hAnsi="ArialMT"/>
          <w:sz w:val="20"/>
          <w:szCs w:val="20"/>
        </w:rPr>
      </w:pPr>
      <w:r w:rsidRPr="00E11607">
        <w:rPr>
          <w:rFonts w:ascii="TimesNewRomanPS" w:hAnsi="TimesNewRomanPS"/>
          <w:b/>
          <w:bCs/>
          <w:sz w:val="22"/>
          <w:szCs w:val="22"/>
        </w:rPr>
        <w:t xml:space="preserve">Diversity Statement. </w:t>
      </w:r>
      <w:r w:rsidRPr="00E11607">
        <w:rPr>
          <w:rFonts w:ascii="TimesNewRomanPSMT" w:hAnsi="TimesNewRomanPSMT"/>
          <w:sz w:val="22"/>
          <w:szCs w:val="22"/>
        </w:rPr>
        <w:t xml:space="preserve">All people have the right to be addressed and referred to in accordance with their personal identity.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names and pronouns that they share. </w:t>
      </w:r>
    </w:p>
    <w:p w14:paraId="0F8B4B6A" w14:textId="77777777" w:rsidR="00E11607" w:rsidRDefault="00E11607" w:rsidP="00E11607">
      <w:pPr>
        <w:pStyle w:val="NormalWeb"/>
        <w:numPr>
          <w:ilvl w:val="1"/>
          <w:numId w:val="23"/>
        </w:numPr>
        <w:rPr>
          <w:rFonts w:ascii="ArialMT" w:hAnsi="ArialMT"/>
          <w:sz w:val="20"/>
          <w:szCs w:val="20"/>
        </w:rPr>
      </w:pPr>
      <w:r w:rsidRPr="00E11607">
        <w:rPr>
          <w:rFonts w:ascii="TimesNewRomanPS" w:hAnsi="TimesNewRomanPS"/>
          <w:b/>
          <w:bCs/>
          <w:sz w:val="22"/>
          <w:szCs w:val="22"/>
        </w:rPr>
        <w:lastRenderedPageBreak/>
        <w:t xml:space="preserve">Accommodations. </w:t>
      </w:r>
      <w:r w:rsidRPr="00E11607">
        <w:rPr>
          <w:rFonts w:ascii="TimesNewRomanPSMT" w:hAnsi="TimesNewRomanPSMT"/>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 </w:t>
      </w:r>
    </w:p>
    <w:p w14:paraId="73420A02" w14:textId="6F72509B" w:rsidR="00E11607" w:rsidRPr="00E11607" w:rsidRDefault="00E11607" w:rsidP="00E11607">
      <w:pPr>
        <w:pStyle w:val="NormalWeb"/>
        <w:numPr>
          <w:ilvl w:val="1"/>
          <w:numId w:val="23"/>
        </w:numPr>
        <w:rPr>
          <w:rFonts w:ascii="ArialMT" w:hAnsi="ArialMT"/>
          <w:sz w:val="20"/>
          <w:szCs w:val="20"/>
        </w:rPr>
      </w:pPr>
      <w:r w:rsidRPr="00E11607">
        <w:rPr>
          <w:rFonts w:ascii="TimesNewRomanPS" w:hAnsi="TimesNewRomanPS"/>
          <w:b/>
          <w:bCs/>
          <w:sz w:val="22"/>
          <w:szCs w:val="22"/>
        </w:rPr>
        <w:t xml:space="preserve">Academic Integrity. </w:t>
      </w:r>
      <w:r w:rsidRPr="00E11607">
        <w:rPr>
          <w:rFonts w:ascii="TimesNewRomanPSMT" w:hAnsi="TimesNewRomanPSMT"/>
          <w:sz w:val="22"/>
          <w:szCs w:val="22"/>
        </w:rPr>
        <w:t xml:space="preserve">Auburn University has adopted an Honor System proposed by its students and faculty to promote academic integrity and has enacted the following code: </w:t>
      </w:r>
    </w:p>
    <w:p w14:paraId="4786EE8E" w14:textId="77777777" w:rsidR="00E11607" w:rsidRDefault="00E11607" w:rsidP="00E11607">
      <w:pPr>
        <w:pStyle w:val="NormalWeb"/>
        <w:ind w:left="1440"/>
        <w:rPr>
          <w:rFonts w:ascii="ArialMT" w:hAnsi="ArialMT"/>
          <w:sz w:val="20"/>
          <w:szCs w:val="20"/>
        </w:rPr>
      </w:pPr>
      <w:r>
        <w:rPr>
          <w:rFonts w:ascii="TimesNewRomanPS" w:hAnsi="TimesNewRomanPS"/>
          <w:i/>
          <w:iCs/>
          <w:sz w:val="22"/>
          <w:szCs w:val="22"/>
        </w:rPr>
        <w:t xml:space="preserve">“We, the faculty, instructors, and students of the (University course here) pledge to fulfill our mutual responsibilities to each other and the academic community at large with honor and integrity to build and maintain a climate of respect and trust that will enhance our research, teaching, and learning. We will support the Honor System of the School and will not tolerate activities that undermine academic integrity.” </w:t>
      </w:r>
      <w:r>
        <w:rPr>
          <w:rFonts w:ascii="TimesNewRomanPSMT" w:hAnsi="TimesNewRomanPSMT"/>
          <w:sz w:val="22"/>
          <w:szCs w:val="22"/>
        </w:rPr>
        <w:t xml:space="preserve">Academic dishonesty is an offense that will be reported to the Academic Honesty Committee. Please refer to the following document for further information regarding academic honesty: </w:t>
      </w:r>
      <w:r>
        <w:rPr>
          <w:rFonts w:ascii="TimesNewRomanPSMT" w:hAnsi="TimesNewRomanPSMT"/>
          <w:color w:val="0000FF"/>
          <w:sz w:val="22"/>
          <w:szCs w:val="22"/>
        </w:rPr>
        <w:t xml:space="preserve">Auburn University Student Academic Honesty Code </w:t>
      </w:r>
    </w:p>
    <w:p w14:paraId="6DB788F6" w14:textId="65BA647B" w:rsidR="00C72237" w:rsidRPr="007D0899" w:rsidRDefault="00E11607" w:rsidP="007D0899">
      <w:pPr>
        <w:pStyle w:val="NormalWeb"/>
        <w:numPr>
          <w:ilvl w:val="0"/>
          <w:numId w:val="26"/>
        </w:numPr>
        <w:rPr>
          <w:rFonts w:ascii="ArialMT" w:hAnsi="ArialMT"/>
          <w:sz w:val="20"/>
          <w:szCs w:val="20"/>
        </w:rPr>
      </w:pPr>
      <w:r>
        <w:rPr>
          <w:rFonts w:ascii="TimesNewRomanPS" w:hAnsi="TimesNewRomanPS"/>
          <w:b/>
          <w:bCs/>
          <w:sz w:val="22"/>
          <w:szCs w:val="22"/>
        </w:rPr>
        <w:t xml:space="preserve">Students are encouraged to provide feedback on their experiences in the course using AU </w:t>
      </w:r>
      <w:proofErr w:type="spellStart"/>
      <w:r>
        <w:rPr>
          <w:rFonts w:ascii="TimesNewRomanPS" w:hAnsi="TimesNewRomanPS"/>
          <w:b/>
          <w:bCs/>
          <w:sz w:val="22"/>
          <w:szCs w:val="22"/>
        </w:rPr>
        <w:t>eValuate</w:t>
      </w:r>
      <w:proofErr w:type="spellEnd"/>
      <w:r>
        <w:rPr>
          <w:rFonts w:ascii="TimesNewRomanPS" w:hAnsi="TimesNewRomanPS"/>
          <w:b/>
          <w:bCs/>
          <w:sz w:val="22"/>
          <w:szCs w:val="22"/>
        </w:rPr>
        <w:t xml:space="preserve">. </w:t>
      </w:r>
    </w:p>
    <w:p w14:paraId="110A2967" w14:textId="77777777" w:rsidR="00E11607" w:rsidRDefault="00E11607" w:rsidP="00E11607">
      <w:pPr>
        <w:pStyle w:val="NormalWeb"/>
        <w:numPr>
          <w:ilvl w:val="0"/>
          <w:numId w:val="26"/>
        </w:numPr>
        <w:rPr>
          <w:rFonts w:ascii="ArialMT" w:hAnsi="ArialMT"/>
          <w:sz w:val="20"/>
          <w:szCs w:val="20"/>
        </w:rPr>
      </w:pPr>
      <w:r w:rsidRPr="00E11607">
        <w:rPr>
          <w:rFonts w:ascii="TimesNewRomanPS" w:hAnsi="TimesNewRomanPS"/>
          <w:b/>
          <w:bCs/>
          <w:sz w:val="22"/>
          <w:szCs w:val="22"/>
        </w:rPr>
        <w:t xml:space="preserve">Health and Well Being Resources: </w:t>
      </w:r>
      <w:r w:rsidRPr="00E11607">
        <w:rPr>
          <w:rFonts w:ascii="TimesNewRomanPSMT" w:hAnsi="TimesNewRomanPSMT"/>
          <w:sz w:val="22"/>
          <w:szCs w:val="22"/>
        </w:rPr>
        <w:t xml:space="preserve">These are difficult times, and academic and personal stress is a natural result. Everyone is encouraged to take care of themselves and their peers. If you need additional support, there are several resources on campus to assist you: </w:t>
      </w:r>
    </w:p>
    <w:p w14:paraId="136AA9B5" w14:textId="77777777" w:rsidR="00E11607" w:rsidRDefault="00E11607" w:rsidP="00E11607">
      <w:pPr>
        <w:pStyle w:val="NormalWeb"/>
        <w:numPr>
          <w:ilvl w:val="1"/>
          <w:numId w:val="26"/>
        </w:numPr>
        <w:rPr>
          <w:rFonts w:ascii="ArialMT" w:hAnsi="ArialMT"/>
          <w:sz w:val="20"/>
          <w:szCs w:val="20"/>
        </w:rPr>
      </w:pPr>
      <w:r w:rsidRPr="00E11607">
        <w:rPr>
          <w:rFonts w:ascii="TimesNewRomanPSMT" w:hAnsi="TimesNewRomanPSMT"/>
          <w:sz w:val="22"/>
          <w:szCs w:val="22"/>
        </w:rPr>
        <w:t>Student Counseling and Psychological Services (</w:t>
      </w:r>
      <w:r w:rsidRPr="00E11607">
        <w:rPr>
          <w:rFonts w:ascii="TimesNewRomanPSMT" w:hAnsi="TimesNewRomanPSMT"/>
          <w:color w:val="0000FF"/>
          <w:sz w:val="22"/>
          <w:szCs w:val="22"/>
        </w:rPr>
        <w:t xml:space="preserve">http://wp.auburn.edu/scs/ </w:t>
      </w:r>
      <w:r w:rsidRPr="00E11607">
        <w:rPr>
          <w:rFonts w:ascii="TimesNewRomanPSMT" w:hAnsi="TimesNewRomanPSMT"/>
          <w:sz w:val="22"/>
          <w:szCs w:val="22"/>
        </w:rPr>
        <w:t xml:space="preserve">) </w:t>
      </w:r>
    </w:p>
    <w:p w14:paraId="23C44F8C" w14:textId="4C9BE345" w:rsidR="00E11607" w:rsidRPr="00E11607" w:rsidRDefault="00E11607" w:rsidP="00E11607">
      <w:pPr>
        <w:pStyle w:val="NormalWeb"/>
        <w:numPr>
          <w:ilvl w:val="1"/>
          <w:numId w:val="26"/>
        </w:numPr>
        <w:rPr>
          <w:rFonts w:ascii="ArialMT" w:hAnsi="ArialMT"/>
          <w:sz w:val="20"/>
          <w:szCs w:val="20"/>
        </w:rPr>
      </w:pPr>
      <w:r w:rsidRPr="00E11607">
        <w:rPr>
          <w:rFonts w:ascii="TimesNewRomanPSMT" w:hAnsi="TimesNewRomanPSMT"/>
          <w:sz w:val="22"/>
          <w:szCs w:val="22"/>
        </w:rPr>
        <w:t>AU Medical Clinic (</w:t>
      </w:r>
      <w:r w:rsidRPr="00E11607">
        <w:rPr>
          <w:rFonts w:ascii="TimesNewRomanPSMT" w:hAnsi="TimesNewRomanPSMT"/>
          <w:color w:val="0000FF"/>
          <w:sz w:val="22"/>
          <w:szCs w:val="22"/>
        </w:rPr>
        <w:t>https://cws.auburn.edu/aumc</w:t>
      </w:r>
      <w:r w:rsidRPr="00E11607">
        <w:rPr>
          <w:rFonts w:ascii="TimesNewRomanPSMT" w:hAnsi="TimesNewRomanPSMT"/>
          <w:color w:val="0F51CC"/>
          <w:sz w:val="22"/>
          <w:szCs w:val="22"/>
        </w:rPr>
        <w:t xml:space="preserve">/ </w:t>
      </w:r>
      <w:r w:rsidRPr="00E11607">
        <w:rPr>
          <w:rFonts w:ascii="TimesNewRomanPSMT" w:hAnsi="TimesNewRomanPSMT"/>
          <w:sz w:val="22"/>
          <w:szCs w:val="22"/>
        </w:rPr>
        <w:t xml:space="preserve">) If you or someone you know are experiencing food, housing or financial insecurity, please visit the Auburn Cares Office </w:t>
      </w:r>
      <w:r w:rsidRPr="00E11607">
        <w:rPr>
          <w:rFonts w:ascii="TimesNewRomanPSMT" w:hAnsi="TimesNewRomanPSMT"/>
          <w:color w:val="444444"/>
          <w:sz w:val="22"/>
          <w:szCs w:val="22"/>
        </w:rPr>
        <w:t>(</w:t>
      </w:r>
      <w:r w:rsidRPr="00E11607">
        <w:rPr>
          <w:rFonts w:ascii="TimesNewRomanPSMT" w:hAnsi="TimesNewRomanPSMT"/>
          <w:color w:val="0000FF"/>
          <w:sz w:val="22"/>
          <w:szCs w:val="22"/>
        </w:rPr>
        <w:t xml:space="preserve">http://aucares.auburn.edu/ </w:t>
      </w:r>
      <w:r w:rsidRPr="00E11607">
        <w:rPr>
          <w:rFonts w:ascii="TimesNewRomanPSMT" w:hAnsi="TimesNewRomanPSMT"/>
          <w:color w:val="444444"/>
          <w:sz w:val="22"/>
          <w:szCs w:val="22"/>
        </w:rPr>
        <w:t xml:space="preserve">) </w:t>
      </w:r>
    </w:p>
    <w:p w14:paraId="515B28E0" w14:textId="77777777" w:rsidR="006024A2" w:rsidRPr="00BA367A" w:rsidRDefault="006024A2" w:rsidP="006024A2">
      <w:pPr>
        <w:rPr>
          <w:sz w:val="22"/>
          <w:szCs w:val="22"/>
        </w:rPr>
      </w:pPr>
    </w:p>
    <w:sectPr w:rsidR="006024A2" w:rsidRPr="00BA367A" w:rsidSect="006024A2">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NewRomanPS">
    <w:altName w:val="Times New Roman"/>
    <w:panose1 w:val="020B0604020202020204"/>
    <w:charset w:val="00"/>
    <w:family w:val="roman"/>
    <w:notTrueType/>
    <w:pitch w:val="default"/>
  </w:font>
  <w:font w:name="Times">
    <w:altName w:val="Ebrima"/>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Bold">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TimesNewRoman">
    <w:altName w:val="Times New Roman"/>
    <w:panose1 w:val="020B0604020202020204"/>
    <w:charset w:val="00"/>
    <w:family w:val="roman"/>
    <w:notTrueType/>
    <w:pitch w:val="default"/>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98BD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A822C80A"/>
    <w:lvl w:ilvl="0">
      <w:numFmt w:val="bullet"/>
      <w:lvlText w:val="*"/>
      <w:lvlJc w:val="left"/>
    </w:lvl>
  </w:abstractNum>
  <w:abstractNum w:abstractNumId="2" w15:restartNumberingAfterBreak="0">
    <w:nsid w:val="0ABB5121"/>
    <w:multiLevelType w:val="multilevel"/>
    <w:tmpl w:val="6534077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C7F87"/>
    <w:multiLevelType w:val="hybridMultilevel"/>
    <w:tmpl w:val="7D801BC6"/>
    <w:lvl w:ilvl="0" w:tplc="3D8A6938">
      <w:start w:val="7"/>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73CBC"/>
    <w:multiLevelType w:val="hybridMultilevel"/>
    <w:tmpl w:val="83223C08"/>
    <w:lvl w:ilvl="0" w:tplc="3D8A6938">
      <w:start w:val="6"/>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84D9F"/>
    <w:multiLevelType w:val="hybridMultilevel"/>
    <w:tmpl w:val="BF70A3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C031F2"/>
    <w:multiLevelType w:val="hybridMultilevel"/>
    <w:tmpl w:val="DF740F0A"/>
    <w:lvl w:ilvl="0" w:tplc="B52E4BA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B4A01"/>
    <w:multiLevelType w:val="hybridMultilevel"/>
    <w:tmpl w:val="9376A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mbri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mbri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mbria"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4353C"/>
    <w:multiLevelType w:val="hybridMultilevel"/>
    <w:tmpl w:val="FAE838BE"/>
    <w:lvl w:ilvl="0" w:tplc="5D924036">
      <w:start w:val="3"/>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8E62B0"/>
    <w:multiLevelType w:val="hybridMultilevel"/>
    <w:tmpl w:val="89B20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407AA7"/>
    <w:multiLevelType w:val="hybridMultilevel"/>
    <w:tmpl w:val="168C6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9724C3"/>
    <w:multiLevelType w:val="hybridMultilevel"/>
    <w:tmpl w:val="11264AB4"/>
    <w:lvl w:ilvl="0" w:tplc="3D8A6938">
      <w:start w:val="7"/>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76199A"/>
    <w:multiLevelType w:val="multilevel"/>
    <w:tmpl w:val="B4C0D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C0304F9"/>
    <w:multiLevelType w:val="singleLevel"/>
    <w:tmpl w:val="45786C3C"/>
    <w:lvl w:ilvl="0">
      <w:start w:val="1"/>
      <w:numFmt w:val="decimal"/>
      <w:lvlText w:val="%1."/>
      <w:legacy w:legacy="1" w:legacySpace="120" w:legacyIndent="360"/>
      <w:lvlJc w:val="left"/>
      <w:pPr>
        <w:ind w:left="720" w:hanging="360"/>
      </w:pPr>
    </w:lvl>
  </w:abstractNum>
  <w:abstractNum w:abstractNumId="15" w15:restartNumberingAfterBreak="0">
    <w:nsid w:val="423C4147"/>
    <w:multiLevelType w:val="multilevel"/>
    <w:tmpl w:val="079C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804A43"/>
    <w:multiLevelType w:val="hybridMultilevel"/>
    <w:tmpl w:val="6888AE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267395"/>
    <w:multiLevelType w:val="multilevel"/>
    <w:tmpl w:val="0FDE19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78471D0"/>
    <w:multiLevelType w:val="hybridMultilevel"/>
    <w:tmpl w:val="037AA822"/>
    <w:lvl w:ilvl="0" w:tplc="8380C54C">
      <w:start w:val="1"/>
      <w:numFmt w:val="decimal"/>
      <w:lvlText w:val="%1."/>
      <w:lvlJc w:val="left"/>
      <w:pPr>
        <w:tabs>
          <w:tab w:val="num" w:pos="0"/>
        </w:tabs>
        <w:ind w:left="0" w:hanging="540"/>
      </w:pPr>
      <w:rPr>
        <w:rFonts w:hint="default"/>
        <w:b/>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9" w15:restartNumberingAfterBreak="0">
    <w:nsid w:val="691A5C8E"/>
    <w:multiLevelType w:val="hybridMultilevel"/>
    <w:tmpl w:val="009232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00C9C"/>
    <w:multiLevelType w:val="hybridMultilevel"/>
    <w:tmpl w:val="EA8828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7B14AA"/>
    <w:multiLevelType w:val="multilevel"/>
    <w:tmpl w:val="D4E869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1C3A67"/>
    <w:multiLevelType w:val="hybridMultilevel"/>
    <w:tmpl w:val="67C43A80"/>
    <w:lvl w:ilvl="0" w:tplc="C4F4745C">
      <w:start w:val="5"/>
      <w:numFmt w:val="decimal"/>
      <w:lvlText w:val="%1."/>
      <w:lvlJc w:val="left"/>
      <w:pPr>
        <w:ind w:left="720" w:hanging="360"/>
      </w:pPr>
      <w:rPr>
        <w:rFonts w:ascii="TimesNewRomanPS" w:hAnsi="TimesNewRomanP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C5474F"/>
    <w:multiLevelType w:val="hybridMultilevel"/>
    <w:tmpl w:val="B4C0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76684C"/>
    <w:multiLevelType w:val="hybridMultilevel"/>
    <w:tmpl w:val="D2E683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6155034">
    <w:abstractNumId w:val="5"/>
  </w:num>
  <w:num w:numId="2" w16cid:durableId="1921134561">
    <w:abstractNumId w:val="17"/>
  </w:num>
  <w:num w:numId="3" w16cid:durableId="599414529">
    <w:abstractNumId w:val="8"/>
  </w:num>
  <w:num w:numId="4" w16cid:durableId="1082220731">
    <w:abstractNumId w:val="4"/>
  </w:num>
  <w:num w:numId="5" w16cid:durableId="1963070603">
    <w:abstractNumId w:val="11"/>
  </w:num>
  <w:num w:numId="6" w16cid:durableId="1136534024">
    <w:abstractNumId w:val="23"/>
  </w:num>
  <w:num w:numId="7" w16cid:durableId="976376272">
    <w:abstractNumId w:val="13"/>
  </w:num>
  <w:num w:numId="8" w16cid:durableId="1572886130">
    <w:abstractNumId w:val="20"/>
  </w:num>
  <w:num w:numId="9" w16cid:durableId="2055039758">
    <w:abstractNumId w:val="7"/>
  </w:num>
  <w:num w:numId="10" w16cid:durableId="1597592576">
    <w:abstractNumId w:val="14"/>
  </w:num>
  <w:num w:numId="11" w16cid:durableId="1347757583">
    <w:abstractNumId w:val="1"/>
    <w:lvlOverride w:ilvl="0">
      <w:lvl w:ilvl="0">
        <w:start w:val="1"/>
        <w:numFmt w:val="bullet"/>
        <w:lvlText w:val=""/>
        <w:legacy w:legacy="1" w:legacySpace="120" w:legacyIndent="360"/>
        <w:lvlJc w:val="left"/>
        <w:pPr>
          <w:ind w:left="1080" w:hanging="360"/>
        </w:pPr>
        <w:rPr>
          <w:rFonts w:ascii="Symbol" w:hAnsi="Symbol" w:hint="default"/>
        </w:rPr>
      </w:lvl>
    </w:lvlOverride>
  </w:num>
  <w:num w:numId="12" w16cid:durableId="380911224">
    <w:abstractNumId w:val="10"/>
  </w:num>
  <w:num w:numId="13" w16cid:durableId="518786064">
    <w:abstractNumId w:val="24"/>
  </w:num>
  <w:num w:numId="14" w16cid:durableId="441919322">
    <w:abstractNumId w:val="6"/>
  </w:num>
  <w:num w:numId="15" w16cid:durableId="1879581159">
    <w:abstractNumId w:val="0"/>
  </w:num>
  <w:num w:numId="16" w16cid:durableId="1032221891">
    <w:abstractNumId w:val="18"/>
  </w:num>
  <w:num w:numId="17" w16cid:durableId="755203606">
    <w:abstractNumId w:val="12"/>
  </w:num>
  <w:num w:numId="18" w16cid:durableId="1414157797">
    <w:abstractNumId w:val="16"/>
  </w:num>
  <w:num w:numId="19" w16cid:durableId="902451359">
    <w:abstractNumId w:val="3"/>
  </w:num>
  <w:num w:numId="20" w16cid:durableId="619529206">
    <w:abstractNumId w:val="9"/>
  </w:num>
  <w:num w:numId="21" w16cid:durableId="135219542">
    <w:abstractNumId w:val="21"/>
  </w:num>
  <w:num w:numId="22" w16cid:durableId="474613744">
    <w:abstractNumId w:val="2"/>
  </w:num>
  <w:num w:numId="23" w16cid:durableId="1251112755">
    <w:abstractNumId w:val="2"/>
    <w:lvlOverride w:ilvl="1">
      <w:lvl w:ilvl="1">
        <w:numFmt w:val="bullet"/>
        <w:lvlText w:val=""/>
        <w:lvlJc w:val="left"/>
        <w:pPr>
          <w:tabs>
            <w:tab w:val="num" w:pos="1440"/>
          </w:tabs>
          <w:ind w:left="1440" w:hanging="360"/>
        </w:pPr>
        <w:rPr>
          <w:rFonts w:ascii="Symbol" w:hAnsi="Symbol" w:hint="default"/>
          <w:sz w:val="20"/>
        </w:rPr>
      </w:lvl>
    </w:lvlOverride>
  </w:num>
  <w:num w:numId="24" w16cid:durableId="566501820">
    <w:abstractNumId w:val="15"/>
  </w:num>
  <w:num w:numId="25" w16cid:durableId="1364818937">
    <w:abstractNumId w:val="22"/>
  </w:num>
  <w:num w:numId="26" w16cid:durableId="10993748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3F"/>
    <w:rsid w:val="000076A9"/>
    <w:rsid w:val="00046847"/>
    <w:rsid w:val="00055C97"/>
    <w:rsid w:val="000F2375"/>
    <w:rsid w:val="00112979"/>
    <w:rsid w:val="0016732E"/>
    <w:rsid w:val="00185307"/>
    <w:rsid w:val="00191D9D"/>
    <w:rsid w:val="001A6F0D"/>
    <w:rsid w:val="001B48AC"/>
    <w:rsid w:val="001E433F"/>
    <w:rsid w:val="00346F16"/>
    <w:rsid w:val="00351A71"/>
    <w:rsid w:val="00390EA5"/>
    <w:rsid w:val="003E5236"/>
    <w:rsid w:val="00413999"/>
    <w:rsid w:val="00421B46"/>
    <w:rsid w:val="004339A1"/>
    <w:rsid w:val="00443CF8"/>
    <w:rsid w:val="00472985"/>
    <w:rsid w:val="004C14F3"/>
    <w:rsid w:val="004D02CD"/>
    <w:rsid w:val="00571731"/>
    <w:rsid w:val="005C0FC7"/>
    <w:rsid w:val="005E238B"/>
    <w:rsid w:val="006024A2"/>
    <w:rsid w:val="00604B31"/>
    <w:rsid w:val="006765D4"/>
    <w:rsid w:val="006B4269"/>
    <w:rsid w:val="007544D6"/>
    <w:rsid w:val="00761C73"/>
    <w:rsid w:val="0079277E"/>
    <w:rsid w:val="007D0899"/>
    <w:rsid w:val="00882671"/>
    <w:rsid w:val="008C6407"/>
    <w:rsid w:val="008D6849"/>
    <w:rsid w:val="0090700A"/>
    <w:rsid w:val="00931EF8"/>
    <w:rsid w:val="00A3115F"/>
    <w:rsid w:val="00A52CF0"/>
    <w:rsid w:val="00A74A9C"/>
    <w:rsid w:val="00A76A78"/>
    <w:rsid w:val="00A82084"/>
    <w:rsid w:val="00A90E9E"/>
    <w:rsid w:val="00AC2E91"/>
    <w:rsid w:val="00AE1D89"/>
    <w:rsid w:val="00B03E9F"/>
    <w:rsid w:val="00BB093D"/>
    <w:rsid w:val="00BE1384"/>
    <w:rsid w:val="00C03DCB"/>
    <w:rsid w:val="00C54D87"/>
    <w:rsid w:val="00C72237"/>
    <w:rsid w:val="00CB719C"/>
    <w:rsid w:val="00CF780E"/>
    <w:rsid w:val="00D33FA4"/>
    <w:rsid w:val="00D63426"/>
    <w:rsid w:val="00D71F80"/>
    <w:rsid w:val="00D744FC"/>
    <w:rsid w:val="00DE5E1F"/>
    <w:rsid w:val="00DF5D7D"/>
    <w:rsid w:val="00E11607"/>
    <w:rsid w:val="00F57AFB"/>
    <w:rsid w:val="00F75657"/>
    <w:rsid w:val="00F834F3"/>
    <w:rsid w:val="00F9388A"/>
    <w:rsid w:val="00F941C2"/>
    <w:rsid w:val="00FE2AD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90961"/>
  <w15:docId w15:val="{6D63DDF0-62F5-144B-894D-F7F3A8C2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Normal"/>
    <w:link w:val="Heading3Char"/>
    <w:uiPriority w:val="9"/>
    <w:qFormat/>
    <w:rsid w:val="00436830"/>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D64F08"/>
    <w:pPr>
      <w:keepNext/>
      <w:spacing w:before="120"/>
      <w:ind w:firstLine="720"/>
      <w:outlineLvl w:val="4"/>
    </w:pPr>
    <w:rPr>
      <w:rFonts w:ascii="Times" w:hAnsi="Times"/>
      <w:szCs w:val="20"/>
      <w:u w:val="single"/>
    </w:rPr>
  </w:style>
  <w:style w:type="paragraph" w:styleId="Heading8">
    <w:name w:val="heading 8"/>
    <w:basedOn w:val="Normal"/>
    <w:next w:val="Normal"/>
    <w:link w:val="Heading8Char"/>
    <w:uiPriority w:val="9"/>
    <w:qFormat/>
    <w:rsid w:val="00436830"/>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64F08"/>
    <w:pPr>
      <w:tabs>
        <w:tab w:val="center" w:pos="4320"/>
        <w:tab w:val="right" w:pos="8640"/>
      </w:tabs>
    </w:pPr>
    <w:rPr>
      <w:rFonts w:ascii="Times" w:hAnsi="Times"/>
      <w:szCs w:val="20"/>
    </w:rPr>
  </w:style>
  <w:style w:type="character" w:customStyle="1" w:styleId="FooterChar">
    <w:name w:val="Footer Char"/>
    <w:link w:val="Footer"/>
    <w:rsid w:val="00D64F08"/>
    <w:rPr>
      <w:rFonts w:ascii="Times" w:hAnsi="Times"/>
      <w:sz w:val="24"/>
    </w:rPr>
  </w:style>
  <w:style w:type="paragraph" w:styleId="Subtitle">
    <w:name w:val="Subtitle"/>
    <w:basedOn w:val="Normal"/>
    <w:link w:val="SubtitleChar"/>
    <w:qFormat/>
    <w:rsid w:val="00D64F08"/>
    <w:rPr>
      <w:b/>
      <w:sz w:val="20"/>
    </w:rPr>
  </w:style>
  <w:style w:type="character" w:customStyle="1" w:styleId="SubtitleChar">
    <w:name w:val="Subtitle Char"/>
    <w:link w:val="Subtitle"/>
    <w:rsid w:val="00D64F08"/>
    <w:rPr>
      <w:b/>
      <w:szCs w:val="24"/>
    </w:rPr>
  </w:style>
  <w:style w:type="character" w:customStyle="1" w:styleId="Heading5Char">
    <w:name w:val="Heading 5 Char"/>
    <w:link w:val="Heading5"/>
    <w:rsid w:val="00D64F08"/>
    <w:rPr>
      <w:rFonts w:ascii="Times" w:hAnsi="Times"/>
      <w:sz w:val="24"/>
      <w:u w:val="single"/>
    </w:rPr>
  </w:style>
  <w:style w:type="character" w:customStyle="1" w:styleId="Heading3Char">
    <w:name w:val="Heading 3 Char"/>
    <w:link w:val="Heading3"/>
    <w:uiPriority w:val="9"/>
    <w:semiHidden/>
    <w:rsid w:val="00436830"/>
    <w:rPr>
      <w:rFonts w:ascii="Cambria" w:eastAsia="Times New Roman" w:hAnsi="Cambria" w:cs="Times New Roman"/>
      <w:b/>
      <w:bCs/>
      <w:sz w:val="26"/>
      <w:szCs w:val="26"/>
    </w:rPr>
  </w:style>
  <w:style w:type="character" w:customStyle="1" w:styleId="Heading8Char">
    <w:name w:val="Heading 8 Char"/>
    <w:link w:val="Heading8"/>
    <w:uiPriority w:val="9"/>
    <w:semiHidden/>
    <w:rsid w:val="00436830"/>
    <w:rPr>
      <w:rFonts w:ascii="Calibri" w:eastAsia="Times New Roman" w:hAnsi="Calibri" w:cs="Times New Roman"/>
      <w:i/>
      <w:iCs/>
      <w:sz w:val="24"/>
      <w:szCs w:val="24"/>
    </w:rPr>
  </w:style>
  <w:style w:type="character" w:styleId="Hyperlink">
    <w:name w:val="Hyperlink"/>
    <w:rsid w:val="00436830"/>
    <w:rPr>
      <w:color w:val="0000FF"/>
      <w:u w:val="single"/>
    </w:rPr>
  </w:style>
  <w:style w:type="paragraph" w:customStyle="1" w:styleId="bib">
    <w:name w:val="bib"/>
    <w:basedOn w:val="Normal"/>
    <w:rsid w:val="00436830"/>
    <w:pPr>
      <w:spacing w:before="120"/>
      <w:ind w:left="720" w:hanging="720"/>
    </w:pPr>
    <w:rPr>
      <w:rFonts w:ascii="Times" w:hAnsi="Times"/>
      <w:szCs w:val="20"/>
    </w:rPr>
  </w:style>
  <w:style w:type="paragraph" w:styleId="Title">
    <w:name w:val="Title"/>
    <w:basedOn w:val="Normal"/>
    <w:link w:val="TitleChar"/>
    <w:qFormat/>
    <w:rsid w:val="00436830"/>
    <w:pPr>
      <w:jc w:val="center"/>
    </w:pPr>
    <w:rPr>
      <w:b/>
      <w:sz w:val="28"/>
      <w:szCs w:val="20"/>
    </w:rPr>
  </w:style>
  <w:style w:type="character" w:customStyle="1" w:styleId="TitleChar">
    <w:name w:val="Title Char"/>
    <w:link w:val="Title"/>
    <w:rsid w:val="00436830"/>
    <w:rPr>
      <w:b/>
      <w:sz w:val="28"/>
    </w:rPr>
  </w:style>
  <w:style w:type="paragraph" w:styleId="BodyText3">
    <w:name w:val="Body Text 3"/>
    <w:basedOn w:val="Normal"/>
    <w:link w:val="BodyText3Char"/>
    <w:rsid w:val="00436830"/>
    <w:pPr>
      <w:ind w:right="360"/>
    </w:pPr>
    <w:rPr>
      <w:sz w:val="20"/>
      <w:szCs w:val="20"/>
    </w:rPr>
  </w:style>
  <w:style w:type="character" w:customStyle="1" w:styleId="BodyText3Char">
    <w:name w:val="Body Text 3 Char"/>
    <w:basedOn w:val="DefaultParagraphFont"/>
    <w:link w:val="BodyText3"/>
    <w:rsid w:val="00436830"/>
  </w:style>
  <w:style w:type="paragraph" w:styleId="BodyText2">
    <w:name w:val="Body Text 2"/>
    <w:basedOn w:val="Normal"/>
    <w:link w:val="BodyText2Char"/>
    <w:uiPriority w:val="99"/>
    <w:semiHidden/>
    <w:unhideWhenUsed/>
    <w:rsid w:val="00FE2ADF"/>
    <w:pPr>
      <w:spacing w:after="120" w:line="480" w:lineRule="auto"/>
    </w:pPr>
  </w:style>
  <w:style w:type="character" w:customStyle="1" w:styleId="BodyText2Char">
    <w:name w:val="Body Text 2 Char"/>
    <w:link w:val="BodyText2"/>
    <w:uiPriority w:val="99"/>
    <w:semiHidden/>
    <w:rsid w:val="00FE2ADF"/>
    <w:rPr>
      <w:sz w:val="24"/>
      <w:szCs w:val="24"/>
    </w:rPr>
  </w:style>
  <w:style w:type="paragraph" w:styleId="NormalWeb">
    <w:name w:val="Normal (Web)"/>
    <w:basedOn w:val="Normal"/>
    <w:uiPriority w:val="99"/>
    <w:unhideWhenUsed/>
    <w:rsid w:val="00DE5E1F"/>
    <w:pPr>
      <w:spacing w:before="100" w:beforeAutospacing="1" w:after="100" w:afterAutospacing="1"/>
    </w:pPr>
  </w:style>
  <w:style w:type="paragraph" w:styleId="Revision">
    <w:name w:val="Revision"/>
    <w:hidden/>
    <w:uiPriority w:val="71"/>
    <w:rsid w:val="004D02CD"/>
    <w:rPr>
      <w:sz w:val="24"/>
      <w:szCs w:val="24"/>
    </w:rPr>
  </w:style>
  <w:style w:type="character" w:styleId="CommentReference">
    <w:name w:val="annotation reference"/>
    <w:uiPriority w:val="99"/>
    <w:semiHidden/>
    <w:unhideWhenUsed/>
    <w:rsid w:val="004D02CD"/>
    <w:rPr>
      <w:sz w:val="16"/>
      <w:szCs w:val="16"/>
    </w:rPr>
  </w:style>
  <w:style w:type="paragraph" w:styleId="CommentText">
    <w:name w:val="annotation text"/>
    <w:basedOn w:val="Normal"/>
    <w:link w:val="CommentTextChar"/>
    <w:uiPriority w:val="99"/>
    <w:semiHidden/>
    <w:unhideWhenUsed/>
    <w:rsid w:val="004D02CD"/>
    <w:rPr>
      <w:sz w:val="20"/>
      <w:szCs w:val="20"/>
    </w:rPr>
  </w:style>
  <w:style w:type="character" w:customStyle="1" w:styleId="CommentTextChar">
    <w:name w:val="Comment Text Char"/>
    <w:basedOn w:val="DefaultParagraphFont"/>
    <w:link w:val="CommentText"/>
    <w:uiPriority w:val="99"/>
    <w:semiHidden/>
    <w:rsid w:val="004D02CD"/>
  </w:style>
  <w:style w:type="paragraph" w:styleId="CommentSubject">
    <w:name w:val="annotation subject"/>
    <w:basedOn w:val="CommentText"/>
    <w:next w:val="CommentText"/>
    <w:link w:val="CommentSubjectChar"/>
    <w:uiPriority w:val="99"/>
    <w:semiHidden/>
    <w:unhideWhenUsed/>
    <w:rsid w:val="004D02CD"/>
    <w:rPr>
      <w:b/>
      <w:bCs/>
    </w:rPr>
  </w:style>
  <w:style w:type="character" w:customStyle="1" w:styleId="CommentSubjectChar">
    <w:name w:val="Comment Subject Char"/>
    <w:link w:val="CommentSubject"/>
    <w:uiPriority w:val="99"/>
    <w:semiHidden/>
    <w:rsid w:val="004D02CD"/>
    <w:rPr>
      <w:b/>
      <w:bCs/>
    </w:rPr>
  </w:style>
  <w:style w:type="table" w:styleId="TableGrid">
    <w:name w:val="Table Grid"/>
    <w:basedOn w:val="TableNormal"/>
    <w:uiPriority w:val="59"/>
    <w:rsid w:val="00E11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E11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48550">
      <w:bodyDiv w:val="1"/>
      <w:marLeft w:val="0"/>
      <w:marRight w:val="0"/>
      <w:marTop w:val="0"/>
      <w:marBottom w:val="0"/>
      <w:divBdr>
        <w:top w:val="none" w:sz="0" w:space="0" w:color="auto"/>
        <w:left w:val="none" w:sz="0" w:space="0" w:color="auto"/>
        <w:bottom w:val="none" w:sz="0" w:space="0" w:color="auto"/>
        <w:right w:val="none" w:sz="0" w:space="0" w:color="auto"/>
      </w:divBdr>
      <w:divsChild>
        <w:div w:id="354815884">
          <w:marLeft w:val="0"/>
          <w:marRight w:val="0"/>
          <w:marTop w:val="0"/>
          <w:marBottom w:val="0"/>
          <w:divBdr>
            <w:top w:val="none" w:sz="0" w:space="0" w:color="auto"/>
            <w:left w:val="none" w:sz="0" w:space="0" w:color="auto"/>
            <w:bottom w:val="none" w:sz="0" w:space="0" w:color="auto"/>
            <w:right w:val="none" w:sz="0" w:space="0" w:color="auto"/>
          </w:divBdr>
          <w:divsChild>
            <w:div w:id="533619573">
              <w:marLeft w:val="0"/>
              <w:marRight w:val="0"/>
              <w:marTop w:val="0"/>
              <w:marBottom w:val="0"/>
              <w:divBdr>
                <w:top w:val="none" w:sz="0" w:space="0" w:color="auto"/>
                <w:left w:val="none" w:sz="0" w:space="0" w:color="auto"/>
                <w:bottom w:val="none" w:sz="0" w:space="0" w:color="auto"/>
                <w:right w:val="none" w:sz="0" w:space="0" w:color="auto"/>
              </w:divBdr>
              <w:divsChild>
                <w:div w:id="7351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85181">
      <w:bodyDiv w:val="1"/>
      <w:marLeft w:val="0"/>
      <w:marRight w:val="0"/>
      <w:marTop w:val="0"/>
      <w:marBottom w:val="0"/>
      <w:divBdr>
        <w:top w:val="none" w:sz="0" w:space="0" w:color="auto"/>
        <w:left w:val="none" w:sz="0" w:space="0" w:color="auto"/>
        <w:bottom w:val="none" w:sz="0" w:space="0" w:color="auto"/>
        <w:right w:val="none" w:sz="0" w:space="0" w:color="auto"/>
      </w:divBdr>
      <w:divsChild>
        <w:div w:id="1156267770">
          <w:marLeft w:val="0"/>
          <w:marRight w:val="0"/>
          <w:marTop w:val="0"/>
          <w:marBottom w:val="0"/>
          <w:divBdr>
            <w:top w:val="none" w:sz="0" w:space="0" w:color="auto"/>
            <w:left w:val="none" w:sz="0" w:space="0" w:color="auto"/>
            <w:bottom w:val="none" w:sz="0" w:space="0" w:color="auto"/>
            <w:right w:val="none" w:sz="0" w:space="0" w:color="auto"/>
          </w:divBdr>
          <w:divsChild>
            <w:div w:id="412433098">
              <w:marLeft w:val="0"/>
              <w:marRight w:val="0"/>
              <w:marTop w:val="0"/>
              <w:marBottom w:val="0"/>
              <w:divBdr>
                <w:top w:val="none" w:sz="0" w:space="0" w:color="auto"/>
                <w:left w:val="none" w:sz="0" w:space="0" w:color="auto"/>
                <w:bottom w:val="none" w:sz="0" w:space="0" w:color="auto"/>
                <w:right w:val="none" w:sz="0" w:space="0" w:color="auto"/>
              </w:divBdr>
              <w:divsChild>
                <w:div w:id="1028919217">
                  <w:marLeft w:val="0"/>
                  <w:marRight w:val="0"/>
                  <w:marTop w:val="0"/>
                  <w:marBottom w:val="0"/>
                  <w:divBdr>
                    <w:top w:val="none" w:sz="0" w:space="0" w:color="auto"/>
                    <w:left w:val="none" w:sz="0" w:space="0" w:color="auto"/>
                    <w:bottom w:val="none" w:sz="0" w:space="0" w:color="auto"/>
                    <w:right w:val="none" w:sz="0" w:space="0" w:color="auto"/>
                  </w:divBdr>
                </w:div>
              </w:divsChild>
            </w:div>
            <w:div w:id="691153755">
              <w:marLeft w:val="0"/>
              <w:marRight w:val="0"/>
              <w:marTop w:val="0"/>
              <w:marBottom w:val="0"/>
              <w:divBdr>
                <w:top w:val="none" w:sz="0" w:space="0" w:color="auto"/>
                <w:left w:val="none" w:sz="0" w:space="0" w:color="auto"/>
                <w:bottom w:val="none" w:sz="0" w:space="0" w:color="auto"/>
                <w:right w:val="none" w:sz="0" w:space="0" w:color="auto"/>
              </w:divBdr>
              <w:divsChild>
                <w:div w:id="2066366323">
                  <w:marLeft w:val="0"/>
                  <w:marRight w:val="0"/>
                  <w:marTop w:val="0"/>
                  <w:marBottom w:val="0"/>
                  <w:divBdr>
                    <w:top w:val="none" w:sz="0" w:space="0" w:color="auto"/>
                    <w:left w:val="none" w:sz="0" w:space="0" w:color="auto"/>
                    <w:bottom w:val="none" w:sz="0" w:space="0" w:color="auto"/>
                    <w:right w:val="none" w:sz="0" w:space="0" w:color="auto"/>
                  </w:divBdr>
                </w:div>
                <w:div w:id="72398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0535">
          <w:marLeft w:val="0"/>
          <w:marRight w:val="0"/>
          <w:marTop w:val="0"/>
          <w:marBottom w:val="0"/>
          <w:divBdr>
            <w:top w:val="none" w:sz="0" w:space="0" w:color="auto"/>
            <w:left w:val="none" w:sz="0" w:space="0" w:color="auto"/>
            <w:bottom w:val="none" w:sz="0" w:space="0" w:color="auto"/>
            <w:right w:val="none" w:sz="0" w:space="0" w:color="auto"/>
          </w:divBdr>
          <w:divsChild>
            <w:div w:id="802775442">
              <w:marLeft w:val="0"/>
              <w:marRight w:val="0"/>
              <w:marTop w:val="0"/>
              <w:marBottom w:val="0"/>
              <w:divBdr>
                <w:top w:val="none" w:sz="0" w:space="0" w:color="auto"/>
                <w:left w:val="none" w:sz="0" w:space="0" w:color="auto"/>
                <w:bottom w:val="none" w:sz="0" w:space="0" w:color="auto"/>
                <w:right w:val="none" w:sz="0" w:space="0" w:color="auto"/>
              </w:divBdr>
              <w:divsChild>
                <w:div w:id="6145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6797">
          <w:marLeft w:val="0"/>
          <w:marRight w:val="0"/>
          <w:marTop w:val="0"/>
          <w:marBottom w:val="0"/>
          <w:divBdr>
            <w:top w:val="none" w:sz="0" w:space="0" w:color="auto"/>
            <w:left w:val="none" w:sz="0" w:space="0" w:color="auto"/>
            <w:bottom w:val="none" w:sz="0" w:space="0" w:color="auto"/>
            <w:right w:val="none" w:sz="0" w:space="0" w:color="auto"/>
          </w:divBdr>
          <w:divsChild>
            <w:div w:id="1686513616">
              <w:marLeft w:val="0"/>
              <w:marRight w:val="0"/>
              <w:marTop w:val="0"/>
              <w:marBottom w:val="0"/>
              <w:divBdr>
                <w:top w:val="none" w:sz="0" w:space="0" w:color="auto"/>
                <w:left w:val="none" w:sz="0" w:space="0" w:color="auto"/>
                <w:bottom w:val="none" w:sz="0" w:space="0" w:color="auto"/>
                <w:right w:val="none" w:sz="0" w:space="0" w:color="auto"/>
              </w:divBdr>
              <w:divsChild>
                <w:div w:id="193366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1394</Words>
  <Characters>6678</Characters>
  <Application>Microsoft Office Word</Application>
  <DocSecurity>0</DocSecurity>
  <Lines>556</Lines>
  <Paragraphs>538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7534</CharactersWithSpaces>
  <SharedDoc>false</SharedDoc>
  <HLinks>
    <vt:vector size="24" baseType="variant">
      <vt:variant>
        <vt:i4>5963862</vt:i4>
      </vt:variant>
      <vt:variant>
        <vt:i4>9</vt:i4>
      </vt:variant>
      <vt:variant>
        <vt:i4>0</vt:i4>
      </vt:variant>
      <vt:variant>
        <vt:i4>5</vt:i4>
      </vt:variant>
      <vt:variant>
        <vt:lpwstr>http://www.auburn.edu/studentpolicies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John Saye</dc:creator>
  <cp:keywords/>
  <dc:description/>
  <cp:lastModifiedBy>Marilyn Strutchen</cp:lastModifiedBy>
  <cp:revision>3</cp:revision>
  <dcterms:created xsi:type="dcterms:W3CDTF">2024-01-10T17:26:00Z</dcterms:created>
  <dcterms:modified xsi:type="dcterms:W3CDTF">2024-01-10T17:36:00Z</dcterms:modified>
</cp:coreProperties>
</file>