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D19A" w14:textId="6D34FECA" w:rsidR="00063F17" w:rsidRDefault="00063F17" w:rsidP="00F16C63">
      <w:pPr>
        <w:jc w:val="center"/>
        <w:rPr>
          <w:color w:val="E36C0A" w:themeColor="accent6" w:themeShade="BF"/>
          <w:sz w:val="32"/>
        </w:rPr>
      </w:pPr>
    </w:p>
    <w:p w14:paraId="0688B94D" w14:textId="77777777" w:rsidR="009D274F"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8240"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726EEE">
        <w:rPr>
          <w:b/>
          <w:color w:val="E36C0A" w:themeColor="accent6" w:themeShade="BF"/>
          <w:sz w:val="32"/>
        </w:rPr>
        <w:t>ES</w:t>
      </w:r>
      <w:r w:rsidR="00F03A98">
        <w:rPr>
          <w:b/>
          <w:color w:val="E36C0A" w:themeColor="accent6" w:themeShade="BF"/>
          <w:sz w:val="32"/>
        </w:rPr>
        <w:t xml:space="preserve"> </w:t>
      </w:r>
      <w:r w:rsidR="00103216">
        <w:rPr>
          <w:b/>
          <w:color w:val="E36C0A" w:themeColor="accent6" w:themeShade="BF"/>
          <w:sz w:val="32"/>
        </w:rPr>
        <w:t>7</w:t>
      </w:r>
      <w:r w:rsidR="00726EEE">
        <w:rPr>
          <w:b/>
          <w:color w:val="E36C0A" w:themeColor="accent6" w:themeShade="BF"/>
          <w:sz w:val="32"/>
        </w:rPr>
        <w:t>43</w:t>
      </w:r>
      <w:r w:rsidR="00103216">
        <w:rPr>
          <w:b/>
          <w:color w:val="E36C0A" w:themeColor="accent6" w:themeShade="BF"/>
          <w:sz w:val="32"/>
        </w:rPr>
        <w:t>0</w:t>
      </w:r>
      <w:r w:rsidR="003508EF">
        <w:rPr>
          <w:b/>
          <w:color w:val="E36C0A" w:themeColor="accent6" w:themeShade="BF"/>
          <w:sz w:val="32"/>
        </w:rPr>
        <w:t xml:space="preserve"> </w:t>
      </w:r>
      <w:r w:rsidR="00726EEE">
        <w:rPr>
          <w:b/>
          <w:color w:val="E36C0A" w:themeColor="accent6" w:themeShade="BF"/>
          <w:sz w:val="32"/>
        </w:rPr>
        <w:t xml:space="preserve">Teaching ESL </w:t>
      </w:r>
    </w:p>
    <w:p w14:paraId="319A70B9" w14:textId="4DF336C3" w:rsidR="00103216" w:rsidRDefault="00726EEE" w:rsidP="004470E7">
      <w:pPr>
        <w:rPr>
          <w:b/>
          <w:color w:val="E36C0A" w:themeColor="accent6" w:themeShade="BF"/>
          <w:sz w:val="32"/>
        </w:rPr>
      </w:pPr>
      <w:r>
        <w:rPr>
          <w:b/>
          <w:color w:val="E36C0A" w:themeColor="accent6" w:themeShade="BF"/>
          <w:sz w:val="32"/>
        </w:rPr>
        <w:t>Listening and Speaking</w:t>
      </w:r>
      <w:r w:rsidR="00AF7FAE">
        <w:rPr>
          <w:b/>
          <w:color w:val="E36C0A" w:themeColor="accent6" w:themeShade="BF"/>
          <w:sz w:val="32"/>
        </w:rPr>
        <w:t xml:space="preserve"> </w:t>
      </w:r>
    </w:p>
    <w:p w14:paraId="59294091" w14:textId="2B031429" w:rsidR="00F16C63" w:rsidRDefault="00106587" w:rsidP="00D92DAB">
      <w:pPr>
        <w:rPr>
          <w:b/>
          <w:color w:val="E36C0A" w:themeColor="accent6" w:themeShade="BF"/>
          <w:sz w:val="32"/>
        </w:rPr>
      </w:pPr>
      <w:r>
        <w:rPr>
          <w:b/>
          <w:color w:val="E36C0A" w:themeColor="accent6" w:themeShade="BF"/>
          <w:sz w:val="32"/>
        </w:rPr>
        <w:t>Spring 202</w:t>
      </w:r>
      <w:r w:rsidR="00C576A8">
        <w:rPr>
          <w:b/>
          <w:color w:val="E36C0A" w:themeColor="accent6" w:themeShade="BF"/>
          <w:sz w:val="32"/>
        </w:rPr>
        <w:t>5</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233BB5A9"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3508EF">
        <w:rPr>
          <w:color w:val="1F497D" w:themeColor="text2"/>
        </w:rPr>
        <w:t>Teaching</w:t>
      </w:r>
      <w:r w:rsidR="00DE1E70">
        <w:rPr>
          <w:color w:val="1F497D" w:themeColor="text2"/>
        </w:rPr>
        <w:t xml:space="preserve"> ESL </w:t>
      </w:r>
      <w:r w:rsidR="00103216">
        <w:rPr>
          <w:color w:val="1F497D" w:themeColor="text2"/>
        </w:rPr>
        <w:t>L</w:t>
      </w:r>
      <w:r w:rsidR="00DE1E70">
        <w:rPr>
          <w:color w:val="1F497D" w:themeColor="text2"/>
        </w:rPr>
        <w:t>ist</w:t>
      </w:r>
      <w:r w:rsidR="00103216">
        <w:rPr>
          <w:color w:val="1F497D" w:themeColor="text2"/>
        </w:rPr>
        <w:t>/</w:t>
      </w:r>
      <w:proofErr w:type="spellStart"/>
      <w:r w:rsidR="00103216">
        <w:rPr>
          <w:color w:val="1F497D" w:themeColor="text2"/>
        </w:rPr>
        <w:t>S</w:t>
      </w:r>
      <w:r w:rsidR="00DE1E70">
        <w:rPr>
          <w:color w:val="1F497D" w:themeColor="text2"/>
        </w:rPr>
        <w:t>pkg</w:t>
      </w:r>
      <w:proofErr w:type="spellEnd"/>
      <w:r w:rsidR="00F03A98">
        <w:rPr>
          <w:color w:val="1F497D" w:themeColor="text2"/>
        </w:rPr>
        <w:t xml:space="preserve">; 3 </w:t>
      </w:r>
      <w:proofErr w:type="spellStart"/>
      <w:r w:rsidR="00F03A98">
        <w:rPr>
          <w:color w:val="1F497D" w:themeColor="text2"/>
        </w:rPr>
        <w:t>hrs</w:t>
      </w:r>
      <w:proofErr w:type="spellEnd"/>
    </w:p>
    <w:p w14:paraId="0300A51C" w14:textId="6D394D97" w:rsidR="00F03A98" w:rsidRPr="005A03AE" w:rsidRDefault="00F03A98" w:rsidP="00F03A98">
      <w:pPr>
        <w:ind w:left="2880" w:hanging="2880"/>
        <w:rPr>
          <w:b/>
          <w:color w:val="1F497D" w:themeColor="text2"/>
        </w:rPr>
      </w:pPr>
      <w:r>
        <w:rPr>
          <w:color w:val="1F497D" w:themeColor="text2"/>
        </w:rPr>
        <w:t xml:space="preserve">Room and Schedule: </w:t>
      </w:r>
      <w:r w:rsidR="00C576A8">
        <w:rPr>
          <w:color w:val="1F497D" w:themeColor="text2"/>
        </w:rPr>
        <w:t>2406</w:t>
      </w:r>
      <w:r w:rsidRPr="00876829">
        <w:rPr>
          <w:color w:val="1F497D" w:themeColor="text2"/>
        </w:rPr>
        <w:t>;</w:t>
      </w:r>
      <w:r>
        <w:rPr>
          <w:color w:val="1F497D" w:themeColor="text2"/>
        </w:rPr>
        <w:t xml:space="preserve"> </w:t>
      </w:r>
      <w:r w:rsidR="009C1EA0" w:rsidRPr="005A03AE">
        <w:rPr>
          <w:b/>
          <w:color w:val="1F497D" w:themeColor="text2"/>
        </w:rPr>
        <w:t>T</w:t>
      </w:r>
      <w:r w:rsidR="00A728F2" w:rsidRPr="005A03AE">
        <w:rPr>
          <w:b/>
          <w:color w:val="1F497D" w:themeColor="text2"/>
        </w:rPr>
        <w:t>ue</w:t>
      </w:r>
      <w:r w:rsidRPr="005A03AE">
        <w:rPr>
          <w:b/>
          <w:color w:val="1F497D" w:themeColor="text2"/>
        </w:rPr>
        <w:t xml:space="preserve"> </w:t>
      </w:r>
      <w:r w:rsidR="00C576A8">
        <w:rPr>
          <w:b/>
          <w:color w:val="1F497D" w:themeColor="text2"/>
        </w:rPr>
        <w:t>4</w:t>
      </w:r>
      <w:r w:rsidR="00862CE6" w:rsidRPr="005A03AE">
        <w:rPr>
          <w:b/>
          <w:color w:val="1F497D" w:themeColor="text2"/>
        </w:rPr>
        <w:t xml:space="preserve">:00 – </w:t>
      </w:r>
      <w:r w:rsidR="00C576A8">
        <w:rPr>
          <w:b/>
          <w:color w:val="1F497D" w:themeColor="text2"/>
        </w:rPr>
        <w:t>6</w:t>
      </w:r>
      <w:r w:rsidR="00862CE6" w:rsidRPr="005A03AE">
        <w:rPr>
          <w:b/>
          <w:color w:val="1F497D" w:themeColor="text2"/>
        </w:rPr>
        <w:t>:50</w:t>
      </w:r>
      <w:r w:rsidRPr="005A03AE">
        <w:rPr>
          <w:b/>
          <w:color w:val="1F497D" w:themeColor="text2"/>
        </w:rPr>
        <w:t xml:space="preserve"> p.m.</w:t>
      </w:r>
      <w:r w:rsidR="00C576A8">
        <w:rPr>
          <w:b/>
          <w:color w:val="1F497D" w:themeColor="text2"/>
        </w:rPr>
        <w:t>*</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5EBD709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E221B8">
        <w:rPr>
          <w:color w:val="1F497D" w:themeColor="text2"/>
        </w:rPr>
        <w:t xml:space="preserve">Tues </w:t>
      </w:r>
      <w:r w:rsidR="000F6BD6">
        <w:rPr>
          <w:color w:val="1F497D" w:themeColor="text2"/>
        </w:rPr>
        <w:t xml:space="preserve">and Thurs </w:t>
      </w:r>
      <w:r w:rsidR="00E221B8">
        <w:rPr>
          <w:color w:val="1F497D" w:themeColor="text2"/>
        </w:rPr>
        <w:t xml:space="preserve">1 – </w:t>
      </w:r>
      <w:r w:rsidR="007254E4">
        <w:rPr>
          <w:color w:val="1F497D" w:themeColor="text2"/>
        </w:rPr>
        <w:t>3</w:t>
      </w:r>
      <w:r w:rsidR="00E221B8">
        <w:rPr>
          <w:color w:val="1F497D" w:themeColor="text2"/>
        </w:rPr>
        <w:t xml:space="preserve"> p.m.</w:t>
      </w:r>
    </w:p>
    <w:p w14:paraId="7F81068F" w14:textId="686B9333" w:rsidR="00C62A26" w:rsidRDefault="002B5574" w:rsidP="00C62A26">
      <w:r>
        <w:t xml:space="preserve">*Community English Class: T </w:t>
      </w:r>
      <w:r w:rsidR="006541FA">
        <w:t>6:30 – 7:30</w:t>
      </w:r>
      <w:r>
        <w:t xml:space="preserve"> p.m.</w:t>
      </w:r>
    </w:p>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20FFC8C6" w14:textId="1E9B5221" w:rsidR="00A805D9" w:rsidRPr="00A805D9" w:rsidRDefault="00A805D9" w:rsidP="00A728F2">
      <w:pPr>
        <w:widowControl w:val="0"/>
        <w:autoSpaceDE w:val="0"/>
        <w:autoSpaceDN w:val="0"/>
        <w:adjustRightInd w:val="0"/>
        <w:spacing w:before="120"/>
      </w:pPr>
      <w:r w:rsidRPr="00A805D9">
        <w:t xml:space="preserve">This course </w:t>
      </w:r>
      <w:r w:rsidRPr="00A805D9">
        <w:rPr>
          <w:bCs/>
        </w:rPr>
        <w:t>will</w:t>
      </w:r>
      <w:r w:rsidRPr="00A805D9">
        <w:t xml:space="preserve"> </w:t>
      </w:r>
      <w:r w:rsidRPr="00A805D9">
        <w:rPr>
          <w:bCs/>
        </w:rPr>
        <w:t xml:space="preserve">prepare ESL/EFL teachers to develop engaging and effective </w:t>
      </w:r>
      <w:r w:rsidRPr="00A805D9">
        <w:t xml:space="preserve">listening and speaking </w:t>
      </w:r>
      <w:r w:rsidRPr="00A805D9">
        <w:rPr>
          <w:bCs/>
        </w:rPr>
        <w:t xml:space="preserve">lessons in a variety of contexts. </w:t>
      </w:r>
      <w:r w:rsidR="003C1E1D">
        <w:rPr>
          <w:bCs/>
        </w:rPr>
        <w:t xml:space="preserve">Students will learn current theory and </w:t>
      </w:r>
      <w:r w:rsidR="009B1FA6">
        <w:rPr>
          <w:bCs/>
        </w:rPr>
        <w:t xml:space="preserve">research related to teaching English listening and speaking skills. </w:t>
      </w:r>
      <w:r w:rsidRPr="00A805D9">
        <w:t xml:space="preserve">Students will design and implement effective listening and speaking lessons for </w:t>
      </w:r>
      <w:r w:rsidRPr="00A805D9">
        <w:rPr>
          <w:bCs/>
        </w:rPr>
        <w:t>a variety of proficiency levels</w:t>
      </w:r>
      <w:r w:rsidRPr="00A805D9">
        <w:t xml:space="preserve">.   </w:t>
      </w:r>
    </w:p>
    <w:p w14:paraId="406C5506" w14:textId="77777777" w:rsidR="00A805D9" w:rsidRDefault="00A805D9" w:rsidP="00A728F2">
      <w:pPr>
        <w:widowControl w:val="0"/>
        <w:autoSpaceDE w:val="0"/>
        <w:autoSpaceDN w:val="0"/>
        <w:adjustRightInd w:val="0"/>
        <w:spacing w:before="120"/>
        <w:rPr>
          <w:b/>
          <w:sz w:val="22"/>
          <w:szCs w:val="22"/>
          <w:u w:val="single"/>
        </w:rPr>
      </w:pPr>
    </w:p>
    <w:p w14:paraId="26F121FB" w14:textId="0FC62B00" w:rsidR="00A728F2" w:rsidRPr="00D27DD6" w:rsidRDefault="005E0F16" w:rsidP="00A728F2">
      <w:pPr>
        <w:widowControl w:val="0"/>
        <w:autoSpaceDE w:val="0"/>
        <w:autoSpaceDN w:val="0"/>
        <w:adjustRightInd w:val="0"/>
        <w:spacing w:before="120"/>
        <w:rPr>
          <w:rFonts w:ascii="Avenir Next" w:hAnsi="Avenir Next" w:cs="Helvetica"/>
          <w:bCs/>
          <w:i/>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57EA8489" w14:textId="77777777" w:rsidR="00683F38" w:rsidRPr="0089066C" w:rsidRDefault="00683F38" w:rsidP="00683F38">
      <w:pPr>
        <w:ind w:left="720" w:hanging="720"/>
        <w:rPr>
          <w:rFonts w:asciiTheme="minorHAnsi" w:hAnsiTheme="minorHAnsi"/>
          <w:b/>
          <w:sz w:val="22"/>
          <w:szCs w:val="22"/>
          <w:u w:val="single"/>
        </w:rPr>
      </w:pPr>
      <w:r w:rsidRPr="0089066C">
        <w:rPr>
          <w:rFonts w:asciiTheme="minorHAnsi" w:hAnsiTheme="minorHAnsi"/>
          <w:b/>
          <w:sz w:val="22"/>
          <w:szCs w:val="22"/>
          <w:u w:val="single"/>
        </w:rPr>
        <w:t>Required Texts:</w:t>
      </w:r>
    </w:p>
    <w:p w14:paraId="257F38FB" w14:textId="77777777" w:rsidR="00E87B24" w:rsidRDefault="00E87B24" w:rsidP="00E87B24">
      <w:pPr>
        <w:rPr>
          <w:rFonts w:asciiTheme="minorHAnsi" w:hAnsiTheme="minorHAnsi"/>
          <w:sz w:val="22"/>
          <w:szCs w:val="22"/>
        </w:rPr>
      </w:pPr>
    </w:p>
    <w:p w14:paraId="5AEB536F" w14:textId="0B0F50CB" w:rsidR="00683F38" w:rsidRDefault="004F3FB8" w:rsidP="00E87B24">
      <w:pPr>
        <w:rPr>
          <w:rFonts w:asciiTheme="minorHAnsi" w:hAnsiTheme="minorHAnsi"/>
          <w:sz w:val="22"/>
          <w:szCs w:val="22"/>
        </w:rPr>
      </w:pPr>
      <w:r w:rsidRPr="00E87B24">
        <w:rPr>
          <w:rFonts w:asciiTheme="minorHAnsi" w:hAnsiTheme="minorHAnsi"/>
          <w:sz w:val="22"/>
          <w:szCs w:val="22"/>
        </w:rPr>
        <w:t>Newton</w:t>
      </w:r>
      <w:r w:rsidR="0096128F" w:rsidRPr="00E87B24">
        <w:rPr>
          <w:rFonts w:asciiTheme="minorHAnsi" w:hAnsiTheme="minorHAnsi"/>
          <w:sz w:val="22"/>
          <w:szCs w:val="22"/>
        </w:rPr>
        <w:t>, J. &amp; Nation, I.S.P. (20</w:t>
      </w:r>
      <w:r w:rsidR="006F1E6F" w:rsidRPr="00E87B24">
        <w:rPr>
          <w:rFonts w:asciiTheme="minorHAnsi" w:hAnsiTheme="minorHAnsi"/>
          <w:sz w:val="22"/>
          <w:szCs w:val="22"/>
        </w:rPr>
        <w:t>21</w:t>
      </w:r>
      <w:r w:rsidR="0096128F" w:rsidRPr="00E87B24">
        <w:rPr>
          <w:rFonts w:asciiTheme="minorHAnsi" w:hAnsiTheme="minorHAnsi"/>
          <w:sz w:val="22"/>
          <w:szCs w:val="22"/>
        </w:rPr>
        <w:t xml:space="preserve">).  </w:t>
      </w:r>
      <w:r w:rsidR="006F1E6F" w:rsidRPr="00E87B24">
        <w:rPr>
          <w:rFonts w:asciiTheme="minorHAnsi" w:hAnsiTheme="minorHAnsi"/>
          <w:sz w:val="22"/>
          <w:szCs w:val="22"/>
        </w:rPr>
        <w:t>2</w:t>
      </w:r>
      <w:r w:rsidR="006F1E6F" w:rsidRPr="00E87B24">
        <w:rPr>
          <w:rFonts w:asciiTheme="minorHAnsi" w:hAnsiTheme="minorHAnsi"/>
          <w:sz w:val="22"/>
          <w:szCs w:val="22"/>
          <w:vertAlign w:val="superscript"/>
        </w:rPr>
        <w:t>nd</w:t>
      </w:r>
      <w:r w:rsidR="006F1E6F" w:rsidRPr="00E87B24">
        <w:rPr>
          <w:rFonts w:asciiTheme="minorHAnsi" w:hAnsiTheme="minorHAnsi"/>
          <w:sz w:val="22"/>
          <w:szCs w:val="22"/>
        </w:rPr>
        <w:t xml:space="preserve"> Edition. </w:t>
      </w:r>
      <w:r w:rsidR="0096128F" w:rsidRPr="00E87B24">
        <w:rPr>
          <w:rFonts w:asciiTheme="minorHAnsi" w:hAnsiTheme="minorHAnsi"/>
          <w:i/>
          <w:sz w:val="22"/>
          <w:szCs w:val="22"/>
        </w:rPr>
        <w:t>Teaching ESL/EFL listening and speaking</w:t>
      </w:r>
      <w:r w:rsidR="0096128F" w:rsidRPr="00E87B24">
        <w:rPr>
          <w:rFonts w:asciiTheme="minorHAnsi" w:hAnsiTheme="minorHAnsi"/>
          <w:sz w:val="22"/>
          <w:szCs w:val="22"/>
        </w:rPr>
        <w:t>.  New York: Routledge.</w:t>
      </w:r>
    </w:p>
    <w:p w14:paraId="659B3C68" w14:textId="77777777" w:rsidR="00DD4D4F" w:rsidRPr="00E87B24" w:rsidRDefault="00DD4D4F" w:rsidP="00E87B24">
      <w:pPr>
        <w:rPr>
          <w:rFonts w:asciiTheme="minorHAnsi" w:hAnsiTheme="minorHAnsi"/>
          <w:sz w:val="22"/>
          <w:szCs w:val="22"/>
        </w:rPr>
      </w:pPr>
    </w:p>
    <w:p w14:paraId="43AD8C25" w14:textId="173CBAEE" w:rsidR="006F1E6F" w:rsidRDefault="008C696A" w:rsidP="009B1FA6">
      <w:pPr>
        <w:rPr>
          <w:rFonts w:asciiTheme="minorHAnsi" w:hAnsiTheme="minorHAnsi"/>
          <w:b/>
          <w:bCs/>
          <w:iCs/>
          <w:sz w:val="22"/>
          <w:szCs w:val="22"/>
          <w:u w:val="single"/>
        </w:rPr>
      </w:pPr>
      <w:r>
        <w:rPr>
          <w:rFonts w:asciiTheme="minorHAnsi" w:hAnsiTheme="minorHAnsi"/>
          <w:b/>
          <w:bCs/>
          <w:iCs/>
          <w:sz w:val="22"/>
          <w:szCs w:val="22"/>
          <w:u w:val="single"/>
        </w:rPr>
        <w:t>Required Resources:</w:t>
      </w:r>
    </w:p>
    <w:p w14:paraId="0FDBF928" w14:textId="77777777" w:rsidR="008C696A" w:rsidRDefault="008C696A" w:rsidP="009B1FA6">
      <w:pPr>
        <w:rPr>
          <w:rFonts w:asciiTheme="minorHAnsi" w:hAnsiTheme="minorHAnsi"/>
          <w:b/>
          <w:bCs/>
          <w:iCs/>
          <w:sz w:val="22"/>
          <w:szCs w:val="22"/>
          <w:u w:val="single"/>
        </w:rPr>
      </w:pPr>
    </w:p>
    <w:p w14:paraId="286B6B2E" w14:textId="79549362" w:rsidR="006F1E6F" w:rsidRPr="006F1E6F" w:rsidRDefault="00683F38" w:rsidP="006F1E6F">
      <w:pPr>
        <w:ind w:left="720" w:hanging="720"/>
        <w:rPr>
          <w:rFonts w:asciiTheme="minorHAnsi" w:hAnsiTheme="minorHAnsi"/>
          <w:i/>
          <w:sz w:val="22"/>
          <w:szCs w:val="22"/>
        </w:rPr>
      </w:pPr>
      <w:r w:rsidRPr="000F7F47">
        <w:rPr>
          <w:rFonts w:asciiTheme="minorHAnsi" w:hAnsiTheme="minorHAnsi"/>
          <w:bCs/>
          <w:iCs/>
          <w:sz w:val="22"/>
          <w:szCs w:val="22"/>
        </w:rPr>
        <w:t xml:space="preserve">Students in </w:t>
      </w:r>
      <w:proofErr w:type="spellStart"/>
      <w:proofErr w:type="gramStart"/>
      <w:r w:rsidR="0096128F">
        <w:rPr>
          <w:rFonts w:asciiTheme="minorHAnsi" w:hAnsiTheme="minorHAnsi"/>
          <w:bCs/>
          <w:iCs/>
          <w:sz w:val="22"/>
          <w:szCs w:val="22"/>
        </w:rPr>
        <w:t>M.Ed</w:t>
      </w:r>
      <w:proofErr w:type="spellEnd"/>
      <w:proofErr w:type="gramEnd"/>
      <w:r w:rsidR="0096128F">
        <w:rPr>
          <w:rFonts w:asciiTheme="minorHAnsi" w:hAnsiTheme="minorHAnsi"/>
          <w:bCs/>
          <w:iCs/>
          <w:sz w:val="22"/>
          <w:szCs w:val="22"/>
        </w:rPr>
        <w:t xml:space="preserve"> track</w:t>
      </w:r>
      <w:r w:rsidRPr="000F7F47">
        <w:rPr>
          <w:rFonts w:asciiTheme="minorHAnsi" w:hAnsiTheme="minorHAnsi"/>
          <w:bCs/>
          <w:iCs/>
          <w:sz w:val="22"/>
          <w:szCs w:val="22"/>
        </w:rPr>
        <w:t>:</w:t>
      </w:r>
      <w:r w:rsidR="0096128F">
        <w:rPr>
          <w:rFonts w:asciiTheme="minorHAnsi" w:hAnsiTheme="minorHAnsi"/>
          <w:sz w:val="22"/>
          <w:szCs w:val="22"/>
        </w:rPr>
        <w:t xml:space="preserve"> </w:t>
      </w:r>
      <w:r w:rsidRPr="0096128F">
        <w:rPr>
          <w:rFonts w:asciiTheme="minorHAnsi" w:hAnsiTheme="minorHAnsi"/>
          <w:i/>
          <w:sz w:val="22"/>
          <w:szCs w:val="22"/>
        </w:rPr>
        <w:t>WIDA PK – 12 ELP Standards /CAN DO Standards</w:t>
      </w:r>
    </w:p>
    <w:p w14:paraId="1A160E5B" w14:textId="1DACDCA5" w:rsidR="006F1E6F" w:rsidRDefault="006F1E6F" w:rsidP="006F1E6F">
      <w:pPr>
        <w:ind w:left="720" w:hanging="720"/>
        <w:rPr>
          <w:rFonts w:asciiTheme="minorHAnsi" w:hAnsiTheme="minorHAnsi"/>
          <w:sz w:val="22"/>
          <w:szCs w:val="22"/>
        </w:rPr>
      </w:pPr>
      <w:hyperlink r:id="rId10" w:history="1">
        <w:r w:rsidRPr="00376162">
          <w:rPr>
            <w:rStyle w:val="Hyperlink"/>
            <w:rFonts w:asciiTheme="minorHAnsi" w:hAnsiTheme="minorHAnsi"/>
            <w:sz w:val="22"/>
            <w:szCs w:val="22"/>
          </w:rPr>
          <w:t>https://wida.wisc.edu/sites/default/files/resource/2012-ELD-Standards.pdf</w:t>
        </w:r>
      </w:hyperlink>
    </w:p>
    <w:p w14:paraId="72DD5AAA" w14:textId="77777777" w:rsidR="006F1E6F" w:rsidRPr="006F1E6F" w:rsidRDefault="006F1E6F" w:rsidP="006F1E6F">
      <w:pPr>
        <w:ind w:left="720" w:hanging="720"/>
        <w:rPr>
          <w:rFonts w:asciiTheme="minorHAnsi" w:hAnsiTheme="minorHAnsi"/>
          <w:sz w:val="22"/>
          <w:szCs w:val="22"/>
        </w:rPr>
      </w:pPr>
    </w:p>
    <w:p w14:paraId="540E2B48" w14:textId="258AEB0B" w:rsidR="00683F38" w:rsidRDefault="00683F38" w:rsidP="006F1E6F">
      <w:pPr>
        <w:ind w:left="720" w:hanging="720"/>
        <w:rPr>
          <w:rFonts w:asciiTheme="minorHAnsi" w:hAnsiTheme="minorHAnsi"/>
          <w:sz w:val="22"/>
          <w:szCs w:val="22"/>
        </w:rPr>
      </w:pPr>
      <w:r>
        <w:rPr>
          <w:rFonts w:asciiTheme="minorHAnsi" w:hAnsiTheme="minorHAnsi"/>
          <w:sz w:val="22"/>
          <w:szCs w:val="22"/>
        </w:rPr>
        <w:t xml:space="preserve">Students in the </w:t>
      </w:r>
      <w:r w:rsidR="0096128F">
        <w:rPr>
          <w:rFonts w:asciiTheme="minorHAnsi" w:hAnsiTheme="minorHAnsi"/>
          <w:sz w:val="22"/>
          <w:szCs w:val="22"/>
        </w:rPr>
        <w:t>M.S.</w:t>
      </w:r>
      <w:r>
        <w:rPr>
          <w:rFonts w:asciiTheme="minorHAnsi" w:hAnsiTheme="minorHAnsi"/>
          <w:sz w:val="22"/>
          <w:szCs w:val="22"/>
        </w:rPr>
        <w:t xml:space="preserve"> track:</w:t>
      </w:r>
      <w:r w:rsidR="0096128F">
        <w:rPr>
          <w:rFonts w:asciiTheme="minorHAnsi" w:hAnsiTheme="minorHAnsi"/>
          <w:sz w:val="22"/>
          <w:szCs w:val="22"/>
        </w:rPr>
        <w:t xml:space="preserve"> </w:t>
      </w:r>
      <w:r>
        <w:rPr>
          <w:rFonts w:asciiTheme="minorHAnsi" w:hAnsiTheme="minorHAnsi"/>
          <w:i/>
          <w:sz w:val="22"/>
          <w:szCs w:val="22"/>
        </w:rPr>
        <w:t xml:space="preserve">Standards for ESL-EFL Teachers of Adults </w:t>
      </w:r>
      <w:r>
        <w:rPr>
          <w:rFonts w:asciiTheme="minorHAnsi" w:hAnsiTheme="minorHAnsi"/>
          <w:sz w:val="22"/>
          <w:szCs w:val="22"/>
        </w:rPr>
        <w:t>(2008).  Alexandria, VA:  TESOL.</w:t>
      </w:r>
      <w:r w:rsidR="006F1E6F">
        <w:rPr>
          <w:rFonts w:asciiTheme="minorHAnsi" w:hAnsiTheme="minorHAnsi"/>
          <w:sz w:val="22"/>
          <w:szCs w:val="22"/>
        </w:rPr>
        <w:t xml:space="preserve"> </w:t>
      </w:r>
    </w:p>
    <w:p w14:paraId="5D67C67B" w14:textId="62EECE1A" w:rsidR="006F1E6F" w:rsidRDefault="006F1E6F" w:rsidP="006F1E6F">
      <w:pPr>
        <w:ind w:left="720" w:hanging="720"/>
        <w:rPr>
          <w:rFonts w:asciiTheme="minorHAnsi" w:hAnsiTheme="minorHAnsi"/>
          <w:sz w:val="22"/>
          <w:szCs w:val="22"/>
        </w:rPr>
      </w:pPr>
      <w:hyperlink r:id="rId11" w:history="1">
        <w:r w:rsidRPr="00376162">
          <w:rPr>
            <w:rStyle w:val="Hyperlink"/>
            <w:rFonts w:asciiTheme="minorHAnsi" w:hAnsiTheme="minorHAnsi"/>
            <w:sz w:val="22"/>
            <w:szCs w:val="22"/>
          </w:rPr>
          <w:t>https://sites.tesol.org/bookstore/ItemDetail?iProductCode=509E&amp;Category=EBOOK</w:t>
        </w:r>
      </w:hyperlink>
    </w:p>
    <w:p w14:paraId="7E65A5C4" w14:textId="1C9546BE" w:rsidR="006F1E6F" w:rsidRDefault="006F1E6F" w:rsidP="006F1E6F">
      <w:pPr>
        <w:ind w:left="720" w:hanging="720"/>
        <w:rPr>
          <w:rFonts w:asciiTheme="minorHAnsi" w:hAnsiTheme="minorHAnsi"/>
          <w:sz w:val="22"/>
          <w:szCs w:val="22"/>
        </w:rPr>
      </w:pPr>
    </w:p>
    <w:p w14:paraId="010E9B02" w14:textId="77777777" w:rsidR="008C696A" w:rsidRPr="0089066C" w:rsidRDefault="008C696A" w:rsidP="008C696A">
      <w:pPr>
        <w:ind w:left="720" w:hanging="720"/>
        <w:rPr>
          <w:rFonts w:asciiTheme="minorHAnsi" w:hAnsiTheme="minorHAnsi"/>
          <w:bCs/>
          <w:iCs/>
          <w:sz w:val="22"/>
          <w:szCs w:val="22"/>
        </w:rPr>
      </w:pPr>
      <w:r w:rsidRPr="0089066C">
        <w:rPr>
          <w:rFonts w:asciiTheme="minorHAnsi" w:hAnsiTheme="minorHAnsi"/>
          <w:b/>
          <w:bCs/>
          <w:iCs/>
          <w:sz w:val="22"/>
          <w:szCs w:val="22"/>
          <w:u w:val="single"/>
        </w:rPr>
        <w:t>Recommended texts:</w:t>
      </w:r>
    </w:p>
    <w:p w14:paraId="205AAE5F" w14:textId="286C06F1" w:rsidR="00060962" w:rsidRDefault="00060962" w:rsidP="006F1E6F">
      <w:pPr>
        <w:ind w:left="720" w:hanging="720"/>
        <w:rPr>
          <w:rFonts w:asciiTheme="minorHAnsi" w:hAnsiTheme="minorHAnsi"/>
          <w:sz w:val="22"/>
          <w:szCs w:val="22"/>
        </w:rPr>
      </w:pPr>
      <w:r>
        <w:rPr>
          <w:rFonts w:asciiTheme="minorHAnsi" w:hAnsiTheme="minorHAnsi"/>
          <w:sz w:val="22"/>
          <w:szCs w:val="22"/>
        </w:rPr>
        <w:t xml:space="preserve">Bolen, J. (2020).  </w:t>
      </w:r>
      <w:r w:rsidRPr="00060962">
        <w:rPr>
          <w:rFonts w:asciiTheme="minorHAnsi" w:hAnsiTheme="minorHAnsi"/>
          <w:i/>
          <w:sz w:val="22"/>
          <w:szCs w:val="22"/>
        </w:rPr>
        <w:t>ESL listening activities for teenagers and adults.</w:t>
      </w:r>
      <w:r>
        <w:rPr>
          <w:rFonts w:asciiTheme="minorHAnsi" w:hAnsiTheme="minorHAnsi"/>
          <w:sz w:val="22"/>
          <w:szCs w:val="22"/>
        </w:rPr>
        <w:t xml:space="preserve">  Author. </w:t>
      </w:r>
    </w:p>
    <w:p w14:paraId="7F10E7FD" w14:textId="5563628E" w:rsidR="00060962" w:rsidRDefault="00060962" w:rsidP="006F1E6F">
      <w:pPr>
        <w:ind w:left="720" w:hanging="720"/>
        <w:rPr>
          <w:rFonts w:asciiTheme="minorHAnsi" w:hAnsiTheme="minorHAnsi"/>
          <w:sz w:val="22"/>
          <w:szCs w:val="22"/>
        </w:rPr>
      </w:pPr>
      <w:r>
        <w:rPr>
          <w:rFonts w:asciiTheme="minorHAnsi" w:hAnsiTheme="minorHAnsi"/>
          <w:sz w:val="22"/>
          <w:szCs w:val="22"/>
        </w:rPr>
        <w:t xml:space="preserve">Bolen, J. (2015).  </w:t>
      </w:r>
      <w:r w:rsidRPr="00060962">
        <w:rPr>
          <w:rFonts w:asciiTheme="minorHAnsi" w:hAnsiTheme="minorHAnsi"/>
          <w:i/>
          <w:sz w:val="22"/>
          <w:szCs w:val="22"/>
        </w:rPr>
        <w:t>39 non-prep/low-prep ESL speaking activities.</w:t>
      </w:r>
      <w:r>
        <w:rPr>
          <w:rFonts w:asciiTheme="minorHAnsi" w:hAnsiTheme="minorHAnsi"/>
          <w:sz w:val="22"/>
          <w:szCs w:val="22"/>
        </w:rPr>
        <w:t xml:space="preserve">  Author.  </w:t>
      </w:r>
    </w:p>
    <w:p w14:paraId="60C8B6B4" w14:textId="0F15FE6C" w:rsidR="00F15836" w:rsidRDefault="00F15836" w:rsidP="006F1E6F">
      <w:pPr>
        <w:ind w:left="720" w:hanging="720"/>
        <w:rPr>
          <w:rFonts w:asciiTheme="minorHAnsi" w:hAnsiTheme="minorHAnsi"/>
          <w:sz w:val="22"/>
          <w:szCs w:val="22"/>
        </w:rPr>
      </w:pPr>
    </w:p>
    <w:p w14:paraId="59CE1F58" w14:textId="77ADA6D8" w:rsidR="00F15836" w:rsidRDefault="00F15836" w:rsidP="006F1E6F">
      <w:pPr>
        <w:ind w:left="720" w:hanging="720"/>
        <w:rPr>
          <w:rFonts w:asciiTheme="minorHAnsi" w:hAnsiTheme="minorHAnsi"/>
          <w:sz w:val="22"/>
          <w:szCs w:val="22"/>
        </w:rPr>
      </w:pPr>
      <w:proofErr w:type="spellStart"/>
      <w:r>
        <w:rPr>
          <w:rFonts w:asciiTheme="minorHAnsi" w:hAnsiTheme="minorHAnsi"/>
          <w:sz w:val="22"/>
          <w:szCs w:val="22"/>
        </w:rPr>
        <w:t>Nemtchinova</w:t>
      </w:r>
      <w:proofErr w:type="spellEnd"/>
      <w:r>
        <w:rPr>
          <w:rFonts w:asciiTheme="minorHAnsi" w:hAnsiTheme="minorHAnsi"/>
          <w:sz w:val="22"/>
          <w:szCs w:val="22"/>
        </w:rPr>
        <w:t>, E. (</w:t>
      </w:r>
      <w:r w:rsidR="00F55892">
        <w:rPr>
          <w:rFonts w:asciiTheme="minorHAnsi" w:hAnsiTheme="minorHAnsi"/>
          <w:sz w:val="22"/>
          <w:szCs w:val="22"/>
        </w:rPr>
        <w:t xml:space="preserve">2020). </w:t>
      </w:r>
      <w:r w:rsidR="00F55892" w:rsidRPr="00F55892">
        <w:rPr>
          <w:rFonts w:asciiTheme="minorHAnsi" w:hAnsiTheme="minorHAnsi"/>
          <w:i/>
          <w:iCs/>
          <w:sz w:val="22"/>
          <w:szCs w:val="22"/>
        </w:rPr>
        <w:t>Teaching listening.</w:t>
      </w:r>
      <w:r w:rsidR="00F55892">
        <w:rPr>
          <w:rFonts w:asciiTheme="minorHAnsi" w:hAnsiTheme="minorHAnsi"/>
          <w:sz w:val="22"/>
          <w:szCs w:val="22"/>
        </w:rPr>
        <w:t xml:space="preserve">  Alexandria, VA: TESOL Press.</w:t>
      </w:r>
    </w:p>
    <w:p w14:paraId="5BE69704" w14:textId="352F054D" w:rsidR="00F55892" w:rsidRDefault="0050400E" w:rsidP="006F1E6F">
      <w:pPr>
        <w:ind w:left="720" w:hanging="720"/>
        <w:rPr>
          <w:rFonts w:asciiTheme="minorHAnsi" w:hAnsiTheme="minorHAnsi"/>
          <w:sz w:val="22"/>
          <w:szCs w:val="22"/>
        </w:rPr>
      </w:pPr>
      <w:proofErr w:type="spellStart"/>
      <w:r>
        <w:rPr>
          <w:rFonts w:asciiTheme="minorHAnsi" w:hAnsiTheme="minorHAnsi"/>
          <w:sz w:val="22"/>
          <w:szCs w:val="22"/>
        </w:rPr>
        <w:t>Bleistein</w:t>
      </w:r>
      <w:proofErr w:type="spellEnd"/>
      <w:r>
        <w:rPr>
          <w:rFonts w:asciiTheme="minorHAnsi" w:hAnsiTheme="minorHAnsi"/>
          <w:sz w:val="22"/>
          <w:szCs w:val="22"/>
        </w:rPr>
        <w:t xml:space="preserve">, T., Lewis, M., &amp; </w:t>
      </w:r>
      <w:r w:rsidR="0073719E">
        <w:rPr>
          <w:rFonts w:asciiTheme="minorHAnsi" w:hAnsiTheme="minorHAnsi"/>
          <w:sz w:val="22"/>
          <w:szCs w:val="22"/>
        </w:rPr>
        <w:t>S</w:t>
      </w:r>
      <w:r>
        <w:rPr>
          <w:rFonts w:asciiTheme="minorHAnsi" w:hAnsiTheme="minorHAnsi"/>
          <w:sz w:val="22"/>
          <w:szCs w:val="22"/>
        </w:rPr>
        <w:t xml:space="preserve">mith, M. (2020).  </w:t>
      </w:r>
      <w:r w:rsidRPr="0050400E">
        <w:rPr>
          <w:rFonts w:asciiTheme="minorHAnsi" w:hAnsiTheme="minorHAnsi"/>
          <w:i/>
          <w:iCs/>
          <w:sz w:val="22"/>
          <w:szCs w:val="22"/>
        </w:rPr>
        <w:t>Teaching speaking.</w:t>
      </w:r>
      <w:r>
        <w:rPr>
          <w:rFonts w:asciiTheme="minorHAnsi" w:hAnsiTheme="minorHAnsi"/>
          <w:sz w:val="22"/>
          <w:szCs w:val="22"/>
        </w:rPr>
        <w:t xml:space="preserve">  Alexandria, VA: TESOL Press.</w:t>
      </w:r>
    </w:p>
    <w:p w14:paraId="0FE4C4A8" w14:textId="77777777" w:rsidR="00376E8B" w:rsidRPr="00D27DD6" w:rsidRDefault="00376E8B" w:rsidP="00726CFF">
      <w:pPr>
        <w:widowControl w:val="0"/>
        <w:autoSpaceDE w:val="0"/>
        <w:autoSpaceDN w:val="0"/>
        <w:adjustRightInd w:val="0"/>
        <w:rPr>
          <w:sz w:val="22"/>
          <w:szCs w:val="22"/>
        </w:rPr>
      </w:pPr>
    </w:p>
    <w:p w14:paraId="4A952605" w14:textId="77777777" w:rsidR="00726CFF" w:rsidRDefault="00726CFF">
      <w:pPr>
        <w:spacing w:after="200"/>
        <w:rPr>
          <w:b/>
          <w:bCs/>
          <w:sz w:val="22"/>
          <w:szCs w:val="22"/>
          <w:u w:val="single"/>
        </w:rPr>
      </w:pPr>
      <w:r>
        <w:rPr>
          <w:b/>
          <w:bCs/>
          <w:sz w:val="22"/>
          <w:szCs w:val="22"/>
          <w:u w:val="single"/>
        </w:rPr>
        <w:br w:type="page"/>
      </w:r>
    </w:p>
    <w:p w14:paraId="7DAE4F52" w14:textId="195770F5" w:rsidR="00206B2D" w:rsidRPr="001F795F" w:rsidRDefault="000D1F10" w:rsidP="001F795F">
      <w:pPr>
        <w:widowControl w:val="0"/>
        <w:autoSpaceDE w:val="0"/>
        <w:autoSpaceDN w:val="0"/>
        <w:adjustRightInd w:val="0"/>
        <w:spacing w:after="240"/>
        <w:rPr>
          <w:b/>
          <w:bCs/>
          <w:sz w:val="22"/>
          <w:szCs w:val="22"/>
          <w:u w:val="single"/>
        </w:rPr>
      </w:pPr>
      <w:r w:rsidRPr="00D27DD6">
        <w:rPr>
          <w:b/>
          <w:bCs/>
          <w:sz w:val="22"/>
          <w:szCs w:val="22"/>
          <w:u w:val="single"/>
        </w:rPr>
        <w:lastRenderedPageBreak/>
        <w:t>Course Objectives</w:t>
      </w:r>
      <w:r w:rsidR="00206B2D" w:rsidRPr="008C1DFD">
        <w:rPr>
          <w:lang w:eastAsia="ko-KR"/>
        </w:rPr>
        <w:t xml:space="preserve"> </w:t>
      </w:r>
    </w:p>
    <w:p w14:paraId="36C6E672" w14:textId="43B7B4D2" w:rsidR="00803AAA" w:rsidRPr="00D27DD6" w:rsidRDefault="00803AAA" w:rsidP="00803AAA">
      <w:pPr>
        <w:rPr>
          <w:sz w:val="22"/>
          <w:szCs w:val="22"/>
        </w:rPr>
      </w:pPr>
      <w:r w:rsidRPr="00D27DD6">
        <w:rPr>
          <w:sz w:val="22"/>
          <w:szCs w:val="22"/>
        </w:rPr>
        <w:t>E</w:t>
      </w:r>
      <w:r w:rsidR="007B6D9F" w:rsidRPr="00D27DD6">
        <w:rPr>
          <w:sz w:val="22"/>
          <w:szCs w:val="22"/>
        </w:rPr>
        <w:t xml:space="preserve">ngaged learners </w:t>
      </w:r>
      <w:r w:rsidRPr="00D27DD6">
        <w:rPr>
          <w:sz w:val="22"/>
          <w:szCs w:val="22"/>
        </w:rPr>
        <w:t>in this course can look forward to:</w:t>
      </w:r>
    </w:p>
    <w:p w14:paraId="6A0BC90E" w14:textId="1AA17B77" w:rsidR="00803AAA" w:rsidRPr="00D27DD6" w:rsidRDefault="00A728F2" w:rsidP="00A75403">
      <w:pPr>
        <w:pStyle w:val="ListParagraph"/>
        <w:numPr>
          <w:ilvl w:val="0"/>
          <w:numId w:val="46"/>
        </w:numPr>
        <w:rPr>
          <w:sz w:val="22"/>
          <w:szCs w:val="22"/>
        </w:rPr>
      </w:pPr>
      <w:r w:rsidRPr="00D27DD6">
        <w:rPr>
          <w:sz w:val="22"/>
          <w:szCs w:val="22"/>
        </w:rPr>
        <w:t xml:space="preserve">Demonstrating high level of competence in </w:t>
      </w:r>
      <w:r w:rsidR="006F3FDC">
        <w:rPr>
          <w:sz w:val="22"/>
          <w:szCs w:val="22"/>
        </w:rPr>
        <w:t>methods and strategies for teaching listening and speaking</w:t>
      </w:r>
    </w:p>
    <w:p w14:paraId="6A80505D" w14:textId="12F23A7B" w:rsidR="00A75403" w:rsidRPr="00D27DD6" w:rsidRDefault="00A728F2" w:rsidP="00A75403">
      <w:pPr>
        <w:pStyle w:val="ListParagraph"/>
        <w:numPr>
          <w:ilvl w:val="0"/>
          <w:numId w:val="46"/>
        </w:numPr>
        <w:rPr>
          <w:sz w:val="22"/>
          <w:szCs w:val="22"/>
        </w:rPr>
      </w:pPr>
      <w:r w:rsidRPr="00D27DD6">
        <w:rPr>
          <w:sz w:val="22"/>
          <w:szCs w:val="22"/>
        </w:rPr>
        <w:t xml:space="preserve">Developing and utilizing active-learning </w:t>
      </w:r>
      <w:r w:rsidR="006F3FDC">
        <w:rPr>
          <w:sz w:val="22"/>
          <w:szCs w:val="22"/>
        </w:rPr>
        <w:t xml:space="preserve">listening and speaking </w:t>
      </w:r>
      <w:r w:rsidRPr="00D27DD6">
        <w:rPr>
          <w:sz w:val="22"/>
          <w:szCs w:val="22"/>
        </w:rPr>
        <w:t>mini-lessons for an authentic audience</w:t>
      </w:r>
    </w:p>
    <w:p w14:paraId="5711F849" w14:textId="5F0EB9B2" w:rsidR="00DE3525" w:rsidRPr="00D27DD6" w:rsidRDefault="00803AAA" w:rsidP="00A75403">
      <w:pPr>
        <w:pStyle w:val="ListParagraph"/>
        <w:numPr>
          <w:ilvl w:val="0"/>
          <w:numId w:val="46"/>
        </w:numPr>
        <w:rPr>
          <w:sz w:val="22"/>
          <w:szCs w:val="22"/>
        </w:rPr>
      </w:pPr>
      <w:r w:rsidRPr="00D27DD6">
        <w:rPr>
          <w:sz w:val="22"/>
          <w:szCs w:val="22"/>
        </w:rPr>
        <w:t>Analyzing</w:t>
      </w:r>
      <w:r w:rsidR="00A75403" w:rsidRPr="00D27DD6">
        <w:rPr>
          <w:sz w:val="22"/>
          <w:szCs w:val="22"/>
        </w:rPr>
        <w:t xml:space="preserve"> </w:t>
      </w:r>
      <w:r w:rsidR="00A30B4C">
        <w:rPr>
          <w:sz w:val="22"/>
          <w:szCs w:val="22"/>
        </w:rPr>
        <w:t>academic lessons and integrating listening and speaking activities to support English language growth</w:t>
      </w:r>
    </w:p>
    <w:p w14:paraId="282B81C4" w14:textId="09E370E5" w:rsidR="00DE3525" w:rsidRPr="00D27DD6" w:rsidRDefault="00DE3525" w:rsidP="00A75403">
      <w:pPr>
        <w:pStyle w:val="ListParagraph"/>
        <w:numPr>
          <w:ilvl w:val="0"/>
          <w:numId w:val="46"/>
        </w:numPr>
        <w:rPr>
          <w:sz w:val="22"/>
          <w:szCs w:val="22"/>
        </w:rPr>
      </w:pPr>
      <w:r w:rsidRPr="00D27DD6">
        <w:rPr>
          <w:sz w:val="22"/>
          <w:szCs w:val="22"/>
        </w:rPr>
        <w:t>Conduct</w:t>
      </w:r>
      <w:r w:rsidR="00FA57F6" w:rsidRPr="00D27DD6">
        <w:rPr>
          <w:sz w:val="22"/>
          <w:szCs w:val="22"/>
        </w:rPr>
        <w:t>ing</w:t>
      </w:r>
      <w:r w:rsidRPr="00D27DD6">
        <w:rPr>
          <w:sz w:val="22"/>
          <w:szCs w:val="22"/>
        </w:rPr>
        <w:t xml:space="preserve"> research in an area of interest</w:t>
      </w:r>
      <w:r w:rsidR="00A75403" w:rsidRPr="00D27DD6">
        <w:rPr>
          <w:sz w:val="22"/>
          <w:szCs w:val="22"/>
        </w:rPr>
        <w:t xml:space="preserve"> related to </w:t>
      </w:r>
      <w:r w:rsidR="006F3FDC">
        <w:rPr>
          <w:sz w:val="22"/>
          <w:szCs w:val="22"/>
        </w:rPr>
        <w:t>listening and speaking</w:t>
      </w:r>
    </w:p>
    <w:p w14:paraId="48701114" w14:textId="21A795AB" w:rsidR="00FA57F6" w:rsidRPr="00D27DD6" w:rsidRDefault="00FA57F6" w:rsidP="00A75403">
      <w:pPr>
        <w:pStyle w:val="ListParagraph"/>
        <w:numPr>
          <w:ilvl w:val="0"/>
          <w:numId w:val="46"/>
        </w:numPr>
        <w:rPr>
          <w:sz w:val="22"/>
          <w:szCs w:val="22"/>
        </w:rPr>
      </w:pPr>
      <w:r w:rsidRPr="00D27DD6">
        <w:rPr>
          <w:sz w:val="22"/>
          <w:szCs w:val="22"/>
        </w:rPr>
        <w:t xml:space="preserve">Demonstrating advanced critical thinking skills, interpersonal and leadership skills in group work </w:t>
      </w:r>
    </w:p>
    <w:p w14:paraId="3D288482" w14:textId="77777777" w:rsidR="00803AAA" w:rsidRPr="00D27DD6" w:rsidRDefault="00803AAA" w:rsidP="00FA57F6">
      <w:pPr>
        <w:ind w:left="360"/>
        <w:rPr>
          <w:sz w:val="22"/>
          <w:szCs w:val="22"/>
        </w:rPr>
      </w:pPr>
    </w:p>
    <w:p w14:paraId="2210B597" w14:textId="3623B29E" w:rsidR="001F795F" w:rsidRPr="0055683D" w:rsidRDefault="001F795F" w:rsidP="006F3FDC">
      <w:pPr>
        <w:spacing w:after="200"/>
        <w:rPr>
          <w:color w:val="000000" w:themeColor="text1"/>
          <w:sz w:val="22"/>
          <w:szCs w:val="22"/>
          <w:u w:val="single"/>
        </w:rPr>
      </w:pPr>
      <w:r w:rsidRPr="0055683D">
        <w:rPr>
          <w:color w:val="000000" w:themeColor="text1"/>
          <w:sz w:val="22"/>
          <w:szCs w:val="22"/>
          <w:u w:val="single"/>
        </w:rPr>
        <w:t>Active Learning Environment</w:t>
      </w:r>
    </w:p>
    <w:p w14:paraId="76131B19" w14:textId="77777777" w:rsidR="001F795F" w:rsidRPr="0055683D" w:rsidRDefault="001F795F" w:rsidP="001F795F">
      <w:pPr>
        <w:widowControl w:val="0"/>
        <w:autoSpaceDE w:val="0"/>
        <w:autoSpaceDN w:val="0"/>
        <w:adjustRightInd w:val="0"/>
        <w:spacing w:after="240"/>
        <w:jc w:val="center"/>
        <w:rPr>
          <w:rFonts w:ascii="Times" w:hAnsi="Times"/>
          <w:color w:val="000000" w:themeColor="text1"/>
          <w:sz w:val="22"/>
          <w:szCs w:val="22"/>
        </w:rPr>
      </w:pPr>
      <w:r w:rsidRPr="0055683D">
        <w:rPr>
          <w:noProof/>
          <w:color w:val="000000" w:themeColor="text1"/>
          <w:sz w:val="22"/>
          <w:szCs w:val="22"/>
        </w:rPr>
        <w:drawing>
          <wp:inline distT="0" distB="0" distL="0" distR="0" wp14:anchorId="10B36E5E" wp14:editId="4E9DC578">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2025" cy="1856105"/>
                    </a:xfrm>
                    <a:prstGeom prst="rect">
                      <a:avLst/>
                    </a:prstGeom>
                  </pic:spPr>
                </pic:pic>
              </a:graphicData>
            </a:graphic>
          </wp:inline>
        </w:drawing>
      </w:r>
    </w:p>
    <w:p w14:paraId="56038597" w14:textId="77777777" w:rsidR="001F795F" w:rsidRPr="0055683D" w:rsidRDefault="001F795F" w:rsidP="001F795F">
      <w:pPr>
        <w:widowControl w:val="0"/>
        <w:autoSpaceDE w:val="0"/>
        <w:autoSpaceDN w:val="0"/>
        <w:adjustRightInd w:val="0"/>
        <w:spacing w:after="240"/>
        <w:rPr>
          <w:rFonts w:ascii="Times" w:hAnsi="Times"/>
          <w:color w:val="000000" w:themeColor="text1"/>
          <w:sz w:val="22"/>
          <w:szCs w:val="22"/>
        </w:rPr>
      </w:pPr>
      <w:r w:rsidRPr="0055683D">
        <w:rPr>
          <w:rFonts w:ascii="Times" w:hAnsi="Times"/>
          <w:color w:val="000000" w:themeColor="text1"/>
          <w:sz w:val="22"/>
          <w:szCs w:val="22"/>
        </w:rPr>
        <w:t xml:space="preserve">Figure 1. The key components of an integrated course design.  (Fink, 2003). </w:t>
      </w:r>
    </w:p>
    <w:p w14:paraId="6028E744" w14:textId="77777777" w:rsidR="001F795F" w:rsidRPr="0055683D" w:rsidRDefault="001F795F" w:rsidP="001F795F">
      <w:pPr>
        <w:widowControl w:val="0"/>
        <w:autoSpaceDE w:val="0"/>
        <w:autoSpaceDN w:val="0"/>
        <w:adjustRightInd w:val="0"/>
        <w:spacing w:after="240"/>
        <w:rPr>
          <w:rFonts w:ascii="Times" w:hAnsi="Times"/>
          <w:color w:val="000000" w:themeColor="text1"/>
          <w:sz w:val="22"/>
          <w:szCs w:val="22"/>
        </w:rPr>
      </w:pPr>
      <w:r w:rsidRPr="0055683D">
        <w:rPr>
          <w:rFonts w:ascii="Times" w:hAnsi="Times"/>
          <w:color w:val="000000" w:themeColor="text1"/>
          <w:sz w:val="22"/>
          <w:szCs w:val="22"/>
        </w:rPr>
        <w:t xml:space="preserve">This course has been designed with an active learning framework intended to integrate learning goals, teaching &amp; learning activities, and feedback &amp; assessment.  This means you should expect to see a direct relationship between course goals, what we do in class, and how you are assessed.  My hope is that you can use this course as a guide for developing your own English language courses. </w:t>
      </w:r>
    </w:p>
    <w:p w14:paraId="1C3D0DBF" w14:textId="77777777" w:rsidR="001F795F" w:rsidRPr="0055683D" w:rsidRDefault="001F795F" w:rsidP="001F795F">
      <w:pPr>
        <w:widowControl w:val="0"/>
        <w:autoSpaceDE w:val="0"/>
        <w:autoSpaceDN w:val="0"/>
        <w:adjustRightInd w:val="0"/>
        <w:spacing w:after="240"/>
        <w:rPr>
          <w:color w:val="000000" w:themeColor="text1"/>
          <w:sz w:val="22"/>
          <w:szCs w:val="22"/>
        </w:rPr>
      </w:pPr>
      <w:r w:rsidRPr="0055683D">
        <w:rPr>
          <w:rFonts w:ascii="Times" w:hAnsi="Times"/>
          <w:color w:val="000000" w:themeColor="text1"/>
          <w:sz w:val="22"/>
          <w:szCs w:val="22"/>
        </w:rPr>
        <w:t xml:space="preserve">A variety of teaching and learning experiences have been designed for this course to support the six key dimensions of significant learning (Fink, 2003).  </w:t>
      </w:r>
    </w:p>
    <w:p w14:paraId="6D451D65" w14:textId="77777777" w:rsidR="001F795F" w:rsidRPr="0055683D" w:rsidRDefault="001F795F" w:rsidP="001F795F">
      <w:pPr>
        <w:widowControl w:val="0"/>
        <w:autoSpaceDE w:val="0"/>
        <w:autoSpaceDN w:val="0"/>
        <w:adjustRightInd w:val="0"/>
        <w:spacing w:after="240"/>
        <w:jc w:val="center"/>
        <w:rPr>
          <w:rFonts w:ascii="Times" w:hAnsi="Times"/>
          <w:color w:val="000000" w:themeColor="text1"/>
          <w:sz w:val="22"/>
          <w:szCs w:val="22"/>
        </w:rPr>
      </w:pPr>
      <w:r w:rsidRPr="0055683D">
        <w:rPr>
          <w:noProof/>
          <w:color w:val="000000" w:themeColor="text1"/>
          <w:sz w:val="22"/>
          <w:szCs w:val="22"/>
        </w:rPr>
        <w:drawing>
          <wp:inline distT="0" distB="0" distL="0" distR="0" wp14:anchorId="15AD64B6" wp14:editId="1E5BA1EB">
            <wp:extent cx="2384755" cy="229151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46924" cy="2351254"/>
                    </a:xfrm>
                    <a:prstGeom prst="rect">
                      <a:avLst/>
                    </a:prstGeom>
                  </pic:spPr>
                </pic:pic>
              </a:graphicData>
            </a:graphic>
          </wp:inline>
        </w:drawing>
      </w:r>
    </w:p>
    <w:p w14:paraId="0F8590B3" w14:textId="77777777" w:rsidR="001F795F" w:rsidRPr="0055683D" w:rsidRDefault="001F795F" w:rsidP="001F795F">
      <w:pPr>
        <w:widowControl w:val="0"/>
        <w:autoSpaceDE w:val="0"/>
        <w:autoSpaceDN w:val="0"/>
        <w:adjustRightInd w:val="0"/>
        <w:spacing w:after="240"/>
        <w:rPr>
          <w:rFonts w:ascii="Times" w:hAnsi="Times"/>
          <w:color w:val="000000" w:themeColor="text1"/>
          <w:sz w:val="22"/>
          <w:szCs w:val="22"/>
        </w:rPr>
      </w:pPr>
      <w:r w:rsidRPr="0055683D">
        <w:rPr>
          <w:rFonts w:ascii="Times" w:hAnsi="Times"/>
          <w:color w:val="000000" w:themeColor="text1"/>
          <w:sz w:val="22"/>
          <w:szCs w:val="22"/>
        </w:rPr>
        <w:t xml:space="preserve">Figure 2.  The taxonomy of significant learning (Fink, 2003). </w:t>
      </w:r>
    </w:p>
    <w:p w14:paraId="626DA2E2" w14:textId="5F8CE47B" w:rsidR="004038F0" w:rsidRPr="00726CFF" w:rsidRDefault="001F795F" w:rsidP="006F3FDC">
      <w:pPr>
        <w:widowControl w:val="0"/>
        <w:autoSpaceDE w:val="0"/>
        <w:autoSpaceDN w:val="0"/>
        <w:adjustRightInd w:val="0"/>
        <w:spacing w:after="240"/>
        <w:rPr>
          <w:color w:val="000000" w:themeColor="text1"/>
          <w:spacing w:val="26"/>
          <w:kern w:val="1"/>
        </w:rPr>
      </w:pPr>
      <w:r w:rsidRPr="0055683D">
        <w:rPr>
          <w:color w:val="000000" w:themeColor="text1"/>
          <w:spacing w:val="26"/>
          <w:kern w:val="1"/>
          <w:sz w:val="22"/>
          <w:szCs w:val="22"/>
        </w:rPr>
        <w:t xml:space="preserve">Fink, L.D. 2003. A </w:t>
      </w:r>
      <w:proofErr w:type="gramStart"/>
      <w:r w:rsidRPr="0055683D">
        <w:rPr>
          <w:color w:val="000000" w:themeColor="text1"/>
          <w:spacing w:val="26"/>
          <w:kern w:val="1"/>
          <w:sz w:val="22"/>
          <w:szCs w:val="22"/>
        </w:rPr>
        <w:t>Self Directed</w:t>
      </w:r>
      <w:proofErr w:type="gramEnd"/>
      <w:r w:rsidRPr="0055683D">
        <w:rPr>
          <w:color w:val="000000" w:themeColor="text1"/>
          <w:spacing w:val="26"/>
          <w:kern w:val="1"/>
          <w:sz w:val="22"/>
          <w:szCs w:val="22"/>
        </w:rPr>
        <w:t xml:space="preserve"> Guide to Designing Courses for Significant Learning. San </w:t>
      </w:r>
      <w:proofErr w:type="spellStart"/>
      <w:r w:rsidRPr="0055683D">
        <w:rPr>
          <w:color w:val="000000" w:themeColor="text1"/>
          <w:spacing w:val="26"/>
          <w:kern w:val="1"/>
          <w:sz w:val="22"/>
          <w:szCs w:val="22"/>
        </w:rPr>
        <w:t>Fransisco</w:t>
      </w:r>
      <w:proofErr w:type="spellEnd"/>
      <w:r w:rsidRPr="0055683D">
        <w:rPr>
          <w:color w:val="000000" w:themeColor="text1"/>
          <w:spacing w:val="26"/>
          <w:kern w:val="1"/>
          <w:sz w:val="22"/>
          <w:szCs w:val="22"/>
        </w:rPr>
        <w:t xml:space="preserve">: Jossey-Bass, pp. </w:t>
      </w:r>
      <w:r w:rsidR="004038F0">
        <w:rPr>
          <w:color w:val="000000" w:themeColor="text1"/>
          <w:spacing w:val="26"/>
          <w:kern w:val="1"/>
          <w:sz w:val="22"/>
          <w:szCs w:val="22"/>
        </w:rPr>
        <w:t>3</w:t>
      </w:r>
      <w:r w:rsidRPr="0055683D">
        <w:rPr>
          <w:color w:val="000000" w:themeColor="text1"/>
          <w:spacing w:val="26"/>
          <w:kern w:val="1"/>
          <w:sz w:val="22"/>
          <w:szCs w:val="22"/>
        </w:rPr>
        <w:t>.</w:t>
      </w:r>
    </w:p>
    <w:p w14:paraId="72811F09" w14:textId="77777777" w:rsidR="00223184" w:rsidRPr="004470E7" w:rsidRDefault="00223184" w:rsidP="00223184">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p w14:paraId="669C64D1" w14:textId="38BF9820" w:rsidR="00750E29" w:rsidRPr="004038F0" w:rsidRDefault="004038F0" w:rsidP="004038F0">
      <w:pPr>
        <w:rPr>
          <w:b/>
        </w:rPr>
      </w:pPr>
      <w:r>
        <w:rPr>
          <w:b/>
        </w:rPr>
        <w:t>ASSIGNMENTS</w:t>
      </w:r>
    </w:p>
    <w:p w14:paraId="562F8C69" w14:textId="77777777" w:rsidR="00750E29" w:rsidRPr="00750E29" w:rsidRDefault="00750E29" w:rsidP="00750E29">
      <w:pPr>
        <w:pStyle w:val="ListParagraph"/>
        <w:rPr>
          <w:b/>
        </w:rPr>
      </w:pPr>
    </w:p>
    <w:p w14:paraId="67C78E83" w14:textId="51DDB063" w:rsidR="00AA69ED" w:rsidRPr="00605E50" w:rsidRDefault="00393426" w:rsidP="00AA69ED">
      <w:pPr>
        <w:rPr>
          <w:b/>
          <w:bCs/>
          <w:color w:val="000000"/>
          <w:sz w:val="22"/>
          <w:szCs w:val="22"/>
        </w:rPr>
      </w:pPr>
      <w:r w:rsidRPr="00BC1931">
        <w:rPr>
          <w:b/>
        </w:rPr>
        <w:t>Discussion</w:t>
      </w:r>
      <w:r w:rsidR="00712DE8">
        <w:rPr>
          <w:b/>
        </w:rPr>
        <w:t xml:space="preserve"> Boards</w:t>
      </w:r>
      <w:r w:rsidRPr="00BC1931">
        <w:rPr>
          <w:b/>
        </w:rPr>
        <w:t xml:space="preserve"> </w:t>
      </w:r>
      <w:r w:rsidR="00B75FA9">
        <w:rPr>
          <w:b/>
        </w:rPr>
        <w:t>(1</w:t>
      </w:r>
      <w:r w:rsidR="00EF0A99">
        <w:rPr>
          <w:b/>
        </w:rPr>
        <w:t>0</w:t>
      </w:r>
      <w:r w:rsidR="00B75FA9">
        <w:rPr>
          <w:b/>
        </w:rPr>
        <w:t xml:space="preserve"> @ </w:t>
      </w:r>
      <w:r w:rsidR="00A03D89">
        <w:rPr>
          <w:b/>
        </w:rPr>
        <w:t>1</w:t>
      </w:r>
      <w:r w:rsidR="00EF0A99">
        <w:rPr>
          <w:b/>
        </w:rPr>
        <w:t>0</w:t>
      </w:r>
      <w:r w:rsidR="00B75FA9">
        <w:rPr>
          <w:b/>
        </w:rPr>
        <w:t xml:space="preserve"> points each = </w:t>
      </w:r>
      <w:r w:rsidR="00A03D89">
        <w:rPr>
          <w:b/>
        </w:rPr>
        <w:t>1</w:t>
      </w:r>
      <w:r w:rsidR="00DB2C69">
        <w:rPr>
          <w:b/>
        </w:rPr>
        <w:t>00</w:t>
      </w:r>
      <w:r w:rsidR="00B75FA9">
        <w:rPr>
          <w:b/>
        </w:rPr>
        <w:t xml:space="preserve"> </w:t>
      </w:r>
      <w:proofErr w:type="gramStart"/>
      <w:r w:rsidR="00B75FA9">
        <w:rPr>
          <w:b/>
        </w:rPr>
        <w:t>points)</w:t>
      </w:r>
      <w:r w:rsidRPr="00BC1931">
        <w:rPr>
          <w:b/>
        </w:rPr>
        <w:t xml:space="preserve"> </w:t>
      </w:r>
      <w:r>
        <w:t xml:space="preserve"> </w:t>
      </w:r>
      <w:r w:rsidR="00D71E64">
        <w:t>Online</w:t>
      </w:r>
      <w:proofErr w:type="gramEnd"/>
      <w:r w:rsidR="00D71E64">
        <w:t xml:space="preserve"> discussion boards </w:t>
      </w:r>
      <w:r w:rsidR="002A0B28">
        <w:t>are</w:t>
      </w:r>
      <w:r w:rsidR="00D71E64">
        <w:t xml:space="preserve"> required of all students in both online and in-person sections.  </w:t>
      </w:r>
      <w:r w:rsidR="00712DE8">
        <w:t xml:space="preserve">Discussion boards </w:t>
      </w:r>
      <w:r w:rsidR="002A3539">
        <w:t>will help solidify key course concepts</w:t>
      </w:r>
      <w:r w:rsidR="009405FB">
        <w:t xml:space="preserve"> in the reading</w:t>
      </w:r>
      <w:r w:rsidR="002A3539">
        <w:t xml:space="preserve">, </w:t>
      </w:r>
      <w:r w:rsidR="009405FB">
        <w:t xml:space="preserve">try out various techniques, </w:t>
      </w:r>
      <w:r w:rsidR="002A3539">
        <w:t xml:space="preserve">help us make connections to our own teaching and learning experiences, and provide baseline </w:t>
      </w:r>
      <w:r w:rsidR="003064B0">
        <w:t xml:space="preserve">preparation for in-class discussions as needed.  </w:t>
      </w:r>
      <w:r w:rsidR="00605E50" w:rsidRPr="00605E50">
        <w:rPr>
          <w:b/>
          <w:bCs/>
        </w:rPr>
        <w:t xml:space="preserve">Discussion boards will be closed one week after the final due date.  </w:t>
      </w:r>
    </w:p>
    <w:p w14:paraId="5A4168D6" w14:textId="77777777" w:rsidR="00AA69ED" w:rsidRDefault="00AA69ED" w:rsidP="00DB0F1A"/>
    <w:p w14:paraId="5DE9587D" w14:textId="2CF77CC6" w:rsidR="00FC24E3" w:rsidRDefault="009E1CB5" w:rsidP="00DB0F1A">
      <w:pPr>
        <w:rPr>
          <w:bCs/>
        </w:rPr>
      </w:pPr>
      <w:r>
        <w:rPr>
          <w:b/>
        </w:rPr>
        <w:t>Listening</w:t>
      </w:r>
      <w:r w:rsidR="003B42B4">
        <w:rPr>
          <w:b/>
        </w:rPr>
        <w:t>/Speaking (L/S)</w:t>
      </w:r>
      <w:r w:rsidR="00970B65">
        <w:rPr>
          <w:b/>
        </w:rPr>
        <w:t xml:space="preserve"> </w:t>
      </w:r>
      <w:r>
        <w:rPr>
          <w:b/>
        </w:rPr>
        <w:t>Activity (</w:t>
      </w:r>
      <w:r w:rsidR="00775E18">
        <w:rPr>
          <w:b/>
        </w:rPr>
        <w:t>1</w:t>
      </w:r>
      <w:r w:rsidR="0081672F">
        <w:rPr>
          <w:b/>
        </w:rPr>
        <w:t>50</w:t>
      </w:r>
      <w:r w:rsidR="004A789D">
        <w:rPr>
          <w:b/>
        </w:rPr>
        <w:t xml:space="preserve"> pts</w:t>
      </w:r>
      <w:r>
        <w:rPr>
          <w:b/>
        </w:rPr>
        <w:t>)</w:t>
      </w:r>
      <w:r w:rsidR="000E266C">
        <w:rPr>
          <w:b/>
        </w:rPr>
        <w:t xml:space="preserve"> </w:t>
      </w:r>
      <w:r>
        <w:rPr>
          <w:bCs/>
        </w:rPr>
        <w:t>You will choose a listening</w:t>
      </w:r>
      <w:r w:rsidR="003B42B4">
        <w:rPr>
          <w:bCs/>
        </w:rPr>
        <w:t>/speaking</w:t>
      </w:r>
      <w:r w:rsidR="00970B65">
        <w:rPr>
          <w:bCs/>
        </w:rPr>
        <w:t xml:space="preserve"> activity to demonstrate to the class</w:t>
      </w:r>
      <w:r w:rsidR="00C05AD3">
        <w:rPr>
          <w:bCs/>
        </w:rPr>
        <w:t xml:space="preserve"> and then practice teach with the CEC</w:t>
      </w:r>
      <w:r w:rsidR="00970B65">
        <w:rPr>
          <w:bCs/>
        </w:rPr>
        <w:t>.  The demonstration will include a description of the activity</w:t>
      </w:r>
      <w:r w:rsidR="00FC24E3">
        <w:rPr>
          <w:bCs/>
        </w:rPr>
        <w:t xml:space="preserve">, its features and uses at various levels, and a hands-on demonstration of the activity. </w:t>
      </w:r>
      <w:r w:rsidR="0081672F">
        <w:rPr>
          <w:bCs/>
        </w:rPr>
        <w:t>Follow up reflection will be included as part of this assignment</w:t>
      </w:r>
      <w:r w:rsidR="008523C0">
        <w:rPr>
          <w:bCs/>
        </w:rPr>
        <w:t xml:space="preserve">. </w:t>
      </w:r>
    </w:p>
    <w:p w14:paraId="402EC336" w14:textId="5D03D019" w:rsidR="00272DF6" w:rsidRDefault="00272DF6" w:rsidP="00DB0F1A">
      <w:pPr>
        <w:rPr>
          <w:bCs/>
        </w:rPr>
      </w:pPr>
    </w:p>
    <w:p w14:paraId="765334FB" w14:textId="1B95B956" w:rsidR="00272DF6" w:rsidRPr="009E1CB5" w:rsidRDefault="00AC0410" w:rsidP="00DB0F1A">
      <w:pPr>
        <w:rPr>
          <w:bCs/>
        </w:rPr>
      </w:pPr>
      <w:r>
        <w:rPr>
          <w:b/>
        </w:rPr>
        <w:t xml:space="preserve">Community English Class </w:t>
      </w:r>
      <w:r w:rsidR="00470B98">
        <w:rPr>
          <w:b/>
        </w:rPr>
        <w:t xml:space="preserve">(CEC) </w:t>
      </w:r>
      <w:r w:rsidR="002F0794" w:rsidRPr="00743866">
        <w:rPr>
          <w:b/>
        </w:rPr>
        <w:t>Observation</w:t>
      </w:r>
      <w:r w:rsidR="0081672F">
        <w:rPr>
          <w:b/>
        </w:rPr>
        <w:t>s</w:t>
      </w:r>
      <w:r w:rsidR="002F0794" w:rsidRPr="00743866">
        <w:rPr>
          <w:b/>
        </w:rPr>
        <w:t xml:space="preserve"> </w:t>
      </w:r>
      <w:r w:rsidR="0081672F">
        <w:rPr>
          <w:b/>
        </w:rPr>
        <w:t xml:space="preserve">(50 points) </w:t>
      </w:r>
      <w:r w:rsidR="002F0794" w:rsidRPr="00743866">
        <w:rPr>
          <w:b/>
        </w:rPr>
        <w:t>and Reflection Log (</w:t>
      </w:r>
      <w:r w:rsidR="00CA45EF">
        <w:rPr>
          <w:b/>
        </w:rPr>
        <w:t>10</w:t>
      </w:r>
      <w:r w:rsidR="002F0794" w:rsidRPr="00743866">
        <w:rPr>
          <w:b/>
        </w:rPr>
        <w:t>0 points)</w:t>
      </w:r>
      <w:r w:rsidR="002F0794">
        <w:rPr>
          <w:bCs/>
        </w:rPr>
        <w:t xml:space="preserve"> You will observe </w:t>
      </w:r>
      <w:r w:rsidR="00743866">
        <w:rPr>
          <w:bCs/>
        </w:rPr>
        <w:t xml:space="preserve">lessons in English listening and speaking and reflect on various aspects of the lessons.  </w:t>
      </w:r>
      <w:r w:rsidR="00581666">
        <w:rPr>
          <w:bCs/>
        </w:rPr>
        <w:t xml:space="preserve">*Note: </w:t>
      </w:r>
      <w:r w:rsidR="0013349C">
        <w:rPr>
          <w:bCs/>
        </w:rPr>
        <w:t xml:space="preserve">If you have another setting </w:t>
      </w:r>
      <w:r w:rsidR="00581666">
        <w:rPr>
          <w:bCs/>
        </w:rPr>
        <w:t xml:space="preserve">accessible to observe, you may consult with me regarding substituting this context for observation. </w:t>
      </w:r>
    </w:p>
    <w:p w14:paraId="02ED51D1" w14:textId="77777777" w:rsidR="00323468" w:rsidRDefault="00323468" w:rsidP="00DB0F1A">
      <w:pPr>
        <w:rPr>
          <w:b/>
        </w:rPr>
      </w:pPr>
    </w:p>
    <w:p w14:paraId="51D97852" w14:textId="3AC11025" w:rsidR="0035760D" w:rsidRDefault="00470B98" w:rsidP="00DB0F1A">
      <w:pPr>
        <w:rPr>
          <w:b/>
        </w:rPr>
      </w:pPr>
      <w:r>
        <w:rPr>
          <w:b/>
        </w:rPr>
        <w:t>CEC</w:t>
      </w:r>
      <w:r w:rsidR="0035760D">
        <w:rPr>
          <w:b/>
        </w:rPr>
        <w:t xml:space="preserve"> </w:t>
      </w:r>
      <w:r w:rsidR="008D35E6">
        <w:rPr>
          <w:b/>
        </w:rPr>
        <w:t xml:space="preserve">Sustainability </w:t>
      </w:r>
      <w:r w:rsidR="003508EF">
        <w:rPr>
          <w:b/>
        </w:rPr>
        <w:t>Unit</w:t>
      </w:r>
      <w:r w:rsidR="0035760D">
        <w:rPr>
          <w:b/>
        </w:rPr>
        <w:t xml:space="preserve"> </w:t>
      </w:r>
      <w:r w:rsidR="003508EF">
        <w:rPr>
          <w:b/>
        </w:rPr>
        <w:t>Teaching</w:t>
      </w:r>
      <w:r w:rsidR="005B397F">
        <w:rPr>
          <w:b/>
        </w:rPr>
        <w:t xml:space="preserve"> (</w:t>
      </w:r>
      <w:r w:rsidR="00727F0B">
        <w:rPr>
          <w:b/>
        </w:rPr>
        <w:t>2</w:t>
      </w:r>
      <w:r w:rsidR="00DB2C69">
        <w:rPr>
          <w:b/>
        </w:rPr>
        <w:t>00</w:t>
      </w:r>
      <w:r w:rsidR="00281949">
        <w:rPr>
          <w:b/>
        </w:rPr>
        <w:t xml:space="preserve"> points)</w:t>
      </w:r>
      <w:r w:rsidR="008025E9">
        <w:rPr>
          <w:b/>
        </w:rPr>
        <w:t xml:space="preserve"> and Online Package (200)</w:t>
      </w:r>
    </w:p>
    <w:p w14:paraId="4C38F41E" w14:textId="2F20F2B2" w:rsidR="0017258D" w:rsidRDefault="000E3CF7" w:rsidP="00457B58">
      <w:r w:rsidRPr="0017258D">
        <w:rPr>
          <w:bCs/>
        </w:rPr>
        <w:t xml:space="preserve">You will </w:t>
      </w:r>
      <w:r w:rsidR="002C4FBA">
        <w:rPr>
          <w:bCs/>
        </w:rPr>
        <w:t xml:space="preserve">design, develop and implement a unit for the Community English </w:t>
      </w:r>
      <w:r w:rsidR="0013349C">
        <w:rPr>
          <w:bCs/>
        </w:rPr>
        <w:t xml:space="preserve">Class. Details of the unit and CEC change from semester to semester and details will be provided in class. </w:t>
      </w:r>
      <w:r w:rsidR="00581666">
        <w:rPr>
          <w:bCs/>
        </w:rPr>
        <w:t xml:space="preserve">*Note: If you have another setting accessible </w:t>
      </w:r>
      <w:r w:rsidR="00A078AB">
        <w:rPr>
          <w:bCs/>
        </w:rPr>
        <w:t xml:space="preserve">in which </w:t>
      </w:r>
      <w:r w:rsidR="00581666">
        <w:rPr>
          <w:bCs/>
        </w:rPr>
        <w:t xml:space="preserve">to teach you may consult with me regarding substituting this context for </w:t>
      </w:r>
      <w:r w:rsidR="00A078AB">
        <w:rPr>
          <w:bCs/>
        </w:rPr>
        <w:t>practice teaching of your designed unit</w:t>
      </w:r>
      <w:r w:rsidR="00581666">
        <w:rPr>
          <w:bCs/>
        </w:rPr>
        <w:t>.</w:t>
      </w:r>
    </w:p>
    <w:p w14:paraId="3CD3D79D" w14:textId="77777777" w:rsidR="00C0487A" w:rsidRDefault="00C0487A" w:rsidP="00457B58"/>
    <w:p w14:paraId="6F778940" w14:textId="6C4EBA03" w:rsidR="00C0487A" w:rsidRPr="00B25653" w:rsidRDefault="00C0487A" w:rsidP="00457B58">
      <w:pPr>
        <w:rPr>
          <w:b/>
          <w:bCs/>
        </w:rPr>
      </w:pPr>
      <w:r w:rsidRPr="00B25653">
        <w:rPr>
          <w:b/>
          <w:bCs/>
        </w:rPr>
        <w:t>Listening and/or Speaking Research</w:t>
      </w:r>
      <w:r w:rsidR="006D1679" w:rsidRPr="00B25653">
        <w:rPr>
          <w:b/>
          <w:bCs/>
        </w:rPr>
        <w:t xml:space="preserve"> </w:t>
      </w:r>
      <w:r w:rsidR="00B25653" w:rsidRPr="00B25653">
        <w:rPr>
          <w:b/>
          <w:bCs/>
        </w:rPr>
        <w:t xml:space="preserve">and </w:t>
      </w:r>
      <w:r w:rsidR="006D1679" w:rsidRPr="00B25653">
        <w:rPr>
          <w:b/>
          <w:bCs/>
        </w:rPr>
        <w:t>Presentation</w:t>
      </w:r>
      <w:r w:rsidR="004D264F" w:rsidRPr="00B25653">
        <w:rPr>
          <w:b/>
          <w:bCs/>
        </w:rPr>
        <w:t xml:space="preserve"> (100 points)</w:t>
      </w:r>
    </w:p>
    <w:p w14:paraId="67544E08" w14:textId="388BDCC2" w:rsidR="004D264F" w:rsidRPr="00457B58" w:rsidRDefault="004D264F" w:rsidP="00457B58">
      <w:pPr>
        <w:rPr>
          <w:bCs/>
        </w:rPr>
      </w:pPr>
      <w:r>
        <w:t xml:space="preserve">You will research a topic related to the topic of </w:t>
      </w:r>
      <w:r w:rsidR="00F41672">
        <w:t xml:space="preserve">ESL </w:t>
      </w:r>
      <w:r>
        <w:t>listening and speaking</w:t>
      </w:r>
      <w:r w:rsidR="00F41672">
        <w:t xml:space="preserve">. You will research and access at least 5 relevant and timely (within the past 5 years) academic research articles about an aspect of listening and/or speaking </w:t>
      </w:r>
      <w:r w:rsidR="00B25653">
        <w:t xml:space="preserve">English (teaching or learning/acquiring). You will write a </w:t>
      </w:r>
      <w:proofErr w:type="gramStart"/>
      <w:r w:rsidR="00B25653">
        <w:t>3 page</w:t>
      </w:r>
      <w:proofErr w:type="gramEnd"/>
      <w:r w:rsidR="00B25653">
        <w:t xml:space="preserve"> summary of key findings from the research and prepare a presentation for the class that includes practical application to current instruction. </w:t>
      </w:r>
    </w:p>
    <w:p w14:paraId="293C778B" w14:textId="08144BB5" w:rsidR="007E3BE1" w:rsidRPr="00BC3035" w:rsidRDefault="007E3BE1" w:rsidP="007E3BE1">
      <w:pPr>
        <w:rPr>
          <w:b/>
        </w:rPr>
      </w:pPr>
    </w:p>
    <w:p w14:paraId="02B96A73" w14:textId="57661E29" w:rsidR="007E3BE1" w:rsidRDefault="007E3BE1" w:rsidP="007E3BE1">
      <w:pPr>
        <w:rPr>
          <w:b/>
        </w:rPr>
      </w:pPr>
      <w:r>
        <w:rPr>
          <w:b/>
        </w:rPr>
        <w:t>Final Exam</w:t>
      </w:r>
      <w:r w:rsidR="00281949">
        <w:rPr>
          <w:b/>
        </w:rPr>
        <w:t xml:space="preserve">: </w:t>
      </w:r>
      <w:r w:rsidR="00D353F5">
        <w:rPr>
          <w:b/>
        </w:rPr>
        <w:t>Unit</w:t>
      </w:r>
      <w:r w:rsidR="006F3FDC">
        <w:rPr>
          <w:b/>
        </w:rPr>
        <w:t xml:space="preserve"> Reflection</w:t>
      </w:r>
      <w:r w:rsidR="00FD7BDE">
        <w:rPr>
          <w:b/>
        </w:rPr>
        <w:t xml:space="preserve"> </w:t>
      </w:r>
      <w:r w:rsidR="00D353F5">
        <w:rPr>
          <w:b/>
        </w:rPr>
        <w:t xml:space="preserve">and Teaching Reflection </w:t>
      </w:r>
      <w:r w:rsidR="00281949">
        <w:rPr>
          <w:b/>
        </w:rPr>
        <w:t xml:space="preserve">using </w:t>
      </w:r>
      <w:proofErr w:type="spellStart"/>
      <w:r w:rsidR="00281949">
        <w:rPr>
          <w:b/>
        </w:rPr>
        <w:t>GoReact</w:t>
      </w:r>
      <w:proofErr w:type="spellEnd"/>
      <w:r w:rsidR="00281949">
        <w:rPr>
          <w:b/>
        </w:rPr>
        <w:t xml:space="preserve"> (100 points)</w:t>
      </w:r>
      <w:r w:rsidR="00FD7BDE">
        <w:rPr>
          <w:b/>
        </w:rPr>
        <w:t xml:space="preserve"> </w:t>
      </w:r>
      <w:r w:rsidR="007943DA">
        <w:rPr>
          <w:b/>
        </w:rPr>
        <w:t xml:space="preserve">– </w:t>
      </w:r>
      <w:r w:rsidR="007943DA" w:rsidRPr="00C53D77">
        <w:t>details to be provided</w:t>
      </w:r>
    </w:p>
    <w:p w14:paraId="1E356FC2" w14:textId="77777777" w:rsidR="007E3BE1" w:rsidRDefault="007E3BE1" w:rsidP="007E3BE1">
      <w:pPr>
        <w:rPr>
          <w:b/>
        </w:rPr>
      </w:pPr>
    </w:p>
    <w:p w14:paraId="24A18A8F" w14:textId="77777777" w:rsidR="00FD1200" w:rsidRDefault="007D0045" w:rsidP="00FD1200">
      <w:pPr>
        <w:spacing w:after="200"/>
        <w:rPr>
          <w:sz w:val="22"/>
          <w:szCs w:val="22"/>
          <w:u w:val="single"/>
        </w:rPr>
      </w:pPr>
      <w:r w:rsidRPr="00D27DD6">
        <w:rPr>
          <w:sz w:val="22"/>
          <w:szCs w:val="22"/>
          <w:u w:val="single"/>
        </w:rPr>
        <w:t>Grading and Evaluation:</w:t>
      </w:r>
    </w:p>
    <w:p w14:paraId="3636E396" w14:textId="56B8F518" w:rsidR="007D0045" w:rsidRPr="00FD1200" w:rsidRDefault="007D0045" w:rsidP="00862CE6">
      <w:pPr>
        <w:rPr>
          <w:b/>
          <w:sz w:val="22"/>
          <w:szCs w:val="22"/>
        </w:rPr>
      </w:pPr>
      <w:r w:rsidRPr="00FD1200">
        <w:rPr>
          <w:b/>
          <w:sz w:val="22"/>
          <w:szCs w:val="22"/>
        </w:rPr>
        <w:t xml:space="preserve">A   = </w:t>
      </w:r>
      <w:r w:rsidR="00DB2C69" w:rsidRPr="00FD1200">
        <w:rPr>
          <w:b/>
          <w:sz w:val="22"/>
          <w:szCs w:val="22"/>
        </w:rPr>
        <w:t>1000 - 900</w:t>
      </w:r>
      <w:r w:rsidR="00281949" w:rsidRPr="00FD1200">
        <w:rPr>
          <w:b/>
          <w:sz w:val="22"/>
          <w:szCs w:val="22"/>
        </w:rPr>
        <w:t xml:space="preserve"> </w:t>
      </w:r>
      <w:r w:rsidRPr="00FD1200">
        <w:rPr>
          <w:b/>
          <w:sz w:val="22"/>
          <w:szCs w:val="22"/>
        </w:rPr>
        <w:t xml:space="preserve">               </w:t>
      </w:r>
    </w:p>
    <w:p w14:paraId="72C5B60C" w14:textId="1854D686" w:rsidR="007D0045" w:rsidRPr="00FD1200" w:rsidRDefault="007D0045" w:rsidP="00862CE6">
      <w:pPr>
        <w:rPr>
          <w:b/>
          <w:sz w:val="22"/>
          <w:szCs w:val="22"/>
        </w:rPr>
      </w:pPr>
      <w:r w:rsidRPr="00FD1200">
        <w:rPr>
          <w:b/>
          <w:sz w:val="22"/>
          <w:szCs w:val="22"/>
        </w:rPr>
        <w:t>B   = 89</w:t>
      </w:r>
      <w:r w:rsidR="00DB2C69" w:rsidRPr="00FD1200">
        <w:rPr>
          <w:b/>
          <w:sz w:val="22"/>
          <w:szCs w:val="22"/>
        </w:rPr>
        <w:t>9</w:t>
      </w:r>
      <w:r w:rsidRPr="00FD1200">
        <w:rPr>
          <w:b/>
          <w:sz w:val="22"/>
          <w:szCs w:val="22"/>
        </w:rPr>
        <w:t xml:space="preserve"> – 80</w:t>
      </w:r>
      <w:r w:rsidR="00DB2C69" w:rsidRPr="00FD1200">
        <w:rPr>
          <w:b/>
          <w:sz w:val="22"/>
          <w:szCs w:val="22"/>
        </w:rPr>
        <w:t>0</w:t>
      </w:r>
      <w:r w:rsidRPr="00FD1200">
        <w:rPr>
          <w:b/>
          <w:sz w:val="22"/>
          <w:szCs w:val="22"/>
        </w:rPr>
        <w:t xml:space="preserve">         </w:t>
      </w:r>
    </w:p>
    <w:p w14:paraId="25E5F248" w14:textId="09B69166" w:rsidR="007D0045" w:rsidRPr="00FD1200" w:rsidRDefault="007D0045" w:rsidP="00862CE6">
      <w:pPr>
        <w:rPr>
          <w:b/>
          <w:sz w:val="22"/>
          <w:szCs w:val="22"/>
        </w:rPr>
      </w:pPr>
      <w:r w:rsidRPr="00FD1200">
        <w:rPr>
          <w:b/>
          <w:sz w:val="22"/>
          <w:szCs w:val="22"/>
        </w:rPr>
        <w:t>C   = 79</w:t>
      </w:r>
      <w:r w:rsidR="00DB2C69" w:rsidRPr="00FD1200">
        <w:rPr>
          <w:b/>
          <w:sz w:val="22"/>
          <w:szCs w:val="22"/>
        </w:rPr>
        <w:t>9</w:t>
      </w:r>
      <w:r w:rsidRPr="00FD1200">
        <w:rPr>
          <w:b/>
          <w:sz w:val="22"/>
          <w:szCs w:val="22"/>
        </w:rPr>
        <w:t xml:space="preserve"> – 70</w:t>
      </w:r>
      <w:r w:rsidR="00DB2C69" w:rsidRPr="00FD1200">
        <w:rPr>
          <w:b/>
          <w:sz w:val="22"/>
          <w:szCs w:val="22"/>
        </w:rPr>
        <w:t>0</w:t>
      </w:r>
      <w:r w:rsidRPr="00FD1200">
        <w:rPr>
          <w:b/>
          <w:sz w:val="22"/>
          <w:szCs w:val="22"/>
        </w:rPr>
        <w:t xml:space="preserve">              </w:t>
      </w:r>
    </w:p>
    <w:p w14:paraId="018C7AD1" w14:textId="3BF4AACE" w:rsidR="007D0045" w:rsidRPr="00FD1200" w:rsidRDefault="007D0045" w:rsidP="00862CE6">
      <w:pPr>
        <w:rPr>
          <w:b/>
          <w:sz w:val="22"/>
          <w:szCs w:val="22"/>
        </w:rPr>
      </w:pPr>
      <w:r w:rsidRPr="00FD1200">
        <w:rPr>
          <w:b/>
          <w:sz w:val="22"/>
          <w:szCs w:val="22"/>
        </w:rPr>
        <w:t>D   = 69</w:t>
      </w:r>
      <w:r w:rsidR="00DB2C69" w:rsidRPr="00FD1200">
        <w:rPr>
          <w:b/>
          <w:sz w:val="22"/>
          <w:szCs w:val="22"/>
        </w:rPr>
        <w:t>9</w:t>
      </w:r>
      <w:r w:rsidRPr="00FD1200">
        <w:rPr>
          <w:b/>
          <w:sz w:val="22"/>
          <w:szCs w:val="22"/>
        </w:rPr>
        <w:t xml:space="preserve"> – 60</w:t>
      </w:r>
      <w:r w:rsidR="00DB2C69" w:rsidRPr="00FD1200">
        <w:rPr>
          <w:b/>
          <w:sz w:val="22"/>
          <w:szCs w:val="22"/>
        </w:rPr>
        <w:t>0</w:t>
      </w:r>
      <w:r w:rsidRPr="00FD1200">
        <w:rPr>
          <w:b/>
          <w:sz w:val="22"/>
          <w:szCs w:val="22"/>
        </w:rPr>
        <w:t xml:space="preserve">                 </w:t>
      </w:r>
    </w:p>
    <w:p w14:paraId="77DC6914" w14:textId="7A39D95E" w:rsidR="007D0045" w:rsidRPr="00D27DD6" w:rsidRDefault="007D0045" w:rsidP="00862CE6">
      <w:pPr>
        <w:rPr>
          <w:b/>
          <w:sz w:val="22"/>
          <w:szCs w:val="22"/>
        </w:rPr>
      </w:pPr>
      <w:r w:rsidRPr="00FD1200">
        <w:rPr>
          <w:b/>
          <w:sz w:val="22"/>
          <w:szCs w:val="22"/>
        </w:rPr>
        <w:t xml:space="preserve">F   </w:t>
      </w:r>
      <w:proofErr w:type="gramStart"/>
      <w:r w:rsidRPr="00FD1200">
        <w:rPr>
          <w:b/>
          <w:sz w:val="22"/>
          <w:szCs w:val="22"/>
        </w:rPr>
        <w:t>=  59</w:t>
      </w:r>
      <w:r w:rsidR="00DB2C69" w:rsidRPr="00FD1200">
        <w:rPr>
          <w:b/>
          <w:sz w:val="22"/>
          <w:szCs w:val="22"/>
        </w:rPr>
        <w:t>9</w:t>
      </w:r>
      <w:proofErr w:type="gramEnd"/>
      <w:r w:rsidRPr="00FD1200">
        <w:rPr>
          <w:b/>
          <w:sz w:val="22"/>
          <w:szCs w:val="22"/>
        </w:rPr>
        <w:t xml:space="preserve"> or below </w:t>
      </w:r>
    </w:p>
    <w:p w14:paraId="79778498" w14:textId="77777777" w:rsidR="007D0045" w:rsidRPr="00D27DD6" w:rsidRDefault="007D0045" w:rsidP="007D0045">
      <w:pPr>
        <w:ind w:left="720"/>
        <w:rPr>
          <w:b/>
          <w:sz w:val="22"/>
          <w:szCs w:val="22"/>
        </w:rPr>
      </w:pPr>
    </w:p>
    <w:p w14:paraId="5418C8FD" w14:textId="11806D33" w:rsidR="00FA6412" w:rsidRPr="00A078AB" w:rsidRDefault="00C77A4F" w:rsidP="00A078AB">
      <w:pPr>
        <w:spacing w:after="200"/>
        <w:rPr>
          <w:sz w:val="22"/>
          <w:szCs w:val="22"/>
          <w:u w:val="single"/>
        </w:rPr>
      </w:pPr>
      <w:r w:rsidRPr="00D27DD6">
        <w:rPr>
          <w:sz w:val="22"/>
          <w:szCs w:val="22"/>
          <w:u w:val="single"/>
        </w:rPr>
        <w:t>Attendance and Participation</w:t>
      </w:r>
      <w:r w:rsidRPr="00D27DD6">
        <w:rPr>
          <w:sz w:val="22"/>
          <w:szCs w:val="22"/>
        </w:rPr>
        <w:t xml:space="preserve">: </w:t>
      </w:r>
      <w:r w:rsidR="00862CE6" w:rsidRPr="00D27DD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w:t>
      </w:r>
      <w:r w:rsidR="00CD52D6">
        <w:rPr>
          <w:sz w:val="22"/>
          <w:szCs w:val="22"/>
        </w:rPr>
        <w:t>complete all assigned</w:t>
      </w:r>
      <w:r w:rsidR="0012049A">
        <w:rPr>
          <w:sz w:val="22"/>
          <w:szCs w:val="22"/>
        </w:rPr>
        <w:t xml:space="preserve"> discussion posts</w:t>
      </w:r>
      <w:r w:rsidR="00CD52D6">
        <w:rPr>
          <w:sz w:val="22"/>
          <w:szCs w:val="22"/>
        </w:rPr>
        <w:t>, and prepare for all group and individual assignments.</w:t>
      </w:r>
      <w:r w:rsidR="00587512">
        <w:rPr>
          <w:sz w:val="22"/>
          <w:szCs w:val="22"/>
        </w:rPr>
        <w:t xml:space="preserve"> </w:t>
      </w:r>
      <w:r w:rsidR="00587512" w:rsidRPr="00587512">
        <w:rPr>
          <w:b/>
          <w:sz w:val="22"/>
          <w:szCs w:val="22"/>
        </w:rPr>
        <w:t>More than two unrequested and/or unexcused absences will result in a 10% reduction on your final average.</w:t>
      </w:r>
      <w:r w:rsidR="00587512">
        <w:rPr>
          <w:sz w:val="22"/>
          <w:szCs w:val="22"/>
        </w:rPr>
        <w:t xml:space="preserve">  </w:t>
      </w:r>
      <w:r w:rsidR="00CD52D6">
        <w:rPr>
          <w:sz w:val="22"/>
          <w:szCs w:val="22"/>
        </w:rPr>
        <w:t xml:space="preserve">  </w:t>
      </w:r>
    </w:p>
    <w:p w14:paraId="773377F2" w14:textId="0C8D6E1C" w:rsidR="00C73AE2" w:rsidRDefault="00C73AE2" w:rsidP="00FA6412">
      <w:pPr>
        <w:rPr>
          <w:sz w:val="22"/>
          <w:szCs w:val="22"/>
        </w:rPr>
      </w:pPr>
    </w:p>
    <w:p w14:paraId="5A13292F" w14:textId="18969A41"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"synchronous</w:t>
      </w:r>
      <w:r w:rsidR="00966837">
        <w:rPr>
          <w:color w:val="000000"/>
          <w:sz w:val="22"/>
          <w:szCs w:val="22"/>
        </w:rPr>
        <w:t xml:space="preserve"> - flexible</w:t>
      </w:r>
      <w:r w:rsidRPr="00D27DD6">
        <w:rPr>
          <w:color w:val="000000"/>
          <w:sz w:val="22"/>
          <w:szCs w:val="22"/>
        </w:rPr>
        <w:t xml:space="preserve">" for distance students.  </w:t>
      </w:r>
      <w:r w:rsidR="00966837">
        <w:rPr>
          <w:color w:val="000000"/>
          <w:sz w:val="22"/>
          <w:szCs w:val="22"/>
        </w:rPr>
        <w:t xml:space="preserve">My preference is that you join us synchronously as this will give you the optimum access to the active learning experiences designed for the course.  </w:t>
      </w:r>
      <w:r w:rsidR="00EF42D2" w:rsidRPr="00EF42D2">
        <w:rPr>
          <w:b/>
          <w:bCs/>
          <w:color w:val="000000"/>
          <w:sz w:val="22"/>
          <w:szCs w:val="22"/>
        </w:rPr>
        <w:t>Please email me if you are not able to attend the in-person sessions due to scheduling conflict.</w:t>
      </w:r>
      <w:r w:rsidR="00EF42D2">
        <w:rPr>
          <w:color w:val="000000"/>
          <w:sz w:val="22"/>
          <w:szCs w:val="22"/>
        </w:rPr>
        <w:t xml:space="preserve"> </w:t>
      </w:r>
      <w:r w:rsidRPr="00D27DD6">
        <w:rPr>
          <w:color w:val="000000"/>
          <w:sz w:val="22"/>
          <w:szCs w:val="22"/>
        </w:rPr>
        <w:t>The following will be available to distance students:</w:t>
      </w:r>
    </w:p>
    <w:p w14:paraId="2C1FE3C4" w14:textId="6DCEBE79" w:rsidR="00FA6412" w:rsidRPr="00D27DD6" w:rsidRDefault="00FA6412" w:rsidP="00E83059">
      <w:pPr>
        <w:ind w:firstLine="720"/>
        <w:rPr>
          <w:color w:val="000000"/>
          <w:sz w:val="22"/>
          <w:szCs w:val="22"/>
        </w:rPr>
      </w:pPr>
      <w:r w:rsidRPr="00D27DD6">
        <w:rPr>
          <w:color w:val="000000"/>
          <w:sz w:val="22"/>
          <w:szCs w:val="22"/>
        </w:rPr>
        <w:t>- full Panopto</w:t>
      </w:r>
      <w:r w:rsidR="00CD4BFE">
        <w:rPr>
          <w:color w:val="000000"/>
          <w:sz w:val="22"/>
          <w:szCs w:val="22"/>
        </w:rPr>
        <w:t xml:space="preserve"> or Zoom</w:t>
      </w:r>
      <w:r w:rsidRPr="00D27DD6">
        <w:rPr>
          <w:color w:val="000000"/>
          <w:sz w:val="22"/>
          <w:szCs w:val="22"/>
        </w:rPr>
        <w:t xml:space="preserve">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B1ACA3F" w:rsidR="00FA6412" w:rsidRPr="00D27DD6" w:rsidRDefault="00FA6412" w:rsidP="00FA6412">
      <w:pPr>
        <w:ind w:left="720"/>
        <w:rPr>
          <w:color w:val="000000"/>
          <w:sz w:val="22"/>
          <w:szCs w:val="22"/>
        </w:rPr>
      </w:pPr>
      <w:r w:rsidRPr="00D27DD6">
        <w:rPr>
          <w:color w:val="000000"/>
          <w:sz w:val="22"/>
          <w:szCs w:val="22"/>
        </w:rPr>
        <w:t>- Canvas discussion boards</w:t>
      </w:r>
    </w:p>
    <w:p w14:paraId="01878B0B" w14:textId="436914B8" w:rsidR="00FA6412" w:rsidRPr="00D27DD6" w:rsidRDefault="00FA6412" w:rsidP="00CD1576">
      <w:pPr>
        <w:ind w:left="720"/>
        <w:rPr>
          <w:color w:val="000000"/>
          <w:sz w:val="22"/>
          <w:szCs w:val="22"/>
        </w:rPr>
      </w:pPr>
      <w:r w:rsidRPr="00D27DD6">
        <w:rPr>
          <w:color w:val="000000"/>
          <w:sz w:val="22"/>
          <w:szCs w:val="22"/>
        </w:rPr>
        <w:t xml:space="preserve">- </w:t>
      </w:r>
      <w:r w:rsidR="00CD1576">
        <w:rPr>
          <w:color w:val="000000"/>
          <w:sz w:val="22"/>
          <w:szCs w:val="22"/>
        </w:rPr>
        <w:t>flexible office hours</w:t>
      </w:r>
    </w:p>
    <w:p w14:paraId="47EDE55C" w14:textId="77777777" w:rsidR="00FA6412" w:rsidRPr="00D27DD6" w:rsidRDefault="00FA6412" w:rsidP="00FA6412">
      <w:pPr>
        <w:ind w:left="720"/>
        <w:rPr>
          <w:color w:val="000000"/>
          <w:sz w:val="22"/>
          <w:szCs w:val="22"/>
        </w:rPr>
      </w:pPr>
    </w:p>
    <w:p w14:paraId="7801EBC3" w14:textId="7EA0541B" w:rsidR="00FA6412" w:rsidRPr="00D27DD6" w:rsidRDefault="00FA6412" w:rsidP="00E83059">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p>
    <w:p w14:paraId="34ECA8CE" w14:textId="77777777" w:rsidR="006A0151" w:rsidRPr="00D27DD6" w:rsidRDefault="006A0151" w:rsidP="00C77A4F">
      <w:pPr>
        <w:ind w:left="720"/>
        <w:rPr>
          <w:sz w:val="22"/>
          <w:szCs w:val="22"/>
        </w:rPr>
      </w:pPr>
    </w:p>
    <w:p w14:paraId="7614C46B" w14:textId="609414B5"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sidR="00AA1480">
        <w:rPr>
          <w:sz w:val="22"/>
          <w:szCs w:val="22"/>
        </w:rPr>
        <w:t>Assignments will not be accepted beyond 2 weeks past the original due date without a doctor’s note</w:t>
      </w:r>
      <w:r w:rsidR="00AA69ED">
        <w:rPr>
          <w:sz w:val="22"/>
          <w:szCs w:val="22"/>
        </w:rPr>
        <w:t xml:space="preserve">. </w:t>
      </w:r>
    </w:p>
    <w:p w14:paraId="5E98B748" w14:textId="77777777" w:rsidR="00C77A4F" w:rsidRPr="00D27DD6" w:rsidRDefault="00C77A4F" w:rsidP="00C77A4F">
      <w:pPr>
        <w:rPr>
          <w:sz w:val="22"/>
          <w:szCs w:val="22"/>
          <w:u w:val="single"/>
        </w:rPr>
      </w:pPr>
    </w:p>
    <w:p w14:paraId="23BC38C6" w14:textId="22275F1A"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E372BA" w:rsidRPr="00D27DD6">
        <w:rPr>
          <w:sz w:val="22"/>
          <w:szCs w:val="22"/>
        </w:rPr>
        <w:t xml:space="preserve">Beyond the </w:t>
      </w:r>
      <w:r w:rsidR="00DE3525" w:rsidRPr="00D27DD6">
        <w:rPr>
          <w:sz w:val="22"/>
          <w:szCs w:val="22"/>
        </w:rPr>
        <w:t>required textbooks</w:t>
      </w:r>
      <w:r w:rsidR="00E372BA" w:rsidRPr="00D27DD6">
        <w:rPr>
          <w:sz w:val="22"/>
          <w:szCs w:val="22"/>
        </w:rPr>
        <w:t>, some additional readings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These readings contain information that will be included in the </w:t>
      </w:r>
      <w:r w:rsidR="00E83059" w:rsidRPr="00D27DD6">
        <w:rPr>
          <w:sz w:val="22"/>
          <w:szCs w:val="22"/>
        </w:rPr>
        <w:t xml:space="preserve">group quizzes, </w:t>
      </w:r>
      <w:r w:rsidRPr="00D27DD6">
        <w:rPr>
          <w:sz w:val="22"/>
          <w:szCs w:val="22"/>
        </w:rPr>
        <w:t>reflections, projects, examinations, and other course requirements.</w:t>
      </w:r>
      <w:r w:rsidRPr="00D27DD6">
        <w:rPr>
          <w:b/>
          <w:sz w:val="22"/>
          <w:szCs w:val="22"/>
        </w:rPr>
        <w:t xml:space="preserve"> </w:t>
      </w:r>
    </w:p>
    <w:p w14:paraId="64917A19" w14:textId="77777777" w:rsidR="00C77A4F" w:rsidRPr="00D27DD6" w:rsidRDefault="00C77A4F" w:rsidP="00C77A4F">
      <w:pPr>
        <w:rPr>
          <w:color w:val="0070C0"/>
          <w:sz w:val="22"/>
          <w:szCs w:val="22"/>
        </w:rPr>
      </w:pPr>
    </w:p>
    <w:p w14:paraId="4940868B" w14:textId="067C360E"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497BB4">
        <w:rPr>
          <w:sz w:val="22"/>
          <w:szCs w:val="22"/>
        </w:rPr>
        <w:t>CT</w:t>
      </w:r>
      <w:r w:rsidR="002E786E">
        <w:rPr>
          <w:sz w:val="22"/>
          <w:szCs w:val="22"/>
        </w:rPr>
        <w:t>SE7970</w:t>
      </w:r>
      <w:r w:rsidR="00DE3525" w:rsidRPr="00D27DD6">
        <w:rPr>
          <w:sz w:val="22"/>
          <w:szCs w:val="22"/>
        </w:rPr>
        <w:t xml:space="preserve"> is </w:t>
      </w:r>
      <w:r w:rsidR="00197981">
        <w:rPr>
          <w:sz w:val="22"/>
          <w:szCs w:val="22"/>
        </w:rPr>
        <w:t xml:space="preserve">a course designed to explore the various skills needed to teach English listening and speaking to students of varying grade and English skill levels.  </w:t>
      </w:r>
      <w:r w:rsidR="00CD52D6">
        <w:rPr>
          <w:sz w:val="22"/>
          <w:szCs w:val="22"/>
        </w:rPr>
        <w:t xml:space="preserve">The course requires students to </w:t>
      </w:r>
      <w:r w:rsidR="00197981">
        <w:rPr>
          <w:sz w:val="22"/>
          <w:szCs w:val="22"/>
        </w:rPr>
        <w:t xml:space="preserve">synthesize theory about language learning with practical application.  </w:t>
      </w:r>
    </w:p>
    <w:p w14:paraId="46B2120C" w14:textId="5B7F6ED9" w:rsidR="00AE14BA" w:rsidRPr="00D92DAB" w:rsidRDefault="00AE14BA" w:rsidP="00D92DAB">
      <w:pPr>
        <w:ind w:left="720"/>
        <w:rPr>
          <w:color w:val="000000"/>
          <w:sz w:val="22"/>
          <w:szCs w:val="22"/>
        </w:rPr>
      </w:pP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4"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6"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7"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8"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9"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6CD3A729" w:rsidR="00FA6412"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20"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6C6B895A" w14:textId="77777777" w:rsidR="00B43DBC" w:rsidRDefault="00B43DBC" w:rsidP="00FA6412">
      <w:pPr>
        <w:widowControl w:val="0"/>
        <w:autoSpaceDE w:val="0"/>
        <w:autoSpaceDN w:val="0"/>
        <w:adjustRightInd w:val="0"/>
        <w:rPr>
          <w:b/>
          <w:sz w:val="22"/>
          <w:szCs w:val="22"/>
        </w:rPr>
      </w:pPr>
    </w:p>
    <w:p w14:paraId="749DBF39" w14:textId="11FE1CEA" w:rsidR="00755535" w:rsidRPr="00B43DBC" w:rsidRDefault="00B43DBC" w:rsidP="00755535">
      <w:pPr>
        <w:rPr>
          <w:bCs/>
          <w:sz w:val="20"/>
          <w:szCs w:val="20"/>
        </w:rPr>
      </w:pPr>
      <w:r w:rsidRPr="006541FA">
        <w:rPr>
          <w:b/>
          <w:sz w:val="22"/>
          <w:szCs w:val="22"/>
          <w:u w:val="single"/>
        </w:rPr>
        <w:t xml:space="preserve">Note on course </w:t>
      </w:r>
      <w:r w:rsidR="00755535" w:rsidRPr="006541FA">
        <w:rPr>
          <w:b/>
          <w:sz w:val="22"/>
          <w:szCs w:val="22"/>
          <w:u w:val="single"/>
        </w:rPr>
        <w:t>effort</w:t>
      </w:r>
      <w:r w:rsidR="00755535">
        <w:rPr>
          <w:b/>
          <w:sz w:val="22"/>
          <w:szCs w:val="22"/>
        </w:rPr>
        <w:t xml:space="preserve">:  </w:t>
      </w:r>
      <w:r w:rsidR="00755535" w:rsidRPr="00B43DBC">
        <w:rPr>
          <w:bCs/>
          <w:sz w:val="20"/>
          <w:szCs w:val="20"/>
        </w:rPr>
        <w:t xml:space="preserve">In an effort to understand how much is expected of a graduate student outside of </w:t>
      </w:r>
      <w:proofErr w:type="spellStart"/>
      <w:r w:rsidR="00755535" w:rsidRPr="00B43DBC">
        <w:rPr>
          <w:bCs/>
          <w:sz w:val="20"/>
          <w:szCs w:val="20"/>
        </w:rPr>
        <w:t>classtime</w:t>
      </w:r>
      <w:proofErr w:type="spellEnd"/>
      <w:r w:rsidR="00755535" w:rsidRPr="00B43DBC">
        <w:rPr>
          <w:bCs/>
          <w:sz w:val="20"/>
          <w:szCs w:val="20"/>
        </w:rPr>
        <w:t xml:space="preserve">, I have utilized the “Course Workload Estimator” at </w:t>
      </w:r>
      <w:hyperlink r:id="rId21" w:history="1">
        <w:r w:rsidR="00755535" w:rsidRPr="00B43DBC">
          <w:rPr>
            <w:rStyle w:val="Hyperlink"/>
            <w:bCs/>
            <w:sz w:val="20"/>
            <w:szCs w:val="20"/>
          </w:rPr>
          <w:t>https://cte.rice.edu/blogarchive/2016/07/11/workload</w:t>
        </w:r>
      </w:hyperlink>
      <w:r w:rsidR="00755535" w:rsidRPr="00B43DBC">
        <w:rPr>
          <w:bCs/>
          <w:sz w:val="20"/>
          <w:szCs w:val="20"/>
        </w:rPr>
        <w:t xml:space="preserve"> I have used 30 pages of reading per week (450 word density, many new concepts, engage level); 15 pages of writing (250 words; reflection; no drafting); 1 exam (no study hours); 4 assignments (10 hours per assignment); class duration (15 weeks). The results indicate approximately 7 hours of outside class time should be sufficient for you to spend with course material.  </w:t>
      </w:r>
      <w:r w:rsidR="00755535">
        <w:rPr>
          <w:bCs/>
          <w:sz w:val="20"/>
          <w:szCs w:val="20"/>
        </w:rPr>
        <w:t>I believe this is an overestimate</w:t>
      </w:r>
      <w:r w:rsidR="00A32C18">
        <w:rPr>
          <w:bCs/>
          <w:sz w:val="20"/>
          <w:szCs w:val="20"/>
        </w:rPr>
        <w:t xml:space="preserve"> as the reading will not be 30 pages each week, and the writing will not be 15 full pages. </w:t>
      </w:r>
      <w:r w:rsidR="006541FA">
        <w:rPr>
          <w:bCs/>
          <w:sz w:val="20"/>
          <w:szCs w:val="20"/>
        </w:rPr>
        <w:t xml:space="preserve">Furthermore, some weeks will be heavier than others depending upon the schedule for presentations and teaching.  My reasonable expectation of effort will be approximately 5 hours outside of class. I welcome feedback on my estimates at the end of the course. </w:t>
      </w:r>
    </w:p>
    <w:p w14:paraId="19EA32D9" w14:textId="62BDD508" w:rsidR="00B43DBC" w:rsidRDefault="00B43DBC" w:rsidP="00FA6412">
      <w:pPr>
        <w:widowControl w:val="0"/>
        <w:autoSpaceDE w:val="0"/>
        <w:autoSpaceDN w:val="0"/>
        <w:adjustRightInd w:val="0"/>
        <w:rPr>
          <w:b/>
          <w:sz w:val="22"/>
          <w:szCs w:val="22"/>
        </w:rPr>
      </w:pPr>
    </w:p>
    <w:p w14:paraId="0EC0C217" w14:textId="13E298F1" w:rsidR="001F795F" w:rsidRDefault="001F795F" w:rsidP="00FA6412">
      <w:pPr>
        <w:widowControl w:val="0"/>
        <w:autoSpaceDE w:val="0"/>
        <w:autoSpaceDN w:val="0"/>
        <w:adjustRightInd w:val="0"/>
        <w:rPr>
          <w:b/>
          <w:sz w:val="22"/>
          <w:szCs w:val="22"/>
        </w:rPr>
      </w:pP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97E06DA" w14:textId="77777777" w:rsidR="001F795F" w:rsidRDefault="001F795F" w:rsidP="001F795F">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r>
        <w:rPr>
          <w:sz w:val="22"/>
          <w:szCs w:val="22"/>
        </w:rPr>
        <w:t xml:space="preserve"> Pay attention to Announcements as I often clarify assignments &amp; due dates that way. </w:t>
      </w:r>
    </w:p>
    <w:p w14:paraId="52D9B355" w14:textId="77777777" w:rsidR="001F795F" w:rsidRDefault="001F795F" w:rsidP="001F795F">
      <w:pPr>
        <w:rPr>
          <w:sz w:val="22"/>
          <w:szCs w:val="22"/>
        </w:rPr>
      </w:pPr>
    </w:p>
    <w:p w14:paraId="04C1B16E" w14:textId="77777777" w:rsidR="001F795F" w:rsidRDefault="001F795F" w:rsidP="001F795F">
      <w:r>
        <w:rPr>
          <w:sz w:val="22"/>
          <w:szCs w:val="22"/>
        </w:rPr>
        <w:t>**</w:t>
      </w:r>
      <w:r>
        <w:rPr>
          <w:rStyle w:val="Emphasis"/>
          <w:rFonts w:ascii="Arial" w:hAnsi="Arial" w:cs="Arial"/>
          <w:color w:val="333333"/>
          <w:sz w:val="21"/>
          <w:szCs w:val="21"/>
          <w:shd w:val="clear" w:color="auto" w:fill="FFFFFF"/>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5C06B81" w14:textId="77777777" w:rsidR="001F795F" w:rsidRDefault="001F795F" w:rsidP="001F795F">
      <w:pPr>
        <w:rPr>
          <w:sz w:val="22"/>
          <w:szCs w:val="22"/>
        </w:rPr>
      </w:pPr>
    </w:p>
    <w:p w14:paraId="3E858DF6" w14:textId="3EE4FCD3" w:rsidR="002D2F1D" w:rsidRDefault="001F795F" w:rsidP="001F795F">
      <w:pPr>
        <w:rPr>
          <w:rStyle w:val="Hyperlink"/>
        </w:rPr>
      </w:pPr>
      <w:r>
        <w:rPr>
          <w:sz w:val="22"/>
          <w:szCs w:val="22"/>
        </w:rPr>
        <w:t xml:space="preserve">Here is a link to the official AU academic calendar:  </w:t>
      </w:r>
      <w:hyperlink r:id="rId22" w:history="1">
        <w:r>
          <w:rPr>
            <w:rStyle w:val="Hyperlink"/>
          </w:rPr>
          <w:t>http://www.auburn.edu/main/auweb_calendar.php</w:t>
        </w:r>
      </w:hyperlink>
      <w:r w:rsidR="00FF66AB">
        <w:rPr>
          <w:rStyle w:val="Hyperlink"/>
        </w:rPr>
        <w:t xml:space="preserve"> </w:t>
      </w:r>
    </w:p>
    <w:p w14:paraId="06975925" w14:textId="77777777" w:rsidR="003C3A0E" w:rsidRDefault="003C3A0E" w:rsidP="000942A5"/>
    <w:tbl>
      <w:tblPr>
        <w:tblStyle w:val="LightShading-Accent1"/>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774"/>
        <w:gridCol w:w="2070"/>
        <w:gridCol w:w="2160"/>
        <w:gridCol w:w="4492"/>
      </w:tblGrid>
      <w:tr w:rsidR="00632E0A" w14:paraId="166D4AFA" w14:textId="77777777" w:rsidTr="007A10F7">
        <w:trPr>
          <w:cnfStyle w:val="100000000000" w:firstRow="1" w:lastRow="0" w:firstColumn="0" w:lastColumn="0" w:oddVBand="0" w:evenVBand="0" w:oddHBand="0" w:evenHBand="0" w:firstRowFirstColumn="0" w:firstRowLastColumn="0" w:lastRowFirstColumn="0" w:lastRowLastColumn="0"/>
          <w:cantSplit/>
          <w:trHeight w:val="534"/>
        </w:trPr>
        <w:tc>
          <w:tcPr>
            <w:tcW w:w="84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632E0A" w:rsidRPr="00C85390" w:rsidRDefault="00632E0A" w:rsidP="00D65D98">
            <w:pPr>
              <w:rPr>
                <w:color w:val="000000" w:themeColor="text1"/>
              </w:rPr>
            </w:pPr>
            <w:r w:rsidRPr="00C85390">
              <w:rPr>
                <w:color w:val="000000" w:themeColor="text1"/>
              </w:rPr>
              <w:t xml:space="preserve">Week </w:t>
            </w:r>
          </w:p>
        </w:tc>
        <w:tc>
          <w:tcPr>
            <w:tcW w:w="98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632E0A" w:rsidRPr="00C85390" w:rsidRDefault="00632E0A" w:rsidP="00D65D98">
            <w:pPr>
              <w:rPr>
                <w:color w:val="000000" w:themeColor="text1"/>
              </w:rPr>
            </w:pPr>
            <w:r w:rsidRPr="00C85390">
              <w:rPr>
                <w:color w:val="000000" w:themeColor="text1"/>
              </w:rPr>
              <w:t>Topics</w:t>
            </w:r>
          </w:p>
        </w:tc>
        <w:tc>
          <w:tcPr>
            <w:tcW w:w="102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632E0A" w:rsidRPr="00C85390" w:rsidRDefault="00632E0A" w:rsidP="00D65D98">
            <w:pPr>
              <w:rPr>
                <w:color w:val="000000" w:themeColor="text1"/>
              </w:rPr>
            </w:pPr>
            <w:r>
              <w:rPr>
                <w:color w:val="000000" w:themeColor="text1"/>
              </w:rPr>
              <w:t>Prior to Class Meeting</w:t>
            </w:r>
          </w:p>
          <w:p w14:paraId="3E087D11" w14:textId="2BDC7A4E" w:rsidR="00632E0A" w:rsidRPr="00C85390" w:rsidRDefault="00632E0A" w:rsidP="00D65D98">
            <w:pPr>
              <w:rPr>
                <w:color w:val="000000" w:themeColor="text1"/>
              </w:rPr>
            </w:pPr>
          </w:p>
        </w:tc>
        <w:tc>
          <w:tcPr>
            <w:tcW w:w="214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26AC180B" w:rsidR="00632E0A" w:rsidRPr="00C85390" w:rsidRDefault="00632E0A" w:rsidP="004B2A34">
            <w:pPr>
              <w:rPr>
                <w:color w:val="000000" w:themeColor="text1"/>
              </w:rPr>
            </w:pPr>
            <w:r>
              <w:rPr>
                <w:color w:val="000000" w:themeColor="text1"/>
              </w:rPr>
              <w:t>Assignments</w:t>
            </w:r>
          </w:p>
        </w:tc>
      </w:tr>
      <w:tr w:rsidR="00632E0A" w14:paraId="02438114" w14:textId="77777777" w:rsidTr="007C715E">
        <w:trPr>
          <w:cantSplit/>
          <w:trHeight w:val="516"/>
        </w:trPr>
        <w:tc>
          <w:tcPr>
            <w:tcW w:w="845" w:type="pct"/>
            <w:tcBorders>
              <w:top w:val="single" w:sz="6" w:space="0" w:color="17365D" w:themeColor="text2" w:themeShade="BF"/>
            </w:tcBorders>
            <w:shd w:val="clear" w:color="auto" w:fill="auto"/>
            <w:noWrap/>
          </w:tcPr>
          <w:p w14:paraId="45A0AD10" w14:textId="21BCAF67" w:rsidR="00632E0A" w:rsidRDefault="00D65358" w:rsidP="003940E6">
            <w:pPr>
              <w:rPr>
                <w:color w:val="000000" w:themeColor="text1"/>
                <w:sz w:val="20"/>
                <w:szCs w:val="20"/>
              </w:rPr>
            </w:pPr>
            <w:r>
              <w:rPr>
                <w:color w:val="000000" w:themeColor="text1"/>
                <w:sz w:val="20"/>
                <w:szCs w:val="20"/>
              </w:rPr>
              <w:t>1</w:t>
            </w:r>
            <w:r w:rsidR="00632E0A" w:rsidRPr="00896D2F">
              <w:rPr>
                <w:color w:val="000000" w:themeColor="text1"/>
                <w:sz w:val="20"/>
                <w:szCs w:val="20"/>
              </w:rPr>
              <w:t>: 1/1</w:t>
            </w:r>
            <w:r>
              <w:rPr>
                <w:color w:val="000000" w:themeColor="text1"/>
                <w:sz w:val="20"/>
                <w:szCs w:val="20"/>
              </w:rPr>
              <w:t>4</w:t>
            </w:r>
          </w:p>
          <w:p w14:paraId="401C271D" w14:textId="77777777" w:rsidR="00632E0A" w:rsidRPr="00896D2F" w:rsidRDefault="00632E0A" w:rsidP="0095050B">
            <w:pPr>
              <w:rPr>
                <w:color w:val="000000" w:themeColor="text1"/>
                <w:sz w:val="20"/>
                <w:szCs w:val="20"/>
              </w:rPr>
            </w:pPr>
          </w:p>
          <w:p w14:paraId="300D428B" w14:textId="393AFE99" w:rsidR="00632E0A" w:rsidRPr="00896D2F" w:rsidRDefault="00632E0A" w:rsidP="0095050B">
            <w:pPr>
              <w:rPr>
                <w:color w:val="000000" w:themeColor="text1"/>
                <w:sz w:val="20"/>
                <w:szCs w:val="20"/>
              </w:rPr>
            </w:pPr>
          </w:p>
        </w:tc>
        <w:tc>
          <w:tcPr>
            <w:tcW w:w="986" w:type="pct"/>
            <w:tcBorders>
              <w:top w:val="single" w:sz="6" w:space="0" w:color="17365D" w:themeColor="text2" w:themeShade="BF"/>
            </w:tcBorders>
            <w:shd w:val="clear" w:color="auto" w:fill="auto"/>
          </w:tcPr>
          <w:p w14:paraId="07BE9D06" w14:textId="516AE9A2" w:rsidR="00742B5E" w:rsidRPr="00501683" w:rsidRDefault="002D5855" w:rsidP="00501683">
            <w:pPr>
              <w:pStyle w:val="DecimalAligned"/>
              <w:spacing w:after="0" w:line="240" w:lineRule="auto"/>
              <w:contextualSpacing/>
              <w:rPr>
                <w:rFonts w:ascii="Times New Roman" w:hAnsi="Times New Roman"/>
                <w:i/>
                <w:iCs/>
                <w:color w:val="000000" w:themeColor="text1"/>
                <w:sz w:val="20"/>
                <w:szCs w:val="20"/>
              </w:rPr>
            </w:pPr>
            <w:r>
              <w:rPr>
                <w:color w:val="000000" w:themeColor="text1"/>
                <w:sz w:val="20"/>
                <w:szCs w:val="20"/>
              </w:rPr>
              <w:t>Introduction &amp; Course Overview</w:t>
            </w:r>
            <w:r w:rsidRPr="00896D2F">
              <w:rPr>
                <w:rFonts w:ascii="Times New Roman" w:hAnsi="Times New Roman"/>
                <w:i/>
                <w:iCs/>
                <w:color w:val="000000" w:themeColor="text1"/>
                <w:sz w:val="20"/>
                <w:szCs w:val="20"/>
              </w:rPr>
              <w:t xml:space="preserve"> </w:t>
            </w:r>
            <w:r w:rsidR="007C583E" w:rsidRPr="00896D2F">
              <w:rPr>
                <w:bCs/>
                <w:i/>
                <w:iCs/>
                <w:color w:val="000000" w:themeColor="text1"/>
                <w:sz w:val="20"/>
                <w:szCs w:val="20"/>
              </w:rPr>
              <w:t xml:space="preserve"> </w:t>
            </w:r>
          </w:p>
        </w:tc>
        <w:tc>
          <w:tcPr>
            <w:tcW w:w="1029" w:type="pct"/>
            <w:tcBorders>
              <w:top w:val="single" w:sz="6" w:space="0" w:color="17365D" w:themeColor="text2" w:themeShade="BF"/>
            </w:tcBorders>
            <w:shd w:val="clear" w:color="auto" w:fill="auto"/>
          </w:tcPr>
          <w:p w14:paraId="328F12BE" w14:textId="77777777" w:rsidR="00D65358" w:rsidRDefault="00D65358" w:rsidP="00D65358">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Download and read course syllabus</w:t>
            </w:r>
          </w:p>
          <w:p w14:paraId="369AB071" w14:textId="35CEC3FD" w:rsidR="00632E0A" w:rsidRPr="00896D2F" w:rsidRDefault="00D65358" w:rsidP="00D65358">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Order required textbooks</w:t>
            </w:r>
          </w:p>
        </w:tc>
        <w:tc>
          <w:tcPr>
            <w:tcW w:w="2140" w:type="pct"/>
            <w:tcBorders>
              <w:top w:val="single" w:sz="6" w:space="0" w:color="17365D" w:themeColor="text2" w:themeShade="BF"/>
            </w:tcBorders>
            <w:shd w:val="clear" w:color="auto" w:fill="auto"/>
          </w:tcPr>
          <w:p w14:paraId="6184EE76" w14:textId="4CFB0A4A" w:rsidR="00AF5247" w:rsidRDefault="00AF5247" w:rsidP="00AF5247">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 xml:space="preserve">Discussion post </w:t>
            </w:r>
            <w:r>
              <w:rPr>
                <w:rFonts w:ascii="Times New Roman" w:hAnsi="Times New Roman"/>
                <w:color w:val="000000" w:themeColor="text1"/>
                <w:sz w:val="20"/>
                <w:szCs w:val="20"/>
              </w:rPr>
              <w:t>1</w:t>
            </w:r>
          </w:p>
          <w:p w14:paraId="1A149A20" w14:textId="3AE10BFA" w:rsidR="00BB46E5" w:rsidRPr="004C3B08" w:rsidRDefault="00BB46E5" w:rsidP="00AF5247">
            <w:pPr>
              <w:pStyle w:val="DecimalAligned"/>
              <w:spacing w:after="0" w:line="240" w:lineRule="auto"/>
              <w:rPr>
                <w:rFonts w:ascii="Times New Roman" w:hAnsi="Times New Roman"/>
                <w:b/>
                <w:bCs/>
                <w:color w:val="000000" w:themeColor="text1"/>
                <w:sz w:val="20"/>
                <w:szCs w:val="20"/>
              </w:rPr>
            </w:pPr>
            <w:r w:rsidRPr="004C3B08">
              <w:rPr>
                <w:rFonts w:ascii="Times New Roman" w:hAnsi="Times New Roman"/>
                <w:b/>
                <w:bCs/>
                <w:color w:val="000000" w:themeColor="text1"/>
                <w:sz w:val="20"/>
                <w:szCs w:val="20"/>
              </w:rPr>
              <w:t>Sustainability Topic Brainstorm</w:t>
            </w:r>
          </w:p>
          <w:p w14:paraId="6AD4D49B" w14:textId="21D41B97" w:rsidR="000917CD" w:rsidRDefault="000917CD" w:rsidP="00CA31F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 Harrison</w:t>
            </w:r>
          </w:p>
          <w:p w14:paraId="7D478712" w14:textId="053ABEE3" w:rsidR="000917CD" w:rsidRPr="00501683" w:rsidRDefault="000917CD" w:rsidP="00CA31F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 Harrison</w:t>
            </w:r>
          </w:p>
        </w:tc>
      </w:tr>
      <w:tr w:rsidR="008F0725" w14:paraId="2E35E032" w14:textId="77777777" w:rsidTr="007C715E">
        <w:trPr>
          <w:cantSplit/>
          <w:trHeight w:val="615"/>
        </w:trPr>
        <w:tc>
          <w:tcPr>
            <w:tcW w:w="845" w:type="pct"/>
            <w:shd w:val="clear" w:color="auto" w:fill="auto"/>
            <w:noWrap/>
          </w:tcPr>
          <w:p w14:paraId="4E7EB075" w14:textId="7FBD01FA" w:rsidR="008F0725" w:rsidRDefault="00D65358" w:rsidP="003940E6">
            <w:pPr>
              <w:rPr>
                <w:color w:val="000000" w:themeColor="text1"/>
                <w:sz w:val="20"/>
                <w:szCs w:val="20"/>
              </w:rPr>
            </w:pPr>
            <w:r>
              <w:rPr>
                <w:color w:val="000000" w:themeColor="text1"/>
                <w:sz w:val="20"/>
                <w:szCs w:val="20"/>
              </w:rPr>
              <w:t>2</w:t>
            </w:r>
            <w:r w:rsidR="008F0725" w:rsidRPr="00896D2F">
              <w:rPr>
                <w:color w:val="000000" w:themeColor="text1"/>
                <w:sz w:val="20"/>
                <w:szCs w:val="20"/>
              </w:rPr>
              <w:t>: 1/2</w:t>
            </w:r>
            <w:r>
              <w:rPr>
                <w:color w:val="000000" w:themeColor="text1"/>
                <w:sz w:val="20"/>
                <w:szCs w:val="20"/>
              </w:rPr>
              <w:t>1</w:t>
            </w:r>
          </w:p>
          <w:p w14:paraId="513ED9C5" w14:textId="5B1660E4" w:rsidR="00A02228" w:rsidRPr="00896D2F" w:rsidRDefault="00A02228" w:rsidP="003940E6">
            <w:pPr>
              <w:rPr>
                <w:color w:val="000000" w:themeColor="text1"/>
                <w:sz w:val="20"/>
                <w:szCs w:val="20"/>
              </w:rPr>
            </w:pPr>
          </w:p>
        </w:tc>
        <w:tc>
          <w:tcPr>
            <w:tcW w:w="986" w:type="pct"/>
            <w:tcBorders>
              <w:top w:val="single" w:sz="6" w:space="0" w:color="17365D" w:themeColor="text2" w:themeShade="BF"/>
            </w:tcBorders>
            <w:shd w:val="clear" w:color="auto" w:fill="auto"/>
          </w:tcPr>
          <w:p w14:paraId="77B301A6" w14:textId="77777777" w:rsidR="008F0725" w:rsidRPr="00896D2F" w:rsidRDefault="008F0725" w:rsidP="007C583E">
            <w:pPr>
              <w:rPr>
                <w:color w:val="000000" w:themeColor="text1"/>
                <w:sz w:val="20"/>
                <w:szCs w:val="20"/>
              </w:rPr>
            </w:pPr>
            <w:r w:rsidRPr="00896D2F">
              <w:rPr>
                <w:color w:val="000000" w:themeColor="text1"/>
                <w:sz w:val="20"/>
                <w:szCs w:val="20"/>
              </w:rPr>
              <w:t>Parts and goals of a listening and speaking course</w:t>
            </w:r>
          </w:p>
          <w:p w14:paraId="73353FCB" w14:textId="52BA2066" w:rsidR="008F0725" w:rsidRPr="00896D2F" w:rsidRDefault="008F0725" w:rsidP="007C583E">
            <w:pPr>
              <w:rPr>
                <w:color w:val="000000" w:themeColor="text1"/>
                <w:sz w:val="20"/>
                <w:szCs w:val="20"/>
              </w:rPr>
            </w:pPr>
          </w:p>
        </w:tc>
        <w:tc>
          <w:tcPr>
            <w:tcW w:w="1029" w:type="pct"/>
            <w:tcBorders>
              <w:top w:val="single" w:sz="6" w:space="0" w:color="17365D" w:themeColor="text2" w:themeShade="BF"/>
            </w:tcBorders>
            <w:shd w:val="clear" w:color="auto" w:fill="auto"/>
          </w:tcPr>
          <w:p w14:paraId="5CDD37CB" w14:textId="4FDD8ACC" w:rsidR="008F0725" w:rsidRPr="00896D2F" w:rsidRDefault="008F0725" w:rsidP="0095050B">
            <w:pPr>
              <w:pStyle w:val="DecimalAligned"/>
              <w:spacing w:after="0" w:line="240" w:lineRule="auto"/>
              <w:contextualSpacing/>
              <w:rPr>
                <w:rFonts w:ascii="Times New Roman" w:hAnsi="Times New Roman"/>
                <w:color w:val="000000" w:themeColor="text1"/>
                <w:sz w:val="20"/>
                <w:szCs w:val="20"/>
              </w:rPr>
            </w:pPr>
            <w:r w:rsidRPr="00896D2F">
              <w:rPr>
                <w:rFonts w:ascii="Times New Roman" w:hAnsi="Times New Roman"/>
                <w:color w:val="000000" w:themeColor="text1"/>
                <w:sz w:val="20"/>
                <w:szCs w:val="20"/>
              </w:rPr>
              <w:t xml:space="preserve">N&amp;N </w:t>
            </w:r>
            <w:proofErr w:type="spellStart"/>
            <w:r w:rsidRPr="00896D2F">
              <w:rPr>
                <w:rFonts w:ascii="Times New Roman" w:hAnsi="Times New Roman"/>
                <w:color w:val="000000" w:themeColor="text1"/>
                <w:sz w:val="20"/>
                <w:szCs w:val="20"/>
              </w:rPr>
              <w:t>ch</w:t>
            </w:r>
            <w:proofErr w:type="spellEnd"/>
            <w:r w:rsidRPr="00896D2F">
              <w:rPr>
                <w:rFonts w:ascii="Times New Roman" w:hAnsi="Times New Roman"/>
                <w:color w:val="000000" w:themeColor="text1"/>
                <w:sz w:val="20"/>
                <w:szCs w:val="20"/>
              </w:rPr>
              <w:t xml:space="preserve"> 1</w:t>
            </w:r>
          </w:p>
        </w:tc>
        <w:tc>
          <w:tcPr>
            <w:tcW w:w="2140" w:type="pct"/>
            <w:tcBorders>
              <w:top w:val="single" w:sz="6" w:space="0" w:color="17365D" w:themeColor="text2" w:themeShade="BF"/>
            </w:tcBorders>
            <w:shd w:val="clear" w:color="auto" w:fill="auto"/>
          </w:tcPr>
          <w:p w14:paraId="72C716D2" w14:textId="6696CA27" w:rsidR="00630566" w:rsidRDefault="00630566" w:rsidP="00630566">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 xml:space="preserve">Discussion post </w:t>
            </w:r>
            <w:r w:rsidR="00AF5247">
              <w:rPr>
                <w:rFonts w:ascii="Times New Roman" w:hAnsi="Times New Roman"/>
                <w:color w:val="000000" w:themeColor="text1"/>
                <w:sz w:val="20"/>
                <w:szCs w:val="20"/>
              </w:rPr>
              <w:t>2</w:t>
            </w:r>
          </w:p>
          <w:p w14:paraId="41D6362D" w14:textId="449649A6" w:rsidR="00BB46E5" w:rsidRPr="00A368A5" w:rsidRDefault="00BB46E5" w:rsidP="00630566">
            <w:pPr>
              <w:pStyle w:val="DecimalAligned"/>
              <w:spacing w:after="0" w:line="240" w:lineRule="auto"/>
              <w:rPr>
                <w:rFonts w:ascii="Times New Roman" w:hAnsi="Times New Roman"/>
                <w:b/>
                <w:bCs/>
                <w:color w:val="000000" w:themeColor="text1"/>
                <w:sz w:val="20"/>
                <w:szCs w:val="20"/>
              </w:rPr>
            </w:pPr>
            <w:r w:rsidRPr="00A368A5">
              <w:rPr>
                <w:rFonts w:ascii="Times New Roman" w:hAnsi="Times New Roman"/>
                <w:b/>
                <w:bCs/>
                <w:color w:val="000000" w:themeColor="text1"/>
                <w:sz w:val="20"/>
                <w:szCs w:val="20"/>
              </w:rPr>
              <w:t>Sustainability Topic Sign Up</w:t>
            </w:r>
          </w:p>
          <w:p w14:paraId="294AD355" w14:textId="3A917FC4" w:rsidR="00111823" w:rsidRDefault="00111823" w:rsidP="0011182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1B4259">
              <w:rPr>
                <w:rFonts w:ascii="Times New Roman" w:hAnsi="Times New Roman"/>
                <w:color w:val="000000" w:themeColor="text1"/>
                <w:sz w:val="20"/>
                <w:szCs w:val="20"/>
              </w:rPr>
              <w:t xml:space="preserve"> Harrison</w:t>
            </w:r>
          </w:p>
          <w:p w14:paraId="2DB25A10" w14:textId="25BD1614" w:rsidR="00164B24" w:rsidRPr="00896D2F" w:rsidRDefault="00111823" w:rsidP="0011182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1B4259">
              <w:rPr>
                <w:rFonts w:ascii="Times New Roman" w:hAnsi="Times New Roman"/>
                <w:color w:val="000000" w:themeColor="text1"/>
                <w:sz w:val="20"/>
                <w:szCs w:val="20"/>
              </w:rPr>
              <w:t xml:space="preserve"> Harrison</w:t>
            </w:r>
          </w:p>
        </w:tc>
      </w:tr>
      <w:tr w:rsidR="008F0725" w14:paraId="4D6F5971" w14:textId="77777777" w:rsidTr="007C715E">
        <w:trPr>
          <w:cantSplit/>
          <w:trHeight w:val="557"/>
        </w:trPr>
        <w:tc>
          <w:tcPr>
            <w:tcW w:w="845" w:type="pct"/>
            <w:shd w:val="clear" w:color="auto" w:fill="auto"/>
            <w:noWrap/>
          </w:tcPr>
          <w:p w14:paraId="541089FD" w14:textId="0D49C647" w:rsidR="008F0725" w:rsidRPr="00A80C09" w:rsidRDefault="00D65358" w:rsidP="00011861">
            <w:pPr>
              <w:rPr>
                <w:color w:val="000000" w:themeColor="text1"/>
                <w:sz w:val="20"/>
                <w:szCs w:val="20"/>
              </w:rPr>
            </w:pPr>
            <w:r>
              <w:rPr>
                <w:color w:val="000000" w:themeColor="text1"/>
                <w:sz w:val="20"/>
                <w:szCs w:val="20"/>
              </w:rPr>
              <w:t>3</w:t>
            </w:r>
            <w:r w:rsidR="008F0725" w:rsidRPr="00761F71">
              <w:rPr>
                <w:color w:val="000000" w:themeColor="text1"/>
                <w:sz w:val="20"/>
                <w:szCs w:val="20"/>
              </w:rPr>
              <w:t xml:space="preserve">: </w:t>
            </w:r>
            <w:r w:rsidR="00FC4FBE">
              <w:rPr>
                <w:color w:val="000000" w:themeColor="text1"/>
                <w:sz w:val="20"/>
                <w:szCs w:val="20"/>
              </w:rPr>
              <w:t>1</w:t>
            </w:r>
            <w:r w:rsidR="008F0725">
              <w:rPr>
                <w:color w:val="000000" w:themeColor="text1"/>
                <w:sz w:val="20"/>
                <w:szCs w:val="20"/>
              </w:rPr>
              <w:t>/</w:t>
            </w:r>
            <w:r>
              <w:rPr>
                <w:color w:val="000000" w:themeColor="text1"/>
                <w:sz w:val="20"/>
                <w:szCs w:val="20"/>
              </w:rPr>
              <w:t>28</w:t>
            </w:r>
          </w:p>
        </w:tc>
        <w:tc>
          <w:tcPr>
            <w:tcW w:w="986" w:type="pct"/>
            <w:shd w:val="clear" w:color="auto" w:fill="auto"/>
          </w:tcPr>
          <w:p w14:paraId="198A9F9B" w14:textId="7350973F" w:rsidR="008F0725" w:rsidRPr="008020DB" w:rsidRDefault="008F0725" w:rsidP="00742B5E">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Beginning to listen and speak in another language</w:t>
            </w:r>
          </w:p>
        </w:tc>
        <w:tc>
          <w:tcPr>
            <w:tcW w:w="1029" w:type="pct"/>
            <w:shd w:val="clear" w:color="auto" w:fill="auto"/>
          </w:tcPr>
          <w:p w14:paraId="2A7B4FD4" w14:textId="595ECC58" w:rsidR="008F0725" w:rsidRDefault="008F0725" w:rsidP="003F5314">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sidRPr="00FD7BDE">
              <w:rPr>
                <w:rFonts w:ascii="Times New Roman" w:hAnsi="Times New Roman"/>
                <w:color w:val="000000" w:themeColor="text1"/>
                <w:sz w:val="20"/>
                <w:szCs w:val="20"/>
              </w:rPr>
              <w:t>ch.</w:t>
            </w:r>
            <w:proofErr w:type="spellEnd"/>
            <w:r w:rsidRPr="00FD7BDE">
              <w:rPr>
                <w:rFonts w:ascii="Times New Roman" w:hAnsi="Times New Roman"/>
                <w:color w:val="000000" w:themeColor="text1"/>
                <w:sz w:val="20"/>
                <w:szCs w:val="20"/>
              </w:rPr>
              <w:t xml:space="preserve"> 2</w:t>
            </w:r>
          </w:p>
          <w:p w14:paraId="08C4720B" w14:textId="03ABA9DB" w:rsidR="008F0725" w:rsidRPr="00090EDB" w:rsidRDefault="008F0725" w:rsidP="003F5314">
            <w:pPr>
              <w:pStyle w:val="DecimalAligned"/>
              <w:spacing w:after="0" w:line="240" w:lineRule="auto"/>
              <w:contextualSpacing/>
              <w:rPr>
                <w:rFonts w:ascii="Times New Roman" w:hAnsi="Times New Roman"/>
                <w:i/>
                <w:iCs/>
                <w:color w:val="000000" w:themeColor="text1"/>
                <w:sz w:val="20"/>
                <w:szCs w:val="20"/>
              </w:rPr>
            </w:pPr>
          </w:p>
          <w:p w14:paraId="53B3D446" w14:textId="22A8E509" w:rsidR="008F0725" w:rsidRPr="00FD7BDE" w:rsidRDefault="008F0725" w:rsidP="007271EE">
            <w:pPr>
              <w:pStyle w:val="DecimalAligned"/>
              <w:spacing w:after="0" w:line="240" w:lineRule="auto"/>
              <w:contextualSpacing/>
              <w:rPr>
                <w:rFonts w:ascii="Times New Roman" w:hAnsi="Times New Roman"/>
                <w:color w:val="000000" w:themeColor="text1"/>
                <w:sz w:val="20"/>
                <w:szCs w:val="20"/>
              </w:rPr>
            </w:pPr>
          </w:p>
        </w:tc>
        <w:tc>
          <w:tcPr>
            <w:tcW w:w="2140" w:type="pct"/>
            <w:shd w:val="clear" w:color="auto" w:fill="auto"/>
          </w:tcPr>
          <w:p w14:paraId="40FF4582" w14:textId="6634765A" w:rsidR="00630566" w:rsidRDefault="00630566" w:rsidP="00630566">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 xml:space="preserve">Discussion post </w:t>
            </w:r>
            <w:r w:rsidR="00AF5247">
              <w:rPr>
                <w:rFonts w:ascii="Times New Roman" w:hAnsi="Times New Roman"/>
                <w:color w:val="000000" w:themeColor="text1"/>
                <w:sz w:val="20"/>
                <w:szCs w:val="20"/>
              </w:rPr>
              <w:t>3</w:t>
            </w:r>
          </w:p>
          <w:p w14:paraId="2CF11081" w14:textId="0A3ED802"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1B4259">
              <w:rPr>
                <w:rFonts w:ascii="Times New Roman" w:hAnsi="Times New Roman"/>
                <w:color w:val="000000" w:themeColor="text1"/>
                <w:sz w:val="20"/>
                <w:szCs w:val="20"/>
              </w:rPr>
              <w:t xml:space="preserve"> Harrison</w:t>
            </w:r>
          </w:p>
          <w:p w14:paraId="15198ABC" w14:textId="68B15766" w:rsidR="00164B24" w:rsidRPr="00FD7BDE" w:rsidRDefault="006F65CB" w:rsidP="0011182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1B4259">
              <w:rPr>
                <w:rFonts w:ascii="Times New Roman" w:hAnsi="Times New Roman"/>
                <w:color w:val="000000" w:themeColor="text1"/>
                <w:sz w:val="20"/>
                <w:szCs w:val="20"/>
              </w:rPr>
              <w:t xml:space="preserve"> Harrison</w:t>
            </w:r>
          </w:p>
        </w:tc>
      </w:tr>
      <w:tr w:rsidR="008F0725" w14:paraId="2B861634" w14:textId="77777777" w:rsidTr="007C715E">
        <w:trPr>
          <w:cantSplit/>
          <w:trHeight w:val="557"/>
        </w:trPr>
        <w:tc>
          <w:tcPr>
            <w:tcW w:w="845" w:type="pct"/>
            <w:shd w:val="clear" w:color="auto" w:fill="auto"/>
            <w:noWrap/>
          </w:tcPr>
          <w:p w14:paraId="16542F6C" w14:textId="6563D717" w:rsidR="008F0725" w:rsidRPr="00A80C09" w:rsidRDefault="00D65358" w:rsidP="00011861">
            <w:pPr>
              <w:rPr>
                <w:color w:val="000000" w:themeColor="text1"/>
                <w:sz w:val="20"/>
                <w:szCs w:val="20"/>
              </w:rPr>
            </w:pPr>
            <w:r>
              <w:rPr>
                <w:color w:val="000000" w:themeColor="text1"/>
                <w:sz w:val="20"/>
                <w:szCs w:val="20"/>
              </w:rPr>
              <w:t>4</w:t>
            </w:r>
            <w:r w:rsidR="008F0725" w:rsidRPr="00761F71">
              <w:rPr>
                <w:color w:val="000000" w:themeColor="text1"/>
                <w:sz w:val="20"/>
                <w:szCs w:val="20"/>
              </w:rPr>
              <w:t xml:space="preserve">: </w:t>
            </w:r>
            <w:r w:rsidR="008F0725">
              <w:rPr>
                <w:color w:val="000000" w:themeColor="text1"/>
                <w:sz w:val="20"/>
                <w:szCs w:val="20"/>
              </w:rPr>
              <w:t>2/</w:t>
            </w:r>
            <w:r w:rsidR="00F65E80">
              <w:rPr>
                <w:color w:val="000000" w:themeColor="text1"/>
                <w:sz w:val="20"/>
                <w:szCs w:val="20"/>
              </w:rPr>
              <w:t>4</w:t>
            </w:r>
          </w:p>
        </w:tc>
        <w:tc>
          <w:tcPr>
            <w:tcW w:w="986" w:type="pct"/>
            <w:shd w:val="clear" w:color="auto" w:fill="auto"/>
          </w:tcPr>
          <w:p w14:paraId="7E53249C" w14:textId="4146E849" w:rsidR="008F0725" w:rsidRDefault="008F0725" w:rsidP="00EB0A79">
            <w:pPr>
              <w:rPr>
                <w:color w:val="000000" w:themeColor="text1"/>
                <w:sz w:val="20"/>
                <w:szCs w:val="20"/>
              </w:rPr>
            </w:pPr>
            <w:r>
              <w:rPr>
                <w:color w:val="000000" w:themeColor="text1"/>
                <w:sz w:val="20"/>
                <w:szCs w:val="20"/>
              </w:rPr>
              <w:t>Listening</w:t>
            </w:r>
          </w:p>
          <w:p w14:paraId="36ABF4F6" w14:textId="1C942712" w:rsidR="008F0725" w:rsidRPr="008020DB" w:rsidRDefault="008F0725" w:rsidP="0095050B">
            <w:pPr>
              <w:pStyle w:val="DecimalAligned"/>
              <w:spacing w:after="0" w:line="240" w:lineRule="auto"/>
              <w:rPr>
                <w:rFonts w:ascii="Times New Roman" w:hAnsi="Times New Roman"/>
                <w:i/>
                <w:color w:val="000000" w:themeColor="text1"/>
                <w:sz w:val="20"/>
                <w:szCs w:val="20"/>
              </w:rPr>
            </w:pPr>
          </w:p>
        </w:tc>
        <w:tc>
          <w:tcPr>
            <w:tcW w:w="1029" w:type="pct"/>
            <w:shd w:val="clear" w:color="auto" w:fill="auto"/>
          </w:tcPr>
          <w:p w14:paraId="06F54DDE" w14:textId="3833F80A" w:rsidR="008F0725" w:rsidRDefault="008F0725" w:rsidP="00BF4103">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3</w:t>
            </w:r>
          </w:p>
          <w:p w14:paraId="7DE15A14" w14:textId="606AD380" w:rsidR="008F0725" w:rsidRPr="00802A70" w:rsidRDefault="008F0725" w:rsidP="00742B5E">
            <w:pPr>
              <w:pStyle w:val="DecimalAligned"/>
              <w:spacing w:after="0" w:line="240" w:lineRule="auto"/>
              <w:contextualSpacing/>
              <w:rPr>
                <w:rFonts w:ascii="Times New Roman" w:hAnsi="Times New Roman"/>
                <w:b/>
                <w:color w:val="000000" w:themeColor="text1"/>
                <w:sz w:val="20"/>
                <w:szCs w:val="20"/>
              </w:rPr>
            </w:pPr>
          </w:p>
        </w:tc>
        <w:tc>
          <w:tcPr>
            <w:tcW w:w="2140" w:type="pct"/>
            <w:shd w:val="clear" w:color="auto" w:fill="auto"/>
          </w:tcPr>
          <w:p w14:paraId="1BD27434" w14:textId="6229AD67" w:rsidR="00630566" w:rsidRDefault="00630566" w:rsidP="0063056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Discussion post </w:t>
            </w:r>
            <w:r w:rsidR="00AF5247">
              <w:rPr>
                <w:rFonts w:ascii="Times New Roman" w:hAnsi="Times New Roman"/>
                <w:color w:val="000000" w:themeColor="text1"/>
                <w:sz w:val="20"/>
                <w:szCs w:val="20"/>
              </w:rPr>
              <w:t>4</w:t>
            </w:r>
          </w:p>
          <w:p w14:paraId="31C1BF35" w14:textId="7D65FB1D"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DE5D04">
              <w:rPr>
                <w:rFonts w:ascii="Times New Roman" w:hAnsi="Times New Roman"/>
                <w:color w:val="000000" w:themeColor="text1"/>
                <w:sz w:val="20"/>
                <w:szCs w:val="20"/>
              </w:rPr>
              <w:t xml:space="preserve"> </w:t>
            </w:r>
            <w:r w:rsidR="003711F6">
              <w:rPr>
                <w:rFonts w:ascii="Times New Roman" w:hAnsi="Times New Roman"/>
                <w:color w:val="000000" w:themeColor="text1"/>
                <w:sz w:val="20"/>
                <w:szCs w:val="20"/>
              </w:rPr>
              <w:t>Ainsley</w:t>
            </w:r>
          </w:p>
          <w:p w14:paraId="70D1112B" w14:textId="735327FC"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DE5D04">
              <w:rPr>
                <w:rFonts w:ascii="Times New Roman" w:hAnsi="Times New Roman"/>
                <w:color w:val="000000" w:themeColor="text1"/>
                <w:sz w:val="20"/>
                <w:szCs w:val="20"/>
              </w:rPr>
              <w:t xml:space="preserve"> </w:t>
            </w:r>
            <w:r w:rsidR="003711F6">
              <w:rPr>
                <w:rFonts w:ascii="Times New Roman" w:hAnsi="Times New Roman"/>
                <w:color w:val="000000" w:themeColor="text1"/>
                <w:sz w:val="20"/>
                <w:szCs w:val="20"/>
              </w:rPr>
              <w:t>Maryssa</w:t>
            </w:r>
          </w:p>
          <w:p w14:paraId="4949B3DE" w14:textId="3DB84E13" w:rsidR="00EC153E" w:rsidRPr="00EF0230" w:rsidRDefault="001A051A" w:rsidP="0095050B">
            <w:pPr>
              <w:pStyle w:val="DecimalAligned"/>
              <w:spacing w:after="0" w:line="240" w:lineRule="auto"/>
              <w:rPr>
                <w:rFonts w:ascii="Times New Roman" w:hAnsi="Times New Roman"/>
                <w:color w:val="000000" w:themeColor="text1"/>
                <w:sz w:val="20"/>
                <w:szCs w:val="20"/>
              </w:rPr>
            </w:pPr>
            <w:r w:rsidRPr="00CE1E3A">
              <w:rPr>
                <w:rFonts w:ascii="Times New Roman" w:hAnsi="Times New Roman"/>
                <w:color w:val="00B050"/>
                <w:sz w:val="20"/>
                <w:szCs w:val="20"/>
              </w:rPr>
              <w:t>Community English Class (CEC)</w:t>
            </w:r>
            <w:r w:rsidR="00F32113" w:rsidRPr="00CE1E3A">
              <w:rPr>
                <w:rFonts w:ascii="Times New Roman" w:hAnsi="Times New Roman"/>
                <w:color w:val="00B050"/>
                <w:sz w:val="20"/>
                <w:szCs w:val="20"/>
              </w:rPr>
              <w:t xml:space="preserve"> Observation</w:t>
            </w:r>
            <w:r w:rsidR="00AA7058" w:rsidRPr="00CE1E3A">
              <w:rPr>
                <w:rFonts w:ascii="Times New Roman" w:hAnsi="Times New Roman"/>
                <w:color w:val="00B050"/>
                <w:sz w:val="20"/>
                <w:szCs w:val="20"/>
              </w:rPr>
              <w:t xml:space="preserve"> ALL</w:t>
            </w:r>
          </w:p>
        </w:tc>
      </w:tr>
      <w:tr w:rsidR="008F0725" w14:paraId="148C85F2" w14:textId="77777777" w:rsidTr="007C715E">
        <w:trPr>
          <w:cantSplit/>
          <w:trHeight w:val="458"/>
        </w:trPr>
        <w:tc>
          <w:tcPr>
            <w:tcW w:w="845" w:type="pct"/>
            <w:noWrap/>
          </w:tcPr>
          <w:p w14:paraId="4B93D6A4" w14:textId="16EAC961" w:rsidR="008F0725" w:rsidRPr="00A80C09" w:rsidRDefault="00D65358" w:rsidP="00011861">
            <w:pPr>
              <w:rPr>
                <w:color w:val="000000" w:themeColor="text1"/>
                <w:sz w:val="20"/>
                <w:szCs w:val="20"/>
              </w:rPr>
            </w:pPr>
            <w:r>
              <w:rPr>
                <w:color w:val="000000" w:themeColor="text1"/>
                <w:sz w:val="20"/>
                <w:szCs w:val="20"/>
              </w:rPr>
              <w:t>5</w:t>
            </w:r>
            <w:r w:rsidR="008F0725" w:rsidRPr="00761F71">
              <w:rPr>
                <w:color w:val="000000" w:themeColor="text1"/>
                <w:sz w:val="20"/>
                <w:szCs w:val="20"/>
              </w:rPr>
              <w:t xml:space="preserve">: </w:t>
            </w:r>
            <w:r w:rsidR="008F0725">
              <w:rPr>
                <w:color w:val="000000" w:themeColor="text1"/>
                <w:sz w:val="20"/>
                <w:szCs w:val="20"/>
              </w:rPr>
              <w:t>2/1</w:t>
            </w:r>
            <w:r w:rsidR="00F65E80">
              <w:rPr>
                <w:color w:val="000000" w:themeColor="text1"/>
                <w:sz w:val="20"/>
                <w:szCs w:val="20"/>
              </w:rPr>
              <w:t>1</w:t>
            </w:r>
          </w:p>
        </w:tc>
        <w:tc>
          <w:tcPr>
            <w:tcW w:w="986" w:type="pct"/>
            <w:shd w:val="clear" w:color="auto" w:fill="auto"/>
          </w:tcPr>
          <w:p w14:paraId="1A4A98F8" w14:textId="77777777" w:rsidR="008F0725" w:rsidRDefault="008F0725" w:rsidP="00EB0A79">
            <w:pPr>
              <w:rPr>
                <w:color w:val="000000" w:themeColor="text1"/>
                <w:sz w:val="20"/>
                <w:szCs w:val="20"/>
              </w:rPr>
            </w:pPr>
            <w:r>
              <w:rPr>
                <w:color w:val="000000" w:themeColor="text1"/>
                <w:sz w:val="20"/>
                <w:szCs w:val="20"/>
              </w:rPr>
              <w:t>Dictation as a Technique</w:t>
            </w:r>
          </w:p>
          <w:p w14:paraId="019E24AE" w14:textId="0A5238F6" w:rsidR="008F0725" w:rsidRPr="00A80C09" w:rsidRDefault="008F0725" w:rsidP="009A16B2">
            <w:pPr>
              <w:rPr>
                <w:color w:val="000000" w:themeColor="text1"/>
                <w:sz w:val="20"/>
                <w:szCs w:val="20"/>
              </w:rPr>
            </w:pPr>
          </w:p>
        </w:tc>
        <w:tc>
          <w:tcPr>
            <w:tcW w:w="1029" w:type="pct"/>
            <w:shd w:val="clear" w:color="auto" w:fill="auto"/>
          </w:tcPr>
          <w:p w14:paraId="10B03360" w14:textId="18AA5289" w:rsidR="008F0725" w:rsidRDefault="008F0725" w:rsidP="003F61F7">
            <w:pPr>
              <w:rPr>
                <w:color w:val="000000" w:themeColor="text1"/>
                <w:sz w:val="20"/>
                <w:szCs w:val="20"/>
              </w:rPr>
            </w:pPr>
            <w:r>
              <w:rPr>
                <w:color w:val="000000" w:themeColor="text1"/>
                <w:sz w:val="20"/>
                <w:szCs w:val="20"/>
              </w:rPr>
              <w:t xml:space="preserve">N&amp;N </w:t>
            </w:r>
            <w:proofErr w:type="spellStart"/>
            <w:r>
              <w:rPr>
                <w:color w:val="000000" w:themeColor="text1"/>
                <w:sz w:val="20"/>
                <w:szCs w:val="20"/>
              </w:rPr>
              <w:t>ch</w:t>
            </w:r>
            <w:proofErr w:type="spellEnd"/>
            <w:r>
              <w:rPr>
                <w:color w:val="000000" w:themeColor="text1"/>
                <w:sz w:val="20"/>
                <w:szCs w:val="20"/>
              </w:rPr>
              <w:t xml:space="preserve"> 4</w:t>
            </w:r>
          </w:p>
          <w:p w14:paraId="3F7D210A" w14:textId="583809F1" w:rsidR="008F0725" w:rsidRDefault="008F0725" w:rsidP="000108F7">
            <w:pPr>
              <w:rPr>
                <w:color w:val="000000" w:themeColor="text1"/>
                <w:sz w:val="20"/>
                <w:szCs w:val="20"/>
              </w:rPr>
            </w:pPr>
          </w:p>
          <w:p w14:paraId="2AF1C52F" w14:textId="76AC1327" w:rsidR="008F0725" w:rsidRPr="00A80C09" w:rsidRDefault="008F0725" w:rsidP="0095050B">
            <w:pPr>
              <w:pStyle w:val="DecimalAligned"/>
              <w:spacing w:after="0" w:line="240" w:lineRule="auto"/>
              <w:contextualSpacing/>
              <w:rPr>
                <w:rFonts w:ascii="Times New Roman" w:hAnsi="Times New Roman"/>
                <w:color w:val="000000" w:themeColor="text1"/>
                <w:sz w:val="20"/>
                <w:szCs w:val="20"/>
              </w:rPr>
            </w:pPr>
          </w:p>
        </w:tc>
        <w:tc>
          <w:tcPr>
            <w:tcW w:w="2140" w:type="pct"/>
            <w:shd w:val="clear" w:color="auto" w:fill="auto"/>
          </w:tcPr>
          <w:p w14:paraId="1C75D3AE" w14:textId="157C236C" w:rsidR="00630566" w:rsidRDefault="00630566" w:rsidP="00630566">
            <w:pPr>
              <w:pStyle w:val="DecimalAligned"/>
              <w:spacing w:after="0" w:line="240" w:lineRule="auto"/>
              <w:rPr>
                <w:color w:val="000000" w:themeColor="text1"/>
                <w:sz w:val="20"/>
                <w:szCs w:val="20"/>
              </w:rPr>
            </w:pPr>
            <w:r>
              <w:rPr>
                <w:color w:val="000000" w:themeColor="text1"/>
                <w:sz w:val="20"/>
                <w:szCs w:val="20"/>
              </w:rPr>
              <w:t xml:space="preserve">Discussion post </w:t>
            </w:r>
            <w:r w:rsidR="00AF5247">
              <w:rPr>
                <w:color w:val="000000" w:themeColor="text1"/>
                <w:sz w:val="20"/>
                <w:szCs w:val="20"/>
              </w:rPr>
              <w:t>5</w:t>
            </w:r>
          </w:p>
          <w:p w14:paraId="31884370" w14:textId="4F9C34F8"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111823">
              <w:rPr>
                <w:rFonts w:ascii="Times New Roman" w:hAnsi="Times New Roman"/>
                <w:color w:val="000000" w:themeColor="text1"/>
                <w:sz w:val="20"/>
                <w:szCs w:val="20"/>
              </w:rPr>
              <w:t>:</w:t>
            </w:r>
            <w:r w:rsidR="003711F6">
              <w:rPr>
                <w:rFonts w:ascii="Times New Roman" w:hAnsi="Times New Roman"/>
                <w:color w:val="000000" w:themeColor="text1"/>
                <w:sz w:val="20"/>
                <w:szCs w:val="20"/>
              </w:rPr>
              <w:t xml:space="preserve"> Katie</w:t>
            </w:r>
          </w:p>
          <w:p w14:paraId="22478045" w14:textId="4FE0D4D3" w:rsidR="001B4259" w:rsidRDefault="006F65CB" w:rsidP="001B4259">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111823">
              <w:rPr>
                <w:rFonts w:ascii="Times New Roman" w:hAnsi="Times New Roman"/>
                <w:color w:val="000000" w:themeColor="text1"/>
                <w:sz w:val="20"/>
                <w:szCs w:val="20"/>
              </w:rPr>
              <w:t>:</w:t>
            </w:r>
            <w:r w:rsidR="001B4259">
              <w:rPr>
                <w:rFonts w:ascii="Times New Roman" w:hAnsi="Times New Roman"/>
                <w:color w:val="000000" w:themeColor="text1"/>
                <w:sz w:val="20"/>
                <w:szCs w:val="20"/>
              </w:rPr>
              <w:t xml:space="preserve"> </w:t>
            </w:r>
            <w:r w:rsidR="0073633E">
              <w:rPr>
                <w:rFonts w:ascii="Times New Roman" w:hAnsi="Times New Roman"/>
                <w:color w:val="000000" w:themeColor="text1"/>
                <w:sz w:val="20"/>
                <w:szCs w:val="20"/>
              </w:rPr>
              <w:t>Anna Poole</w:t>
            </w:r>
          </w:p>
          <w:p w14:paraId="538FF1A8" w14:textId="5B9D438B" w:rsidR="006F65CB" w:rsidRDefault="001B4259"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3711F6">
              <w:rPr>
                <w:rFonts w:ascii="Times New Roman" w:hAnsi="Times New Roman"/>
                <w:color w:val="000000" w:themeColor="text1"/>
                <w:sz w:val="20"/>
                <w:szCs w:val="20"/>
              </w:rPr>
              <w:t xml:space="preserve"> Zadie</w:t>
            </w:r>
          </w:p>
          <w:p w14:paraId="658B3F5C" w14:textId="2DD79EE3" w:rsidR="00B63EFB" w:rsidRDefault="00B63EF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73633E">
              <w:rPr>
                <w:rFonts w:ascii="Times New Roman" w:hAnsi="Times New Roman"/>
                <w:color w:val="000000" w:themeColor="text1"/>
                <w:sz w:val="20"/>
                <w:szCs w:val="20"/>
              </w:rPr>
              <w:t xml:space="preserve"> Marsha</w:t>
            </w:r>
          </w:p>
          <w:p w14:paraId="182668BB" w14:textId="0FDBE046" w:rsidR="00E065C7" w:rsidRPr="000E0C0A" w:rsidRDefault="001A051A" w:rsidP="000E0C0A">
            <w:pPr>
              <w:pStyle w:val="DecimalAligned"/>
              <w:spacing w:after="0" w:line="240" w:lineRule="auto"/>
              <w:rPr>
                <w:rFonts w:ascii="Times New Roman" w:hAnsi="Times New Roman"/>
                <w:color w:val="00B050"/>
                <w:sz w:val="20"/>
                <w:szCs w:val="20"/>
              </w:rPr>
            </w:pPr>
            <w:r w:rsidRPr="00CE1E3A">
              <w:rPr>
                <w:rFonts w:ascii="Times New Roman" w:hAnsi="Times New Roman"/>
                <w:color w:val="00B050"/>
                <w:sz w:val="20"/>
                <w:szCs w:val="20"/>
              </w:rPr>
              <w:t>Community English Class (CEC)</w:t>
            </w:r>
            <w:r w:rsidR="00F32113" w:rsidRPr="00CE1E3A">
              <w:rPr>
                <w:rFonts w:ascii="Times New Roman" w:hAnsi="Times New Roman"/>
                <w:color w:val="00B050"/>
                <w:sz w:val="20"/>
                <w:szCs w:val="20"/>
              </w:rPr>
              <w:t xml:space="preserve"> Observation</w:t>
            </w:r>
            <w:r w:rsidR="000E0C0A">
              <w:rPr>
                <w:rFonts w:ascii="Times New Roman" w:hAnsi="Times New Roman"/>
                <w:color w:val="00B050"/>
                <w:sz w:val="20"/>
                <w:szCs w:val="20"/>
              </w:rPr>
              <w:t xml:space="preserve"> ALL</w:t>
            </w:r>
          </w:p>
        </w:tc>
      </w:tr>
      <w:tr w:rsidR="008F0725" w14:paraId="49702C1B" w14:textId="77777777" w:rsidTr="007C715E">
        <w:trPr>
          <w:cantSplit/>
          <w:trHeight w:val="791"/>
        </w:trPr>
        <w:tc>
          <w:tcPr>
            <w:tcW w:w="845" w:type="pct"/>
            <w:noWrap/>
          </w:tcPr>
          <w:p w14:paraId="0EAB6319" w14:textId="45C07EAA" w:rsidR="008F0725" w:rsidRPr="00A80C09" w:rsidRDefault="00D65358" w:rsidP="00082104">
            <w:pPr>
              <w:rPr>
                <w:color w:val="000000" w:themeColor="text1"/>
                <w:sz w:val="20"/>
                <w:szCs w:val="20"/>
              </w:rPr>
            </w:pPr>
            <w:r>
              <w:rPr>
                <w:color w:val="000000" w:themeColor="text1"/>
                <w:sz w:val="20"/>
                <w:szCs w:val="20"/>
              </w:rPr>
              <w:t>6</w:t>
            </w:r>
            <w:r w:rsidR="008F0725" w:rsidRPr="00AA53C9">
              <w:rPr>
                <w:color w:val="000000" w:themeColor="text1"/>
                <w:sz w:val="20"/>
                <w:szCs w:val="20"/>
              </w:rPr>
              <w:t>: 2/</w:t>
            </w:r>
            <w:r w:rsidR="00F65E80">
              <w:rPr>
                <w:color w:val="000000" w:themeColor="text1"/>
                <w:sz w:val="20"/>
                <w:szCs w:val="20"/>
              </w:rPr>
              <w:t>18</w:t>
            </w:r>
          </w:p>
        </w:tc>
        <w:tc>
          <w:tcPr>
            <w:tcW w:w="986" w:type="pct"/>
          </w:tcPr>
          <w:p w14:paraId="701A8E9D" w14:textId="77777777" w:rsidR="008F0725" w:rsidRDefault="008F0725"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Pronunciation</w:t>
            </w:r>
          </w:p>
          <w:p w14:paraId="6005819C" w14:textId="749E1863" w:rsidR="008F0725" w:rsidRPr="00A80C09" w:rsidRDefault="008F0725" w:rsidP="00744618">
            <w:pPr>
              <w:pStyle w:val="DecimalAligned"/>
              <w:spacing w:after="0" w:line="240" w:lineRule="auto"/>
              <w:rPr>
                <w:rFonts w:ascii="Times New Roman" w:hAnsi="Times New Roman"/>
                <w:color w:val="000000" w:themeColor="text1"/>
                <w:sz w:val="20"/>
                <w:szCs w:val="20"/>
              </w:rPr>
            </w:pPr>
          </w:p>
        </w:tc>
        <w:tc>
          <w:tcPr>
            <w:tcW w:w="1029" w:type="pct"/>
          </w:tcPr>
          <w:p w14:paraId="22C908AE" w14:textId="30CA2111" w:rsidR="008F0725" w:rsidRDefault="008F0725" w:rsidP="00EA2D12">
            <w:pPr>
              <w:rPr>
                <w:color w:val="000000" w:themeColor="text1"/>
                <w:sz w:val="20"/>
                <w:szCs w:val="20"/>
              </w:rPr>
            </w:pPr>
            <w:r>
              <w:rPr>
                <w:color w:val="000000" w:themeColor="text1"/>
                <w:sz w:val="20"/>
                <w:szCs w:val="20"/>
              </w:rPr>
              <w:t>N&amp;N</w:t>
            </w:r>
            <w:r w:rsidRPr="00FD7BDE">
              <w:rPr>
                <w:color w:val="000000" w:themeColor="text1"/>
                <w:sz w:val="20"/>
                <w:szCs w:val="20"/>
              </w:rPr>
              <w:t xml:space="preserve"> </w:t>
            </w:r>
            <w:proofErr w:type="spellStart"/>
            <w:r>
              <w:rPr>
                <w:color w:val="000000" w:themeColor="text1"/>
                <w:sz w:val="20"/>
                <w:szCs w:val="20"/>
              </w:rPr>
              <w:t>ch</w:t>
            </w:r>
            <w:proofErr w:type="spellEnd"/>
            <w:r>
              <w:rPr>
                <w:color w:val="000000" w:themeColor="text1"/>
                <w:sz w:val="20"/>
                <w:szCs w:val="20"/>
              </w:rPr>
              <w:t xml:space="preserve"> 5</w:t>
            </w:r>
          </w:p>
          <w:p w14:paraId="634612E4" w14:textId="7316FB88" w:rsidR="008F0725" w:rsidRPr="00A80C09" w:rsidRDefault="008F0725" w:rsidP="0065029D">
            <w:pPr>
              <w:pStyle w:val="DecimalAligned"/>
              <w:spacing w:after="0" w:line="240" w:lineRule="auto"/>
              <w:rPr>
                <w:color w:val="000000" w:themeColor="text1"/>
                <w:sz w:val="20"/>
                <w:szCs w:val="20"/>
              </w:rPr>
            </w:pPr>
          </w:p>
        </w:tc>
        <w:tc>
          <w:tcPr>
            <w:tcW w:w="2140" w:type="pct"/>
          </w:tcPr>
          <w:p w14:paraId="32FAF869" w14:textId="60F09C3C" w:rsidR="00630566" w:rsidRDefault="00630566" w:rsidP="00630566">
            <w:pPr>
              <w:pStyle w:val="DecimalAligned"/>
              <w:spacing w:after="0" w:line="240" w:lineRule="auto"/>
              <w:rPr>
                <w:color w:val="000000" w:themeColor="text1"/>
                <w:sz w:val="20"/>
                <w:szCs w:val="20"/>
              </w:rPr>
            </w:pPr>
            <w:r>
              <w:rPr>
                <w:color w:val="000000" w:themeColor="text1"/>
                <w:sz w:val="20"/>
                <w:szCs w:val="20"/>
              </w:rPr>
              <w:t xml:space="preserve">Discussion post </w:t>
            </w:r>
            <w:r w:rsidR="00AF5247">
              <w:rPr>
                <w:color w:val="000000" w:themeColor="text1"/>
                <w:sz w:val="20"/>
                <w:szCs w:val="20"/>
              </w:rPr>
              <w:t>6</w:t>
            </w:r>
          </w:p>
          <w:p w14:paraId="3DDFEBBC" w14:textId="1AF788CE"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73633E">
              <w:rPr>
                <w:rFonts w:ascii="Times New Roman" w:hAnsi="Times New Roman"/>
                <w:color w:val="000000" w:themeColor="text1"/>
                <w:sz w:val="20"/>
                <w:szCs w:val="20"/>
              </w:rPr>
              <w:t xml:space="preserve"> Sarah</w:t>
            </w:r>
          </w:p>
          <w:p w14:paraId="0360594E" w14:textId="1FA9CE39" w:rsidR="008F0725" w:rsidRDefault="006F65CB" w:rsidP="005653D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D567FC">
              <w:rPr>
                <w:rFonts w:ascii="Times New Roman" w:hAnsi="Times New Roman"/>
                <w:color w:val="000000" w:themeColor="text1"/>
                <w:sz w:val="20"/>
                <w:szCs w:val="20"/>
              </w:rPr>
              <w:t xml:space="preserve"> </w:t>
            </w:r>
            <w:proofErr w:type="spellStart"/>
            <w:r w:rsidR="00D567FC">
              <w:rPr>
                <w:rFonts w:ascii="Times New Roman" w:hAnsi="Times New Roman"/>
                <w:color w:val="000000" w:themeColor="text1"/>
                <w:sz w:val="20"/>
                <w:szCs w:val="20"/>
              </w:rPr>
              <w:t>Xue</w:t>
            </w:r>
            <w:r w:rsidR="002F0453">
              <w:rPr>
                <w:rFonts w:ascii="Times New Roman" w:hAnsi="Times New Roman"/>
                <w:color w:val="000000" w:themeColor="text1"/>
                <w:sz w:val="20"/>
                <w:szCs w:val="20"/>
              </w:rPr>
              <w:t>hui</w:t>
            </w:r>
            <w:proofErr w:type="spellEnd"/>
          </w:p>
          <w:p w14:paraId="13DAD98C" w14:textId="34A0E2ED" w:rsidR="001B4259" w:rsidRDefault="001B4259" w:rsidP="005653D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2F0453">
              <w:rPr>
                <w:rFonts w:ascii="Times New Roman" w:hAnsi="Times New Roman"/>
                <w:color w:val="000000" w:themeColor="text1"/>
                <w:sz w:val="20"/>
                <w:szCs w:val="20"/>
              </w:rPr>
              <w:t xml:space="preserve"> Yuan</w:t>
            </w:r>
          </w:p>
          <w:p w14:paraId="5BB8169E" w14:textId="1B1AC9E2" w:rsidR="00642F8B" w:rsidRDefault="00642F8B" w:rsidP="005653D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L/S Activity: </w:t>
            </w:r>
            <w:r w:rsidR="002F0453">
              <w:rPr>
                <w:rFonts w:ascii="Times New Roman" w:hAnsi="Times New Roman"/>
                <w:color w:val="000000" w:themeColor="text1"/>
                <w:sz w:val="20"/>
                <w:szCs w:val="20"/>
              </w:rPr>
              <w:t>Megan</w:t>
            </w:r>
          </w:p>
          <w:p w14:paraId="2851E1E0" w14:textId="77777777" w:rsidR="00CE1E3A" w:rsidRPr="00CE1E3A" w:rsidRDefault="00CE1E3A" w:rsidP="00CE1E3A">
            <w:pPr>
              <w:pStyle w:val="DecimalAligned"/>
              <w:spacing w:after="0" w:line="240" w:lineRule="auto"/>
              <w:rPr>
                <w:rFonts w:ascii="Times New Roman" w:hAnsi="Times New Roman"/>
                <w:color w:val="00B050"/>
                <w:sz w:val="20"/>
                <w:szCs w:val="20"/>
              </w:rPr>
            </w:pPr>
            <w:r w:rsidRPr="00CE1E3A">
              <w:rPr>
                <w:rFonts w:ascii="Times New Roman" w:hAnsi="Times New Roman"/>
                <w:color w:val="00B050"/>
                <w:sz w:val="20"/>
                <w:szCs w:val="20"/>
              </w:rPr>
              <w:t>Community English Class (CEC) Observation</w:t>
            </w:r>
          </w:p>
          <w:p w14:paraId="6287D580" w14:textId="77777777" w:rsidR="00E065C7" w:rsidRDefault="00E065C7" w:rsidP="00E065C7">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p w14:paraId="10168D88" w14:textId="77777777" w:rsidR="00E065C7" w:rsidRDefault="00E065C7" w:rsidP="00E065C7">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p w14:paraId="4C4061D0" w14:textId="77777777" w:rsidR="00E065C7" w:rsidRDefault="00E065C7" w:rsidP="00E065C7">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p w14:paraId="126E78CB" w14:textId="5CF5465F" w:rsidR="00CC75E4" w:rsidRPr="00CE1E3A" w:rsidRDefault="00E065C7" w:rsidP="00E065C7">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tc>
      </w:tr>
      <w:tr w:rsidR="008F0725" w14:paraId="32DCFCEA" w14:textId="77777777" w:rsidTr="007C715E">
        <w:trPr>
          <w:cantSplit/>
          <w:trHeight w:val="548"/>
        </w:trPr>
        <w:tc>
          <w:tcPr>
            <w:tcW w:w="845" w:type="pct"/>
            <w:noWrap/>
          </w:tcPr>
          <w:p w14:paraId="703B5604" w14:textId="0A404321" w:rsidR="008F0725" w:rsidRPr="00AA53C9" w:rsidRDefault="00D65358" w:rsidP="0095050B">
            <w:pPr>
              <w:rPr>
                <w:color w:val="000000" w:themeColor="text1"/>
                <w:sz w:val="20"/>
                <w:szCs w:val="20"/>
              </w:rPr>
            </w:pPr>
            <w:r>
              <w:rPr>
                <w:color w:val="000000" w:themeColor="text1"/>
                <w:sz w:val="20"/>
                <w:szCs w:val="20"/>
              </w:rPr>
              <w:lastRenderedPageBreak/>
              <w:t>7</w:t>
            </w:r>
            <w:r w:rsidR="008F0725" w:rsidRPr="00761F71">
              <w:rPr>
                <w:color w:val="000000" w:themeColor="text1"/>
                <w:sz w:val="20"/>
                <w:szCs w:val="20"/>
              </w:rPr>
              <w:t xml:space="preserve">: </w:t>
            </w:r>
            <w:r w:rsidR="00FC4FBE">
              <w:rPr>
                <w:color w:val="000000" w:themeColor="text1"/>
                <w:sz w:val="20"/>
                <w:szCs w:val="20"/>
              </w:rPr>
              <w:t>2</w:t>
            </w:r>
            <w:r w:rsidR="008F0725">
              <w:rPr>
                <w:color w:val="000000" w:themeColor="text1"/>
                <w:sz w:val="20"/>
                <w:szCs w:val="20"/>
              </w:rPr>
              <w:t>/</w:t>
            </w:r>
            <w:r w:rsidR="00FC4FBE">
              <w:rPr>
                <w:color w:val="000000" w:themeColor="text1"/>
                <w:sz w:val="20"/>
                <w:szCs w:val="20"/>
              </w:rPr>
              <w:t>2</w:t>
            </w:r>
            <w:r w:rsidR="00F65E80">
              <w:rPr>
                <w:color w:val="000000" w:themeColor="text1"/>
                <w:sz w:val="20"/>
                <w:szCs w:val="20"/>
              </w:rPr>
              <w:t>5</w:t>
            </w:r>
          </w:p>
        </w:tc>
        <w:tc>
          <w:tcPr>
            <w:tcW w:w="986" w:type="pct"/>
          </w:tcPr>
          <w:p w14:paraId="2F5FC06E" w14:textId="530874E7" w:rsidR="008F0725" w:rsidRPr="00A80C09" w:rsidRDefault="008F0725" w:rsidP="00744618">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Task-focused interaction</w:t>
            </w:r>
          </w:p>
        </w:tc>
        <w:tc>
          <w:tcPr>
            <w:tcW w:w="1029" w:type="pct"/>
          </w:tcPr>
          <w:p w14:paraId="076601DF" w14:textId="7A6DC23A" w:rsidR="008F0725" w:rsidRPr="00A80C09" w:rsidRDefault="008F0725" w:rsidP="006E30B7">
            <w:pPr>
              <w:rPr>
                <w:color w:val="000000" w:themeColor="text1"/>
                <w:sz w:val="20"/>
                <w:szCs w:val="20"/>
              </w:rPr>
            </w:pPr>
            <w:r>
              <w:rPr>
                <w:color w:val="000000" w:themeColor="text1"/>
                <w:sz w:val="20"/>
                <w:szCs w:val="20"/>
              </w:rPr>
              <w:t>N&amp;N</w:t>
            </w:r>
            <w:r w:rsidRPr="00FD7BDE">
              <w:rPr>
                <w:color w:val="000000" w:themeColor="text1"/>
                <w:sz w:val="20"/>
                <w:szCs w:val="20"/>
              </w:rPr>
              <w:t xml:space="preserve"> </w:t>
            </w:r>
            <w:proofErr w:type="spellStart"/>
            <w:r>
              <w:rPr>
                <w:color w:val="000000" w:themeColor="text1"/>
                <w:sz w:val="20"/>
                <w:szCs w:val="20"/>
              </w:rPr>
              <w:t>ch</w:t>
            </w:r>
            <w:proofErr w:type="spellEnd"/>
            <w:r>
              <w:rPr>
                <w:color w:val="000000" w:themeColor="text1"/>
                <w:sz w:val="20"/>
                <w:szCs w:val="20"/>
              </w:rPr>
              <w:t xml:space="preserve"> 6</w:t>
            </w:r>
          </w:p>
        </w:tc>
        <w:tc>
          <w:tcPr>
            <w:tcW w:w="2140" w:type="pct"/>
          </w:tcPr>
          <w:p w14:paraId="20DDA923" w14:textId="5573861C" w:rsidR="00630566" w:rsidRDefault="00630566" w:rsidP="00630566">
            <w:pPr>
              <w:pStyle w:val="DecimalAligned"/>
              <w:spacing w:after="0" w:line="240" w:lineRule="auto"/>
              <w:rPr>
                <w:color w:val="000000" w:themeColor="text1"/>
                <w:sz w:val="20"/>
                <w:szCs w:val="20"/>
              </w:rPr>
            </w:pPr>
            <w:r>
              <w:rPr>
                <w:color w:val="000000" w:themeColor="text1"/>
                <w:sz w:val="20"/>
                <w:szCs w:val="20"/>
              </w:rPr>
              <w:t xml:space="preserve">Discussion post </w:t>
            </w:r>
            <w:r w:rsidR="00AF5247">
              <w:rPr>
                <w:color w:val="000000" w:themeColor="text1"/>
                <w:sz w:val="20"/>
                <w:szCs w:val="20"/>
              </w:rPr>
              <w:t>7</w:t>
            </w:r>
          </w:p>
          <w:p w14:paraId="6AC47C73" w14:textId="117822C0" w:rsidR="0079703C" w:rsidRDefault="0079703C" w:rsidP="0079703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2F0453">
              <w:rPr>
                <w:rFonts w:ascii="Times New Roman" w:hAnsi="Times New Roman"/>
                <w:color w:val="000000" w:themeColor="text1"/>
                <w:sz w:val="20"/>
                <w:szCs w:val="20"/>
              </w:rPr>
              <w:t xml:space="preserve"> Sunyoung</w:t>
            </w:r>
          </w:p>
          <w:p w14:paraId="6913ACDA" w14:textId="5E514AFA" w:rsidR="008F0725" w:rsidRDefault="0079703C" w:rsidP="0079703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6E30B7">
              <w:rPr>
                <w:rFonts w:ascii="Times New Roman" w:hAnsi="Times New Roman"/>
                <w:color w:val="000000" w:themeColor="text1"/>
                <w:sz w:val="20"/>
                <w:szCs w:val="20"/>
              </w:rPr>
              <w:t>:</w:t>
            </w:r>
            <w:r w:rsidR="002F0453">
              <w:rPr>
                <w:rFonts w:ascii="Times New Roman" w:hAnsi="Times New Roman"/>
                <w:color w:val="000000" w:themeColor="text1"/>
                <w:sz w:val="20"/>
                <w:szCs w:val="20"/>
              </w:rPr>
              <w:t xml:space="preserve"> Anna Posey</w:t>
            </w:r>
          </w:p>
          <w:p w14:paraId="754F731C" w14:textId="577604B9" w:rsidR="001B4259" w:rsidRDefault="001B4259" w:rsidP="0079703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w:t>
            </w:r>
            <w:r w:rsidR="00B63EFB">
              <w:rPr>
                <w:rFonts w:ascii="Times New Roman" w:hAnsi="Times New Roman"/>
                <w:color w:val="000000" w:themeColor="text1"/>
                <w:sz w:val="20"/>
                <w:szCs w:val="20"/>
              </w:rPr>
              <w:t xml:space="preserve">/S Activity: </w:t>
            </w:r>
            <w:r w:rsidR="002F0453">
              <w:rPr>
                <w:rFonts w:ascii="Times New Roman" w:hAnsi="Times New Roman"/>
                <w:color w:val="000000" w:themeColor="text1"/>
                <w:sz w:val="20"/>
                <w:szCs w:val="20"/>
              </w:rPr>
              <w:t>Carolina</w:t>
            </w:r>
          </w:p>
          <w:p w14:paraId="448E9E95" w14:textId="6C4523F9" w:rsidR="00642F8B" w:rsidRDefault="00490CFC" w:rsidP="0079703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2F0453">
              <w:rPr>
                <w:rFonts w:ascii="Times New Roman" w:hAnsi="Times New Roman"/>
                <w:color w:val="000000" w:themeColor="text1"/>
                <w:sz w:val="20"/>
                <w:szCs w:val="20"/>
              </w:rPr>
              <w:t xml:space="preserve"> Carley</w:t>
            </w:r>
          </w:p>
          <w:p w14:paraId="1291C4F0" w14:textId="77777777" w:rsidR="00CE1E3A" w:rsidRPr="00CE1E3A" w:rsidRDefault="00CE1E3A" w:rsidP="00CE1E3A">
            <w:pPr>
              <w:pStyle w:val="DecimalAligned"/>
              <w:spacing w:after="0" w:line="240" w:lineRule="auto"/>
              <w:rPr>
                <w:rFonts w:ascii="Times New Roman" w:hAnsi="Times New Roman"/>
                <w:color w:val="00B050"/>
                <w:sz w:val="20"/>
                <w:szCs w:val="20"/>
              </w:rPr>
            </w:pPr>
            <w:r w:rsidRPr="00CE1E3A">
              <w:rPr>
                <w:rFonts w:ascii="Times New Roman" w:hAnsi="Times New Roman"/>
                <w:color w:val="00B050"/>
                <w:sz w:val="20"/>
                <w:szCs w:val="20"/>
              </w:rPr>
              <w:t>Community English Class (CEC) Observation</w:t>
            </w:r>
          </w:p>
          <w:p w14:paraId="034FB3BE" w14:textId="77777777" w:rsidR="00E065C7" w:rsidRDefault="00E065C7" w:rsidP="00E065C7">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p w14:paraId="23AF3141" w14:textId="77777777" w:rsidR="00E065C7" w:rsidRDefault="00E065C7" w:rsidP="00E065C7">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p w14:paraId="03A13D4B" w14:textId="77777777" w:rsidR="00E065C7" w:rsidRDefault="00E065C7" w:rsidP="00E065C7">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p w14:paraId="67841B39" w14:textId="77777777" w:rsidR="00E065C7" w:rsidRPr="00E065C7" w:rsidRDefault="00E065C7" w:rsidP="00E065C7">
            <w:pPr>
              <w:pStyle w:val="DecimalAligned"/>
              <w:numPr>
                <w:ilvl w:val="0"/>
                <w:numId w:val="46"/>
              </w:numPr>
              <w:spacing w:after="0" w:line="240" w:lineRule="auto"/>
              <w:rPr>
                <w:rFonts w:ascii="Times New Roman" w:hAnsi="Times New Roman"/>
                <w:bCs/>
                <w:iCs/>
                <w:color w:val="00B050"/>
                <w:sz w:val="20"/>
                <w:szCs w:val="20"/>
              </w:rPr>
            </w:pPr>
            <w:r w:rsidRPr="00E065C7">
              <w:rPr>
                <w:rFonts w:ascii="Times New Roman" w:hAnsi="Times New Roman"/>
                <w:bCs/>
                <w:iCs/>
                <w:color w:val="00B050"/>
                <w:sz w:val="20"/>
                <w:szCs w:val="20"/>
              </w:rPr>
              <w:t>Grad Stu L/S activity</w:t>
            </w:r>
            <w:r w:rsidRPr="00E065C7">
              <w:rPr>
                <w:color w:val="000000" w:themeColor="text1"/>
                <w:sz w:val="20"/>
                <w:szCs w:val="20"/>
              </w:rPr>
              <w:t xml:space="preserve"> </w:t>
            </w:r>
          </w:p>
          <w:p w14:paraId="6F628D8B" w14:textId="5BB91C6B" w:rsidR="00727F0B" w:rsidRPr="00E065C7" w:rsidRDefault="00727F0B" w:rsidP="00E065C7">
            <w:pPr>
              <w:pStyle w:val="DecimalAligned"/>
              <w:spacing w:after="0" w:line="240" w:lineRule="auto"/>
              <w:rPr>
                <w:rFonts w:ascii="Times New Roman" w:hAnsi="Times New Roman"/>
                <w:bCs/>
                <w:iCs/>
                <w:color w:val="00B050"/>
                <w:sz w:val="20"/>
                <w:szCs w:val="20"/>
              </w:rPr>
            </w:pPr>
            <w:r w:rsidRPr="00E065C7">
              <w:rPr>
                <w:color w:val="000000" w:themeColor="text1"/>
                <w:sz w:val="20"/>
                <w:szCs w:val="20"/>
              </w:rPr>
              <w:t>CEC Unit Rough Drafts DUE</w:t>
            </w:r>
          </w:p>
        </w:tc>
      </w:tr>
      <w:tr w:rsidR="008F0725" w:rsidRPr="00F8796E" w14:paraId="6939B397" w14:textId="77777777" w:rsidTr="007C715E">
        <w:trPr>
          <w:cantSplit/>
          <w:trHeight w:val="530"/>
        </w:trPr>
        <w:tc>
          <w:tcPr>
            <w:tcW w:w="845" w:type="pct"/>
            <w:noWrap/>
          </w:tcPr>
          <w:p w14:paraId="7F04EB33" w14:textId="4121971E" w:rsidR="008F0725" w:rsidRPr="00761F71" w:rsidRDefault="0085603C" w:rsidP="00231D27">
            <w:pPr>
              <w:rPr>
                <w:color w:val="000000" w:themeColor="text1"/>
                <w:sz w:val="20"/>
                <w:szCs w:val="20"/>
              </w:rPr>
            </w:pPr>
            <w:r>
              <w:rPr>
                <w:color w:val="000000" w:themeColor="text1"/>
                <w:sz w:val="20"/>
                <w:szCs w:val="20"/>
              </w:rPr>
              <w:t>8</w:t>
            </w:r>
            <w:r w:rsidR="008F0725" w:rsidRPr="00761F71">
              <w:rPr>
                <w:color w:val="000000" w:themeColor="text1"/>
                <w:sz w:val="20"/>
                <w:szCs w:val="20"/>
              </w:rPr>
              <w:t xml:space="preserve">:  </w:t>
            </w:r>
            <w:r w:rsidR="008F0725">
              <w:rPr>
                <w:color w:val="000000" w:themeColor="text1"/>
                <w:sz w:val="20"/>
                <w:szCs w:val="20"/>
              </w:rPr>
              <w:t>3/</w:t>
            </w:r>
            <w:r w:rsidR="00393EF6">
              <w:rPr>
                <w:color w:val="000000" w:themeColor="text1"/>
                <w:sz w:val="20"/>
                <w:szCs w:val="20"/>
              </w:rPr>
              <w:t>4</w:t>
            </w:r>
          </w:p>
          <w:p w14:paraId="40780880" w14:textId="4887062E" w:rsidR="008F0725" w:rsidRPr="00A80C09" w:rsidRDefault="008F0725" w:rsidP="00082104">
            <w:pPr>
              <w:rPr>
                <w:color w:val="000000" w:themeColor="text1"/>
                <w:sz w:val="20"/>
                <w:szCs w:val="20"/>
              </w:rPr>
            </w:pPr>
          </w:p>
        </w:tc>
        <w:tc>
          <w:tcPr>
            <w:tcW w:w="986" w:type="pct"/>
          </w:tcPr>
          <w:p w14:paraId="71CD266D" w14:textId="3FEC3977" w:rsidR="008F0725" w:rsidRDefault="008F0725" w:rsidP="0095050B">
            <w:pPr>
              <w:pStyle w:val="DecimalAligned"/>
              <w:tabs>
                <w:tab w:val="left" w:pos="1122"/>
              </w:tabs>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Pushed output</w:t>
            </w:r>
          </w:p>
          <w:p w14:paraId="57EAF38F" w14:textId="171D593B" w:rsidR="008F0725" w:rsidRPr="00446160" w:rsidRDefault="008F0725" w:rsidP="00446160">
            <w:pPr>
              <w:pStyle w:val="DecimalAligned"/>
              <w:spacing w:after="0" w:line="240" w:lineRule="auto"/>
              <w:rPr>
                <w:rFonts w:ascii="Times New Roman" w:hAnsi="Times New Roman"/>
                <w:i/>
                <w:color w:val="000000" w:themeColor="text1"/>
                <w:sz w:val="20"/>
                <w:szCs w:val="20"/>
              </w:rPr>
            </w:pPr>
          </w:p>
        </w:tc>
        <w:tc>
          <w:tcPr>
            <w:tcW w:w="1029" w:type="pct"/>
          </w:tcPr>
          <w:p w14:paraId="77EECB66" w14:textId="7CD573F2" w:rsidR="008F0725" w:rsidRDefault="008F0725" w:rsidP="0095050B">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7</w:t>
            </w:r>
          </w:p>
          <w:p w14:paraId="6B8EA5B7" w14:textId="1CBCC8D7" w:rsidR="008F0725" w:rsidRPr="00A80C09" w:rsidRDefault="008F0725" w:rsidP="00E94893">
            <w:pPr>
              <w:pStyle w:val="DecimalAligned"/>
              <w:spacing w:after="0" w:line="240" w:lineRule="auto"/>
              <w:contextualSpacing/>
              <w:rPr>
                <w:rFonts w:ascii="Times New Roman" w:hAnsi="Times New Roman"/>
                <w:color w:val="000000" w:themeColor="text1"/>
                <w:sz w:val="20"/>
                <w:szCs w:val="20"/>
              </w:rPr>
            </w:pPr>
          </w:p>
        </w:tc>
        <w:tc>
          <w:tcPr>
            <w:tcW w:w="2140" w:type="pct"/>
          </w:tcPr>
          <w:p w14:paraId="1BCDF167" w14:textId="52FC5E85" w:rsidR="00630566" w:rsidRDefault="00630566" w:rsidP="00630566">
            <w:pPr>
              <w:pStyle w:val="DecimalAligned"/>
              <w:spacing w:after="0" w:line="240" w:lineRule="auto"/>
              <w:rPr>
                <w:color w:val="000000" w:themeColor="text1"/>
                <w:sz w:val="20"/>
                <w:szCs w:val="20"/>
              </w:rPr>
            </w:pPr>
            <w:r>
              <w:rPr>
                <w:color w:val="000000" w:themeColor="text1"/>
                <w:sz w:val="20"/>
                <w:szCs w:val="20"/>
              </w:rPr>
              <w:t xml:space="preserve">Discussion post </w:t>
            </w:r>
            <w:r w:rsidR="00AF5247">
              <w:rPr>
                <w:color w:val="000000" w:themeColor="text1"/>
                <w:sz w:val="20"/>
                <w:szCs w:val="20"/>
              </w:rPr>
              <w:t>8</w:t>
            </w:r>
          </w:p>
          <w:p w14:paraId="6157853D" w14:textId="77777777" w:rsidR="00116A8F" w:rsidRPr="00CE1E3A" w:rsidRDefault="00116A8F" w:rsidP="00116A8F">
            <w:pPr>
              <w:pStyle w:val="DecimalAligned"/>
              <w:spacing w:after="0" w:line="240" w:lineRule="auto"/>
              <w:rPr>
                <w:rFonts w:ascii="Times New Roman" w:hAnsi="Times New Roman"/>
                <w:color w:val="00B050"/>
                <w:sz w:val="20"/>
                <w:szCs w:val="20"/>
              </w:rPr>
            </w:pPr>
            <w:r w:rsidRPr="00CE1E3A">
              <w:rPr>
                <w:rFonts w:ascii="Times New Roman" w:hAnsi="Times New Roman"/>
                <w:color w:val="00B050"/>
                <w:sz w:val="20"/>
                <w:szCs w:val="20"/>
              </w:rPr>
              <w:t>Community English Class (CEC) Observation</w:t>
            </w:r>
          </w:p>
          <w:p w14:paraId="759F5690" w14:textId="77777777" w:rsidR="00116A8F" w:rsidRDefault="00116A8F" w:rsidP="00116A8F">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p w14:paraId="7CC8D79B" w14:textId="77777777" w:rsidR="00116A8F" w:rsidRDefault="00116A8F" w:rsidP="00116A8F">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p w14:paraId="6024AA0D" w14:textId="77777777" w:rsidR="00116A8F" w:rsidRDefault="00116A8F" w:rsidP="00116A8F">
            <w:pPr>
              <w:pStyle w:val="DecimalAligned"/>
              <w:numPr>
                <w:ilvl w:val="0"/>
                <w:numId w:val="46"/>
              </w:numPr>
              <w:spacing w:after="0" w:line="240" w:lineRule="auto"/>
              <w:rPr>
                <w:rFonts w:ascii="Times New Roman" w:hAnsi="Times New Roman"/>
                <w:bCs/>
                <w:iCs/>
                <w:color w:val="00B050"/>
                <w:sz w:val="20"/>
                <w:szCs w:val="20"/>
              </w:rPr>
            </w:pPr>
            <w:r w:rsidRPr="00CE1E3A">
              <w:rPr>
                <w:rFonts w:ascii="Times New Roman" w:hAnsi="Times New Roman"/>
                <w:bCs/>
                <w:iCs/>
                <w:color w:val="00B050"/>
                <w:sz w:val="20"/>
                <w:szCs w:val="20"/>
              </w:rPr>
              <w:t>Grad Stu L/S activity</w:t>
            </w:r>
          </w:p>
          <w:p w14:paraId="5A78457B" w14:textId="2A4CD218" w:rsidR="0023150A" w:rsidRPr="00116A8F" w:rsidRDefault="00116A8F" w:rsidP="00116A8F">
            <w:pPr>
              <w:pStyle w:val="DecimalAligned"/>
              <w:numPr>
                <w:ilvl w:val="0"/>
                <w:numId w:val="46"/>
              </w:numPr>
              <w:spacing w:after="0" w:line="240" w:lineRule="auto"/>
              <w:rPr>
                <w:rFonts w:ascii="Times New Roman" w:hAnsi="Times New Roman"/>
                <w:bCs/>
                <w:iCs/>
                <w:color w:val="00B050"/>
                <w:sz w:val="20"/>
                <w:szCs w:val="20"/>
              </w:rPr>
            </w:pPr>
            <w:r w:rsidRPr="00116A8F">
              <w:rPr>
                <w:rFonts w:ascii="Times New Roman" w:hAnsi="Times New Roman"/>
                <w:bCs/>
                <w:iCs/>
                <w:color w:val="00B050"/>
                <w:sz w:val="20"/>
                <w:szCs w:val="20"/>
              </w:rPr>
              <w:t>Grad Stu L/S activity</w:t>
            </w:r>
          </w:p>
        </w:tc>
      </w:tr>
      <w:tr w:rsidR="00393EF6" w:rsidRPr="00F8796E" w14:paraId="2140FF53" w14:textId="77777777" w:rsidTr="00393EF6">
        <w:trPr>
          <w:cantSplit/>
          <w:trHeight w:val="530"/>
        </w:trPr>
        <w:tc>
          <w:tcPr>
            <w:tcW w:w="5000" w:type="pct"/>
            <w:gridSpan w:val="4"/>
            <w:noWrap/>
          </w:tcPr>
          <w:p w14:paraId="0EBDDD5B" w14:textId="77777777" w:rsidR="00C7771E" w:rsidRDefault="00C7771E" w:rsidP="00C7771E">
            <w:pPr>
              <w:pStyle w:val="DecimalAligned"/>
              <w:spacing w:after="0" w:line="240" w:lineRule="auto"/>
              <w:jc w:val="center"/>
              <w:rPr>
                <w:b/>
                <w:bCs/>
                <w:color w:val="000000" w:themeColor="text1"/>
                <w:sz w:val="20"/>
                <w:szCs w:val="20"/>
              </w:rPr>
            </w:pPr>
          </w:p>
          <w:p w14:paraId="6234DE4C" w14:textId="0AEBAFA4" w:rsidR="00393EF6" w:rsidRPr="00C7771E" w:rsidRDefault="00393EF6" w:rsidP="00C7771E">
            <w:pPr>
              <w:pStyle w:val="DecimalAligned"/>
              <w:spacing w:after="0" w:line="240" w:lineRule="auto"/>
              <w:jc w:val="center"/>
              <w:rPr>
                <w:b/>
                <w:bCs/>
                <w:color w:val="000000" w:themeColor="text1"/>
                <w:sz w:val="20"/>
                <w:szCs w:val="20"/>
              </w:rPr>
            </w:pPr>
            <w:r w:rsidRPr="00C7771E">
              <w:rPr>
                <w:b/>
                <w:bCs/>
                <w:color w:val="000000" w:themeColor="text1"/>
                <w:sz w:val="20"/>
                <w:szCs w:val="20"/>
              </w:rPr>
              <w:t>Spring Break – 3/10 – 3/14</w:t>
            </w:r>
          </w:p>
        </w:tc>
      </w:tr>
      <w:tr w:rsidR="00D34296" w:rsidRPr="00F8796E" w14:paraId="21011731" w14:textId="77777777" w:rsidTr="007C715E">
        <w:trPr>
          <w:cantSplit/>
          <w:trHeight w:val="557"/>
        </w:trPr>
        <w:tc>
          <w:tcPr>
            <w:tcW w:w="845" w:type="pct"/>
            <w:noWrap/>
          </w:tcPr>
          <w:p w14:paraId="7ABFF138" w14:textId="4E0D2336" w:rsidR="00D34296" w:rsidRDefault="0085603C" w:rsidP="00D34296">
            <w:pPr>
              <w:rPr>
                <w:color w:val="000000" w:themeColor="text1"/>
                <w:sz w:val="20"/>
                <w:szCs w:val="20"/>
              </w:rPr>
            </w:pPr>
            <w:r>
              <w:rPr>
                <w:color w:val="000000" w:themeColor="text1"/>
                <w:sz w:val="20"/>
                <w:szCs w:val="20"/>
              </w:rPr>
              <w:t>9</w:t>
            </w:r>
            <w:r w:rsidR="00D34296" w:rsidRPr="00761F71">
              <w:rPr>
                <w:color w:val="000000" w:themeColor="text1"/>
                <w:sz w:val="20"/>
                <w:szCs w:val="20"/>
              </w:rPr>
              <w:t xml:space="preserve">: </w:t>
            </w:r>
            <w:r w:rsidR="00D34296">
              <w:rPr>
                <w:color w:val="000000" w:themeColor="text1"/>
                <w:sz w:val="20"/>
                <w:szCs w:val="20"/>
              </w:rPr>
              <w:t>3/</w:t>
            </w:r>
            <w:r w:rsidR="002B1891">
              <w:rPr>
                <w:color w:val="000000" w:themeColor="text1"/>
                <w:sz w:val="20"/>
                <w:szCs w:val="20"/>
              </w:rPr>
              <w:t>1</w:t>
            </w:r>
            <w:r w:rsidR="00030AD9">
              <w:rPr>
                <w:color w:val="000000" w:themeColor="text1"/>
                <w:sz w:val="20"/>
                <w:szCs w:val="20"/>
              </w:rPr>
              <w:t>8</w:t>
            </w:r>
            <w:r w:rsidR="00AD391A">
              <w:rPr>
                <w:color w:val="000000" w:themeColor="text1"/>
                <w:sz w:val="20"/>
                <w:szCs w:val="20"/>
              </w:rPr>
              <w:t>*</w:t>
            </w:r>
          </w:p>
          <w:p w14:paraId="7FBA43E8" w14:textId="4FDCDE6C" w:rsidR="000F6BD6" w:rsidRPr="00761F71" w:rsidRDefault="000F6BD6" w:rsidP="00D34296">
            <w:pPr>
              <w:rPr>
                <w:color w:val="000000" w:themeColor="text1"/>
                <w:sz w:val="20"/>
                <w:szCs w:val="20"/>
              </w:rPr>
            </w:pPr>
            <w:r w:rsidRPr="00AD391A">
              <w:rPr>
                <w:color w:val="000000" w:themeColor="text1"/>
                <w:sz w:val="20"/>
                <w:szCs w:val="20"/>
              </w:rPr>
              <w:t xml:space="preserve">*TESOL Conference – class </w:t>
            </w:r>
            <w:r w:rsidRPr="00AD391A">
              <w:rPr>
                <w:i/>
                <w:iCs/>
                <w:color w:val="000000" w:themeColor="text1"/>
                <w:sz w:val="20"/>
                <w:szCs w:val="20"/>
              </w:rPr>
              <w:t>may</w:t>
            </w:r>
            <w:r w:rsidRPr="00AD391A">
              <w:rPr>
                <w:color w:val="000000" w:themeColor="text1"/>
                <w:sz w:val="20"/>
                <w:szCs w:val="20"/>
              </w:rPr>
              <w:t xml:space="preserve"> meet online or asynchronously this week</w:t>
            </w:r>
          </w:p>
          <w:p w14:paraId="4682C93C" w14:textId="3F91267C" w:rsidR="00D34296" w:rsidRPr="00A80C09" w:rsidRDefault="00D34296" w:rsidP="00D34296">
            <w:pPr>
              <w:rPr>
                <w:color w:val="000000" w:themeColor="text1"/>
                <w:sz w:val="20"/>
                <w:szCs w:val="20"/>
              </w:rPr>
            </w:pPr>
          </w:p>
        </w:tc>
        <w:tc>
          <w:tcPr>
            <w:tcW w:w="986" w:type="pct"/>
          </w:tcPr>
          <w:p w14:paraId="24727DBD" w14:textId="77777777"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Language-focused learning: Deliberate teaching</w:t>
            </w:r>
          </w:p>
          <w:p w14:paraId="226EEC73" w14:textId="5398B55C" w:rsidR="00D34296" w:rsidRPr="00A80C09" w:rsidRDefault="00D34296" w:rsidP="00D34296">
            <w:pPr>
              <w:pStyle w:val="DecimalAligned"/>
              <w:spacing w:after="0" w:line="240" w:lineRule="auto"/>
              <w:rPr>
                <w:rFonts w:ascii="Times New Roman" w:hAnsi="Times New Roman"/>
                <w:color w:val="000000" w:themeColor="text1"/>
                <w:sz w:val="20"/>
                <w:szCs w:val="20"/>
              </w:rPr>
            </w:pPr>
          </w:p>
        </w:tc>
        <w:tc>
          <w:tcPr>
            <w:tcW w:w="1029" w:type="pct"/>
          </w:tcPr>
          <w:p w14:paraId="03053732" w14:textId="33848486" w:rsidR="00D34296" w:rsidRDefault="00D34296" w:rsidP="00D34296">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sidRPr="00F75F6D">
              <w:rPr>
                <w:rFonts w:ascii="Times New Roman" w:hAnsi="Times New Roman"/>
                <w:color w:val="000000" w:themeColor="text1"/>
                <w:sz w:val="20"/>
                <w:szCs w:val="20"/>
              </w:rPr>
              <w:t>ch.</w:t>
            </w:r>
            <w:proofErr w:type="spellEnd"/>
            <w:r w:rsidRPr="00F75F6D">
              <w:rPr>
                <w:rFonts w:ascii="Times New Roman" w:hAnsi="Times New Roman"/>
                <w:color w:val="000000" w:themeColor="text1"/>
                <w:sz w:val="20"/>
                <w:szCs w:val="20"/>
              </w:rPr>
              <w:t xml:space="preserve"> </w:t>
            </w:r>
            <w:r>
              <w:rPr>
                <w:rFonts w:ascii="Times New Roman" w:hAnsi="Times New Roman"/>
                <w:color w:val="000000" w:themeColor="text1"/>
                <w:sz w:val="20"/>
                <w:szCs w:val="20"/>
              </w:rPr>
              <w:t>8</w:t>
            </w:r>
          </w:p>
          <w:p w14:paraId="6BDCDF14" w14:textId="28151263" w:rsidR="00D34296" w:rsidRPr="00A80C09" w:rsidRDefault="00D34296" w:rsidP="00D34296">
            <w:pPr>
              <w:pStyle w:val="DecimalAligned"/>
              <w:spacing w:after="0" w:line="240" w:lineRule="auto"/>
              <w:contextualSpacing/>
              <w:rPr>
                <w:color w:val="000000" w:themeColor="text1"/>
                <w:sz w:val="20"/>
                <w:szCs w:val="20"/>
              </w:rPr>
            </w:pPr>
          </w:p>
        </w:tc>
        <w:tc>
          <w:tcPr>
            <w:tcW w:w="2140" w:type="pct"/>
          </w:tcPr>
          <w:p w14:paraId="5155C5AC" w14:textId="77777777" w:rsidR="00D34296" w:rsidRDefault="00D34296" w:rsidP="00D34296">
            <w:pPr>
              <w:pStyle w:val="DecimalAligned"/>
              <w:tabs>
                <w:tab w:val="left" w:pos="1122"/>
              </w:tabs>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CEC Sustainability Unit Week 1</w:t>
            </w:r>
          </w:p>
          <w:p w14:paraId="1366FA01" w14:textId="7CC914B7" w:rsidR="00D34296" w:rsidRPr="006E30B7" w:rsidRDefault="00D34296" w:rsidP="00D34296">
            <w:pPr>
              <w:pStyle w:val="DecimalAligned"/>
              <w:spacing w:after="0" w:line="240" w:lineRule="auto"/>
              <w:rPr>
                <w:rFonts w:ascii="Times New Roman" w:hAnsi="Times New Roman"/>
                <w:color w:val="000000" w:themeColor="text1"/>
                <w:sz w:val="20"/>
                <w:szCs w:val="20"/>
              </w:rPr>
            </w:pPr>
          </w:p>
        </w:tc>
      </w:tr>
      <w:tr w:rsidR="00D34296" w:rsidRPr="00F8796E" w14:paraId="0391BEB0" w14:textId="77777777" w:rsidTr="007C715E">
        <w:trPr>
          <w:cantSplit/>
          <w:trHeight w:val="530"/>
        </w:trPr>
        <w:tc>
          <w:tcPr>
            <w:tcW w:w="845" w:type="pct"/>
            <w:noWrap/>
          </w:tcPr>
          <w:p w14:paraId="3095EE8D" w14:textId="46B9A0C8" w:rsidR="00D34296" w:rsidRPr="00761F71" w:rsidRDefault="00D34296" w:rsidP="00D34296">
            <w:pPr>
              <w:rPr>
                <w:color w:val="000000" w:themeColor="text1"/>
                <w:sz w:val="20"/>
                <w:szCs w:val="20"/>
              </w:rPr>
            </w:pPr>
            <w:r w:rsidRPr="00761F71">
              <w:rPr>
                <w:color w:val="000000" w:themeColor="text1"/>
                <w:sz w:val="20"/>
                <w:szCs w:val="20"/>
              </w:rPr>
              <w:t>1</w:t>
            </w:r>
            <w:r w:rsidR="0085603C">
              <w:rPr>
                <w:color w:val="000000" w:themeColor="text1"/>
                <w:sz w:val="20"/>
                <w:szCs w:val="20"/>
              </w:rPr>
              <w:t>0</w:t>
            </w:r>
            <w:r w:rsidRPr="00761F71">
              <w:rPr>
                <w:color w:val="000000" w:themeColor="text1"/>
                <w:sz w:val="20"/>
                <w:szCs w:val="20"/>
              </w:rPr>
              <w:t xml:space="preserve">: </w:t>
            </w:r>
            <w:r>
              <w:rPr>
                <w:color w:val="000000" w:themeColor="text1"/>
                <w:sz w:val="20"/>
                <w:szCs w:val="20"/>
              </w:rPr>
              <w:t>3/2</w:t>
            </w:r>
            <w:r w:rsidR="00030AD9">
              <w:rPr>
                <w:color w:val="000000" w:themeColor="text1"/>
                <w:sz w:val="20"/>
                <w:szCs w:val="20"/>
              </w:rPr>
              <w:t>5</w:t>
            </w:r>
          </w:p>
          <w:p w14:paraId="1EFD9A78" w14:textId="0C65E1E1" w:rsidR="00D34296" w:rsidRPr="00A80C09" w:rsidRDefault="00D34296" w:rsidP="00D34296">
            <w:pPr>
              <w:rPr>
                <w:color w:val="000000" w:themeColor="text1"/>
                <w:sz w:val="20"/>
                <w:szCs w:val="20"/>
              </w:rPr>
            </w:pPr>
          </w:p>
        </w:tc>
        <w:tc>
          <w:tcPr>
            <w:tcW w:w="986" w:type="pct"/>
          </w:tcPr>
          <w:p w14:paraId="6237ABEB" w14:textId="32677B60" w:rsidR="00D34296" w:rsidRPr="00A80C09"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Developing fluency</w:t>
            </w:r>
          </w:p>
          <w:p w14:paraId="021BBD79" w14:textId="77726201" w:rsidR="00D34296" w:rsidRPr="00A80C09" w:rsidRDefault="00D34296" w:rsidP="00D34296">
            <w:pPr>
              <w:pStyle w:val="DecimalAligned"/>
              <w:tabs>
                <w:tab w:val="left" w:pos="1122"/>
              </w:tabs>
              <w:spacing w:after="0" w:line="240" w:lineRule="auto"/>
              <w:rPr>
                <w:rFonts w:ascii="Times New Roman" w:hAnsi="Times New Roman"/>
                <w:color w:val="000000" w:themeColor="text1"/>
                <w:sz w:val="20"/>
                <w:szCs w:val="20"/>
              </w:rPr>
            </w:pPr>
          </w:p>
        </w:tc>
        <w:tc>
          <w:tcPr>
            <w:tcW w:w="1029" w:type="pct"/>
          </w:tcPr>
          <w:p w14:paraId="2A521D7E" w14:textId="1D863E84" w:rsidR="00D34296" w:rsidRDefault="00D34296" w:rsidP="00D34296">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9</w:t>
            </w:r>
          </w:p>
          <w:p w14:paraId="2C1D1292" w14:textId="3B16F705" w:rsidR="00D34296" w:rsidRPr="00A80C09" w:rsidRDefault="00D34296" w:rsidP="00D34296">
            <w:pPr>
              <w:pStyle w:val="DecimalAligned"/>
              <w:spacing w:after="0" w:line="240" w:lineRule="auto"/>
              <w:contextualSpacing/>
              <w:rPr>
                <w:rFonts w:ascii="Times New Roman" w:hAnsi="Times New Roman"/>
                <w:color w:val="000000" w:themeColor="text1"/>
                <w:sz w:val="20"/>
                <w:szCs w:val="20"/>
              </w:rPr>
            </w:pPr>
          </w:p>
        </w:tc>
        <w:tc>
          <w:tcPr>
            <w:tcW w:w="2140" w:type="pct"/>
          </w:tcPr>
          <w:p w14:paraId="5C0381D5" w14:textId="77777777" w:rsidR="00D34296" w:rsidRDefault="00D34296" w:rsidP="00D34296">
            <w:pPr>
              <w:pStyle w:val="DecimalAligned"/>
              <w:spacing w:after="0" w:line="240" w:lineRule="auto"/>
              <w:rPr>
                <w:rFonts w:ascii="Times New Roman" w:hAnsi="Times New Roman"/>
                <w:i/>
                <w:color w:val="000000" w:themeColor="text1"/>
                <w:sz w:val="20"/>
                <w:szCs w:val="20"/>
              </w:rPr>
            </w:pPr>
            <w:r>
              <w:rPr>
                <w:rFonts w:ascii="Times New Roman" w:hAnsi="Times New Roman"/>
                <w:color w:val="000000" w:themeColor="text1"/>
                <w:sz w:val="20"/>
                <w:szCs w:val="20"/>
                <w:highlight w:val="yellow"/>
              </w:rPr>
              <w:t xml:space="preserve">CEC Sustainability Unit </w:t>
            </w:r>
            <w:r w:rsidRPr="00D34296">
              <w:rPr>
                <w:rFonts w:ascii="Times New Roman" w:hAnsi="Times New Roman"/>
                <w:color w:val="000000" w:themeColor="text1"/>
                <w:sz w:val="20"/>
                <w:szCs w:val="20"/>
                <w:highlight w:val="yellow"/>
              </w:rPr>
              <w:t>Week 2</w:t>
            </w:r>
            <w:r>
              <w:rPr>
                <w:rFonts w:ascii="Times New Roman" w:hAnsi="Times New Roman"/>
                <w:i/>
                <w:color w:val="000000" w:themeColor="text1"/>
                <w:sz w:val="20"/>
                <w:szCs w:val="20"/>
              </w:rPr>
              <w:t xml:space="preserve"> </w:t>
            </w:r>
          </w:p>
          <w:p w14:paraId="725E44E0" w14:textId="628D264F" w:rsidR="00D34296" w:rsidRPr="008919C7" w:rsidRDefault="00D34296" w:rsidP="00D34296">
            <w:pPr>
              <w:pStyle w:val="DecimalAligned"/>
              <w:spacing w:after="0" w:line="240" w:lineRule="auto"/>
              <w:rPr>
                <w:color w:val="000000" w:themeColor="text1"/>
                <w:sz w:val="20"/>
                <w:szCs w:val="20"/>
              </w:rPr>
            </w:pPr>
          </w:p>
        </w:tc>
      </w:tr>
      <w:tr w:rsidR="00D34296" w14:paraId="56646286" w14:textId="77777777" w:rsidTr="007C715E">
        <w:trPr>
          <w:cantSplit/>
          <w:trHeight w:val="620"/>
        </w:trPr>
        <w:tc>
          <w:tcPr>
            <w:tcW w:w="845" w:type="pct"/>
            <w:noWrap/>
          </w:tcPr>
          <w:p w14:paraId="3ADC5247" w14:textId="49D52B7F" w:rsidR="00D34296" w:rsidRPr="00A80C09" w:rsidRDefault="00D34296" w:rsidP="00D34296">
            <w:pPr>
              <w:rPr>
                <w:color w:val="000000" w:themeColor="text1"/>
                <w:sz w:val="20"/>
                <w:szCs w:val="20"/>
              </w:rPr>
            </w:pPr>
            <w:r w:rsidRPr="00761F71">
              <w:rPr>
                <w:color w:val="000000" w:themeColor="text1"/>
                <w:sz w:val="20"/>
                <w:szCs w:val="20"/>
              </w:rPr>
              <w:t>1</w:t>
            </w:r>
            <w:r w:rsidR="0085603C">
              <w:rPr>
                <w:color w:val="000000" w:themeColor="text1"/>
                <w:sz w:val="20"/>
                <w:szCs w:val="20"/>
              </w:rPr>
              <w:t>1</w:t>
            </w:r>
            <w:r w:rsidRPr="00761F71">
              <w:rPr>
                <w:color w:val="000000" w:themeColor="text1"/>
                <w:sz w:val="20"/>
                <w:szCs w:val="20"/>
              </w:rPr>
              <w:t xml:space="preserve">: </w:t>
            </w:r>
            <w:r>
              <w:rPr>
                <w:color w:val="000000" w:themeColor="text1"/>
                <w:sz w:val="20"/>
                <w:szCs w:val="20"/>
              </w:rPr>
              <w:t>4/</w:t>
            </w:r>
            <w:r w:rsidR="00030AD9">
              <w:rPr>
                <w:color w:val="000000" w:themeColor="text1"/>
                <w:sz w:val="20"/>
                <w:szCs w:val="20"/>
              </w:rPr>
              <w:t>1</w:t>
            </w:r>
          </w:p>
        </w:tc>
        <w:tc>
          <w:tcPr>
            <w:tcW w:w="986" w:type="pct"/>
          </w:tcPr>
          <w:p w14:paraId="278D27DB" w14:textId="77777777"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Monitoring and testing progress</w:t>
            </w:r>
          </w:p>
          <w:p w14:paraId="314D39EC" w14:textId="13510DDA" w:rsidR="00D34296" w:rsidRPr="00A80C09" w:rsidRDefault="00D34296" w:rsidP="00D34296">
            <w:pPr>
              <w:pStyle w:val="DecimalAligned"/>
              <w:spacing w:after="0" w:line="240" w:lineRule="auto"/>
              <w:rPr>
                <w:rFonts w:ascii="Times New Roman" w:hAnsi="Times New Roman"/>
                <w:color w:val="000000" w:themeColor="text1"/>
                <w:sz w:val="20"/>
                <w:szCs w:val="20"/>
              </w:rPr>
            </w:pPr>
          </w:p>
        </w:tc>
        <w:tc>
          <w:tcPr>
            <w:tcW w:w="1029" w:type="pct"/>
          </w:tcPr>
          <w:p w14:paraId="15820A4C" w14:textId="58A878F8" w:rsidR="00D34296" w:rsidRDefault="00D34296" w:rsidP="00D34296">
            <w:pPr>
              <w:rPr>
                <w:color w:val="000000" w:themeColor="text1"/>
                <w:sz w:val="20"/>
                <w:szCs w:val="20"/>
              </w:rPr>
            </w:pPr>
            <w:r>
              <w:rPr>
                <w:color w:val="000000" w:themeColor="text1"/>
                <w:sz w:val="20"/>
                <w:szCs w:val="20"/>
              </w:rPr>
              <w:t>N&amp;N</w:t>
            </w:r>
            <w:r w:rsidRPr="00FD7BDE">
              <w:rPr>
                <w:color w:val="000000" w:themeColor="text1"/>
                <w:sz w:val="20"/>
                <w:szCs w:val="20"/>
              </w:rPr>
              <w:t xml:space="preserve"> </w:t>
            </w:r>
            <w:proofErr w:type="spellStart"/>
            <w:r>
              <w:rPr>
                <w:color w:val="000000" w:themeColor="text1"/>
                <w:sz w:val="20"/>
                <w:szCs w:val="20"/>
              </w:rPr>
              <w:t>ch.</w:t>
            </w:r>
            <w:proofErr w:type="spellEnd"/>
            <w:r>
              <w:rPr>
                <w:color w:val="000000" w:themeColor="text1"/>
                <w:sz w:val="20"/>
                <w:szCs w:val="20"/>
              </w:rPr>
              <w:t xml:space="preserve"> 10</w:t>
            </w:r>
          </w:p>
          <w:p w14:paraId="30113E09" w14:textId="03A2BEE5" w:rsidR="00D34296" w:rsidRPr="00A80C09" w:rsidRDefault="00D34296" w:rsidP="00D34296">
            <w:pPr>
              <w:pStyle w:val="DecimalAligned"/>
              <w:spacing w:after="0" w:line="240" w:lineRule="auto"/>
              <w:rPr>
                <w:color w:val="000000" w:themeColor="text1"/>
                <w:sz w:val="20"/>
                <w:szCs w:val="20"/>
              </w:rPr>
            </w:pPr>
          </w:p>
        </w:tc>
        <w:tc>
          <w:tcPr>
            <w:tcW w:w="2140" w:type="pct"/>
          </w:tcPr>
          <w:p w14:paraId="0D98C01E" w14:textId="77777777" w:rsidR="00D34296" w:rsidRDefault="00D34296" w:rsidP="00D34296">
            <w:pPr>
              <w:pStyle w:val="DecimalAligned"/>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highlight w:val="yellow"/>
              </w:rPr>
              <w:t>CEC Sustainability Unit Week 3</w:t>
            </w:r>
          </w:p>
          <w:p w14:paraId="2085AAF3" w14:textId="7C08884E" w:rsidR="00D34296" w:rsidRPr="00A80C09" w:rsidRDefault="00D34296" w:rsidP="00D34296">
            <w:pPr>
              <w:pStyle w:val="DecimalAligned"/>
              <w:spacing w:after="0" w:line="240" w:lineRule="auto"/>
              <w:rPr>
                <w:rFonts w:ascii="Times New Roman" w:hAnsi="Times New Roman"/>
                <w:color w:val="000000" w:themeColor="text1"/>
                <w:sz w:val="20"/>
                <w:szCs w:val="20"/>
              </w:rPr>
            </w:pPr>
          </w:p>
        </w:tc>
      </w:tr>
      <w:tr w:rsidR="00D34296" w:rsidRPr="000860E5" w14:paraId="470E5B8D" w14:textId="77777777" w:rsidTr="007C715E">
        <w:trPr>
          <w:cantSplit/>
          <w:trHeight w:val="773"/>
        </w:trPr>
        <w:tc>
          <w:tcPr>
            <w:tcW w:w="845" w:type="pct"/>
            <w:noWrap/>
          </w:tcPr>
          <w:p w14:paraId="7E8E351D" w14:textId="1E1A1634" w:rsidR="00D34296" w:rsidRPr="00761F71" w:rsidRDefault="00D34296" w:rsidP="00D34296">
            <w:pPr>
              <w:rPr>
                <w:color w:val="000000" w:themeColor="text1"/>
                <w:sz w:val="20"/>
                <w:szCs w:val="20"/>
              </w:rPr>
            </w:pPr>
            <w:r w:rsidRPr="00761F71">
              <w:rPr>
                <w:color w:val="000000" w:themeColor="text1"/>
                <w:sz w:val="20"/>
                <w:szCs w:val="20"/>
              </w:rPr>
              <w:t>1</w:t>
            </w:r>
            <w:r w:rsidR="0085603C">
              <w:rPr>
                <w:color w:val="000000" w:themeColor="text1"/>
                <w:sz w:val="20"/>
                <w:szCs w:val="20"/>
              </w:rPr>
              <w:t>2</w:t>
            </w:r>
            <w:r w:rsidRPr="00761F71">
              <w:rPr>
                <w:color w:val="000000" w:themeColor="text1"/>
                <w:sz w:val="20"/>
                <w:szCs w:val="20"/>
              </w:rPr>
              <w:t xml:space="preserve">: </w:t>
            </w:r>
            <w:r>
              <w:rPr>
                <w:color w:val="000000" w:themeColor="text1"/>
                <w:sz w:val="20"/>
                <w:szCs w:val="20"/>
              </w:rPr>
              <w:t>4/</w:t>
            </w:r>
            <w:r w:rsidR="00030AD9">
              <w:rPr>
                <w:color w:val="000000" w:themeColor="text1"/>
                <w:sz w:val="20"/>
                <w:szCs w:val="20"/>
              </w:rPr>
              <w:t>8</w:t>
            </w:r>
          </w:p>
          <w:p w14:paraId="52A05426" w14:textId="6759E40A" w:rsidR="00D34296" w:rsidRPr="00A80C09" w:rsidRDefault="00D34296" w:rsidP="00D34296">
            <w:pPr>
              <w:rPr>
                <w:color w:val="000000" w:themeColor="text1"/>
                <w:sz w:val="20"/>
                <w:szCs w:val="20"/>
              </w:rPr>
            </w:pPr>
          </w:p>
        </w:tc>
        <w:tc>
          <w:tcPr>
            <w:tcW w:w="986" w:type="pct"/>
          </w:tcPr>
          <w:p w14:paraId="6BC92153" w14:textId="67F00488" w:rsidR="00D34296" w:rsidRPr="00A80C09" w:rsidRDefault="00D34296" w:rsidP="00D34296">
            <w:pPr>
              <w:pStyle w:val="DecimalAligned"/>
              <w:spacing w:after="0" w:line="240" w:lineRule="auto"/>
              <w:rPr>
                <w:rFonts w:ascii="Times New Roman" w:hAnsi="Times New Roman"/>
                <w:color w:val="000000" w:themeColor="text1"/>
                <w:sz w:val="20"/>
                <w:szCs w:val="20"/>
              </w:rPr>
            </w:pPr>
          </w:p>
        </w:tc>
        <w:tc>
          <w:tcPr>
            <w:tcW w:w="1029" w:type="pct"/>
          </w:tcPr>
          <w:p w14:paraId="1E106B8F" w14:textId="528F3358" w:rsidR="00516A61" w:rsidRPr="00A80C09" w:rsidRDefault="00516A61" w:rsidP="00D34296">
            <w:pPr>
              <w:rPr>
                <w:color w:val="000000" w:themeColor="text1"/>
                <w:sz w:val="20"/>
                <w:szCs w:val="20"/>
              </w:rPr>
            </w:pPr>
            <w:r>
              <w:rPr>
                <w:color w:val="000000" w:themeColor="text1"/>
                <w:sz w:val="20"/>
                <w:szCs w:val="20"/>
              </w:rPr>
              <w:t xml:space="preserve"> </w:t>
            </w:r>
          </w:p>
        </w:tc>
        <w:tc>
          <w:tcPr>
            <w:tcW w:w="2140" w:type="pct"/>
          </w:tcPr>
          <w:p w14:paraId="380EFC6A" w14:textId="77777777"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 xml:space="preserve">CEC Sustainability Unit Week </w:t>
            </w:r>
            <w:r w:rsidRPr="00D34296">
              <w:rPr>
                <w:rFonts w:ascii="Times New Roman" w:hAnsi="Times New Roman"/>
                <w:color w:val="000000" w:themeColor="text1"/>
                <w:sz w:val="20"/>
                <w:szCs w:val="20"/>
                <w:highlight w:val="yellow"/>
              </w:rPr>
              <w:t>4</w:t>
            </w:r>
          </w:p>
          <w:p w14:paraId="76FB10E8" w14:textId="7FC28B87" w:rsidR="00D34296" w:rsidRPr="00A80C09" w:rsidRDefault="00D34296" w:rsidP="00D34296">
            <w:pPr>
              <w:pStyle w:val="DecimalAligned"/>
              <w:spacing w:after="0" w:line="240" w:lineRule="auto"/>
              <w:rPr>
                <w:rFonts w:ascii="Times New Roman" w:hAnsi="Times New Roman"/>
                <w:color w:val="000000" w:themeColor="text1"/>
                <w:sz w:val="20"/>
                <w:szCs w:val="20"/>
              </w:rPr>
            </w:pPr>
          </w:p>
        </w:tc>
      </w:tr>
      <w:tr w:rsidR="00D34296" w:rsidRPr="000860E5" w14:paraId="51ED10DF" w14:textId="77777777" w:rsidTr="007C715E">
        <w:trPr>
          <w:cantSplit/>
          <w:trHeight w:val="611"/>
        </w:trPr>
        <w:tc>
          <w:tcPr>
            <w:tcW w:w="845" w:type="pct"/>
            <w:noWrap/>
          </w:tcPr>
          <w:p w14:paraId="70824AF3" w14:textId="4D21DAFD" w:rsidR="00D34296" w:rsidRPr="00A80C09" w:rsidRDefault="00D34296" w:rsidP="00D34296">
            <w:pPr>
              <w:rPr>
                <w:color w:val="000000" w:themeColor="text1"/>
                <w:sz w:val="20"/>
                <w:szCs w:val="20"/>
              </w:rPr>
            </w:pPr>
            <w:r w:rsidRPr="00761F71">
              <w:rPr>
                <w:color w:val="000000" w:themeColor="text1"/>
                <w:sz w:val="20"/>
                <w:szCs w:val="20"/>
              </w:rPr>
              <w:t>1</w:t>
            </w:r>
            <w:r w:rsidR="0085603C">
              <w:rPr>
                <w:color w:val="000000" w:themeColor="text1"/>
                <w:sz w:val="20"/>
                <w:szCs w:val="20"/>
              </w:rPr>
              <w:t>3</w:t>
            </w:r>
            <w:r w:rsidRPr="00761F71">
              <w:rPr>
                <w:color w:val="000000" w:themeColor="text1"/>
                <w:sz w:val="20"/>
                <w:szCs w:val="20"/>
              </w:rPr>
              <w:t xml:space="preserve">: </w:t>
            </w:r>
            <w:r>
              <w:rPr>
                <w:color w:val="000000" w:themeColor="text1"/>
                <w:sz w:val="20"/>
                <w:szCs w:val="20"/>
              </w:rPr>
              <w:t>4/</w:t>
            </w:r>
            <w:r w:rsidR="002B1891">
              <w:rPr>
                <w:color w:val="000000" w:themeColor="text1"/>
                <w:sz w:val="20"/>
                <w:szCs w:val="20"/>
              </w:rPr>
              <w:t>1</w:t>
            </w:r>
            <w:r w:rsidR="00030AD9">
              <w:rPr>
                <w:color w:val="000000" w:themeColor="text1"/>
                <w:sz w:val="20"/>
                <w:szCs w:val="20"/>
              </w:rPr>
              <w:t>5</w:t>
            </w:r>
          </w:p>
        </w:tc>
        <w:tc>
          <w:tcPr>
            <w:tcW w:w="986" w:type="pct"/>
          </w:tcPr>
          <w:p w14:paraId="5182436A" w14:textId="37F3367F" w:rsidR="00D34296" w:rsidRPr="00A80C09" w:rsidRDefault="00516A61"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Listening and Speaking Research Presentations</w:t>
            </w:r>
          </w:p>
        </w:tc>
        <w:tc>
          <w:tcPr>
            <w:tcW w:w="1029" w:type="pct"/>
          </w:tcPr>
          <w:p w14:paraId="139FDC8E" w14:textId="77777777" w:rsidR="00D34296" w:rsidRDefault="00516A61" w:rsidP="00D34296">
            <w:pPr>
              <w:rPr>
                <w:color w:val="000000" w:themeColor="text1"/>
                <w:sz w:val="20"/>
                <w:szCs w:val="20"/>
              </w:rPr>
            </w:pPr>
            <w:r>
              <w:rPr>
                <w:color w:val="000000" w:themeColor="text1"/>
                <w:sz w:val="20"/>
                <w:szCs w:val="20"/>
              </w:rPr>
              <w:t>1.</w:t>
            </w:r>
          </w:p>
          <w:p w14:paraId="70EA8DD7" w14:textId="77777777" w:rsidR="00516A61" w:rsidRDefault="00516A61" w:rsidP="00D34296">
            <w:pPr>
              <w:rPr>
                <w:color w:val="000000" w:themeColor="text1"/>
                <w:sz w:val="20"/>
                <w:szCs w:val="20"/>
              </w:rPr>
            </w:pPr>
            <w:r>
              <w:rPr>
                <w:color w:val="000000" w:themeColor="text1"/>
                <w:sz w:val="20"/>
                <w:szCs w:val="20"/>
              </w:rPr>
              <w:t>2.</w:t>
            </w:r>
          </w:p>
          <w:p w14:paraId="0D610C28" w14:textId="35F53700" w:rsidR="00516A61" w:rsidRPr="00A80C09" w:rsidRDefault="00516A61" w:rsidP="00D34296">
            <w:pPr>
              <w:rPr>
                <w:color w:val="000000" w:themeColor="text1"/>
                <w:sz w:val="20"/>
                <w:szCs w:val="20"/>
              </w:rPr>
            </w:pPr>
            <w:r>
              <w:rPr>
                <w:color w:val="000000" w:themeColor="text1"/>
                <w:sz w:val="20"/>
                <w:szCs w:val="20"/>
              </w:rPr>
              <w:t>3.</w:t>
            </w:r>
          </w:p>
        </w:tc>
        <w:tc>
          <w:tcPr>
            <w:tcW w:w="2140" w:type="pct"/>
          </w:tcPr>
          <w:p w14:paraId="4B18DE54" w14:textId="31BA2C52"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 xml:space="preserve">CEC Sustainability Unit Week </w:t>
            </w:r>
            <w:r w:rsidRPr="00D34296">
              <w:rPr>
                <w:rFonts w:ascii="Times New Roman" w:hAnsi="Times New Roman"/>
                <w:color w:val="000000" w:themeColor="text1"/>
                <w:sz w:val="20"/>
                <w:szCs w:val="20"/>
                <w:highlight w:val="yellow"/>
              </w:rPr>
              <w:t>5</w:t>
            </w:r>
          </w:p>
          <w:p w14:paraId="5F1C1B6B" w14:textId="08E02B92" w:rsidR="00D34296" w:rsidRPr="00A80C09" w:rsidRDefault="00D34296" w:rsidP="00D34296">
            <w:pPr>
              <w:pStyle w:val="DecimalAligned"/>
              <w:spacing w:after="0" w:line="240" w:lineRule="auto"/>
              <w:rPr>
                <w:color w:val="000000" w:themeColor="text1"/>
                <w:sz w:val="20"/>
                <w:szCs w:val="20"/>
              </w:rPr>
            </w:pPr>
          </w:p>
        </w:tc>
      </w:tr>
      <w:tr w:rsidR="00D34296" w:rsidRPr="000860E5" w14:paraId="7D30BAE5" w14:textId="77777777" w:rsidTr="007C715E">
        <w:trPr>
          <w:cantSplit/>
          <w:trHeight w:val="557"/>
        </w:trPr>
        <w:tc>
          <w:tcPr>
            <w:tcW w:w="845" w:type="pct"/>
            <w:noWrap/>
          </w:tcPr>
          <w:p w14:paraId="2301444F" w14:textId="3B29405E" w:rsidR="00D34296" w:rsidRPr="00A80C09" w:rsidRDefault="00D34296" w:rsidP="00D34296">
            <w:pPr>
              <w:rPr>
                <w:color w:val="000000" w:themeColor="text1"/>
                <w:sz w:val="20"/>
                <w:szCs w:val="20"/>
              </w:rPr>
            </w:pPr>
            <w:r w:rsidRPr="00761F71">
              <w:rPr>
                <w:color w:val="000000" w:themeColor="text1"/>
                <w:sz w:val="20"/>
                <w:szCs w:val="20"/>
              </w:rPr>
              <w:t>1</w:t>
            </w:r>
            <w:r w:rsidR="0085603C">
              <w:rPr>
                <w:color w:val="000000" w:themeColor="text1"/>
                <w:sz w:val="20"/>
                <w:szCs w:val="20"/>
              </w:rPr>
              <w:t>4</w:t>
            </w:r>
            <w:r w:rsidRPr="00761F71">
              <w:rPr>
                <w:color w:val="000000" w:themeColor="text1"/>
                <w:sz w:val="20"/>
                <w:szCs w:val="20"/>
              </w:rPr>
              <w:t xml:space="preserve">: </w:t>
            </w:r>
            <w:r>
              <w:rPr>
                <w:color w:val="000000" w:themeColor="text1"/>
                <w:sz w:val="20"/>
                <w:szCs w:val="20"/>
              </w:rPr>
              <w:t>4/2</w:t>
            </w:r>
            <w:r w:rsidR="00030AD9">
              <w:rPr>
                <w:color w:val="000000" w:themeColor="text1"/>
                <w:sz w:val="20"/>
                <w:szCs w:val="20"/>
              </w:rPr>
              <w:t>2</w:t>
            </w:r>
          </w:p>
        </w:tc>
        <w:tc>
          <w:tcPr>
            <w:tcW w:w="986" w:type="pct"/>
          </w:tcPr>
          <w:p w14:paraId="02A6618C" w14:textId="1B4BC029" w:rsidR="00D34296" w:rsidRPr="00F75F6D" w:rsidRDefault="00516A61" w:rsidP="00D34296">
            <w:pPr>
              <w:pStyle w:val="DecimalAligned"/>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Listening and Speaking Research Presentations</w:t>
            </w:r>
          </w:p>
        </w:tc>
        <w:tc>
          <w:tcPr>
            <w:tcW w:w="1029" w:type="pct"/>
          </w:tcPr>
          <w:p w14:paraId="0BA216ED" w14:textId="77777777" w:rsidR="00516A61" w:rsidRDefault="00516A61" w:rsidP="00516A61">
            <w:pPr>
              <w:rPr>
                <w:color w:val="000000" w:themeColor="text1"/>
                <w:sz w:val="20"/>
                <w:szCs w:val="20"/>
              </w:rPr>
            </w:pPr>
            <w:r>
              <w:rPr>
                <w:color w:val="000000" w:themeColor="text1"/>
                <w:sz w:val="20"/>
                <w:szCs w:val="20"/>
              </w:rPr>
              <w:t>1.</w:t>
            </w:r>
          </w:p>
          <w:p w14:paraId="21401364" w14:textId="77777777" w:rsidR="00516A61" w:rsidRDefault="00516A61" w:rsidP="00516A61">
            <w:pPr>
              <w:rPr>
                <w:color w:val="000000" w:themeColor="text1"/>
                <w:sz w:val="20"/>
                <w:szCs w:val="20"/>
              </w:rPr>
            </w:pPr>
            <w:r>
              <w:rPr>
                <w:color w:val="000000" w:themeColor="text1"/>
                <w:sz w:val="20"/>
                <w:szCs w:val="20"/>
              </w:rPr>
              <w:t>2.</w:t>
            </w:r>
          </w:p>
          <w:p w14:paraId="43F8D8FA" w14:textId="499982E9" w:rsidR="00D34296" w:rsidRPr="00516A61" w:rsidRDefault="00516A61" w:rsidP="00516A61">
            <w:pPr>
              <w:rPr>
                <w:color w:val="000000" w:themeColor="text1"/>
                <w:sz w:val="20"/>
                <w:szCs w:val="20"/>
              </w:rPr>
            </w:pPr>
            <w:r>
              <w:rPr>
                <w:color w:val="000000" w:themeColor="text1"/>
                <w:sz w:val="20"/>
                <w:szCs w:val="20"/>
              </w:rPr>
              <w:t>3.</w:t>
            </w:r>
          </w:p>
        </w:tc>
        <w:tc>
          <w:tcPr>
            <w:tcW w:w="2140" w:type="pct"/>
          </w:tcPr>
          <w:p w14:paraId="4E4322D9" w14:textId="007F2083"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 xml:space="preserve">CEC Sustainability Unit </w:t>
            </w:r>
            <w:r w:rsidRPr="00D34296">
              <w:rPr>
                <w:rFonts w:ascii="Times New Roman" w:hAnsi="Times New Roman"/>
                <w:color w:val="000000" w:themeColor="text1"/>
                <w:sz w:val="20"/>
                <w:szCs w:val="20"/>
                <w:highlight w:val="yellow"/>
              </w:rPr>
              <w:t>Week 6</w:t>
            </w:r>
          </w:p>
          <w:p w14:paraId="3CA8D39A" w14:textId="0882A912" w:rsidR="00D34296" w:rsidRPr="001F795F" w:rsidRDefault="00D34296" w:rsidP="00D34296">
            <w:pPr>
              <w:pStyle w:val="DecimalAligned"/>
              <w:spacing w:after="0" w:line="240" w:lineRule="auto"/>
              <w:rPr>
                <w:color w:val="000000" w:themeColor="text1"/>
                <w:sz w:val="20"/>
                <w:szCs w:val="20"/>
              </w:rPr>
            </w:pPr>
          </w:p>
        </w:tc>
      </w:tr>
      <w:tr w:rsidR="00030AD9" w:rsidRPr="000860E5" w14:paraId="7279184F" w14:textId="77777777" w:rsidTr="007C715E">
        <w:trPr>
          <w:cantSplit/>
          <w:trHeight w:val="557"/>
        </w:trPr>
        <w:tc>
          <w:tcPr>
            <w:tcW w:w="845" w:type="pct"/>
            <w:noWrap/>
          </w:tcPr>
          <w:p w14:paraId="3DEC1508" w14:textId="04D0430C" w:rsidR="00030AD9" w:rsidRPr="00761F71" w:rsidRDefault="00030AD9" w:rsidP="00D34296">
            <w:pPr>
              <w:rPr>
                <w:color w:val="000000" w:themeColor="text1"/>
                <w:sz w:val="20"/>
                <w:szCs w:val="20"/>
              </w:rPr>
            </w:pPr>
            <w:r>
              <w:rPr>
                <w:color w:val="000000" w:themeColor="text1"/>
                <w:sz w:val="20"/>
                <w:szCs w:val="20"/>
              </w:rPr>
              <w:t>15: 4/29</w:t>
            </w:r>
          </w:p>
        </w:tc>
        <w:tc>
          <w:tcPr>
            <w:tcW w:w="986" w:type="pct"/>
          </w:tcPr>
          <w:p w14:paraId="24EFA7D4" w14:textId="7DEAB9F5" w:rsidR="00030AD9" w:rsidRDefault="007A3A23"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Listening and Speaking Research Presentations</w:t>
            </w:r>
          </w:p>
        </w:tc>
        <w:tc>
          <w:tcPr>
            <w:tcW w:w="1029" w:type="pct"/>
          </w:tcPr>
          <w:p w14:paraId="5AB1965A" w14:textId="77777777" w:rsidR="007A3A23" w:rsidRDefault="007A3A23" w:rsidP="007A3A23">
            <w:pPr>
              <w:rPr>
                <w:color w:val="000000" w:themeColor="text1"/>
                <w:sz w:val="20"/>
                <w:szCs w:val="20"/>
              </w:rPr>
            </w:pPr>
            <w:r>
              <w:rPr>
                <w:color w:val="000000" w:themeColor="text1"/>
                <w:sz w:val="20"/>
                <w:szCs w:val="20"/>
              </w:rPr>
              <w:t>1.</w:t>
            </w:r>
          </w:p>
          <w:p w14:paraId="69E1DD4C" w14:textId="77777777" w:rsidR="007A3A23" w:rsidRDefault="007A3A23" w:rsidP="007A3A23">
            <w:pPr>
              <w:rPr>
                <w:color w:val="000000" w:themeColor="text1"/>
                <w:sz w:val="20"/>
                <w:szCs w:val="20"/>
              </w:rPr>
            </w:pPr>
            <w:r>
              <w:rPr>
                <w:color w:val="000000" w:themeColor="text1"/>
                <w:sz w:val="20"/>
                <w:szCs w:val="20"/>
              </w:rPr>
              <w:t>2.</w:t>
            </w:r>
          </w:p>
          <w:p w14:paraId="19063447" w14:textId="18F3AE50" w:rsidR="00030AD9" w:rsidRDefault="007A3A23" w:rsidP="007A3A23">
            <w:pPr>
              <w:rPr>
                <w:color w:val="000000" w:themeColor="text1"/>
                <w:sz w:val="20"/>
                <w:szCs w:val="20"/>
              </w:rPr>
            </w:pPr>
            <w:r>
              <w:rPr>
                <w:color w:val="000000" w:themeColor="text1"/>
                <w:sz w:val="20"/>
                <w:szCs w:val="20"/>
              </w:rPr>
              <w:t>3.</w:t>
            </w:r>
          </w:p>
        </w:tc>
        <w:tc>
          <w:tcPr>
            <w:tcW w:w="2140" w:type="pct"/>
          </w:tcPr>
          <w:p w14:paraId="1E104D7B" w14:textId="77777777" w:rsidR="00030AD9" w:rsidRDefault="00030AD9" w:rsidP="00D34296">
            <w:pPr>
              <w:pStyle w:val="DecimalAligned"/>
              <w:spacing w:after="0" w:line="240" w:lineRule="auto"/>
              <w:rPr>
                <w:rFonts w:ascii="Times New Roman" w:hAnsi="Times New Roman"/>
                <w:color w:val="000000" w:themeColor="text1"/>
                <w:sz w:val="20"/>
                <w:szCs w:val="20"/>
                <w:highlight w:val="yellow"/>
              </w:rPr>
            </w:pPr>
          </w:p>
        </w:tc>
      </w:tr>
      <w:tr w:rsidR="00030AD9" w:rsidRPr="000860E5" w14:paraId="788299C4" w14:textId="77777777" w:rsidTr="00030AD9">
        <w:trPr>
          <w:cantSplit/>
          <w:trHeight w:val="557"/>
        </w:trPr>
        <w:tc>
          <w:tcPr>
            <w:tcW w:w="5000" w:type="pct"/>
            <w:gridSpan w:val="4"/>
            <w:noWrap/>
          </w:tcPr>
          <w:p w14:paraId="4AF6C8CF" w14:textId="27764EC4" w:rsidR="00030AD9" w:rsidRPr="0041706B" w:rsidRDefault="0041706B" w:rsidP="0041706B">
            <w:pPr>
              <w:pStyle w:val="DecimalAligned"/>
              <w:spacing w:after="0" w:line="240" w:lineRule="auto"/>
              <w:jc w:val="center"/>
              <w:rPr>
                <w:rFonts w:ascii="Times New Roman" w:hAnsi="Times New Roman"/>
                <w:b/>
                <w:bCs/>
                <w:color w:val="000000" w:themeColor="text1"/>
                <w:sz w:val="20"/>
                <w:szCs w:val="20"/>
                <w:highlight w:val="yellow"/>
              </w:rPr>
            </w:pPr>
            <w:r w:rsidRPr="0041706B">
              <w:rPr>
                <w:rFonts w:ascii="Times New Roman" w:hAnsi="Times New Roman"/>
                <w:b/>
                <w:bCs/>
                <w:color w:val="000000" w:themeColor="text1"/>
                <w:sz w:val="20"/>
                <w:szCs w:val="20"/>
              </w:rPr>
              <w:t>Final Exam</w:t>
            </w:r>
          </w:p>
        </w:tc>
      </w:tr>
      <w:tr w:rsidR="00D34296" w14:paraId="5063A1D1" w14:textId="77777777" w:rsidTr="007C715E">
        <w:trPr>
          <w:cnfStyle w:val="010000000000" w:firstRow="0" w:lastRow="1" w:firstColumn="0" w:lastColumn="0" w:oddVBand="0" w:evenVBand="0" w:oddHBand="0" w:evenHBand="0" w:firstRowFirstColumn="0" w:firstRowLastColumn="0" w:lastRowFirstColumn="0" w:lastRowLastColumn="0"/>
          <w:trHeight w:val="505"/>
        </w:trPr>
        <w:tc>
          <w:tcPr>
            <w:tcW w:w="845" w:type="pct"/>
            <w:noWrap/>
          </w:tcPr>
          <w:p w14:paraId="1FE15E8B" w14:textId="77777777" w:rsidR="00D34296" w:rsidRPr="00112BC3" w:rsidRDefault="00D34296" w:rsidP="00D34296">
            <w:pPr>
              <w:rPr>
                <w:color w:val="000000" w:themeColor="text1"/>
                <w:sz w:val="20"/>
                <w:szCs w:val="20"/>
              </w:rPr>
            </w:pPr>
          </w:p>
        </w:tc>
        <w:tc>
          <w:tcPr>
            <w:tcW w:w="986" w:type="pct"/>
          </w:tcPr>
          <w:p w14:paraId="23F4C607" w14:textId="77777777" w:rsidR="00D34296" w:rsidRPr="00112BC3" w:rsidRDefault="00D34296" w:rsidP="00D34296">
            <w:pPr>
              <w:pStyle w:val="DecimalAligned"/>
              <w:spacing w:after="0" w:line="240" w:lineRule="auto"/>
              <w:rPr>
                <w:rFonts w:ascii="Times New Roman" w:hAnsi="Times New Roman"/>
                <w:color w:val="000000" w:themeColor="text1"/>
                <w:sz w:val="20"/>
                <w:szCs w:val="20"/>
              </w:rPr>
            </w:pPr>
          </w:p>
        </w:tc>
        <w:tc>
          <w:tcPr>
            <w:tcW w:w="1029" w:type="pct"/>
          </w:tcPr>
          <w:p w14:paraId="005DB19F" w14:textId="77777777" w:rsidR="00D34296" w:rsidRPr="00112BC3" w:rsidRDefault="00D34296" w:rsidP="00D34296">
            <w:pPr>
              <w:pStyle w:val="DecimalAligned"/>
              <w:spacing w:after="0" w:line="240" w:lineRule="auto"/>
              <w:rPr>
                <w:rFonts w:ascii="Times New Roman" w:hAnsi="Times New Roman"/>
                <w:color w:val="000000" w:themeColor="text1"/>
                <w:sz w:val="20"/>
                <w:szCs w:val="20"/>
              </w:rPr>
            </w:pPr>
          </w:p>
        </w:tc>
        <w:tc>
          <w:tcPr>
            <w:tcW w:w="2140" w:type="pct"/>
          </w:tcPr>
          <w:p w14:paraId="2573C148" w14:textId="09FFF51C" w:rsidR="00D34296" w:rsidRPr="00112BC3" w:rsidRDefault="00D34296" w:rsidP="00D34296">
            <w:pPr>
              <w:pStyle w:val="DecimalAligned"/>
              <w:spacing w:after="0" w:line="240" w:lineRule="auto"/>
              <w:rPr>
                <w:rFonts w:ascii="Times New Roman" w:hAnsi="Times New Roman"/>
                <w:color w:val="000000" w:themeColor="text1"/>
                <w:sz w:val="20"/>
                <w:szCs w:val="20"/>
              </w:rPr>
            </w:pPr>
          </w:p>
        </w:tc>
      </w:tr>
    </w:tbl>
    <w:p w14:paraId="22BD3ECA" w14:textId="7E878B63" w:rsidR="004D3A72" w:rsidRDefault="004D3A72" w:rsidP="00D06A60">
      <w:pPr>
        <w:widowControl w:val="0"/>
        <w:autoSpaceDE w:val="0"/>
        <w:autoSpaceDN w:val="0"/>
        <w:adjustRightInd w:val="0"/>
      </w:pPr>
    </w:p>
    <w:p w14:paraId="19D341A7" w14:textId="4694EB58" w:rsidR="006402BB" w:rsidRDefault="00A33AF5" w:rsidP="00223184">
      <w:pPr>
        <w:spacing w:after="200"/>
        <w:rPr>
          <w:b/>
          <w:bCs/>
          <w:sz w:val="20"/>
          <w:szCs w:val="20"/>
        </w:rPr>
      </w:pPr>
      <w:r>
        <w:rPr>
          <w:b/>
          <w:bCs/>
          <w:sz w:val="20"/>
          <w:szCs w:val="20"/>
        </w:rPr>
        <w:t>Important Dates</w:t>
      </w:r>
    </w:p>
    <w:tbl>
      <w:tblPr>
        <w:tblStyle w:val="TableGrid"/>
        <w:tblW w:w="0" w:type="auto"/>
        <w:tblLook w:val="04A0" w:firstRow="1" w:lastRow="0" w:firstColumn="1" w:lastColumn="0" w:noHBand="0" w:noVBand="1"/>
      </w:tblPr>
      <w:tblGrid>
        <w:gridCol w:w="3415"/>
        <w:gridCol w:w="3309"/>
        <w:gridCol w:w="3778"/>
      </w:tblGrid>
      <w:tr w:rsidR="001035FF" w14:paraId="5E6F2CF4" w14:textId="42D22629" w:rsidTr="001035FF">
        <w:tc>
          <w:tcPr>
            <w:tcW w:w="3415" w:type="dxa"/>
          </w:tcPr>
          <w:p w14:paraId="0245DB46" w14:textId="77777777" w:rsidR="001035FF" w:rsidRDefault="001035FF" w:rsidP="001035FF">
            <w:pPr>
              <w:spacing w:after="200"/>
              <w:rPr>
                <w:b/>
                <w:bCs/>
                <w:sz w:val="20"/>
                <w:szCs w:val="20"/>
              </w:rPr>
            </w:pPr>
            <w:r>
              <w:rPr>
                <w:b/>
                <w:bCs/>
                <w:sz w:val="20"/>
                <w:szCs w:val="20"/>
              </w:rPr>
              <w:t>1/13 Classes begin (Monday)</w:t>
            </w:r>
          </w:p>
          <w:p w14:paraId="4CF9CFDD" w14:textId="77777777" w:rsidR="001035FF" w:rsidRDefault="001035FF" w:rsidP="001035FF">
            <w:pPr>
              <w:spacing w:after="200"/>
              <w:rPr>
                <w:b/>
                <w:bCs/>
                <w:sz w:val="20"/>
                <w:szCs w:val="20"/>
              </w:rPr>
            </w:pPr>
            <w:r>
              <w:rPr>
                <w:b/>
                <w:bCs/>
                <w:sz w:val="20"/>
                <w:szCs w:val="20"/>
              </w:rPr>
              <w:t>1/20 MLK Jr. Holiday – no classes</w:t>
            </w:r>
          </w:p>
          <w:p w14:paraId="503CD014" w14:textId="335B72B8" w:rsidR="001035FF" w:rsidRDefault="001035FF" w:rsidP="00223184">
            <w:pPr>
              <w:spacing w:after="200"/>
              <w:rPr>
                <w:b/>
                <w:bCs/>
                <w:sz w:val="20"/>
                <w:szCs w:val="20"/>
              </w:rPr>
            </w:pPr>
            <w:r>
              <w:rPr>
                <w:b/>
                <w:bCs/>
                <w:sz w:val="20"/>
                <w:szCs w:val="20"/>
              </w:rPr>
              <w:t>3/10 – 3/14 Spring Break</w:t>
            </w:r>
          </w:p>
        </w:tc>
        <w:tc>
          <w:tcPr>
            <w:tcW w:w="3309" w:type="dxa"/>
          </w:tcPr>
          <w:p w14:paraId="4C6C279E" w14:textId="77777777" w:rsidR="001035FF" w:rsidRDefault="001035FF" w:rsidP="001035FF">
            <w:pPr>
              <w:spacing w:after="200"/>
              <w:rPr>
                <w:b/>
                <w:bCs/>
                <w:sz w:val="20"/>
                <w:szCs w:val="20"/>
              </w:rPr>
            </w:pPr>
            <w:r>
              <w:rPr>
                <w:b/>
                <w:bCs/>
                <w:sz w:val="20"/>
                <w:szCs w:val="20"/>
              </w:rPr>
              <w:t xml:space="preserve">4/30 </w:t>
            </w:r>
            <w:proofErr w:type="gramStart"/>
            <w:r>
              <w:rPr>
                <w:b/>
                <w:bCs/>
                <w:sz w:val="20"/>
                <w:szCs w:val="20"/>
              </w:rPr>
              <w:t>Last day</w:t>
            </w:r>
            <w:proofErr w:type="gramEnd"/>
            <w:r>
              <w:rPr>
                <w:b/>
                <w:bCs/>
                <w:sz w:val="20"/>
                <w:szCs w:val="20"/>
              </w:rPr>
              <w:t xml:space="preserve"> of class</w:t>
            </w:r>
          </w:p>
          <w:p w14:paraId="6C38B4B5" w14:textId="77777777" w:rsidR="001035FF" w:rsidRDefault="001035FF" w:rsidP="001035FF">
            <w:pPr>
              <w:spacing w:after="200"/>
              <w:rPr>
                <w:b/>
                <w:bCs/>
                <w:sz w:val="20"/>
                <w:szCs w:val="20"/>
              </w:rPr>
            </w:pPr>
            <w:r>
              <w:rPr>
                <w:b/>
                <w:bCs/>
                <w:sz w:val="20"/>
                <w:szCs w:val="20"/>
              </w:rPr>
              <w:t>5/1 – 5/2 Study days</w:t>
            </w:r>
          </w:p>
          <w:p w14:paraId="48076309" w14:textId="77777777" w:rsidR="001035FF" w:rsidRDefault="001035FF" w:rsidP="001035FF">
            <w:pPr>
              <w:spacing w:after="200"/>
              <w:rPr>
                <w:b/>
                <w:bCs/>
                <w:sz w:val="20"/>
                <w:szCs w:val="20"/>
              </w:rPr>
            </w:pPr>
          </w:p>
        </w:tc>
        <w:tc>
          <w:tcPr>
            <w:tcW w:w="3778" w:type="dxa"/>
          </w:tcPr>
          <w:p w14:paraId="338D9864" w14:textId="77777777" w:rsidR="001035FF" w:rsidRDefault="001035FF" w:rsidP="001035FF">
            <w:pPr>
              <w:spacing w:after="200"/>
              <w:rPr>
                <w:b/>
                <w:bCs/>
                <w:sz w:val="20"/>
                <w:szCs w:val="20"/>
              </w:rPr>
            </w:pPr>
            <w:r>
              <w:rPr>
                <w:b/>
                <w:bCs/>
                <w:sz w:val="20"/>
                <w:szCs w:val="20"/>
              </w:rPr>
              <w:t>5/5 – 5/9 Final exams</w:t>
            </w:r>
          </w:p>
          <w:p w14:paraId="1E05AB6C" w14:textId="77777777" w:rsidR="001035FF" w:rsidRDefault="001035FF" w:rsidP="001035FF">
            <w:pPr>
              <w:spacing w:after="200"/>
              <w:rPr>
                <w:b/>
                <w:bCs/>
                <w:sz w:val="20"/>
                <w:szCs w:val="20"/>
              </w:rPr>
            </w:pPr>
            <w:r>
              <w:rPr>
                <w:b/>
                <w:bCs/>
                <w:sz w:val="20"/>
                <w:szCs w:val="20"/>
              </w:rPr>
              <w:t>5/9 – 5/12 Commencement</w:t>
            </w:r>
          </w:p>
          <w:p w14:paraId="130EBF8D" w14:textId="77777777" w:rsidR="001035FF" w:rsidRDefault="001035FF" w:rsidP="001035FF">
            <w:pPr>
              <w:spacing w:after="200"/>
              <w:rPr>
                <w:b/>
                <w:bCs/>
                <w:sz w:val="20"/>
                <w:szCs w:val="20"/>
              </w:rPr>
            </w:pPr>
          </w:p>
        </w:tc>
      </w:tr>
    </w:tbl>
    <w:p w14:paraId="79975DB4" w14:textId="77777777" w:rsidR="00A078AB" w:rsidRPr="00223184" w:rsidRDefault="00A078AB" w:rsidP="00223184">
      <w:pPr>
        <w:spacing w:after="200"/>
        <w:rPr>
          <w:b/>
          <w:bCs/>
          <w:sz w:val="20"/>
          <w:szCs w:val="20"/>
        </w:rPr>
      </w:pPr>
    </w:p>
    <w:sectPr w:rsidR="00A078AB" w:rsidRPr="00223184" w:rsidSect="00102B32">
      <w:footerReference w:type="even" r:id="rId23"/>
      <w:footerReference w:type="default" r:id="rId2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518D" w14:textId="77777777" w:rsidR="000556F2" w:rsidRDefault="000556F2" w:rsidP="0032232D">
      <w:r>
        <w:separator/>
      </w:r>
    </w:p>
  </w:endnote>
  <w:endnote w:type="continuationSeparator" w:id="0">
    <w:p w14:paraId="0E6BE7C0" w14:textId="77777777" w:rsidR="000556F2" w:rsidRDefault="000556F2" w:rsidP="0032232D">
      <w:r>
        <w:continuationSeparator/>
      </w:r>
    </w:p>
  </w:endnote>
  <w:endnote w:type="continuationNotice" w:id="1">
    <w:p w14:paraId="7496CB4D" w14:textId="77777777" w:rsidR="000556F2" w:rsidRDefault="00055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577922"/>
      <w:docPartObj>
        <w:docPartGallery w:val="Page Numbers (Bottom of Page)"/>
        <w:docPartUnique/>
      </w:docPartObj>
    </w:sdtPr>
    <w:sdtEndPr>
      <w:rPr>
        <w:rStyle w:val="PageNumber"/>
      </w:rPr>
    </w:sdtEndPr>
    <w:sdtContent>
      <w:p w14:paraId="12D25A9B" w14:textId="08FA716C" w:rsidR="007137DF" w:rsidRDefault="007137DF" w:rsidP="00BE59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C3E11" w14:textId="77777777" w:rsidR="007137DF" w:rsidRDefault="007137DF" w:rsidP="007137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6358738"/>
      <w:docPartObj>
        <w:docPartGallery w:val="Page Numbers (Bottom of Page)"/>
        <w:docPartUnique/>
      </w:docPartObj>
    </w:sdtPr>
    <w:sdtEndPr>
      <w:rPr>
        <w:rStyle w:val="PageNumber"/>
      </w:rPr>
    </w:sdtEndPr>
    <w:sdtContent>
      <w:p w14:paraId="22499195" w14:textId="45385864" w:rsidR="007137DF" w:rsidRDefault="007137DF" w:rsidP="00BE59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5A5627C" w14:textId="58803D6B" w:rsidR="00B237CD" w:rsidRDefault="009376EC" w:rsidP="007137DF">
    <w:pPr>
      <w:pStyle w:val="Footer"/>
      <w:ind w:right="360"/>
    </w:pPr>
    <w:r>
      <w:t>1.</w:t>
    </w:r>
    <w:r w:rsidR="00E55E38">
      <w:t>21.25</w:t>
    </w:r>
  </w:p>
  <w:p w14:paraId="5F739A72" w14:textId="77777777" w:rsidR="003A4C89" w:rsidRDefault="003A4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FAEA" w14:textId="77777777" w:rsidR="000556F2" w:rsidRDefault="000556F2" w:rsidP="0032232D">
      <w:r>
        <w:separator/>
      </w:r>
    </w:p>
  </w:footnote>
  <w:footnote w:type="continuationSeparator" w:id="0">
    <w:p w14:paraId="0850836A" w14:textId="77777777" w:rsidR="000556F2" w:rsidRDefault="000556F2" w:rsidP="0032232D">
      <w:r>
        <w:continuationSeparator/>
      </w:r>
    </w:p>
  </w:footnote>
  <w:footnote w:type="continuationNotice" w:id="1">
    <w:p w14:paraId="6622426B" w14:textId="77777777" w:rsidR="000556F2" w:rsidRDefault="000556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16DD0"/>
    <w:multiLevelType w:val="hybridMultilevel"/>
    <w:tmpl w:val="A094E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080E5C"/>
    <w:multiLevelType w:val="hybridMultilevel"/>
    <w:tmpl w:val="7C121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370739">
    <w:abstractNumId w:val="16"/>
  </w:num>
  <w:num w:numId="2" w16cid:durableId="71007580">
    <w:abstractNumId w:val="7"/>
  </w:num>
  <w:num w:numId="3" w16cid:durableId="805783254">
    <w:abstractNumId w:val="6"/>
  </w:num>
  <w:num w:numId="4" w16cid:durableId="1144809808">
    <w:abstractNumId w:val="25"/>
  </w:num>
  <w:num w:numId="5" w16cid:durableId="1167399774">
    <w:abstractNumId w:val="20"/>
  </w:num>
  <w:num w:numId="6" w16cid:durableId="695084886">
    <w:abstractNumId w:val="23"/>
  </w:num>
  <w:num w:numId="7" w16cid:durableId="1093092877">
    <w:abstractNumId w:val="32"/>
  </w:num>
  <w:num w:numId="8" w16cid:durableId="1387797173">
    <w:abstractNumId w:val="40"/>
  </w:num>
  <w:num w:numId="9" w16cid:durableId="1316570276">
    <w:abstractNumId w:val="10"/>
  </w:num>
  <w:num w:numId="10" w16cid:durableId="1972902624">
    <w:abstractNumId w:val="13"/>
  </w:num>
  <w:num w:numId="11" w16cid:durableId="1233930582">
    <w:abstractNumId w:val="44"/>
  </w:num>
  <w:num w:numId="12" w16cid:durableId="1540975262">
    <w:abstractNumId w:val="39"/>
  </w:num>
  <w:num w:numId="13" w16cid:durableId="1512986466">
    <w:abstractNumId w:val="27"/>
  </w:num>
  <w:num w:numId="14" w16cid:durableId="453908473">
    <w:abstractNumId w:val="38"/>
  </w:num>
  <w:num w:numId="15" w16cid:durableId="42677937">
    <w:abstractNumId w:val="8"/>
  </w:num>
  <w:num w:numId="16" w16cid:durableId="657001317">
    <w:abstractNumId w:val="30"/>
  </w:num>
  <w:num w:numId="17" w16cid:durableId="1171021509">
    <w:abstractNumId w:val="15"/>
  </w:num>
  <w:num w:numId="18" w16cid:durableId="1877082709">
    <w:abstractNumId w:val="12"/>
  </w:num>
  <w:num w:numId="19" w16cid:durableId="2048525455">
    <w:abstractNumId w:val="33"/>
  </w:num>
  <w:num w:numId="20" w16cid:durableId="512114341">
    <w:abstractNumId w:val="42"/>
  </w:num>
  <w:num w:numId="21" w16cid:durableId="1513258518">
    <w:abstractNumId w:val="24"/>
  </w:num>
  <w:num w:numId="22" w16cid:durableId="525755687">
    <w:abstractNumId w:val="36"/>
  </w:num>
  <w:num w:numId="23" w16cid:durableId="1734965440">
    <w:abstractNumId w:val="41"/>
  </w:num>
  <w:num w:numId="24" w16cid:durableId="2049329300">
    <w:abstractNumId w:val="47"/>
  </w:num>
  <w:num w:numId="25" w16cid:durableId="604464034">
    <w:abstractNumId w:val="46"/>
  </w:num>
  <w:num w:numId="26" w16cid:durableId="797797593">
    <w:abstractNumId w:val="34"/>
  </w:num>
  <w:num w:numId="27" w16cid:durableId="1646742842">
    <w:abstractNumId w:val="21"/>
  </w:num>
  <w:num w:numId="28" w16cid:durableId="12584801">
    <w:abstractNumId w:val="5"/>
  </w:num>
  <w:num w:numId="29" w16cid:durableId="953054318">
    <w:abstractNumId w:val="29"/>
  </w:num>
  <w:num w:numId="30" w16cid:durableId="128790232">
    <w:abstractNumId w:val="31"/>
  </w:num>
  <w:num w:numId="31" w16cid:durableId="723872984">
    <w:abstractNumId w:val="4"/>
  </w:num>
  <w:num w:numId="32" w16cid:durableId="1160273203">
    <w:abstractNumId w:val="22"/>
  </w:num>
  <w:num w:numId="33" w16cid:durableId="1355424148">
    <w:abstractNumId w:val="14"/>
  </w:num>
  <w:num w:numId="34" w16cid:durableId="976911250">
    <w:abstractNumId w:val="9"/>
  </w:num>
  <w:num w:numId="35" w16cid:durableId="1531069404">
    <w:abstractNumId w:val="0"/>
  </w:num>
  <w:num w:numId="36" w16cid:durableId="1552964527">
    <w:abstractNumId w:val="1"/>
  </w:num>
  <w:num w:numId="37" w16cid:durableId="2096321900">
    <w:abstractNumId w:val="28"/>
  </w:num>
  <w:num w:numId="38" w16cid:durableId="131598340">
    <w:abstractNumId w:val="18"/>
  </w:num>
  <w:num w:numId="39" w16cid:durableId="1834760865">
    <w:abstractNumId w:val="35"/>
  </w:num>
  <w:num w:numId="40" w16cid:durableId="621813909">
    <w:abstractNumId w:val="3"/>
  </w:num>
  <w:num w:numId="41" w16cid:durableId="1898738117">
    <w:abstractNumId w:val="43"/>
  </w:num>
  <w:num w:numId="42" w16cid:durableId="899824419">
    <w:abstractNumId w:val="2"/>
  </w:num>
  <w:num w:numId="43" w16cid:durableId="1862471274">
    <w:abstractNumId w:val="19"/>
  </w:num>
  <w:num w:numId="44" w16cid:durableId="1305425493">
    <w:abstractNumId w:val="37"/>
  </w:num>
  <w:num w:numId="45" w16cid:durableId="1800033729">
    <w:abstractNumId w:val="26"/>
  </w:num>
  <w:num w:numId="46" w16cid:durableId="65957196">
    <w:abstractNumId w:val="11"/>
  </w:num>
  <w:num w:numId="47" w16cid:durableId="1355155883">
    <w:abstractNumId w:val="45"/>
  </w:num>
  <w:num w:numId="48" w16cid:durableId="1891070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204D"/>
    <w:rsid w:val="000061A8"/>
    <w:rsid w:val="00007BE3"/>
    <w:rsid w:val="00007ED8"/>
    <w:rsid w:val="0001054C"/>
    <w:rsid w:val="000108F7"/>
    <w:rsid w:val="00011861"/>
    <w:rsid w:val="00013C21"/>
    <w:rsid w:val="0002018E"/>
    <w:rsid w:val="0002042B"/>
    <w:rsid w:val="0002205B"/>
    <w:rsid w:val="000249EB"/>
    <w:rsid w:val="00026B40"/>
    <w:rsid w:val="00030AD9"/>
    <w:rsid w:val="000336F1"/>
    <w:rsid w:val="00033A9C"/>
    <w:rsid w:val="0003664A"/>
    <w:rsid w:val="000378A6"/>
    <w:rsid w:val="0004462E"/>
    <w:rsid w:val="0004721D"/>
    <w:rsid w:val="000527F4"/>
    <w:rsid w:val="00052D97"/>
    <w:rsid w:val="000554D9"/>
    <w:rsid w:val="000556F2"/>
    <w:rsid w:val="0006053D"/>
    <w:rsid w:val="00060641"/>
    <w:rsid w:val="00060962"/>
    <w:rsid w:val="00063F17"/>
    <w:rsid w:val="00064582"/>
    <w:rsid w:val="000678A2"/>
    <w:rsid w:val="00073137"/>
    <w:rsid w:val="00073BDF"/>
    <w:rsid w:val="000766E3"/>
    <w:rsid w:val="00077547"/>
    <w:rsid w:val="00082104"/>
    <w:rsid w:val="00082C39"/>
    <w:rsid w:val="000833AE"/>
    <w:rsid w:val="00090EDB"/>
    <w:rsid w:val="000917CD"/>
    <w:rsid w:val="000942A5"/>
    <w:rsid w:val="000943B4"/>
    <w:rsid w:val="000945BD"/>
    <w:rsid w:val="000970EB"/>
    <w:rsid w:val="000A1D07"/>
    <w:rsid w:val="000A22F1"/>
    <w:rsid w:val="000A6DA5"/>
    <w:rsid w:val="000A76EA"/>
    <w:rsid w:val="000B1F6F"/>
    <w:rsid w:val="000B31CD"/>
    <w:rsid w:val="000B31ED"/>
    <w:rsid w:val="000B7867"/>
    <w:rsid w:val="000C1A61"/>
    <w:rsid w:val="000C423A"/>
    <w:rsid w:val="000D0CDF"/>
    <w:rsid w:val="000D1F10"/>
    <w:rsid w:val="000D3180"/>
    <w:rsid w:val="000D5630"/>
    <w:rsid w:val="000E0C0A"/>
    <w:rsid w:val="000E204E"/>
    <w:rsid w:val="000E266C"/>
    <w:rsid w:val="000E3CF7"/>
    <w:rsid w:val="000E64F5"/>
    <w:rsid w:val="000F29F6"/>
    <w:rsid w:val="000F6BD6"/>
    <w:rsid w:val="001009FF"/>
    <w:rsid w:val="00102505"/>
    <w:rsid w:val="00102B32"/>
    <w:rsid w:val="00103216"/>
    <w:rsid w:val="001035FF"/>
    <w:rsid w:val="00104010"/>
    <w:rsid w:val="00106587"/>
    <w:rsid w:val="00111823"/>
    <w:rsid w:val="00112BC3"/>
    <w:rsid w:val="0011404C"/>
    <w:rsid w:val="00115FC4"/>
    <w:rsid w:val="00116A8F"/>
    <w:rsid w:val="0012049A"/>
    <w:rsid w:val="00124172"/>
    <w:rsid w:val="0013349C"/>
    <w:rsid w:val="00136B26"/>
    <w:rsid w:val="00142A34"/>
    <w:rsid w:val="0015400F"/>
    <w:rsid w:val="00154041"/>
    <w:rsid w:val="001555CE"/>
    <w:rsid w:val="0015566F"/>
    <w:rsid w:val="00157571"/>
    <w:rsid w:val="00157E0A"/>
    <w:rsid w:val="00164B24"/>
    <w:rsid w:val="001676F4"/>
    <w:rsid w:val="001678DE"/>
    <w:rsid w:val="00167C75"/>
    <w:rsid w:val="001718CF"/>
    <w:rsid w:val="0017258D"/>
    <w:rsid w:val="00173C20"/>
    <w:rsid w:val="001745B9"/>
    <w:rsid w:val="001745E3"/>
    <w:rsid w:val="0017518D"/>
    <w:rsid w:val="001838DA"/>
    <w:rsid w:val="00185DE7"/>
    <w:rsid w:val="0019073F"/>
    <w:rsid w:val="00190B4A"/>
    <w:rsid w:val="0019415C"/>
    <w:rsid w:val="00197981"/>
    <w:rsid w:val="001A051A"/>
    <w:rsid w:val="001A1DCC"/>
    <w:rsid w:val="001A2CA1"/>
    <w:rsid w:val="001A3C62"/>
    <w:rsid w:val="001A40C9"/>
    <w:rsid w:val="001A4123"/>
    <w:rsid w:val="001B4259"/>
    <w:rsid w:val="001B616E"/>
    <w:rsid w:val="001C21EC"/>
    <w:rsid w:val="001C2C76"/>
    <w:rsid w:val="001C438C"/>
    <w:rsid w:val="001C572C"/>
    <w:rsid w:val="001D11B1"/>
    <w:rsid w:val="001D3446"/>
    <w:rsid w:val="001E0B17"/>
    <w:rsid w:val="001E4C6A"/>
    <w:rsid w:val="001F795F"/>
    <w:rsid w:val="00200A03"/>
    <w:rsid w:val="00205C00"/>
    <w:rsid w:val="00206B2D"/>
    <w:rsid w:val="00215962"/>
    <w:rsid w:val="00220169"/>
    <w:rsid w:val="00222BE8"/>
    <w:rsid w:val="00223184"/>
    <w:rsid w:val="00223B25"/>
    <w:rsid w:val="00224A9A"/>
    <w:rsid w:val="00230F73"/>
    <w:rsid w:val="0023150A"/>
    <w:rsid w:val="00231D27"/>
    <w:rsid w:val="002321E8"/>
    <w:rsid w:val="002332E1"/>
    <w:rsid w:val="00234486"/>
    <w:rsid w:val="00235AC9"/>
    <w:rsid w:val="00240580"/>
    <w:rsid w:val="00244067"/>
    <w:rsid w:val="00244102"/>
    <w:rsid w:val="002445CD"/>
    <w:rsid w:val="002450BF"/>
    <w:rsid w:val="0025473B"/>
    <w:rsid w:val="00255736"/>
    <w:rsid w:val="00267148"/>
    <w:rsid w:val="002676E6"/>
    <w:rsid w:val="00272DF6"/>
    <w:rsid w:val="002750E1"/>
    <w:rsid w:val="00280382"/>
    <w:rsid w:val="00281949"/>
    <w:rsid w:val="002A0B28"/>
    <w:rsid w:val="002A0C15"/>
    <w:rsid w:val="002A3539"/>
    <w:rsid w:val="002A3568"/>
    <w:rsid w:val="002A357E"/>
    <w:rsid w:val="002A42C2"/>
    <w:rsid w:val="002A44A2"/>
    <w:rsid w:val="002A4CA7"/>
    <w:rsid w:val="002B1891"/>
    <w:rsid w:val="002B5574"/>
    <w:rsid w:val="002C0927"/>
    <w:rsid w:val="002C2452"/>
    <w:rsid w:val="002C4FBA"/>
    <w:rsid w:val="002D022E"/>
    <w:rsid w:val="002D299C"/>
    <w:rsid w:val="002D2F1D"/>
    <w:rsid w:val="002D3F2D"/>
    <w:rsid w:val="002D4392"/>
    <w:rsid w:val="002D5855"/>
    <w:rsid w:val="002E3580"/>
    <w:rsid w:val="002E359E"/>
    <w:rsid w:val="002E5624"/>
    <w:rsid w:val="002E786E"/>
    <w:rsid w:val="002E7C10"/>
    <w:rsid w:val="002F0453"/>
    <w:rsid w:val="002F0794"/>
    <w:rsid w:val="002F0BB7"/>
    <w:rsid w:val="002F2011"/>
    <w:rsid w:val="002F330A"/>
    <w:rsid w:val="002F5589"/>
    <w:rsid w:val="002F74C1"/>
    <w:rsid w:val="003000E0"/>
    <w:rsid w:val="00305769"/>
    <w:rsid w:val="003064B0"/>
    <w:rsid w:val="00307D00"/>
    <w:rsid w:val="00311CCF"/>
    <w:rsid w:val="00312D06"/>
    <w:rsid w:val="003130E4"/>
    <w:rsid w:val="003131BC"/>
    <w:rsid w:val="00320AB1"/>
    <w:rsid w:val="0032232D"/>
    <w:rsid w:val="00323468"/>
    <w:rsid w:val="0032624C"/>
    <w:rsid w:val="003264F2"/>
    <w:rsid w:val="0032667C"/>
    <w:rsid w:val="00326F33"/>
    <w:rsid w:val="00332BB4"/>
    <w:rsid w:val="0033415A"/>
    <w:rsid w:val="00342309"/>
    <w:rsid w:val="00344B27"/>
    <w:rsid w:val="003508EF"/>
    <w:rsid w:val="0035229B"/>
    <w:rsid w:val="00353CA1"/>
    <w:rsid w:val="0035760D"/>
    <w:rsid w:val="003604F3"/>
    <w:rsid w:val="00363349"/>
    <w:rsid w:val="00365C2C"/>
    <w:rsid w:val="00365E0E"/>
    <w:rsid w:val="00367279"/>
    <w:rsid w:val="00367B87"/>
    <w:rsid w:val="003711F6"/>
    <w:rsid w:val="00376E8B"/>
    <w:rsid w:val="00380C7C"/>
    <w:rsid w:val="003810CD"/>
    <w:rsid w:val="00382E63"/>
    <w:rsid w:val="0039058D"/>
    <w:rsid w:val="00390FC7"/>
    <w:rsid w:val="00392640"/>
    <w:rsid w:val="00392750"/>
    <w:rsid w:val="00393426"/>
    <w:rsid w:val="00393EF6"/>
    <w:rsid w:val="003940E6"/>
    <w:rsid w:val="00394CAB"/>
    <w:rsid w:val="00395AF8"/>
    <w:rsid w:val="003A098D"/>
    <w:rsid w:val="003A4C89"/>
    <w:rsid w:val="003A5AF9"/>
    <w:rsid w:val="003B1C25"/>
    <w:rsid w:val="003B1E8B"/>
    <w:rsid w:val="003B42B4"/>
    <w:rsid w:val="003B79DD"/>
    <w:rsid w:val="003C1E1D"/>
    <w:rsid w:val="003C311A"/>
    <w:rsid w:val="003C3A0E"/>
    <w:rsid w:val="003D0921"/>
    <w:rsid w:val="003D3349"/>
    <w:rsid w:val="003E0B84"/>
    <w:rsid w:val="003E30E3"/>
    <w:rsid w:val="003E5FE9"/>
    <w:rsid w:val="003E71C4"/>
    <w:rsid w:val="003F5314"/>
    <w:rsid w:val="003F61F7"/>
    <w:rsid w:val="00400B4B"/>
    <w:rsid w:val="004038F0"/>
    <w:rsid w:val="00404C87"/>
    <w:rsid w:val="00406F36"/>
    <w:rsid w:val="00413B92"/>
    <w:rsid w:val="0041706B"/>
    <w:rsid w:val="00420844"/>
    <w:rsid w:val="00423745"/>
    <w:rsid w:val="00425F4A"/>
    <w:rsid w:val="00432E5D"/>
    <w:rsid w:val="0043474D"/>
    <w:rsid w:val="0043497A"/>
    <w:rsid w:val="00442BA5"/>
    <w:rsid w:val="00446160"/>
    <w:rsid w:val="004470E7"/>
    <w:rsid w:val="00452EBA"/>
    <w:rsid w:val="00454E50"/>
    <w:rsid w:val="00457B58"/>
    <w:rsid w:val="00460B47"/>
    <w:rsid w:val="0046276F"/>
    <w:rsid w:val="00465FE9"/>
    <w:rsid w:val="00470B98"/>
    <w:rsid w:val="004720BB"/>
    <w:rsid w:val="00477150"/>
    <w:rsid w:val="004779BD"/>
    <w:rsid w:val="00484F27"/>
    <w:rsid w:val="004861C4"/>
    <w:rsid w:val="00490CFC"/>
    <w:rsid w:val="00493B13"/>
    <w:rsid w:val="0049540A"/>
    <w:rsid w:val="0049639D"/>
    <w:rsid w:val="00497BB4"/>
    <w:rsid w:val="004A089C"/>
    <w:rsid w:val="004A1E63"/>
    <w:rsid w:val="004A6FD9"/>
    <w:rsid w:val="004A789D"/>
    <w:rsid w:val="004B2A34"/>
    <w:rsid w:val="004B2ABC"/>
    <w:rsid w:val="004B7936"/>
    <w:rsid w:val="004C3B08"/>
    <w:rsid w:val="004D096C"/>
    <w:rsid w:val="004D231A"/>
    <w:rsid w:val="004D264F"/>
    <w:rsid w:val="004D3368"/>
    <w:rsid w:val="004D3A72"/>
    <w:rsid w:val="004E0B83"/>
    <w:rsid w:val="004E17D3"/>
    <w:rsid w:val="004E2F4F"/>
    <w:rsid w:val="004E5C25"/>
    <w:rsid w:val="004F1ED2"/>
    <w:rsid w:val="004F2D10"/>
    <w:rsid w:val="004F3724"/>
    <w:rsid w:val="004F3FB8"/>
    <w:rsid w:val="004F5963"/>
    <w:rsid w:val="00501683"/>
    <w:rsid w:val="00501788"/>
    <w:rsid w:val="0050400E"/>
    <w:rsid w:val="005051B2"/>
    <w:rsid w:val="0051036F"/>
    <w:rsid w:val="00512043"/>
    <w:rsid w:val="005137A2"/>
    <w:rsid w:val="00513890"/>
    <w:rsid w:val="00516A61"/>
    <w:rsid w:val="00521F55"/>
    <w:rsid w:val="0052209F"/>
    <w:rsid w:val="005301AB"/>
    <w:rsid w:val="00536B95"/>
    <w:rsid w:val="00543BFF"/>
    <w:rsid w:val="00544D13"/>
    <w:rsid w:val="00545DB4"/>
    <w:rsid w:val="005506C9"/>
    <w:rsid w:val="00551DA2"/>
    <w:rsid w:val="00552A40"/>
    <w:rsid w:val="00553C35"/>
    <w:rsid w:val="00555B01"/>
    <w:rsid w:val="0055683D"/>
    <w:rsid w:val="00556BC4"/>
    <w:rsid w:val="00560C3E"/>
    <w:rsid w:val="005653DC"/>
    <w:rsid w:val="00565B70"/>
    <w:rsid w:val="00566713"/>
    <w:rsid w:val="00573961"/>
    <w:rsid w:val="00574C13"/>
    <w:rsid w:val="00574E0F"/>
    <w:rsid w:val="005766AE"/>
    <w:rsid w:val="00581666"/>
    <w:rsid w:val="00585A78"/>
    <w:rsid w:val="00585E5F"/>
    <w:rsid w:val="00587512"/>
    <w:rsid w:val="00587C8E"/>
    <w:rsid w:val="00590605"/>
    <w:rsid w:val="005916D6"/>
    <w:rsid w:val="00591833"/>
    <w:rsid w:val="005932A7"/>
    <w:rsid w:val="00594266"/>
    <w:rsid w:val="005970B7"/>
    <w:rsid w:val="005A03AE"/>
    <w:rsid w:val="005A1080"/>
    <w:rsid w:val="005A66E5"/>
    <w:rsid w:val="005A7233"/>
    <w:rsid w:val="005A7302"/>
    <w:rsid w:val="005B0C0B"/>
    <w:rsid w:val="005B12EB"/>
    <w:rsid w:val="005B397F"/>
    <w:rsid w:val="005B59AF"/>
    <w:rsid w:val="005D49CA"/>
    <w:rsid w:val="005D49F2"/>
    <w:rsid w:val="005E0204"/>
    <w:rsid w:val="005E0F16"/>
    <w:rsid w:val="005E377C"/>
    <w:rsid w:val="005E5CBA"/>
    <w:rsid w:val="005E6523"/>
    <w:rsid w:val="005F286C"/>
    <w:rsid w:val="005F3B8D"/>
    <w:rsid w:val="0060168A"/>
    <w:rsid w:val="006041E9"/>
    <w:rsid w:val="00605E50"/>
    <w:rsid w:val="00615B1B"/>
    <w:rsid w:val="00617961"/>
    <w:rsid w:val="00630566"/>
    <w:rsid w:val="00631FC4"/>
    <w:rsid w:val="00632E0A"/>
    <w:rsid w:val="00636FDE"/>
    <w:rsid w:val="006376E9"/>
    <w:rsid w:val="006402BB"/>
    <w:rsid w:val="0064030F"/>
    <w:rsid w:val="00640E4F"/>
    <w:rsid w:val="00642F8B"/>
    <w:rsid w:val="00644D69"/>
    <w:rsid w:val="0064596C"/>
    <w:rsid w:val="00646775"/>
    <w:rsid w:val="0065029D"/>
    <w:rsid w:val="006541FA"/>
    <w:rsid w:val="00656A55"/>
    <w:rsid w:val="0065786E"/>
    <w:rsid w:val="00665582"/>
    <w:rsid w:val="00665594"/>
    <w:rsid w:val="006668C3"/>
    <w:rsid w:val="00667519"/>
    <w:rsid w:val="006719E0"/>
    <w:rsid w:val="00680D46"/>
    <w:rsid w:val="006837E6"/>
    <w:rsid w:val="00683F38"/>
    <w:rsid w:val="00684EBB"/>
    <w:rsid w:val="006863BF"/>
    <w:rsid w:val="00686F69"/>
    <w:rsid w:val="00690682"/>
    <w:rsid w:val="006A0151"/>
    <w:rsid w:val="006A0DAD"/>
    <w:rsid w:val="006A0E0B"/>
    <w:rsid w:val="006A511F"/>
    <w:rsid w:val="006B7044"/>
    <w:rsid w:val="006C0211"/>
    <w:rsid w:val="006C1065"/>
    <w:rsid w:val="006C2C5F"/>
    <w:rsid w:val="006C33F0"/>
    <w:rsid w:val="006D0225"/>
    <w:rsid w:val="006D162A"/>
    <w:rsid w:val="006D1679"/>
    <w:rsid w:val="006D246E"/>
    <w:rsid w:val="006D56EB"/>
    <w:rsid w:val="006D7484"/>
    <w:rsid w:val="006E30B7"/>
    <w:rsid w:val="006E440B"/>
    <w:rsid w:val="006F1E6F"/>
    <w:rsid w:val="006F285E"/>
    <w:rsid w:val="006F3FDC"/>
    <w:rsid w:val="006F40F5"/>
    <w:rsid w:val="006F4A17"/>
    <w:rsid w:val="006F65CB"/>
    <w:rsid w:val="006F7B89"/>
    <w:rsid w:val="00702A5F"/>
    <w:rsid w:val="00702DB8"/>
    <w:rsid w:val="00706D01"/>
    <w:rsid w:val="007076A2"/>
    <w:rsid w:val="00712DE8"/>
    <w:rsid w:val="007137DF"/>
    <w:rsid w:val="00714C1A"/>
    <w:rsid w:val="0072055E"/>
    <w:rsid w:val="00725469"/>
    <w:rsid w:val="007254E4"/>
    <w:rsid w:val="00725602"/>
    <w:rsid w:val="00726CFF"/>
    <w:rsid w:val="00726EEE"/>
    <w:rsid w:val="007271EE"/>
    <w:rsid w:val="00727F0B"/>
    <w:rsid w:val="00730D64"/>
    <w:rsid w:val="007326B3"/>
    <w:rsid w:val="0073633E"/>
    <w:rsid w:val="0073719E"/>
    <w:rsid w:val="007412BB"/>
    <w:rsid w:val="007425AF"/>
    <w:rsid w:val="00742B5E"/>
    <w:rsid w:val="00743866"/>
    <w:rsid w:val="00743982"/>
    <w:rsid w:val="00744618"/>
    <w:rsid w:val="007478BC"/>
    <w:rsid w:val="00750E29"/>
    <w:rsid w:val="00751A4C"/>
    <w:rsid w:val="00755535"/>
    <w:rsid w:val="00757294"/>
    <w:rsid w:val="00770E8F"/>
    <w:rsid w:val="007713FC"/>
    <w:rsid w:val="00774ACF"/>
    <w:rsid w:val="00775E18"/>
    <w:rsid w:val="00780619"/>
    <w:rsid w:val="007847FD"/>
    <w:rsid w:val="00786431"/>
    <w:rsid w:val="00787FAD"/>
    <w:rsid w:val="00790C5F"/>
    <w:rsid w:val="00791BE7"/>
    <w:rsid w:val="00791E3D"/>
    <w:rsid w:val="00792FC9"/>
    <w:rsid w:val="007943DA"/>
    <w:rsid w:val="00795B90"/>
    <w:rsid w:val="0079703C"/>
    <w:rsid w:val="007A10F7"/>
    <w:rsid w:val="007A20F5"/>
    <w:rsid w:val="007A3A23"/>
    <w:rsid w:val="007B23C4"/>
    <w:rsid w:val="007B3C2C"/>
    <w:rsid w:val="007B6D9F"/>
    <w:rsid w:val="007C1010"/>
    <w:rsid w:val="007C2AF6"/>
    <w:rsid w:val="007C2DA2"/>
    <w:rsid w:val="007C3986"/>
    <w:rsid w:val="007C442D"/>
    <w:rsid w:val="007C4F15"/>
    <w:rsid w:val="007C583E"/>
    <w:rsid w:val="007C715E"/>
    <w:rsid w:val="007C7E2F"/>
    <w:rsid w:val="007D0045"/>
    <w:rsid w:val="007D271D"/>
    <w:rsid w:val="007D65A8"/>
    <w:rsid w:val="007E07B1"/>
    <w:rsid w:val="007E3BE1"/>
    <w:rsid w:val="007E7651"/>
    <w:rsid w:val="007F3E7B"/>
    <w:rsid w:val="007F71D9"/>
    <w:rsid w:val="00800DE9"/>
    <w:rsid w:val="00800E34"/>
    <w:rsid w:val="008020DB"/>
    <w:rsid w:val="008025E9"/>
    <w:rsid w:val="0080276A"/>
    <w:rsid w:val="00802A70"/>
    <w:rsid w:val="00802BC1"/>
    <w:rsid w:val="00803AAA"/>
    <w:rsid w:val="0080601F"/>
    <w:rsid w:val="0080736B"/>
    <w:rsid w:val="008114F7"/>
    <w:rsid w:val="00813F7C"/>
    <w:rsid w:val="0081500B"/>
    <w:rsid w:val="0081672F"/>
    <w:rsid w:val="00816B46"/>
    <w:rsid w:val="00817679"/>
    <w:rsid w:val="0082624A"/>
    <w:rsid w:val="00826F47"/>
    <w:rsid w:val="00830667"/>
    <w:rsid w:val="00836762"/>
    <w:rsid w:val="008379B8"/>
    <w:rsid w:val="008450D9"/>
    <w:rsid w:val="008523C0"/>
    <w:rsid w:val="0085603C"/>
    <w:rsid w:val="00857599"/>
    <w:rsid w:val="00862CE6"/>
    <w:rsid w:val="008701C9"/>
    <w:rsid w:val="0087174F"/>
    <w:rsid w:val="00876829"/>
    <w:rsid w:val="008919C7"/>
    <w:rsid w:val="00891BFF"/>
    <w:rsid w:val="00893BB4"/>
    <w:rsid w:val="00896D2F"/>
    <w:rsid w:val="008A0C85"/>
    <w:rsid w:val="008A2050"/>
    <w:rsid w:val="008A3EA3"/>
    <w:rsid w:val="008A74E0"/>
    <w:rsid w:val="008B1D06"/>
    <w:rsid w:val="008C2AEC"/>
    <w:rsid w:val="008C696A"/>
    <w:rsid w:val="008D35E6"/>
    <w:rsid w:val="008D7447"/>
    <w:rsid w:val="008E0102"/>
    <w:rsid w:val="008E7C95"/>
    <w:rsid w:val="008F0725"/>
    <w:rsid w:val="008F77F2"/>
    <w:rsid w:val="00900654"/>
    <w:rsid w:val="00915739"/>
    <w:rsid w:val="0091795E"/>
    <w:rsid w:val="00921320"/>
    <w:rsid w:val="00925CCE"/>
    <w:rsid w:val="00926709"/>
    <w:rsid w:val="0092672C"/>
    <w:rsid w:val="009376EC"/>
    <w:rsid w:val="009405FB"/>
    <w:rsid w:val="00941E74"/>
    <w:rsid w:val="00941E7B"/>
    <w:rsid w:val="00943AC4"/>
    <w:rsid w:val="00943CA4"/>
    <w:rsid w:val="00944DB0"/>
    <w:rsid w:val="00945297"/>
    <w:rsid w:val="0095050B"/>
    <w:rsid w:val="00951CD9"/>
    <w:rsid w:val="009574F4"/>
    <w:rsid w:val="0096128F"/>
    <w:rsid w:val="0096408D"/>
    <w:rsid w:val="00966837"/>
    <w:rsid w:val="00970B65"/>
    <w:rsid w:val="00974D31"/>
    <w:rsid w:val="00976663"/>
    <w:rsid w:val="00987BDF"/>
    <w:rsid w:val="00990101"/>
    <w:rsid w:val="00991341"/>
    <w:rsid w:val="00993225"/>
    <w:rsid w:val="009A1140"/>
    <w:rsid w:val="009A1305"/>
    <w:rsid w:val="009A16B2"/>
    <w:rsid w:val="009A20EE"/>
    <w:rsid w:val="009A2699"/>
    <w:rsid w:val="009A5DC6"/>
    <w:rsid w:val="009B0F18"/>
    <w:rsid w:val="009B1FA6"/>
    <w:rsid w:val="009B52B0"/>
    <w:rsid w:val="009B5B50"/>
    <w:rsid w:val="009C1EA0"/>
    <w:rsid w:val="009C675B"/>
    <w:rsid w:val="009C7D24"/>
    <w:rsid w:val="009D274F"/>
    <w:rsid w:val="009D650F"/>
    <w:rsid w:val="009D6D31"/>
    <w:rsid w:val="009D7F27"/>
    <w:rsid w:val="009E1CB5"/>
    <w:rsid w:val="009F013B"/>
    <w:rsid w:val="00A02228"/>
    <w:rsid w:val="00A03821"/>
    <w:rsid w:val="00A03D89"/>
    <w:rsid w:val="00A03D98"/>
    <w:rsid w:val="00A04513"/>
    <w:rsid w:val="00A078AB"/>
    <w:rsid w:val="00A104F7"/>
    <w:rsid w:val="00A12EDC"/>
    <w:rsid w:val="00A13050"/>
    <w:rsid w:val="00A20DAE"/>
    <w:rsid w:val="00A24FD2"/>
    <w:rsid w:val="00A3094D"/>
    <w:rsid w:val="00A30B4C"/>
    <w:rsid w:val="00A32C18"/>
    <w:rsid w:val="00A33AF5"/>
    <w:rsid w:val="00A36715"/>
    <w:rsid w:val="00A368A5"/>
    <w:rsid w:val="00A40D7F"/>
    <w:rsid w:val="00A5133E"/>
    <w:rsid w:val="00A52A9D"/>
    <w:rsid w:val="00A6166D"/>
    <w:rsid w:val="00A62A84"/>
    <w:rsid w:val="00A6311A"/>
    <w:rsid w:val="00A658FA"/>
    <w:rsid w:val="00A65B69"/>
    <w:rsid w:val="00A70AF3"/>
    <w:rsid w:val="00A728F2"/>
    <w:rsid w:val="00A75403"/>
    <w:rsid w:val="00A805D9"/>
    <w:rsid w:val="00A80C09"/>
    <w:rsid w:val="00A86BD4"/>
    <w:rsid w:val="00A91046"/>
    <w:rsid w:val="00A97281"/>
    <w:rsid w:val="00AA1480"/>
    <w:rsid w:val="00AA53C9"/>
    <w:rsid w:val="00AA69ED"/>
    <w:rsid w:val="00AA7058"/>
    <w:rsid w:val="00AB3559"/>
    <w:rsid w:val="00AB3F0B"/>
    <w:rsid w:val="00AB63A1"/>
    <w:rsid w:val="00AC0410"/>
    <w:rsid w:val="00AC1A0B"/>
    <w:rsid w:val="00AC49AF"/>
    <w:rsid w:val="00AC795C"/>
    <w:rsid w:val="00AD071C"/>
    <w:rsid w:val="00AD263B"/>
    <w:rsid w:val="00AD30BB"/>
    <w:rsid w:val="00AD391A"/>
    <w:rsid w:val="00AD3D7B"/>
    <w:rsid w:val="00AE14BA"/>
    <w:rsid w:val="00AE4232"/>
    <w:rsid w:val="00AE5A5D"/>
    <w:rsid w:val="00AF0EAC"/>
    <w:rsid w:val="00AF1F8A"/>
    <w:rsid w:val="00AF259B"/>
    <w:rsid w:val="00AF4807"/>
    <w:rsid w:val="00AF5247"/>
    <w:rsid w:val="00AF599C"/>
    <w:rsid w:val="00AF7FAE"/>
    <w:rsid w:val="00B00E43"/>
    <w:rsid w:val="00B02C74"/>
    <w:rsid w:val="00B03629"/>
    <w:rsid w:val="00B03B81"/>
    <w:rsid w:val="00B163C3"/>
    <w:rsid w:val="00B237CD"/>
    <w:rsid w:val="00B23E94"/>
    <w:rsid w:val="00B2480B"/>
    <w:rsid w:val="00B25653"/>
    <w:rsid w:val="00B26078"/>
    <w:rsid w:val="00B326A4"/>
    <w:rsid w:val="00B43DBC"/>
    <w:rsid w:val="00B51D01"/>
    <w:rsid w:val="00B52556"/>
    <w:rsid w:val="00B52636"/>
    <w:rsid w:val="00B63CAB"/>
    <w:rsid w:val="00B63EFB"/>
    <w:rsid w:val="00B64F4D"/>
    <w:rsid w:val="00B6767A"/>
    <w:rsid w:val="00B705D4"/>
    <w:rsid w:val="00B70881"/>
    <w:rsid w:val="00B75FA9"/>
    <w:rsid w:val="00B86D45"/>
    <w:rsid w:val="00B90A19"/>
    <w:rsid w:val="00B93E8D"/>
    <w:rsid w:val="00B94F7B"/>
    <w:rsid w:val="00BA3107"/>
    <w:rsid w:val="00BA36FC"/>
    <w:rsid w:val="00BB0835"/>
    <w:rsid w:val="00BB3863"/>
    <w:rsid w:val="00BB46E5"/>
    <w:rsid w:val="00BB5152"/>
    <w:rsid w:val="00BC23CF"/>
    <w:rsid w:val="00BC298A"/>
    <w:rsid w:val="00BC2E78"/>
    <w:rsid w:val="00BC3035"/>
    <w:rsid w:val="00BC32AF"/>
    <w:rsid w:val="00BC4164"/>
    <w:rsid w:val="00BC7053"/>
    <w:rsid w:val="00BD14C6"/>
    <w:rsid w:val="00BD7A57"/>
    <w:rsid w:val="00BE0202"/>
    <w:rsid w:val="00BE2B1D"/>
    <w:rsid w:val="00BE2FD0"/>
    <w:rsid w:val="00BF178E"/>
    <w:rsid w:val="00BF4103"/>
    <w:rsid w:val="00BF66E3"/>
    <w:rsid w:val="00C013D7"/>
    <w:rsid w:val="00C036C1"/>
    <w:rsid w:val="00C0487A"/>
    <w:rsid w:val="00C05AD3"/>
    <w:rsid w:val="00C079C7"/>
    <w:rsid w:val="00C12F41"/>
    <w:rsid w:val="00C16290"/>
    <w:rsid w:val="00C3232F"/>
    <w:rsid w:val="00C3300C"/>
    <w:rsid w:val="00C35E53"/>
    <w:rsid w:val="00C4445F"/>
    <w:rsid w:val="00C52939"/>
    <w:rsid w:val="00C53D77"/>
    <w:rsid w:val="00C576A8"/>
    <w:rsid w:val="00C62A26"/>
    <w:rsid w:val="00C63409"/>
    <w:rsid w:val="00C63B79"/>
    <w:rsid w:val="00C67E81"/>
    <w:rsid w:val="00C7131E"/>
    <w:rsid w:val="00C73AE2"/>
    <w:rsid w:val="00C75886"/>
    <w:rsid w:val="00C7771E"/>
    <w:rsid w:val="00C77A4F"/>
    <w:rsid w:val="00C81C92"/>
    <w:rsid w:val="00C82DC5"/>
    <w:rsid w:val="00C83B4C"/>
    <w:rsid w:val="00C85390"/>
    <w:rsid w:val="00C9387D"/>
    <w:rsid w:val="00C94650"/>
    <w:rsid w:val="00C96132"/>
    <w:rsid w:val="00C96CE8"/>
    <w:rsid w:val="00CA31FD"/>
    <w:rsid w:val="00CA45EF"/>
    <w:rsid w:val="00CA5304"/>
    <w:rsid w:val="00CB33BC"/>
    <w:rsid w:val="00CB47F8"/>
    <w:rsid w:val="00CB7BC5"/>
    <w:rsid w:val="00CC04CA"/>
    <w:rsid w:val="00CC1FF5"/>
    <w:rsid w:val="00CC315D"/>
    <w:rsid w:val="00CC5F50"/>
    <w:rsid w:val="00CC75E4"/>
    <w:rsid w:val="00CD1576"/>
    <w:rsid w:val="00CD29A7"/>
    <w:rsid w:val="00CD4BFE"/>
    <w:rsid w:val="00CD52D6"/>
    <w:rsid w:val="00CE1E3A"/>
    <w:rsid w:val="00CE29E7"/>
    <w:rsid w:val="00CE346D"/>
    <w:rsid w:val="00CE39BB"/>
    <w:rsid w:val="00CE772B"/>
    <w:rsid w:val="00CE7CFB"/>
    <w:rsid w:val="00CF1D5B"/>
    <w:rsid w:val="00CF1D89"/>
    <w:rsid w:val="00CF579B"/>
    <w:rsid w:val="00CF57B6"/>
    <w:rsid w:val="00CF6D10"/>
    <w:rsid w:val="00CF7AD9"/>
    <w:rsid w:val="00D009EF"/>
    <w:rsid w:val="00D06A60"/>
    <w:rsid w:val="00D11F82"/>
    <w:rsid w:val="00D12DB5"/>
    <w:rsid w:val="00D14273"/>
    <w:rsid w:val="00D14EFC"/>
    <w:rsid w:val="00D16FC4"/>
    <w:rsid w:val="00D275EB"/>
    <w:rsid w:val="00D27DD6"/>
    <w:rsid w:val="00D3097F"/>
    <w:rsid w:val="00D30CED"/>
    <w:rsid w:val="00D30D21"/>
    <w:rsid w:val="00D34296"/>
    <w:rsid w:val="00D353F5"/>
    <w:rsid w:val="00D42C3E"/>
    <w:rsid w:val="00D47BC0"/>
    <w:rsid w:val="00D567FC"/>
    <w:rsid w:val="00D5682D"/>
    <w:rsid w:val="00D56F1D"/>
    <w:rsid w:val="00D613DA"/>
    <w:rsid w:val="00D65358"/>
    <w:rsid w:val="00D65CCE"/>
    <w:rsid w:val="00D65D98"/>
    <w:rsid w:val="00D6777A"/>
    <w:rsid w:val="00D71E64"/>
    <w:rsid w:val="00D72575"/>
    <w:rsid w:val="00D731BC"/>
    <w:rsid w:val="00D922F4"/>
    <w:rsid w:val="00D92DAB"/>
    <w:rsid w:val="00D942D9"/>
    <w:rsid w:val="00D94360"/>
    <w:rsid w:val="00D96ACD"/>
    <w:rsid w:val="00DA0246"/>
    <w:rsid w:val="00DA4BF6"/>
    <w:rsid w:val="00DB0442"/>
    <w:rsid w:val="00DB0F18"/>
    <w:rsid w:val="00DB0F1A"/>
    <w:rsid w:val="00DB2C69"/>
    <w:rsid w:val="00DC713E"/>
    <w:rsid w:val="00DD00D1"/>
    <w:rsid w:val="00DD3281"/>
    <w:rsid w:val="00DD3F92"/>
    <w:rsid w:val="00DD4D4F"/>
    <w:rsid w:val="00DE0FB5"/>
    <w:rsid w:val="00DE1E70"/>
    <w:rsid w:val="00DE347A"/>
    <w:rsid w:val="00DE3525"/>
    <w:rsid w:val="00DE5D04"/>
    <w:rsid w:val="00DE73C0"/>
    <w:rsid w:val="00DE7CC9"/>
    <w:rsid w:val="00DF253D"/>
    <w:rsid w:val="00DF4660"/>
    <w:rsid w:val="00DF68DD"/>
    <w:rsid w:val="00E018EC"/>
    <w:rsid w:val="00E065C7"/>
    <w:rsid w:val="00E07F67"/>
    <w:rsid w:val="00E173C0"/>
    <w:rsid w:val="00E221B8"/>
    <w:rsid w:val="00E24608"/>
    <w:rsid w:val="00E26F92"/>
    <w:rsid w:val="00E32033"/>
    <w:rsid w:val="00E372BA"/>
    <w:rsid w:val="00E4083A"/>
    <w:rsid w:val="00E46318"/>
    <w:rsid w:val="00E4730A"/>
    <w:rsid w:val="00E55E38"/>
    <w:rsid w:val="00E57BCE"/>
    <w:rsid w:val="00E61998"/>
    <w:rsid w:val="00E67242"/>
    <w:rsid w:val="00E67F3D"/>
    <w:rsid w:val="00E73D0F"/>
    <w:rsid w:val="00E74357"/>
    <w:rsid w:val="00E76164"/>
    <w:rsid w:val="00E81F12"/>
    <w:rsid w:val="00E83059"/>
    <w:rsid w:val="00E84406"/>
    <w:rsid w:val="00E87B24"/>
    <w:rsid w:val="00E9244A"/>
    <w:rsid w:val="00E93297"/>
    <w:rsid w:val="00E94893"/>
    <w:rsid w:val="00E94899"/>
    <w:rsid w:val="00E96FD9"/>
    <w:rsid w:val="00EA09FD"/>
    <w:rsid w:val="00EA2D12"/>
    <w:rsid w:val="00EA2E2C"/>
    <w:rsid w:val="00EA36BB"/>
    <w:rsid w:val="00EA48F6"/>
    <w:rsid w:val="00EB0A79"/>
    <w:rsid w:val="00EB15CA"/>
    <w:rsid w:val="00EB20F8"/>
    <w:rsid w:val="00EB56C9"/>
    <w:rsid w:val="00EC153E"/>
    <w:rsid w:val="00EC1C88"/>
    <w:rsid w:val="00EC29E7"/>
    <w:rsid w:val="00EC2B24"/>
    <w:rsid w:val="00EC5FBA"/>
    <w:rsid w:val="00EC7F75"/>
    <w:rsid w:val="00ED463E"/>
    <w:rsid w:val="00ED5742"/>
    <w:rsid w:val="00EE54F3"/>
    <w:rsid w:val="00EE6308"/>
    <w:rsid w:val="00EF0230"/>
    <w:rsid w:val="00EF0A99"/>
    <w:rsid w:val="00EF1B1D"/>
    <w:rsid w:val="00EF2FB8"/>
    <w:rsid w:val="00EF42D2"/>
    <w:rsid w:val="00EF5AA6"/>
    <w:rsid w:val="00F03A98"/>
    <w:rsid w:val="00F05AA8"/>
    <w:rsid w:val="00F10437"/>
    <w:rsid w:val="00F14CD1"/>
    <w:rsid w:val="00F15836"/>
    <w:rsid w:val="00F168E8"/>
    <w:rsid w:val="00F16C63"/>
    <w:rsid w:val="00F2035B"/>
    <w:rsid w:val="00F302FB"/>
    <w:rsid w:val="00F313F2"/>
    <w:rsid w:val="00F32113"/>
    <w:rsid w:val="00F34114"/>
    <w:rsid w:val="00F346E1"/>
    <w:rsid w:val="00F352F3"/>
    <w:rsid w:val="00F41672"/>
    <w:rsid w:val="00F42074"/>
    <w:rsid w:val="00F447D9"/>
    <w:rsid w:val="00F47606"/>
    <w:rsid w:val="00F55892"/>
    <w:rsid w:val="00F57A31"/>
    <w:rsid w:val="00F57E99"/>
    <w:rsid w:val="00F6376D"/>
    <w:rsid w:val="00F648C5"/>
    <w:rsid w:val="00F64D98"/>
    <w:rsid w:val="00F65E80"/>
    <w:rsid w:val="00F67AC8"/>
    <w:rsid w:val="00F70782"/>
    <w:rsid w:val="00F7118E"/>
    <w:rsid w:val="00F75F6D"/>
    <w:rsid w:val="00F87214"/>
    <w:rsid w:val="00F873DA"/>
    <w:rsid w:val="00F90C7C"/>
    <w:rsid w:val="00F9213C"/>
    <w:rsid w:val="00F93557"/>
    <w:rsid w:val="00F952C9"/>
    <w:rsid w:val="00F954C3"/>
    <w:rsid w:val="00F97C80"/>
    <w:rsid w:val="00FA1BCB"/>
    <w:rsid w:val="00FA201A"/>
    <w:rsid w:val="00FA57F6"/>
    <w:rsid w:val="00FA6412"/>
    <w:rsid w:val="00FA6C20"/>
    <w:rsid w:val="00FC00F5"/>
    <w:rsid w:val="00FC090C"/>
    <w:rsid w:val="00FC22B3"/>
    <w:rsid w:val="00FC24E3"/>
    <w:rsid w:val="00FC4897"/>
    <w:rsid w:val="00FC4FBE"/>
    <w:rsid w:val="00FC6C85"/>
    <w:rsid w:val="00FC764D"/>
    <w:rsid w:val="00FC7B80"/>
    <w:rsid w:val="00FD1200"/>
    <w:rsid w:val="00FD40E4"/>
    <w:rsid w:val="00FD7BDE"/>
    <w:rsid w:val="00FE247C"/>
    <w:rsid w:val="00FE5DC8"/>
    <w:rsid w:val="00FE60D0"/>
    <w:rsid w:val="00FF66AB"/>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2">
    <w:name w:val="heading 2"/>
    <w:basedOn w:val="Normal"/>
    <w:link w:val="Heading2Char"/>
    <w:uiPriority w:val="9"/>
    <w:qFormat/>
    <w:rsid w:val="001F795F"/>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Heading2Char">
    <w:name w:val="Heading 2 Char"/>
    <w:basedOn w:val="DefaultParagraphFont"/>
    <w:link w:val="Heading2"/>
    <w:uiPriority w:val="9"/>
    <w:rsid w:val="001F795F"/>
    <w:rPr>
      <w:rFonts w:ascii="Times New Roman" w:eastAsia="Times New Roman" w:hAnsi="Times New Roman" w:cs="Times New Roman"/>
      <w:b/>
      <w:bCs/>
      <w:sz w:val="36"/>
      <w:szCs w:val="36"/>
      <w:lang w:eastAsia="ko-KR"/>
    </w:rPr>
  </w:style>
  <w:style w:type="character" w:styleId="Emphasis">
    <w:name w:val="Emphasis"/>
    <w:basedOn w:val="DefaultParagraphFont"/>
    <w:uiPriority w:val="20"/>
    <w:qFormat/>
    <w:rsid w:val="001F795F"/>
    <w:rPr>
      <w:i/>
      <w:iCs/>
    </w:rPr>
  </w:style>
  <w:style w:type="character" w:styleId="UnresolvedMention">
    <w:name w:val="Unresolved Mention"/>
    <w:basedOn w:val="DefaultParagraphFont"/>
    <w:uiPriority w:val="99"/>
    <w:rsid w:val="006F1E6F"/>
    <w:rPr>
      <w:color w:val="605E5C"/>
      <w:shd w:val="clear" w:color="auto" w:fill="E1DFDD"/>
    </w:rPr>
  </w:style>
  <w:style w:type="paragraph" w:styleId="Revision">
    <w:name w:val="Revision"/>
    <w:hidden/>
    <w:uiPriority w:val="99"/>
    <w:semiHidden/>
    <w:rsid w:val="002A3568"/>
    <w:pPr>
      <w:spacing w:after="0"/>
    </w:pPr>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71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380">
      <w:bodyDiv w:val="1"/>
      <w:marLeft w:val="0"/>
      <w:marRight w:val="0"/>
      <w:marTop w:val="0"/>
      <w:marBottom w:val="0"/>
      <w:divBdr>
        <w:top w:val="none" w:sz="0" w:space="0" w:color="auto"/>
        <w:left w:val="none" w:sz="0" w:space="0" w:color="auto"/>
        <w:bottom w:val="none" w:sz="0" w:space="0" w:color="auto"/>
        <w:right w:val="none" w:sz="0" w:space="0" w:color="auto"/>
      </w:divBdr>
    </w:div>
    <w:div w:id="40136699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530024346">
      <w:bodyDiv w:val="1"/>
      <w:marLeft w:val="0"/>
      <w:marRight w:val="0"/>
      <w:marTop w:val="0"/>
      <w:marBottom w:val="0"/>
      <w:divBdr>
        <w:top w:val="none" w:sz="0" w:space="0" w:color="auto"/>
        <w:left w:val="none" w:sz="0" w:space="0" w:color="auto"/>
        <w:bottom w:val="none" w:sz="0" w:space="0" w:color="auto"/>
        <w:right w:val="none" w:sz="0" w:space="0" w:color="auto"/>
      </w:divBdr>
    </w:div>
    <w:div w:id="210973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www.auburn.edu/student_info/student_poli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te.rice.edu/blogarchive/2016/07/11/workload"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auburn.edu/student_info/student_polic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ritctr@auburn.edu" TargetMode="External"/><Relationship Id="rId20" Type="http://schemas.openxmlformats.org/officeDocument/2006/relationships/hyperlink" Target="http://www.auburn.edu/academic/provost/undergrad_studies/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tesol.org/bookstore/ItemDetail?iProductCode=509E&amp;Category=EBOO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uburn.edu/writingcenter" TargetMode="External"/><Relationship Id="rId23" Type="http://schemas.openxmlformats.org/officeDocument/2006/relationships/footer" Target="footer1.xml"/><Relationship Id="rId10" Type="http://schemas.openxmlformats.org/officeDocument/2006/relationships/hyperlink" Target="https://wida.wisc.edu/sites/default/files/resource/2012-ELD-Standards.pdf" TargetMode="External"/><Relationship Id="rId19" Type="http://schemas.openxmlformats.org/officeDocument/2006/relationships/hyperlink" Target="https://cws.auburn.edu/studentAffairs/healthAndWellnes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hyperlink" Target="http://www.auburn.edu/main/auweb_calenda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A2C0-39F9-1A43-8B26-32E52ADA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63</cp:revision>
  <cp:lastPrinted>2025-01-13T18:23:00Z</cp:lastPrinted>
  <dcterms:created xsi:type="dcterms:W3CDTF">2025-01-06T18:37:00Z</dcterms:created>
  <dcterms:modified xsi:type="dcterms:W3CDTF">2025-01-22T02:25:00Z</dcterms:modified>
</cp:coreProperties>
</file>