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DEPARTMENT OF CURRICULUM AND TEACHING</w:t>
      </w:r>
    </w:p>
    <w:p w:rsidR="00000000" w:rsidDel="00000000" w:rsidP="00000000" w:rsidRDefault="00000000" w:rsidRPr="00000000" w14:paraId="0000000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Classroom Management and Discipline in the Foreign Language Classroom</w:t>
      </w:r>
    </w:p>
    <w:p w:rsidR="00000000" w:rsidDel="00000000" w:rsidP="00000000" w:rsidRDefault="00000000" w:rsidRPr="00000000" w14:paraId="0000000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04">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Course Number:   </w:t>
        <w:tab/>
      </w:r>
      <w:r w:rsidDel="00000000" w:rsidR="00000000" w:rsidRPr="00000000">
        <w:rPr>
          <w:rFonts w:ascii="Times New Roman" w:cs="Times New Roman" w:eastAsia="Times New Roman" w:hAnsi="Times New Roman"/>
          <w:sz w:val="20"/>
          <w:szCs w:val="20"/>
          <w:rtl w:val="0"/>
        </w:rPr>
        <w:t xml:space="preserve">CTSE 5220/6220</w:t>
      </w:r>
    </w:p>
    <w:p w:rsidR="00000000" w:rsidDel="00000000" w:rsidP="00000000" w:rsidRDefault="00000000" w:rsidRPr="00000000" w14:paraId="00000005">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Course Title:</w:t>
      </w:r>
      <w:r w:rsidDel="00000000" w:rsidR="00000000" w:rsidRPr="00000000">
        <w:rPr>
          <w:rFonts w:ascii="Times New Roman" w:cs="Times New Roman" w:eastAsia="Times New Roman" w:hAnsi="Times New Roman"/>
          <w:sz w:val="20"/>
          <w:szCs w:val="20"/>
          <w:rtl w:val="0"/>
        </w:rPr>
        <w:t xml:space="preserve">         </w:t>
        <w:tab/>
        <w:t xml:space="preserve">Classroom Management and Discipline in the Foreign Language Classroom</w:t>
      </w:r>
    </w:p>
    <w:p w:rsidR="00000000" w:rsidDel="00000000" w:rsidP="00000000" w:rsidRDefault="00000000" w:rsidRPr="00000000" w14:paraId="00000006">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Credit Hours:</w:t>
      </w:r>
      <w:r w:rsidDel="00000000" w:rsidR="00000000" w:rsidRPr="00000000">
        <w:rPr>
          <w:rFonts w:ascii="Times New Roman" w:cs="Times New Roman" w:eastAsia="Times New Roman" w:hAnsi="Times New Roman"/>
          <w:sz w:val="20"/>
          <w:szCs w:val="20"/>
          <w:rtl w:val="0"/>
        </w:rPr>
        <w:t xml:space="preserve">       </w:t>
        <w:tab/>
        <w:t xml:space="preserve">1 hour</w:t>
      </w:r>
    </w:p>
    <w:p w:rsidR="00000000" w:rsidDel="00000000" w:rsidP="00000000" w:rsidRDefault="00000000" w:rsidRPr="00000000" w14:paraId="00000007">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Prerequisites:</w:t>
      </w:r>
      <w:r w:rsidDel="00000000" w:rsidR="00000000" w:rsidRPr="00000000">
        <w:rPr>
          <w:rFonts w:ascii="Times New Roman" w:cs="Times New Roman" w:eastAsia="Times New Roman" w:hAnsi="Times New Roman"/>
          <w:sz w:val="20"/>
          <w:szCs w:val="20"/>
          <w:rtl w:val="0"/>
        </w:rPr>
        <w:t xml:space="preserve">       </w:t>
        <w:tab/>
        <w:t xml:space="preserve">Departmental Approval</w:t>
      </w:r>
    </w:p>
    <w:p w:rsidR="00000000" w:rsidDel="00000000" w:rsidP="00000000" w:rsidRDefault="00000000" w:rsidRPr="00000000" w14:paraId="00000008">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Corequisites:</w:t>
      </w:r>
      <w:r w:rsidDel="00000000" w:rsidR="00000000" w:rsidRPr="00000000">
        <w:rPr>
          <w:rFonts w:ascii="Times New Roman" w:cs="Times New Roman" w:eastAsia="Times New Roman" w:hAnsi="Times New Roman"/>
          <w:sz w:val="20"/>
          <w:szCs w:val="20"/>
          <w:rtl w:val="0"/>
        </w:rPr>
        <w:t xml:space="preserve">         </w:t>
        <w:tab/>
        <w:t xml:space="preserve">None</w:t>
      </w:r>
    </w:p>
    <w:p w:rsidR="00000000" w:rsidDel="00000000" w:rsidP="00000000" w:rsidRDefault="00000000" w:rsidRPr="00000000" w14:paraId="00000009">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Instructor:</w:t>
      </w:r>
      <w:r w:rsidDel="00000000" w:rsidR="00000000" w:rsidRPr="00000000">
        <w:rPr>
          <w:rFonts w:ascii="Times New Roman" w:cs="Times New Roman" w:eastAsia="Times New Roman" w:hAnsi="Times New Roman"/>
          <w:sz w:val="20"/>
          <w:szCs w:val="20"/>
          <w:rtl w:val="0"/>
        </w:rPr>
        <w:t xml:space="preserve">           </w:t>
        <w:tab/>
        <w:t xml:space="preserve">Dr. Sara Ahnell</w:t>
      </w:r>
    </w:p>
    <w:p w:rsidR="00000000" w:rsidDel="00000000" w:rsidP="00000000" w:rsidRDefault="00000000" w:rsidRPr="00000000" w14:paraId="0000000A">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B">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Date Syllabus Prepared:</w:t>
      </w:r>
      <w:r w:rsidDel="00000000" w:rsidR="00000000" w:rsidRPr="00000000">
        <w:rPr>
          <w:rFonts w:ascii="Times New Roman" w:cs="Times New Roman" w:eastAsia="Times New Roman" w:hAnsi="Times New Roman"/>
          <w:sz w:val="20"/>
          <w:szCs w:val="20"/>
          <w:rtl w:val="0"/>
        </w:rPr>
        <w:t xml:space="preserve">    </w:t>
        <w:tab/>
        <w:t xml:space="preserve">July 27, 2020                 </w:t>
      </w:r>
    </w:p>
    <w:p w:rsidR="00000000" w:rsidDel="00000000" w:rsidP="00000000" w:rsidRDefault="00000000" w:rsidRPr="00000000" w14:paraId="0000000C">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D">
      <w:pPr>
        <w:ind w:left="-440" w:right="-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Descriptions:</w:t>
      </w:r>
    </w:p>
    <w:p w:rsidR="00000000" w:rsidDel="00000000" w:rsidP="00000000" w:rsidRDefault="00000000" w:rsidRPr="00000000" w14:paraId="0000000E">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course is designed to give students an opportunity to learn about different classroom management techniques and to develop, implement, and evaluate a comprehensive classroom management plan which includes, but is not limited to, a detailed outline of proposed classroom rules, procedures, and policies to be applied during that student’s foreign language teaching internship. Each student will read and study required, research-based texts relating to classroom management, as well as exemplar classroom management plans, and will develop an individual classroom management plan based on these texts, which the instructor will approve before the student begins teaching during the internship.  At various intervals during the internship, class meetings will be held to discuss the perceived effectiveness of each student’s plan and to troubleshoot any problems encountered during the teaching experience which cannot be resolved using the strategies outlined in the student’s original management plan. At the end of the internship, students will evaluate the effectiveness of their management plan and make any necessary revisions or additions to improve the plan for future teaching experiences. Students will also include a written narrative explaining what changes were made and the rationale behind the changes in addition to their revised management plans.    </w:t>
      </w:r>
    </w:p>
    <w:p w:rsidR="00000000" w:rsidDel="00000000" w:rsidP="00000000" w:rsidRDefault="00000000" w:rsidRPr="00000000" w14:paraId="0000000F">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0">
      <w:pPr>
        <w:ind w:left="-440" w:right="-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Objectives:</w:t>
      </w:r>
    </w:p>
    <w:p w:rsidR="00000000" w:rsidDel="00000000" w:rsidP="00000000" w:rsidRDefault="00000000" w:rsidRPr="00000000" w14:paraId="00000011">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2">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w:t>
      </w:r>
    </w:p>
    <w:p w:rsidR="00000000" w:rsidDel="00000000" w:rsidP="00000000" w:rsidRDefault="00000000" w:rsidRPr="00000000" w14:paraId="00000013">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Read and discuss research-based texts relating to classroom management strategies, as well as examine</w:t>
      </w:r>
    </w:p>
    <w:p w:rsidR="00000000" w:rsidDel="00000000" w:rsidP="00000000" w:rsidRDefault="00000000" w:rsidRPr="00000000" w14:paraId="00000014">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 xml:space="preserve">exemplar, real-world classroom management plans, as outlined by the instructor</w:t>
      </w:r>
    </w:p>
    <w:p w:rsidR="00000000" w:rsidDel="00000000" w:rsidP="00000000" w:rsidRDefault="00000000" w:rsidRPr="00000000" w14:paraId="00000015">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t>
        <w:tab/>
        <w:t xml:space="preserve">In consultation with the instructor, through Zoom, live classroom or email, use the texts, class discussion, and exemplar </w:t>
      </w:r>
    </w:p>
    <w:p w:rsidR="00000000" w:rsidDel="00000000" w:rsidP="00000000" w:rsidRDefault="00000000" w:rsidRPr="00000000" w14:paraId="00000016">
      <w:pPr>
        <w:ind w:left="-440" w:right="-440" w:firstLine="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management plan(s) to develop a classroom management plan to be used during internship teaching.</w:t>
      </w:r>
    </w:p>
    <w:p w:rsidR="00000000" w:rsidDel="00000000" w:rsidP="00000000" w:rsidRDefault="00000000" w:rsidRPr="00000000" w14:paraId="00000017">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Write the classroom management plan by applying readings and discussions from Objectives 1 and 2, above.  The plan will </w:t>
      </w:r>
    </w:p>
    <w:p w:rsidR="00000000" w:rsidDel="00000000" w:rsidP="00000000" w:rsidRDefault="00000000" w:rsidRPr="00000000" w14:paraId="00000018">
      <w:pPr>
        <w:ind w:left="-440" w:right="-440" w:firstLine="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include course objectives, classroom rules, grading policy, consequences for student behavior (positive and/or negative), </w:t>
      </w:r>
    </w:p>
    <w:p w:rsidR="00000000" w:rsidDel="00000000" w:rsidP="00000000" w:rsidRDefault="00000000" w:rsidRPr="00000000" w14:paraId="00000019">
      <w:pPr>
        <w:ind w:left="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detailed classroom procedures, participation system, and assessment methods to be used during internship teaching. Submit the proposal on Canvas as a file attachment.</w:t>
      </w:r>
    </w:p>
    <w:p w:rsidR="00000000" w:rsidDel="00000000" w:rsidP="00000000" w:rsidRDefault="00000000" w:rsidRPr="00000000" w14:paraId="0000001A">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List references used during completion of the classroom management plan. Post the list on Canvas as a file attachment.</w:t>
      </w:r>
    </w:p>
    <w:p w:rsidR="00000000" w:rsidDel="00000000" w:rsidP="00000000" w:rsidRDefault="00000000" w:rsidRPr="00000000" w14:paraId="0000001B">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w:t>
        <w:tab/>
        <w:t xml:space="preserve">Once the classroom management plan is approved by the instructor, implement the plan during internship teaching, and </w:t>
      </w:r>
    </w:p>
    <w:p w:rsidR="00000000" w:rsidDel="00000000" w:rsidP="00000000" w:rsidRDefault="00000000" w:rsidRPr="00000000" w14:paraId="0000001C">
      <w:pPr>
        <w:ind w:left="-440" w:right="-440" w:firstLine="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reevaluate the plan at subsequent class meetings and/or through Zoom, live classroom, or email.</w:t>
      </w:r>
    </w:p>
    <w:p w:rsidR="00000000" w:rsidDel="00000000" w:rsidP="00000000" w:rsidRDefault="00000000" w:rsidRPr="00000000" w14:paraId="0000001D">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Submit a revised version of the original classroom management plan based on the effectiveness of its components during </w:t>
      </w:r>
    </w:p>
    <w:p w:rsidR="00000000" w:rsidDel="00000000" w:rsidP="00000000" w:rsidRDefault="00000000" w:rsidRPr="00000000" w14:paraId="0000001E">
      <w:pPr>
        <w:ind w:left="-440" w:right="-440" w:firstLine="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internship teaching along with a written narrative explaining the changes and why they were made. Deliver the product </w:t>
      </w:r>
    </w:p>
    <w:p w:rsidR="00000000" w:rsidDel="00000000" w:rsidP="00000000" w:rsidRDefault="00000000" w:rsidRPr="00000000" w14:paraId="0000001F">
      <w:pPr>
        <w:ind w:left="-440" w:right="-440" w:firstLine="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 Canvas.</w:t>
      </w:r>
    </w:p>
    <w:p w:rsidR="00000000" w:rsidDel="00000000" w:rsidP="00000000" w:rsidRDefault="00000000" w:rsidRPr="00000000" w14:paraId="00000020">
      <w:pPr>
        <w:ind w:left="-440" w:right="-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ind w:left="-440" w:right="-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Content</w:t>
      </w:r>
    </w:p>
    <w:p w:rsidR="00000000" w:rsidDel="00000000" w:rsidP="00000000" w:rsidRDefault="00000000" w:rsidRPr="00000000" w14:paraId="00000022">
      <w:pPr>
        <w:ind w:left="100" w:right="-440" w:hanging="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3">
      <w:pPr>
        <w:ind w:left="8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course content will be defined by the proposal agreed to by the instructor and student in Objective 3, above.</w:t>
      </w:r>
    </w:p>
    <w:p w:rsidR="00000000" w:rsidDel="00000000" w:rsidP="00000000" w:rsidRDefault="00000000" w:rsidRPr="00000000" w14:paraId="00000024">
      <w:pPr>
        <w:ind w:left="100" w:right="-440" w:hanging="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5">
      <w:pPr>
        <w:ind w:left="100" w:right="-440" w:hanging="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ind w:left="0" w:right="-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Textbook or assigned readings</w:t>
      </w:r>
    </w:p>
    <w:p w:rsidR="00000000" w:rsidDel="00000000" w:rsidP="00000000" w:rsidRDefault="00000000" w:rsidRPr="00000000" w14:paraId="00000027">
      <w:pPr>
        <w:ind w:left="100" w:right="-440" w:hanging="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28">
      <w:pPr>
        <w:ind w:left="100" w:right="-440" w:hanging="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Required:</w:t>
      </w:r>
    </w:p>
    <w:p w:rsidR="00000000" w:rsidDel="00000000" w:rsidP="00000000" w:rsidRDefault="00000000" w:rsidRPr="00000000" w14:paraId="00000029">
      <w:pPr>
        <w:ind w:left="100" w:right="-440" w:hanging="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Tools for Teaching: Discipline, Motivation, Instruction</w:t>
      </w:r>
      <w:r w:rsidDel="00000000" w:rsidR="00000000" w:rsidRPr="00000000">
        <w:rPr>
          <w:rFonts w:ascii="Times New Roman" w:cs="Times New Roman" w:eastAsia="Times New Roman" w:hAnsi="Times New Roman"/>
          <w:sz w:val="20"/>
          <w:szCs w:val="20"/>
          <w:rtl w:val="0"/>
        </w:rPr>
        <w:t xml:space="preserve">, Frederic H. Jones (2007)</w:t>
      </w:r>
    </w:p>
    <w:p w:rsidR="00000000" w:rsidDel="00000000" w:rsidP="00000000" w:rsidRDefault="00000000" w:rsidRPr="00000000" w14:paraId="0000002A">
      <w:pPr>
        <w:ind w:left="100" w:right="-440" w:hanging="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2B">
      <w:pPr>
        <w:ind w:left="100" w:right="-440" w:hanging="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Optional:</w:t>
      </w:r>
    </w:p>
    <w:p w:rsidR="00000000" w:rsidDel="00000000" w:rsidP="00000000" w:rsidRDefault="00000000" w:rsidRPr="00000000" w14:paraId="0000002C">
      <w:pPr>
        <w:ind w:left="100" w:right="-440" w:hanging="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w:t>
        <w:tab/>
        <w:t xml:space="preserve">First Days of School</w:t>
      </w:r>
      <w:r w:rsidDel="00000000" w:rsidR="00000000" w:rsidRPr="00000000">
        <w:rPr>
          <w:rFonts w:ascii="Times New Roman" w:cs="Times New Roman" w:eastAsia="Times New Roman" w:hAnsi="Times New Roman"/>
          <w:sz w:val="20"/>
          <w:szCs w:val="20"/>
          <w:rtl w:val="0"/>
        </w:rPr>
        <w:t xml:space="preserve">, Harry K. Wong (2009)</w:t>
      </w:r>
    </w:p>
    <w:p w:rsidR="00000000" w:rsidDel="00000000" w:rsidP="00000000" w:rsidRDefault="00000000" w:rsidRPr="00000000" w14:paraId="0000002D">
      <w:pPr>
        <w:ind w:left="100" w:right="-440" w:hanging="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rFonts w:ascii="Times New Roman" w:cs="Times New Roman" w:eastAsia="Times New Roman" w:hAnsi="Times New Roman"/>
          <w:i w:val="1"/>
          <w:sz w:val="20"/>
          <w:szCs w:val="20"/>
          <w:rtl w:val="0"/>
        </w:rPr>
        <w:t xml:space="preserve">Discipline in the Secondary Classroom: A Positive Approach to Behavior Management</w:t>
      </w:r>
      <w:r w:rsidDel="00000000" w:rsidR="00000000" w:rsidRPr="00000000">
        <w:rPr>
          <w:rFonts w:ascii="Times New Roman" w:cs="Times New Roman" w:eastAsia="Times New Roman" w:hAnsi="Times New Roman"/>
          <w:sz w:val="20"/>
          <w:szCs w:val="20"/>
          <w:rtl w:val="0"/>
        </w:rPr>
        <w:t xml:space="preserve">, Randall S. Sprik (2008)</w:t>
      </w:r>
    </w:p>
    <w:p w:rsidR="00000000" w:rsidDel="00000000" w:rsidP="00000000" w:rsidRDefault="00000000" w:rsidRPr="00000000" w14:paraId="0000002E">
      <w:pPr>
        <w:ind w:left="-440" w:right="-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2F">
      <w:pPr>
        <w:ind w:left="-440" w:right="-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Requirements:</w:t>
      </w:r>
    </w:p>
    <w:p w:rsidR="00000000" w:rsidDel="00000000" w:rsidP="00000000" w:rsidRDefault="00000000" w:rsidRPr="00000000" w14:paraId="00000030">
      <w:pPr>
        <w:ind w:left="8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Obtain and read the required course texts.</w:t>
      </w:r>
    </w:p>
    <w:p w:rsidR="00000000" w:rsidDel="00000000" w:rsidP="00000000" w:rsidRDefault="00000000" w:rsidRPr="00000000" w14:paraId="00000031">
      <w:pPr>
        <w:ind w:left="8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Attend an orientation session with your instructor to discuss the texts and requirements for your classroom </w:t>
      </w:r>
    </w:p>
    <w:p w:rsidR="00000000" w:rsidDel="00000000" w:rsidP="00000000" w:rsidRDefault="00000000" w:rsidRPr="00000000" w14:paraId="00000032">
      <w:pPr>
        <w:ind w:left="0" w:right="-44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management plan.</w:t>
      </w:r>
    </w:p>
    <w:p w:rsidR="00000000" w:rsidDel="00000000" w:rsidP="00000000" w:rsidRDefault="00000000" w:rsidRPr="00000000" w14:paraId="00000033">
      <w:pPr>
        <w:ind w:left="8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Write a classroom management plan to be implemented during your internship.  Submit the proposal as a file </w:t>
      </w:r>
    </w:p>
    <w:p w:rsidR="00000000" w:rsidDel="00000000" w:rsidP="00000000" w:rsidRDefault="00000000" w:rsidRPr="00000000" w14:paraId="00000034">
      <w:pPr>
        <w:ind w:left="0" w:right="-44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attachment to Canvas to be approved by your instructor.</w:t>
      </w:r>
    </w:p>
    <w:p w:rsidR="00000000" w:rsidDel="00000000" w:rsidP="00000000" w:rsidRDefault="00000000" w:rsidRPr="00000000" w14:paraId="00000035">
      <w:pPr>
        <w:ind w:left="8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List references using a standard style guide, as approved by instructor, such as APA or MLA.</w:t>
      </w:r>
    </w:p>
    <w:p w:rsidR="00000000" w:rsidDel="00000000" w:rsidP="00000000" w:rsidRDefault="00000000" w:rsidRPr="00000000" w14:paraId="00000036">
      <w:pPr>
        <w:ind w:left="8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Attend a minimum of six meetings with the instructor during the semester (checkpoints to be established for each </w:t>
      </w:r>
    </w:p>
    <w:p w:rsidR="00000000" w:rsidDel="00000000" w:rsidP="00000000" w:rsidRDefault="00000000" w:rsidRPr="00000000" w14:paraId="00000037">
      <w:pPr>
        <w:ind w:left="0" w:right="-44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meeting) including the orientation session.  Depending upon the approved classroom management plans and ]</w:t>
      </w:r>
    </w:p>
    <w:p w:rsidR="00000000" w:rsidDel="00000000" w:rsidP="00000000" w:rsidRDefault="00000000" w:rsidRPr="00000000" w14:paraId="00000038">
      <w:pPr>
        <w:ind w:left="0" w:right="-44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internship classroom experiences, the meetings may require 1-3 hours.</w:t>
      </w:r>
    </w:p>
    <w:p w:rsidR="00000000" w:rsidDel="00000000" w:rsidP="00000000" w:rsidRDefault="00000000" w:rsidRPr="00000000" w14:paraId="00000039">
      <w:pPr>
        <w:ind w:left="8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Submit your revised classroom management plan and rationale. Deliver the paper or product electronically on </w:t>
      </w:r>
    </w:p>
    <w:p w:rsidR="00000000" w:rsidDel="00000000" w:rsidP="00000000" w:rsidRDefault="00000000" w:rsidRPr="00000000" w14:paraId="0000003A">
      <w:pPr>
        <w:ind w:left="0" w:right="-44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Canvas or through the mail.</w:t>
      </w:r>
    </w:p>
    <w:p w:rsidR="00000000" w:rsidDel="00000000" w:rsidP="00000000" w:rsidRDefault="00000000" w:rsidRPr="00000000" w14:paraId="0000003B">
      <w:pPr>
        <w:ind w:right="-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C">
      <w:pPr>
        <w:ind w:left="-440" w:right="-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Checkpoints for completion of requirements are as follows:</w:t>
      </w:r>
    </w:p>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   Orientation meeting during Week 1</w:t>
      </w:r>
    </w:p>
    <w:p w:rsidR="00000000" w:rsidDel="00000000" w:rsidP="00000000" w:rsidRDefault="00000000" w:rsidRPr="00000000" w14:paraId="0000003F">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   Submit classroom management plan to be approved Week 2</w:t>
      </w:r>
    </w:p>
    <w:p w:rsidR="00000000" w:rsidDel="00000000" w:rsidP="00000000" w:rsidRDefault="00000000" w:rsidRPr="00000000" w14:paraId="00000040">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   Pre-Teaching classroom management plan evaluation meeting Week 3 or Week 4</w:t>
      </w:r>
    </w:p>
    <w:p w:rsidR="00000000" w:rsidDel="00000000" w:rsidP="00000000" w:rsidRDefault="00000000" w:rsidRPr="00000000" w14:paraId="00000041">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   During Teaching meeting Week 5 or Week 6</w:t>
      </w:r>
    </w:p>
    <w:p w:rsidR="00000000" w:rsidDel="00000000" w:rsidP="00000000" w:rsidRDefault="00000000" w:rsidRPr="00000000" w14:paraId="00000042">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   During Teaching meeting Week 7 or Week 8</w:t>
      </w:r>
    </w:p>
    <w:p w:rsidR="00000000" w:rsidDel="00000000" w:rsidP="00000000" w:rsidRDefault="00000000" w:rsidRPr="00000000" w14:paraId="00000043">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6.   During Teaching meeting Week 9 or Week 10</w:t>
      </w:r>
    </w:p>
    <w:p w:rsidR="00000000" w:rsidDel="00000000" w:rsidP="00000000" w:rsidRDefault="00000000" w:rsidRPr="00000000" w14:paraId="00000044">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7.   During Teaching meeting Week 11 or Week 12</w:t>
      </w:r>
    </w:p>
    <w:p w:rsidR="00000000" w:rsidDel="00000000" w:rsidP="00000000" w:rsidRDefault="00000000" w:rsidRPr="00000000" w14:paraId="00000045">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8.   Post-Teaching meeting Week 13 or Week 14</w:t>
      </w:r>
    </w:p>
    <w:p w:rsidR="00000000" w:rsidDel="00000000" w:rsidP="00000000" w:rsidRDefault="00000000" w:rsidRPr="00000000" w14:paraId="00000046">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9.   Submit revised classroom management plan and narrative during Week 15</w:t>
      </w:r>
    </w:p>
    <w:p w:rsidR="00000000" w:rsidDel="00000000" w:rsidP="00000000" w:rsidRDefault="00000000" w:rsidRPr="00000000" w14:paraId="00000047">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8">
      <w:pPr>
        <w:ind w:left="-440" w:right="-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Evaluation:</w:t>
      </w:r>
    </w:p>
    <w:p w:rsidR="00000000" w:rsidDel="00000000" w:rsidP="00000000" w:rsidRDefault="00000000" w:rsidRPr="00000000" w14:paraId="00000049">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A">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instructor will determine whether the student has met the criteria established jointly by professor and student and will assign an </w:t>
      </w:r>
      <w:r w:rsidDel="00000000" w:rsidR="00000000" w:rsidRPr="00000000">
        <w:rPr>
          <w:rFonts w:ascii="Times New Roman" w:cs="Times New Roman" w:eastAsia="Times New Roman" w:hAnsi="Times New Roman"/>
          <w:sz w:val="20"/>
          <w:szCs w:val="20"/>
          <w:u w:val="single"/>
          <w:rtl w:val="0"/>
        </w:rPr>
        <w:t xml:space="preserve">S</w:t>
      </w:r>
      <w:r w:rsidDel="00000000" w:rsidR="00000000" w:rsidRPr="00000000">
        <w:rPr>
          <w:rFonts w:ascii="Times New Roman" w:cs="Times New Roman" w:eastAsia="Times New Roman" w:hAnsi="Times New Roman"/>
          <w:sz w:val="20"/>
          <w:szCs w:val="20"/>
          <w:rtl w:val="0"/>
        </w:rPr>
        <w:t xml:space="preserve"> (Satisfactory) or </w:t>
      </w:r>
      <w:r w:rsidDel="00000000" w:rsidR="00000000" w:rsidRPr="00000000">
        <w:rPr>
          <w:rFonts w:ascii="Times New Roman" w:cs="Times New Roman" w:eastAsia="Times New Roman" w:hAnsi="Times New Roman"/>
          <w:sz w:val="20"/>
          <w:szCs w:val="20"/>
          <w:u w:val="single"/>
          <w:rtl w:val="0"/>
        </w:rPr>
        <w:t xml:space="preserve">U</w:t>
      </w:r>
      <w:r w:rsidDel="00000000" w:rsidR="00000000" w:rsidRPr="00000000">
        <w:rPr>
          <w:rFonts w:ascii="Times New Roman" w:cs="Times New Roman" w:eastAsia="Times New Roman" w:hAnsi="Times New Roman"/>
          <w:sz w:val="20"/>
          <w:szCs w:val="20"/>
          <w:rtl w:val="0"/>
        </w:rPr>
        <w:t xml:space="preserve"> (Unsatisfactory) for the course.  Weighted components will be:</w:t>
      </w:r>
    </w:p>
    <w:p w:rsidR="00000000" w:rsidDel="00000000" w:rsidP="00000000" w:rsidRDefault="00000000" w:rsidRPr="00000000" w14:paraId="0000004B">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C">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Initial classroom management plan proposal                                        </w:t>
        <w:tab/>
        <w:t xml:space="preserve">up to 40%</w:t>
      </w:r>
    </w:p>
    <w:p w:rsidR="00000000" w:rsidDel="00000000" w:rsidP="00000000" w:rsidRDefault="00000000" w:rsidRPr="00000000" w14:paraId="0000004D">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References (number and type of references, format)                              </w:t>
        <w:tab/>
        <w:t xml:space="preserve">up to 10%</w:t>
      </w:r>
    </w:p>
    <w:p w:rsidR="00000000" w:rsidDel="00000000" w:rsidP="00000000" w:rsidRDefault="00000000" w:rsidRPr="00000000" w14:paraId="0000004E">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Meetings with instructor and checkpoints completed                             </w:t>
        <w:tab/>
        <w:t xml:space="preserve">up to 10%</w:t>
      </w:r>
    </w:p>
    <w:p w:rsidR="00000000" w:rsidDel="00000000" w:rsidP="00000000" w:rsidRDefault="00000000" w:rsidRPr="00000000" w14:paraId="0000004F">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revised classroom management plan                                           </w:t>
        <w:tab/>
        <w:t xml:space="preserve">up to 40%</w:t>
      </w:r>
    </w:p>
    <w:p w:rsidR="00000000" w:rsidDel="00000000" w:rsidP="00000000" w:rsidRDefault="00000000" w:rsidRPr="00000000" w14:paraId="00000050">
      <w:pPr>
        <w:ind w:right="-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1">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Satisfactory grades are only assigned to projects earning at least 80%.</w:t>
      </w:r>
    </w:p>
    <w:p w:rsidR="00000000" w:rsidDel="00000000" w:rsidP="00000000" w:rsidRDefault="00000000" w:rsidRPr="00000000" w14:paraId="00000052">
      <w:pPr>
        <w:ind w:left="-440" w:right="-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ind w:left="-440" w:right="-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ind w:left="-440" w:right="-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6">
      <w:pPr>
        <w:ind w:left="-440" w:right="-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Class Policy Statements</w:t>
      </w:r>
    </w:p>
    <w:p w:rsidR="00000000" w:rsidDel="00000000" w:rsidP="00000000" w:rsidRDefault="00000000" w:rsidRPr="00000000" w14:paraId="00000057">
      <w:pPr>
        <w:ind w:left="-440" w:right="-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8">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Unannounced quizzes: There will be no unannounced quizzes.</w:t>
      </w:r>
    </w:p>
    <w:p w:rsidR="00000000" w:rsidDel="00000000" w:rsidP="00000000" w:rsidRDefault="00000000" w:rsidRPr="00000000" w14:paraId="00000059">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Course Withdrawal</w:t>
      </w:r>
    </w:p>
    <w:p w:rsidR="00000000" w:rsidDel="00000000" w:rsidP="00000000" w:rsidRDefault="00000000" w:rsidRPr="00000000" w14:paraId="0000005A">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may withdraw without grade penalty until the 15th class day, and until mid-semester (although a W will appear on the student’s transcript if the student withdraws between the 16th and 36th class day). Students who withdraw from the course between the 6th class day and the 15th class day will pay a course drop fee of $100.</w:t>
      </w:r>
    </w:p>
    <w:p w:rsidR="00000000" w:rsidDel="00000000" w:rsidP="00000000" w:rsidRDefault="00000000" w:rsidRPr="00000000" w14:paraId="0000005B">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Special Accommodations for Students with Disabilities</w:t>
      </w:r>
    </w:p>
    <w:p w:rsidR="00000000" w:rsidDel="00000000" w:rsidP="00000000" w:rsidRDefault="00000000" w:rsidRPr="00000000" w14:paraId="0000005C">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rsidR="00000000" w:rsidDel="00000000" w:rsidP="00000000" w:rsidRDefault="00000000" w:rsidRPr="00000000" w14:paraId="0000005D">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Academic Honesty</w:t>
      </w:r>
    </w:p>
    <w:p w:rsidR="00000000" w:rsidDel="00000000" w:rsidP="00000000" w:rsidRDefault="00000000" w:rsidRPr="00000000" w14:paraId="0000005E">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portions of the Auburn University Student Academic Honesty code (Title XII) found in the </w:t>
      </w:r>
      <w:hyperlink r:id="rId6">
        <w:r w:rsidDel="00000000" w:rsidR="00000000" w:rsidRPr="00000000">
          <w:rPr>
            <w:rFonts w:ascii="Times New Roman" w:cs="Times New Roman" w:eastAsia="Times New Roman" w:hAnsi="Times New Roman"/>
            <w:sz w:val="20"/>
            <w:szCs w:val="20"/>
            <w:u w:val="single"/>
            <w:rtl w:val="0"/>
          </w:rPr>
          <w:t xml:space="preserve">Student Policy eHandbook</w:t>
        </w:r>
      </w:hyperlink>
      <w:r w:rsidDel="00000000" w:rsidR="00000000" w:rsidRPr="00000000">
        <w:rPr>
          <w:rFonts w:ascii="Times New Roman" w:cs="Times New Roman" w:eastAsia="Times New Roman" w:hAnsi="Times New Roman"/>
          <w:sz w:val="20"/>
          <w:szCs w:val="20"/>
          <w:rtl w:val="0"/>
        </w:rPr>
        <w:t xml:space="preserve"> 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5F">
      <w:pPr>
        <w:shd w:fill="ffffff" w:val="clear"/>
        <w:spacing w:after="180" w:before="1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Policy: Permitted when Assigned in this Course with Attribution</w:t>
      </w:r>
    </w:p>
    <w:p w:rsidR="00000000" w:rsidDel="00000000" w:rsidP="00000000" w:rsidRDefault="00000000" w:rsidRPr="00000000" w14:paraId="00000060">
      <w:pPr>
        <w:shd w:fill="ffffff" w:val="clear"/>
        <w:spacing w:after="180" w:before="1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00000000" w:rsidDel="00000000" w:rsidP="00000000" w:rsidRDefault="00000000" w:rsidRPr="00000000" w14:paraId="00000061">
      <w:pPr>
        <w:shd w:fill="ffffff" w:val="clear"/>
        <w:spacing w:after="180" w:before="1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00000000" w:rsidDel="00000000" w:rsidP="00000000" w:rsidRDefault="00000000" w:rsidRPr="00000000" w14:paraId="00000062">
      <w:pPr>
        <w:spacing w:after="1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Classroom Behavior</w:t>
      </w:r>
    </w:p>
    <w:p w:rsidR="00000000" w:rsidDel="00000000" w:rsidP="00000000" w:rsidRDefault="00000000" w:rsidRPr="00000000" w14:paraId="00000063">
      <w:pPr>
        <w:spacing w:after="1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Auburn University Classroom Behavior Policy is strictly followed in the course; please refer to the </w:t>
      </w:r>
      <w:hyperlink r:id="rId7">
        <w:r w:rsidDel="00000000" w:rsidR="00000000" w:rsidRPr="00000000">
          <w:rPr>
            <w:rFonts w:ascii="Times New Roman" w:cs="Times New Roman" w:eastAsia="Times New Roman" w:hAnsi="Times New Roman"/>
            <w:sz w:val="20"/>
            <w:szCs w:val="20"/>
            <w:u w:val="single"/>
            <w:rtl w:val="0"/>
          </w:rPr>
          <w:t xml:space="preserve">Student Policy eHandbook</w:t>
        </w:r>
      </w:hyperlink>
      <w:r w:rsidDel="00000000" w:rsidR="00000000" w:rsidRPr="00000000">
        <w:rPr>
          <w:rFonts w:ascii="Times New Roman" w:cs="Times New Roman" w:eastAsia="Times New Roman" w:hAnsi="Times New Roman"/>
          <w:sz w:val="20"/>
          <w:szCs w:val="20"/>
          <w:rtl w:val="0"/>
        </w:rPr>
        <w:t xml:space="preserve"> for details of this policy.</w:t>
      </w:r>
    </w:p>
    <w:p w:rsidR="00000000" w:rsidDel="00000000" w:rsidP="00000000" w:rsidRDefault="00000000" w:rsidRPr="00000000" w14:paraId="00000064">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Professional Expectations</w:t>
      </w:r>
    </w:p>
    <w:p w:rsidR="00000000" w:rsidDel="00000000" w:rsidP="00000000" w:rsidRDefault="00000000" w:rsidRPr="00000000" w14:paraId="00000065">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faculty, staff,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66">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Engage in responsible and ethical professional practices</w:t>
      </w:r>
    </w:p>
    <w:p w:rsidR="00000000" w:rsidDel="00000000" w:rsidP="00000000" w:rsidRDefault="00000000" w:rsidRPr="00000000" w14:paraId="00000067">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Contribute to collaborative learning communities</w:t>
      </w:r>
    </w:p>
    <w:p w:rsidR="00000000" w:rsidDel="00000000" w:rsidP="00000000" w:rsidRDefault="00000000" w:rsidRPr="00000000" w14:paraId="00000068">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Demonstrate a commitment to diversity</w:t>
      </w:r>
    </w:p>
    <w:p w:rsidR="00000000" w:rsidDel="00000000" w:rsidP="00000000" w:rsidRDefault="00000000" w:rsidRPr="00000000" w14:paraId="00000069">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Model and nurture intellectual vitality</w:t>
      </w:r>
    </w:p>
    <w:p w:rsidR="00000000" w:rsidDel="00000000" w:rsidP="00000000" w:rsidRDefault="00000000" w:rsidRPr="00000000" w14:paraId="0000006A">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Requirements: </w:t>
      </w:r>
    </w:p>
    <w:p w:rsidR="00000000" w:rsidDel="00000000" w:rsidP="00000000" w:rsidRDefault="00000000" w:rsidRPr="00000000" w14:paraId="0000006B">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advanced level of proficiency in Spanish or French is desirable to successfully meet the objectives required to pass this course.</w:t>
      </w:r>
    </w:p>
    <w:p w:rsidR="00000000" w:rsidDel="00000000" w:rsidP="00000000" w:rsidRDefault="00000000" w:rsidRPr="00000000" w14:paraId="0000006C">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Distance Learning Students</w:t>
      </w:r>
    </w:p>
    <w:p w:rsidR="00000000" w:rsidDel="00000000" w:rsidP="00000000" w:rsidRDefault="00000000" w:rsidRPr="00000000" w14:paraId="0000006D">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choosing to take tests with proctors shall do so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000000" w:rsidDel="00000000" w:rsidP="00000000" w:rsidRDefault="00000000" w:rsidRPr="00000000" w14:paraId="0000006E">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demonstration lessons and related materials must be submitted by the due dates indicated unless there are extenuating circumstances that the student has discussed previously with the instructor. Otherwise, grades for late assignments will be lowered by one letter grade.</w:t>
      </w:r>
    </w:p>
    <w:p w:rsidR="00000000" w:rsidDel="00000000" w:rsidP="00000000" w:rsidRDefault="00000000" w:rsidRPr="00000000" w14:paraId="0000006F">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Technology</w:t>
      </w:r>
    </w:p>
    <w:p w:rsidR="00000000" w:rsidDel="00000000" w:rsidP="00000000" w:rsidRDefault="00000000" w:rsidRPr="00000000" w14:paraId="00000070">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must have access to a computer system with broadband Internet access (cable modem or DSL suggested), a current Web browser program, and appropriate video players/plug-ins. Students must also have access to a digital video camera to record their demonstration lessons with clear audio recording capability; however, the digital camera must create a recording that can be shared with the instructor or GTA for grading purposes. Students are responsible for knowing the operation of these technologies. The instructor can give suggestions but cannot be relied upon to talk through problems that should be handled in detail by software/hardware experts.</w:t>
      </w:r>
    </w:p>
    <w:p w:rsidR="00000000" w:rsidDel="00000000" w:rsidP="00000000" w:rsidRDefault="00000000" w:rsidRPr="00000000" w14:paraId="00000071">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is the responsibility of the student to communicate as soon as possible with the instructor about any problems in technology as this is the main delivery system for the course. Temporary solutions can usually be arranged, but, in case of a terminal computer breakdown, the students must find another computer source for accessing class material and communicating via the Internet.</w:t>
      </w:r>
    </w:p>
    <w:p w:rsidR="00000000" w:rsidDel="00000000" w:rsidP="00000000" w:rsidRDefault="00000000" w:rsidRPr="00000000" w14:paraId="00000072">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and Zoom Meetings</w:t>
      </w:r>
    </w:p>
    <w:p w:rsidR="00000000" w:rsidDel="00000000" w:rsidP="00000000" w:rsidRDefault="00000000" w:rsidRPr="00000000" w14:paraId="00000073">
      <w:pPr>
        <w:shd w:fill="ffffff" w:val="clear"/>
        <w:spacing w:after="160"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instructor cannot be available 24 hours per day but will keep weekly electronic office hours as indicated at the first course meeting. During these periods, the instructor will check e-mail and discussion postings through Canvas and will be available through Zoom as well as telephone.  Students may request additional office appointments.</w:t>
      </w:r>
    </w:p>
    <w:p w:rsidR="00000000" w:rsidDel="00000000" w:rsidP="00000000" w:rsidRDefault="00000000" w:rsidRPr="00000000" w14:paraId="00000074">
      <w:pPr>
        <w:spacing w:after="1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Emergency/Contingency Statement</w:t>
      </w:r>
    </w:p>
    <w:p w:rsidR="00000000" w:rsidDel="00000000" w:rsidP="00000000" w:rsidRDefault="00000000" w:rsidRPr="00000000" w14:paraId="00000075">
      <w:pPr>
        <w:spacing w:after="1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76">
      <w:pPr>
        <w:pStyle w:val="Heading3"/>
        <w:keepNext w:val="0"/>
        <w:keepLines w:val="0"/>
        <w:shd w:fill="ffffff" w:val="clear"/>
        <w:spacing w:after="160" w:before="160" w:line="360" w:lineRule="auto"/>
        <w:rPr>
          <w:rFonts w:ascii="Times New Roman" w:cs="Times New Roman" w:eastAsia="Times New Roman" w:hAnsi="Times New Roman"/>
          <w:color w:val="000000"/>
          <w:sz w:val="20"/>
          <w:szCs w:val="20"/>
        </w:rPr>
      </w:pPr>
      <w:bookmarkStart w:colFirst="0" w:colLast="0" w:name="_hhhxu16ive8v" w:id="0"/>
      <w:bookmarkEnd w:id="0"/>
      <w:r w:rsidDel="00000000" w:rsidR="00000000" w:rsidRPr="00000000">
        <w:rPr>
          <w:rFonts w:ascii="Times New Roman" w:cs="Times New Roman" w:eastAsia="Times New Roman" w:hAnsi="Times New Roman"/>
          <w:color w:val="000000"/>
          <w:sz w:val="20"/>
          <w:szCs w:val="20"/>
          <w:rtl w:val="0"/>
        </w:rPr>
        <w:t xml:space="preserve">Mental Health </w:t>
      </w:r>
    </w:p>
    <w:p w:rsidR="00000000" w:rsidDel="00000000" w:rsidP="00000000" w:rsidRDefault="00000000" w:rsidRPr="00000000" w14:paraId="00000077">
      <w:pPr>
        <w:shd w:fill="ffffff" w:val="clear"/>
        <w:spacing w:after="180" w:before="1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 or someone you know needs support, you are encouraged to contact Auburn Cares at 334-844-1305 or auburn.edu/auburncares. Auburn Cares will help you navigate any difficult circumstances you may be facing by connecting you with the appropriate resources or services.</w:t>
      </w:r>
    </w:p>
    <w:p w:rsidR="00000000" w:rsidDel="00000000" w:rsidP="00000000" w:rsidRDefault="00000000" w:rsidRPr="00000000" w14:paraId="00000078">
      <w:pPr>
        <w:shd w:fill="ffffff" w:val="clear"/>
        <w:spacing w:after="180" w:before="1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rsidR="00000000" w:rsidDel="00000000" w:rsidP="00000000" w:rsidRDefault="00000000" w:rsidRPr="00000000" w14:paraId="00000079">
      <w:pPr>
        <w:pStyle w:val="Heading3"/>
        <w:keepNext w:val="0"/>
        <w:keepLines w:val="0"/>
        <w:shd w:fill="ffffff" w:val="clear"/>
        <w:spacing w:after="160" w:before="160" w:line="360" w:lineRule="auto"/>
        <w:rPr>
          <w:rFonts w:ascii="Times New Roman" w:cs="Times New Roman" w:eastAsia="Times New Roman" w:hAnsi="Times New Roman"/>
          <w:color w:val="000000"/>
          <w:sz w:val="20"/>
          <w:szCs w:val="20"/>
        </w:rPr>
      </w:pPr>
      <w:bookmarkStart w:colFirst="0" w:colLast="0" w:name="_nymz9yjqubn6" w:id="1"/>
      <w:bookmarkEnd w:id="1"/>
      <w:r w:rsidDel="00000000" w:rsidR="00000000" w:rsidRPr="00000000">
        <w:rPr>
          <w:rFonts w:ascii="Times New Roman" w:cs="Times New Roman" w:eastAsia="Times New Roman" w:hAnsi="Times New Roman"/>
          <w:color w:val="000000"/>
          <w:sz w:val="20"/>
          <w:szCs w:val="20"/>
          <w:rtl w:val="0"/>
        </w:rPr>
        <w:t xml:space="preserve">Basic Needs</w:t>
      </w:r>
    </w:p>
    <w:p w:rsidR="00000000" w:rsidDel="00000000" w:rsidP="00000000" w:rsidRDefault="00000000" w:rsidRPr="00000000" w14:paraId="0000007A">
      <w:pPr>
        <w:pStyle w:val="Heading3"/>
        <w:keepNext w:val="0"/>
        <w:keepLines w:val="0"/>
        <w:shd w:fill="ffffff" w:val="clear"/>
        <w:spacing w:after="160" w:before="160" w:line="240" w:lineRule="auto"/>
        <w:rPr>
          <w:rFonts w:ascii="Times New Roman" w:cs="Times New Roman" w:eastAsia="Times New Roman" w:hAnsi="Times New Roman"/>
          <w:sz w:val="20"/>
          <w:szCs w:val="20"/>
        </w:rPr>
      </w:pPr>
      <w:bookmarkStart w:colFirst="0" w:colLast="0" w:name="_8z1tytb3mlg8" w:id="2"/>
      <w:bookmarkEnd w:id="2"/>
      <w:r w:rsidDel="00000000" w:rsidR="00000000" w:rsidRPr="00000000">
        <w:rPr>
          <w:rFonts w:ascii="Times New Roman" w:cs="Times New Roman" w:eastAsia="Times New Roman" w:hAnsi="Times New Roman"/>
          <w:sz w:val="20"/>
          <w:szCs w:val="20"/>
          <w:rtl w:val="0"/>
        </w:rPr>
        <w:t xml:space="preserve">Any student experiencing food insecurity or an unexpected financial crisis is encouraged to contact Auburn Cares at 334-844-1305 or </w:t>
      </w:r>
      <w:hyperlink r:id="rId8">
        <w:r w:rsidDel="00000000" w:rsidR="00000000" w:rsidRPr="00000000">
          <w:rPr>
            <w:rFonts w:ascii="Times New Roman" w:cs="Times New Roman" w:eastAsia="Times New Roman" w:hAnsi="Times New Roman"/>
            <w:sz w:val="20"/>
            <w:szCs w:val="20"/>
            <w:u w:val="single"/>
            <w:rtl w:val="0"/>
          </w:rPr>
          <w:t xml:space="preserve">auburn.edu/auburncares</w:t>
        </w:r>
      </w:hyperlink>
      <w:r w:rsidDel="00000000" w:rsidR="00000000" w:rsidRPr="00000000">
        <w:rPr>
          <w:rFonts w:ascii="Times New Roman" w:cs="Times New Roman" w:eastAsia="Times New Roman" w:hAnsi="Times New Roman"/>
          <w:sz w:val="20"/>
          <w:szCs w:val="20"/>
          <w:rtl w:val="0"/>
        </w:rPr>
        <w:t xml:space="preserve"> for resources and support.</w:t>
      </w:r>
    </w:p>
    <w:p w:rsidR="00000000" w:rsidDel="00000000" w:rsidP="00000000" w:rsidRDefault="00000000" w:rsidRPr="00000000" w14:paraId="0000007B">
      <w:pPr>
        <w:pStyle w:val="Heading3"/>
        <w:keepNext w:val="0"/>
        <w:keepLines w:val="0"/>
        <w:shd w:fill="ffffff" w:val="clear"/>
        <w:spacing w:after="160" w:before="160" w:line="360" w:lineRule="auto"/>
        <w:rPr>
          <w:rFonts w:ascii="Times New Roman" w:cs="Times New Roman" w:eastAsia="Times New Roman" w:hAnsi="Times New Roman"/>
          <w:color w:val="000000"/>
          <w:sz w:val="20"/>
          <w:szCs w:val="20"/>
        </w:rPr>
      </w:pPr>
      <w:bookmarkStart w:colFirst="0" w:colLast="0" w:name="_y7yn43uafw71" w:id="3"/>
      <w:bookmarkEnd w:id="3"/>
      <w:r w:rsidDel="00000000" w:rsidR="00000000" w:rsidRPr="00000000">
        <w:rPr>
          <w:rFonts w:ascii="Times New Roman" w:cs="Times New Roman" w:eastAsia="Times New Roman" w:hAnsi="Times New Roman"/>
          <w:color w:val="000000"/>
          <w:sz w:val="20"/>
          <w:szCs w:val="20"/>
          <w:rtl w:val="0"/>
        </w:rPr>
        <w:t xml:space="preserve">Sexual Misconduct Resources Statement </w:t>
      </w:r>
    </w:p>
    <w:p w:rsidR="00000000" w:rsidDel="00000000" w:rsidP="00000000" w:rsidRDefault="00000000" w:rsidRPr="00000000" w14:paraId="0000007C">
      <w:pPr>
        <w:shd w:fill="ffffff" w:val="clear"/>
        <w:spacing w:after="180" w:before="1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rsidR="00000000" w:rsidDel="00000000" w:rsidP="00000000" w:rsidRDefault="00000000" w:rsidRPr="00000000" w14:paraId="0000007D">
      <w:pPr>
        <w:shd w:fill="ffffff" w:val="clear"/>
        <w:spacing w:after="180" w:before="1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 </w:t>
      </w:r>
    </w:p>
    <w:p w:rsidR="00000000" w:rsidDel="00000000" w:rsidP="00000000" w:rsidRDefault="00000000" w:rsidRPr="00000000" w14:paraId="0000007E">
      <w:pPr>
        <w:shd w:fill="ffffff" w:val="clear"/>
        <w:spacing w:after="180" w:before="180" w:lineRule="auto"/>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ind w:left="-440" w:right="-440" w:firstLine="0"/>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uburnpub.cfmnetwork.com/B.aspx?BookId=12839" TargetMode="External"/><Relationship Id="rId7" Type="http://schemas.openxmlformats.org/officeDocument/2006/relationships/hyperlink" Target="https://auburnpub.cfmnetwork.com/B.aspx?BookId=12839" TargetMode="External"/><Relationship Id="rId8" Type="http://schemas.openxmlformats.org/officeDocument/2006/relationships/hyperlink" Target="https://auburn.edu/auburnc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