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571902ED" w:rsidR="00757CA0" w:rsidRPr="003C3D46" w:rsidRDefault="00F75D37">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Spring 2025</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451A7BA3" w:rsidR="00757CA0" w:rsidRPr="003C3D46" w:rsidRDefault="00435BCF">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Pr>
                <w:rStyle w:val="NoneA"/>
                <w:rFonts w:ascii="Aparajita" w:eastAsia="Calibri" w:hAnsi="Aparajita" w:cs="Aparajita"/>
                <w:b/>
                <w:bCs/>
                <w:color w:val="000000" w:themeColor="text1"/>
                <w:sz w:val="32"/>
                <w:szCs w:val="32"/>
                <w:u w:color="44546A"/>
              </w:rPr>
              <w:t xml:space="preserve">Meg </w:t>
            </w:r>
            <w:proofErr w:type="spellStart"/>
            <w:r>
              <w:rPr>
                <w:rStyle w:val="NoneA"/>
                <w:rFonts w:ascii="Aparajita" w:eastAsia="Calibri" w:hAnsi="Aparajita" w:cs="Aparajita"/>
                <w:b/>
                <w:bCs/>
                <w:color w:val="000000" w:themeColor="text1"/>
                <w:sz w:val="32"/>
                <w:szCs w:val="32"/>
                <w:u w:color="44546A"/>
              </w:rPr>
              <w:t>Podemski</w:t>
            </w:r>
            <w:proofErr w:type="spellEnd"/>
          </w:p>
          <w:p w14:paraId="26672D93" w14:textId="06234A10" w:rsidR="00757CA0" w:rsidRPr="00CD0581" w:rsidRDefault="00435BCF">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mop0010@auburn.edu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54082F01" w:rsidR="00757CA0" w:rsidRPr="00FE4CD2" w:rsidRDefault="000975F7">
            <w:pPr>
              <w:pStyle w:val="BodyA"/>
              <w:rPr>
                <w:rFonts w:cs="Times New Roman"/>
                <w:color w:val="000000" w:themeColor="text1"/>
              </w:rPr>
            </w:pPr>
            <w:r>
              <w:rPr>
                <w:rStyle w:val="NoneA"/>
                <w:rFonts w:cs="Times New Roman"/>
                <w:b/>
                <w:bCs/>
                <w:color w:val="000000" w:themeColor="text1"/>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39C4A435" w:rsidR="00757CA0" w:rsidRPr="00FE4CD2" w:rsidRDefault="001C227D">
            <w:pPr>
              <w:pStyle w:val="BodyA"/>
              <w:rPr>
                <w:rFonts w:cs="Times New Roman"/>
                <w:color w:val="000000" w:themeColor="text1"/>
              </w:rPr>
            </w:pPr>
            <w:r>
              <w:rPr>
                <w:rStyle w:val="NoneA"/>
                <w:rFonts w:cs="Times New Roman"/>
                <w:color w:val="000000" w:themeColor="text1"/>
                <w:u w:color="44546A"/>
              </w:rPr>
              <w:t xml:space="preserve">Meg </w:t>
            </w:r>
            <w:proofErr w:type="spellStart"/>
            <w:r>
              <w:rPr>
                <w:rStyle w:val="NoneA"/>
                <w:rFonts w:cs="Times New Roman"/>
                <w:color w:val="000000" w:themeColor="text1"/>
                <w:u w:color="44546A"/>
              </w:rPr>
              <w:t>Podemski</w:t>
            </w:r>
            <w:proofErr w:type="spellEnd"/>
          </w:p>
        </w:tc>
      </w:tr>
      <w:tr w:rsidR="0082701D" w:rsidRPr="00FE4CD2"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9EE87C5" w:rsidR="00757CA0" w:rsidRPr="00FE4CD2" w:rsidRDefault="000975F7">
            <w:pPr>
              <w:pStyle w:val="BodyA"/>
              <w:rPr>
                <w:rFonts w:cs="Times New Roman"/>
                <w:color w:val="000000" w:themeColor="text1"/>
              </w:rPr>
            </w:pPr>
            <w:r>
              <w:rPr>
                <w:rStyle w:val="NoneA"/>
                <w:rFonts w:cs="Times New Roman"/>
                <w:color w:val="000000" w:themeColor="text1"/>
                <w:u w:color="44546A"/>
              </w:rPr>
              <w:t>Foy 136</w:t>
            </w:r>
            <w:r w:rsidR="001C227D">
              <w:rPr>
                <w:rStyle w:val="NoneA"/>
                <w:rFonts w:cs="Times New Roman"/>
                <w:color w:val="000000" w:themeColor="text1"/>
                <w:u w:color="44546A"/>
              </w:rPr>
              <w:t>D</w:t>
            </w:r>
          </w:p>
        </w:tc>
      </w:tr>
      <w:tr w:rsidR="0082701D" w:rsidRPr="00FE4CD2"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2311E1C" w:rsidR="00757CA0" w:rsidRPr="00FE4CD2" w:rsidRDefault="00435BCF">
            <w:pPr>
              <w:pStyle w:val="BodyA"/>
              <w:rPr>
                <w:rFonts w:cs="Times New Roman"/>
                <w:color w:val="000000" w:themeColor="text1"/>
              </w:rPr>
            </w:pPr>
            <w:r>
              <w:rPr>
                <w:rFonts w:cs="Times New Roman"/>
              </w:rPr>
              <w:t>334-705-4159 and mop0010@auburn.edu</w:t>
            </w:r>
          </w:p>
        </w:tc>
      </w:tr>
      <w:tr w:rsidR="0082701D" w:rsidRPr="00FE4CD2"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6AFFFC59" w:rsidR="00757CA0" w:rsidRPr="00FE4CD2" w:rsidRDefault="00C20373" w:rsidP="00F75D37">
      <w:pPr>
        <w:pStyle w:val="BodyA"/>
        <w:widowControl w:val="0"/>
        <w:numPr>
          <w:ilvl w:val="0"/>
          <w:numId w:val="5"/>
        </w:numPr>
        <w:tabs>
          <w:tab w:val="clear" w:pos="429"/>
          <w:tab w:val="num" w:pos="360"/>
        </w:tabs>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0975F7">
        <w:rPr>
          <w:rStyle w:val="NoneA"/>
          <w:rFonts w:cs="Times New Roman"/>
          <w:color w:val="000000" w:themeColor="text1"/>
          <w:u w:color="44546A"/>
        </w:rPr>
        <w:t>January 2025</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6"/>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5D154775" w14:textId="77777777" w:rsidR="00C043D1" w:rsidRPr="00FE4CD2" w:rsidRDefault="00C043D1" w:rsidP="00C043D1">
      <w:pPr>
        <w:pStyle w:val="BodyA"/>
        <w:numPr>
          <w:ilvl w:val="0"/>
          <w:numId w:val="6"/>
        </w:numPr>
        <w:tabs>
          <w:tab w:val="left" w:pos="360"/>
        </w:tabs>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address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mentors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 xml:space="preserve">Students who complete the course and become a WINGS peer mentor with the EAGLES Program and complete at least 25 hours as a mentor </w:t>
      </w:r>
      <w:proofErr w:type="gramStart"/>
      <w:r w:rsidRPr="00FE4CD2">
        <w:rPr>
          <w:rFonts w:cs="Times New Roman"/>
          <w:b/>
          <w:bCs/>
          <w:i/>
          <w:iCs/>
          <w:color w:val="000000" w:themeColor="text1"/>
          <w:highlight w:val="yellow"/>
        </w:rPr>
        <w:t>have the opportunity to</w:t>
      </w:r>
      <w:proofErr w:type="gramEnd"/>
      <w:r w:rsidRPr="00FE4CD2">
        <w:rPr>
          <w:rFonts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(CRLA).</w:t>
      </w:r>
    </w:p>
    <w:p w14:paraId="1463495E" w14:textId="77777777" w:rsidR="00C043D1" w:rsidRPr="00FE4CD2" w:rsidRDefault="00C043D1" w:rsidP="00C043D1">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40026A46" w14:textId="77777777" w:rsidR="00C043D1" w:rsidRPr="00FE4CD2" w:rsidRDefault="00C043D1" w:rsidP="00C043D1">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37B3D214" w14:textId="77777777" w:rsidR="00C043D1" w:rsidRPr="00FE4CD2" w:rsidRDefault="00C043D1" w:rsidP="00C043D1">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8F0A28" w14:textId="77777777" w:rsidR="00C043D1" w:rsidRPr="00FE4CD2" w:rsidRDefault="00C043D1" w:rsidP="00C043D1">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72855F8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FE4CD2">
        <w:rPr>
          <w:rFonts w:eastAsia="Times New Roman"/>
          <w:color w:val="000000" w:themeColor="text1"/>
          <w:bdr w:val="none" w:sz="0" w:space="0" w:color="auto"/>
        </w:rPr>
        <w:t>in light of</w:t>
      </w:r>
      <w:proofErr w:type="gramEnd"/>
      <w:r w:rsidRPr="00FE4CD2">
        <w:rPr>
          <w:rFonts w:eastAsia="Times New Roman"/>
          <w:color w:val="000000" w:themeColor="text1"/>
          <w:bdr w:val="none" w:sz="0" w:space="0" w:color="auto"/>
        </w:rPr>
        <w:t xml:space="preserve"> professional input and new learning in the field.</w:t>
      </w:r>
    </w:p>
    <w:p w14:paraId="01AF4E7D" w14:textId="77777777" w:rsidR="00C043D1" w:rsidRPr="00FE4CD2" w:rsidRDefault="00C043D1" w:rsidP="00C043D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spacing w:after="150"/>
        <w:rPr>
          <w:color w:val="000000" w:themeColor="text1"/>
          <w:bdr w:val="none" w:sz="0" w:space="0" w:color="auto"/>
        </w:rPr>
      </w:pPr>
      <w:r w:rsidRPr="00FE4CD2">
        <w:rPr>
          <w:b/>
          <w:bCs/>
          <w:color w:val="000000" w:themeColor="text1"/>
          <w:bdr w:val="none" w:sz="0" w:space="0" w:color="auto"/>
        </w:rPr>
        <w:t>General Requirements:</w:t>
      </w:r>
    </w:p>
    <w:p w14:paraId="3D62AF9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0DF7AEDF"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71FC5828"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78CEEABE"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351070BD"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52C1C3EC"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Interview. </w:t>
      </w:r>
      <w:r w:rsidRPr="00FE4CD2">
        <w:rPr>
          <w:rFonts w:eastAsia="Times New Roman"/>
          <w:b/>
          <w:bCs/>
          <w:i/>
          <w:iCs/>
          <w:color w:val="000000" w:themeColor="text1"/>
          <w:bdr w:val="none" w:sz="0" w:space="0" w:color="auto"/>
        </w:rPr>
        <w:t>This requirement will be completed after the course as a part of the WINGS peer mentor application process.</w:t>
      </w:r>
      <w:r w:rsidRPr="00FE4CD2">
        <w:rPr>
          <w:rFonts w:eastAsia="Times New Roman"/>
          <w:b/>
          <w:bCs/>
          <w:color w:val="000000" w:themeColor="text1"/>
          <w:bdr w:val="none" w:sz="0" w:space="0" w:color="auto"/>
        </w:rPr>
        <w:t xml:space="preserve"> </w:t>
      </w:r>
    </w:p>
    <w:p w14:paraId="6E861697"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291D813D"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xml:space="preserve"> At least 25 hours of direct service to students that focus on exclusively job responsibilities for this specific role. </w:t>
      </w:r>
      <w:r w:rsidRPr="5D48F8F1">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within the academic year following this course </w:t>
      </w:r>
      <w:proofErr w:type="gramStart"/>
      <w:r w:rsidRPr="5D48F8F1">
        <w:rPr>
          <w:rFonts w:eastAsia="Times New Roman"/>
          <w:b/>
          <w:bCs/>
          <w:i/>
          <w:iCs/>
          <w:color w:val="000000" w:themeColor="text1"/>
          <w:highlight w:val="yellow"/>
          <w:bdr w:val="none" w:sz="0" w:space="0" w:color="auto"/>
        </w:rPr>
        <w:t>in order to</w:t>
      </w:r>
      <w:proofErr w:type="gramEnd"/>
      <w:r w:rsidRPr="5D48F8F1">
        <w:rPr>
          <w:rFonts w:eastAsia="Times New Roman"/>
          <w:b/>
          <w:bCs/>
          <w:i/>
          <w:iCs/>
          <w:color w:val="000000" w:themeColor="text1"/>
          <w:highlight w:val="yellow"/>
          <w:bdr w:val="none" w:sz="0" w:space="0" w:color="auto"/>
        </w:rPr>
        <w:t xml:space="preserve"> count towards certification. </w:t>
      </w:r>
      <w:r w:rsidRPr="5D48F8F1">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5D48F8F1">
          <w:rPr>
            <w:rStyle w:val="Hyperlink"/>
            <w:rFonts w:eastAsia="Times New Roman"/>
            <w:b/>
            <w:bCs/>
            <w:i/>
            <w:iCs/>
            <w:color w:val="467886"/>
            <w:highlight w:val="yellow"/>
          </w:rPr>
          <w:t>eagles@auburn.edu</w:t>
        </w:r>
      </w:hyperlink>
      <w:r w:rsidRPr="5D48F8F1">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5D48F8F1">
        <w:rPr>
          <w:rFonts w:eastAsia="Times New Roman"/>
          <w:b/>
          <w:bCs/>
          <w:i/>
          <w:iCs/>
          <w:color w:val="000000" w:themeColor="text1"/>
        </w:rPr>
        <w:t xml:space="preserve"> </w:t>
      </w:r>
    </w:p>
    <w:p w14:paraId="6BF3C7AA"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023FC20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6303C815"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Detailed overview or complete syllabus for the entire Level 1 training curriculum.</w:t>
      </w:r>
    </w:p>
    <w:p w14:paraId="231FAE4A"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116E2381"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4954BE71"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at least 25 hours of direct service per peer educator (last names and ID numbers redacted).</w:t>
      </w:r>
    </w:p>
    <w:p w14:paraId="531ABFD4"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At least one sample trainee evaluation (last names and ID numbers redacted).</w:t>
      </w:r>
    </w:p>
    <w:p w14:paraId="443E0C7F" w14:textId="77777777" w:rsidR="00C043D1" w:rsidRPr="00FE4CD2" w:rsidRDefault="00C043D1" w:rsidP="00C043D1">
      <w:pPr>
        <w:pStyle w:val="BodyA"/>
        <w:numPr>
          <w:ilvl w:val="0"/>
          <w:numId w:val="6"/>
        </w:numPr>
        <w:tabs>
          <w:tab w:val="left" w:pos="360"/>
        </w:tabs>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1B722DDE"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6566D4D"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3CABD9AC"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0CECDC77" w14:textId="77777777" w:rsidR="00C043D1"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AB39D78" w14:textId="5B775B0D" w:rsidR="00C043D1" w:rsidRPr="00C043D1" w:rsidRDefault="00C043D1" w:rsidP="00C043D1">
      <w:pPr>
        <w:pStyle w:val="BodyA"/>
        <w:jc w:val="center"/>
        <w:rPr>
          <w:rStyle w:val="NoneA"/>
          <w:rFonts w:cs="Times New Roman"/>
          <w:color w:val="000000" w:themeColor="text1"/>
          <w:u w:color="44546A"/>
        </w:rPr>
      </w:pPr>
      <w:r w:rsidRPr="00C043D1">
        <w:rPr>
          <w:rStyle w:val="NoneA"/>
          <w:rFonts w:cs="Times New Roman"/>
          <w:b/>
          <w:color w:val="000000" w:themeColor="text1"/>
          <w:sz w:val="36"/>
          <w:szCs w:val="36"/>
          <w:u w:val="single"/>
        </w:rPr>
        <w:t>Course Schedule:</w:t>
      </w:r>
    </w:p>
    <w:p w14:paraId="77ACBC90" w14:textId="77777777" w:rsidR="00C043D1" w:rsidRPr="00FE4CD2" w:rsidRDefault="00C043D1" w:rsidP="00C043D1">
      <w:pPr>
        <w:pStyle w:val="BodyA"/>
        <w:ind w:left="720"/>
        <w:jc w:val="center"/>
        <w:rPr>
          <w:rStyle w:val="NoneA"/>
          <w:rFonts w:cs="Times New Roman"/>
          <w:color w:val="000000" w:themeColor="text1"/>
          <w:u w:color="44546A"/>
        </w:rPr>
      </w:pPr>
    </w:p>
    <w:tbl>
      <w:tblPr>
        <w:tblStyle w:val="TableGrid"/>
        <w:tblW w:w="9630" w:type="dxa"/>
        <w:tblInd w:w="-455" w:type="dxa"/>
        <w:tblLook w:val="04A0" w:firstRow="1" w:lastRow="0" w:firstColumn="1" w:lastColumn="0" w:noHBand="0" w:noVBand="1"/>
      </w:tblPr>
      <w:tblGrid>
        <w:gridCol w:w="900"/>
        <w:gridCol w:w="5220"/>
        <w:gridCol w:w="3510"/>
      </w:tblGrid>
      <w:tr w:rsidR="00C043D1" w:rsidRPr="00FE4CD2" w14:paraId="77E52150" w14:textId="77777777" w:rsidTr="00C043D1">
        <w:tc>
          <w:tcPr>
            <w:tcW w:w="900" w:type="dxa"/>
            <w:shd w:val="clear" w:color="auto" w:fill="002060"/>
          </w:tcPr>
          <w:p w14:paraId="38CAD474"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58452E98"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3510" w:type="dxa"/>
            <w:shd w:val="clear" w:color="auto" w:fill="002060"/>
          </w:tcPr>
          <w:p w14:paraId="71196FDB"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C043D1" w:rsidRPr="00FE4CD2" w14:paraId="3784B8E4" w14:textId="77777777" w:rsidTr="00C043D1">
        <w:trPr>
          <w:trHeight w:val="629"/>
        </w:trPr>
        <w:tc>
          <w:tcPr>
            <w:tcW w:w="900" w:type="dxa"/>
            <w:shd w:val="clear" w:color="auto" w:fill="D9D9D9" w:themeFill="background1" w:themeFillShade="D9"/>
          </w:tcPr>
          <w:p w14:paraId="2C3BE48A" w14:textId="77777777" w:rsidR="00C043D1" w:rsidRPr="00F75D37"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75D37">
              <w:rPr>
                <w:rStyle w:val="NoneA"/>
                <w:rFonts w:ascii="Times New Roman" w:hAnsi="Times New Roman" w:cs="Times New Roman"/>
                <w:bCs/>
                <w:color w:val="000000" w:themeColor="text1"/>
                <w:u w:color="44546A"/>
              </w:rPr>
              <w:t>01/15</w:t>
            </w:r>
          </w:p>
        </w:tc>
        <w:tc>
          <w:tcPr>
            <w:tcW w:w="5220" w:type="dxa"/>
            <w:shd w:val="clear" w:color="auto" w:fill="D9D9D9" w:themeFill="background1" w:themeFillShade="D9"/>
          </w:tcPr>
          <w:p w14:paraId="10BB39F5"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 Historical Perspective, Timeline, and Disability Rights Movement</w:t>
            </w:r>
          </w:p>
          <w:p w14:paraId="79AB2BD7"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tc>
        <w:tc>
          <w:tcPr>
            <w:tcW w:w="3510" w:type="dxa"/>
            <w:shd w:val="clear" w:color="auto" w:fill="D9D9D9" w:themeFill="background1" w:themeFillShade="D9"/>
          </w:tcPr>
          <w:p w14:paraId="36BDCE04"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Pr="00FE4CD2">
              <w:rPr>
                <w:rStyle w:val="NoneA"/>
                <w:rFonts w:ascii="Times New Roman" w:hAnsi="Times New Roman" w:cs="Times New Roman"/>
                <w:color w:val="000000" w:themeColor="text1"/>
              </w:rPr>
              <w:t xml:space="preserve">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p w14:paraId="2A95537C" w14:textId="77777777" w:rsidR="00C043D1" w:rsidRPr="00FE4CD2" w:rsidRDefault="00C043D1" w:rsidP="00C043D1">
            <w:pPr>
              <w:pStyle w:val="BodyA"/>
              <w:numPr>
                <w:ilvl w:val="0"/>
                <w:numId w:val="38"/>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Syllabus Agreement Quiz on Canvas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p w14:paraId="3DB08255" w14:textId="77777777" w:rsidR="00C043D1" w:rsidRPr="00FE4CD2" w:rsidRDefault="00C043D1" w:rsidP="00C043D1">
            <w:pPr>
              <w:pStyle w:val="BodyA"/>
              <w:numPr>
                <w:ilvl w:val="0"/>
                <w:numId w:val="38"/>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tc>
      </w:tr>
      <w:tr w:rsidR="00C043D1" w:rsidRPr="00FE4CD2" w14:paraId="01661E53" w14:textId="77777777" w:rsidTr="00C043D1">
        <w:trPr>
          <w:trHeight w:val="1367"/>
        </w:trPr>
        <w:tc>
          <w:tcPr>
            <w:tcW w:w="900" w:type="dxa"/>
            <w:shd w:val="clear" w:color="auto" w:fill="auto"/>
          </w:tcPr>
          <w:p w14:paraId="79B5DDA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01/22</w:t>
            </w:r>
          </w:p>
        </w:tc>
        <w:tc>
          <w:tcPr>
            <w:tcW w:w="5220" w:type="dxa"/>
            <w:shd w:val="clear" w:color="auto" w:fill="auto"/>
          </w:tcPr>
          <w:p w14:paraId="5104BC1C"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3DB16ECA"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p>
          <w:p w14:paraId="5AF41572"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 xml:space="preserve">CRLA Topics Covered: Role of a Peer Mentor and Peer mentor Do’s and </w:t>
            </w:r>
            <w:proofErr w:type="spellStart"/>
            <w:r w:rsidRPr="446FC01C">
              <w:rPr>
                <w:rStyle w:val="NoneA"/>
                <w:rFonts w:ascii="Times New Roman" w:hAnsi="Times New Roman" w:cs="Times New Roman"/>
                <w:i/>
                <w:iCs/>
                <w:color w:val="000000" w:themeColor="text1"/>
                <w:highlight w:val="yellow"/>
              </w:rPr>
              <w:t>Dont’s</w:t>
            </w:r>
            <w:proofErr w:type="spellEnd"/>
          </w:p>
        </w:tc>
        <w:tc>
          <w:tcPr>
            <w:tcW w:w="3510" w:type="dxa"/>
            <w:shd w:val="clear" w:color="auto" w:fill="auto"/>
          </w:tcPr>
          <w:p w14:paraId="60E79CFD"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Pr="00F75D37">
              <w:rPr>
                <w:rStyle w:val="NoneA"/>
                <w:rFonts w:ascii="Times New Roman" w:hAnsi="Times New Roman" w:cs="Times New Roman"/>
                <w:color w:val="000000" w:themeColor="text1"/>
              </w:rPr>
              <w:t xml:space="preserve">January </w:t>
            </w:r>
            <w:r>
              <w:rPr>
                <w:rStyle w:val="NoneA"/>
                <w:rFonts w:ascii="Times New Roman" w:hAnsi="Times New Roman" w:cs="Times New Roman"/>
                <w:color w:val="000000" w:themeColor="text1"/>
              </w:rPr>
              <w:t>28</w:t>
            </w:r>
            <w:r w:rsidRPr="00F75D37">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at 11:59 p.m.</w:t>
            </w:r>
          </w:p>
          <w:p w14:paraId="307E894D" w14:textId="77777777" w:rsidR="00C043D1" w:rsidRPr="00FE4CD2" w:rsidRDefault="00C043D1" w:rsidP="00C043D1">
            <w:pPr>
              <w:pStyle w:val="BodyA"/>
              <w:numPr>
                <w:ilvl w:val="0"/>
                <w:numId w:val="38"/>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Pr>
                <w:rStyle w:val="NoneA"/>
                <w:rFonts w:ascii="Times New Roman" w:hAnsi="Times New Roman" w:cs="Times New Roman"/>
                <w:color w:val="000000" w:themeColor="text1"/>
              </w:rPr>
              <w:t xml:space="preserve">by </w:t>
            </w:r>
            <w:r w:rsidRPr="00F75D37">
              <w:rPr>
                <w:rStyle w:val="NoneA"/>
                <w:rFonts w:ascii="Times New Roman" w:hAnsi="Times New Roman" w:cs="Times New Roman"/>
                <w:color w:val="000000" w:themeColor="text1"/>
              </w:rPr>
              <w:t xml:space="preserve">January </w:t>
            </w:r>
            <w:r>
              <w:rPr>
                <w:rStyle w:val="NoneA"/>
                <w:rFonts w:ascii="Times New Roman" w:hAnsi="Times New Roman" w:cs="Times New Roman"/>
                <w:color w:val="000000" w:themeColor="text1"/>
              </w:rPr>
              <w:t>28 at 11:59 p.m</w:t>
            </w:r>
            <w:r w:rsidRPr="00FE4CD2">
              <w:rPr>
                <w:rStyle w:val="NoneA"/>
                <w:rFonts w:ascii="Times New Roman" w:hAnsi="Times New Roman" w:cs="Times New Roman"/>
                <w:color w:val="000000" w:themeColor="text1"/>
              </w:rPr>
              <w:t>.</w:t>
            </w:r>
          </w:p>
        </w:tc>
      </w:tr>
      <w:tr w:rsidR="00C043D1" w:rsidRPr="00FE4CD2" w14:paraId="0C712FF1" w14:textId="77777777" w:rsidTr="00C043D1">
        <w:trPr>
          <w:trHeight w:val="422"/>
        </w:trPr>
        <w:tc>
          <w:tcPr>
            <w:tcW w:w="900" w:type="dxa"/>
            <w:shd w:val="clear" w:color="auto" w:fill="DBDBDB" w:themeFill="text2" w:themeFillTint="66"/>
          </w:tcPr>
          <w:p w14:paraId="45A6175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01/29</w:t>
            </w:r>
          </w:p>
        </w:tc>
        <w:tc>
          <w:tcPr>
            <w:tcW w:w="5220" w:type="dxa"/>
            <w:shd w:val="clear" w:color="auto" w:fill="DBDBDB" w:themeFill="text2" w:themeFillTint="66"/>
          </w:tcPr>
          <w:p w14:paraId="0FDA3F7F"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42C2B6BD"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510" w:type="dxa"/>
            <w:shd w:val="clear" w:color="auto" w:fill="DBDBDB" w:themeFill="text2" w:themeFillTint="66"/>
          </w:tcPr>
          <w:p w14:paraId="42E95510"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Pr>
                <w:rStyle w:val="NoneA"/>
                <w:rFonts w:ascii="Times New Roman" w:hAnsi="Times New Roman" w:cs="Times New Roman"/>
                <w:color w:val="000000" w:themeColor="text1"/>
              </w:rPr>
              <w:t>February 4</w:t>
            </w:r>
            <w:r w:rsidRPr="00FE4CD2">
              <w:rPr>
                <w:rStyle w:val="NoneA"/>
                <w:rFonts w:ascii="Times New Roman" w:hAnsi="Times New Roman" w:cs="Times New Roman"/>
                <w:color w:val="000000" w:themeColor="text1"/>
              </w:rPr>
              <w:t xml:space="preserve"> at </w:t>
            </w:r>
            <w:r>
              <w:rPr>
                <w:rStyle w:val="NoneA"/>
                <w:rFonts w:ascii="Times New Roman" w:hAnsi="Times New Roman" w:cs="Times New Roman"/>
                <w:color w:val="000000" w:themeColor="text1"/>
              </w:rPr>
              <w:t>11:59</w:t>
            </w:r>
            <w:r w:rsidRPr="00FE4CD2">
              <w:rPr>
                <w:rStyle w:val="NoneA"/>
                <w:rFonts w:ascii="Times New Roman" w:hAnsi="Times New Roman" w:cs="Times New Roman"/>
                <w:color w:val="000000" w:themeColor="text1"/>
              </w:rPr>
              <w:t>.</w:t>
            </w:r>
          </w:p>
        </w:tc>
      </w:tr>
      <w:tr w:rsidR="00C043D1" w:rsidRPr="00FE4CD2" w14:paraId="7A399730" w14:textId="77777777" w:rsidTr="00C043D1">
        <w:trPr>
          <w:trHeight w:val="422"/>
        </w:trPr>
        <w:tc>
          <w:tcPr>
            <w:tcW w:w="900" w:type="dxa"/>
            <w:shd w:val="clear" w:color="auto" w:fill="FFFFFF" w:themeFill="background1"/>
          </w:tcPr>
          <w:p w14:paraId="6D48DDF4"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02/05</w:t>
            </w:r>
          </w:p>
        </w:tc>
        <w:tc>
          <w:tcPr>
            <w:tcW w:w="5220" w:type="dxa"/>
            <w:shd w:val="clear" w:color="auto" w:fill="FFFFFF" w:themeFill="background1"/>
          </w:tcPr>
          <w:p w14:paraId="1F77DCB1"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545A404D"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p>
          <w:p w14:paraId="2561A72F"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2E578E6B"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510" w:type="dxa"/>
            <w:shd w:val="clear" w:color="auto" w:fill="FFFFFF" w:themeFill="background1"/>
          </w:tcPr>
          <w:p w14:paraId="6FFF5843"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by </w:t>
            </w:r>
            <w:r>
              <w:rPr>
                <w:rStyle w:val="NoneA"/>
                <w:rFonts w:ascii="Times New Roman" w:hAnsi="Times New Roman" w:cs="Times New Roman"/>
                <w:color w:val="000000" w:themeColor="text1"/>
              </w:rPr>
              <w:t>February 11 at 11:59 p.m.</w:t>
            </w:r>
          </w:p>
          <w:p w14:paraId="31EA07CA" w14:textId="77777777" w:rsidR="00C043D1" w:rsidRPr="00FE4CD2" w:rsidRDefault="00C043D1" w:rsidP="00C043D1">
            <w:pPr>
              <w:pStyle w:val="BodyA"/>
              <w:numPr>
                <w:ilvl w:val="0"/>
                <w:numId w:val="38"/>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by </w:t>
            </w:r>
            <w:r>
              <w:rPr>
                <w:rStyle w:val="NoneA"/>
                <w:rFonts w:ascii="Times New Roman" w:hAnsi="Times New Roman" w:cs="Times New Roman"/>
                <w:color w:val="000000" w:themeColor="text1"/>
              </w:rPr>
              <w:t>February 11 at 11:59 p.m.</w:t>
            </w:r>
          </w:p>
        </w:tc>
      </w:tr>
      <w:tr w:rsidR="00C043D1" w:rsidRPr="00FE4CD2" w14:paraId="5E6B9281" w14:textId="77777777" w:rsidTr="00C043D1">
        <w:trPr>
          <w:trHeight w:val="368"/>
        </w:trPr>
        <w:tc>
          <w:tcPr>
            <w:tcW w:w="900" w:type="dxa"/>
            <w:shd w:val="clear" w:color="auto" w:fill="DCDCDC" w:themeFill="background2" w:themeFillTint="33"/>
          </w:tcPr>
          <w:p w14:paraId="0E69FF3B"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02/12</w:t>
            </w:r>
          </w:p>
        </w:tc>
        <w:tc>
          <w:tcPr>
            <w:tcW w:w="5220" w:type="dxa"/>
            <w:shd w:val="clear" w:color="auto" w:fill="DCDCDC" w:themeFill="background2" w:themeFillTint="33"/>
          </w:tcPr>
          <w:p w14:paraId="13713867"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798D8335"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p>
          <w:p w14:paraId="44EF8682"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p w14:paraId="3408059D"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lastRenderedPageBreak/>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510" w:type="dxa"/>
            <w:shd w:val="clear" w:color="auto" w:fill="DCDCDC" w:themeFill="background2" w:themeFillTint="33"/>
          </w:tcPr>
          <w:p w14:paraId="32CC3074" w14:textId="77777777" w:rsidR="00C043D1" w:rsidRPr="00315EFD"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Disability Etiquette and Awareness Quiz on Canvas </w:t>
            </w:r>
            <w:r w:rsidRPr="00FE4CD2">
              <w:rPr>
                <w:rStyle w:val="NoneA"/>
                <w:rFonts w:ascii="Times New Roman" w:hAnsi="Times New Roman" w:cs="Times New Roman"/>
                <w:color w:val="000000" w:themeColor="text1"/>
              </w:rPr>
              <w:lastRenderedPageBreak/>
              <w:t xml:space="preserve">Due </w:t>
            </w:r>
            <w:r>
              <w:rPr>
                <w:rStyle w:val="NoneA"/>
                <w:rFonts w:ascii="Times New Roman" w:hAnsi="Times New Roman" w:cs="Times New Roman"/>
                <w:color w:val="000000" w:themeColor="text1"/>
              </w:rPr>
              <w:t>by February 18 at 11:59 p.m.</w:t>
            </w:r>
          </w:p>
        </w:tc>
      </w:tr>
      <w:tr w:rsidR="00C043D1" w:rsidRPr="00FE4CD2" w14:paraId="3FAFAA28" w14:textId="77777777" w:rsidTr="00C043D1">
        <w:trPr>
          <w:trHeight w:val="422"/>
        </w:trPr>
        <w:tc>
          <w:tcPr>
            <w:tcW w:w="900" w:type="dxa"/>
            <w:shd w:val="clear" w:color="auto" w:fill="FFFFFF" w:themeFill="background1"/>
          </w:tcPr>
          <w:p w14:paraId="5FE039D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02/19</w:t>
            </w:r>
          </w:p>
        </w:tc>
        <w:tc>
          <w:tcPr>
            <w:tcW w:w="5220" w:type="dxa"/>
            <w:shd w:val="clear" w:color="auto" w:fill="FFFFFF" w:themeFill="background1"/>
          </w:tcPr>
          <w:p w14:paraId="38174120"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510" w:type="dxa"/>
            <w:shd w:val="clear" w:color="auto" w:fill="FFFFFF" w:themeFill="background1"/>
          </w:tcPr>
          <w:p w14:paraId="6F2A2A8F" w14:textId="77777777" w:rsidR="00C043D1" w:rsidRPr="00FE4CD2" w:rsidRDefault="00C043D1" w:rsidP="00C043D1">
            <w:pPr>
              <w:pStyle w:val="BodyA"/>
              <w:numPr>
                <w:ilvl w:val="0"/>
                <w:numId w:val="39"/>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 xml:space="preserve">EAGLES Academic Support Discussion Post Due by </w:t>
            </w:r>
            <w:r>
              <w:rPr>
                <w:rStyle w:val="NoneA"/>
                <w:rFonts w:ascii="Times New Roman" w:hAnsi="Times New Roman" w:cs="Times New Roman"/>
                <w:color w:val="000000" w:themeColor="text1"/>
              </w:rPr>
              <w:t>February 25</w:t>
            </w:r>
            <w:r w:rsidRPr="4837C952">
              <w:rPr>
                <w:rStyle w:val="NoneA"/>
                <w:rFonts w:ascii="Times New Roman" w:hAnsi="Times New Roman" w:cs="Times New Roman"/>
                <w:color w:val="000000" w:themeColor="text1"/>
              </w:rPr>
              <w:t xml:space="preserve"> at 11:59 p.m.</w:t>
            </w:r>
          </w:p>
        </w:tc>
      </w:tr>
      <w:tr w:rsidR="00C043D1" w:rsidRPr="00FE4CD2" w14:paraId="0D48229C" w14:textId="77777777" w:rsidTr="00C043D1">
        <w:trPr>
          <w:trHeight w:val="368"/>
        </w:trPr>
        <w:tc>
          <w:tcPr>
            <w:tcW w:w="900" w:type="dxa"/>
            <w:shd w:val="clear" w:color="auto" w:fill="DCDCDC" w:themeFill="background2" w:themeFillTint="33"/>
          </w:tcPr>
          <w:p w14:paraId="511FA44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02/26</w:t>
            </w:r>
          </w:p>
        </w:tc>
        <w:tc>
          <w:tcPr>
            <w:tcW w:w="5220" w:type="dxa"/>
            <w:shd w:val="clear" w:color="auto" w:fill="DCDCDC" w:themeFill="background2" w:themeFillTint="33"/>
          </w:tcPr>
          <w:p w14:paraId="45ED6F1D"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510" w:type="dxa"/>
            <w:shd w:val="clear" w:color="auto" w:fill="DCDCDC" w:themeFill="background2" w:themeFillTint="33"/>
          </w:tcPr>
          <w:p w14:paraId="40CC7E08"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180B8557">
              <w:rPr>
                <w:rStyle w:val="NoneA"/>
                <w:rFonts w:ascii="Times New Roman" w:hAnsi="Times New Roman" w:cs="Times New Roman"/>
                <w:color w:val="000000" w:themeColor="text1"/>
              </w:rPr>
              <w:t>Think College Discussion Post Due by March 4 at 11:59 p.m.</w:t>
            </w:r>
          </w:p>
          <w:p w14:paraId="000BD23A" w14:textId="77777777" w:rsidR="00C043D1" w:rsidRPr="00FE4CD2" w:rsidRDefault="00C043D1" w:rsidP="00C043D1">
            <w:pPr>
              <w:pStyle w:val="BodyA"/>
              <w:numPr>
                <w:ilvl w:val="0"/>
                <w:numId w:val="38"/>
              </w:numPr>
              <w:spacing w:line="276" w:lineRule="auto"/>
              <w:rPr>
                <w:rFonts w:ascii="Times New Roman" w:eastAsia="Times New Roman" w:hAnsi="Times New Roman" w:cs="Times New Roman"/>
              </w:rPr>
            </w:pPr>
            <w:r w:rsidRPr="180B8557">
              <w:rPr>
                <w:rStyle w:val="NoneA"/>
                <w:rFonts w:ascii="Times New Roman" w:eastAsia="Times New Roman" w:hAnsi="Times New Roman" w:cs="Times New Roman"/>
                <w:color w:val="000000" w:themeColor="text1"/>
              </w:rPr>
              <w:t>Abuse Prevention and Safety: Research and Reflect Due by March 4 at 11:59 p.m.</w:t>
            </w:r>
          </w:p>
          <w:p w14:paraId="608C9BF6" w14:textId="77777777" w:rsidR="00C043D1" w:rsidRPr="00FE4CD2" w:rsidRDefault="00C043D1" w:rsidP="00422D0E">
            <w:pPr>
              <w:pStyle w:val="BodyA"/>
              <w:spacing w:line="276" w:lineRule="auto"/>
              <w:ind w:left="360"/>
              <w:rPr>
                <w:rStyle w:val="NoneA"/>
                <w:rFonts w:ascii="Times New Roman" w:hAnsi="Times New Roman" w:cs="Times New Roman"/>
                <w:color w:val="000000" w:themeColor="text1"/>
              </w:rPr>
            </w:pPr>
          </w:p>
        </w:tc>
      </w:tr>
      <w:tr w:rsidR="00C043D1" w:rsidRPr="00FE4CD2" w14:paraId="633B8897" w14:textId="77777777" w:rsidTr="00C043D1">
        <w:trPr>
          <w:trHeight w:val="368"/>
        </w:trPr>
        <w:tc>
          <w:tcPr>
            <w:tcW w:w="900" w:type="dxa"/>
            <w:shd w:val="clear" w:color="auto" w:fill="auto"/>
          </w:tcPr>
          <w:p w14:paraId="23646D8D"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03/05</w:t>
            </w:r>
          </w:p>
        </w:tc>
        <w:tc>
          <w:tcPr>
            <w:tcW w:w="5220" w:type="dxa"/>
            <w:shd w:val="clear" w:color="auto" w:fill="auto"/>
          </w:tcPr>
          <w:p w14:paraId="5ECB7A82"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3F27C796"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742090B8"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p>
          <w:p w14:paraId="205CCAC6"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Learning Theories in Academic Support Services</w:t>
            </w:r>
          </w:p>
        </w:tc>
        <w:tc>
          <w:tcPr>
            <w:tcW w:w="3510" w:type="dxa"/>
            <w:shd w:val="clear" w:color="auto" w:fill="auto"/>
          </w:tcPr>
          <w:p w14:paraId="22DBBF03" w14:textId="77777777" w:rsidR="00C043D1" w:rsidRPr="00FE4CD2" w:rsidRDefault="00C043D1" w:rsidP="00C043D1">
            <w:pPr>
              <w:pStyle w:val="BodyA"/>
              <w:numPr>
                <w:ilvl w:val="0"/>
                <w:numId w:val="40"/>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3 Assignment on Canvas Due by </w:t>
            </w:r>
            <w:r>
              <w:rPr>
                <w:rStyle w:val="NoneA"/>
                <w:rFonts w:ascii="Times New Roman" w:hAnsi="Times New Roman" w:cs="Times New Roman"/>
                <w:color w:val="000000" w:themeColor="text1"/>
              </w:rPr>
              <w:t>March 18 at 11:59 p.m.</w:t>
            </w:r>
          </w:p>
        </w:tc>
      </w:tr>
      <w:tr w:rsidR="00C043D1" w:rsidRPr="00FE4CD2" w14:paraId="00B08567" w14:textId="77777777" w:rsidTr="00C043D1">
        <w:trPr>
          <w:trHeight w:val="413"/>
        </w:trPr>
        <w:tc>
          <w:tcPr>
            <w:tcW w:w="900" w:type="dxa"/>
            <w:shd w:val="clear" w:color="auto" w:fill="DBDBDB" w:themeFill="text2" w:themeFillTint="66"/>
          </w:tcPr>
          <w:p w14:paraId="7DF3F30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03/19</w:t>
            </w:r>
          </w:p>
        </w:tc>
        <w:tc>
          <w:tcPr>
            <w:tcW w:w="5220" w:type="dxa"/>
            <w:shd w:val="clear" w:color="auto" w:fill="DBDBDB" w:themeFill="text2" w:themeFillTint="66"/>
          </w:tcPr>
          <w:p w14:paraId="12BF3C25"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4D7320CC" w14:textId="77777777" w:rsidR="00C043D1" w:rsidRPr="00FE4CD2" w:rsidRDefault="00C043D1" w:rsidP="00422D0E">
            <w:pPr>
              <w:pStyle w:val="BodyA"/>
              <w:spacing w:line="276" w:lineRule="auto"/>
              <w:jc w:val="center"/>
              <w:rPr>
                <w:rStyle w:val="NoneA"/>
                <w:rFonts w:ascii="Times New Roman" w:hAnsi="Times New Roman" w:cs="Times New Roman"/>
                <w:b/>
                <w:bCs/>
                <w:color w:val="000000" w:themeColor="text1"/>
                <w:u w:color="44546A"/>
              </w:rPr>
            </w:pPr>
          </w:p>
          <w:p w14:paraId="54BE0547"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510" w:type="dxa"/>
            <w:shd w:val="clear" w:color="auto" w:fill="DBDBDB" w:themeFill="text2" w:themeFillTint="66"/>
          </w:tcPr>
          <w:p w14:paraId="18DD6676" w14:textId="77777777" w:rsidR="00C043D1" w:rsidRPr="00FE4CD2" w:rsidRDefault="00C043D1" w:rsidP="00C043D1">
            <w:pPr>
              <w:pStyle w:val="BodyA"/>
              <w:numPr>
                <w:ilvl w:val="0"/>
                <w:numId w:val="1"/>
              </w:numPr>
              <w:spacing w:line="276" w:lineRule="auto"/>
            </w:pPr>
            <w:r w:rsidRPr="16ED7730">
              <w:rPr>
                <w:rFonts w:ascii="Times New Roman" w:eastAsia="Times New Roman" w:hAnsi="Times New Roman" w:cs="Times New Roman"/>
                <w:color w:val="000000" w:themeColor="text1"/>
              </w:rPr>
              <w:t xml:space="preserve">Peer Mentor Engagement Activity Due by </w:t>
            </w:r>
            <w:r w:rsidRPr="00F75D37">
              <w:rPr>
                <w:rFonts w:ascii="Times New Roman" w:eastAsia="Times New Roman" w:hAnsi="Times New Roman" w:cs="Times New Roman"/>
                <w:color w:val="000000" w:themeColor="text1"/>
              </w:rPr>
              <w:t>M</w:t>
            </w:r>
            <w:r w:rsidRPr="00F75D37">
              <w:rPr>
                <w:rFonts w:ascii="Times New Roman" w:eastAsia="Times New Roman" w:hAnsi="Times New Roman" w:cs="Times New Roman"/>
              </w:rPr>
              <w:t>arch 25</w:t>
            </w:r>
            <w:r w:rsidRPr="16ED7730">
              <w:rPr>
                <w:rFonts w:ascii="Times New Roman" w:eastAsia="Times New Roman" w:hAnsi="Times New Roman" w:cs="Times New Roman"/>
                <w:color w:val="000000" w:themeColor="text1"/>
              </w:rPr>
              <w:t xml:space="preserve"> at 11:59 p.m.</w:t>
            </w:r>
          </w:p>
        </w:tc>
      </w:tr>
      <w:tr w:rsidR="00C043D1" w:rsidRPr="00FE4CD2" w14:paraId="6CD9116A" w14:textId="77777777" w:rsidTr="00C043D1">
        <w:trPr>
          <w:trHeight w:val="413"/>
        </w:trPr>
        <w:tc>
          <w:tcPr>
            <w:tcW w:w="900" w:type="dxa"/>
            <w:shd w:val="clear" w:color="auto" w:fill="FFFFFF" w:themeFill="background1"/>
          </w:tcPr>
          <w:p w14:paraId="0EFA6D4E"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03/25</w:t>
            </w:r>
          </w:p>
        </w:tc>
        <w:tc>
          <w:tcPr>
            <w:tcW w:w="5220" w:type="dxa"/>
            <w:shd w:val="clear" w:color="auto" w:fill="FFFFFF" w:themeFill="background1"/>
          </w:tcPr>
          <w:p w14:paraId="383FF53F"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510" w:type="dxa"/>
            <w:shd w:val="clear" w:color="auto" w:fill="FFFFFF" w:themeFill="background1"/>
          </w:tcPr>
          <w:p w14:paraId="08B041CD" w14:textId="77777777" w:rsidR="00C043D1" w:rsidRPr="00FE4CD2" w:rsidRDefault="00C043D1" w:rsidP="00C043D1">
            <w:pPr>
              <w:pStyle w:val="BodyA"/>
              <w:numPr>
                <w:ilvl w:val="0"/>
                <w:numId w:val="40"/>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Round Table </w:t>
            </w:r>
            <w:r>
              <w:rPr>
                <w:rStyle w:val="NoneA"/>
                <w:rFonts w:ascii="Times New Roman" w:hAnsi="Times New Roman" w:cs="Times New Roman"/>
                <w:color w:val="000000" w:themeColor="text1"/>
              </w:rPr>
              <w:t>Discussion Post Due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by April 1 at 11:59 p.m.</w:t>
            </w:r>
          </w:p>
        </w:tc>
      </w:tr>
      <w:tr w:rsidR="00C043D1" w:rsidRPr="00FE4CD2" w14:paraId="495300CC" w14:textId="77777777" w:rsidTr="00C043D1">
        <w:trPr>
          <w:trHeight w:val="368"/>
        </w:trPr>
        <w:tc>
          <w:tcPr>
            <w:tcW w:w="900" w:type="dxa"/>
            <w:shd w:val="clear" w:color="auto" w:fill="DCDCDC" w:themeFill="background2" w:themeFillTint="33"/>
          </w:tcPr>
          <w:p w14:paraId="5E7DF555"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04/02</w:t>
            </w:r>
          </w:p>
        </w:tc>
        <w:tc>
          <w:tcPr>
            <w:tcW w:w="5220" w:type="dxa"/>
            <w:shd w:val="clear" w:color="auto" w:fill="DCDCDC" w:themeFill="background2" w:themeFillTint="33"/>
          </w:tcPr>
          <w:p w14:paraId="2139B864"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3E638721"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510" w:type="dxa"/>
            <w:shd w:val="clear" w:color="auto" w:fill="DCDCDC" w:themeFill="background2" w:themeFillTint="33"/>
          </w:tcPr>
          <w:p w14:paraId="0B43DCAD"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4 Assignment on Canvas Due by </w:t>
            </w:r>
            <w:r>
              <w:rPr>
                <w:rStyle w:val="NoneA"/>
                <w:rFonts w:ascii="Times New Roman" w:hAnsi="Times New Roman" w:cs="Times New Roman"/>
                <w:color w:val="000000" w:themeColor="text1"/>
              </w:rPr>
              <w:t xml:space="preserve">April </w:t>
            </w:r>
            <w:proofErr w:type="gramStart"/>
            <w:r>
              <w:rPr>
                <w:rStyle w:val="NoneA"/>
                <w:rFonts w:ascii="Times New Roman" w:hAnsi="Times New Roman" w:cs="Times New Roman"/>
                <w:color w:val="000000" w:themeColor="text1"/>
              </w:rPr>
              <w:t>8  at</w:t>
            </w:r>
            <w:proofErr w:type="gramEnd"/>
            <w:r>
              <w:rPr>
                <w:rStyle w:val="NoneA"/>
                <w:rFonts w:ascii="Times New Roman" w:hAnsi="Times New Roman" w:cs="Times New Roman"/>
                <w:color w:val="000000" w:themeColor="text1"/>
              </w:rPr>
              <w:t xml:space="preserve"> 11:59 p.m.</w:t>
            </w:r>
          </w:p>
          <w:p w14:paraId="45758A9A" w14:textId="77777777" w:rsidR="00C043D1" w:rsidRPr="00FE4CD2" w:rsidRDefault="00C043D1" w:rsidP="00C043D1">
            <w:pPr>
              <w:pStyle w:val="BodyA"/>
              <w:numPr>
                <w:ilvl w:val="0"/>
                <w:numId w:val="38"/>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Application Due </w:t>
            </w:r>
          </w:p>
        </w:tc>
      </w:tr>
      <w:tr w:rsidR="00C043D1" w:rsidRPr="00FE4CD2" w14:paraId="7292E8CC" w14:textId="77777777" w:rsidTr="00C043D1">
        <w:trPr>
          <w:trHeight w:val="350"/>
        </w:trPr>
        <w:tc>
          <w:tcPr>
            <w:tcW w:w="900" w:type="dxa"/>
            <w:shd w:val="clear" w:color="auto" w:fill="FFFFFF" w:themeFill="background1"/>
          </w:tcPr>
          <w:p w14:paraId="10527D8F"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04/09</w:t>
            </w:r>
          </w:p>
        </w:tc>
        <w:tc>
          <w:tcPr>
            <w:tcW w:w="5220" w:type="dxa"/>
            <w:shd w:val="clear" w:color="auto" w:fill="FFFFFF" w:themeFill="background1"/>
          </w:tcPr>
          <w:p w14:paraId="47A79C8F"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042DE9FA" w14:textId="77777777" w:rsidR="00C043D1" w:rsidRPr="00FE4CD2" w:rsidRDefault="00C043D1" w:rsidP="00422D0E">
            <w:pPr>
              <w:pStyle w:val="BodyA"/>
              <w:spacing w:line="276" w:lineRule="auto"/>
              <w:rPr>
                <w:rStyle w:val="NoneA"/>
                <w:rFonts w:ascii="Times New Roman" w:hAnsi="Times New Roman" w:cs="Times New Roman"/>
                <w:b/>
                <w:bCs/>
                <w:color w:val="000000" w:themeColor="text1"/>
                <w:u w:color="44546A"/>
              </w:rPr>
            </w:pPr>
          </w:p>
        </w:tc>
        <w:tc>
          <w:tcPr>
            <w:tcW w:w="3510" w:type="dxa"/>
            <w:shd w:val="clear" w:color="auto" w:fill="FFFFFF" w:themeFill="background1"/>
          </w:tcPr>
          <w:p w14:paraId="7075CEFE"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April 15 at 11:59 p.m.</w:t>
            </w:r>
          </w:p>
        </w:tc>
      </w:tr>
      <w:tr w:rsidR="00C043D1" w:rsidRPr="00FE4CD2" w14:paraId="467EC4BB" w14:textId="77777777" w:rsidTr="00C043D1">
        <w:trPr>
          <w:trHeight w:val="350"/>
        </w:trPr>
        <w:tc>
          <w:tcPr>
            <w:tcW w:w="900" w:type="dxa"/>
            <w:shd w:val="clear" w:color="auto" w:fill="DBDBDB" w:themeFill="text2" w:themeFillTint="66"/>
          </w:tcPr>
          <w:p w14:paraId="08F9C423"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04/16</w:t>
            </w:r>
          </w:p>
        </w:tc>
        <w:tc>
          <w:tcPr>
            <w:tcW w:w="5220" w:type="dxa"/>
            <w:shd w:val="clear" w:color="auto" w:fill="DBDBDB" w:themeFill="text2" w:themeFillTint="66"/>
          </w:tcPr>
          <w:p w14:paraId="70E62716"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87675EC"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p>
        </w:tc>
        <w:tc>
          <w:tcPr>
            <w:tcW w:w="3510" w:type="dxa"/>
            <w:shd w:val="clear" w:color="auto" w:fill="DBDBDB" w:themeFill="text2" w:themeFillTint="66"/>
          </w:tcPr>
          <w:p w14:paraId="0396AD30"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Pr>
                <w:rStyle w:val="NoneA"/>
                <w:rFonts w:ascii="Times New Roman" w:hAnsi="Times New Roman" w:cs="Times New Roman"/>
                <w:color w:val="000000" w:themeColor="text1"/>
              </w:rPr>
              <w:t xml:space="preserve"> 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April 22 at 11:59 p.m.</w:t>
            </w:r>
          </w:p>
        </w:tc>
      </w:tr>
      <w:tr w:rsidR="00C043D1" w:rsidRPr="00FE4CD2" w14:paraId="6F8F671F" w14:textId="77777777" w:rsidTr="00C043D1">
        <w:trPr>
          <w:trHeight w:val="368"/>
        </w:trPr>
        <w:tc>
          <w:tcPr>
            <w:tcW w:w="900" w:type="dxa"/>
            <w:shd w:val="clear" w:color="auto" w:fill="FFFFFF" w:themeFill="background1"/>
          </w:tcPr>
          <w:p w14:paraId="084E1FEA"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04/23</w:t>
            </w:r>
          </w:p>
        </w:tc>
        <w:tc>
          <w:tcPr>
            <w:tcW w:w="5220" w:type="dxa"/>
            <w:shd w:val="clear" w:color="auto" w:fill="FFFFFF" w:themeFill="background1"/>
          </w:tcPr>
          <w:p w14:paraId="382B0FA7" w14:textId="77777777" w:rsidR="00C043D1" w:rsidRDefault="00C043D1" w:rsidP="00422D0E">
            <w:pPr>
              <w:pStyle w:val="BodyA"/>
              <w:spacing w:line="276" w:lineRule="auto"/>
              <w:jc w:val="center"/>
            </w:pPr>
            <w:r w:rsidRPr="40C49966">
              <w:rPr>
                <w:rStyle w:val="NoneA"/>
                <w:rFonts w:ascii="Times New Roman" w:hAnsi="Times New Roman" w:cs="Times New Roman"/>
                <w:color w:val="000000" w:themeColor="text1"/>
              </w:rPr>
              <w:t>Be the Difference</w:t>
            </w:r>
          </w:p>
          <w:p w14:paraId="6704439F" w14:textId="77777777" w:rsidR="00C043D1" w:rsidRPr="00FE4CD2" w:rsidRDefault="00C043D1" w:rsidP="00422D0E">
            <w:pPr>
              <w:pStyle w:val="BodyA"/>
              <w:spacing w:line="276" w:lineRule="auto"/>
              <w:rPr>
                <w:rStyle w:val="NoneA"/>
                <w:rFonts w:ascii="Times New Roman" w:hAnsi="Times New Roman" w:cs="Times New Roman"/>
                <w:color w:val="000000" w:themeColor="text1"/>
                <w:u w:color="44546A"/>
              </w:rPr>
            </w:pPr>
          </w:p>
        </w:tc>
        <w:tc>
          <w:tcPr>
            <w:tcW w:w="3510" w:type="dxa"/>
            <w:shd w:val="clear" w:color="auto" w:fill="FFFFFF" w:themeFill="background1"/>
          </w:tcPr>
          <w:p w14:paraId="29A30F51"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16ED7730">
              <w:rPr>
                <w:rStyle w:val="NoneA"/>
                <w:rFonts w:ascii="Times New Roman" w:hAnsi="Times New Roman" w:cs="Times New Roman"/>
                <w:color w:val="000000" w:themeColor="text1"/>
              </w:rPr>
              <w:t xml:space="preserve">Be the Difference Scenario reflection and Resume Upload to Canvas Due by </w:t>
            </w:r>
            <w:r>
              <w:rPr>
                <w:rStyle w:val="NoneA"/>
                <w:rFonts w:ascii="Times New Roman" w:hAnsi="Times New Roman" w:cs="Times New Roman"/>
                <w:color w:val="000000" w:themeColor="text1"/>
              </w:rPr>
              <w:t>April 29</w:t>
            </w:r>
            <w:r w:rsidRPr="16ED7730">
              <w:rPr>
                <w:rStyle w:val="NoneA"/>
                <w:rFonts w:ascii="Times New Roman" w:hAnsi="Times New Roman" w:cs="Times New Roman"/>
                <w:color w:val="000000" w:themeColor="text1"/>
              </w:rPr>
              <w:t xml:space="preserve"> at 11:59 p.m. </w:t>
            </w:r>
          </w:p>
        </w:tc>
      </w:tr>
      <w:tr w:rsidR="00C043D1" w:rsidRPr="00FE4CD2" w14:paraId="15468ECB" w14:textId="77777777" w:rsidTr="00C043D1">
        <w:trPr>
          <w:trHeight w:val="440"/>
        </w:trPr>
        <w:tc>
          <w:tcPr>
            <w:tcW w:w="900" w:type="dxa"/>
            <w:shd w:val="clear" w:color="auto" w:fill="DCDCDC" w:themeFill="background2" w:themeFillTint="33"/>
          </w:tcPr>
          <w:p w14:paraId="6B74022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04/30</w:t>
            </w:r>
          </w:p>
        </w:tc>
        <w:tc>
          <w:tcPr>
            <w:tcW w:w="5220" w:type="dxa"/>
            <w:shd w:val="clear" w:color="auto" w:fill="DCDCDC" w:themeFill="background2" w:themeFillTint="33"/>
          </w:tcPr>
          <w:p w14:paraId="5C836F9A"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Next Steps for Getting Involved as a Peer Mentor On-Campus</w:t>
            </w:r>
          </w:p>
          <w:p w14:paraId="395D5444"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p w14:paraId="4C768F11"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7B5B5B42"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p>
          <w:p w14:paraId="7AC8FC3E"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510" w:type="dxa"/>
            <w:shd w:val="clear" w:color="auto" w:fill="DCDCDC" w:themeFill="background2" w:themeFillTint="33"/>
          </w:tcPr>
          <w:p w14:paraId="0B81CDBD"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 Philosophy</w:t>
            </w:r>
            <w:r>
              <w:rPr>
                <w:rStyle w:val="NoneA"/>
                <w:rFonts w:ascii="Times New Roman" w:hAnsi="Times New Roman" w:cs="Times New Roman"/>
                <w:color w:val="000000" w:themeColor="text1"/>
              </w:rPr>
              <w:t xml:space="preserve"> by May 7 at 11:59 p.m.</w:t>
            </w:r>
          </w:p>
          <w:p w14:paraId="0DBE7ED7"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Post Test on Canvas Due by </w:t>
            </w:r>
            <w:r>
              <w:rPr>
                <w:rStyle w:val="NoneA"/>
                <w:rFonts w:ascii="Times New Roman" w:hAnsi="Times New Roman" w:cs="Times New Roman"/>
                <w:color w:val="000000" w:themeColor="text1"/>
              </w:rPr>
              <w:t>May 7 at 11:59 p.m.</w:t>
            </w:r>
          </w:p>
          <w:p w14:paraId="6014B3E7"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Video Due by </w:t>
            </w:r>
            <w:r>
              <w:rPr>
                <w:rStyle w:val="NoneA"/>
                <w:rFonts w:ascii="Times New Roman" w:hAnsi="Times New Roman" w:cs="Times New Roman"/>
                <w:color w:val="000000" w:themeColor="text1"/>
              </w:rPr>
              <w:t>May 7 at 11:59 p.m.</w:t>
            </w:r>
          </w:p>
        </w:tc>
      </w:tr>
    </w:tbl>
    <w:p w14:paraId="4EE0CE79"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p>
    <w:p w14:paraId="215DD1CC" w14:textId="77777777" w:rsidR="00C043D1" w:rsidRPr="00602C86" w:rsidRDefault="00C043D1" w:rsidP="00C043D1">
      <w:pPr>
        <w:pStyle w:val="BodyA"/>
        <w:numPr>
          <w:ilvl w:val="0"/>
          <w:numId w:val="12"/>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043D1" w:rsidRPr="00602C86" w14:paraId="440DB496" w14:textId="77777777" w:rsidTr="00422D0E">
        <w:trPr>
          <w:jc w:val="center"/>
        </w:trPr>
        <w:tc>
          <w:tcPr>
            <w:tcW w:w="3001" w:type="dxa"/>
            <w:shd w:val="clear" w:color="auto" w:fill="002060"/>
          </w:tcPr>
          <w:p w14:paraId="274650C8" w14:textId="77777777" w:rsidR="00C043D1" w:rsidRPr="00602C86" w:rsidRDefault="00C043D1" w:rsidP="00422D0E">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4F95E20C" w14:textId="77777777" w:rsidR="00C043D1" w:rsidRPr="00602C86" w:rsidRDefault="00C043D1" w:rsidP="00422D0E">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043D1" w:rsidRPr="00602C86" w14:paraId="376E452B" w14:textId="77777777" w:rsidTr="00422D0E">
        <w:trPr>
          <w:jc w:val="center"/>
        </w:trPr>
        <w:tc>
          <w:tcPr>
            <w:tcW w:w="3001" w:type="dxa"/>
          </w:tcPr>
          <w:p w14:paraId="5CD5AA3E"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0BF0FEDE"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043D1" w:rsidRPr="00602C86" w14:paraId="7642E548" w14:textId="77777777" w:rsidTr="00422D0E">
        <w:trPr>
          <w:jc w:val="center"/>
        </w:trPr>
        <w:tc>
          <w:tcPr>
            <w:tcW w:w="3001" w:type="dxa"/>
          </w:tcPr>
          <w:p w14:paraId="1C605725"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36FBD5B9"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043D1" w:rsidRPr="00602C86" w14:paraId="205287D6" w14:textId="77777777" w:rsidTr="00422D0E">
        <w:trPr>
          <w:jc w:val="center"/>
        </w:trPr>
        <w:tc>
          <w:tcPr>
            <w:tcW w:w="3001" w:type="dxa"/>
          </w:tcPr>
          <w:p w14:paraId="7F62FB8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135789EA"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00C043D1" w:rsidRPr="00602C86" w14:paraId="4BD7E690" w14:textId="77777777" w:rsidTr="00422D0E">
        <w:trPr>
          <w:jc w:val="center"/>
        </w:trPr>
        <w:tc>
          <w:tcPr>
            <w:tcW w:w="3001" w:type="dxa"/>
          </w:tcPr>
          <w:p w14:paraId="1931EE9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2B99F1A4"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00C043D1" w:rsidRPr="00602C86" w14:paraId="0D3AB1F6" w14:textId="77777777" w:rsidTr="00422D0E">
        <w:trPr>
          <w:jc w:val="center"/>
        </w:trPr>
        <w:tc>
          <w:tcPr>
            <w:tcW w:w="3001" w:type="dxa"/>
          </w:tcPr>
          <w:p w14:paraId="34B4EED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1C3A8CDD"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043D1" w:rsidRPr="00602C86" w14:paraId="047D83C5" w14:textId="77777777" w:rsidTr="00422D0E">
        <w:trPr>
          <w:jc w:val="center"/>
        </w:trPr>
        <w:tc>
          <w:tcPr>
            <w:tcW w:w="3001" w:type="dxa"/>
          </w:tcPr>
          <w:p w14:paraId="1FC9DC46"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1E141BDC"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043D1" w:rsidRPr="00602C86" w14:paraId="3A9578F0" w14:textId="77777777" w:rsidTr="00422D0E">
        <w:trPr>
          <w:jc w:val="center"/>
        </w:trPr>
        <w:tc>
          <w:tcPr>
            <w:tcW w:w="3001" w:type="dxa"/>
          </w:tcPr>
          <w:p w14:paraId="5E34BC8F"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2832A94B"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043D1" w:rsidRPr="00602C86" w14:paraId="07A6AF84" w14:textId="77777777" w:rsidTr="00422D0E">
        <w:trPr>
          <w:jc w:val="center"/>
        </w:trPr>
        <w:tc>
          <w:tcPr>
            <w:tcW w:w="3001" w:type="dxa"/>
          </w:tcPr>
          <w:p w14:paraId="134D6F19"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1CABD8BE"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043D1" w:rsidRPr="00602C86" w14:paraId="27447FE9" w14:textId="77777777" w:rsidTr="00422D0E">
        <w:trPr>
          <w:jc w:val="center"/>
        </w:trPr>
        <w:tc>
          <w:tcPr>
            <w:tcW w:w="3001" w:type="dxa"/>
          </w:tcPr>
          <w:p w14:paraId="20A8212A"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6D0D034D"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C043D1" w:rsidRPr="00602C86" w14:paraId="6271D957" w14:textId="77777777" w:rsidTr="00422D0E">
        <w:trPr>
          <w:jc w:val="center"/>
        </w:trPr>
        <w:tc>
          <w:tcPr>
            <w:tcW w:w="3001" w:type="dxa"/>
          </w:tcPr>
          <w:p w14:paraId="09EBC685"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352B8AA0"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C043D1" w:rsidRPr="00602C86" w14:paraId="5529025D" w14:textId="77777777" w:rsidTr="00422D0E">
        <w:trPr>
          <w:jc w:val="center"/>
        </w:trPr>
        <w:tc>
          <w:tcPr>
            <w:tcW w:w="6006" w:type="dxa"/>
            <w:gridSpan w:val="2"/>
          </w:tcPr>
          <w:p w14:paraId="44ABC7CE"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0D1D0494"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2D4553F8"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57B31F65"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0DC8386A"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214C8B0B" w14:textId="77777777" w:rsidR="00C043D1" w:rsidRPr="00602C86" w:rsidRDefault="00C043D1" w:rsidP="00C043D1">
      <w:pPr>
        <w:pStyle w:val="BodyA"/>
        <w:ind w:left="360"/>
        <w:jc w:val="both"/>
        <w:rPr>
          <w:rStyle w:val="NoneA"/>
          <w:rFonts w:eastAsia="Times New Roman" w:cs="Times New Roman"/>
          <w:b/>
          <w:bCs/>
          <w:color w:val="000000" w:themeColor="text1"/>
        </w:rPr>
      </w:pPr>
    </w:p>
    <w:p w14:paraId="107EF5FF"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71AFF8AC"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06E3D1CE" w14:textId="77777777" w:rsidR="00C043D1" w:rsidRPr="00602C86" w:rsidRDefault="00C043D1" w:rsidP="00C043D1">
      <w:pPr>
        <w:pStyle w:val="BodyA"/>
        <w:tabs>
          <w:tab w:val="left" w:pos="360"/>
        </w:tabs>
        <w:jc w:val="both"/>
        <w:rPr>
          <w:rFonts w:eastAsia="Times New Roman" w:cs="Times New Roman"/>
          <w:color w:val="auto"/>
        </w:rPr>
      </w:pPr>
    </w:p>
    <w:p w14:paraId="6CF46DED"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782A0FBC" w14:textId="77777777" w:rsidR="00C043D1" w:rsidRDefault="00C043D1" w:rsidP="00C043D1">
      <w:pPr>
        <w:pStyle w:val="BodyA"/>
        <w:tabs>
          <w:tab w:val="left" w:pos="360"/>
        </w:tabs>
        <w:jc w:val="both"/>
        <w:rPr>
          <w:rFonts w:eastAsia="Times New Roman" w:cs="Times New Roman"/>
          <w:color w:val="auto"/>
        </w:rPr>
      </w:pPr>
    </w:p>
    <w:p w14:paraId="00AA9C35" w14:textId="77777777" w:rsidR="00C043D1" w:rsidRDefault="00C043D1" w:rsidP="00C043D1">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lastRenderedPageBreak/>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2C3748F0" w14:textId="77777777" w:rsidR="00C043D1" w:rsidRPr="00602C86" w:rsidRDefault="00C043D1" w:rsidP="00C043D1">
      <w:pPr>
        <w:pStyle w:val="BodyA"/>
        <w:tabs>
          <w:tab w:val="left" w:pos="360"/>
        </w:tabs>
        <w:jc w:val="both"/>
        <w:rPr>
          <w:rFonts w:eastAsia="Times New Roman" w:cs="Times New Roman"/>
          <w:color w:val="auto"/>
        </w:rPr>
      </w:pPr>
    </w:p>
    <w:p w14:paraId="5FF5F50E"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79C70591" w14:textId="77777777" w:rsidR="00C043D1" w:rsidRPr="00602C86" w:rsidRDefault="00C043D1" w:rsidP="00C043D1">
      <w:pPr>
        <w:pStyle w:val="BodyA"/>
        <w:tabs>
          <w:tab w:val="left" w:pos="360"/>
        </w:tabs>
        <w:jc w:val="both"/>
        <w:rPr>
          <w:rFonts w:eastAsia="Times New Roman" w:cs="Times New Roman"/>
          <w:color w:val="000000" w:themeColor="text1"/>
        </w:rPr>
      </w:pPr>
    </w:p>
    <w:p w14:paraId="632D8E59" w14:textId="77777777" w:rsidR="00C043D1" w:rsidRPr="00602C86" w:rsidRDefault="00C043D1" w:rsidP="00C043D1">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14:paraId="65BAE424" w14:textId="77777777" w:rsidR="00C043D1" w:rsidRPr="00602C86" w:rsidRDefault="00C043D1" w:rsidP="00C043D1">
      <w:pPr>
        <w:pStyle w:val="BodyA"/>
        <w:tabs>
          <w:tab w:val="left" w:pos="360"/>
        </w:tabs>
        <w:jc w:val="both"/>
        <w:rPr>
          <w:rFonts w:eastAsia="Times New Roman" w:cs="Times New Roman"/>
          <w:b/>
          <w:bCs/>
          <w:color w:val="auto"/>
        </w:rPr>
      </w:pPr>
    </w:p>
    <w:p w14:paraId="4DCF23ED" w14:textId="77777777" w:rsidR="00C043D1" w:rsidRPr="00602C86" w:rsidRDefault="00C043D1" w:rsidP="00C043D1">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1EA215B0" w14:textId="77777777" w:rsidR="00C043D1" w:rsidRPr="00602C86" w:rsidRDefault="00C043D1" w:rsidP="00C043D1">
      <w:pPr>
        <w:pStyle w:val="BodyA"/>
        <w:tabs>
          <w:tab w:val="left" w:pos="360"/>
        </w:tabs>
        <w:jc w:val="both"/>
        <w:rPr>
          <w:rFonts w:eastAsia="Times New Roman" w:cs="Times New Roman"/>
          <w:b/>
          <w:bCs/>
          <w:color w:val="auto"/>
        </w:rPr>
      </w:pPr>
    </w:p>
    <w:p w14:paraId="4B26CB91" w14:textId="77777777" w:rsidR="00C043D1" w:rsidRPr="00602C86" w:rsidRDefault="00C043D1" w:rsidP="00C043D1">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2A5C5038" w14:textId="77777777" w:rsidR="00C043D1" w:rsidRDefault="00C043D1" w:rsidP="00C043D1">
      <w:pPr>
        <w:pStyle w:val="BodyA"/>
        <w:tabs>
          <w:tab w:val="left" w:pos="360"/>
        </w:tabs>
        <w:jc w:val="both"/>
        <w:rPr>
          <w:rFonts w:eastAsia="Times New Roman" w:cs="Times New Roman"/>
          <w:color w:val="auto"/>
        </w:rPr>
      </w:pPr>
    </w:p>
    <w:p w14:paraId="327E4651" w14:textId="77777777" w:rsidR="00C043D1" w:rsidRDefault="00C043D1" w:rsidP="00C043D1">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14:paraId="315C6054" w14:textId="77777777" w:rsidR="00C043D1" w:rsidRPr="00602C86" w:rsidRDefault="00C043D1" w:rsidP="00C043D1">
      <w:pPr>
        <w:pStyle w:val="BodyA"/>
        <w:tabs>
          <w:tab w:val="left" w:pos="360"/>
        </w:tabs>
        <w:jc w:val="both"/>
        <w:rPr>
          <w:rFonts w:eastAsia="Times New Roman" w:cs="Times New Roman"/>
          <w:b/>
          <w:bCs/>
          <w:color w:val="auto"/>
        </w:rPr>
      </w:pPr>
    </w:p>
    <w:p w14:paraId="3FE83442"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4A29953A"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384EB653"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3EB56957"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14:paraId="50970A9E"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4D7F2B56" w14:textId="77777777" w:rsidR="00C043D1" w:rsidRPr="00602C86" w:rsidRDefault="00C043D1" w:rsidP="00C043D1">
      <w:pPr>
        <w:pStyle w:val="BodyA"/>
        <w:tabs>
          <w:tab w:val="left" w:pos="360"/>
        </w:tabs>
        <w:ind w:left="1080"/>
        <w:jc w:val="both"/>
        <w:rPr>
          <w:rFonts w:eastAsia="Times New Roman" w:cs="Times New Roman"/>
          <w:color w:val="auto"/>
        </w:rPr>
      </w:pPr>
    </w:p>
    <w:p w14:paraId="22AE5737"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15548BB6" w14:textId="77777777" w:rsidR="00C043D1" w:rsidRPr="00602C86" w:rsidRDefault="00C043D1" w:rsidP="00C043D1">
      <w:pPr>
        <w:pStyle w:val="BodyA"/>
        <w:tabs>
          <w:tab w:val="left" w:pos="360"/>
        </w:tabs>
        <w:jc w:val="both"/>
        <w:rPr>
          <w:rFonts w:eastAsia="Times New Roman" w:cs="Times New Roman"/>
          <w:color w:val="auto"/>
        </w:rPr>
      </w:pPr>
    </w:p>
    <w:p w14:paraId="67807778"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w:t>
      </w:r>
      <w:r w:rsidRPr="6B21D212">
        <w:rPr>
          <w:rFonts w:eastAsia="Times New Roman" w:cs="Times New Roman"/>
          <w:color w:val="auto"/>
        </w:rPr>
        <w:lastRenderedPageBreak/>
        <w:t xml:space="preserve">role as peer mentors. Peer mentors will learn how to respond to questions regarding students’ work in an appropriate manner. </w:t>
      </w:r>
    </w:p>
    <w:p w14:paraId="467412D5" w14:textId="77777777" w:rsidR="00C043D1" w:rsidRPr="00602C86" w:rsidRDefault="00C043D1" w:rsidP="00C043D1">
      <w:pPr>
        <w:pStyle w:val="BodyA"/>
        <w:tabs>
          <w:tab w:val="left" w:pos="360"/>
        </w:tabs>
        <w:jc w:val="both"/>
        <w:rPr>
          <w:rFonts w:eastAsia="Times New Roman" w:cs="Times New Roman"/>
          <w:b/>
          <w:bCs/>
          <w:color w:val="auto"/>
        </w:rPr>
      </w:pPr>
    </w:p>
    <w:p w14:paraId="6E033FDB" w14:textId="77777777" w:rsidR="00C043D1" w:rsidRPr="00602C86" w:rsidRDefault="00C043D1" w:rsidP="00C043D1">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w:t>
      </w:r>
      <w:proofErr w:type="gramStart"/>
      <w:r w:rsidRPr="6B21D212">
        <w:rPr>
          <w:rFonts w:eastAsia="Times New Roman"/>
        </w:rPr>
        <w:t>take action</w:t>
      </w:r>
      <w:proofErr w:type="gramEnd"/>
      <w:r w:rsidRPr="6B21D212">
        <w:rPr>
          <w:rFonts w:eastAsia="Times New Roman"/>
        </w:rPr>
        <w:t xml:space="preserve"> in harmful and dangerous situations. Through presentations, and continuing education, Auburn University will Be the Difference. </w:t>
      </w:r>
    </w:p>
    <w:p w14:paraId="0DB5A388" w14:textId="77777777" w:rsidR="00C043D1" w:rsidRPr="00602C86" w:rsidRDefault="00C043D1" w:rsidP="00C043D1">
      <w:pPr>
        <w:rPr>
          <w:rFonts w:eastAsia="Times New Roman"/>
        </w:rPr>
      </w:pPr>
      <w:r w:rsidRPr="6B21D212">
        <w:rPr>
          <w:rFonts w:eastAsia="Times New Roman"/>
        </w:rPr>
        <w:t xml:space="preserve">The program goals are: </w:t>
      </w:r>
    </w:p>
    <w:p w14:paraId="0C4F4C56" w14:textId="77777777" w:rsidR="00C043D1" w:rsidRPr="00602C86" w:rsidRDefault="00C043D1" w:rsidP="00C043D1">
      <w:pPr>
        <w:pStyle w:val="ListParagraph"/>
        <w:numPr>
          <w:ilvl w:val="0"/>
          <w:numId w:val="2"/>
        </w:numPr>
        <w:rPr>
          <w:color w:val="000000" w:themeColor="text1"/>
        </w:rPr>
      </w:pPr>
      <w:r w:rsidRPr="6B21D212">
        <w:rPr>
          <w:color w:val="auto"/>
        </w:rPr>
        <w:t xml:space="preserve">To be proactive in recognizing and responding to helping others in a difficult situation. </w:t>
      </w:r>
    </w:p>
    <w:p w14:paraId="59302DFF" w14:textId="77777777" w:rsidR="00C043D1" w:rsidRPr="00602C86" w:rsidRDefault="00C043D1" w:rsidP="00C043D1">
      <w:pPr>
        <w:pStyle w:val="ListParagraph"/>
        <w:numPr>
          <w:ilvl w:val="0"/>
          <w:numId w:val="2"/>
        </w:numPr>
        <w:rPr>
          <w:color w:val="000000" w:themeColor="text1"/>
        </w:rPr>
      </w:pPr>
      <w:r w:rsidRPr="6B21D212">
        <w:rPr>
          <w:color w:val="auto"/>
        </w:rPr>
        <w:t>Increase awareness of helping behavior</w:t>
      </w:r>
    </w:p>
    <w:p w14:paraId="286176AA" w14:textId="77777777" w:rsidR="00C043D1" w:rsidRPr="00602C86" w:rsidRDefault="00C043D1" w:rsidP="00C043D1">
      <w:pPr>
        <w:pStyle w:val="ListParagraph"/>
        <w:numPr>
          <w:ilvl w:val="0"/>
          <w:numId w:val="2"/>
        </w:numPr>
        <w:rPr>
          <w:color w:val="000000" w:themeColor="text1"/>
        </w:rPr>
      </w:pPr>
      <w:r w:rsidRPr="6B21D212">
        <w:rPr>
          <w:color w:val="auto"/>
        </w:rPr>
        <w:t>Increase motivation to help.</w:t>
      </w:r>
    </w:p>
    <w:p w14:paraId="3E12283B" w14:textId="77777777" w:rsidR="00C043D1" w:rsidRPr="00602C86" w:rsidRDefault="00C043D1" w:rsidP="00C043D1">
      <w:pPr>
        <w:pStyle w:val="ListParagraph"/>
        <w:numPr>
          <w:ilvl w:val="0"/>
          <w:numId w:val="2"/>
        </w:numPr>
        <w:rPr>
          <w:color w:val="000000" w:themeColor="text1"/>
        </w:rPr>
      </w:pPr>
      <w:r w:rsidRPr="180B8557">
        <w:rPr>
          <w:color w:val="auto"/>
        </w:rPr>
        <w:t xml:space="preserve">Develop skills and strategies to empower individuals when responding to concerns.  </w:t>
      </w:r>
    </w:p>
    <w:p w14:paraId="599E3C6B" w14:textId="77777777" w:rsidR="00C043D1" w:rsidRDefault="00C043D1" w:rsidP="00C043D1">
      <w:pPr>
        <w:tabs>
          <w:tab w:val="left" w:pos="360"/>
        </w:tabs>
        <w:jc w:val="both"/>
        <w:rPr>
          <w:rStyle w:val="NoneA"/>
          <w:rFonts w:ascii="Century Gothic" w:eastAsia="Century Gothic" w:hAnsi="Century Gothic" w:cs="Century Gothic"/>
          <w:b/>
          <w:bCs/>
          <w:color w:val="000000" w:themeColor="text1"/>
        </w:rPr>
      </w:pPr>
    </w:p>
    <w:p w14:paraId="2680BEAC" w14:textId="77777777" w:rsidR="00C043D1" w:rsidRDefault="00C043D1" w:rsidP="00C043D1">
      <w:pPr>
        <w:tabs>
          <w:tab w:val="left" w:pos="360"/>
        </w:tabs>
        <w:jc w:val="both"/>
        <w:rPr>
          <w:rFonts w:eastAsia="Times New Roman"/>
          <w:color w:val="000000" w:themeColor="text1"/>
        </w:rPr>
      </w:pPr>
      <w:r w:rsidRPr="180B8557">
        <w:rPr>
          <w:rStyle w:val="NoneA"/>
          <w:rFonts w:eastAsia="Times New Roman"/>
          <w:b/>
          <w:bCs/>
          <w:color w:val="000000" w:themeColor="text1"/>
        </w:rPr>
        <w:t xml:space="preserve">Abuse Prevention and Safety: Research and Reflect: Explore: </w:t>
      </w:r>
      <w:r w:rsidRPr="180B8557">
        <w:rPr>
          <w:rFonts w:eastAsia="Times New Roman"/>
          <w:color w:val="000000" w:themeColor="text1"/>
        </w:rPr>
        <w:t xml:space="preserve">Review Think College’s website and explore the </w:t>
      </w:r>
      <w:r w:rsidRPr="180B8557">
        <w:rPr>
          <w:rFonts w:eastAsia="Times New Roman"/>
          <w:i/>
          <w:iCs/>
          <w:color w:val="000000" w:themeColor="text1"/>
        </w:rPr>
        <w:t>Recorded Webinar’s</w:t>
      </w:r>
      <w:r w:rsidRPr="180B8557">
        <w:rPr>
          <w:rFonts w:eastAsia="Times New Roman"/>
          <w:color w:val="000000" w:themeColor="text1"/>
        </w:rPr>
        <w:t xml:space="preserve"> section to find a webinar that interests you. </w:t>
      </w:r>
      <w:hyperlink r:id="rId9">
        <w:r w:rsidRPr="180B8557">
          <w:rPr>
            <w:rStyle w:val="Hyperlink"/>
            <w:rFonts w:eastAsia="Times New Roman"/>
            <w:color w:val="467886"/>
          </w:rPr>
          <w:t>https://thinkcollege.net/ta-training/recorded-webinars</w:t>
        </w:r>
      </w:hyperlink>
      <w:r w:rsidRPr="180B8557">
        <w:rPr>
          <w:rFonts w:eastAsia="Times New Roman"/>
          <w:color w:val="000000" w:themeColor="text1"/>
        </w:rPr>
        <w:t>. Include the title of the webinar you watched.</w:t>
      </w:r>
    </w:p>
    <w:p w14:paraId="341F923E" w14:textId="77777777" w:rsidR="00C043D1" w:rsidRDefault="00C043D1" w:rsidP="00C043D1">
      <w:pPr>
        <w:ind w:left="720"/>
        <w:rPr>
          <w:rFonts w:eastAsia="Times New Roman"/>
          <w:color w:val="000000" w:themeColor="text1"/>
        </w:rPr>
      </w:pPr>
    </w:p>
    <w:p w14:paraId="3A3A327C" w14:textId="77777777" w:rsidR="00C043D1" w:rsidRDefault="00C043D1" w:rsidP="00C043D1">
      <w:pPr>
        <w:pStyle w:val="ListParagraph"/>
        <w:numPr>
          <w:ilvl w:val="0"/>
          <w:numId w:val="45"/>
        </w:numPr>
        <w:rPr>
          <w:color w:val="000000" w:themeColor="text1"/>
        </w:rPr>
      </w:pPr>
      <w:r w:rsidRPr="180B8557">
        <w:rPr>
          <w:b/>
          <w:bCs/>
          <w:color w:val="000000" w:themeColor="text1"/>
        </w:rPr>
        <w:t xml:space="preserve">Align: </w:t>
      </w:r>
      <w:r w:rsidRPr="180B8557">
        <w:rPr>
          <w:color w:val="000000" w:themeColor="text1"/>
        </w:rPr>
        <w:t>After exploring different transition ideas and resources, what domain do you want to center your activity around? Please list which domain you are covering in your activity.</w:t>
      </w:r>
    </w:p>
    <w:p w14:paraId="65AF9058" w14:textId="77777777" w:rsidR="00C043D1" w:rsidRDefault="00C043D1" w:rsidP="00C043D1">
      <w:pPr>
        <w:ind w:left="720"/>
        <w:rPr>
          <w:rFonts w:eastAsia="Times New Roman"/>
          <w:color w:val="000000" w:themeColor="text1"/>
        </w:rPr>
      </w:pPr>
    </w:p>
    <w:p w14:paraId="1B415CE2" w14:textId="77777777" w:rsidR="00C043D1" w:rsidRDefault="00C043D1" w:rsidP="00C043D1">
      <w:pPr>
        <w:pStyle w:val="ListParagraph"/>
        <w:numPr>
          <w:ilvl w:val="0"/>
          <w:numId w:val="45"/>
        </w:numPr>
        <w:rPr>
          <w:color w:val="000000" w:themeColor="text1"/>
        </w:rPr>
      </w:pPr>
      <w:r w:rsidRPr="180B8557">
        <w:rPr>
          <w:b/>
          <w:bCs/>
          <w:color w:val="000000" w:themeColor="text1"/>
        </w:rPr>
        <w:t xml:space="preserve">Create: </w:t>
      </w:r>
      <w:r w:rsidRPr="180B8557">
        <w:rPr>
          <w:color w:val="000000" w:themeColor="text1"/>
        </w:rPr>
        <w:t>Create an engaging activity to implement as a peer mentor that covers the domain you selected and provides an opportunity for you to implement some of the Peer Mentor strategies you have learned so far in this class. Type out the activity and strategies you would use</w:t>
      </w:r>
      <w:r w:rsidRPr="180B8557">
        <w:rPr>
          <w:b/>
          <w:bCs/>
          <w:color w:val="000000" w:themeColor="text1"/>
        </w:rPr>
        <w:t>.</w:t>
      </w:r>
    </w:p>
    <w:p w14:paraId="35950692" w14:textId="77777777" w:rsidR="00C043D1" w:rsidRDefault="00C043D1" w:rsidP="00C043D1">
      <w:pPr>
        <w:tabs>
          <w:tab w:val="left" w:pos="360"/>
        </w:tabs>
        <w:jc w:val="both"/>
        <w:rPr>
          <w:rFonts w:eastAsia="Times New Roman"/>
          <w:color w:val="000000" w:themeColor="text1"/>
        </w:rPr>
      </w:pPr>
    </w:p>
    <w:p w14:paraId="3129D8EB" w14:textId="77777777" w:rsidR="00C043D1" w:rsidRDefault="00C043D1" w:rsidP="00C043D1">
      <w:pPr>
        <w:tabs>
          <w:tab w:val="left" w:pos="360"/>
        </w:tabs>
        <w:jc w:val="both"/>
        <w:rPr>
          <w:rFonts w:eastAsia="Times New Roman"/>
          <w:color w:val="000000" w:themeColor="text1"/>
        </w:rPr>
      </w:pPr>
    </w:p>
    <w:p w14:paraId="2D738CF5" w14:textId="77777777" w:rsidR="00C043D1" w:rsidRDefault="00C043D1" w:rsidP="00C043D1">
      <w:pPr>
        <w:pStyle w:val="BodyA"/>
        <w:tabs>
          <w:tab w:val="left" w:pos="360"/>
        </w:tabs>
        <w:jc w:val="both"/>
        <w:rPr>
          <w:rFonts w:eastAsia="Times New Roman" w:cs="Times New Roman"/>
          <w:color w:val="000000" w:themeColor="text1"/>
        </w:rPr>
      </w:pPr>
      <w:r w:rsidRPr="180B8557">
        <w:rPr>
          <w:rFonts w:eastAsia="Times New Roman" w:cs="Times New Roman"/>
          <w:b/>
          <w:bCs/>
          <w:color w:val="000000" w:themeColor="text1"/>
        </w:rPr>
        <w:t>Peer Mentor Engagement Activity:</w:t>
      </w:r>
    </w:p>
    <w:p w14:paraId="44F367D3" w14:textId="77777777" w:rsidR="00C043D1" w:rsidRDefault="00C043D1" w:rsidP="00C043D1">
      <w:pPr>
        <w:pStyle w:val="BodyA"/>
        <w:tabs>
          <w:tab w:val="left" w:pos="360"/>
        </w:tabs>
        <w:ind w:left="720"/>
        <w:jc w:val="both"/>
        <w:rPr>
          <w:rFonts w:eastAsia="Times New Roman" w:cs="Times New Roman"/>
          <w:color w:val="000000" w:themeColor="text1"/>
        </w:rPr>
      </w:pPr>
      <w:r w:rsidRPr="180B8557">
        <w:rPr>
          <w:rFonts w:eastAsia="Times New Roman" w:cs="Times New Roman"/>
          <w:b/>
          <w:bCs/>
          <w:color w:val="000000" w:themeColor="text1"/>
        </w:rPr>
        <w:t xml:space="preserve">Research: </w:t>
      </w:r>
      <w:r w:rsidRPr="180B8557">
        <w:rPr>
          <w:rFonts w:eastAsia="Times New Roman" w:cs="Times New Roman"/>
          <w:color w:val="000000" w:themeColor="text1"/>
        </w:rPr>
        <w:t>Provide the site/source information for the two articles or resources you found.</w:t>
      </w:r>
    </w:p>
    <w:p w14:paraId="48E2D4CE" w14:textId="77777777" w:rsidR="00C043D1" w:rsidRDefault="00C043D1" w:rsidP="00C043D1">
      <w:pPr>
        <w:ind w:left="720"/>
        <w:rPr>
          <w:rFonts w:eastAsia="Times New Roman"/>
          <w:color w:val="000000" w:themeColor="text1"/>
        </w:rPr>
      </w:pPr>
      <w:r w:rsidRPr="180B8557">
        <w:rPr>
          <w:rFonts w:eastAsia="Times New Roman"/>
          <w:b/>
          <w:bCs/>
          <w:color w:val="000000" w:themeColor="text1"/>
        </w:rPr>
        <w:t xml:space="preserve">Reflect: </w:t>
      </w:r>
      <w:r w:rsidRPr="180B8557">
        <w:rPr>
          <w:rFonts w:eastAsia="Times New Roman"/>
          <w:color w:val="000000" w:themeColor="text1"/>
        </w:rPr>
        <w:t>Reflect on the information you found and how you plan to implement it in your role as a peer mentor. Please write 3-5 sentences in your response.</w:t>
      </w:r>
    </w:p>
    <w:p w14:paraId="410AC3CB"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p>
    <w:p w14:paraId="55061E3C" w14:textId="77777777" w:rsidR="00C043D1" w:rsidRPr="00602C86" w:rsidRDefault="00C043D1" w:rsidP="00C043D1">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66C2B551" w14:textId="77777777" w:rsidR="00C043D1" w:rsidRPr="00602C86" w:rsidRDefault="00C043D1" w:rsidP="00C043D1">
      <w:pPr>
        <w:rPr>
          <w:rFonts w:eastAsia="Times New Roman"/>
        </w:rPr>
      </w:pPr>
    </w:p>
    <w:p w14:paraId="56B2D63E" w14:textId="77777777" w:rsidR="00C043D1" w:rsidRPr="00602C86" w:rsidRDefault="00C043D1" w:rsidP="00C043D1">
      <w:pPr>
        <w:rPr>
          <w:rFonts w:eastAsia="Times New Roman"/>
          <w:b/>
          <w:bCs/>
        </w:rPr>
      </w:pPr>
      <w:r w:rsidRPr="6B21D212">
        <w:rPr>
          <w:rFonts w:eastAsia="Times New Roman"/>
          <w:b/>
          <w:bCs/>
        </w:rPr>
        <w:t xml:space="preserve">Mock Peer Mentor Session: </w:t>
      </w:r>
      <w:r w:rsidRPr="6B21D212">
        <w:rPr>
          <w:rFonts w:eastAsia="Times New Roman"/>
        </w:rPr>
        <w:t xml:space="preserve">Students will participate in a mock peer mentor session to demonstrate an understanding of interacting with students in a peer mentor role. Students will be given a scenario and </w:t>
      </w:r>
      <w:proofErr w:type="gramStart"/>
      <w:r w:rsidRPr="6B21D212">
        <w:rPr>
          <w:rFonts w:eastAsia="Times New Roman"/>
        </w:rPr>
        <w:t>have to</w:t>
      </w:r>
      <w:proofErr w:type="gramEnd"/>
      <w:r w:rsidRPr="6B21D212">
        <w:rPr>
          <w:rFonts w:eastAsia="Times New Roman"/>
        </w:rPr>
        <w:t xml:space="preserve"> model techniques learned in class to best support individuals with disabilities.</w:t>
      </w:r>
    </w:p>
    <w:p w14:paraId="25D1DEFE" w14:textId="77777777" w:rsidR="00C043D1" w:rsidRPr="00602C86" w:rsidRDefault="00C043D1" w:rsidP="00C043D1">
      <w:pPr>
        <w:rPr>
          <w:rFonts w:eastAsia="Times New Roman"/>
          <w:b/>
          <w:bCs/>
        </w:rPr>
      </w:pPr>
    </w:p>
    <w:p w14:paraId="7F648146" w14:textId="77777777" w:rsidR="00C043D1" w:rsidRPr="00602C86" w:rsidRDefault="00C043D1" w:rsidP="00C043D1">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DC053D0" w14:textId="77777777" w:rsidR="00C043D1" w:rsidRPr="00602C86" w:rsidRDefault="00C043D1" w:rsidP="00C043D1">
      <w:pPr>
        <w:rPr>
          <w:rFonts w:eastAsia="Times New Roman"/>
          <w:b/>
          <w:bCs/>
        </w:rPr>
      </w:pPr>
    </w:p>
    <w:p w14:paraId="665C364A" w14:textId="77777777" w:rsidR="00C043D1" w:rsidRPr="00602C86" w:rsidRDefault="00C043D1" w:rsidP="00C043D1">
      <w:pPr>
        <w:rPr>
          <w:rFonts w:eastAsia="Times New Roman"/>
        </w:rPr>
      </w:pPr>
      <w:r w:rsidRPr="6B21D212">
        <w:rPr>
          <w:rFonts w:eastAsia="Times New Roman"/>
          <w:b/>
          <w:bCs/>
        </w:rPr>
        <w:lastRenderedPageBreak/>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7A9BAC04" w14:textId="77777777" w:rsidR="00C043D1" w:rsidRPr="00602C86" w:rsidRDefault="00C043D1" w:rsidP="00C043D1">
      <w:pPr>
        <w:pStyle w:val="BodyA"/>
        <w:tabs>
          <w:tab w:val="left" w:pos="360"/>
        </w:tabs>
        <w:ind w:left="360"/>
        <w:jc w:val="both"/>
        <w:rPr>
          <w:rStyle w:val="NoneA"/>
          <w:rFonts w:eastAsia="Times New Roman" w:cs="Times New Roman"/>
          <w:color w:val="000000" w:themeColor="text1"/>
        </w:rPr>
      </w:pPr>
    </w:p>
    <w:p w14:paraId="41230E50"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78E8EC73" w14:textId="77777777" w:rsidR="00C043D1" w:rsidRPr="00602C86" w:rsidRDefault="00C043D1" w:rsidP="00C043D1">
      <w:pPr>
        <w:pStyle w:val="BodyA"/>
        <w:ind w:left="1145"/>
        <w:jc w:val="both"/>
        <w:rPr>
          <w:rFonts w:eastAsia="Times New Roman" w:cs="Times New Roman"/>
          <w:color w:val="000000" w:themeColor="text1"/>
        </w:rPr>
      </w:pPr>
      <w:bookmarkStart w:id="0" w:name="_Hlk515266495"/>
    </w:p>
    <w:p w14:paraId="1AC3EC5E" w14:textId="77777777" w:rsidR="00C043D1" w:rsidRPr="00602C86" w:rsidRDefault="00C043D1" w:rsidP="00C043D1">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94F9DE6" w14:textId="77777777" w:rsidR="00C043D1" w:rsidRPr="00602C86" w:rsidRDefault="00C043D1" w:rsidP="00C043D1">
      <w:pPr>
        <w:pStyle w:val="ListParagraph"/>
        <w:ind w:left="0"/>
        <w:rPr>
          <w:color w:val="000000" w:themeColor="text1"/>
        </w:rPr>
      </w:pPr>
    </w:p>
    <w:p w14:paraId="2E6972E6" w14:textId="77777777" w:rsidR="00C043D1" w:rsidRPr="00602C86" w:rsidRDefault="00C043D1" w:rsidP="00C043D1">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1E699C13" w14:textId="77777777" w:rsidR="00C043D1" w:rsidRPr="00602C86" w:rsidRDefault="00C043D1" w:rsidP="00C043D1">
      <w:pPr>
        <w:pStyle w:val="ListParagraph"/>
        <w:ind w:left="1800"/>
        <w:rPr>
          <w:color w:val="000000" w:themeColor="text1"/>
        </w:rPr>
      </w:pPr>
    </w:p>
    <w:p w14:paraId="5495596C"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r:id="rId11"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009459E2" w14:textId="77777777" w:rsidR="00C043D1" w:rsidRPr="00602C86" w:rsidRDefault="00C043D1" w:rsidP="00C043D1">
      <w:pPr>
        <w:pStyle w:val="ListParagraph"/>
        <w:ind w:left="1800"/>
        <w:rPr>
          <w:color w:val="000000" w:themeColor="text1"/>
        </w:rPr>
      </w:pPr>
    </w:p>
    <w:p w14:paraId="5648D7D1"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xml:space="preserve">: Arrangements to make up missed major examinations (e.g., hour exams, mid-term exams)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438C46EA" w14:textId="77777777" w:rsidR="00C043D1" w:rsidRPr="00602C86" w:rsidRDefault="00C043D1" w:rsidP="00C043D1">
      <w:pPr>
        <w:pStyle w:val="ListParagraph"/>
        <w:ind w:left="1800"/>
        <w:rPr>
          <w:color w:val="000000" w:themeColor="text1"/>
        </w:rPr>
      </w:pPr>
    </w:p>
    <w:p w14:paraId="77896A14" w14:textId="77777777" w:rsidR="00C043D1" w:rsidRPr="00602C86" w:rsidRDefault="00C043D1" w:rsidP="00C043D1">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6DB770C2" w14:textId="77777777" w:rsidR="00C043D1" w:rsidRPr="00602C86" w:rsidRDefault="00C043D1" w:rsidP="00C043D1">
      <w:pPr>
        <w:pStyle w:val="ListParagraph"/>
        <w:rPr>
          <w:rStyle w:val="NoneA"/>
          <w:color w:val="000000" w:themeColor="text1"/>
          <w:shd w:val="clear" w:color="auto" w:fill="FFFFFF"/>
        </w:rPr>
      </w:pPr>
    </w:p>
    <w:p w14:paraId="316DA71B"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shd w:val="clear" w:color="auto" w:fill="FFFFFF"/>
        </w:rPr>
        <w:lastRenderedPageBreak/>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6B08E8C" w14:textId="77777777" w:rsidR="00C043D1" w:rsidRPr="00602C86" w:rsidRDefault="00C043D1" w:rsidP="00C043D1">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4E598599" w14:textId="77777777" w:rsidR="00C043D1" w:rsidRPr="00602C86" w:rsidRDefault="00C043D1" w:rsidP="00C043D1">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B671845" w14:textId="77777777" w:rsidR="00C043D1" w:rsidRPr="00602C86" w:rsidRDefault="00C043D1" w:rsidP="00C043D1">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D1AF92B"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rPr>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2" w:history="1">
        <w:r w:rsidRPr="6B21D212">
          <w:rPr>
            <w:rStyle w:val="Hyperlink3"/>
            <w:color w:val="000000" w:themeColor="text1"/>
            <w:sz w:val="24"/>
            <w:szCs w:val="24"/>
          </w:rPr>
          <w:t xml:space="preserve">Student Policy </w:t>
        </w:r>
        <w:proofErr w:type="spellStart"/>
        <w:r w:rsidRPr="6B21D212">
          <w:rPr>
            <w:rStyle w:val="Hyperlink3"/>
            <w:color w:val="000000" w:themeColor="text1"/>
            <w:sz w:val="24"/>
            <w:szCs w:val="24"/>
          </w:rPr>
          <w:t>eHandbook</w:t>
        </w:r>
        <w:proofErr w:type="spellEnd"/>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ED5A1E4" w14:textId="77777777" w:rsidR="00C043D1" w:rsidRPr="00602C86" w:rsidRDefault="00C043D1" w:rsidP="00C043D1">
      <w:pPr>
        <w:pStyle w:val="ListParagraph"/>
        <w:ind w:left="1800"/>
        <w:rPr>
          <w:color w:val="000000" w:themeColor="text1"/>
        </w:rPr>
      </w:pPr>
    </w:p>
    <w:p w14:paraId="54B0754E" w14:textId="77777777" w:rsidR="00C043D1" w:rsidRPr="00602C86" w:rsidRDefault="00C043D1" w:rsidP="00C043D1">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10910423" w14:textId="77777777" w:rsidR="00C043D1" w:rsidRPr="00602C86" w:rsidRDefault="00C043D1" w:rsidP="00C043D1">
      <w:pPr>
        <w:pStyle w:val="ListParagraph"/>
        <w:ind w:left="1800"/>
        <w:rPr>
          <w:color w:val="000000" w:themeColor="text1"/>
        </w:rPr>
      </w:pPr>
    </w:p>
    <w:p w14:paraId="26585B2E" w14:textId="77777777" w:rsidR="00C043D1" w:rsidRPr="00602C86" w:rsidRDefault="00C043D1" w:rsidP="00C043D1">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AEAA7C"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Engage in responsible and ethical professional practices</w:t>
      </w:r>
    </w:p>
    <w:p w14:paraId="15CF286C"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Contribute to collaborative learning communities</w:t>
      </w:r>
    </w:p>
    <w:p w14:paraId="474E74C0"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Demonstrate a commitment to diversity</w:t>
      </w:r>
    </w:p>
    <w:p w14:paraId="27E1C876"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 xml:space="preserve">Model and nurture intellectual vitality </w:t>
      </w:r>
      <w:bookmarkEnd w:id="0"/>
    </w:p>
    <w:p w14:paraId="1BD42120" w14:textId="77777777" w:rsidR="00C043D1" w:rsidRPr="00602C86" w:rsidRDefault="00C043D1" w:rsidP="00C043D1">
      <w:pPr>
        <w:pStyle w:val="BodyA"/>
        <w:ind w:left="360"/>
        <w:rPr>
          <w:rStyle w:val="NoneA"/>
          <w:rFonts w:eastAsia="Times New Roman" w:cs="Times New Roman"/>
          <w:b/>
          <w:bCs/>
          <w:color w:val="000000" w:themeColor="text1"/>
        </w:rPr>
      </w:pPr>
    </w:p>
    <w:p w14:paraId="34077C54"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w:t>
      </w:r>
      <w:proofErr w:type="spellStart"/>
      <w:r w:rsidRPr="6B21D212">
        <w:rPr>
          <w:rFonts w:eastAsia="Times New Roman"/>
        </w:rPr>
        <w:t>auburncares</w:t>
      </w:r>
      <w:proofErr w:type="spellEnd"/>
      <w:r w:rsidRPr="6B21D212">
        <w:rPr>
          <w:rFonts w:eastAsia="Times New Roman"/>
        </w:rPr>
        <w:t>. Auburn Cares will help you navigate any difficult circumstances you may be facing by connecting you with the appropriate resources or services.</w:t>
      </w:r>
    </w:p>
    <w:p w14:paraId="1E3962BB"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rPr>
        <w:t xml:space="preserve">Student Counseling &amp; Psychological Services provides confidential, no-cost mental health counseling and psychiatric services to Auburn Students. You can speak with a counselor 24/7/365 by </w:t>
      </w:r>
      <w:r w:rsidRPr="6B21D212">
        <w:rPr>
          <w:rFonts w:eastAsia="Times New Roman"/>
        </w:rPr>
        <w:lastRenderedPageBreak/>
        <w:t>calling 334-844-5123.  Learn more about mental health information on campus at auburn.edu/</w:t>
      </w:r>
      <w:proofErr w:type="spellStart"/>
      <w:r w:rsidRPr="6B21D212">
        <w:rPr>
          <w:rFonts w:eastAsia="Times New Roman"/>
        </w:rPr>
        <w:t>scps</w:t>
      </w:r>
      <w:proofErr w:type="spellEnd"/>
      <w:r w:rsidRPr="6B21D212">
        <w:rPr>
          <w:rFonts w:eastAsia="Times New Roman"/>
        </w:rPr>
        <w:t>.</w:t>
      </w:r>
    </w:p>
    <w:p w14:paraId="1A8D6CF6" w14:textId="77777777" w:rsidR="00C043D1" w:rsidRDefault="00C043D1" w:rsidP="00C043D1">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3">
        <w:r w:rsidRPr="6B21D212">
          <w:rPr>
            <w:rStyle w:val="Hyperlink"/>
            <w:rFonts w:eastAsia="Times New Roman" w:cs="Times New Roman"/>
            <w:color w:val="auto"/>
          </w:rPr>
          <w:t>auburn.edu/</w:t>
        </w:r>
        <w:proofErr w:type="spellStart"/>
        <w:r w:rsidRPr="6B21D212">
          <w:rPr>
            <w:rStyle w:val="Hyperlink"/>
            <w:rFonts w:eastAsia="Times New Roman" w:cs="Times New Roman"/>
            <w:color w:val="auto"/>
          </w:rPr>
          <w:t>auburncaresLinks</w:t>
        </w:r>
        <w:proofErr w:type="spellEnd"/>
        <w:r w:rsidRPr="6B21D212">
          <w:rPr>
            <w:rStyle w:val="Hyperlink"/>
            <w:rFonts w:eastAsia="Times New Roman" w:cs="Times New Roman"/>
            <w:color w:val="auto"/>
          </w:rPr>
          <w:t xml:space="preserve"> to an external site.</w:t>
        </w:r>
      </w:hyperlink>
      <w:r w:rsidRPr="6B21D212">
        <w:rPr>
          <w:rFonts w:eastAsia="Times New Roman" w:cs="Times New Roman"/>
          <w:color w:val="auto"/>
        </w:rPr>
        <w:t xml:space="preserve"> for resources and support.</w:t>
      </w:r>
    </w:p>
    <w:p w14:paraId="3E99E8B7"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6B21D212">
        <w:rPr>
          <w:rFonts w:eastAsia="Times New Roman"/>
        </w:rPr>
        <w:t>titleix</w:t>
      </w:r>
      <w:proofErr w:type="spellEnd"/>
      <w:r w:rsidRPr="6B21D212">
        <w:rPr>
          <w:rFonts w:eastAsia="Times New Roman"/>
        </w:rPr>
        <w:t xml:space="preserve">. </w:t>
      </w:r>
    </w:p>
    <w:p w14:paraId="17F5800D" w14:textId="4B8B7714" w:rsidR="00757CA0" w:rsidRP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6B21D212">
        <w:rPr>
          <w:rFonts w:eastAsia="Times New Roman"/>
        </w:rPr>
        <w:t>safeharbor</w:t>
      </w:r>
      <w:proofErr w:type="spellEnd"/>
      <w:r w:rsidRPr="6B21D212">
        <w:rPr>
          <w:rFonts w:eastAsia="Times New Roman"/>
        </w:rPr>
        <w:t>.</w:t>
      </w:r>
    </w:p>
    <w:sectPr w:rsidR="00757CA0" w:rsidRPr="00C043D1">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BB2DB" w14:textId="77777777" w:rsidR="001C7C53" w:rsidRDefault="001C7C53">
      <w:r>
        <w:separator/>
      </w:r>
    </w:p>
  </w:endnote>
  <w:endnote w:type="continuationSeparator" w:id="0">
    <w:p w14:paraId="12198BC4" w14:textId="77777777" w:rsidR="001C7C53" w:rsidRDefault="001C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A6B4" w14:textId="51D7546C" w:rsidR="00757CA0" w:rsidRDefault="7630CE67" w:rsidP="7630CE67">
    <w:pPr>
      <w:pStyle w:val="BodyA"/>
      <w:tabs>
        <w:tab w:val="left" w:pos="5620"/>
      </w:tabs>
      <w:spacing w:line="259" w:lineRule="auto"/>
      <w:ind w:right="180"/>
    </w:pPr>
    <w:r w:rsidRPr="00F75D37">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F75D37">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B8D4" w14:textId="77777777" w:rsidR="001C7C53" w:rsidRDefault="001C7C53">
      <w:r>
        <w:separator/>
      </w:r>
    </w:p>
  </w:footnote>
  <w:footnote w:type="continuationSeparator" w:id="0">
    <w:p w14:paraId="567078F4" w14:textId="77777777" w:rsidR="001C7C53" w:rsidRDefault="001C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E526A828"/>
    <w:lvl w:ilvl="0" w:tplc="85A6B3C0">
      <w:start w:val="1"/>
      <w:numFmt w:val="bullet"/>
      <w:lvlText w:val=""/>
      <w:lvlJc w:val="left"/>
      <w:pPr>
        <w:ind w:left="360" w:hanging="360"/>
      </w:pPr>
      <w:rPr>
        <w:rFonts w:ascii="Symbol" w:hAnsi="Symbol" w:hint="default"/>
      </w:rPr>
    </w:lvl>
    <w:lvl w:ilvl="1" w:tplc="3BDE1256">
      <w:start w:val="1"/>
      <w:numFmt w:val="bullet"/>
      <w:lvlText w:val="o"/>
      <w:lvlJc w:val="left"/>
      <w:pPr>
        <w:ind w:left="1080" w:hanging="360"/>
      </w:pPr>
      <w:rPr>
        <w:rFonts w:ascii="Courier New" w:hAnsi="Courier New" w:hint="default"/>
      </w:rPr>
    </w:lvl>
    <w:lvl w:ilvl="2" w:tplc="ADC617AA">
      <w:start w:val="1"/>
      <w:numFmt w:val="bullet"/>
      <w:lvlText w:val=""/>
      <w:lvlJc w:val="left"/>
      <w:pPr>
        <w:ind w:left="1800" w:hanging="360"/>
      </w:pPr>
      <w:rPr>
        <w:rFonts w:ascii="Wingdings" w:hAnsi="Wingdings" w:hint="default"/>
      </w:rPr>
    </w:lvl>
    <w:lvl w:ilvl="3" w:tplc="4A2ABE70">
      <w:start w:val="1"/>
      <w:numFmt w:val="bullet"/>
      <w:lvlText w:val=""/>
      <w:lvlJc w:val="left"/>
      <w:pPr>
        <w:ind w:left="2520" w:hanging="360"/>
      </w:pPr>
      <w:rPr>
        <w:rFonts w:ascii="Symbol" w:hAnsi="Symbol" w:hint="default"/>
      </w:rPr>
    </w:lvl>
    <w:lvl w:ilvl="4" w:tplc="572CB45A">
      <w:start w:val="1"/>
      <w:numFmt w:val="bullet"/>
      <w:lvlText w:val="o"/>
      <w:lvlJc w:val="left"/>
      <w:pPr>
        <w:ind w:left="3240" w:hanging="360"/>
      </w:pPr>
      <w:rPr>
        <w:rFonts w:ascii="Courier New" w:hAnsi="Courier New" w:hint="default"/>
      </w:rPr>
    </w:lvl>
    <w:lvl w:ilvl="5" w:tplc="7A742454">
      <w:start w:val="1"/>
      <w:numFmt w:val="bullet"/>
      <w:lvlText w:val=""/>
      <w:lvlJc w:val="left"/>
      <w:pPr>
        <w:ind w:left="3960" w:hanging="360"/>
      </w:pPr>
      <w:rPr>
        <w:rFonts w:ascii="Wingdings" w:hAnsi="Wingdings" w:hint="default"/>
      </w:rPr>
    </w:lvl>
    <w:lvl w:ilvl="6" w:tplc="F48C5C4E">
      <w:start w:val="1"/>
      <w:numFmt w:val="bullet"/>
      <w:lvlText w:val=""/>
      <w:lvlJc w:val="left"/>
      <w:pPr>
        <w:ind w:left="4680" w:hanging="360"/>
      </w:pPr>
      <w:rPr>
        <w:rFonts w:ascii="Symbol" w:hAnsi="Symbol" w:hint="default"/>
      </w:rPr>
    </w:lvl>
    <w:lvl w:ilvl="7" w:tplc="A34E5900">
      <w:start w:val="1"/>
      <w:numFmt w:val="bullet"/>
      <w:lvlText w:val="o"/>
      <w:lvlJc w:val="left"/>
      <w:pPr>
        <w:ind w:left="5400" w:hanging="360"/>
      </w:pPr>
      <w:rPr>
        <w:rFonts w:ascii="Courier New" w:hAnsi="Courier New" w:hint="default"/>
      </w:rPr>
    </w:lvl>
    <w:lvl w:ilvl="8" w:tplc="B11AD388">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28D47"/>
    <w:multiLevelType w:val="hybridMultilevel"/>
    <w:tmpl w:val="27FEAF1C"/>
    <w:lvl w:ilvl="0" w:tplc="31E0DCEE">
      <w:start w:val="1"/>
      <w:numFmt w:val="bullet"/>
      <w:lvlText w:val=""/>
      <w:lvlJc w:val="left"/>
      <w:pPr>
        <w:ind w:left="720" w:hanging="360"/>
      </w:pPr>
      <w:rPr>
        <w:rFonts w:ascii="Symbol" w:hAnsi="Symbol" w:hint="default"/>
      </w:rPr>
    </w:lvl>
    <w:lvl w:ilvl="1" w:tplc="3FC48CB0">
      <w:start w:val="1"/>
      <w:numFmt w:val="bullet"/>
      <w:lvlText w:val="o"/>
      <w:lvlJc w:val="left"/>
      <w:pPr>
        <w:ind w:left="1440" w:hanging="360"/>
      </w:pPr>
      <w:rPr>
        <w:rFonts w:ascii="Courier New" w:hAnsi="Courier New" w:hint="default"/>
      </w:rPr>
    </w:lvl>
    <w:lvl w:ilvl="2" w:tplc="B55E44FA">
      <w:start w:val="1"/>
      <w:numFmt w:val="bullet"/>
      <w:lvlText w:val=""/>
      <w:lvlJc w:val="left"/>
      <w:pPr>
        <w:ind w:left="2160" w:hanging="360"/>
      </w:pPr>
      <w:rPr>
        <w:rFonts w:ascii="Wingdings" w:hAnsi="Wingdings" w:hint="default"/>
      </w:rPr>
    </w:lvl>
    <w:lvl w:ilvl="3" w:tplc="B5CE56B8">
      <w:start w:val="1"/>
      <w:numFmt w:val="bullet"/>
      <w:lvlText w:val=""/>
      <w:lvlJc w:val="left"/>
      <w:pPr>
        <w:ind w:left="2880" w:hanging="360"/>
      </w:pPr>
      <w:rPr>
        <w:rFonts w:ascii="Symbol" w:hAnsi="Symbol" w:hint="default"/>
      </w:rPr>
    </w:lvl>
    <w:lvl w:ilvl="4" w:tplc="4C1E9DB6">
      <w:start w:val="1"/>
      <w:numFmt w:val="bullet"/>
      <w:lvlText w:val="o"/>
      <w:lvlJc w:val="left"/>
      <w:pPr>
        <w:ind w:left="3600" w:hanging="360"/>
      </w:pPr>
      <w:rPr>
        <w:rFonts w:ascii="Courier New" w:hAnsi="Courier New" w:hint="default"/>
      </w:rPr>
    </w:lvl>
    <w:lvl w:ilvl="5" w:tplc="C28E78F4">
      <w:start w:val="1"/>
      <w:numFmt w:val="bullet"/>
      <w:lvlText w:val=""/>
      <w:lvlJc w:val="left"/>
      <w:pPr>
        <w:ind w:left="4320" w:hanging="360"/>
      </w:pPr>
      <w:rPr>
        <w:rFonts w:ascii="Wingdings" w:hAnsi="Wingdings" w:hint="default"/>
      </w:rPr>
    </w:lvl>
    <w:lvl w:ilvl="6" w:tplc="883857B2">
      <w:start w:val="1"/>
      <w:numFmt w:val="bullet"/>
      <w:lvlText w:val=""/>
      <w:lvlJc w:val="left"/>
      <w:pPr>
        <w:ind w:left="5040" w:hanging="360"/>
      </w:pPr>
      <w:rPr>
        <w:rFonts w:ascii="Symbol" w:hAnsi="Symbol" w:hint="default"/>
      </w:rPr>
    </w:lvl>
    <w:lvl w:ilvl="7" w:tplc="B824ABDA">
      <w:start w:val="1"/>
      <w:numFmt w:val="bullet"/>
      <w:lvlText w:val="o"/>
      <w:lvlJc w:val="left"/>
      <w:pPr>
        <w:ind w:left="5760" w:hanging="360"/>
      </w:pPr>
      <w:rPr>
        <w:rFonts w:ascii="Courier New" w:hAnsi="Courier New" w:hint="default"/>
      </w:rPr>
    </w:lvl>
    <w:lvl w:ilvl="8" w:tplc="3FA89806">
      <w:start w:val="1"/>
      <w:numFmt w:val="bullet"/>
      <w:lvlText w:val=""/>
      <w:lvlJc w:val="left"/>
      <w:pPr>
        <w:ind w:left="6480" w:hanging="360"/>
      </w:pPr>
      <w:rPr>
        <w:rFonts w:ascii="Wingdings" w:hAnsi="Wingdings" w:hint="default"/>
      </w:rPr>
    </w:lvl>
  </w:abstractNum>
  <w:abstractNum w:abstractNumId="11"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0048335">
    <w:abstractNumId w:val="8"/>
  </w:num>
  <w:num w:numId="2" w16cid:durableId="919173893">
    <w:abstractNumId w:val="0"/>
  </w:num>
  <w:num w:numId="3" w16cid:durableId="1902860543">
    <w:abstractNumId w:val="5"/>
  </w:num>
  <w:num w:numId="4" w16cid:durableId="823202261">
    <w:abstractNumId w:val="22"/>
  </w:num>
  <w:num w:numId="5" w16cid:durableId="1460293937">
    <w:abstractNumId w:val="19"/>
    <w:lvlOverride w:ilvl="0">
      <w:lvl w:ilvl="0" w:tplc="69A8B002">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320812126">
    <w:abstractNumId w:val="19"/>
    <w:lvlOverride w:ilvl="0">
      <w:lvl w:ilvl="0" w:tplc="69A8B002">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87AA94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34F4E5BC">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C3E21F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F22CF9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BB8C674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923A4826">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4428301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98DA4BC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4505707">
    <w:abstractNumId w:val="19"/>
    <w:lvlOverride w:ilvl="0">
      <w:lvl w:ilvl="0" w:tplc="69A8B0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7AA94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F4E5B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3E21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22CF9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8C674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3A48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28301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DA4BC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96542113">
    <w:abstractNumId w:val="3"/>
  </w:num>
  <w:num w:numId="9" w16cid:durableId="1366253847">
    <w:abstractNumId w:val="36"/>
  </w:num>
  <w:num w:numId="10" w16cid:durableId="660616627">
    <w:abstractNumId w:val="19"/>
    <w:lvlOverride w:ilvl="0">
      <w:startOverride w:val="5"/>
      <w:lvl w:ilvl="0" w:tplc="69A8B00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87AA94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4F4E5B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3E21F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F22CF9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B8C6740">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3A482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428301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DA4BCE">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829323129">
    <w:abstractNumId w:val="16"/>
  </w:num>
  <w:num w:numId="12" w16cid:durableId="1765834026">
    <w:abstractNumId w:val="25"/>
  </w:num>
  <w:num w:numId="13" w16cid:durableId="44572204">
    <w:abstractNumId w:val="41"/>
  </w:num>
  <w:num w:numId="14" w16cid:durableId="1108356618">
    <w:abstractNumId w:val="23"/>
  </w:num>
  <w:num w:numId="15" w16cid:durableId="456992319">
    <w:abstractNumId w:val="11"/>
  </w:num>
  <w:num w:numId="16" w16cid:durableId="85655646">
    <w:abstractNumId w:val="6"/>
  </w:num>
  <w:num w:numId="17" w16cid:durableId="605889364">
    <w:abstractNumId w:val="9"/>
  </w:num>
  <w:num w:numId="18" w16cid:durableId="651372534">
    <w:abstractNumId w:val="4"/>
  </w:num>
  <w:num w:numId="19" w16cid:durableId="961691903">
    <w:abstractNumId w:val="1"/>
  </w:num>
  <w:num w:numId="20" w16cid:durableId="491796054">
    <w:abstractNumId w:val="12"/>
  </w:num>
  <w:num w:numId="21" w16cid:durableId="1526627714">
    <w:abstractNumId w:val="18"/>
  </w:num>
  <w:num w:numId="22" w16cid:durableId="1896307342">
    <w:abstractNumId w:val="24"/>
  </w:num>
  <w:num w:numId="23" w16cid:durableId="541095922">
    <w:abstractNumId w:val="17"/>
  </w:num>
  <w:num w:numId="24" w16cid:durableId="114371423">
    <w:abstractNumId w:val="30"/>
  </w:num>
  <w:num w:numId="25" w16cid:durableId="1801729710">
    <w:abstractNumId w:val="31"/>
  </w:num>
  <w:num w:numId="26" w16cid:durableId="1267079317">
    <w:abstractNumId w:val="34"/>
  </w:num>
  <w:num w:numId="27" w16cid:durableId="958607356">
    <w:abstractNumId w:val="35"/>
  </w:num>
  <w:num w:numId="28" w16cid:durableId="542060381">
    <w:abstractNumId w:val="39"/>
  </w:num>
  <w:num w:numId="29" w16cid:durableId="1194611144">
    <w:abstractNumId w:val="21"/>
  </w:num>
  <w:num w:numId="30" w16cid:durableId="555623392">
    <w:abstractNumId w:val="40"/>
  </w:num>
  <w:num w:numId="31" w16cid:durableId="291638971">
    <w:abstractNumId w:val="28"/>
  </w:num>
  <w:num w:numId="32" w16cid:durableId="1451704647">
    <w:abstractNumId w:val="33"/>
  </w:num>
  <w:num w:numId="33" w16cid:durableId="1034960164">
    <w:abstractNumId w:val="26"/>
  </w:num>
  <w:num w:numId="34" w16cid:durableId="2001692177">
    <w:abstractNumId w:val="32"/>
  </w:num>
  <w:num w:numId="35" w16cid:durableId="498666367">
    <w:abstractNumId w:val="7"/>
  </w:num>
  <w:num w:numId="36" w16cid:durableId="1221557742">
    <w:abstractNumId w:val="37"/>
  </w:num>
  <w:num w:numId="37" w16cid:durableId="184829909">
    <w:abstractNumId w:val="38"/>
  </w:num>
  <w:num w:numId="38" w16cid:durableId="1566642113">
    <w:abstractNumId w:val="2"/>
  </w:num>
  <w:num w:numId="39" w16cid:durableId="605620179">
    <w:abstractNumId w:val="27"/>
  </w:num>
  <w:num w:numId="40" w16cid:durableId="585958601">
    <w:abstractNumId w:val="20"/>
  </w:num>
  <w:num w:numId="41" w16cid:durableId="81801332">
    <w:abstractNumId w:val="15"/>
  </w:num>
  <w:num w:numId="42" w16cid:durableId="205457437">
    <w:abstractNumId w:val="13"/>
  </w:num>
  <w:num w:numId="43" w16cid:durableId="1623026542">
    <w:abstractNumId w:val="14"/>
  </w:num>
  <w:num w:numId="44" w16cid:durableId="1348631432">
    <w:abstractNumId w:val="29"/>
  </w:num>
  <w:num w:numId="45" w16cid:durableId="965964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975F7"/>
    <w:rsid w:val="000D437D"/>
    <w:rsid w:val="000D5094"/>
    <w:rsid w:val="000E7C5C"/>
    <w:rsid w:val="00121EDD"/>
    <w:rsid w:val="00130273"/>
    <w:rsid w:val="00131C93"/>
    <w:rsid w:val="001543F0"/>
    <w:rsid w:val="001658BB"/>
    <w:rsid w:val="001745C7"/>
    <w:rsid w:val="001B3547"/>
    <w:rsid w:val="001C227D"/>
    <w:rsid w:val="001C4ECC"/>
    <w:rsid w:val="001C7C53"/>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5BCF"/>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158A"/>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35B8E"/>
    <w:rsid w:val="00962230"/>
    <w:rsid w:val="009652B4"/>
    <w:rsid w:val="0098048E"/>
    <w:rsid w:val="009943FE"/>
    <w:rsid w:val="009A3C85"/>
    <w:rsid w:val="009C3C6F"/>
    <w:rsid w:val="009D19C2"/>
    <w:rsid w:val="009F2076"/>
    <w:rsid w:val="00A06923"/>
    <w:rsid w:val="00A13AFD"/>
    <w:rsid w:val="00A55C84"/>
    <w:rsid w:val="00AD0A3C"/>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0339F"/>
    <w:rsid w:val="00C043D1"/>
    <w:rsid w:val="00C20373"/>
    <w:rsid w:val="00C23DBD"/>
    <w:rsid w:val="00C27DFF"/>
    <w:rsid w:val="00C300B5"/>
    <w:rsid w:val="00C60FC0"/>
    <w:rsid w:val="00C94B3B"/>
    <w:rsid w:val="00CA226C"/>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5D37"/>
    <w:rsid w:val="00F778D0"/>
    <w:rsid w:val="00F852A3"/>
    <w:rsid w:val="00F954F8"/>
    <w:rsid w:val="00FA2724"/>
    <w:rsid w:val="00FD6C85"/>
    <w:rsid w:val="00FE2204"/>
    <w:rsid w:val="00FE4CD2"/>
    <w:rsid w:val="136890A9"/>
    <w:rsid w:val="1573648B"/>
    <w:rsid w:val="16ED7730"/>
    <w:rsid w:val="1BC06AEA"/>
    <w:rsid w:val="1EA78C34"/>
    <w:rsid w:val="203D9402"/>
    <w:rsid w:val="20BE64BA"/>
    <w:rsid w:val="2103C21A"/>
    <w:rsid w:val="236CD1AF"/>
    <w:rsid w:val="252DE3E4"/>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1"/>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yperlink" Target="https://auburn.edu/auburnca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thinkcollege.net/ta-training/recorded-webinar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Podemski,Meg</cp:lastModifiedBy>
  <cp:revision>2</cp:revision>
  <cp:lastPrinted>2024-05-06T20:18:00Z</cp:lastPrinted>
  <dcterms:created xsi:type="dcterms:W3CDTF">2025-01-10T19:25:00Z</dcterms:created>
  <dcterms:modified xsi:type="dcterms:W3CDTF">2025-01-10T19:25:00Z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