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CAFC" w14:textId="7A1C843E" w:rsidR="003722C6" w:rsidRPr="003722C6" w:rsidRDefault="003722C6" w:rsidP="00450B5F">
      <w:pPr>
        <w:jc w:val="center"/>
        <w:rPr>
          <w:rFonts w:ascii="Times New Roman" w:hAnsi="Times New Roman" w:cs="Times New Roman"/>
        </w:rPr>
      </w:pPr>
      <w:r w:rsidRPr="003722C6">
        <w:rPr>
          <w:rFonts w:ascii="Times New Roman" w:hAnsi="Times New Roman" w:cs="Times New Roman"/>
          <w:b/>
          <w:bCs/>
        </w:rPr>
        <w:t xml:space="preserve">ADED 7970: </w:t>
      </w:r>
      <w:r w:rsidRPr="002A79FE">
        <w:rPr>
          <w:rFonts w:ascii="Times New Roman" w:hAnsi="Times New Roman" w:cs="Times New Roman"/>
          <w:b/>
          <w:bCs/>
        </w:rPr>
        <w:t xml:space="preserve">Special Topics </w:t>
      </w:r>
      <w:r w:rsidRPr="003722C6">
        <w:rPr>
          <w:rFonts w:ascii="Times New Roman" w:hAnsi="Times New Roman" w:cs="Times New Roman"/>
          <w:b/>
          <w:bCs/>
        </w:rPr>
        <w:t>Seminar in Adult Education</w:t>
      </w:r>
      <w:r w:rsidR="00450B5F" w:rsidRPr="002A79FE">
        <w:rPr>
          <w:rFonts w:ascii="Times New Roman" w:hAnsi="Times New Roman" w:cs="Times New Roman"/>
          <w:b/>
          <w:bCs/>
        </w:rPr>
        <w:br/>
        <w:t>Spring 2026 -version 1</w:t>
      </w:r>
      <w:r w:rsidRPr="002A79FE">
        <w:rPr>
          <w:rFonts w:ascii="Times New Roman" w:hAnsi="Times New Roman" w:cs="Times New Roman"/>
          <w:b/>
          <w:bCs/>
        </w:rPr>
        <w:br/>
      </w:r>
      <w:r w:rsidRPr="002A79FE">
        <w:rPr>
          <w:rFonts w:ascii="Times New Roman" w:hAnsi="Times New Roman" w:cs="Times New Roman"/>
          <w:b/>
          <w:bCs/>
        </w:rPr>
        <w:t>Adult Learning in a Global Context: Pathways and Traditions</w:t>
      </w:r>
      <w:r w:rsidRPr="002A79FE">
        <w:rPr>
          <w:rFonts w:ascii="Times New Roman" w:hAnsi="Times New Roman" w:cs="Times New Roman"/>
          <w:b/>
          <w:bCs/>
        </w:rPr>
        <w:br/>
      </w:r>
      <w:r w:rsidRPr="003722C6">
        <w:rPr>
          <w:rFonts w:ascii="Times New Roman" w:hAnsi="Times New Roman" w:cs="Times New Roman"/>
          <w:b/>
          <w:bCs/>
        </w:rPr>
        <w:t>Auburn University College of Education</w:t>
      </w:r>
      <w:r w:rsidR="00450B5F" w:rsidRPr="002A79FE">
        <w:rPr>
          <w:rFonts w:ascii="Times New Roman" w:hAnsi="Times New Roman" w:cs="Times New Roman"/>
        </w:rPr>
        <w:br/>
      </w:r>
      <w:r w:rsidRPr="003722C6">
        <w:rPr>
          <w:rFonts w:ascii="Times New Roman" w:hAnsi="Times New Roman" w:cs="Times New Roman"/>
          <w:b/>
          <w:bCs/>
        </w:rPr>
        <w:t>Department of Educational Foundations, Leadership, and Technology</w:t>
      </w:r>
    </w:p>
    <w:p w14:paraId="6399DAFF" w14:textId="043C8C4B" w:rsidR="003722C6" w:rsidRPr="002A79FE" w:rsidRDefault="003722C6" w:rsidP="003722C6">
      <w:pPr>
        <w:rPr>
          <w:rFonts w:ascii="Times New Roman" w:hAnsi="Times New Roman" w:cs="Times New Roman"/>
          <w:vertAlign w:val="superscript"/>
        </w:rPr>
      </w:pPr>
      <w:r w:rsidRPr="003722C6">
        <w:rPr>
          <w:rFonts w:ascii="Times New Roman" w:hAnsi="Times New Roman" w:cs="Times New Roman"/>
          <w:b/>
          <w:bCs/>
        </w:rPr>
        <w:t>Class Time:</w:t>
      </w:r>
      <w:r w:rsidRPr="003722C6">
        <w:rPr>
          <w:rFonts w:ascii="Times New Roman" w:hAnsi="Times New Roman" w:cs="Times New Roman"/>
        </w:rPr>
        <w:t xml:space="preserve"> </w:t>
      </w:r>
      <w:r w:rsidRPr="002A79FE">
        <w:rPr>
          <w:rFonts w:ascii="Times New Roman" w:hAnsi="Times New Roman" w:cs="Times New Roman"/>
        </w:rPr>
        <w:t>Asynchronous</w:t>
      </w:r>
      <w:r w:rsidRPr="002A79FE">
        <w:rPr>
          <w:rFonts w:ascii="Times New Roman" w:hAnsi="Times New Roman" w:cs="Times New Roman"/>
        </w:rPr>
        <w:br/>
      </w:r>
      <w:r w:rsidRPr="003722C6">
        <w:rPr>
          <w:rFonts w:ascii="Times New Roman" w:hAnsi="Times New Roman" w:cs="Times New Roman"/>
          <w:b/>
          <w:bCs/>
        </w:rPr>
        <w:t>Location:</w:t>
      </w:r>
      <w:r w:rsidRPr="003722C6">
        <w:rPr>
          <w:rFonts w:ascii="Times New Roman" w:hAnsi="Times New Roman" w:cs="Times New Roman"/>
        </w:rPr>
        <w:t xml:space="preserve"> </w:t>
      </w:r>
      <w:r w:rsidRPr="002A79FE">
        <w:rPr>
          <w:rFonts w:ascii="Times New Roman" w:hAnsi="Times New Roman" w:cs="Times New Roman"/>
        </w:rPr>
        <w:t>Online/Canvas</w:t>
      </w:r>
      <w:r w:rsidRPr="002A79FE">
        <w:rPr>
          <w:rFonts w:ascii="Times New Roman" w:hAnsi="Times New Roman" w:cs="Times New Roman"/>
        </w:rPr>
        <w:br/>
      </w:r>
      <w:r w:rsidRPr="003722C6">
        <w:rPr>
          <w:rFonts w:ascii="Times New Roman" w:hAnsi="Times New Roman" w:cs="Times New Roman"/>
          <w:b/>
          <w:bCs/>
        </w:rPr>
        <w:t>Professor:</w:t>
      </w:r>
      <w:r w:rsidRPr="003722C6">
        <w:rPr>
          <w:rFonts w:ascii="Times New Roman" w:hAnsi="Times New Roman" w:cs="Times New Roman"/>
        </w:rPr>
        <w:t xml:space="preserve"> Dr. Leslie Cordie</w:t>
      </w:r>
      <w:r w:rsidRPr="002A79FE">
        <w:rPr>
          <w:rFonts w:ascii="Times New Roman" w:hAnsi="Times New Roman" w:cs="Times New Roman"/>
        </w:rPr>
        <w:br/>
      </w:r>
      <w:r w:rsidRPr="003722C6">
        <w:rPr>
          <w:rFonts w:ascii="Times New Roman" w:hAnsi="Times New Roman" w:cs="Times New Roman"/>
          <w:b/>
          <w:bCs/>
        </w:rPr>
        <w:t>Office:</w:t>
      </w:r>
      <w:r w:rsidRPr="003722C6">
        <w:rPr>
          <w:rFonts w:ascii="Times New Roman" w:hAnsi="Times New Roman" w:cs="Times New Roman"/>
        </w:rPr>
        <w:t xml:space="preserve"> 3466 COE Building</w:t>
      </w:r>
      <w:r w:rsidRPr="002A79FE">
        <w:rPr>
          <w:rFonts w:ascii="Times New Roman" w:hAnsi="Times New Roman" w:cs="Times New Roman"/>
        </w:rPr>
        <w:br/>
      </w:r>
      <w:r w:rsidRPr="003722C6">
        <w:rPr>
          <w:rFonts w:ascii="Times New Roman" w:hAnsi="Times New Roman" w:cs="Times New Roman"/>
          <w:b/>
          <w:bCs/>
        </w:rPr>
        <w:t>Email:</w:t>
      </w:r>
      <w:r w:rsidRPr="003722C6">
        <w:rPr>
          <w:rFonts w:ascii="Times New Roman" w:hAnsi="Times New Roman" w:cs="Times New Roman"/>
        </w:rPr>
        <w:t xml:space="preserve"> </w:t>
      </w:r>
      <w:hyperlink r:id="rId7" w:history="1">
        <w:r w:rsidRPr="003722C6">
          <w:rPr>
            <w:rStyle w:val="Hyperlink"/>
            <w:rFonts w:ascii="Times New Roman" w:hAnsi="Times New Roman" w:cs="Times New Roman"/>
          </w:rPr>
          <w:t>lesliecordie@auburn.edu</w:t>
        </w:r>
      </w:hyperlink>
      <w:r w:rsidRPr="002A79FE">
        <w:rPr>
          <w:rFonts w:ascii="Times New Roman" w:hAnsi="Times New Roman" w:cs="Times New Roman"/>
        </w:rPr>
        <w:br/>
      </w:r>
      <w:r w:rsidRPr="003722C6">
        <w:rPr>
          <w:rFonts w:ascii="Times New Roman" w:hAnsi="Times New Roman" w:cs="Times New Roman"/>
          <w:b/>
          <w:bCs/>
        </w:rPr>
        <w:t>Telephone:</w:t>
      </w:r>
      <w:r w:rsidRPr="003722C6">
        <w:rPr>
          <w:rFonts w:ascii="Times New Roman" w:hAnsi="Times New Roman" w:cs="Times New Roman"/>
        </w:rPr>
        <w:t xml:space="preserve"> (334) 844-308</w:t>
      </w:r>
    </w:p>
    <w:p w14:paraId="0136CFD0" w14:textId="18CEF808" w:rsidR="003722C6" w:rsidRDefault="003722C6" w:rsidP="003722C6">
      <w:pPr>
        <w:rPr>
          <w:rFonts w:ascii="Times New Roman" w:hAnsi="Times New Roman" w:cs="Times New Roman"/>
        </w:rPr>
      </w:pPr>
      <w:r w:rsidRPr="003722C6">
        <w:rPr>
          <w:rFonts w:ascii="Times New Roman" w:hAnsi="Times New Roman" w:cs="Times New Roman"/>
          <w:b/>
          <w:bCs/>
        </w:rPr>
        <w:t>Office Hours:</w:t>
      </w:r>
      <w:r w:rsidRPr="003722C6">
        <w:rPr>
          <w:rFonts w:ascii="Times New Roman" w:hAnsi="Times New Roman" w:cs="Times New Roman"/>
        </w:rPr>
        <w:t xml:space="preserve"> Wednesdays 10 AM to 3 PM and by appointment</w:t>
      </w:r>
    </w:p>
    <w:p w14:paraId="0162A973" w14:textId="137C7F11" w:rsidR="00F455AB" w:rsidRPr="003722C6" w:rsidRDefault="00F455AB" w:rsidP="003722C6">
      <w:pPr>
        <w:rPr>
          <w:rFonts w:ascii="Times New Roman" w:hAnsi="Times New Roman" w:cs="Times New Roman"/>
          <w:i/>
          <w:iCs/>
        </w:rPr>
      </w:pPr>
      <w:r w:rsidRPr="00F9707E">
        <w:rPr>
          <w:rFonts w:ascii="Times New Roman" w:hAnsi="Times New Roman" w:cs="Times New Roman"/>
          <w:b/>
          <w:bCs/>
          <w:i/>
          <w:iCs/>
        </w:rPr>
        <w:t>Instructor Contact</w:t>
      </w:r>
      <w:r w:rsidRPr="00F9707E">
        <w:rPr>
          <w:rFonts w:ascii="Times New Roman" w:hAnsi="Times New Roman" w:cs="Times New Roman"/>
          <w:i/>
          <w:iCs/>
        </w:rPr>
        <w:t>: R</w:t>
      </w:r>
      <w:r w:rsidRPr="00F9707E">
        <w:rPr>
          <w:rFonts w:ascii="Times New Roman" w:hAnsi="Times New Roman" w:cs="Times New Roman"/>
          <w:i/>
          <w:iCs/>
        </w:rPr>
        <w:t xml:space="preserve">esponses to email or queries are usually provided within </w:t>
      </w:r>
      <w:r w:rsidRPr="00F9707E">
        <w:rPr>
          <w:rFonts w:ascii="Times New Roman" w:hAnsi="Times New Roman" w:cs="Times New Roman"/>
          <w:b/>
          <w:bCs/>
          <w:i/>
          <w:iCs/>
        </w:rPr>
        <w:t>48 hours</w:t>
      </w:r>
      <w:r w:rsidRPr="00F9707E">
        <w:rPr>
          <w:rFonts w:ascii="Times New Roman" w:hAnsi="Times New Roman" w:cs="Times New Roman"/>
          <w:b/>
          <w:bCs/>
          <w:i/>
          <w:iCs/>
        </w:rPr>
        <w:t xml:space="preserve"> during normal business hours.</w:t>
      </w:r>
    </w:p>
    <w:p w14:paraId="2ECEFCC3" w14:textId="4B2194C4" w:rsidR="003722C6" w:rsidRPr="003722C6" w:rsidRDefault="003722C6" w:rsidP="003722C6">
      <w:pPr>
        <w:rPr>
          <w:rFonts w:ascii="Times New Roman" w:hAnsi="Times New Roman" w:cs="Times New Roman"/>
          <w:vertAlign w:val="superscript"/>
        </w:rPr>
      </w:pPr>
      <w:r w:rsidRPr="003722C6">
        <w:rPr>
          <w:rFonts w:ascii="Times New Roman" w:hAnsi="Times New Roman" w:cs="Times New Roman"/>
          <w:b/>
          <w:bCs/>
        </w:rPr>
        <w:t>Course Number:</w:t>
      </w:r>
      <w:r w:rsidRPr="003722C6">
        <w:rPr>
          <w:rFonts w:ascii="Times New Roman" w:hAnsi="Times New Roman" w:cs="Times New Roman"/>
        </w:rPr>
        <w:t xml:space="preserve"> ADED 7970</w:t>
      </w:r>
      <w:r w:rsidRPr="002A79FE">
        <w:rPr>
          <w:rFonts w:ascii="Times New Roman" w:hAnsi="Times New Roman" w:cs="Times New Roman"/>
        </w:rPr>
        <w:t xml:space="preserve"> D01</w:t>
      </w:r>
      <w:r w:rsidRPr="002A79FE">
        <w:rPr>
          <w:rFonts w:ascii="Times New Roman" w:hAnsi="Times New Roman" w:cs="Times New Roman"/>
        </w:rPr>
        <w:br/>
      </w:r>
      <w:r w:rsidRPr="003722C6">
        <w:rPr>
          <w:rFonts w:ascii="Times New Roman" w:hAnsi="Times New Roman" w:cs="Times New Roman"/>
          <w:b/>
          <w:bCs/>
        </w:rPr>
        <w:t>Course Title:</w:t>
      </w:r>
      <w:r w:rsidRPr="003722C6">
        <w:rPr>
          <w:rFonts w:ascii="Times New Roman" w:hAnsi="Times New Roman" w:cs="Times New Roman"/>
        </w:rPr>
        <w:t xml:space="preserve"> </w:t>
      </w:r>
      <w:r w:rsidRPr="002A79FE">
        <w:rPr>
          <w:rFonts w:ascii="Times New Roman" w:hAnsi="Times New Roman" w:cs="Times New Roman"/>
        </w:rPr>
        <w:t xml:space="preserve">Special Topics </w:t>
      </w:r>
      <w:r w:rsidRPr="003722C6">
        <w:rPr>
          <w:rFonts w:ascii="Times New Roman" w:hAnsi="Times New Roman" w:cs="Times New Roman"/>
        </w:rPr>
        <w:t>Seminar in Adult Education</w:t>
      </w:r>
      <w:r w:rsidRPr="002A79FE">
        <w:rPr>
          <w:rFonts w:ascii="Times New Roman" w:hAnsi="Times New Roman" w:cs="Times New Roman"/>
          <w:vertAlign w:val="superscript"/>
        </w:rPr>
        <w:t xml:space="preserve"> </w:t>
      </w:r>
      <w:r w:rsidRPr="002A79FE">
        <w:rPr>
          <w:rFonts w:ascii="Times New Roman" w:hAnsi="Times New Roman" w:cs="Times New Roman"/>
          <w:vertAlign w:val="superscript"/>
        </w:rPr>
        <w:br/>
      </w:r>
      <w:r w:rsidRPr="003722C6">
        <w:rPr>
          <w:rFonts w:ascii="Times New Roman" w:hAnsi="Times New Roman" w:cs="Times New Roman"/>
          <w:b/>
          <w:bCs/>
        </w:rPr>
        <w:t>Credit Hours:</w:t>
      </w:r>
      <w:r w:rsidRPr="003722C6">
        <w:rPr>
          <w:rFonts w:ascii="Times New Roman" w:hAnsi="Times New Roman" w:cs="Times New Roman"/>
        </w:rPr>
        <w:t xml:space="preserve"> 3 semester hours (graduate)</w:t>
      </w:r>
      <w:r w:rsidRPr="002A79FE">
        <w:rPr>
          <w:rFonts w:ascii="Times New Roman" w:hAnsi="Times New Roman" w:cs="Times New Roman"/>
        </w:rPr>
        <w:br/>
      </w:r>
      <w:r w:rsidRPr="003722C6">
        <w:rPr>
          <w:rFonts w:ascii="Times New Roman" w:hAnsi="Times New Roman" w:cs="Times New Roman"/>
          <w:b/>
          <w:bCs/>
        </w:rPr>
        <w:t>Pre/Corequisites:</w:t>
      </w:r>
      <w:r w:rsidRPr="003722C6">
        <w:rPr>
          <w:rFonts w:ascii="Times New Roman" w:hAnsi="Times New Roman" w:cs="Times New Roman"/>
        </w:rPr>
        <w:t xml:space="preserve"> None</w:t>
      </w:r>
    </w:p>
    <w:p w14:paraId="359EA866" w14:textId="633F27FF" w:rsidR="003722C6" w:rsidRPr="003722C6" w:rsidRDefault="003722C6" w:rsidP="003722C6">
      <w:pPr>
        <w:rPr>
          <w:rFonts w:ascii="Times New Roman" w:hAnsi="Times New Roman" w:cs="Times New Roman"/>
        </w:rPr>
      </w:pPr>
      <w:r w:rsidRPr="003722C6">
        <w:rPr>
          <w:rFonts w:ascii="Times New Roman" w:hAnsi="Times New Roman" w:cs="Times New Roman"/>
          <w:b/>
          <w:bCs/>
        </w:rPr>
        <w:t>Course Description</w:t>
      </w:r>
      <w:r w:rsidRPr="002A79FE">
        <w:rPr>
          <w:rFonts w:ascii="Times New Roman" w:hAnsi="Times New Roman" w:cs="Times New Roman"/>
          <w:b/>
          <w:bCs/>
        </w:rPr>
        <w:t xml:space="preserve">: </w:t>
      </w:r>
      <w:r w:rsidRPr="003722C6">
        <w:rPr>
          <w:rFonts w:ascii="Times New Roman" w:hAnsi="Times New Roman" w:cs="Times New Roman"/>
        </w:rPr>
        <w:t xml:space="preserve">This seminar explores the theoretical and practical transition from pedagogy (child-focused education) to andragogy (adult-focused education). </w:t>
      </w:r>
      <w:r w:rsidRPr="002A79FE">
        <w:rPr>
          <w:rFonts w:ascii="Times New Roman" w:hAnsi="Times New Roman" w:cs="Times New Roman"/>
        </w:rPr>
        <w:t>P</w:t>
      </w:r>
      <w:r w:rsidRPr="003722C6">
        <w:rPr>
          <w:rFonts w:ascii="Times New Roman" w:hAnsi="Times New Roman" w:cs="Times New Roman"/>
        </w:rPr>
        <w:t>articipants will examine the philosophical, psychological, and sociological underpinnings of adult learning and how these inform contemporary educational practices across the globe.</w:t>
      </w:r>
    </w:p>
    <w:p w14:paraId="310E12E8" w14:textId="18DB969B" w:rsidR="003722C6" w:rsidRPr="003722C6" w:rsidRDefault="003722C6" w:rsidP="003722C6">
      <w:pPr>
        <w:rPr>
          <w:rFonts w:ascii="Times New Roman" w:hAnsi="Times New Roman" w:cs="Times New Roman"/>
          <w:b/>
          <w:bCs/>
        </w:rPr>
      </w:pPr>
      <w:r w:rsidRPr="003722C6">
        <w:rPr>
          <w:rFonts w:ascii="Times New Roman" w:hAnsi="Times New Roman" w:cs="Times New Roman"/>
          <w:b/>
          <w:bCs/>
        </w:rPr>
        <w:t>R</w:t>
      </w:r>
      <w:r w:rsidRPr="002A79FE">
        <w:rPr>
          <w:rFonts w:ascii="Times New Roman" w:hAnsi="Times New Roman" w:cs="Times New Roman"/>
          <w:b/>
          <w:bCs/>
        </w:rPr>
        <w:t>ecommended</w:t>
      </w:r>
      <w:r w:rsidRPr="003722C6">
        <w:rPr>
          <w:rFonts w:ascii="Times New Roman" w:hAnsi="Times New Roman" w:cs="Times New Roman"/>
          <w:b/>
          <w:bCs/>
        </w:rPr>
        <w:t xml:space="preserve"> Text</w:t>
      </w:r>
      <w:r w:rsidRPr="002A79FE">
        <w:rPr>
          <w:rFonts w:ascii="Times New Roman" w:hAnsi="Times New Roman" w:cs="Times New Roman"/>
          <w:b/>
          <w:bCs/>
        </w:rPr>
        <w:t>:</w:t>
      </w:r>
    </w:p>
    <w:p w14:paraId="03F80A9A" w14:textId="5A5C3749" w:rsidR="003722C6" w:rsidRPr="002A79FE" w:rsidRDefault="003722C6" w:rsidP="003722C6">
      <w:pPr>
        <w:rPr>
          <w:rFonts w:ascii="Times New Roman" w:hAnsi="Times New Roman" w:cs="Times New Roman"/>
          <w:vertAlign w:val="superscript"/>
        </w:rPr>
      </w:pPr>
      <w:r w:rsidRPr="003722C6">
        <w:rPr>
          <w:rFonts w:ascii="Times New Roman" w:hAnsi="Times New Roman" w:cs="Times New Roman"/>
          <w:b/>
          <w:bCs/>
        </w:rPr>
        <w:t>Cordie, L. (Ed.).</w:t>
      </w:r>
      <w:r w:rsidRPr="003722C6">
        <w:rPr>
          <w:rFonts w:ascii="Times New Roman" w:hAnsi="Times New Roman" w:cs="Times New Roman"/>
        </w:rPr>
        <w:t xml:space="preserve"> </w:t>
      </w:r>
      <w:r w:rsidRPr="003722C6">
        <w:rPr>
          <w:rFonts w:ascii="Times New Roman" w:hAnsi="Times New Roman" w:cs="Times New Roman"/>
          <w:i/>
          <w:iCs/>
        </w:rPr>
        <w:t>Transition from Pedagogy to Andragogy</w:t>
      </w:r>
      <w:r w:rsidRPr="002A79FE">
        <w:rPr>
          <w:rFonts w:ascii="Times New Roman" w:hAnsi="Times New Roman" w:cs="Times New Roman"/>
          <w:i/>
          <w:iCs/>
        </w:rPr>
        <w:t>: An international perspective</w:t>
      </w:r>
      <w:r w:rsidRPr="003722C6">
        <w:rPr>
          <w:rFonts w:ascii="Times New Roman" w:hAnsi="Times New Roman" w:cs="Times New Roman"/>
        </w:rPr>
        <w:t>. Emerald Publishing</w:t>
      </w:r>
      <w:r w:rsidR="00D1396A" w:rsidRPr="002A79FE">
        <w:rPr>
          <w:rFonts w:ascii="Times New Roman" w:hAnsi="Times New Roman" w:cs="Times New Roman"/>
          <w:vertAlign w:val="superscript"/>
        </w:rPr>
        <w:t>.</w:t>
      </w:r>
    </w:p>
    <w:p w14:paraId="438548DC" w14:textId="26737FAC" w:rsidR="00D1396A" w:rsidRPr="002A79FE" w:rsidRDefault="00D1396A" w:rsidP="00D1396A">
      <w:pPr>
        <w:spacing w:after="0" w:line="240" w:lineRule="auto"/>
        <w:rPr>
          <w:rFonts w:ascii="Times New Roman" w:hAnsi="Times New Roman" w:cs="Times New Roman"/>
        </w:rPr>
      </w:pPr>
      <w:r w:rsidRPr="002A79FE">
        <w:rPr>
          <w:rFonts w:ascii="Times New Roman" w:hAnsi="Times New Roman" w:cs="Times New Roman"/>
        </w:rPr>
        <w:t>Other Readings, Resources, and Course Materials will be posted online in Canvas or made available through eReserves and the Library, the web, or as links.</w:t>
      </w:r>
    </w:p>
    <w:p w14:paraId="0B4725E4" w14:textId="77777777" w:rsidR="00D1396A" w:rsidRPr="003722C6" w:rsidRDefault="00D1396A" w:rsidP="003722C6">
      <w:pPr>
        <w:rPr>
          <w:rFonts w:ascii="Times New Roman" w:hAnsi="Times New Roman" w:cs="Times New Roman"/>
        </w:rPr>
      </w:pPr>
    </w:p>
    <w:p w14:paraId="7B0CF74A" w14:textId="124B1973" w:rsidR="003722C6" w:rsidRPr="003722C6" w:rsidRDefault="003722C6" w:rsidP="003722C6">
      <w:pPr>
        <w:rPr>
          <w:rFonts w:ascii="Times New Roman" w:hAnsi="Times New Roman" w:cs="Times New Roman"/>
          <w:b/>
          <w:bCs/>
        </w:rPr>
      </w:pPr>
      <w:r w:rsidRPr="003722C6">
        <w:rPr>
          <w:rFonts w:ascii="Times New Roman" w:hAnsi="Times New Roman" w:cs="Times New Roman"/>
          <w:b/>
          <w:bCs/>
        </w:rPr>
        <w:t>Course Objectives</w:t>
      </w:r>
      <w:r w:rsidRPr="002A79FE">
        <w:rPr>
          <w:rFonts w:ascii="Times New Roman" w:hAnsi="Times New Roman" w:cs="Times New Roman"/>
          <w:b/>
          <w:bCs/>
        </w:rPr>
        <w:t>:</w:t>
      </w:r>
    </w:p>
    <w:p w14:paraId="3B77CC51"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Upon completion of this course, students will be able to:</w:t>
      </w:r>
    </w:p>
    <w:p w14:paraId="7DE611C5" w14:textId="309594C0" w:rsidR="003722C6" w:rsidRPr="003722C6" w:rsidRDefault="003722C6" w:rsidP="003722C6">
      <w:pPr>
        <w:numPr>
          <w:ilvl w:val="0"/>
          <w:numId w:val="2"/>
        </w:numPr>
        <w:rPr>
          <w:rFonts w:ascii="Times New Roman" w:hAnsi="Times New Roman" w:cs="Times New Roman"/>
        </w:rPr>
      </w:pPr>
      <w:r w:rsidRPr="003722C6">
        <w:rPr>
          <w:rFonts w:ascii="Times New Roman" w:hAnsi="Times New Roman" w:cs="Times New Roman"/>
        </w:rPr>
        <w:t>Define and differentiate pedagogy, andragogy, and heutagogy</w:t>
      </w:r>
    </w:p>
    <w:p w14:paraId="7E44A44E" w14:textId="50EB6237" w:rsidR="003722C6" w:rsidRPr="003722C6" w:rsidRDefault="003722C6" w:rsidP="003722C6">
      <w:pPr>
        <w:numPr>
          <w:ilvl w:val="0"/>
          <w:numId w:val="2"/>
        </w:numPr>
        <w:rPr>
          <w:rFonts w:ascii="Times New Roman" w:hAnsi="Times New Roman" w:cs="Times New Roman"/>
        </w:rPr>
      </w:pPr>
      <w:r w:rsidRPr="003722C6">
        <w:rPr>
          <w:rFonts w:ascii="Times New Roman" w:hAnsi="Times New Roman" w:cs="Times New Roman"/>
        </w:rPr>
        <w:t>Analyze multiple adult learning theories from seminal literature and their practical international implications</w:t>
      </w:r>
    </w:p>
    <w:p w14:paraId="2A603A5A" w14:textId="1BD59320" w:rsidR="003722C6" w:rsidRPr="003722C6" w:rsidRDefault="003722C6" w:rsidP="003722C6">
      <w:pPr>
        <w:numPr>
          <w:ilvl w:val="0"/>
          <w:numId w:val="2"/>
        </w:numPr>
        <w:rPr>
          <w:rFonts w:ascii="Times New Roman" w:hAnsi="Times New Roman" w:cs="Times New Roman"/>
        </w:rPr>
      </w:pPr>
      <w:r w:rsidRPr="003722C6">
        <w:rPr>
          <w:rFonts w:ascii="Times New Roman" w:hAnsi="Times New Roman" w:cs="Times New Roman"/>
        </w:rPr>
        <w:lastRenderedPageBreak/>
        <w:t>Critically evaluate the transition from pedagogy to andragogy in various global adult educational and learning contexts</w:t>
      </w:r>
    </w:p>
    <w:p w14:paraId="1544BB7C" w14:textId="77777777" w:rsidR="00D710D0" w:rsidRDefault="003722C6" w:rsidP="003722C6">
      <w:pPr>
        <w:numPr>
          <w:ilvl w:val="0"/>
          <w:numId w:val="2"/>
        </w:numPr>
        <w:rPr>
          <w:rFonts w:ascii="Times New Roman" w:hAnsi="Times New Roman" w:cs="Times New Roman"/>
        </w:rPr>
      </w:pPr>
      <w:r w:rsidRPr="003722C6">
        <w:rPr>
          <w:rFonts w:ascii="Times New Roman" w:hAnsi="Times New Roman" w:cs="Times New Roman"/>
        </w:rPr>
        <w:t>Design learning experiences grounded in transitioning the learner from pedagogical to andragogical</w:t>
      </w:r>
      <w:r w:rsidRPr="00D710D0">
        <w:rPr>
          <w:rFonts w:ascii="Times New Roman" w:hAnsi="Times New Roman" w:cs="Times New Roman"/>
        </w:rPr>
        <w:t>.</w:t>
      </w:r>
    </w:p>
    <w:p w14:paraId="0314309D" w14:textId="72A396CA" w:rsidR="003722C6" w:rsidRPr="003722C6" w:rsidRDefault="003722C6" w:rsidP="00D710D0">
      <w:pPr>
        <w:rPr>
          <w:rFonts w:ascii="Times New Roman" w:hAnsi="Times New Roman" w:cs="Times New Roman"/>
        </w:rPr>
      </w:pPr>
      <w:r w:rsidRPr="003722C6">
        <w:rPr>
          <w:rFonts w:ascii="Times New Roman" w:hAnsi="Times New Roman" w:cs="Times New Roman"/>
          <w:b/>
          <w:bCs/>
        </w:rPr>
        <w:t>Grading Structure</w:t>
      </w:r>
      <w:r w:rsidRPr="003722C6">
        <w:rPr>
          <w:rFonts w:ascii="Times New Roman" w:hAnsi="Times New Roman" w:cs="Times New Roman"/>
        </w:rPr>
        <w:t xml:space="preserve"> (</w:t>
      </w:r>
      <w:r w:rsidR="00542380">
        <w:rPr>
          <w:rFonts w:ascii="Times New Roman" w:hAnsi="Times New Roman" w:cs="Times New Roman"/>
        </w:rPr>
        <w:t xml:space="preserve">215 </w:t>
      </w:r>
      <w:r w:rsidRPr="003722C6">
        <w:rPr>
          <w:rFonts w:ascii="Times New Roman" w:hAnsi="Times New Roman" w:cs="Times New Roman"/>
        </w:rPr>
        <w:t>Total Points)</w:t>
      </w:r>
    </w:p>
    <w:tbl>
      <w:tblPr>
        <w:tblW w:w="0" w:type="auto"/>
        <w:tblCellMar>
          <w:left w:w="0" w:type="dxa"/>
          <w:right w:w="0" w:type="dxa"/>
        </w:tblCellMar>
        <w:tblLook w:val="04A0" w:firstRow="1" w:lastRow="0" w:firstColumn="1" w:lastColumn="0" w:noHBand="0" w:noVBand="1"/>
      </w:tblPr>
      <w:tblGrid>
        <w:gridCol w:w="4033"/>
        <w:gridCol w:w="3013"/>
        <w:gridCol w:w="885"/>
      </w:tblGrid>
      <w:tr w:rsidR="00B50D12" w:rsidRPr="002A79FE" w14:paraId="097C0DFE" w14:textId="77777777" w:rsidTr="003722C6">
        <w:trPr>
          <w:tblHead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99AF75"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Assignment 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ECECBA"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Points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428883"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Total</w:t>
            </w:r>
          </w:p>
        </w:tc>
      </w:tr>
      <w:tr w:rsidR="00B50D12" w:rsidRPr="002A79FE" w14:paraId="63EA2709" w14:textId="77777777" w:rsidTr="003722C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7317B3F" w14:textId="37B8E94B" w:rsidR="003722C6" w:rsidRPr="003722C6" w:rsidRDefault="00B50D12" w:rsidP="003722C6">
            <w:pPr>
              <w:rPr>
                <w:rFonts w:ascii="Times New Roman" w:hAnsi="Times New Roman" w:cs="Times New Roman"/>
              </w:rPr>
            </w:pPr>
            <w:r w:rsidRPr="002A79FE">
              <w:rPr>
                <w:rFonts w:ascii="Times New Roman" w:hAnsi="Times New Roman" w:cs="Times New Roman"/>
              </w:rPr>
              <w:t>Thematic Discussions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522602" w14:textId="172D52F5" w:rsidR="00B50D12" w:rsidRPr="003722C6" w:rsidRDefault="00B50D12" w:rsidP="003722C6">
            <w:pPr>
              <w:rPr>
                <w:rFonts w:ascii="Times New Roman" w:hAnsi="Times New Roman" w:cs="Times New Roman"/>
              </w:rPr>
            </w:pPr>
            <w:r w:rsidRPr="002A79FE">
              <w:rPr>
                <w:rFonts w:ascii="Times New Roman" w:hAnsi="Times New Roman" w:cs="Times New Roman"/>
              </w:rPr>
              <w:t xml:space="preserve">5 Weeks @ </w:t>
            </w:r>
            <w:r w:rsidR="00820102">
              <w:rPr>
                <w:rFonts w:ascii="Times New Roman" w:hAnsi="Times New Roman" w:cs="Times New Roman"/>
              </w:rPr>
              <w:t>10</w:t>
            </w:r>
            <w:r w:rsidRPr="002A79FE">
              <w:rPr>
                <w:rFonts w:ascii="Times New Roman" w:hAnsi="Times New Roman" w:cs="Times New Roman"/>
              </w:rPr>
              <w:t xml:space="preserve"> points each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88F9F6" w14:textId="78657A71" w:rsidR="003722C6" w:rsidRPr="003722C6" w:rsidRDefault="00820102" w:rsidP="003722C6">
            <w:pPr>
              <w:rPr>
                <w:rFonts w:ascii="Times New Roman" w:hAnsi="Times New Roman" w:cs="Times New Roman"/>
              </w:rPr>
            </w:pPr>
            <w:r>
              <w:rPr>
                <w:rFonts w:ascii="Times New Roman" w:hAnsi="Times New Roman" w:cs="Times New Roman"/>
              </w:rPr>
              <w:t>50</w:t>
            </w:r>
          </w:p>
        </w:tc>
      </w:tr>
      <w:tr w:rsidR="008614B9" w:rsidRPr="002A79FE" w14:paraId="31F619AF" w14:textId="77777777" w:rsidTr="003722C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0625E8" w14:textId="00D27368" w:rsidR="00B50D12" w:rsidRPr="002A79FE" w:rsidRDefault="00B50D12" w:rsidP="003722C6">
            <w:pPr>
              <w:rPr>
                <w:rFonts w:ascii="Times New Roman" w:hAnsi="Times New Roman" w:cs="Times New Roman"/>
              </w:rPr>
            </w:pPr>
            <w:r w:rsidRPr="002A79FE">
              <w:rPr>
                <w:rFonts w:ascii="Times New Roman" w:hAnsi="Times New Roman" w:cs="Times New Roman"/>
              </w:rPr>
              <w:t xml:space="preserve">Summary Discussion Reflection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E9102B" w14:textId="2E8F1276" w:rsidR="00B50D12" w:rsidRPr="002A79FE" w:rsidRDefault="00B50D12" w:rsidP="003722C6">
            <w:pPr>
              <w:rPr>
                <w:rFonts w:ascii="Times New Roman" w:hAnsi="Times New Roman" w:cs="Times New Roman"/>
              </w:rPr>
            </w:pPr>
            <w:r w:rsidRPr="002A79FE">
              <w:rPr>
                <w:rFonts w:ascii="Times New Roman" w:hAnsi="Times New Roman" w:cs="Times New Roman"/>
              </w:rPr>
              <w:t>20 pts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1E2820" w14:textId="183CD061" w:rsidR="00B50D12" w:rsidRPr="002A79FE" w:rsidRDefault="00B50D12" w:rsidP="003722C6">
            <w:pPr>
              <w:rPr>
                <w:rFonts w:ascii="Times New Roman" w:hAnsi="Times New Roman" w:cs="Times New Roman"/>
              </w:rPr>
            </w:pPr>
            <w:r w:rsidRPr="002A79FE">
              <w:rPr>
                <w:rFonts w:ascii="Times New Roman" w:hAnsi="Times New Roman" w:cs="Times New Roman"/>
              </w:rPr>
              <w:t>20</w:t>
            </w:r>
          </w:p>
        </w:tc>
      </w:tr>
      <w:tr w:rsidR="00B50D12" w:rsidRPr="002A79FE" w14:paraId="3A11AC95" w14:textId="77777777" w:rsidTr="003722C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E867DA" w14:textId="58C3EC14" w:rsidR="003722C6" w:rsidRPr="003722C6" w:rsidRDefault="003722C6" w:rsidP="003722C6">
            <w:pPr>
              <w:rPr>
                <w:rFonts w:ascii="Times New Roman" w:hAnsi="Times New Roman" w:cs="Times New Roman"/>
              </w:rPr>
            </w:pPr>
            <w:r w:rsidRPr="003722C6">
              <w:rPr>
                <w:rFonts w:ascii="Times New Roman" w:hAnsi="Times New Roman" w:cs="Times New Roman"/>
              </w:rPr>
              <w:t>Chapter</w:t>
            </w:r>
            <w:r w:rsidR="00B50D12" w:rsidRPr="002A79FE">
              <w:rPr>
                <w:rFonts w:ascii="Times New Roman" w:hAnsi="Times New Roman" w:cs="Times New Roman"/>
              </w:rPr>
              <w:t xml:space="preserve"> </w:t>
            </w:r>
            <w:r w:rsidRPr="003722C6">
              <w:rPr>
                <w:rFonts w:ascii="Times New Roman" w:hAnsi="Times New Roman" w:cs="Times New Roman"/>
              </w:rPr>
              <w:t xml:space="preserve">Reflections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E4D907" w14:textId="0351E6E3" w:rsidR="003722C6" w:rsidRPr="003722C6" w:rsidRDefault="00B50D12" w:rsidP="003722C6">
            <w:pPr>
              <w:rPr>
                <w:rFonts w:ascii="Times New Roman" w:hAnsi="Times New Roman" w:cs="Times New Roman"/>
              </w:rPr>
            </w:pPr>
            <w:r w:rsidRPr="002A79FE">
              <w:rPr>
                <w:rFonts w:ascii="Times New Roman" w:hAnsi="Times New Roman" w:cs="Times New Roman"/>
              </w:rPr>
              <w:t xml:space="preserve">Choose 5 </w:t>
            </w:r>
            <w:r w:rsidR="003722C6" w:rsidRPr="003722C6">
              <w:rPr>
                <w:rFonts w:ascii="Times New Roman" w:hAnsi="Times New Roman" w:cs="Times New Roman"/>
              </w:rPr>
              <w:t xml:space="preserve">@ </w:t>
            </w:r>
            <w:r w:rsidRPr="002A79FE">
              <w:rPr>
                <w:rFonts w:ascii="Times New Roman" w:hAnsi="Times New Roman" w:cs="Times New Roman"/>
              </w:rPr>
              <w:t xml:space="preserve">10 </w:t>
            </w:r>
            <w:r w:rsidR="003722C6" w:rsidRPr="003722C6">
              <w:rPr>
                <w:rFonts w:ascii="Times New Roman" w:hAnsi="Times New Roman" w:cs="Times New Roman"/>
              </w:rPr>
              <w:t>pts each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66E2A5" w14:textId="17E7B7DB" w:rsidR="003722C6" w:rsidRPr="003722C6" w:rsidRDefault="00B50D12" w:rsidP="003722C6">
            <w:pPr>
              <w:rPr>
                <w:rFonts w:ascii="Times New Roman" w:hAnsi="Times New Roman" w:cs="Times New Roman"/>
              </w:rPr>
            </w:pPr>
            <w:r w:rsidRPr="002A79FE">
              <w:rPr>
                <w:rFonts w:ascii="Times New Roman" w:hAnsi="Times New Roman" w:cs="Times New Roman"/>
              </w:rPr>
              <w:t>50</w:t>
            </w:r>
          </w:p>
        </w:tc>
      </w:tr>
      <w:tr w:rsidR="008614B9" w:rsidRPr="002A79FE" w14:paraId="53E0F44A" w14:textId="77777777" w:rsidTr="003722C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1F3188" w14:textId="61A71138" w:rsidR="00B50D12" w:rsidRPr="002A79FE" w:rsidRDefault="00B50D12" w:rsidP="003722C6">
            <w:pPr>
              <w:rPr>
                <w:rFonts w:ascii="Times New Roman" w:hAnsi="Times New Roman" w:cs="Times New Roman"/>
              </w:rPr>
            </w:pPr>
            <w:r w:rsidRPr="002A79FE">
              <w:rPr>
                <w:rFonts w:ascii="Times New Roman" w:hAnsi="Times New Roman" w:cs="Times New Roman"/>
              </w:rPr>
              <w:t xml:space="preserve">Summary Chapter Reflection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BC271D" w14:textId="5A65F52C" w:rsidR="00B50D12" w:rsidRPr="002A79FE" w:rsidRDefault="00B50D12" w:rsidP="003722C6">
            <w:pPr>
              <w:rPr>
                <w:rFonts w:ascii="Times New Roman" w:hAnsi="Times New Roman" w:cs="Times New Roman"/>
              </w:rPr>
            </w:pPr>
            <w:r w:rsidRPr="002A79FE">
              <w:rPr>
                <w:rFonts w:ascii="Times New Roman" w:hAnsi="Times New Roman" w:cs="Times New Roman"/>
              </w:rPr>
              <w:t xml:space="preserve">20 pts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357547" w14:textId="62D92D51" w:rsidR="00B50D12" w:rsidRPr="002A79FE" w:rsidRDefault="00B50D12" w:rsidP="003722C6">
            <w:pPr>
              <w:rPr>
                <w:rFonts w:ascii="Times New Roman" w:hAnsi="Times New Roman" w:cs="Times New Roman"/>
              </w:rPr>
            </w:pPr>
            <w:r w:rsidRPr="002A79FE">
              <w:rPr>
                <w:rFonts w:ascii="Times New Roman" w:hAnsi="Times New Roman" w:cs="Times New Roman"/>
              </w:rPr>
              <w:t>20</w:t>
            </w:r>
          </w:p>
        </w:tc>
      </w:tr>
      <w:tr w:rsidR="00B50D12" w:rsidRPr="002A79FE" w14:paraId="7A86524F" w14:textId="77777777" w:rsidTr="003722C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E488A8"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International Comparative Case Study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5B7E4F" w14:textId="6B193D29" w:rsidR="003722C6" w:rsidRPr="003722C6" w:rsidRDefault="003722C6" w:rsidP="003722C6">
            <w:pPr>
              <w:rPr>
                <w:rFonts w:ascii="Times New Roman" w:hAnsi="Times New Roman" w:cs="Times New Roman"/>
              </w:rPr>
            </w:pPr>
            <w:r w:rsidRPr="003722C6">
              <w:rPr>
                <w:rFonts w:ascii="Times New Roman" w:hAnsi="Times New Roman" w:cs="Times New Roman"/>
              </w:rPr>
              <w:t>Proposal (10)</w:t>
            </w:r>
            <w:r w:rsidR="00B50D12" w:rsidRPr="002A79FE">
              <w:rPr>
                <w:rFonts w:ascii="Times New Roman" w:hAnsi="Times New Roman" w:cs="Times New Roman"/>
              </w:rPr>
              <w:br/>
            </w:r>
            <w:r w:rsidRPr="003722C6">
              <w:rPr>
                <w:rFonts w:ascii="Times New Roman" w:hAnsi="Times New Roman" w:cs="Times New Roman"/>
              </w:rPr>
              <w:t>Interview</w:t>
            </w:r>
            <w:r w:rsidR="00B50D12" w:rsidRPr="002A79FE">
              <w:rPr>
                <w:rFonts w:ascii="Times New Roman" w:hAnsi="Times New Roman" w:cs="Times New Roman"/>
              </w:rPr>
              <w:t xml:space="preserve">/Research </w:t>
            </w:r>
            <w:r w:rsidRPr="003722C6">
              <w:rPr>
                <w:rFonts w:ascii="Times New Roman" w:hAnsi="Times New Roman" w:cs="Times New Roman"/>
              </w:rPr>
              <w:t>Qs (15)</w:t>
            </w:r>
            <w:r w:rsidR="00B50D12" w:rsidRPr="002A79FE">
              <w:rPr>
                <w:rFonts w:ascii="Times New Roman" w:hAnsi="Times New Roman" w:cs="Times New Roman"/>
              </w:rPr>
              <w:br/>
            </w:r>
            <w:r w:rsidR="006F2959" w:rsidRPr="002A79FE">
              <w:rPr>
                <w:rFonts w:ascii="Times New Roman" w:hAnsi="Times New Roman" w:cs="Times New Roman"/>
              </w:rPr>
              <w:t xml:space="preserve">Recorded Presentation </w:t>
            </w:r>
            <w:r w:rsidRPr="003722C6">
              <w:rPr>
                <w:rFonts w:ascii="Times New Roman" w:hAnsi="Times New Roman" w:cs="Times New Roman"/>
              </w:rPr>
              <w:t>(20)</w:t>
            </w:r>
            <w:r w:rsidR="00B50D12" w:rsidRPr="002A79FE">
              <w:rPr>
                <w:rFonts w:ascii="Times New Roman" w:hAnsi="Times New Roman" w:cs="Times New Roman"/>
              </w:rPr>
              <w:br/>
            </w:r>
            <w:r w:rsidRPr="003722C6">
              <w:rPr>
                <w:rFonts w:ascii="Times New Roman" w:hAnsi="Times New Roman" w:cs="Times New Roman"/>
              </w:rPr>
              <w:t xml:space="preserve">Final </w:t>
            </w:r>
            <w:r w:rsidR="00B50D12" w:rsidRPr="002A79FE">
              <w:rPr>
                <w:rFonts w:ascii="Times New Roman" w:hAnsi="Times New Roman" w:cs="Times New Roman"/>
              </w:rPr>
              <w:t xml:space="preserve">Report </w:t>
            </w:r>
            <w:r w:rsidRPr="003722C6">
              <w:rPr>
                <w:rFonts w:ascii="Times New Roman" w:hAnsi="Times New Roman" w:cs="Times New Roman"/>
              </w:rPr>
              <w:t>(</w:t>
            </w:r>
            <w:r w:rsidR="00B50D12" w:rsidRPr="002A79FE">
              <w:rPr>
                <w:rFonts w:ascii="Times New Roman" w:hAnsi="Times New Roman" w:cs="Times New Roman"/>
              </w:rPr>
              <w:t>30</w:t>
            </w:r>
            <w:r w:rsidRPr="003722C6">
              <w:rPr>
                <w:rFonts w:ascii="Times New Roman" w:hAnsi="Times New Roman" w:cs="Times New Roma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09581E" w14:textId="009697AA" w:rsidR="003722C6" w:rsidRPr="003722C6" w:rsidRDefault="003722C6" w:rsidP="003722C6">
            <w:pPr>
              <w:rPr>
                <w:rFonts w:ascii="Times New Roman" w:hAnsi="Times New Roman" w:cs="Times New Roman"/>
              </w:rPr>
            </w:pPr>
            <w:r w:rsidRPr="003722C6">
              <w:rPr>
                <w:rFonts w:ascii="Times New Roman" w:hAnsi="Times New Roman" w:cs="Times New Roman"/>
              </w:rPr>
              <w:t>7</w:t>
            </w:r>
            <w:r w:rsidR="00B50D12" w:rsidRPr="002A79FE">
              <w:rPr>
                <w:rFonts w:ascii="Times New Roman" w:hAnsi="Times New Roman" w:cs="Times New Roman"/>
              </w:rPr>
              <w:t>5</w:t>
            </w:r>
          </w:p>
        </w:tc>
      </w:tr>
      <w:tr w:rsidR="00B50D12" w:rsidRPr="002A79FE" w14:paraId="5A1058A3" w14:textId="77777777" w:rsidTr="003722C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10919F"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TOTAL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AF2A0C" w14:textId="77777777" w:rsidR="003722C6" w:rsidRPr="003722C6" w:rsidRDefault="003722C6" w:rsidP="003722C6">
            <w:pP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ECEB6B" w14:textId="21629D80" w:rsidR="003722C6" w:rsidRPr="003722C6" w:rsidRDefault="0067517B" w:rsidP="003722C6">
            <w:pPr>
              <w:rPr>
                <w:rFonts w:ascii="Times New Roman" w:hAnsi="Times New Roman" w:cs="Times New Roman"/>
                <w:b/>
                <w:bCs/>
              </w:rPr>
            </w:pPr>
            <w:r>
              <w:rPr>
                <w:rFonts w:ascii="Times New Roman" w:hAnsi="Times New Roman" w:cs="Times New Roman"/>
                <w:b/>
                <w:bCs/>
              </w:rPr>
              <w:t>215</w:t>
            </w:r>
          </w:p>
        </w:tc>
      </w:tr>
    </w:tbl>
    <w:p w14:paraId="17BF1F35" w14:textId="77777777" w:rsidR="003722C6" w:rsidRPr="002A79FE" w:rsidRDefault="003722C6" w:rsidP="003722C6">
      <w:pPr>
        <w:rPr>
          <w:rFonts w:ascii="Times New Roman" w:hAnsi="Times New Roman" w:cs="Times New Roman"/>
          <w:b/>
          <w:bCs/>
        </w:rPr>
      </w:pPr>
    </w:p>
    <w:p w14:paraId="40254D37" w14:textId="6154A9B7" w:rsidR="003722C6" w:rsidRPr="003722C6" w:rsidRDefault="003722C6" w:rsidP="003722C6">
      <w:pPr>
        <w:rPr>
          <w:rFonts w:ascii="Times New Roman" w:hAnsi="Times New Roman" w:cs="Times New Roman"/>
        </w:rPr>
      </w:pPr>
      <w:r w:rsidRPr="003722C6">
        <w:rPr>
          <w:rFonts w:ascii="Times New Roman" w:hAnsi="Times New Roman" w:cs="Times New Roman"/>
          <w:b/>
          <w:bCs/>
        </w:rPr>
        <w:t>Grading Scale:</w:t>
      </w:r>
      <w:r w:rsidRPr="003722C6">
        <w:rPr>
          <w:rFonts w:ascii="Times New Roman" w:hAnsi="Times New Roman" w:cs="Times New Roman"/>
        </w:rPr>
        <w:t xml:space="preserve"> </w:t>
      </w:r>
    </w:p>
    <w:p w14:paraId="5D168E77" w14:textId="61CAEBA9" w:rsidR="00F41A60" w:rsidRPr="00F41A60" w:rsidRDefault="00F41A60" w:rsidP="00F41A60">
      <w:pPr>
        <w:rPr>
          <w:rFonts w:ascii="Times New Roman" w:hAnsi="Times New Roman" w:cs="Times New Roman"/>
          <w:b/>
          <w:bCs/>
        </w:rPr>
      </w:pPr>
      <w:r w:rsidRPr="00F41A60">
        <w:rPr>
          <w:rFonts w:ascii="Times New Roman" w:hAnsi="Times New Roman" w:cs="Times New Roman"/>
          <w:b/>
          <w:bCs/>
        </w:rPr>
        <w:t>A: 90−100%</w:t>
      </w:r>
      <w:r w:rsidRPr="00F41A60">
        <w:rPr>
          <w:rFonts w:ascii="Times New Roman" w:hAnsi="Times New Roman" w:cs="Times New Roman"/>
        </w:rPr>
        <w:t xml:space="preserve"> </w:t>
      </w:r>
      <w:r w:rsidR="0067517B" w:rsidRPr="0067517B">
        <w:rPr>
          <w:rFonts w:ascii="Times New Roman" w:hAnsi="Times New Roman" w:cs="Times New Roman"/>
        </w:rPr>
        <w:t>(194−215 points</w:t>
      </w:r>
      <w:r w:rsidR="0067517B">
        <w:rPr>
          <w:rFonts w:ascii="Times New Roman" w:hAnsi="Times New Roman" w:cs="Times New Roman"/>
        </w:rPr>
        <w:t>)</w:t>
      </w:r>
    </w:p>
    <w:p w14:paraId="456456FB" w14:textId="0984E8CA" w:rsidR="00F41A60" w:rsidRPr="00F41A60" w:rsidRDefault="00F41A60" w:rsidP="00F41A60">
      <w:pPr>
        <w:rPr>
          <w:rFonts w:ascii="Times New Roman" w:hAnsi="Times New Roman" w:cs="Times New Roman"/>
          <w:b/>
          <w:bCs/>
        </w:rPr>
      </w:pPr>
      <w:r w:rsidRPr="00F41A60">
        <w:rPr>
          <w:rFonts w:ascii="Times New Roman" w:hAnsi="Times New Roman" w:cs="Times New Roman"/>
          <w:b/>
          <w:bCs/>
        </w:rPr>
        <w:t xml:space="preserve">B: 80−89% </w:t>
      </w:r>
      <w:r w:rsidR="0067517B" w:rsidRPr="0067517B">
        <w:rPr>
          <w:rFonts w:ascii="Times New Roman" w:hAnsi="Times New Roman" w:cs="Times New Roman"/>
        </w:rPr>
        <w:t>(172−193 points</w:t>
      </w:r>
      <w:r w:rsidR="0067517B">
        <w:rPr>
          <w:rFonts w:ascii="Times New Roman" w:hAnsi="Times New Roman" w:cs="Times New Roman"/>
        </w:rPr>
        <w:t>)</w:t>
      </w:r>
    </w:p>
    <w:p w14:paraId="3569AD4E" w14:textId="637269D4" w:rsidR="00F41A60" w:rsidRPr="00F41A60" w:rsidRDefault="00F41A60" w:rsidP="00F41A60">
      <w:pPr>
        <w:rPr>
          <w:rFonts w:ascii="Times New Roman" w:hAnsi="Times New Roman" w:cs="Times New Roman"/>
          <w:b/>
          <w:bCs/>
        </w:rPr>
      </w:pPr>
      <w:r w:rsidRPr="00F41A60">
        <w:rPr>
          <w:rFonts w:ascii="Times New Roman" w:hAnsi="Times New Roman" w:cs="Times New Roman"/>
          <w:b/>
          <w:bCs/>
        </w:rPr>
        <w:t xml:space="preserve">C: 70−79% </w:t>
      </w:r>
      <w:r w:rsidR="0067517B" w:rsidRPr="0067517B">
        <w:rPr>
          <w:rFonts w:ascii="Times New Roman" w:hAnsi="Times New Roman" w:cs="Times New Roman"/>
        </w:rPr>
        <w:t>(151−171 points)</w:t>
      </w:r>
    </w:p>
    <w:p w14:paraId="322A662C" w14:textId="135A32B0" w:rsidR="00F41A60" w:rsidRPr="00F41A60" w:rsidRDefault="00F41A60" w:rsidP="00F41A60">
      <w:pPr>
        <w:rPr>
          <w:rFonts w:ascii="Times New Roman" w:hAnsi="Times New Roman" w:cs="Times New Roman"/>
          <w:b/>
          <w:bCs/>
        </w:rPr>
      </w:pPr>
      <w:r w:rsidRPr="00F41A60">
        <w:rPr>
          <w:rFonts w:ascii="Times New Roman" w:hAnsi="Times New Roman" w:cs="Times New Roman"/>
          <w:b/>
          <w:bCs/>
        </w:rPr>
        <w:t xml:space="preserve">F: &lt; 70% </w:t>
      </w:r>
      <w:r w:rsidR="0067517B" w:rsidRPr="0067517B">
        <w:rPr>
          <w:rFonts w:ascii="Times New Roman" w:hAnsi="Times New Roman" w:cs="Times New Roman"/>
        </w:rPr>
        <w:t>(150 points or below)</w:t>
      </w:r>
    </w:p>
    <w:p w14:paraId="498C10AF" w14:textId="77777777" w:rsidR="00D710D0" w:rsidRDefault="00D710D0" w:rsidP="003722C6">
      <w:pPr>
        <w:rPr>
          <w:rFonts w:ascii="Times New Roman" w:hAnsi="Times New Roman" w:cs="Times New Roman"/>
          <w:b/>
          <w:bCs/>
        </w:rPr>
      </w:pPr>
    </w:p>
    <w:p w14:paraId="70287819" w14:textId="472E5E70" w:rsidR="003722C6" w:rsidRPr="003722C6" w:rsidRDefault="00F41A60" w:rsidP="003722C6">
      <w:pPr>
        <w:rPr>
          <w:rFonts w:ascii="Times New Roman" w:hAnsi="Times New Roman" w:cs="Times New Roman"/>
          <w:b/>
          <w:bCs/>
        </w:rPr>
      </w:pPr>
      <w:r>
        <w:rPr>
          <w:rFonts w:ascii="Times New Roman" w:hAnsi="Times New Roman" w:cs="Times New Roman"/>
          <w:b/>
          <w:bCs/>
        </w:rPr>
        <w:t>C</w:t>
      </w:r>
      <w:r w:rsidR="003722C6" w:rsidRPr="003722C6">
        <w:rPr>
          <w:rFonts w:ascii="Times New Roman" w:hAnsi="Times New Roman" w:cs="Times New Roman"/>
          <w:b/>
          <w:bCs/>
        </w:rPr>
        <w:t>ourse Content and Philosophy</w:t>
      </w:r>
    </w:p>
    <w:p w14:paraId="5B9454F6" w14:textId="7EE9B8A0" w:rsidR="003722C6" w:rsidRPr="003722C6" w:rsidRDefault="003722C6" w:rsidP="003722C6">
      <w:pPr>
        <w:rPr>
          <w:rFonts w:ascii="Times New Roman" w:hAnsi="Times New Roman" w:cs="Times New Roman"/>
        </w:rPr>
      </w:pPr>
      <w:r w:rsidRPr="003722C6">
        <w:rPr>
          <w:rFonts w:ascii="Times New Roman" w:hAnsi="Times New Roman" w:cs="Times New Roman"/>
          <w:b/>
          <w:bCs/>
        </w:rPr>
        <w:t>Course Overview and Delivery:</w:t>
      </w:r>
      <w:r w:rsidRPr="003722C6">
        <w:rPr>
          <w:rFonts w:ascii="Times New Roman" w:hAnsi="Times New Roman" w:cs="Times New Roman"/>
        </w:rPr>
        <w:t xml:space="preserve"> This course consists of 15 </w:t>
      </w:r>
      <w:r w:rsidR="009D7E8B" w:rsidRPr="002A79FE">
        <w:rPr>
          <w:rFonts w:ascii="Times New Roman" w:hAnsi="Times New Roman" w:cs="Times New Roman"/>
        </w:rPr>
        <w:t xml:space="preserve">weekly </w:t>
      </w:r>
      <w:r w:rsidR="00D710D0">
        <w:rPr>
          <w:rFonts w:ascii="Times New Roman" w:hAnsi="Times New Roman" w:cs="Times New Roman"/>
        </w:rPr>
        <w:t>sessions</w:t>
      </w:r>
      <w:r w:rsidRPr="003722C6">
        <w:rPr>
          <w:rFonts w:ascii="Times New Roman" w:hAnsi="Times New Roman" w:cs="Times New Roman"/>
        </w:rPr>
        <w:t xml:space="preserve"> covering diverse topics in global adult education. Delivered in a</w:t>
      </w:r>
      <w:r w:rsidR="009D7E8B" w:rsidRPr="002A79FE">
        <w:rPr>
          <w:rFonts w:ascii="Times New Roman" w:hAnsi="Times New Roman" w:cs="Times New Roman"/>
        </w:rPr>
        <w:t>n</w:t>
      </w:r>
      <w:r w:rsidRPr="003722C6">
        <w:rPr>
          <w:rFonts w:ascii="Times New Roman" w:hAnsi="Times New Roman" w:cs="Times New Roman"/>
        </w:rPr>
        <w:t xml:space="preserve"> </w:t>
      </w:r>
      <w:r w:rsidR="009D7E8B" w:rsidRPr="002A79FE">
        <w:rPr>
          <w:rFonts w:ascii="Times New Roman" w:hAnsi="Times New Roman" w:cs="Times New Roman"/>
        </w:rPr>
        <w:t>a</w:t>
      </w:r>
      <w:r w:rsidRPr="003722C6">
        <w:rPr>
          <w:rFonts w:ascii="Times New Roman" w:hAnsi="Times New Roman" w:cs="Times New Roman"/>
        </w:rPr>
        <w:t xml:space="preserve">synchronous format, we will </w:t>
      </w:r>
      <w:r w:rsidR="003F2DE9" w:rsidRPr="002A79FE">
        <w:rPr>
          <w:rFonts w:ascii="Times New Roman" w:hAnsi="Times New Roman" w:cs="Times New Roman"/>
        </w:rPr>
        <w:t>participate we</w:t>
      </w:r>
      <w:r w:rsidRPr="003722C6">
        <w:rPr>
          <w:rFonts w:ascii="Times New Roman" w:hAnsi="Times New Roman" w:cs="Times New Roman"/>
        </w:rPr>
        <w:t>ekly</w:t>
      </w:r>
      <w:r w:rsidR="003F2DE9" w:rsidRPr="002A79FE">
        <w:rPr>
          <w:rFonts w:ascii="Times New Roman" w:hAnsi="Times New Roman" w:cs="Times New Roman"/>
        </w:rPr>
        <w:t xml:space="preserve">, with </w:t>
      </w:r>
      <w:r w:rsidRPr="003722C6">
        <w:rPr>
          <w:rFonts w:ascii="Times New Roman" w:hAnsi="Times New Roman" w:cs="Times New Roman"/>
        </w:rPr>
        <w:t xml:space="preserve">resources and interactive materials on Canvas. Learning experiences </w:t>
      </w:r>
      <w:r w:rsidR="00B50D12" w:rsidRPr="002A79FE">
        <w:rPr>
          <w:rFonts w:ascii="Times New Roman" w:hAnsi="Times New Roman" w:cs="Times New Roman"/>
        </w:rPr>
        <w:t xml:space="preserve">may </w:t>
      </w:r>
      <w:r w:rsidRPr="003722C6">
        <w:rPr>
          <w:rFonts w:ascii="Times New Roman" w:hAnsi="Times New Roman" w:cs="Times New Roman"/>
        </w:rPr>
        <w:t xml:space="preserve">include </w:t>
      </w:r>
      <w:r w:rsidRPr="003722C6">
        <w:rPr>
          <w:rFonts w:ascii="Times New Roman" w:hAnsi="Times New Roman" w:cs="Times New Roman"/>
        </w:rPr>
        <w:lastRenderedPageBreak/>
        <w:t xml:space="preserve">lectures, open-access resources, guest speakers, group activities, and multimedia content designed to build </w:t>
      </w:r>
      <w:r w:rsidR="00071A3B" w:rsidRPr="002A79FE">
        <w:rPr>
          <w:rFonts w:ascii="Times New Roman" w:hAnsi="Times New Roman" w:cs="Times New Roman"/>
        </w:rPr>
        <w:t>knowledge around theoretical frameworks</w:t>
      </w:r>
      <w:r w:rsidR="00A55C9F" w:rsidRPr="002A79FE">
        <w:rPr>
          <w:rFonts w:ascii="Times New Roman" w:hAnsi="Times New Roman" w:cs="Times New Roman"/>
        </w:rPr>
        <w:t xml:space="preserve"> and their implications</w:t>
      </w:r>
      <w:r w:rsidR="00071A3B" w:rsidRPr="002A79FE">
        <w:rPr>
          <w:rFonts w:ascii="Times New Roman" w:hAnsi="Times New Roman" w:cs="Times New Roman"/>
        </w:rPr>
        <w:t xml:space="preserve"> </w:t>
      </w:r>
      <w:r w:rsidR="00A55C9F" w:rsidRPr="002A79FE">
        <w:rPr>
          <w:rFonts w:ascii="Times New Roman" w:hAnsi="Times New Roman" w:cs="Times New Roman"/>
        </w:rPr>
        <w:t>in the international context of adult education.</w:t>
      </w:r>
    </w:p>
    <w:p w14:paraId="73AE2794" w14:textId="34394BFF" w:rsidR="003722C6" w:rsidRPr="002A79FE" w:rsidRDefault="003722C6" w:rsidP="003722C6">
      <w:pPr>
        <w:rPr>
          <w:rFonts w:ascii="Times New Roman" w:hAnsi="Times New Roman" w:cs="Times New Roman"/>
        </w:rPr>
      </w:pPr>
      <w:r w:rsidRPr="003722C6">
        <w:rPr>
          <w:rFonts w:ascii="Times New Roman" w:hAnsi="Times New Roman" w:cs="Times New Roman"/>
          <w:b/>
          <w:bCs/>
        </w:rPr>
        <w:t>Graduate Expectations and Andragogy:</w:t>
      </w:r>
      <w:r w:rsidRPr="003722C6">
        <w:rPr>
          <w:rFonts w:ascii="Times New Roman" w:hAnsi="Times New Roman" w:cs="Times New Roman"/>
        </w:rPr>
        <w:t xml:space="preserve"> As this is a graduate-level course, consistent </w:t>
      </w:r>
      <w:r w:rsidR="00A55C9F" w:rsidRPr="002A79FE">
        <w:rPr>
          <w:rFonts w:ascii="Times New Roman" w:hAnsi="Times New Roman" w:cs="Times New Roman"/>
        </w:rPr>
        <w:t xml:space="preserve">logins and </w:t>
      </w:r>
      <w:r w:rsidRPr="003722C6">
        <w:rPr>
          <w:rFonts w:ascii="Times New Roman" w:hAnsi="Times New Roman" w:cs="Times New Roman"/>
        </w:rPr>
        <w:t xml:space="preserve">active </w:t>
      </w:r>
      <w:r w:rsidR="00A55C9F" w:rsidRPr="002A79FE">
        <w:rPr>
          <w:rFonts w:ascii="Times New Roman" w:hAnsi="Times New Roman" w:cs="Times New Roman"/>
        </w:rPr>
        <w:t xml:space="preserve">online </w:t>
      </w:r>
      <w:r w:rsidRPr="003722C6">
        <w:rPr>
          <w:rFonts w:ascii="Times New Roman" w:hAnsi="Times New Roman" w:cs="Times New Roman"/>
        </w:rPr>
        <w:t>participation are essential. Beyond standard study, you are expected to contribute meaningfully to discussions, collaborate effectively on group tasks</w:t>
      </w:r>
      <w:r w:rsidR="001574E7" w:rsidRPr="002A79FE">
        <w:rPr>
          <w:rFonts w:ascii="Times New Roman" w:hAnsi="Times New Roman" w:cs="Times New Roman"/>
        </w:rPr>
        <w:t xml:space="preserve"> or activities</w:t>
      </w:r>
      <w:r w:rsidRPr="003722C6">
        <w:rPr>
          <w:rFonts w:ascii="Times New Roman" w:hAnsi="Times New Roman" w:cs="Times New Roman"/>
        </w:rPr>
        <w:t xml:space="preserve">, and maintain a supportive environment for your peers. </w:t>
      </w:r>
    </w:p>
    <w:p w14:paraId="0387A503" w14:textId="62550ACE" w:rsidR="007F1BCA" w:rsidRPr="003722C6" w:rsidRDefault="007F1BCA" w:rsidP="003722C6">
      <w:pPr>
        <w:rPr>
          <w:rFonts w:ascii="Times New Roman" w:hAnsi="Times New Roman" w:cs="Times New Roman"/>
        </w:rPr>
      </w:pPr>
      <w:r w:rsidRPr="002A79FE">
        <w:rPr>
          <w:rFonts w:ascii="Times New Roman" w:hAnsi="Times New Roman" w:cs="Times New Roman"/>
          <w:b/>
          <w:bCs/>
        </w:rPr>
        <w:t>LMS Utilization:</w:t>
      </w:r>
      <w:r w:rsidRPr="002A79FE">
        <w:rPr>
          <w:rFonts w:ascii="Times New Roman" w:hAnsi="Times New Roman" w:cs="Times New Roman"/>
        </w:rPr>
        <w:t xml:space="preserve"> Auburn University’s Canvas platform (LMS) serves as our primary hub for course materials, assignment submissions, and interactivity. Through Canvas, we will engage in</w:t>
      </w:r>
      <w:r w:rsidR="002F4C1A">
        <w:rPr>
          <w:rFonts w:ascii="Times New Roman" w:hAnsi="Times New Roman" w:cs="Times New Roman"/>
        </w:rPr>
        <w:t xml:space="preserve">, submitting assignments, </w:t>
      </w:r>
      <w:r w:rsidRPr="002A79FE">
        <w:rPr>
          <w:rFonts w:ascii="Times New Roman" w:hAnsi="Times New Roman" w:cs="Times New Roman"/>
        </w:rPr>
        <w:t>online discussions, and peer collaboration to enhance the learning</w:t>
      </w:r>
      <w:r w:rsidR="002F4C1A">
        <w:rPr>
          <w:rFonts w:ascii="Times New Roman" w:hAnsi="Times New Roman" w:cs="Times New Roman"/>
        </w:rPr>
        <w:t>.</w:t>
      </w:r>
      <w:r w:rsidRPr="002A79FE">
        <w:rPr>
          <w:rFonts w:ascii="Times New Roman" w:hAnsi="Times New Roman" w:cs="Times New Roman"/>
        </w:rPr>
        <w:t xml:space="preserve"> process.</w:t>
      </w:r>
    </w:p>
    <w:p w14:paraId="7B3141BD" w14:textId="675CE090" w:rsidR="003722C6" w:rsidRPr="003722C6" w:rsidRDefault="003722C6" w:rsidP="003722C6">
      <w:pPr>
        <w:rPr>
          <w:rFonts w:ascii="Times New Roman" w:hAnsi="Times New Roman" w:cs="Times New Roman"/>
          <w:b/>
          <w:bCs/>
        </w:rPr>
      </w:pPr>
      <w:r w:rsidRPr="003722C6">
        <w:rPr>
          <w:rFonts w:ascii="Times New Roman" w:hAnsi="Times New Roman" w:cs="Times New Roman"/>
          <w:b/>
          <w:bCs/>
        </w:rPr>
        <w:t>Core Assignments</w:t>
      </w:r>
    </w:p>
    <w:p w14:paraId="2BB3DBEF" w14:textId="14C478DF" w:rsidR="003722C6" w:rsidRPr="003722C6" w:rsidRDefault="003722C6" w:rsidP="003722C6">
      <w:pPr>
        <w:rPr>
          <w:rFonts w:ascii="Times New Roman" w:hAnsi="Times New Roman" w:cs="Times New Roman"/>
          <w:b/>
          <w:bCs/>
        </w:rPr>
      </w:pPr>
      <w:r w:rsidRPr="003722C6">
        <w:rPr>
          <w:rFonts w:ascii="Times New Roman" w:hAnsi="Times New Roman" w:cs="Times New Roman"/>
          <w:b/>
          <w:bCs/>
        </w:rPr>
        <w:t>1. Chapter Reflections &amp; Applications (</w:t>
      </w:r>
      <w:r w:rsidR="00820102">
        <w:rPr>
          <w:rFonts w:ascii="Times New Roman" w:hAnsi="Times New Roman" w:cs="Times New Roman"/>
          <w:b/>
          <w:bCs/>
        </w:rPr>
        <w:t xml:space="preserve">70 </w:t>
      </w:r>
      <w:r w:rsidRPr="003722C6">
        <w:rPr>
          <w:rFonts w:ascii="Times New Roman" w:hAnsi="Times New Roman" w:cs="Times New Roman"/>
          <w:b/>
          <w:bCs/>
        </w:rPr>
        <w:t>Points)</w:t>
      </w:r>
    </w:p>
    <w:p w14:paraId="2E09256F" w14:textId="3C457F85" w:rsidR="003722C6" w:rsidRPr="003722C6" w:rsidRDefault="003722C6" w:rsidP="003722C6">
      <w:pPr>
        <w:rPr>
          <w:rFonts w:ascii="Times New Roman" w:hAnsi="Times New Roman" w:cs="Times New Roman"/>
        </w:rPr>
      </w:pPr>
      <w:r w:rsidRPr="003722C6">
        <w:rPr>
          <w:rFonts w:ascii="Times New Roman" w:hAnsi="Times New Roman" w:cs="Times New Roman"/>
        </w:rPr>
        <w:t>In place of the standard journal</w:t>
      </w:r>
      <w:r w:rsidR="00456C97" w:rsidRPr="002A79FE">
        <w:rPr>
          <w:rFonts w:ascii="Times New Roman" w:hAnsi="Times New Roman" w:cs="Times New Roman"/>
        </w:rPr>
        <w:t xml:space="preserve"> weekly journal</w:t>
      </w:r>
      <w:r w:rsidR="00F33FA0" w:rsidRPr="002A79FE">
        <w:rPr>
          <w:rFonts w:ascii="Times New Roman" w:hAnsi="Times New Roman" w:cs="Times New Roman"/>
        </w:rPr>
        <w:t xml:space="preserve">, </w:t>
      </w:r>
      <w:r w:rsidRPr="003722C6">
        <w:rPr>
          <w:rFonts w:ascii="Times New Roman" w:hAnsi="Times New Roman" w:cs="Times New Roman"/>
        </w:rPr>
        <w:t xml:space="preserve">students will </w:t>
      </w:r>
      <w:r w:rsidR="00F455AB">
        <w:rPr>
          <w:rFonts w:ascii="Times New Roman" w:hAnsi="Times New Roman" w:cs="Times New Roman"/>
        </w:rPr>
        <w:t xml:space="preserve">select 5 chapters to </w:t>
      </w:r>
      <w:r w:rsidRPr="003722C6">
        <w:rPr>
          <w:rFonts w:ascii="Times New Roman" w:hAnsi="Times New Roman" w:cs="Times New Roman"/>
        </w:rPr>
        <w:t xml:space="preserve">answer the reflective questions at the end of </w:t>
      </w:r>
      <w:r w:rsidR="00F455AB">
        <w:rPr>
          <w:rFonts w:ascii="Times New Roman" w:hAnsi="Times New Roman" w:cs="Times New Roman"/>
        </w:rPr>
        <w:t>the</w:t>
      </w:r>
      <w:r w:rsidRPr="003722C6">
        <w:rPr>
          <w:rFonts w:ascii="Times New Roman" w:hAnsi="Times New Roman" w:cs="Times New Roman"/>
        </w:rPr>
        <w:t xml:space="preserve"> text.</w:t>
      </w:r>
      <w:r w:rsidR="00584269" w:rsidRPr="002A79FE">
        <w:rPr>
          <w:rFonts w:ascii="Times New Roman" w:hAnsi="Times New Roman" w:cs="Times New Roman"/>
        </w:rPr>
        <w:t xml:space="preserve"> </w:t>
      </w:r>
    </w:p>
    <w:p w14:paraId="2881EB17" w14:textId="0BA3CDB3" w:rsidR="00286EBE" w:rsidRPr="00286EBE" w:rsidRDefault="00286EBE" w:rsidP="003722C6">
      <w:pPr>
        <w:numPr>
          <w:ilvl w:val="0"/>
          <w:numId w:val="4"/>
        </w:numPr>
        <w:rPr>
          <w:rFonts w:ascii="Times New Roman" w:hAnsi="Times New Roman" w:cs="Times New Roman"/>
        </w:rPr>
      </w:pPr>
      <w:r>
        <w:rPr>
          <w:rFonts w:ascii="Times New Roman" w:hAnsi="Times New Roman" w:cs="Times New Roman"/>
          <w:b/>
          <w:bCs/>
        </w:rPr>
        <w:t xml:space="preserve">Chapters: </w:t>
      </w:r>
      <w:r w:rsidRPr="00286EBE">
        <w:rPr>
          <w:rFonts w:ascii="Times New Roman" w:hAnsi="Times New Roman" w:cs="Times New Roman"/>
        </w:rPr>
        <w:t>Select 5 chapters to answer the reflective questions</w:t>
      </w:r>
      <w:r>
        <w:rPr>
          <w:rFonts w:ascii="Times New Roman" w:hAnsi="Times New Roman" w:cs="Times New Roman"/>
        </w:rPr>
        <w:t xml:space="preserve">; 5 chapters @ </w:t>
      </w:r>
      <w:r w:rsidR="00820102">
        <w:rPr>
          <w:rFonts w:ascii="Times New Roman" w:hAnsi="Times New Roman" w:cs="Times New Roman"/>
        </w:rPr>
        <w:t>10</w:t>
      </w:r>
      <w:r>
        <w:rPr>
          <w:rFonts w:ascii="Times New Roman" w:hAnsi="Times New Roman" w:cs="Times New Roman"/>
        </w:rPr>
        <w:t xml:space="preserve"> points each</w:t>
      </w:r>
      <w:r w:rsidR="00820102">
        <w:rPr>
          <w:rFonts w:ascii="Times New Roman" w:hAnsi="Times New Roman" w:cs="Times New Roman"/>
        </w:rPr>
        <w:t xml:space="preserve"> (50 points)</w:t>
      </w:r>
    </w:p>
    <w:p w14:paraId="2FEDE359" w14:textId="168FDF9B" w:rsidR="003722C6" w:rsidRPr="003722C6" w:rsidRDefault="003722C6" w:rsidP="003722C6">
      <w:pPr>
        <w:numPr>
          <w:ilvl w:val="0"/>
          <w:numId w:val="4"/>
        </w:numPr>
        <w:rPr>
          <w:rFonts w:ascii="Times New Roman" w:hAnsi="Times New Roman" w:cs="Times New Roman"/>
        </w:rPr>
      </w:pPr>
      <w:r w:rsidRPr="003722C6">
        <w:rPr>
          <w:rFonts w:ascii="Times New Roman" w:hAnsi="Times New Roman" w:cs="Times New Roman"/>
          <w:b/>
          <w:bCs/>
        </w:rPr>
        <w:t>Format:</w:t>
      </w:r>
      <w:r w:rsidRPr="003722C6">
        <w:rPr>
          <w:rFonts w:ascii="Times New Roman" w:hAnsi="Times New Roman" w:cs="Times New Roman"/>
        </w:rPr>
        <w:t xml:space="preserve"> Submissions may be a written narrative, video reflection, concept map, or narrated overview.</w:t>
      </w:r>
    </w:p>
    <w:p w14:paraId="5437A6DF" w14:textId="01ACECD7" w:rsidR="003722C6" w:rsidRDefault="003722C6" w:rsidP="003722C6">
      <w:pPr>
        <w:numPr>
          <w:ilvl w:val="0"/>
          <w:numId w:val="4"/>
        </w:numPr>
        <w:rPr>
          <w:rFonts w:ascii="Times New Roman" w:hAnsi="Times New Roman" w:cs="Times New Roman"/>
        </w:rPr>
      </w:pPr>
      <w:r w:rsidRPr="003722C6">
        <w:rPr>
          <w:rFonts w:ascii="Times New Roman" w:hAnsi="Times New Roman" w:cs="Times New Roman"/>
          <w:b/>
          <w:bCs/>
        </w:rPr>
        <w:t>Requirement:</w:t>
      </w:r>
      <w:r w:rsidRPr="003722C6">
        <w:rPr>
          <w:rFonts w:ascii="Times New Roman" w:hAnsi="Times New Roman" w:cs="Times New Roman"/>
        </w:rPr>
        <w:t xml:space="preserve"> Connect theoretical chapter content to professional or personal experiences.</w:t>
      </w:r>
    </w:p>
    <w:p w14:paraId="5056B046" w14:textId="0AB36D4B" w:rsidR="00286EBE" w:rsidRPr="003722C6" w:rsidRDefault="00286EBE" w:rsidP="003722C6">
      <w:pPr>
        <w:numPr>
          <w:ilvl w:val="0"/>
          <w:numId w:val="4"/>
        </w:numPr>
        <w:rPr>
          <w:rFonts w:ascii="Times New Roman" w:hAnsi="Times New Roman" w:cs="Times New Roman"/>
        </w:rPr>
      </w:pPr>
      <w:r>
        <w:rPr>
          <w:rFonts w:ascii="Times New Roman" w:hAnsi="Times New Roman" w:cs="Times New Roman"/>
          <w:b/>
          <w:bCs/>
        </w:rPr>
        <w:t>Summary Reflection:</w:t>
      </w:r>
      <w:r>
        <w:rPr>
          <w:rFonts w:ascii="Times New Roman" w:hAnsi="Times New Roman" w:cs="Times New Roman"/>
        </w:rPr>
        <w:t xml:space="preserve"> Synthesize the main findings from the chapter reflections ; this can be in narrative or video format</w:t>
      </w:r>
      <w:r w:rsidR="00820102">
        <w:rPr>
          <w:rFonts w:ascii="Times New Roman" w:hAnsi="Times New Roman" w:cs="Times New Roman"/>
        </w:rPr>
        <w:t xml:space="preserve"> (</w:t>
      </w:r>
      <w:r>
        <w:rPr>
          <w:rFonts w:ascii="Times New Roman" w:hAnsi="Times New Roman" w:cs="Times New Roman"/>
        </w:rPr>
        <w:t>20 pts</w:t>
      </w:r>
      <w:r w:rsidR="00820102">
        <w:rPr>
          <w:rFonts w:ascii="Times New Roman" w:hAnsi="Times New Roman" w:cs="Times New Roman"/>
        </w:rPr>
        <w:t>)</w:t>
      </w:r>
    </w:p>
    <w:p w14:paraId="4C3B6701" w14:textId="261EF1D4" w:rsidR="003722C6" w:rsidRPr="003722C6" w:rsidRDefault="00286EBE" w:rsidP="003722C6">
      <w:pPr>
        <w:rPr>
          <w:rFonts w:ascii="Times New Roman" w:hAnsi="Times New Roman" w:cs="Times New Roman"/>
          <w:b/>
          <w:bCs/>
        </w:rPr>
      </w:pPr>
      <w:r>
        <w:rPr>
          <w:rFonts w:ascii="Times New Roman" w:hAnsi="Times New Roman" w:cs="Times New Roman"/>
          <w:b/>
          <w:bCs/>
        </w:rPr>
        <w:t>2</w:t>
      </w:r>
      <w:r w:rsidR="003722C6" w:rsidRPr="003722C6">
        <w:rPr>
          <w:rFonts w:ascii="Times New Roman" w:hAnsi="Times New Roman" w:cs="Times New Roman"/>
          <w:b/>
          <w:bCs/>
        </w:rPr>
        <w:t>. International Comparative Case Study (7</w:t>
      </w:r>
      <w:r w:rsidR="00651A6E">
        <w:rPr>
          <w:rFonts w:ascii="Times New Roman" w:hAnsi="Times New Roman" w:cs="Times New Roman"/>
          <w:b/>
          <w:bCs/>
        </w:rPr>
        <w:t>5</w:t>
      </w:r>
      <w:r w:rsidR="003722C6" w:rsidRPr="003722C6">
        <w:rPr>
          <w:rFonts w:ascii="Times New Roman" w:hAnsi="Times New Roman" w:cs="Times New Roman"/>
          <w:b/>
          <w:bCs/>
        </w:rPr>
        <w:t xml:space="preserve"> Points)</w:t>
      </w:r>
    </w:p>
    <w:p w14:paraId="1DEB6B21" w14:textId="7312DCF8" w:rsidR="003722C6" w:rsidRPr="003722C6" w:rsidRDefault="003722C6" w:rsidP="003722C6">
      <w:pPr>
        <w:rPr>
          <w:rFonts w:ascii="Times New Roman" w:hAnsi="Times New Roman" w:cs="Times New Roman"/>
        </w:rPr>
      </w:pPr>
      <w:r w:rsidRPr="003722C6">
        <w:rPr>
          <w:rFonts w:ascii="Times New Roman" w:hAnsi="Times New Roman" w:cs="Times New Roman"/>
        </w:rPr>
        <w:t>A formal analytical report evaluating an educational program or policy in a country other than the United States (e.g., Ireland, Thailand, Caribbean</w:t>
      </w:r>
      <w:r w:rsidR="0035684B" w:rsidRPr="002A79FE">
        <w:rPr>
          <w:rFonts w:ascii="Times New Roman" w:hAnsi="Times New Roman" w:cs="Times New Roman"/>
        </w:rPr>
        <w:t>, Germany, Canada, etc.</w:t>
      </w:r>
      <w:r w:rsidRPr="003722C6">
        <w:rPr>
          <w:rFonts w:ascii="Times New Roman" w:hAnsi="Times New Roman" w:cs="Times New Roman"/>
        </w:rPr>
        <w:t>)</w:t>
      </w:r>
    </w:p>
    <w:p w14:paraId="6B799BB1" w14:textId="7C692104" w:rsidR="003722C6" w:rsidRPr="003722C6" w:rsidRDefault="003722C6" w:rsidP="003722C6">
      <w:pPr>
        <w:numPr>
          <w:ilvl w:val="0"/>
          <w:numId w:val="6"/>
        </w:numPr>
        <w:rPr>
          <w:rFonts w:ascii="Times New Roman" w:hAnsi="Times New Roman" w:cs="Times New Roman"/>
        </w:rPr>
      </w:pPr>
      <w:r w:rsidRPr="003722C6">
        <w:rPr>
          <w:rFonts w:ascii="Times New Roman" w:hAnsi="Times New Roman" w:cs="Times New Roman"/>
          <w:b/>
          <w:bCs/>
        </w:rPr>
        <w:t>Research:</w:t>
      </w:r>
      <w:r w:rsidRPr="003722C6">
        <w:rPr>
          <w:rFonts w:ascii="Times New Roman" w:hAnsi="Times New Roman" w:cs="Times New Roman"/>
        </w:rPr>
        <w:t xml:space="preserve"> Utilize </w:t>
      </w:r>
      <w:r w:rsidRPr="003722C6">
        <w:rPr>
          <w:rFonts w:ascii="Times New Roman" w:hAnsi="Times New Roman" w:cs="Times New Roman"/>
          <w:b/>
          <w:bCs/>
        </w:rPr>
        <w:t>UNESCO</w:t>
      </w:r>
      <w:r w:rsidRPr="003722C6">
        <w:rPr>
          <w:rFonts w:ascii="Times New Roman" w:hAnsi="Times New Roman" w:cs="Times New Roman"/>
        </w:rPr>
        <w:t xml:space="preserve">, </w:t>
      </w:r>
      <w:r w:rsidRPr="003722C6">
        <w:rPr>
          <w:rFonts w:ascii="Times New Roman" w:hAnsi="Times New Roman" w:cs="Times New Roman"/>
          <w:b/>
          <w:bCs/>
        </w:rPr>
        <w:t>UIL</w:t>
      </w:r>
      <w:r w:rsidRPr="003722C6">
        <w:rPr>
          <w:rFonts w:ascii="Times New Roman" w:hAnsi="Times New Roman" w:cs="Times New Roman"/>
        </w:rPr>
        <w:t xml:space="preserve">, </w:t>
      </w:r>
      <w:r w:rsidRPr="003722C6">
        <w:rPr>
          <w:rFonts w:ascii="Times New Roman" w:hAnsi="Times New Roman" w:cs="Times New Roman"/>
          <w:b/>
          <w:bCs/>
        </w:rPr>
        <w:t>ICAE</w:t>
      </w:r>
      <w:r w:rsidRPr="003722C6">
        <w:rPr>
          <w:rFonts w:ascii="Times New Roman" w:hAnsi="Times New Roman" w:cs="Times New Roman"/>
        </w:rPr>
        <w:t xml:space="preserve"> </w:t>
      </w:r>
      <w:r w:rsidR="00FA1EF3" w:rsidRPr="002A79FE">
        <w:rPr>
          <w:rFonts w:ascii="Times New Roman" w:hAnsi="Times New Roman" w:cs="Times New Roman"/>
        </w:rPr>
        <w:t xml:space="preserve">or other </w:t>
      </w:r>
      <w:r w:rsidRPr="003722C6">
        <w:rPr>
          <w:rFonts w:ascii="Times New Roman" w:hAnsi="Times New Roman" w:cs="Times New Roman"/>
        </w:rPr>
        <w:t>sources to develop the background.</w:t>
      </w:r>
      <w:r w:rsidR="00474F5F" w:rsidRPr="002A79FE">
        <w:rPr>
          <w:rFonts w:ascii="Times New Roman" w:hAnsi="Times New Roman" w:cs="Times New Roman"/>
        </w:rPr>
        <w:t xml:space="preserve"> Consider which theoretical models are predominantly used. </w:t>
      </w:r>
    </w:p>
    <w:p w14:paraId="3356B2D0" w14:textId="498F283A" w:rsidR="003722C6" w:rsidRPr="003722C6" w:rsidRDefault="003722C6" w:rsidP="003722C6">
      <w:pPr>
        <w:numPr>
          <w:ilvl w:val="0"/>
          <w:numId w:val="6"/>
        </w:numPr>
        <w:rPr>
          <w:rFonts w:ascii="Times New Roman" w:hAnsi="Times New Roman" w:cs="Times New Roman"/>
        </w:rPr>
      </w:pPr>
      <w:r w:rsidRPr="003722C6">
        <w:rPr>
          <w:rFonts w:ascii="Times New Roman" w:hAnsi="Times New Roman" w:cs="Times New Roman"/>
          <w:b/>
          <w:bCs/>
        </w:rPr>
        <w:t>Interview</w:t>
      </w:r>
      <w:r w:rsidR="00584269" w:rsidRPr="002A79FE">
        <w:rPr>
          <w:rFonts w:ascii="Times New Roman" w:hAnsi="Times New Roman" w:cs="Times New Roman"/>
          <w:b/>
          <w:bCs/>
        </w:rPr>
        <w:t xml:space="preserve">/Research </w:t>
      </w:r>
      <w:r w:rsidRPr="003722C6">
        <w:rPr>
          <w:rFonts w:ascii="Times New Roman" w:hAnsi="Times New Roman" w:cs="Times New Roman"/>
          <w:b/>
          <w:bCs/>
        </w:rPr>
        <w:t>Questions (15 pts):</w:t>
      </w:r>
      <w:r w:rsidRPr="003722C6">
        <w:rPr>
          <w:rFonts w:ascii="Times New Roman" w:hAnsi="Times New Roman" w:cs="Times New Roman"/>
        </w:rPr>
        <w:t xml:space="preserve"> Develop a set of interview questions for gathering deeper information from practitioners in that context.</w:t>
      </w:r>
      <w:r w:rsidR="00FA1EF3" w:rsidRPr="002A79FE">
        <w:rPr>
          <w:rFonts w:ascii="Times New Roman" w:hAnsi="Times New Roman" w:cs="Times New Roman"/>
        </w:rPr>
        <w:t xml:space="preserve"> You do not need to conduct the interview, but utilize these questions to </w:t>
      </w:r>
      <w:r w:rsidR="005954F4" w:rsidRPr="002A79FE">
        <w:rPr>
          <w:rFonts w:ascii="Times New Roman" w:hAnsi="Times New Roman" w:cs="Times New Roman"/>
        </w:rPr>
        <w:t>determine the research direction and needed information for the report.</w:t>
      </w:r>
      <w:r w:rsidR="00766CA2" w:rsidRPr="002A79FE">
        <w:rPr>
          <w:rFonts w:ascii="Times New Roman" w:hAnsi="Times New Roman" w:cs="Times New Roman"/>
        </w:rPr>
        <w:t xml:space="preserve"> </w:t>
      </w:r>
    </w:p>
    <w:p w14:paraId="2016A36A" w14:textId="3867ACA3" w:rsidR="003722C6" w:rsidRPr="003722C6" w:rsidRDefault="003722C6" w:rsidP="003722C6">
      <w:pPr>
        <w:numPr>
          <w:ilvl w:val="0"/>
          <w:numId w:val="6"/>
        </w:numPr>
        <w:rPr>
          <w:rFonts w:ascii="Times New Roman" w:hAnsi="Times New Roman" w:cs="Times New Roman"/>
        </w:rPr>
      </w:pPr>
      <w:r w:rsidRPr="003722C6">
        <w:rPr>
          <w:rFonts w:ascii="Times New Roman" w:hAnsi="Times New Roman" w:cs="Times New Roman"/>
          <w:b/>
          <w:bCs/>
        </w:rPr>
        <w:lastRenderedPageBreak/>
        <w:t>Recorded Presentation (20 pts):</w:t>
      </w:r>
      <w:r w:rsidRPr="003722C6">
        <w:rPr>
          <w:rFonts w:ascii="Times New Roman" w:hAnsi="Times New Roman" w:cs="Times New Roman"/>
        </w:rPr>
        <w:t xml:space="preserve"> An 8–10 minute recording summarizing the program, </w:t>
      </w:r>
      <w:r w:rsidR="005954F4" w:rsidRPr="002A79FE">
        <w:rPr>
          <w:rFonts w:ascii="Times New Roman" w:hAnsi="Times New Roman" w:cs="Times New Roman"/>
        </w:rPr>
        <w:t xml:space="preserve">research </w:t>
      </w:r>
      <w:r w:rsidRPr="003722C6">
        <w:rPr>
          <w:rFonts w:ascii="Times New Roman" w:hAnsi="Times New Roman" w:cs="Times New Roman"/>
        </w:rPr>
        <w:t>interview findings, and theoretical analysis.</w:t>
      </w:r>
    </w:p>
    <w:p w14:paraId="3BFA213D" w14:textId="280CAFEE" w:rsidR="003722C6" w:rsidRDefault="003722C6" w:rsidP="003722C6">
      <w:pPr>
        <w:numPr>
          <w:ilvl w:val="0"/>
          <w:numId w:val="6"/>
        </w:numPr>
        <w:rPr>
          <w:rFonts w:ascii="Times New Roman" w:hAnsi="Times New Roman" w:cs="Times New Roman"/>
        </w:rPr>
      </w:pPr>
      <w:r w:rsidRPr="003722C6">
        <w:rPr>
          <w:rFonts w:ascii="Times New Roman" w:hAnsi="Times New Roman" w:cs="Times New Roman"/>
          <w:b/>
          <w:bCs/>
        </w:rPr>
        <w:t>Final Report (</w:t>
      </w:r>
      <w:r w:rsidR="00651A6E">
        <w:rPr>
          <w:rFonts w:ascii="Times New Roman" w:hAnsi="Times New Roman" w:cs="Times New Roman"/>
          <w:b/>
          <w:bCs/>
        </w:rPr>
        <w:t>3</w:t>
      </w:r>
      <w:r w:rsidR="002F4C1A">
        <w:rPr>
          <w:rFonts w:ascii="Times New Roman" w:hAnsi="Times New Roman" w:cs="Times New Roman"/>
          <w:b/>
          <w:bCs/>
        </w:rPr>
        <w:t>0</w:t>
      </w:r>
      <w:r w:rsidRPr="003722C6">
        <w:rPr>
          <w:rFonts w:ascii="Times New Roman" w:hAnsi="Times New Roman" w:cs="Times New Roman"/>
          <w:b/>
          <w:bCs/>
        </w:rPr>
        <w:t xml:space="preserve"> pts):</w:t>
      </w:r>
      <w:r w:rsidRPr="003722C6">
        <w:rPr>
          <w:rFonts w:ascii="Times New Roman" w:hAnsi="Times New Roman" w:cs="Times New Roman"/>
        </w:rPr>
        <w:t xml:space="preserve"> A 2,500–3,000 word formal paper concluding with concrete recommendations for transitioning to a</w:t>
      </w:r>
      <w:r w:rsidR="005954F4" w:rsidRPr="002A79FE">
        <w:rPr>
          <w:rFonts w:ascii="Times New Roman" w:hAnsi="Times New Roman" w:cs="Times New Roman"/>
        </w:rPr>
        <w:t>n</w:t>
      </w:r>
      <w:r w:rsidRPr="003722C6">
        <w:rPr>
          <w:rFonts w:ascii="Times New Roman" w:hAnsi="Times New Roman" w:cs="Times New Roman"/>
        </w:rPr>
        <w:t xml:space="preserve"> andragogical model.</w:t>
      </w:r>
      <w:r w:rsidR="00766CA2" w:rsidRPr="002A79FE">
        <w:rPr>
          <w:rFonts w:ascii="Times New Roman" w:hAnsi="Times New Roman" w:cs="Times New Roman"/>
        </w:rPr>
        <w:t xml:space="preserve"> </w:t>
      </w:r>
      <w:r w:rsidR="00474F5F" w:rsidRPr="002A79FE">
        <w:rPr>
          <w:rFonts w:ascii="Times New Roman" w:hAnsi="Times New Roman" w:cs="Times New Roman"/>
        </w:rPr>
        <w:t xml:space="preserve">Discuss whether the new term of ‘chuoagogy’ is a </w:t>
      </w:r>
      <w:r w:rsidR="00BE0823" w:rsidRPr="002A79FE">
        <w:rPr>
          <w:rFonts w:ascii="Times New Roman" w:hAnsi="Times New Roman" w:cs="Times New Roman"/>
        </w:rPr>
        <w:t>need new framework to transition a learner to becoming self-directed.</w:t>
      </w:r>
    </w:p>
    <w:p w14:paraId="10C978CD" w14:textId="6ACBDEA8" w:rsidR="002A79FE" w:rsidRPr="002A79FE" w:rsidRDefault="002A79FE" w:rsidP="002A79FE">
      <w:pPr>
        <w:rPr>
          <w:rFonts w:ascii="Times New Roman" w:hAnsi="Times New Roman" w:cs="Times New Roman"/>
          <w:b/>
          <w:bCs/>
        </w:rPr>
      </w:pPr>
      <w:r w:rsidRPr="002A79FE">
        <w:rPr>
          <w:rFonts w:ascii="Times New Roman" w:hAnsi="Times New Roman" w:cs="Times New Roman"/>
          <w:b/>
          <w:bCs/>
        </w:rPr>
        <w:t xml:space="preserve">4. Thematic Discussions &amp; </w:t>
      </w:r>
      <w:r w:rsidR="00651A6E">
        <w:rPr>
          <w:rFonts w:ascii="Times New Roman" w:hAnsi="Times New Roman" w:cs="Times New Roman"/>
          <w:b/>
          <w:bCs/>
        </w:rPr>
        <w:t xml:space="preserve">Summary </w:t>
      </w:r>
      <w:r w:rsidRPr="002A79FE">
        <w:rPr>
          <w:rFonts w:ascii="Times New Roman" w:hAnsi="Times New Roman" w:cs="Times New Roman"/>
          <w:b/>
          <w:bCs/>
        </w:rPr>
        <w:t>Synthesis</w:t>
      </w:r>
      <w:r w:rsidR="00651A6E">
        <w:rPr>
          <w:rFonts w:ascii="Times New Roman" w:hAnsi="Times New Roman" w:cs="Times New Roman"/>
          <w:b/>
          <w:bCs/>
        </w:rPr>
        <w:t xml:space="preserve"> </w:t>
      </w:r>
      <w:r w:rsidR="00651A6E" w:rsidRPr="00651A6E">
        <w:rPr>
          <w:rFonts w:ascii="Times New Roman" w:hAnsi="Times New Roman" w:cs="Times New Roman"/>
        </w:rPr>
        <w:t>(45 pts)</w:t>
      </w:r>
    </w:p>
    <w:p w14:paraId="23C4B2F4" w14:textId="77777777" w:rsidR="002A79FE" w:rsidRPr="002A79FE" w:rsidRDefault="002A79FE" w:rsidP="002A79FE">
      <w:pPr>
        <w:rPr>
          <w:rFonts w:ascii="Times New Roman" w:hAnsi="Times New Roman" w:cs="Times New Roman"/>
        </w:rPr>
      </w:pPr>
      <w:r w:rsidRPr="002A79FE">
        <w:rPr>
          <w:rFonts w:ascii="Times New Roman" w:hAnsi="Times New Roman" w:cs="Times New Roman"/>
        </w:rPr>
        <w:t>These discussions will occur on Canvas and require one original post and two peer responses:</w:t>
      </w:r>
    </w:p>
    <w:p w14:paraId="18E52377" w14:textId="540E10B8" w:rsidR="008614B9" w:rsidRPr="002F4C1A" w:rsidRDefault="008614B9" w:rsidP="002A79FE">
      <w:pPr>
        <w:pStyle w:val="ListParagraph"/>
        <w:numPr>
          <w:ilvl w:val="0"/>
          <w:numId w:val="10"/>
        </w:numPr>
        <w:rPr>
          <w:rFonts w:ascii="Times New Roman" w:hAnsi="Times New Roman" w:cs="Times New Roman"/>
          <w:b/>
          <w:bCs/>
        </w:rPr>
      </w:pPr>
      <w:r w:rsidRPr="002F4C1A">
        <w:rPr>
          <w:rFonts w:ascii="Times New Roman" w:hAnsi="Times New Roman" w:cs="Times New Roman"/>
          <w:b/>
          <w:bCs/>
        </w:rPr>
        <w:t>Main Discussions</w:t>
      </w:r>
      <w:r w:rsidR="00651A6E">
        <w:rPr>
          <w:rFonts w:ascii="Times New Roman" w:hAnsi="Times New Roman" w:cs="Times New Roman"/>
          <w:b/>
          <w:bCs/>
        </w:rPr>
        <w:t xml:space="preserve"> </w:t>
      </w:r>
      <w:r w:rsidR="00651A6E" w:rsidRPr="00651A6E">
        <w:rPr>
          <w:rFonts w:ascii="Times New Roman" w:hAnsi="Times New Roman" w:cs="Times New Roman"/>
        </w:rPr>
        <w:t xml:space="preserve">(5 @ </w:t>
      </w:r>
      <w:r w:rsidR="00820102">
        <w:rPr>
          <w:rFonts w:ascii="Times New Roman" w:hAnsi="Times New Roman" w:cs="Times New Roman"/>
        </w:rPr>
        <w:t>10</w:t>
      </w:r>
      <w:r w:rsidR="00651A6E" w:rsidRPr="00651A6E">
        <w:rPr>
          <w:rFonts w:ascii="Times New Roman" w:hAnsi="Times New Roman" w:cs="Times New Roman"/>
        </w:rPr>
        <w:t xml:space="preserve"> pts each = </w:t>
      </w:r>
      <w:r w:rsidR="00820102">
        <w:rPr>
          <w:rFonts w:ascii="Times New Roman" w:hAnsi="Times New Roman" w:cs="Times New Roman"/>
        </w:rPr>
        <w:t>50</w:t>
      </w:r>
      <w:r w:rsidR="00651A6E" w:rsidRPr="00651A6E">
        <w:rPr>
          <w:rFonts w:ascii="Times New Roman" w:hAnsi="Times New Roman" w:cs="Times New Roman"/>
        </w:rPr>
        <w:t xml:space="preserve"> pts)</w:t>
      </w:r>
    </w:p>
    <w:p w14:paraId="0F5DB790" w14:textId="2708D521" w:rsidR="002A79FE" w:rsidRPr="002A79FE" w:rsidRDefault="002A79FE" w:rsidP="008614B9">
      <w:pPr>
        <w:pStyle w:val="ListParagraph"/>
        <w:numPr>
          <w:ilvl w:val="1"/>
          <w:numId w:val="10"/>
        </w:numPr>
        <w:rPr>
          <w:rFonts w:ascii="Times New Roman" w:hAnsi="Times New Roman" w:cs="Times New Roman"/>
        </w:rPr>
      </w:pPr>
      <w:r w:rsidRPr="002A79FE">
        <w:rPr>
          <w:rFonts w:ascii="Times New Roman" w:hAnsi="Times New Roman" w:cs="Times New Roman"/>
        </w:rPr>
        <w:t>The "Gogy" Spectrum (Week 3): Compare and contrast your personal experiences with pedagogy, andragogy, and heutagogy. Which model currently dominates your professional field?</w:t>
      </w:r>
    </w:p>
    <w:p w14:paraId="62F4AF25" w14:textId="77777777" w:rsidR="002A79FE" w:rsidRPr="002A79FE" w:rsidRDefault="002A79FE" w:rsidP="008614B9">
      <w:pPr>
        <w:pStyle w:val="ListParagraph"/>
        <w:numPr>
          <w:ilvl w:val="1"/>
          <w:numId w:val="10"/>
        </w:numPr>
        <w:rPr>
          <w:rFonts w:ascii="Times New Roman" w:hAnsi="Times New Roman" w:cs="Times New Roman"/>
        </w:rPr>
      </w:pPr>
      <w:r w:rsidRPr="002A79FE">
        <w:rPr>
          <w:rFonts w:ascii="Times New Roman" w:hAnsi="Times New Roman" w:cs="Times New Roman"/>
        </w:rPr>
        <w:t>Global Policy Impact (Week 7): Discuss how a specific international policy (using a UNESCO or UIL report) has successfully or unsuccessfully shifted a program toward adult-centered learning.</w:t>
      </w:r>
    </w:p>
    <w:p w14:paraId="643BF13A" w14:textId="77777777" w:rsidR="002A79FE" w:rsidRPr="002A79FE" w:rsidRDefault="002A79FE" w:rsidP="008614B9">
      <w:pPr>
        <w:pStyle w:val="ListParagraph"/>
        <w:numPr>
          <w:ilvl w:val="1"/>
          <w:numId w:val="10"/>
        </w:numPr>
        <w:rPr>
          <w:rFonts w:ascii="Times New Roman" w:hAnsi="Times New Roman" w:cs="Times New Roman"/>
        </w:rPr>
      </w:pPr>
      <w:r w:rsidRPr="002A79FE">
        <w:rPr>
          <w:rFonts w:ascii="Times New Roman" w:hAnsi="Times New Roman" w:cs="Times New Roman"/>
        </w:rPr>
        <w:t>T</w:t>
      </w:r>
      <w:r w:rsidRPr="002A79FE">
        <w:rPr>
          <w:rFonts w:ascii="Times New Roman" w:hAnsi="Times New Roman" w:cs="Times New Roman"/>
        </w:rPr>
        <w:t>he Ethics of Autonomy (Week 13): Discuss the ethical dilemmas that arise when a learner is not yet "ready" for self-directed learning based on your readings.</w:t>
      </w:r>
    </w:p>
    <w:p w14:paraId="63A5B39A" w14:textId="77777777" w:rsidR="002A79FE" w:rsidRPr="002A79FE" w:rsidRDefault="002A79FE" w:rsidP="008614B9">
      <w:pPr>
        <w:pStyle w:val="ListParagraph"/>
        <w:numPr>
          <w:ilvl w:val="1"/>
          <w:numId w:val="10"/>
        </w:numPr>
        <w:rPr>
          <w:rFonts w:ascii="Times New Roman" w:hAnsi="Times New Roman" w:cs="Times New Roman"/>
        </w:rPr>
      </w:pPr>
      <w:r w:rsidRPr="002A79FE">
        <w:rPr>
          <w:rFonts w:ascii="Times New Roman" w:hAnsi="Times New Roman" w:cs="Times New Roman"/>
        </w:rPr>
        <w:t>Cultural Barriers (Week 10): Based on the Caribbean or Thailand context, discuss how cultural norms can act as a barrier to implementing Knowles’ principles.</w:t>
      </w:r>
    </w:p>
    <w:p w14:paraId="506C601C" w14:textId="77777777" w:rsidR="008614B9" w:rsidRPr="008614B9" w:rsidRDefault="002A79FE" w:rsidP="002A79FE">
      <w:pPr>
        <w:pStyle w:val="ListParagraph"/>
        <w:numPr>
          <w:ilvl w:val="1"/>
          <w:numId w:val="10"/>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614B9">
        <w:rPr>
          <w:rFonts w:ascii="Times New Roman" w:hAnsi="Times New Roman" w:cs="Times New Roman"/>
        </w:rPr>
        <w:t>The Future of Andragogy (Week 14): In an era of AI, does the Knowles model need to be revised? Discuss whether the term "chuoagogy" provides a better framework for modern self-directed learner</w:t>
      </w:r>
    </w:p>
    <w:p w14:paraId="79FD67D1" w14:textId="5BDDD5D1" w:rsidR="002A79FE" w:rsidRPr="002A79FE" w:rsidRDefault="002A79FE" w:rsidP="008614B9">
      <w:pPr>
        <w:pStyle w:val="ListParagraph"/>
        <w:numPr>
          <w:ilvl w:val="0"/>
          <w:numId w:val="10"/>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A79FE">
        <w:rPr>
          <w:rFonts w:ascii="Times New Roman" w:eastAsia="Times New Roman" w:hAnsi="Times New Roman" w:cs="Times New Roman"/>
          <w:b/>
          <w:bCs/>
          <w:kern w:val="0"/>
          <w14:ligatures w14:val="none"/>
        </w:rPr>
        <w:t>Summary Discussion Reflection</w:t>
      </w:r>
      <w:r w:rsidR="00651A6E">
        <w:rPr>
          <w:rFonts w:ascii="Times New Roman" w:eastAsia="Times New Roman" w:hAnsi="Times New Roman" w:cs="Times New Roman"/>
          <w:b/>
          <w:bCs/>
          <w:kern w:val="0"/>
          <w14:ligatures w14:val="none"/>
        </w:rPr>
        <w:t xml:space="preserve"> </w:t>
      </w:r>
      <w:r w:rsidR="00651A6E" w:rsidRPr="00651A6E">
        <w:rPr>
          <w:rFonts w:ascii="Times New Roman" w:eastAsia="Times New Roman" w:hAnsi="Times New Roman" w:cs="Times New Roman"/>
          <w:kern w:val="0"/>
          <w14:ligatures w14:val="none"/>
        </w:rPr>
        <w:t>(20 pts)</w:t>
      </w:r>
    </w:p>
    <w:p w14:paraId="0984C560" w14:textId="77777777" w:rsidR="002A79FE" w:rsidRPr="002A79FE" w:rsidRDefault="002A79FE" w:rsidP="008614B9">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2A79FE">
        <w:rPr>
          <w:rFonts w:ascii="Times New Roman" w:eastAsia="Times New Roman" w:hAnsi="Times New Roman" w:cs="Times New Roman"/>
          <w:b/>
          <w:bCs/>
          <w:kern w:val="0"/>
          <w14:ligatures w14:val="none"/>
        </w:rPr>
        <w:t>Description:</w:t>
      </w:r>
      <w:r w:rsidRPr="002A79FE">
        <w:rPr>
          <w:rFonts w:ascii="Times New Roman" w:eastAsia="Times New Roman" w:hAnsi="Times New Roman" w:cs="Times New Roman"/>
          <w:kern w:val="0"/>
          <w14:ligatures w14:val="none"/>
        </w:rPr>
        <w:t xml:space="preserve"> A final synthesis that identifies common themes, divergent perspectives, and "lessons learned" from the five thematic discussions throughout the semester.</w:t>
      </w:r>
    </w:p>
    <w:p w14:paraId="45949E82" w14:textId="21AB0F6C" w:rsidR="002A79FE" w:rsidRPr="002A79FE" w:rsidRDefault="002A79FE" w:rsidP="008614B9">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2A79FE">
        <w:rPr>
          <w:rFonts w:ascii="Times New Roman" w:eastAsia="Times New Roman" w:hAnsi="Times New Roman" w:cs="Times New Roman"/>
          <w:b/>
          <w:bCs/>
          <w:kern w:val="0"/>
          <w14:ligatures w14:val="none"/>
        </w:rPr>
        <w:t>Format:</w:t>
      </w:r>
      <w:r w:rsidRPr="002A79FE">
        <w:rPr>
          <w:rFonts w:ascii="Times New Roman" w:eastAsia="Times New Roman" w:hAnsi="Times New Roman" w:cs="Times New Roman"/>
          <w:kern w:val="0"/>
          <w14:ligatures w14:val="none"/>
        </w:rPr>
        <w:t xml:space="preserve"> A </w:t>
      </w:r>
      <w:r w:rsidR="00651A6E">
        <w:rPr>
          <w:rFonts w:ascii="Times New Roman" w:eastAsia="Times New Roman" w:hAnsi="Times New Roman" w:cs="Times New Roman"/>
          <w:kern w:val="0"/>
          <w14:ligatures w14:val="none"/>
        </w:rPr>
        <w:t>2 to 3</w:t>
      </w:r>
      <w:r w:rsidRPr="002A79FE">
        <w:rPr>
          <w:rFonts w:ascii="Times New Roman" w:eastAsia="Times New Roman" w:hAnsi="Times New Roman" w:cs="Times New Roman"/>
          <w:kern w:val="0"/>
          <w14:ligatures w14:val="none"/>
        </w:rPr>
        <w:t xml:space="preserve"> page written narrative or a 5-minute video reflection.</w:t>
      </w:r>
    </w:p>
    <w:p w14:paraId="04E8F91B" w14:textId="77777777" w:rsidR="00651A6E" w:rsidRDefault="002A79FE" w:rsidP="008614B9">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2A79FE">
        <w:rPr>
          <w:rFonts w:ascii="Times New Roman" w:eastAsia="Times New Roman" w:hAnsi="Times New Roman" w:cs="Times New Roman"/>
          <w:b/>
          <w:bCs/>
          <w:kern w:val="0"/>
          <w14:ligatures w14:val="none"/>
        </w:rPr>
        <w:t>Requirement</w:t>
      </w:r>
      <w:r w:rsidR="00651A6E">
        <w:rPr>
          <w:rFonts w:ascii="Times New Roman" w:eastAsia="Times New Roman" w:hAnsi="Times New Roman" w:cs="Times New Roman"/>
          <w:b/>
          <w:bCs/>
          <w:kern w:val="0"/>
          <w14:ligatures w14:val="none"/>
        </w:rPr>
        <w:t>s</w:t>
      </w:r>
      <w:r w:rsidRPr="002A79FE">
        <w:rPr>
          <w:rFonts w:ascii="Times New Roman" w:eastAsia="Times New Roman" w:hAnsi="Times New Roman" w:cs="Times New Roman"/>
          <w:b/>
          <w:bCs/>
          <w:kern w:val="0"/>
          <w14:ligatures w14:val="none"/>
        </w:rPr>
        <w:t>:</w:t>
      </w:r>
      <w:r w:rsidRPr="002A79FE">
        <w:rPr>
          <w:rFonts w:ascii="Times New Roman" w:eastAsia="Times New Roman" w:hAnsi="Times New Roman" w:cs="Times New Roman"/>
          <w:kern w:val="0"/>
          <w14:ligatures w14:val="none"/>
        </w:rPr>
        <w:t xml:space="preserve"> </w:t>
      </w:r>
    </w:p>
    <w:p w14:paraId="7191C8A0" w14:textId="288B592E" w:rsidR="002A79FE" w:rsidRDefault="002A79FE" w:rsidP="00651A6E">
      <w:pPr>
        <w:numPr>
          <w:ilvl w:val="2"/>
          <w:numId w:val="10"/>
        </w:numPr>
        <w:spacing w:before="100" w:beforeAutospacing="1" w:after="100" w:afterAutospacing="1" w:line="240" w:lineRule="auto"/>
        <w:rPr>
          <w:rFonts w:ascii="Times New Roman" w:eastAsia="Times New Roman" w:hAnsi="Times New Roman" w:cs="Times New Roman"/>
          <w:kern w:val="0"/>
          <w14:ligatures w14:val="none"/>
        </w:rPr>
      </w:pPr>
      <w:r w:rsidRPr="002A79FE">
        <w:rPr>
          <w:rFonts w:ascii="Times New Roman" w:eastAsia="Times New Roman" w:hAnsi="Times New Roman" w:cs="Times New Roman"/>
          <w:kern w:val="0"/>
          <w14:ligatures w14:val="none"/>
        </w:rPr>
        <w:t>Students must cite at least three peer contributions that challenged or expanded their original thinking.</w:t>
      </w:r>
    </w:p>
    <w:p w14:paraId="5EDF6FF7" w14:textId="67D980FF" w:rsidR="00651A6E" w:rsidRDefault="00651A6E" w:rsidP="00651A6E">
      <w:pPr>
        <w:numPr>
          <w:ilvl w:val="2"/>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APA format</w:t>
      </w:r>
    </w:p>
    <w:p w14:paraId="334DB093" w14:textId="04DAAEA9" w:rsidR="00651A6E" w:rsidRPr="002A79FE" w:rsidRDefault="00651A6E" w:rsidP="00651A6E">
      <w:pPr>
        <w:numPr>
          <w:ilvl w:val="2"/>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Supported with a minimum of 3 references from readings</w:t>
      </w:r>
    </w:p>
    <w:p w14:paraId="2AB1148A" w14:textId="77777777" w:rsidR="00286EBE" w:rsidRDefault="00286EBE" w:rsidP="003722C6">
      <w:pPr>
        <w:rPr>
          <w:rFonts w:ascii="Times New Roman" w:hAnsi="Times New Roman" w:cs="Times New Roman"/>
          <w:b/>
          <w:bCs/>
        </w:rPr>
      </w:pPr>
    </w:p>
    <w:p w14:paraId="1BEC5001" w14:textId="77777777" w:rsidR="00286EBE" w:rsidRDefault="00286EBE" w:rsidP="003722C6">
      <w:pPr>
        <w:rPr>
          <w:rFonts w:ascii="Times New Roman" w:hAnsi="Times New Roman" w:cs="Times New Roman"/>
          <w:b/>
          <w:bCs/>
        </w:rPr>
      </w:pPr>
    </w:p>
    <w:p w14:paraId="6C9FB825" w14:textId="77777777" w:rsidR="00286EBE" w:rsidRDefault="00286EBE" w:rsidP="003722C6">
      <w:pPr>
        <w:rPr>
          <w:rFonts w:ascii="Times New Roman" w:hAnsi="Times New Roman" w:cs="Times New Roman"/>
          <w:b/>
          <w:bCs/>
        </w:rPr>
      </w:pPr>
    </w:p>
    <w:p w14:paraId="291A9849" w14:textId="77777777" w:rsidR="00286EBE" w:rsidRDefault="00286EBE" w:rsidP="003722C6">
      <w:pPr>
        <w:rPr>
          <w:rFonts w:ascii="Times New Roman" w:hAnsi="Times New Roman" w:cs="Times New Roman"/>
          <w:b/>
          <w:bCs/>
        </w:rPr>
      </w:pPr>
    </w:p>
    <w:p w14:paraId="485911AD" w14:textId="77777777" w:rsidR="00286EBE" w:rsidRDefault="00286EBE" w:rsidP="003722C6">
      <w:pPr>
        <w:rPr>
          <w:rFonts w:ascii="Times New Roman" w:hAnsi="Times New Roman" w:cs="Times New Roman"/>
          <w:b/>
          <w:bCs/>
        </w:rPr>
      </w:pPr>
    </w:p>
    <w:p w14:paraId="05DA002C" w14:textId="7C50F1CC" w:rsidR="003722C6" w:rsidRPr="003722C6" w:rsidRDefault="003722C6" w:rsidP="003722C6">
      <w:pPr>
        <w:rPr>
          <w:rFonts w:ascii="Times New Roman" w:hAnsi="Times New Roman" w:cs="Times New Roman"/>
          <w:b/>
          <w:bCs/>
        </w:rPr>
      </w:pPr>
      <w:r w:rsidRPr="003722C6">
        <w:rPr>
          <w:rFonts w:ascii="Times New Roman" w:hAnsi="Times New Roman" w:cs="Times New Roman"/>
          <w:b/>
          <w:bCs/>
        </w:rPr>
        <w:lastRenderedPageBreak/>
        <w:t>15-Week Seminar Schedule (</w:t>
      </w:r>
      <w:r w:rsidR="00D710D0">
        <w:rPr>
          <w:rFonts w:ascii="Times New Roman" w:hAnsi="Times New Roman" w:cs="Times New Roman"/>
        </w:rPr>
        <w:t>Weeks begin on Thursdays</w:t>
      </w:r>
      <w:r w:rsidRPr="003722C6">
        <w:rPr>
          <w:rFonts w:ascii="Times New Roman" w:hAnsi="Times New Roman" w:cs="Times New Roman"/>
        </w:rPr>
        <w:t>)</w:t>
      </w:r>
    </w:p>
    <w:p w14:paraId="174557C0" w14:textId="1F35852C" w:rsidR="003722C6" w:rsidRPr="003722C6" w:rsidRDefault="003722C6" w:rsidP="003722C6">
      <w:pPr>
        <w:rPr>
          <w:rFonts w:ascii="Times New Roman" w:hAnsi="Times New Roman" w:cs="Times New Roman"/>
        </w:rPr>
      </w:pPr>
      <w:r w:rsidRPr="003722C6">
        <w:rPr>
          <w:rFonts w:ascii="Times New Roman" w:hAnsi="Times New Roman" w:cs="Times New Roman"/>
          <w:highlight w:val="yellow"/>
        </w:rPr>
        <w:t xml:space="preserve">Note: Assignments are due </w:t>
      </w:r>
      <w:r w:rsidR="00B50D12" w:rsidRPr="002A79FE">
        <w:rPr>
          <w:rFonts w:ascii="Times New Roman" w:hAnsi="Times New Roman" w:cs="Times New Roman"/>
          <w:highlight w:val="yellow"/>
        </w:rPr>
        <w:t>Wednesdays</w:t>
      </w:r>
      <w:r w:rsidRPr="003722C6">
        <w:rPr>
          <w:rFonts w:ascii="Times New Roman" w:hAnsi="Times New Roman" w:cs="Times New Roman"/>
          <w:highlight w:val="yellow"/>
        </w:rPr>
        <w:t xml:space="preserve"> by 11:59 PM CST unless otherwise noted.</w:t>
      </w:r>
    </w:p>
    <w:tbl>
      <w:tblPr>
        <w:tblW w:w="0" w:type="auto"/>
        <w:tblCellMar>
          <w:left w:w="0" w:type="dxa"/>
          <w:right w:w="0" w:type="dxa"/>
        </w:tblCellMar>
        <w:tblLook w:val="04A0" w:firstRow="1" w:lastRow="0" w:firstColumn="1" w:lastColumn="0" w:noHBand="0" w:noVBand="1"/>
      </w:tblPr>
      <w:tblGrid>
        <w:gridCol w:w="935"/>
        <w:gridCol w:w="886"/>
        <w:gridCol w:w="2606"/>
        <w:gridCol w:w="2115"/>
        <w:gridCol w:w="2802"/>
      </w:tblGrid>
      <w:tr w:rsidR="0072567B" w:rsidRPr="002A79FE" w14:paraId="54806040" w14:textId="77777777" w:rsidTr="00C12FF6">
        <w:trPr>
          <w:tblHead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442A54"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Week</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0418C098"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Date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A14629"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Topic &amp; Global Context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0D5C8C" w14:textId="3ADC5C5E" w:rsidR="003722C6" w:rsidRPr="003722C6" w:rsidRDefault="002F4C1A" w:rsidP="003722C6">
            <w:pPr>
              <w:rPr>
                <w:rFonts w:ascii="Times New Roman" w:hAnsi="Times New Roman" w:cs="Times New Roman"/>
              </w:rPr>
            </w:pPr>
            <w:r>
              <w:rPr>
                <w:rFonts w:ascii="Times New Roman" w:hAnsi="Times New Roman" w:cs="Times New Roman"/>
                <w:b/>
                <w:bCs/>
              </w:rPr>
              <w:t xml:space="preserve">Main </w:t>
            </w:r>
            <w:r w:rsidR="003722C6" w:rsidRPr="003722C6">
              <w:rPr>
                <w:rFonts w:ascii="Times New Roman" w:hAnsi="Times New Roman" w:cs="Times New Roman"/>
                <w:b/>
                <w:bCs/>
              </w:rPr>
              <w:t>Reading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A455E7" w14:textId="1C1F2C58" w:rsidR="003722C6" w:rsidRPr="003722C6" w:rsidRDefault="00584269" w:rsidP="003722C6">
            <w:pPr>
              <w:rPr>
                <w:rFonts w:ascii="Times New Roman" w:hAnsi="Times New Roman" w:cs="Times New Roman"/>
              </w:rPr>
            </w:pPr>
            <w:r w:rsidRPr="002A79FE">
              <w:rPr>
                <w:rFonts w:ascii="Times New Roman" w:hAnsi="Times New Roman" w:cs="Times New Roman"/>
                <w:b/>
                <w:bCs/>
              </w:rPr>
              <w:t>Assignments Due</w:t>
            </w:r>
          </w:p>
        </w:tc>
      </w:tr>
      <w:tr w:rsidR="0072567B" w:rsidRPr="002A79FE" w14:paraId="45C4A58B"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F94F4A"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0663B423" w14:textId="74E3EE83" w:rsidR="003722C6" w:rsidRPr="003722C6" w:rsidRDefault="003722C6" w:rsidP="003722C6">
            <w:pPr>
              <w:rPr>
                <w:rFonts w:ascii="Times New Roman" w:hAnsi="Times New Roman" w:cs="Times New Roman"/>
              </w:rPr>
            </w:pPr>
            <w:r w:rsidRPr="003722C6">
              <w:rPr>
                <w:rFonts w:ascii="Times New Roman" w:hAnsi="Times New Roman" w:cs="Times New Roman"/>
              </w:rPr>
              <w:t>Jan 7</w:t>
            </w:r>
            <w:r w:rsidR="0000676B" w:rsidRPr="002A79FE">
              <w:rPr>
                <w:rFonts w:ascii="Times New Roman" w:hAnsi="Times New Roman" w:cs="Times New Roman"/>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02458F"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Introduction &amp; Definitions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334430" w14:textId="6F7262C7" w:rsidR="003722C6" w:rsidRPr="003722C6" w:rsidRDefault="00267AA8" w:rsidP="003722C6">
            <w:pPr>
              <w:rPr>
                <w:rFonts w:ascii="Times New Roman" w:hAnsi="Times New Roman" w:cs="Times New Roman"/>
              </w:rPr>
            </w:pPr>
            <w:r w:rsidRPr="002A79FE">
              <w:rPr>
                <w:rFonts w:ascii="Times New Roman" w:hAnsi="Times New Roman" w:cs="Times New Roman"/>
              </w:rPr>
              <w:t>Chapter</w:t>
            </w:r>
            <w:r w:rsidR="0072567B">
              <w:rPr>
                <w:rFonts w:ascii="Times New Roman" w:hAnsi="Times New Roman" w:cs="Times New Roman"/>
              </w:rPr>
              <w:t xml:space="preserve"> 1</w:t>
            </w:r>
            <w:r w:rsidR="003722C6" w:rsidRPr="003722C6">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CB929F" w14:textId="32342FCD" w:rsidR="003722C6" w:rsidRPr="003722C6" w:rsidRDefault="00584269" w:rsidP="003722C6">
            <w:pPr>
              <w:rPr>
                <w:rFonts w:ascii="Times New Roman" w:hAnsi="Times New Roman" w:cs="Times New Roman"/>
              </w:rPr>
            </w:pPr>
            <w:r w:rsidRPr="002A79FE">
              <w:rPr>
                <w:rFonts w:ascii="Times New Roman" w:hAnsi="Times New Roman" w:cs="Times New Roman"/>
              </w:rPr>
              <w:t>Syllabus and Assignment Overview; Introduction on Discussion Board</w:t>
            </w:r>
          </w:p>
        </w:tc>
      </w:tr>
      <w:tr w:rsidR="0072567B" w:rsidRPr="002A79FE" w14:paraId="0DAF3110"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0F9FC9"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0671B724" w14:textId="6ED0EA52" w:rsidR="003722C6" w:rsidRPr="003722C6" w:rsidRDefault="003722C6" w:rsidP="003722C6">
            <w:pPr>
              <w:rPr>
                <w:rFonts w:ascii="Times New Roman" w:hAnsi="Times New Roman" w:cs="Times New Roman"/>
              </w:rPr>
            </w:pPr>
            <w:r w:rsidRPr="003722C6">
              <w:rPr>
                <w:rFonts w:ascii="Times New Roman" w:hAnsi="Times New Roman" w:cs="Times New Roman"/>
              </w:rPr>
              <w:t>Jan 1</w:t>
            </w:r>
            <w:r w:rsidR="0000676B" w:rsidRPr="002A79FE">
              <w:rPr>
                <w:rFonts w:ascii="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8BA0BE"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Historical Context (USA/Europe)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A2697F" w14:textId="08C8BC47" w:rsidR="003722C6" w:rsidRPr="003722C6" w:rsidRDefault="0072567B" w:rsidP="003722C6">
            <w:pPr>
              <w:rPr>
                <w:rFonts w:ascii="Times New Roman" w:hAnsi="Times New Roman" w:cs="Times New Roman"/>
              </w:rPr>
            </w:pPr>
            <w:r w:rsidRPr="003722C6">
              <w:rPr>
                <w:rFonts w:ascii="Times New Roman" w:hAnsi="Times New Roman" w:cs="Times New Roman"/>
              </w:rPr>
              <w:t xml:space="preserve">Chapter </w:t>
            </w:r>
            <w:r>
              <w:rPr>
                <w:rFonts w:ascii="Times New Roman" w:hAnsi="Times New Roman" w:cs="Times New Roman"/>
              </w:rPr>
              <w:t xml:space="preserve">3; Chang </w:t>
            </w:r>
            <w:r w:rsidR="000F2130">
              <w:rPr>
                <w:rFonts w:ascii="Times New Roman" w:hAnsi="Times New Roman" w:cs="Times New Roman"/>
              </w:rPr>
              <w:t>(2025)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B60A20" w14:textId="3BDFFB76" w:rsidR="003722C6" w:rsidRPr="003722C6" w:rsidRDefault="00820102" w:rsidP="003722C6">
            <w:pPr>
              <w:rPr>
                <w:rFonts w:ascii="Times New Roman" w:hAnsi="Times New Roman" w:cs="Times New Roman"/>
              </w:rPr>
            </w:pPr>
            <w:r>
              <w:rPr>
                <w:rFonts w:ascii="Times New Roman" w:hAnsi="Times New Roman" w:cs="Times New Roman"/>
              </w:rPr>
              <w:t>Initial Research and Country Selection</w:t>
            </w:r>
          </w:p>
        </w:tc>
      </w:tr>
      <w:tr w:rsidR="0072567B" w:rsidRPr="002A79FE" w14:paraId="1F9844B0"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9F893"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3</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54C1D700" w14:textId="04DD70D2" w:rsidR="003722C6" w:rsidRPr="003722C6" w:rsidRDefault="003722C6" w:rsidP="003722C6">
            <w:pPr>
              <w:rPr>
                <w:rFonts w:ascii="Times New Roman" w:hAnsi="Times New Roman" w:cs="Times New Roman"/>
              </w:rPr>
            </w:pPr>
            <w:r w:rsidRPr="003722C6">
              <w:rPr>
                <w:rFonts w:ascii="Times New Roman" w:hAnsi="Times New Roman" w:cs="Times New Roman"/>
              </w:rPr>
              <w:t>Jan 2</w:t>
            </w:r>
            <w:r w:rsidR="0000676B" w:rsidRPr="002A79FE">
              <w:rPr>
                <w:rFonts w:ascii="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61EC4C" w14:textId="547A3314" w:rsidR="003722C6" w:rsidRPr="003722C6" w:rsidRDefault="003722C6" w:rsidP="003722C6">
            <w:pPr>
              <w:rPr>
                <w:rFonts w:ascii="Times New Roman" w:hAnsi="Times New Roman" w:cs="Times New Roman"/>
              </w:rPr>
            </w:pPr>
            <w:r w:rsidRPr="003722C6">
              <w:rPr>
                <w:rFonts w:ascii="Times New Roman" w:hAnsi="Times New Roman" w:cs="Times New Roman"/>
              </w:rPr>
              <w:t>Foundations of Andragogy</w:t>
            </w:r>
            <w:r w:rsidR="0072567B">
              <w:rPr>
                <w:rFonts w:ascii="Times New Roman" w:hAnsi="Times New Roman" w:cs="Times New Roman"/>
              </w:rPr>
              <w:t xml:space="preserve"> and New Frameworks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B2FC85" w14:textId="2D1A5E8E" w:rsidR="003722C6" w:rsidRPr="003722C6" w:rsidRDefault="003722C6" w:rsidP="003722C6">
            <w:pPr>
              <w:rPr>
                <w:rFonts w:ascii="Times New Roman" w:hAnsi="Times New Roman" w:cs="Times New Roman"/>
              </w:rPr>
            </w:pPr>
            <w:r w:rsidRPr="003722C6">
              <w:rPr>
                <w:rFonts w:ascii="Times New Roman" w:hAnsi="Times New Roman" w:cs="Times New Roman"/>
              </w:rPr>
              <w:t>Chapter</w:t>
            </w:r>
            <w:r w:rsidR="0072567B">
              <w:rPr>
                <w:rFonts w:ascii="Times New Roman" w:hAnsi="Times New Roman" w:cs="Times New Roman"/>
              </w:rPr>
              <w:t>s</w:t>
            </w:r>
            <w:r w:rsidRPr="003722C6">
              <w:rPr>
                <w:rFonts w:ascii="Times New Roman" w:hAnsi="Times New Roman" w:cs="Times New Roman"/>
              </w:rPr>
              <w:t xml:space="preserve"> 2</w:t>
            </w:r>
            <w:r w:rsidR="0072567B">
              <w:rPr>
                <w:rFonts w:ascii="Times New Roman" w:hAnsi="Times New Roman" w:cs="Times New Roman"/>
              </w:rPr>
              <w:t xml:space="preserve"> and 4; Knowles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8E5D25" w14:textId="350D87F9" w:rsidR="003722C6" w:rsidRPr="003722C6" w:rsidRDefault="00584269" w:rsidP="003722C6">
            <w:pPr>
              <w:rPr>
                <w:rFonts w:ascii="Times New Roman" w:hAnsi="Times New Roman" w:cs="Times New Roman"/>
              </w:rPr>
            </w:pPr>
            <w:r w:rsidRPr="002A79FE">
              <w:rPr>
                <w:rFonts w:ascii="Times New Roman" w:hAnsi="Times New Roman" w:cs="Times New Roman"/>
              </w:rPr>
              <w:t>Reflection 1; Discussion 1</w:t>
            </w:r>
            <w:r w:rsidR="003722C6" w:rsidRPr="003722C6">
              <w:rPr>
                <w:rFonts w:ascii="Times New Roman" w:hAnsi="Times New Roman" w:cs="Times New Roman"/>
              </w:rPr>
              <w:t xml:space="preserve"> </w:t>
            </w:r>
          </w:p>
        </w:tc>
      </w:tr>
      <w:tr w:rsidR="0072567B" w:rsidRPr="002A79FE" w14:paraId="24BB0146"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8FCB50"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4</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3A777875" w14:textId="66166085" w:rsidR="003722C6" w:rsidRPr="003722C6" w:rsidRDefault="003722C6" w:rsidP="003722C6">
            <w:pPr>
              <w:rPr>
                <w:rFonts w:ascii="Times New Roman" w:hAnsi="Times New Roman" w:cs="Times New Roman"/>
              </w:rPr>
            </w:pPr>
            <w:r w:rsidRPr="003722C6">
              <w:rPr>
                <w:rFonts w:ascii="Times New Roman" w:hAnsi="Times New Roman" w:cs="Times New Roman"/>
              </w:rPr>
              <w:t>Jan 2</w:t>
            </w:r>
            <w:r w:rsidR="0000676B" w:rsidRPr="002A79FE">
              <w:rPr>
                <w:rFonts w:ascii="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54E36B"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Comparative Models (Germany)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A53B38" w14:textId="0F850611" w:rsidR="003722C6" w:rsidRPr="003722C6" w:rsidRDefault="0072567B" w:rsidP="003722C6">
            <w:pPr>
              <w:rPr>
                <w:rFonts w:ascii="Times New Roman" w:hAnsi="Times New Roman" w:cs="Times New Roman"/>
              </w:rPr>
            </w:pPr>
            <w:r>
              <w:rPr>
                <w:rFonts w:ascii="Times New Roman" w:hAnsi="Times New Roman" w:cs="Times New Roman"/>
              </w:rPr>
              <w:t>Chapter 7;</w:t>
            </w:r>
            <w:r w:rsidRPr="0072567B">
              <w:rPr>
                <w:rFonts w:ascii="Times New Roman" w:hAnsi="Times New Roman" w:cs="Times New Roman"/>
              </w:rPr>
              <w:t>Yoshimoto et al. (2007)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DD816D" w14:textId="1FE0EB31" w:rsidR="003722C6" w:rsidRPr="003722C6" w:rsidRDefault="00584269" w:rsidP="003722C6">
            <w:pPr>
              <w:rPr>
                <w:rFonts w:ascii="Times New Roman" w:hAnsi="Times New Roman" w:cs="Times New Roman"/>
              </w:rPr>
            </w:pPr>
            <w:r w:rsidRPr="002A79FE">
              <w:rPr>
                <w:rFonts w:ascii="Times New Roman" w:hAnsi="Times New Roman" w:cs="Times New Roman"/>
              </w:rPr>
              <w:t>Reflection 2</w:t>
            </w:r>
            <w:r w:rsidR="003722C6" w:rsidRPr="003722C6">
              <w:rPr>
                <w:rFonts w:ascii="Times New Roman" w:hAnsi="Times New Roman" w:cs="Times New Roman"/>
              </w:rPr>
              <w:t xml:space="preserve"> </w:t>
            </w:r>
          </w:p>
        </w:tc>
      </w:tr>
      <w:tr w:rsidR="0072567B" w:rsidRPr="002A79FE" w14:paraId="4F4E682B"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2CA9A1"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0D745F1B" w14:textId="2322156B"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Feb </w:t>
            </w:r>
            <w:r w:rsidR="0000676B" w:rsidRPr="002A79FE">
              <w:rPr>
                <w:rFonts w:ascii="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714B93"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Self-Directed Learning (Canada)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6D2C28" w14:textId="7C784D25"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Chapter </w:t>
            </w:r>
            <w:r w:rsidR="0072567B">
              <w:rPr>
                <w:rFonts w:ascii="Times New Roman" w:hAnsi="Times New Roman" w:cs="Times New Roman"/>
              </w:rPr>
              <w:t xml:space="preserve">8; </w:t>
            </w:r>
            <w:r w:rsidR="0072567B" w:rsidRPr="0072567B">
              <w:rPr>
                <w:rFonts w:ascii="Times New Roman" w:hAnsi="Times New Roman" w:cs="Times New Roman"/>
              </w:rPr>
              <w:t>Merriam &amp; Bierema (2013)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43C7A1" w14:textId="2C4DF507" w:rsidR="003722C6" w:rsidRPr="003722C6" w:rsidRDefault="00584269" w:rsidP="003722C6">
            <w:pPr>
              <w:rPr>
                <w:rFonts w:ascii="Times New Roman" w:hAnsi="Times New Roman" w:cs="Times New Roman"/>
              </w:rPr>
            </w:pPr>
            <w:r w:rsidRPr="002A79FE">
              <w:rPr>
                <w:rFonts w:ascii="Times New Roman" w:hAnsi="Times New Roman" w:cs="Times New Roman"/>
              </w:rPr>
              <w:t xml:space="preserve">Case Study Proposal </w:t>
            </w:r>
            <w:r w:rsidR="003722C6" w:rsidRPr="003722C6">
              <w:rPr>
                <w:rFonts w:ascii="Times New Roman" w:hAnsi="Times New Roman" w:cs="Times New Roman"/>
              </w:rPr>
              <w:t xml:space="preserve"> </w:t>
            </w:r>
          </w:p>
        </w:tc>
      </w:tr>
      <w:tr w:rsidR="0072567B" w:rsidRPr="002A79FE" w14:paraId="08211546"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FF1D0E"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6</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0F0A56FD" w14:textId="233D0AED" w:rsidR="003722C6" w:rsidRPr="003722C6" w:rsidRDefault="003722C6" w:rsidP="003722C6">
            <w:pPr>
              <w:rPr>
                <w:rFonts w:ascii="Times New Roman" w:hAnsi="Times New Roman" w:cs="Times New Roman"/>
              </w:rPr>
            </w:pPr>
            <w:r w:rsidRPr="003722C6">
              <w:rPr>
                <w:rFonts w:ascii="Times New Roman" w:hAnsi="Times New Roman" w:cs="Times New Roman"/>
              </w:rPr>
              <w:t>Feb 1</w:t>
            </w:r>
            <w:r w:rsidR="0000676B" w:rsidRPr="002A79FE">
              <w:rPr>
                <w:rFonts w:ascii="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B7E488"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Learning Environments (UK)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C6E6DD" w14:textId="235B4788" w:rsidR="003722C6" w:rsidRPr="003722C6" w:rsidRDefault="0072567B" w:rsidP="003722C6">
            <w:pPr>
              <w:rPr>
                <w:rFonts w:ascii="Times New Roman" w:hAnsi="Times New Roman" w:cs="Times New Roman"/>
              </w:rPr>
            </w:pPr>
            <w:r w:rsidRPr="0072567B">
              <w:rPr>
                <w:rFonts w:ascii="Times New Roman" w:hAnsi="Times New Roman" w:cs="Times New Roman"/>
              </w:rPr>
              <w:t>Fornaciari &amp; Lund Dean (2014)</w:t>
            </w:r>
            <w:r w:rsidR="000F2130">
              <w:rPr>
                <w:rFonts w:ascii="Times New Roman" w:hAnsi="Times New Roman" w:cs="Times New Roman"/>
              </w:rPr>
              <w:t>; Jarvis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935B44" w14:textId="2E0F29B2" w:rsidR="003722C6" w:rsidRPr="003722C6" w:rsidRDefault="00584269" w:rsidP="003722C6">
            <w:pPr>
              <w:rPr>
                <w:rFonts w:ascii="Times New Roman" w:hAnsi="Times New Roman" w:cs="Times New Roman"/>
              </w:rPr>
            </w:pPr>
            <w:r w:rsidRPr="002A79FE">
              <w:rPr>
                <w:rFonts w:ascii="Times New Roman" w:hAnsi="Times New Roman" w:cs="Times New Roman"/>
              </w:rPr>
              <w:t>Discussion 2</w:t>
            </w:r>
            <w:r w:rsidR="003722C6" w:rsidRPr="003722C6">
              <w:rPr>
                <w:rFonts w:ascii="Times New Roman" w:hAnsi="Times New Roman" w:cs="Times New Roman"/>
              </w:rPr>
              <w:t xml:space="preserve"> </w:t>
            </w:r>
          </w:p>
        </w:tc>
      </w:tr>
      <w:tr w:rsidR="0072567B" w:rsidRPr="002A79FE" w14:paraId="7D67AE03"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39E289"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7</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5FB4A63E" w14:textId="5A892FBD" w:rsidR="003722C6" w:rsidRPr="003722C6" w:rsidRDefault="003722C6" w:rsidP="003722C6">
            <w:pPr>
              <w:rPr>
                <w:rFonts w:ascii="Times New Roman" w:hAnsi="Times New Roman" w:cs="Times New Roman"/>
              </w:rPr>
            </w:pPr>
            <w:r w:rsidRPr="003722C6">
              <w:rPr>
                <w:rFonts w:ascii="Times New Roman" w:hAnsi="Times New Roman" w:cs="Times New Roman"/>
              </w:rPr>
              <w:t>Feb 1</w:t>
            </w:r>
            <w:r w:rsidR="0000676B" w:rsidRPr="002A79FE">
              <w:rPr>
                <w:rFonts w:ascii="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A77C2"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Higher Education Transitions (Japan)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B12226" w14:textId="4E74154E" w:rsidR="003722C6" w:rsidRPr="003722C6" w:rsidRDefault="000F2130" w:rsidP="003722C6">
            <w:pPr>
              <w:rPr>
                <w:rFonts w:ascii="Times New Roman" w:hAnsi="Times New Roman" w:cs="Times New Roman"/>
              </w:rPr>
            </w:pPr>
            <w:r w:rsidRPr="000F2130">
              <w:rPr>
                <w:rFonts w:ascii="Times New Roman" w:hAnsi="Times New Roman" w:cs="Times New Roman"/>
              </w:rPr>
              <w:t>Glassner &amp; Back (2020)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77C906" w14:textId="368928FF" w:rsidR="003722C6" w:rsidRPr="003722C6" w:rsidRDefault="00584269" w:rsidP="003722C6">
            <w:pPr>
              <w:rPr>
                <w:rFonts w:ascii="Times New Roman" w:hAnsi="Times New Roman" w:cs="Times New Roman"/>
              </w:rPr>
            </w:pPr>
            <w:r w:rsidRPr="002A79FE">
              <w:rPr>
                <w:rFonts w:ascii="Times New Roman" w:hAnsi="Times New Roman" w:cs="Times New Roman"/>
              </w:rPr>
              <w:t xml:space="preserve">Reflection </w:t>
            </w:r>
            <w:r w:rsidR="00F455AB">
              <w:rPr>
                <w:rFonts w:ascii="Times New Roman" w:hAnsi="Times New Roman" w:cs="Times New Roman"/>
              </w:rPr>
              <w:t>3</w:t>
            </w:r>
            <w:r w:rsidR="0000676B" w:rsidRPr="002A79FE">
              <w:rPr>
                <w:rFonts w:ascii="Times New Roman" w:hAnsi="Times New Roman" w:cs="Times New Roman"/>
              </w:rPr>
              <w:t>; Case Study Research Questions</w:t>
            </w:r>
          </w:p>
        </w:tc>
      </w:tr>
      <w:tr w:rsidR="0072567B" w:rsidRPr="002A79FE" w14:paraId="7F60BDAE"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BAA32"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8</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420CF271" w14:textId="053C5535" w:rsidR="003722C6" w:rsidRPr="003722C6" w:rsidRDefault="003722C6" w:rsidP="003722C6">
            <w:pPr>
              <w:rPr>
                <w:rFonts w:ascii="Times New Roman" w:hAnsi="Times New Roman" w:cs="Times New Roman"/>
              </w:rPr>
            </w:pPr>
            <w:r w:rsidRPr="003722C6">
              <w:rPr>
                <w:rFonts w:ascii="Times New Roman" w:hAnsi="Times New Roman" w:cs="Times New Roman"/>
              </w:rPr>
              <w:t>Feb 2</w:t>
            </w:r>
            <w:r w:rsidR="0000676B" w:rsidRPr="002A79FE">
              <w:rPr>
                <w:rFonts w:ascii="Times New Roman" w:hAnsi="Times New Roman" w:cs="Times New Roman"/>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BDAE53"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Adult Literacy &amp; FET (Ireland)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D54E63" w14:textId="37B715A1"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Chapter </w:t>
            </w:r>
            <w:r w:rsidR="0072567B">
              <w:rPr>
                <w:rFonts w:ascii="Times New Roman" w:hAnsi="Times New Roman" w:cs="Times New Roman"/>
              </w:rPr>
              <w:t>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2D1A90" w14:textId="65BC7220" w:rsidR="003722C6" w:rsidRPr="003722C6" w:rsidRDefault="0000676B" w:rsidP="003722C6">
            <w:pPr>
              <w:rPr>
                <w:rFonts w:ascii="Times New Roman" w:hAnsi="Times New Roman" w:cs="Times New Roman"/>
              </w:rPr>
            </w:pPr>
            <w:r w:rsidRPr="002A79FE">
              <w:rPr>
                <w:rFonts w:ascii="Times New Roman" w:hAnsi="Times New Roman" w:cs="Times New Roman"/>
              </w:rPr>
              <w:t>Discussion 3</w:t>
            </w:r>
          </w:p>
        </w:tc>
      </w:tr>
      <w:tr w:rsidR="0072567B" w:rsidRPr="002A79FE" w14:paraId="3EA403BE"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59C555"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lastRenderedPageBreak/>
              <w:t>9</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37F410F1" w14:textId="16594F00"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Mar </w:t>
            </w:r>
            <w:r w:rsidR="0000676B" w:rsidRPr="002A79FE">
              <w:rPr>
                <w:rFonts w:ascii="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3AB6D5" w14:textId="05910BAD" w:rsidR="003722C6" w:rsidRPr="003722C6" w:rsidRDefault="003722C6" w:rsidP="003722C6">
            <w:pPr>
              <w:rPr>
                <w:rFonts w:ascii="Times New Roman" w:hAnsi="Times New Roman" w:cs="Times New Roman"/>
              </w:rPr>
            </w:pPr>
            <w:r w:rsidRPr="003722C6">
              <w:rPr>
                <w:rFonts w:ascii="Times New Roman" w:hAnsi="Times New Roman" w:cs="Times New Roman"/>
              </w:rPr>
              <w:t>Community Learning (</w:t>
            </w:r>
            <w:r w:rsidR="000F2130">
              <w:rPr>
                <w:rFonts w:ascii="Times New Roman" w:hAnsi="Times New Roman" w:cs="Times New Roman"/>
              </w:rPr>
              <w:t>New Zealand)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84D595" w14:textId="325BD391"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Chapter </w:t>
            </w:r>
            <w:r w:rsidR="000F2130">
              <w:rPr>
                <w:rFonts w:ascii="Times New Roman" w:hAnsi="Times New Roman" w:cs="Times New Roman"/>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02848E" w14:textId="0F87CE7B" w:rsidR="003722C6" w:rsidRPr="003722C6" w:rsidRDefault="00286EBE" w:rsidP="003722C6">
            <w:pPr>
              <w:rPr>
                <w:rFonts w:ascii="Times New Roman" w:hAnsi="Times New Roman" w:cs="Times New Roman"/>
              </w:rPr>
            </w:pPr>
            <w:r w:rsidRPr="002A79FE">
              <w:rPr>
                <w:rFonts w:ascii="Times New Roman" w:hAnsi="Times New Roman" w:cs="Times New Roman"/>
              </w:rPr>
              <w:t xml:space="preserve">Reflection </w:t>
            </w:r>
            <w:r>
              <w:rPr>
                <w:rFonts w:ascii="Times New Roman" w:hAnsi="Times New Roman" w:cs="Times New Roman"/>
              </w:rPr>
              <w:t>4</w:t>
            </w:r>
          </w:p>
        </w:tc>
      </w:tr>
      <w:tr w:rsidR="0000676B" w:rsidRPr="002A79FE" w14:paraId="6591B283" w14:textId="77777777" w:rsidTr="000A75B3">
        <w:tc>
          <w:tcPr>
            <w:tcW w:w="0" w:type="auto"/>
            <w:gridSpan w:val="5"/>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59D6C8" w14:textId="402303B6" w:rsidR="0000676B" w:rsidRPr="002A79FE" w:rsidRDefault="0000676B" w:rsidP="0000676B">
            <w:pPr>
              <w:jc w:val="center"/>
              <w:rPr>
                <w:rFonts w:ascii="Times New Roman" w:hAnsi="Times New Roman" w:cs="Times New Roman"/>
              </w:rPr>
            </w:pPr>
            <w:r w:rsidRPr="002A79FE">
              <w:rPr>
                <w:rFonts w:ascii="Times New Roman" w:hAnsi="Times New Roman" w:cs="Times New Roman"/>
              </w:rPr>
              <w:t>Spring Break – March 9 -13</w:t>
            </w:r>
          </w:p>
        </w:tc>
      </w:tr>
      <w:tr w:rsidR="0072567B" w:rsidRPr="002A79FE" w14:paraId="21C46B50"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3066CB"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10</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1CE43A43" w14:textId="6046B8D6" w:rsidR="003722C6" w:rsidRPr="003722C6" w:rsidRDefault="003722C6" w:rsidP="003722C6">
            <w:pPr>
              <w:rPr>
                <w:rFonts w:ascii="Times New Roman" w:hAnsi="Times New Roman" w:cs="Times New Roman"/>
              </w:rPr>
            </w:pPr>
            <w:r w:rsidRPr="003722C6">
              <w:rPr>
                <w:rFonts w:ascii="Times New Roman" w:hAnsi="Times New Roman" w:cs="Times New Roman"/>
              </w:rPr>
              <w:t>Mar 1</w:t>
            </w:r>
            <w:r w:rsidR="0000676B" w:rsidRPr="002A79FE">
              <w:rPr>
                <w:rFonts w:ascii="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9BDEDF"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Regional Policy (Caribbean)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C21C9A" w14:textId="1DAC2AF2"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Chapter </w:t>
            </w:r>
            <w:r w:rsidR="000F2130">
              <w:rPr>
                <w:rFonts w:ascii="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D02912" w14:textId="3A629A35" w:rsidR="003722C6" w:rsidRPr="003722C6" w:rsidRDefault="00286EBE" w:rsidP="003722C6">
            <w:pPr>
              <w:rPr>
                <w:rFonts w:ascii="Times New Roman" w:hAnsi="Times New Roman" w:cs="Times New Roman"/>
              </w:rPr>
            </w:pPr>
            <w:r w:rsidRPr="002A79FE">
              <w:rPr>
                <w:rFonts w:ascii="Times New Roman" w:hAnsi="Times New Roman" w:cs="Times New Roman"/>
              </w:rPr>
              <w:t>Discussion 4</w:t>
            </w:r>
          </w:p>
        </w:tc>
      </w:tr>
      <w:tr w:rsidR="0072567B" w:rsidRPr="002A79FE" w14:paraId="443E67F8"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559264"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11</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78DDADE3" w14:textId="6E18B8CF"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Mar </w:t>
            </w:r>
            <w:r w:rsidR="0000676B" w:rsidRPr="002A79FE">
              <w:rPr>
                <w:rFonts w:ascii="Times New Roman" w:hAnsi="Times New Roman" w:cs="Times New Roman"/>
              </w:rPr>
              <w:t>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64DA11"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Global Literacy (UNESCO/UIL)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0EC114" w14:textId="1C1C8DAB" w:rsidR="003722C6" w:rsidRPr="003722C6" w:rsidRDefault="000F2130" w:rsidP="003722C6">
            <w:pPr>
              <w:rPr>
                <w:rFonts w:ascii="Times New Roman" w:hAnsi="Times New Roman" w:cs="Times New Roman"/>
              </w:rPr>
            </w:pPr>
            <w:r>
              <w:rPr>
                <w:rFonts w:ascii="Times New Roman" w:hAnsi="Times New Roman" w:cs="Times New Roman"/>
              </w:rPr>
              <w:t>UIL; Chang (2025)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11DC55" w14:textId="53CAF34A" w:rsidR="003722C6" w:rsidRPr="003722C6" w:rsidRDefault="00820102" w:rsidP="003722C6">
            <w:pPr>
              <w:rPr>
                <w:rFonts w:ascii="Times New Roman" w:hAnsi="Times New Roman" w:cs="Times New Roman"/>
              </w:rPr>
            </w:pPr>
            <w:r>
              <w:rPr>
                <w:rFonts w:ascii="Times New Roman" w:hAnsi="Times New Roman" w:cs="Times New Roman"/>
              </w:rPr>
              <w:t>Case Study Work</w:t>
            </w:r>
          </w:p>
        </w:tc>
      </w:tr>
      <w:tr w:rsidR="0072567B" w:rsidRPr="002A79FE" w14:paraId="05CB5514"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276CB0"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12</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68815C60" w14:textId="7FC3F6AC" w:rsidR="003722C6" w:rsidRPr="003722C6" w:rsidRDefault="0000676B" w:rsidP="003722C6">
            <w:pPr>
              <w:rPr>
                <w:rFonts w:ascii="Times New Roman" w:hAnsi="Times New Roman" w:cs="Times New Roman"/>
              </w:rPr>
            </w:pPr>
            <w:r w:rsidRPr="002A79FE">
              <w:rPr>
                <w:rFonts w:ascii="Times New Roman" w:hAnsi="Times New Roman" w:cs="Times New Roman"/>
              </w:rPr>
              <w:t>Apr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C1B0CE"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Diverse Contexts (South Africa)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A8B830" w14:textId="4FE19408"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Chapter </w:t>
            </w:r>
            <w:r w:rsidR="000F2130">
              <w:rPr>
                <w:rFonts w:ascii="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AECBC1" w14:textId="2908949F" w:rsidR="003722C6" w:rsidRPr="003722C6" w:rsidRDefault="0000676B" w:rsidP="003722C6">
            <w:pPr>
              <w:rPr>
                <w:rFonts w:ascii="Times New Roman" w:hAnsi="Times New Roman" w:cs="Times New Roman"/>
              </w:rPr>
            </w:pPr>
            <w:r w:rsidRPr="002A79FE">
              <w:rPr>
                <w:rFonts w:ascii="Times New Roman" w:hAnsi="Times New Roman" w:cs="Times New Roman"/>
              </w:rPr>
              <w:t xml:space="preserve">Reflection </w:t>
            </w:r>
            <w:r w:rsidR="00F455AB">
              <w:rPr>
                <w:rFonts w:ascii="Times New Roman" w:hAnsi="Times New Roman" w:cs="Times New Roman"/>
              </w:rPr>
              <w:t>5</w:t>
            </w:r>
          </w:p>
        </w:tc>
      </w:tr>
      <w:tr w:rsidR="0072567B" w:rsidRPr="002A79FE" w14:paraId="62B1A160"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8B88F3"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13</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5811C451" w14:textId="3E91A2EA"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Apr </w:t>
            </w:r>
            <w:r w:rsidR="0000676B" w:rsidRPr="002A79FE">
              <w:rPr>
                <w:rFonts w:ascii="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A542CC"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Ethics in Adult Ed (Global)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00711D" w14:textId="508AE6A8" w:rsidR="003722C6" w:rsidRPr="003722C6" w:rsidRDefault="000F2130" w:rsidP="003722C6">
            <w:pPr>
              <w:rPr>
                <w:rFonts w:ascii="Times New Roman" w:hAnsi="Times New Roman" w:cs="Times New Roman"/>
              </w:rPr>
            </w:pPr>
            <w:r w:rsidRPr="000F2130">
              <w:rPr>
                <w:rFonts w:ascii="Times New Roman" w:hAnsi="Times New Roman" w:cs="Times New Roman"/>
              </w:rPr>
              <w:t>Brockett &amp; Hiemstra (2004)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0039AE" w14:textId="3EFAC32E" w:rsidR="003722C6" w:rsidRPr="003722C6" w:rsidRDefault="00286EBE" w:rsidP="003722C6">
            <w:pPr>
              <w:rPr>
                <w:rFonts w:ascii="Times New Roman" w:hAnsi="Times New Roman" w:cs="Times New Roman"/>
              </w:rPr>
            </w:pPr>
            <w:r w:rsidRPr="002A79FE">
              <w:rPr>
                <w:rFonts w:ascii="Times New Roman" w:hAnsi="Times New Roman" w:cs="Times New Roman"/>
              </w:rPr>
              <w:t>Case Study Paper</w:t>
            </w:r>
          </w:p>
        </w:tc>
      </w:tr>
      <w:tr w:rsidR="0072567B" w:rsidRPr="002A79FE" w14:paraId="5BDCAA33"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88BF8F"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14</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4029A911" w14:textId="214E4146"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Apr </w:t>
            </w:r>
            <w:r w:rsidR="0000676B" w:rsidRPr="002A79FE">
              <w:rPr>
                <w:rFonts w:ascii="Times New Roman" w:hAnsi="Times New Roman" w:cs="Times New Roman"/>
              </w:rPr>
              <w:t>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47BC08"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Future Trends (Finland)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0543FD" w14:textId="02426127" w:rsidR="003722C6" w:rsidRPr="003722C6" w:rsidRDefault="000F2130" w:rsidP="003722C6">
            <w:pPr>
              <w:rPr>
                <w:rFonts w:ascii="Times New Roman" w:hAnsi="Times New Roman" w:cs="Times New Roman"/>
              </w:rPr>
            </w:pPr>
            <w:r w:rsidRPr="000F2130">
              <w:rPr>
                <w:rFonts w:ascii="Times New Roman" w:hAnsi="Times New Roman" w:cs="Times New Roman"/>
              </w:rPr>
              <w:t>Chacko (2018)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0E2CE3" w14:textId="24085B51" w:rsidR="003722C6" w:rsidRPr="003722C6" w:rsidRDefault="0000676B" w:rsidP="003722C6">
            <w:pPr>
              <w:rPr>
                <w:rFonts w:ascii="Times New Roman" w:hAnsi="Times New Roman" w:cs="Times New Roman"/>
              </w:rPr>
            </w:pPr>
            <w:r w:rsidRPr="002A79FE">
              <w:rPr>
                <w:rFonts w:ascii="Times New Roman" w:hAnsi="Times New Roman" w:cs="Times New Roman"/>
              </w:rPr>
              <w:t>Discussion 5</w:t>
            </w:r>
          </w:p>
        </w:tc>
      </w:tr>
      <w:tr w:rsidR="0072567B" w:rsidRPr="002A79FE" w14:paraId="7E42B692"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7A4709"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15</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hideMark/>
          </w:tcPr>
          <w:p w14:paraId="5D03FC4F" w14:textId="3AAEFD18" w:rsidR="003722C6" w:rsidRPr="003722C6" w:rsidRDefault="003722C6" w:rsidP="003722C6">
            <w:pPr>
              <w:rPr>
                <w:rFonts w:ascii="Times New Roman" w:hAnsi="Times New Roman" w:cs="Times New Roman"/>
              </w:rPr>
            </w:pPr>
            <w:r w:rsidRPr="003722C6">
              <w:rPr>
                <w:rFonts w:ascii="Times New Roman" w:hAnsi="Times New Roman" w:cs="Times New Roman"/>
              </w:rPr>
              <w:t xml:space="preserve">Apr </w:t>
            </w:r>
            <w:r w:rsidR="0000676B" w:rsidRPr="002A79FE">
              <w:rPr>
                <w:rFonts w:ascii="Times New Roman" w:hAnsi="Times New Roman" w:cs="Times New Roman"/>
              </w:rPr>
              <w:t>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F34CF2"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Synthesis &amp; Global Conclusion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DBCF7C" w14:textId="77777777" w:rsidR="003722C6" w:rsidRPr="003722C6" w:rsidRDefault="003722C6" w:rsidP="003722C6">
            <w:pPr>
              <w:rPr>
                <w:rFonts w:ascii="Times New Roman" w:hAnsi="Times New Roman" w:cs="Times New Roman"/>
              </w:rPr>
            </w:pPr>
            <w:r w:rsidRPr="003722C6">
              <w:rPr>
                <w:rFonts w:ascii="Times New Roman" w:hAnsi="Times New Roman" w:cs="Times New Roman"/>
              </w:rPr>
              <w:t>Chapter 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B38D5B" w14:textId="392C2534" w:rsidR="003722C6" w:rsidRPr="003722C6" w:rsidRDefault="0000676B" w:rsidP="003722C6">
            <w:pPr>
              <w:rPr>
                <w:rFonts w:ascii="Times New Roman" w:hAnsi="Times New Roman" w:cs="Times New Roman"/>
              </w:rPr>
            </w:pPr>
            <w:r w:rsidRPr="002A79FE">
              <w:rPr>
                <w:rFonts w:ascii="Times New Roman" w:hAnsi="Times New Roman" w:cs="Times New Roman"/>
              </w:rPr>
              <w:t xml:space="preserve">Case Study </w:t>
            </w:r>
            <w:r w:rsidR="00286EBE">
              <w:rPr>
                <w:rFonts w:ascii="Times New Roman" w:hAnsi="Times New Roman" w:cs="Times New Roman"/>
              </w:rPr>
              <w:t>Video</w:t>
            </w:r>
          </w:p>
        </w:tc>
      </w:tr>
      <w:tr w:rsidR="0072567B" w:rsidRPr="002A79FE" w14:paraId="7E7F4518" w14:textId="77777777" w:rsidTr="00C12FF6">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352E6B" w14:textId="77777777" w:rsidR="00C12FF6" w:rsidRPr="002A79FE" w:rsidRDefault="00C12FF6" w:rsidP="003722C6">
            <w:pPr>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tcMar>
              <w:top w:w="120" w:type="dxa"/>
              <w:left w:w="180" w:type="dxa"/>
              <w:bottom w:w="120" w:type="dxa"/>
              <w:right w:w="180" w:type="dxa"/>
            </w:tcMar>
            <w:vAlign w:val="center"/>
          </w:tcPr>
          <w:p w14:paraId="3942AF6A" w14:textId="2984C294" w:rsidR="00C12FF6" w:rsidRPr="002A79FE" w:rsidRDefault="0000676B" w:rsidP="003722C6">
            <w:pPr>
              <w:rPr>
                <w:rFonts w:ascii="Times New Roman" w:hAnsi="Times New Roman" w:cs="Times New Roman"/>
              </w:rPr>
            </w:pPr>
            <w:r w:rsidRPr="002A79FE">
              <w:rPr>
                <w:rFonts w:ascii="Times New Roman" w:hAnsi="Times New Roman" w:cs="Times New Roman"/>
              </w:rPr>
              <w:t>Apr 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5056FD" w14:textId="2BE43C5E" w:rsidR="00C12FF6" w:rsidRPr="002A79FE" w:rsidRDefault="00267AA8" w:rsidP="003722C6">
            <w:pPr>
              <w:rPr>
                <w:rFonts w:ascii="Times New Roman" w:hAnsi="Times New Roman" w:cs="Times New Roman"/>
              </w:rPr>
            </w:pPr>
            <w:r w:rsidRPr="002A79FE">
              <w:rPr>
                <w:rFonts w:ascii="Times New Roman" w:hAnsi="Times New Roman" w:cs="Times New Roman"/>
              </w:rPr>
              <w:t>Final Reflection</w:t>
            </w:r>
            <w:r w:rsidR="00820102">
              <w:rPr>
                <w:rFonts w:ascii="Times New Roman" w:hAnsi="Times New Roman" w:cs="Times New Roman"/>
              </w:rPr>
              <w:t>s</w:t>
            </w:r>
            <w:r w:rsidRPr="002A79FE">
              <w:rPr>
                <w:rFonts w:ascii="Times New Roman" w:hAnsi="Times New Roman" w:cs="Times New Roman"/>
              </w:rPr>
              <w:t xml:space="preserve"> </w:t>
            </w:r>
            <w:r w:rsidR="0000676B" w:rsidRPr="002A79FE">
              <w:rPr>
                <w:rFonts w:ascii="Times New Roman" w:hAnsi="Times New Roman" w:cs="Times New Roman"/>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260DCF" w14:textId="3F773E47" w:rsidR="00C12FF6" w:rsidRPr="002A79FE" w:rsidRDefault="00267AA8" w:rsidP="003722C6">
            <w:pPr>
              <w:rPr>
                <w:rFonts w:ascii="Times New Roman" w:hAnsi="Times New Roman" w:cs="Times New Roman"/>
              </w:rPr>
            </w:pPr>
            <w:r w:rsidRPr="002A79FE">
              <w:rPr>
                <w:rFonts w:ascii="Times New Roman" w:hAnsi="Times New Roman" w:cs="Times New Roman"/>
              </w:rPr>
              <w:t>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ECBF99" w14:textId="7CDD1679" w:rsidR="00C12FF6" w:rsidRPr="002A79FE" w:rsidRDefault="00267AA8" w:rsidP="003722C6">
            <w:pPr>
              <w:rPr>
                <w:rFonts w:ascii="Times New Roman" w:hAnsi="Times New Roman" w:cs="Times New Roman"/>
              </w:rPr>
            </w:pPr>
            <w:r w:rsidRPr="002A79FE">
              <w:rPr>
                <w:rFonts w:ascii="Times New Roman" w:hAnsi="Times New Roman" w:cs="Times New Roman"/>
              </w:rPr>
              <w:t>Summary Reflections (Chapters and Discussion)</w:t>
            </w:r>
          </w:p>
        </w:tc>
      </w:tr>
    </w:tbl>
    <w:p w14:paraId="6062E910" w14:textId="69985E42" w:rsidR="003722C6" w:rsidRPr="003722C6" w:rsidRDefault="003722C6" w:rsidP="003722C6">
      <w:pPr>
        <w:rPr>
          <w:rFonts w:ascii="Times New Roman" w:hAnsi="Times New Roman" w:cs="Times New Roman"/>
        </w:rPr>
      </w:pPr>
    </w:p>
    <w:p w14:paraId="4D93E58D" w14:textId="77777777" w:rsidR="003722C6" w:rsidRPr="003722C6" w:rsidRDefault="003722C6" w:rsidP="003722C6">
      <w:pPr>
        <w:rPr>
          <w:rFonts w:ascii="Times New Roman" w:hAnsi="Times New Roman" w:cs="Times New Roman"/>
          <w:b/>
          <w:bCs/>
        </w:rPr>
      </w:pPr>
      <w:r w:rsidRPr="003722C6">
        <w:rPr>
          <w:rFonts w:ascii="Times New Roman" w:hAnsi="Times New Roman" w:cs="Times New Roman"/>
          <w:b/>
          <w:bCs/>
        </w:rPr>
        <w:t>Key Course Policies</w:t>
      </w:r>
    </w:p>
    <w:p w14:paraId="3DDA2ACA"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Academic Integrity:</w:t>
      </w:r>
      <w:r w:rsidRPr="003722C6">
        <w:rPr>
          <w:rFonts w:ascii="Times New Roman" w:hAnsi="Times New Roman" w:cs="Times New Roman"/>
        </w:rPr>
        <w:t xml:space="preserve"> To maintain the integrity of our learning environment, all students must follow these standards:</w:t>
      </w:r>
    </w:p>
    <w:p w14:paraId="75A855AE" w14:textId="518A4EE1" w:rsidR="003722C6" w:rsidRPr="003722C6" w:rsidRDefault="003722C6" w:rsidP="003722C6">
      <w:pPr>
        <w:numPr>
          <w:ilvl w:val="0"/>
          <w:numId w:val="7"/>
        </w:numPr>
        <w:rPr>
          <w:rFonts w:ascii="Times New Roman" w:hAnsi="Times New Roman" w:cs="Times New Roman"/>
        </w:rPr>
      </w:pPr>
      <w:r w:rsidRPr="003722C6">
        <w:rPr>
          <w:rFonts w:ascii="Times New Roman" w:hAnsi="Times New Roman" w:cs="Times New Roman"/>
          <w:b/>
          <w:bCs/>
        </w:rPr>
        <w:t>Submit Original Work:</w:t>
      </w:r>
      <w:r w:rsidRPr="003722C6">
        <w:rPr>
          <w:rFonts w:ascii="Times New Roman" w:hAnsi="Times New Roman" w:cs="Times New Roman"/>
        </w:rPr>
        <w:t xml:space="preserve"> Plagiarism and cheating are strictly prohibited. We follow the AU Student Policy eHandbook</w:t>
      </w:r>
      <w:r w:rsidR="00A918BA" w:rsidRPr="002A79FE">
        <w:rPr>
          <w:rFonts w:ascii="Times New Roman" w:hAnsi="Times New Roman" w:cs="Times New Roman"/>
        </w:rPr>
        <w:t>.</w:t>
      </w:r>
    </w:p>
    <w:p w14:paraId="55EBED4B" w14:textId="16ABA29E" w:rsidR="003722C6" w:rsidRPr="003722C6" w:rsidRDefault="003722C6" w:rsidP="003722C6">
      <w:pPr>
        <w:numPr>
          <w:ilvl w:val="0"/>
          <w:numId w:val="7"/>
        </w:numPr>
        <w:rPr>
          <w:rFonts w:ascii="Times New Roman" w:hAnsi="Times New Roman" w:cs="Times New Roman"/>
        </w:rPr>
      </w:pPr>
      <w:r w:rsidRPr="003722C6">
        <w:rPr>
          <w:rFonts w:ascii="Times New Roman" w:hAnsi="Times New Roman" w:cs="Times New Roman"/>
          <w:b/>
          <w:bCs/>
        </w:rPr>
        <w:lastRenderedPageBreak/>
        <w:t>No "Double-Dipping":</w:t>
      </w:r>
      <w:r w:rsidRPr="003722C6">
        <w:rPr>
          <w:rFonts w:ascii="Times New Roman" w:hAnsi="Times New Roman" w:cs="Times New Roman"/>
        </w:rPr>
        <w:t xml:space="preserve"> You may not submit work for this class that was previously turned in for credit in another course. Doing so will result in a zero for the assignment</w:t>
      </w:r>
      <w:r w:rsidR="00A918BA" w:rsidRPr="002A79FE">
        <w:rPr>
          <w:rFonts w:ascii="Times New Roman" w:hAnsi="Times New Roman" w:cs="Times New Roman"/>
          <w:vertAlign w:val="superscript"/>
        </w:rPr>
        <w:t xml:space="preserve"> </w:t>
      </w:r>
      <w:r w:rsidR="00A918BA" w:rsidRPr="002A79FE">
        <w:rPr>
          <w:rFonts w:ascii="Times New Roman" w:hAnsi="Times New Roman" w:cs="Times New Roman"/>
        </w:rPr>
        <w:t>and may have academic integrity consequences.</w:t>
      </w:r>
    </w:p>
    <w:p w14:paraId="56FB4477" w14:textId="6214A433" w:rsidR="003722C6" w:rsidRPr="003722C6" w:rsidRDefault="003722C6" w:rsidP="003722C6">
      <w:pPr>
        <w:numPr>
          <w:ilvl w:val="0"/>
          <w:numId w:val="7"/>
        </w:numPr>
        <w:rPr>
          <w:rFonts w:ascii="Times New Roman" w:hAnsi="Times New Roman" w:cs="Times New Roman"/>
        </w:rPr>
      </w:pPr>
      <w:r w:rsidRPr="003722C6">
        <w:rPr>
          <w:rFonts w:ascii="Times New Roman" w:hAnsi="Times New Roman" w:cs="Times New Roman"/>
          <w:b/>
          <w:bCs/>
        </w:rPr>
        <w:t>AI Policy:</w:t>
      </w:r>
      <w:r w:rsidRPr="003722C6">
        <w:rPr>
          <w:rFonts w:ascii="Times New Roman" w:hAnsi="Times New Roman" w:cs="Times New Roman"/>
        </w:rPr>
        <w:t xml:space="preserve"> AI tools (e.g., ChatGPT) are permitted to augment the writing process. However, you must include an </w:t>
      </w:r>
      <w:r w:rsidRPr="003722C6">
        <w:rPr>
          <w:rFonts w:ascii="Times New Roman" w:hAnsi="Times New Roman" w:cs="Times New Roman"/>
          <w:b/>
          <w:bCs/>
        </w:rPr>
        <w:t>Author’s Note</w:t>
      </w:r>
      <w:r w:rsidRPr="003722C6">
        <w:rPr>
          <w:rFonts w:ascii="Times New Roman" w:hAnsi="Times New Roman" w:cs="Times New Roman"/>
        </w:rPr>
        <w:t xml:space="preserve"> explaining how the AI was used and its value to your work. Unacknowledged use constitutes academic dishonesty.</w:t>
      </w:r>
    </w:p>
    <w:p w14:paraId="007E6A7E" w14:textId="77777777" w:rsidR="003722C6" w:rsidRPr="003722C6" w:rsidRDefault="003722C6" w:rsidP="003722C6">
      <w:pPr>
        <w:rPr>
          <w:rFonts w:ascii="Times New Roman" w:hAnsi="Times New Roman" w:cs="Times New Roman"/>
        </w:rPr>
      </w:pPr>
      <w:r w:rsidRPr="003722C6">
        <w:rPr>
          <w:rFonts w:ascii="Times New Roman" w:hAnsi="Times New Roman" w:cs="Times New Roman"/>
          <w:b/>
          <w:bCs/>
        </w:rPr>
        <w:t>Accommodations &amp; Accessibility:</w:t>
      </w:r>
    </w:p>
    <w:p w14:paraId="0CC80E69" w14:textId="1BFBBE9C" w:rsidR="003722C6" w:rsidRPr="003722C6" w:rsidRDefault="003722C6" w:rsidP="003722C6">
      <w:pPr>
        <w:numPr>
          <w:ilvl w:val="0"/>
          <w:numId w:val="8"/>
        </w:numPr>
        <w:rPr>
          <w:rFonts w:ascii="Times New Roman" w:hAnsi="Times New Roman" w:cs="Times New Roman"/>
        </w:rPr>
      </w:pPr>
      <w:r w:rsidRPr="003722C6">
        <w:rPr>
          <w:rFonts w:ascii="Times New Roman" w:hAnsi="Times New Roman" w:cs="Times New Roman"/>
          <w:b/>
          <w:bCs/>
        </w:rPr>
        <w:t>Requesting Accommodations:</w:t>
      </w:r>
      <w:r w:rsidRPr="003722C6">
        <w:rPr>
          <w:rFonts w:ascii="Times New Roman" w:hAnsi="Times New Roman" w:cs="Times New Roman"/>
        </w:rPr>
        <w:t xml:space="preserve"> Students requiring accommodations must submit documentation electronically through the standard AU process.</w:t>
      </w:r>
    </w:p>
    <w:p w14:paraId="71DD932E" w14:textId="6AA917BB" w:rsidR="003722C6" w:rsidRPr="002A79FE" w:rsidRDefault="003722C6" w:rsidP="003722C6">
      <w:pPr>
        <w:numPr>
          <w:ilvl w:val="0"/>
          <w:numId w:val="8"/>
        </w:numPr>
        <w:rPr>
          <w:rFonts w:ascii="Times New Roman" w:hAnsi="Times New Roman" w:cs="Times New Roman"/>
        </w:rPr>
      </w:pPr>
      <w:r w:rsidRPr="003722C6">
        <w:rPr>
          <w:rFonts w:ascii="Times New Roman" w:hAnsi="Times New Roman" w:cs="Times New Roman"/>
          <w:b/>
          <w:bCs/>
        </w:rPr>
        <w:t>Mandatory Meeting:</w:t>
      </w:r>
      <w:r w:rsidRPr="003722C6">
        <w:rPr>
          <w:rFonts w:ascii="Times New Roman" w:hAnsi="Times New Roman" w:cs="Times New Roman"/>
        </w:rPr>
        <w:t xml:space="preserve"> Accommodations go into effect only after you have met with the professor. Please schedule an appointment during the first week of classes.</w:t>
      </w:r>
    </w:p>
    <w:p w14:paraId="6EB62278" w14:textId="5C555259" w:rsidR="00651A6E" w:rsidRDefault="00651A6E" w:rsidP="009649A6">
      <w:pPr>
        <w:rPr>
          <w:rFonts w:ascii="Times New Roman" w:hAnsi="Times New Roman" w:cs="Times New Roman"/>
        </w:rPr>
      </w:pPr>
      <w:r w:rsidRPr="00EA56CB">
        <w:rPr>
          <w:rFonts w:ascii="Times New Roman" w:hAnsi="Times New Roman" w:cs="Times New Roman"/>
          <w:b/>
          <w:bCs/>
        </w:rPr>
        <w:t>Instructor Contact:</w:t>
      </w:r>
      <w:r w:rsidRPr="00EA56CB">
        <w:rPr>
          <w:rFonts w:ascii="Times New Roman" w:hAnsi="Times New Roman" w:cs="Times New Roman"/>
        </w:rPr>
        <w:t xml:space="preserve"> Office hours are held regularly and are also available by appointment. Email and other inquiries typically receive a response within 48 business hours</w:t>
      </w:r>
    </w:p>
    <w:p w14:paraId="3E8DC6C3" w14:textId="77777777" w:rsidR="00651A6E" w:rsidRPr="00651A6E" w:rsidRDefault="00651A6E" w:rsidP="00651A6E">
      <w:pPr>
        <w:spacing w:after="0" w:line="240" w:lineRule="auto"/>
        <w:rPr>
          <w:rFonts w:ascii="Times New Roman" w:eastAsia="Aptos" w:hAnsi="Times New Roman" w:cs="Times New Roman"/>
        </w:rPr>
      </w:pPr>
      <w:r w:rsidRPr="00651A6E">
        <w:rPr>
          <w:rFonts w:ascii="Times New Roman" w:eastAsia="Aptos" w:hAnsi="Times New Roman" w:cs="Times New Roman"/>
          <w:b/>
          <w:bCs/>
        </w:rPr>
        <w:t>Technology:</w:t>
      </w:r>
      <w:r w:rsidRPr="00651A6E">
        <w:rPr>
          <w:rFonts w:ascii="Times New Roman" w:eastAsia="Aptos" w:hAnsi="Times New Roman" w:cs="Times New Roman"/>
        </w:rPr>
        <w:t xml:space="preserve"> A student taking this course will need a reliable computer, Internet access, webcam, microphone, and must understand how to operate a variety of software programs. Some items and functions in Canvas DO NOT work in the mobile or tablet environment.</w:t>
      </w:r>
    </w:p>
    <w:p w14:paraId="4A63BC57" w14:textId="77777777" w:rsidR="00651A6E" w:rsidRDefault="00651A6E" w:rsidP="009649A6">
      <w:pPr>
        <w:rPr>
          <w:rFonts w:ascii="Times New Roman" w:hAnsi="Times New Roman" w:cs="Times New Roman"/>
          <w:b/>
          <w:bCs/>
        </w:rPr>
      </w:pPr>
    </w:p>
    <w:p w14:paraId="2F192176" w14:textId="7225736C" w:rsidR="00651A6E" w:rsidRDefault="00651A6E" w:rsidP="009649A6">
      <w:pPr>
        <w:rPr>
          <w:rFonts w:ascii="Times New Roman" w:hAnsi="Times New Roman" w:cs="Times New Roman"/>
          <w:b/>
          <w:bCs/>
        </w:rPr>
      </w:pPr>
      <w:r w:rsidRPr="00DC487C">
        <w:rPr>
          <w:rFonts w:ascii="Times New Roman" w:hAnsi="Times New Roman" w:cs="Times New Roman"/>
          <w:b/>
          <w:bCs/>
        </w:rPr>
        <w:t>Peer Review:</w:t>
      </w:r>
      <w:r w:rsidRPr="00DC487C">
        <w:rPr>
          <w:rFonts w:ascii="Times New Roman" w:hAnsi="Times New Roman" w:cs="Times New Roman"/>
        </w:rPr>
        <w:t xml:space="preserve"> Several assignments require you to provide classmates with constructive feedback, including suggestions for improvement and necessary corrections. To guide this process, specific rubrics are provided within Canvas. Peer review is a proven learning technique designed to sharpen critical thinking and deepen your understanding of the course material. Please note that your grade is based on the quality and depth of the feedback you provide</w:t>
      </w:r>
    </w:p>
    <w:p w14:paraId="68BA6252" w14:textId="77777777" w:rsidR="00651A6E" w:rsidRPr="00651A6E" w:rsidRDefault="00651A6E" w:rsidP="00651A6E">
      <w:pPr>
        <w:spacing w:after="0" w:line="240" w:lineRule="auto"/>
        <w:rPr>
          <w:rFonts w:ascii="Times New Roman" w:hAnsi="Times New Roman" w:cs="Times New Roman"/>
        </w:rPr>
      </w:pPr>
      <w:r w:rsidRPr="00651A6E">
        <w:rPr>
          <w:rFonts w:ascii="Times New Roman" w:hAnsi="Times New Roman" w:cs="Times New Roman"/>
          <w:b/>
          <w:bCs/>
        </w:rPr>
        <w:t xml:space="preserve">Group or Team Assignments: </w:t>
      </w:r>
      <w:r w:rsidRPr="00651A6E">
        <w:rPr>
          <w:rFonts w:ascii="Times New Roman" w:hAnsi="Times New Roman" w:cs="Times New Roman"/>
        </w:rPr>
        <w:t>For group assignments, grades are determined by both collective output and individual contribution. Unsatisfactory participation may result in a reduced grade for the specific assignment or your overall participation score. To ensure accountability, you may be required to submit peer- and self-evaluations to assess each team member’s performance and workload distribution.</w:t>
      </w:r>
    </w:p>
    <w:p w14:paraId="11A92B27" w14:textId="77777777" w:rsidR="00651A6E" w:rsidRDefault="00651A6E" w:rsidP="009649A6">
      <w:pPr>
        <w:rPr>
          <w:rFonts w:ascii="Times New Roman" w:hAnsi="Times New Roman" w:cs="Times New Roman"/>
          <w:b/>
          <w:bCs/>
        </w:rPr>
      </w:pPr>
    </w:p>
    <w:p w14:paraId="5059230A" w14:textId="2BEF2D4A" w:rsidR="009649A6" w:rsidRPr="002A79FE" w:rsidRDefault="009649A6" w:rsidP="009649A6">
      <w:pPr>
        <w:rPr>
          <w:rFonts w:ascii="Times New Roman" w:hAnsi="Times New Roman" w:cs="Times New Roman"/>
          <w:b/>
          <w:bCs/>
        </w:rPr>
      </w:pPr>
      <w:r w:rsidRPr="002A79FE">
        <w:rPr>
          <w:rFonts w:ascii="Times New Roman" w:hAnsi="Times New Roman" w:cs="Times New Roman"/>
          <w:b/>
          <w:bCs/>
        </w:rPr>
        <w:t>Justification for Graduate Credit</w:t>
      </w:r>
    </w:p>
    <w:p w14:paraId="480C39E1" w14:textId="3BD75EB5" w:rsidR="009649A6" w:rsidRPr="009649A6" w:rsidRDefault="009649A6" w:rsidP="009649A6">
      <w:pPr>
        <w:rPr>
          <w:rFonts w:ascii="Times New Roman" w:hAnsi="Times New Roman" w:cs="Times New Roman"/>
        </w:rPr>
      </w:pPr>
      <w:r w:rsidRPr="009649A6">
        <w:rPr>
          <w:rFonts w:ascii="Times New Roman" w:hAnsi="Times New Roman" w:cs="Times New Roman"/>
        </w:rPr>
        <w:t xml:space="preserve">As a graduate-level seminar in Adult Education, </w:t>
      </w:r>
      <w:r w:rsidRPr="009649A6">
        <w:rPr>
          <w:rFonts w:ascii="Times New Roman" w:hAnsi="Times New Roman" w:cs="Times New Roman"/>
          <w:b/>
          <w:bCs/>
        </w:rPr>
        <w:t>ADED 7970</w:t>
      </w:r>
      <w:r w:rsidRPr="009649A6">
        <w:rPr>
          <w:rFonts w:ascii="Times New Roman" w:hAnsi="Times New Roman" w:cs="Times New Roman"/>
        </w:rPr>
        <w:t xml:space="preserve"> requires students to move beyond foundational knowledge toward high-level synthesis, global research, and professional application</w:t>
      </w:r>
      <w:r w:rsidRPr="009649A6">
        <w:rPr>
          <w:rFonts w:ascii="Times New Roman" w:hAnsi="Times New Roman" w:cs="Times New Roman"/>
          <w:vertAlign w:val="superscript"/>
        </w:rPr>
        <w:t>1</w:t>
      </w:r>
      <w:r w:rsidRPr="009649A6">
        <w:rPr>
          <w:rFonts w:ascii="Times New Roman" w:hAnsi="Times New Roman" w:cs="Times New Roman"/>
        </w:rPr>
        <w:t>. The following rigorous standards justify this course for graduate credit:</w:t>
      </w:r>
    </w:p>
    <w:p w14:paraId="181551E5" w14:textId="044402A2" w:rsidR="009649A6" w:rsidRPr="009649A6" w:rsidRDefault="009649A6" w:rsidP="009649A6">
      <w:pPr>
        <w:numPr>
          <w:ilvl w:val="0"/>
          <w:numId w:val="9"/>
        </w:numPr>
        <w:rPr>
          <w:rFonts w:ascii="Times New Roman" w:hAnsi="Times New Roman" w:cs="Times New Roman"/>
        </w:rPr>
      </w:pPr>
      <w:r w:rsidRPr="009649A6">
        <w:rPr>
          <w:rFonts w:ascii="Times New Roman" w:hAnsi="Times New Roman" w:cs="Times New Roman"/>
          <w:b/>
          <w:bCs/>
        </w:rPr>
        <w:t>Advanced Theoretical Synthesis and Application</w:t>
      </w:r>
      <w:r w:rsidRPr="009649A6">
        <w:rPr>
          <w:rFonts w:ascii="Times New Roman" w:hAnsi="Times New Roman" w:cs="Times New Roman"/>
        </w:rPr>
        <w:t>: Students are required to conduct an in-depth analysis of the philosophical, psychological, and sociological underpinnings of adult learning. They must apply complex theories</w:t>
      </w:r>
      <w:r w:rsidR="00625A6B" w:rsidRPr="002A79FE">
        <w:rPr>
          <w:rFonts w:ascii="Times New Roman" w:hAnsi="Times New Roman" w:cs="Times New Roman"/>
        </w:rPr>
        <w:t>, i</w:t>
      </w:r>
      <w:r w:rsidRPr="009649A6">
        <w:rPr>
          <w:rFonts w:ascii="Times New Roman" w:hAnsi="Times New Roman" w:cs="Times New Roman"/>
        </w:rPr>
        <w:t xml:space="preserve">ncluding andragogy, heutagogy, and </w:t>
      </w:r>
      <w:r w:rsidRPr="009649A6">
        <w:rPr>
          <w:rFonts w:ascii="Times New Roman" w:hAnsi="Times New Roman" w:cs="Times New Roman"/>
        </w:rPr>
        <w:lastRenderedPageBreak/>
        <w:t>transformative learning</w:t>
      </w:r>
      <w:r w:rsidR="00625A6B" w:rsidRPr="002A79FE">
        <w:rPr>
          <w:rFonts w:ascii="Times New Roman" w:hAnsi="Times New Roman" w:cs="Times New Roman"/>
        </w:rPr>
        <w:t xml:space="preserve">, </w:t>
      </w:r>
      <w:r w:rsidRPr="009649A6">
        <w:rPr>
          <w:rFonts w:ascii="Times New Roman" w:hAnsi="Times New Roman" w:cs="Times New Roman"/>
        </w:rPr>
        <w:t>to diverse global contexts and professional learning environments</w:t>
      </w:r>
    </w:p>
    <w:p w14:paraId="04F379EA" w14:textId="77777777" w:rsidR="009649A6" w:rsidRPr="009649A6" w:rsidRDefault="009649A6" w:rsidP="009649A6">
      <w:pPr>
        <w:numPr>
          <w:ilvl w:val="0"/>
          <w:numId w:val="9"/>
        </w:numPr>
        <w:rPr>
          <w:rFonts w:ascii="Times New Roman" w:hAnsi="Times New Roman" w:cs="Times New Roman"/>
        </w:rPr>
      </w:pPr>
      <w:r w:rsidRPr="009649A6">
        <w:rPr>
          <w:rFonts w:ascii="Times New Roman" w:hAnsi="Times New Roman" w:cs="Times New Roman"/>
          <w:b/>
          <w:bCs/>
        </w:rPr>
        <w:t>Global Research and Empirical Analysis</w:t>
      </w:r>
      <w:r w:rsidRPr="009649A6">
        <w:rPr>
          <w:rFonts w:ascii="Times New Roman" w:hAnsi="Times New Roman" w:cs="Times New Roman"/>
        </w:rPr>
        <w:t xml:space="preserve">: Participants must demonstrate a high level of research proficiency by utilizing international databases and reports from organizations such as </w:t>
      </w:r>
      <w:r w:rsidRPr="009649A6">
        <w:rPr>
          <w:rFonts w:ascii="Times New Roman" w:hAnsi="Times New Roman" w:cs="Times New Roman"/>
          <w:b/>
          <w:bCs/>
        </w:rPr>
        <w:t>UNESCO</w:t>
      </w:r>
      <w:r w:rsidRPr="009649A6">
        <w:rPr>
          <w:rFonts w:ascii="Times New Roman" w:hAnsi="Times New Roman" w:cs="Times New Roman"/>
        </w:rPr>
        <w:t xml:space="preserve">, the </w:t>
      </w:r>
      <w:r w:rsidRPr="009649A6">
        <w:rPr>
          <w:rFonts w:ascii="Times New Roman" w:hAnsi="Times New Roman" w:cs="Times New Roman"/>
          <w:b/>
          <w:bCs/>
        </w:rPr>
        <w:t>UNESCO Institute for Lifelong Learning (UIL)</w:t>
      </w:r>
      <w:r w:rsidRPr="009649A6">
        <w:rPr>
          <w:rFonts w:ascii="Times New Roman" w:hAnsi="Times New Roman" w:cs="Times New Roman"/>
        </w:rPr>
        <w:t xml:space="preserve">, and the </w:t>
      </w:r>
      <w:r w:rsidRPr="009649A6">
        <w:rPr>
          <w:rFonts w:ascii="Times New Roman" w:hAnsi="Times New Roman" w:cs="Times New Roman"/>
          <w:b/>
          <w:bCs/>
        </w:rPr>
        <w:t>International Council for Adult Education (ICAE)</w:t>
      </w:r>
      <w:r w:rsidRPr="009649A6">
        <w:rPr>
          <w:rFonts w:ascii="Times New Roman" w:hAnsi="Times New Roman" w:cs="Times New Roman"/>
        </w:rPr>
        <w:t xml:space="preserve"> to develop background for their comparative studies.</w:t>
      </w:r>
    </w:p>
    <w:p w14:paraId="7BBA8B1B" w14:textId="0190C56B" w:rsidR="009649A6" w:rsidRPr="009649A6" w:rsidRDefault="009649A6" w:rsidP="009649A6">
      <w:pPr>
        <w:numPr>
          <w:ilvl w:val="0"/>
          <w:numId w:val="9"/>
        </w:numPr>
        <w:rPr>
          <w:rFonts w:ascii="Times New Roman" w:hAnsi="Times New Roman" w:cs="Times New Roman"/>
        </w:rPr>
      </w:pPr>
      <w:r w:rsidRPr="009649A6">
        <w:rPr>
          <w:rFonts w:ascii="Times New Roman" w:hAnsi="Times New Roman" w:cs="Times New Roman"/>
          <w:b/>
          <w:bCs/>
        </w:rPr>
        <w:t>Cross-Cultural Fieldwork and Inquiry</w:t>
      </w:r>
      <w:r w:rsidRPr="009649A6">
        <w:rPr>
          <w:rFonts w:ascii="Times New Roman" w:hAnsi="Times New Roman" w:cs="Times New Roman"/>
        </w:rPr>
        <w:t>: Graduate rigor is further supported by the requirement to develop sophisticated inquiry instruments, such as interview questions for international practitioners, to gather qualitative data on the implementation of educational policies in countries</w:t>
      </w:r>
      <w:r w:rsidR="002C4510" w:rsidRPr="002A79FE">
        <w:rPr>
          <w:rFonts w:ascii="Times New Roman" w:hAnsi="Times New Roman" w:cs="Times New Roman"/>
        </w:rPr>
        <w:t>.</w:t>
      </w:r>
    </w:p>
    <w:p w14:paraId="09CC730C" w14:textId="0CE0B81A" w:rsidR="009649A6" w:rsidRPr="009649A6" w:rsidRDefault="009649A6" w:rsidP="009649A6">
      <w:pPr>
        <w:numPr>
          <w:ilvl w:val="0"/>
          <w:numId w:val="9"/>
        </w:numPr>
        <w:rPr>
          <w:rFonts w:ascii="Times New Roman" w:hAnsi="Times New Roman" w:cs="Times New Roman"/>
        </w:rPr>
      </w:pPr>
      <w:r w:rsidRPr="009649A6">
        <w:rPr>
          <w:rFonts w:ascii="Times New Roman" w:hAnsi="Times New Roman" w:cs="Times New Roman"/>
          <w:b/>
          <w:bCs/>
        </w:rPr>
        <w:t>Rigorous Independent Workload</w:t>
      </w:r>
      <w:r w:rsidRPr="009649A6">
        <w:rPr>
          <w:rFonts w:ascii="Times New Roman" w:hAnsi="Times New Roman" w:cs="Times New Roman"/>
        </w:rPr>
        <w:t xml:space="preserve">: Commensurate with graduate-level expectations, students are expected to dedicate </w:t>
      </w:r>
      <w:r w:rsidRPr="009649A6">
        <w:rPr>
          <w:rFonts w:ascii="Times New Roman" w:hAnsi="Times New Roman" w:cs="Times New Roman"/>
          <w:b/>
          <w:bCs/>
        </w:rPr>
        <w:t>6 to 9 hours of independent study</w:t>
      </w:r>
      <w:r w:rsidRPr="009649A6">
        <w:rPr>
          <w:rFonts w:ascii="Times New Roman" w:hAnsi="Times New Roman" w:cs="Times New Roman"/>
        </w:rPr>
        <w:t>, research, and application for every 3 hours of classroom time.</w:t>
      </w:r>
    </w:p>
    <w:p w14:paraId="07A0EC55" w14:textId="77777777" w:rsidR="009649A6" w:rsidRPr="003722C6" w:rsidRDefault="009649A6" w:rsidP="009649A6">
      <w:pPr>
        <w:rPr>
          <w:rFonts w:ascii="Times New Roman" w:hAnsi="Times New Roman" w:cs="Times New Roman"/>
        </w:rPr>
      </w:pPr>
    </w:p>
    <w:p w14:paraId="2E767AE0" w14:textId="77777777" w:rsidR="003722C6" w:rsidRPr="002A79FE" w:rsidRDefault="003722C6">
      <w:pPr>
        <w:rPr>
          <w:rFonts w:ascii="Times New Roman" w:hAnsi="Times New Roman" w:cs="Times New Roman"/>
        </w:rPr>
      </w:pPr>
    </w:p>
    <w:sectPr w:rsidR="003722C6" w:rsidRPr="002A79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0B8" w14:textId="77777777" w:rsidR="00F943E8" w:rsidRDefault="00F943E8" w:rsidP="00450B5F">
      <w:pPr>
        <w:spacing w:after="0" w:line="240" w:lineRule="auto"/>
      </w:pPr>
      <w:r>
        <w:separator/>
      </w:r>
    </w:p>
  </w:endnote>
  <w:endnote w:type="continuationSeparator" w:id="0">
    <w:p w14:paraId="315FA869" w14:textId="77777777" w:rsidR="00F943E8" w:rsidRDefault="00F943E8" w:rsidP="0045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26588"/>
      <w:docPartObj>
        <w:docPartGallery w:val="Page Numbers (Bottom of Page)"/>
        <w:docPartUnique/>
      </w:docPartObj>
    </w:sdtPr>
    <w:sdtEndPr>
      <w:rPr>
        <w:noProof/>
      </w:rPr>
    </w:sdtEndPr>
    <w:sdtContent>
      <w:p w14:paraId="3DA2DFDE" w14:textId="65353E3B" w:rsidR="00450B5F" w:rsidRDefault="00450B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8D04" w14:textId="77777777" w:rsidR="00450B5F" w:rsidRDefault="0045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0BDD" w14:textId="77777777" w:rsidR="00F943E8" w:rsidRDefault="00F943E8" w:rsidP="00450B5F">
      <w:pPr>
        <w:spacing w:after="0" w:line="240" w:lineRule="auto"/>
      </w:pPr>
      <w:r>
        <w:separator/>
      </w:r>
    </w:p>
  </w:footnote>
  <w:footnote w:type="continuationSeparator" w:id="0">
    <w:p w14:paraId="4702CE86" w14:textId="77777777" w:rsidR="00F943E8" w:rsidRDefault="00F943E8" w:rsidP="00450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1E4"/>
    <w:multiLevelType w:val="multilevel"/>
    <w:tmpl w:val="5048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2DC2"/>
    <w:multiLevelType w:val="multilevel"/>
    <w:tmpl w:val="5F7C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E4A33"/>
    <w:multiLevelType w:val="multilevel"/>
    <w:tmpl w:val="713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E606E"/>
    <w:multiLevelType w:val="multilevel"/>
    <w:tmpl w:val="2E16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50BE8"/>
    <w:multiLevelType w:val="multilevel"/>
    <w:tmpl w:val="F024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22364"/>
    <w:multiLevelType w:val="multilevel"/>
    <w:tmpl w:val="E74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12A5B"/>
    <w:multiLevelType w:val="hybridMultilevel"/>
    <w:tmpl w:val="295C2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8411B"/>
    <w:multiLevelType w:val="multilevel"/>
    <w:tmpl w:val="B856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C1A15"/>
    <w:multiLevelType w:val="multilevel"/>
    <w:tmpl w:val="90B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73360"/>
    <w:multiLevelType w:val="multilevel"/>
    <w:tmpl w:val="549C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703D0"/>
    <w:multiLevelType w:val="multilevel"/>
    <w:tmpl w:val="0D1A1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43B55"/>
    <w:multiLevelType w:val="multilevel"/>
    <w:tmpl w:val="D21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578430">
    <w:abstractNumId w:val="5"/>
  </w:num>
  <w:num w:numId="2" w16cid:durableId="337774918">
    <w:abstractNumId w:val="9"/>
  </w:num>
  <w:num w:numId="3" w16cid:durableId="1188374457">
    <w:abstractNumId w:val="3"/>
  </w:num>
  <w:num w:numId="4" w16cid:durableId="650252156">
    <w:abstractNumId w:val="1"/>
  </w:num>
  <w:num w:numId="5" w16cid:durableId="283540447">
    <w:abstractNumId w:val="4"/>
  </w:num>
  <w:num w:numId="6" w16cid:durableId="1230849824">
    <w:abstractNumId w:val="11"/>
  </w:num>
  <w:num w:numId="7" w16cid:durableId="2013028883">
    <w:abstractNumId w:val="0"/>
  </w:num>
  <w:num w:numId="8" w16cid:durableId="1148864994">
    <w:abstractNumId w:val="8"/>
  </w:num>
  <w:num w:numId="9" w16cid:durableId="75170999">
    <w:abstractNumId w:val="2"/>
  </w:num>
  <w:num w:numId="10" w16cid:durableId="2088381290">
    <w:abstractNumId w:val="6"/>
  </w:num>
  <w:num w:numId="11" w16cid:durableId="781461926">
    <w:abstractNumId w:val="7"/>
  </w:num>
  <w:num w:numId="12" w16cid:durableId="2049256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C6"/>
    <w:rsid w:val="0000676B"/>
    <w:rsid w:val="00071A3B"/>
    <w:rsid w:val="000F2130"/>
    <w:rsid w:val="001574E7"/>
    <w:rsid w:val="001A38FA"/>
    <w:rsid w:val="00267AA8"/>
    <w:rsid w:val="00286EBE"/>
    <w:rsid w:val="002A79FE"/>
    <w:rsid w:val="002C4510"/>
    <w:rsid w:val="002F4C1A"/>
    <w:rsid w:val="0035684B"/>
    <w:rsid w:val="003722C6"/>
    <w:rsid w:val="003853C9"/>
    <w:rsid w:val="003F2DE9"/>
    <w:rsid w:val="00450B5F"/>
    <w:rsid w:val="00456C97"/>
    <w:rsid w:val="00474F5F"/>
    <w:rsid w:val="00542380"/>
    <w:rsid w:val="005773FE"/>
    <w:rsid w:val="00584269"/>
    <w:rsid w:val="005954F4"/>
    <w:rsid w:val="00625A6B"/>
    <w:rsid w:val="00633C98"/>
    <w:rsid w:val="00651A6E"/>
    <w:rsid w:val="0067517B"/>
    <w:rsid w:val="006F2959"/>
    <w:rsid w:val="0072567B"/>
    <w:rsid w:val="00766CA2"/>
    <w:rsid w:val="007F1BCA"/>
    <w:rsid w:val="00820102"/>
    <w:rsid w:val="008614B9"/>
    <w:rsid w:val="008B28A6"/>
    <w:rsid w:val="009649A6"/>
    <w:rsid w:val="009D7E8B"/>
    <w:rsid w:val="00A55C9F"/>
    <w:rsid w:val="00A918BA"/>
    <w:rsid w:val="00B50D12"/>
    <w:rsid w:val="00B85802"/>
    <w:rsid w:val="00BA60C8"/>
    <w:rsid w:val="00BB1103"/>
    <w:rsid w:val="00BC547C"/>
    <w:rsid w:val="00BE0823"/>
    <w:rsid w:val="00C12FF6"/>
    <w:rsid w:val="00D1396A"/>
    <w:rsid w:val="00D710D0"/>
    <w:rsid w:val="00E92EEF"/>
    <w:rsid w:val="00F33FA0"/>
    <w:rsid w:val="00F41A60"/>
    <w:rsid w:val="00F455AB"/>
    <w:rsid w:val="00F62145"/>
    <w:rsid w:val="00F943E8"/>
    <w:rsid w:val="00F9707E"/>
    <w:rsid w:val="00FA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2CF9"/>
  <w15:chartTrackingRefBased/>
  <w15:docId w15:val="{C6ACE4ED-7EEB-465E-AFBB-EF736C98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2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2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C6"/>
    <w:rPr>
      <w:rFonts w:eastAsiaTheme="majorEastAsia" w:cstheme="majorBidi"/>
      <w:color w:val="272727" w:themeColor="text1" w:themeTint="D8"/>
    </w:rPr>
  </w:style>
  <w:style w:type="paragraph" w:styleId="Title">
    <w:name w:val="Title"/>
    <w:basedOn w:val="Normal"/>
    <w:next w:val="Normal"/>
    <w:link w:val="TitleChar"/>
    <w:uiPriority w:val="10"/>
    <w:qFormat/>
    <w:rsid w:val="00372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C6"/>
    <w:pPr>
      <w:spacing w:before="160"/>
      <w:jc w:val="center"/>
    </w:pPr>
    <w:rPr>
      <w:i/>
      <w:iCs/>
      <w:color w:val="404040" w:themeColor="text1" w:themeTint="BF"/>
    </w:rPr>
  </w:style>
  <w:style w:type="character" w:customStyle="1" w:styleId="QuoteChar">
    <w:name w:val="Quote Char"/>
    <w:basedOn w:val="DefaultParagraphFont"/>
    <w:link w:val="Quote"/>
    <w:uiPriority w:val="29"/>
    <w:rsid w:val="003722C6"/>
    <w:rPr>
      <w:i/>
      <w:iCs/>
      <w:color w:val="404040" w:themeColor="text1" w:themeTint="BF"/>
    </w:rPr>
  </w:style>
  <w:style w:type="paragraph" w:styleId="ListParagraph">
    <w:name w:val="List Paragraph"/>
    <w:basedOn w:val="Normal"/>
    <w:uiPriority w:val="34"/>
    <w:qFormat/>
    <w:rsid w:val="003722C6"/>
    <w:pPr>
      <w:ind w:left="720"/>
      <w:contextualSpacing/>
    </w:pPr>
  </w:style>
  <w:style w:type="character" w:styleId="IntenseEmphasis">
    <w:name w:val="Intense Emphasis"/>
    <w:basedOn w:val="DefaultParagraphFont"/>
    <w:uiPriority w:val="21"/>
    <w:qFormat/>
    <w:rsid w:val="003722C6"/>
    <w:rPr>
      <w:i/>
      <w:iCs/>
      <w:color w:val="0F4761" w:themeColor="accent1" w:themeShade="BF"/>
    </w:rPr>
  </w:style>
  <w:style w:type="paragraph" w:styleId="IntenseQuote">
    <w:name w:val="Intense Quote"/>
    <w:basedOn w:val="Normal"/>
    <w:next w:val="Normal"/>
    <w:link w:val="IntenseQuoteChar"/>
    <w:uiPriority w:val="30"/>
    <w:qFormat/>
    <w:rsid w:val="00372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C6"/>
    <w:rPr>
      <w:i/>
      <w:iCs/>
      <w:color w:val="0F4761" w:themeColor="accent1" w:themeShade="BF"/>
    </w:rPr>
  </w:style>
  <w:style w:type="character" w:styleId="IntenseReference">
    <w:name w:val="Intense Reference"/>
    <w:basedOn w:val="DefaultParagraphFont"/>
    <w:uiPriority w:val="32"/>
    <w:qFormat/>
    <w:rsid w:val="003722C6"/>
    <w:rPr>
      <w:b/>
      <w:bCs/>
      <w:smallCaps/>
      <w:color w:val="0F4761" w:themeColor="accent1" w:themeShade="BF"/>
      <w:spacing w:val="5"/>
    </w:rPr>
  </w:style>
  <w:style w:type="character" w:styleId="Hyperlink">
    <w:name w:val="Hyperlink"/>
    <w:basedOn w:val="DefaultParagraphFont"/>
    <w:uiPriority w:val="99"/>
    <w:unhideWhenUsed/>
    <w:rsid w:val="003722C6"/>
    <w:rPr>
      <w:color w:val="467886" w:themeColor="hyperlink"/>
      <w:u w:val="single"/>
    </w:rPr>
  </w:style>
  <w:style w:type="character" w:styleId="UnresolvedMention">
    <w:name w:val="Unresolved Mention"/>
    <w:basedOn w:val="DefaultParagraphFont"/>
    <w:uiPriority w:val="99"/>
    <w:semiHidden/>
    <w:unhideWhenUsed/>
    <w:rsid w:val="003722C6"/>
    <w:rPr>
      <w:color w:val="605E5C"/>
      <w:shd w:val="clear" w:color="auto" w:fill="E1DFDD"/>
    </w:rPr>
  </w:style>
  <w:style w:type="paragraph" w:styleId="Header">
    <w:name w:val="header"/>
    <w:basedOn w:val="Normal"/>
    <w:link w:val="HeaderChar"/>
    <w:uiPriority w:val="99"/>
    <w:unhideWhenUsed/>
    <w:rsid w:val="0045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B5F"/>
  </w:style>
  <w:style w:type="paragraph" w:styleId="Footer">
    <w:name w:val="footer"/>
    <w:basedOn w:val="Normal"/>
    <w:link w:val="FooterChar"/>
    <w:uiPriority w:val="99"/>
    <w:unhideWhenUsed/>
    <w:rsid w:val="0045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B5F"/>
  </w:style>
  <w:style w:type="paragraph" w:styleId="NormalWeb">
    <w:name w:val="Normal (Web)"/>
    <w:basedOn w:val="Normal"/>
    <w:uiPriority w:val="99"/>
    <w:semiHidden/>
    <w:unhideWhenUsed/>
    <w:rsid w:val="002A79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sliecordie@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592</TotalTime>
  <Pages>8</Pages>
  <Words>1750</Words>
  <Characters>10379</Characters>
  <Application>Microsoft Office Word</Application>
  <DocSecurity>0</DocSecurity>
  <Lines>357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24</cp:revision>
  <dcterms:created xsi:type="dcterms:W3CDTF">2026-01-06T03:55:00Z</dcterms:created>
  <dcterms:modified xsi:type="dcterms:W3CDTF">2026-01-06T14:14:00Z</dcterms:modified>
</cp:coreProperties>
</file>