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965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7B0FFD5C"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w:t>
      </w:r>
      <w:r w:rsidR="00935A51">
        <w:rPr>
          <w:rFonts w:ascii="Aptos" w:hAnsi="Aptos"/>
          <w:color w:val="001643"/>
          <w:sz w:val="28"/>
          <w:szCs w:val="28"/>
        </w:rPr>
        <w:t>8300</w:t>
      </w:r>
      <w:r w:rsidRPr="007F365D">
        <w:rPr>
          <w:rFonts w:ascii="Aptos" w:hAnsi="Aptos"/>
          <w:color w:val="001643"/>
          <w:sz w:val="28"/>
          <w:szCs w:val="28"/>
        </w:rPr>
        <w:t xml:space="preserve"> Research </w:t>
      </w:r>
      <w:r w:rsidR="00935A51">
        <w:rPr>
          <w:rFonts w:ascii="Aptos" w:hAnsi="Aptos"/>
          <w:color w:val="001643"/>
          <w:sz w:val="28"/>
          <w:szCs w:val="28"/>
        </w:rPr>
        <w:t>Design</w:t>
      </w:r>
      <w:r w:rsidRPr="007F365D">
        <w:rPr>
          <w:rFonts w:ascii="Aptos" w:hAnsi="Aptos"/>
          <w:color w:val="001643"/>
          <w:sz w:val="28"/>
          <w:szCs w:val="28"/>
        </w:rPr>
        <w:t xml:space="preserve"> in Counseling Syllabus </w:t>
      </w:r>
    </w:p>
    <w:p w14:paraId="0FB545EA" w14:textId="77777777" w:rsidR="0008276D" w:rsidRPr="0042466C" w:rsidRDefault="0008276D">
      <w:pPr>
        <w:rPr>
          <w:rFonts w:ascii="Aptos" w:hAnsi="Aptos"/>
        </w:rPr>
      </w:pPr>
    </w:p>
    <w:p w14:paraId="3847E944" w14:textId="3A3A5F9B"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8</w:t>
      </w:r>
      <w:r w:rsidR="00935A51">
        <w:rPr>
          <w:rFonts w:ascii="Aptos" w:hAnsi="Aptos"/>
        </w:rPr>
        <w:t>30</w:t>
      </w:r>
      <w:r w:rsidR="00060421" w:rsidRPr="0042466C">
        <w:rPr>
          <w:rFonts w:ascii="Aptos" w:hAnsi="Aptos"/>
        </w:rPr>
        <w:t xml:space="preserve">0 </w:t>
      </w:r>
    </w:p>
    <w:p w14:paraId="39CCA594" w14:textId="31618C9B" w:rsidR="0008276D" w:rsidRDefault="0008276D" w:rsidP="003C3426">
      <w:pPr>
        <w:rPr>
          <w:rFonts w:ascii="Aptos" w:hAnsi="Aptos"/>
        </w:rPr>
      </w:pPr>
      <w:bookmarkStart w:id="0" w:name="OLE_LINK215"/>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F86708" w:rsidRPr="0042466C">
        <w:rPr>
          <w:rFonts w:ascii="Aptos" w:hAnsi="Aptos"/>
        </w:rPr>
        <w:t xml:space="preserve">Research </w:t>
      </w:r>
      <w:r w:rsidR="00935A51">
        <w:rPr>
          <w:rFonts w:ascii="Aptos" w:hAnsi="Aptos"/>
        </w:rPr>
        <w:t>Design</w:t>
      </w:r>
      <w:r w:rsidR="00060421" w:rsidRPr="0042466C">
        <w:rPr>
          <w:rFonts w:ascii="Aptos" w:hAnsi="Aptos"/>
        </w:rPr>
        <w:t xml:space="preserve"> in Counseling</w:t>
      </w:r>
      <w:r w:rsidR="00F86708" w:rsidRPr="0042466C">
        <w:rPr>
          <w:rFonts w:ascii="Aptos" w:hAnsi="Aptos"/>
        </w:rPr>
        <w:t xml:space="preserve"> </w:t>
      </w:r>
    </w:p>
    <w:p w14:paraId="758D9326" w14:textId="125A895B" w:rsidR="002B0FEA" w:rsidRPr="0042466C" w:rsidRDefault="002B0FEA" w:rsidP="003C3426">
      <w:pPr>
        <w:rPr>
          <w:rFonts w:ascii="Aptos" w:hAnsi="Aptos"/>
        </w:rPr>
      </w:pPr>
      <w:r>
        <w:rPr>
          <w:rFonts w:ascii="Aptos" w:hAnsi="Aptos"/>
          <w:b/>
          <w:color w:val="001643"/>
        </w:rPr>
        <w:t>Course Meeting:</w:t>
      </w:r>
      <w:r>
        <w:rPr>
          <w:rFonts w:ascii="Aptos" w:hAnsi="Aptos"/>
          <w:color w:val="001643"/>
        </w:rPr>
        <w:tab/>
      </w:r>
      <w:r>
        <w:rPr>
          <w:rFonts w:ascii="Aptos" w:hAnsi="Aptos"/>
        </w:rPr>
        <w:tab/>
      </w:r>
      <w:bookmarkStart w:id="1" w:name="OLE_LINK217"/>
      <w:r>
        <w:rPr>
          <w:rFonts w:ascii="Aptos" w:hAnsi="Aptos"/>
        </w:rPr>
        <w:t xml:space="preserve">Wednesdays 5-7:50pm; EDUC 3245 </w:t>
      </w:r>
      <w:bookmarkEnd w:id="1"/>
    </w:p>
    <w:bookmarkEnd w:id="0"/>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48BDDF92"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r>
      <w:bookmarkStart w:id="2" w:name="OLE_LINK216"/>
      <w:r w:rsidRPr="0042466C">
        <w:rPr>
          <w:rFonts w:ascii="Aptos" w:hAnsi="Aptos"/>
        </w:rPr>
        <w:t xml:space="preserve">COUN </w:t>
      </w:r>
      <w:r w:rsidR="00935A51">
        <w:rPr>
          <w:rFonts w:ascii="Aptos" w:hAnsi="Aptos"/>
        </w:rPr>
        <w:t xml:space="preserve">7320, COUN 7100 or 7950 </w:t>
      </w:r>
      <w:bookmarkEnd w:id="2"/>
    </w:p>
    <w:p w14:paraId="5D3C9658" w14:textId="433387FB" w:rsidR="0008276D" w:rsidRPr="0042466C"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0F7D16" w:rsidRPr="0042466C">
        <w:rPr>
          <w:rFonts w:ascii="Aptos" w:hAnsi="Aptos"/>
        </w:rPr>
        <w:t>January</w:t>
      </w:r>
      <w:r w:rsidR="00721650" w:rsidRPr="0042466C">
        <w:rPr>
          <w:rFonts w:ascii="Aptos" w:hAnsi="Aptos"/>
        </w:rPr>
        <w:t xml:space="preserve"> 2025</w:t>
      </w:r>
    </w:p>
    <w:p w14:paraId="7860A819" w14:textId="77777777" w:rsidR="005C2A17" w:rsidRPr="0042466C" w:rsidRDefault="005C2A17" w:rsidP="005C2A17">
      <w:pPr>
        <w:ind w:right="-360"/>
        <w:contextualSpacing/>
        <w:rPr>
          <w:rFonts w:ascii="Aptos" w:hAnsi="Aptos"/>
        </w:rPr>
      </w:pPr>
    </w:p>
    <w:p w14:paraId="2F1DCA22" w14:textId="7457B1C9"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BB1EC3">
        <w:rPr>
          <w:rFonts w:ascii="Aptos" w:hAnsi="Aptos"/>
        </w:rPr>
        <w:t>Danielle Pester Boyd, PhD, LPC (TX), RPT, NCC</w:t>
      </w:r>
    </w:p>
    <w:p w14:paraId="24E0485B" w14:textId="25F125EE" w:rsidR="005C2A17" w:rsidRDefault="00C06816" w:rsidP="00C06816">
      <w:pPr>
        <w:ind w:left="720" w:right="-360" w:hanging="720"/>
        <w:contextualSpacing/>
        <w:rPr>
          <w:rFonts w:ascii="Aptos" w:hAnsi="Aptos"/>
        </w:rPr>
      </w:pPr>
      <w:r w:rsidRPr="0042466C">
        <w:rPr>
          <w:rFonts w:ascii="Aptos" w:hAnsi="Aptos"/>
        </w:rPr>
        <w:t xml:space="preserve">Email: </w:t>
      </w:r>
      <w:r w:rsidR="00BB1EC3">
        <w:rPr>
          <w:rFonts w:ascii="Aptos" w:hAnsi="Aptos"/>
        </w:rPr>
        <w:t>danielle.boyd@auburn.edu</w:t>
      </w:r>
    </w:p>
    <w:p w14:paraId="525DA244" w14:textId="300FB929" w:rsidR="00935A51" w:rsidRDefault="00935A51" w:rsidP="00935A51">
      <w:pPr>
        <w:ind w:left="720" w:right="-360" w:hanging="720"/>
        <w:contextualSpacing/>
        <w:rPr>
          <w:rFonts w:ascii="Aptos" w:hAnsi="Aptos"/>
        </w:rPr>
      </w:pPr>
      <w:r w:rsidRPr="00935A51">
        <w:rPr>
          <w:rFonts w:ascii="Aptos" w:hAnsi="Aptos"/>
        </w:rPr>
        <w:t>Office:</w:t>
      </w:r>
      <w:r w:rsidRPr="00935A51">
        <w:rPr>
          <w:rFonts w:ascii="Aptos" w:hAnsi="Aptos"/>
        </w:rPr>
        <w:tab/>
      </w:r>
      <w:r w:rsidR="00BB1EC3">
        <w:rPr>
          <w:rFonts w:ascii="Aptos" w:hAnsi="Aptos"/>
        </w:rPr>
        <w:t>EDU 3114</w:t>
      </w:r>
      <w:r w:rsidRPr="00935A51">
        <w:rPr>
          <w:rFonts w:ascii="Aptos" w:hAnsi="Aptos"/>
        </w:rPr>
        <w:tab/>
      </w:r>
      <w:r w:rsidRPr="00935A51">
        <w:rPr>
          <w:rFonts w:ascii="Aptos" w:hAnsi="Aptos"/>
        </w:rPr>
        <w:tab/>
        <w:t xml:space="preserve">    </w:t>
      </w:r>
    </w:p>
    <w:p w14:paraId="5A56DCD4" w14:textId="6D3BFE06" w:rsidR="00935A51" w:rsidRPr="00935A51" w:rsidRDefault="00935A51" w:rsidP="00935A51">
      <w:pPr>
        <w:ind w:left="720" w:right="-360" w:hanging="720"/>
        <w:contextualSpacing/>
        <w:rPr>
          <w:rFonts w:ascii="Aptos" w:hAnsi="Aptos"/>
        </w:rPr>
      </w:pPr>
      <w:r w:rsidRPr="00935A51">
        <w:rPr>
          <w:rFonts w:ascii="Aptos" w:hAnsi="Aptos"/>
        </w:rPr>
        <w:t xml:space="preserve">Office Hours: </w:t>
      </w:r>
      <w:r w:rsidR="00BB1EC3">
        <w:rPr>
          <w:rFonts w:ascii="Aptos" w:hAnsi="Aptos"/>
        </w:rPr>
        <w:t>By appointment</w:t>
      </w:r>
    </w:p>
    <w:p w14:paraId="1CB3D567" w14:textId="77777777" w:rsidR="0008276D" w:rsidRPr="00935A51" w:rsidRDefault="0008276D" w:rsidP="003C3426">
      <w:pPr>
        <w:rPr>
          <w:rFonts w:ascii="Aptos" w:hAnsi="Aptos"/>
          <w:sz w:val="10"/>
          <w:szCs w:val="10"/>
        </w:rPr>
      </w:pPr>
    </w:p>
    <w:p w14:paraId="14288B64" w14:textId="6EC79EC0" w:rsidR="00E1686B" w:rsidRPr="00612B14" w:rsidRDefault="00C75865" w:rsidP="007E0F79">
      <w:pPr>
        <w:rPr>
          <w:rFonts w:ascii="Aptos" w:hAnsi="Aptos"/>
          <w:b/>
          <w:color w:val="001643"/>
        </w:rPr>
      </w:pPr>
      <w:bookmarkStart w:id="3"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5B920CA9" w14:textId="77777777" w:rsidR="007C6BEB" w:rsidRPr="007C6BEB" w:rsidRDefault="007C6BEB" w:rsidP="007C6BEB">
      <w:pPr>
        <w:rPr>
          <w:rFonts w:ascii="Aptos" w:hAnsi="Aptos"/>
        </w:rPr>
      </w:pPr>
      <w:bookmarkStart w:id="4" w:name="OLE_LINK218"/>
      <w:r w:rsidRPr="007C6BEB">
        <w:rPr>
          <w:rFonts w:ascii="Aptos" w:hAnsi="Aptos"/>
        </w:rPr>
        <w:t xml:space="preserve">Creswell, J. W. (2023). </w:t>
      </w:r>
      <w:r w:rsidRPr="007C6BEB">
        <w:rPr>
          <w:rFonts w:ascii="Aptos" w:hAnsi="Aptos"/>
          <w:i/>
        </w:rPr>
        <w:t>Research design: Qualitative, quantitative, and mixed methods approaches</w:t>
      </w:r>
      <w:r w:rsidRPr="007C6BEB">
        <w:rPr>
          <w:rFonts w:ascii="Aptos" w:hAnsi="Aptos"/>
        </w:rPr>
        <w:t xml:space="preserve"> (6</w:t>
      </w:r>
      <w:r w:rsidRPr="007C6BEB">
        <w:rPr>
          <w:rFonts w:ascii="Aptos" w:hAnsi="Aptos"/>
          <w:vertAlign w:val="superscript"/>
        </w:rPr>
        <w:t>th</w:t>
      </w:r>
      <w:r w:rsidRPr="007C6BEB">
        <w:rPr>
          <w:rFonts w:ascii="Aptos" w:hAnsi="Aptos"/>
        </w:rPr>
        <w:t xml:space="preserve"> ed.). Sage Publications.</w:t>
      </w:r>
    </w:p>
    <w:bookmarkEnd w:id="4"/>
    <w:p w14:paraId="0CFC97C6" w14:textId="77777777" w:rsidR="007C6BEB" w:rsidRPr="007C6BEB" w:rsidRDefault="007C6BEB" w:rsidP="007C6BEB">
      <w:pPr>
        <w:rPr>
          <w:rFonts w:ascii="Aptos" w:hAnsi="Aptos"/>
        </w:rPr>
      </w:pPr>
    </w:p>
    <w:p w14:paraId="51573B61" w14:textId="77777777" w:rsidR="007C6BEB" w:rsidRPr="007C6BEB" w:rsidRDefault="007C6BEB" w:rsidP="007C6BEB">
      <w:pPr>
        <w:rPr>
          <w:rFonts w:ascii="Aptos" w:hAnsi="Aptos"/>
        </w:rPr>
      </w:pPr>
      <w:r w:rsidRPr="007C6BEB">
        <w:rPr>
          <w:rFonts w:ascii="Aptos" w:hAnsi="Aptos"/>
        </w:rPr>
        <w:t xml:space="preserve">American Psychological Association. (2020). </w:t>
      </w:r>
      <w:r w:rsidRPr="007C6BEB">
        <w:rPr>
          <w:rFonts w:ascii="Aptos" w:hAnsi="Aptos"/>
          <w:i/>
        </w:rPr>
        <w:t>Publication manual for the American Psychological Association</w:t>
      </w:r>
      <w:r w:rsidRPr="007C6BEB">
        <w:rPr>
          <w:rFonts w:ascii="Aptos" w:hAnsi="Aptos"/>
        </w:rPr>
        <w:t xml:space="preserve"> (7</w:t>
      </w:r>
      <w:r w:rsidRPr="007C6BEB">
        <w:rPr>
          <w:rFonts w:ascii="Aptos" w:hAnsi="Aptos"/>
          <w:vertAlign w:val="superscript"/>
        </w:rPr>
        <w:t>th</w:t>
      </w:r>
      <w:r w:rsidRPr="007C6BEB">
        <w:rPr>
          <w:rFonts w:ascii="Aptos" w:hAnsi="Aptos"/>
        </w:rPr>
        <w:t xml:space="preserve"> ed.). </w:t>
      </w:r>
      <w:hyperlink r:id="rId8" w:history="1">
        <w:r w:rsidRPr="007C6BEB">
          <w:rPr>
            <w:rStyle w:val="Hyperlink"/>
            <w:rFonts w:ascii="Aptos" w:hAnsi="Aptos"/>
          </w:rPr>
          <w:t>https://doi.org/10.1037/0000165-000</w:t>
        </w:r>
      </w:hyperlink>
      <w:r w:rsidRPr="007C6BEB">
        <w:rPr>
          <w:rFonts w:ascii="Aptos" w:hAnsi="Aptos"/>
        </w:rPr>
        <w:t xml:space="preserve"> </w:t>
      </w:r>
    </w:p>
    <w:p w14:paraId="574ACCC2" w14:textId="77777777" w:rsidR="00F15A18" w:rsidRPr="00F15A18" w:rsidRDefault="00F15A18" w:rsidP="00A53DD2">
      <w:pPr>
        <w:rPr>
          <w:rFonts w:ascii="Aptos" w:hAnsi="Aptos"/>
          <w:b/>
          <w:sz w:val="10"/>
          <w:szCs w:val="10"/>
        </w:rPr>
      </w:pPr>
    </w:p>
    <w:p w14:paraId="7C534336" w14:textId="27657B34" w:rsidR="0042466C" w:rsidRPr="00612B14" w:rsidRDefault="007C6BEB" w:rsidP="0042466C">
      <w:pPr>
        <w:ind w:left="360" w:hanging="360"/>
        <w:rPr>
          <w:rFonts w:ascii="Aptos" w:hAnsi="Aptos"/>
          <w:b/>
          <w:color w:val="001643"/>
        </w:rPr>
      </w:pPr>
      <w:r>
        <w:rPr>
          <w:rFonts w:ascii="Aptos" w:hAnsi="Aptos"/>
          <w:b/>
          <w:color w:val="001643"/>
        </w:rPr>
        <w:t>Articles</w:t>
      </w:r>
      <w:r w:rsidR="00A53DD2" w:rsidRPr="00612B14">
        <w:rPr>
          <w:rFonts w:ascii="Aptos" w:hAnsi="Aptos"/>
          <w:b/>
          <w:color w:val="001643"/>
        </w:rPr>
        <w:t>:</w:t>
      </w:r>
    </w:p>
    <w:bookmarkEnd w:id="3"/>
    <w:p w14:paraId="2498D3B3" w14:textId="77777777" w:rsidR="007C6BEB" w:rsidRPr="007C6BEB" w:rsidRDefault="007C6BEB" w:rsidP="007C6BEB">
      <w:pPr>
        <w:ind w:left="360" w:hanging="360"/>
        <w:rPr>
          <w:rFonts w:ascii="Aptos" w:hAnsi="Aptos"/>
        </w:rPr>
      </w:pPr>
      <w:r w:rsidRPr="007C6BEB">
        <w:rPr>
          <w:rFonts w:ascii="Aptos" w:hAnsi="Aptos"/>
        </w:rPr>
        <w:t>Balkin, R. S., &amp; Lenz, A. S. (2021). Contemporary issues in reporting statistical, practical, and clinical significance in counseling research. </w:t>
      </w:r>
      <w:r w:rsidRPr="007C6BEB">
        <w:rPr>
          <w:rFonts w:ascii="Aptos" w:hAnsi="Aptos"/>
          <w:i/>
          <w:iCs/>
        </w:rPr>
        <w:t>Journal of Counseling &amp; Development</w:t>
      </w:r>
      <w:r w:rsidRPr="007C6BEB">
        <w:rPr>
          <w:rFonts w:ascii="Aptos" w:hAnsi="Aptos"/>
        </w:rPr>
        <w:t>, </w:t>
      </w:r>
      <w:r w:rsidRPr="007C6BEB">
        <w:rPr>
          <w:rFonts w:ascii="Aptos" w:hAnsi="Aptos"/>
          <w:i/>
          <w:iCs/>
        </w:rPr>
        <w:t>99</w:t>
      </w:r>
      <w:r w:rsidRPr="007C6BEB">
        <w:rPr>
          <w:rFonts w:ascii="Aptos" w:hAnsi="Aptos"/>
        </w:rPr>
        <w:t xml:space="preserve">(2), 227-237. </w:t>
      </w:r>
      <w:hyperlink r:id="rId9" w:history="1">
        <w:r w:rsidRPr="007C6BEB">
          <w:rPr>
            <w:rStyle w:val="Hyperlink"/>
            <w:rFonts w:ascii="Aptos" w:hAnsi="Aptos"/>
          </w:rPr>
          <w:t>https://doi.org/10.1002/jcad.12370</w:t>
        </w:r>
      </w:hyperlink>
    </w:p>
    <w:p w14:paraId="15FE300E" w14:textId="77777777" w:rsidR="007C6BEB" w:rsidRPr="007C6BEB" w:rsidRDefault="007C6BEB" w:rsidP="007C6BEB">
      <w:pPr>
        <w:ind w:left="360" w:hanging="360"/>
        <w:rPr>
          <w:rFonts w:ascii="Aptos" w:hAnsi="Aptos"/>
          <w:sz w:val="10"/>
          <w:szCs w:val="10"/>
        </w:rPr>
      </w:pPr>
    </w:p>
    <w:p w14:paraId="53863B23" w14:textId="77777777" w:rsidR="007C6BEB" w:rsidRPr="007C6BEB" w:rsidRDefault="007C6BEB" w:rsidP="007C6BEB">
      <w:pPr>
        <w:ind w:left="360" w:hanging="360"/>
        <w:rPr>
          <w:rFonts w:ascii="Aptos" w:hAnsi="Aptos"/>
        </w:rPr>
      </w:pPr>
      <w:r w:rsidRPr="007C6BEB">
        <w:rPr>
          <w:rFonts w:ascii="Aptos" w:hAnsi="Aptos"/>
        </w:rPr>
        <w:t xml:space="preserve">Creswell, J. W., &amp; Inoue, M. (2024). A process for conducting mixed methods data analysis. </w:t>
      </w:r>
      <w:r w:rsidRPr="007C6BEB">
        <w:rPr>
          <w:rFonts w:ascii="Aptos" w:hAnsi="Aptos"/>
          <w:i/>
          <w:iCs/>
        </w:rPr>
        <w:t>Journal of General and Family Medicine</w:t>
      </w:r>
      <w:r w:rsidRPr="007C6BEB">
        <w:rPr>
          <w:rFonts w:ascii="Aptos" w:hAnsi="Aptos"/>
        </w:rPr>
        <w:t xml:space="preserve">. </w:t>
      </w:r>
      <w:hyperlink r:id="rId10" w:history="1">
        <w:r w:rsidRPr="007C6BEB">
          <w:rPr>
            <w:rStyle w:val="Hyperlink"/>
            <w:rFonts w:ascii="Aptos" w:hAnsi="Aptos"/>
          </w:rPr>
          <w:t>https://doi.org/10.1002/jgf2.736</w:t>
        </w:r>
      </w:hyperlink>
      <w:r w:rsidRPr="007C6BEB">
        <w:rPr>
          <w:rFonts w:ascii="Aptos" w:hAnsi="Aptos"/>
        </w:rPr>
        <w:t xml:space="preserve"> </w:t>
      </w:r>
    </w:p>
    <w:p w14:paraId="5F979471" w14:textId="77777777" w:rsidR="007C6BEB" w:rsidRPr="007C6BEB" w:rsidRDefault="007C6BEB" w:rsidP="007C6BEB">
      <w:pPr>
        <w:ind w:left="360" w:hanging="360"/>
        <w:rPr>
          <w:rFonts w:ascii="Aptos" w:hAnsi="Aptos"/>
          <w:sz w:val="10"/>
          <w:szCs w:val="10"/>
        </w:rPr>
      </w:pPr>
    </w:p>
    <w:p w14:paraId="55268E03" w14:textId="3DB3967A" w:rsidR="007C6BEB" w:rsidRDefault="007C6BEB" w:rsidP="007C6BEB">
      <w:pPr>
        <w:ind w:left="360" w:hanging="360"/>
        <w:rPr>
          <w:rFonts w:ascii="Aptos" w:hAnsi="Aptos"/>
        </w:rPr>
      </w:pPr>
      <w:r w:rsidRPr="007C6BEB">
        <w:rPr>
          <w:rFonts w:ascii="Aptos" w:hAnsi="Aptos"/>
        </w:rPr>
        <w:t xml:space="preserve">Flinn, R. E., &amp; Kalkbrenner, M. T. (2021). Matching variables with the appropriate statistical tests in counseling research. Teaching and Supervision in Counseling, 3(3), 4. </w:t>
      </w:r>
      <w:hyperlink r:id="rId11" w:history="1">
        <w:r w:rsidRPr="007C6BEB">
          <w:rPr>
            <w:rStyle w:val="Hyperlink"/>
            <w:rFonts w:ascii="Aptos" w:hAnsi="Aptos"/>
          </w:rPr>
          <w:t>https://doi.org/10.7290/tsc030304</w:t>
        </w:r>
      </w:hyperlink>
    </w:p>
    <w:p w14:paraId="759C07ED" w14:textId="77777777" w:rsidR="007C6BEB" w:rsidRPr="007C6BEB" w:rsidRDefault="007C6BEB" w:rsidP="007C6BEB">
      <w:pPr>
        <w:ind w:left="360" w:hanging="360"/>
        <w:rPr>
          <w:rFonts w:ascii="Aptos" w:hAnsi="Aptos"/>
          <w:sz w:val="10"/>
          <w:szCs w:val="10"/>
        </w:rPr>
      </w:pPr>
    </w:p>
    <w:p w14:paraId="4322F68F" w14:textId="77777777" w:rsidR="007C6BEB" w:rsidRPr="007C6BEB" w:rsidRDefault="007C6BEB" w:rsidP="007C6BEB">
      <w:pPr>
        <w:ind w:left="360" w:hanging="360"/>
        <w:rPr>
          <w:rFonts w:ascii="Aptos" w:hAnsi="Aptos"/>
        </w:rPr>
      </w:pPr>
      <w:r w:rsidRPr="007C6BEB">
        <w:rPr>
          <w:rFonts w:ascii="Aptos" w:hAnsi="Aptos"/>
        </w:rPr>
        <w:t>Giordano, A. L., Schmit, M. K., &amp; Schmit, E. L. (2021). Best practice guidelines for publishing rigorous research in counseling. </w:t>
      </w:r>
      <w:r w:rsidRPr="007C6BEB">
        <w:rPr>
          <w:rFonts w:ascii="Aptos" w:hAnsi="Aptos"/>
          <w:i/>
          <w:iCs/>
        </w:rPr>
        <w:t>Journal of Counseling &amp; Development</w:t>
      </w:r>
      <w:r w:rsidRPr="007C6BEB">
        <w:rPr>
          <w:rFonts w:ascii="Aptos" w:hAnsi="Aptos"/>
        </w:rPr>
        <w:t>, </w:t>
      </w:r>
      <w:r w:rsidRPr="007C6BEB">
        <w:rPr>
          <w:rFonts w:ascii="Aptos" w:hAnsi="Aptos"/>
          <w:i/>
          <w:iCs/>
        </w:rPr>
        <w:t>99</w:t>
      </w:r>
      <w:r w:rsidRPr="007C6BEB">
        <w:rPr>
          <w:rFonts w:ascii="Aptos" w:hAnsi="Aptos"/>
        </w:rPr>
        <w:t xml:space="preserve">(2), 123-133. </w:t>
      </w:r>
      <w:hyperlink r:id="rId12" w:history="1">
        <w:r w:rsidRPr="007C6BEB">
          <w:rPr>
            <w:rStyle w:val="Hyperlink"/>
            <w:rFonts w:ascii="Aptos" w:hAnsi="Aptos"/>
          </w:rPr>
          <w:t>https://doi.org/10.1002/jcad.12360</w:t>
        </w:r>
      </w:hyperlink>
    </w:p>
    <w:p w14:paraId="2F59B440" w14:textId="77777777" w:rsidR="007C6BEB" w:rsidRPr="007C6BEB" w:rsidRDefault="007C6BEB" w:rsidP="007C6BEB">
      <w:pPr>
        <w:ind w:left="360" w:hanging="360"/>
        <w:rPr>
          <w:rFonts w:ascii="Aptos" w:hAnsi="Aptos"/>
          <w:sz w:val="10"/>
          <w:szCs w:val="10"/>
        </w:rPr>
      </w:pPr>
    </w:p>
    <w:p w14:paraId="1F64CF19" w14:textId="77777777" w:rsidR="007C6BEB" w:rsidRPr="007C6BEB" w:rsidRDefault="007C6BEB" w:rsidP="007C6BEB">
      <w:pPr>
        <w:ind w:left="360" w:hanging="360"/>
        <w:rPr>
          <w:rFonts w:ascii="Aptos" w:hAnsi="Aptos"/>
        </w:rPr>
      </w:pPr>
      <w:r w:rsidRPr="007C6BEB">
        <w:rPr>
          <w:rFonts w:ascii="Aptos" w:hAnsi="Aptos"/>
        </w:rPr>
        <w:t xml:space="preserve">Hays, D. G., &amp; Wood, C. (2011). Infusing qualitative traditions in counseling research designs. </w:t>
      </w:r>
      <w:r w:rsidRPr="007C6BEB">
        <w:rPr>
          <w:rFonts w:ascii="Aptos" w:hAnsi="Aptos"/>
          <w:i/>
          <w:iCs/>
        </w:rPr>
        <w:t>Journal of Counseling &amp; Development</w:t>
      </w:r>
      <w:r w:rsidRPr="007C6BEB">
        <w:rPr>
          <w:rFonts w:ascii="Aptos" w:hAnsi="Aptos"/>
        </w:rPr>
        <w:t xml:space="preserve">, </w:t>
      </w:r>
      <w:r w:rsidRPr="007C6BEB">
        <w:rPr>
          <w:rFonts w:ascii="Aptos" w:hAnsi="Aptos"/>
          <w:i/>
          <w:iCs/>
        </w:rPr>
        <w:t>89</w:t>
      </w:r>
      <w:r w:rsidRPr="007C6BEB">
        <w:rPr>
          <w:rFonts w:ascii="Aptos" w:hAnsi="Aptos"/>
        </w:rPr>
        <w:t xml:space="preserve">(3), 288-295. </w:t>
      </w:r>
      <w:hyperlink r:id="rId13" w:history="1">
        <w:r w:rsidRPr="007C6BEB">
          <w:rPr>
            <w:rStyle w:val="Hyperlink"/>
            <w:rFonts w:ascii="Aptos" w:hAnsi="Aptos"/>
          </w:rPr>
          <w:t>https://doi.org/10.1002/j.1556-6678.2011.tb00091.x</w:t>
        </w:r>
      </w:hyperlink>
      <w:r w:rsidRPr="007C6BEB">
        <w:rPr>
          <w:rFonts w:ascii="Aptos" w:hAnsi="Aptos"/>
        </w:rPr>
        <w:t xml:space="preserve"> </w:t>
      </w:r>
    </w:p>
    <w:p w14:paraId="7969AF5F" w14:textId="77777777" w:rsidR="007C6BEB" w:rsidRPr="007C6BEB" w:rsidRDefault="007C6BEB" w:rsidP="007C6BEB">
      <w:pPr>
        <w:ind w:left="360" w:hanging="360"/>
        <w:rPr>
          <w:rFonts w:ascii="Aptos" w:hAnsi="Aptos"/>
        </w:rPr>
      </w:pPr>
    </w:p>
    <w:p w14:paraId="6679BFAD" w14:textId="77777777" w:rsidR="007C6BEB" w:rsidRPr="007C6BEB" w:rsidRDefault="007C6BEB" w:rsidP="007C6BEB">
      <w:pPr>
        <w:ind w:left="360" w:hanging="360"/>
        <w:rPr>
          <w:rFonts w:ascii="Aptos" w:hAnsi="Aptos"/>
        </w:rPr>
      </w:pPr>
      <w:r w:rsidRPr="007C6BEB">
        <w:rPr>
          <w:rFonts w:ascii="Aptos" w:hAnsi="Aptos"/>
        </w:rPr>
        <w:t>Hays, D. G., Wood, C., Dahl, H., &amp; Kirk</w:t>
      </w:r>
      <w:r w:rsidRPr="007C6BEB">
        <w:rPr>
          <w:rFonts w:ascii="Cambria Math" w:hAnsi="Cambria Math" w:cs="Cambria Math"/>
        </w:rPr>
        <w:t>‐</w:t>
      </w:r>
      <w:r w:rsidRPr="007C6BEB">
        <w:rPr>
          <w:rFonts w:ascii="Aptos" w:hAnsi="Aptos"/>
        </w:rPr>
        <w:t>Jenkins, A. (2016). Methodological rigor in Journal of Counseling &amp; Development qualitative research articles: A 15</w:t>
      </w:r>
      <w:r w:rsidRPr="007C6BEB">
        <w:rPr>
          <w:rFonts w:ascii="Cambria Math" w:hAnsi="Cambria Math" w:cs="Cambria Math"/>
        </w:rPr>
        <w:t>‐</w:t>
      </w:r>
      <w:r w:rsidRPr="007C6BEB">
        <w:rPr>
          <w:rFonts w:ascii="Aptos" w:hAnsi="Aptos"/>
        </w:rPr>
        <w:t>year review. </w:t>
      </w:r>
      <w:r w:rsidRPr="007C6BEB">
        <w:rPr>
          <w:rFonts w:ascii="Aptos" w:hAnsi="Aptos"/>
          <w:i/>
          <w:iCs/>
        </w:rPr>
        <w:t>Journal of Counseling &amp; Development</w:t>
      </w:r>
      <w:r w:rsidRPr="007C6BEB">
        <w:rPr>
          <w:rFonts w:ascii="Aptos" w:hAnsi="Aptos"/>
        </w:rPr>
        <w:t>, </w:t>
      </w:r>
      <w:r w:rsidRPr="007C6BEB">
        <w:rPr>
          <w:rFonts w:ascii="Aptos" w:hAnsi="Aptos"/>
          <w:i/>
          <w:iCs/>
        </w:rPr>
        <w:t>94</w:t>
      </w:r>
      <w:r w:rsidRPr="007C6BEB">
        <w:rPr>
          <w:rFonts w:ascii="Aptos" w:hAnsi="Aptos"/>
        </w:rPr>
        <w:t xml:space="preserve">(2), 172-183. </w:t>
      </w:r>
      <w:hyperlink r:id="rId14" w:history="1">
        <w:r w:rsidRPr="007C6BEB">
          <w:rPr>
            <w:rStyle w:val="Hyperlink"/>
            <w:rFonts w:ascii="Aptos" w:hAnsi="Aptos"/>
          </w:rPr>
          <w:t>https://doi.org/10.1002/jcad.12074</w:t>
        </w:r>
      </w:hyperlink>
      <w:r w:rsidRPr="007C6BEB">
        <w:rPr>
          <w:rFonts w:ascii="Aptos" w:hAnsi="Aptos"/>
        </w:rPr>
        <w:t xml:space="preserve"> </w:t>
      </w:r>
    </w:p>
    <w:p w14:paraId="67BB4CE7" w14:textId="77777777" w:rsidR="007C6BEB" w:rsidRPr="007C6BEB" w:rsidRDefault="007C6BEB" w:rsidP="007C6BEB">
      <w:pPr>
        <w:ind w:left="360" w:hanging="360"/>
        <w:rPr>
          <w:rFonts w:ascii="Aptos" w:hAnsi="Aptos"/>
          <w:sz w:val="10"/>
          <w:szCs w:val="10"/>
        </w:rPr>
      </w:pPr>
    </w:p>
    <w:p w14:paraId="178219D4" w14:textId="77777777" w:rsidR="007C6BEB" w:rsidRPr="007C6BEB" w:rsidRDefault="007C6BEB" w:rsidP="007C6BEB">
      <w:pPr>
        <w:ind w:left="360" w:hanging="360"/>
        <w:rPr>
          <w:rFonts w:ascii="Aptos" w:hAnsi="Aptos"/>
        </w:rPr>
      </w:pPr>
      <w:r w:rsidRPr="007C6BEB">
        <w:rPr>
          <w:rFonts w:ascii="Aptos" w:hAnsi="Aptos"/>
        </w:rPr>
        <w:lastRenderedPageBreak/>
        <w:t xml:space="preserve">Hunt, B. (2011). Publishing qualitative research in counseling journals. </w:t>
      </w:r>
      <w:r w:rsidRPr="007C6BEB">
        <w:rPr>
          <w:rFonts w:ascii="Aptos" w:hAnsi="Aptos"/>
          <w:i/>
          <w:iCs/>
        </w:rPr>
        <w:t>Journal of Counseling &amp; Development</w:t>
      </w:r>
      <w:r w:rsidRPr="007C6BEB">
        <w:rPr>
          <w:rFonts w:ascii="Aptos" w:hAnsi="Aptos"/>
        </w:rPr>
        <w:t xml:space="preserve">, </w:t>
      </w:r>
      <w:r w:rsidRPr="007C6BEB">
        <w:rPr>
          <w:rFonts w:ascii="Aptos" w:hAnsi="Aptos"/>
          <w:i/>
          <w:iCs/>
        </w:rPr>
        <w:t>89</w:t>
      </w:r>
      <w:r w:rsidRPr="007C6BEB">
        <w:rPr>
          <w:rFonts w:ascii="Aptos" w:hAnsi="Aptos"/>
        </w:rPr>
        <w:t xml:space="preserve">(3), 296-300. </w:t>
      </w:r>
      <w:hyperlink r:id="rId15" w:history="1">
        <w:r w:rsidRPr="007C6BEB">
          <w:rPr>
            <w:rStyle w:val="Hyperlink"/>
            <w:rFonts w:ascii="Aptos" w:hAnsi="Aptos"/>
          </w:rPr>
          <w:t>https://doi.org/10.1002/j.1556-6678.2011.tb00092.x</w:t>
        </w:r>
      </w:hyperlink>
      <w:r w:rsidRPr="007C6BEB">
        <w:rPr>
          <w:rFonts w:ascii="Aptos" w:hAnsi="Aptos"/>
        </w:rPr>
        <w:t xml:space="preserve">  </w:t>
      </w:r>
    </w:p>
    <w:p w14:paraId="7525A0AC" w14:textId="77777777" w:rsidR="007C6BEB" w:rsidRPr="007C6BEB" w:rsidRDefault="007C6BEB" w:rsidP="007C6BEB">
      <w:pPr>
        <w:ind w:left="360" w:hanging="360"/>
        <w:rPr>
          <w:rFonts w:ascii="Aptos" w:hAnsi="Aptos"/>
          <w:sz w:val="10"/>
          <w:szCs w:val="10"/>
        </w:rPr>
      </w:pPr>
    </w:p>
    <w:p w14:paraId="3F91CB57" w14:textId="77777777" w:rsidR="007C6BEB" w:rsidRPr="007C6BEB" w:rsidRDefault="007C6BEB" w:rsidP="007C6BEB">
      <w:pPr>
        <w:ind w:left="360" w:hanging="360"/>
        <w:rPr>
          <w:rFonts w:ascii="Aptos" w:hAnsi="Aptos"/>
        </w:rPr>
      </w:pPr>
      <w:r w:rsidRPr="007C6BEB">
        <w:rPr>
          <w:rFonts w:ascii="Aptos" w:hAnsi="Aptos"/>
        </w:rPr>
        <w:t>Kalkbrenner, M. T. (2022). Guidelines and Recommendations for Writing a Rigorous Quantitative Methods Section in Counseling and Related Fields. </w:t>
      </w:r>
      <w:r w:rsidRPr="007C6BEB">
        <w:rPr>
          <w:rFonts w:ascii="Aptos" w:hAnsi="Aptos"/>
          <w:i/>
          <w:iCs/>
        </w:rPr>
        <w:t>Professional Counselor</w:t>
      </w:r>
      <w:r w:rsidRPr="007C6BEB">
        <w:rPr>
          <w:rFonts w:ascii="Aptos" w:hAnsi="Aptos"/>
        </w:rPr>
        <w:t>, </w:t>
      </w:r>
      <w:r w:rsidRPr="007C6BEB">
        <w:rPr>
          <w:rFonts w:ascii="Aptos" w:hAnsi="Aptos"/>
          <w:i/>
          <w:iCs/>
        </w:rPr>
        <w:t>12</w:t>
      </w:r>
      <w:r w:rsidRPr="007C6BEB">
        <w:rPr>
          <w:rFonts w:ascii="Aptos" w:hAnsi="Aptos"/>
        </w:rPr>
        <w:t xml:space="preserve">(3), 217-231. </w:t>
      </w:r>
      <w:hyperlink r:id="rId16" w:history="1">
        <w:r w:rsidRPr="007C6BEB">
          <w:rPr>
            <w:rStyle w:val="Hyperlink"/>
            <w:rFonts w:ascii="Aptos" w:hAnsi="Aptos"/>
          </w:rPr>
          <w:t>https://doi.org/10.15241/mtk.12.3.217</w:t>
        </w:r>
      </w:hyperlink>
      <w:r w:rsidRPr="007C6BEB">
        <w:rPr>
          <w:rFonts w:ascii="Aptos" w:hAnsi="Aptos"/>
        </w:rPr>
        <w:t xml:space="preserve"> </w:t>
      </w:r>
    </w:p>
    <w:p w14:paraId="57328ED0" w14:textId="77777777" w:rsidR="007C6BEB" w:rsidRPr="007C6BEB" w:rsidRDefault="007C6BEB" w:rsidP="007C6BEB">
      <w:pPr>
        <w:ind w:left="360" w:hanging="360"/>
        <w:rPr>
          <w:rFonts w:ascii="Aptos" w:hAnsi="Aptos"/>
          <w:sz w:val="10"/>
          <w:szCs w:val="10"/>
        </w:rPr>
      </w:pPr>
    </w:p>
    <w:p w14:paraId="499DA2F8" w14:textId="77777777" w:rsidR="007C6BEB" w:rsidRPr="007C6BEB" w:rsidRDefault="007C6BEB" w:rsidP="007C6BEB">
      <w:pPr>
        <w:ind w:left="360" w:hanging="360"/>
        <w:rPr>
          <w:rFonts w:ascii="Aptos" w:hAnsi="Aptos"/>
        </w:rPr>
      </w:pPr>
      <w:r w:rsidRPr="007C6BEB">
        <w:rPr>
          <w:rFonts w:ascii="Aptos" w:hAnsi="Aptos"/>
        </w:rPr>
        <w:t xml:space="preserve">Kalkbrenner, M. T. (2021). Alpha, Omega, and H internal consistency reliability estimates: Reviewing these options and when to use them. </w:t>
      </w:r>
      <w:r w:rsidRPr="007C6BEB">
        <w:rPr>
          <w:rFonts w:ascii="Aptos" w:hAnsi="Aptos"/>
          <w:i/>
          <w:iCs/>
        </w:rPr>
        <w:t>Counseling Outcome Research and Evaluation, 14</w:t>
      </w:r>
      <w:r w:rsidRPr="007C6BEB">
        <w:rPr>
          <w:rFonts w:ascii="Aptos" w:hAnsi="Aptos"/>
        </w:rPr>
        <w:t xml:space="preserve">(1), 77–88. </w:t>
      </w:r>
      <w:hyperlink r:id="rId17" w:history="1">
        <w:r w:rsidRPr="007C6BEB">
          <w:rPr>
            <w:rStyle w:val="Hyperlink"/>
            <w:rFonts w:ascii="Aptos" w:hAnsi="Aptos"/>
          </w:rPr>
          <w:t>https://doi.org/10.1080/21501378.2021.1940118</w:t>
        </w:r>
      </w:hyperlink>
      <w:r w:rsidRPr="007C6BEB">
        <w:rPr>
          <w:rFonts w:ascii="Aptos" w:hAnsi="Aptos"/>
        </w:rPr>
        <w:t xml:space="preserve"> </w:t>
      </w:r>
    </w:p>
    <w:p w14:paraId="3F81E307" w14:textId="77777777" w:rsidR="007C6BEB" w:rsidRPr="007C6BEB" w:rsidRDefault="007C6BEB" w:rsidP="007C6BEB">
      <w:pPr>
        <w:ind w:left="360" w:hanging="360"/>
        <w:rPr>
          <w:rFonts w:ascii="Aptos" w:hAnsi="Aptos"/>
          <w:sz w:val="10"/>
          <w:szCs w:val="10"/>
        </w:rPr>
      </w:pPr>
    </w:p>
    <w:p w14:paraId="74EF62B3" w14:textId="77777777" w:rsidR="007C6BEB" w:rsidRPr="007C6BEB" w:rsidRDefault="007C6BEB" w:rsidP="007C6BEB">
      <w:pPr>
        <w:ind w:left="360" w:hanging="360"/>
        <w:rPr>
          <w:rFonts w:ascii="Aptos" w:hAnsi="Aptos"/>
        </w:rPr>
      </w:pPr>
      <w:r w:rsidRPr="007C6BEB">
        <w:rPr>
          <w:rFonts w:ascii="Aptos" w:hAnsi="Aptos"/>
        </w:rPr>
        <w:t>Marshall, D. T., Elmer, J. W., Hebert, C. C., &amp; Barringer, K. E. (2024). Counseling Research Trends: A Content Analysis 2016–2020. </w:t>
      </w:r>
      <w:r w:rsidRPr="007C6BEB">
        <w:rPr>
          <w:rFonts w:ascii="Aptos" w:hAnsi="Aptos"/>
          <w:i/>
          <w:iCs/>
        </w:rPr>
        <w:t>Journal of Professional Counseling: Practice, Theory &amp; Research</w:t>
      </w:r>
      <w:r w:rsidRPr="007C6BEB">
        <w:rPr>
          <w:rFonts w:ascii="Aptos" w:hAnsi="Aptos"/>
        </w:rPr>
        <w:t xml:space="preserve">, 1-15. </w:t>
      </w:r>
      <w:hyperlink r:id="rId18" w:history="1">
        <w:r w:rsidRPr="007C6BEB">
          <w:rPr>
            <w:rStyle w:val="Hyperlink"/>
            <w:rFonts w:ascii="Aptos" w:hAnsi="Aptos"/>
          </w:rPr>
          <w:t>https://doi.org/10.1080/15566382.2024.2368647</w:t>
        </w:r>
      </w:hyperlink>
    </w:p>
    <w:p w14:paraId="1EAA6118" w14:textId="77777777" w:rsidR="007C6BEB" w:rsidRPr="007C6BEB" w:rsidRDefault="007C6BEB" w:rsidP="007C6BEB">
      <w:pPr>
        <w:ind w:left="360" w:hanging="360"/>
        <w:rPr>
          <w:rFonts w:ascii="Aptos" w:hAnsi="Aptos"/>
          <w:sz w:val="10"/>
          <w:szCs w:val="10"/>
        </w:rPr>
      </w:pPr>
    </w:p>
    <w:p w14:paraId="095B9723" w14:textId="77777777" w:rsidR="007C6BEB" w:rsidRPr="007C6BEB" w:rsidRDefault="007C6BEB" w:rsidP="007C6BEB">
      <w:pPr>
        <w:ind w:left="360" w:hanging="360"/>
        <w:rPr>
          <w:rFonts w:ascii="Aptos" w:hAnsi="Aptos"/>
        </w:rPr>
      </w:pPr>
      <w:r w:rsidRPr="007C6BEB">
        <w:rPr>
          <w:rFonts w:ascii="Aptos" w:hAnsi="Aptos"/>
        </w:rPr>
        <w:t xml:space="preserve">Trusty, J. (2011). Quantitative articles: Developing studies for publication in counseling journals. </w:t>
      </w:r>
      <w:r w:rsidRPr="007C6BEB">
        <w:rPr>
          <w:rFonts w:ascii="Aptos" w:hAnsi="Aptos"/>
          <w:i/>
          <w:iCs/>
        </w:rPr>
        <w:t>Journal of Counseling &amp; Development</w:t>
      </w:r>
      <w:r w:rsidRPr="007C6BEB">
        <w:rPr>
          <w:rFonts w:ascii="Aptos" w:hAnsi="Aptos"/>
        </w:rPr>
        <w:t xml:space="preserve">, </w:t>
      </w:r>
      <w:r w:rsidRPr="007C6BEB">
        <w:rPr>
          <w:rFonts w:ascii="Aptos" w:hAnsi="Aptos"/>
          <w:i/>
          <w:iCs/>
        </w:rPr>
        <w:t>89</w:t>
      </w:r>
      <w:r w:rsidRPr="007C6BEB">
        <w:rPr>
          <w:rFonts w:ascii="Aptos" w:hAnsi="Aptos"/>
        </w:rPr>
        <w:t xml:space="preserve">(3), 261-267. </w:t>
      </w:r>
      <w:hyperlink r:id="rId19" w:history="1">
        <w:r w:rsidRPr="007C6BEB">
          <w:rPr>
            <w:rStyle w:val="Hyperlink"/>
            <w:rFonts w:ascii="Aptos" w:hAnsi="Aptos"/>
          </w:rPr>
          <w:t>https://doi.org/10.1002/j.1556-6678.2011.tb00087.x</w:t>
        </w:r>
      </w:hyperlink>
      <w:r w:rsidRPr="007C6BEB">
        <w:rPr>
          <w:rFonts w:ascii="Aptos" w:hAnsi="Aptos"/>
        </w:rPr>
        <w:t xml:space="preserve"> </w:t>
      </w:r>
    </w:p>
    <w:p w14:paraId="19C1BCC9" w14:textId="77777777" w:rsidR="007C6BEB" w:rsidRPr="007C6BEB" w:rsidRDefault="007C6BEB" w:rsidP="007C6BEB">
      <w:pPr>
        <w:ind w:left="360" w:hanging="360"/>
        <w:rPr>
          <w:rFonts w:ascii="Aptos" w:hAnsi="Aptos"/>
          <w:sz w:val="10"/>
          <w:szCs w:val="10"/>
        </w:rPr>
      </w:pPr>
    </w:p>
    <w:p w14:paraId="38741ECC" w14:textId="77777777" w:rsidR="007C6BEB" w:rsidRPr="007C6BEB" w:rsidRDefault="007C6BEB" w:rsidP="007C6BEB">
      <w:pPr>
        <w:ind w:left="360" w:hanging="360"/>
        <w:rPr>
          <w:rFonts w:ascii="Aptos" w:hAnsi="Aptos"/>
        </w:rPr>
      </w:pPr>
      <w:r w:rsidRPr="007C6BEB">
        <w:rPr>
          <w:rFonts w:ascii="Aptos" w:hAnsi="Aptos"/>
        </w:rPr>
        <w:t xml:space="preserve">Wester, K. L. (2011). Publishing ethical research: A step-by-step overview. </w:t>
      </w:r>
      <w:r w:rsidRPr="007C6BEB">
        <w:rPr>
          <w:rFonts w:ascii="Aptos" w:hAnsi="Aptos"/>
          <w:i/>
          <w:iCs/>
        </w:rPr>
        <w:t>Journal of Counseling &amp; Development</w:t>
      </w:r>
      <w:r w:rsidRPr="007C6BEB">
        <w:rPr>
          <w:rFonts w:ascii="Aptos" w:hAnsi="Aptos"/>
        </w:rPr>
        <w:t xml:space="preserve">, </w:t>
      </w:r>
      <w:r w:rsidRPr="007C6BEB">
        <w:rPr>
          <w:rFonts w:ascii="Aptos" w:hAnsi="Aptos"/>
          <w:i/>
          <w:iCs/>
        </w:rPr>
        <w:t>89</w:t>
      </w:r>
      <w:r w:rsidRPr="007C6BEB">
        <w:rPr>
          <w:rFonts w:ascii="Aptos" w:hAnsi="Aptos"/>
        </w:rPr>
        <w:t xml:space="preserve">(3), 301-307. </w:t>
      </w:r>
      <w:hyperlink r:id="rId20" w:history="1">
        <w:r w:rsidRPr="007C6BEB">
          <w:rPr>
            <w:rStyle w:val="Hyperlink"/>
            <w:rFonts w:ascii="Aptos" w:hAnsi="Aptos"/>
          </w:rPr>
          <w:t>https://doi.org/10.1002/j.1556-6678.2011.tb00093.x</w:t>
        </w:r>
      </w:hyperlink>
      <w:r w:rsidRPr="007C6BEB">
        <w:rPr>
          <w:rFonts w:ascii="Aptos" w:hAnsi="Aptos"/>
        </w:rPr>
        <w:t xml:space="preserve"> </w:t>
      </w:r>
    </w:p>
    <w:p w14:paraId="59CE3F4A" w14:textId="77777777" w:rsidR="007C6BEB" w:rsidRPr="007C6BEB" w:rsidRDefault="007C6BEB" w:rsidP="007C6BEB">
      <w:pPr>
        <w:ind w:left="360" w:hanging="360"/>
        <w:rPr>
          <w:rFonts w:ascii="Aptos" w:hAnsi="Aptos"/>
          <w:sz w:val="10"/>
          <w:szCs w:val="10"/>
        </w:rPr>
      </w:pPr>
    </w:p>
    <w:p w14:paraId="585EE926" w14:textId="77777777" w:rsidR="007C6BEB" w:rsidRPr="007C6BEB" w:rsidRDefault="007C6BEB" w:rsidP="007C6BEB">
      <w:pPr>
        <w:ind w:left="360" w:hanging="360"/>
        <w:rPr>
          <w:rFonts w:ascii="Aptos" w:hAnsi="Aptos"/>
        </w:rPr>
      </w:pPr>
      <w:r w:rsidRPr="007C6BEB">
        <w:rPr>
          <w:rFonts w:ascii="Aptos" w:hAnsi="Aptos"/>
        </w:rPr>
        <w:t>Wood, A. W., Dorais, S., Gutierrez, D., Moore, C. M., &amp; Schmit, M. K. (2021). Advancing the counseling profession through contemporary quantitative approaches. </w:t>
      </w:r>
      <w:r w:rsidRPr="007C6BEB">
        <w:rPr>
          <w:rFonts w:ascii="Aptos" w:hAnsi="Aptos"/>
          <w:i/>
          <w:iCs/>
        </w:rPr>
        <w:t>Journal of Counseling &amp; Development</w:t>
      </w:r>
      <w:r w:rsidRPr="007C6BEB">
        <w:rPr>
          <w:rFonts w:ascii="Aptos" w:hAnsi="Aptos"/>
        </w:rPr>
        <w:t>, </w:t>
      </w:r>
      <w:r w:rsidRPr="007C6BEB">
        <w:rPr>
          <w:rFonts w:ascii="Aptos" w:hAnsi="Aptos"/>
          <w:i/>
          <w:iCs/>
        </w:rPr>
        <w:t>99</w:t>
      </w:r>
      <w:r w:rsidRPr="007C6BEB">
        <w:rPr>
          <w:rFonts w:ascii="Aptos" w:hAnsi="Aptos"/>
        </w:rPr>
        <w:t xml:space="preserve">(2), 156-166. </w:t>
      </w:r>
      <w:hyperlink r:id="rId21" w:history="1">
        <w:r w:rsidRPr="007C6BEB">
          <w:rPr>
            <w:rStyle w:val="Hyperlink"/>
            <w:rFonts w:ascii="Aptos" w:hAnsi="Aptos"/>
          </w:rPr>
          <w:t>https://doi.org/10.1002/jcad.12363</w:t>
        </w:r>
      </w:hyperlink>
      <w:r w:rsidRPr="007C6BEB">
        <w:rPr>
          <w:rFonts w:ascii="Aptos" w:hAnsi="Aptos"/>
        </w:rPr>
        <w:t xml:space="preserve"> </w:t>
      </w:r>
    </w:p>
    <w:p w14:paraId="001A3880" w14:textId="77777777" w:rsidR="0042466C" w:rsidRPr="0042466C" w:rsidRDefault="0042466C" w:rsidP="0042466C">
      <w:pPr>
        <w:ind w:left="360" w:hanging="360"/>
        <w:rPr>
          <w:rFonts w:ascii="Aptos" w:hAnsi="Aptos"/>
        </w:rPr>
      </w:pPr>
    </w:p>
    <w:p w14:paraId="673C035E" w14:textId="7B222129" w:rsidR="00592989" w:rsidRPr="00612B14" w:rsidRDefault="0008276D" w:rsidP="003C3426">
      <w:pPr>
        <w:jc w:val="both"/>
        <w:rPr>
          <w:rFonts w:ascii="Aptos" w:hAnsi="Aptos"/>
          <w:b/>
          <w:color w:val="001643"/>
        </w:rPr>
      </w:pPr>
      <w:bookmarkStart w:id="5" w:name="OLE_LINK219"/>
      <w:r w:rsidRPr="00612B14">
        <w:rPr>
          <w:rFonts w:ascii="Aptos" w:hAnsi="Aptos"/>
          <w:b/>
          <w:color w:val="001643"/>
        </w:rPr>
        <w:t>Course Description:</w:t>
      </w:r>
      <w:r w:rsidRPr="00612B14">
        <w:rPr>
          <w:rFonts w:ascii="Aptos" w:hAnsi="Aptos"/>
          <w:b/>
          <w:color w:val="001643"/>
        </w:rPr>
        <w:tab/>
      </w:r>
    </w:p>
    <w:p w14:paraId="1A1AA9D8" w14:textId="77777777" w:rsidR="007C6BEB" w:rsidRPr="007C6BEB" w:rsidRDefault="007C6BEB" w:rsidP="007C6BEB">
      <w:pPr>
        <w:jc w:val="both"/>
        <w:rPr>
          <w:rFonts w:ascii="Aptos" w:hAnsi="Aptos"/>
        </w:rPr>
      </w:pPr>
      <w:r w:rsidRPr="007C6BEB">
        <w:rPr>
          <w:rFonts w:ascii="Aptos" w:hAnsi="Aptos"/>
        </w:rPr>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bookmarkEnd w:id="5"/>
    <w:p w14:paraId="29FC6E3A" w14:textId="77777777" w:rsidR="00F15A18" w:rsidRPr="0042466C" w:rsidRDefault="00F15A18" w:rsidP="003C3426">
      <w:pPr>
        <w:jc w:val="both"/>
        <w:rPr>
          <w:rFonts w:ascii="Aptos" w:hAnsi="Aptos"/>
        </w:rPr>
      </w:pPr>
    </w:p>
    <w:p w14:paraId="5B1B15C9" w14:textId="77777777" w:rsidR="00AC651A" w:rsidRDefault="00AC651A" w:rsidP="003C3426">
      <w:pPr>
        <w:jc w:val="both"/>
        <w:rPr>
          <w:rFonts w:ascii="Aptos" w:hAnsi="Aptos"/>
          <w:b/>
          <w:color w:val="001643"/>
        </w:rPr>
      </w:pPr>
      <w:r>
        <w:rPr>
          <w:rFonts w:ascii="Aptos" w:hAnsi="Aptos"/>
          <w:b/>
          <w:color w:val="001643"/>
        </w:rPr>
        <w:t>Course Purpose:</w:t>
      </w:r>
    </w:p>
    <w:p w14:paraId="452CEDC4" w14:textId="7FE1156A" w:rsidR="00AC651A" w:rsidRDefault="00AC651A" w:rsidP="00AC651A">
      <w:pPr>
        <w:jc w:val="both"/>
        <w:rPr>
          <w:rFonts w:ascii="Aptos" w:hAnsi="Aptos"/>
          <w:bCs/>
          <w:color w:val="001643"/>
        </w:rPr>
      </w:pPr>
      <w:r w:rsidRPr="00AC651A">
        <w:rPr>
          <w:rFonts w:ascii="Aptos" w:hAnsi="Aptos"/>
          <w:bCs/>
          <w:color w:val="001643"/>
        </w:rPr>
        <w:t>This course provides doctoral students with a foundational and applied introduction to research in counselor education. Students will engage in the full life cycle of a small-scale empirical project</w:t>
      </w:r>
      <w:r>
        <w:rPr>
          <w:rFonts w:ascii="Aptos" w:hAnsi="Aptos"/>
          <w:bCs/>
          <w:color w:val="001643"/>
        </w:rPr>
        <w:t xml:space="preserve">, </w:t>
      </w:r>
      <w:r w:rsidRPr="00AC651A">
        <w:rPr>
          <w:rFonts w:ascii="Aptos" w:hAnsi="Aptos"/>
          <w:bCs/>
          <w:color w:val="001643"/>
        </w:rPr>
        <w:t>individually or in small groups</w:t>
      </w:r>
      <w:r>
        <w:rPr>
          <w:rFonts w:ascii="Aptos" w:hAnsi="Aptos"/>
          <w:bCs/>
          <w:color w:val="001643"/>
        </w:rPr>
        <w:t xml:space="preserve">, </w:t>
      </w:r>
      <w:r w:rsidRPr="00AC651A">
        <w:rPr>
          <w:rFonts w:ascii="Aptos" w:hAnsi="Aptos"/>
          <w:bCs/>
          <w:color w:val="001643"/>
        </w:rPr>
        <w:t>including topic development, literature review, research design, data collection, data analysis, and dissemination.</w:t>
      </w:r>
      <w:r>
        <w:rPr>
          <w:rFonts w:ascii="Aptos" w:hAnsi="Aptos"/>
          <w:bCs/>
          <w:color w:val="001643"/>
        </w:rPr>
        <w:t xml:space="preserve"> </w:t>
      </w:r>
      <w:r w:rsidRPr="00AC651A">
        <w:rPr>
          <w:rFonts w:ascii="Aptos" w:hAnsi="Aptos"/>
          <w:bCs/>
          <w:color w:val="001643"/>
        </w:rPr>
        <w:t>The focus of COUN 8300 is to help students learn research by doing research, in a collaborative</w:t>
      </w:r>
      <w:r>
        <w:rPr>
          <w:rFonts w:ascii="Aptos" w:hAnsi="Aptos"/>
          <w:bCs/>
          <w:color w:val="001643"/>
        </w:rPr>
        <w:t xml:space="preserve"> </w:t>
      </w:r>
      <w:r w:rsidRPr="00AC651A">
        <w:rPr>
          <w:rFonts w:ascii="Aptos" w:hAnsi="Aptos"/>
          <w:bCs/>
          <w:color w:val="001643"/>
        </w:rPr>
        <w:t>environment that builds competence and confidence before dissertation development</w:t>
      </w:r>
      <w:r>
        <w:rPr>
          <w:rFonts w:ascii="Aptos" w:hAnsi="Aptos"/>
          <w:bCs/>
          <w:color w:val="001643"/>
        </w:rPr>
        <w:t xml:space="preserve">. </w:t>
      </w:r>
    </w:p>
    <w:p w14:paraId="2D7E6AF4" w14:textId="77777777" w:rsidR="00AC651A" w:rsidRPr="00AC651A" w:rsidRDefault="00AC651A" w:rsidP="00AC651A">
      <w:pPr>
        <w:jc w:val="both"/>
        <w:rPr>
          <w:rFonts w:ascii="Aptos" w:hAnsi="Aptos"/>
          <w:bCs/>
          <w:color w:val="001643"/>
        </w:rPr>
      </w:pPr>
    </w:p>
    <w:p w14:paraId="258F1865" w14:textId="0E25CC4B" w:rsidR="0008276D" w:rsidRPr="00612B14" w:rsidRDefault="00780B88" w:rsidP="003C3426">
      <w:pPr>
        <w:jc w:val="both"/>
        <w:rPr>
          <w:rFonts w:ascii="Aptos" w:hAnsi="Aptos"/>
          <w:b/>
          <w:color w:val="001643"/>
        </w:rPr>
      </w:pPr>
      <w:r w:rsidRPr="00612B14">
        <w:rPr>
          <w:rFonts w:ascii="Aptos" w:hAnsi="Aptos"/>
          <w:b/>
          <w:color w:val="001643"/>
        </w:rPr>
        <w:t>Student Learning Outcomes</w:t>
      </w:r>
      <w:r w:rsidR="0008276D" w:rsidRPr="00612B14">
        <w:rPr>
          <w:rFonts w:ascii="Aptos" w:hAnsi="Aptos"/>
          <w:b/>
          <w:color w:val="001643"/>
        </w:rPr>
        <w:t>:</w:t>
      </w:r>
    </w:p>
    <w:p w14:paraId="66D997E3" w14:textId="77777777" w:rsidR="009243FE" w:rsidRPr="009243FE" w:rsidRDefault="009243FE" w:rsidP="009243FE">
      <w:pPr>
        <w:widowControl w:val="0"/>
        <w:tabs>
          <w:tab w:val="left" w:pos="1379"/>
        </w:tabs>
        <w:autoSpaceDE w:val="0"/>
        <w:autoSpaceDN w:val="0"/>
        <w:rPr>
          <w:rFonts w:ascii="Aptos" w:hAnsi="Aptos"/>
        </w:rPr>
      </w:pPr>
      <w:r w:rsidRPr="009243FE">
        <w:rPr>
          <w:rFonts w:ascii="Aptos" w:hAnsi="Aptos"/>
          <w:i/>
          <w:iCs/>
        </w:rPr>
        <w:t>(Aligned with CACREP 2024 Standard 6.B.4)</w:t>
      </w:r>
    </w:p>
    <w:p w14:paraId="44A4D46E" w14:textId="77777777" w:rsidR="009243FE" w:rsidRPr="009243FE" w:rsidRDefault="009243FE" w:rsidP="009243FE">
      <w:pPr>
        <w:widowControl w:val="0"/>
        <w:tabs>
          <w:tab w:val="left" w:pos="1379"/>
        </w:tabs>
        <w:autoSpaceDE w:val="0"/>
        <w:autoSpaceDN w:val="0"/>
        <w:rPr>
          <w:rFonts w:ascii="Aptos" w:hAnsi="Aptos"/>
        </w:rPr>
      </w:pPr>
      <w:r w:rsidRPr="009243FE">
        <w:rPr>
          <w:rFonts w:ascii="Aptos" w:hAnsi="Aptos"/>
        </w:rPr>
        <w:t>Upon successful completion of this course, students will be able to:</w:t>
      </w:r>
    </w:p>
    <w:p w14:paraId="02764832"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Demonstrate knowledge of ethical, legal, and cultural considerations in counseling research</w:t>
      </w:r>
      <w:r w:rsidRPr="009243FE">
        <w:rPr>
          <w:rFonts w:ascii="Aptos" w:hAnsi="Aptos"/>
        </w:rPr>
        <w:t>, including human subjects protections and equitable research practices (6.B.4.m, l).</w:t>
      </w:r>
    </w:p>
    <w:p w14:paraId="0EBC5D8A"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Develop researchable, counseling-aligned problems, purpose statements, and research questions</w:t>
      </w:r>
      <w:r w:rsidRPr="009243FE">
        <w:rPr>
          <w:rFonts w:ascii="Aptos" w:hAnsi="Aptos"/>
        </w:rPr>
        <w:t> appropriate for qualitative, quantitative, and mixed-methods inquiry (6.B.4.g; 6.B.4.a–c).</w:t>
      </w:r>
    </w:p>
    <w:p w14:paraId="6B5D3386"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Design a feasible small-scale empirical study</w:t>
      </w:r>
      <w:r w:rsidRPr="009243FE">
        <w:rPr>
          <w:rFonts w:ascii="Aptos" w:hAnsi="Aptos"/>
        </w:rPr>
        <w:t>, including selecting an appropriate methodology and articulating clear alignment between design, purpose, and research questions (6.B.4.a–c).</w:t>
      </w:r>
    </w:p>
    <w:p w14:paraId="718E9BF4"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Apply foundational sampling, recruitment, and participant protection strategies</w:t>
      </w:r>
      <w:r w:rsidRPr="009243FE">
        <w:rPr>
          <w:rFonts w:ascii="Aptos" w:hAnsi="Aptos"/>
        </w:rPr>
        <w:t>, including considerations for diversity, accessibility, and feasibility (6.B.4.d, l, m).</w:t>
      </w:r>
    </w:p>
    <w:p w14:paraId="0701DEA6"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Develop instruments, protocols, or measurement plans</w:t>
      </w:r>
      <w:r w:rsidRPr="009243FE">
        <w:rPr>
          <w:rFonts w:ascii="Aptos" w:hAnsi="Aptos"/>
        </w:rPr>
        <w:t xml:space="preserve"> that reflect principles of rigor, </w:t>
      </w:r>
      <w:r w:rsidRPr="009243FE">
        <w:rPr>
          <w:rFonts w:ascii="Aptos" w:hAnsi="Aptos"/>
        </w:rPr>
        <w:lastRenderedPageBreak/>
        <w:t>trustworthiness, or psychometric adequacy depending on methodology (6.B.4.e, f).</w:t>
      </w:r>
    </w:p>
    <w:p w14:paraId="6DC73548"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Implement data collection procedures</w:t>
      </w:r>
      <w:r w:rsidRPr="009243FE">
        <w:rPr>
          <w:rFonts w:ascii="Aptos" w:hAnsi="Aptos"/>
        </w:rPr>
        <w:t> consistent with selected methods and ethical expectations, documenting observations, reflexivity, and procedural integrity (6.B.4.d, m).</w:t>
      </w:r>
    </w:p>
    <w:p w14:paraId="0E540717"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Demonstrate introductory competence in data analysis</w:t>
      </w:r>
      <w:r w:rsidRPr="009243FE">
        <w:rPr>
          <w:rFonts w:ascii="Aptos" w:hAnsi="Aptos"/>
        </w:rPr>
        <w:t>, including coding procedures, descriptive statistics, and/or mixed-methods integration strategies (6.B.4.b–c, f).</w:t>
      </w:r>
    </w:p>
    <w:p w14:paraId="48A0C177" w14:textId="77777777" w:rsidR="009243FE" w:rsidRPr="009243FE" w:rsidRDefault="009243FE" w:rsidP="009243FE">
      <w:pPr>
        <w:widowControl w:val="0"/>
        <w:numPr>
          <w:ilvl w:val="0"/>
          <w:numId w:val="79"/>
        </w:numPr>
        <w:tabs>
          <w:tab w:val="left" w:pos="1379"/>
        </w:tabs>
        <w:autoSpaceDE w:val="0"/>
        <w:autoSpaceDN w:val="0"/>
        <w:rPr>
          <w:rFonts w:ascii="Aptos" w:hAnsi="Aptos"/>
        </w:rPr>
      </w:pPr>
      <w:r w:rsidRPr="009243FE">
        <w:rPr>
          <w:rFonts w:ascii="Aptos" w:hAnsi="Aptos"/>
          <w:b/>
          <w:bCs/>
        </w:rPr>
        <w:t>Produce a complete APA-style empirical manuscript and conference-style presentation</w:t>
      </w:r>
      <w:r w:rsidRPr="009243FE">
        <w:rPr>
          <w:rFonts w:ascii="Aptos" w:hAnsi="Aptos"/>
        </w:rPr>
        <w:t> communicating the study’s purpose, methods, findings, and implications for counseling, counselor education, and supervision (6.B.4.h–i).</w:t>
      </w:r>
    </w:p>
    <w:p w14:paraId="21CA5511" w14:textId="77777777" w:rsidR="006B7EC5" w:rsidRPr="00AC038C" w:rsidRDefault="006B7EC5" w:rsidP="00AC038C">
      <w:pPr>
        <w:widowControl w:val="0"/>
        <w:tabs>
          <w:tab w:val="left" w:pos="1379"/>
        </w:tabs>
        <w:autoSpaceDE w:val="0"/>
        <w:autoSpaceDN w:val="0"/>
        <w:rPr>
          <w:rFonts w:ascii="Aptos" w:hAnsi="Aptos"/>
        </w:rPr>
      </w:pPr>
    </w:p>
    <w:p w14:paraId="23E19521" w14:textId="77777777" w:rsidR="00B971A3" w:rsidRPr="00612B14" w:rsidRDefault="00B971A3" w:rsidP="00B971A3">
      <w:pPr>
        <w:rPr>
          <w:rFonts w:ascii="Aptos" w:hAnsi="Aptos"/>
          <w:b/>
          <w:color w:val="001643"/>
        </w:rPr>
      </w:pPr>
      <w:r w:rsidRPr="00612B14">
        <w:rPr>
          <w:rFonts w:ascii="Aptos" w:hAnsi="Aptos"/>
          <w:b/>
          <w:color w:val="001643"/>
        </w:rPr>
        <w:t xml:space="preserve">Assignment Description </w:t>
      </w:r>
    </w:p>
    <w:p w14:paraId="0E68A7E8" w14:textId="770E4C84" w:rsidR="007C6BEB" w:rsidRDefault="007C6BEB" w:rsidP="007C6BEB">
      <w:pPr>
        <w:rPr>
          <w:rFonts w:ascii="Aptos" w:hAnsi="Aptos"/>
          <w:bCs/>
        </w:rPr>
      </w:pPr>
      <w:bookmarkStart w:id="6" w:name="_Hlk89933758"/>
      <w:r w:rsidRPr="007C6BEB">
        <w:rPr>
          <w:rFonts w:ascii="Aptos" w:hAnsi="Aptos"/>
          <w:bCs/>
        </w:rPr>
        <w:t xml:space="preserve">This course emphasizes the development and implementation of research. The emphasis is also on </w:t>
      </w:r>
      <w:r w:rsidRPr="007C6BEB">
        <w:rPr>
          <w:rFonts w:ascii="Aptos" w:hAnsi="Aptos"/>
          <w:bCs/>
          <w:i/>
        </w:rPr>
        <w:t>application</w:t>
      </w:r>
      <w:r w:rsidRPr="007C6BEB">
        <w:rPr>
          <w:rFonts w:ascii="Aptos" w:hAnsi="Aptos"/>
          <w:bCs/>
        </w:rPr>
        <w:t xml:space="preserve"> so that all assignments are oriented towards the development of research skills. </w:t>
      </w:r>
      <w:r w:rsidRPr="007C6BEB">
        <w:rPr>
          <w:rFonts w:ascii="Aptos" w:hAnsi="Aptos"/>
          <w:bCs/>
          <w:u w:val="single"/>
        </w:rPr>
        <w:t>This will require students to complete a significant amount of reading and work outside of class times.</w:t>
      </w:r>
      <w:r w:rsidRPr="007C6BEB">
        <w:rPr>
          <w:rFonts w:ascii="Aptos" w:hAnsi="Aptos"/>
          <w:bCs/>
        </w:rPr>
        <w:t xml:space="preserve"> </w:t>
      </w:r>
      <w:r w:rsidR="00AC651A">
        <w:rPr>
          <w:rFonts w:ascii="Aptos" w:hAnsi="Aptos"/>
          <w:bCs/>
        </w:rPr>
        <w:t xml:space="preserve"> </w:t>
      </w:r>
      <w:r w:rsidRPr="007C6BEB">
        <w:rPr>
          <w:rFonts w:ascii="Aptos" w:hAnsi="Aptos"/>
          <w:bCs/>
        </w:rPr>
        <w:t>APA style 7</w:t>
      </w:r>
      <w:r w:rsidRPr="007C6BEB">
        <w:rPr>
          <w:rFonts w:ascii="Aptos" w:hAnsi="Aptos"/>
          <w:bCs/>
          <w:vertAlign w:val="superscript"/>
        </w:rPr>
        <w:t>th</w:t>
      </w:r>
      <w:r w:rsidRPr="007C6BEB">
        <w:rPr>
          <w:rFonts w:ascii="Aptos" w:hAnsi="Aptos"/>
          <w:bCs/>
        </w:rPr>
        <w:t xml:space="preserve"> edition formatting is required on all assignments.</w:t>
      </w:r>
    </w:p>
    <w:p w14:paraId="29B69FD9" w14:textId="77777777" w:rsidR="007C6BEB" w:rsidRDefault="007C6BEB" w:rsidP="007C6BEB">
      <w:pPr>
        <w:rPr>
          <w:rFonts w:ascii="Aptos" w:hAnsi="Aptos"/>
          <w:bCs/>
        </w:rPr>
      </w:pPr>
    </w:p>
    <w:p w14:paraId="16AAAE75" w14:textId="37122952" w:rsidR="00AC651A" w:rsidRPr="00AC651A" w:rsidRDefault="00AC651A" w:rsidP="00AC651A">
      <w:pPr>
        <w:rPr>
          <w:rFonts w:ascii="Aptos" w:hAnsi="Aptos"/>
          <w:b/>
          <w:bCs/>
        </w:rPr>
      </w:pPr>
      <w:bookmarkStart w:id="7" w:name="OLE_LINK220"/>
      <w:r w:rsidRPr="00AC651A">
        <w:rPr>
          <w:rFonts w:ascii="Aptos" w:hAnsi="Aptos"/>
          <w:b/>
          <w:bCs/>
        </w:rPr>
        <w:t>CITI Certification</w:t>
      </w:r>
      <w:r w:rsidR="00790126">
        <w:rPr>
          <w:rFonts w:ascii="Aptos" w:hAnsi="Aptos"/>
          <w:b/>
          <w:bCs/>
        </w:rPr>
        <w:t xml:space="preserve"> (Individual)</w:t>
      </w:r>
      <w:r w:rsidRPr="00AC651A">
        <w:rPr>
          <w:rFonts w:ascii="Aptos" w:hAnsi="Aptos"/>
          <w:b/>
          <w:bCs/>
        </w:rPr>
        <w:t xml:space="preserve"> </w:t>
      </w:r>
      <w:bookmarkEnd w:id="7"/>
      <w:r w:rsidRPr="00AC651A">
        <w:rPr>
          <w:rFonts w:ascii="Aptos" w:hAnsi="Aptos"/>
          <w:b/>
          <w:bCs/>
        </w:rPr>
        <w:t>– 5 pts</w:t>
      </w:r>
    </w:p>
    <w:p w14:paraId="2CF36BE9" w14:textId="77777777" w:rsidR="00AC651A" w:rsidRPr="00AC651A" w:rsidRDefault="00AC651A" w:rsidP="00AC651A">
      <w:pPr>
        <w:rPr>
          <w:rFonts w:ascii="Aptos" w:hAnsi="Aptos"/>
        </w:rPr>
      </w:pPr>
      <w:r w:rsidRPr="00AC651A">
        <w:rPr>
          <w:rFonts w:ascii="Aptos" w:hAnsi="Aptos"/>
        </w:rPr>
        <w:t>Students will complete required CITI training in human subjects research to build foundational understanding of ethical, legal, and cultural considerations in counseling research.</w:t>
      </w:r>
    </w:p>
    <w:p w14:paraId="117FA656" w14:textId="51D554C6" w:rsidR="00AC651A" w:rsidRPr="00AC651A" w:rsidRDefault="00AC651A" w:rsidP="00AC651A">
      <w:pPr>
        <w:rPr>
          <w:rFonts w:ascii="Aptos" w:hAnsi="Aptos"/>
          <w:b/>
          <w:bCs/>
        </w:rPr>
      </w:pPr>
    </w:p>
    <w:p w14:paraId="691CD8CD" w14:textId="5AB789C6" w:rsidR="00AC651A" w:rsidRPr="00AC651A" w:rsidRDefault="00AC651A" w:rsidP="00AC651A">
      <w:pPr>
        <w:rPr>
          <w:rFonts w:ascii="Aptos" w:hAnsi="Aptos"/>
          <w:b/>
          <w:bCs/>
        </w:rPr>
      </w:pPr>
      <w:r w:rsidRPr="00AC651A">
        <w:rPr>
          <w:rFonts w:ascii="Aptos" w:hAnsi="Aptos"/>
          <w:b/>
          <w:bCs/>
        </w:rPr>
        <w:t>Applied Research Proposal</w:t>
      </w:r>
      <w:r w:rsidR="00790126">
        <w:rPr>
          <w:rFonts w:ascii="Aptos" w:hAnsi="Aptos"/>
          <w:b/>
          <w:bCs/>
        </w:rPr>
        <w:t xml:space="preserve"> </w:t>
      </w:r>
      <w:bookmarkStart w:id="8" w:name="OLE_LINK237"/>
      <w:r w:rsidR="00790126">
        <w:rPr>
          <w:rFonts w:ascii="Aptos" w:hAnsi="Aptos"/>
          <w:b/>
          <w:bCs/>
        </w:rPr>
        <w:t>(Group)</w:t>
      </w:r>
      <w:bookmarkEnd w:id="8"/>
      <w:r w:rsidRPr="00AC651A">
        <w:rPr>
          <w:rFonts w:ascii="Aptos" w:hAnsi="Aptos"/>
          <w:b/>
          <w:bCs/>
        </w:rPr>
        <w:t xml:space="preserve"> – 20 pts</w:t>
      </w:r>
    </w:p>
    <w:p w14:paraId="12B62D15" w14:textId="4E2D68F7" w:rsidR="00AC651A" w:rsidRPr="00AC651A" w:rsidRDefault="00AC651A" w:rsidP="00AC651A">
      <w:pPr>
        <w:rPr>
          <w:rFonts w:ascii="Aptos" w:hAnsi="Aptos"/>
        </w:rPr>
      </w:pPr>
      <w:r w:rsidRPr="00AC651A">
        <w:rPr>
          <w:rFonts w:ascii="Aptos" w:hAnsi="Aptos"/>
        </w:rPr>
        <w:t>Students will develop a preliminary research proposal that includes a brief literature review, purpose statement, and research questions aligned with their group applied project.</w:t>
      </w:r>
    </w:p>
    <w:p w14:paraId="71EC34B9" w14:textId="00220C78" w:rsidR="00AC651A" w:rsidRPr="00AC651A" w:rsidRDefault="00AC651A" w:rsidP="00AC651A">
      <w:pPr>
        <w:rPr>
          <w:rFonts w:ascii="Aptos" w:hAnsi="Aptos"/>
          <w:b/>
          <w:bCs/>
        </w:rPr>
      </w:pPr>
    </w:p>
    <w:p w14:paraId="0DAFA2F5" w14:textId="0357C2D9" w:rsidR="00AC651A" w:rsidRPr="00AC651A" w:rsidRDefault="00AC651A" w:rsidP="00AC651A">
      <w:pPr>
        <w:rPr>
          <w:rFonts w:ascii="Aptos" w:hAnsi="Aptos"/>
          <w:b/>
          <w:bCs/>
        </w:rPr>
      </w:pPr>
      <w:r w:rsidRPr="00AC651A">
        <w:rPr>
          <w:rFonts w:ascii="Aptos" w:hAnsi="Aptos"/>
          <w:b/>
          <w:bCs/>
        </w:rPr>
        <w:t>Methods Section</w:t>
      </w:r>
      <w:r w:rsidR="00790126">
        <w:rPr>
          <w:rFonts w:ascii="Aptos" w:hAnsi="Aptos"/>
          <w:b/>
          <w:bCs/>
        </w:rPr>
        <w:t xml:space="preserve"> (Group)</w:t>
      </w:r>
      <w:r w:rsidRPr="00AC651A">
        <w:rPr>
          <w:rFonts w:ascii="Aptos" w:hAnsi="Aptos"/>
          <w:b/>
          <w:bCs/>
        </w:rPr>
        <w:t xml:space="preserve"> – 20 pts</w:t>
      </w:r>
    </w:p>
    <w:p w14:paraId="260B4D53" w14:textId="77777777" w:rsidR="00AC651A" w:rsidRPr="00AC651A" w:rsidRDefault="00AC651A" w:rsidP="00AC651A">
      <w:pPr>
        <w:rPr>
          <w:rFonts w:ascii="Aptos" w:hAnsi="Aptos"/>
        </w:rPr>
      </w:pPr>
      <w:r w:rsidRPr="00AC651A">
        <w:rPr>
          <w:rFonts w:ascii="Aptos" w:hAnsi="Aptos"/>
        </w:rPr>
        <w:t>Students will draft the methods section for their applied study, including design, sampling, recruitment, instruments or protocols, and procedures.</w:t>
      </w:r>
    </w:p>
    <w:p w14:paraId="1AA22519" w14:textId="35451795" w:rsidR="00AC651A" w:rsidRPr="00AC651A" w:rsidRDefault="00AC651A" w:rsidP="00AC651A">
      <w:pPr>
        <w:rPr>
          <w:rFonts w:ascii="Aptos" w:hAnsi="Aptos"/>
          <w:b/>
          <w:bCs/>
        </w:rPr>
      </w:pPr>
    </w:p>
    <w:p w14:paraId="5975EF8C" w14:textId="56E75293" w:rsidR="00AC651A" w:rsidRPr="00AC651A" w:rsidRDefault="00AC651A" w:rsidP="00AC651A">
      <w:pPr>
        <w:rPr>
          <w:rFonts w:ascii="Aptos" w:hAnsi="Aptos"/>
          <w:b/>
          <w:bCs/>
        </w:rPr>
      </w:pPr>
      <w:r w:rsidRPr="00AC651A">
        <w:rPr>
          <w:rFonts w:ascii="Aptos" w:hAnsi="Aptos"/>
          <w:b/>
          <w:bCs/>
        </w:rPr>
        <w:t>Research Ethics &amp; Grant Readiness Packet</w:t>
      </w:r>
      <w:r w:rsidR="00790126">
        <w:rPr>
          <w:rFonts w:ascii="Aptos" w:hAnsi="Aptos"/>
          <w:b/>
          <w:bCs/>
        </w:rPr>
        <w:t xml:space="preserve"> (Group)</w:t>
      </w:r>
      <w:r w:rsidRPr="00AC651A">
        <w:rPr>
          <w:rFonts w:ascii="Aptos" w:hAnsi="Aptos"/>
          <w:b/>
          <w:bCs/>
        </w:rPr>
        <w:t xml:space="preserve"> – 10 pts</w:t>
      </w:r>
    </w:p>
    <w:p w14:paraId="1C73A1EE" w14:textId="25E6669C" w:rsidR="00AC651A" w:rsidRPr="00AC651A" w:rsidRDefault="00AC651A" w:rsidP="00AC651A">
      <w:pPr>
        <w:rPr>
          <w:rFonts w:ascii="Aptos" w:hAnsi="Aptos"/>
        </w:rPr>
      </w:pPr>
      <w:r w:rsidRPr="00AC651A">
        <w:rPr>
          <w:rFonts w:ascii="Aptos" w:hAnsi="Aptos"/>
        </w:rPr>
        <w:t>Students will prepare a combined ethics packet (</w:t>
      </w:r>
      <w:r w:rsidR="001F4FAF">
        <w:rPr>
          <w:rFonts w:ascii="Aptos" w:hAnsi="Aptos"/>
        </w:rPr>
        <w:t xml:space="preserve">Auburn </w:t>
      </w:r>
      <w:r w:rsidRPr="00AC651A">
        <w:rPr>
          <w:rFonts w:ascii="Aptos" w:hAnsi="Aptos"/>
        </w:rPr>
        <w:t>IRB</w:t>
      </w:r>
      <w:r w:rsidR="001F4FAF">
        <w:rPr>
          <w:rFonts w:ascii="Aptos" w:hAnsi="Aptos"/>
        </w:rPr>
        <w:t xml:space="preserve"> protocol</w:t>
      </w:r>
      <w:r w:rsidRPr="00AC651A">
        <w:rPr>
          <w:rFonts w:ascii="Aptos" w:hAnsi="Aptos"/>
        </w:rPr>
        <w:t>) and a brief grant-readiness exercise introducing them to funding mechanisms relevant to counseling research.</w:t>
      </w:r>
    </w:p>
    <w:p w14:paraId="1B17F9A9" w14:textId="36A68D9E" w:rsidR="00AC651A" w:rsidRPr="00AC651A" w:rsidRDefault="00AC651A" w:rsidP="00AC651A">
      <w:pPr>
        <w:rPr>
          <w:rFonts w:ascii="Aptos" w:hAnsi="Aptos"/>
          <w:b/>
          <w:bCs/>
        </w:rPr>
      </w:pPr>
    </w:p>
    <w:p w14:paraId="01D185D7" w14:textId="7FACB3AE" w:rsidR="00AC651A" w:rsidRPr="00AC651A" w:rsidRDefault="00AC651A" w:rsidP="00AC651A">
      <w:pPr>
        <w:rPr>
          <w:rFonts w:ascii="Aptos" w:hAnsi="Aptos"/>
          <w:b/>
          <w:bCs/>
        </w:rPr>
      </w:pPr>
      <w:r w:rsidRPr="00AC651A">
        <w:rPr>
          <w:rFonts w:ascii="Aptos" w:hAnsi="Aptos"/>
          <w:b/>
          <w:bCs/>
        </w:rPr>
        <w:t>Data Collection + Field Notes</w:t>
      </w:r>
      <w:r w:rsidR="00790126">
        <w:rPr>
          <w:rFonts w:ascii="Aptos" w:hAnsi="Aptos"/>
          <w:b/>
          <w:bCs/>
        </w:rPr>
        <w:t xml:space="preserve"> (Individual)</w:t>
      </w:r>
      <w:r w:rsidRPr="00AC651A">
        <w:rPr>
          <w:rFonts w:ascii="Aptos" w:hAnsi="Aptos"/>
          <w:b/>
          <w:bCs/>
        </w:rPr>
        <w:t xml:space="preserve"> – 10 pts</w:t>
      </w:r>
    </w:p>
    <w:p w14:paraId="5E083A7B" w14:textId="77777777" w:rsidR="00AC651A" w:rsidRPr="00AC651A" w:rsidRDefault="00AC651A" w:rsidP="00AC651A">
      <w:pPr>
        <w:rPr>
          <w:rFonts w:ascii="Aptos" w:hAnsi="Aptos"/>
        </w:rPr>
      </w:pPr>
      <w:r w:rsidRPr="00AC651A">
        <w:rPr>
          <w:rFonts w:ascii="Aptos" w:hAnsi="Aptos"/>
        </w:rPr>
        <w:t>Students will conduct data collection for their applied project and submit brief field notes documenting procedures, observations, and reflections on the process.</w:t>
      </w:r>
    </w:p>
    <w:p w14:paraId="7CB8756C" w14:textId="2E93AA23" w:rsidR="00AC651A" w:rsidRPr="00AC651A" w:rsidRDefault="00AC651A" w:rsidP="00AC651A">
      <w:pPr>
        <w:rPr>
          <w:rFonts w:ascii="Aptos" w:hAnsi="Aptos"/>
          <w:b/>
          <w:bCs/>
        </w:rPr>
      </w:pPr>
    </w:p>
    <w:p w14:paraId="4B7DA0ED" w14:textId="0F3F58EF" w:rsidR="00AC651A" w:rsidRPr="00AC651A" w:rsidRDefault="00AC651A" w:rsidP="00AC651A">
      <w:pPr>
        <w:rPr>
          <w:rFonts w:ascii="Aptos" w:hAnsi="Aptos"/>
          <w:b/>
          <w:bCs/>
        </w:rPr>
      </w:pPr>
      <w:r w:rsidRPr="00AC651A">
        <w:rPr>
          <w:rFonts w:ascii="Aptos" w:hAnsi="Aptos"/>
          <w:b/>
          <w:bCs/>
        </w:rPr>
        <w:t>Data Analysis Summary</w:t>
      </w:r>
      <w:r w:rsidR="00790126">
        <w:rPr>
          <w:rFonts w:ascii="Aptos" w:hAnsi="Aptos"/>
          <w:b/>
          <w:bCs/>
        </w:rPr>
        <w:t xml:space="preserve"> (Group)</w:t>
      </w:r>
      <w:r w:rsidRPr="00AC651A">
        <w:rPr>
          <w:rFonts w:ascii="Aptos" w:hAnsi="Aptos"/>
          <w:b/>
          <w:bCs/>
        </w:rPr>
        <w:t xml:space="preserve"> – 15 pts</w:t>
      </w:r>
    </w:p>
    <w:p w14:paraId="2D938522" w14:textId="77777777" w:rsidR="00AC651A" w:rsidRPr="00AC651A" w:rsidRDefault="00AC651A" w:rsidP="00AC651A">
      <w:pPr>
        <w:rPr>
          <w:rFonts w:ascii="Aptos" w:hAnsi="Aptos"/>
        </w:rPr>
      </w:pPr>
      <w:r w:rsidRPr="00AC651A">
        <w:rPr>
          <w:rFonts w:ascii="Aptos" w:hAnsi="Aptos"/>
        </w:rPr>
        <w:t>Students will complete a concise analysis of their data using qualitative, quantitative, or mixed-methods approaches, summarizing key findings and analytic decisions.</w:t>
      </w:r>
    </w:p>
    <w:p w14:paraId="0F672573" w14:textId="71F2BBFB" w:rsidR="00AC651A" w:rsidRPr="00AC651A" w:rsidRDefault="00AC651A" w:rsidP="00AC651A">
      <w:pPr>
        <w:rPr>
          <w:rFonts w:ascii="Aptos" w:hAnsi="Aptos"/>
          <w:b/>
          <w:bCs/>
        </w:rPr>
      </w:pPr>
    </w:p>
    <w:p w14:paraId="031453D2" w14:textId="17432246" w:rsidR="00AC651A" w:rsidRPr="00AC651A" w:rsidRDefault="00AC651A" w:rsidP="00AC651A">
      <w:pPr>
        <w:rPr>
          <w:rFonts w:ascii="Aptos" w:hAnsi="Aptos"/>
          <w:b/>
          <w:bCs/>
        </w:rPr>
      </w:pPr>
      <w:r w:rsidRPr="00AC651A">
        <w:rPr>
          <w:rFonts w:ascii="Aptos" w:hAnsi="Aptos"/>
          <w:b/>
          <w:bCs/>
        </w:rPr>
        <w:t>Final APA-Style Mini Study</w:t>
      </w:r>
      <w:r w:rsidR="00790126">
        <w:rPr>
          <w:rFonts w:ascii="Aptos" w:hAnsi="Aptos"/>
          <w:b/>
          <w:bCs/>
        </w:rPr>
        <w:t xml:space="preserve"> (Group)</w:t>
      </w:r>
      <w:r w:rsidRPr="00AC651A">
        <w:rPr>
          <w:rFonts w:ascii="Aptos" w:hAnsi="Aptos"/>
          <w:b/>
          <w:bCs/>
        </w:rPr>
        <w:t xml:space="preserve"> – 15 pts</w:t>
      </w:r>
    </w:p>
    <w:p w14:paraId="3DE044C1" w14:textId="77777777" w:rsidR="00AC651A" w:rsidRPr="00AC651A" w:rsidRDefault="00AC651A" w:rsidP="00AC651A">
      <w:pPr>
        <w:rPr>
          <w:rFonts w:ascii="Aptos" w:hAnsi="Aptos"/>
        </w:rPr>
      </w:pPr>
      <w:r w:rsidRPr="00AC651A">
        <w:rPr>
          <w:rFonts w:ascii="Aptos" w:hAnsi="Aptos"/>
        </w:rPr>
        <w:t>Students will submit a complete research manuscript presenting their applied study in APA format, including introduction, methods, results, and discussion sections.</w:t>
      </w:r>
    </w:p>
    <w:p w14:paraId="5FBA730F" w14:textId="08228007" w:rsidR="00AC651A" w:rsidRPr="00AC651A" w:rsidRDefault="00AC651A" w:rsidP="00AC651A">
      <w:pPr>
        <w:rPr>
          <w:rFonts w:ascii="Aptos" w:hAnsi="Aptos"/>
          <w:b/>
          <w:bCs/>
        </w:rPr>
      </w:pPr>
    </w:p>
    <w:p w14:paraId="0EDCFA37" w14:textId="15385BB5" w:rsidR="00AC651A" w:rsidRPr="00AC651A" w:rsidRDefault="00AC651A" w:rsidP="00AC651A">
      <w:pPr>
        <w:rPr>
          <w:rFonts w:ascii="Aptos" w:hAnsi="Aptos"/>
          <w:b/>
          <w:bCs/>
        </w:rPr>
      </w:pPr>
      <w:r w:rsidRPr="00AC651A">
        <w:rPr>
          <w:rFonts w:ascii="Aptos" w:hAnsi="Aptos"/>
          <w:b/>
          <w:bCs/>
        </w:rPr>
        <w:t>M</w:t>
      </w:r>
      <w:r w:rsidR="001F4FAF">
        <w:rPr>
          <w:rFonts w:ascii="Aptos" w:hAnsi="Aptos"/>
          <w:b/>
          <w:bCs/>
        </w:rPr>
        <w:t>ock</w:t>
      </w:r>
      <w:r w:rsidRPr="00AC651A">
        <w:rPr>
          <w:rFonts w:ascii="Aptos" w:hAnsi="Aptos"/>
          <w:b/>
          <w:bCs/>
        </w:rPr>
        <w:t>-Conference Presentation</w:t>
      </w:r>
      <w:r w:rsidR="00790126">
        <w:rPr>
          <w:rFonts w:ascii="Aptos" w:hAnsi="Aptos"/>
          <w:b/>
          <w:bCs/>
        </w:rPr>
        <w:t xml:space="preserve"> (Group)</w:t>
      </w:r>
      <w:r w:rsidRPr="00AC651A">
        <w:rPr>
          <w:rFonts w:ascii="Aptos" w:hAnsi="Aptos"/>
          <w:b/>
          <w:bCs/>
        </w:rPr>
        <w:t xml:space="preserve"> – 5 pts</w:t>
      </w:r>
    </w:p>
    <w:p w14:paraId="4E77DBCF" w14:textId="35C2B079" w:rsidR="00AC651A" w:rsidRPr="00AC651A" w:rsidRDefault="00AC651A" w:rsidP="00AC651A">
      <w:pPr>
        <w:rPr>
          <w:rFonts w:ascii="Aptos" w:hAnsi="Aptos"/>
        </w:rPr>
      </w:pPr>
      <w:r w:rsidRPr="00AC651A">
        <w:rPr>
          <w:rFonts w:ascii="Aptos" w:hAnsi="Aptos"/>
        </w:rPr>
        <w:t>Students will present their applied research study in a conference-style presentation to practice scholarly dissemination skills.</w:t>
      </w:r>
    </w:p>
    <w:p w14:paraId="1812D384" w14:textId="77777777" w:rsidR="00AC651A" w:rsidRPr="007C6BEB" w:rsidRDefault="00AC651A" w:rsidP="007C6BEB">
      <w:pPr>
        <w:rPr>
          <w:rFonts w:ascii="Aptos" w:hAnsi="Aptos"/>
          <w:b/>
          <w:bCs/>
        </w:rPr>
      </w:pPr>
    </w:p>
    <w:p w14:paraId="2FD9E4C4" w14:textId="77777777" w:rsidR="007C6BEB" w:rsidRDefault="007C6BEB" w:rsidP="007C6BEB">
      <w:pPr>
        <w:rPr>
          <w:rFonts w:ascii="Aptos" w:hAnsi="Aptos"/>
          <w:b/>
          <w:bCs/>
          <w:color w:val="001643"/>
        </w:rPr>
      </w:pPr>
      <w:r w:rsidRPr="007C6BEB">
        <w:rPr>
          <w:rFonts w:ascii="Aptos" w:hAnsi="Aptos"/>
          <w:b/>
          <w:bCs/>
          <w:color w:val="001643"/>
        </w:rPr>
        <w:lastRenderedPageBreak/>
        <w:t>Rubric and Grading Scale:</w:t>
      </w:r>
    </w:p>
    <w:p w14:paraId="0F77B8CC" w14:textId="77777777" w:rsidR="00AC038C" w:rsidRPr="007C6BEB" w:rsidRDefault="00AC038C" w:rsidP="00AC038C">
      <w:pPr>
        <w:rPr>
          <w:rFonts w:ascii="Aptos" w:hAnsi="Aptos"/>
          <w:bCs/>
        </w:rPr>
      </w:pPr>
      <w:r w:rsidRPr="007C6BEB">
        <w:rPr>
          <w:rFonts w:ascii="Aptos" w:hAnsi="Aptos"/>
          <w:bCs/>
        </w:rPr>
        <w:tab/>
        <w:t>90-100%</w:t>
      </w:r>
      <w:r w:rsidRPr="007C6BEB">
        <w:rPr>
          <w:rFonts w:ascii="Aptos" w:hAnsi="Aptos"/>
          <w:bCs/>
        </w:rPr>
        <w:tab/>
        <w:t>=A</w:t>
      </w:r>
    </w:p>
    <w:p w14:paraId="7EF9358F" w14:textId="77777777" w:rsidR="00AC038C" w:rsidRPr="007C6BEB" w:rsidRDefault="00AC038C" w:rsidP="00AC038C">
      <w:pPr>
        <w:rPr>
          <w:rFonts w:ascii="Aptos" w:hAnsi="Aptos"/>
          <w:bCs/>
        </w:rPr>
      </w:pPr>
      <w:r w:rsidRPr="007C6BEB">
        <w:rPr>
          <w:rFonts w:ascii="Aptos" w:hAnsi="Aptos"/>
          <w:bCs/>
        </w:rPr>
        <w:tab/>
        <w:t>80-89%</w:t>
      </w:r>
      <w:r w:rsidRPr="007C6BEB">
        <w:rPr>
          <w:rFonts w:ascii="Aptos" w:hAnsi="Aptos"/>
          <w:bCs/>
        </w:rPr>
        <w:tab/>
        <w:t>=B</w:t>
      </w:r>
    </w:p>
    <w:p w14:paraId="3988ABC8" w14:textId="77777777" w:rsidR="00AC038C" w:rsidRPr="007C6BEB" w:rsidRDefault="00AC038C" w:rsidP="00AC038C">
      <w:pPr>
        <w:rPr>
          <w:rFonts w:ascii="Aptos" w:hAnsi="Aptos"/>
          <w:bCs/>
        </w:rPr>
      </w:pPr>
      <w:r w:rsidRPr="007C6BEB">
        <w:rPr>
          <w:rFonts w:ascii="Aptos" w:hAnsi="Aptos"/>
          <w:bCs/>
        </w:rPr>
        <w:tab/>
        <w:t>70-79%</w:t>
      </w:r>
      <w:r w:rsidRPr="007C6BEB">
        <w:rPr>
          <w:rFonts w:ascii="Aptos" w:hAnsi="Aptos"/>
          <w:bCs/>
        </w:rPr>
        <w:tab/>
        <w:t>=C</w:t>
      </w:r>
    </w:p>
    <w:p w14:paraId="4B32E2A9" w14:textId="77777777" w:rsidR="00AC038C" w:rsidRPr="007C6BEB" w:rsidRDefault="00AC038C" w:rsidP="00AC038C">
      <w:pPr>
        <w:rPr>
          <w:rFonts w:ascii="Aptos" w:hAnsi="Aptos"/>
          <w:bCs/>
        </w:rPr>
      </w:pPr>
      <w:r w:rsidRPr="007C6BEB">
        <w:rPr>
          <w:rFonts w:ascii="Aptos" w:hAnsi="Aptos"/>
          <w:bCs/>
        </w:rPr>
        <w:tab/>
        <w:t>60-69</w:t>
      </w:r>
      <w:r w:rsidRPr="007C6BEB">
        <w:rPr>
          <w:rFonts w:ascii="Aptos" w:hAnsi="Aptos"/>
          <w:bCs/>
        </w:rPr>
        <w:tab/>
      </w:r>
      <w:r w:rsidRPr="007C6BEB">
        <w:rPr>
          <w:rFonts w:ascii="Aptos" w:hAnsi="Aptos"/>
          <w:bCs/>
        </w:rPr>
        <w:tab/>
        <w:t>=D</w:t>
      </w:r>
    </w:p>
    <w:p w14:paraId="2A7CC3FE" w14:textId="2E9638FA" w:rsidR="00AC038C" w:rsidRDefault="00AC038C" w:rsidP="007C6BEB">
      <w:pPr>
        <w:rPr>
          <w:rFonts w:ascii="Aptos" w:hAnsi="Aptos"/>
          <w:bCs/>
        </w:rPr>
      </w:pPr>
      <w:r w:rsidRPr="007C6BEB">
        <w:rPr>
          <w:rFonts w:ascii="Aptos" w:hAnsi="Aptos"/>
          <w:bCs/>
        </w:rPr>
        <w:tab/>
        <w:t>Below 60%</w:t>
      </w:r>
      <w:r w:rsidRPr="007C6BEB">
        <w:rPr>
          <w:rFonts w:ascii="Aptos" w:hAnsi="Aptos"/>
          <w:bCs/>
        </w:rPr>
        <w:tab/>
        <w:t>=F</w:t>
      </w:r>
    </w:p>
    <w:p w14:paraId="35F0A014" w14:textId="77777777" w:rsidR="00AC651A" w:rsidRPr="00AC651A" w:rsidRDefault="00AC651A" w:rsidP="007C6BEB">
      <w:pPr>
        <w:rPr>
          <w:rFonts w:ascii="Aptos" w:hAnsi="Aptos"/>
          <w:bCs/>
        </w:rPr>
      </w:pPr>
    </w:p>
    <w:p w14:paraId="552A12D0" w14:textId="643E7F44" w:rsidR="007C6BEB" w:rsidRDefault="007C6BEB" w:rsidP="007C6BEB">
      <w:pPr>
        <w:rPr>
          <w:rFonts w:ascii="Aptos" w:hAnsi="Aptos"/>
          <w:bCs/>
        </w:rPr>
      </w:pPr>
      <w:r w:rsidRPr="007C6BEB">
        <w:rPr>
          <w:rFonts w:ascii="Aptos" w:hAnsi="Aptos"/>
          <w:bCs/>
        </w:rPr>
        <w:tab/>
        <w:t xml:space="preserve">The final grade for the course will be based </w:t>
      </w:r>
      <w:r w:rsidR="00AC038C">
        <w:rPr>
          <w:rFonts w:ascii="Aptos" w:hAnsi="Aptos"/>
          <w:bCs/>
        </w:rPr>
        <w:t>on</w:t>
      </w:r>
      <w:r w:rsidRPr="007C6BEB">
        <w:rPr>
          <w:rFonts w:ascii="Aptos" w:hAnsi="Aptos"/>
          <w:bCs/>
        </w:rPr>
        <w:t xml:space="preserve"> the following:</w:t>
      </w:r>
    </w:p>
    <w:p w14:paraId="0D5DA299" w14:textId="77777777" w:rsidR="00AC651A" w:rsidRDefault="00AC651A" w:rsidP="007C6BEB">
      <w:pPr>
        <w:rPr>
          <w:rFonts w:ascii="Aptos" w:hAnsi="Aptos"/>
          <w:bCs/>
        </w:rPr>
      </w:pPr>
    </w:p>
    <w:p w14:paraId="0D7E2303" w14:textId="77777777" w:rsidR="00AC038C" w:rsidRPr="007C6BEB" w:rsidRDefault="00AC038C" w:rsidP="007C6BEB">
      <w:pPr>
        <w:rPr>
          <w:rFonts w:ascii="Aptos" w:hAnsi="Aptos"/>
          <w:bCs/>
        </w:rPr>
      </w:pPr>
    </w:p>
    <w:tbl>
      <w:tblPr>
        <w:tblpPr w:leftFromText="180" w:rightFromText="180" w:vertAnchor="text" w:horzAnchor="margin" w:tblpXSpec="center" w:tblpY="40"/>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1800"/>
        <w:gridCol w:w="2340"/>
      </w:tblGrid>
      <w:tr w:rsidR="00AC038C" w:rsidRPr="00612B14" w14:paraId="5382BADE" w14:textId="77777777" w:rsidTr="00AC651A">
        <w:trPr>
          <w:trHeight w:hRule="exact" w:val="1000"/>
        </w:trPr>
        <w:tc>
          <w:tcPr>
            <w:tcW w:w="4675" w:type="dxa"/>
          </w:tcPr>
          <w:p w14:paraId="47C2B0F9" w14:textId="77777777" w:rsidR="00AC651A" w:rsidRDefault="00AC651A" w:rsidP="001C0E29">
            <w:pPr>
              <w:widowControl w:val="0"/>
              <w:autoSpaceDE w:val="0"/>
              <w:autoSpaceDN w:val="0"/>
              <w:spacing w:line="273" w:lineRule="exact"/>
              <w:ind w:left="105"/>
              <w:jc w:val="center"/>
              <w:rPr>
                <w:rFonts w:ascii="Aptos" w:hAnsi="Aptos"/>
                <w:b/>
                <w:color w:val="001643"/>
              </w:rPr>
            </w:pPr>
          </w:p>
          <w:p w14:paraId="5108BDDB" w14:textId="6ED04A63" w:rsidR="00AC038C" w:rsidRPr="00612B14" w:rsidRDefault="00AC038C" w:rsidP="001C0E29">
            <w:pPr>
              <w:widowControl w:val="0"/>
              <w:autoSpaceDE w:val="0"/>
              <w:autoSpaceDN w:val="0"/>
              <w:spacing w:line="273" w:lineRule="exact"/>
              <w:ind w:left="105"/>
              <w:jc w:val="center"/>
              <w:rPr>
                <w:rFonts w:ascii="Aptos" w:hAnsi="Aptos"/>
                <w:b/>
                <w:color w:val="001643"/>
              </w:rPr>
            </w:pPr>
            <w:r>
              <w:rPr>
                <w:rFonts w:ascii="Aptos" w:hAnsi="Aptos"/>
                <w:b/>
                <w:color w:val="001643"/>
              </w:rPr>
              <w:t xml:space="preserve">Assignment </w:t>
            </w:r>
          </w:p>
        </w:tc>
        <w:tc>
          <w:tcPr>
            <w:tcW w:w="1800" w:type="dxa"/>
          </w:tcPr>
          <w:p w14:paraId="545F1000" w14:textId="77777777" w:rsidR="00AC651A" w:rsidRDefault="00AC651A" w:rsidP="001C0E29">
            <w:pPr>
              <w:widowControl w:val="0"/>
              <w:autoSpaceDE w:val="0"/>
              <w:autoSpaceDN w:val="0"/>
              <w:spacing w:before="1" w:line="274" w:lineRule="exact"/>
              <w:ind w:left="100" w:right="117"/>
              <w:rPr>
                <w:rFonts w:ascii="Aptos" w:hAnsi="Aptos"/>
                <w:b/>
                <w:color w:val="001643"/>
              </w:rPr>
            </w:pPr>
          </w:p>
          <w:p w14:paraId="576859F1" w14:textId="130C27C9" w:rsidR="00AC038C" w:rsidRPr="00612B14" w:rsidRDefault="00AC038C" w:rsidP="001C0E29">
            <w:pPr>
              <w:widowControl w:val="0"/>
              <w:autoSpaceDE w:val="0"/>
              <w:autoSpaceDN w:val="0"/>
              <w:spacing w:before="1" w:line="274" w:lineRule="exact"/>
              <w:ind w:left="100" w:right="117"/>
              <w:rPr>
                <w:rFonts w:ascii="Aptos" w:hAnsi="Aptos"/>
                <w:b/>
                <w:color w:val="001643"/>
              </w:rPr>
            </w:pPr>
            <w:r w:rsidRPr="00612B14">
              <w:rPr>
                <w:rFonts w:ascii="Aptos" w:hAnsi="Aptos"/>
                <w:b/>
                <w:color w:val="001643"/>
              </w:rPr>
              <w:t>Points</w:t>
            </w:r>
          </w:p>
        </w:tc>
        <w:tc>
          <w:tcPr>
            <w:tcW w:w="2340" w:type="dxa"/>
          </w:tcPr>
          <w:p w14:paraId="668E6F44" w14:textId="77777777" w:rsidR="00AC651A" w:rsidRPr="00AC651A" w:rsidRDefault="00AC651A" w:rsidP="00AC651A">
            <w:pPr>
              <w:widowControl w:val="0"/>
              <w:autoSpaceDE w:val="0"/>
              <w:autoSpaceDN w:val="0"/>
              <w:spacing w:before="1" w:line="274" w:lineRule="exact"/>
              <w:ind w:right="118"/>
              <w:rPr>
                <w:rFonts w:ascii="Aptos" w:hAnsi="Aptos"/>
                <w:b/>
                <w:bCs/>
                <w:color w:val="001643"/>
              </w:rPr>
            </w:pPr>
            <w:r w:rsidRPr="00AC651A">
              <w:rPr>
                <w:rFonts w:ascii="Aptos" w:hAnsi="Aptos"/>
                <w:b/>
                <w:bCs/>
                <w:color w:val="001643"/>
              </w:rPr>
              <w:t>Relevant CACREP Standards</w:t>
            </w:r>
          </w:p>
          <w:p w14:paraId="03582E15" w14:textId="014F6A22" w:rsidR="00AC651A" w:rsidRPr="00AC651A" w:rsidRDefault="00AC651A" w:rsidP="00AC651A">
            <w:pPr>
              <w:widowControl w:val="0"/>
              <w:autoSpaceDE w:val="0"/>
              <w:autoSpaceDN w:val="0"/>
              <w:spacing w:before="1" w:line="274" w:lineRule="exact"/>
              <w:ind w:right="118"/>
              <w:rPr>
                <w:rFonts w:ascii="Aptos" w:hAnsi="Aptos"/>
                <w:b/>
                <w:vanish/>
                <w:color w:val="001643"/>
              </w:rPr>
            </w:pPr>
            <w:r w:rsidRPr="00AC651A">
              <w:rPr>
                <w:rFonts w:ascii="Aptos" w:hAnsi="Aptos"/>
                <w:b/>
                <w:bCs/>
                <w:color w:val="001643"/>
              </w:rPr>
              <w:t xml:space="preserve"> (2024 – 6.B.4</w:t>
            </w:r>
          </w:p>
          <w:p w14:paraId="594F5528" w14:textId="5D9ACF94" w:rsidR="00AC038C" w:rsidRPr="00612B14" w:rsidRDefault="00AC038C" w:rsidP="00AC651A">
            <w:pPr>
              <w:widowControl w:val="0"/>
              <w:autoSpaceDE w:val="0"/>
              <w:autoSpaceDN w:val="0"/>
              <w:spacing w:before="1" w:line="274" w:lineRule="exact"/>
              <w:ind w:right="118"/>
              <w:rPr>
                <w:rFonts w:ascii="Aptos" w:hAnsi="Aptos"/>
                <w:b/>
                <w:color w:val="001643"/>
              </w:rPr>
            </w:pPr>
          </w:p>
        </w:tc>
      </w:tr>
      <w:tr w:rsidR="00AC038C" w:rsidRPr="00612B14" w14:paraId="73129014" w14:textId="77777777" w:rsidTr="00AC651A">
        <w:trPr>
          <w:trHeight w:hRule="exact" w:val="811"/>
        </w:trPr>
        <w:tc>
          <w:tcPr>
            <w:tcW w:w="4675" w:type="dxa"/>
          </w:tcPr>
          <w:p w14:paraId="5947C099" w14:textId="7D85EA58" w:rsidR="00AC038C" w:rsidRPr="00112849" w:rsidRDefault="00AC038C" w:rsidP="00AC651A">
            <w:pPr>
              <w:widowControl w:val="0"/>
              <w:autoSpaceDE w:val="0"/>
              <w:autoSpaceDN w:val="0"/>
              <w:spacing w:line="273" w:lineRule="exact"/>
              <w:ind w:left="105"/>
              <w:rPr>
                <w:rFonts w:ascii="Aptos" w:hAnsi="Aptos"/>
                <w:bCs/>
                <w:iCs/>
                <w:color w:val="001643"/>
                <w:w w:val="105"/>
              </w:rPr>
            </w:pPr>
            <w:r w:rsidRPr="00112849">
              <w:rPr>
                <w:rFonts w:ascii="Aptos" w:hAnsi="Aptos"/>
                <w:b/>
                <w:iCs/>
                <w:color w:val="001643"/>
                <w:w w:val="105"/>
              </w:rPr>
              <w:t>CITI Certification</w:t>
            </w:r>
          </w:p>
        </w:tc>
        <w:tc>
          <w:tcPr>
            <w:tcW w:w="1800" w:type="dxa"/>
          </w:tcPr>
          <w:p w14:paraId="30B48147" w14:textId="0450F172" w:rsidR="00AC038C" w:rsidRPr="00AC651A" w:rsidRDefault="00AC651A"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 xml:space="preserve"> </w:t>
            </w:r>
            <w:r w:rsidR="00AC038C" w:rsidRPr="00AC651A">
              <w:rPr>
                <w:rFonts w:ascii="Aptos" w:hAnsi="Aptos"/>
                <w:bCs/>
                <w:color w:val="001643"/>
                <w:w w:val="105"/>
              </w:rPr>
              <w:t xml:space="preserve">5 pts </w:t>
            </w:r>
          </w:p>
        </w:tc>
        <w:tc>
          <w:tcPr>
            <w:tcW w:w="2340" w:type="dxa"/>
          </w:tcPr>
          <w:p w14:paraId="614EB4FA" w14:textId="2AFCF9AD" w:rsidR="00AC651A" w:rsidRPr="00AC651A" w:rsidRDefault="00AC651A" w:rsidP="00AC651A">
            <w:pPr>
              <w:widowControl w:val="0"/>
              <w:autoSpaceDE w:val="0"/>
              <w:autoSpaceDN w:val="0"/>
              <w:spacing w:before="12"/>
              <w:rPr>
                <w:rFonts w:ascii="Aptos" w:hAnsi="Aptos"/>
                <w:vanish/>
                <w:color w:val="001643"/>
                <w:w w:val="105"/>
              </w:rPr>
            </w:pPr>
            <w:r>
              <w:rPr>
                <w:rFonts w:ascii="Aptos" w:hAnsi="Aptos"/>
                <w:vanish/>
                <w:color w:val="001643"/>
                <w:w w:val="105"/>
              </w:rPr>
              <w:t>j,l,m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C651A" w:rsidRPr="00AC651A" w14:paraId="456381E1" w14:textId="77777777" w:rsidTr="00AC651A">
              <w:trPr>
                <w:tblCellSpacing w:w="15" w:type="dxa"/>
              </w:trPr>
              <w:tc>
                <w:tcPr>
                  <w:tcW w:w="36" w:type="dxa"/>
                  <w:vAlign w:val="center"/>
                  <w:hideMark/>
                </w:tcPr>
                <w:p w14:paraId="2381CB5D" w14:textId="77777777" w:rsidR="00AC651A" w:rsidRPr="00AC651A" w:rsidRDefault="00AC651A" w:rsidP="0004388A">
                  <w:pPr>
                    <w:framePr w:hSpace="180" w:wrap="around" w:vAnchor="text" w:hAnchor="margin" w:xAlign="center" w:y="40"/>
                    <w:widowControl w:val="0"/>
                    <w:autoSpaceDE w:val="0"/>
                    <w:autoSpaceDN w:val="0"/>
                    <w:spacing w:before="12"/>
                    <w:rPr>
                      <w:rFonts w:ascii="Aptos" w:hAnsi="Aptos"/>
                      <w:color w:val="001643"/>
                      <w:w w:val="105"/>
                    </w:rPr>
                  </w:pPr>
                </w:p>
              </w:tc>
            </w:tr>
          </w:tbl>
          <w:p w14:paraId="2E93B1A3" w14:textId="157A7F70" w:rsidR="00AC038C" w:rsidRPr="00612B14" w:rsidRDefault="00AC651A" w:rsidP="00AC651A">
            <w:pPr>
              <w:widowControl w:val="0"/>
              <w:autoSpaceDE w:val="0"/>
              <w:autoSpaceDN w:val="0"/>
              <w:spacing w:before="12"/>
              <w:ind w:left="73"/>
              <w:rPr>
                <w:rFonts w:ascii="Aptos" w:hAnsi="Aptos"/>
                <w:color w:val="001643"/>
                <w:w w:val="105"/>
              </w:rPr>
            </w:pPr>
            <w:r w:rsidRPr="00AC651A">
              <w:rPr>
                <w:rFonts w:ascii="Aptos" w:hAnsi="Aptos"/>
                <w:color w:val="001643"/>
                <w:w w:val="105"/>
              </w:rPr>
              <w:t xml:space="preserve"> </w:t>
            </w:r>
          </w:p>
        </w:tc>
      </w:tr>
      <w:tr w:rsidR="00AC038C" w:rsidRPr="00612B14" w14:paraId="3FEDC421" w14:textId="77777777" w:rsidTr="00AC651A">
        <w:trPr>
          <w:trHeight w:hRule="exact" w:val="589"/>
        </w:trPr>
        <w:tc>
          <w:tcPr>
            <w:tcW w:w="4675" w:type="dxa"/>
          </w:tcPr>
          <w:p w14:paraId="2A2E559D" w14:textId="5B38D3CC" w:rsidR="00AC038C" w:rsidRPr="00112849" w:rsidRDefault="00AC651A" w:rsidP="00AC651A">
            <w:pPr>
              <w:widowControl w:val="0"/>
              <w:autoSpaceDE w:val="0"/>
              <w:autoSpaceDN w:val="0"/>
              <w:spacing w:line="273" w:lineRule="exact"/>
              <w:ind w:left="105"/>
              <w:rPr>
                <w:rFonts w:ascii="Aptos" w:hAnsi="Aptos"/>
                <w:b/>
                <w:iCs/>
                <w:color w:val="001643"/>
                <w:w w:val="105"/>
              </w:rPr>
            </w:pPr>
            <w:r w:rsidRPr="00112849">
              <w:rPr>
                <w:rFonts w:ascii="Aptos" w:hAnsi="Aptos"/>
                <w:b/>
                <w:iCs/>
                <w:color w:val="001643"/>
                <w:w w:val="105"/>
              </w:rPr>
              <w:t>Applied Research Proposal (Lit Review + Purpose + RQs)</w:t>
            </w:r>
          </w:p>
        </w:tc>
        <w:tc>
          <w:tcPr>
            <w:tcW w:w="1800" w:type="dxa"/>
          </w:tcPr>
          <w:p w14:paraId="4E9735BC" w14:textId="3A2DE769" w:rsidR="00AC038C" w:rsidRPr="00AC651A" w:rsidRDefault="00AC038C"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 xml:space="preserve">5 pts </w:t>
            </w:r>
          </w:p>
        </w:tc>
        <w:tc>
          <w:tcPr>
            <w:tcW w:w="2340" w:type="dxa"/>
          </w:tcPr>
          <w:p w14:paraId="19F55500" w14:textId="2D0FC76C" w:rsidR="00AC038C" w:rsidRPr="00612B14" w:rsidRDefault="00AC651A" w:rsidP="00AC651A">
            <w:pPr>
              <w:widowControl w:val="0"/>
              <w:autoSpaceDE w:val="0"/>
              <w:autoSpaceDN w:val="0"/>
              <w:spacing w:before="12"/>
              <w:rPr>
                <w:rFonts w:ascii="Aptos" w:hAnsi="Aptos"/>
                <w:color w:val="001643"/>
                <w:w w:val="105"/>
              </w:rPr>
            </w:pPr>
            <w:r>
              <w:rPr>
                <w:rFonts w:ascii="Aptos" w:hAnsi="Aptos"/>
                <w:color w:val="001643"/>
                <w:w w:val="105"/>
              </w:rPr>
              <w:t xml:space="preserve">a-c, g, l, m </w:t>
            </w:r>
          </w:p>
          <w:p w14:paraId="73CAA375" w14:textId="77777777" w:rsidR="00AC038C" w:rsidRPr="00612B14" w:rsidRDefault="00AC038C" w:rsidP="00AC651A">
            <w:pPr>
              <w:widowControl w:val="0"/>
              <w:autoSpaceDE w:val="0"/>
              <w:autoSpaceDN w:val="0"/>
              <w:spacing w:before="12"/>
              <w:rPr>
                <w:rFonts w:ascii="Aptos" w:hAnsi="Aptos"/>
                <w:color w:val="001643"/>
                <w:w w:val="105"/>
              </w:rPr>
            </w:pPr>
          </w:p>
        </w:tc>
      </w:tr>
      <w:tr w:rsidR="00AC038C" w:rsidRPr="00612B14" w14:paraId="49C1473D" w14:textId="77777777" w:rsidTr="00AC651A">
        <w:trPr>
          <w:trHeight w:hRule="exact" w:val="895"/>
        </w:trPr>
        <w:tc>
          <w:tcPr>
            <w:tcW w:w="4675" w:type="dxa"/>
          </w:tcPr>
          <w:p w14:paraId="1F89ECCC" w14:textId="3DEAEBAE" w:rsidR="00AC038C" w:rsidRPr="00112849" w:rsidRDefault="00AC651A" w:rsidP="00AC651A">
            <w:pPr>
              <w:widowControl w:val="0"/>
              <w:autoSpaceDE w:val="0"/>
              <w:autoSpaceDN w:val="0"/>
              <w:spacing w:line="273" w:lineRule="exact"/>
              <w:ind w:left="105"/>
              <w:rPr>
                <w:rFonts w:ascii="Aptos" w:hAnsi="Aptos"/>
                <w:b/>
                <w:iCs/>
                <w:color w:val="001643"/>
                <w:w w:val="105"/>
              </w:rPr>
            </w:pPr>
            <w:r w:rsidRPr="00112849">
              <w:rPr>
                <w:rFonts w:ascii="Aptos" w:hAnsi="Aptos"/>
                <w:b/>
                <w:iCs/>
                <w:color w:val="001643"/>
                <w:w w:val="105"/>
              </w:rPr>
              <w:t>Methods Section (Design, Sampling, Procedures, Instruments)</w:t>
            </w:r>
          </w:p>
        </w:tc>
        <w:tc>
          <w:tcPr>
            <w:tcW w:w="1800" w:type="dxa"/>
          </w:tcPr>
          <w:p w14:paraId="094E1A8A" w14:textId="4173D819" w:rsidR="00AC038C" w:rsidRPr="00AC651A" w:rsidRDefault="00AC038C"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20 Pts</w:t>
            </w:r>
          </w:p>
        </w:tc>
        <w:tc>
          <w:tcPr>
            <w:tcW w:w="2340" w:type="dxa"/>
          </w:tcPr>
          <w:p w14:paraId="145CDE1A" w14:textId="0B8A1E66" w:rsidR="00AC038C" w:rsidRPr="00612B14" w:rsidRDefault="00AC651A" w:rsidP="00AC651A">
            <w:pPr>
              <w:widowControl w:val="0"/>
              <w:autoSpaceDE w:val="0"/>
              <w:autoSpaceDN w:val="0"/>
              <w:spacing w:before="12"/>
              <w:rPr>
                <w:rFonts w:ascii="Aptos" w:hAnsi="Aptos"/>
                <w:color w:val="001643"/>
                <w:w w:val="105"/>
              </w:rPr>
            </w:pPr>
            <w:r>
              <w:rPr>
                <w:rFonts w:ascii="Aptos" w:hAnsi="Aptos"/>
                <w:color w:val="001643"/>
                <w:w w:val="105"/>
              </w:rPr>
              <w:t>a-f, l, m</w:t>
            </w:r>
          </w:p>
        </w:tc>
      </w:tr>
      <w:tr w:rsidR="00AC038C" w:rsidRPr="00612B14" w14:paraId="2437881B" w14:textId="77777777" w:rsidTr="00AC651A">
        <w:trPr>
          <w:trHeight w:hRule="exact" w:val="685"/>
        </w:trPr>
        <w:tc>
          <w:tcPr>
            <w:tcW w:w="4675" w:type="dxa"/>
          </w:tcPr>
          <w:p w14:paraId="16D6C70E" w14:textId="594BAB27" w:rsidR="00AC038C" w:rsidRPr="00112849" w:rsidRDefault="00AC651A" w:rsidP="00AC651A">
            <w:pPr>
              <w:widowControl w:val="0"/>
              <w:autoSpaceDE w:val="0"/>
              <w:autoSpaceDN w:val="0"/>
              <w:spacing w:line="273" w:lineRule="exact"/>
              <w:ind w:left="105"/>
              <w:rPr>
                <w:rFonts w:ascii="Aptos" w:hAnsi="Aptos"/>
                <w:b/>
                <w:iCs/>
                <w:color w:val="001643"/>
                <w:w w:val="105"/>
              </w:rPr>
            </w:pPr>
            <w:r w:rsidRPr="00112849">
              <w:rPr>
                <w:rFonts w:ascii="Aptos" w:hAnsi="Aptos"/>
                <w:b/>
                <w:iCs/>
                <w:color w:val="001643"/>
                <w:w w:val="105"/>
              </w:rPr>
              <w:t>Research Ethics &amp; Grant Readiness Packet</w:t>
            </w:r>
          </w:p>
        </w:tc>
        <w:tc>
          <w:tcPr>
            <w:tcW w:w="1800" w:type="dxa"/>
          </w:tcPr>
          <w:p w14:paraId="489F1A09" w14:textId="77777777" w:rsidR="00AC038C" w:rsidRPr="00AC651A" w:rsidRDefault="00AC038C"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 xml:space="preserve">20 pts </w:t>
            </w:r>
          </w:p>
        </w:tc>
        <w:tc>
          <w:tcPr>
            <w:tcW w:w="2340" w:type="dxa"/>
          </w:tcPr>
          <w:p w14:paraId="1AB69CB8" w14:textId="5ED7E579" w:rsidR="00AC038C" w:rsidRPr="00612B14" w:rsidRDefault="00AC651A" w:rsidP="00AC651A">
            <w:pPr>
              <w:widowControl w:val="0"/>
              <w:autoSpaceDE w:val="0"/>
              <w:autoSpaceDN w:val="0"/>
              <w:spacing w:before="12"/>
              <w:ind w:left="73"/>
              <w:rPr>
                <w:rFonts w:ascii="Aptos" w:hAnsi="Aptos"/>
                <w:color w:val="001643"/>
                <w:w w:val="105"/>
              </w:rPr>
            </w:pPr>
            <w:r>
              <w:rPr>
                <w:rFonts w:ascii="Aptos" w:hAnsi="Aptos"/>
                <w:color w:val="001643"/>
                <w:w w:val="105"/>
              </w:rPr>
              <w:t xml:space="preserve">j, j, l, m </w:t>
            </w:r>
          </w:p>
          <w:p w14:paraId="6AA70353" w14:textId="77777777" w:rsidR="00AC038C" w:rsidRPr="00612B14" w:rsidRDefault="00AC038C" w:rsidP="00AC651A">
            <w:pPr>
              <w:widowControl w:val="0"/>
              <w:autoSpaceDE w:val="0"/>
              <w:autoSpaceDN w:val="0"/>
              <w:spacing w:before="12"/>
              <w:ind w:left="73"/>
              <w:rPr>
                <w:rFonts w:ascii="Aptos" w:hAnsi="Aptos"/>
                <w:color w:val="001643"/>
                <w:w w:val="105"/>
              </w:rPr>
            </w:pPr>
          </w:p>
        </w:tc>
      </w:tr>
      <w:tr w:rsidR="00AC038C" w:rsidRPr="00612B14" w14:paraId="6C61EE4D" w14:textId="77777777" w:rsidTr="00AC651A">
        <w:trPr>
          <w:trHeight w:hRule="exact" w:val="685"/>
        </w:trPr>
        <w:tc>
          <w:tcPr>
            <w:tcW w:w="4675" w:type="dxa"/>
          </w:tcPr>
          <w:p w14:paraId="3584BAB6" w14:textId="025CC736" w:rsidR="00AC038C" w:rsidRPr="00AC651A" w:rsidRDefault="00AC651A" w:rsidP="00AC651A">
            <w:pPr>
              <w:widowControl w:val="0"/>
              <w:autoSpaceDE w:val="0"/>
              <w:autoSpaceDN w:val="0"/>
              <w:spacing w:line="273" w:lineRule="exact"/>
              <w:ind w:left="105"/>
              <w:rPr>
                <w:rFonts w:ascii="Aptos" w:hAnsi="Aptos"/>
                <w:bCs/>
                <w:iCs/>
                <w:color w:val="001643"/>
                <w:w w:val="105"/>
              </w:rPr>
            </w:pPr>
            <w:r w:rsidRPr="00AC651A">
              <w:rPr>
                <w:rFonts w:ascii="Aptos" w:hAnsi="Aptos"/>
                <w:b/>
                <w:bCs/>
                <w:iCs/>
                <w:color w:val="001643"/>
                <w:w w:val="105"/>
              </w:rPr>
              <w:t>Data Collection + Brief Field Notes</w:t>
            </w:r>
          </w:p>
        </w:tc>
        <w:tc>
          <w:tcPr>
            <w:tcW w:w="1800" w:type="dxa"/>
          </w:tcPr>
          <w:p w14:paraId="3FFB988E" w14:textId="731CA62C" w:rsidR="00AC038C" w:rsidRPr="00AC651A" w:rsidRDefault="00AC038C"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15 pts</w:t>
            </w:r>
          </w:p>
        </w:tc>
        <w:tc>
          <w:tcPr>
            <w:tcW w:w="2340" w:type="dxa"/>
          </w:tcPr>
          <w:p w14:paraId="32186185" w14:textId="63DC2E0E" w:rsidR="00AC038C" w:rsidRPr="00612B14" w:rsidRDefault="00AC651A" w:rsidP="00AC651A">
            <w:pPr>
              <w:widowControl w:val="0"/>
              <w:autoSpaceDE w:val="0"/>
              <w:autoSpaceDN w:val="0"/>
              <w:spacing w:before="12"/>
              <w:ind w:left="73"/>
              <w:rPr>
                <w:rFonts w:ascii="Aptos" w:hAnsi="Aptos"/>
                <w:color w:val="001643"/>
                <w:w w:val="105"/>
              </w:rPr>
            </w:pPr>
            <w:r>
              <w:rPr>
                <w:rFonts w:ascii="Aptos" w:hAnsi="Aptos"/>
                <w:color w:val="001643"/>
                <w:w w:val="105"/>
              </w:rPr>
              <w:t>a, d, e, l, m</w:t>
            </w:r>
          </w:p>
        </w:tc>
      </w:tr>
      <w:tr w:rsidR="00AC038C" w:rsidRPr="00612B14" w14:paraId="58B77D9B" w14:textId="77777777" w:rsidTr="00AC651A">
        <w:trPr>
          <w:trHeight w:hRule="exact" w:val="685"/>
        </w:trPr>
        <w:tc>
          <w:tcPr>
            <w:tcW w:w="4675" w:type="dxa"/>
          </w:tcPr>
          <w:p w14:paraId="0823ED6C" w14:textId="4050FC98" w:rsidR="00AC038C" w:rsidRPr="00AC651A" w:rsidRDefault="00AC651A" w:rsidP="00AC651A">
            <w:pPr>
              <w:widowControl w:val="0"/>
              <w:autoSpaceDE w:val="0"/>
              <w:autoSpaceDN w:val="0"/>
              <w:spacing w:line="273" w:lineRule="exact"/>
              <w:ind w:left="105"/>
              <w:rPr>
                <w:rFonts w:ascii="Aptos" w:hAnsi="Aptos"/>
                <w:bCs/>
                <w:iCs/>
                <w:color w:val="001643"/>
                <w:w w:val="105"/>
              </w:rPr>
            </w:pPr>
            <w:r w:rsidRPr="00AC651A">
              <w:rPr>
                <w:rFonts w:ascii="Aptos" w:hAnsi="Aptos"/>
                <w:b/>
                <w:bCs/>
                <w:iCs/>
                <w:color w:val="001643"/>
                <w:w w:val="105"/>
              </w:rPr>
              <w:t>Data Analysis Summary</w:t>
            </w:r>
          </w:p>
        </w:tc>
        <w:tc>
          <w:tcPr>
            <w:tcW w:w="1800" w:type="dxa"/>
          </w:tcPr>
          <w:p w14:paraId="65580779" w14:textId="556EC6A6" w:rsidR="00AC038C" w:rsidRPr="00AC651A" w:rsidRDefault="00AC038C" w:rsidP="00AC651A">
            <w:pPr>
              <w:widowControl w:val="0"/>
              <w:autoSpaceDE w:val="0"/>
              <w:autoSpaceDN w:val="0"/>
              <w:spacing w:before="10"/>
              <w:ind w:left="100"/>
              <w:rPr>
                <w:rFonts w:ascii="Aptos" w:hAnsi="Aptos"/>
                <w:bCs/>
                <w:color w:val="001643"/>
                <w:w w:val="105"/>
              </w:rPr>
            </w:pPr>
            <w:r w:rsidRPr="00AC651A">
              <w:rPr>
                <w:rFonts w:ascii="Aptos" w:hAnsi="Aptos"/>
                <w:bCs/>
                <w:color w:val="001643"/>
                <w:w w:val="105"/>
              </w:rPr>
              <w:t>15 pts</w:t>
            </w:r>
          </w:p>
        </w:tc>
        <w:tc>
          <w:tcPr>
            <w:tcW w:w="2340" w:type="dxa"/>
          </w:tcPr>
          <w:p w14:paraId="3497B736" w14:textId="0B7E9A37" w:rsidR="00904CA0" w:rsidRPr="00612B14" w:rsidRDefault="00AC651A" w:rsidP="00AC651A">
            <w:pPr>
              <w:widowControl w:val="0"/>
              <w:autoSpaceDE w:val="0"/>
              <w:autoSpaceDN w:val="0"/>
              <w:spacing w:before="12"/>
              <w:ind w:left="73"/>
              <w:rPr>
                <w:rFonts w:ascii="Aptos" w:hAnsi="Aptos"/>
                <w:color w:val="001643"/>
                <w:w w:val="105"/>
              </w:rPr>
            </w:pPr>
            <w:r>
              <w:rPr>
                <w:rFonts w:ascii="Aptos" w:hAnsi="Aptos"/>
                <w:color w:val="001643"/>
                <w:w w:val="105"/>
              </w:rPr>
              <w:t xml:space="preserve">b, c, f, l, m </w:t>
            </w:r>
          </w:p>
          <w:p w14:paraId="7D23927B" w14:textId="77777777" w:rsidR="00AC038C" w:rsidRPr="00612B14" w:rsidRDefault="00AC038C" w:rsidP="00AC651A">
            <w:pPr>
              <w:widowControl w:val="0"/>
              <w:autoSpaceDE w:val="0"/>
              <w:autoSpaceDN w:val="0"/>
              <w:spacing w:before="12"/>
              <w:ind w:left="73"/>
              <w:rPr>
                <w:rFonts w:ascii="Aptos" w:hAnsi="Aptos"/>
                <w:color w:val="001643"/>
                <w:w w:val="105"/>
              </w:rPr>
            </w:pPr>
          </w:p>
        </w:tc>
      </w:tr>
      <w:tr w:rsidR="00AC038C" w:rsidRPr="00612B14" w14:paraId="65FC1207" w14:textId="77777777" w:rsidTr="00AC651A">
        <w:trPr>
          <w:trHeight w:hRule="exact" w:val="1118"/>
        </w:trPr>
        <w:tc>
          <w:tcPr>
            <w:tcW w:w="4675" w:type="dxa"/>
          </w:tcPr>
          <w:p w14:paraId="1CFEED00" w14:textId="6E4488C2" w:rsidR="00AC038C" w:rsidRPr="00AC651A" w:rsidRDefault="00AC038C" w:rsidP="00AC651A">
            <w:pPr>
              <w:widowControl w:val="0"/>
              <w:autoSpaceDE w:val="0"/>
              <w:autoSpaceDN w:val="0"/>
              <w:spacing w:line="273" w:lineRule="exact"/>
              <w:rPr>
                <w:rFonts w:ascii="Aptos" w:hAnsi="Aptos"/>
                <w:bCs/>
                <w:color w:val="001643"/>
              </w:rPr>
            </w:pPr>
            <w:r w:rsidRPr="00AC651A">
              <w:rPr>
                <w:rFonts w:ascii="Aptos" w:hAnsi="Aptos"/>
                <w:bCs/>
                <w:color w:val="001643"/>
              </w:rPr>
              <w:t xml:space="preserve"> </w:t>
            </w:r>
            <w:r w:rsidR="00AC651A" w:rsidRPr="00AC651A">
              <w:rPr>
                <w:rFonts w:ascii="Aptos" w:hAnsi="Aptos"/>
                <w:b/>
                <w:bCs/>
                <w:color w:val="001643"/>
              </w:rPr>
              <w:t>Final APA-Style Mini-Study Write-Up</w:t>
            </w:r>
          </w:p>
        </w:tc>
        <w:tc>
          <w:tcPr>
            <w:tcW w:w="1800" w:type="dxa"/>
          </w:tcPr>
          <w:p w14:paraId="1CC2BDC1" w14:textId="77777777" w:rsidR="00AC038C" w:rsidRPr="00AC651A" w:rsidRDefault="00AC038C" w:rsidP="00AC651A">
            <w:pPr>
              <w:widowControl w:val="0"/>
              <w:autoSpaceDE w:val="0"/>
              <w:autoSpaceDN w:val="0"/>
              <w:spacing w:before="10"/>
              <w:rPr>
                <w:rFonts w:ascii="Aptos" w:hAnsi="Aptos"/>
                <w:bCs/>
                <w:color w:val="001643"/>
              </w:rPr>
            </w:pPr>
          </w:p>
          <w:p w14:paraId="75F65938" w14:textId="7CD6C631" w:rsidR="00AC038C" w:rsidRPr="00AC651A" w:rsidRDefault="00AC038C" w:rsidP="00AC651A">
            <w:pPr>
              <w:widowControl w:val="0"/>
              <w:autoSpaceDE w:val="0"/>
              <w:autoSpaceDN w:val="0"/>
              <w:spacing w:before="10"/>
              <w:rPr>
                <w:rFonts w:ascii="Aptos" w:hAnsi="Aptos"/>
                <w:bCs/>
                <w:color w:val="001643"/>
              </w:rPr>
            </w:pPr>
            <w:r w:rsidRPr="00AC651A">
              <w:rPr>
                <w:rFonts w:ascii="Aptos" w:hAnsi="Aptos"/>
                <w:bCs/>
                <w:color w:val="001643"/>
              </w:rPr>
              <w:t xml:space="preserve"> 10 pts </w:t>
            </w:r>
          </w:p>
          <w:p w14:paraId="06C9BDD2" w14:textId="77777777" w:rsidR="00AC038C" w:rsidRPr="00AC651A" w:rsidRDefault="00AC038C" w:rsidP="00AC651A">
            <w:pPr>
              <w:widowControl w:val="0"/>
              <w:autoSpaceDE w:val="0"/>
              <w:autoSpaceDN w:val="0"/>
              <w:spacing w:before="10"/>
              <w:rPr>
                <w:rFonts w:ascii="Aptos" w:hAnsi="Aptos"/>
                <w:bCs/>
                <w:color w:val="001643"/>
              </w:rPr>
            </w:pPr>
          </w:p>
        </w:tc>
        <w:tc>
          <w:tcPr>
            <w:tcW w:w="2340" w:type="dxa"/>
          </w:tcPr>
          <w:p w14:paraId="51552B90" w14:textId="726696BE" w:rsidR="00AC038C" w:rsidRDefault="00AC651A" w:rsidP="00AC651A">
            <w:pPr>
              <w:widowControl w:val="0"/>
              <w:autoSpaceDE w:val="0"/>
              <w:autoSpaceDN w:val="0"/>
              <w:spacing w:line="273" w:lineRule="exact"/>
              <w:ind w:left="105"/>
              <w:rPr>
                <w:rFonts w:ascii="Aptos" w:hAnsi="Aptos"/>
                <w:color w:val="001643"/>
                <w:w w:val="105"/>
              </w:rPr>
            </w:pPr>
            <w:r>
              <w:rPr>
                <w:rFonts w:ascii="Aptos" w:hAnsi="Aptos"/>
                <w:color w:val="001643"/>
                <w:w w:val="105"/>
              </w:rPr>
              <w:t xml:space="preserve">a-h, l , m </w:t>
            </w:r>
          </w:p>
          <w:p w14:paraId="4B7516E4" w14:textId="60685E2D" w:rsidR="00AC038C" w:rsidRPr="00612B14" w:rsidRDefault="00AC038C" w:rsidP="00AC651A">
            <w:pPr>
              <w:widowControl w:val="0"/>
              <w:autoSpaceDE w:val="0"/>
              <w:autoSpaceDN w:val="0"/>
              <w:spacing w:line="273" w:lineRule="exact"/>
              <w:ind w:left="105"/>
              <w:rPr>
                <w:rFonts w:ascii="Aptos" w:hAnsi="Aptos"/>
                <w:color w:val="001643"/>
              </w:rPr>
            </w:pPr>
          </w:p>
        </w:tc>
      </w:tr>
      <w:tr w:rsidR="00AC038C" w:rsidRPr="00612B14" w14:paraId="34C1D97C" w14:textId="77777777" w:rsidTr="00AC651A">
        <w:trPr>
          <w:trHeight w:hRule="exact" w:val="722"/>
        </w:trPr>
        <w:tc>
          <w:tcPr>
            <w:tcW w:w="4675" w:type="dxa"/>
          </w:tcPr>
          <w:p w14:paraId="6E378F01" w14:textId="72DA17F1" w:rsidR="00AC038C" w:rsidRPr="00AC651A" w:rsidRDefault="00112849" w:rsidP="00AC651A">
            <w:pPr>
              <w:widowControl w:val="0"/>
              <w:autoSpaceDE w:val="0"/>
              <w:autoSpaceDN w:val="0"/>
              <w:spacing w:line="273" w:lineRule="exact"/>
              <w:rPr>
                <w:rFonts w:ascii="Aptos" w:hAnsi="Aptos"/>
                <w:bCs/>
                <w:color w:val="001643"/>
              </w:rPr>
            </w:pPr>
            <w:r>
              <w:rPr>
                <w:rFonts w:ascii="Aptos" w:hAnsi="Aptos"/>
                <w:b/>
                <w:bCs/>
                <w:color w:val="001643"/>
              </w:rPr>
              <w:t>Mock</w:t>
            </w:r>
            <w:r w:rsidR="00AC651A" w:rsidRPr="00AC651A">
              <w:rPr>
                <w:rFonts w:ascii="Aptos" w:hAnsi="Aptos"/>
                <w:b/>
                <w:bCs/>
                <w:color w:val="001643"/>
              </w:rPr>
              <w:t>-Conference Presentation</w:t>
            </w:r>
          </w:p>
        </w:tc>
        <w:tc>
          <w:tcPr>
            <w:tcW w:w="1800" w:type="dxa"/>
          </w:tcPr>
          <w:p w14:paraId="6475FD8A" w14:textId="4E931D45" w:rsidR="00AC038C" w:rsidRPr="00AC651A" w:rsidRDefault="00AC038C" w:rsidP="00AC651A">
            <w:pPr>
              <w:widowControl w:val="0"/>
              <w:autoSpaceDE w:val="0"/>
              <w:autoSpaceDN w:val="0"/>
              <w:spacing w:before="10"/>
              <w:rPr>
                <w:rFonts w:ascii="Aptos" w:hAnsi="Aptos"/>
                <w:bCs/>
                <w:color w:val="001643"/>
              </w:rPr>
            </w:pPr>
            <w:r w:rsidRPr="00AC651A">
              <w:rPr>
                <w:rFonts w:ascii="Aptos" w:hAnsi="Aptos"/>
                <w:bCs/>
                <w:color w:val="001643"/>
              </w:rPr>
              <w:t>10 pts</w:t>
            </w:r>
          </w:p>
        </w:tc>
        <w:tc>
          <w:tcPr>
            <w:tcW w:w="2340" w:type="dxa"/>
          </w:tcPr>
          <w:p w14:paraId="1D8C91CB" w14:textId="25C69D05" w:rsidR="00AC038C" w:rsidRPr="00612B14" w:rsidRDefault="00AC651A" w:rsidP="00AC651A">
            <w:pPr>
              <w:widowControl w:val="0"/>
              <w:autoSpaceDE w:val="0"/>
              <w:autoSpaceDN w:val="0"/>
              <w:spacing w:before="12"/>
              <w:ind w:left="73"/>
              <w:rPr>
                <w:rFonts w:ascii="Aptos" w:hAnsi="Aptos"/>
                <w:color w:val="001643"/>
                <w:w w:val="105"/>
              </w:rPr>
            </w:pPr>
            <w:r>
              <w:rPr>
                <w:rFonts w:ascii="Aptos" w:hAnsi="Aptos"/>
                <w:color w:val="001643"/>
                <w:w w:val="105"/>
              </w:rPr>
              <w:t>h,i,g</w:t>
            </w:r>
          </w:p>
        </w:tc>
      </w:tr>
      <w:tr w:rsidR="00AC038C" w:rsidRPr="00612B14" w14:paraId="49D1BFF2" w14:textId="77777777" w:rsidTr="00AC651A">
        <w:trPr>
          <w:trHeight w:hRule="exact" w:val="397"/>
        </w:trPr>
        <w:tc>
          <w:tcPr>
            <w:tcW w:w="4675" w:type="dxa"/>
          </w:tcPr>
          <w:p w14:paraId="124C7149" w14:textId="77777777" w:rsidR="00AC038C" w:rsidRPr="00612B14" w:rsidRDefault="00AC038C" w:rsidP="001C0E29">
            <w:pPr>
              <w:widowControl w:val="0"/>
              <w:autoSpaceDE w:val="0"/>
              <w:autoSpaceDN w:val="0"/>
              <w:spacing w:line="273" w:lineRule="exact"/>
              <w:ind w:left="105"/>
              <w:rPr>
                <w:rFonts w:ascii="Aptos" w:hAnsi="Aptos"/>
                <w:b/>
                <w:bCs/>
                <w:i/>
                <w:iCs/>
                <w:color w:val="001643"/>
              </w:rPr>
            </w:pPr>
            <w:r w:rsidRPr="00612B14">
              <w:rPr>
                <w:rFonts w:ascii="Aptos" w:hAnsi="Aptos"/>
                <w:b/>
                <w:bCs/>
                <w:i/>
                <w:iCs/>
                <w:color w:val="001643"/>
              </w:rPr>
              <w:t xml:space="preserve">Total points </w:t>
            </w:r>
          </w:p>
        </w:tc>
        <w:tc>
          <w:tcPr>
            <w:tcW w:w="1800" w:type="dxa"/>
          </w:tcPr>
          <w:p w14:paraId="19A2AFB9" w14:textId="45E75703" w:rsidR="00AC038C" w:rsidRPr="004D6BCA" w:rsidRDefault="00AC038C" w:rsidP="001C0E29">
            <w:pPr>
              <w:widowControl w:val="0"/>
              <w:autoSpaceDE w:val="0"/>
              <w:autoSpaceDN w:val="0"/>
              <w:spacing w:before="10"/>
              <w:ind w:left="100"/>
              <w:rPr>
                <w:rFonts w:ascii="Aptos" w:hAnsi="Aptos"/>
                <w:b/>
                <w:bCs/>
                <w:color w:val="001643"/>
                <w:w w:val="105"/>
              </w:rPr>
            </w:pPr>
            <w:r>
              <w:rPr>
                <w:rFonts w:ascii="Aptos" w:hAnsi="Aptos"/>
                <w:b/>
                <w:bCs/>
                <w:color w:val="001643"/>
                <w:w w:val="105"/>
              </w:rPr>
              <w:t>1</w:t>
            </w:r>
            <w:r w:rsidRPr="004D6BCA">
              <w:rPr>
                <w:rFonts w:ascii="Aptos" w:hAnsi="Aptos"/>
                <w:b/>
                <w:bCs/>
                <w:color w:val="001643"/>
                <w:w w:val="105"/>
              </w:rPr>
              <w:t>00 pts</w:t>
            </w:r>
          </w:p>
        </w:tc>
        <w:tc>
          <w:tcPr>
            <w:tcW w:w="2340" w:type="dxa"/>
          </w:tcPr>
          <w:p w14:paraId="113C1A83" w14:textId="77777777" w:rsidR="00AC038C" w:rsidRPr="00612B14" w:rsidRDefault="00AC038C" w:rsidP="001C0E29">
            <w:pPr>
              <w:widowControl w:val="0"/>
              <w:autoSpaceDE w:val="0"/>
              <w:autoSpaceDN w:val="0"/>
              <w:spacing w:before="12"/>
              <w:ind w:left="73"/>
              <w:jc w:val="center"/>
              <w:rPr>
                <w:rFonts w:ascii="Aptos" w:hAnsi="Aptos"/>
                <w:color w:val="001643"/>
                <w:w w:val="105"/>
              </w:rPr>
            </w:pPr>
          </w:p>
        </w:tc>
      </w:tr>
    </w:tbl>
    <w:p w14:paraId="4A2086B6" w14:textId="77777777" w:rsidR="007C6BEB" w:rsidRPr="007C6BEB" w:rsidRDefault="007C6BEB" w:rsidP="007C6BEB">
      <w:pPr>
        <w:rPr>
          <w:rFonts w:ascii="Aptos" w:hAnsi="Aptos"/>
          <w:bCs/>
        </w:rPr>
      </w:pPr>
    </w:p>
    <w:p w14:paraId="2F008C5F" w14:textId="6AD0FA09" w:rsidR="007C6BEB" w:rsidRDefault="007C6BEB" w:rsidP="00AC038C">
      <w:pPr>
        <w:rPr>
          <w:rFonts w:ascii="Aptos" w:hAnsi="Aptos"/>
          <w:bCs/>
        </w:rPr>
      </w:pPr>
      <w:r w:rsidRPr="007C6BEB">
        <w:rPr>
          <w:rFonts w:ascii="Aptos" w:hAnsi="Aptos"/>
          <w:bCs/>
        </w:rPr>
        <w:tab/>
      </w:r>
      <w:r w:rsidRPr="007C6BEB">
        <w:rPr>
          <w:rFonts w:ascii="Aptos" w:hAnsi="Aptos"/>
          <w:bCs/>
        </w:rPr>
        <w:tab/>
      </w:r>
    </w:p>
    <w:p w14:paraId="23C27F5E" w14:textId="77777777" w:rsidR="00AC038C" w:rsidRDefault="00AC038C" w:rsidP="00AC038C">
      <w:pPr>
        <w:rPr>
          <w:rFonts w:ascii="Aptos" w:hAnsi="Aptos"/>
          <w:bCs/>
        </w:rPr>
      </w:pPr>
    </w:p>
    <w:p w14:paraId="5BD234EA" w14:textId="77777777" w:rsidR="00AC038C" w:rsidRDefault="00AC038C" w:rsidP="00AC038C">
      <w:pPr>
        <w:rPr>
          <w:rFonts w:ascii="Aptos" w:hAnsi="Aptos"/>
          <w:bCs/>
        </w:rPr>
      </w:pPr>
    </w:p>
    <w:p w14:paraId="2E809855" w14:textId="77777777" w:rsidR="00AC038C" w:rsidRDefault="00AC038C" w:rsidP="00AC038C">
      <w:pPr>
        <w:rPr>
          <w:rFonts w:ascii="Aptos" w:hAnsi="Aptos"/>
          <w:bCs/>
        </w:rPr>
      </w:pPr>
    </w:p>
    <w:p w14:paraId="167AAD79" w14:textId="77777777" w:rsidR="00AC038C" w:rsidRDefault="00AC038C" w:rsidP="00AC038C">
      <w:pPr>
        <w:rPr>
          <w:rFonts w:ascii="Aptos" w:hAnsi="Aptos"/>
          <w:bCs/>
        </w:rPr>
      </w:pPr>
    </w:p>
    <w:p w14:paraId="55C5954E" w14:textId="77777777" w:rsidR="00AC038C" w:rsidRDefault="00AC038C" w:rsidP="00AC038C">
      <w:pPr>
        <w:rPr>
          <w:rFonts w:ascii="Aptos" w:hAnsi="Aptos"/>
          <w:bCs/>
        </w:rPr>
      </w:pPr>
    </w:p>
    <w:p w14:paraId="78777C35" w14:textId="77777777" w:rsidR="00AC038C" w:rsidRDefault="00AC038C" w:rsidP="00AC038C">
      <w:pPr>
        <w:rPr>
          <w:rFonts w:ascii="Aptos" w:hAnsi="Aptos"/>
          <w:bCs/>
        </w:rPr>
      </w:pPr>
    </w:p>
    <w:p w14:paraId="5D8BC6DF" w14:textId="77777777" w:rsidR="00AC038C" w:rsidRDefault="00AC038C" w:rsidP="00AC038C">
      <w:pPr>
        <w:rPr>
          <w:rFonts w:ascii="Aptos" w:hAnsi="Aptos"/>
          <w:bCs/>
        </w:rPr>
      </w:pPr>
    </w:p>
    <w:p w14:paraId="38063B19" w14:textId="77777777" w:rsidR="00AC038C" w:rsidRDefault="00AC038C" w:rsidP="00AC038C">
      <w:pPr>
        <w:rPr>
          <w:rFonts w:ascii="Aptos" w:hAnsi="Aptos"/>
          <w:bCs/>
        </w:rPr>
      </w:pPr>
    </w:p>
    <w:p w14:paraId="03740C50" w14:textId="77777777" w:rsidR="00AC038C" w:rsidRDefault="00AC038C" w:rsidP="00AC038C">
      <w:pPr>
        <w:rPr>
          <w:rFonts w:ascii="Aptos" w:hAnsi="Aptos"/>
          <w:bCs/>
        </w:rPr>
      </w:pPr>
    </w:p>
    <w:p w14:paraId="75CDE94F" w14:textId="77777777" w:rsidR="00AC038C" w:rsidRDefault="00AC038C" w:rsidP="00AC038C">
      <w:pPr>
        <w:rPr>
          <w:rFonts w:ascii="Aptos" w:hAnsi="Aptos"/>
          <w:bCs/>
        </w:rPr>
      </w:pPr>
    </w:p>
    <w:p w14:paraId="7B85174A" w14:textId="77777777" w:rsidR="00AC038C" w:rsidRDefault="00AC038C" w:rsidP="00AC038C">
      <w:pPr>
        <w:rPr>
          <w:rFonts w:ascii="Aptos" w:hAnsi="Aptos"/>
          <w:bCs/>
        </w:rPr>
      </w:pPr>
    </w:p>
    <w:p w14:paraId="69E02854" w14:textId="77777777" w:rsidR="00AC038C" w:rsidRDefault="00AC038C" w:rsidP="00AC038C">
      <w:pPr>
        <w:rPr>
          <w:rFonts w:ascii="Aptos" w:hAnsi="Aptos"/>
          <w:bCs/>
        </w:rPr>
      </w:pPr>
    </w:p>
    <w:p w14:paraId="31E11CD3" w14:textId="77777777" w:rsidR="00AC038C" w:rsidRDefault="00AC038C" w:rsidP="00AC038C">
      <w:pPr>
        <w:rPr>
          <w:rFonts w:ascii="Aptos" w:hAnsi="Aptos"/>
          <w:bCs/>
        </w:rPr>
      </w:pPr>
    </w:p>
    <w:p w14:paraId="5237B651" w14:textId="77777777" w:rsidR="00AC038C" w:rsidRDefault="00AC038C" w:rsidP="00AC038C">
      <w:pPr>
        <w:rPr>
          <w:rFonts w:ascii="Aptos" w:hAnsi="Aptos"/>
          <w:bCs/>
        </w:rPr>
      </w:pPr>
    </w:p>
    <w:p w14:paraId="23CBDABF" w14:textId="77777777" w:rsidR="00AC038C" w:rsidRDefault="00AC038C" w:rsidP="00AC038C">
      <w:pPr>
        <w:rPr>
          <w:rFonts w:ascii="Aptos" w:hAnsi="Aptos"/>
          <w:bCs/>
        </w:rPr>
      </w:pPr>
    </w:p>
    <w:p w14:paraId="5D73B769" w14:textId="77777777" w:rsidR="00AC038C" w:rsidRDefault="00AC038C" w:rsidP="00AC038C">
      <w:pPr>
        <w:rPr>
          <w:rFonts w:ascii="Aptos" w:hAnsi="Aptos"/>
          <w:bCs/>
        </w:rPr>
      </w:pPr>
    </w:p>
    <w:p w14:paraId="667DABF2" w14:textId="77777777" w:rsidR="00AC038C" w:rsidRDefault="00AC038C" w:rsidP="00AC038C">
      <w:pPr>
        <w:rPr>
          <w:rFonts w:ascii="Aptos" w:hAnsi="Aptos"/>
          <w:bCs/>
        </w:rPr>
      </w:pPr>
    </w:p>
    <w:p w14:paraId="1CDD36E8" w14:textId="77777777" w:rsidR="00AC038C" w:rsidRDefault="00AC038C" w:rsidP="00AC038C">
      <w:pPr>
        <w:rPr>
          <w:rFonts w:ascii="Aptos" w:hAnsi="Aptos"/>
          <w:bCs/>
        </w:rPr>
      </w:pPr>
    </w:p>
    <w:p w14:paraId="4D5FF0F9" w14:textId="77777777" w:rsidR="00AC038C" w:rsidRDefault="00AC038C" w:rsidP="00AC038C">
      <w:pPr>
        <w:rPr>
          <w:rFonts w:ascii="Aptos" w:hAnsi="Aptos"/>
          <w:bCs/>
        </w:rPr>
      </w:pPr>
    </w:p>
    <w:p w14:paraId="14641806" w14:textId="77777777" w:rsidR="00AC038C" w:rsidRPr="00AC038C" w:rsidRDefault="00AC038C" w:rsidP="00AC038C">
      <w:pPr>
        <w:rPr>
          <w:rFonts w:ascii="Aptos" w:hAnsi="Aptos"/>
          <w:bCs/>
          <w:sz w:val="10"/>
          <w:szCs w:val="10"/>
        </w:rPr>
      </w:pPr>
    </w:p>
    <w:p w14:paraId="4315E96F" w14:textId="77777777" w:rsidR="007C6BEB" w:rsidRPr="007C6BEB" w:rsidRDefault="007C6BEB" w:rsidP="007C6BEB">
      <w:pPr>
        <w:rPr>
          <w:rFonts w:ascii="Aptos" w:hAnsi="Aptos"/>
          <w:b/>
          <w:bCs/>
        </w:rPr>
      </w:pPr>
    </w:p>
    <w:p w14:paraId="60DAC1E2" w14:textId="77777777" w:rsidR="00AC651A" w:rsidRDefault="00AC651A" w:rsidP="007C6BEB">
      <w:pPr>
        <w:rPr>
          <w:rFonts w:ascii="Aptos" w:hAnsi="Aptos"/>
          <w:b/>
          <w:bCs/>
        </w:rPr>
      </w:pPr>
    </w:p>
    <w:p w14:paraId="38418395" w14:textId="77777777" w:rsidR="00AC651A" w:rsidRDefault="00AC651A" w:rsidP="007C6BEB">
      <w:pPr>
        <w:rPr>
          <w:rFonts w:ascii="Aptos" w:hAnsi="Aptos"/>
          <w:b/>
          <w:bCs/>
        </w:rPr>
      </w:pPr>
    </w:p>
    <w:p w14:paraId="766F2885" w14:textId="77777777" w:rsidR="00AC651A" w:rsidRDefault="00AC651A" w:rsidP="007C6BEB">
      <w:pPr>
        <w:rPr>
          <w:rFonts w:ascii="Aptos" w:hAnsi="Aptos"/>
          <w:b/>
          <w:bCs/>
        </w:rPr>
      </w:pPr>
    </w:p>
    <w:p w14:paraId="3F115FE0" w14:textId="77777777" w:rsidR="00AC651A" w:rsidRDefault="00AC651A" w:rsidP="007C6BEB">
      <w:pPr>
        <w:rPr>
          <w:rFonts w:ascii="Aptos" w:hAnsi="Aptos"/>
          <w:b/>
          <w:bCs/>
        </w:rPr>
      </w:pPr>
    </w:p>
    <w:p w14:paraId="3AA927C2" w14:textId="28D18119" w:rsidR="007C6BEB" w:rsidRPr="007C6BEB" w:rsidRDefault="007C6BEB" w:rsidP="007C6BEB">
      <w:pPr>
        <w:rPr>
          <w:rFonts w:ascii="Aptos" w:hAnsi="Aptos"/>
          <w:bCs/>
        </w:rPr>
      </w:pPr>
      <w:r w:rsidRPr="007C6BEB">
        <w:rPr>
          <w:rFonts w:ascii="Aptos" w:hAnsi="Aptos"/>
          <w:b/>
          <w:bCs/>
        </w:rPr>
        <w:t>All assignments are due by the announced date</w:t>
      </w:r>
      <w:r w:rsidRPr="007C6BEB">
        <w:rPr>
          <w:rFonts w:ascii="Aptos" w:hAnsi="Aptos"/>
          <w:bCs/>
        </w:rPr>
        <w:t xml:space="preserve">.  </w:t>
      </w:r>
      <w:r w:rsidRPr="007C6BEB">
        <w:rPr>
          <w:rFonts w:ascii="Aptos" w:hAnsi="Aptos"/>
          <w:b/>
          <w:bCs/>
        </w:rPr>
        <w:t xml:space="preserve">Assignments are due as scheduled.  Late assignments will be penalized 1 point for each day it is late.  Exceptions to this policy will only be given in cases of </w:t>
      </w:r>
      <w:r w:rsidRPr="007C6BEB">
        <w:rPr>
          <w:rFonts w:ascii="Aptos" w:hAnsi="Aptos"/>
          <w:b/>
          <w:bCs/>
          <w:u w:val="single"/>
        </w:rPr>
        <w:t>medical or personal emergencies</w:t>
      </w:r>
      <w:r w:rsidRPr="007C6BEB">
        <w:rPr>
          <w:rFonts w:ascii="Aptos" w:hAnsi="Aptos"/>
          <w:b/>
          <w:bCs/>
        </w:rPr>
        <w:t>.</w:t>
      </w:r>
      <w:r w:rsidRPr="007C6BEB">
        <w:rPr>
          <w:rFonts w:ascii="Aptos" w:hAnsi="Aptos"/>
          <w:bCs/>
        </w:rPr>
        <w:t xml:space="preserve"> </w:t>
      </w:r>
    </w:p>
    <w:p w14:paraId="06670E8E" w14:textId="77777777" w:rsidR="007C6BEB" w:rsidRPr="007C6BEB" w:rsidRDefault="007C6BEB" w:rsidP="007C6BEB">
      <w:pPr>
        <w:rPr>
          <w:rFonts w:ascii="Aptos" w:hAnsi="Aptos"/>
          <w:bCs/>
        </w:rPr>
      </w:pPr>
    </w:p>
    <w:p w14:paraId="689874F8" w14:textId="77777777" w:rsidR="007C6BEB" w:rsidRDefault="007C6BEB" w:rsidP="007C6BEB">
      <w:pPr>
        <w:rPr>
          <w:rFonts w:ascii="Aptos" w:hAnsi="Aptos"/>
          <w:bCs/>
        </w:rPr>
      </w:pPr>
    </w:p>
    <w:p w14:paraId="3D30FE9F" w14:textId="77777777" w:rsidR="00AC038C" w:rsidRDefault="00AC038C" w:rsidP="007C6BEB">
      <w:pPr>
        <w:rPr>
          <w:rFonts w:ascii="Aptos" w:hAnsi="Aptos"/>
          <w:bCs/>
        </w:rPr>
      </w:pPr>
    </w:p>
    <w:p w14:paraId="4BC2731F" w14:textId="77777777" w:rsidR="009243FE" w:rsidRDefault="009243FE" w:rsidP="007C6BEB">
      <w:pPr>
        <w:rPr>
          <w:rFonts w:ascii="Aptos" w:hAnsi="Aptos"/>
          <w:bCs/>
        </w:rPr>
      </w:pPr>
    </w:p>
    <w:p w14:paraId="22478AF0" w14:textId="77777777" w:rsidR="00AC038C" w:rsidRDefault="00AC038C" w:rsidP="007C6BEB">
      <w:pPr>
        <w:rPr>
          <w:rFonts w:ascii="Aptos" w:hAnsi="Aptos"/>
          <w:bCs/>
        </w:rPr>
      </w:pPr>
    </w:p>
    <w:p w14:paraId="6984603E" w14:textId="77777777" w:rsidR="00AC038C" w:rsidRDefault="00AC038C" w:rsidP="007C6BEB">
      <w:pPr>
        <w:rPr>
          <w:rFonts w:ascii="Aptos" w:hAnsi="Aptos"/>
          <w:bCs/>
        </w:rPr>
      </w:pPr>
    </w:p>
    <w:p w14:paraId="4AFCFB12" w14:textId="77777777" w:rsidR="00B20F73" w:rsidRDefault="00B20F73" w:rsidP="007C6BEB">
      <w:pPr>
        <w:rPr>
          <w:rFonts w:ascii="Aptos" w:hAnsi="Aptos"/>
          <w:bCs/>
        </w:rPr>
      </w:pPr>
    </w:p>
    <w:p w14:paraId="71D3F85B" w14:textId="77777777" w:rsidR="00AC038C" w:rsidRDefault="00AC038C" w:rsidP="009243FE">
      <w:pPr>
        <w:jc w:val="center"/>
        <w:rPr>
          <w:rFonts w:ascii="Aptos" w:hAnsi="Aptos"/>
          <w:bCs/>
        </w:rPr>
      </w:pPr>
    </w:p>
    <w:p w14:paraId="35ABE9FA" w14:textId="0A36239F" w:rsidR="0008270C" w:rsidRPr="0008270C" w:rsidRDefault="0008270C" w:rsidP="0008270C">
      <w:pPr>
        <w:jc w:val="center"/>
        <w:rPr>
          <w:rFonts w:ascii="Aptos" w:hAnsi="Aptos"/>
          <w:b/>
          <w:color w:val="001643"/>
        </w:rPr>
      </w:pPr>
      <w:r w:rsidRPr="0008270C">
        <w:rPr>
          <w:rFonts w:ascii="Aptos" w:hAnsi="Aptos"/>
          <w:b/>
          <w:color w:val="001643"/>
        </w:rPr>
        <w:lastRenderedPageBreak/>
        <w:t xml:space="preserve">COURSE SCHEDULE </w:t>
      </w:r>
    </w:p>
    <w:p w14:paraId="7E024D37" w14:textId="77777777" w:rsidR="0008270C" w:rsidRPr="007C6BEB" w:rsidRDefault="0008270C" w:rsidP="0008270C">
      <w:pPr>
        <w:jc w:val="center"/>
        <w:rPr>
          <w:rFonts w:ascii="Aptos" w:hAnsi="Aptos"/>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325"/>
        <w:gridCol w:w="2700"/>
        <w:gridCol w:w="2250"/>
      </w:tblGrid>
      <w:tr w:rsidR="00200651" w:rsidRPr="00200651" w14:paraId="1E091277" w14:textId="77777777" w:rsidTr="00200651">
        <w:tc>
          <w:tcPr>
            <w:tcW w:w="2160" w:type="dxa"/>
          </w:tcPr>
          <w:p w14:paraId="4A2B6F89" w14:textId="77777777" w:rsidR="00200651" w:rsidRPr="00200651" w:rsidRDefault="00200651" w:rsidP="00200651">
            <w:pPr>
              <w:spacing w:after="160"/>
              <w:rPr>
                <w:rFonts w:ascii="Aptos" w:hAnsi="Aptos"/>
                <w:b/>
                <w:color w:val="001643"/>
              </w:rPr>
            </w:pPr>
            <w:r w:rsidRPr="00200651">
              <w:rPr>
                <w:rFonts w:ascii="Aptos" w:hAnsi="Aptos"/>
                <w:b/>
                <w:color w:val="001643"/>
              </w:rPr>
              <w:t>Date</w:t>
            </w:r>
          </w:p>
        </w:tc>
        <w:tc>
          <w:tcPr>
            <w:tcW w:w="3325" w:type="dxa"/>
          </w:tcPr>
          <w:p w14:paraId="7F62BA73" w14:textId="77777777" w:rsidR="00200651" w:rsidRPr="00200651" w:rsidRDefault="00200651" w:rsidP="00200651">
            <w:pPr>
              <w:spacing w:after="160"/>
              <w:rPr>
                <w:rFonts w:ascii="Aptos" w:hAnsi="Aptos"/>
                <w:b/>
                <w:color w:val="001643"/>
              </w:rPr>
            </w:pPr>
            <w:r w:rsidRPr="00200651">
              <w:rPr>
                <w:rFonts w:ascii="Aptos" w:hAnsi="Aptos"/>
                <w:b/>
                <w:color w:val="001643"/>
              </w:rPr>
              <w:t>Content</w:t>
            </w:r>
          </w:p>
        </w:tc>
        <w:tc>
          <w:tcPr>
            <w:tcW w:w="2700" w:type="dxa"/>
          </w:tcPr>
          <w:p w14:paraId="0997CC43" w14:textId="77777777" w:rsidR="00200651" w:rsidRPr="00200651" w:rsidRDefault="00200651" w:rsidP="00200651">
            <w:pPr>
              <w:spacing w:after="160"/>
              <w:rPr>
                <w:rFonts w:ascii="Aptos" w:hAnsi="Aptos"/>
                <w:b/>
                <w:color w:val="001643"/>
              </w:rPr>
            </w:pPr>
            <w:r w:rsidRPr="00200651">
              <w:rPr>
                <w:rFonts w:ascii="Aptos" w:hAnsi="Aptos"/>
                <w:b/>
                <w:color w:val="001643"/>
              </w:rPr>
              <w:t>Readings</w:t>
            </w:r>
          </w:p>
        </w:tc>
        <w:tc>
          <w:tcPr>
            <w:tcW w:w="2250" w:type="dxa"/>
          </w:tcPr>
          <w:p w14:paraId="1F83CAD5" w14:textId="77777777" w:rsidR="00200651" w:rsidRPr="00200651" w:rsidRDefault="00200651" w:rsidP="00200651">
            <w:pPr>
              <w:spacing w:after="160"/>
              <w:rPr>
                <w:rFonts w:ascii="Aptos" w:hAnsi="Aptos"/>
                <w:b/>
                <w:color w:val="001643"/>
              </w:rPr>
            </w:pPr>
            <w:r w:rsidRPr="00200651">
              <w:rPr>
                <w:rFonts w:ascii="Aptos" w:hAnsi="Aptos"/>
                <w:b/>
                <w:color w:val="001643"/>
              </w:rPr>
              <w:t>Assignment</w:t>
            </w:r>
          </w:p>
        </w:tc>
      </w:tr>
      <w:tr w:rsidR="00200651" w:rsidRPr="00200651" w14:paraId="6E0BFEC3" w14:textId="77777777" w:rsidTr="00360877">
        <w:tc>
          <w:tcPr>
            <w:tcW w:w="2160" w:type="dxa"/>
            <w:shd w:val="clear" w:color="auto" w:fill="E8E8E8" w:themeFill="background2"/>
          </w:tcPr>
          <w:p w14:paraId="3211551F" w14:textId="28C96920" w:rsidR="00200651" w:rsidRDefault="00200651" w:rsidP="00200651">
            <w:pPr>
              <w:spacing w:after="160"/>
              <w:rPr>
                <w:rFonts w:ascii="Aptos" w:hAnsi="Aptos"/>
                <w:bCs/>
                <w:color w:val="001643"/>
              </w:rPr>
            </w:pPr>
            <w:r w:rsidRPr="00200651">
              <w:rPr>
                <w:rFonts w:ascii="Aptos" w:hAnsi="Aptos"/>
                <w:bCs/>
                <w:color w:val="001643"/>
              </w:rPr>
              <w:t xml:space="preserve">Jan </w:t>
            </w:r>
            <w:r w:rsidR="0004388A">
              <w:rPr>
                <w:rFonts w:ascii="Aptos" w:hAnsi="Aptos"/>
                <w:bCs/>
                <w:color w:val="001643"/>
              </w:rPr>
              <w:t>7</w:t>
            </w:r>
          </w:p>
          <w:p w14:paraId="5D1624D6" w14:textId="3236D198" w:rsidR="00360877" w:rsidRPr="00200651" w:rsidRDefault="00360877" w:rsidP="00200651">
            <w:pPr>
              <w:spacing w:after="160"/>
              <w:rPr>
                <w:rFonts w:ascii="Aptos" w:hAnsi="Aptos"/>
                <w:bCs/>
                <w:color w:val="001643"/>
              </w:rPr>
            </w:pPr>
            <w:r>
              <w:rPr>
                <w:rFonts w:ascii="Aptos" w:hAnsi="Aptos"/>
                <w:bCs/>
                <w:color w:val="001643"/>
              </w:rPr>
              <w:t>ZOOM MEETING</w:t>
            </w:r>
          </w:p>
        </w:tc>
        <w:tc>
          <w:tcPr>
            <w:tcW w:w="3325" w:type="dxa"/>
            <w:shd w:val="clear" w:color="auto" w:fill="E8E8E8" w:themeFill="background2"/>
          </w:tcPr>
          <w:p w14:paraId="35901C21" w14:textId="77777777" w:rsidR="00200651" w:rsidRPr="00200651" w:rsidRDefault="00200651" w:rsidP="00200651">
            <w:pPr>
              <w:spacing w:after="160"/>
              <w:rPr>
                <w:rFonts w:ascii="Aptos" w:hAnsi="Aptos"/>
                <w:bCs/>
                <w:color w:val="001643"/>
              </w:rPr>
            </w:pPr>
            <w:r w:rsidRPr="00200651">
              <w:rPr>
                <w:rFonts w:ascii="Aptos" w:hAnsi="Aptos"/>
                <w:bCs/>
                <w:color w:val="001643"/>
              </w:rPr>
              <w:t>Course Overview &amp; Introduction to Research in Counseling</w:t>
            </w:r>
          </w:p>
        </w:tc>
        <w:tc>
          <w:tcPr>
            <w:tcW w:w="2700" w:type="dxa"/>
            <w:shd w:val="clear" w:color="auto" w:fill="E8E8E8" w:themeFill="background2"/>
          </w:tcPr>
          <w:p w14:paraId="7493F786" w14:textId="77777777" w:rsidR="00200651" w:rsidRPr="00200651" w:rsidRDefault="00200651" w:rsidP="00200651">
            <w:pPr>
              <w:spacing w:after="160"/>
              <w:rPr>
                <w:rFonts w:ascii="Aptos" w:hAnsi="Aptos"/>
                <w:bCs/>
                <w:color w:val="001643"/>
              </w:rPr>
            </w:pPr>
            <w:r w:rsidRPr="00200651">
              <w:rPr>
                <w:rFonts w:ascii="Aptos" w:hAnsi="Aptos"/>
                <w:bCs/>
                <w:color w:val="001643"/>
              </w:rPr>
              <w:t>Syllabus; Creswell Ch. 1</w:t>
            </w:r>
          </w:p>
        </w:tc>
        <w:tc>
          <w:tcPr>
            <w:tcW w:w="2250" w:type="dxa"/>
            <w:shd w:val="clear" w:color="auto" w:fill="E8E8E8" w:themeFill="background2"/>
          </w:tcPr>
          <w:p w14:paraId="6B8BD234" w14:textId="77777777" w:rsidR="00200651" w:rsidRPr="00200651" w:rsidRDefault="00200651" w:rsidP="00200651">
            <w:pPr>
              <w:spacing w:after="160"/>
              <w:rPr>
                <w:rFonts w:ascii="Aptos" w:hAnsi="Aptos"/>
                <w:b/>
                <w:color w:val="001643"/>
              </w:rPr>
            </w:pPr>
            <w:r w:rsidRPr="00200651">
              <w:rPr>
                <w:rFonts w:ascii="Aptos" w:hAnsi="Aptos"/>
                <w:b/>
                <w:color w:val="001643"/>
              </w:rPr>
              <w:t>—</w:t>
            </w:r>
          </w:p>
        </w:tc>
      </w:tr>
      <w:tr w:rsidR="00200651" w:rsidRPr="00200651" w14:paraId="4F3C61AD" w14:textId="77777777" w:rsidTr="00200651">
        <w:tc>
          <w:tcPr>
            <w:tcW w:w="2160" w:type="dxa"/>
          </w:tcPr>
          <w:p w14:paraId="5D397201" w14:textId="1A445BBB" w:rsidR="00200651" w:rsidRPr="00200651" w:rsidRDefault="00200651" w:rsidP="00200651">
            <w:pPr>
              <w:spacing w:after="160"/>
              <w:rPr>
                <w:rFonts w:ascii="Aptos" w:hAnsi="Aptos"/>
                <w:bCs/>
                <w:color w:val="001643"/>
              </w:rPr>
            </w:pPr>
            <w:r w:rsidRPr="00200651">
              <w:rPr>
                <w:rFonts w:ascii="Aptos" w:hAnsi="Aptos"/>
                <w:bCs/>
                <w:color w:val="001643"/>
              </w:rPr>
              <w:t>Jan 1</w:t>
            </w:r>
            <w:r w:rsidR="0004388A">
              <w:rPr>
                <w:rFonts w:ascii="Aptos" w:hAnsi="Aptos"/>
                <w:bCs/>
                <w:color w:val="001643"/>
              </w:rPr>
              <w:t>4</w:t>
            </w:r>
          </w:p>
        </w:tc>
        <w:tc>
          <w:tcPr>
            <w:tcW w:w="3325" w:type="dxa"/>
          </w:tcPr>
          <w:p w14:paraId="7FD7713E" w14:textId="55971EBB" w:rsidR="00200651" w:rsidRPr="00200651" w:rsidRDefault="00200651" w:rsidP="00200651">
            <w:pPr>
              <w:spacing w:after="160"/>
              <w:rPr>
                <w:rFonts w:ascii="Aptos" w:hAnsi="Aptos"/>
                <w:bCs/>
                <w:color w:val="001643"/>
              </w:rPr>
            </w:pPr>
            <w:r w:rsidRPr="00200651">
              <w:rPr>
                <w:rFonts w:ascii="Aptos" w:hAnsi="Aptos"/>
                <w:bCs/>
                <w:color w:val="001643"/>
              </w:rPr>
              <w:t xml:space="preserve">Identifying Topics </w:t>
            </w:r>
          </w:p>
        </w:tc>
        <w:tc>
          <w:tcPr>
            <w:tcW w:w="2700" w:type="dxa"/>
          </w:tcPr>
          <w:p w14:paraId="07205269" w14:textId="6B527AC9" w:rsidR="000F5D59" w:rsidRPr="00200651" w:rsidRDefault="000F5D59" w:rsidP="00200651">
            <w:pPr>
              <w:spacing w:after="160"/>
              <w:rPr>
                <w:rFonts w:ascii="Aptos" w:hAnsi="Aptos"/>
                <w:bCs/>
                <w:color w:val="001643"/>
              </w:rPr>
            </w:pPr>
            <w:r>
              <w:rPr>
                <w:rFonts w:ascii="Aptos" w:hAnsi="Aptos"/>
                <w:bCs/>
                <w:color w:val="001643"/>
              </w:rPr>
              <w:t>Marshall et al. (2024)</w:t>
            </w:r>
          </w:p>
        </w:tc>
        <w:tc>
          <w:tcPr>
            <w:tcW w:w="2250" w:type="dxa"/>
          </w:tcPr>
          <w:p w14:paraId="7E06356C" w14:textId="689DEC44" w:rsidR="00200651" w:rsidRPr="00200651" w:rsidRDefault="00200651" w:rsidP="00200651">
            <w:pPr>
              <w:spacing w:after="160"/>
              <w:rPr>
                <w:rFonts w:ascii="Aptos" w:hAnsi="Aptos"/>
                <w:b/>
                <w:color w:val="001643"/>
              </w:rPr>
            </w:pPr>
            <w:r w:rsidRPr="00200651">
              <w:rPr>
                <w:rFonts w:ascii="Aptos" w:hAnsi="Aptos"/>
                <w:b/>
                <w:color w:val="001643"/>
              </w:rPr>
              <w:t xml:space="preserve">CITI </w:t>
            </w:r>
            <w:r w:rsidR="00EE182E">
              <w:rPr>
                <w:rFonts w:ascii="Aptos" w:hAnsi="Aptos"/>
                <w:b/>
                <w:color w:val="001643"/>
              </w:rPr>
              <w:t>Due</w:t>
            </w:r>
          </w:p>
        </w:tc>
      </w:tr>
      <w:tr w:rsidR="00200651" w:rsidRPr="00200651" w14:paraId="4050D020" w14:textId="77777777" w:rsidTr="00200651">
        <w:tc>
          <w:tcPr>
            <w:tcW w:w="2160" w:type="dxa"/>
          </w:tcPr>
          <w:p w14:paraId="5A7C03D6" w14:textId="0166083E" w:rsidR="00200651" w:rsidRPr="00200651" w:rsidRDefault="00200651" w:rsidP="00200651">
            <w:pPr>
              <w:spacing w:after="160"/>
              <w:rPr>
                <w:rFonts w:ascii="Aptos" w:hAnsi="Aptos"/>
                <w:bCs/>
                <w:color w:val="001643"/>
              </w:rPr>
            </w:pPr>
            <w:r w:rsidRPr="00200651">
              <w:rPr>
                <w:rFonts w:ascii="Aptos" w:hAnsi="Aptos"/>
                <w:bCs/>
                <w:color w:val="001643"/>
              </w:rPr>
              <w:t>Jan 2</w:t>
            </w:r>
            <w:r w:rsidR="0004388A">
              <w:rPr>
                <w:rFonts w:ascii="Aptos" w:hAnsi="Aptos"/>
                <w:bCs/>
                <w:color w:val="001643"/>
              </w:rPr>
              <w:t>1</w:t>
            </w:r>
          </w:p>
        </w:tc>
        <w:tc>
          <w:tcPr>
            <w:tcW w:w="3325" w:type="dxa"/>
          </w:tcPr>
          <w:p w14:paraId="62AC0859" w14:textId="77777777" w:rsidR="00200651" w:rsidRPr="00200651" w:rsidRDefault="00200651" w:rsidP="00200651">
            <w:pPr>
              <w:spacing w:after="160"/>
              <w:rPr>
                <w:rFonts w:ascii="Aptos" w:hAnsi="Aptos"/>
                <w:bCs/>
                <w:color w:val="001643"/>
              </w:rPr>
            </w:pPr>
            <w:r w:rsidRPr="00200651">
              <w:rPr>
                <w:rFonts w:ascii="Aptos" w:hAnsi="Aptos"/>
                <w:bCs/>
                <w:color w:val="001643"/>
              </w:rPr>
              <w:t>Literature Review Foundations</w:t>
            </w:r>
          </w:p>
        </w:tc>
        <w:tc>
          <w:tcPr>
            <w:tcW w:w="2700" w:type="dxa"/>
          </w:tcPr>
          <w:p w14:paraId="7CC935D7" w14:textId="77777777" w:rsidR="00200651" w:rsidRPr="00200651" w:rsidRDefault="00200651" w:rsidP="00200651">
            <w:pPr>
              <w:spacing w:after="160"/>
              <w:rPr>
                <w:rFonts w:ascii="Aptos" w:hAnsi="Aptos"/>
                <w:bCs/>
                <w:color w:val="001643"/>
              </w:rPr>
            </w:pPr>
            <w:r w:rsidRPr="00200651">
              <w:rPr>
                <w:rFonts w:ascii="Aptos" w:hAnsi="Aptos"/>
                <w:bCs/>
                <w:color w:val="001643"/>
              </w:rPr>
              <w:t>Creswell Ch. 2</w:t>
            </w:r>
          </w:p>
        </w:tc>
        <w:tc>
          <w:tcPr>
            <w:tcW w:w="2250" w:type="dxa"/>
          </w:tcPr>
          <w:p w14:paraId="4E236E71" w14:textId="77777777" w:rsidR="00200651" w:rsidRPr="00200651" w:rsidRDefault="00200651" w:rsidP="00200651">
            <w:pPr>
              <w:spacing w:after="160"/>
              <w:rPr>
                <w:rFonts w:ascii="Aptos" w:hAnsi="Aptos"/>
                <w:b/>
                <w:color w:val="001643"/>
              </w:rPr>
            </w:pPr>
            <w:r w:rsidRPr="00200651">
              <w:rPr>
                <w:rFonts w:ascii="Aptos" w:hAnsi="Aptos"/>
                <w:b/>
                <w:color w:val="001643"/>
              </w:rPr>
              <w:t>—</w:t>
            </w:r>
          </w:p>
        </w:tc>
      </w:tr>
      <w:tr w:rsidR="00200651" w:rsidRPr="00200651" w14:paraId="516AA474" w14:textId="77777777" w:rsidTr="00200651">
        <w:tc>
          <w:tcPr>
            <w:tcW w:w="2160" w:type="dxa"/>
          </w:tcPr>
          <w:p w14:paraId="774D24C1" w14:textId="191612F2" w:rsidR="00200651" w:rsidRPr="00200651" w:rsidRDefault="00200651" w:rsidP="00200651">
            <w:pPr>
              <w:spacing w:after="160"/>
              <w:rPr>
                <w:rFonts w:ascii="Aptos" w:hAnsi="Aptos"/>
                <w:bCs/>
                <w:color w:val="001643"/>
              </w:rPr>
            </w:pPr>
            <w:r w:rsidRPr="00200651">
              <w:rPr>
                <w:rFonts w:ascii="Aptos" w:hAnsi="Aptos"/>
                <w:bCs/>
                <w:color w:val="001643"/>
              </w:rPr>
              <w:t>Jan 2</w:t>
            </w:r>
            <w:r w:rsidR="0004388A">
              <w:rPr>
                <w:rFonts w:ascii="Aptos" w:hAnsi="Aptos"/>
                <w:bCs/>
                <w:color w:val="001643"/>
              </w:rPr>
              <w:t>8</w:t>
            </w:r>
          </w:p>
        </w:tc>
        <w:tc>
          <w:tcPr>
            <w:tcW w:w="3325" w:type="dxa"/>
          </w:tcPr>
          <w:p w14:paraId="6587E4BD" w14:textId="77777777" w:rsidR="00200651" w:rsidRPr="00200651" w:rsidRDefault="00200651" w:rsidP="00200651">
            <w:pPr>
              <w:spacing w:after="160"/>
              <w:rPr>
                <w:rFonts w:ascii="Aptos" w:hAnsi="Aptos"/>
                <w:bCs/>
                <w:color w:val="001643"/>
              </w:rPr>
            </w:pPr>
            <w:r w:rsidRPr="00200651">
              <w:rPr>
                <w:rFonts w:ascii="Aptos" w:hAnsi="Aptos"/>
                <w:bCs/>
                <w:color w:val="001643"/>
              </w:rPr>
              <w:t>Purpose Statements &amp; Research Questions</w:t>
            </w:r>
          </w:p>
        </w:tc>
        <w:tc>
          <w:tcPr>
            <w:tcW w:w="2700" w:type="dxa"/>
          </w:tcPr>
          <w:p w14:paraId="38C8915F" w14:textId="77777777" w:rsidR="000F5D59" w:rsidRDefault="000F5D59" w:rsidP="000F5D59">
            <w:pPr>
              <w:spacing w:after="160"/>
              <w:rPr>
                <w:rFonts w:ascii="Aptos" w:hAnsi="Aptos"/>
                <w:bCs/>
                <w:color w:val="001643"/>
              </w:rPr>
            </w:pPr>
            <w:r>
              <w:rPr>
                <w:rFonts w:ascii="Aptos" w:hAnsi="Aptos"/>
                <w:bCs/>
                <w:color w:val="001643"/>
              </w:rPr>
              <w:t>Hays &amp; Wood (2011)</w:t>
            </w:r>
          </w:p>
          <w:p w14:paraId="017DB904" w14:textId="77777777" w:rsidR="000F5D59" w:rsidRDefault="000F5D59" w:rsidP="000F5D59">
            <w:pPr>
              <w:spacing w:after="160"/>
              <w:rPr>
                <w:rFonts w:ascii="Aptos" w:hAnsi="Aptos"/>
                <w:bCs/>
                <w:color w:val="001643"/>
              </w:rPr>
            </w:pPr>
            <w:r>
              <w:rPr>
                <w:rFonts w:ascii="Aptos" w:hAnsi="Aptos"/>
                <w:bCs/>
                <w:color w:val="001643"/>
              </w:rPr>
              <w:t>Hunt (2011)</w:t>
            </w:r>
          </w:p>
          <w:p w14:paraId="1BFD08FB" w14:textId="77777777" w:rsidR="000F5D59" w:rsidRDefault="000F5D59" w:rsidP="000F5D59">
            <w:pPr>
              <w:spacing w:after="160"/>
              <w:rPr>
                <w:rFonts w:ascii="Aptos" w:hAnsi="Aptos"/>
                <w:bCs/>
                <w:color w:val="001643"/>
              </w:rPr>
            </w:pPr>
            <w:r>
              <w:rPr>
                <w:rFonts w:ascii="Aptos" w:hAnsi="Aptos"/>
                <w:bCs/>
                <w:color w:val="001643"/>
              </w:rPr>
              <w:t>Trusty (2011)</w:t>
            </w:r>
          </w:p>
          <w:p w14:paraId="295F24C4" w14:textId="554E42C6" w:rsidR="00200651" w:rsidRPr="00200651" w:rsidRDefault="000F5D59" w:rsidP="000F5D59">
            <w:pPr>
              <w:spacing w:after="160"/>
              <w:rPr>
                <w:rFonts w:ascii="Aptos" w:hAnsi="Aptos"/>
                <w:bCs/>
                <w:color w:val="001643"/>
              </w:rPr>
            </w:pPr>
            <w:r>
              <w:rPr>
                <w:rFonts w:ascii="Aptos" w:hAnsi="Aptos"/>
                <w:bCs/>
                <w:color w:val="001643"/>
              </w:rPr>
              <w:t>Wood et al. (2021)</w:t>
            </w:r>
          </w:p>
        </w:tc>
        <w:tc>
          <w:tcPr>
            <w:tcW w:w="2250" w:type="dxa"/>
          </w:tcPr>
          <w:p w14:paraId="42124194" w14:textId="77777777" w:rsidR="00200651" w:rsidRPr="00200651" w:rsidRDefault="00200651" w:rsidP="00200651">
            <w:pPr>
              <w:spacing w:after="160"/>
              <w:rPr>
                <w:rFonts w:ascii="Aptos" w:hAnsi="Aptos"/>
                <w:b/>
                <w:color w:val="001643"/>
              </w:rPr>
            </w:pPr>
            <w:r w:rsidRPr="00200651">
              <w:rPr>
                <w:rFonts w:ascii="Aptos" w:hAnsi="Aptos"/>
                <w:b/>
                <w:color w:val="001643"/>
              </w:rPr>
              <w:t>—</w:t>
            </w:r>
          </w:p>
        </w:tc>
      </w:tr>
      <w:tr w:rsidR="00200651" w:rsidRPr="00200651" w14:paraId="3CF53F1D" w14:textId="77777777" w:rsidTr="000F5D59">
        <w:tc>
          <w:tcPr>
            <w:tcW w:w="2160" w:type="dxa"/>
            <w:shd w:val="clear" w:color="auto" w:fill="ADADAD" w:themeFill="background2" w:themeFillShade="BF"/>
          </w:tcPr>
          <w:p w14:paraId="3D7A2B6E" w14:textId="2DDCD79A" w:rsidR="00200651" w:rsidRDefault="00200651" w:rsidP="00200651">
            <w:pPr>
              <w:spacing w:after="160"/>
              <w:rPr>
                <w:rFonts w:ascii="Aptos" w:hAnsi="Aptos"/>
                <w:bCs/>
                <w:color w:val="001643"/>
              </w:rPr>
            </w:pPr>
            <w:r w:rsidRPr="00200651">
              <w:rPr>
                <w:rFonts w:ascii="Aptos" w:hAnsi="Aptos"/>
                <w:bCs/>
                <w:color w:val="001643"/>
              </w:rPr>
              <w:t xml:space="preserve">Feb </w:t>
            </w:r>
            <w:r w:rsidR="0004388A">
              <w:rPr>
                <w:rFonts w:ascii="Aptos" w:hAnsi="Aptos"/>
                <w:bCs/>
                <w:color w:val="001643"/>
              </w:rPr>
              <w:t>4</w:t>
            </w:r>
          </w:p>
          <w:p w14:paraId="0333E03E" w14:textId="7011F0A1" w:rsidR="000F5D59" w:rsidRPr="00200651" w:rsidRDefault="000F5D59" w:rsidP="00200651">
            <w:pPr>
              <w:spacing w:after="160"/>
              <w:rPr>
                <w:rFonts w:ascii="Aptos" w:hAnsi="Aptos"/>
                <w:bCs/>
                <w:color w:val="001643"/>
              </w:rPr>
            </w:pPr>
            <w:r>
              <w:rPr>
                <w:rFonts w:ascii="Aptos" w:hAnsi="Aptos"/>
                <w:bCs/>
                <w:color w:val="001643"/>
              </w:rPr>
              <w:t>Proposal Workshop- NO CLASS</w:t>
            </w:r>
          </w:p>
        </w:tc>
        <w:tc>
          <w:tcPr>
            <w:tcW w:w="3325" w:type="dxa"/>
            <w:shd w:val="clear" w:color="auto" w:fill="ADADAD" w:themeFill="background2" w:themeFillShade="BF"/>
          </w:tcPr>
          <w:p w14:paraId="782E65CA" w14:textId="6FA12916" w:rsidR="00200651" w:rsidRPr="00200651" w:rsidRDefault="00200651" w:rsidP="00200651">
            <w:pPr>
              <w:spacing w:after="160"/>
              <w:rPr>
                <w:rFonts w:ascii="Aptos" w:hAnsi="Aptos"/>
                <w:bCs/>
                <w:color w:val="001643"/>
              </w:rPr>
            </w:pPr>
            <w:r w:rsidRPr="00200651">
              <w:rPr>
                <w:rFonts w:ascii="Aptos" w:hAnsi="Aptos"/>
                <w:bCs/>
                <w:color w:val="001643"/>
              </w:rPr>
              <w:t xml:space="preserve">Proposal Workshop </w:t>
            </w:r>
          </w:p>
        </w:tc>
        <w:tc>
          <w:tcPr>
            <w:tcW w:w="2700" w:type="dxa"/>
            <w:shd w:val="clear" w:color="auto" w:fill="ADADAD" w:themeFill="background2" w:themeFillShade="BF"/>
          </w:tcPr>
          <w:p w14:paraId="2703EA3A" w14:textId="77777777" w:rsidR="00200651" w:rsidRPr="00200651" w:rsidRDefault="00200651" w:rsidP="00200651">
            <w:pPr>
              <w:spacing w:after="160"/>
              <w:rPr>
                <w:rFonts w:ascii="Aptos" w:hAnsi="Aptos"/>
                <w:bCs/>
                <w:color w:val="001643"/>
              </w:rPr>
            </w:pPr>
            <w:r w:rsidRPr="00200651">
              <w:rPr>
                <w:rFonts w:ascii="Aptos" w:hAnsi="Aptos"/>
                <w:bCs/>
                <w:color w:val="001643"/>
              </w:rPr>
              <w:t>APA Manual Sections</w:t>
            </w:r>
          </w:p>
        </w:tc>
        <w:tc>
          <w:tcPr>
            <w:tcW w:w="2250" w:type="dxa"/>
            <w:shd w:val="clear" w:color="auto" w:fill="ADADAD" w:themeFill="background2" w:themeFillShade="BF"/>
          </w:tcPr>
          <w:p w14:paraId="5C3D766E" w14:textId="77777777" w:rsidR="00200651" w:rsidRPr="00200651" w:rsidRDefault="00200651" w:rsidP="00200651">
            <w:pPr>
              <w:spacing w:after="160"/>
              <w:rPr>
                <w:rFonts w:ascii="Aptos" w:hAnsi="Aptos"/>
                <w:b/>
                <w:color w:val="001643"/>
              </w:rPr>
            </w:pPr>
            <w:r w:rsidRPr="00200651">
              <w:rPr>
                <w:rFonts w:ascii="Aptos" w:hAnsi="Aptos"/>
                <w:b/>
                <w:color w:val="001643"/>
              </w:rPr>
              <w:t>Applied Research Proposal Due</w:t>
            </w:r>
          </w:p>
        </w:tc>
      </w:tr>
      <w:tr w:rsidR="00200651" w:rsidRPr="00200651" w14:paraId="5511CC88" w14:textId="77777777" w:rsidTr="00200651">
        <w:tc>
          <w:tcPr>
            <w:tcW w:w="2160" w:type="dxa"/>
          </w:tcPr>
          <w:p w14:paraId="27831D9E" w14:textId="41CDE0F8" w:rsidR="00200651" w:rsidRPr="00200651" w:rsidRDefault="00200651" w:rsidP="00200651">
            <w:pPr>
              <w:spacing w:after="160"/>
              <w:rPr>
                <w:rFonts w:ascii="Aptos" w:hAnsi="Aptos"/>
                <w:bCs/>
                <w:color w:val="001643"/>
              </w:rPr>
            </w:pPr>
            <w:r w:rsidRPr="00200651">
              <w:rPr>
                <w:rFonts w:ascii="Aptos" w:hAnsi="Aptos"/>
                <w:bCs/>
                <w:color w:val="001643"/>
              </w:rPr>
              <w:t>Feb 1</w:t>
            </w:r>
            <w:r w:rsidR="0004388A">
              <w:rPr>
                <w:rFonts w:ascii="Aptos" w:hAnsi="Aptos"/>
                <w:bCs/>
                <w:color w:val="001643"/>
              </w:rPr>
              <w:t>1</w:t>
            </w:r>
          </w:p>
        </w:tc>
        <w:tc>
          <w:tcPr>
            <w:tcW w:w="3325" w:type="dxa"/>
          </w:tcPr>
          <w:p w14:paraId="6C140752" w14:textId="77777777" w:rsidR="00200651" w:rsidRPr="00200651" w:rsidRDefault="00200651" w:rsidP="00200651">
            <w:pPr>
              <w:spacing w:after="160"/>
              <w:rPr>
                <w:rFonts w:ascii="Aptos" w:hAnsi="Aptos"/>
                <w:bCs/>
                <w:color w:val="001643"/>
              </w:rPr>
            </w:pPr>
            <w:r w:rsidRPr="00200651">
              <w:rPr>
                <w:rFonts w:ascii="Aptos" w:hAnsi="Aptos"/>
                <w:bCs/>
                <w:color w:val="001643"/>
              </w:rPr>
              <w:t>Research Design: Qual, Quant, Mixed</w:t>
            </w:r>
          </w:p>
        </w:tc>
        <w:tc>
          <w:tcPr>
            <w:tcW w:w="2700" w:type="dxa"/>
          </w:tcPr>
          <w:p w14:paraId="5769B538" w14:textId="77777777" w:rsidR="00200651" w:rsidRPr="00200651" w:rsidRDefault="00200651" w:rsidP="00200651">
            <w:pPr>
              <w:spacing w:after="160"/>
              <w:rPr>
                <w:rFonts w:ascii="Aptos" w:hAnsi="Aptos"/>
                <w:bCs/>
                <w:color w:val="001643"/>
              </w:rPr>
            </w:pPr>
            <w:r w:rsidRPr="00200651">
              <w:rPr>
                <w:rFonts w:ascii="Aptos" w:hAnsi="Aptos"/>
                <w:bCs/>
                <w:color w:val="001643"/>
              </w:rPr>
              <w:t>Creswell Ch. 3–4</w:t>
            </w:r>
          </w:p>
        </w:tc>
        <w:tc>
          <w:tcPr>
            <w:tcW w:w="2250" w:type="dxa"/>
          </w:tcPr>
          <w:p w14:paraId="0D5A1CDC" w14:textId="77777777" w:rsidR="00200651" w:rsidRPr="00200651" w:rsidRDefault="00200651" w:rsidP="00200651">
            <w:pPr>
              <w:spacing w:after="160"/>
              <w:rPr>
                <w:rFonts w:ascii="Aptos" w:hAnsi="Aptos"/>
                <w:b/>
                <w:color w:val="001643"/>
              </w:rPr>
            </w:pPr>
            <w:r w:rsidRPr="00200651">
              <w:rPr>
                <w:rFonts w:ascii="Aptos" w:hAnsi="Aptos"/>
                <w:b/>
                <w:color w:val="001643"/>
              </w:rPr>
              <w:t>—</w:t>
            </w:r>
          </w:p>
        </w:tc>
      </w:tr>
      <w:tr w:rsidR="00200651" w:rsidRPr="00200651" w14:paraId="04776101" w14:textId="77777777" w:rsidTr="00200651">
        <w:tc>
          <w:tcPr>
            <w:tcW w:w="2160" w:type="dxa"/>
          </w:tcPr>
          <w:p w14:paraId="26E0687B" w14:textId="3109628D" w:rsidR="00200651" w:rsidRPr="00200651" w:rsidRDefault="00200651" w:rsidP="00200651">
            <w:pPr>
              <w:spacing w:after="160"/>
              <w:rPr>
                <w:rFonts w:ascii="Aptos" w:hAnsi="Aptos"/>
                <w:bCs/>
                <w:color w:val="001643"/>
              </w:rPr>
            </w:pPr>
            <w:r w:rsidRPr="00200651">
              <w:rPr>
                <w:rFonts w:ascii="Aptos" w:hAnsi="Aptos"/>
                <w:bCs/>
                <w:color w:val="001643"/>
              </w:rPr>
              <w:t>Feb 1</w:t>
            </w:r>
            <w:r w:rsidR="0004388A">
              <w:rPr>
                <w:rFonts w:ascii="Aptos" w:hAnsi="Aptos"/>
                <w:bCs/>
                <w:color w:val="001643"/>
              </w:rPr>
              <w:t>8</w:t>
            </w:r>
          </w:p>
        </w:tc>
        <w:tc>
          <w:tcPr>
            <w:tcW w:w="3325" w:type="dxa"/>
          </w:tcPr>
          <w:p w14:paraId="4B6AB436" w14:textId="77777777" w:rsidR="00200651" w:rsidRDefault="00200651" w:rsidP="00200651">
            <w:pPr>
              <w:spacing w:after="160"/>
              <w:rPr>
                <w:rFonts w:ascii="Aptos" w:hAnsi="Aptos"/>
                <w:bCs/>
                <w:color w:val="001643"/>
              </w:rPr>
            </w:pPr>
            <w:r w:rsidRPr="00200651">
              <w:rPr>
                <w:rFonts w:ascii="Aptos" w:hAnsi="Aptos"/>
                <w:bCs/>
                <w:color w:val="001643"/>
              </w:rPr>
              <w:t>Sampling &amp; Recruitment</w:t>
            </w:r>
          </w:p>
          <w:p w14:paraId="0A14FFD1" w14:textId="564B0543" w:rsidR="004B70BF" w:rsidRPr="00200651" w:rsidRDefault="004B70BF" w:rsidP="00200651">
            <w:pPr>
              <w:spacing w:after="160"/>
              <w:rPr>
                <w:rFonts w:ascii="Aptos" w:hAnsi="Aptos"/>
                <w:bCs/>
                <w:color w:val="001643"/>
              </w:rPr>
            </w:pPr>
            <w:r w:rsidRPr="00200651">
              <w:rPr>
                <w:rFonts w:ascii="Aptos" w:hAnsi="Aptos"/>
                <w:bCs/>
                <w:color w:val="001643"/>
              </w:rPr>
              <w:t>Instruments &amp; Protocol Development</w:t>
            </w:r>
          </w:p>
        </w:tc>
        <w:tc>
          <w:tcPr>
            <w:tcW w:w="2700" w:type="dxa"/>
          </w:tcPr>
          <w:p w14:paraId="38F0DF12" w14:textId="77777777" w:rsidR="004B70BF" w:rsidRDefault="004B70BF" w:rsidP="004B70BF">
            <w:pPr>
              <w:spacing w:after="160"/>
              <w:rPr>
                <w:rFonts w:ascii="Aptos" w:hAnsi="Aptos"/>
                <w:bCs/>
                <w:color w:val="001643"/>
              </w:rPr>
            </w:pPr>
            <w:r>
              <w:rPr>
                <w:rFonts w:ascii="Aptos" w:hAnsi="Aptos"/>
                <w:bCs/>
                <w:color w:val="001643"/>
              </w:rPr>
              <w:t>Flynn &amp; Kalkbrenner (2021)</w:t>
            </w:r>
          </w:p>
          <w:p w14:paraId="62A6B330" w14:textId="68D8FE86" w:rsidR="00200651" w:rsidRPr="00200651" w:rsidRDefault="00200651" w:rsidP="00200651">
            <w:pPr>
              <w:spacing w:after="160"/>
              <w:rPr>
                <w:rFonts w:ascii="Aptos" w:hAnsi="Aptos"/>
                <w:bCs/>
                <w:color w:val="001643"/>
              </w:rPr>
            </w:pPr>
          </w:p>
        </w:tc>
        <w:tc>
          <w:tcPr>
            <w:tcW w:w="2250" w:type="dxa"/>
          </w:tcPr>
          <w:p w14:paraId="30353678" w14:textId="1FD0E4A0" w:rsidR="00200651" w:rsidRPr="00200651" w:rsidRDefault="004B70BF" w:rsidP="00200651">
            <w:pPr>
              <w:spacing w:after="160"/>
              <w:rPr>
                <w:rFonts w:ascii="Aptos" w:hAnsi="Aptos"/>
                <w:b/>
                <w:color w:val="001643"/>
              </w:rPr>
            </w:pPr>
            <w:r w:rsidRPr="00200651">
              <w:rPr>
                <w:rFonts w:ascii="Aptos" w:hAnsi="Aptos"/>
                <w:b/>
                <w:color w:val="001643"/>
              </w:rPr>
              <w:t>Methods Section Due</w:t>
            </w:r>
          </w:p>
        </w:tc>
      </w:tr>
      <w:tr w:rsidR="00200651" w:rsidRPr="00200651" w14:paraId="392B75AC" w14:textId="77777777" w:rsidTr="00360877">
        <w:tc>
          <w:tcPr>
            <w:tcW w:w="2160" w:type="dxa"/>
            <w:shd w:val="clear" w:color="auto" w:fill="E8E8E8" w:themeFill="background2"/>
          </w:tcPr>
          <w:p w14:paraId="26FD3418" w14:textId="0A8CF914" w:rsidR="00200651" w:rsidRDefault="00200651" w:rsidP="00200651">
            <w:pPr>
              <w:spacing w:after="160"/>
              <w:rPr>
                <w:rFonts w:ascii="Aptos" w:hAnsi="Aptos"/>
                <w:bCs/>
                <w:color w:val="001643"/>
              </w:rPr>
            </w:pPr>
            <w:r w:rsidRPr="00200651">
              <w:rPr>
                <w:rFonts w:ascii="Aptos" w:hAnsi="Aptos"/>
                <w:bCs/>
                <w:color w:val="001643"/>
              </w:rPr>
              <w:t>Feb 2</w:t>
            </w:r>
            <w:r w:rsidR="0004388A">
              <w:rPr>
                <w:rFonts w:ascii="Aptos" w:hAnsi="Aptos"/>
                <w:bCs/>
                <w:color w:val="001643"/>
              </w:rPr>
              <w:t>5</w:t>
            </w:r>
          </w:p>
          <w:p w14:paraId="72D11ACF" w14:textId="082C25CE" w:rsidR="00360877" w:rsidRPr="00200651" w:rsidRDefault="00360877" w:rsidP="00200651">
            <w:pPr>
              <w:spacing w:after="160"/>
              <w:rPr>
                <w:rFonts w:ascii="Aptos" w:hAnsi="Aptos"/>
                <w:bCs/>
                <w:color w:val="001643"/>
              </w:rPr>
            </w:pPr>
            <w:r>
              <w:rPr>
                <w:rFonts w:ascii="Aptos" w:hAnsi="Aptos"/>
                <w:bCs/>
                <w:color w:val="001643"/>
              </w:rPr>
              <w:t>ZOOM MEETING</w:t>
            </w:r>
          </w:p>
        </w:tc>
        <w:tc>
          <w:tcPr>
            <w:tcW w:w="3325" w:type="dxa"/>
            <w:shd w:val="clear" w:color="auto" w:fill="E8E8E8" w:themeFill="background2"/>
          </w:tcPr>
          <w:p w14:paraId="5AFE60EC" w14:textId="19B8AFDD" w:rsidR="00075AB2" w:rsidRPr="00200651" w:rsidRDefault="00075AB2" w:rsidP="00200651">
            <w:pPr>
              <w:spacing w:after="160"/>
              <w:rPr>
                <w:rFonts w:ascii="Aptos" w:hAnsi="Aptos"/>
                <w:bCs/>
                <w:color w:val="001643"/>
              </w:rPr>
            </w:pPr>
            <w:r>
              <w:rPr>
                <w:rFonts w:ascii="Aptos" w:hAnsi="Aptos"/>
                <w:bCs/>
                <w:color w:val="001643"/>
              </w:rPr>
              <w:t>Ethics, IRB &amp; Introduction to Grants</w:t>
            </w:r>
          </w:p>
        </w:tc>
        <w:tc>
          <w:tcPr>
            <w:tcW w:w="2700" w:type="dxa"/>
            <w:shd w:val="clear" w:color="auto" w:fill="E8E8E8" w:themeFill="background2"/>
          </w:tcPr>
          <w:p w14:paraId="6BD922F6" w14:textId="793CAF6B" w:rsidR="000F5D59" w:rsidRPr="00200651" w:rsidRDefault="000F5D59" w:rsidP="00200651">
            <w:pPr>
              <w:spacing w:after="160"/>
              <w:rPr>
                <w:rFonts w:ascii="Aptos" w:hAnsi="Aptos"/>
                <w:bCs/>
                <w:color w:val="001643"/>
              </w:rPr>
            </w:pPr>
            <w:r>
              <w:rPr>
                <w:rFonts w:ascii="Aptos" w:hAnsi="Aptos"/>
                <w:bCs/>
                <w:color w:val="001643"/>
              </w:rPr>
              <w:t>Wester (2011)</w:t>
            </w:r>
          </w:p>
        </w:tc>
        <w:tc>
          <w:tcPr>
            <w:tcW w:w="2250" w:type="dxa"/>
            <w:shd w:val="clear" w:color="auto" w:fill="E8E8E8" w:themeFill="background2"/>
          </w:tcPr>
          <w:p w14:paraId="041F206C" w14:textId="36C74859" w:rsidR="00200651" w:rsidRPr="00200651" w:rsidRDefault="004B70BF" w:rsidP="00200651">
            <w:pPr>
              <w:spacing w:after="160"/>
              <w:rPr>
                <w:rFonts w:ascii="Aptos" w:hAnsi="Aptos"/>
                <w:b/>
                <w:color w:val="001643"/>
              </w:rPr>
            </w:pPr>
            <w:r w:rsidRPr="00200651">
              <w:rPr>
                <w:rFonts w:ascii="Aptos" w:hAnsi="Aptos"/>
                <w:b/>
                <w:color w:val="001643"/>
              </w:rPr>
              <w:t>Research Ethics &amp; Grant Packet</w:t>
            </w:r>
            <w:r>
              <w:rPr>
                <w:rFonts w:ascii="Aptos" w:hAnsi="Aptos"/>
                <w:b/>
                <w:color w:val="001643"/>
              </w:rPr>
              <w:t xml:space="preserve"> Part A</w:t>
            </w:r>
            <w:r w:rsidRPr="00200651">
              <w:rPr>
                <w:rFonts w:ascii="Aptos" w:hAnsi="Aptos"/>
                <w:b/>
                <w:color w:val="001643"/>
              </w:rPr>
              <w:t xml:space="preserve"> Due</w:t>
            </w:r>
          </w:p>
        </w:tc>
      </w:tr>
      <w:tr w:rsidR="00200651" w:rsidRPr="00200651" w14:paraId="16D425DB" w14:textId="77777777" w:rsidTr="00360877">
        <w:tc>
          <w:tcPr>
            <w:tcW w:w="2160" w:type="dxa"/>
            <w:shd w:val="clear" w:color="auto" w:fill="ADADAD" w:themeFill="background2" w:themeFillShade="BF"/>
          </w:tcPr>
          <w:p w14:paraId="0707F0B4" w14:textId="6823B1D0" w:rsidR="00200651" w:rsidRDefault="00200651" w:rsidP="00200651">
            <w:pPr>
              <w:spacing w:after="160"/>
              <w:rPr>
                <w:rFonts w:ascii="Aptos" w:hAnsi="Aptos"/>
                <w:bCs/>
                <w:color w:val="001643"/>
              </w:rPr>
            </w:pPr>
            <w:r w:rsidRPr="00200651">
              <w:rPr>
                <w:rFonts w:ascii="Aptos" w:hAnsi="Aptos"/>
                <w:bCs/>
                <w:color w:val="001643"/>
              </w:rPr>
              <w:t xml:space="preserve">Mar </w:t>
            </w:r>
            <w:r w:rsidR="0004388A">
              <w:rPr>
                <w:rFonts w:ascii="Aptos" w:hAnsi="Aptos"/>
                <w:bCs/>
                <w:color w:val="001643"/>
              </w:rPr>
              <w:t>4</w:t>
            </w:r>
          </w:p>
          <w:p w14:paraId="534E284A" w14:textId="5A61D209" w:rsidR="00360877" w:rsidRPr="00200651" w:rsidRDefault="004B70BF" w:rsidP="00200651">
            <w:pPr>
              <w:spacing w:after="160"/>
              <w:rPr>
                <w:rFonts w:ascii="Aptos" w:hAnsi="Aptos"/>
                <w:bCs/>
                <w:color w:val="001643"/>
              </w:rPr>
            </w:pPr>
            <w:bookmarkStart w:id="9" w:name="OLE_LINK113"/>
            <w:r>
              <w:rPr>
                <w:rFonts w:ascii="Aptos" w:hAnsi="Aptos"/>
                <w:bCs/>
                <w:color w:val="001643"/>
              </w:rPr>
              <w:t>Grant</w:t>
            </w:r>
            <w:r w:rsidR="00360877">
              <w:rPr>
                <w:rFonts w:ascii="Aptos" w:hAnsi="Aptos"/>
                <w:bCs/>
                <w:color w:val="001643"/>
              </w:rPr>
              <w:t xml:space="preserve"> Workshop- NO CLASS</w:t>
            </w:r>
            <w:bookmarkEnd w:id="9"/>
          </w:p>
        </w:tc>
        <w:tc>
          <w:tcPr>
            <w:tcW w:w="3325" w:type="dxa"/>
            <w:shd w:val="clear" w:color="auto" w:fill="ADADAD" w:themeFill="background2" w:themeFillShade="BF"/>
          </w:tcPr>
          <w:p w14:paraId="786C92CB" w14:textId="75C37E14" w:rsidR="00200651" w:rsidRPr="00200651" w:rsidRDefault="00200651" w:rsidP="00200651">
            <w:pPr>
              <w:spacing w:after="160"/>
              <w:rPr>
                <w:rFonts w:ascii="Aptos" w:hAnsi="Aptos"/>
                <w:bCs/>
                <w:color w:val="001643"/>
              </w:rPr>
            </w:pPr>
            <w:bookmarkStart w:id="10" w:name="OLE_LINK114"/>
            <w:r w:rsidRPr="00200651">
              <w:rPr>
                <w:rFonts w:ascii="Aptos" w:hAnsi="Aptos"/>
                <w:bCs/>
                <w:color w:val="001643"/>
              </w:rPr>
              <w:t>Grant</w:t>
            </w:r>
            <w:bookmarkEnd w:id="10"/>
            <w:r w:rsidR="00075AB2">
              <w:rPr>
                <w:rFonts w:ascii="Aptos" w:hAnsi="Aptos"/>
                <w:bCs/>
                <w:color w:val="001643"/>
              </w:rPr>
              <w:t xml:space="preserve"> Writing Workshop</w:t>
            </w:r>
          </w:p>
        </w:tc>
        <w:tc>
          <w:tcPr>
            <w:tcW w:w="2700" w:type="dxa"/>
            <w:shd w:val="clear" w:color="auto" w:fill="ADADAD" w:themeFill="background2" w:themeFillShade="BF"/>
          </w:tcPr>
          <w:p w14:paraId="784875DF" w14:textId="28228ED0" w:rsidR="00200651" w:rsidRPr="00200651" w:rsidRDefault="00200651" w:rsidP="00200651">
            <w:pPr>
              <w:spacing w:after="160"/>
              <w:rPr>
                <w:rFonts w:ascii="Aptos" w:hAnsi="Aptos"/>
                <w:bCs/>
                <w:color w:val="001643"/>
              </w:rPr>
            </w:pPr>
          </w:p>
        </w:tc>
        <w:tc>
          <w:tcPr>
            <w:tcW w:w="2250" w:type="dxa"/>
            <w:shd w:val="clear" w:color="auto" w:fill="ADADAD" w:themeFill="background2" w:themeFillShade="BF"/>
          </w:tcPr>
          <w:p w14:paraId="0EDEDD15" w14:textId="1D26D484" w:rsidR="00200651" w:rsidRPr="00200651" w:rsidRDefault="004458DA" w:rsidP="00200651">
            <w:pPr>
              <w:spacing w:after="160"/>
              <w:rPr>
                <w:rFonts w:ascii="Aptos" w:hAnsi="Aptos"/>
                <w:b/>
                <w:color w:val="001643"/>
              </w:rPr>
            </w:pPr>
            <w:r w:rsidRPr="00200651">
              <w:rPr>
                <w:rFonts w:ascii="Aptos" w:hAnsi="Aptos"/>
                <w:b/>
                <w:color w:val="001643"/>
              </w:rPr>
              <w:t>Research Ethics &amp; Grant Packet</w:t>
            </w:r>
            <w:r>
              <w:rPr>
                <w:rFonts w:ascii="Aptos" w:hAnsi="Aptos"/>
                <w:b/>
                <w:color w:val="001643"/>
              </w:rPr>
              <w:t xml:space="preserve"> Part </w:t>
            </w:r>
            <w:r w:rsidR="004B70BF">
              <w:rPr>
                <w:rFonts w:ascii="Aptos" w:hAnsi="Aptos"/>
                <w:b/>
                <w:color w:val="001643"/>
              </w:rPr>
              <w:t>B</w:t>
            </w:r>
            <w:r w:rsidRPr="00200651">
              <w:rPr>
                <w:rFonts w:ascii="Aptos" w:hAnsi="Aptos"/>
                <w:b/>
                <w:color w:val="001643"/>
              </w:rPr>
              <w:t xml:space="preserve"> Due</w:t>
            </w:r>
          </w:p>
        </w:tc>
      </w:tr>
      <w:tr w:rsidR="00200651" w:rsidRPr="00200651" w14:paraId="761E6D52" w14:textId="77777777" w:rsidTr="00360877">
        <w:tc>
          <w:tcPr>
            <w:tcW w:w="2160" w:type="dxa"/>
            <w:shd w:val="clear" w:color="auto" w:fill="747474" w:themeFill="background2" w:themeFillShade="80"/>
          </w:tcPr>
          <w:p w14:paraId="63BCF103" w14:textId="33F1D865" w:rsidR="00200651" w:rsidRPr="00360877" w:rsidRDefault="00200651" w:rsidP="00200651">
            <w:pPr>
              <w:spacing w:after="160"/>
              <w:rPr>
                <w:rFonts w:ascii="Aptos" w:hAnsi="Aptos"/>
                <w:bCs/>
                <w:color w:val="FFFFFF" w:themeColor="background1"/>
              </w:rPr>
            </w:pPr>
            <w:r w:rsidRPr="00360877">
              <w:rPr>
                <w:rFonts w:ascii="Aptos" w:hAnsi="Aptos"/>
                <w:bCs/>
                <w:color w:val="FFFFFF" w:themeColor="background1"/>
              </w:rPr>
              <w:t>Mar 1</w:t>
            </w:r>
            <w:r w:rsidR="0004388A">
              <w:rPr>
                <w:rFonts w:ascii="Aptos" w:hAnsi="Aptos"/>
                <w:bCs/>
                <w:color w:val="FFFFFF" w:themeColor="background1"/>
              </w:rPr>
              <w:t>1</w:t>
            </w:r>
          </w:p>
        </w:tc>
        <w:tc>
          <w:tcPr>
            <w:tcW w:w="8275" w:type="dxa"/>
            <w:gridSpan w:val="3"/>
            <w:shd w:val="clear" w:color="auto" w:fill="747474" w:themeFill="background2" w:themeFillShade="80"/>
          </w:tcPr>
          <w:p w14:paraId="41871431" w14:textId="12B11AD3" w:rsidR="00200651" w:rsidRPr="00360877" w:rsidRDefault="00200651" w:rsidP="00200651">
            <w:pPr>
              <w:spacing w:after="160"/>
              <w:jc w:val="center"/>
              <w:rPr>
                <w:rFonts w:ascii="Aptos" w:hAnsi="Aptos"/>
                <w:bCs/>
                <w:color w:val="FFFFFF" w:themeColor="background1"/>
              </w:rPr>
            </w:pPr>
            <w:r w:rsidRPr="00360877">
              <w:rPr>
                <w:rFonts w:ascii="Aptos" w:hAnsi="Aptos"/>
                <w:bCs/>
                <w:color w:val="FFFFFF" w:themeColor="background1"/>
              </w:rPr>
              <w:t>SPRING BREAK – NO CLASS</w:t>
            </w:r>
          </w:p>
        </w:tc>
      </w:tr>
      <w:tr w:rsidR="00200651" w:rsidRPr="00200651" w14:paraId="4E609B6C" w14:textId="77777777" w:rsidTr="00200651">
        <w:tc>
          <w:tcPr>
            <w:tcW w:w="2160" w:type="dxa"/>
          </w:tcPr>
          <w:p w14:paraId="0854D49C" w14:textId="185C1F19" w:rsidR="00200651" w:rsidRPr="00200651" w:rsidRDefault="00200651" w:rsidP="00200651">
            <w:pPr>
              <w:spacing w:after="160"/>
              <w:rPr>
                <w:rFonts w:ascii="Aptos" w:hAnsi="Aptos"/>
                <w:bCs/>
                <w:color w:val="001643"/>
              </w:rPr>
            </w:pPr>
            <w:r w:rsidRPr="00200651">
              <w:rPr>
                <w:rFonts w:ascii="Aptos" w:hAnsi="Aptos"/>
                <w:bCs/>
                <w:color w:val="001643"/>
              </w:rPr>
              <w:t>Mar 1</w:t>
            </w:r>
            <w:r w:rsidR="0004388A">
              <w:rPr>
                <w:rFonts w:ascii="Aptos" w:hAnsi="Aptos"/>
                <w:bCs/>
                <w:color w:val="001643"/>
              </w:rPr>
              <w:t>8</w:t>
            </w:r>
          </w:p>
        </w:tc>
        <w:tc>
          <w:tcPr>
            <w:tcW w:w="3325" w:type="dxa"/>
          </w:tcPr>
          <w:p w14:paraId="396D14DA" w14:textId="77777777" w:rsidR="00200651" w:rsidRPr="00200651" w:rsidRDefault="00200651" w:rsidP="00200651">
            <w:pPr>
              <w:spacing w:after="160"/>
              <w:rPr>
                <w:rFonts w:ascii="Aptos" w:hAnsi="Aptos"/>
                <w:bCs/>
                <w:color w:val="001643"/>
              </w:rPr>
            </w:pPr>
            <w:r w:rsidRPr="00200651">
              <w:rPr>
                <w:rFonts w:ascii="Aptos" w:hAnsi="Aptos"/>
                <w:bCs/>
                <w:color w:val="001643"/>
              </w:rPr>
              <w:t>Data Collection Procedures &amp; Troubleshooting</w:t>
            </w:r>
          </w:p>
        </w:tc>
        <w:tc>
          <w:tcPr>
            <w:tcW w:w="2700" w:type="dxa"/>
          </w:tcPr>
          <w:p w14:paraId="28C5C12B" w14:textId="7145437B" w:rsidR="00200651" w:rsidRPr="00200651" w:rsidRDefault="00200651" w:rsidP="00200651">
            <w:pPr>
              <w:spacing w:after="160"/>
              <w:rPr>
                <w:rFonts w:ascii="Aptos" w:hAnsi="Aptos"/>
                <w:bCs/>
                <w:color w:val="001643"/>
              </w:rPr>
            </w:pPr>
          </w:p>
        </w:tc>
        <w:tc>
          <w:tcPr>
            <w:tcW w:w="2250" w:type="dxa"/>
          </w:tcPr>
          <w:p w14:paraId="45905D85" w14:textId="75B37FA7" w:rsidR="00200651" w:rsidRPr="00200651" w:rsidRDefault="00200651" w:rsidP="00200651">
            <w:pPr>
              <w:spacing w:after="160"/>
              <w:rPr>
                <w:rFonts w:ascii="Aptos" w:hAnsi="Aptos"/>
                <w:b/>
                <w:color w:val="001643"/>
              </w:rPr>
            </w:pPr>
          </w:p>
        </w:tc>
      </w:tr>
      <w:tr w:rsidR="00200651" w:rsidRPr="00200651" w14:paraId="67458537" w14:textId="77777777" w:rsidTr="00360877">
        <w:tc>
          <w:tcPr>
            <w:tcW w:w="2160" w:type="dxa"/>
            <w:shd w:val="clear" w:color="auto" w:fill="ADADAD" w:themeFill="background2" w:themeFillShade="BF"/>
          </w:tcPr>
          <w:p w14:paraId="27D1CCB4" w14:textId="28F955B0" w:rsidR="00200651" w:rsidRDefault="00200651" w:rsidP="00200651">
            <w:pPr>
              <w:spacing w:after="160"/>
              <w:rPr>
                <w:rFonts w:ascii="Aptos" w:hAnsi="Aptos"/>
                <w:bCs/>
                <w:color w:val="001643"/>
              </w:rPr>
            </w:pPr>
            <w:r w:rsidRPr="00200651">
              <w:rPr>
                <w:rFonts w:ascii="Aptos" w:hAnsi="Aptos"/>
                <w:bCs/>
                <w:color w:val="001643"/>
              </w:rPr>
              <w:t>Mar 2</w:t>
            </w:r>
            <w:r w:rsidR="0004388A">
              <w:rPr>
                <w:rFonts w:ascii="Aptos" w:hAnsi="Aptos"/>
                <w:bCs/>
                <w:color w:val="001643"/>
              </w:rPr>
              <w:t>5</w:t>
            </w:r>
          </w:p>
          <w:p w14:paraId="6B374B7C" w14:textId="0CAAEE66" w:rsidR="00360877" w:rsidRPr="00200651" w:rsidRDefault="00360877" w:rsidP="00200651">
            <w:pPr>
              <w:spacing w:after="160"/>
              <w:rPr>
                <w:rFonts w:ascii="Aptos" w:hAnsi="Aptos"/>
                <w:bCs/>
                <w:color w:val="001643"/>
              </w:rPr>
            </w:pPr>
            <w:r>
              <w:rPr>
                <w:rFonts w:ascii="Aptos" w:hAnsi="Aptos"/>
                <w:bCs/>
                <w:color w:val="001643"/>
              </w:rPr>
              <w:t>Data Analysis Workshop- NO CLASS</w:t>
            </w:r>
          </w:p>
        </w:tc>
        <w:tc>
          <w:tcPr>
            <w:tcW w:w="3325" w:type="dxa"/>
            <w:shd w:val="clear" w:color="auto" w:fill="ADADAD" w:themeFill="background2" w:themeFillShade="BF"/>
          </w:tcPr>
          <w:p w14:paraId="4357B84D" w14:textId="77777777" w:rsidR="00200651" w:rsidRPr="00200651" w:rsidRDefault="00200651" w:rsidP="00200651">
            <w:pPr>
              <w:spacing w:after="160"/>
              <w:rPr>
                <w:rFonts w:ascii="Aptos" w:hAnsi="Aptos"/>
                <w:bCs/>
                <w:color w:val="001643"/>
              </w:rPr>
            </w:pPr>
            <w:r w:rsidRPr="00200651">
              <w:rPr>
                <w:rFonts w:ascii="Aptos" w:hAnsi="Aptos"/>
                <w:bCs/>
                <w:color w:val="001643"/>
              </w:rPr>
              <w:t>Data Analysis: Qualitative, Quantitative, Mixed</w:t>
            </w:r>
          </w:p>
        </w:tc>
        <w:tc>
          <w:tcPr>
            <w:tcW w:w="2700" w:type="dxa"/>
            <w:shd w:val="clear" w:color="auto" w:fill="ADADAD" w:themeFill="background2" w:themeFillShade="BF"/>
          </w:tcPr>
          <w:p w14:paraId="17463D2A" w14:textId="77777777" w:rsidR="00200651" w:rsidRPr="00200651" w:rsidRDefault="00200651" w:rsidP="00200651">
            <w:pPr>
              <w:spacing w:after="160"/>
              <w:rPr>
                <w:rFonts w:ascii="Aptos" w:hAnsi="Aptos"/>
                <w:bCs/>
                <w:color w:val="001643"/>
              </w:rPr>
            </w:pPr>
            <w:r w:rsidRPr="00200651">
              <w:rPr>
                <w:rFonts w:ascii="Aptos" w:hAnsi="Aptos"/>
                <w:bCs/>
                <w:color w:val="001643"/>
              </w:rPr>
              <w:t>Creswell Ch. 5–6</w:t>
            </w:r>
          </w:p>
        </w:tc>
        <w:tc>
          <w:tcPr>
            <w:tcW w:w="2250" w:type="dxa"/>
            <w:shd w:val="clear" w:color="auto" w:fill="ADADAD" w:themeFill="background2" w:themeFillShade="BF"/>
          </w:tcPr>
          <w:p w14:paraId="7CA529E7" w14:textId="77777777" w:rsidR="00200651" w:rsidRPr="00200651" w:rsidRDefault="00200651" w:rsidP="00200651">
            <w:pPr>
              <w:spacing w:after="160"/>
              <w:rPr>
                <w:rFonts w:ascii="Aptos" w:hAnsi="Aptos"/>
                <w:b/>
                <w:color w:val="001643"/>
              </w:rPr>
            </w:pPr>
            <w:r w:rsidRPr="00200651">
              <w:rPr>
                <w:rFonts w:ascii="Aptos" w:hAnsi="Aptos"/>
                <w:b/>
                <w:color w:val="001643"/>
              </w:rPr>
              <w:t>—</w:t>
            </w:r>
          </w:p>
        </w:tc>
      </w:tr>
      <w:tr w:rsidR="00200651" w:rsidRPr="00200651" w14:paraId="74E34573" w14:textId="77777777" w:rsidTr="00200651">
        <w:tc>
          <w:tcPr>
            <w:tcW w:w="2160" w:type="dxa"/>
          </w:tcPr>
          <w:p w14:paraId="71148A62" w14:textId="718282B5" w:rsidR="00200651" w:rsidRPr="00200651" w:rsidRDefault="00200651" w:rsidP="00200651">
            <w:pPr>
              <w:spacing w:after="160"/>
              <w:rPr>
                <w:rFonts w:ascii="Aptos" w:hAnsi="Aptos"/>
                <w:bCs/>
                <w:color w:val="001643"/>
              </w:rPr>
            </w:pPr>
            <w:r w:rsidRPr="00200651">
              <w:rPr>
                <w:rFonts w:ascii="Aptos" w:hAnsi="Aptos"/>
                <w:bCs/>
                <w:color w:val="001643"/>
              </w:rPr>
              <w:lastRenderedPageBreak/>
              <w:t xml:space="preserve">Apr </w:t>
            </w:r>
            <w:r w:rsidR="0004388A">
              <w:rPr>
                <w:rFonts w:ascii="Aptos" w:hAnsi="Aptos"/>
                <w:bCs/>
                <w:color w:val="001643"/>
              </w:rPr>
              <w:t>1</w:t>
            </w:r>
          </w:p>
        </w:tc>
        <w:tc>
          <w:tcPr>
            <w:tcW w:w="3325" w:type="dxa"/>
          </w:tcPr>
          <w:p w14:paraId="3C0DD806" w14:textId="77777777" w:rsidR="00200651" w:rsidRPr="00200651" w:rsidRDefault="00200651" w:rsidP="00200651">
            <w:pPr>
              <w:spacing w:after="160"/>
              <w:rPr>
                <w:rFonts w:ascii="Aptos" w:hAnsi="Aptos"/>
                <w:bCs/>
                <w:color w:val="001643"/>
              </w:rPr>
            </w:pPr>
            <w:r w:rsidRPr="00200651">
              <w:rPr>
                <w:rFonts w:ascii="Aptos" w:hAnsi="Aptos"/>
                <w:bCs/>
                <w:color w:val="001643"/>
              </w:rPr>
              <w:t>Interpreting Findings &amp; Writing Results</w:t>
            </w:r>
          </w:p>
        </w:tc>
        <w:tc>
          <w:tcPr>
            <w:tcW w:w="2700" w:type="dxa"/>
          </w:tcPr>
          <w:p w14:paraId="27C67AA8" w14:textId="77777777" w:rsidR="00200651" w:rsidRDefault="000F5D59" w:rsidP="00200651">
            <w:pPr>
              <w:spacing w:after="160"/>
              <w:rPr>
                <w:rFonts w:ascii="Aptos" w:hAnsi="Aptos"/>
                <w:bCs/>
                <w:color w:val="001643"/>
              </w:rPr>
            </w:pPr>
            <w:r>
              <w:rPr>
                <w:rFonts w:ascii="Aptos" w:hAnsi="Aptos"/>
                <w:bCs/>
                <w:color w:val="001643"/>
              </w:rPr>
              <w:t>Balkin &amp; Lenz (2021)</w:t>
            </w:r>
          </w:p>
          <w:p w14:paraId="09237E51" w14:textId="77777777" w:rsidR="000F5D59" w:rsidRDefault="000F5D59" w:rsidP="00200651">
            <w:pPr>
              <w:spacing w:after="160"/>
              <w:rPr>
                <w:rFonts w:ascii="Aptos" w:hAnsi="Aptos"/>
                <w:bCs/>
                <w:color w:val="001643"/>
              </w:rPr>
            </w:pPr>
            <w:r>
              <w:rPr>
                <w:rFonts w:ascii="Aptos" w:hAnsi="Aptos"/>
                <w:bCs/>
                <w:color w:val="001643"/>
              </w:rPr>
              <w:t>Hays et al. (2016)</w:t>
            </w:r>
          </w:p>
          <w:p w14:paraId="7A2532C5" w14:textId="3D883BE4" w:rsidR="000F5D59" w:rsidRPr="00200651" w:rsidRDefault="000F5D59" w:rsidP="00200651">
            <w:pPr>
              <w:spacing w:after="160"/>
              <w:rPr>
                <w:rFonts w:ascii="Aptos" w:hAnsi="Aptos"/>
                <w:bCs/>
                <w:color w:val="001643"/>
              </w:rPr>
            </w:pPr>
            <w:r>
              <w:rPr>
                <w:rFonts w:ascii="Aptos" w:hAnsi="Aptos"/>
                <w:bCs/>
                <w:color w:val="001643"/>
              </w:rPr>
              <w:t>Kalkbrenner (2022)</w:t>
            </w:r>
          </w:p>
        </w:tc>
        <w:tc>
          <w:tcPr>
            <w:tcW w:w="2250" w:type="dxa"/>
          </w:tcPr>
          <w:p w14:paraId="0019B28C" w14:textId="19C52EEB" w:rsidR="00200651" w:rsidRPr="00200651" w:rsidRDefault="00200651" w:rsidP="00200651">
            <w:pPr>
              <w:spacing w:after="160"/>
              <w:rPr>
                <w:rFonts w:ascii="Aptos" w:hAnsi="Aptos"/>
                <w:b/>
                <w:color w:val="001643"/>
              </w:rPr>
            </w:pPr>
          </w:p>
        </w:tc>
      </w:tr>
      <w:tr w:rsidR="00200651" w:rsidRPr="00200651" w14:paraId="7CBF0D19" w14:textId="77777777" w:rsidTr="00200651">
        <w:tc>
          <w:tcPr>
            <w:tcW w:w="2160" w:type="dxa"/>
          </w:tcPr>
          <w:p w14:paraId="4DEC4D81" w14:textId="65B6E1A4" w:rsidR="00200651" w:rsidRPr="00200651" w:rsidRDefault="00200651" w:rsidP="00200651">
            <w:pPr>
              <w:spacing w:after="160"/>
              <w:rPr>
                <w:rFonts w:ascii="Aptos" w:hAnsi="Aptos"/>
                <w:bCs/>
                <w:color w:val="001643"/>
              </w:rPr>
            </w:pPr>
            <w:r w:rsidRPr="00200651">
              <w:rPr>
                <w:rFonts w:ascii="Aptos" w:hAnsi="Aptos"/>
                <w:bCs/>
                <w:color w:val="001643"/>
              </w:rPr>
              <w:t xml:space="preserve">Apr </w:t>
            </w:r>
            <w:r w:rsidR="0004388A">
              <w:rPr>
                <w:rFonts w:ascii="Aptos" w:hAnsi="Aptos"/>
                <w:bCs/>
                <w:color w:val="001643"/>
              </w:rPr>
              <w:t>8</w:t>
            </w:r>
          </w:p>
        </w:tc>
        <w:tc>
          <w:tcPr>
            <w:tcW w:w="3325" w:type="dxa"/>
          </w:tcPr>
          <w:p w14:paraId="7D663795" w14:textId="77777777" w:rsidR="00200651" w:rsidRPr="00200651" w:rsidRDefault="00200651" w:rsidP="00200651">
            <w:pPr>
              <w:spacing w:after="160"/>
              <w:rPr>
                <w:rFonts w:ascii="Aptos" w:hAnsi="Aptos"/>
                <w:bCs/>
                <w:color w:val="001643"/>
              </w:rPr>
            </w:pPr>
            <w:r w:rsidRPr="00200651">
              <w:rPr>
                <w:rFonts w:ascii="Aptos" w:hAnsi="Aptos"/>
                <w:bCs/>
                <w:color w:val="001643"/>
              </w:rPr>
              <w:t>Writing Discussions &amp; APA Structure</w:t>
            </w:r>
          </w:p>
        </w:tc>
        <w:tc>
          <w:tcPr>
            <w:tcW w:w="2700" w:type="dxa"/>
          </w:tcPr>
          <w:p w14:paraId="028A65FA" w14:textId="77777777" w:rsidR="00200651" w:rsidRDefault="00200651" w:rsidP="00200651">
            <w:pPr>
              <w:spacing w:after="160"/>
              <w:rPr>
                <w:rFonts w:ascii="Aptos" w:hAnsi="Aptos"/>
                <w:bCs/>
                <w:color w:val="001643"/>
              </w:rPr>
            </w:pPr>
            <w:r w:rsidRPr="00200651">
              <w:rPr>
                <w:rFonts w:ascii="Aptos" w:hAnsi="Aptos"/>
                <w:bCs/>
                <w:color w:val="001643"/>
              </w:rPr>
              <w:t>APA Manual Sections</w:t>
            </w:r>
          </w:p>
          <w:p w14:paraId="556F5AA5" w14:textId="14239A6E" w:rsidR="000F5D59" w:rsidRPr="00200651" w:rsidRDefault="000F5D59" w:rsidP="00200651">
            <w:pPr>
              <w:spacing w:after="160"/>
              <w:rPr>
                <w:rFonts w:ascii="Aptos" w:hAnsi="Aptos"/>
                <w:bCs/>
                <w:color w:val="001643"/>
              </w:rPr>
            </w:pPr>
            <w:r>
              <w:rPr>
                <w:rFonts w:ascii="Aptos" w:hAnsi="Aptos"/>
                <w:bCs/>
                <w:color w:val="001643"/>
              </w:rPr>
              <w:t>Giordano et al. (2021)</w:t>
            </w:r>
          </w:p>
        </w:tc>
        <w:tc>
          <w:tcPr>
            <w:tcW w:w="2250" w:type="dxa"/>
          </w:tcPr>
          <w:p w14:paraId="2BF54E06" w14:textId="3AE181F1" w:rsidR="00200651" w:rsidRPr="00200651" w:rsidRDefault="004B70BF" w:rsidP="00200651">
            <w:pPr>
              <w:spacing w:after="160"/>
              <w:rPr>
                <w:rFonts w:ascii="Aptos" w:hAnsi="Aptos"/>
                <w:b/>
                <w:color w:val="001643"/>
              </w:rPr>
            </w:pPr>
            <w:r w:rsidRPr="00200651">
              <w:rPr>
                <w:rFonts w:ascii="Aptos" w:hAnsi="Aptos"/>
                <w:b/>
                <w:color w:val="001643"/>
              </w:rPr>
              <w:t>Data Collection + Field Notes Due</w:t>
            </w:r>
          </w:p>
        </w:tc>
      </w:tr>
      <w:tr w:rsidR="00200651" w:rsidRPr="00200651" w14:paraId="469839F8" w14:textId="77777777" w:rsidTr="00360877">
        <w:tc>
          <w:tcPr>
            <w:tcW w:w="2160" w:type="dxa"/>
            <w:shd w:val="clear" w:color="auto" w:fill="ADADAD" w:themeFill="background2" w:themeFillShade="BF"/>
          </w:tcPr>
          <w:p w14:paraId="25294C5B" w14:textId="461876B9" w:rsidR="00200651" w:rsidRDefault="00200651" w:rsidP="00200651">
            <w:pPr>
              <w:spacing w:after="160"/>
              <w:rPr>
                <w:rFonts w:ascii="Aptos" w:hAnsi="Aptos"/>
                <w:bCs/>
                <w:color w:val="001643"/>
              </w:rPr>
            </w:pPr>
            <w:r w:rsidRPr="00200651">
              <w:rPr>
                <w:rFonts w:ascii="Aptos" w:hAnsi="Aptos"/>
                <w:bCs/>
                <w:color w:val="001643"/>
              </w:rPr>
              <w:t>Apr 1</w:t>
            </w:r>
            <w:r w:rsidR="0004388A">
              <w:rPr>
                <w:rFonts w:ascii="Aptos" w:hAnsi="Aptos"/>
                <w:bCs/>
                <w:color w:val="001643"/>
              </w:rPr>
              <w:t>5</w:t>
            </w:r>
          </w:p>
          <w:p w14:paraId="48667EE1" w14:textId="2F175282" w:rsidR="00360877" w:rsidRPr="00200651" w:rsidRDefault="00360877" w:rsidP="00200651">
            <w:pPr>
              <w:spacing w:after="160"/>
              <w:rPr>
                <w:rFonts w:ascii="Aptos" w:hAnsi="Aptos"/>
                <w:bCs/>
                <w:color w:val="001643"/>
              </w:rPr>
            </w:pPr>
            <w:r>
              <w:rPr>
                <w:rFonts w:ascii="Aptos" w:hAnsi="Aptos"/>
                <w:bCs/>
                <w:color w:val="001643"/>
              </w:rPr>
              <w:t>Writing Workshop- NO CLASS</w:t>
            </w:r>
          </w:p>
        </w:tc>
        <w:tc>
          <w:tcPr>
            <w:tcW w:w="3325" w:type="dxa"/>
            <w:shd w:val="clear" w:color="auto" w:fill="ADADAD" w:themeFill="background2" w:themeFillShade="BF"/>
          </w:tcPr>
          <w:p w14:paraId="1F1E4EE3" w14:textId="77777777" w:rsidR="00200651" w:rsidRPr="00200651" w:rsidRDefault="00200651" w:rsidP="00200651">
            <w:pPr>
              <w:spacing w:after="160"/>
              <w:rPr>
                <w:rFonts w:ascii="Aptos" w:hAnsi="Aptos"/>
                <w:bCs/>
                <w:color w:val="001643"/>
              </w:rPr>
            </w:pPr>
            <w:r w:rsidRPr="00200651">
              <w:rPr>
                <w:rFonts w:ascii="Aptos" w:hAnsi="Aptos"/>
                <w:bCs/>
                <w:color w:val="001643"/>
              </w:rPr>
              <w:t>Final Paper Workshop</w:t>
            </w:r>
          </w:p>
        </w:tc>
        <w:tc>
          <w:tcPr>
            <w:tcW w:w="2700" w:type="dxa"/>
            <w:shd w:val="clear" w:color="auto" w:fill="ADADAD" w:themeFill="background2" w:themeFillShade="BF"/>
          </w:tcPr>
          <w:p w14:paraId="68C52970" w14:textId="093AB841" w:rsidR="00200651" w:rsidRPr="00200651" w:rsidRDefault="00200651" w:rsidP="00200651">
            <w:pPr>
              <w:spacing w:after="160"/>
              <w:rPr>
                <w:rFonts w:ascii="Aptos" w:hAnsi="Aptos"/>
                <w:bCs/>
                <w:color w:val="001643"/>
              </w:rPr>
            </w:pPr>
          </w:p>
        </w:tc>
        <w:tc>
          <w:tcPr>
            <w:tcW w:w="2250" w:type="dxa"/>
            <w:shd w:val="clear" w:color="auto" w:fill="ADADAD" w:themeFill="background2" w:themeFillShade="BF"/>
          </w:tcPr>
          <w:p w14:paraId="6ED398C2" w14:textId="17AA1C7B" w:rsidR="00200651" w:rsidRPr="00200651" w:rsidRDefault="004B70BF" w:rsidP="00200651">
            <w:pPr>
              <w:spacing w:after="160"/>
              <w:rPr>
                <w:rFonts w:ascii="Aptos" w:hAnsi="Aptos"/>
                <w:b/>
                <w:color w:val="001643"/>
              </w:rPr>
            </w:pPr>
            <w:r w:rsidRPr="00200651">
              <w:rPr>
                <w:rFonts w:ascii="Aptos" w:hAnsi="Aptos"/>
                <w:b/>
                <w:color w:val="001643"/>
              </w:rPr>
              <w:t>Data Analysis Summary Due</w:t>
            </w:r>
          </w:p>
        </w:tc>
      </w:tr>
      <w:tr w:rsidR="00200651" w:rsidRPr="00200651" w14:paraId="6E6097F4" w14:textId="77777777" w:rsidTr="00200651">
        <w:tc>
          <w:tcPr>
            <w:tcW w:w="2160" w:type="dxa"/>
          </w:tcPr>
          <w:p w14:paraId="58F4C3B9" w14:textId="21D3C0D1" w:rsidR="00200651" w:rsidRPr="00200651" w:rsidRDefault="00200651" w:rsidP="00200651">
            <w:pPr>
              <w:spacing w:after="160"/>
              <w:rPr>
                <w:rFonts w:ascii="Aptos" w:hAnsi="Aptos"/>
                <w:bCs/>
                <w:color w:val="001643"/>
              </w:rPr>
            </w:pPr>
            <w:r w:rsidRPr="00200651">
              <w:rPr>
                <w:rFonts w:ascii="Aptos" w:hAnsi="Aptos"/>
                <w:bCs/>
                <w:color w:val="001643"/>
              </w:rPr>
              <w:t>Apr 2</w:t>
            </w:r>
            <w:r w:rsidR="0004388A">
              <w:rPr>
                <w:rFonts w:ascii="Aptos" w:hAnsi="Aptos"/>
                <w:bCs/>
                <w:color w:val="001643"/>
              </w:rPr>
              <w:t>2</w:t>
            </w:r>
          </w:p>
        </w:tc>
        <w:tc>
          <w:tcPr>
            <w:tcW w:w="3325" w:type="dxa"/>
          </w:tcPr>
          <w:p w14:paraId="410567E0" w14:textId="14E80DE8" w:rsidR="00200651" w:rsidRPr="00200651" w:rsidRDefault="00075AB2" w:rsidP="00200651">
            <w:pPr>
              <w:spacing w:after="160"/>
              <w:rPr>
                <w:rFonts w:ascii="Aptos" w:hAnsi="Aptos"/>
                <w:bCs/>
                <w:color w:val="001643"/>
              </w:rPr>
            </w:pPr>
            <w:r>
              <w:rPr>
                <w:rFonts w:ascii="Aptos" w:hAnsi="Aptos"/>
                <w:bCs/>
                <w:color w:val="001643"/>
              </w:rPr>
              <w:t xml:space="preserve">Mock </w:t>
            </w:r>
            <w:r w:rsidR="00200651" w:rsidRPr="00200651">
              <w:rPr>
                <w:rFonts w:ascii="Aptos" w:hAnsi="Aptos"/>
                <w:bCs/>
                <w:color w:val="001643"/>
              </w:rPr>
              <w:t>Conference Presentation</w:t>
            </w:r>
          </w:p>
        </w:tc>
        <w:tc>
          <w:tcPr>
            <w:tcW w:w="2700" w:type="dxa"/>
          </w:tcPr>
          <w:p w14:paraId="076EC3C9" w14:textId="2CBB3EC0" w:rsidR="00200651" w:rsidRPr="00200651" w:rsidRDefault="00200651" w:rsidP="00200651">
            <w:pPr>
              <w:spacing w:after="160"/>
              <w:rPr>
                <w:rFonts w:ascii="Aptos" w:hAnsi="Aptos"/>
                <w:bCs/>
                <w:color w:val="001643"/>
              </w:rPr>
            </w:pPr>
          </w:p>
        </w:tc>
        <w:tc>
          <w:tcPr>
            <w:tcW w:w="2250" w:type="dxa"/>
          </w:tcPr>
          <w:p w14:paraId="3F59AD78" w14:textId="77777777" w:rsidR="00200651" w:rsidRPr="00200651" w:rsidRDefault="00200651" w:rsidP="00200651">
            <w:pPr>
              <w:spacing w:after="160"/>
              <w:rPr>
                <w:rFonts w:ascii="Aptos" w:hAnsi="Aptos"/>
                <w:b/>
                <w:color w:val="001643"/>
              </w:rPr>
            </w:pPr>
            <w:r w:rsidRPr="00200651">
              <w:rPr>
                <w:rFonts w:ascii="Aptos" w:hAnsi="Aptos"/>
                <w:b/>
                <w:color w:val="001643"/>
              </w:rPr>
              <w:t>Final APA-Style Mini Study Due</w:t>
            </w:r>
          </w:p>
        </w:tc>
      </w:tr>
    </w:tbl>
    <w:p w14:paraId="5F7BDD53" w14:textId="77777777" w:rsidR="00200651" w:rsidRPr="0008270C" w:rsidRDefault="00200651" w:rsidP="0008270C">
      <w:pPr>
        <w:spacing w:after="160"/>
        <w:rPr>
          <w:rFonts w:ascii="Aptos" w:hAnsi="Aptos"/>
          <w:b/>
          <w:color w:val="001643"/>
        </w:rPr>
      </w:pPr>
    </w:p>
    <w:p w14:paraId="10DF12EA" w14:textId="77777777" w:rsidR="0008270C" w:rsidRPr="0008270C" w:rsidRDefault="0008270C" w:rsidP="0008270C">
      <w:pPr>
        <w:spacing w:after="160"/>
        <w:rPr>
          <w:rFonts w:ascii="Aptos" w:hAnsi="Aptos"/>
          <w:b/>
          <w:color w:val="001643"/>
        </w:rPr>
      </w:pPr>
      <w:r w:rsidRPr="0008270C">
        <w:rPr>
          <w:rFonts w:ascii="Aptos" w:hAnsi="Aptos"/>
          <w:b/>
          <w:color w:val="001643"/>
        </w:rPr>
        <w:t xml:space="preserve">Justification for Graduate Credit:  </w:t>
      </w:r>
    </w:p>
    <w:p w14:paraId="6F29266A" w14:textId="2DE69325" w:rsidR="0008270C" w:rsidRPr="00200651" w:rsidRDefault="0008270C" w:rsidP="0008270C">
      <w:pPr>
        <w:spacing w:after="160"/>
        <w:rPr>
          <w:rFonts w:ascii="Aptos" w:hAnsi="Aptos"/>
          <w:color w:val="001643"/>
        </w:rPr>
      </w:pPr>
      <w:r w:rsidRPr="0008270C">
        <w:rPr>
          <w:rFonts w:ascii="Aptos" w:hAnsi="Aptos"/>
          <w:color w:val="001643"/>
        </w:rPr>
        <w:t xml:space="preserve">This course includes content as specified by the Council for the Accreditation of Counseling and Related Programs (CACREP, 2024).  All academic content approved by CACREP is for advanced Masters and/or Doctoral graduate study. This includes rigorous evaluation standards of students completing the student learning outcomes specified in this syllabus. </w:t>
      </w:r>
    </w:p>
    <w:p w14:paraId="18B3B270" w14:textId="77777777" w:rsidR="0008270C" w:rsidRPr="0008270C" w:rsidRDefault="0008270C" w:rsidP="0008270C">
      <w:pPr>
        <w:spacing w:after="160"/>
        <w:rPr>
          <w:rFonts w:ascii="Aptos" w:hAnsi="Aptos"/>
          <w:b/>
          <w:color w:val="001643"/>
        </w:rPr>
      </w:pPr>
      <w:r w:rsidRPr="0008270C">
        <w:rPr>
          <w:rFonts w:ascii="Aptos" w:hAnsi="Aptos"/>
          <w:b/>
          <w:color w:val="001643"/>
        </w:rPr>
        <w:t>SYLLABUS DISCLAIMER:</w:t>
      </w:r>
    </w:p>
    <w:p w14:paraId="74772AF7" w14:textId="77777777" w:rsidR="00200651" w:rsidRDefault="0008270C" w:rsidP="00200651">
      <w:pPr>
        <w:spacing w:after="160"/>
        <w:rPr>
          <w:rFonts w:ascii="Aptos" w:hAnsi="Aptos"/>
          <w:color w:val="001643"/>
        </w:rPr>
      </w:pPr>
      <w:r w:rsidRPr="0008270C">
        <w:rPr>
          <w:rFonts w:ascii="Aptos" w:hAnsi="Aptos"/>
          <w:color w:val="001643"/>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bookmarkEnd w:id="6"/>
    </w:p>
    <w:p w14:paraId="55136914" w14:textId="18725016" w:rsidR="00B7367A" w:rsidRPr="00042B63" w:rsidRDefault="00B7367A" w:rsidP="00200651">
      <w:pPr>
        <w:spacing w:after="160"/>
        <w:rPr>
          <w:rFonts w:ascii="Aptos" w:hAnsi="Aptos"/>
          <w:color w:val="001643"/>
        </w:rPr>
      </w:pPr>
      <w:r w:rsidRPr="00042B63">
        <w:rPr>
          <w:rFonts w:ascii="Aptos" w:hAnsi="Aptos"/>
          <w:b/>
          <w:color w:val="001643"/>
        </w:rPr>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22" w:history="1">
        <w:r w:rsidRPr="00042B63">
          <w:rPr>
            <w:rStyle w:val="Hyperlink"/>
            <w:rFonts w:ascii="Aptos" w:hAnsi="Aptos"/>
          </w:rPr>
          <w:t>here</w:t>
        </w:r>
      </w:hyperlink>
      <w:r w:rsidRPr="00042B63">
        <w:rPr>
          <w:rFonts w:ascii="Aptos" w:hAnsi="Aptos"/>
        </w:rPr>
        <w:t>.</w:t>
      </w:r>
      <w:r>
        <w:t xml:space="preserve"> </w:t>
      </w:r>
    </w:p>
    <w:p w14:paraId="2849E77B" w14:textId="34B1B01A" w:rsidR="00042B63" w:rsidRPr="00042B63" w:rsidRDefault="00B7367A" w:rsidP="00042B63">
      <w:pPr>
        <w:numPr>
          <w:ilvl w:val="1"/>
          <w:numId w:val="35"/>
        </w:numPr>
        <w:rPr>
          <w:rFonts w:ascii="Aptos" w:hAnsi="Aptos"/>
        </w:rPr>
      </w:pPr>
      <w:r w:rsidRPr="00042B63">
        <w:rPr>
          <w:rFonts w:ascii="Aptos" w:hAnsi="Aptos"/>
          <w:u w:val="single"/>
        </w:rPr>
        <w:t>Attendance:</w:t>
      </w:r>
      <w:r w:rsidRPr="00042B63">
        <w:rPr>
          <w:rFonts w:ascii="Aptos" w:hAnsi="Aptos"/>
        </w:rPr>
        <w:t xml:space="preserve"> </w:t>
      </w:r>
      <w:r w:rsidR="00042B63" w:rsidRPr="00042B63">
        <w:rPr>
          <w:rFonts w:ascii="Aptos" w:hAnsi="Aptos"/>
        </w:rPr>
        <w:t xml:space="preserve">Students may miss up to one class for any reason without penalty. Additional absences </w:t>
      </w:r>
      <w:r w:rsidR="00042B63">
        <w:rPr>
          <w:rFonts w:ascii="Aptos" w:hAnsi="Aptos"/>
        </w:rPr>
        <w:t xml:space="preserve">(without prior or retroactive excusal) </w:t>
      </w:r>
      <w:r w:rsidR="00042B63" w:rsidRPr="00042B63">
        <w:rPr>
          <w:rFonts w:ascii="Aptos" w:hAnsi="Aptos"/>
        </w:rPr>
        <w:t xml:space="preserve">will result in a 5-point grade reduction. Students will be held responsible for any content covered in the event of an absence. Students are expected to be on time for class. </w:t>
      </w:r>
    </w:p>
    <w:p w14:paraId="43EA6B0A" w14:textId="2369EEEC" w:rsidR="00B7367A" w:rsidRPr="00042B63" w:rsidRDefault="00B7367A" w:rsidP="00042B63">
      <w:pPr>
        <w:numPr>
          <w:ilvl w:val="1"/>
          <w:numId w:val="35"/>
        </w:numPr>
        <w:rPr>
          <w:rFonts w:ascii="Aptos" w:hAnsi="Aptos"/>
          <w:u w:val="single"/>
        </w:rPr>
      </w:pPr>
      <w:r w:rsidRPr="00042B63">
        <w:rPr>
          <w:rFonts w:ascii="Aptos" w:hAnsi="Aptos"/>
          <w:u w:val="single"/>
        </w:rPr>
        <w:t>Excused Absences:</w:t>
      </w:r>
      <w:r w:rsidRPr="00042B63">
        <w:rPr>
          <w:rFonts w:ascii="Aptos" w:hAnsi="Aptos"/>
        </w:rPr>
        <w:t xml:space="preserve"> </w:t>
      </w:r>
      <w:r w:rsidR="00042B63" w:rsidRPr="00042B63">
        <w:rPr>
          <w:rFonts w:ascii="Aptos" w:hAnsi="Aptos"/>
        </w:rPr>
        <w:t>Students are granted excused absences from class for the following</w:t>
      </w:r>
      <w:r w:rsidR="00042B63">
        <w:rPr>
          <w:rFonts w:ascii="Aptos" w:hAnsi="Aptos"/>
        </w:rPr>
        <w:t xml:space="preserve"> university approved</w:t>
      </w:r>
      <w:r w:rsidR="00042B63" w:rsidRPr="00042B63">
        <w:rPr>
          <w:rFonts w:ascii="Aptos" w:hAnsi="Aptos"/>
        </w:rPr>
        <w:t xml:space="preserve"> reasons</w:t>
      </w:r>
      <w:r w:rsidR="00042B63">
        <w:rPr>
          <w:rFonts w:ascii="Aptos" w:hAnsi="Aptos"/>
        </w:rPr>
        <w:t xml:space="preserve">. </w:t>
      </w:r>
      <w:r w:rsidR="00042B63" w:rsidRPr="00042B63">
        <w:rPr>
          <w:rFonts w:ascii="Aptos" w:hAnsi="Aptos"/>
        </w:rPr>
        <w:t>When feasible, the student must notify the instructor prior to the occurrence of any excused absences, but in no case shall notification occur more than one week after the absence. Appropriate documentation for all excused absences is required.</w:t>
      </w:r>
      <w:r w:rsidR="00042B63">
        <w:rPr>
          <w:rFonts w:ascii="Aptos" w:hAnsi="Aptos"/>
        </w:rPr>
        <w:t xml:space="preserve"> </w:t>
      </w:r>
      <w:r w:rsidRPr="00042B63">
        <w:rPr>
          <w:rFonts w:ascii="Aptos" w:hAnsi="Aptos"/>
        </w:rPr>
        <w:t xml:space="preserve">Please see the </w:t>
      </w:r>
      <w:hyperlink r:id="rId23" w:history="1">
        <w:r w:rsidRPr="00042B63">
          <w:rPr>
            <w:rStyle w:val="Hyperlink"/>
            <w:rFonts w:ascii="Aptos" w:hAnsi="Aptos"/>
            <w:i/>
          </w:rPr>
          <w:t>Student EPolicy Handbook</w:t>
        </w:r>
      </w:hyperlink>
      <w:r w:rsidRPr="00042B63">
        <w:rPr>
          <w:rFonts w:ascii="Aptos" w:hAnsi="Aptos"/>
        </w:rPr>
        <w:t xml:space="preserve"> for more information on excused absences. </w:t>
      </w:r>
      <w:r w:rsidR="00042B63">
        <w:rPr>
          <w:rFonts w:ascii="Aptos" w:hAnsi="Aptos"/>
        </w:rPr>
        <w:t xml:space="preserve"> </w:t>
      </w:r>
    </w:p>
    <w:p w14:paraId="292F61AC" w14:textId="6514A778" w:rsidR="00042B63" w:rsidRPr="00042B63" w:rsidRDefault="00B7367A" w:rsidP="00042B63">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w:t>
      </w:r>
      <w:r w:rsidR="00042B63" w:rsidRPr="00042B63">
        <w:rPr>
          <w:rFonts w:ascii="Aptos" w:hAnsi="Aptos"/>
        </w:rPr>
        <w:lastRenderedPageBreak/>
        <w:t>you have one week to contact the instructor and address the issue. Except in extraordinary circumstance, no make-up exams will be arranged during the last three days before the final exam period begins.</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24" w:history="1">
        <w:r w:rsidR="00042B63" w:rsidRPr="00042B63">
          <w:rPr>
            <w:rStyle w:val="Hyperlink"/>
            <w:rFonts w:ascii="Aptos" w:hAnsi="Aptos"/>
          </w:rPr>
          <w:t>Student Policy eHandbook</w:t>
        </w:r>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0E866D52" w14:textId="0CAE769A" w:rsidR="00B7367A" w:rsidRPr="00042B63" w:rsidRDefault="00B7367A" w:rsidP="00825571">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5A820F49" w14:textId="748F8046" w:rsidR="003E0BCA" w:rsidRPr="00AC038C" w:rsidRDefault="00B7367A" w:rsidP="00612B14">
      <w:pPr>
        <w:spacing w:after="200"/>
        <w:rPr>
          <w:rFonts w:ascii="Aptos" w:hAnsi="Aptos"/>
        </w:rPr>
      </w:pPr>
      <w:r w:rsidRPr="00042B63">
        <w:rPr>
          <w:rFonts w:ascii="Aptos" w:hAnsi="Aptos"/>
          <w:b/>
          <w:color w:val="001643"/>
        </w:rPr>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w:t>
      </w:r>
      <w:r w:rsidRPr="00612B14">
        <w:rPr>
          <w:rFonts w:ascii="Aptos" w:eastAsiaTheme="majorEastAsia" w:hAnsi="Aptos"/>
          <w:shd w:val="clear" w:color="auto" w:fill="FFFFFF"/>
        </w:rPr>
        <w:lastRenderedPageBreak/>
        <w:t>(ARCA),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25"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insecurity or an unexpected financial crisis is encouraged to contact </w:t>
      </w:r>
      <w:hyperlink r:id="rId26"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27"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28"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41BBB4E2" w14:textId="77777777" w:rsidR="007F0710" w:rsidRDefault="007F0710" w:rsidP="00612B14">
      <w:pPr>
        <w:shd w:val="clear" w:color="auto" w:fill="FFFFFF"/>
        <w:spacing w:after="220"/>
        <w:rPr>
          <w:rFonts w:ascii="Aptos" w:eastAsiaTheme="majorEastAsia" w:hAnsi="Aptos"/>
          <w:shd w:val="clear" w:color="auto" w:fill="FFFFFF"/>
        </w:rPr>
      </w:pPr>
    </w:p>
    <w:p w14:paraId="3F129C3F" w14:textId="77777777" w:rsidR="007F0710" w:rsidRPr="00F46612" w:rsidRDefault="007F0710" w:rsidP="00612B14">
      <w:pPr>
        <w:shd w:val="clear" w:color="auto" w:fill="FFFFFF"/>
        <w:spacing w:after="220"/>
        <w:rPr>
          <w:rFonts w:ascii="Aptos" w:eastAsiaTheme="majorEastAsia" w:hAnsi="Aptos"/>
          <w:shd w:val="clear" w:color="auto" w:fill="FFFFFF"/>
        </w:rPr>
      </w:pPr>
    </w:p>
    <w:p w14:paraId="506D54E6" w14:textId="045F0444" w:rsidR="007F0710" w:rsidRDefault="00B7367A" w:rsidP="000C51F8">
      <w:pPr>
        <w:shd w:val="clear" w:color="auto" w:fill="FFFFFF"/>
        <w:spacing w:before="100" w:beforeAutospacing="1" w:after="100" w:afterAutospacing="1"/>
        <w:jc w:val="center"/>
        <w:rPr>
          <w:rFonts w:ascii="Aptos" w:hAnsi="Aptos"/>
        </w:rPr>
      </w:pPr>
      <w:r w:rsidRPr="00612B14">
        <w:rPr>
          <w:rFonts w:ascii="Aptos" w:hAnsi="Aptos"/>
          <w:b/>
          <w:color w:val="001643"/>
        </w:rPr>
        <w:t>SYLLABUS DISCLAIMER</w:t>
      </w:r>
      <w:r w:rsidR="00612B14">
        <w:rPr>
          <w:rFonts w:ascii="Aptos" w:hAnsi="Aptos"/>
          <w:color w:val="464646"/>
        </w:rPr>
        <w:br/>
      </w:r>
      <w:r w:rsidRPr="0042466C">
        <w:rPr>
          <w:rFonts w:ascii="Aptos" w:hAnsi="Aptos"/>
        </w:rPr>
        <w:t>The instructor reserves the right to make changes to the syllabus as needed. In the event that changes are deemed necessary, the instructor will inform students at the earliest date possible in class or via university email.</w:t>
      </w:r>
    </w:p>
    <w:p w14:paraId="4C335867" w14:textId="77777777" w:rsidR="007F0710" w:rsidRDefault="007F0710">
      <w:pPr>
        <w:rPr>
          <w:rFonts w:ascii="Aptos" w:hAnsi="Aptos"/>
        </w:rPr>
      </w:pPr>
      <w:r>
        <w:rPr>
          <w:rFonts w:ascii="Aptos" w:hAnsi="Aptos"/>
        </w:rPr>
        <w:br w:type="page"/>
      </w:r>
    </w:p>
    <w:p w14:paraId="692F8B20" w14:textId="4ACB6BA2" w:rsidR="007F0710" w:rsidRPr="007F0710" w:rsidRDefault="007F0710" w:rsidP="00200651">
      <w:pPr>
        <w:shd w:val="clear" w:color="auto" w:fill="FFFFFF"/>
        <w:spacing w:before="100" w:beforeAutospacing="1" w:after="100" w:afterAutospacing="1"/>
        <w:jc w:val="center"/>
        <w:rPr>
          <w:rFonts w:ascii="Aptos" w:hAnsi="Aptos"/>
          <w:b/>
          <w:bCs/>
          <w:color w:val="000000" w:themeColor="text1"/>
        </w:rPr>
      </w:pPr>
      <w:r w:rsidRPr="007F0710">
        <w:rPr>
          <w:rFonts w:ascii="Aptos" w:hAnsi="Aptos"/>
          <w:b/>
          <w:bCs/>
          <w:color w:val="000000" w:themeColor="text1"/>
        </w:rPr>
        <w:lastRenderedPageBreak/>
        <w:t>APPENDIX A — DETAILED ASSIGNMENT DESCRIPTIONS</w:t>
      </w:r>
    </w:p>
    <w:p w14:paraId="5FF94129"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1. CITI Certification (5 points)</w:t>
      </w:r>
    </w:p>
    <w:p w14:paraId="237F756F" w14:textId="021E8119"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11" w:name="OLE_LINK221"/>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ensure students demonstrate foundational understanding of ethical principles, cultural considerations, and regulatory requirements in human subjects research.</w:t>
      </w:r>
    </w:p>
    <w:p w14:paraId="15692B2E" w14:textId="5282E1D5"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complete the required </w:t>
      </w:r>
      <w:r w:rsidRPr="007F0710">
        <w:rPr>
          <w:rFonts w:ascii="Aptos" w:hAnsi="Aptos"/>
          <w:b/>
          <w:bCs/>
          <w:color w:val="000000" w:themeColor="text1"/>
        </w:rPr>
        <w:t>CITI Human Subjects Research – Social/Behavioral Track</w:t>
      </w:r>
      <w:r w:rsidRPr="007F0710">
        <w:rPr>
          <w:rFonts w:ascii="Aptos" w:hAnsi="Aptos"/>
          <w:color w:val="000000" w:themeColor="text1"/>
        </w:rPr>
        <w:t> through Auburn University. Modules include Belmont Report principles, informed consent, privacy and confidentiality, and vulnerable populations.</w:t>
      </w:r>
    </w:p>
    <w:p w14:paraId="7EAA3456"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62A6C306" w14:textId="77777777" w:rsidR="007F0710" w:rsidRPr="007F0710" w:rsidRDefault="007F0710" w:rsidP="007F0710">
      <w:pPr>
        <w:numPr>
          <w:ilvl w:val="0"/>
          <w:numId w:val="62"/>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PDF of the completion certificate uploaded to Canvas.</w:t>
      </w:r>
    </w:p>
    <w:p w14:paraId="7E24E60F" w14:textId="75BEB3C2"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Credit is awarded only if the full certification is complete and submitted on time.</w:t>
      </w:r>
    </w:p>
    <w:bookmarkEnd w:id="11"/>
    <w:p w14:paraId="689AD943"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2. </w:t>
      </w:r>
      <w:bookmarkStart w:id="12" w:name="OLE_LINK222"/>
      <w:r w:rsidRPr="007F0710">
        <w:rPr>
          <w:rFonts w:ascii="Aptos" w:hAnsi="Aptos"/>
          <w:b/>
          <w:bCs/>
          <w:color w:val="000000" w:themeColor="text1"/>
        </w:rPr>
        <w:t xml:space="preserve">Applied Research Proposal </w:t>
      </w:r>
      <w:bookmarkEnd w:id="12"/>
      <w:r w:rsidRPr="007F0710">
        <w:rPr>
          <w:rFonts w:ascii="Aptos" w:hAnsi="Aptos"/>
          <w:b/>
          <w:bCs/>
          <w:color w:val="000000" w:themeColor="text1"/>
        </w:rPr>
        <w:t>(20 points)</w:t>
      </w:r>
    </w:p>
    <w:p w14:paraId="386F6D0C" w14:textId="51FEB4C8"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13" w:name="OLE_LINK223"/>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help students develop a clear, conceptually grounded starting point for their applied study. This assignment builds skills in literature synthesis, research problem identification, and question development.</w:t>
      </w:r>
    </w:p>
    <w:p w14:paraId="0336CB3C" w14:textId="4216FC7B"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write a short research proposal that includes:</w:t>
      </w:r>
    </w:p>
    <w:p w14:paraId="681F7F1B" w14:textId="77777777" w:rsidR="007F0710" w:rsidRPr="007F0710" w:rsidRDefault="007F0710" w:rsidP="007F0710">
      <w:pPr>
        <w:numPr>
          <w:ilvl w:val="0"/>
          <w:numId w:val="64"/>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Brief Literature Review (2–3 pages)</w:t>
      </w:r>
    </w:p>
    <w:p w14:paraId="1B5C2580"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Introduce the topic</w:t>
      </w:r>
    </w:p>
    <w:p w14:paraId="39175F31"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Identify gaps or tensions in the existing literature</w:t>
      </w:r>
    </w:p>
    <w:p w14:paraId="50AB9D69"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Explain why the study matters in counseling or counselor education</w:t>
      </w:r>
    </w:p>
    <w:p w14:paraId="62C2B157" w14:textId="77777777" w:rsidR="007F0710" w:rsidRPr="007F0710" w:rsidRDefault="007F0710" w:rsidP="007F0710">
      <w:pPr>
        <w:numPr>
          <w:ilvl w:val="0"/>
          <w:numId w:val="64"/>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Purpose Statement</w:t>
      </w:r>
    </w:p>
    <w:p w14:paraId="621A3B88"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2–3 sentences clearly stating what the study intends to examine</w:t>
      </w:r>
    </w:p>
    <w:p w14:paraId="236AC3F3" w14:textId="77777777" w:rsidR="007F0710" w:rsidRPr="007F0710" w:rsidRDefault="007F0710" w:rsidP="007F0710">
      <w:pPr>
        <w:numPr>
          <w:ilvl w:val="0"/>
          <w:numId w:val="64"/>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Research Questions</w:t>
      </w:r>
    </w:p>
    <w:p w14:paraId="51EBF833"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Aligned with the chosen paradigm and methodology</w:t>
      </w:r>
    </w:p>
    <w:p w14:paraId="649D9BD6"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Feasible for a short-term applied study</w:t>
      </w:r>
    </w:p>
    <w:p w14:paraId="0D703C62" w14:textId="77777777" w:rsidR="007F0710" w:rsidRPr="007F0710" w:rsidRDefault="007F0710" w:rsidP="007F0710">
      <w:pPr>
        <w:numPr>
          <w:ilvl w:val="0"/>
          <w:numId w:val="64"/>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Preliminary Rationale for Design</w:t>
      </w:r>
    </w:p>
    <w:p w14:paraId="25C934B3" w14:textId="77777777" w:rsidR="007F0710" w:rsidRPr="007F0710" w:rsidRDefault="007F0710" w:rsidP="007F0710">
      <w:pPr>
        <w:numPr>
          <w:ilvl w:val="1"/>
          <w:numId w:val="64"/>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One paragraph describing why the chosen design fits the problem</w:t>
      </w:r>
    </w:p>
    <w:p w14:paraId="32F77A3D"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5B194D60" w14:textId="77777777" w:rsidR="007F0710" w:rsidRPr="007F0710" w:rsidRDefault="007F0710" w:rsidP="007F0710">
      <w:pPr>
        <w:numPr>
          <w:ilvl w:val="0"/>
          <w:numId w:val="6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3–5 page proposal</w:t>
      </w:r>
    </w:p>
    <w:p w14:paraId="74BA4632" w14:textId="77777777" w:rsidR="007F0710" w:rsidRPr="007F0710" w:rsidRDefault="007F0710" w:rsidP="007F0710">
      <w:pPr>
        <w:numPr>
          <w:ilvl w:val="0"/>
          <w:numId w:val="6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Minimum of 10 peer-reviewed sources</w:t>
      </w:r>
    </w:p>
    <w:p w14:paraId="2923E2B4" w14:textId="77777777" w:rsidR="007F0710" w:rsidRPr="007F0710" w:rsidRDefault="007F0710" w:rsidP="007F0710">
      <w:pPr>
        <w:numPr>
          <w:ilvl w:val="0"/>
          <w:numId w:val="6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APA 7 formatting throughout</w:t>
      </w:r>
    </w:p>
    <w:p w14:paraId="47312CC8" w14:textId="21FEA980"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Strong proposals are coherent, conceptually aligned, and demonstrate early scholarly voice.</w:t>
      </w:r>
    </w:p>
    <w:bookmarkEnd w:id="13"/>
    <w:p w14:paraId="448FDF47" w14:textId="41B954C3" w:rsidR="007F0710" w:rsidRPr="007F0710" w:rsidRDefault="007F0710" w:rsidP="007F0710">
      <w:pPr>
        <w:shd w:val="clear" w:color="auto" w:fill="FFFFFF"/>
        <w:spacing w:before="100" w:beforeAutospacing="1" w:after="100" w:afterAutospacing="1"/>
        <w:rPr>
          <w:rFonts w:ascii="Aptos" w:hAnsi="Aptos"/>
          <w:color w:val="000000" w:themeColor="text1"/>
        </w:rPr>
      </w:pPr>
    </w:p>
    <w:p w14:paraId="5E7592D7"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lastRenderedPageBreak/>
        <w:t xml:space="preserve">3. </w:t>
      </w:r>
      <w:bookmarkStart w:id="14" w:name="OLE_LINK224"/>
      <w:r w:rsidRPr="007F0710">
        <w:rPr>
          <w:rFonts w:ascii="Aptos" w:hAnsi="Aptos"/>
          <w:b/>
          <w:bCs/>
          <w:color w:val="000000" w:themeColor="text1"/>
        </w:rPr>
        <w:t xml:space="preserve">Methods Section </w:t>
      </w:r>
      <w:bookmarkEnd w:id="14"/>
      <w:r w:rsidRPr="007F0710">
        <w:rPr>
          <w:rFonts w:ascii="Aptos" w:hAnsi="Aptos"/>
          <w:b/>
          <w:bCs/>
          <w:color w:val="000000" w:themeColor="text1"/>
        </w:rPr>
        <w:t>(20 points)</w:t>
      </w:r>
    </w:p>
    <w:p w14:paraId="0FC2A981" w14:textId="752693DD"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15" w:name="OLE_LINK225"/>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prepare students to design an ethical and feasible study by drafting a full methods section similar to a manuscript or dissertation chapter.</w:t>
      </w:r>
    </w:p>
    <w:p w14:paraId="64EFEF9F" w14:textId="78885BA8"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br/>
      </w:r>
      <w:r w:rsidRPr="007F0710">
        <w:rPr>
          <w:rFonts w:ascii="Aptos" w:hAnsi="Aptos"/>
          <w:color w:val="000000" w:themeColor="text1"/>
        </w:rPr>
        <w:t>The methods section must include:</w:t>
      </w:r>
    </w:p>
    <w:p w14:paraId="63C8853F"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Research Design + Rationale</w:t>
      </w:r>
    </w:p>
    <w:p w14:paraId="1EAC9D9A"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Qualitative, quantitative, or mixed methods</w:t>
      </w:r>
    </w:p>
    <w:p w14:paraId="5F26DD02"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Why this design fits the research questions</w:t>
      </w:r>
    </w:p>
    <w:p w14:paraId="70F97B2D"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Participants &amp; Sampling</w:t>
      </w:r>
    </w:p>
    <w:p w14:paraId="2DF76B4E"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Inclusion/exclusion criteria</w:t>
      </w:r>
    </w:p>
    <w:p w14:paraId="07DC4FDA"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Sampling strategy</w:t>
      </w:r>
    </w:p>
    <w:p w14:paraId="29F020BC"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Target sample size and justification</w:t>
      </w:r>
    </w:p>
    <w:p w14:paraId="7C248B29"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Recruitment Procedures</w:t>
      </w:r>
    </w:p>
    <w:p w14:paraId="20FB8CF2"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How participants will be approached</w:t>
      </w:r>
    </w:p>
    <w:p w14:paraId="6D5AECB7"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Where and how invitations will be distributed</w:t>
      </w:r>
    </w:p>
    <w:p w14:paraId="54380949"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Instruments / Protocols</w:t>
      </w:r>
    </w:p>
    <w:p w14:paraId="04C92970"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Surveys, interview guides, or tools</w:t>
      </w:r>
    </w:p>
    <w:p w14:paraId="34476117"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Validity or trustworthiness considerations</w:t>
      </w:r>
    </w:p>
    <w:p w14:paraId="31647A0F"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Attach full instruments in appendices</w:t>
      </w:r>
    </w:p>
    <w:p w14:paraId="76AB6EF5"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Data Collection Plan</w:t>
      </w:r>
    </w:p>
    <w:p w14:paraId="29CCA138"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Step-by-step description of how data will be gathered</w:t>
      </w:r>
    </w:p>
    <w:p w14:paraId="2A51B0B2" w14:textId="77777777" w:rsidR="007F0710" w:rsidRPr="007F0710" w:rsidRDefault="007F0710" w:rsidP="007F0710">
      <w:pPr>
        <w:numPr>
          <w:ilvl w:val="0"/>
          <w:numId w:val="66"/>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Data Analysis Plan</w:t>
      </w:r>
    </w:p>
    <w:p w14:paraId="1AF45DDB"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How data will be coded, scored, or analyzed</w:t>
      </w:r>
    </w:p>
    <w:p w14:paraId="2BC14F16"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Software (if applicable)</w:t>
      </w:r>
    </w:p>
    <w:p w14:paraId="3203BF22" w14:textId="77777777" w:rsidR="007F0710" w:rsidRPr="007F0710" w:rsidRDefault="007F0710" w:rsidP="007F0710">
      <w:pPr>
        <w:numPr>
          <w:ilvl w:val="1"/>
          <w:numId w:val="6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Alignment with research questions</w:t>
      </w:r>
    </w:p>
    <w:p w14:paraId="54C84169"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21822C9E" w14:textId="77777777" w:rsidR="007F0710" w:rsidRPr="007F0710" w:rsidRDefault="007F0710" w:rsidP="007F0710">
      <w:pPr>
        <w:numPr>
          <w:ilvl w:val="0"/>
          <w:numId w:val="6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3–5 pages + appendices</w:t>
      </w:r>
    </w:p>
    <w:p w14:paraId="19F66A37" w14:textId="77777777" w:rsidR="007F0710" w:rsidRPr="007F0710" w:rsidRDefault="007F0710" w:rsidP="007F0710">
      <w:pPr>
        <w:numPr>
          <w:ilvl w:val="0"/>
          <w:numId w:val="6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APA 7 formatting</w:t>
      </w:r>
    </w:p>
    <w:p w14:paraId="283BD012" w14:textId="1E79CE41"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The strongest submissions show alignment between design, questions, procedures, and analysis.</w:t>
      </w:r>
    </w:p>
    <w:bookmarkEnd w:id="15"/>
    <w:p w14:paraId="19AA0142"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4. </w:t>
      </w:r>
      <w:bookmarkStart w:id="16" w:name="OLE_LINK226"/>
      <w:r w:rsidRPr="007F0710">
        <w:rPr>
          <w:rFonts w:ascii="Aptos" w:hAnsi="Aptos"/>
          <w:b/>
          <w:bCs/>
          <w:color w:val="000000" w:themeColor="text1"/>
        </w:rPr>
        <w:t xml:space="preserve">Research Ethics &amp; Grant Readiness Packet </w:t>
      </w:r>
      <w:bookmarkEnd w:id="16"/>
      <w:r w:rsidRPr="007F0710">
        <w:rPr>
          <w:rFonts w:ascii="Aptos" w:hAnsi="Aptos"/>
          <w:b/>
          <w:bCs/>
          <w:color w:val="000000" w:themeColor="text1"/>
        </w:rPr>
        <w:t>(10 points)</w:t>
      </w:r>
    </w:p>
    <w:p w14:paraId="02B52819" w14:textId="4CDF74E9"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17" w:name="OLE_LINK227"/>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develop foundational competencies in ethical decision-making and introduce students to the structure and purpose of grant funding in counseling-related research.</w:t>
      </w:r>
    </w:p>
    <w:p w14:paraId="638BFCBB" w14:textId="1E681B0B"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submit an integrated packet with two components.</w:t>
      </w:r>
    </w:p>
    <w:p w14:paraId="0C6B82A1"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Part A — Ethics &amp; Human Subjects Protection</w:t>
      </w:r>
    </w:p>
    <w:p w14:paraId="137F1529" w14:textId="748CE21A" w:rsidR="007F0710" w:rsidRPr="007F0710" w:rsidRDefault="007F0710" w:rsidP="007F0710">
      <w:pPr>
        <w:shd w:val="clear" w:color="auto" w:fill="FFFFFF"/>
        <w:spacing w:before="100" w:beforeAutospacing="1" w:after="100" w:afterAutospacing="1"/>
        <w:rPr>
          <w:rFonts w:ascii="Aptos" w:hAnsi="Aptos"/>
          <w:color w:val="000000" w:themeColor="text1"/>
        </w:rPr>
      </w:pPr>
      <w:bookmarkStart w:id="18" w:name="OLE_LINK228"/>
      <w:r w:rsidRPr="007F0710">
        <w:rPr>
          <w:rFonts w:ascii="Aptos" w:hAnsi="Aptos"/>
          <w:color w:val="000000" w:themeColor="text1"/>
        </w:rPr>
        <w:t>Students prepare a</w:t>
      </w:r>
      <w:r w:rsidR="006343E7">
        <w:rPr>
          <w:rFonts w:ascii="Aptos" w:hAnsi="Aptos"/>
          <w:color w:val="000000" w:themeColor="text1"/>
        </w:rPr>
        <w:t xml:space="preserve">n Auburn IRB proposal and packet </w:t>
      </w:r>
      <w:r w:rsidRPr="007F0710">
        <w:rPr>
          <w:rFonts w:ascii="Aptos" w:hAnsi="Aptos"/>
          <w:color w:val="000000" w:themeColor="text1"/>
        </w:rPr>
        <w:t>that includes:</w:t>
      </w:r>
    </w:p>
    <w:bookmarkEnd w:id="18"/>
    <w:p w14:paraId="0D5B81FE" w14:textId="77777777" w:rsidR="007F0710" w:rsidRPr="007F0710" w:rsidRDefault="007F0710" w:rsidP="007F0710">
      <w:pPr>
        <w:numPr>
          <w:ilvl w:val="0"/>
          <w:numId w:val="68"/>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lastRenderedPageBreak/>
        <w:t>Informed Consent or Information Letter</w:t>
      </w:r>
    </w:p>
    <w:p w14:paraId="0A969451"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Plain-language description of the study</w:t>
      </w:r>
    </w:p>
    <w:p w14:paraId="4DC48CE4"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Voluntary nature, risks, benefits, confidentiality</w:t>
      </w:r>
    </w:p>
    <w:p w14:paraId="085DD9C7" w14:textId="77777777" w:rsidR="007F0710" w:rsidRPr="007F0710" w:rsidRDefault="007F0710" w:rsidP="007F0710">
      <w:pPr>
        <w:numPr>
          <w:ilvl w:val="0"/>
          <w:numId w:val="68"/>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Recruitment Message</w:t>
      </w:r>
    </w:p>
    <w:p w14:paraId="13785DB2"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Email, flyer, or script appropriate for the population</w:t>
      </w:r>
    </w:p>
    <w:p w14:paraId="0BAF2433" w14:textId="77777777" w:rsidR="007F0710" w:rsidRPr="007F0710" w:rsidRDefault="007F0710" w:rsidP="007F0710">
      <w:pPr>
        <w:numPr>
          <w:ilvl w:val="0"/>
          <w:numId w:val="68"/>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Risk/Benefit Analysis</w:t>
      </w:r>
    </w:p>
    <w:p w14:paraId="590C6449"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1–2 paragraphs identifying foreseeable risks and mitigation</w:t>
      </w:r>
    </w:p>
    <w:p w14:paraId="4B70215B" w14:textId="77777777" w:rsidR="007F0710" w:rsidRPr="007F0710" w:rsidRDefault="007F0710" w:rsidP="007F0710">
      <w:pPr>
        <w:numPr>
          <w:ilvl w:val="0"/>
          <w:numId w:val="68"/>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Confidentiality &amp; Data Security Plan</w:t>
      </w:r>
    </w:p>
    <w:p w14:paraId="27BC7BEC"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Storage, access, retention plan</w:t>
      </w:r>
    </w:p>
    <w:p w14:paraId="04EADABD"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How data will be de-identified</w:t>
      </w:r>
    </w:p>
    <w:p w14:paraId="40D63B82" w14:textId="77777777" w:rsidR="007F0710" w:rsidRPr="007F0710" w:rsidRDefault="007F0710" w:rsidP="007F0710">
      <w:pPr>
        <w:numPr>
          <w:ilvl w:val="0"/>
          <w:numId w:val="68"/>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Cultural &amp; Contextual Considerations</w:t>
      </w:r>
    </w:p>
    <w:p w14:paraId="75B5C290" w14:textId="77777777"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How the population’s context, identity, or needs will be addressed</w:t>
      </w:r>
    </w:p>
    <w:p w14:paraId="737AC568" w14:textId="4C5A230E" w:rsidR="007F0710" w:rsidRPr="007F0710" w:rsidRDefault="007F0710" w:rsidP="007F0710">
      <w:pPr>
        <w:numPr>
          <w:ilvl w:val="1"/>
          <w:numId w:val="6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Plans to promote accessibility, respect, and reduced burden</w:t>
      </w:r>
    </w:p>
    <w:p w14:paraId="47F413E0"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Part B — Grant Readiness</w:t>
      </w:r>
    </w:p>
    <w:p w14:paraId="79AB6432" w14:textId="77777777" w:rsidR="007F0710" w:rsidRPr="007F0710" w:rsidRDefault="007F0710" w:rsidP="007F0710">
      <w:p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Students will:</w:t>
      </w:r>
    </w:p>
    <w:p w14:paraId="3F2FBA9D" w14:textId="77777777" w:rsidR="007F0710" w:rsidRPr="007F0710" w:rsidRDefault="007F0710" w:rsidP="007F0710">
      <w:pPr>
        <w:numPr>
          <w:ilvl w:val="0"/>
          <w:numId w:val="69"/>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Identify a Funding Source</w:t>
      </w:r>
    </w:p>
    <w:p w14:paraId="2516FAD2" w14:textId="77777777" w:rsidR="007F0710" w:rsidRPr="007F0710" w:rsidRDefault="007F0710" w:rsidP="007F0710">
      <w:pPr>
        <w:numPr>
          <w:ilvl w:val="1"/>
          <w:numId w:val="69"/>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Internal AU funding, foundation, or relevant applied grant mechanism</w:t>
      </w:r>
    </w:p>
    <w:p w14:paraId="7DA0FF56" w14:textId="77777777" w:rsidR="007F0710" w:rsidRPr="007F0710" w:rsidRDefault="007F0710" w:rsidP="007F0710">
      <w:pPr>
        <w:numPr>
          <w:ilvl w:val="0"/>
          <w:numId w:val="69"/>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Write a 1-Paragraph Fit Rationale</w:t>
      </w:r>
    </w:p>
    <w:p w14:paraId="24707729" w14:textId="77777777" w:rsidR="007F0710" w:rsidRPr="007F0710" w:rsidRDefault="007F0710" w:rsidP="007F0710">
      <w:pPr>
        <w:numPr>
          <w:ilvl w:val="1"/>
          <w:numId w:val="69"/>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Why their topic matters to this funder</w:t>
      </w:r>
    </w:p>
    <w:p w14:paraId="09982F8C" w14:textId="77777777" w:rsidR="007F0710" w:rsidRPr="007F0710" w:rsidRDefault="007F0710" w:rsidP="007F0710">
      <w:pPr>
        <w:numPr>
          <w:ilvl w:val="1"/>
          <w:numId w:val="69"/>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How the project aligns with funder priorities</w:t>
      </w:r>
    </w:p>
    <w:p w14:paraId="2E64C48F" w14:textId="77777777" w:rsidR="007F0710" w:rsidRPr="007F0710" w:rsidRDefault="007F0710" w:rsidP="007F0710">
      <w:pPr>
        <w:numPr>
          <w:ilvl w:val="0"/>
          <w:numId w:val="69"/>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Draft One Grant-Style Narrative Section</w:t>
      </w:r>
      <w:r w:rsidRPr="007F0710">
        <w:rPr>
          <w:rFonts w:ascii="Aptos" w:hAnsi="Aptos"/>
          <w:color w:val="000000" w:themeColor="text1"/>
        </w:rPr>
        <w:br/>
        <w:t>Choose ONE:</w:t>
      </w:r>
    </w:p>
    <w:p w14:paraId="6AD56C5A" w14:textId="77777777" w:rsidR="007F0710" w:rsidRPr="007F0710" w:rsidRDefault="007F0710" w:rsidP="007F0710">
      <w:pPr>
        <w:numPr>
          <w:ilvl w:val="1"/>
          <w:numId w:val="69"/>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Specific Aims (½–1 page)</w:t>
      </w:r>
      <w:r w:rsidRPr="007F0710">
        <w:rPr>
          <w:rFonts w:ascii="Aptos" w:hAnsi="Aptos"/>
          <w:color w:val="000000" w:themeColor="text1"/>
        </w:rPr>
        <w:br/>
        <w:t>-or-</w:t>
      </w:r>
    </w:p>
    <w:p w14:paraId="18AAA0B3" w14:textId="77777777" w:rsidR="007F0710" w:rsidRPr="007F0710" w:rsidRDefault="007F0710" w:rsidP="007F0710">
      <w:pPr>
        <w:numPr>
          <w:ilvl w:val="1"/>
          <w:numId w:val="69"/>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Purpose + Impact Narrative (½–1 page)</w:t>
      </w:r>
    </w:p>
    <w:p w14:paraId="64E3AAFF"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0D23ECC7" w14:textId="77777777" w:rsidR="007F0710" w:rsidRPr="007F0710" w:rsidRDefault="007F0710" w:rsidP="007F0710">
      <w:pPr>
        <w:numPr>
          <w:ilvl w:val="0"/>
          <w:numId w:val="70"/>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Combined packet (2–4 pages total)</w:t>
      </w:r>
    </w:p>
    <w:p w14:paraId="363F569A" w14:textId="77777777" w:rsidR="007F0710" w:rsidRPr="007F0710" w:rsidRDefault="007F0710" w:rsidP="007F0710">
      <w:pPr>
        <w:numPr>
          <w:ilvl w:val="0"/>
          <w:numId w:val="70"/>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APA citations where appropriate</w:t>
      </w:r>
    </w:p>
    <w:p w14:paraId="570984D1" w14:textId="31965CB4"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Quality matters more than length; clarity, ethical reasoning, and alignment with funder priorities are key.</w:t>
      </w:r>
    </w:p>
    <w:bookmarkEnd w:id="17"/>
    <w:p w14:paraId="2339241D"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5. </w:t>
      </w:r>
      <w:bookmarkStart w:id="19" w:name="OLE_LINK229"/>
      <w:r w:rsidRPr="007F0710">
        <w:rPr>
          <w:rFonts w:ascii="Aptos" w:hAnsi="Aptos"/>
          <w:b/>
          <w:bCs/>
          <w:color w:val="000000" w:themeColor="text1"/>
        </w:rPr>
        <w:t xml:space="preserve">Data Collection + Brief Field Notes </w:t>
      </w:r>
      <w:bookmarkEnd w:id="19"/>
      <w:r w:rsidRPr="007F0710">
        <w:rPr>
          <w:rFonts w:ascii="Aptos" w:hAnsi="Aptos"/>
          <w:b/>
          <w:bCs/>
          <w:color w:val="000000" w:themeColor="text1"/>
        </w:rPr>
        <w:t>(10 points)</w:t>
      </w:r>
    </w:p>
    <w:p w14:paraId="2D522F6D" w14:textId="5C2A7220"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20" w:name="OLE_LINK230"/>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build students’ researcher identity by engaging directly in data collection and reflective documentation.</w:t>
      </w:r>
    </w:p>
    <w:p w14:paraId="18AFE51E" w14:textId="0F15A5DA"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collect data using their approved procedures and produce 1–2 pages of structured field notes documenting:</w:t>
      </w:r>
    </w:p>
    <w:p w14:paraId="2EF57608" w14:textId="77777777" w:rsidR="007F0710" w:rsidRPr="007F0710" w:rsidRDefault="007F0710" w:rsidP="007F0710">
      <w:pPr>
        <w:numPr>
          <w:ilvl w:val="0"/>
          <w:numId w:val="71"/>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What happened during data collection</w:t>
      </w:r>
    </w:p>
    <w:p w14:paraId="19BDEB59" w14:textId="77777777" w:rsidR="007F0710" w:rsidRPr="007F0710" w:rsidRDefault="007F0710" w:rsidP="007F0710">
      <w:pPr>
        <w:numPr>
          <w:ilvl w:val="0"/>
          <w:numId w:val="71"/>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Any deviations from protocol and why</w:t>
      </w:r>
    </w:p>
    <w:p w14:paraId="25FA7207" w14:textId="77777777" w:rsidR="007F0710" w:rsidRPr="007F0710" w:rsidRDefault="007F0710" w:rsidP="007F0710">
      <w:pPr>
        <w:numPr>
          <w:ilvl w:val="0"/>
          <w:numId w:val="71"/>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lastRenderedPageBreak/>
        <w:t>Observations relevant to context or participant experience</w:t>
      </w:r>
    </w:p>
    <w:p w14:paraId="13F52EF8" w14:textId="77777777" w:rsidR="007F0710" w:rsidRPr="007F0710" w:rsidRDefault="007F0710" w:rsidP="007F0710">
      <w:pPr>
        <w:numPr>
          <w:ilvl w:val="0"/>
          <w:numId w:val="71"/>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Ethical or cultural considerations that arose</w:t>
      </w:r>
    </w:p>
    <w:p w14:paraId="40178AF4" w14:textId="77777777" w:rsidR="007F0710" w:rsidRPr="007F0710" w:rsidRDefault="007F0710" w:rsidP="007F0710">
      <w:pPr>
        <w:numPr>
          <w:ilvl w:val="0"/>
          <w:numId w:val="71"/>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Researcher reflexivity (their own reactions, assumptions, shifts in perspective)</w:t>
      </w:r>
    </w:p>
    <w:p w14:paraId="623A8895"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7A96A314" w14:textId="77777777" w:rsidR="007F0710" w:rsidRPr="007F0710" w:rsidRDefault="007F0710" w:rsidP="007F0710">
      <w:pPr>
        <w:numPr>
          <w:ilvl w:val="0"/>
          <w:numId w:val="72"/>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1–2 pages of structured notes</w:t>
      </w:r>
    </w:p>
    <w:p w14:paraId="7FFB2621" w14:textId="77777777" w:rsidR="007F0710" w:rsidRPr="007F0710" w:rsidRDefault="007F0710" w:rsidP="007F0710">
      <w:pPr>
        <w:numPr>
          <w:ilvl w:val="0"/>
          <w:numId w:val="72"/>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Appendices as needed (photos of setup, instruments, etc. OPTIONAL)</w:t>
      </w:r>
    </w:p>
    <w:p w14:paraId="3CD80981" w14:textId="2CA5A28F"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Notes should be honest, specific, and professionally written—this is not a diary, but a research documentation tool.</w:t>
      </w:r>
    </w:p>
    <w:bookmarkEnd w:id="20"/>
    <w:p w14:paraId="46F16252"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6. </w:t>
      </w:r>
      <w:bookmarkStart w:id="21" w:name="OLE_LINK231"/>
      <w:r w:rsidRPr="007F0710">
        <w:rPr>
          <w:rFonts w:ascii="Aptos" w:hAnsi="Aptos"/>
          <w:b/>
          <w:bCs/>
          <w:color w:val="000000" w:themeColor="text1"/>
        </w:rPr>
        <w:t xml:space="preserve">Data Analysis Summary </w:t>
      </w:r>
      <w:bookmarkEnd w:id="21"/>
      <w:r w:rsidRPr="007F0710">
        <w:rPr>
          <w:rFonts w:ascii="Aptos" w:hAnsi="Aptos"/>
          <w:b/>
          <w:bCs/>
          <w:color w:val="000000" w:themeColor="text1"/>
        </w:rPr>
        <w:t>(15 points)</w:t>
      </w:r>
    </w:p>
    <w:p w14:paraId="33505292" w14:textId="2A9ABB22"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22" w:name="OLE_LINK232"/>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demonstrate competence in beginning-level data analysis using methods appropriate to the project.</w:t>
      </w:r>
    </w:p>
    <w:p w14:paraId="5FBE030B" w14:textId="4B643B70"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produce a 2–3 page summary that includes:</w:t>
      </w:r>
    </w:p>
    <w:p w14:paraId="1787A05B" w14:textId="77777777" w:rsidR="007F0710" w:rsidRPr="007F0710" w:rsidRDefault="007F0710" w:rsidP="007F0710">
      <w:pPr>
        <w:numPr>
          <w:ilvl w:val="0"/>
          <w:numId w:val="73"/>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Description of Analytic Procedures</w:t>
      </w:r>
    </w:p>
    <w:p w14:paraId="491F70FD" w14:textId="50A98195"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Coding steps</w:t>
      </w:r>
      <w:r>
        <w:rPr>
          <w:rFonts w:ascii="Aptos" w:hAnsi="Aptos"/>
          <w:color w:val="000000" w:themeColor="text1"/>
        </w:rPr>
        <w:t xml:space="preserve"> (if applicable)</w:t>
      </w:r>
    </w:p>
    <w:p w14:paraId="563E8103"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Statistical procedures</w:t>
      </w:r>
    </w:p>
    <w:p w14:paraId="36E82788"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Integration plan for mixed methods</w:t>
      </w:r>
    </w:p>
    <w:p w14:paraId="03416546" w14:textId="77777777" w:rsidR="007F0710" w:rsidRPr="007F0710" w:rsidRDefault="007F0710" w:rsidP="007F0710">
      <w:pPr>
        <w:numPr>
          <w:ilvl w:val="0"/>
          <w:numId w:val="73"/>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Key Findings</w:t>
      </w:r>
    </w:p>
    <w:p w14:paraId="7ED6F23C"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Themes, descriptive stats, or preliminary patterns</w:t>
      </w:r>
    </w:p>
    <w:p w14:paraId="1717F6C4" w14:textId="77777777" w:rsidR="007F0710" w:rsidRPr="007F0710" w:rsidRDefault="007F0710" w:rsidP="007F0710">
      <w:pPr>
        <w:numPr>
          <w:ilvl w:val="0"/>
          <w:numId w:val="73"/>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Interpretation</w:t>
      </w:r>
    </w:p>
    <w:p w14:paraId="0D627720"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What the findings might mean</w:t>
      </w:r>
    </w:p>
    <w:p w14:paraId="1580C9C3"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Surprises or contradictions</w:t>
      </w:r>
    </w:p>
    <w:p w14:paraId="08C90E17" w14:textId="77777777" w:rsidR="007F0710" w:rsidRPr="007F0710" w:rsidRDefault="007F0710" w:rsidP="007F0710">
      <w:pPr>
        <w:numPr>
          <w:ilvl w:val="0"/>
          <w:numId w:val="73"/>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Connection to RQs</w:t>
      </w:r>
    </w:p>
    <w:p w14:paraId="242E5070" w14:textId="77777777" w:rsidR="007F0710" w:rsidRPr="007F0710" w:rsidRDefault="007F0710" w:rsidP="007F0710">
      <w:pPr>
        <w:numPr>
          <w:ilvl w:val="1"/>
          <w:numId w:val="73"/>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Clear answer to each research question</w:t>
      </w:r>
    </w:p>
    <w:p w14:paraId="1FD0A87D" w14:textId="77777777" w:rsidR="007F0710" w:rsidRPr="007F0710" w:rsidRDefault="007F0710" w:rsidP="007F0710">
      <w:pPr>
        <w:shd w:val="clear" w:color="auto" w:fill="FFFFFF"/>
        <w:spacing w:after="100" w:afterAutospacing="1"/>
        <w:rPr>
          <w:rFonts w:ascii="Aptos" w:hAnsi="Aptos"/>
          <w:b/>
          <w:bCs/>
          <w:color w:val="000000" w:themeColor="text1"/>
        </w:rPr>
      </w:pPr>
      <w:r w:rsidRPr="007F0710">
        <w:rPr>
          <w:rFonts w:ascii="Aptos" w:hAnsi="Aptos"/>
          <w:b/>
          <w:bCs/>
          <w:color w:val="000000" w:themeColor="text1"/>
        </w:rPr>
        <w:t>Deliverables</w:t>
      </w:r>
    </w:p>
    <w:p w14:paraId="22DC880C" w14:textId="77777777" w:rsidR="007F0710" w:rsidRPr="007F0710" w:rsidRDefault="007F0710" w:rsidP="007F0710">
      <w:pPr>
        <w:numPr>
          <w:ilvl w:val="0"/>
          <w:numId w:val="74"/>
        </w:numPr>
        <w:shd w:val="clear" w:color="auto" w:fill="FFFFFF"/>
        <w:spacing w:after="100" w:afterAutospacing="1"/>
        <w:rPr>
          <w:rFonts w:ascii="Aptos" w:hAnsi="Aptos"/>
          <w:color w:val="000000" w:themeColor="text1"/>
        </w:rPr>
      </w:pPr>
      <w:r w:rsidRPr="007F0710">
        <w:rPr>
          <w:rFonts w:ascii="Aptos" w:hAnsi="Aptos"/>
          <w:color w:val="000000" w:themeColor="text1"/>
        </w:rPr>
        <w:t>2–3 pages</w:t>
      </w:r>
    </w:p>
    <w:p w14:paraId="015BF686" w14:textId="77777777" w:rsidR="007F0710" w:rsidRPr="007F0710" w:rsidRDefault="007F0710" w:rsidP="007F0710">
      <w:pPr>
        <w:numPr>
          <w:ilvl w:val="0"/>
          <w:numId w:val="74"/>
        </w:numPr>
        <w:shd w:val="clear" w:color="auto" w:fill="FFFFFF"/>
        <w:spacing w:after="100" w:afterAutospacing="1"/>
        <w:rPr>
          <w:rFonts w:ascii="Aptos" w:hAnsi="Aptos"/>
          <w:color w:val="000000" w:themeColor="text1"/>
        </w:rPr>
      </w:pPr>
      <w:r w:rsidRPr="007F0710">
        <w:rPr>
          <w:rFonts w:ascii="Aptos" w:hAnsi="Aptos"/>
          <w:color w:val="000000" w:themeColor="text1"/>
        </w:rPr>
        <w:t>Figures, tables, or coding excerpts as needed</w:t>
      </w:r>
    </w:p>
    <w:p w14:paraId="4DE765FC" w14:textId="481E6ECF"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Clarity and alignment matter more than sophistication; choose methods that fit your design and data type.</w:t>
      </w:r>
    </w:p>
    <w:bookmarkEnd w:id="22"/>
    <w:p w14:paraId="41405EF2"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7. </w:t>
      </w:r>
      <w:bookmarkStart w:id="23" w:name="OLE_LINK233"/>
      <w:r w:rsidRPr="007F0710">
        <w:rPr>
          <w:rFonts w:ascii="Aptos" w:hAnsi="Aptos"/>
          <w:b/>
          <w:bCs/>
          <w:color w:val="000000" w:themeColor="text1"/>
        </w:rPr>
        <w:t xml:space="preserve">Final APA-Style Mini Study Write-Up </w:t>
      </w:r>
      <w:bookmarkEnd w:id="23"/>
      <w:r w:rsidRPr="007F0710">
        <w:rPr>
          <w:rFonts w:ascii="Aptos" w:hAnsi="Aptos"/>
          <w:b/>
          <w:bCs/>
          <w:color w:val="000000" w:themeColor="text1"/>
        </w:rPr>
        <w:t>(15 points)</w:t>
      </w:r>
    </w:p>
    <w:p w14:paraId="28D79971" w14:textId="5C18AF04"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24" w:name="OLE_LINK234"/>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help students learn how to craft a full empirical manuscript in APA style, reflecting the structure used in counseling research journals.</w:t>
      </w:r>
    </w:p>
    <w:p w14:paraId="44180F12" w14:textId="3430981E"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write a 6–10 page APA 7 manuscript including:</w:t>
      </w:r>
    </w:p>
    <w:p w14:paraId="6A06FCFA" w14:textId="77777777" w:rsidR="007F0710" w:rsidRPr="007F0710" w:rsidRDefault="007F0710" w:rsidP="007F0710">
      <w:pPr>
        <w:numPr>
          <w:ilvl w:val="0"/>
          <w:numId w:val="75"/>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Introduction</w:t>
      </w:r>
    </w:p>
    <w:p w14:paraId="2924020D"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Clear problem statement</w:t>
      </w:r>
    </w:p>
    <w:p w14:paraId="656F7088"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lastRenderedPageBreak/>
        <w:t>Brief literature synthesis</w:t>
      </w:r>
    </w:p>
    <w:p w14:paraId="7F3CFA01"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Purpose and RQs</w:t>
      </w:r>
    </w:p>
    <w:p w14:paraId="614FE814" w14:textId="77777777" w:rsidR="007F0710" w:rsidRPr="007F0710" w:rsidRDefault="007F0710" w:rsidP="007F0710">
      <w:pPr>
        <w:numPr>
          <w:ilvl w:val="0"/>
          <w:numId w:val="75"/>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Methods</w:t>
      </w:r>
    </w:p>
    <w:p w14:paraId="518740E0"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As refined through feedback</w:t>
      </w:r>
    </w:p>
    <w:p w14:paraId="4CD0A3A5" w14:textId="77777777" w:rsidR="007F0710" w:rsidRPr="007F0710" w:rsidRDefault="007F0710" w:rsidP="007F0710">
      <w:pPr>
        <w:numPr>
          <w:ilvl w:val="0"/>
          <w:numId w:val="75"/>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Results</w:t>
      </w:r>
    </w:p>
    <w:p w14:paraId="7B22DBB6"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Clear, concise findings</w:t>
      </w:r>
    </w:p>
    <w:p w14:paraId="0353CF1B"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Tables/figures as appropriate</w:t>
      </w:r>
    </w:p>
    <w:p w14:paraId="413CE732" w14:textId="77777777" w:rsidR="007F0710" w:rsidRPr="007F0710" w:rsidRDefault="007F0710" w:rsidP="007F0710">
      <w:pPr>
        <w:numPr>
          <w:ilvl w:val="0"/>
          <w:numId w:val="75"/>
        </w:num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Discussion</w:t>
      </w:r>
    </w:p>
    <w:p w14:paraId="587E3F55"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Interpretation of findings</w:t>
      </w:r>
    </w:p>
    <w:p w14:paraId="7E508C5F"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Limitations</w:t>
      </w:r>
    </w:p>
    <w:p w14:paraId="73261950" w14:textId="77777777" w:rsidR="007F0710" w:rsidRPr="007F0710" w:rsidRDefault="007F0710" w:rsidP="007F0710">
      <w:pPr>
        <w:numPr>
          <w:ilvl w:val="1"/>
          <w:numId w:val="75"/>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Implications for counseling practice, training, or future research</w:t>
      </w:r>
    </w:p>
    <w:p w14:paraId="17A5F532"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54BC3EA1" w14:textId="77777777" w:rsidR="007F0710" w:rsidRPr="007F0710" w:rsidRDefault="007F0710" w:rsidP="007F0710">
      <w:pPr>
        <w:numPr>
          <w:ilvl w:val="0"/>
          <w:numId w:val="7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Complete manuscript</w:t>
      </w:r>
    </w:p>
    <w:p w14:paraId="54BB7A8F" w14:textId="77777777" w:rsidR="007F0710" w:rsidRPr="007F0710" w:rsidRDefault="007F0710" w:rsidP="007F0710">
      <w:pPr>
        <w:numPr>
          <w:ilvl w:val="0"/>
          <w:numId w:val="7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Tables/figures embedded or in appendices</w:t>
      </w:r>
    </w:p>
    <w:p w14:paraId="37599225" w14:textId="77777777" w:rsidR="007F0710" w:rsidRPr="007F0710" w:rsidRDefault="007F0710" w:rsidP="007F0710">
      <w:pPr>
        <w:numPr>
          <w:ilvl w:val="0"/>
          <w:numId w:val="76"/>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APA 7 formatting throughout</w:t>
      </w:r>
    </w:p>
    <w:p w14:paraId="542917DD" w14:textId="194CBD54"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This is not a polished journal-ready paper; it is a training-level manuscript demonstrating structure, accuracy, and completeness.</w:t>
      </w:r>
    </w:p>
    <w:bookmarkEnd w:id="24"/>
    <w:p w14:paraId="478569FA" w14:textId="64DAD740"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 xml:space="preserve">8. </w:t>
      </w:r>
      <w:bookmarkStart w:id="25" w:name="OLE_LINK236"/>
      <w:r w:rsidRPr="007F0710">
        <w:rPr>
          <w:rFonts w:ascii="Aptos" w:hAnsi="Aptos"/>
          <w:b/>
          <w:bCs/>
          <w:color w:val="000000" w:themeColor="text1"/>
        </w:rPr>
        <w:t>M</w:t>
      </w:r>
      <w:r w:rsidR="00F553B4">
        <w:rPr>
          <w:rFonts w:ascii="Aptos" w:hAnsi="Aptos"/>
          <w:b/>
          <w:bCs/>
          <w:color w:val="000000" w:themeColor="text1"/>
        </w:rPr>
        <w:t>ock</w:t>
      </w:r>
      <w:r w:rsidRPr="007F0710">
        <w:rPr>
          <w:rFonts w:ascii="Aptos" w:hAnsi="Aptos"/>
          <w:b/>
          <w:bCs/>
          <w:color w:val="000000" w:themeColor="text1"/>
        </w:rPr>
        <w:t xml:space="preserve">-Conference Presentation </w:t>
      </w:r>
      <w:bookmarkEnd w:id="25"/>
      <w:r w:rsidRPr="007F0710">
        <w:rPr>
          <w:rFonts w:ascii="Aptos" w:hAnsi="Aptos"/>
          <w:b/>
          <w:bCs/>
          <w:color w:val="000000" w:themeColor="text1"/>
        </w:rPr>
        <w:t>(5 points)</w:t>
      </w:r>
    </w:p>
    <w:p w14:paraId="72A599A6" w14:textId="11EA074D" w:rsidR="007F0710" w:rsidRPr="007F0710" w:rsidRDefault="007F0710" w:rsidP="007F0710">
      <w:pPr>
        <w:shd w:val="clear" w:color="auto" w:fill="FFFFFF"/>
        <w:spacing w:before="100" w:beforeAutospacing="1" w:after="100" w:afterAutospacing="1"/>
        <w:rPr>
          <w:rFonts w:ascii="Aptos" w:hAnsi="Aptos"/>
          <w:b/>
          <w:bCs/>
          <w:color w:val="000000" w:themeColor="text1"/>
        </w:rPr>
      </w:pPr>
      <w:bookmarkStart w:id="26" w:name="OLE_LINK235"/>
      <w:r w:rsidRPr="007F0710">
        <w:rPr>
          <w:rFonts w:ascii="Aptos" w:hAnsi="Aptos"/>
          <w:b/>
          <w:bCs/>
          <w:color w:val="000000" w:themeColor="text1"/>
        </w:rPr>
        <w:t>Purpose</w:t>
      </w:r>
      <w:r>
        <w:rPr>
          <w:rFonts w:ascii="Aptos" w:hAnsi="Aptos"/>
          <w:b/>
          <w:bCs/>
          <w:color w:val="000000" w:themeColor="text1"/>
        </w:rPr>
        <w:t xml:space="preserve">: </w:t>
      </w:r>
      <w:r w:rsidRPr="007F0710">
        <w:rPr>
          <w:rFonts w:ascii="Aptos" w:hAnsi="Aptos"/>
          <w:color w:val="000000" w:themeColor="text1"/>
        </w:rPr>
        <w:t>To provide students with an early, supportive opportunity to practice disseminating research findings.</w:t>
      </w:r>
    </w:p>
    <w:p w14:paraId="023FA372" w14:textId="5F923EF0"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Expectations</w:t>
      </w:r>
      <w:r>
        <w:rPr>
          <w:rFonts w:ascii="Aptos" w:hAnsi="Aptos"/>
          <w:b/>
          <w:bCs/>
          <w:color w:val="000000" w:themeColor="text1"/>
        </w:rPr>
        <w:t xml:space="preserve">: </w:t>
      </w:r>
      <w:r w:rsidRPr="007F0710">
        <w:rPr>
          <w:rFonts w:ascii="Aptos" w:hAnsi="Aptos"/>
          <w:color w:val="000000" w:themeColor="text1"/>
        </w:rPr>
        <w:t>Students will give a </w:t>
      </w:r>
      <w:r w:rsidR="00F553B4">
        <w:rPr>
          <w:rFonts w:ascii="Aptos" w:hAnsi="Aptos"/>
          <w:b/>
          <w:bCs/>
          <w:color w:val="000000" w:themeColor="text1"/>
        </w:rPr>
        <w:t>45-50</w:t>
      </w:r>
      <w:r w:rsidRPr="007F0710">
        <w:rPr>
          <w:rFonts w:ascii="Aptos" w:hAnsi="Aptos"/>
          <w:b/>
          <w:bCs/>
          <w:color w:val="000000" w:themeColor="text1"/>
        </w:rPr>
        <w:t xml:space="preserve"> minute presentation</w:t>
      </w:r>
      <w:r w:rsidRPr="007F0710">
        <w:rPr>
          <w:rFonts w:ascii="Aptos" w:hAnsi="Aptos"/>
          <w:color w:val="000000" w:themeColor="text1"/>
        </w:rPr>
        <w:t> that includes:</w:t>
      </w:r>
    </w:p>
    <w:p w14:paraId="5E6DFFF7"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Title and purpose of the study</w:t>
      </w:r>
    </w:p>
    <w:p w14:paraId="3D017F60"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Why the study matters</w:t>
      </w:r>
    </w:p>
    <w:p w14:paraId="7D804BC8"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Brief methods overview</w:t>
      </w:r>
    </w:p>
    <w:p w14:paraId="3DE8238E"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Key findings</w:t>
      </w:r>
    </w:p>
    <w:p w14:paraId="0DA8C7A5"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Implications for counseling, counselor education, or supervision</w:t>
      </w:r>
    </w:p>
    <w:p w14:paraId="1EFFBC3E" w14:textId="77777777" w:rsidR="007F0710" w:rsidRPr="007F0710" w:rsidRDefault="007F0710" w:rsidP="007F0710">
      <w:pPr>
        <w:numPr>
          <w:ilvl w:val="0"/>
          <w:numId w:val="77"/>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1–2 slides summarizing results</w:t>
      </w:r>
    </w:p>
    <w:p w14:paraId="53E54BF2"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r w:rsidRPr="007F0710">
        <w:rPr>
          <w:rFonts w:ascii="Aptos" w:hAnsi="Aptos"/>
          <w:b/>
          <w:bCs/>
          <w:color w:val="000000" w:themeColor="text1"/>
        </w:rPr>
        <w:t>Deliverables</w:t>
      </w:r>
    </w:p>
    <w:p w14:paraId="1E9F7050" w14:textId="77777777" w:rsidR="007F0710" w:rsidRPr="007F0710" w:rsidRDefault="007F0710" w:rsidP="007F0710">
      <w:pPr>
        <w:numPr>
          <w:ilvl w:val="0"/>
          <w:numId w:val="7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Slide deck or poster</w:t>
      </w:r>
    </w:p>
    <w:p w14:paraId="65A46807" w14:textId="77777777" w:rsidR="007F0710" w:rsidRPr="007F0710" w:rsidRDefault="007F0710" w:rsidP="007F0710">
      <w:pPr>
        <w:numPr>
          <w:ilvl w:val="0"/>
          <w:numId w:val="78"/>
        </w:numPr>
        <w:shd w:val="clear" w:color="auto" w:fill="FFFFFF"/>
        <w:spacing w:before="100" w:beforeAutospacing="1" w:after="100" w:afterAutospacing="1"/>
        <w:rPr>
          <w:rFonts w:ascii="Aptos" w:hAnsi="Aptos"/>
          <w:color w:val="000000" w:themeColor="text1"/>
        </w:rPr>
      </w:pPr>
      <w:r w:rsidRPr="007F0710">
        <w:rPr>
          <w:rFonts w:ascii="Aptos" w:hAnsi="Aptos"/>
          <w:color w:val="000000" w:themeColor="text1"/>
        </w:rPr>
        <w:t>Live presentation during Week 15</w:t>
      </w:r>
    </w:p>
    <w:p w14:paraId="4BA1984B" w14:textId="2A594FF2" w:rsidR="001B1CA0" w:rsidRDefault="007F0710" w:rsidP="007F0710">
      <w:pPr>
        <w:shd w:val="clear" w:color="auto" w:fill="FFFFFF"/>
        <w:spacing w:before="100" w:beforeAutospacing="1" w:after="100" w:afterAutospacing="1"/>
        <w:rPr>
          <w:rFonts w:ascii="Aptos" w:hAnsi="Aptos"/>
          <w:color w:val="000000" w:themeColor="text1"/>
        </w:rPr>
      </w:pPr>
      <w:r w:rsidRPr="007F0710">
        <w:rPr>
          <w:rFonts w:ascii="Aptos" w:hAnsi="Aptos"/>
          <w:b/>
          <w:bCs/>
          <w:color w:val="000000" w:themeColor="text1"/>
        </w:rPr>
        <w:t>Evaluation Notes</w:t>
      </w:r>
      <w:r>
        <w:rPr>
          <w:rFonts w:ascii="Aptos" w:hAnsi="Aptos"/>
          <w:b/>
          <w:bCs/>
          <w:color w:val="000000" w:themeColor="text1"/>
        </w:rPr>
        <w:t xml:space="preserve">: </w:t>
      </w:r>
      <w:r w:rsidRPr="007F0710">
        <w:rPr>
          <w:rFonts w:ascii="Aptos" w:hAnsi="Aptos"/>
          <w:color w:val="000000" w:themeColor="text1"/>
        </w:rPr>
        <w:t>Presentation should be clear, succinct, and delivered professionally. Visuals should enhance</w:t>
      </w:r>
      <w:r>
        <w:rPr>
          <w:rFonts w:ascii="Aptos" w:hAnsi="Aptos"/>
          <w:color w:val="000000" w:themeColor="text1"/>
        </w:rPr>
        <w:t xml:space="preserve">, </w:t>
      </w:r>
      <w:r w:rsidRPr="007F0710">
        <w:rPr>
          <w:rFonts w:ascii="Aptos" w:hAnsi="Aptos"/>
          <w:color w:val="000000" w:themeColor="text1"/>
        </w:rPr>
        <w:t>not distract from</w:t>
      </w:r>
      <w:r>
        <w:rPr>
          <w:rFonts w:ascii="Aptos" w:hAnsi="Aptos"/>
          <w:color w:val="000000" w:themeColor="text1"/>
        </w:rPr>
        <w:t xml:space="preserve">, </w:t>
      </w:r>
      <w:r w:rsidRPr="007F0710">
        <w:rPr>
          <w:rFonts w:ascii="Aptos" w:hAnsi="Aptos"/>
          <w:color w:val="000000" w:themeColor="text1"/>
        </w:rPr>
        <w:t>the message.</w:t>
      </w:r>
    </w:p>
    <w:bookmarkEnd w:id="26"/>
    <w:p w14:paraId="3F5CB721" w14:textId="77777777" w:rsidR="001B1CA0" w:rsidRDefault="001B1CA0">
      <w:pPr>
        <w:rPr>
          <w:rFonts w:ascii="Aptos" w:hAnsi="Aptos"/>
          <w:color w:val="000000" w:themeColor="text1"/>
        </w:rPr>
      </w:pPr>
      <w:r>
        <w:rPr>
          <w:rFonts w:ascii="Aptos" w:hAnsi="Aptos"/>
          <w:color w:val="000000" w:themeColor="text1"/>
        </w:rPr>
        <w:br w:type="page"/>
      </w:r>
    </w:p>
    <w:p w14:paraId="62EA3A03" w14:textId="05D7543D" w:rsidR="001B1CA0" w:rsidRPr="001B1CA0" w:rsidRDefault="001B1CA0" w:rsidP="001B1CA0">
      <w:pPr>
        <w:pStyle w:val="Heading1"/>
        <w:jc w:val="center"/>
        <w:rPr>
          <w:rFonts w:ascii="Aptos" w:hAnsi="Aptos"/>
          <w:sz w:val="24"/>
          <w:szCs w:val="24"/>
        </w:rPr>
      </w:pPr>
      <w:r w:rsidRPr="001B1CA0">
        <w:rPr>
          <w:rFonts w:ascii="Aptos" w:hAnsi="Aptos"/>
          <w:sz w:val="24"/>
          <w:szCs w:val="24"/>
        </w:rPr>
        <w:lastRenderedPageBreak/>
        <w:t xml:space="preserve">Appendix B </w:t>
      </w:r>
      <w:r w:rsidRPr="001B1CA0">
        <w:rPr>
          <w:rFonts w:ascii="Aptos" w:hAnsi="Aptos"/>
          <w:sz w:val="24"/>
          <w:szCs w:val="24"/>
        </w:rPr>
        <w:br/>
        <w:t>COUN 8300 Detailed Assignment Rubrics</w:t>
      </w:r>
    </w:p>
    <w:p w14:paraId="4EC07ACD" w14:textId="77777777" w:rsidR="001B1CA0" w:rsidRPr="00035AFB" w:rsidRDefault="001B1CA0" w:rsidP="001B1CA0">
      <w:pPr>
        <w:pStyle w:val="Heading2"/>
        <w:rPr>
          <w:rFonts w:ascii="Aptos" w:hAnsi="Aptos"/>
        </w:rPr>
      </w:pPr>
      <w:r w:rsidRPr="00035AFB">
        <w:rPr>
          <w:rFonts w:ascii="Aptos" w:hAnsi="Aptos"/>
        </w:rPr>
        <w:t>Applied Research Proposal (20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41"/>
        <w:gridCol w:w="1728"/>
        <w:gridCol w:w="1728"/>
        <w:gridCol w:w="1732"/>
      </w:tblGrid>
      <w:tr w:rsidR="001B1CA0" w:rsidRPr="00035AFB" w14:paraId="7D8AE6F1" w14:textId="77777777" w:rsidTr="001B1CA0">
        <w:tc>
          <w:tcPr>
            <w:tcW w:w="1728" w:type="dxa"/>
          </w:tcPr>
          <w:p w14:paraId="4933F206" w14:textId="77777777" w:rsidR="001B1CA0" w:rsidRPr="00035AFB" w:rsidRDefault="001B1CA0" w:rsidP="00D73598">
            <w:pPr>
              <w:rPr>
                <w:rFonts w:ascii="Aptos" w:hAnsi="Aptos"/>
              </w:rPr>
            </w:pPr>
            <w:r w:rsidRPr="00035AFB">
              <w:rPr>
                <w:rFonts w:ascii="Aptos" w:hAnsi="Aptos"/>
              </w:rPr>
              <w:t>Criterion</w:t>
            </w:r>
          </w:p>
        </w:tc>
        <w:tc>
          <w:tcPr>
            <w:tcW w:w="1728" w:type="dxa"/>
          </w:tcPr>
          <w:p w14:paraId="68D8AB11" w14:textId="77777777" w:rsidR="001B1CA0" w:rsidRPr="00035AFB" w:rsidRDefault="001B1CA0" w:rsidP="00D73598">
            <w:pPr>
              <w:rPr>
                <w:rFonts w:ascii="Aptos" w:hAnsi="Aptos"/>
              </w:rPr>
            </w:pPr>
            <w:r w:rsidRPr="00035AFB">
              <w:rPr>
                <w:rFonts w:ascii="Aptos" w:hAnsi="Aptos"/>
              </w:rPr>
              <w:t>Exemplary (4)</w:t>
            </w:r>
          </w:p>
        </w:tc>
        <w:tc>
          <w:tcPr>
            <w:tcW w:w="1728" w:type="dxa"/>
          </w:tcPr>
          <w:p w14:paraId="5B2791AD" w14:textId="77777777" w:rsidR="001B1CA0" w:rsidRPr="00035AFB" w:rsidRDefault="001B1CA0" w:rsidP="00D73598">
            <w:pPr>
              <w:rPr>
                <w:rFonts w:ascii="Aptos" w:hAnsi="Aptos"/>
              </w:rPr>
            </w:pPr>
            <w:r w:rsidRPr="00035AFB">
              <w:rPr>
                <w:rFonts w:ascii="Aptos" w:hAnsi="Aptos"/>
              </w:rPr>
              <w:t>Competent (3)</w:t>
            </w:r>
          </w:p>
        </w:tc>
        <w:tc>
          <w:tcPr>
            <w:tcW w:w="1728" w:type="dxa"/>
          </w:tcPr>
          <w:p w14:paraId="180C8646" w14:textId="77777777" w:rsidR="001B1CA0" w:rsidRPr="00035AFB" w:rsidRDefault="001B1CA0" w:rsidP="00D73598">
            <w:pPr>
              <w:rPr>
                <w:rFonts w:ascii="Aptos" w:hAnsi="Aptos"/>
              </w:rPr>
            </w:pPr>
            <w:r w:rsidRPr="00035AFB">
              <w:rPr>
                <w:rFonts w:ascii="Aptos" w:hAnsi="Aptos"/>
              </w:rPr>
              <w:t>Marginal (2)</w:t>
            </w:r>
          </w:p>
        </w:tc>
        <w:tc>
          <w:tcPr>
            <w:tcW w:w="1728" w:type="dxa"/>
          </w:tcPr>
          <w:p w14:paraId="3387D88A" w14:textId="77777777" w:rsidR="001B1CA0" w:rsidRPr="00035AFB" w:rsidRDefault="001B1CA0" w:rsidP="00D73598">
            <w:pPr>
              <w:rPr>
                <w:rFonts w:ascii="Aptos" w:hAnsi="Aptos"/>
              </w:rPr>
            </w:pPr>
            <w:r w:rsidRPr="00035AFB">
              <w:rPr>
                <w:rFonts w:ascii="Aptos" w:hAnsi="Aptos"/>
              </w:rPr>
              <w:t>Unsatisfactory (0-1)</w:t>
            </w:r>
          </w:p>
        </w:tc>
      </w:tr>
      <w:tr w:rsidR="001B1CA0" w:rsidRPr="00035AFB" w14:paraId="31AAA3F9" w14:textId="77777777" w:rsidTr="001B1CA0">
        <w:tc>
          <w:tcPr>
            <w:tcW w:w="1728" w:type="dxa"/>
          </w:tcPr>
          <w:p w14:paraId="54CAB053" w14:textId="77777777" w:rsidR="001B1CA0" w:rsidRPr="00035AFB" w:rsidRDefault="001B1CA0" w:rsidP="00D73598">
            <w:pPr>
              <w:rPr>
                <w:rFonts w:ascii="Aptos" w:hAnsi="Aptos"/>
              </w:rPr>
            </w:pPr>
            <w:r w:rsidRPr="00035AFB">
              <w:rPr>
                <w:rFonts w:ascii="Aptos" w:hAnsi="Aptos"/>
              </w:rPr>
              <w:t>Literature Review</w:t>
            </w:r>
          </w:p>
        </w:tc>
        <w:tc>
          <w:tcPr>
            <w:tcW w:w="1728" w:type="dxa"/>
          </w:tcPr>
          <w:p w14:paraId="7EDB34E5" w14:textId="77777777" w:rsidR="001B1CA0" w:rsidRPr="00035AFB" w:rsidRDefault="001B1CA0" w:rsidP="00D73598">
            <w:pPr>
              <w:rPr>
                <w:rFonts w:ascii="Aptos" w:hAnsi="Aptos"/>
              </w:rPr>
            </w:pPr>
            <w:r w:rsidRPr="00035AFB">
              <w:rPr>
                <w:rFonts w:ascii="Aptos" w:hAnsi="Aptos"/>
              </w:rPr>
              <w:t>Thorough, well-organized synthesis; clear gap identification; strong relevance to counseling.</w:t>
            </w:r>
          </w:p>
        </w:tc>
        <w:tc>
          <w:tcPr>
            <w:tcW w:w="1728" w:type="dxa"/>
          </w:tcPr>
          <w:p w14:paraId="3A891FBD" w14:textId="77777777" w:rsidR="001B1CA0" w:rsidRPr="00035AFB" w:rsidRDefault="001B1CA0" w:rsidP="00D73598">
            <w:pPr>
              <w:rPr>
                <w:rFonts w:ascii="Aptos" w:hAnsi="Aptos"/>
              </w:rPr>
            </w:pPr>
            <w:r w:rsidRPr="00035AFB">
              <w:rPr>
                <w:rFonts w:ascii="Aptos" w:hAnsi="Aptos"/>
              </w:rPr>
              <w:t>Adequate synthesis; some clarity in gap identification; relevance generally established.</w:t>
            </w:r>
          </w:p>
        </w:tc>
        <w:tc>
          <w:tcPr>
            <w:tcW w:w="1728" w:type="dxa"/>
          </w:tcPr>
          <w:p w14:paraId="39937ABD" w14:textId="77777777" w:rsidR="001B1CA0" w:rsidRPr="00035AFB" w:rsidRDefault="001B1CA0" w:rsidP="00D73598">
            <w:pPr>
              <w:rPr>
                <w:rFonts w:ascii="Aptos" w:hAnsi="Aptos"/>
              </w:rPr>
            </w:pPr>
            <w:r w:rsidRPr="00035AFB">
              <w:rPr>
                <w:rFonts w:ascii="Aptos" w:hAnsi="Aptos"/>
              </w:rPr>
              <w:t>Limited synthesis; unclear gap; relevance weakly established.</w:t>
            </w:r>
          </w:p>
        </w:tc>
        <w:tc>
          <w:tcPr>
            <w:tcW w:w="1728" w:type="dxa"/>
          </w:tcPr>
          <w:p w14:paraId="69D87FC5" w14:textId="77777777" w:rsidR="001B1CA0" w:rsidRPr="00035AFB" w:rsidRDefault="001B1CA0" w:rsidP="00D73598">
            <w:pPr>
              <w:rPr>
                <w:rFonts w:ascii="Aptos" w:hAnsi="Aptos"/>
              </w:rPr>
            </w:pPr>
            <w:r w:rsidRPr="00035AFB">
              <w:rPr>
                <w:rFonts w:ascii="Aptos" w:hAnsi="Aptos"/>
              </w:rPr>
              <w:t>Missing, superficial, or unrelated to counseling.</w:t>
            </w:r>
          </w:p>
        </w:tc>
      </w:tr>
      <w:tr w:rsidR="001B1CA0" w:rsidRPr="00035AFB" w14:paraId="1712D9CE" w14:textId="77777777" w:rsidTr="001B1CA0">
        <w:tc>
          <w:tcPr>
            <w:tcW w:w="1728" w:type="dxa"/>
          </w:tcPr>
          <w:p w14:paraId="7A616783" w14:textId="77777777" w:rsidR="001B1CA0" w:rsidRPr="00035AFB" w:rsidRDefault="001B1CA0" w:rsidP="00D73598">
            <w:pPr>
              <w:rPr>
                <w:rFonts w:ascii="Aptos" w:hAnsi="Aptos"/>
              </w:rPr>
            </w:pPr>
            <w:r w:rsidRPr="00035AFB">
              <w:rPr>
                <w:rFonts w:ascii="Aptos" w:hAnsi="Aptos"/>
              </w:rPr>
              <w:t>Purpose Statement</w:t>
            </w:r>
          </w:p>
        </w:tc>
        <w:tc>
          <w:tcPr>
            <w:tcW w:w="1728" w:type="dxa"/>
          </w:tcPr>
          <w:p w14:paraId="05CD078D" w14:textId="77777777" w:rsidR="001B1CA0" w:rsidRPr="00035AFB" w:rsidRDefault="001B1CA0" w:rsidP="00D73598">
            <w:pPr>
              <w:rPr>
                <w:rFonts w:ascii="Aptos" w:hAnsi="Aptos"/>
              </w:rPr>
            </w:pPr>
            <w:r w:rsidRPr="00035AFB">
              <w:rPr>
                <w:rFonts w:ascii="Aptos" w:hAnsi="Aptos"/>
              </w:rPr>
              <w:t>Clear, compelling, well-grounded; tightly connected to literature.</w:t>
            </w:r>
          </w:p>
        </w:tc>
        <w:tc>
          <w:tcPr>
            <w:tcW w:w="1728" w:type="dxa"/>
          </w:tcPr>
          <w:p w14:paraId="25A7628C" w14:textId="77777777" w:rsidR="001B1CA0" w:rsidRPr="00035AFB" w:rsidRDefault="001B1CA0" w:rsidP="00D73598">
            <w:pPr>
              <w:rPr>
                <w:rFonts w:ascii="Aptos" w:hAnsi="Aptos"/>
              </w:rPr>
            </w:pPr>
            <w:r w:rsidRPr="00035AFB">
              <w:rPr>
                <w:rFonts w:ascii="Aptos" w:hAnsi="Aptos"/>
              </w:rPr>
              <w:t>Clear but basic; reasonably grounded.</w:t>
            </w:r>
          </w:p>
        </w:tc>
        <w:tc>
          <w:tcPr>
            <w:tcW w:w="1728" w:type="dxa"/>
          </w:tcPr>
          <w:p w14:paraId="217C62C9" w14:textId="77777777" w:rsidR="001B1CA0" w:rsidRPr="00035AFB" w:rsidRDefault="001B1CA0" w:rsidP="00D73598">
            <w:pPr>
              <w:rPr>
                <w:rFonts w:ascii="Aptos" w:hAnsi="Aptos"/>
              </w:rPr>
            </w:pPr>
            <w:r w:rsidRPr="00035AFB">
              <w:rPr>
                <w:rFonts w:ascii="Aptos" w:hAnsi="Aptos"/>
              </w:rPr>
              <w:t>Vague or incomplete.</w:t>
            </w:r>
          </w:p>
        </w:tc>
        <w:tc>
          <w:tcPr>
            <w:tcW w:w="1728" w:type="dxa"/>
          </w:tcPr>
          <w:p w14:paraId="3BE68F43" w14:textId="77777777" w:rsidR="001B1CA0" w:rsidRPr="00035AFB" w:rsidRDefault="001B1CA0" w:rsidP="00D73598">
            <w:pPr>
              <w:rPr>
                <w:rFonts w:ascii="Aptos" w:hAnsi="Aptos"/>
              </w:rPr>
            </w:pPr>
            <w:r w:rsidRPr="00035AFB">
              <w:rPr>
                <w:rFonts w:ascii="Aptos" w:hAnsi="Aptos"/>
              </w:rPr>
              <w:t>Missing or inappropriate.</w:t>
            </w:r>
          </w:p>
        </w:tc>
      </w:tr>
      <w:tr w:rsidR="001B1CA0" w:rsidRPr="00035AFB" w14:paraId="023BB126" w14:textId="77777777" w:rsidTr="001B1CA0">
        <w:tc>
          <w:tcPr>
            <w:tcW w:w="1728" w:type="dxa"/>
          </w:tcPr>
          <w:p w14:paraId="493A6CDB" w14:textId="77777777" w:rsidR="001B1CA0" w:rsidRPr="00035AFB" w:rsidRDefault="001B1CA0" w:rsidP="00D73598">
            <w:pPr>
              <w:rPr>
                <w:rFonts w:ascii="Aptos" w:hAnsi="Aptos"/>
              </w:rPr>
            </w:pPr>
            <w:r w:rsidRPr="00035AFB">
              <w:rPr>
                <w:rFonts w:ascii="Aptos" w:hAnsi="Aptos"/>
              </w:rPr>
              <w:t>Research Questions</w:t>
            </w:r>
          </w:p>
        </w:tc>
        <w:tc>
          <w:tcPr>
            <w:tcW w:w="1728" w:type="dxa"/>
          </w:tcPr>
          <w:p w14:paraId="616EF02A" w14:textId="77777777" w:rsidR="001B1CA0" w:rsidRPr="00035AFB" w:rsidRDefault="001B1CA0" w:rsidP="00D73598">
            <w:pPr>
              <w:rPr>
                <w:rFonts w:ascii="Aptos" w:hAnsi="Aptos"/>
              </w:rPr>
            </w:pPr>
            <w:r w:rsidRPr="00035AFB">
              <w:rPr>
                <w:rFonts w:ascii="Aptos" w:hAnsi="Aptos"/>
              </w:rPr>
              <w:t>Aligned with paradigm; feasible and clearly written.</w:t>
            </w:r>
          </w:p>
        </w:tc>
        <w:tc>
          <w:tcPr>
            <w:tcW w:w="1728" w:type="dxa"/>
          </w:tcPr>
          <w:p w14:paraId="78005698" w14:textId="77777777" w:rsidR="001B1CA0" w:rsidRPr="00035AFB" w:rsidRDefault="001B1CA0" w:rsidP="00D73598">
            <w:pPr>
              <w:rPr>
                <w:rFonts w:ascii="Aptos" w:hAnsi="Aptos"/>
              </w:rPr>
            </w:pPr>
            <w:r w:rsidRPr="00035AFB">
              <w:rPr>
                <w:rFonts w:ascii="Aptos" w:hAnsi="Aptos"/>
              </w:rPr>
              <w:t>Mostly aligned; minor feasibility or clarity issues.</w:t>
            </w:r>
          </w:p>
        </w:tc>
        <w:tc>
          <w:tcPr>
            <w:tcW w:w="1728" w:type="dxa"/>
          </w:tcPr>
          <w:p w14:paraId="4006EF2B" w14:textId="77777777" w:rsidR="001B1CA0" w:rsidRPr="00035AFB" w:rsidRDefault="001B1CA0" w:rsidP="00D73598">
            <w:pPr>
              <w:rPr>
                <w:rFonts w:ascii="Aptos" w:hAnsi="Aptos"/>
              </w:rPr>
            </w:pPr>
            <w:r w:rsidRPr="00035AFB">
              <w:rPr>
                <w:rFonts w:ascii="Aptos" w:hAnsi="Aptos"/>
              </w:rPr>
              <w:t>Misaligned or unclear.</w:t>
            </w:r>
          </w:p>
        </w:tc>
        <w:tc>
          <w:tcPr>
            <w:tcW w:w="1728" w:type="dxa"/>
          </w:tcPr>
          <w:p w14:paraId="65121850" w14:textId="77777777" w:rsidR="001B1CA0" w:rsidRPr="00035AFB" w:rsidRDefault="001B1CA0" w:rsidP="00D73598">
            <w:pPr>
              <w:rPr>
                <w:rFonts w:ascii="Aptos" w:hAnsi="Aptos"/>
              </w:rPr>
            </w:pPr>
            <w:r w:rsidRPr="00035AFB">
              <w:rPr>
                <w:rFonts w:ascii="Aptos" w:hAnsi="Aptos"/>
              </w:rPr>
              <w:t>Missing.</w:t>
            </w:r>
          </w:p>
        </w:tc>
      </w:tr>
      <w:tr w:rsidR="001B1CA0" w:rsidRPr="00035AFB" w14:paraId="4651E1A4" w14:textId="77777777" w:rsidTr="001B1CA0">
        <w:tc>
          <w:tcPr>
            <w:tcW w:w="1728" w:type="dxa"/>
          </w:tcPr>
          <w:p w14:paraId="4707AA7D" w14:textId="77777777" w:rsidR="001B1CA0" w:rsidRPr="00035AFB" w:rsidRDefault="001B1CA0" w:rsidP="00D73598">
            <w:pPr>
              <w:rPr>
                <w:rFonts w:ascii="Aptos" w:hAnsi="Aptos"/>
              </w:rPr>
            </w:pPr>
            <w:r w:rsidRPr="00035AFB">
              <w:rPr>
                <w:rFonts w:ascii="Aptos" w:hAnsi="Aptos"/>
              </w:rPr>
              <w:t>Design Rationale</w:t>
            </w:r>
          </w:p>
        </w:tc>
        <w:tc>
          <w:tcPr>
            <w:tcW w:w="1728" w:type="dxa"/>
          </w:tcPr>
          <w:p w14:paraId="0C245349" w14:textId="77777777" w:rsidR="001B1CA0" w:rsidRPr="00035AFB" w:rsidRDefault="001B1CA0" w:rsidP="00D73598">
            <w:pPr>
              <w:rPr>
                <w:rFonts w:ascii="Aptos" w:hAnsi="Aptos"/>
              </w:rPr>
            </w:pPr>
            <w:r w:rsidRPr="00035AFB">
              <w:rPr>
                <w:rFonts w:ascii="Aptos" w:hAnsi="Aptos"/>
              </w:rPr>
              <w:t>Strong methodological justification that directly connects to RQs.</w:t>
            </w:r>
          </w:p>
        </w:tc>
        <w:tc>
          <w:tcPr>
            <w:tcW w:w="1728" w:type="dxa"/>
          </w:tcPr>
          <w:p w14:paraId="689BC1C7" w14:textId="77777777" w:rsidR="001B1CA0" w:rsidRPr="00035AFB" w:rsidRDefault="001B1CA0" w:rsidP="00D73598">
            <w:pPr>
              <w:rPr>
                <w:rFonts w:ascii="Aptos" w:hAnsi="Aptos"/>
              </w:rPr>
            </w:pPr>
            <w:r w:rsidRPr="00035AFB">
              <w:rPr>
                <w:rFonts w:ascii="Aptos" w:hAnsi="Aptos"/>
              </w:rPr>
              <w:t>Adequate rationale with minor weaknesses.</w:t>
            </w:r>
          </w:p>
        </w:tc>
        <w:tc>
          <w:tcPr>
            <w:tcW w:w="1728" w:type="dxa"/>
          </w:tcPr>
          <w:p w14:paraId="3A65DA37" w14:textId="77777777" w:rsidR="001B1CA0" w:rsidRPr="00035AFB" w:rsidRDefault="001B1CA0" w:rsidP="00D73598">
            <w:pPr>
              <w:rPr>
                <w:rFonts w:ascii="Aptos" w:hAnsi="Aptos"/>
              </w:rPr>
            </w:pPr>
            <w:r w:rsidRPr="00035AFB">
              <w:rPr>
                <w:rFonts w:ascii="Aptos" w:hAnsi="Aptos"/>
              </w:rPr>
              <w:t>Weak justification.</w:t>
            </w:r>
          </w:p>
        </w:tc>
        <w:tc>
          <w:tcPr>
            <w:tcW w:w="1728" w:type="dxa"/>
          </w:tcPr>
          <w:p w14:paraId="70715189" w14:textId="77777777" w:rsidR="001B1CA0" w:rsidRPr="00035AFB" w:rsidRDefault="001B1CA0" w:rsidP="00D73598">
            <w:pPr>
              <w:rPr>
                <w:rFonts w:ascii="Aptos" w:hAnsi="Aptos"/>
              </w:rPr>
            </w:pPr>
            <w:r w:rsidRPr="00035AFB">
              <w:rPr>
                <w:rFonts w:ascii="Aptos" w:hAnsi="Aptos"/>
              </w:rPr>
              <w:t>Absent.</w:t>
            </w:r>
          </w:p>
        </w:tc>
      </w:tr>
      <w:tr w:rsidR="001B1CA0" w:rsidRPr="00035AFB" w14:paraId="0FB7DF9F" w14:textId="77777777" w:rsidTr="001B1CA0">
        <w:tc>
          <w:tcPr>
            <w:tcW w:w="1728" w:type="dxa"/>
          </w:tcPr>
          <w:p w14:paraId="4E4A2792" w14:textId="77777777" w:rsidR="001B1CA0" w:rsidRPr="00035AFB" w:rsidRDefault="001B1CA0" w:rsidP="00D73598">
            <w:pPr>
              <w:rPr>
                <w:rFonts w:ascii="Aptos" w:hAnsi="Aptos"/>
              </w:rPr>
            </w:pPr>
            <w:r w:rsidRPr="00035AFB">
              <w:rPr>
                <w:rFonts w:ascii="Aptos" w:hAnsi="Aptos"/>
              </w:rPr>
              <w:t>Writing and APA</w:t>
            </w:r>
          </w:p>
        </w:tc>
        <w:tc>
          <w:tcPr>
            <w:tcW w:w="1728" w:type="dxa"/>
          </w:tcPr>
          <w:p w14:paraId="0DDCE176" w14:textId="77777777" w:rsidR="001B1CA0" w:rsidRPr="00035AFB" w:rsidRDefault="001B1CA0" w:rsidP="00D73598">
            <w:pPr>
              <w:rPr>
                <w:rFonts w:ascii="Aptos" w:hAnsi="Aptos"/>
              </w:rPr>
            </w:pPr>
            <w:r w:rsidRPr="00035AFB">
              <w:rPr>
                <w:rFonts w:ascii="Aptos" w:hAnsi="Aptos"/>
              </w:rPr>
              <w:t>Polished, coherent, minimal errors.</w:t>
            </w:r>
          </w:p>
        </w:tc>
        <w:tc>
          <w:tcPr>
            <w:tcW w:w="1728" w:type="dxa"/>
          </w:tcPr>
          <w:p w14:paraId="6DC2220A" w14:textId="77777777" w:rsidR="001B1CA0" w:rsidRPr="00035AFB" w:rsidRDefault="001B1CA0" w:rsidP="00D73598">
            <w:pPr>
              <w:rPr>
                <w:rFonts w:ascii="Aptos" w:hAnsi="Aptos"/>
              </w:rPr>
            </w:pPr>
            <w:r w:rsidRPr="00035AFB">
              <w:rPr>
                <w:rFonts w:ascii="Aptos" w:hAnsi="Aptos"/>
              </w:rPr>
              <w:t>Mostly polished; minor errors.</w:t>
            </w:r>
          </w:p>
        </w:tc>
        <w:tc>
          <w:tcPr>
            <w:tcW w:w="1728" w:type="dxa"/>
          </w:tcPr>
          <w:p w14:paraId="4BA0BFFC" w14:textId="77777777" w:rsidR="001B1CA0" w:rsidRPr="00035AFB" w:rsidRDefault="001B1CA0" w:rsidP="00D73598">
            <w:pPr>
              <w:rPr>
                <w:rFonts w:ascii="Aptos" w:hAnsi="Aptos"/>
              </w:rPr>
            </w:pPr>
            <w:r w:rsidRPr="00035AFB">
              <w:rPr>
                <w:rFonts w:ascii="Aptos" w:hAnsi="Aptos"/>
              </w:rPr>
              <w:t>Frequent errors or unclear writing.</w:t>
            </w:r>
          </w:p>
        </w:tc>
        <w:tc>
          <w:tcPr>
            <w:tcW w:w="1728" w:type="dxa"/>
          </w:tcPr>
          <w:p w14:paraId="70F20507" w14:textId="77777777" w:rsidR="001B1CA0" w:rsidRPr="00035AFB" w:rsidRDefault="001B1CA0" w:rsidP="00D73598">
            <w:pPr>
              <w:rPr>
                <w:rFonts w:ascii="Aptos" w:hAnsi="Aptos"/>
              </w:rPr>
            </w:pPr>
            <w:r w:rsidRPr="00035AFB">
              <w:rPr>
                <w:rFonts w:ascii="Aptos" w:hAnsi="Aptos"/>
              </w:rPr>
              <w:t>Unacceptable formatting or writing.</w:t>
            </w:r>
          </w:p>
        </w:tc>
      </w:tr>
    </w:tbl>
    <w:p w14:paraId="49D4C696" w14:textId="77777777" w:rsidR="001B1CA0" w:rsidRDefault="001B1CA0" w:rsidP="001B1CA0">
      <w:pPr>
        <w:pStyle w:val="Heading2"/>
        <w:rPr>
          <w:rFonts w:ascii="Aptos" w:hAnsi="Aptos"/>
        </w:rPr>
      </w:pPr>
    </w:p>
    <w:p w14:paraId="1C0A96D4" w14:textId="14010486" w:rsidR="001B1CA0" w:rsidRPr="00035AFB" w:rsidRDefault="001B1CA0" w:rsidP="001B1CA0">
      <w:pPr>
        <w:pStyle w:val="Heading2"/>
        <w:rPr>
          <w:rFonts w:ascii="Aptos" w:hAnsi="Aptos"/>
        </w:rPr>
      </w:pPr>
      <w:r w:rsidRPr="00035AFB">
        <w:rPr>
          <w:rFonts w:ascii="Aptos" w:hAnsi="Aptos"/>
        </w:rPr>
        <w:t>Methods Section (20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861"/>
        <w:gridCol w:w="1728"/>
        <w:gridCol w:w="2009"/>
        <w:gridCol w:w="1732"/>
      </w:tblGrid>
      <w:tr w:rsidR="001B1CA0" w:rsidRPr="00035AFB" w14:paraId="2C7B3227" w14:textId="77777777" w:rsidTr="001B1CA0">
        <w:tc>
          <w:tcPr>
            <w:tcW w:w="1728" w:type="dxa"/>
          </w:tcPr>
          <w:p w14:paraId="5D49021B" w14:textId="77777777" w:rsidR="001B1CA0" w:rsidRPr="00035AFB" w:rsidRDefault="001B1CA0" w:rsidP="00D73598">
            <w:pPr>
              <w:rPr>
                <w:rFonts w:ascii="Aptos" w:hAnsi="Aptos"/>
              </w:rPr>
            </w:pPr>
            <w:r w:rsidRPr="00035AFB">
              <w:rPr>
                <w:rFonts w:ascii="Aptos" w:hAnsi="Aptos"/>
              </w:rPr>
              <w:t>Criterion</w:t>
            </w:r>
          </w:p>
        </w:tc>
        <w:tc>
          <w:tcPr>
            <w:tcW w:w="1728" w:type="dxa"/>
          </w:tcPr>
          <w:p w14:paraId="54E29D66" w14:textId="77777777" w:rsidR="001B1CA0" w:rsidRPr="00035AFB" w:rsidRDefault="001B1CA0" w:rsidP="00D73598">
            <w:pPr>
              <w:rPr>
                <w:rFonts w:ascii="Aptos" w:hAnsi="Aptos"/>
              </w:rPr>
            </w:pPr>
            <w:r w:rsidRPr="00035AFB">
              <w:rPr>
                <w:rFonts w:ascii="Aptos" w:hAnsi="Aptos"/>
              </w:rPr>
              <w:t>Exemplary (4)</w:t>
            </w:r>
          </w:p>
        </w:tc>
        <w:tc>
          <w:tcPr>
            <w:tcW w:w="1728" w:type="dxa"/>
          </w:tcPr>
          <w:p w14:paraId="14BD38DC" w14:textId="77777777" w:rsidR="001B1CA0" w:rsidRPr="00035AFB" w:rsidRDefault="001B1CA0" w:rsidP="00D73598">
            <w:pPr>
              <w:rPr>
                <w:rFonts w:ascii="Aptos" w:hAnsi="Aptos"/>
              </w:rPr>
            </w:pPr>
            <w:r w:rsidRPr="00035AFB">
              <w:rPr>
                <w:rFonts w:ascii="Aptos" w:hAnsi="Aptos"/>
              </w:rPr>
              <w:t>Competent (3)</w:t>
            </w:r>
          </w:p>
        </w:tc>
        <w:tc>
          <w:tcPr>
            <w:tcW w:w="1728" w:type="dxa"/>
          </w:tcPr>
          <w:p w14:paraId="3A3B0B7E" w14:textId="77777777" w:rsidR="001B1CA0" w:rsidRPr="00035AFB" w:rsidRDefault="001B1CA0" w:rsidP="00D73598">
            <w:pPr>
              <w:rPr>
                <w:rFonts w:ascii="Aptos" w:hAnsi="Aptos"/>
              </w:rPr>
            </w:pPr>
            <w:r w:rsidRPr="00035AFB">
              <w:rPr>
                <w:rFonts w:ascii="Aptos" w:hAnsi="Aptos"/>
              </w:rPr>
              <w:t>Marginal (2)</w:t>
            </w:r>
          </w:p>
        </w:tc>
        <w:tc>
          <w:tcPr>
            <w:tcW w:w="1728" w:type="dxa"/>
          </w:tcPr>
          <w:p w14:paraId="0634A3C3" w14:textId="77777777" w:rsidR="001B1CA0" w:rsidRPr="00035AFB" w:rsidRDefault="001B1CA0" w:rsidP="00D73598">
            <w:pPr>
              <w:rPr>
                <w:rFonts w:ascii="Aptos" w:hAnsi="Aptos"/>
              </w:rPr>
            </w:pPr>
            <w:r w:rsidRPr="00035AFB">
              <w:rPr>
                <w:rFonts w:ascii="Aptos" w:hAnsi="Aptos"/>
              </w:rPr>
              <w:t>Unsatisfactory (0-1)</w:t>
            </w:r>
          </w:p>
        </w:tc>
      </w:tr>
      <w:tr w:rsidR="001B1CA0" w:rsidRPr="00035AFB" w14:paraId="27ACE9BD" w14:textId="77777777" w:rsidTr="001B1CA0">
        <w:tc>
          <w:tcPr>
            <w:tcW w:w="1728" w:type="dxa"/>
          </w:tcPr>
          <w:p w14:paraId="0D3FD27F" w14:textId="77777777" w:rsidR="001B1CA0" w:rsidRPr="00035AFB" w:rsidRDefault="001B1CA0" w:rsidP="00D73598">
            <w:pPr>
              <w:rPr>
                <w:rFonts w:ascii="Aptos" w:hAnsi="Aptos"/>
              </w:rPr>
            </w:pPr>
            <w:r w:rsidRPr="00035AFB">
              <w:rPr>
                <w:rFonts w:ascii="Aptos" w:hAnsi="Aptos"/>
              </w:rPr>
              <w:t>Design and Rationale</w:t>
            </w:r>
          </w:p>
        </w:tc>
        <w:tc>
          <w:tcPr>
            <w:tcW w:w="1728" w:type="dxa"/>
          </w:tcPr>
          <w:p w14:paraId="647AFAD2" w14:textId="77777777" w:rsidR="001B1CA0" w:rsidRPr="00035AFB" w:rsidRDefault="001B1CA0" w:rsidP="00D73598">
            <w:pPr>
              <w:rPr>
                <w:rFonts w:ascii="Aptos" w:hAnsi="Aptos"/>
              </w:rPr>
            </w:pPr>
            <w:r w:rsidRPr="00035AFB">
              <w:rPr>
                <w:rFonts w:ascii="Aptos" w:hAnsi="Aptos"/>
              </w:rPr>
              <w:t>Clear, aligned, well-argued rationale.</w:t>
            </w:r>
          </w:p>
        </w:tc>
        <w:tc>
          <w:tcPr>
            <w:tcW w:w="1728" w:type="dxa"/>
          </w:tcPr>
          <w:p w14:paraId="5CF53C54" w14:textId="77777777" w:rsidR="001B1CA0" w:rsidRPr="00035AFB" w:rsidRDefault="001B1CA0" w:rsidP="00D73598">
            <w:pPr>
              <w:rPr>
                <w:rFonts w:ascii="Aptos" w:hAnsi="Aptos"/>
              </w:rPr>
            </w:pPr>
            <w:r w:rsidRPr="00035AFB">
              <w:rPr>
                <w:rFonts w:ascii="Aptos" w:hAnsi="Aptos"/>
              </w:rPr>
              <w:t>Clear but basic rationale.</w:t>
            </w:r>
          </w:p>
        </w:tc>
        <w:tc>
          <w:tcPr>
            <w:tcW w:w="1728" w:type="dxa"/>
          </w:tcPr>
          <w:p w14:paraId="47184DE3" w14:textId="77777777" w:rsidR="001B1CA0" w:rsidRPr="00035AFB" w:rsidRDefault="001B1CA0" w:rsidP="00D73598">
            <w:pPr>
              <w:rPr>
                <w:rFonts w:ascii="Aptos" w:hAnsi="Aptos"/>
              </w:rPr>
            </w:pPr>
            <w:r w:rsidRPr="00035AFB">
              <w:rPr>
                <w:rFonts w:ascii="Aptos" w:hAnsi="Aptos"/>
              </w:rPr>
              <w:t>Underdeveloped rationale.</w:t>
            </w:r>
          </w:p>
        </w:tc>
        <w:tc>
          <w:tcPr>
            <w:tcW w:w="1728" w:type="dxa"/>
          </w:tcPr>
          <w:p w14:paraId="0A70E279" w14:textId="77777777" w:rsidR="001B1CA0" w:rsidRPr="00035AFB" w:rsidRDefault="001B1CA0" w:rsidP="00D73598">
            <w:pPr>
              <w:rPr>
                <w:rFonts w:ascii="Aptos" w:hAnsi="Aptos"/>
              </w:rPr>
            </w:pPr>
            <w:r w:rsidRPr="00035AFB">
              <w:rPr>
                <w:rFonts w:ascii="Aptos" w:hAnsi="Aptos"/>
              </w:rPr>
              <w:t>Missing.</w:t>
            </w:r>
          </w:p>
        </w:tc>
      </w:tr>
      <w:tr w:rsidR="001B1CA0" w:rsidRPr="00035AFB" w14:paraId="5CC28E58" w14:textId="77777777" w:rsidTr="001B1CA0">
        <w:tc>
          <w:tcPr>
            <w:tcW w:w="1728" w:type="dxa"/>
          </w:tcPr>
          <w:p w14:paraId="2F8FD0D3" w14:textId="77777777" w:rsidR="001B1CA0" w:rsidRPr="00035AFB" w:rsidRDefault="001B1CA0" w:rsidP="00D73598">
            <w:pPr>
              <w:rPr>
                <w:rFonts w:ascii="Aptos" w:hAnsi="Aptos"/>
              </w:rPr>
            </w:pPr>
            <w:r w:rsidRPr="00035AFB">
              <w:rPr>
                <w:rFonts w:ascii="Aptos" w:hAnsi="Aptos"/>
              </w:rPr>
              <w:t>Participants and Sampling</w:t>
            </w:r>
          </w:p>
        </w:tc>
        <w:tc>
          <w:tcPr>
            <w:tcW w:w="1728" w:type="dxa"/>
          </w:tcPr>
          <w:p w14:paraId="3B4B0E56" w14:textId="77777777" w:rsidR="001B1CA0" w:rsidRPr="00035AFB" w:rsidRDefault="001B1CA0" w:rsidP="00D73598">
            <w:pPr>
              <w:rPr>
                <w:rFonts w:ascii="Aptos" w:hAnsi="Aptos"/>
              </w:rPr>
            </w:pPr>
            <w:r w:rsidRPr="00035AFB">
              <w:rPr>
                <w:rFonts w:ascii="Aptos" w:hAnsi="Aptos"/>
              </w:rPr>
              <w:t>Detailed and appropriate; strong justification.</w:t>
            </w:r>
          </w:p>
        </w:tc>
        <w:tc>
          <w:tcPr>
            <w:tcW w:w="1728" w:type="dxa"/>
          </w:tcPr>
          <w:p w14:paraId="4971D15C" w14:textId="77777777" w:rsidR="001B1CA0" w:rsidRPr="00035AFB" w:rsidRDefault="001B1CA0" w:rsidP="00D73598">
            <w:pPr>
              <w:rPr>
                <w:rFonts w:ascii="Aptos" w:hAnsi="Aptos"/>
              </w:rPr>
            </w:pPr>
            <w:r w:rsidRPr="00035AFB">
              <w:rPr>
                <w:rFonts w:ascii="Aptos" w:hAnsi="Aptos"/>
              </w:rPr>
              <w:t>Adequate detail and justification.</w:t>
            </w:r>
          </w:p>
        </w:tc>
        <w:tc>
          <w:tcPr>
            <w:tcW w:w="1728" w:type="dxa"/>
          </w:tcPr>
          <w:p w14:paraId="2E798147" w14:textId="77777777" w:rsidR="001B1CA0" w:rsidRPr="00035AFB" w:rsidRDefault="001B1CA0" w:rsidP="00D73598">
            <w:pPr>
              <w:rPr>
                <w:rFonts w:ascii="Aptos" w:hAnsi="Aptos"/>
              </w:rPr>
            </w:pPr>
            <w:r w:rsidRPr="00035AFB">
              <w:rPr>
                <w:rFonts w:ascii="Aptos" w:hAnsi="Aptos"/>
              </w:rPr>
              <w:t>Limited or inconsistent.</w:t>
            </w:r>
          </w:p>
        </w:tc>
        <w:tc>
          <w:tcPr>
            <w:tcW w:w="1728" w:type="dxa"/>
          </w:tcPr>
          <w:p w14:paraId="066145E1" w14:textId="77777777" w:rsidR="001B1CA0" w:rsidRPr="00035AFB" w:rsidRDefault="001B1CA0" w:rsidP="00D73598">
            <w:pPr>
              <w:rPr>
                <w:rFonts w:ascii="Aptos" w:hAnsi="Aptos"/>
              </w:rPr>
            </w:pPr>
            <w:r w:rsidRPr="00035AFB">
              <w:rPr>
                <w:rFonts w:ascii="Aptos" w:hAnsi="Aptos"/>
              </w:rPr>
              <w:t>Missing.</w:t>
            </w:r>
          </w:p>
        </w:tc>
      </w:tr>
      <w:tr w:rsidR="001B1CA0" w:rsidRPr="00035AFB" w14:paraId="75EE7EFE" w14:textId="77777777" w:rsidTr="001B1CA0">
        <w:tc>
          <w:tcPr>
            <w:tcW w:w="1728" w:type="dxa"/>
          </w:tcPr>
          <w:p w14:paraId="2EDBBC5B" w14:textId="77777777" w:rsidR="001B1CA0" w:rsidRPr="00035AFB" w:rsidRDefault="001B1CA0" w:rsidP="00D73598">
            <w:pPr>
              <w:rPr>
                <w:rFonts w:ascii="Aptos" w:hAnsi="Aptos"/>
              </w:rPr>
            </w:pPr>
            <w:r w:rsidRPr="00035AFB">
              <w:rPr>
                <w:rFonts w:ascii="Aptos" w:hAnsi="Aptos"/>
              </w:rPr>
              <w:lastRenderedPageBreak/>
              <w:t>Recruitment Procedures</w:t>
            </w:r>
          </w:p>
        </w:tc>
        <w:tc>
          <w:tcPr>
            <w:tcW w:w="1728" w:type="dxa"/>
          </w:tcPr>
          <w:p w14:paraId="3ED5C899" w14:textId="77777777" w:rsidR="001B1CA0" w:rsidRPr="00035AFB" w:rsidRDefault="001B1CA0" w:rsidP="00D73598">
            <w:pPr>
              <w:rPr>
                <w:rFonts w:ascii="Aptos" w:hAnsi="Aptos"/>
              </w:rPr>
            </w:pPr>
            <w:r w:rsidRPr="00035AFB">
              <w:rPr>
                <w:rFonts w:ascii="Aptos" w:hAnsi="Aptos"/>
              </w:rPr>
              <w:t>Comprehensive and feasible.</w:t>
            </w:r>
          </w:p>
        </w:tc>
        <w:tc>
          <w:tcPr>
            <w:tcW w:w="1728" w:type="dxa"/>
          </w:tcPr>
          <w:p w14:paraId="2A7D71BF" w14:textId="77777777" w:rsidR="001B1CA0" w:rsidRPr="00035AFB" w:rsidRDefault="001B1CA0" w:rsidP="00D73598">
            <w:pPr>
              <w:rPr>
                <w:rFonts w:ascii="Aptos" w:hAnsi="Aptos"/>
              </w:rPr>
            </w:pPr>
            <w:r w:rsidRPr="00035AFB">
              <w:rPr>
                <w:rFonts w:ascii="Aptos" w:hAnsi="Aptos"/>
              </w:rPr>
              <w:t>Clear and adequate.</w:t>
            </w:r>
          </w:p>
        </w:tc>
        <w:tc>
          <w:tcPr>
            <w:tcW w:w="1728" w:type="dxa"/>
          </w:tcPr>
          <w:p w14:paraId="29816FE6" w14:textId="77777777" w:rsidR="001B1CA0" w:rsidRPr="00035AFB" w:rsidRDefault="001B1CA0" w:rsidP="00D73598">
            <w:pPr>
              <w:rPr>
                <w:rFonts w:ascii="Aptos" w:hAnsi="Aptos"/>
              </w:rPr>
            </w:pPr>
            <w:r w:rsidRPr="00035AFB">
              <w:rPr>
                <w:rFonts w:ascii="Aptos" w:hAnsi="Aptos"/>
              </w:rPr>
              <w:t>Underdeveloped.</w:t>
            </w:r>
          </w:p>
        </w:tc>
        <w:tc>
          <w:tcPr>
            <w:tcW w:w="1728" w:type="dxa"/>
          </w:tcPr>
          <w:p w14:paraId="65AE9747" w14:textId="77777777" w:rsidR="001B1CA0" w:rsidRPr="00035AFB" w:rsidRDefault="001B1CA0" w:rsidP="00D73598">
            <w:pPr>
              <w:rPr>
                <w:rFonts w:ascii="Aptos" w:hAnsi="Aptos"/>
              </w:rPr>
            </w:pPr>
            <w:r w:rsidRPr="00035AFB">
              <w:rPr>
                <w:rFonts w:ascii="Aptos" w:hAnsi="Aptos"/>
              </w:rPr>
              <w:t>Missing.</w:t>
            </w:r>
          </w:p>
        </w:tc>
      </w:tr>
      <w:tr w:rsidR="001B1CA0" w:rsidRPr="00035AFB" w14:paraId="25C79F26" w14:textId="77777777" w:rsidTr="001B1CA0">
        <w:tc>
          <w:tcPr>
            <w:tcW w:w="1728" w:type="dxa"/>
          </w:tcPr>
          <w:p w14:paraId="598ACE4F" w14:textId="77777777" w:rsidR="001B1CA0" w:rsidRPr="00035AFB" w:rsidRDefault="001B1CA0" w:rsidP="00D73598">
            <w:pPr>
              <w:rPr>
                <w:rFonts w:ascii="Aptos" w:hAnsi="Aptos"/>
              </w:rPr>
            </w:pPr>
            <w:r w:rsidRPr="00035AFB">
              <w:rPr>
                <w:rFonts w:ascii="Aptos" w:hAnsi="Aptos"/>
              </w:rPr>
              <w:t>Instruments/Protocols</w:t>
            </w:r>
          </w:p>
        </w:tc>
        <w:tc>
          <w:tcPr>
            <w:tcW w:w="1728" w:type="dxa"/>
          </w:tcPr>
          <w:p w14:paraId="3D198617" w14:textId="77777777" w:rsidR="001B1CA0" w:rsidRPr="00035AFB" w:rsidRDefault="001B1CA0" w:rsidP="00D73598">
            <w:pPr>
              <w:rPr>
                <w:rFonts w:ascii="Aptos" w:hAnsi="Aptos"/>
              </w:rPr>
            </w:pPr>
            <w:r w:rsidRPr="00035AFB">
              <w:rPr>
                <w:rFonts w:ascii="Aptos" w:hAnsi="Aptos"/>
              </w:rPr>
              <w:t>High-quality descriptions with justification; appended.</w:t>
            </w:r>
          </w:p>
        </w:tc>
        <w:tc>
          <w:tcPr>
            <w:tcW w:w="1728" w:type="dxa"/>
          </w:tcPr>
          <w:p w14:paraId="1739EE95" w14:textId="77777777" w:rsidR="001B1CA0" w:rsidRPr="00035AFB" w:rsidRDefault="001B1CA0" w:rsidP="00D73598">
            <w:pPr>
              <w:rPr>
                <w:rFonts w:ascii="Aptos" w:hAnsi="Aptos"/>
              </w:rPr>
            </w:pPr>
            <w:r w:rsidRPr="00035AFB">
              <w:rPr>
                <w:rFonts w:ascii="Aptos" w:hAnsi="Aptos"/>
              </w:rPr>
              <w:t>Adequate descriptions; appended.</w:t>
            </w:r>
          </w:p>
        </w:tc>
        <w:tc>
          <w:tcPr>
            <w:tcW w:w="1728" w:type="dxa"/>
          </w:tcPr>
          <w:p w14:paraId="248295E2" w14:textId="77777777" w:rsidR="001B1CA0" w:rsidRPr="00035AFB" w:rsidRDefault="001B1CA0" w:rsidP="00D73598">
            <w:pPr>
              <w:rPr>
                <w:rFonts w:ascii="Aptos" w:hAnsi="Aptos"/>
              </w:rPr>
            </w:pPr>
            <w:r w:rsidRPr="00035AFB">
              <w:rPr>
                <w:rFonts w:ascii="Aptos" w:hAnsi="Aptos"/>
              </w:rPr>
              <w:t>Weak or partial.</w:t>
            </w:r>
          </w:p>
        </w:tc>
        <w:tc>
          <w:tcPr>
            <w:tcW w:w="1728" w:type="dxa"/>
          </w:tcPr>
          <w:p w14:paraId="40BCCB14" w14:textId="77777777" w:rsidR="001B1CA0" w:rsidRPr="00035AFB" w:rsidRDefault="001B1CA0" w:rsidP="00D73598">
            <w:pPr>
              <w:rPr>
                <w:rFonts w:ascii="Aptos" w:hAnsi="Aptos"/>
              </w:rPr>
            </w:pPr>
            <w:r w:rsidRPr="00035AFB">
              <w:rPr>
                <w:rFonts w:ascii="Aptos" w:hAnsi="Aptos"/>
              </w:rPr>
              <w:t>Missing.</w:t>
            </w:r>
          </w:p>
        </w:tc>
      </w:tr>
      <w:tr w:rsidR="001B1CA0" w:rsidRPr="00035AFB" w14:paraId="46D8B19B" w14:textId="77777777" w:rsidTr="001B1CA0">
        <w:tc>
          <w:tcPr>
            <w:tcW w:w="1728" w:type="dxa"/>
          </w:tcPr>
          <w:p w14:paraId="76314952" w14:textId="77777777" w:rsidR="001B1CA0" w:rsidRPr="00035AFB" w:rsidRDefault="001B1CA0" w:rsidP="00D73598">
            <w:pPr>
              <w:rPr>
                <w:rFonts w:ascii="Aptos" w:hAnsi="Aptos"/>
              </w:rPr>
            </w:pPr>
            <w:r w:rsidRPr="00035AFB">
              <w:rPr>
                <w:rFonts w:ascii="Aptos" w:hAnsi="Aptos"/>
              </w:rPr>
              <w:t>Data Collection and Analysis Plans</w:t>
            </w:r>
          </w:p>
        </w:tc>
        <w:tc>
          <w:tcPr>
            <w:tcW w:w="1728" w:type="dxa"/>
          </w:tcPr>
          <w:p w14:paraId="5BD6CACB" w14:textId="77777777" w:rsidR="001B1CA0" w:rsidRPr="00035AFB" w:rsidRDefault="001B1CA0" w:rsidP="00D73598">
            <w:pPr>
              <w:rPr>
                <w:rFonts w:ascii="Aptos" w:hAnsi="Aptos"/>
              </w:rPr>
            </w:pPr>
            <w:r w:rsidRPr="00035AFB">
              <w:rPr>
                <w:rFonts w:ascii="Aptos" w:hAnsi="Aptos"/>
              </w:rPr>
              <w:t>Clear and aligned with RQs.</w:t>
            </w:r>
          </w:p>
        </w:tc>
        <w:tc>
          <w:tcPr>
            <w:tcW w:w="1728" w:type="dxa"/>
          </w:tcPr>
          <w:p w14:paraId="5A2EBF43" w14:textId="77777777" w:rsidR="001B1CA0" w:rsidRPr="00035AFB" w:rsidRDefault="001B1CA0" w:rsidP="00D73598">
            <w:pPr>
              <w:rPr>
                <w:rFonts w:ascii="Aptos" w:hAnsi="Aptos"/>
              </w:rPr>
            </w:pPr>
            <w:r w:rsidRPr="00035AFB">
              <w:rPr>
                <w:rFonts w:ascii="Aptos" w:hAnsi="Aptos"/>
              </w:rPr>
              <w:t>Adequate alignment.</w:t>
            </w:r>
          </w:p>
        </w:tc>
        <w:tc>
          <w:tcPr>
            <w:tcW w:w="1728" w:type="dxa"/>
          </w:tcPr>
          <w:p w14:paraId="4E6C4E4C" w14:textId="77777777" w:rsidR="001B1CA0" w:rsidRPr="00035AFB" w:rsidRDefault="001B1CA0" w:rsidP="00D73598">
            <w:pPr>
              <w:rPr>
                <w:rFonts w:ascii="Aptos" w:hAnsi="Aptos"/>
              </w:rPr>
            </w:pPr>
            <w:r w:rsidRPr="00035AFB">
              <w:rPr>
                <w:rFonts w:ascii="Aptos" w:hAnsi="Aptos"/>
              </w:rPr>
              <w:t>Limited alignment or clarity issues.</w:t>
            </w:r>
          </w:p>
        </w:tc>
        <w:tc>
          <w:tcPr>
            <w:tcW w:w="1728" w:type="dxa"/>
          </w:tcPr>
          <w:p w14:paraId="2C049519" w14:textId="77777777" w:rsidR="001B1CA0" w:rsidRPr="00035AFB" w:rsidRDefault="001B1CA0" w:rsidP="00D73598">
            <w:pPr>
              <w:rPr>
                <w:rFonts w:ascii="Aptos" w:hAnsi="Aptos"/>
              </w:rPr>
            </w:pPr>
            <w:r w:rsidRPr="00035AFB">
              <w:rPr>
                <w:rFonts w:ascii="Aptos" w:hAnsi="Aptos"/>
              </w:rPr>
              <w:t>Missing.</w:t>
            </w:r>
          </w:p>
        </w:tc>
      </w:tr>
    </w:tbl>
    <w:p w14:paraId="16D37ED8" w14:textId="77777777" w:rsidR="001B1CA0" w:rsidRDefault="001B1CA0" w:rsidP="001B1CA0">
      <w:pPr>
        <w:pStyle w:val="Heading2"/>
        <w:rPr>
          <w:rFonts w:ascii="Aptos" w:hAnsi="Aptos"/>
        </w:rPr>
      </w:pPr>
    </w:p>
    <w:p w14:paraId="022252C4" w14:textId="43BF23F6" w:rsidR="001B1CA0" w:rsidRPr="00035AFB" w:rsidRDefault="001B1CA0" w:rsidP="001B1CA0">
      <w:pPr>
        <w:pStyle w:val="Heading2"/>
        <w:rPr>
          <w:rFonts w:ascii="Aptos" w:hAnsi="Aptos"/>
        </w:rPr>
      </w:pPr>
      <w:r w:rsidRPr="00035AFB">
        <w:rPr>
          <w:rFonts w:ascii="Aptos" w:hAnsi="Aptos"/>
        </w:rPr>
        <w:t>Research Ethics and Grant Readiness Packet (10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728"/>
        <w:gridCol w:w="1728"/>
        <w:gridCol w:w="2009"/>
        <w:gridCol w:w="1732"/>
      </w:tblGrid>
      <w:tr w:rsidR="001B1CA0" w:rsidRPr="00035AFB" w14:paraId="35CF758D" w14:textId="77777777" w:rsidTr="001B1CA0">
        <w:tc>
          <w:tcPr>
            <w:tcW w:w="1728" w:type="dxa"/>
          </w:tcPr>
          <w:p w14:paraId="79CDD94E" w14:textId="77777777" w:rsidR="001B1CA0" w:rsidRPr="00035AFB" w:rsidRDefault="001B1CA0" w:rsidP="00D73598">
            <w:pPr>
              <w:rPr>
                <w:rFonts w:ascii="Aptos" w:hAnsi="Aptos"/>
              </w:rPr>
            </w:pPr>
            <w:r w:rsidRPr="00035AFB">
              <w:rPr>
                <w:rFonts w:ascii="Aptos" w:hAnsi="Aptos"/>
              </w:rPr>
              <w:t>Criterion</w:t>
            </w:r>
          </w:p>
        </w:tc>
        <w:tc>
          <w:tcPr>
            <w:tcW w:w="1728" w:type="dxa"/>
          </w:tcPr>
          <w:p w14:paraId="691676B4" w14:textId="77777777" w:rsidR="001B1CA0" w:rsidRPr="00035AFB" w:rsidRDefault="001B1CA0" w:rsidP="00D73598">
            <w:pPr>
              <w:rPr>
                <w:rFonts w:ascii="Aptos" w:hAnsi="Aptos"/>
              </w:rPr>
            </w:pPr>
            <w:r w:rsidRPr="00035AFB">
              <w:rPr>
                <w:rFonts w:ascii="Aptos" w:hAnsi="Aptos"/>
              </w:rPr>
              <w:t>Exemplary (3)</w:t>
            </w:r>
          </w:p>
        </w:tc>
        <w:tc>
          <w:tcPr>
            <w:tcW w:w="1728" w:type="dxa"/>
          </w:tcPr>
          <w:p w14:paraId="1DD4C16B" w14:textId="77777777" w:rsidR="001B1CA0" w:rsidRPr="00035AFB" w:rsidRDefault="001B1CA0" w:rsidP="00D73598">
            <w:pPr>
              <w:rPr>
                <w:rFonts w:ascii="Aptos" w:hAnsi="Aptos"/>
              </w:rPr>
            </w:pPr>
            <w:r w:rsidRPr="00035AFB">
              <w:rPr>
                <w:rFonts w:ascii="Aptos" w:hAnsi="Aptos"/>
              </w:rPr>
              <w:t>Competent (2)</w:t>
            </w:r>
          </w:p>
        </w:tc>
        <w:tc>
          <w:tcPr>
            <w:tcW w:w="1728" w:type="dxa"/>
          </w:tcPr>
          <w:p w14:paraId="060CDA2D" w14:textId="77777777" w:rsidR="001B1CA0" w:rsidRPr="00035AFB" w:rsidRDefault="001B1CA0" w:rsidP="00D73598">
            <w:pPr>
              <w:rPr>
                <w:rFonts w:ascii="Aptos" w:hAnsi="Aptos"/>
              </w:rPr>
            </w:pPr>
            <w:r w:rsidRPr="00035AFB">
              <w:rPr>
                <w:rFonts w:ascii="Aptos" w:hAnsi="Aptos"/>
              </w:rPr>
              <w:t>Marginal (1)</w:t>
            </w:r>
          </w:p>
        </w:tc>
        <w:tc>
          <w:tcPr>
            <w:tcW w:w="1728" w:type="dxa"/>
          </w:tcPr>
          <w:p w14:paraId="361A9B95" w14:textId="77777777" w:rsidR="001B1CA0" w:rsidRPr="00035AFB" w:rsidRDefault="001B1CA0" w:rsidP="00D73598">
            <w:pPr>
              <w:rPr>
                <w:rFonts w:ascii="Aptos" w:hAnsi="Aptos"/>
              </w:rPr>
            </w:pPr>
            <w:r w:rsidRPr="00035AFB">
              <w:rPr>
                <w:rFonts w:ascii="Aptos" w:hAnsi="Aptos"/>
              </w:rPr>
              <w:t>Unsatisfactory (0)</w:t>
            </w:r>
          </w:p>
        </w:tc>
      </w:tr>
      <w:tr w:rsidR="001B1CA0" w:rsidRPr="00035AFB" w14:paraId="76716D2C" w14:textId="77777777" w:rsidTr="001B1CA0">
        <w:tc>
          <w:tcPr>
            <w:tcW w:w="1728" w:type="dxa"/>
          </w:tcPr>
          <w:p w14:paraId="72DD7491" w14:textId="77777777" w:rsidR="001B1CA0" w:rsidRPr="00035AFB" w:rsidRDefault="001B1CA0" w:rsidP="00D73598">
            <w:pPr>
              <w:rPr>
                <w:rFonts w:ascii="Aptos" w:hAnsi="Aptos"/>
              </w:rPr>
            </w:pPr>
            <w:r w:rsidRPr="00035AFB">
              <w:rPr>
                <w:rFonts w:ascii="Aptos" w:hAnsi="Aptos"/>
              </w:rPr>
              <w:t>IRB Components</w:t>
            </w:r>
          </w:p>
        </w:tc>
        <w:tc>
          <w:tcPr>
            <w:tcW w:w="1728" w:type="dxa"/>
          </w:tcPr>
          <w:p w14:paraId="34CDD06B" w14:textId="77777777" w:rsidR="001B1CA0" w:rsidRPr="00035AFB" w:rsidRDefault="001B1CA0" w:rsidP="00D73598">
            <w:pPr>
              <w:rPr>
                <w:rFonts w:ascii="Aptos" w:hAnsi="Aptos"/>
              </w:rPr>
            </w:pPr>
            <w:r w:rsidRPr="00035AFB">
              <w:rPr>
                <w:rFonts w:ascii="Aptos" w:hAnsi="Aptos"/>
              </w:rPr>
              <w:t>Complete, accurate, ethically sound.</w:t>
            </w:r>
          </w:p>
        </w:tc>
        <w:tc>
          <w:tcPr>
            <w:tcW w:w="1728" w:type="dxa"/>
          </w:tcPr>
          <w:p w14:paraId="56C1685E" w14:textId="77777777" w:rsidR="001B1CA0" w:rsidRPr="00035AFB" w:rsidRDefault="001B1CA0" w:rsidP="00D73598">
            <w:pPr>
              <w:rPr>
                <w:rFonts w:ascii="Aptos" w:hAnsi="Aptos"/>
              </w:rPr>
            </w:pPr>
            <w:r w:rsidRPr="00035AFB">
              <w:rPr>
                <w:rFonts w:ascii="Aptos" w:hAnsi="Aptos"/>
              </w:rPr>
              <w:t>Mostly complete with minor issues.</w:t>
            </w:r>
          </w:p>
        </w:tc>
        <w:tc>
          <w:tcPr>
            <w:tcW w:w="1728" w:type="dxa"/>
          </w:tcPr>
          <w:p w14:paraId="54CDD3A3" w14:textId="77777777" w:rsidR="001B1CA0" w:rsidRPr="00035AFB" w:rsidRDefault="001B1CA0" w:rsidP="00D73598">
            <w:pPr>
              <w:rPr>
                <w:rFonts w:ascii="Aptos" w:hAnsi="Aptos"/>
              </w:rPr>
            </w:pPr>
            <w:r w:rsidRPr="00035AFB">
              <w:rPr>
                <w:rFonts w:ascii="Aptos" w:hAnsi="Aptos"/>
              </w:rPr>
              <w:t>Missing elements or unclear.</w:t>
            </w:r>
          </w:p>
        </w:tc>
        <w:tc>
          <w:tcPr>
            <w:tcW w:w="1728" w:type="dxa"/>
          </w:tcPr>
          <w:p w14:paraId="773CE6DC" w14:textId="77777777" w:rsidR="001B1CA0" w:rsidRPr="00035AFB" w:rsidRDefault="001B1CA0" w:rsidP="00D73598">
            <w:pPr>
              <w:rPr>
                <w:rFonts w:ascii="Aptos" w:hAnsi="Aptos"/>
              </w:rPr>
            </w:pPr>
            <w:r w:rsidRPr="00035AFB">
              <w:rPr>
                <w:rFonts w:ascii="Aptos" w:hAnsi="Aptos"/>
              </w:rPr>
              <w:t>Substantially incomplete.</w:t>
            </w:r>
          </w:p>
        </w:tc>
      </w:tr>
      <w:tr w:rsidR="001B1CA0" w:rsidRPr="00035AFB" w14:paraId="18725583" w14:textId="77777777" w:rsidTr="001B1CA0">
        <w:tc>
          <w:tcPr>
            <w:tcW w:w="1728" w:type="dxa"/>
          </w:tcPr>
          <w:p w14:paraId="7876165C" w14:textId="77777777" w:rsidR="001B1CA0" w:rsidRPr="00035AFB" w:rsidRDefault="001B1CA0" w:rsidP="00D73598">
            <w:pPr>
              <w:rPr>
                <w:rFonts w:ascii="Aptos" w:hAnsi="Aptos"/>
              </w:rPr>
            </w:pPr>
            <w:r w:rsidRPr="00035AFB">
              <w:rPr>
                <w:rFonts w:ascii="Aptos" w:hAnsi="Aptos"/>
              </w:rPr>
              <w:t>Cultural Considerations</w:t>
            </w:r>
          </w:p>
        </w:tc>
        <w:tc>
          <w:tcPr>
            <w:tcW w:w="1728" w:type="dxa"/>
          </w:tcPr>
          <w:p w14:paraId="6544BE7B" w14:textId="77777777" w:rsidR="001B1CA0" w:rsidRPr="00035AFB" w:rsidRDefault="001B1CA0" w:rsidP="00D73598">
            <w:pPr>
              <w:rPr>
                <w:rFonts w:ascii="Aptos" w:hAnsi="Aptos"/>
              </w:rPr>
            </w:pPr>
            <w:r w:rsidRPr="00035AFB">
              <w:rPr>
                <w:rFonts w:ascii="Aptos" w:hAnsi="Aptos"/>
              </w:rPr>
              <w:t>Deep, thoughtful application to study context.</w:t>
            </w:r>
          </w:p>
        </w:tc>
        <w:tc>
          <w:tcPr>
            <w:tcW w:w="1728" w:type="dxa"/>
          </w:tcPr>
          <w:p w14:paraId="194C66A7" w14:textId="77777777" w:rsidR="001B1CA0" w:rsidRPr="00035AFB" w:rsidRDefault="001B1CA0" w:rsidP="00D73598">
            <w:pPr>
              <w:rPr>
                <w:rFonts w:ascii="Aptos" w:hAnsi="Aptos"/>
              </w:rPr>
            </w:pPr>
            <w:r w:rsidRPr="00035AFB">
              <w:rPr>
                <w:rFonts w:ascii="Aptos" w:hAnsi="Aptos"/>
              </w:rPr>
              <w:t>Adequate discussion.</w:t>
            </w:r>
          </w:p>
        </w:tc>
        <w:tc>
          <w:tcPr>
            <w:tcW w:w="1728" w:type="dxa"/>
          </w:tcPr>
          <w:p w14:paraId="230AD2B6" w14:textId="77777777" w:rsidR="001B1CA0" w:rsidRPr="00035AFB" w:rsidRDefault="001B1CA0" w:rsidP="00D73598">
            <w:pPr>
              <w:rPr>
                <w:rFonts w:ascii="Aptos" w:hAnsi="Aptos"/>
              </w:rPr>
            </w:pPr>
            <w:r w:rsidRPr="00035AFB">
              <w:rPr>
                <w:rFonts w:ascii="Aptos" w:hAnsi="Aptos"/>
              </w:rPr>
              <w:t>Minimal discussion.</w:t>
            </w:r>
          </w:p>
        </w:tc>
        <w:tc>
          <w:tcPr>
            <w:tcW w:w="1728" w:type="dxa"/>
          </w:tcPr>
          <w:p w14:paraId="714252E0" w14:textId="77777777" w:rsidR="001B1CA0" w:rsidRPr="00035AFB" w:rsidRDefault="001B1CA0" w:rsidP="00D73598">
            <w:pPr>
              <w:rPr>
                <w:rFonts w:ascii="Aptos" w:hAnsi="Aptos"/>
              </w:rPr>
            </w:pPr>
            <w:r w:rsidRPr="00035AFB">
              <w:rPr>
                <w:rFonts w:ascii="Aptos" w:hAnsi="Aptos"/>
              </w:rPr>
              <w:t>Absent.</w:t>
            </w:r>
          </w:p>
        </w:tc>
      </w:tr>
      <w:tr w:rsidR="001B1CA0" w:rsidRPr="00035AFB" w14:paraId="0BB96D31" w14:textId="77777777" w:rsidTr="001B1CA0">
        <w:tc>
          <w:tcPr>
            <w:tcW w:w="1728" w:type="dxa"/>
          </w:tcPr>
          <w:p w14:paraId="754738E9" w14:textId="77777777" w:rsidR="001B1CA0" w:rsidRPr="00035AFB" w:rsidRDefault="001B1CA0" w:rsidP="00D73598">
            <w:pPr>
              <w:rPr>
                <w:rFonts w:ascii="Aptos" w:hAnsi="Aptos"/>
              </w:rPr>
            </w:pPr>
            <w:r w:rsidRPr="00035AFB">
              <w:rPr>
                <w:rFonts w:ascii="Aptos" w:hAnsi="Aptos"/>
              </w:rPr>
              <w:t>Funding Source and Fit</w:t>
            </w:r>
          </w:p>
        </w:tc>
        <w:tc>
          <w:tcPr>
            <w:tcW w:w="1728" w:type="dxa"/>
          </w:tcPr>
          <w:p w14:paraId="485F36EF" w14:textId="77777777" w:rsidR="001B1CA0" w:rsidRPr="00035AFB" w:rsidRDefault="001B1CA0" w:rsidP="00D73598">
            <w:pPr>
              <w:rPr>
                <w:rFonts w:ascii="Aptos" w:hAnsi="Aptos"/>
              </w:rPr>
            </w:pPr>
            <w:r w:rsidRPr="00035AFB">
              <w:rPr>
                <w:rFonts w:ascii="Aptos" w:hAnsi="Aptos"/>
              </w:rPr>
              <w:t>Strong alignment and rationale.</w:t>
            </w:r>
          </w:p>
        </w:tc>
        <w:tc>
          <w:tcPr>
            <w:tcW w:w="1728" w:type="dxa"/>
          </w:tcPr>
          <w:p w14:paraId="07CB4512" w14:textId="77777777" w:rsidR="001B1CA0" w:rsidRPr="00035AFB" w:rsidRDefault="001B1CA0" w:rsidP="00D73598">
            <w:pPr>
              <w:rPr>
                <w:rFonts w:ascii="Aptos" w:hAnsi="Aptos"/>
              </w:rPr>
            </w:pPr>
            <w:r w:rsidRPr="00035AFB">
              <w:rPr>
                <w:rFonts w:ascii="Aptos" w:hAnsi="Aptos"/>
              </w:rPr>
              <w:t>Reasonable alignment.</w:t>
            </w:r>
          </w:p>
        </w:tc>
        <w:tc>
          <w:tcPr>
            <w:tcW w:w="1728" w:type="dxa"/>
          </w:tcPr>
          <w:p w14:paraId="1C2579A4" w14:textId="77777777" w:rsidR="001B1CA0" w:rsidRPr="00035AFB" w:rsidRDefault="001B1CA0" w:rsidP="00D73598">
            <w:pPr>
              <w:rPr>
                <w:rFonts w:ascii="Aptos" w:hAnsi="Aptos"/>
              </w:rPr>
            </w:pPr>
            <w:r w:rsidRPr="00035AFB">
              <w:rPr>
                <w:rFonts w:ascii="Aptos" w:hAnsi="Aptos"/>
              </w:rPr>
              <w:t>Weak alignment.</w:t>
            </w:r>
          </w:p>
        </w:tc>
        <w:tc>
          <w:tcPr>
            <w:tcW w:w="1728" w:type="dxa"/>
          </w:tcPr>
          <w:p w14:paraId="64B84199" w14:textId="77777777" w:rsidR="001B1CA0" w:rsidRPr="00035AFB" w:rsidRDefault="001B1CA0" w:rsidP="00D73598">
            <w:pPr>
              <w:rPr>
                <w:rFonts w:ascii="Aptos" w:hAnsi="Aptos"/>
              </w:rPr>
            </w:pPr>
            <w:r w:rsidRPr="00035AFB">
              <w:rPr>
                <w:rFonts w:ascii="Aptos" w:hAnsi="Aptos"/>
              </w:rPr>
              <w:t>Inappropriate or missing.</w:t>
            </w:r>
          </w:p>
        </w:tc>
      </w:tr>
      <w:tr w:rsidR="001B1CA0" w:rsidRPr="00035AFB" w14:paraId="6F1D68DD" w14:textId="77777777" w:rsidTr="001B1CA0">
        <w:tc>
          <w:tcPr>
            <w:tcW w:w="1728" w:type="dxa"/>
          </w:tcPr>
          <w:p w14:paraId="639EA5C6" w14:textId="77777777" w:rsidR="001B1CA0" w:rsidRPr="00035AFB" w:rsidRDefault="001B1CA0" w:rsidP="00D73598">
            <w:pPr>
              <w:rPr>
                <w:rFonts w:ascii="Aptos" w:hAnsi="Aptos"/>
              </w:rPr>
            </w:pPr>
            <w:r w:rsidRPr="00035AFB">
              <w:rPr>
                <w:rFonts w:ascii="Aptos" w:hAnsi="Aptos"/>
              </w:rPr>
              <w:t>Grant Narrative</w:t>
            </w:r>
          </w:p>
        </w:tc>
        <w:tc>
          <w:tcPr>
            <w:tcW w:w="1728" w:type="dxa"/>
          </w:tcPr>
          <w:p w14:paraId="584A86E1" w14:textId="77777777" w:rsidR="001B1CA0" w:rsidRPr="00035AFB" w:rsidRDefault="001B1CA0" w:rsidP="00D73598">
            <w:pPr>
              <w:rPr>
                <w:rFonts w:ascii="Aptos" w:hAnsi="Aptos"/>
              </w:rPr>
            </w:pPr>
            <w:r w:rsidRPr="00035AFB">
              <w:rPr>
                <w:rFonts w:ascii="Aptos" w:hAnsi="Aptos"/>
              </w:rPr>
              <w:t>Clear, persuasive, well-organized.</w:t>
            </w:r>
          </w:p>
        </w:tc>
        <w:tc>
          <w:tcPr>
            <w:tcW w:w="1728" w:type="dxa"/>
          </w:tcPr>
          <w:p w14:paraId="3E25396F" w14:textId="77777777" w:rsidR="001B1CA0" w:rsidRPr="00035AFB" w:rsidRDefault="001B1CA0" w:rsidP="00D73598">
            <w:pPr>
              <w:rPr>
                <w:rFonts w:ascii="Aptos" w:hAnsi="Aptos"/>
              </w:rPr>
            </w:pPr>
            <w:r w:rsidRPr="00035AFB">
              <w:rPr>
                <w:rFonts w:ascii="Aptos" w:hAnsi="Aptos"/>
              </w:rPr>
              <w:t>Adequate clarity and structure.</w:t>
            </w:r>
          </w:p>
        </w:tc>
        <w:tc>
          <w:tcPr>
            <w:tcW w:w="1728" w:type="dxa"/>
          </w:tcPr>
          <w:p w14:paraId="35192D0B" w14:textId="77777777" w:rsidR="001B1CA0" w:rsidRPr="00035AFB" w:rsidRDefault="001B1CA0" w:rsidP="00D73598">
            <w:pPr>
              <w:rPr>
                <w:rFonts w:ascii="Aptos" w:hAnsi="Aptos"/>
              </w:rPr>
            </w:pPr>
            <w:r w:rsidRPr="00035AFB">
              <w:rPr>
                <w:rFonts w:ascii="Aptos" w:hAnsi="Aptos"/>
              </w:rPr>
              <w:t>Underdeveloped.</w:t>
            </w:r>
          </w:p>
        </w:tc>
        <w:tc>
          <w:tcPr>
            <w:tcW w:w="1728" w:type="dxa"/>
          </w:tcPr>
          <w:p w14:paraId="21E1D10B" w14:textId="77777777" w:rsidR="001B1CA0" w:rsidRPr="00035AFB" w:rsidRDefault="001B1CA0" w:rsidP="00D73598">
            <w:pPr>
              <w:rPr>
                <w:rFonts w:ascii="Aptos" w:hAnsi="Aptos"/>
              </w:rPr>
            </w:pPr>
            <w:r w:rsidRPr="00035AFB">
              <w:rPr>
                <w:rFonts w:ascii="Aptos" w:hAnsi="Aptos"/>
              </w:rPr>
              <w:t>Incomplete or unclear.</w:t>
            </w:r>
          </w:p>
        </w:tc>
      </w:tr>
      <w:tr w:rsidR="001B1CA0" w:rsidRPr="00035AFB" w14:paraId="0CA39855" w14:textId="77777777" w:rsidTr="001B1CA0">
        <w:tc>
          <w:tcPr>
            <w:tcW w:w="1728" w:type="dxa"/>
          </w:tcPr>
          <w:p w14:paraId="564CC644" w14:textId="77777777" w:rsidR="001B1CA0" w:rsidRPr="00035AFB" w:rsidRDefault="001B1CA0" w:rsidP="00D73598">
            <w:pPr>
              <w:rPr>
                <w:rFonts w:ascii="Aptos" w:hAnsi="Aptos"/>
              </w:rPr>
            </w:pPr>
            <w:r w:rsidRPr="00035AFB">
              <w:rPr>
                <w:rFonts w:ascii="Aptos" w:hAnsi="Aptos"/>
              </w:rPr>
              <w:t>Overall Writing Quality</w:t>
            </w:r>
          </w:p>
        </w:tc>
        <w:tc>
          <w:tcPr>
            <w:tcW w:w="1728" w:type="dxa"/>
          </w:tcPr>
          <w:p w14:paraId="5A5F12C4" w14:textId="77777777" w:rsidR="001B1CA0" w:rsidRPr="00035AFB" w:rsidRDefault="001B1CA0" w:rsidP="00D73598">
            <w:pPr>
              <w:rPr>
                <w:rFonts w:ascii="Aptos" w:hAnsi="Aptos"/>
              </w:rPr>
            </w:pPr>
            <w:r w:rsidRPr="00035AFB">
              <w:rPr>
                <w:rFonts w:ascii="Aptos" w:hAnsi="Aptos"/>
              </w:rPr>
              <w:t>Polished and professional.</w:t>
            </w:r>
          </w:p>
        </w:tc>
        <w:tc>
          <w:tcPr>
            <w:tcW w:w="1728" w:type="dxa"/>
          </w:tcPr>
          <w:p w14:paraId="0C5FD0E8" w14:textId="77777777" w:rsidR="001B1CA0" w:rsidRPr="00035AFB" w:rsidRDefault="001B1CA0" w:rsidP="00D73598">
            <w:pPr>
              <w:rPr>
                <w:rFonts w:ascii="Aptos" w:hAnsi="Aptos"/>
              </w:rPr>
            </w:pPr>
            <w:r w:rsidRPr="00035AFB">
              <w:rPr>
                <w:rFonts w:ascii="Aptos" w:hAnsi="Aptos"/>
              </w:rPr>
              <w:t>Acceptable.</w:t>
            </w:r>
          </w:p>
        </w:tc>
        <w:tc>
          <w:tcPr>
            <w:tcW w:w="1728" w:type="dxa"/>
          </w:tcPr>
          <w:p w14:paraId="52DE16BE" w14:textId="77777777" w:rsidR="001B1CA0" w:rsidRPr="00035AFB" w:rsidRDefault="001B1CA0" w:rsidP="00D73598">
            <w:pPr>
              <w:rPr>
                <w:rFonts w:ascii="Aptos" w:hAnsi="Aptos"/>
              </w:rPr>
            </w:pPr>
            <w:r w:rsidRPr="00035AFB">
              <w:rPr>
                <w:rFonts w:ascii="Aptos" w:hAnsi="Aptos"/>
              </w:rPr>
              <w:t>Weak.</w:t>
            </w:r>
          </w:p>
        </w:tc>
        <w:tc>
          <w:tcPr>
            <w:tcW w:w="1728" w:type="dxa"/>
          </w:tcPr>
          <w:p w14:paraId="2D1B5549" w14:textId="77777777" w:rsidR="001B1CA0" w:rsidRPr="00035AFB" w:rsidRDefault="001B1CA0" w:rsidP="00D73598">
            <w:pPr>
              <w:rPr>
                <w:rFonts w:ascii="Aptos" w:hAnsi="Aptos"/>
              </w:rPr>
            </w:pPr>
            <w:r w:rsidRPr="00035AFB">
              <w:rPr>
                <w:rFonts w:ascii="Aptos" w:hAnsi="Aptos"/>
              </w:rPr>
              <w:t>Poor.</w:t>
            </w:r>
          </w:p>
        </w:tc>
      </w:tr>
    </w:tbl>
    <w:p w14:paraId="3DCE0937" w14:textId="77777777" w:rsidR="001B1CA0" w:rsidRDefault="001B1CA0" w:rsidP="001B1CA0">
      <w:pPr>
        <w:pStyle w:val="Heading2"/>
        <w:rPr>
          <w:rFonts w:ascii="Aptos" w:hAnsi="Aptos"/>
        </w:rPr>
      </w:pPr>
    </w:p>
    <w:p w14:paraId="7B179AF0" w14:textId="4AB5DC37" w:rsidR="001B1CA0" w:rsidRPr="00035AFB" w:rsidRDefault="001B1CA0" w:rsidP="001B1CA0">
      <w:pPr>
        <w:pStyle w:val="Heading2"/>
        <w:rPr>
          <w:rFonts w:ascii="Aptos" w:hAnsi="Aptos"/>
        </w:rPr>
      </w:pPr>
      <w:r w:rsidRPr="00035AFB">
        <w:rPr>
          <w:rFonts w:ascii="Aptos" w:hAnsi="Aptos"/>
        </w:rPr>
        <w:t>Data Collection and Field Notes (10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728"/>
        <w:gridCol w:w="1880"/>
        <w:gridCol w:w="1919"/>
        <w:gridCol w:w="1732"/>
      </w:tblGrid>
      <w:tr w:rsidR="001B1CA0" w:rsidRPr="00035AFB" w14:paraId="5C54C4B9" w14:textId="77777777" w:rsidTr="001B1CA0">
        <w:tc>
          <w:tcPr>
            <w:tcW w:w="1728" w:type="dxa"/>
          </w:tcPr>
          <w:p w14:paraId="539FF3E1" w14:textId="77777777" w:rsidR="001B1CA0" w:rsidRPr="00035AFB" w:rsidRDefault="001B1CA0" w:rsidP="00D73598">
            <w:pPr>
              <w:rPr>
                <w:rFonts w:ascii="Aptos" w:hAnsi="Aptos"/>
              </w:rPr>
            </w:pPr>
            <w:r w:rsidRPr="00035AFB">
              <w:rPr>
                <w:rFonts w:ascii="Aptos" w:hAnsi="Aptos"/>
              </w:rPr>
              <w:t>Criterion</w:t>
            </w:r>
          </w:p>
        </w:tc>
        <w:tc>
          <w:tcPr>
            <w:tcW w:w="1728" w:type="dxa"/>
          </w:tcPr>
          <w:p w14:paraId="3A5BE0F8" w14:textId="77777777" w:rsidR="001B1CA0" w:rsidRPr="00035AFB" w:rsidRDefault="001B1CA0" w:rsidP="00D73598">
            <w:pPr>
              <w:rPr>
                <w:rFonts w:ascii="Aptos" w:hAnsi="Aptos"/>
              </w:rPr>
            </w:pPr>
            <w:r w:rsidRPr="00035AFB">
              <w:rPr>
                <w:rFonts w:ascii="Aptos" w:hAnsi="Aptos"/>
              </w:rPr>
              <w:t>Exemplary (3)</w:t>
            </w:r>
          </w:p>
        </w:tc>
        <w:tc>
          <w:tcPr>
            <w:tcW w:w="1728" w:type="dxa"/>
          </w:tcPr>
          <w:p w14:paraId="71D268F3" w14:textId="77777777" w:rsidR="001B1CA0" w:rsidRPr="00035AFB" w:rsidRDefault="001B1CA0" w:rsidP="00D73598">
            <w:pPr>
              <w:rPr>
                <w:rFonts w:ascii="Aptos" w:hAnsi="Aptos"/>
              </w:rPr>
            </w:pPr>
            <w:r w:rsidRPr="00035AFB">
              <w:rPr>
                <w:rFonts w:ascii="Aptos" w:hAnsi="Aptos"/>
              </w:rPr>
              <w:t>Competent (2)</w:t>
            </w:r>
          </w:p>
        </w:tc>
        <w:tc>
          <w:tcPr>
            <w:tcW w:w="1728" w:type="dxa"/>
          </w:tcPr>
          <w:p w14:paraId="301130D5" w14:textId="77777777" w:rsidR="001B1CA0" w:rsidRPr="00035AFB" w:rsidRDefault="001B1CA0" w:rsidP="00D73598">
            <w:pPr>
              <w:rPr>
                <w:rFonts w:ascii="Aptos" w:hAnsi="Aptos"/>
              </w:rPr>
            </w:pPr>
            <w:r w:rsidRPr="00035AFB">
              <w:rPr>
                <w:rFonts w:ascii="Aptos" w:hAnsi="Aptos"/>
              </w:rPr>
              <w:t>Marginal (1)</w:t>
            </w:r>
          </w:p>
        </w:tc>
        <w:tc>
          <w:tcPr>
            <w:tcW w:w="1728" w:type="dxa"/>
          </w:tcPr>
          <w:p w14:paraId="1E8B2D47" w14:textId="77777777" w:rsidR="001B1CA0" w:rsidRPr="00035AFB" w:rsidRDefault="001B1CA0" w:rsidP="00D73598">
            <w:pPr>
              <w:rPr>
                <w:rFonts w:ascii="Aptos" w:hAnsi="Aptos"/>
              </w:rPr>
            </w:pPr>
            <w:r w:rsidRPr="00035AFB">
              <w:rPr>
                <w:rFonts w:ascii="Aptos" w:hAnsi="Aptos"/>
              </w:rPr>
              <w:t>Unsatisfactory (0)</w:t>
            </w:r>
          </w:p>
        </w:tc>
      </w:tr>
      <w:tr w:rsidR="001B1CA0" w:rsidRPr="00035AFB" w14:paraId="504A3926" w14:textId="77777777" w:rsidTr="001B1CA0">
        <w:tc>
          <w:tcPr>
            <w:tcW w:w="1728" w:type="dxa"/>
          </w:tcPr>
          <w:p w14:paraId="3B0BD56F" w14:textId="77777777" w:rsidR="001B1CA0" w:rsidRPr="00035AFB" w:rsidRDefault="001B1CA0" w:rsidP="00D73598">
            <w:pPr>
              <w:rPr>
                <w:rFonts w:ascii="Aptos" w:hAnsi="Aptos"/>
              </w:rPr>
            </w:pPr>
            <w:r w:rsidRPr="00035AFB">
              <w:rPr>
                <w:rFonts w:ascii="Aptos" w:hAnsi="Aptos"/>
              </w:rPr>
              <w:t>Documentation</w:t>
            </w:r>
          </w:p>
        </w:tc>
        <w:tc>
          <w:tcPr>
            <w:tcW w:w="1728" w:type="dxa"/>
          </w:tcPr>
          <w:p w14:paraId="5007D033" w14:textId="77777777" w:rsidR="001B1CA0" w:rsidRPr="00035AFB" w:rsidRDefault="001B1CA0" w:rsidP="00D73598">
            <w:pPr>
              <w:rPr>
                <w:rFonts w:ascii="Aptos" w:hAnsi="Aptos"/>
              </w:rPr>
            </w:pPr>
            <w:r w:rsidRPr="00035AFB">
              <w:rPr>
                <w:rFonts w:ascii="Aptos" w:hAnsi="Aptos"/>
              </w:rPr>
              <w:t>Clear, structured, detailed record.</w:t>
            </w:r>
          </w:p>
        </w:tc>
        <w:tc>
          <w:tcPr>
            <w:tcW w:w="1728" w:type="dxa"/>
          </w:tcPr>
          <w:p w14:paraId="56CB1C4D" w14:textId="77777777" w:rsidR="001B1CA0" w:rsidRPr="00035AFB" w:rsidRDefault="001B1CA0" w:rsidP="00D73598">
            <w:pPr>
              <w:rPr>
                <w:rFonts w:ascii="Aptos" w:hAnsi="Aptos"/>
              </w:rPr>
            </w:pPr>
            <w:r w:rsidRPr="00035AFB">
              <w:rPr>
                <w:rFonts w:ascii="Aptos" w:hAnsi="Aptos"/>
              </w:rPr>
              <w:t>Adequate documentation.</w:t>
            </w:r>
          </w:p>
        </w:tc>
        <w:tc>
          <w:tcPr>
            <w:tcW w:w="1728" w:type="dxa"/>
          </w:tcPr>
          <w:p w14:paraId="4909A5C4" w14:textId="77777777" w:rsidR="001B1CA0" w:rsidRPr="00035AFB" w:rsidRDefault="001B1CA0" w:rsidP="00D73598">
            <w:pPr>
              <w:rPr>
                <w:rFonts w:ascii="Aptos" w:hAnsi="Aptos"/>
              </w:rPr>
            </w:pPr>
            <w:r w:rsidRPr="00035AFB">
              <w:rPr>
                <w:rFonts w:ascii="Aptos" w:hAnsi="Aptos"/>
              </w:rPr>
              <w:t>Vague documentation.</w:t>
            </w:r>
          </w:p>
        </w:tc>
        <w:tc>
          <w:tcPr>
            <w:tcW w:w="1728" w:type="dxa"/>
          </w:tcPr>
          <w:p w14:paraId="12292A58" w14:textId="77777777" w:rsidR="001B1CA0" w:rsidRPr="00035AFB" w:rsidRDefault="001B1CA0" w:rsidP="00D73598">
            <w:pPr>
              <w:rPr>
                <w:rFonts w:ascii="Aptos" w:hAnsi="Aptos"/>
              </w:rPr>
            </w:pPr>
            <w:r w:rsidRPr="00035AFB">
              <w:rPr>
                <w:rFonts w:ascii="Aptos" w:hAnsi="Aptos"/>
              </w:rPr>
              <w:t>Missing or inaccurate.</w:t>
            </w:r>
          </w:p>
        </w:tc>
      </w:tr>
      <w:tr w:rsidR="001B1CA0" w:rsidRPr="00035AFB" w14:paraId="0008B901" w14:textId="77777777" w:rsidTr="001B1CA0">
        <w:tc>
          <w:tcPr>
            <w:tcW w:w="1728" w:type="dxa"/>
          </w:tcPr>
          <w:p w14:paraId="4A7F5613" w14:textId="77777777" w:rsidR="001B1CA0" w:rsidRPr="00035AFB" w:rsidRDefault="001B1CA0" w:rsidP="00D73598">
            <w:pPr>
              <w:rPr>
                <w:rFonts w:ascii="Aptos" w:hAnsi="Aptos"/>
              </w:rPr>
            </w:pPr>
            <w:r w:rsidRPr="00035AFB">
              <w:rPr>
                <w:rFonts w:ascii="Aptos" w:hAnsi="Aptos"/>
              </w:rPr>
              <w:t>Procedural Accuracy</w:t>
            </w:r>
          </w:p>
        </w:tc>
        <w:tc>
          <w:tcPr>
            <w:tcW w:w="1728" w:type="dxa"/>
          </w:tcPr>
          <w:p w14:paraId="1215E6A1" w14:textId="77777777" w:rsidR="001B1CA0" w:rsidRPr="00035AFB" w:rsidRDefault="001B1CA0" w:rsidP="00D73598">
            <w:pPr>
              <w:rPr>
                <w:rFonts w:ascii="Aptos" w:hAnsi="Aptos"/>
              </w:rPr>
            </w:pPr>
            <w:r w:rsidRPr="00035AFB">
              <w:rPr>
                <w:rFonts w:ascii="Aptos" w:hAnsi="Aptos"/>
              </w:rPr>
              <w:t>Accurate reflection of procedures.</w:t>
            </w:r>
          </w:p>
        </w:tc>
        <w:tc>
          <w:tcPr>
            <w:tcW w:w="1728" w:type="dxa"/>
          </w:tcPr>
          <w:p w14:paraId="6D3D6C27" w14:textId="77777777" w:rsidR="001B1CA0" w:rsidRPr="00035AFB" w:rsidRDefault="001B1CA0" w:rsidP="00D73598">
            <w:pPr>
              <w:rPr>
                <w:rFonts w:ascii="Aptos" w:hAnsi="Aptos"/>
              </w:rPr>
            </w:pPr>
            <w:r w:rsidRPr="00035AFB">
              <w:rPr>
                <w:rFonts w:ascii="Aptos" w:hAnsi="Aptos"/>
              </w:rPr>
              <w:t>Mostly accurate.</w:t>
            </w:r>
          </w:p>
        </w:tc>
        <w:tc>
          <w:tcPr>
            <w:tcW w:w="1728" w:type="dxa"/>
          </w:tcPr>
          <w:p w14:paraId="686B00D0" w14:textId="77777777" w:rsidR="001B1CA0" w:rsidRPr="00035AFB" w:rsidRDefault="001B1CA0" w:rsidP="00D73598">
            <w:pPr>
              <w:rPr>
                <w:rFonts w:ascii="Aptos" w:hAnsi="Aptos"/>
              </w:rPr>
            </w:pPr>
            <w:r w:rsidRPr="00035AFB">
              <w:rPr>
                <w:rFonts w:ascii="Aptos" w:hAnsi="Aptos"/>
              </w:rPr>
              <w:t>Some inconsistencies.</w:t>
            </w:r>
          </w:p>
        </w:tc>
        <w:tc>
          <w:tcPr>
            <w:tcW w:w="1728" w:type="dxa"/>
          </w:tcPr>
          <w:p w14:paraId="6C0B13EF" w14:textId="77777777" w:rsidR="001B1CA0" w:rsidRPr="00035AFB" w:rsidRDefault="001B1CA0" w:rsidP="00D73598">
            <w:pPr>
              <w:rPr>
                <w:rFonts w:ascii="Aptos" w:hAnsi="Aptos"/>
              </w:rPr>
            </w:pPr>
            <w:r w:rsidRPr="00035AFB">
              <w:rPr>
                <w:rFonts w:ascii="Aptos" w:hAnsi="Aptos"/>
              </w:rPr>
              <w:t>Inaccurate or missing.</w:t>
            </w:r>
          </w:p>
        </w:tc>
      </w:tr>
      <w:tr w:rsidR="001B1CA0" w:rsidRPr="00035AFB" w14:paraId="0A2477D8" w14:textId="77777777" w:rsidTr="001B1CA0">
        <w:tc>
          <w:tcPr>
            <w:tcW w:w="1728" w:type="dxa"/>
          </w:tcPr>
          <w:p w14:paraId="69AE1488" w14:textId="77777777" w:rsidR="001B1CA0" w:rsidRPr="00035AFB" w:rsidRDefault="001B1CA0" w:rsidP="00D73598">
            <w:pPr>
              <w:rPr>
                <w:rFonts w:ascii="Aptos" w:hAnsi="Aptos"/>
              </w:rPr>
            </w:pPr>
            <w:r w:rsidRPr="00035AFB">
              <w:rPr>
                <w:rFonts w:ascii="Aptos" w:hAnsi="Aptos"/>
              </w:rPr>
              <w:t>Reflexivity and Observation</w:t>
            </w:r>
          </w:p>
        </w:tc>
        <w:tc>
          <w:tcPr>
            <w:tcW w:w="1728" w:type="dxa"/>
          </w:tcPr>
          <w:p w14:paraId="565695F3" w14:textId="77777777" w:rsidR="001B1CA0" w:rsidRPr="00035AFB" w:rsidRDefault="001B1CA0" w:rsidP="00D73598">
            <w:pPr>
              <w:rPr>
                <w:rFonts w:ascii="Aptos" w:hAnsi="Aptos"/>
              </w:rPr>
            </w:pPr>
            <w:r w:rsidRPr="00035AFB">
              <w:rPr>
                <w:rFonts w:ascii="Aptos" w:hAnsi="Aptos"/>
              </w:rPr>
              <w:t>Insightful reflection and observations.</w:t>
            </w:r>
          </w:p>
        </w:tc>
        <w:tc>
          <w:tcPr>
            <w:tcW w:w="1728" w:type="dxa"/>
          </w:tcPr>
          <w:p w14:paraId="52C36C02" w14:textId="77777777" w:rsidR="001B1CA0" w:rsidRPr="00035AFB" w:rsidRDefault="001B1CA0" w:rsidP="00D73598">
            <w:pPr>
              <w:rPr>
                <w:rFonts w:ascii="Aptos" w:hAnsi="Aptos"/>
              </w:rPr>
            </w:pPr>
            <w:r w:rsidRPr="00035AFB">
              <w:rPr>
                <w:rFonts w:ascii="Aptos" w:hAnsi="Aptos"/>
              </w:rPr>
              <w:t>Adequate reflection.</w:t>
            </w:r>
          </w:p>
        </w:tc>
        <w:tc>
          <w:tcPr>
            <w:tcW w:w="1728" w:type="dxa"/>
          </w:tcPr>
          <w:p w14:paraId="2E1375AC" w14:textId="77777777" w:rsidR="001B1CA0" w:rsidRPr="00035AFB" w:rsidRDefault="001B1CA0" w:rsidP="00D73598">
            <w:pPr>
              <w:rPr>
                <w:rFonts w:ascii="Aptos" w:hAnsi="Aptos"/>
              </w:rPr>
            </w:pPr>
            <w:r w:rsidRPr="00035AFB">
              <w:rPr>
                <w:rFonts w:ascii="Aptos" w:hAnsi="Aptos"/>
              </w:rPr>
              <w:t>Minimal reflection.</w:t>
            </w:r>
          </w:p>
        </w:tc>
        <w:tc>
          <w:tcPr>
            <w:tcW w:w="1728" w:type="dxa"/>
          </w:tcPr>
          <w:p w14:paraId="3B96255F" w14:textId="77777777" w:rsidR="001B1CA0" w:rsidRPr="00035AFB" w:rsidRDefault="001B1CA0" w:rsidP="00D73598">
            <w:pPr>
              <w:rPr>
                <w:rFonts w:ascii="Aptos" w:hAnsi="Aptos"/>
              </w:rPr>
            </w:pPr>
            <w:r w:rsidRPr="00035AFB">
              <w:rPr>
                <w:rFonts w:ascii="Aptos" w:hAnsi="Aptos"/>
              </w:rPr>
              <w:t>Absent.</w:t>
            </w:r>
          </w:p>
        </w:tc>
      </w:tr>
      <w:tr w:rsidR="001B1CA0" w:rsidRPr="00035AFB" w14:paraId="5B580010" w14:textId="77777777" w:rsidTr="001B1CA0">
        <w:tc>
          <w:tcPr>
            <w:tcW w:w="1728" w:type="dxa"/>
          </w:tcPr>
          <w:p w14:paraId="34165423" w14:textId="77777777" w:rsidR="001B1CA0" w:rsidRPr="00035AFB" w:rsidRDefault="001B1CA0" w:rsidP="00D73598">
            <w:pPr>
              <w:rPr>
                <w:rFonts w:ascii="Aptos" w:hAnsi="Aptos"/>
              </w:rPr>
            </w:pPr>
            <w:r w:rsidRPr="00035AFB">
              <w:rPr>
                <w:rFonts w:ascii="Aptos" w:hAnsi="Aptos"/>
              </w:rPr>
              <w:lastRenderedPageBreak/>
              <w:t>Ethical/Cultural Awareness</w:t>
            </w:r>
          </w:p>
        </w:tc>
        <w:tc>
          <w:tcPr>
            <w:tcW w:w="1728" w:type="dxa"/>
          </w:tcPr>
          <w:p w14:paraId="57A6A52B" w14:textId="77777777" w:rsidR="001B1CA0" w:rsidRPr="00035AFB" w:rsidRDefault="001B1CA0" w:rsidP="00D73598">
            <w:pPr>
              <w:rPr>
                <w:rFonts w:ascii="Aptos" w:hAnsi="Aptos"/>
              </w:rPr>
            </w:pPr>
            <w:r w:rsidRPr="00035AFB">
              <w:rPr>
                <w:rFonts w:ascii="Aptos" w:hAnsi="Aptos"/>
              </w:rPr>
              <w:t>Strong ethical and cultural insight.</w:t>
            </w:r>
          </w:p>
        </w:tc>
        <w:tc>
          <w:tcPr>
            <w:tcW w:w="1728" w:type="dxa"/>
          </w:tcPr>
          <w:p w14:paraId="2F1B5663" w14:textId="77777777" w:rsidR="001B1CA0" w:rsidRPr="00035AFB" w:rsidRDefault="001B1CA0" w:rsidP="00D73598">
            <w:pPr>
              <w:rPr>
                <w:rFonts w:ascii="Aptos" w:hAnsi="Aptos"/>
              </w:rPr>
            </w:pPr>
            <w:r w:rsidRPr="00035AFB">
              <w:rPr>
                <w:rFonts w:ascii="Aptos" w:hAnsi="Aptos"/>
              </w:rPr>
              <w:t>Adequate awareness.</w:t>
            </w:r>
          </w:p>
        </w:tc>
        <w:tc>
          <w:tcPr>
            <w:tcW w:w="1728" w:type="dxa"/>
          </w:tcPr>
          <w:p w14:paraId="46CDDFCB" w14:textId="77777777" w:rsidR="001B1CA0" w:rsidRPr="00035AFB" w:rsidRDefault="001B1CA0" w:rsidP="00D73598">
            <w:pPr>
              <w:rPr>
                <w:rFonts w:ascii="Aptos" w:hAnsi="Aptos"/>
              </w:rPr>
            </w:pPr>
            <w:r w:rsidRPr="00035AFB">
              <w:rPr>
                <w:rFonts w:ascii="Aptos" w:hAnsi="Aptos"/>
              </w:rPr>
              <w:t>Minimal awareness.</w:t>
            </w:r>
          </w:p>
        </w:tc>
        <w:tc>
          <w:tcPr>
            <w:tcW w:w="1728" w:type="dxa"/>
          </w:tcPr>
          <w:p w14:paraId="630F41B1" w14:textId="77777777" w:rsidR="001B1CA0" w:rsidRPr="00035AFB" w:rsidRDefault="001B1CA0" w:rsidP="00D73598">
            <w:pPr>
              <w:rPr>
                <w:rFonts w:ascii="Aptos" w:hAnsi="Aptos"/>
              </w:rPr>
            </w:pPr>
            <w:r w:rsidRPr="00035AFB">
              <w:rPr>
                <w:rFonts w:ascii="Aptos" w:hAnsi="Aptos"/>
              </w:rPr>
              <w:t>Absent.</w:t>
            </w:r>
          </w:p>
        </w:tc>
      </w:tr>
      <w:tr w:rsidR="001B1CA0" w:rsidRPr="00035AFB" w14:paraId="08F546CA" w14:textId="77777777" w:rsidTr="001B1CA0">
        <w:tc>
          <w:tcPr>
            <w:tcW w:w="1728" w:type="dxa"/>
          </w:tcPr>
          <w:p w14:paraId="5A073AB4" w14:textId="77777777" w:rsidR="001B1CA0" w:rsidRPr="00035AFB" w:rsidRDefault="001B1CA0" w:rsidP="00D73598">
            <w:pPr>
              <w:rPr>
                <w:rFonts w:ascii="Aptos" w:hAnsi="Aptos"/>
              </w:rPr>
            </w:pPr>
            <w:r w:rsidRPr="00035AFB">
              <w:rPr>
                <w:rFonts w:ascii="Aptos" w:hAnsi="Aptos"/>
              </w:rPr>
              <w:t>Writing Quality</w:t>
            </w:r>
          </w:p>
        </w:tc>
        <w:tc>
          <w:tcPr>
            <w:tcW w:w="1728" w:type="dxa"/>
          </w:tcPr>
          <w:p w14:paraId="626403E0" w14:textId="77777777" w:rsidR="001B1CA0" w:rsidRPr="00035AFB" w:rsidRDefault="001B1CA0" w:rsidP="00D73598">
            <w:pPr>
              <w:rPr>
                <w:rFonts w:ascii="Aptos" w:hAnsi="Aptos"/>
              </w:rPr>
            </w:pPr>
            <w:r w:rsidRPr="00035AFB">
              <w:rPr>
                <w:rFonts w:ascii="Aptos" w:hAnsi="Aptos"/>
              </w:rPr>
              <w:t>Strong writing and organization.</w:t>
            </w:r>
          </w:p>
        </w:tc>
        <w:tc>
          <w:tcPr>
            <w:tcW w:w="1728" w:type="dxa"/>
          </w:tcPr>
          <w:p w14:paraId="31F58536" w14:textId="77777777" w:rsidR="001B1CA0" w:rsidRPr="00035AFB" w:rsidRDefault="001B1CA0" w:rsidP="00D73598">
            <w:pPr>
              <w:rPr>
                <w:rFonts w:ascii="Aptos" w:hAnsi="Aptos"/>
              </w:rPr>
            </w:pPr>
            <w:r w:rsidRPr="00035AFB">
              <w:rPr>
                <w:rFonts w:ascii="Aptos" w:hAnsi="Aptos"/>
              </w:rPr>
              <w:t>Adequate writing.</w:t>
            </w:r>
          </w:p>
        </w:tc>
        <w:tc>
          <w:tcPr>
            <w:tcW w:w="1728" w:type="dxa"/>
          </w:tcPr>
          <w:p w14:paraId="3304447B" w14:textId="77777777" w:rsidR="001B1CA0" w:rsidRPr="00035AFB" w:rsidRDefault="001B1CA0" w:rsidP="00D73598">
            <w:pPr>
              <w:rPr>
                <w:rFonts w:ascii="Aptos" w:hAnsi="Aptos"/>
              </w:rPr>
            </w:pPr>
            <w:r w:rsidRPr="00035AFB">
              <w:rPr>
                <w:rFonts w:ascii="Aptos" w:hAnsi="Aptos"/>
              </w:rPr>
              <w:t>Weak writing.</w:t>
            </w:r>
          </w:p>
        </w:tc>
        <w:tc>
          <w:tcPr>
            <w:tcW w:w="1728" w:type="dxa"/>
          </w:tcPr>
          <w:p w14:paraId="45C3F0AF" w14:textId="77777777" w:rsidR="001B1CA0" w:rsidRPr="00035AFB" w:rsidRDefault="001B1CA0" w:rsidP="00D73598">
            <w:pPr>
              <w:rPr>
                <w:rFonts w:ascii="Aptos" w:hAnsi="Aptos"/>
              </w:rPr>
            </w:pPr>
            <w:r w:rsidRPr="00035AFB">
              <w:rPr>
                <w:rFonts w:ascii="Aptos" w:hAnsi="Aptos"/>
              </w:rPr>
              <w:t>Poor writing.</w:t>
            </w:r>
          </w:p>
        </w:tc>
      </w:tr>
    </w:tbl>
    <w:p w14:paraId="6CE35EE2" w14:textId="77777777" w:rsidR="001B1CA0" w:rsidRDefault="001B1CA0" w:rsidP="001B1CA0">
      <w:pPr>
        <w:pStyle w:val="Heading2"/>
        <w:rPr>
          <w:rFonts w:ascii="Aptos" w:hAnsi="Aptos"/>
        </w:rPr>
      </w:pPr>
    </w:p>
    <w:p w14:paraId="44A9655C" w14:textId="244457A7" w:rsidR="001B1CA0" w:rsidRPr="00035AFB" w:rsidRDefault="001B1CA0" w:rsidP="001B1CA0">
      <w:pPr>
        <w:pStyle w:val="Heading2"/>
        <w:rPr>
          <w:rFonts w:ascii="Aptos" w:hAnsi="Aptos"/>
        </w:rPr>
      </w:pPr>
      <w:r w:rsidRPr="00035AFB">
        <w:rPr>
          <w:rFonts w:ascii="Aptos" w:hAnsi="Aptos"/>
        </w:rPr>
        <w:t>Data Analysis Summary (15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32"/>
      </w:tblGrid>
      <w:tr w:rsidR="001B1CA0" w:rsidRPr="00035AFB" w14:paraId="269DD0A5" w14:textId="77777777" w:rsidTr="001B1CA0">
        <w:tc>
          <w:tcPr>
            <w:tcW w:w="1728" w:type="dxa"/>
          </w:tcPr>
          <w:p w14:paraId="31A25A2E" w14:textId="77777777" w:rsidR="001B1CA0" w:rsidRPr="00035AFB" w:rsidRDefault="001B1CA0" w:rsidP="00D73598">
            <w:pPr>
              <w:rPr>
                <w:rFonts w:ascii="Aptos" w:hAnsi="Aptos"/>
              </w:rPr>
            </w:pPr>
            <w:r w:rsidRPr="00035AFB">
              <w:rPr>
                <w:rFonts w:ascii="Aptos" w:hAnsi="Aptos"/>
              </w:rPr>
              <w:t>Criterion</w:t>
            </w:r>
          </w:p>
        </w:tc>
        <w:tc>
          <w:tcPr>
            <w:tcW w:w="1728" w:type="dxa"/>
          </w:tcPr>
          <w:p w14:paraId="3C6A75CC" w14:textId="77777777" w:rsidR="001B1CA0" w:rsidRPr="00035AFB" w:rsidRDefault="001B1CA0" w:rsidP="00D73598">
            <w:pPr>
              <w:rPr>
                <w:rFonts w:ascii="Aptos" w:hAnsi="Aptos"/>
              </w:rPr>
            </w:pPr>
            <w:r w:rsidRPr="00035AFB">
              <w:rPr>
                <w:rFonts w:ascii="Aptos" w:hAnsi="Aptos"/>
              </w:rPr>
              <w:t>Exemplary (4)</w:t>
            </w:r>
          </w:p>
        </w:tc>
        <w:tc>
          <w:tcPr>
            <w:tcW w:w="1728" w:type="dxa"/>
          </w:tcPr>
          <w:p w14:paraId="5B35D9D7" w14:textId="77777777" w:rsidR="001B1CA0" w:rsidRPr="00035AFB" w:rsidRDefault="001B1CA0" w:rsidP="00D73598">
            <w:pPr>
              <w:rPr>
                <w:rFonts w:ascii="Aptos" w:hAnsi="Aptos"/>
              </w:rPr>
            </w:pPr>
            <w:r w:rsidRPr="00035AFB">
              <w:rPr>
                <w:rFonts w:ascii="Aptos" w:hAnsi="Aptos"/>
              </w:rPr>
              <w:t>Competent (3)</w:t>
            </w:r>
          </w:p>
        </w:tc>
        <w:tc>
          <w:tcPr>
            <w:tcW w:w="1728" w:type="dxa"/>
          </w:tcPr>
          <w:p w14:paraId="3BF2F8EE" w14:textId="77777777" w:rsidR="001B1CA0" w:rsidRPr="00035AFB" w:rsidRDefault="001B1CA0" w:rsidP="00D73598">
            <w:pPr>
              <w:rPr>
                <w:rFonts w:ascii="Aptos" w:hAnsi="Aptos"/>
              </w:rPr>
            </w:pPr>
            <w:r w:rsidRPr="00035AFB">
              <w:rPr>
                <w:rFonts w:ascii="Aptos" w:hAnsi="Aptos"/>
              </w:rPr>
              <w:t>Marginal (2)</w:t>
            </w:r>
          </w:p>
        </w:tc>
        <w:tc>
          <w:tcPr>
            <w:tcW w:w="1728" w:type="dxa"/>
          </w:tcPr>
          <w:p w14:paraId="7344848B" w14:textId="77777777" w:rsidR="001B1CA0" w:rsidRPr="00035AFB" w:rsidRDefault="001B1CA0" w:rsidP="00D73598">
            <w:pPr>
              <w:rPr>
                <w:rFonts w:ascii="Aptos" w:hAnsi="Aptos"/>
              </w:rPr>
            </w:pPr>
            <w:r w:rsidRPr="00035AFB">
              <w:rPr>
                <w:rFonts w:ascii="Aptos" w:hAnsi="Aptos"/>
              </w:rPr>
              <w:t>Unsatisfactory (0-1)</w:t>
            </w:r>
          </w:p>
        </w:tc>
      </w:tr>
      <w:tr w:rsidR="001B1CA0" w:rsidRPr="00035AFB" w14:paraId="4C49E501" w14:textId="77777777" w:rsidTr="001B1CA0">
        <w:tc>
          <w:tcPr>
            <w:tcW w:w="1728" w:type="dxa"/>
          </w:tcPr>
          <w:p w14:paraId="0F59FF12" w14:textId="77777777" w:rsidR="001B1CA0" w:rsidRPr="00035AFB" w:rsidRDefault="001B1CA0" w:rsidP="00D73598">
            <w:pPr>
              <w:rPr>
                <w:rFonts w:ascii="Aptos" w:hAnsi="Aptos"/>
              </w:rPr>
            </w:pPr>
            <w:r w:rsidRPr="00035AFB">
              <w:rPr>
                <w:rFonts w:ascii="Aptos" w:hAnsi="Aptos"/>
              </w:rPr>
              <w:t>Analytic Procedures</w:t>
            </w:r>
          </w:p>
        </w:tc>
        <w:tc>
          <w:tcPr>
            <w:tcW w:w="1728" w:type="dxa"/>
          </w:tcPr>
          <w:p w14:paraId="0A9B00B4" w14:textId="77777777" w:rsidR="001B1CA0" w:rsidRPr="00035AFB" w:rsidRDefault="001B1CA0" w:rsidP="00D73598">
            <w:pPr>
              <w:rPr>
                <w:rFonts w:ascii="Aptos" w:hAnsi="Aptos"/>
              </w:rPr>
            </w:pPr>
            <w:r w:rsidRPr="00035AFB">
              <w:rPr>
                <w:rFonts w:ascii="Aptos" w:hAnsi="Aptos"/>
              </w:rPr>
              <w:t>Clear, justified, aligned with design.</w:t>
            </w:r>
          </w:p>
        </w:tc>
        <w:tc>
          <w:tcPr>
            <w:tcW w:w="1728" w:type="dxa"/>
          </w:tcPr>
          <w:p w14:paraId="77769E7A" w14:textId="77777777" w:rsidR="001B1CA0" w:rsidRPr="00035AFB" w:rsidRDefault="001B1CA0" w:rsidP="00D73598">
            <w:pPr>
              <w:rPr>
                <w:rFonts w:ascii="Aptos" w:hAnsi="Aptos"/>
              </w:rPr>
            </w:pPr>
            <w:r w:rsidRPr="00035AFB">
              <w:rPr>
                <w:rFonts w:ascii="Aptos" w:hAnsi="Aptos"/>
              </w:rPr>
              <w:t>Adequate and aligned.</w:t>
            </w:r>
          </w:p>
        </w:tc>
        <w:tc>
          <w:tcPr>
            <w:tcW w:w="1728" w:type="dxa"/>
          </w:tcPr>
          <w:p w14:paraId="1CAAAB27" w14:textId="77777777" w:rsidR="001B1CA0" w:rsidRPr="00035AFB" w:rsidRDefault="001B1CA0" w:rsidP="00D73598">
            <w:pPr>
              <w:rPr>
                <w:rFonts w:ascii="Aptos" w:hAnsi="Aptos"/>
              </w:rPr>
            </w:pPr>
            <w:r w:rsidRPr="00035AFB">
              <w:rPr>
                <w:rFonts w:ascii="Aptos" w:hAnsi="Aptos"/>
              </w:rPr>
              <w:t>Limited clarity or alignment.</w:t>
            </w:r>
          </w:p>
        </w:tc>
        <w:tc>
          <w:tcPr>
            <w:tcW w:w="1728" w:type="dxa"/>
          </w:tcPr>
          <w:p w14:paraId="5A74C22B" w14:textId="77777777" w:rsidR="001B1CA0" w:rsidRPr="00035AFB" w:rsidRDefault="001B1CA0" w:rsidP="00D73598">
            <w:pPr>
              <w:rPr>
                <w:rFonts w:ascii="Aptos" w:hAnsi="Aptos"/>
              </w:rPr>
            </w:pPr>
            <w:r w:rsidRPr="00035AFB">
              <w:rPr>
                <w:rFonts w:ascii="Aptos" w:hAnsi="Aptos"/>
              </w:rPr>
              <w:t>Missing.</w:t>
            </w:r>
          </w:p>
        </w:tc>
      </w:tr>
      <w:tr w:rsidR="001B1CA0" w:rsidRPr="00035AFB" w14:paraId="16E531E0" w14:textId="77777777" w:rsidTr="001B1CA0">
        <w:tc>
          <w:tcPr>
            <w:tcW w:w="1728" w:type="dxa"/>
          </w:tcPr>
          <w:p w14:paraId="49E33B18" w14:textId="77777777" w:rsidR="001B1CA0" w:rsidRPr="00035AFB" w:rsidRDefault="001B1CA0" w:rsidP="00D73598">
            <w:pPr>
              <w:rPr>
                <w:rFonts w:ascii="Aptos" w:hAnsi="Aptos"/>
              </w:rPr>
            </w:pPr>
            <w:r w:rsidRPr="00035AFB">
              <w:rPr>
                <w:rFonts w:ascii="Aptos" w:hAnsi="Aptos"/>
              </w:rPr>
              <w:t>Findings</w:t>
            </w:r>
          </w:p>
        </w:tc>
        <w:tc>
          <w:tcPr>
            <w:tcW w:w="1728" w:type="dxa"/>
          </w:tcPr>
          <w:p w14:paraId="2D5ED87E" w14:textId="77777777" w:rsidR="001B1CA0" w:rsidRPr="00035AFB" w:rsidRDefault="001B1CA0" w:rsidP="00D73598">
            <w:pPr>
              <w:rPr>
                <w:rFonts w:ascii="Aptos" w:hAnsi="Aptos"/>
              </w:rPr>
            </w:pPr>
            <w:r w:rsidRPr="00035AFB">
              <w:rPr>
                <w:rFonts w:ascii="Aptos" w:hAnsi="Aptos"/>
              </w:rPr>
              <w:t>Well-presented; appropriately analyzed.</w:t>
            </w:r>
          </w:p>
        </w:tc>
        <w:tc>
          <w:tcPr>
            <w:tcW w:w="1728" w:type="dxa"/>
          </w:tcPr>
          <w:p w14:paraId="2AA42C45" w14:textId="77777777" w:rsidR="001B1CA0" w:rsidRPr="00035AFB" w:rsidRDefault="001B1CA0" w:rsidP="00D73598">
            <w:pPr>
              <w:rPr>
                <w:rFonts w:ascii="Aptos" w:hAnsi="Aptos"/>
              </w:rPr>
            </w:pPr>
            <w:r w:rsidRPr="00035AFB">
              <w:rPr>
                <w:rFonts w:ascii="Aptos" w:hAnsi="Aptos"/>
              </w:rPr>
              <w:t>Adequately presented.</w:t>
            </w:r>
          </w:p>
        </w:tc>
        <w:tc>
          <w:tcPr>
            <w:tcW w:w="1728" w:type="dxa"/>
          </w:tcPr>
          <w:p w14:paraId="77432C61" w14:textId="77777777" w:rsidR="001B1CA0" w:rsidRPr="00035AFB" w:rsidRDefault="001B1CA0" w:rsidP="00D73598">
            <w:pPr>
              <w:rPr>
                <w:rFonts w:ascii="Aptos" w:hAnsi="Aptos"/>
              </w:rPr>
            </w:pPr>
            <w:r w:rsidRPr="00035AFB">
              <w:rPr>
                <w:rFonts w:ascii="Aptos" w:hAnsi="Aptos"/>
              </w:rPr>
              <w:t>Limited findings.</w:t>
            </w:r>
          </w:p>
        </w:tc>
        <w:tc>
          <w:tcPr>
            <w:tcW w:w="1728" w:type="dxa"/>
          </w:tcPr>
          <w:p w14:paraId="670A72DB" w14:textId="77777777" w:rsidR="001B1CA0" w:rsidRPr="00035AFB" w:rsidRDefault="001B1CA0" w:rsidP="00D73598">
            <w:pPr>
              <w:rPr>
                <w:rFonts w:ascii="Aptos" w:hAnsi="Aptos"/>
              </w:rPr>
            </w:pPr>
            <w:r w:rsidRPr="00035AFB">
              <w:rPr>
                <w:rFonts w:ascii="Aptos" w:hAnsi="Aptos"/>
              </w:rPr>
              <w:t>Missing.</w:t>
            </w:r>
          </w:p>
        </w:tc>
      </w:tr>
      <w:tr w:rsidR="001B1CA0" w:rsidRPr="00035AFB" w14:paraId="25AC8A1B" w14:textId="77777777" w:rsidTr="001B1CA0">
        <w:tc>
          <w:tcPr>
            <w:tcW w:w="1728" w:type="dxa"/>
          </w:tcPr>
          <w:p w14:paraId="71B70A94" w14:textId="77777777" w:rsidR="001B1CA0" w:rsidRPr="00035AFB" w:rsidRDefault="001B1CA0" w:rsidP="00D73598">
            <w:pPr>
              <w:rPr>
                <w:rFonts w:ascii="Aptos" w:hAnsi="Aptos"/>
              </w:rPr>
            </w:pPr>
            <w:r w:rsidRPr="00035AFB">
              <w:rPr>
                <w:rFonts w:ascii="Aptos" w:hAnsi="Aptos"/>
              </w:rPr>
              <w:t>Interpretation</w:t>
            </w:r>
          </w:p>
        </w:tc>
        <w:tc>
          <w:tcPr>
            <w:tcW w:w="1728" w:type="dxa"/>
          </w:tcPr>
          <w:p w14:paraId="161DD66A" w14:textId="77777777" w:rsidR="001B1CA0" w:rsidRPr="00035AFB" w:rsidRDefault="001B1CA0" w:rsidP="00D73598">
            <w:pPr>
              <w:rPr>
                <w:rFonts w:ascii="Aptos" w:hAnsi="Aptos"/>
              </w:rPr>
            </w:pPr>
            <w:r w:rsidRPr="00035AFB">
              <w:rPr>
                <w:rFonts w:ascii="Aptos" w:hAnsi="Aptos"/>
              </w:rPr>
              <w:t>Insightful, well-connected to findings.</w:t>
            </w:r>
          </w:p>
        </w:tc>
        <w:tc>
          <w:tcPr>
            <w:tcW w:w="1728" w:type="dxa"/>
          </w:tcPr>
          <w:p w14:paraId="11B763B9" w14:textId="77777777" w:rsidR="001B1CA0" w:rsidRPr="00035AFB" w:rsidRDefault="001B1CA0" w:rsidP="00D73598">
            <w:pPr>
              <w:rPr>
                <w:rFonts w:ascii="Aptos" w:hAnsi="Aptos"/>
              </w:rPr>
            </w:pPr>
            <w:r w:rsidRPr="00035AFB">
              <w:rPr>
                <w:rFonts w:ascii="Aptos" w:hAnsi="Aptos"/>
              </w:rPr>
              <w:t>Adequate interpretation.</w:t>
            </w:r>
          </w:p>
        </w:tc>
        <w:tc>
          <w:tcPr>
            <w:tcW w:w="1728" w:type="dxa"/>
          </w:tcPr>
          <w:p w14:paraId="4379610F" w14:textId="77777777" w:rsidR="001B1CA0" w:rsidRPr="00035AFB" w:rsidRDefault="001B1CA0" w:rsidP="00D73598">
            <w:pPr>
              <w:rPr>
                <w:rFonts w:ascii="Aptos" w:hAnsi="Aptos"/>
              </w:rPr>
            </w:pPr>
            <w:r w:rsidRPr="00035AFB">
              <w:rPr>
                <w:rFonts w:ascii="Aptos" w:hAnsi="Aptos"/>
              </w:rPr>
              <w:t>Minimal interpretation.</w:t>
            </w:r>
          </w:p>
        </w:tc>
        <w:tc>
          <w:tcPr>
            <w:tcW w:w="1728" w:type="dxa"/>
          </w:tcPr>
          <w:p w14:paraId="228D66C6" w14:textId="77777777" w:rsidR="001B1CA0" w:rsidRPr="00035AFB" w:rsidRDefault="001B1CA0" w:rsidP="00D73598">
            <w:pPr>
              <w:rPr>
                <w:rFonts w:ascii="Aptos" w:hAnsi="Aptos"/>
              </w:rPr>
            </w:pPr>
            <w:r w:rsidRPr="00035AFB">
              <w:rPr>
                <w:rFonts w:ascii="Aptos" w:hAnsi="Aptos"/>
              </w:rPr>
              <w:t>Absent.</w:t>
            </w:r>
          </w:p>
        </w:tc>
      </w:tr>
      <w:tr w:rsidR="001B1CA0" w:rsidRPr="00035AFB" w14:paraId="4DA1B28F" w14:textId="77777777" w:rsidTr="001B1CA0">
        <w:tc>
          <w:tcPr>
            <w:tcW w:w="1728" w:type="dxa"/>
          </w:tcPr>
          <w:p w14:paraId="673AEEEB" w14:textId="77777777" w:rsidR="001B1CA0" w:rsidRPr="00035AFB" w:rsidRDefault="001B1CA0" w:rsidP="00D73598">
            <w:pPr>
              <w:rPr>
                <w:rFonts w:ascii="Aptos" w:hAnsi="Aptos"/>
              </w:rPr>
            </w:pPr>
            <w:r w:rsidRPr="00035AFB">
              <w:rPr>
                <w:rFonts w:ascii="Aptos" w:hAnsi="Aptos"/>
              </w:rPr>
              <w:t>RQ Alignment</w:t>
            </w:r>
          </w:p>
        </w:tc>
        <w:tc>
          <w:tcPr>
            <w:tcW w:w="1728" w:type="dxa"/>
          </w:tcPr>
          <w:p w14:paraId="5AECA7A7" w14:textId="77777777" w:rsidR="001B1CA0" w:rsidRPr="00035AFB" w:rsidRDefault="001B1CA0" w:rsidP="00D73598">
            <w:pPr>
              <w:rPr>
                <w:rFonts w:ascii="Aptos" w:hAnsi="Aptos"/>
              </w:rPr>
            </w:pPr>
            <w:r w:rsidRPr="00035AFB">
              <w:rPr>
                <w:rFonts w:ascii="Aptos" w:hAnsi="Aptos"/>
              </w:rPr>
              <w:t>Strong alignment with all RQs.</w:t>
            </w:r>
          </w:p>
        </w:tc>
        <w:tc>
          <w:tcPr>
            <w:tcW w:w="1728" w:type="dxa"/>
          </w:tcPr>
          <w:p w14:paraId="43E89C4A" w14:textId="77777777" w:rsidR="001B1CA0" w:rsidRPr="00035AFB" w:rsidRDefault="001B1CA0" w:rsidP="00D73598">
            <w:pPr>
              <w:rPr>
                <w:rFonts w:ascii="Aptos" w:hAnsi="Aptos"/>
              </w:rPr>
            </w:pPr>
            <w:r w:rsidRPr="00035AFB">
              <w:rPr>
                <w:rFonts w:ascii="Aptos" w:hAnsi="Aptos"/>
              </w:rPr>
              <w:t>Adequate alignment.</w:t>
            </w:r>
          </w:p>
        </w:tc>
        <w:tc>
          <w:tcPr>
            <w:tcW w:w="1728" w:type="dxa"/>
          </w:tcPr>
          <w:p w14:paraId="4DC0AEEE" w14:textId="77777777" w:rsidR="001B1CA0" w:rsidRPr="00035AFB" w:rsidRDefault="001B1CA0" w:rsidP="00D73598">
            <w:pPr>
              <w:rPr>
                <w:rFonts w:ascii="Aptos" w:hAnsi="Aptos"/>
              </w:rPr>
            </w:pPr>
            <w:r w:rsidRPr="00035AFB">
              <w:rPr>
                <w:rFonts w:ascii="Aptos" w:hAnsi="Aptos"/>
              </w:rPr>
              <w:t>Weak or partial alignment.</w:t>
            </w:r>
          </w:p>
        </w:tc>
        <w:tc>
          <w:tcPr>
            <w:tcW w:w="1728" w:type="dxa"/>
          </w:tcPr>
          <w:p w14:paraId="7403B773" w14:textId="77777777" w:rsidR="001B1CA0" w:rsidRPr="00035AFB" w:rsidRDefault="001B1CA0" w:rsidP="00D73598">
            <w:pPr>
              <w:rPr>
                <w:rFonts w:ascii="Aptos" w:hAnsi="Aptos"/>
              </w:rPr>
            </w:pPr>
            <w:r w:rsidRPr="00035AFB">
              <w:rPr>
                <w:rFonts w:ascii="Aptos" w:hAnsi="Aptos"/>
              </w:rPr>
              <w:t>Absent.</w:t>
            </w:r>
          </w:p>
        </w:tc>
      </w:tr>
      <w:tr w:rsidR="001B1CA0" w:rsidRPr="00035AFB" w14:paraId="5BE88DB8" w14:textId="77777777" w:rsidTr="001B1CA0">
        <w:tc>
          <w:tcPr>
            <w:tcW w:w="1728" w:type="dxa"/>
          </w:tcPr>
          <w:p w14:paraId="4F4BF47C" w14:textId="77777777" w:rsidR="001B1CA0" w:rsidRPr="00035AFB" w:rsidRDefault="001B1CA0" w:rsidP="00D73598">
            <w:pPr>
              <w:rPr>
                <w:rFonts w:ascii="Aptos" w:hAnsi="Aptos"/>
              </w:rPr>
            </w:pPr>
            <w:r w:rsidRPr="00035AFB">
              <w:rPr>
                <w:rFonts w:ascii="Aptos" w:hAnsi="Aptos"/>
              </w:rPr>
              <w:t>Writing Quality</w:t>
            </w:r>
          </w:p>
        </w:tc>
        <w:tc>
          <w:tcPr>
            <w:tcW w:w="1728" w:type="dxa"/>
          </w:tcPr>
          <w:p w14:paraId="2FEF1F66" w14:textId="77777777" w:rsidR="001B1CA0" w:rsidRPr="00035AFB" w:rsidRDefault="001B1CA0" w:rsidP="00D73598">
            <w:pPr>
              <w:rPr>
                <w:rFonts w:ascii="Aptos" w:hAnsi="Aptos"/>
              </w:rPr>
            </w:pPr>
            <w:r w:rsidRPr="00035AFB">
              <w:rPr>
                <w:rFonts w:ascii="Aptos" w:hAnsi="Aptos"/>
              </w:rPr>
              <w:t>Strong, clear writing.</w:t>
            </w:r>
          </w:p>
        </w:tc>
        <w:tc>
          <w:tcPr>
            <w:tcW w:w="1728" w:type="dxa"/>
          </w:tcPr>
          <w:p w14:paraId="03946A8B" w14:textId="77777777" w:rsidR="001B1CA0" w:rsidRPr="00035AFB" w:rsidRDefault="001B1CA0" w:rsidP="00D73598">
            <w:pPr>
              <w:rPr>
                <w:rFonts w:ascii="Aptos" w:hAnsi="Aptos"/>
              </w:rPr>
            </w:pPr>
            <w:r w:rsidRPr="00035AFB">
              <w:rPr>
                <w:rFonts w:ascii="Aptos" w:hAnsi="Aptos"/>
              </w:rPr>
              <w:t>Adequate writing.</w:t>
            </w:r>
          </w:p>
        </w:tc>
        <w:tc>
          <w:tcPr>
            <w:tcW w:w="1728" w:type="dxa"/>
          </w:tcPr>
          <w:p w14:paraId="6FC80BD8" w14:textId="77777777" w:rsidR="001B1CA0" w:rsidRPr="00035AFB" w:rsidRDefault="001B1CA0" w:rsidP="00D73598">
            <w:pPr>
              <w:rPr>
                <w:rFonts w:ascii="Aptos" w:hAnsi="Aptos"/>
              </w:rPr>
            </w:pPr>
            <w:r w:rsidRPr="00035AFB">
              <w:rPr>
                <w:rFonts w:ascii="Aptos" w:hAnsi="Aptos"/>
              </w:rPr>
              <w:t>Weak writing.</w:t>
            </w:r>
          </w:p>
        </w:tc>
        <w:tc>
          <w:tcPr>
            <w:tcW w:w="1728" w:type="dxa"/>
          </w:tcPr>
          <w:p w14:paraId="687B43E5" w14:textId="77777777" w:rsidR="001B1CA0" w:rsidRPr="00035AFB" w:rsidRDefault="001B1CA0" w:rsidP="00D73598">
            <w:pPr>
              <w:rPr>
                <w:rFonts w:ascii="Aptos" w:hAnsi="Aptos"/>
              </w:rPr>
            </w:pPr>
            <w:r w:rsidRPr="00035AFB">
              <w:rPr>
                <w:rFonts w:ascii="Aptos" w:hAnsi="Aptos"/>
              </w:rPr>
              <w:t>Poor writing.</w:t>
            </w:r>
          </w:p>
        </w:tc>
      </w:tr>
    </w:tbl>
    <w:p w14:paraId="698B7DB5" w14:textId="77777777" w:rsidR="001B1CA0" w:rsidRDefault="001B1CA0" w:rsidP="001B1CA0">
      <w:pPr>
        <w:pStyle w:val="Heading2"/>
        <w:rPr>
          <w:rFonts w:ascii="Aptos" w:hAnsi="Aptos"/>
        </w:rPr>
      </w:pPr>
    </w:p>
    <w:p w14:paraId="0391AA68" w14:textId="69BBED4C" w:rsidR="001B1CA0" w:rsidRPr="00035AFB" w:rsidRDefault="001B1CA0" w:rsidP="001B1CA0">
      <w:pPr>
        <w:pStyle w:val="Heading2"/>
        <w:rPr>
          <w:rFonts w:ascii="Aptos" w:hAnsi="Aptos"/>
        </w:rPr>
      </w:pPr>
      <w:r w:rsidRPr="00035AFB">
        <w:rPr>
          <w:rFonts w:ascii="Aptos" w:hAnsi="Aptos"/>
        </w:rPr>
        <w:t>Final APA-Style Mini Study (15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50"/>
      </w:tblGrid>
      <w:tr w:rsidR="001B1CA0" w:rsidRPr="00035AFB" w14:paraId="2DB0B011" w14:textId="77777777" w:rsidTr="001B1CA0">
        <w:tc>
          <w:tcPr>
            <w:tcW w:w="1728" w:type="dxa"/>
          </w:tcPr>
          <w:p w14:paraId="0643141A" w14:textId="77777777" w:rsidR="001B1CA0" w:rsidRPr="00035AFB" w:rsidRDefault="001B1CA0" w:rsidP="00D73598">
            <w:pPr>
              <w:rPr>
                <w:rFonts w:ascii="Aptos" w:hAnsi="Aptos"/>
              </w:rPr>
            </w:pPr>
            <w:r w:rsidRPr="00035AFB">
              <w:rPr>
                <w:rFonts w:ascii="Aptos" w:hAnsi="Aptos"/>
              </w:rPr>
              <w:t>Criterion</w:t>
            </w:r>
          </w:p>
        </w:tc>
        <w:tc>
          <w:tcPr>
            <w:tcW w:w="1728" w:type="dxa"/>
          </w:tcPr>
          <w:p w14:paraId="5666E563" w14:textId="77777777" w:rsidR="001B1CA0" w:rsidRPr="00035AFB" w:rsidRDefault="001B1CA0" w:rsidP="00D73598">
            <w:pPr>
              <w:rPr>
                <w:rFonts w:ascii="Aptos" w:hAnsi="Aptos"/>
              </w:rPr>
            </w:pPr>
            <w:r w:rsidRPr="00035AFB">
              <w:rPr>
                <w:rFonts w:ascii="Aptos" w:hAnsi="Aptos"/>
              </w:rPr>
              <w:t>Exemplary (4)</w:t>
            </w:r>
          </w:p>
        </w:tc>
        <w:tc>
          <w:tcPr>
            <w:tcW w:w="1728" w:type="dxa"/>
          </w:tcPr>
          <w:p w14:paraId="447AECCB" w14:textId="77777777" w:rsidR="001B1CA0" w:rsidRPr="00035AFB" w:rsidRDefault="001B1CA0" w:rsidP="00D73598">
            <w:pPr>
              <w:rPr>
                <w:rFonts w:ascii="Aptos" w:hAnsi="Aptos"/>
              </w:rPr>
            </w:pPr>
            <w:r w:rsidRPr="00035AFB">
              <w:rPr>
                <w:rFonts w:ascii="Aptos" w:hAnsi="Aptos"/>
              </w:rPr>
              <w:t>Competent (3)</w:t>
            </w:r>
          </w:p>
        </w:tc>
        <w:tc>
          <w:tcPr>
            <w:tcW w:w="1728" w:type="dxa"/>
          </w:tcPr>
          <w:p w14:paraId="3ADAFBD1" w14:textId="77777777" w:rsidR="001B1CA0" w:rsidRPr="00035AFB" w:rsidRDefault="001B1CA0" w:rsidP="00D73598">
            <w:pPr>
              <w:rPr>
                <w:rFonts w:ascii="Aptos" w:hAnsi="Aptos"/>
              </w:rPr>
            </w:pPr>
            <w:r w:rsidRPr="00035AFB">
              <w:rPr>
                <w:rFonts w:ascii="Aptos" w:hAnsi="Aptos"/>
              </w:rPr>
              <w:t>Marginal (2)</w:t>
            </w:r>
          </w:p>
        </w:tc>
        <w:tc>
          <w:tcPr>
            <w:tcW w:w="1728" w:type="dxa"/>
          </w:tcPr>
          <w:p w14:paraId="7DFB531E" w14:textId="77777777" w:rsidR="001B1CA0" w:rsidRPr="00035AFB" w:rsidRDefault="001B1CA0" w:rsidP="00D73598">
            <w:pPr>
              <w:rPr>
                <w:rFonts w:ascii="Aptos" w:hAnsi="Aptos"/>
              </w:rPr>
            </w:pPr>
            <w:r w:rsidRPr="00035AFB">
              <w:rPr>
                <w:rFonts w:ascii="Aptos" w:hAnsi="Aptos"/>
              </w:rPr>
              <w:t>Unsatisfactory (0-1)</w:t>
            </w:r>
          </w:p>
        </w:tc>
      </w:tr>
      <w:tr w:rsidR="001B1CA0" w:rsidRPr="00035AFB" w14:paraId="1E523554" w14:textId="77777777" w:rsidTr="001B1CA0">
        <w:tc>
          <w:tcPr>
            <w:tcW w:w="1728" w:type="dxa"/>
          </w:tcPr>
          <w:p w14:paraId="6E5F53EA" w14:textId="77777777" w:rsidR="001B1CA0" w:rsidRPr="00035AFB" w:rsidRDefault="001B1CA0" w:rsidP="00D73598">
            <w:pPr>
              <w:rPr>
                <w:rFonts w:ascii="Aptos" w:hAnsi="Aptos"/>
              </w:rPr>
            </w:pPr>
            <w:r w:rsidRPr="00035AFB">
              <w:rPr>
                <w:rFonts w:ascii="Aptos" w:hAnsi="Aptos"/>
              </w:rPr>
              <w:t>Introduction</w:t>
            </w:r>
          </w:p>
        </w:tc>
        <w:tc>
          <w:tcPr>
            <w:tcW w:w="1728" w:type="dxa"/>
          </w:tcPr>
          <w:p w14:paraId="5A232CBF" w14:textId="77777777" w:rsidR="001B1CA0" w:rsidRPr="00035AFB" w:rsidRDefault="001B1CA0" w:rsidP="00D73598">
            <w:pPr>
              <w:rPr>
                <w:rFonts w:ascii="Aptos" w:hAnsi="Aptos"/>
              </w:rPr>
            </w:pPr>
            <w:r w:rsidRPr="00035AFB">
              <w:rPr>
                <w:rFonts w:ascii="Aptos" w:hAnsi="Aptos"/>
              </w:rPr>
              <w:t>Strong synthesis and clear purpose.</w:t>
            </w:r>
          </w:p>
        </w:tc>
        <w:tc>
          <w:tcPr>
            <w:tcW w:w="1728" w:type="dxa"/>
          </w:tcPr>
          <w:p w14:paraId="12787514" w14:textId="77777777" w:rsidR="001B1CA0" w:rsidRPr="00035AFB" w:rsidRDefault="001B1CA0" w:rsidP="00D73598">
            <w:pPr>
              <w:rPr>
                <w:rFonts w:ascii="Aptos" w:hAnsi="Aptos"/>
              </w:rPr>
            </w:pPr>
            <w:r w:rsidRPr="00035AFB">
              <w:rPr>
                <w:rFonts w:ascii="Aptos" w:hAnsi="Aptos"/>
              </w:rPr>
              <w:t>Adequate introduction.</w:t>
            </w:r>
          </w:p>
        </w:tc>
        <w:tc>
          <w:tcPr>
            <w:tcW w:w="1728" w:type="dxa"/>
          </w:tcPr>
          <w:p w14:paraId="32304401" w14:textId="77777777" w:rsidR="001B1CA0" w:rsidRPr="00035AFB" w:rsidRDefault="001B1CA0" w:rsidP="00D73598">
            <w:pPr>
              <w:rPr>
                <w:rFonts w:ascii="Aptos" w:hAnsi="Aptos"/>
              </w:rPr>
            </w:pPr>
            <w:r w:rsidRPr="00035AFB">
              <w:rPr>
                <w:rFonts w:ascii="Aptos" w:hAnsi="Aptos"/>
              </w:rPr>
              <w:t>Weak introduction.</w:t>
            </w:r>
          </w:p>
        </w:tc>
        <w:tc>
          <w:tcPr>
            <w:tcW w:w="1728" w:type="dxa"/>
          </w:tcPr>
          <w:p w14:paraId="00AD95A3" w14:textId="77777777" w:rsidR="001B1CA0" w:rsidRPr="00035AFB" w:rsidRDefault="001B1CA0" w:rsidP="00D73598">
            <w:pPr>
              <w:rPr>
                <w:rFonts w:ascii="Aptos" w:hAnsi="Aptos"/>
              </w:rPr>
            </w:pPr>
            <w:r w:rsidRPr="00035AFB">
              <w:rPr>
                <w:rFonts w:ascii="Aptos" w:hAnsi="Aptos"/>
              </w:rPr>
              <w:t>Missing.</w:t>
            </w:r>
          </w:p>
        </w:tc>
      </w:tr>
      <w:tr w:rsidR="001B1CA0" w:rsidRPr="00035AFB" w14:paraId="0AE7B45E" w14:textId="77777777" w:rsidTr="001B1CA0">
        <w:tc>
          <w:tcPr>
            <w:tcW w:w="1728" w:type="dxa"/>
          </w:tcPr>
          <w:p w14:paraId="52D4AA50" w14:textId="77777777" w:rsidR="001B1CA0" w:rsidRPr="00035AFB" w:rsidRDefault="001B1CA0" w:rsidP="00D73598">
            <w:pPr>
              <w:rPr>
                <w:rFonts w:ascii="Aptos" w:hAnsi="Aptos"/>
              </w:rPr>
            </w:pPr>
            <w:r w:rsidRPr="00035AFB">
              <w:rPr>
                <w:rFonts w:ascii="Aptos" w:hAnsi="Aptos"/>
              </w:rPr>
              <w:t>Methods</w:t>
            </w:r>
          </w:p>
        </w:tc>
        <w:tc>
          <w:tcPr>
            <w:tcW w:w="1728" w:type="dxa"/>
          </w:tcPr>
          <w:p w14:paraId="43969963" w14:textId="77777777" w:rsidR="001B1CA0" w:rsidRPr="00035AFB" w:rsidRDefault="001B1CA0" w:rsidP="00D73598">
            <w:pPr>
              <w:rPr>
                <w:rFonts w:ascii="Aptos" w:hAnsi="Aptos"/>
              </w:rPr>
            </w:pPr>
            <w:r w:rsidRPr="00035AFB">
              <w:rPr>
                <w:rFonts w:ascii="Aptos" w:hAnsi="Aptos"/>
              </w:rPr>
              <w:t>Clear, well-aligned methods.</w:t>
            </w:r>
          </w:p>
        </w:tc>
        <w:tc>
          <w:tcPr>
            <w:tcW w:w="1728" w:type="dxa"/>
          </w:tcPr>
          <w:p w14:paraId="038756CA" w14:textId="77777777" w:rsidR="001B1CA0" w:rsidRPr="00035AFB" w:rsidRDefault="001B1CA0" w:rsidP="00D73598">
            <w:pPr>
              <w:rPr>
                <w:rFonts w:ascii="Aptos" w:hAnsi="Aptos"/>
              </w:rPr>
            </w:pPr>
            <w:r w:rsidRPr="00035AFB">
              <w:rPr>
                <w:rFonts w:ascii="Aptos" w:hAnsi="Aptos"/>
              </w:rPr>
              <w:t>Adequate methods.</w:t>
            </w:r>
          </w:p>
        </w:tc>
        <w:tc>
          <w:tcPr>
            <w:tcW w:w="1728" w:type="dxa"/>
          </w:tcPr>
          <w:p w14:paraId="7A194577" w14:textId="77777777" w:rsidR="001B1CA0" w:rsidRPr="00035AFB" w:rsidRDefault="001B1CA0" w:rsidP="00D73598">
            <w:pPr>
              <w:rPr>
                <w:rFonts w:ascii="Aptos" w:hAnsi="Aptos"/>
              </w:rPr>
            </w:pPr>
            <w:r w:rsidRPr="00035AFB">
              <w:rPr>
                <w:rFonts w:ascii="Aptos" w:hAnsi="Aptos"/>
              </w:rPr>
              <w:t>Minimal detail.</w:t>
            </w:r>
          </w:p>
        </w:tc>
        <w:tc>
          <w:tcPr>
            <w:tcW w:w="1728" w:type="dxa"/>
          </w:tcPr>
          <w:p w14:paraId="368AEE60" w14:textId="77777777" w:rsidR="001B1CA0" w:rsidRPr="00035AFB" w:rsidRDefault="001B1CA0" w:rsidP="00D73598">
            <w:pPr>
              <w:rPr>
                <w:rFonts w:ascii="Aptos" w:hAnsi="Aptos"/>
              </w:rPr>
            </w:pPr>
            <w:r w:rsidRPr="00035AFB">
              <w:rPr>
                <w:rFonts w:ascii="Aptos" w:hAnsi="Aptos"/>
              </w:rPr>
              <w:t>Missing.</w:t>
            </w:r>
          </w:p>
        </w:tc>
      </w:tr>
      <w:tr w:rsidR="001B1CA0" w:rsidRPr="00035AFB" w14:paraId="41CFFFB8" w14:textId="77777777" w:rsidTr="001B1CA0">
        <w:tc>
          <w:tcPr>
            <w:tcW w:w="1728" w:type="dxa"/>
          </w:tcPr>
          <w:p w14:paraId="75FF254E" w14:textId="77777777" w:rsidR="001B1CA0" w:rsidRPr="00035AFB" w:rsidRDefault="001B1CA0" w:rsidP="00D73598">
            <w:pPr>
              <w:rPr>
                <w:rFonts w:ascii="Aptos" w:hAnsi="Aptos"/>
              </w:rPr>
            </w:pPr>
            <w:r w:rsidRPr="00035AFB">
              <w:rPr>
                <w:rFonts w:ascii="Aptos" w:hAnsi="Aptos"/>
              </w:rPr>
              <w:t>Results</w:t>
            </w:r>
          </w:p>
        </w:tc>
        <w:tc>
          <w:tcPr>
            <w:tcW w:w="1728" w:type="dxa"/>
          </w:tcPr>
          <w:p w14:paraId="58471327" w14:textId="77777777" w:rsidR="001B1CA0" w:rsidRPr="00035AFB" w:rsidRDefault="001B1CA0" w:rsidP="00D73598">
            <w:pPr>
              <w:rPr>
                <w:rFonts w:ascii="Aptos" w:hAnsi="Aptos"/>
              </w:rPr>
            </w:pPr>
            <w:r w:rsidRPr="00035AFB">
              <w:rPr>
                <w:rFonts w:ascii="Aptos" w:hAnsi="Aptos"/>
              </w:rPr>
              <w:t>Accurate, clear, appropriate.</w:t>
            </w:r>
          </w:p>
        </w:tc>
        <w:tc>
          <w:tcPr>
            <w:tcW w:w="1728" w:type="dxa"/>
          </w:tcPr>
          <w:p w14:paraId="39B695B6" w14:textId="77777777" w:rsidR="001B1CA0" w:rsidRPr="00035AFB" w:rsidRDefault="001B1CA0" w:rsidP="00D73598">
            <w:pPr>
              <w:rPr>
                <w:rFonts w:ascii="Aptos" w:hAnsi="Aptos"/>
              </w:rPr>
            </w:pPr>
            <w:r w:rsidRPr="00035AFB">
              <w:rPr>
                <w:rFonts w:ascii="Aptos" w:hAnsi="Aptos"/>
              </w:rPr>
              <w:t>Adequate clarity.</w:t>
            </w:r>
          </w:p>
        </w:tc>
        <w:tc>
          <w:tcPr>
            <w:tcW w:w="1728" w:type="dxa"/>
          </w:tcPr>
          <w:p w14:paraId="2C9A3917" w14:textId="77777777" w:rsidR="001B1CA0" w:rsidRPr="00035AFB" w:rsidRDefault="001B1CA0" w:rsidP="00D73598">
            <w:pPr>
              <w:rPr>
                <w:rFonts w:ascii="Aptos" w:hAnsi="Aptos"/>
              </w:rPr>
            </w:pPr>
            <w:r w:rsidRPr="00035AFB">
              <w:rPr>
                <w:rFonts w:ascii="Aptos" w:hAnsi="Aptos"/>
              </w:rPr>
              <w:t>Limited results.</w:t>
            </w:r>
          </w:p>
        </w:tc>
        <w:tc>
          <w:tcPr>
            <w:tcW w:w="1728" w:type="dxa"/>
          </w:tcPr>
          <w:p w14:paraId="338CF642" w14:textId="77777777" w:rsidR="001B1CA0" w:rsidRPr="00035AFB" w:rsidRDefault="001B1CA0" w:rsidP="00D73598">
            <w:pPr>
              <w:rPr>
                <w:rFonts w:ascii="Aptos" w:hAnsi="Aptos"/>
              </w:rPr>
            </w:pPr>
            <w:r w:rsidRPr="00035AFB">
              <w:rPr>
                <w:rFonts w:ascii="Aptos" w:hAnsi="Aptos"/>
              </w:rPr>
              <w:t>Missing.</w:t>
            </w:r>
          </w:p>
        </w:tc>
      </w:tr>
      <w:tr w:rsidR="001B1CA0" w:rsidRPr="00035AFB" w14:paraId="52357FA0" w14:textId="77777777" w:rsidTr="001B1CA0">
        <w:tc>
          <w:tcPr>
            <w:tcW w:w="1728" w:type="dxa"/>
          </w:tcPr>
          <w:p w14:paraId="63920318" w14:textId="77777777" w:rsidR="001B1CA0" w:rsidRPr="00035AFB" w:rsidRDefault="001B1CA0" w:rsidP="00D73598">
            <w:pPr>
              <w:rPr>
                <w:rFonts w:ascii="Aptos" w:hAnsi="Aptos"/>
              </w:rPr>
            </w:pPr>
            <w:r w:rsidRPr="00035AFB">
              <w:rPr>
                <w:rFonts w:ascii="Aptos" w:hAnsi="Aptos"/>
              </w:rPr>
              <w:t>Discussion</w:t>
            </w:r>
          </w:p>
        </w:tc>
        <w:tc>
          <w:tcPr>
            <w:tcW w:w="1728" w:type="dxa"/>
          </w:tcPr>
          <w:p w14:paraId="738D93F8" w14:textId="77777777" w:rsidR="001B1CA0" w:rsidRPr="00035AFB" w:rsidRDefault="001B1CA0" w:rsidP="00D73598">
            <w:pPr>
              <w:rPr>
                <w:rFonts w:ascii="Aptos" w:hAnsi="Aptos"/>
              </w:rPr>
            </w:pPr>
            <w:r w:rsidRPr="00035AFB">
              <w:rPr>
                <w:rFonts w:ascii="Aptos" w:hAnsi="Aptos"/>
              </w:rPr>
              <w:t>Insightful, well-integrated.</w:t>
            </w:r>
          </w:p>
        </w:tc>
        <w:tc>
          <w:tcPr>
            <w:tcW w:w="1728" w:type="dxa"/>
          </w:tcPr>
          <w:p w14:paraId="197292A6" w14:textId="77777777" w:rsidR="001B1CA0" w:rsidRPr="00035AFB" w:rsidRDefault="001B1CA0" w:rsidP="00D73598">
            <w:pPr>
              <w:rPr>
                <w:rFonts w:ascii="Aptos" w:hAnsi="Aptos"/>
              </w:rPr>
            </w:pPr>
            <w:r w:rsidRPr="00035AFB">
              <w:rPr>
                <w:rFonts w:ascii="Aptos" w:hAnsi="Aptos"/>
              </w:rPr>
              <w:t>Adequate discussion.</w:t>
            </w:r>
          </w:p>
        </w:tc>
        <w:tc>
          <w:tcPr>
            <w:tcW w:w="1728" w:type="dxa"/>
          </w:tcPr>
          <w:p w14:paraId="5B70A007" w14:textId="77777777" w:rsidR="001B1CA0" w:rsidRPr="00035AFB" w:rsidRDefault="001B1CA0" w:rsidP="00D73598">
            <w:pPr>
              <w:rPr>
                <w:rFonts w:ascii="Aptos" w:hAnsi="Aptos"/>
              </w:rPr>
            </w:pPr>
            <w:r w:rsidRPr="00035AFB">
              <w:rPr>
                <w:rFonts w:ascii="Aptos" w:hAnsi="Aptos"/>
              </w:rPr>
              <w:t>Weak interpretation.</w:t>
            </w:r>
          </w:p>
        </w:tc>
        <w:tc>
          <w:tcPr>
            <w:tcW w:w="1728" w:type="dxa"/>
          </w:tcPr>
          <w:p w14:paraId="0AB80F74" w14:textId="77777777" w:rsidR="001B1CA0" w:rsidRPr="00035AFB" w:rsidRDefault="001B1CA0" w:rsidP="00D73598">
            <w:pPr>
              <w:rPr>
                <w:rFonts w:ascii="Aptos" w:hAnsi="Aptos"/>
              </w:rPr>
            </w:pPr>
            <w:r w:rsidRPr="00035AFB">
              <w:rPr>
                <w:rFonts w:ascii="Aptos" w:hAnsi="Aptos"/>
              </w:rPr>
              <w:t>Missing.</w:t>
            </w:r>
          </w:p>
        </w:tc>
      </w:tr>
      <w:tr w:rsidR="001B1CA0" w:rsidRPr="00035AFB" w14:paraId="6269AD23" w14:textId="77777777" w:rsidTr="001B1CA0">
        <w:tc>
          <w:tcPr>
            <w:tcW w:w="1728" w:type="dxa"/>
          </w:tcPr>
          <w:p w14:paraId="696DF696" w14:textId="77777777" w:rsidR="001B1CA0" w:rsidRPr="00035AFB" w:rsidRDefault="001B1CA0" w:rsidP="00D73598">
            <w:pPr>
              <w:rPr>
                <w:rFonts w:ascii="Aptos" w:hAnsi="Aptos"/>
              </w:rPr>
            </w:pPr>
            <w:r w:rsidRPr="00035AFB">
              <w:rPr>
                <w:rFonts w:ascii="Aptos" w:hAnsi="Aptos"/>
              </w:rPr>
              <w:t>Writing and APA</w:t>
            </w:r>
          </w:p>
        </w:tc>
        <w:tc>
          <w:tcPr>
            <w:tcW w:w="1728" w:type="dxa"/>
          </w:tcPr>
          <w:p w14:paraId="3A99D40D" w14:textId="77777777" w:rsidR="001B1CA0" w:rsidRPr="00035AFB" w:rsidRDefault="001B1CA0" w:rsidP="00D73598">
            <w:pPr>
              <w:rPr>
                <w:rFonts w:ascii="Aptos" w:hAnsi="Aptos"/>
              </w:rPr>
            </w:pPr>
            <w:r w:rsidRPr="00035AFB">
              <w:rPr>
                <w:rFonts w:ascii="Aptos" w:hAnsi="Aptos"/>
              </w:rPr>
              <w:t>Polished, accurate APA formatting.</w:t>
            </w:r>
          </w:p>
        </w:tc>
        <w:tc>
          <w:tcPr>
            <w:tcW w:w="1728" w:type="dxa"/>
          </w:tcPr>
          <w:p w14:paraId="3A68BE5B" w14:textId="77777777" w:rsidR="001B1CA0" w:rsidRPr="00035AFB" w:rsidRDefault="001B1CA0" w:rsidP="00D73598">
            <w:pPr>
              <w:rPr>
                <w:rFonts w:ascii="Aptos" w:hAnsi="Aptos"/>
              </w:rPr>
            </w:pPr>
            <w:r w:rsidRPr="00035AFB">
              <w:rPr>
                <w:rFonts w:ascii="Aptos" w:hAnsi="Aptos"/>
              </w:rPr>
              <w:t>Mostly accurate APA.</w:t>
            </w:r>
          </w:p>
        </w:tc>
        <w:tc>
          <w:tcPr>
            <w:tcW w:w="1728" w:type="dxa"/>
          </w:tcPr>
          <w:p w14:paraId="5F5B7569" w14:textId="77777777" w:rsidR="001B1CA0" w:rsidRPr="00035AFB" w:rsidRDefault="001B1CA0" w:rsidP="00D73598">
            <w:pPr>
              <w:rPr>
                <w:rFonts w:ascii="Aptos" w:hAnsi="Aptos"/>
              </w:rPr>
            </w:pPr>
            <w:r w:rsidRPr="00035AFB">
              <w:rPr>
                <w:rFonts w:ascii="Aptos" w:hAnsi="Aptos"/>
              </w:rPr>
              <w:t>Frequent errors.</w:t>
            </w:r>
          </w:p>
        </w:tc>
        <w:tc>
          <w:tcPr>
            <w:tcW w:w="1728" w:type="dxa"/>
          </w:tcPr>
          <w:p w14:paraId="52B41A81" w14:textId="77777777" w:rsidR="001B1CA0" w:rsidRPr="00035AFB" w:rsidRDefault="001B1CA0" w:rsidP="00D73598">
            <w:pPr>
              <w:rPr>
                <w:rFonts w:ascii="Aptos" w:hAnsi="Aptos"/>
              </w:rPr>
            </w:pPr>
            <w:r w:rsidRPr="00035AFB">
              <w:rPr>
                <w:rFonts w:ascii="Aptos" w:hAnsi="Aptos"/>
              </w:rPr>
              <w:t>Unacceptable.</w:t>
            </w:r>
          </w:p>
        </w:tc>
      </w:tr>
    </w:tbl>
    <w:p w14:paraId="0B241599" w14:textId="77777777" w:rsidR="001B1CA0" w:rsidRPr="00035AFB" w:rsidRDefault="001B1CA0" w:rsidP="001B1CA0">
      <w:pPr>
        <w:pStyle w:val="Heading2"/>
        <w:rPr>
          <w:rFonts w:ascii="Aptos" w:hAnsi="Aptos"/>
        </w:rPr>
      </w:pPr>
      <w:r w:rsidRPr="00035AFB">
        <w:rPr>
          <w:rFonts w:ascii="Aptos" w:hAnsi="Aptos"/>
        </w:rPr>
        <w:lastRenderedPageBreak/>
        <w:t>Mini-Conference Presentation (5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872"/>
        <w:gridCol w:w="1732"/>
      </w:tblGrid>
      <w:tr w:rsidR="001B1CA0" w:rsidRPr="00035AFB" w14:paraId="1DCD05D8" w14:textId="77777777" w:rsidTr="001B1CA0">
        <w:tc>
          <w:tcPr>
            <w:tcW w:w="1728" w:type="dxa"/>
          </w:tcPr>
          <w:p w14:paraId="025D480E" w14:textId="77777777" w:rsidR="001B1CA0" w:rsidRPr="00035AFB" w:rsidRDefault="001B1CA0" w:rsidP="00D73598">
            <w:pPr>
              <w:rPr>
                <w:rFonts w:ascii="Aptos" w:hAnsi="Aptos"/>
              </w:rPr>
            </w:pPr>
            <w:r w:rsidRPr="00035AFB">
              <w:rPr>
                <w:rFonts w:ascii="Aptos" w:hAnsi="Aptos"/>
              </w:rPr>
              <w:t>Criterion</w:t>
            </w:r>
          </w:p>
        </w:tc>
        <w:tc>
          <w:tcPr>
            <w:tcW w:w="1728" w:type="dxa"/>
          </w:tcPr>
          <w:p w14:paraId="4FA200C6" w14:textId="77777777" w:rsidR="001B1CA0" w:rsidRPr="00035AFB" w:rsidRDefault="001B1CA0" w:rsidP="00D73598">
            <w:pPr>
              <w:rPr>
                <w:rFonts w:ascii="Aptos" w:hAnsi="Aptos"/>
              </w:rPr>
            </w:pPr>
            <w:r w:rsidRPr="00035AFB">
              <w:rPr>
                <w:rFonts w:ascii="Aptos" w:hAnsi="Aptos"/>
              </w:rPr>
              <w:t>Exemplary (5)</w:t>
            </w:r>
          </w:p>
        </w:tc>
        <w:tc>
          <w:tcPr>
            <w:tcW w:w="1728" w:type="dxa"/>
          </w:tcPr>
          <w:p w14:paraId="150494E9" w14:textId="77777777" w:rsidR="001B1CA0" w:rsidRPr="00035AFB" w:rsidRDefault="001B1CA0" w:rsidP="00D73598">
            <w:pPr>
              <w:rPr>
                <w:rFonts w:ascii="Aptos" w:hAnsi="Aptos"/>
              </w:rPr>
            </w:pPr>
            <w:r w:rsidRPr="00035AFB">
              <w:rPr>
                <w:rFonts w:ascii="Aptos" w:hAnsi="Aptos"/>
              </w:rPr>
              <w:t>Competent (3-4)</w:t>
            </w:r>
          </w:p>
        </w:tc>
        <w:tc>
          <w:tcPr>
            <w:tcW w:w="1728" w:type="dxa"/>
          </w:tcPr>
          <w:p w14:paraId="6BD1651D" w14:textId="77777777" w:rsidR="001B1CA0" w:rsidRPr="00035AFB" w:rsidRDefault="001B1CA0" w:rsidP="00D73598">
            <w:pPr>
              <w:rPr>
                <w:rFonts w:ascii="Aptos" w:hAnsi="Aptos"/>
              </w:rPr>
            </w:pPr>
            <w:r w:rsidRPr="00035AFB">
              <w:rPr>
                <w:rFonts w:ascii="Aptos" w:hAnsi="Aptos"/>
              </w:rPr>
              <w:t>Marginal (1-2)</w:t>
            </w:r>
          </w:p>
        </w:tc>
        <w:tc>
          <w:tcPr>
            <w:tcW w:w="1728" w:type="dxa"/>
          </w:tcPr>
          <w:p w14:paraId="5B210BC2" w14:textId="77777777" w:rsidR="001B1CA0" w:rsidRPr="00035AFB" w:rsidRDefault="001B1CA0" w:rsidP="00D73598">
            <w:pPr>
              <w:rPr>
                <w:rFonts w:ascii="Aptos" w:hAnsi="Aptos"/>
              </w:rPr>
            </w:pPr>
            <w:r w:rsidRPr="00035AFB">
              <w:rPr>
                <w:rFonts w:ascii="Aptos" w:hAnsi="Aptos"/>
              </w:rPr>
              <w:t>Unsatisfactory (0)</w:t>
            </w:r>
          </w:p>
        </w:tc>
      </w:tr>
      <w:tr w:rsidR="001B1CA0" w:rsidRPr="00035AFB" w14:paraId="13CE89D6" w14:textId="77777777" w:rsidTr="001B1CA0">
        <w:tc>
          <w:tcPr>
            <w:tcW w:w="1728" w:type="dxa"/>
          </w:tcPr>
          <w:p w14:paraId="5D65E651" w14:textId="77777777" w:rsidR="001B1CA0" w:rsidRPr="00035AFB" w:rsidRDefault="001B1CA0" w:rsidP="00D73598">
            <w:pPr>
              <w:rPr>
                <w:rFonts w:ascii="Aptos" w:hAnsi="Aptos"/>
              </w:rPr>
            </w:pPr>
            <w:r w:rsidRPr="00035AFB">
              <w:rPr>
                <w:rFonts w:ascii="Aptos" w:hAnsi="Aptos"/>
              </w:rPr>
              <w:t>Organization</w:t>
            </w:r>
          </w:p>
        </w:tc>
        <w:tc>
          <w:tcPr>
            <w:tcW w:w="1728" w:type="dxa"/>
          </w:tcPr>
          <w:p w14:paraId="294189C5" w14:textId="77777777" w:rsidR="001B1CA0" w:rsidRPr="00035AFB" w:rsidRDefault="001B1CA0" w:rsidP="00D73598">
            <w:pPr>
              <w:rPr>
                <w:rFonts w:ascii="Aptos" w:hAnsi="Aptos"/>
              </w:rPr>
            </w:pPr>
            <w:r w:rsidRPr="00035AFB">
              <w:rPr>
                <w:rFonts w:ascii="Aptos" w:hAnsi="Aptos"/>
              </w:rPr>
              <w:t>Clear and logical.</w:t>
            </w:r>
          </w:p>
        </w:tc>
        <w:tc>
          <w:tcPr>
            <w:tcW w:w="1728" w:type="dxa"/>
          </w:tcPr>
          <w:p w14:paraId="524F03F6" w14:textId="77777777" w:rsidR="001B1CA0" w:rsidRPr="00035AFB" w:rsidRDefault="001B1CA0" w:rsidP="00D73598">
            <w:pPr>
              <w:rPr>
                <w:rFonts w:ascii="Aptos" w:hAnsi="Aptos"/>
              </w:rPr>
            </w:pPr>
            <w:r w:rsidRPr="00035AFB">
              <w:rPr>
                <w:rFonts w:ascii="Aptos" w:hAnsi="Aptos"/>
              </w:rPr>
              <w:t>Mostly clear.</w:t>
            </w:r>
          </w:p>
        </w:tc>
        <w:tc>
          <w:tcPr>
            <w:tcW w:w="1728" w:type="dxa"/>
          </w:tcPr>
          <w:p w14:paraId="3C57D374" w14:textId="77777777" w:rsidR="001B1CA0" w:rsidRPr="00035AFB" w:rsidRDefault="001B1CA0" w:rsidP="00D73598">
            <w:pPr>
              <w:rPr>
                <w:rFonts w:ascii="Aptos" w:hAnsi="Aptos"/>
              </w:rPr>
            </w:pPr>
            <w:r w:rsidRPr="00035AFB">
              <w:rPr>
                <w:rFonts w:ascii="Aptos" w:hAnsi="Aptos"/>
              </w:rPr>
              <w:t>Some disorganization.</w:t>
            </w:r>
          </w:p>
        </w:tc>
        <w:tc>
          <w:tcPr>
            <w:tcW w:w="1728" w:type="dxa"/>
          </w:tcPr>
          <w:p w14:paraId="1057CFE0" w14:textId="77777777" w:rsidR="001B1CA0" w:rsidRPr="00035AFB" w:rsidRDefault="001B1CA0" w:rsidP="00D73598">
            <w:pPr>
              <w:rPr>
                <w:rFonts w:ascii="Aptos" w:hAnsi="Aptos"/>
              </w:rPr>
            </w:pPr>
            <w:r w:rsidRPr="00035AFB">
              <w:rPr>
                <w:rFonts w:ascii="Aptos" w:hAnsi="Aptos"/>
              </w:rPr>
              <w:t>Disorganized.</w:t>
            </w:r>
          </w:p>
        </w:tc>
      </w:tr>
      <w:tr w:rsidR="001B1CA0" w:rsidRPr="00035AFB" w14:paraId="3F6051E2" w14:textId="77777777" w:rsidTr="001B1CA0">
        <w:tc>
          <w:tcPr>
            <w:tcW w:w="1728" w:type="dxa"/>
          </w:tcPr>
          <w:p w14:paraId="758A98D3" w14:textId="77777777" w:rsidR="001B1CA0" w:rsidRPr="00035AFB" w:rsidRDefault="001B1CA0" w:rsidP="00D73598">
            <w:pPr>
              <w:rPr>
                <w:rFonts w:ascii="Aptos" w:hAnsi="Aptos"/>
              </w:rPr>
            </w:pPr>
            <w:r w:rsidRPr="00035AFB">
              <w:rPr>
                <w:rFonts w:ascii="Aptos" w:hAnsi="Aptos"/>
              </w:rPr>
              <w:t>Content Accuracy</w:t>
            </w:r>
          </w:p>
        </w:tc>
        <w:tc>
          <w:tcPr>
            <w:tcW w:w="1728" w:type="dxa"/>
          </w:tcPr>
          <w:p w14:paraId="6115DECC" w14:textId="77777777" w:rsidR="001B1CA0" w:rsidRPr="00035AFB" w:rsidRDefault="001B1CA0" w:rsidP="00D73598">
            <w:pPr>
              <w:rPr>
                <w:rFonts w:ascii="Aptos" w:hAnsi="Aptos"/>
              </w:rPr>
            </w:pPr>
            <w:r w:rsidRPr="00035AFB">
              <w:rPr>
                <w:rFonts w:ascii="Aptos" w:hAnsi="Aptos"/>
              </w:rPr>
              <w:t>Strong depth and relevance.</w:t>
            </w:r>
          </w:p>
        </w:tc>
        <w:tc>
          <w:tcPr>
            <w:tcW w:w="1728" w:type="dxa"/>
          </w:tcPr>
          <w:p w14:paraId="1F111399" w14:textId="77777777" w:rsidR="001B1CA0" w:rsidRPr="00035AFB" w:rsidRDefault="001B1CA0" w:rsidP="00D73598">
            <w:pPr>
              <w:rPr>
                <w:rFonts w:ascii="Aptos" w:hAnsi="Aptos"/>
              </w:rPr>
            </w:pPr>
            <w:r w:rsidRPr="00035AFB">
              <w:rPr>
                <w:rFonts w:ascii="Aptos" w:hAnsi="Aptos"/>
              </w:rPr>
              <w:t>Adequate coverage.</w:t>
            </w:r>
          </w:p>
        </w:tc>
        <w:tc>
          <w:tcPr>
            <w:tcW w:w="1728" w:type="dxa"/>
          </w:tcPr>
          <w:p w14:paraId="6D29A61A" w14:textId="77777777" w:rsidR="001B1CA0" w:rsidRPr="00035AFB" w:rsidRDefault="001B1CA0" w:rsidP="00D73598">
            <w:pPr>
              <w:rPr>
                <w:rFonts w:ascii="Aptos" w:hAnsi="Aptos"/>
              </w:rPr>
            </w:pPr>
            <w:r w:rsidRPr="00035AFB">
              <w:rPr>
                <w:rFonts w:ascii="Aptos" w:hAnsi="Aptos"/>
              </w:rPr>
              <w:t>Weak coverage.</w:t>
            </w:r>
          </w:p>
        </w:tc>
        <w:tc>
          <w:tcPr>
            <w:tcW w:w="1728" w:type="dxa"/>
          </w:tcPr>
          <w:p w14:paraId="71D62542" w14:textId="77777777" w:rsidR="001B1CA0" w:rsidRPr="00035AFB" w:rsidRDefault="001B1CA0" w:rsidP="00D73598">
            <w:pPr>
              <w:rPr>
                <w:rFonts w:ascii="Aptos" w:hAnsi="Aptos"/>
              </w:rPr>
            </w:pPr>
            <w:r w:rsidRPr="00035AFB">
              <w:rPr>
                <w:rFonts w:ascii="Aptos" w:hAnsi="Aptos"/>
              </w:rPr>
              <w:t>Missing.</w:t>
            </w:r>
          </w:p>
        </w:tc>
      </w:tr>
      <w:tr w:rsidR="001B1CA0" w:rsidRPr="00035AFB" w14:paraId="2B2BF5DA" w14:textId="77777777" w:rsidTr="001B1CA0">
        <w:tc>
          <w:tcPr>
            <w:tcW w:w="1728" w:type="dxa"/>
          </w:tcPr>
          <w:p w14:paraId="6D321D25" w14:textId="77777777" w:rsidR="001B1CA0" w:rsidRPr="00035AFB" w:rsidRDefault="001B1CA0" w:rsidP="00D73598">
            <w:pPr>
              <w:rPr>
                <w:rFonts w:ascii="Aptos" w:hAnsi="Aptos"/>
              </w:rPr>
            </w:pPr>
            <w:r w:rsidRPr="00035AFB">
              <w:rPr>
                <w:rFonts w:ascii="Aptos" w:hAnsi="Aptos"/>
              </w:rPr>
              <w:t>Delivery</w:t>
            </w:r>
          </w:p>
        </w:tc>
        <w:tc>
          <w:tcPr>
            <w:tcW w:w="1728" w:type="dxa"/>
          </w:tcPr>
          <w:p w14:paraId="369510AC" w14:textId="77777777" w:rsidR="001B1CA0" w:rsidRPr="00035AFB" w:rsidRDefault="001B1CA0" w:rsidP="00D73598">
            <w:pPr>
              <w:rPr>
                <w:rFonts w:ascii="Aptos" w:hAnsi="Aptos"/>
              </w:rPr>
            </w:pPr>
            <w:r w:rsidRPr="00035AFB">
              <w:rPr>
                <w:rFonts w:ascii="Aptos" w:hAnsi="Aptos"/>
              </w:rPr>
              <w:t>Confident and professional.</w:t>
            </w:r>
          </w:p>
        </w:tc>
        <w:tc>
          <w:tcPr>
            <w:tcW w:w="1728" w:type="dxa"/>
          </w:tcPr>
          <w:p w14:paraId="0FAD7679" w14:textId="77777777" w:rsidR="001B1CA0" w:rsidRPr="00035AFB" w:rsidRDefault="001B1CA0" w:rsidP="00D73598">
            <w:pPr>
              <w:rPr>
                <w:rFonts w:ascii="Aptos" w:hAnsi="Aptos"/>
              </w:rPr>
            </w:pPr>
            <w:r w:rsidRPr="00035AFB">
              <w:rPr>
                <w:rFonts w:ascii="Aptos" w:hAnsi="Aptos"/>
              </w:rPr>
              <w:t>Adequate delivery.</w:t>
            </w:r>
          </w:p>
        </w:tc>
        <w:tc>
          <w:tcPr>
            <w:tcW w:w="1728" w:type="dxa"/>
          </w:tcPr>
          <w:p w14:paraId="0CA6A739" w14:textId="77777777" w:rsidR="001B1CA0" w:rsidRPr="00035AFB" w:rsidRDefault="001B1CA0" w:rsidP="00D73598">
            <w:pPr>
              <w:rPr>
                <w:rFonts w:ascii="Aptos" w:hAnsi="Aptos"/>
              </w:rPr>
            </w:pPr>
            <w:r w:rsidRPr="00035AFB">
              <w:rPr>
                <w:rFonts w:ascii="Aptos" w:hAnsi="Aptos"/>
              </w:rPr>
              <w:t>Uneven delivery.</w:t>
            </w:r>
          </w:p>
        </w:tc>
        <w:tc>
          <w:tcPr>
            <w:tcW w:w="1728" w:type="dxa"/>
          </w:tcPr>
          <w:p w14:paraId="7069F013" w14:textId="77777777" w:rsidR="001B1CA0" w:rsidRPr="00035AFB" w:rsidRDefault="001B1CA0" w:rsidP="00D73598">
            <w:pPr>
              <w:rPr>
                <w:rFonts w:ascii="Aptos" w:hAnsi="Aptos"/>
              </w:rPr>
            </w:pPr>
            <w:r w:rsidRPr="00035AFB">
              <w:rPr>
                <w:rFonts w:ascii="Aptos" w:hAnsi="Aptos"/>
              </w:rPr>
              <w:t>Ineffective.</w:t>
            </w:r>
          </w:p>
        </w:tc>
      </w:tr>
      <w:tr w:rsidR="001B1CA0" w:rsidRPr="00035AFB" w14:paraId="59B7F430" w14:textId="77777777" w:rsidTr="001B1CA0">
        <w:tc>
          <w:tcPr>
            <w:tcW w:w="1728" w:type="dxa"/>
          </w:tcPr>
          <w:p w14:paraId="508363B7" w14:textId="77777777" w:rsidR="001B1CA0" w:rsidRPr="00035AFB" w:rsidRDefault="001B1CA0" w:rsidP="00D73598">
            <w:pPr>
              <w:rPr>
                <w:rFonts w:ascii="Aptos" w:hAnsi="Aptos"/>
              </w:rPr>
            </w:pPr>
            <w:r w:rsidRPr="00035AFB">
              <w:rPr>
                <w:rFonts w:ascii="Aptos" w:hAnsi="Aptos"/>
              </w:rPr>
              <w:t>Visuals</w:t>
            </w:r>
          </w:p>
        </w:tc>
        <w:tc>
          <w:tcPr>
            <w:tcW w:w="1728" w:type="dxa"/>
          </w:tcPr>
          <w:p w14:paraId="5B95542C" w14:textId="77777777" w:rsidR="001B1CA0" w:rsidRPr="00035AFB" w:rsidRDefault="001B1CA0" w:rsidP="00D73598">
            <w:pPr>
              <w:rPr>
                <w:rFonts w:ascii="Aptos" w:hAnsi="Aptos"/>
              </w:rPr>
            </w:pPr>
            <w:r w:rsidRPr="00035AFB">
              <w:rPr>
                <w:rFonts w:ascii="Aptos" w:hAnsi="Aptos"/>
              </w:rPr>
              <w:t>High-quality aids.</w:t>
            </w:r>
          </w:p>
        </w:tc>
        <w:tc>
          <w:tcPr>
            <w:tcW w:w="1728" w:type="dxa"/>
          </w:tcPr>
          <w:p w14:paraId="0ACAFD05" w14:textId="77777777" w:rsidR="001B1CA0" w:rsidRPr="00035AFB" w:rsidRDefault="001B1CA0" w:rsidP="00D73598">
            <w:pPr>
              <w:rPr>
                <w:rFonts w:ascii="Aptos" w:hAnsi="Aptos"/>
              </w:rPr>
            </w:pPr>
            <w:r w:rsidRPr="00035AFB">
              <w:rPr>
                <w:rFonts w:ascii="Aptos" w:hAnsi="Aptos"/>
              </w:rPr>
              <w:t>Adequate aids.</w:t>
            </w:r>
          </w:p>
        </w:tc>
        <w:tc>
          <w:tcPr>
            <w:tcW w:w="1728" w:type="dxa"/>
          </w:tcPr>
          <w:p w14:paraId="285964E9" w14:textId="77777777" w:rsidR="001B1CA0" w:rsidRPr="00035AFB" w:rsidRDefault="001B1CA0" w:rsidP="00D73598">
            <w:pPr>
              <w:rPr>
                <w:rFonts w:ascii="Aptos" w:hAnsi="Aptos"/>
              </w:rPr>
            </w:pPr>
            <w:r w:rsidRPr="00035AFB">
              <w:rPr>
                <w:rFonts w:ascii="Aptos" w:hAnsi="Aptos"/>
              </w:rPr>
              <w:t>Minimal aids.</w:t>
            </w:r>
          </w:p>
        </w:tc>
        <w:tc>
          <w:tcPr>
            <w:tcW w:w="1728" w:type="dxa"/>
          </w:tcPr>
          <w:p w14:paraId="08810C0D" w14:textId="77777777" w:rsidR="001B1CA0" w:rsidRPr="00035AFB" w:rsidRDefault="001B1CA0" w:rsidP="00D73598">
            <w:pPr>
              <w:rPr>
                <w:rFonts w:ascii="Aptos" w:hAnsi="Aptos"/>
              </w:rPr>
            </w:pPr>
            <w:r w:rsidRPr="00035AFB">
              <w:rPr>
                <w:rFonts w:ascii="Aptos" w:hAnsi="Aptos"/>
              </w:rPr>
              <w:t>Missing.</w:t>
            </w:r>
          </w:p>
        </w:tc>
      </w:tr>
      <w:tr w:rsidR="001B1CA0" w:rsidRPr="00035AFB" w14:paraId="39009B9D" w14:textId="77777777" w:rsidTr="001B1CA0">
        <w:tc>
          <w:tcPr>
            <w:tcW w:w="1728" w:type="dxa"/>
          </w:tcPr>
          <w:p w14:paraId="011FA863" w14:textId="77777777" w:rsidR="001B1CA0" w:rsidRPr="00035AFB" w:rsidRDefault="001B1CA0" w:rsidP="00D73598">
            <w:pPr>
              <w:rPr>
                <w:rFonts w:ascii="Aptos" w:hAnsi="Aptos"/>
              </w:rPr>
            </w:pPr>
            <w:r w:rsidRPr="00035AFB">
              <w:rPr>
                <w:rFonts w:ascii="Aptos" w:hAnsi="Aptos"/>
              </w:rPr>
              <w:t>Timing</w:t>
            </w:r>
          </w:p>
        </w:tc>
        <w:tc>
          <w:tcPr>
            <w:tcW w:w="1728" w:type="dxa"/>
          </w:tcPr>
          <w:p w14:paraId="368B945D" w14:textId="77777777" w:rsidR="001B1CA0" w:rsidRPr="00035AFB" w:rsidRDefault="001B1CA0" w:rsidP="00D73598">
            <w:pPr>
              <w:rPr>
                <w:rFonts w:ascii="Aptos" w:hAnsi="Aptos"/>
              </w:rPr>
            </w:pPr>
            <w:r w:rsidRPr="00035AFB">
              <w:rPr>
                <w:rFonts w:ascii="Aptos" w:hAnsi="Aptos"/>
              </w:rPr>
              <w:t>Within time limit.</w:t>
            </w:r>
          </w:p>
        </w:tc>
        <w:tc>
          <w:tcPr>
            <w:tcW w:w="1728" w:type="dxa"/>
          </w:tcPr>
          <w:p w14:paraId="23C788AF" w14:textId="77777777" w:rsidR="001B1CA0" w:rsidRPr="00035AFB" w:rsidRDefault="001B1CA0" w:rsidP="00D73598">
            <w:pPr>
              <w:rPr>
                <w:rFonts w:ascii="Aptos" w:hAnsi="Aptos"/>
              </w:rPr>
            </w:pPr>
            <w:r w:rsidRPr="00035AFB">
              <w:rPr>
                <w:rFonts w:ascii="Aptos" w:hAnsi="Aptos"/>
              </w:rPr>
              <w:t>Slightly off.</w:t>
            </w:r>
          </w:p>
        </w:tc>
        <w:tc>
          <w:tcPr>
            <w:tcW w:w="1728" w:type="dxa"/>
          </w:tcPr>
          <w:p w14:paraId="38D358CC" w14:textId="77777777" w:rsidR="001B1CA0" w:rsidRPr="00035AFB" w:rsidRDefault="001B1CA0" w:rsidP="00D73598">
            <w:pPr>
              <w:rPr>
                <w:rFonts w:ascii="Aptos" w:hAnsi="Aptos"/>
              </w:rPr>
            </w:pPr>
            <w:r w:rsidRPr="00035AFB">
              <w:rPr>
                <w:rFonts w:ascii="Aptos" w:hAnsi="Aptos"/>
              </w:rPr>
              <w:t>Poor timing.</w:t>
            </w:r>
          </w:p>
        </w:tc>
        <w:tc>
          <w:tcPr>
            <w:tcW w:w="1728" w:type="dxa"/>
          </w:tcPr>
          <w:p w14:paraId="1F025EEE" w14:textId="77777777" w:rsidR="001B1CA0" w:rsidRPr="00035AFB" w:rsidRDefault="001B1CA0" w:rsidP="00D73598">
            <w:pPr>
              <w:rPr>
                <w:rFonts w:ascii="Aptos" w:hAnsi="Aptos"/>
              </w:rPr>
            </w:pPr>
            <w:r w:rsidRPr="00035AFB">
              <w:rPr>
                <w:rFonts w:ascii="Aptos" w:hAnsi="Aptos"/>
              </w:rPr>
              <w:t>Not completed.</w:t>
            </w:r>
          </w:p>
        </w:tc>
      </w:tr>
    </w:tbl>
    <w:p w14:paraId="675EB6FE" w14:textId="77777777" w:rsidR="001B1CA0" w:rsidRPr="00035AFB" w:rsidRDefault="001B1CA0" w:rsidP="001B1CA0">
      <w:pPr>
        <w:rPr>
          <w:rFonts w:ascii="Aptos" w:hAnsi="Aptos"/>
        </w:rPr>
      </w:pPr>
    </w:p>
    <w:p w14:paraId="33B10D55" w14:textId="77777777" w:rsidR="007F0710" w:rsidRPr="007F0710" w:rsidRDefault="007F0710" w:rsidP="007F0710">
      <w:pPr>
        <w:shd w:val="clear" w:color="auto" w:fill="FFFFFF"/>
        <w:spacing w:before="100" w:beforeAutospacing="1" w:after="100" w:afterAutospacing="1"/>
        <w:rPr>
          <w:rFonts w:ascii="Aptos" w:hAnsi="Aptos"/>
          <w:b/>
          <w:bCs/>
          <w:color w:val="000000" w:themeColor="text1"/>
        </w:rPr>
      </w:pPr>
    </w:p>
    <w:p w14:paraId="69873DE9" w14:textId="77777777" w:rsidR="00EA2AE0" w:rsidRPr="000C51F8" w:rsidRDefault="00EA2AE0" w:rsidP="000C51F8">
      <w:pPr>
        <w:shd w:val="clear" w:color="auto" w:fill="FFFFFF"/>
        <w:spacing w:before="100" w:beforeAutospacing="1" w:after="100" w:afterAutospacing="1"/>
        <w:jc w:val="center"/>
        <w:rPr>
          <w:rFonts w:ascii="Aptos" w:hAnsi="Aptos"/>
          <w:color w:val="464646"/>
        </w:rPr>
      </w:pPr>
    </w:p>
    <w:sectPr w:rsidR="00EA2AE0" w:rsidRPr="000C51F8" w:rsidSect="007F365D">
      <w:headerReference w:type="default" r:id="rId29"/>
      <w:footerReference w:type="even" r:id="rId30"/>
      <w:footerReference w:type="default" r:id="rId31"/>
      <w:footerReference w:type="first" r:id="rId3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187" w14:textId="77777777" w:rsidR="00E57DD0" w:rsidRDefault="00E57DD0" w:rsidP="00106241">
      <w:r>
        <w:separator/>
      </w:r>
    </w:p>
  </w:endnote>
  <w:endnote w:type="continuationSeparator" w:id="0">
    <w:p w14:paraId="6E848C68" w14:textId="77777777" w:rsidR="00E57DD0" w:rsidRDefault="00E57DD0"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231575"/>
      <w:docPartObj>
        <w:docPartGallery w:val="Page Numbers (Bottom of Page)"/>
        <w:docPartUnique/>
      </w:docPartObj>
    </w:sdtPr>
    <w:sdtContent>
      <w:p w14:paraId="06B134B0" w14:textId="24395F9B" w:rsidR="003B7928" w:rsidRDefault="003B7928"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D57FE" w14:textId="77777777" w:rsidR="003B7928" w:rsidRDefault="003B7928" w:rsidP="003B7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3613728"/>
      <w:docPartObj>
        <w:docPartGallery w:val="Page Numbers (Bottom of Page)"/>
        <w:docPartUnique/>
      </w:docPartObj>
    </w:sdtPr>
    <w:sdtContent>
      <w:p w14:paraId="78BD1A5F" w14:textId="2B6812E7"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2</w:t>
        </w:r>
        <w:r w:rsidRPr="003B7928">
          <w:rPr>
            <w:rStyle w:val="PageNumber"/>
            <w:rFonts w:ascii="Aptos" w:hAnsi="Aptos"/>
            <w:color w:val="A6A6A6" w:themeColor="background1" w:themeShade="A6"/>
            <w:sz w:val="20"/>
            <w:szCs w:val="20"/>
          </w:rPr>
          <w:fldChar w:fldCharType="end"/>
        </w:r>
      </w:p>
    </w:sdtContent>
  </w:sdt>
  <w:p w14:paraId="5651CAFC" w14:textId="43664C99" w:rsidR="003B7928" w:rsidRPr="003B7928" w:rsidRDefault="00935A51" w:rsidP="00935A51">
    <w:pPr>
      <w:ind w:right="360"/>
      <w:rPr>
        <w:rFonts w:ascii="Aptos" w:hAnsi="Aptos"/>
        <w:color w:val="A6A6A6" w:themeColor="background1" w:themeShade="A6"/>
        <w:sz w:val="20"/>
        <w:szCs w:val="20"/>
      </w:rPr>
    </w:pPr>
    <w:r w:rsidRPr="00935A51">
      <w:rPr>
        <w:rFonts w:ascii="Aptos" w:hAnsi="Aptos"/>
        <w:color w:val="A6A6A6" w:themeColor="background1" w:themeShade="A6"/>
        <w:sz w:val="20"/>
        <w:szCs w:val="20"/>
      </w:rPr>
      <w:t xml:space="preserve">COUN 8300 Research Design in Counseling Syllabus </w:t>
    </w:r>
    <w:r w:rsidRPr="0088072F">
      <w:rPr>
        <w:rFonts w:ascii="Aptos" w:hAnsi="Aptos"/>
        <w:color w:val="A6A6A6" w:themeColor="background1" w:themeShade="A6"/>
        <w:sz w:val="20"/>
        <w:szCs w:val="20"/>
      </w:rPr>
      <w:t>– Spring 202</w:t>
    </w:r>
    <w:r w:rsidR="009243FE">
      <w:rPr>
        <w:rFonts w:ascii="Aptos" w:hAnsi="Aptos"/>
        <w:color w:val="A6A6A6" w:themeColor="background1" w:themeShade="A6"/>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018503"/>
      <w:docPartObj>
        <w:docPartGallery w:val="Page Numbers (Bottom of Page)"/>
        <w:docPartUnique/>
      </w:docPartObj>
    </w:sdtPr>
    <w:sdtContent>
      <w:p w14:paraId="7985C186" w14:textId="6710243D"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1</w:t>
        </w:r>
        <w:r w:rsidRPr="003B7928">
          <w:rPr>
            <w:rStyle w:val="PageNumber"/>
            <w:rFonts w:ascii="Aptos" w:hAnsi="Aptos"/>
            <w:color w:val="A6A6A6" w:themeColor="background1" w:themeShade="A6"/>
            <w:sz w:val="20"/>
            <w:szCs w:val="20"/>
          </w:rPr>
          <w:fldChar w:fldCharType="end"/>
        </w:r>
      </w:p>
    </w:sdtContent>
  </w:sdt>
  <w:p w14:paraId="05139A45" w14:textId="4233F174" w:rsidR="003B7928" w:rsidRPr="00935A51" w:rsidRDefault="00935A51" w:rsidP="00935A51">
    <w:pPr>
      <w:ind w:right="360"/>
      <w:rPr>
        <w:rFonts w:ascii="Aptos" w:hAnsi="Aptos"/>
        <w:color w:val="A6A6A6" w:themeColor="background1" w:themeShade="A6"/>
        <w:sz w:val="20"/>
        <w:szCs w:val="20"/>
      </w:rPr>
    </w:pPr>
    <w:r w:rsidRPr="00935A51">
      <w:rPr>
        <w:rFonts w:ascii="Aptos" w:hAnsi="Aptos"/>
        <w:color w:val="A6A6A6" w:themeColor="background1" w:themeShade="A6"/>
        <w:sz w:val="20"/>
        <w:szCs w:val="20"/>
      </w:rPr>
      <w:t xml:space="preserve">COUN 8300 Research Design in Counseling Syllabus </w:t>
    </w:r>
    <w:r w:rsidR="003B7928" w:rsidRPr="0088072F">
      <w:rPr>
        <w:rFonts w:ascii="Aptos" w:hAnsi="Aptos"/>
        <w:color w:val="A6A6A6" w:themeColor="background1" w:themeShade="A6"/>
        <w:sz w:val="20"/>
        <w:szCs w:val="20"/>
      </w:rPr>
      <w:t>– Spring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6AA7" w14:textId="77777777" w:rsidR="00E57DD0" w:rsidRDefault="00E57DD0" w:rsidP="00106241">
      <w:r>
        <w:separator/>
      </w:r>
    </w:p>
  </w:footnote>
  <w:footnote w:type="continuationSeparator" w:id="0">
    <w:p w14:paraId="4AAC52CC" w14:textId="77777777" w:rsidR="00E57DD0" w:rsidRDefault="00E57DD0"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0A450FD"/>
    <w:multiLevelType w:val="multilevel"/>
    <w:tmpl w:val="95D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53DC4"/>
    <w:multiLevelType w:val="multilevel"/>
    <w:tmpl w:val="96EC5044"/>
    <w:lvl w:ilvl="0">
      <w:start w:val="1"/>
      <w:numFmt w:val="decimal"/>
      <w:lvlText w:val="%1)"/>
      <w:lvlJc w:val="left"/>
      <w:pPr>
        <w:ind w:left="1080" w:hanging="360"/>
      </w:pPr>
      <w:rPr>
        <w:rFonts w:hint="default"/>
      </w:rPr>
    </w:lvl>
    <w:lvl w:ilvl="1">
      <w:start w:val="1"/>
      <w:numFmt w:val="decimal"/>
      <w:lvlText w:val="%2."/>
      <w:lvlJc w:val="left"/>
      <w:pPr>
        <w:ind w:left="1440" w:hanging="360"/>
      </w:pPr>
      <w:rPr>
        <w:rFonts w:ascii="Aptos" w:eastAsia="Times New Roman" w:hAnsi="Aptos" w:cs="Times New Roman"/>
        <w:color w:val="001643"/>
      </w:rPr>
    </w:lvl>
    <w:lvl w:ilvl="2">
      <w:start w:val="1"/>
      <w:numFmt w:val="lowerLetter"/>
      <w:lvlText w:val="%3)"/>
      <w:lvlJc w:val="left"/>
      <w:pPr>
        <w:ind w:left="1440" w:hanging="360"/>
      </w:pPr>
      <w:rPr>
        <w:rFonts w:ascii="Aptos" w:eastAsia="Times New Roman" w:hAnsi="Aptos" w:cs="Times New Roman"/>
      </w:rPr>
    </w:lvl>
    <w:lvl w:ilvl="3">
      <w:start w:val="1"/>
      <w:numFmt w:val="upperLetter"/>
      <w:lvlText w:val="%4."/>
      <w:lvlJc w:val="left"/>
      <w:pPr>
        <w:ind w:left="1530" w:hanging="360"/>
      </w:pPr>
      <w:rPr>
        <w:rFonts w:ascii="Aptos" w:eastAsia="Times New Roman" w:hAnsi="Aptos" w:cs="Times New Roman"/>
        <w:b w:val="0"/>
        <w:bCs w:val="0"/>
      </w:rPr>
    </w:lvl>
    <w:lvl w:ilvl="4">
      <w:start w:val="1"/>
      <w:numFmt w:val="lowerLetter"/>
      <w:lvlText w:val="(%5)"/>
      <w:lvlJc w:val="left"/>
      <w:pPr>
        <w:ind w:left="1980" w:hanging="360"/>
      </w:pPr>
      <w:rPr>
        <w:rFonts w:hint="default"/>
        <w:b w:val="0"/>
        <w:bCs w:val="0"/>
      </w:rPr>
    </w:lvl>
    <w:lvl w:ilvl="5">
      <w:start w:val="1"/>
      <w:numFmt w:val="lowerRoman"/>
      <w:lvlText w:val="(%6)"/>
      <w:lvlJc w:val="left"/>
      <w:pPr>
        <w:ind w:left="2430" w:hanging="360"/>
      </w:pPr>
      <w:rPr>
        <w:b w:val="0"/>
        <w:bCs w:val="0"/>
      </w:rPr>
    </w:lvl>
    <w:lvl w:ilvl="6">
      <w:start w:val="2024"/>
      <w:numFmt w:val="bullet"/>
      <w:lvlText w:val="-"/>
      <w:lvlJc w:val="left"/>
      <w:pPr>
        <w:ind w:left="2700" w:hanging="360"/>
      </w:pPr>
      <w:rPr>
        <w:rFonts w:ascii="Aptos" w:eastAsiaTheme="minorHAnsi" w:hAnsi="Aptos" w:cstheme="minorBidi" w:hint="default"/>
      </w:r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1F25444"/>
    <w:multiLevelType w:val="multilevel"/>
    <w:tmpl w:val="E84C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A0627"/>
    <w:multiLevelType w:val="hybridMultilevel"/>
    <w:tmpl w:val="405C9092"/>
    <w:lvl w:ilvl="0" w:tplc="D8DE4938">
      <w:start w:val="3"/>
      <w:numFmt w:val="lowerLetter"/>
      <w:lvlText w:val="%1&gt;"/>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05C93145"/>
    <w:multiLevelType w:val="multilevel"/>
    <w:tmpl w:val="B3A66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916EE"/>
    <w:multiLevelType w:val="multilevel"/>
    <w:tmpl w:val="EBDE20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001643"/>
      </w:rPr>
    </w:lvl>
    <w:lvl w:ilvl="2">
      <w:start w:val="1"/>
      <w:numFmt w:val="lowerRoman"/>
      <w:lvlText w:val="%3)"/>
      <w:lvlJc w:val="left"/>
      <w:pPr>
        <w:ind w:left="1710" w:hanging="360"/>
      </w:pPr>
    </w:lvl>
    <w:lvl w:ilvl="3">
      <w:start w:val="1"/>
      <w:numFmt w:val="upperLetter"/>
      <w:lvlText w:val="%4."/>
      <w:lvlJc w:val="left"/>
      <w:pPr>
        <w:ind w:left="810" w:hanging="360"/>
      </w:pPr>
      <w:rPr>
        <w:rFonts w:ascii="Aptos" w:eastAsia="Times New Roman" w:hAnsi="Aptos" w:cs="Times New Roman"/>
        <w:b w:val="0"/>
        <w:bCs w:val="0"/>
      </w:rPr>
    </w:lvl>
    <w:lvl w:ilvl="4">
      <w:start w:val="1"/>
      <w:numFmt w:val="lowerLetter"/>
      <w:lvlText w:val="(%5)"/>
      <w:lvlJc w:val="left"/>
      <w:pPr>
        <w:ind w:left="1260" w:hanging="360"/>
      </w:pPr>
      <w:rPr>
        <w:rFonts w:hint="default"/>
        <w:b w:val="0"/>
        <w:bCs w:val="0"/>
      </w:rPr>
    </w:lvl>
    <w:lvl w:ilvl="5">
      <w:start w:val="1"/>
      <w:numFmt w:val="lowerRoman"/>
      <w:lvlText w:val="(%6)"/>
      <w:lvlJc w:val="left"/>
      <w:pPr>
        <w:ind w:left="1710" w:hanging="360"/>
      </w:pPr>
      <w:rPr>
        <w:b w:val="0"/>
        <w:bCs w:val="0"/>
      </w:rPr>
    </w:lvl>
    <w:lvl w:ilvl="6">
      <w:start w:val="2024"/>
      <w:numFmt w:val="bullet"/>
      <w:lvlText w:val="-"/>
      <w:lvlJc w:val="left"/>
      <w:pPr>
        <w:ind w:left="1980" w:hanging="360"/>
      </w:pPr>
      <w:rPr>
        <w:rFonts w:ascii="Aptos" w:eastAsiaTheme="minorHAnsi" w:hAnsi="Aptos" w:cstheme="minorBidi"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0CFC5D94"/>
    <w:multiLevelType w:val="multilevel"/>
    <w:tmpl w:val="9876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E701A67"/>
    <w:multiLevelType w:val="multilevel"/>
    <w:tmpl w:val="8E7A772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800" w:hanging="360"/>
      </w:pPr>
    </w:lvl>
    <w:lvl w:ilvl="3">
      <w:start w:val="1"/>
      <w:numFmt w:val="decimal"/>
      <w:lvlText w:val="%4."/>
      <w:lvlJc w:val="left"/>
      <w:pPr>
        <w:ind w:left="81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D341A1"/>
    <w:multiLevelType w:val="multilevel"/>
    <w:tmpl w:val="96EC5044"/>
    <w:lvl w:ilvl="0">
      <w:start w:val="1"/>
      <w:numFmt w:val="decimal"/>
      <w:lvlText w:val="%1)"/>
      <w:lvlJc w:val="left"/>
      <w:pPr>
        <w:ind w:left="1080" w:hanging="360"/>
      </w:pPr>
      <w:rPr>
        <w:rFonts w:hint="default"/>
      </w:rPr>
    </w:lvl>
    <w:lvl w:ilvl="1">
      <w:start w:val="1"/>
      <w:numFmt w:val="decimal"/>
      <w:lvlText w:val="%2."/>
      <w:lvlJc w:val="left"/>
      <w:pPr>
        <w:ind w:left="1440" w:hanging="360"/>
      </w:pPr>
      <w:rPr>
        <w:rFonts w:ascii="Aptos" w:eastAsia="Times New Roman" w:hAnsi="Aptos" w:cs="Times New Roman"/>
        <w:color w:val="001643"/>
      </w:rPr>
    </w:lvl>
    <w:lvl w:ilvl="2">
      <w:start w:val="1"/>
      <w:numFmt w:val="lowerLetter"/>
      <w:lvlText w:val="%3)"/>
      <w:lvlJc w:val="left"/>
      <w:pPr>
        <w:ind w:left="1440" w:hanging="360"/>
      </w:pPr>
      <w:rPr>
        <w:rFonts w:ascii="Aptos" w:eastAsia="Times New Roman" w:hAnsi="Aptos" w:cs="Times New Roman"/>
      </w:rPr>
    </w:lvl>
    <w:lvl w:ilvl="3">
      <w:start w:val="1"/>
      <w:numFmt w:val="upperLetter"/>
      <w:lvlText w:val="%4."/>
      <w:lvlJc w:val="left"/>
      <w:pPr>
        <w:ind w:left="1530" w:hanging="360"/>
      </w:pPr>
      <w:rPr>
        <w:rFonts w:ascii="Aptos" w:eastAsia="Times New Roman" w:hAnsi="Aptos" w:cs="Times New Roman"/>
        <w:b w:val="0"/>
        <w:bCs w:val="0"/>
      </w:rPr>
    </w:lvl>
    <w:lvl w:ilvl="4">
      <w:start w:val="1"/>
      <w:numFmt w:val="lowerLetter"/>
      <w:lvlText w:val="(%5)"/>
      <w:lvlJc w:val="left"/>
      <w:pPr>
        <w:ind w:left="1980" w:hanging="360"/>
      </w:pPr>
      <w:rPr>
        <w:rFonts w:hint="default"/>
        <w:b w:val="0"/>
        <w:bCs w:val="0"/>
      </w:rPr>
    </w:lvl>
    <w:lvl w:ilvl="5">
      <w:start w:val="1"/>
      <w:numFmt w:val="lowerRoman"/>
      <w:lvlText w:val="(%6)"/>
      <w:lvlJc w:val="left"/>
      <w:pPr>
        <w:ind w:left="2430" w:hanging="360"/>
      </w:pPr>
      <w:rPr>
        <w:b w:val="0"/>
        <w:bCs w:val="0"/>
      </w:rPr>
    </w:lvl>
    <w:lvl w:ilvl="6">
      <w:start w:val="2024"/>
      <w:numFmt w:val="bullet"/>
      <w:lvlText w:val="-"/>
      <w:lvlJc w:val="left"/>
      <w:pPr>
        <w:ind w:left="2700" w:hanging="360"/>
      </w:pPr>
      <w:rPr>
        <w:rFonts w:ascii="Aptos" w:eastAsiaTheme="minorHAnsi" w:hAnsi="Aptos" w:cstheme="minorBidi" w:hint="default"/>
      </w:r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4014EE"/>
    <w:multiLevelType w:val="multilevel"/>
    <w:tmpl w:val="431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06103"/>
    <w:multiLevelType w:val="multilevel"/>
    <w:tmpl w:val="A2C02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001643"/>
      </w:rPr>
    </w:lvl>
    <w:lvl w:ilvl="2">
      <w:start w:val="1"/>
      <w:numFmt w:val="lowerRoman"/>
      <w:lvlText w:val="%3)"/>
      <w:lvlJc w:val="left"/>
      <w:pPr>
        <w:ind w:left="1710" w:hanging="360"/>
      </w:pPr>
    </w:lvl>
    <w:lvl w:ilvl="3">
      <w:start w:val="1"/>
      <w:numFmt w:val="upperLetter"/>
      <w:lvlText w:val="%4."/>
      <w:lvlJc w:val="left"/>
      <w:pPr>
        <w:ind w:left="810" w:hanging="360"/>
      </w:pPr>
      <w:rPr>
        <w:rFonts w:ascii="Aptos" w:eastAsia="Times New Roman" w:hAnsi="Aptos" w:cs="Times New Roman"/>
        <w:b w:val="0"/>
        <w:bCs w:val="0"/>
      </w:rPr>
    </w:lvl>
    <w:lvl w:ilvl="4">
      <w:start w:val="1"/>
      <w:numFmt w:val="lowerLetter"/>
      <w:lvlText w:val="(%5)"/>
      <w:lvlJc w:val="left"/>
      <w:pPr>
        <w:ind w:left="1260" w:hanging="360"/>
      </w:pPr>
      <w:rPr>
        <w:rFonts w:hint="default"/>
        <w:b w:val="0"/>
        <w:bCs w:val="0"/>
      </w:rPr>
    </w:lvl>
    <w:lvl w:ilvl="5">
      <w:start w:val="1"/>
      <w:numFmt w:val="lowerRoman"/>
      <w:lvlText w:val="(%6)"/>
      <w:lvlJc w:val="left"/>
      <w:pPr>
        <w:ind w:left="171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196A2B1A"/>
    <w:multiLevelType w:val="multilevel"/>
    <w:tmpl w:val="744A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22"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24"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283245A3"/>
    <w:multiLevelType w:val="multilevel"/>
    <w:tmpl w:val="A38CD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9294847"/>
    <w:multiLevelType w:val="multilevel"/>
    <w:tmpl w:val="4044F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2DC461CC"/>
    <w:multiLevelType w:val="multilevel"/>
    <w:tmpl w:val="96EC5044"/>
    <w:lvl w:ilvl="0">
      <w:start w:val="1"/>
      <w:numFmt w:val="decimal"/>
      <w:lvlText w:val="%1)"/>
      <w:lvlJc w:val="left"/>
      <w:pPr>
        <w:ind w:left="1080" w:hanging="360"/>
      </w:pPr>
      <w:rPr>
        <w:rFonts w:hint="default"/>
      </w:rPr>
    </w:lvl>
    <w:lvl w:ilvl="1">
      <w:start w:val="1"/>
      <w:numFmt w:val="decimal"/>
      <w:lvlText w:val="%2."/>
      <w:lvlJc w:val="left"/>
      <w:pPr>
        <w:ind w:left="1440" w:hanging="360"/>
      </w:pPr>
      <w:rPr>
        <w:rFonts w:ascii="Aptos" w:eastAsia="Times New Roman" w:hAnsi="Aptos" w:cs="Times New Roman"/>
        <w:color w:val="001643"/>
      </w:rPr>
    </w:lvl>
    <w:lvl w:ilvl="2">
      <w:start w:val="1"/>
      <w:numFmt w:val="lowerLetter"/>
      <w:lvlText w:val="%3)"/>
      <w:lvlJc w:val="left"/>
      <w:pPr>
        <w:ind w:left="1440" w:hanging="360"/>
      </w:pPr>
      <w:rPr>
        <w:rFonts w:ascii="Aptos" w:eastAsia="Times New Roman" w:hAnsi="Aptos" w:cs="Times New Roman"/>
      </w:rPr>
    </w:lvl>
    <w:lvl w:ilvl="3">
      <w:start w:val="1"/>
      <w:numFmt w:val="upperLetter"/>
      <w:lvlText w:val="%4."/>
      <w:lvlJc w:val="left"/>
      <w:pPr>
        <w:ind w:left="1530" w:hanging="360"/>
      </w:pPr>
      <w:rPr>
        <w:rFonts w:ascii="Aptos" w:eastAsia="Times New Roman" w:hAnsi="Aptos" w:cs="Times New Roman"/>
        <w:b w:val="0"/>
        <w:bCs w:val="0"/>
      </w:rPr>
    </w:lvl>
    <w:lvl w:ilvl="4">
      <w:start w:val="1"/>
      <w:numFmt w:val="lowerLetter"/>
      <w:lvlText w:val="(%5)"/>
      <w:lvlJc w:val="left"/>
      <w:pPr>
        <w:ind w:left="1980" w:hanging="360"/>
      </w:pPr>
      <w:rPr>
        <w:rFonts w:hint="default"/>
        <w:b w:val="0"/>
        <w:bCs w:val="0"/>
      </w:rPr>
    </w:lvl>
    <w:lvl w:ilvl="5">
      <w:start w:val="1"/>
      <w:numFmt w:val="lowerRoman"/>
      <w:lvlText w:val="(%6)"/>
      <w:lvlJc w:val="left"/>
      <w:pPr>
        <w:ind w:left="2430" w:hanging="360"/>
      </w:pPr>
      <w:rPr>
        <w:b w:val="0"/>
        <w:bCs w:val="0"/>
      </w:rPr>
    </w:lvl>
    <w:lvl w:ilvl="6">
      <w:start w:val="2024"/>
      <w:numFmt w:val="bullet"/>
      <w:lvlText w:val="-"/>
      <w:lvlJc w:val="left"/>
      <w:pPr>
        <w:ind w:left="2700" w:hanging="360"/>
      </w:pPr>
      <w:rPr>
        <w:rFonts w:ascii="Aptos" w:eastAsiaTheme="minorHAnsi" w:hAnsi="Aptos" w:cstheme="minorBidi" w:hint="default"/>
      </w:r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31542406"/>
    <w:multiLevelType w:val="multilevel"/>
    <w:tmpl w:val="8916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35" w15:restartNumberingAfterBreak="0">
    <w:nsid w:val="32E41E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3B474DBD"/>
    <w:multiLevelType w:val="multilevel"/>
    <w:tmpl w:val="FFC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43" w15:restartNumberingAfterBreak="0">
    <w:nsid w:val="400D7889"/>
    <w:multiLevelType w:val="multilevel"/>
    <w:tmpl w:val="C3FA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460C08F5"/>
    <w:multiLevelType w:val="multilevel"/>
    <w:tmpl w:val="C2142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4177C0"/>
    <w:multiLevelType w:val="multilevel"/>
    <w:tmpl w:val="A064B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4F48A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0" w15:restartNumberingAfterBreak="0">
    <w:nsid w:val="496E4E15"/>
    <w:multiLevelType w:val="multilevel"/>
    <w:tmpl w:val="A1E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52" w15:restartNumberingAfterBreak="0">
    <w:nsid w:val="4BFE0B45"/>
    <w:multiLevelType w:val="multilevel"/>
    <w:tmpl w:val="F3E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426F58"/>
    <w:multiLevelType w:val="multilevel"/>
    <w:tmpl w:val="C10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E56D9F"/>
    <w:multiLevelType w:val="multilevel"/>
    <w:tmpl w:val="96EC5044"/>
    <w:lvl w:ilvl="0">
      <w:start w:val="1"/>
      <w:numFmt w:val="decimal"/>
      <w:lvlText w:val="%1)"/>
      <w:lvlJc w:val="left"/>
      <w:pPr>
        <w:ind w:left="1080" w:hanging="360"/>
      </w:pPr>
      <w:rPr>
        <w:rFonts w:hint="default"/>
      </w:rPr>
    </w:lvl>
    <w:lvl w:ilvl="1">
      <w:start w:val="1"/>
      <w:numFmt w:val="decimal"/>
      <w:lvlText w:val="%2."/>
      <w:lvlJc w:val="left"/>
      <w:pPr>
        <w:ind w:left="1440" w:hanging="360"/>
      </w:pPr>
      <w:rPr>
        <w:rFonts w:ascii="Aptos" w:eastAsia="Times New Roman" w:hAnsi="Aptos" w:cs="Times New Roman"/>
        <w:color w:val="001643"/>
      </w:rPr>
    </w:lvl>
    <w:lvl w:ilvl="2">
      <w:start w:val="1"/>
      <w:numFmt w:val="lowerLetter"/>
      <w:lvlText w:val="%3)"/>
      <w:lvlJc w:val="left"/>
      <w:pPr>
        <w:ind w:left="1440" w:hanging="360"/>
      </w:pPr>
      <w:rPr>
        <w:rFonts w:ascii="Aptos" w:eastAsia="Times New Roman" w:hAnsi="Aptos" w:cs="Times New Roman"/>
      </w:rPr>
    </w:lvl>
    <w:lvl w:ilvl="3">
      <w:start w:val="1"/>
      <w:numFmt w:val="upperLetter"/>
      <w:lvlText w:val="%4."/>
      <w:lvlJc w:val="left"/>
      <w:pPr>
        <w:ind w:left="1530" w:hanging="360"/>
      </w:pPr>
      <w:rPr>
        <w:rFonts w:ascii="Aptos" w:eastAsia="Times New Roman" w:hAnsi="Aptos" w:cs="Times New Roman"/>
        <w:b w:val="0"/>
        <w:bCs w:val="0"/>
      </w:rPr>
    </w:lvl>
    <w:lvl w:ilvl="4">
      <w:start w:val="1"/>
      <w:numFmt w:val="lowerLetter"/>
      <w:lvlText w:val="(%5)"/>
      <w:lvlJc w:val="left"/>
      <w:pPr>
        <w:ind w:left="1980" w:hanging="360"/>
      </w:pPr>
      <w:rPr>
        <w:rFonts w:hint="default"/>
        <w:b w:val="0"/>
        <w:bCs w:val="0"/>
      </w:rPr>
    </w:lvl>
    <w:lvl w:ilvl="5">
      <w:start w:val="1"/>
      <w:numFmt w:val="lowerRoman"/>
      <w:lvlText w:val="(%6)"/>
      <w:lvlJc w:val="left"/>
      <w:pPr>
        <w:ind w:left="2430" w:hanging="360"/>
      </w:pPr>
      <w:rPr>
        <w:b w:val="0"/>
        <w:bCs w:val="0"/>
      </w:rPr>
    </w:lvl>
    <w:lvl w:ilvl="6">
      <w:start w:val="2024"/>
      <w:numFmt w:val="bullet"/>
      <w:lvlText w:val="-"/>
      <w:lvlJc w:val="left"/>
      <w:pPr>
        <w:ind w:left="2700" w:hanging="360"/>
      </w:pPr>
      <w:rPr>
        <w:rFonts w:ascii="Aptos" w:eastAsiaTheme="minorHAnsi" w:hAnsi="Aptos" w:cstheme="minorBidi" w:hint="default"/>
      </w:r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5" w15:restartNumberingAfterBreak="0">
    <w:nsid w:val="55347227"/>
    <w:multiLevelType w:val="multilevel"/>
    <w:tmpl w:val="102A8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4F4E4E"/>
    <w:multiLevelType w:val="hybridMultilevel"/>
    <w:tmpl w:val="5502C45A"/>
    <w:lvl w:ilvl="0" w:tplc="B126A0DA">
      <w:start w:val="1"/>
      <w:numFmt w:val="decimal"/>
      <w:lvlText w:val="%1."/>
      <w:lvlJc w:val="left"/>
      <w:pPr>
        <w:tabs>
          <w:tab w:val="num" w:pos="840"/>
        </w:tabs>
        <w:ind w:left="840" w:hanging="39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lowerRoman"/>
      <w:lvlText w:val="%3."/>
      <w:lvlJc w:val="right"/>
      <w:pPr>
        <w:tabs>
          <w:tab w:val="num" w:pos="2250"/>
        </w:tabs>
        <w:ind w:left="2250" w:hanging="180"/>
      </w:pPr>
    </w:lvl>
    <w:lvl w:ilvl="3" w:tplc="04090003">
      <w:start w:val="1"/>
      <w:numFmt w:val="bullet"/>
      <w:lvlText w:val="o"/>
      <w:lvlJc w:val="left"/>
      <w:pPr>
        <w:tabs>
          <w:tab w:val="num" w:pos="2970"/>
        </w:tabs>
        <w:ind w:left="2970" w:hanging="360"/>
      </w:pPr>
      <w:rPr>
        <w:rFonts w:ascii="Courier New" w:hAnsi="Courier New" w:cs="Courier New" w:hint="default"/>
      </w:rPr>
    </w:lvl>
    <w:lvl w:ilvl="4" w:tplc="BCB04DB2">
      <w:start w:val="1"/>
      <w:numFmt w:val="bullet"/>
      <w:lvlText w:val="-"/>
      <w:lvlJc w:val="left"/>
      <w:pPr>
        <w:tabs>
          <w:tab w:val="num" w:pos="3690"/>
        </w:tabs>
        <w:ind w:left="3690" w:hanging="360"/>
      </w:pPr>
      <w:rPr>
        <w:rFonts w:ascii="Times New Roman" w:eastAsia="Times New Roman" w:hAnsi="Times New Roman" w:cs="Times New Roman" w:hint="default"/>
      </w:r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7" w15:restartNumberingAfterBreak="0">
    <w:nsid w:val="582134DD"/>
    <w:multiLevelType w:val="hybridMultilevel"/>
    <w:tmpl w:val="512A07F4"/>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59CC529A">
      <w:start w:val="1"/>
      <w:numFmt w:val="lowerLetter"/>
      <w:lvlText w:val="%4)"/>
      <w:lvlJc w:val="left"/>
      <w:pPr>
        <w:ind w:left="1440" w:hanging="360"/>
      </w:pPr>
      <w:rPr>
        <w:rFonts w:ascii="Aptos" w:eastAsia="Times New Roman" w:hAnsi="Aptos" w:cs="Times New Roman"/>
        <w:color w:val="001643"/>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58"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60"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6A0E72CF"/>
    <w:multiLevelType w:val="multilevel"/>
    <w:tmpl w:val="94F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9"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15:restartNumberingAfterBreak="0">
    <w:nsid w:val="727D708F"/>
    <w:multiLevelType w:val="multilevel"/>
    <w:tmpl w:val="BA746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5" w15:restartNumberingAfterBreak="0">
    <w:nsid w:val="773A2F34"/>
    <w:multiLevelType w:val="multilevel"/>
    <w:tmpl w:val="2E8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7"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8" w15:restartNumberingAfterBreak="0">
    <w:nsid w:val="7F855B5D"/>
    <w:multiLevelType w:val="multilevel"/>
    <w:tmpl w:val="9E2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872476">
    <w:abstractNumId w:val="8"/>
  </w:num>
  <w:num w:numId="2" w16cid:durableId="326860273">
    <w:abstractNumId w:val="62"/>
  </w:num>
  <w:num w:numId="3" w16cid:durableId="1893542340">
    <w:abstractNumId w:val="7"/>
  </w:num>
  <w:num w:numId="4" w16cid:durableId="1660645686">
    <w:abstractNumId w:val="67"/>
  </w:num>
  <w:num w:numId="5" w16cid:durableId="2035885593">
    <w:abstractNumId w:val="23"/>
  </w:num>
  <w:num w:numId="6" w16cid:durableId="674652440">
    <w:abstractNumId w:val="21"/>
  </w:num>
  <w:num w:numId="7" w16cid:durableId="1020352482">
    <w:abstractNumId w:val="34"/>
  </w:num>
  <w:num w:numId="8" w16cid:durableId="1609895147">
    <w:abstractNumId w:val="30"/>
  </w:num>
  <w:num w:numId="9" w16cid:durableId="336157424">
    <w:abstractNumId w:val="59"/>
  </w:num>
  <w:num w:numId="10" w16cid:durableId="1098864306">
    <w:abstractNumId w:val="42"/>
  </w:num>
  <w:num w:numId="11" w16cid:durableId="1264455349">
    <w:abstractNumId w:val="56"/>
  </w:num>
  <w:num w:numId="12" w16cid:durableId="928392406">
    <w:abstractNumId w:val="1"/>
  </w:num>
  <w:num w:numId="13" w16cid:durableId="1725523319">
    <w:abstractNumId w:val="51"/>
  </w:num>
  <w:num w:numId="14" w16cid:durableId="931084070">
    <w:abstractNumId w:val="70"/>
  </w:num>
  <w:num w:numId="15" w16cid:durableId="1674213885">
    <w:abstractNumId w:val="15"/>
  </w:num>
  <w:num w:numId="16" w16cid:durableId="738092425">
    <w:abstractNumId w:val="0"/>
  </w:num>
  <w:num w:numId="17" w16cid:durableId="918444411">
    <w:abstractNumId w:val="76"/>
  </w:num>
  <w:num w:numId="18" w16cid:durableId="1822189241">
    <w:abstractNumId w:val="58"/>
  </w:num>
  <w:num w:numId="19" w16cid:durableId="212424886">
    <w:abstractNumId w:val="66"/>
  </w:num>
  <w:num w:numId="20" w16cid:durableId="369451551">
    <w:abstractNumId w:val="40"/>
  </w:num>
  <w:num w:numId="21" w16cid:durableId="218713183">
    <w:abstractNumId w:val="73"/>
  </w:num>
  <w:num w:numId="22" w16cid:durableId="1845389779">
    <w:abstractNumId w:val="22"/>
  </w:num>
  <w:num w:numId="23" w16cid:durableId="1408382520">
    <w:abstractNumId w:val="63"/>
  </w:num>
  <w:num w:numId="24" w16cid:durableId="1921283387">
    <w:abstractNumId w:val="44"/>
  </w:num>
  <w:num w:numId="25" w16cid:durableId="1929800526">
    <w:abstractNumId w:val="37"/>
  </w:num>
  <w:num w:numId="26" w16cid:durableId="89468534">
    <w:abstractNumId w:val="72"/>
  </w:num>
  <w:num w:numId="27" w16cid:durableId="1485657605">
    <w:abstractNumId w:val="36"/>
  </w:num>
  <w:num w:numId="28" w16cid:durableId="417755688">
    <w:abstractNumId w:val="60"/>
  </w:num>
  <w:num w:numId="29" w16cid:durableId="1751272493">
    <w:abstractNumId w:val="61"/>
  </w:num>
  <w:num w:numId="30" w16cid:durableId="208147856">
    <w:abstractNumId w:val="28"/>
  </w:num>
  <w:num w:numId="31" w16cid:durableId="2134664714">
    <w:abstractNumId w:val="9"/>
  </w:num>
  <w:num w:numId="32" w16cid:durableId="1241864470">
    <w:abstractNumId w:val="12"/>
  </w:num>
  <w:num w:numId="33" w16cid:durableId="554199402">
    <w:abstractNumId w:val="64"/>
  </w:num>
  <w:num w:numId="34" w16cid:durableId="2028363859">
    <w:abstractNumId w:val="69"/>
  </w:num>
  <w:num w:numId="35" w16cid:durableId="246771439">
    <w:abstractNumId w:val="25"/>
  </w:num>
  <w:num w:numId="36" w16cid:durableId="173232475">
    <w:abstractNumId w:val="20"/>
  </w:num>
  <w:num w:numId="37" w16cid:durableId="146287647">
    <w:abstractNumId w:val="74"/>
  </w:num>
  <w:num w:numId="38" w16cid:durableId="1370181903">
    <w:abstractNumId w:val="11"/>
  </w:num>
  <w:num w:numId="39" w16cid:durableId="199323954">
    <w:abstractNumId w:val="24"/>
  </w:num>
  <w:num w:numId="40" w16cid:durableId="1873108659">
    <w:abstractNumId w:val="77"/>
  </w:num>
  <w:num w:numId="41" w16cid:durableId="1497651821">
    <w:abstractNumId w:val="18"/>
  </w:num>
  <w:num w:numId="42" w16cid:durableId="509880791">
    <w:abstractNumId w:val="68"/>
  </w:num>
  <w:num w:numId="43" w16cid:durableId="1532036352">
    <w:abstractNumId w:val="27"/>
  </w:num>
  <w:num w:numId="44" w16cid:durableId="1268662458">
    <w:abstractNumId w:val="57"/>
  </w:num>
  <w:num w:numId="45" w16cid:durableId="1858033850">
    <w:abstractNumId w:val="31"/>
  </w:num>
  <w:num w:numId="46" w16cid:durableId="1909487642">
    <w:abstractNumId w:val="48"/>
  </w:num>
  <w:num w:numId="47" w16cid:durableId="1986618284">
    <w:abstractNumId w:val="38"/>
  </w:num>
  <w:num w:numId="48" w16cid:durableId="899098300">
    <w:abstractNumId w:val="45"/>
  </w:num>
  <w:num w:numId="49" w16cid:durableId="221868671">
    <w:abstractNumId w:val="41"/>
  </w:num>
  <w:num w:numId="50" w16cid:durableId="329412412">
    <w:abstractNumId w:val="35"/>
  </w:num>
  <w:num w:numId="51" w16cid:durableId="437601706">
    <w:abstractNumId w:val="49"/>
  </w:num>
  <w:num w:numId="52" w16cid:durableId="7563154">
    <w:abstractNumId w:val="13"/>
  </w:num>
  <w:num w:numId="53" w16cid:durableId="1597639235">
    <w:abstractNumId w:val="5"/>
  </w:num>
  <w:num w:numId="54" w16cid:durableId="7758738">
    <w:abstractNumId w:val="17"/>
  </w:num>
  <w:num w:numId="55" w16cid:durableId="1491873325">
    <w:abstractNumId w:val="32"/>
  </w:num>
  <w:num w:numId="56" w16cid:durableId="1867520109">
    <w:abstractNumId w:val="14"/>
  </w:num>
  <w:num w:numId="57" w16cid:durableId="856847799">
    <w:abstractNumId w:val="54"/>
  </w:num>
  <w:num w:numId="58" w16cid:durableId="1064723242">
    <w:abstractNumId w:val="3"/>
  </w:num>
  <w:num w:numId="59" w16cid:durableId="2010910205">
    <w:abstractNumId w:val="4"/>
  </w:num>
  <w:num w:numId="60" w16cid:durableId="821233759">
    <w:abstractNumId w:val="78"/>
  </w:num>
  <w:num w:numId="61" w16cid:durableId="1064373511">
    <w:abstractNumId w:val="46"/>
  </w:num>
  <w:num w:numId="62" w16cid:durableId="842859017">
    <w:abstractNumId w:val="16"/>
  </w:num>
  <w:num w:numId="63" w16cid:durableId="251664016">
    <w:abstractNumId w:val="43"/>
  </w:num>
  <w:num w:numId="64" w16cid:durableId="1881672426">
    <w:abstractNumId w:val="55"/>
  </w:num>
  <w:num w:numId="65" w16cid:durableId="101851322">
    <w:abstractNumId w:val="65"/>
  </w:num>
  <w:num w:numId="66" w16cid:durableId="1477452182">
    <w:abstractNumId w:val="29"/>
  </w:num>
  <w:num w:numId="67" w16cid:durableId="2027057967">
    <w:abstractNumId w:val="33"/>
  </w:num>
  <w:num w:numId="68" w16cid:durableId="1943756676">
    <w:abstractNumId w:val="26"/>
  </w:num>
  <w:num w:numId="69" w16cid:durableId="157042468">
    <w:abstractNumId w:val="6"/>
  </w:num>
  <w:num w:numId="70" w16cid:durableId="1215969972">
    <w:abstractNumId w:val="2"/>
  </w:num>
  <w:num w:numId="71" w16cid:durableId="481123519">
    <w:abstractNumId w:val="53"/>
  </w:num>
  <w:num w:numId="72" w16cid:durableId="992219523">
    <w:abstractNumId w:val="50"/>
  </w:num>
  <w:num w:numId="73" w16cid:durableId="2045250098">
    <w:abstractNumId w:val="71"/>
  </w:num>
  <w:num w:numId="74" w16cid:durableId="736590270">
    <w:abstractNumId w:val="52"/>
  </w:num>
  <w:num w:numId="75" w16cid:durableId="343945333">
    <w:abstractNumId w:val="47"/>
  </w:num>
  <w:num w:numId="76" w16cid:durableId="566497266">
    <w:abstractNumId w:val="39"/>
  </w:num>
  <w:num w:numId="77" w16cid:durableId="1353917669">
    <w:abstractNumId w:val="75"/>
  </w:num>
  <w:num w:numId="78" w16cid:durableId="1067143049">
    <w:abstractNumId w:val="19"/>
  </w:num>
  <w:num w:numId="79" w16cid:durableId="76220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2B63"/>
    <w:rsid w:val="0004388A"/>
    <w:rsid w:val="00043FEC"/>
    <w:rsid w:val="00047A11"/>
    <w:rsid w:val="00055916"/>
    <w:rsid w:val="00055D67"/>
    <w:rsid w:val="00060421"/>
    <w:rsid w:val="0006145C"/>
    <w:rsid w:val="000654D7"/>
    <w:rsid w:val="00075AB2"/>
    <w:rsid w:val="00077B54"/>
    <w:rsid w:val="0008270C"/>
    <w:rsid w:val="0008276D"/>
    <w:rsid w:val="0008517F"/>
    <w:rsid w:val="000926EA"/>
    <w:rsid w:val="000A19AC"/>
    <w:rsid w:val="000C51F8"/>
    <w:rsid w:val="000C5570"/>
    <w:rsid w:val="000F5D59"/>
    <w:rsid w:val="000F6C46"/>
    <w:rsid w:val="000F7D16"/>
    <w:rsid w:val="00106241"/>
    <w:rsid w:val="00111DCA"/>
    <w:rsid w:val="00112849"/>
    <w:rsid w:val="00112F14"/>
    <w:rsid w:val="00121F41"/>
    <w:rsid w:val="00134058"/>
    <w:rsid w:val="00136F11"/>
    <w:rsid w:val="00141145"/>
    <w:rsid w:val="00143961"/>
    <w:rsid w:val="00144CE9"/>
    <w:rsid w:val="00147F5B"/>
    <w:rsid w:val="00164C3A"/>
    <w:rsid w:val="001731B4"/>
    <w:rsid w:val="0017445D"/>
    <w:rsid w:val="00176E05"/>
    <w:rsid w:val="00180AE7"/>
    <w:rsid w:val="001848E9"/>
    <w:rsid w:val="001905CC"/>
    <w:rsid w:val="001A6C9F"/>
    <w:rsid w:val="001A6CFC"/>
    <w:rsid w:val="001B1CA0"/>
    <w:rsid w:val="001B312E"/>
    <w:rsid w:val="001B4F2A"/>
    <w:rsid w:val="001B553E"/>
    <w:rsid w:val="001C50B3"/>
    <w:rsid w:val="001D48EA"/>
    <w:rsid w:val="001D6E6D"/>
    <w:rsid w:val="001E076F"/>
    <w:rsid w:val="001E0F34"/>
    <w:rsid w:val="001E4AE0"/>
    <w:rsid w:val="001F1AC4"/>
    <w:rsid w:val="001F4FAF"/>
    <w:rsid w:val="001F61B8"/>
    <w:rsid w:val="00200651"/>
    <w:rsid w:val="00205341"/>
    <w:rsid w:val="0020631C"/>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B0104"/>
    <w:rsid w:val="002B0FEA"/>
    <w:rsid w:val="002B3FA5"/>
    <w:rsid w:val="002B4A88"/>
    <w:rsid w:val="002B585C"/>
    <w:rsid w:val="002D4CED"/>
    <w:rsid w:val="002E2C01"/>
    <w:rsid w:val="002F1AF3"/>
    <w:rsid w:val="00303A05"/>
    <w:rsid w:val="00303B8A"/>
    <w:rsid w:val="00304D7B"/>
    <w:rsid w:val="00306AB9"/>
    <w:rsid w:val="00310E1C"/>
    <w:rsid w:val="0031229A"/>
    <w:rsid w:val="003142CD"/>
    <w:rsid w:val="0034368F"/>
    <w:rsid w:val="0035383E"/>
    <w:rsid w:val="003538BC"/>
    <w:rsid w:val="00354475"/>
    <w:rsid w:val="00360877"/>
    <w:rsid w:val="00364079"/>
    <w:rsid w:val="00364B94"/>
    <w:rsid w:val="0037026E"/>
    <w:rsid w:val="00370D09"/>
    <w:rsid w:val="00373251"/>
    <w:rsid w:val="00373A2E"/>
    <w:rsid w:val="00396C53"/>
    <w:rsid w:val="003B2FCF"/>
    <w:rsid w:val="003B65B8"/>
    <w:rsid w:val="003B7928"/>
    <w:rsid w:val="003C2B9A"/>
    <w:rsid w:val="003C3426"/>
    <w:rsid w:val="003C35C8"/>
    <w:rsid w:val="003C53B1"/>
    <w:rsid w:val="003C7D0E"/>
    <w:rsid w:val="003D231A"/>
    <w:rsid w:val="003D3F91"/>
    <w:rsid w:val="003D6D71"/>
    <w:rsid w:val="003D7B3E"/>
    <w:rsid w:val="003E0BCA"/>
    <w:rsid w:val="003E3C08"/>
    <w:rsid w:val="003E4788"/>
    <w:rsid w:val="003F7A69"/>
    <w:rsid w:val="004212F8"/>
    <w:rsid w:val="00422649"/>
    <w:rsid w:val="0042466C"/>
    <w:rsid w:val="00424D3C"/>
    <w:rsid w:val="00432ADF"/>
    <w:rsid w:val="004430BF"/>
    <w:rsid w:val="004458DA"/>
    <w:rsid w:val="004552A5"/>
    <w:rsid w:val="00472F3B"/>
    <w:rsid w:val="00480DA1"/>
    <w:rsid w:val="00487E21"/>
    <w:rsid w:val="004A7A04"/>
    <w:rsid w:val="004B1477"/>
    <w:rsid w:val="004B70BF"/>
    <w:rsid w:val="004C5E0B"/>
    <w:rsid w:val="004D276E"/>
    <w:rsid w:val="004D6BCA"/>
    <w:rsid w:val="004E0CF8"/>
    <w:rsid w:val="004F5BBB"/>
    <w:rsid w:val="005159E1"/>
    <w:rsid w:val="00517F09"/>
    <w:rsid w:val="005358FF"/>
    <w:rsid w:val="005375EA"/>
    <w:rsid w:val="00563C4D"/>
    <w:rsid w:val="0057774E"/>
    <w:rsid w:val="00592989"/>
    <w:rsid w:val="005A378A"/>
    <w:rsid w:val="005C2A17"/>
    <w:rsid w:val="005D24A7"/>
    <w:rsid w:val="005F0D52"/>
    <w:rsid w:val="006004AE"/>
    <w:rsid w:val="00601AEB"/>
    <w:rsid w:val="00605D62"/>
    <w:rsid w:val="006075F9"/>
    <w:rsid w:val="00612B14"/>
    <w:rsid w:val="006137DE"/>
    <w:rsid w:val="006217F4"/>
    <w:rsid w:val="006255C3"/>
    <w:rsid w:val="00627BC1"/>
    <w:rsid w:val="00630E90"/>
    <w:rsid w:val="00631E54"/>
    <w:rsid w:val="006343E7"/>
    <w:rsid w:val="00641422"/>
    <w:rsid w:val="0067172E"/>
    <w:rsid w:val="00683DD7"/>
    <w:rsid w:val="006937B4"/>
    <w:rsid w:val="00695B07"/>
    <w:rsid w:val="006A6275"/>
    <w:rsid w:val="006B48AD"/>
    <w:rsid w:val="006B7EC5"/>
    <w:rsid w:val="006C3272"/>
    <w:rsid w:val="006C4882"/>
    <w:rsid w:val="006D0846"/>
    <w:rsid w:val="006D17E9"/>
    <w:rsid w:val="006D4BBF"/>
    <w:rsid w:val="006E0FAF"/>
    <w:rsid w:val="00704F11"/>
    <w:rsid w:val="00705ED4"/>
    <w:rsid w:val="00721650"/>
    <w:rsid w:val="00733467"/>
    <w:rsid w:val="00756521"/>
    <w:rsid w:val="0076465B"/>
    <w:rsid w:val="00770C34"/>
    <w:rsid w:val="007712D6"/>
    <w:rsid w:val="0077212C"/>
    <w:rsid w:val="00780B88"/>
    <w:rsid w:val="007828F2"/>
    <w:rsid w:val="00784E59"/>
    <w:rsid w:val="00790126"/>
    <w:rsid w:val="007A0493"/>
    <w:rsid w:val="007A1A13"/>
    <w:rsid w:val="007A2C44"/>
    <w:rsid w:val="007A5627"/>
    <w:rsid w:val="007C6BEB"/>
    <w:rsid w:val="007D2F4D"/>
    <w:rsid w:val="007E0142"/>
    <w:rsid w:val="007E0F79"/>
    <w:rsid w:val="007E30C3"/>
    <w:rsid w:val="007E5804"/>
    <w:rsid w:val="007F0710"/>
    <w:rsid w:val="007F365D"/>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D679C"/>
    <w:rsid w:val="008D686F"/>
    <w:rsid w:val="008F0810"/>
    <w:rsid w:val="008F4B12"/>
    <w:rsid w:val="00904CA0"/>
    <w:rsid w:val="00905DDD"/>
    <w:rsid w:val="00911C6E"/>
    <w:rsid w:val="009130A4"/>
    <w:rsid w:val="00920164"/>
    <w:rsid w:val="009243FE"/>
    <w:rsid w:val="00935A51"/>
    <w:rsid w:val="009439F3"/>
    <w:rsid w:val="00951BCC"/>
    <w:rsid w:val="009678B3"/>
    <w:rsid w:val="0097390A"/>
    <w:rsid w:val="009779D4"/>
    <w:rsid w:val="00987633"/>
    <w:rsid w:val="00992100"/>
    <w:rsid w:val="009B00D2"/>
    <w:rsid w:val="009C0180"/>
    <w:rsid w:val="009C18C5"/>
    <w:rsid w:val="009C5FCD"/>
    <w:rsid w:val="009D24F8"/>
    <w:rsid w:val="009D77F0"/>
    <w:rsid w:val="009F1F5E"/>
    <w:rsid w:val="009F4235"/>
    <w:rsid w:val="009F5E17"/>
    <w:rsid w:val="00A0227B"/>
    <w:rsid w:val="00A07183"/>
    <w:rsid w:val="00A115EA"/>
    <w:rsid w:val="00A20CE2"/>
    <w:rsid w:val="00A244FE"/>
    <w:rsid w:val="00A30A77"/>
    <w:rsid w:val="00A3574E"/>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C038C"/>
    <w:rsid w:val="00AC651A"/>
    <w:rsid w:val="00AE01B4"/>
    <w:rsid w:val="00AE5ED0"/>
    <w:rsid w:val="00AE7A95"/>
    <w:rsid w:val="00AF0908"/>
    <w:rsid w:val="00B1036D"/>
    <w:rsid w:val="00B15600"/>
    <w:rsid w:val="00B175FF"/>
    <w:rsid w:val="00B20F73"/>
    <w:rsid w:val="00B25EEE"/>
    <w:rsid w:val="00B27373"/>
    <w:rsid w:val="00B31924"/>
    <w:rsid w:val="00B3444D"/>
    <w:rsid w:val="00B41FB8"/>
    <w:rsid w:val="00B4461B"/>
    <w:rsid w:val="00B62877"/>
    <w:rsid w:val="00B62A72"/>
    <w:rsid w:val="00B7367A"/>
    <w:rsid w:val="00B75502"/>
    <w:rsid w:val="00B80977"/>
    <w:rsid w:val="00B80DC3"/>
    <w:rsid w:val="00B8255F"/>
    <w:rsid w:val="00B87A76"/>
    <w:rsid w:val="00B95C7B"/>
    <w:rsid w:val="00B96A54"/>
    <w:rsid w:val="00B971A3"/>
    <w:rsid w:val="00BA200C"/>
    <w:rsid w:val="00BA65BA"/>
    <w:rsid w:val="00BB1EC3"/>
    <w:rsid w:val="00BB27C6"/>
    <w:rsid w:val="00BC0CA7"/>
    <w:rsid w:val="00BD1DAC"/>
    <w:rsid w:val="00BE61FD"/>
    <w:rsid w:val="00BE7309"/>
    <w:rsid w:val="00BF36DB"/>
    <w:rsid w:val="00C00C4D"/>
    <w:rsid w:val="00C06816"/>
    <w:rsid w:val="00C068A1"/>
    <w:rsid w:val="00C06A28"/>
    <w:rsid w:val="00C159AB"/>
    <w:rsid w:val="00C3243F"/>
    <w:rsid w:val="00C3650F"/>
    <w:rsid w:val="00C56CA2"/>
    <w:rsid w:val="00C6134C"/>
    <w:rsid w:val="00C61D2A"/>
    <w:rsid w:val="00C62320"/>
    <w:rsid w:val="00C66BAF"/>
    <w:rsid w:val="00C75865"/>
    <w:rsid w:val="00C76686"/>
    <w:rsid w:val="00C802B2"/>
    <w:rsid w:val="00C808DB"/>
    <w:rsid w:val="00C82C96"/>
    <w:rsid w:val="00C91740"/>
    <w:rsid w:val="00C9489F"/>
    <w:rsid w:val="00CB19F6"/>
    <w:rsid w:val="00CB4750"/>
    <w:rsid w:val="00CD1450"/>
    <w:rsid w:val="00CD2514"/>
    <w:rsid w:val="00CD7882"/>
    <w:rsid w:val="00CE0F1A"/>
    <w:rsid w:val="00CE4615"/>
    <w:rsid w:val="00CE6356"/>
    <w:rsid w:val="00CE7402"/>
    <w:rsid w:val="00CF58B0"/>
    <w:rsid w:val="00D06DCE"/>
    <w:rsid w:val="00D0777F"/>
    <w:rsid w:val="00D145A4"/>
    <w:rsid w:val="00D1700E"/>
    <w:rsid w:val="00D23700"/>
    <w:rsid w:val="00D52743"/>
    <w:rsid w:val="00D52A52"/>
    <w:rsid w:val="00D55DB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E662C"/>
    <w:rsid w:val="00DF0532"/>
    <w:rsid w:val="00DF6404"/>
    <w:rsid w:val="00E1686B"/>
    <w:rsid w:val="00E23490"/>
    <w:rsid w:val="00E31240"/>
    <w:rsid w:val="00E340E0"/>
    <w:rsid w:val="00E43DF8"/>
    <w:rsid w:val="00E52E57"/>
    <w:rsid w:val="00E57DD0"/>
    <w:rsid w:val="00E6160D"/>
    <w:rsid w:val="00E6733C"/>
    <w:rsid w:val="00E76F98"/>
    <w:rsid w:val="00E80A33"/>
    <w:rsid w:val="00E85489"/>
    <w:rsid w:val="00E91361"/>
    <w:rsid w:val="00E926BE"/>
    <w:rsid w:val="00EA2AE0"/>
    <w:rsid w:val="00EA5E21"/>
    <w:rsid w:val="00EA61B1"/>
    <w:rsid w:val="00EC1580"/>
    <w:rsid w:val="00ED5B25"/>
    <w:rsid w:val="00EE182E"/>
    <w:rsid w:val="00EE2C66"/>
    <w:rsid w:val="00EE580E"/>
    <w:rsid w:val="00EE7252"/>
    <w:rsid w:val="00EF3154"/>
    <w:rsid w:val="00EF7CF3"/>
    <w:rsid w:val="00F15A18"/>
    <w:rsid w:val="00F170CE"/>
    <w:rsid w:val="00F17EEF"/>
    <w:rsid w:val="00F210EA"/>
    <w:rsid w:val="00F26579"/>
    <w:rsid w:val="00F33463"/>
    <w:rsid w:val="00F360D4"/>
    <w:rsid w:val="00F4161A"/>
    <w:rsid w:val="00F43391"/>
    <w:rsid w:val="00F436FF"/>
    <w:rsid w:val="00F46612"/>
    <w:rsid w:val="00F553B4"/>
    <w:rsid w:val="00F7761D"/>
    <w:rsid w:val="00F82E36"/>
    <w:rsid w:val="00F8456C"/>
    <w:rsid w:val="00F86708"/>
    <w:rsid w:val="00F874E5"/>
    <w:rsid w:val="00FA160E"/>
    <w:rsid w:val="00FA200C"/>
    <w:rsid w:val="00FA2582"/>
    <w:rsid w:val="00FA49A4"/>
    <w:rsid w:val="00FA67EE"/>
    <w:rsid w:val="00FC44FC"/>
    <w:rsid w:val="00FE0F90"/>
    <w:rsid w:val="00FE2518"/>
    <w:rsid w:val="00FE7ECB"/>
    <w:rsid w:val="00FF4EA7"/>
    <w:rsid w:val="00FF5A2E"/>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081A2F" w:themeColor="accent1" w:themeShade="BF"/>
      <w:sz w:val="26"/>
      <w:szCs w:val="26"/>
    </w:rPr>
  </w:style>
  <w:style w:type="paragraph" w:styleId="Heading3">
    <w:name w:val="heading 3"/>
    <w:basedOn w:val="Normal"/>
    <w:next w:val="Normal"/>
    <w:link w:val="Heading3Char"/>
    <w:semiHidden/>
    <w:unhideWhenUsed/>
    <w:qFormat/>
    <w:rsid w:val="00AC651A"/>
    <w:pPr>
      <w:keepNext/>
      <w:keepLines/>
      <w:spacing w:before="40"/>
      <w:outlineLvl w:val="2"/>
    </w:pPr>
    <w:rPr>
      <w:rFonts w:asciiTheme="majorHAnsi" w:eastAsiaTheme="majorEastAsia" w:hAnsiTheme="majorHAnsi" w:cstheme="majorBidi"/>
      <w:color w:val="051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1"/>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081A2F"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 w:type="character" w:customStyle="1" w:styleId="Heading3Char">
    <w:name w:val="Heading 3 Char"/>
    <w:basedOn w:val="DefaultParagraphFont"/>
    <w:link w:val="Heading3"/>
    <w:semiHidden/>
    <w:rsid w:val="00AC651A"/>
    <w:rPr>
      <w:rFonts w:asciiTheme="majorHAnsi" w:eastAsiaTheme="majorEastAsia" w:hAnsiTheme="majorHAnsi" w:cstheme="majorBidi"/>
      <w:color w:val="05111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3344">
      <w:bodyDiv w:val="1"/>
      <w:marLeft w:val="0"/>
      <w:marRight w:val="0"/>
      <w:marTop w:val="0"/>
      <w:marBottom w:val="0"/>
      <w:divBdr>
        <w:top w:val="none" w:sz="0" w:space="0" w:color="auto"/>
        <w:left w:val="none" w:sz="0" w:space="0" w:color="auto"/>
        <w:bottom w:val="none" w:sz="0" w:space="0" w:color="auto"/>
        <w:right w:val="none" w:sz="0" w:space="0" w:color="auto"/>
      </w:divBdr>
    </w:div>
    <w:div w:id="274169650">
      <w:bodyDiv w:val="1"/>
      <w:marLeft w:val="0"/>
      <w:marRight w:val="0"/>
      <w:marTop w:val="0"/>
      <w:marBottom w:val="0"/>
      <w:divBdr>
        <w:top w:val="none" w:sz="0" w:space="0" w:color="auto"/>
        <w:left w:val="none" w:sz="0" w:space="0" w:color="auto"/>
        <w:bottom w:val="none" w:sz="0" w:space="0" w:color="auto"/>
        <w:right w:val="none" w:sz="0" w:space="0" w:color="auto"/>
      </w:divBdr>
    </w:div>
    <w:div w:id="378020261">
      <w:bodyDiv w:val="1"/>
      <w:marLeft w:val="0"/>
      <w:marRight w:val="0"/>
      <w:marTop w:val="0"/>
      <w:marBottom w:val="0"/>
      <w:divBdr>
        <w:top w:val="none" w:sz="0" w:space="0" w:color="auto"/>
        <w:left w:val="none" w:sz="0" w:space="0" w:color="auto"/>
        <w:bottom w:val="none" w:sz="0" w:space="0" w:color="auto"/>
        <w:right w:val="none" w:sz="0" w:space="0" w:color="auto"/>
      </w:divBdr>
    </w:div>
    <w:div w:id="507864150">
      <w:bodyDiv w:val="1"/>
      <w:marLeft w:val="0"/>
      <w:marRight w:val="0"/>
      <w:marTop w:val="0"/>
      <w:marBottom w:val="0"/>
      <w:divBdr>
        <w:top w:val="none" w:sz="0" w:space="0" w:color="auto"/>
        <w:left w:val="none" w:sz="0" w:space="0" w:color="auto"/>
        <w:bottom w:val="none" w:sz="0" w:space="0" w:color="auto"/>
        <w:right w:val="none" w:sz="0" w:space="0" w:color="auto"/>
      </w:divBdr>
    </w:div>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9219">
      <w:bodyDiv w:val="1"/>
      <w:marLeft w:val="0"/>
      <w:marRight w:val="0"/>
      <w:marTop w:val="0"/>
      <w:marBottom w:val="0"/>
      <w:divBdr>
        <w:top w:val="none" w:sz="0" w:space="0" w:color="auto"/>
        <w:left w:val="none" w:sz="0" w:space="0" w:color="auto"/>
        <w:bottom w:val="none" w:sz="0" w:space="0" w:color="auto"/>
        <w:right w:val="none" w:sz="0" w:space="0" w:color="auto"/>
      </w:divBdr>
    </w:div>
    <w:div w:id="801312069">
      <w:bodyDiv w:val="1"/>
      <w:marLeft w:val="0"/>
      <w:marRight w:val="0"/>
      <w:marTop w:val="0"/>
      <w:marBottom w:val="0"/>
      <w:divBdr>
        <w:top w:val="none" w:sz="0" w:space="0" w:color="auto"/>
        <w:left w:val="none" w:sz="0" w:space="0" w:color="auto"/>
        <w:bottom w:val="none" w:sz="0" w:space="0" w:color="auto"/>
        <w:right w:val="none" w:sz="0" w:space="0" w:color="auto"/>
      </w:divBdr>
    </w:div>
    <w:div w:id="978538349">
      <w:bodyDiv w:val="1"/>
      <w:marLeft w:val="0"/>
      <w:marRight w:val="0"/>
      <w:marTop w:val="0"/>
      <w:marBottom w:val="0"/>
      <w:divBdr>
        <w:top w:val="none" w:sz="0" w:space="0" w:color="auto"/>
        <w:left w:val="none" w:sz="0" w:space="0" w:color="auto"/>
        <w:bottom w:val="none" w:sz="0" w:space="0" w:color="auto"/>
        <w:right w:val="none" w:sz="0" w:space="0" w:color="auto"/>
      </w:divBdr>
    </w:div>
    <w:div w:id="1052730904">
      <w:bodyDiv w:val="1"/>
      <w:marLeft w:val="0"/>
      <w:marRight w:val="0"/>
      <w:marTop w:val="0"/>
      <w:marBottom w:val="0"/>
      <w:divBdr>
        <w:top w:val="none" w:sz="0" w:space="0" w:color="auto"/>
        <w:left w:val="none" w:sz="0" w:space="0" w:color="auto"/>
        <w:bottom w:val="none" w:sz="0" w:space="0" w:color="auto"/>
        <w:right w:val="none" w:sz="0" w:space="0" w:color="auto"/>
      </w:divBdr>
    </w:div>
    <w:div w:id="1140655709">
      <w:bodyDiv w:val="1"/>
      <w:marLeft w:val="0"/>
      <w:marRight w:val="0"/>
      <w:marTop w:val="0"/>
      <w:marBottom w:val="0"/>
      <w:divBdr>
        <w:top w:val="none" w:sz="0" w:space="0" w:color="auto"/>
        <w:left w:val="none" w:sz="0" w:space="0" w:color="auto"/>
        <w:bottom w:val="none" w:sz="0" w:space="0" w:color="auto"/>
        <w:right w:val="none" w:sz="0" w:space="0" w:color="auto"/>
      </w:divBdr>
    </w:div>
    <w:div w:id="1237976599">
      <w:bodyDiv w:val="1"/>
      <w:marLeft w:val="0"/>
      <w:marRight w:val="0"/>
      <w:marTop w:val="0"/>
      <w:marBottom w:val="0"/>
      <w:divBdr>
        <w:top w:val="none" w:sz="0" w:space="0" w:color="auto"/>
        <w:left w:val="none" w:sz="0" w:space="0" w:color="auto"/>
        <w:bottom w:val="none" w:sz="0" w:space="0" w:color="auto"/>
        <w:right w:val="none" w:sz="0" w:space="0" w:color="auto"/>
      </w:divBdr>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1692">
      <w:bodyDiv w:val="1"/>
      <w:marLeft w:val="0"/>
      <w:marRight w:val="0"/>
      <w:marTop w:val="0"/>
      <w:marBottom w:val="0"/>
      <w:divBdr>
        <w:top w:val="none" w:sz="0" w:space="0" w:color="auto"/>
        <w:left w:val="none" w:sz="0" w:space="0" w:color="auto"/>
        <w:bottom w:val="none" w:sz="0" w:space="0" w:color="auto"/>
        <w:right w:val="none" w:sz="0" w:space="0" w:color="auto"/>
      </w:divBdr>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2488">
      <w:bodyDiv w:val="1"/>
      <w:marLeft w:val="0"/>
      <w:marRight w:val="0"/>
      <w:marTop w:val="0"/>
      <w:marBottom w:val="0"/>
      <w:divBdr>
        <w:top w:val="none" w:sz="0" w:space="0" w:color="auto"/>
        <w:left w:val="none" w:sz="0" w:space="0" w:color="auto"/>
        <w:bottom w:val="none" w:sz="0" w:space="0" w:color="auto"/>
        <w:right w:val="none" w:sz="0" w:space="0" w:color="auto"/>
      </w:divBdr>
    </w:div>
    <w:div w:id="1679190058">
      <w:bodyDiv w:val="1"/>
      <w:marLeft w:val="0"/>
      <w:marRight w:val="0"/>
      <w:marTop w:val="0"/>
      <w:marBottom w:val="0"/>
      <w:divBdr>
        <w:top w:val="none" w:sz="0" w:space="0" w:color="auto"/>
        <w:left w:val="none" w:sz="0" w:space="0" w:color="auto"/>
        <w:bottom w:val="none" w:sz="0" w:space="0" w:color="auto"/>
        <w:right w:val="none" w:sz="0" w:space="0" w:color="auto"/>
      </w:divBdr>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5887">
      <w:bodyDiv w:val="1"/>
      <w:marLeft w:val="0"/>
      <w:marRight w:val="0"/>
      <w:marTop w:val="0"/>
      <w:marBottom w:val="0"/>
      <w:divBdr>
        <w:top w:val="none" w:sz="0" w:space="0" w:color="auto"/>
        <w:left w:val="none" w:sz="0" w:space="0" w:color="auto"/>
        <w:bottom w:val="none" w:sz="0" w:space="0" w:color="auto"/>
        <w:right w:val="none" w:sz="0" w:space="0" w:color="auto"/>
      </w:divBdr>
      <w:divsChild>
        <w:div w:id="1199733521">
          <w:marLeft w:val="0"/>
          <w:marRight w:val="0"/>
          <w:marTop w:val="0"/>
          <w:marBottom w:val="0"/>
          <w:divBdr>
            <w:top w:val="none" w:sz="0" w:space="0" w:color="auto"/>
            <w:left w:val="none" w:sz="0" w:space="0" w:color="auto"/>
            <w:bottom w:val="none" w:sz="0" w:space="0" w:color="auto"/>
            <w:right w:val="none" w:sz="0" w:space="0" w:color="auto"/>
          </w:divBdr>
          <w:divsChild>
            <w:div w:id="11468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463">
      <w:bodyDiv w:val="1"/>
      <w:marLeft w:val="0"/>
      <w:marRight w:val="0"/>
      <w:marTop w:val="0"/>
      <w:marBottom w:val="0"/>
      <w:divBdr>
        <w:top w:val="none" w:sz="0" w:space="0" w:color="auto"/>
        <w:left w:val="none" w:sz="0" w:space="0" w:color="auto"/>
        <w:bottom w:val="none" w:sz="0" w:space="0" w:color="auto"/>
        <w:right w:val="none" w:sz="0" w:space="0" w:color="auto"/>
      </w:divBdr>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3311">
      <w:bodyDiv w:val="1"/>
      <w:marLeft w:val="0"/>
      <w:marRight w:val="0"/>
      <w:marTop w:val="0"/>
      <w:marBottom w:val="0"/>
      <w:divBdr>
        <w:top w:val="none" w:sz="0" w:space="0" w:color="auto"/>
        <w:left w:val="none" w:sz="0" w:space="0" w:color="auto"/>
        <w:bottom w:val="none" w:sz="0" w:space="0" w:color="auto"/>
        <w:right w:val="none" w:sz="0" w:space="0" w:color="auto"/>
      </w:divBdr>
    </w:div>
    <w:div w:id="1872961128">
      <w:bodyDiv w:val="1"/>
      <w:marLeft w:val="0"/>
      <w:marRight w:val="0"/>
      <w:marTop w:val="0"/>
      <w:marBottom w:val="0"/>
      <w:divBdr>
        <w:top w:val="none" w:sz="0" w:space="0" w:color="auto"/>
        <w:left w:val="none" w:sz="0" w:space="0" w:color="auto"/>
        <w:bottom w:val="none" w:sz="0" w:space="0" w:color="auto"/>
        <w:right w:val="none" w:sz="0" w:space="0" w:color="auto"/>
      </w:divBdr>
      <w:divsChild>
        <w:div w:id="1773209093">
          <w:marLeft w:val="0"/>
          <w:marRight w:val="0"/>
          <w:marTop w:val="0"/>
          <w:marBottom w:val="0"/>
          <w:divBdr>
            <w:top w:val="none" w:sz="0" w:space="0" w:color="auto"/>
            <w:left w:val="none" w:sz="0" w:space="0" w:color="auto"/>
            <w:bottom w:val="none" w:sz="0" w:space="0" w:color="auto"/>
            <w:right w:val="none" w:sz="0" w:space="0" w:color="auto"/>
          </w:divBdr>
          <w:divsChild>
            <w:div w:id="532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3327">
      <w:bodyDiv w:val="1"/>
      <w:marLeft w:val="0"/>
      <w:marRight w:val="0"/>
      <w:marTop w:val="0"/>
      <w:marBottom w:val="0"/>
      <w:divBdr>
        <w:top w:val="none" w:sz="0" w:space="0" w:color="auto"/>
        <w:left w:val="none" w:sz="0" w:space="0" w:color="auto"/>
        <w:bottom w:val="none" w:sz="0" w:space="0" w:color="auto"/>
        <w:right w:val="none" w:sz="0" w:space="0" w:color="auto"/>
      </w:divBdr>
    </w:div>
    <w:div w:id="1986817642">
      <w:bodyDiv w:val="1"/>
      <w:marLeft w:val="0"/>
      <w:marRight w:val="0"/>
      <w:marTop w:val="0"/>
      <w:marBottom w:val="0"/>
      <w:divBdr>
        <w:top w:val="none" w:sz="0" w:space="0" w:color="auto"/>
        <w:left w:val="none" w:sz="0" w:space="0" w:color="auto"/>
        <w:bottom w:val="none" w:sz="0" w:space="0" w:color="auto"/>
        <w:right w:val="none" w:sz="0" w:space="0" w:color="auto"/>
      </w:divBdr>
    </w:div>
    <w:div w:id="2098211238">
      <w:bodyDiv w:val="1"/>
      <w:marLeft w:val="0"/>
      <w:marRight w:val="0"/>
      <w:marTop w:val="0"/>
      <w:marBottom w:val="0"/>
      <w:divBdr>
        <w:top w:val="none" w:sz="0" w:space="0" w:color="auto"/>
        <w:left w:val="none" w:sz="0" w:space="0" w:color="auto"/>
        <w:bottom w:val="none" w:sz="0" w:space="0" w:color="auto"/>
        <w:right w:val="none" w:sz="0" w:space="0" w:color="auto"/>
      </w:divBdr>
    </w:div>
    <w:div w:id="2101825919">
      <w:bodyDiv w:val="1"/>
      <w:marLeft w:val="0"/>
      <w:marRight w:val="0"/>
      <w:marTop w:val="0"/>
      <w:marBottom w:val="0"/>
      <w:divBdr>
        <w:top w:val="none" w:sz="0" w:space="0" w:color="auto"/>
        <w:left w:val="none" w:sz="0" w:space="0" w:color="auto"/>
        <w:bottom w:val="none" w:sz="0" w:space="0" w:color="auto"/>
        <w:right w:val="none" w:sz="0" w:space="0" w:color="auto"/>
      </w:divBdr>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1556-6678.2011.tb00091.x" TargetMode="External"/><Relationship Id="rId18" Type="http://schemas.openxmlformats.org/officeDocument/2006/relationships/hyperlink" Target="https://doi.org/10.1080/15566382.2024.2368647" TargetMode="External"/><Relationship Id="rId26" Type="http://schemas.openxmlformats.org/officeDocument/2006/relationships/hyperlink" Target="https://studentaffairs.auburn.edu/acsc/" TargetMode="External"/><Relationship Id="rId3" Type="http://schemas.openxmlformats.org/officeDocument/2006/relationships/settings" Target="settings.xml"/><Relationship Id="rId21" Type="http://schemas.openxmlformats.org/officeDocument/2006/relationships/hyperlink" Target="https://doi.org/10.1002/jcad.12363"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02/jcad.12360" TargetMode="External"/><Relationship Id="rId17" Type="http://schemas.openxmlformats.org/officeDocument/2006/relationships/hyperlink" Target="https://doi.org/10.1080/21501378.2021.1940118" TargetMode="External"/><Relationship Id="rId25" Type="http://schemas.openxmlformats.org/officeDocument/2006/relationships/hyperlink" Target="https://studentaffairs.auburn.edu/acs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241/mtk.12.3.217" TargetMode="External"/><Relationship Id="rId20" Type="http://schemas.openxmlformats.org/officeDocument/2006/relationships/hyperlink" Target="https://doi.org/10.1002/j.1556-6678.2011.tb00093.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290/tsc030304" TargetMode="External"/><Relationship Id="rId24" Type="http://schemas.openxmlformats.org/officeDocument/2006/relationships/hyperlink" Target="https://auburnpub.cfmnetwork.com/B.aspx?BookId=12839&amp;PageId=46358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j.1556-6678.2011.tb00092.x" TargetMode="External"/><Relationship Id="rId23" Type="http://schemas.openxmlformats.org/officeDocument/2006/relationships/hyperlink" Target="https://auburnpub.cfmnetwork.com/B.aspx?BookId=12589&amp;PageId=462108" TargetMode="External"/><Relationship Id="rId28" Type="http://schemas.openxmlformats.org/officeDocument/2006/relationships/hyperlink" Target="https://studentaffairs.auburn.edu/safe-harbor/" TargetMode="External"/><Relationship Id="rId10" Type="http://schemas.openxmlformats.org/officeDocument/2006/relationships/hyperlink" Target="https://doi.org/10.1002/jgf2.736" TargetMode="External"/><Relationship Id="rId19" Type="http://schemas.openxmlformats.org/officeDocument/2006/relationships/hyperlink" Target="https://doi.org/10.1002/j.1556-6678.2011.tb00087.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2/jcad.12370" TargetMode="External"/><Relationship Id="rId14" Type="http://schemas.openxmlformats.org/officeDocument/2006/relationships/hyperlink" Target="https://doi.org/10.1002/jcad.12074" TargetMode="External"/><Relationship Id="rId22" Type="http://schemas.openxmlformats.org/officeDocument/2006/relationships/hyperlink" Target="https://www.insidehighered.com/views/2015/04/16/advice-students-so-they-dont-sound-silly-emails-essay?v2" TargetMode="External"/><Relationship Id="rId27" Type="http://schemas.openxmlformats.org/officeDocument/2006/relationships/hyperlink" Target="https://auburn.edu/administration/tix-eeo/titleix.php" TargetMode="External"/><Relationship Id="rId30" Type="http://schemas.openxmlformats.org/officeDocument/2006/relationships/footer" Target="footer1.xml"/><Relationship Id="rId8" Type="http://schemas.openxmlformats.org/officeDocument/2006/relationships/hyperlink" Target="https://doi.org/10.1037/0000165-000" TargetMode="External"/></Relationships>
</file>

<file path=word/theme/theme1.xml><?xml version="1.0" encoding="utf-8"?>
<a:theme xmlns:a="http://schemas.openxmlformats.org/drawingml/2006/main" name="Office Theme">
  <a:themeElements>
    <a:clrScheme name="AU">
      <a:dk1>
        <a:srgbClr val="000000"/>
      </a:dk1>
      <a:lt1>
        <a:srgbClr val="FFFFFF"/>
      </a:lt1>
      <a:dk2>
        <a:srgbClr val="0B2340"/>
      </a:dk2>
      <a:lt2>
        <a:srgbClr val="E8E8E8"/>
      </a:lt2>
      <a:accent1>
        <a:srgbClr val="0B2340"/>
      </a:accent1>
      <a:accent2>
        <a:srgbClr val="E77722"/>
      </a:accent2>
      <a:accent3>
        <a:srgbClr val="003162"/>
      </a:accent3>
      <a:accent4>
        <a:srgbClr val="F57F25"/>
      </a:accent4>
      <a:accent5>
        <a:srgbClr val="FEFFFF"/>
      </a:accent5>
      <a:accent6>
        <a:srgbClr val="191919"/>
      </a:accent6>
      <a:hlink>
        <a:srgbClr val="E77722"/>
      </a:hlink>
      <a:folHlink>
        <a:srgbClr val="0B234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5109</Words>
  <Characters>31426</Characters>
  <Application>Microsoft Office Word</Application>
  <DocSecurity>0</DocSecurity>
  <Lines>1208</Lines>
  <Paragraphs>702</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Danielle Boyd</cp:lastModifiedBy>
  <cp:revision>4</cp:revision>
  <cp:lastPrinted>2026-01-05T21:27:00Z</cp:lastPrinted>
  <dcterms:created xsi:type="dcterms:W3CDTF">2026-01-05T21:27:00Z</dcterms:created>
  <dcterms:modified xsi:type="dcterms:W3CDTF">2026-01-06T17:19:00Z</dcterms:modified>
</cp:coreProperties>
</file>