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EA79" w14:textId="77777777" w:rsidR="00B717CE" w:rsidRDefault="00A925C8" w:rsidP="007D326A">
      <w:pPr>
        <w:spacing w:after="0" w:line="240" w:lineRule="auto"/>
        <w:ind w:left="10" w:right="56"/>
        <w:jc w:val="center"/>
      </w:pPr>
      <w:r>
        <w:rPr>
          <w:b/>
        </w:rPr>
        <w:t xml:space="preserve">Auburn University </w:t>
      </w:r>
    </w:p>
    <w:p w14:paraId="2E70C873" w14:textId="2D489117" w:rsidR="00B717CE" w:rsidRDefault="00A925C8" w:rsidP="007D326A">
      <w:pPr>
        <w:spacing w:after="0" w:line="240" w:lineRule="auto"/>
        <w:ind w:left="10" w:right="56"/>
        <w:jc w:val="center"/>
        <w:rPr>
          <w:b/>
        </w:rPr>
      </w:pPr>
      <w:r>
        <w:rPr>
          <w:b/>
        </w:rPr>
        <w:t xml:space="preserve">Syllabus </w:t>
      </w:r>
    </w:p>
    <w:p w14:paraId="53F2F5E6" w14:textId="75682DCD" w:rsidR="007D326A" w:rsidRDefault="007D326A" w:rsidP="007D326A">
      <w:pPr>
        <w:spacing w:after="0" w:line="240" w:lineRule="auto"/>
        <w:ind w:left="10" w:right="56"/>
        <w:jc w:val="center"/>
        <w:rPr>
          <w:b/>
        </w:rPr>
      </w:pPr>
    </w:p>
    <w:p w14:paraId="38B1FC65" w14:textId="39FF516F" w:rsidR="007D326A" w:rsidRDefault="007D326A" w:rsidP="007D326A">
      <w:pPr>
        <w:spacing w:after="0" w:line="240" w:lineRule="auto"/>
        <w:ind w:left="0" w:right="56" w:firstLine="0"/>
        <w:rPr>
          <w:bCs/>
        </w:rPr>
      </w:pPr>
      <w:r w:rsidRPr="007D326A">
        <w:rPr>
          <w:b/>
        </w:rPr>
        <w:t>1</w:t>
      </w:r>
      <w:proofErr w:type="gramStart"/>
      <w:r w:rsidRPr="007D326A">
        <w:rPr>
          <w:b/>
        </w:rPr>
        <w:t>.</w:t>
      </w:r>
      <w:r>
        <w:rPr>
          <w:b/>
        </w:rPr>
        <w:t xml:space="preserve"> </w:t>
      </w:r>
      <w:r>
        <w:rPr>
          <w:b/>
        </w:rPr>
        <w:tab/>
      </w:r>
      <w:r w:rsidRPr="007D326A">
        <w:rPr>
          <w:b/>
        </w:rPr>
        <w:t>Course</w:t>
      </w:r>
      <w:proofErr w:type="gramEnd"/>
      <w:r w:rsidRPr="007D326A">
        <w:rPr>
          <w:b/>
        </w:rPr>
        <w:t xml:space="preserve"> Number: </w:t>
      </w:r>
      <w:r w:rsidRPr="007D326A">
        <w:rPr>
          <w:b/>
        </w:rPr>
        <w:tab/>
      </w:r>
      <w:r>
        <w:rPr>
          <w:b/>
        </w:rPr>
        <w:tab/>
      </w:r>
      <w:r w:rsidRPr="007D326A">
        <w:rPr>
          <w:bCs/>
        </w:rPr>
        <w:t>CTSE 7</w:t>
      </w:r>
      <w:r w:rsidR="00323ECD">
        <w:rPr>
          <w:bCs/>
        </w:rPr>
        <w:t>970</w:t>
      </w:r>
    </w:p>
    <w:p w14:paraId="4A50BB55" w14:textId="4777F350" w:rsidR="007D326A" w:rsidRDefault="007D326A" w:rsidP="007D326A">
      <w:pPr>
        <w:spacing w:after="0" w:line="240" w:lineRule="auto"/>
        <w:ind w:left="0" w:right="56" w:firstLine="0"/>
        <w:rPr>
          <w:bCs/>
        </w:rPr>
      </w:pPr>
      <w:r w:rsidRPr="007D326A">
        <w:rPr>
          <w:b/>
        </w:rPr>
        <w:t>2</w:t>
      </w:r>
      <w:proofErr w:type="gramStart"/>
      <w:r w:rsidRPr="007D326A">
        <w:rPr>
          <w:b/>
        </w:rPr>
        <w:t xml:space="preserve">. </w:t>
      </w:r>
      <w:r>
        <w:rPr>
          <w:b/>
        </w:rPr>
        <w:tab/>
      </w:r>
      <w:r w:rsidRPr="007D326A">
        <w:rPr>
          <w:b/>
        </w:rPr>
        <w:t>Course</w:t>
      </w:r>
      <w:proofErr w:type="gramEnd"/>
      <w:r w:rsidRPr="007D326A">
        <w:rPr>
          <w:b/>
        </w:rPr>
        <w:t xml:space="preserve"> Title: </w:t>
      </w:r>
      <w:r w:rsidRPr="007D326A">
        <w:rPr>
          <w:b/>
        </w:rPr>
        <w:tab/>
      </w:r>
      <w:r>
        <w:rPr>
          <w:bCs/>
        </w:rPr>
        <w:tab/>
      </w:r>
      <w:r>
        <w:rPr>
          <w:bCs/>
        </w:rPr>
        <w:tab/>
        <w:t>Curriculum &amp; Teaching in Agriscience Education</w:t>
      </w:r>
    </w:p>
    <w:p w14:paraId="5BFACA6A" w14:textId="77777777" w:rsidR="007D326A" w:rsidRDefault="007D326A" w:rsidP="007D326A">
      <w:pPr>
        <w:spacing w:after="0" w:line="240" w:lineRule="auto"/>
        <w:ind w:left="0" w:firstLine="0"/>
      </w:pPr>
      <w:r>
        <w:rPr>
          <w:b/>
        </w:rPr>
        <w:tab/>
        <w:t>Credit Hours:</w:t>
      </w:r>
      <w:r>
        <w:rPr>
          <w:b/>
        </w:rPr>
        <w:tab/>
      </w:r>
      <w:r>
        <w:rPr>
          <w:b/>
        </w:rPr>
        <w:tab/>
      </w:r>
      <w:r>
        <w:rPr>
          <w:b/>
        </w:rPr>
        <w:tab/>
      </w:r>
      <w:r>
        <w:t xml:space="preserve">3 semester hours (Lecture 3) </w:t>
      </w:r>
    </w:p>
    <w:p w14:paraId="3F342F81" w14:textId="556729E3" w:rsidR="007D326A" w:rsidRDefault="007D326A" w:rsidP="007D326A">
      <w:pPr>
        <w:spacing w:after="0" w:line="240" w:lineRule="auto"/>
        <w:ind w:left="0" w:right="4894" w:firstLine="720"/>
      </w:pPr>
      <w:r w:rsidRPr="007D326A">
        <w:rPr>
          <w:b/>
          <w:bCs/>
        </w:rPr>
        <w:t>Prerequisites:</w:t>
      </w:r>
      <w:r>
        <w:t xml:space="preserve"> </w:t>
      </w:r>
      <w:r>
        <w:tab/>
      </w:r>
      <w:r>
        <w:tab/>
      </w:r>
      <w:r>
        <w:tab/>
        <w:t xml:space="preserve">None </w:t>
      </w:r>
    </w:p>
    <w:p w14:paraId="35E642E0" w14:textId="5DA05CD2" w:rsidR="007D326A" w:rsidRDefault="007D326A" w:rsidP="007D326A">
      <w:pPr>
        <w:spacing w:after="0" w:line="240" w:lineRule="auto"/>
        <w:ind w:left="0" w:firstLine="0"/>
      </w:pPr>
      <w:r>
        <w:tab/>
      </w:r>
      <w:r w:rsidRPr="007D326A">
        <w:rPr>
          <w:b/>
          <w:bCs/>
        </w:rPr>
        <w:t>Corequisites:</w:t>
      </w:r>
      <w:r>
        <w:tab/>
      </w:r>
      <w:r>
        <w:tab/>
      </w:r>
      <w:r>
        <w:tab/>
        <w:t>None</w:t>
      </w:r>
    </w:p>
    <w:p w14:paraId="500F5063" w14:textId="0BF9D62F" w:rsidR="007D326A" w:rsidRDefault="007D326A" w:rsidP="007D326A">
      <w:pPr>
        <w:spacing w:after="0" w:line="240" w:lineRule="auto"/>
        <w:ind w:left="0" w:firstLine="720"/>
      </w:pPr>
      <w:r w:rsidRPr="007D326A">
        <w:rPr>
          <w:b/>
          <w:bCs/>
        </w:rPr>
        <w:t>Term:</w:t>
      </w:r>
      <w:r>
        <w:t xml:space="preserve"> </w:t>
      </w:r>
      <w:r>
        <w:tab/>
      </w:r>
      <w:r>
        <w:tab/>
      </w:r>
      <w:r>
        <w:tab/>
      </w:r>
      <w:r>
        <w:tab/>
      </w:r>
      <w:r w:rsidR="00251C1D">
        <w:t>Spring</w:t>
      </w:r>
      <w:r w:rsidR="00CD40C1">
        <w:t xml:space="preserve"> 202</w:t>
      </w:r>
      <w:r w:rsidR="00251C1D">
        <w:t>6</w:t>
      </w:r>
      <w:r>
        <w:t xml:space="preserve"> (Syllabus </w:t>
      </w:r>
      <w:r w:rsidR="00251C1D">
        <w:t>updated</w:t>
      </w:r>
      <w:r>
        <w:t xml:space="preserve"> </w:t>
      </w:r>
      <w:r w:rsidR="00251C1D">
        <w:t>Jan</w:t>
      </w:r>
      <w:r>
        <w:t xml:space="preserve"> 202</w:t>
      </w:r>
      <w:r w:rsidR="00251C1D">
        <w:t>6</w:t>
      </w:r>
      <w:r>
        <w:t xml:space="preserve">) </w:t>
      </w:r>
    </w:p>
    <w:p w14:paraId="5ABD22B8" w14:textId="77777777" w:rsidR="007D326A" w:rsidRDefault="007D326A" w:rsidP="007D326A">
      <w:pPr>
        <w:spacing w:after="0" w:line="240" w:lineRule="auto"/>
        <w:ind w:left="0" w:right="3765" w:firstLine="720"/>
      </w:pPr>
      <w:r w:rsidRPr="007D326A">
        <w:rPr>
          <w:b/>
          <w:bCs/>
        </w:rPr>
        <w:t>Day/Time:</w:t>
      </w:r>
      <w:r>
        <w:t xml:space="preserve"> </w:t>
      </w:r>
      <w:r>
        <w:tab/>
      </w:r>
      <w:r>
        <w:tab/>
      </w:r>
      <w:r>
        <w:tab/>
        <w:t xml:space="preserve">Distance Delivery </w:t>
      </w:r>
    </w:p>
    <w:p w14:paraId="5FCD904C" w14:textId="47910CAA" w:rsidR="00E72D89" w:rsidRDefault="007D326A" w:rsidP="00E32DE5">
      <w:pPr>
        <w:spacing w:after="0" w:line="240" w:lineRule="auto"/>
        <w:ind w:left="720" w:right="3765" w:firstLine="0"/>
      </w:pPr>
      <w:r w:rsidRPr="007D326A">
        <w:rPr>
          <w:b/>
          <w:bCs/>
        </w:rPr>
        <w:t>Instructor:</w:t>
      </w:r>
      <w:r>
        <w:tab/>
      </w:r>
      <w:r>
        <w:tab/>
      </w:r>
      <w:r>
        <w:tab/>
      </w:r>
      <w:r w:rsidR="00251C1D">
        <w:t>Tegan Walker,</w:t>
      </w:r>
      <w:r w:rsidR="00E72D89">
        <w:t xml:space="preserve"> Ph.D.</w:t>
      </w:r>
    </w:p>
    <w:p w14:paraId="6C25ABA4" w14:textId="77777777" w:rsidR="00E72D89" w:rsidRDefault="00E72D89" w:rsidP="00E72D89">
      <w:pPr>
        <w:spacing w:after="0" w:line="240" w:lineRule="auto"/>
        <w:ind w:left="2880" w:right="3765" w:firstLine="720"/>
      </w:pPr>
      <w:r>
        <w:t>Professor Auburn University</w:t>
      </w:r>
    </w:p>
    <w:p w14:paraId="7DE62718" w14:textId="05E9625E" w:rsidR="00E72D89" w:rsidRDefault="00251C1D" w:rsidP="00E72D89">
      <w:pPr>
        <w:spacing w:after="0" w:line="240" w:lineRule="auto"/>
        <w:ind w:left="3600" w:right="3765" w:firstLine="0"/>
      </w:pPr>
      <w:r>
        <w:t>tjw0046</w:t>
      </w:r>
      <w:r w:rsidR="00E72D89">
        <w:t>@auburn.edu</w:t>
      </w:r>
    </w:p>
    <w:p w14:paraId="4571F908" w14:textId="77777777" w:rsidR="00E72D89" w:rsidRDefault="00E72D89" w:rsidP="007D326A">
      <w:pPr>
        <w:spacing w:after="0" w:line="240" w:lineRule="auto"/>
        <w:ind w:left="720" w:right="3765" w:firstLine="0"/>
      </w:pPr>
    </w:p>
    <w:p w14:paraId="11E6728C" w14:textId="77777777" w:rsidR="007D326A" w:rsidRDefault="007D326A" w:rsidP="007D326A">
      <w:pPr>
        <w:spacing w:after="0" w:line="240" w:lineRule="auto"/>
        <w:ind w:left="0" w:right="56" w:firstLine="720"/>
      </w:pPr>
      <w:r w:rsidRPr="007D326A">
        <w:rPr>
          <w:b/>
          <w:bCs/>
        </w:rPr>
        <w:t>Office Hours:</w:t>
      </w:r>
      <w:r>
        <w:tab/>
      </w:r>
      <w:r>
        <w:tab/>
      </w:r>
      <w:r>
        <w:tab/>
        <w:t>By appointment</w:t>
      </w:r>
    </w:p>
    <w:p w14:paraId="33B9731F" w14:textId="77777777" w:rsidR="007D326A" w:rsidRDefault="007D326A" w:rsidP="007D326A">
      <w:pPr>
        <w:spacing w:after="0" w:line="240" w:lineRule="auto"/>
        <w:ind w:left="0" w:right="56" w:firstLine="720"/>
      </w:pPr>
    </w:p>
    <w:p w14:paraId="67B35EE0" w14:textId="6C824BA5" w:rsidR="00B717CE" w:rsidRDefault="00A925C8" w:rsidP="007D326A">
      <w:pPr>
        <w:spacing w:after="0" w:line="240" w:lineRule="auto"/>
        <w:ind w:left="0" w:right="56" w:firstLine="0"/>
      </w:pPr>
      <w:r>
        <w:rPr>
          <w:b/>
        </w:rPr>
        <w:t>3.</w:t>
      </w:r>
      <w:r>
        <w:rPr>
          <w:b/>
        </w:rPr>
        <w:tab/>
        <w:t>Text and Major Resources:</w:t>
      </w:r>
    </w:p>
    <w:p w14:paraId="53C1632D" w14:textId="118DDDF5" w:rsidR="00B717CE" w:rsidRDefault="00A925C8" w:rsidP="00463690">
      <w:pPr>
        <w:spacing w:after="0" w:line="240" w:lineRule="auto"/>
        <w:ind w:left="777"/>
      </w:pPr>
      <w:r>
        <w:t xml:space="preserve">This course will require the use of Canvas. Canvas can be accessed from the Auburn University website through AU Access. </w:t>
      </w:r>
      <w:r w:rsidR="00463690">
        <w:t>Selected readings and a</w:t>
      </w:r>
      <w:r>
        <w:t xml:space="preserve">dditional selected references will be on the course website. </w:t>
      </w:r>
    </w:p>
    <w:p w14:paraId="3D068991" w14:textId="77777777" w:rsidR="00B717CE" w:rsidRDefault="00A925C8" w:rsidP="007D326A">
      <w:pPr>
        <w:numPr>
          <w:ilvl w:val="0"/>
          <w:numId w:val="1"/>
        </w:numPr>
        <w:spacing w:after="0" w:line="240" w:lineRule="auto"/>
        <w:ind w:hanging="583"/>
      </w:pPr>
      <w:r>
        <w:rPr>
          <w:b/>
        </w:rPr>
        <w:t>Course Description:</w:t>
      </w:r>
    </w:p>
    <w:p w14:paraId="7190FEE9" w14:textId="77777777" w:rsidR="00323ECD" w:rsidRDefault="00323ECD" w:rsidP="00323ECD">
      <w:pPr>
        <w:spacing w:after="0" w:line="240" w:lineRule="auto"/>
        <w:ind w:left="696"/>
      </w:pPr>
      <w:r>
        <w:t>Theoretical perspectives and application of change theory in agricultural education.</w:t>
      </w:r>
    </w:p>
    <w:p w14:paraId="3ED85FCF" w14:textId="629027DB" w:rsidR="00B717CE" w:rsidRDefault="00323ECD" w:rsidP="00323ECD">
      <w:pPr>
        <w:spacing w:after="0" w:line="240" w:lineRule="auto"/>
      </w:pPr>
      <w:r>
        <w:t xml:space="preserve">This course focuses on </w:t>
      </w:r>
      <w:proofErr w:type="gramStart"/>
      <w:r>
        <w:t>change</w:t>
      </w:r>
      <w:proofErr w:type="gramEnd"/>
      <w:r>
        <w:t xml:space="preserve"> theories, models, and general application in agricultural education. Adoption and diffusion fundamentals and perspectives in leading positive change and new technologies, practices, and products adoption decisions.</w:t>
      </w:r>
    </w:p>
    <w:p w14:paraId="0DE063C4" w14:textId="77777777" w:rsidR="00B717CE" w:rsidRDefault="00A925C8" w:rsidP="007D326A">
      <w:pPr>
        <w:numPr>
          <w:ilvl w:val="0"/>
          <w:numId w:val="1"/>
        </w:numPr>
        <w:spacing w:after="0" w:line="240" w:lineRule="auto"/>
        <w:ind w:hanging="583"/>
      </w:pPr>
      <w:r>
        <w:rPr>
          <w:b/>
        </w:rPr>
        <w:t>Course Objectives:</w:t>
      </w:r>
    </w:p>
    <w:p w14:paraId="536882BF" w14:textId="77777777" w:rsidR="00323ECD" w:rsidRDefault="00A925C8" w:rsidP="00323ECD">
      <w:pPr>
        <w:spacing w:after="0" w:line="240" w:lineRule="auto"/>
        <w:ind w:left="708"/>
      </w:pPr>
      <w:r>
        <w:t>Upon completion of this course, students will be able to:</w:t>
      </w:r>
    </w:p>
    <w:p w14:paraId="77F0BCBD" w14:textId="77777777" w:rsidR="00323ECD" w:rsidRPr="00323ECD" w:rsidRDefault="00323ECD" w:rsidP="00323ECD">
      <w:pPr>
        <w:pStyle w:val="ListParagraph"/>
        <w:numPr>
          <w:ilvl w:val="0"/>
          <w:numId w:val="9"/>
        </w:numPr>
        <w:spacing w:after="0" w:line="240" w:lineRule="auto"/>
        <w:rPr>
          <w:bCs/>
        </w:rPr>
      </w:pPr>
      <w:r w:rsidRPr="00323ECD">
        <w:rPr>
          <w:bCs/>
        </w:rPr>
        <w:t>Define change in the context of agricultural education.</w:t>
      </w:r>
    </w:p>
    <w:p w14:paraId="451582A7" w14:textId="77777777" w:rsidR="00323ECD" w:rsidRPr="00323ECD" w:rsidRDefault="00323ECD" w:rsidP="00323ECD">
      <w:pPr>
        <w:pStyle w:val="ListParagraph"/>
        <w:numPr>
          <w:ilvl w:val="0"/>
          <w:numId w:val="9"/>
        </w:numPr>
        <w:spacing w:after="0" w:line="240" w:lineRule="auto"/>
        <w:rPr>
          <w:bCs/>
        </w:rPr>
      </w:pPr>
      <w:r w:rsidRPr="00323ECD">
        <w:rPr>
          <w:bCs/>
        </w:rPr>
        <w:t>Understand the process and players in adoption and diffusion efforts.</w:t>
      </w:r>
    </w:p>
    <w:p w14:paraId="654211BD" w14:textId="77777777" w:rsidR="00323ECD" w:rsidRPr="00323ECD" w:rsidRDefault="00323ECD" w:rsidP="00323ECD">
      <w:pPr>
        <w:pStyle w:val="ListParagraph"/>
        <w:numPr>
          <w:ilvl w:val="0"/>
          <w:numId w:val="9"/>
        </w:numPr>
        <w:spacing w:after="0" w:line="240" w:lineRule="auto"/>
        <w:rPr>
          <w:bCs/>
        </w:rPr>
      </w:pPr>
      <w:r w:rsidRPr="00323ECD">
        <w:rPr>
          <w:bCs/>
        </w:rPr>
        <w:t>Teach students how to engage in positive change in their schools, communities, and beyond.</w:t>
      </w:r>
    </w:p>
    <w:p w14:paraId="32AF6E08" w14:textId="77777777" w:rsidR="00323ECD" w:rsidRPr="00323ECD" w:rsidRDefault="00323ECD" w:rsidP="00323ECD">
      <w:pPr>
        <w:pStyle w:val="ListParagraph"/>
        <w:numPr>
          <w:ilvl w:val="0"/>
          <w:numId w:val="9"/>
        </w:numPr>
        <w:spacing w:after="0" w:line="240" w:lineRule="auto"/>
        <w:rPr>
          <w:bCs/>
        </w:rPr>
      </w:pPr>
      <w:r w:rsidRPr="00323ECD">
        <w:rPr>
          <w:bCs/>
        </w:rPr>
        <w:t>Synthesize scientific and secular literature to identify relevant and applicable information for identified contexts.</w:t>
      </w:r>
    </w:p>
    <w:p w14:paraId="35915DC5" w14:textId="0F1CF1BD" w:rsidR="007D326A" w:rsidRPr="00323ECD" w:rsidRDefault="00323ECD" w:rsidP="00323ECD">
      <w:pPr>
        <w:pStyle w:val="ListParagraph"/>
        <w:numPr>
          <w:ilvl w:val="0"/>
          <w:numId w:val="9"/>
        </w:numPr>
        <w:spacing w:after="0" w:line="240" w:lineRule="auto"/>
      </w:pPr>
      <w:r w:rsidRPr="00323ECD">
        <w:rPr>
          <w:bCs/>
        </w:rPr>
        <w:t>Apply change theories, models, and concepts to agricultural education classrooms and topics, therein.</w:t>
      </w:r>
      <w:r w:rsidR="007D326A" w:rsidRPr="00323ECD">
        <w:rPr>
          <w:b/>
        </w:rPr>
        <w:br w:type="page"/>
      </w:r>
    </w:p>
    <w:p w14:paraId="7D4C2277" w14:textId="3ADC6EBF" w:rsidR="00B717CE" w:rsidRDefault="00A925C8" w:rsidP="007D326A">
      <w:pPr>
        <w:numPr>
          <w:ilvl w:val="0"/>
          <w:numId w:val="1"/>
        </w:numPr>
        <w:spacing w:after="0" w:line="240" w:lineRule="auto"/>
        <w:ind w:hanging="583"/>
      </w:pPr>
      <w:r>
        <w:rPr>
          <w:b/>
        </w:rPr>
        <w:lastRenderedPageBreak/>
        <w:t>Course Content:</w:t>
      </w:r>
    </w:p>
    <w:tbl>
      <w:tblPr>
        <w:tblStyle w:val="TableGrid"/>
        <w:tblW w:w="10356" w:type="dxa"/>
        <w:tblInd w:w="-20" w:type="dxa"/>
        <w:tblCellMar>
          <w:top w:w="11" w:type="dxa"/>
          <w:left w:w="16" w:type="dxa"/>
          <w:bottom w:w="5" w:type="dxa"/>
          <w:right w:w="11" w:type="dxa"/>
        </w:tblCellMar>
        <w:tblLook w:val="04A0" w:firstRow="1" w:lastRow="0" w:firstColumn="1" w:lastColumn="0" w:noHBand="0" w:noVBand="1"/>
      </w:tblPr>
      <w:tblGrid>
        <w:gridCol w:w="1254"/>
        <w:gridCol w:w="3691"/>
        <w:gridCol w:w="3600"/>
        <w:gridCol w:w="1811"/>
      </w:tblGrid>
      <w:tr w:rsidR="00B717CE" w14:paraId="0EDD7C24" w14:textId="77777777" w:rsidTr="008D44AB">
        <w:trPr>
          <w:trHeight w:val="299"/>
        </w:trPr>
        <w:tc>
          <w:tcPr>
            <w:tcW w:w="1254" w:type="dxa"/>
            <w:tcBorders>
              <w:top w:val="single" w:sz="4" w:space="0" w:color="000000"/>
              <w:left w:val="single" w:sz="4" w:space="0" w:color="000000"/>
              <w:bottom w:val="single" w:sz="4" w:space="0" w:color="000000"/>
              <w:right w:val="single" w:sz="4" w:space="0" w:color="000000"/>
            </w:tcBorders>
          </w:tcPr>
          <w:p w14:paraId="6CD3313B" w14:textId="13178518" w:rsidR="00B717CE" w:rsidRDefault="00A925C8" w:rsidP="00251C1D">
            <w:pPr>
              <w:spacing w:after="0" w:line="240" w:lineRule="auto"/>
              <w:ind w:left="0" w:right="2" w:firstLine="0"/>
            </w:pPr>
            <w:r>
              <w:rPr>
                <w:b/>
              </w:rPr>
              <w:t>Session#</w:t>
            </w:r>
          </w:p>
        </w:tc>
        <w:tc>
          <w:tcPr>
            <w:tcW w:w="3691" w:type="dxa"/>
            <w:tcBorders>
              <w:top w:val="single" w:sz="4" w:space="0" w:color="000000"/>
              <w:left w:val="single" w:sz="4" w:space="0" w:color="000000"/>
              <w:bottom w:val="single" w:sz="4" w:space="0" w:color="000000"/>
              <w:right w:val="single" w:sz="4" w:space="0" w:color="000000"/>
            </w:tcBorders>
          </w:tcPr>
          <w:p w14:paraId="7D1483F7" w14:textId="77777777" w:rsidR="00B717CE" w:rsidRDefault="00A925C8" w:rsidP="007D326A">
            <w:pPr>
              <w:spacing w:after="0" w:line="240" w:lineRule="auto"/>
              <w:ind w:left="0" w:right="180" w:firstLine="0"/>
              <w:jc w:val="center"/>
            </w:pPr>
            <w:r>
              <w:rPr>
                <w:b/>
              </w:rPr>
              <w:t xml:space="preserve">Course Topic </w:t>
            </w:r>
          </w:p>
        </w:tc>
        <w:tc>
          <w:tcPr>
            <w:tcW w:w="3600" w:type="dxa"/>
            <w:tcBorders>
              <w:top w:val="single" w:sz="4" w:space="0" w:color="000000"/>
              <w:left w:val="single" w:sz="4" w:space="0" w:color="000000"/>
              <w:bottom w:val="single" w:sz="4" w:space="0" w:color="000000"/>
              <w:right w:val="single" w:sz="4" w:space="0" w:color="000000"/>
            </w:tcBorders>
          </w:tcPr>
          <w:p w14:paraId="17178B5A" w14:textId="77777777" w:rsidR="00B717CE" w:rsidRDefault="00A925C8" w:rsidP="007D326A">
            <w:pPr>
              <w:spacing w:after="0" w:line="240" w:lineRule="auto"/>
              <w:ind w:left="0" w:right="3" w:firstLine="0"/>
              <w:jc w:val="center"/>
            </w:pPr>
            <w:r>
              <w:rPr>
                <w:b/>
              </w:rPr>
              <w:t xml:space="preserve">Readings </w:t>
            </w:r>
          </w:p>
        </w:tc>
        <w:tc>
          <w:tcPr>
            <w:tcW w:w="1811" w:type="dxa"/>
            <w:tcBorders>
              <w:top w:val="single" w:sz="4" w:space="0" w:color="000000"/>
              <w:left w:val="single" w:sz="4" w:space="0" w:color="000000"/>
              <w:bottom w:val="single" w:sz="4" w:space="0" w:color="000000"/>
              <w:right w:val="single" w:sz="4" w:space="0" w:color="000000"/>
            </w:tcBorders>
          </w:tcPr>
          <w:p w14:paraId="7D49AF78" w14:textId="77777777" w:rsidR="00B717CE" w:rsidRDefault="00A925C8" w:rsidP="007D326A">
            <w:pPr>
              <w:spacing w:after="0" w:line="240" w:lineRule="auto"/>
              <w:ind w:left="0" w:right="6" w:firstLine="0"/>
              <w:jc w:val="center"/>
            </w:pPr>
            <w:r>
              <w:rPr>
                <w:b/>
              </w:rPr>
              <w:t xml:space="preserve">Assignment </w:t>
            </w:r>
          </w:p>
        </w:tc>
      </w:tr>
      <w:tr w:rsidR="00B717CE" w14:paraId="51C992E6" w14:textId="77777777" w:rsidTr="007A5AD3">
        <w:trPr>
          <w:trHeight w:val="515"/>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1F03A22" w14:textId="147F7F83" w:rsidR="00B717CE" w:rsidRDefault="00B717CE" w:rsidP="00251C1D">
            <w:pPr>
              <w:spacing w:after="0" w:line="240" w:lineRule="auto"/>
              <w:ind w:left="180" w:firstLine="0"/>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57F30803" w14:textId="77777777" w:rsidR="00B717CE" w:rsidRDefault="00A925C8" w:rsidP="007D326A">
            <w:pPr>
              <w:spacing w:after="0" w:line="240" w:lineRule="auto"/>
              <w:ind w:left="94" w:firstLine="0"/>
            </w:pPr>
            <w:r>
              <w:t>Introduction and Course Expectations</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18736E1" w14:textId="77777777" w:rsidR="00B717CE" w:rsidRDefault="00A925C8" w:rsidP="007D326A">
            <w:pPr>
              <w:spacing w:after="0" w:line="240" w:lineRule="auto"/>
              <w:ind w:left="73" w:firstLine="0"/>
            </w:pPr>
            <w:r>
              <w:t xml:space="preserve">Syllabus </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511CC5" w14:textId="77777777" w:rsidR="00B717CE" w:rsidRDefault="00B717CE" w:rsidP="007D326A">
            <w:pPr>
              <w:spacing w:after="0" w:line="240" w:lineRule="auto"/>
              <w:ind w:left="0" w:firstLine="0"/>
            </w:pPr>
          </w:p>
        </w:tc>
      </w:tr>
      <w:tr w:rsidR="00B717CE" w14:paraId="1695F82C" w14:textId="77777777" w:rsidTr="004A52E2">
        <w:trPr>
          <w:trHeight w:val="575"/>
        </w:trPr>
        <w:tc>
          <w:tcPr>
            <w:tcW w:w="1254" w:type="dxa"/>
            <w:tcBorders>
              <w:top w:val="single" w:sz="4" w:space="0" w:color="000000"/>
              <w:left w:val="single" w:sz="4" w:space="0" w:color="000000"/>
              <w:bottom w:val="single" w:sz="4" w:space="0" w:color="000000"/>
              <w:right w:val="single" w:sz="4" w:space="0" w:color="000000"/>
            </w:tcBorders>
          </w:tcPr>
          <w:p w14:paraId="74CA1780" w14:textId="6F8BE8DF" w:rsidR="00B717CE" w:rsidRDefault="00A925C8" w:rsidP="00251C1D">
            <w:pPr>
              <w:spacing w:after="0" w:line="240" w:lineRule="auto"/>
              <w:ind w:left="130" w:firstLine="0"/>
            </w:pPr>
            <w:r>
              <w:t>Module 01</w:t>
            </w:r>
          </w:p>
          <w:p w14:paraId="07F48702" w14:textId="549B2DC0" w:rsidR="00B717CE" w:rsidRDefault="00463690" w:rsidP="00251C1D">
            <w:pPr>
              <w:spacing w:after="0" w:line="240" w:lineRule="auto"/>
              <w:ind w:left="0"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4AEC14CB" w14:textId="0F46EFF2" w:rsidR="00B717CE" w:rsidRDefault="00C4374E" w:rsidP="007D326A">
            <w:pPr>
              <w:spacing w:after="0" w:line="240" w:lineRule="auto"/>
              <w:ind w:left="94" w:firstLine="0"/>
            </w:pPr>
            <w:r>
              <w:t>Change in Agricultural Education</w:t>
            </w:r>
            <w:r w:rsidR="00A925C8">
              <w:t xml:space="preserve"> </w:t>
            </w:r>
          </w:p>
        </w:tc>
        <w:tc>
          <w:tcPr>
            <w:tcW w:w="3600" w:type="dxa"/>
            <w:tcBorders>
              <w:top w:val="single" w:sz="4" w:space="0" w:color="000000"/>
              <w:left w:val="single" w:sz="4" w:space="0" w:color="000000"/>
              <w:bottom w:val="single" w:sz="4" w:space="0" w:color="000000"/>
              <w:right w:val="single" w:sz="4" w:space="0" w:color="000000"/>
            </w:tcBorders>
          </w:tcPr>
          <w:p w14:paraId="4A949D37" w14:textId="09259CC1" w:rsidR="00214DC8" w:rsidRDefault="00214DC8" w:rsidP="007D326A">
            <w:pPr>
              <w:spacing w:after="0" w:line="240" w:lineRule="auto"/>
              <w:ind w:left="73" w:firstLine="0"/>
            </w:pPr>
            <w:r>
              <w:t>AAAE</w:t>
            </w:r>
            <w:r w:rsidR="00C4374E">
              <w:t xml:space="preserve"> (</w:t>
            </w:r>
            <w:r>
              <w:t>2023</w:t>
            </w:r>
            <w:r w:rsidR="00C4374E">
              <w:t>)</w:t>
            </w:r>
          </w:p>
          <w:p w14:paraId="078E2D93" w14:textId="776F0BBE" w:rsidR="00B717CE" w:rsidRDefault="00214DC8" w:rsidP="007D326A">
            <w:pPr>
              <w:spacing w:after="0" w:line="240" w:lineRule="auto"/>
              <w:ind w:left="73" w:firstLine="0"/>
            </w:pPr>
            <w:r>
              <w:t>Rogers (2003)</w:t>
            </w:r>
            <w:r w:rsidR="00A925C8">
              <w:t xml:space="preserve"> </w:t>
            </w:r>
          </w:p>
        </w:tc>
        <w:tc>
          <w:tcPr>
            <w:tcW w:w="1811" w:type="dxa"/>
            <w:tcBorders>
              <w:top w:val="single" w:sz="4" w:space="0" w:color="000000"/>
              <w:left w:val="single" w:sz="4" w:space="0" w:color="000000"/>
              <w:bottom w:val="single" w:sz="4" w:space="0" w:color="000000"/>
              <w:right w:val="single" w:sz="4" w:space="0" w:color="000000"/>
            </w:tcBorders>
          </w:tcPr>
          <w:p w14:paraId="19D0A92D" w14:textId="77777777" w:rsidR="00B717CE" w:rsidRDefault="00A925C8" w:rsidP="007D326A">
            <w:pPr>
              <w:spacing w:after="0" w:line="240" w:lineRule="auto"/>
              <w:ind w:left="88" w:firstLine="0"/>
            </w:pPr>
            <w:r>
              <w:t xml:space="preserve">Discussion 01 </w:t>
            </w:r>
          </w:p>
          <w:p w14:paraId="74770F61" w14:textId="3C06283D" w:rsidR="004A52E2" w:rsidRDefault="004A52E2" w:rsidP="007D326A">
            <w:pPr>
              <w:spacing w:after="0" w:line="240" w:lineRule="auto"/>
              <w:ind w:left="88" w:firstLine="0"/>
            </w:pPr>
            <w:r>
              <w:t>Due: 1/16</w:t>
            </w:r>
          </w:p>
        </w:tc>
      </w:tr>
      <w:tr w:rsidR="00B717CE" w14:paraId="19773C4B" w14:textId="77777777" w:rsidTr="007A5AD3">
        <w:trPr>
          <w:trHeight w:val="619"/>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291CED" w14:textId="77777777" w:rsidR="00B717CE" w:rsidRDefault="00A925C8" w:rsidP="00251C1D">
            <w:pPr>
              <w:spacing w:after="0" w:line="240" w:lineRule="auto"/>
              <w:ind w:left="41" w:firstLine="89"/>
            </w:pPr>
            <w:r>
              <w:t>Module 02</w:t>
            </w:r>
          </w:p>
          <w:p w14:paraId="125E743F" w14:textId="4C444DBC" w:rsidR="008D44AB" w:rsidRDefault="008D44AB" w:rsidP="00251C1D">
            <w:pPr>
              <w:spacing w:after="0" w:line="240" w:lineRule="auto"/>
              <w:ind w:left="41" w:firstLine="89"/>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C9E5A92" w14:textId="7500E8A2" w:rsidR="00B717CE" w:rsidRDefault="00214DC8" w:rsidP="007D326A">
            <w:pPr>
              <w:spacing w:after="0" w:line="240" w:lineRule="auto"/>
              <w:ind w:left="94" w:firstLine="0"/>
            </w:pPr>
            <w:r>
              <w:t>How We Make Change</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2056A07" w14:textId="12C3316F" w:rsidR="00B717CE" w:rsidRDefault="00214DC8" w:rsidP="007D326A">
            <w:pPr>
              <w:spacing w:after="0" w:line="240" w:lineRule="auto"/>
              <w:ind w:left="73" w:firstLine="0"/>
            </w:pPr>
            <w:r>
              <w:t>Rogers (2003)</w:t>
            </w:r>
          </w:p>
          <w:p w14:paraId="54C18A53" w14:textId="29E13424" w:rsidR="00B717CE" w:rsidRDefault="00A925C8" w:rsidP="007D326A">
            <w:pPr>
              <w:spacing w:after="0" w:line="240" w:lineRule="auto"/>
              <w:ind w:left="73" w:firstLine="0"/>
            </w:pPr>
            <w: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568F65C" w14:textId="77777777" w:rsidR="00B717CE" w:rsidRDefault="00A925C8" w:rsidP="007D326A">
            <w:pPr>
              <w:spacing w:after="0" w:line="240" w:lineRule="auto"/>
              <w:ind w:left="88" w:firstLine="0"/>
            </w:pPr>
            <w:r>
              <w:t xml:space="preserve">Discussion 02 </w:t>
            </w:r>
          </w:p>
          <w:p w14:paraId="1FE46EB1" w14:textId="3B912EDC" w:rsidR="004A52E2" w:rsidRDefault="004A52E2" w:rsidP="007D326A">
            <w:pPr>
              <w:spacing w:after="0" w:line="240" w:lineRule="auto"/>
              <w:ind w:left="88" w:firstLine="0"/>
            </w:pPr>
            <w:r>
              <w:t>Due: 1/23</w:t>
            </w:r>
          </w:p>
        </w:tc>
      </w:tr>
      <w:tr w:rsidR="00B717CE" w14:paraId="3034BC7A" w14:textId="77777777" w:rsidTr="008D44AB">
        <w:trPr>
          <w:trHeight w:val="605"/>
        </w:trPr>
        <w:tc>
          <w:tcPr>
            <w:tcW w:w="1254" w:type="dxa"/>
            <w:tcBorders>
              <w:top w:val="single" w:sz="4" w:space="0" w:color="000000"/>
              <w:left w:val="single" w:sz="4" w:space="0" w:color="000000"/>
              <w:bottom w:val="single" w:sz="4" w:space="0" w:color="000000"/>
              <w:right w:val="single" w:sz="4" w:space="0" w:color="000000"/>
            </w:tcBorders>
          </w:tcPr>
          <w:p w14:paraId="0E50C15F" w14:textId="51FB8482" w:rsidR="00B717CE" w:rsidRDefault="00A925C8" w:rsidP="00251C1D">
            <w:pPr>
              <w:spacing w:after="0" w:line="240" w:lineRule="auto"/>
              <w:ind w:left="130" w:firstLine="0"/>
            </w:pPr>
            <w:r>
              <w:t>Module 03</w:t>
            </w:r>
          </w:p>
          <w:p w14:paraId="4B170EDC" w14:textId="3C1E9A29" w:rsidR="00B717CE" w:rsidRDefault="00463690" w:rsidP="00251C1D">
            <w:pPr>
              <w:spacing w:after="0" w:line="240" w:lineRule="auto"/>
              <w:ind w:left="0" w:right="3"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4EA1F459" w14:textId="3359881F" w:rsidR="00B717CE" w:rsidRDefault="00214DC8" w:rsidP="0052336F">
            <w:pPr>
              <w:spacing w:after="0" w:line="240" w:lineRule="auto"/>
              <w:ind w:left="94" w:right="158" w:firstLine="0"/>
            </w:pPr>
            <w:r>
              <w:t>Who is Leading?</w:t>
            </w:r>
            <w:r w:rsidR="00E7546B">
              <w:t xml:space="preserve"> </w:t>
            </w:r>
          </w:p>
        </w:tc>
        <w:tc>
          <w:tcPr>
            <w:tcW w:w="3600" w:type="dxa"/>
            <w:tcBorders>
              <w:top w:val="single" w:sz="4" w:space="0" w:color="000000"/>
              <w:left w:val="single" w:sz="4" w:space="0" w:color="000000"/>
              <w:bottom w:val="single" w:sz="4" w:space="0" w:color="000000"/>
              <w:right w:val="single" w:sz="4" w:space="0" w:color="000000"/>
            </w:tcBorders>
          </w:tcPr>
          <w:p w14:paraId="335E528A" w14:textId="364D6F9A" w:rsidR="00E7546B" w:rsidRDefault="00214DC8" w:rsidP="00214DC8">
            <w:pPr>
              <w:spacing w:after="0" w:line="240" w:lineRule="auto"/>
              <w:ind w:left="73" w:firstLine="0"/>
            </w:pPr>
            <w:r>
              <w:t>Rogers (2003)</w:t>
            </w:r>
          </w:p>
          <w:p w14:paraId="3627DFC9" w14:textId="45FCB13D" w:rsidR="00B717CE" w:rsidRDefault="00B717CE" w:rsidP="0052336F">
            <w:pPr>
              <w:spacing w:after="0" w:line="240" w:lineRule="auto"/>
              <w:ind w:right="1128"/>
            </w:pPr>
          </w:p>
        </w:tc>
        <w:tc>
          <w:tcPr>
            <w:tcW w:w="1811" w:type="dxa"/>
            <w:tcBorders>
              <w:top w:val="single" w:sz="4" w:space="0" w:color="000000"/>
              <w:left w:val="single" w:sz="4" w:space="0" w:color="000000"/>
              <w:bottom w:val="single" w:sz="4" w:space="0" w:color="000000"/>
              <w:right w:val="single" w:sz="4" w:space="0" w:color="000000"/>
            </w:tcBorders>
          </w:tcPr>
          <w:p w14:paraId="0B488950" w14:textId="77777777" w:rsidR="00B717CE" w:rsidRDefault="00A925C8" w:rsidP="007D326A">
            <w:pPr>
              <w:spacing w:after="0" w:line="240" w:lineRule="auto"/>
              <w:ind w:left="88" w:firstLine="0"/>
            </w:pPr>
            <w:r>
              <w:t xml:space="preserve">Discussion 03 </w:t>
            </w:r>
          </w:p>
          <w:p w14:paraId="32C0F99D" w14:textId="2447FCD8" w:rsidR="004A52E2" w:rsidRDefault="004A52E2" w:rsidP="007D326A">
            <w:pPr>
              <w:spacing w:after="0" w:line="240" w:lineRule="auto"/>
              <w:ind w:left="88" w:firstLine="0"/>
            </w:pPr>
            <w:r>
              <w:t>Due: 1/30</w:t>
            </w:r>
          </w:p>
        </w:tc>
      </w:tr>
      <w:tr w:rsidR="00B717CE" w14:paraId="7645D6E7" w14:textId="77777777" w:rsidTr="007A5AD3">
        <w:trPr>
          <w:trHeight w:val="57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32B8A77" w14:textId="77777777" w:rsidR="00530E1B" w:rsidRDefault="00A925C8" w:rsidP="00251C1D">
            <w:pPr>
              <w:spacing w:after="0" w:line="240" w:lineRule="auto"/>
              <w:ind w:left="130" w:firstLine="0"/>
            </w:pPr>
            <w:r>
              <w:t>Module 04</w:t>
            </w:r>
          </w:p>
          <w:p w14:paraId="1C18A0D1" w14:textId="4037F67A" w:rsidR="00B717CE" w:rsidRDefault="00B717CE"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7DE3462" w14:textId="4BBCC0BE" w:rsidR="00B717CE" w:rsidRDefault="00214DC8" w:rsidP="007D326A">
            <w:pPr>
              <w:spacing w:after="0" w:line="240" w:lineRule="auto"/>
              <w:ind w:left="94" w:firstLine="0"/>
            </w:pPr>
            <w:r>
              <w:t>Cultural Impacts and Change Agent Responsibilities</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33B09F3" w14:textId="77777777" w:rsidR="00214DC8" w:rsidRDefault="00214DC8" w:rsidP="00214DC8">
            <w:pPr>
              <w:spacing w:after="0" w:line="240" w:lineRule="auto"/>
              <w:ind w:left="73" w:firstLine="0"/>
            </w:pPr>
            <w:r>
              <w:t>Rogers (2003)</w:t>
            </w:r>
          </w:p>
          <w:p w14:paraId="228C983A" w14:textId="2AF96959" w:rsidR="00B717CE" w:rsidRDefault="00214DC8" w:rsidP="00214DC8">
            <w:pPr>
              <w:spacing w:after="0" w:line="240" w:lineRule="auto"/>
              <w:ind w:left="73" w:right="1567" w:firstLine="0"/>
            </w:pPr>
            <w:r>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3B4FB69" w14:textId="77777777" w:rsidR="00B717CE" w:rsidRDefault="00A925C8" w:rsidP="007D326A">
            <w:pPr>
              <w:spacing w:after="0" w:line="240" w:lineRule="auto"/>
              <w:ind w:left="88" w:firstLine="0"/>
            </w:pPr>
            <w:r>
              <w:t xml:space="preserve">Discussion 04 </w:t>
            </w:r>
          </w:p>
          <w:p w14:paraId="06B8B008" w14:textId="5810BEFF" w:rsidR="004A52E2" w:rsidRDefault="004A52E2" w:rsidP="007D326A">
            <w:pPr>
              <w:spacing w:after="0" w:line="240" w:lineRule="auto"/>
              <w:ind w:left="88" w:firstLine="0"/>
            </w:pPr>
            <w:r>
              <w:t>Due: 2/6</w:t>
            </w:r>
          </w:p>
        </w:tc>
      </w:tr>
      <w:tr w:rsidR="00B717CE" w14:paraId="573D0078" w14:textId="77777777" w:rsidTr="008D44AB">
        <w:trPr>
          <w:trHeight w:val="579"/>
        </w:trPr>
        <w:tc>
          <w:tcPr>
            <w:tcW w:w="1254" w:type="dxa"/>
            <w:tcBorders>
              <w:top w:val="single" w:sz="4" w:space="0" w:color="000000"/>
              <w:left w:val="single" w:sz="4" w:space="0" w:color="000000"/>
              <w:bottom w:val="single" w:sz="4" w:space="0" w:color="000000"/>
              <w:right w:val="single" w:sz="4" w:space="0" w:color="000000"/>
            </w:tcBorders>
          </w:tcPr>
          <w:p w14:paraId="4B98A4B0" w14:textId="77777777" w:rsidR="00530E1B" w:rsidRDefault="00A925C8" w:rsidP="00251C1D">
            <w:pPr>
              <w:spacing w:after="0" w:line="240" w:lineRule="auto"/>
              <w:ind w:left="130" w:firstLine="0"/>
            </w:pPr>
            <w:r>
              <w:t>Module 05</w:t>
            </w:r>
          </w:p>
          <w:p w14:paraId="22FB1F21" w14:textId="01B489F9" w:rsidR="00B717CE" w:rsidRDefault="00B717CE"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tcPr>
          <w:p w14:paraId="16E60CE2" w14:textId="5C5BEF01" w:rsidR="00B717CE" w:rsidRDefault="00214DC8" w:rsidP="007D326A">
            <w:pPr>
              <w:spacing w:after="0" w:line="240" w:lineRule="auto"/>
              <w:ind w:left="94" w:firstLine="0"/>
            </w:pPr>
            <w:r>
              <w:t>Models for Creating Change</w:t>
            </w:r>
            <w:r w:rsidR="00A925C8">
              <w:t xml:space="preserve"> </w:t>
            </w:r>
          </w:p>
        </w:tc>
        <w:tc>
          <w:tcPr>
            <w:tcW w:w="3600" w:type="dxa"/>
            <w:tcBorders>
              <w:top w:val="single" w:sz="4" w:space="0" w:color="000000"/>
              <w:left w:val="single" w:sz="4" w:space="0" w:color="000000"/>
              <w:bottom w:val="single" w:sz="4" w:space="0" w:color="000000"/>
              <w:right w:val="single" w:sz="4" w:space="0" w:color="000000"/>
            </w:tcBorders>
          </w:tcPr>
          <w:p w14:paraId="6C6F1BE5" w14:textId="77777777" w:rsidR="00B717CE" w:rsidRDefault="00214DC8" w:rsidP="0052336F">
            <w:pPr>
              <w:spacing w:after="0" w:line="240" w:lineRule="auto"/>
              <w:ind w:left="73" w:right="1641" w:firstLine="0"/>
            </w:pPr>
            <w:r>
              <w:t>Wagner (2006)</w:t>
            </w:r>
          </w:p>
          <w:p w14:paraId="1288F00E" w14:textId="739F139A" w:rsidR="00214DC8" w:rsidRDefault="00214DC8" w:rsidP="0052336F">
            <w:pPr>
              <w:spacing w:after="0" w:line="240" w:lineRule="auto"/>
              <w:ind w:left="73" w:right="1641" w:firstLine="0"/>
            </w:pPr>
            <w:r>
              <w:t>Komives (2013)</w:t>
            </w:r>
          </w:p>
        </w:tc>
        <w:tc>
          <w:tcPr>
            <w:tcW w:w="1811" w:type="dxa"/>
            <w:tcBorders>
              <w:top w:val="single" w:sz="4" w:space="0" w:color="000000"/>
              <w:left w:val="single" w:sz="4" w:space="0" w:color="000000"/>
              <w:bottom w:val="single" w:sz="4" w:space="0" w:color="000000"/>
              <w:right w:val="single" w:sz="4" w:space="0" w:color="000000"/>
            </w:tcBorders>
          </w:tcPr>
          <w:p w14:paraId="56D87C93" w14:textId="77777777" w:rsidR="00B717CE" w:rsidRDefault="00A925C8" w:rsidP="007D326A">
            <w:pPr>
              <w:spacing w:after="0" w:line="240" w:lineRule="auto"/>
              <w:ind w:left="88" w:firstLine="0"/>
            </w:pPr>
            <w:r>
              <w:t xml:space="preserve">Discussion 05 </w:t>
            </w:r>
          </w:p>
          <w:p w14:paraId="2A6DF42C" w14:textId="7AD4062D" w:rsidR="004A52E2" w:rsidRDefault="004A52E2" w:rsidP="007D326A">
            <w:pPr>
              <w:spacing w:after="0" w:line="240" w:lineRule="auto"/>
              <w:ind w:left="88" w:firstLine="0"/>
            </w:pPr>
            <w:r>
              <w:t>Due: 2/13</w:t>
            </w:r>
          </w:p>
        </w:tc>
      </w:tr>
      <w:tr w:rsidR="00B717CE" w14:paraId="4EADBC0A" w14:textId="77777777" w:rsidTr="00CF2231">
        <w:trPr>
          <w:trHeight w:val="58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CE43AE" w14:textId="77777777" w:rsidR="00B717CE" w:rsidRDefault="00A925C8" w:rsidP="00251C1D">
            <w:pPr>
              <w:spacing w:after="0" w:line="240" w:lineRule="auto"/>
              <w:ind w:left="5" w:firstLine="125"/>
            </w:pPr>
            <w:r>
              <w:t>Module 06</w:t>
            </w:r>
          </w:p>
          <w:p w14:paraId="5A47D62E" w14:textId="0627B3AC" w:rsidR="008D44AB" w:rsidRDefault="008D44AB" w:rsidP="00251C1D">
            <w:pPr>
              <w:spacing w:after="0" w:line="240" w:lineRule="auto"/>
              <w:ind w:left="5" w:firstLine="125"/>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F093B5" w14:textId="09EC10D3" w:rsidR="00B717CE" w:rsidRDefault="00214DC8" w:rsidP="007D326A">
            <w:pPr>
              <w:spacing w:after="0" w:line="240" w:lineRule="auto"/>
              <w:ind w:left="94" w:firstLine="0"/>
            </w:pPr>
            <w:r>
              <w:t>Models</w:t>
            </w:r>
            <w:r w:rsidR="0052336F">
              <w:t xml:space="preserve"> for </w:t>
            </w:r>
            <w:r>
              <w:t>Creating Change</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C9756C1" w14:textId="77777777" w:rsidR="00B717CE" w:rsidRDefault="00214DC8" w:rsidP="007D326A">
            <w:pPr>
              <w:spacing w:after="0" w:line="240" w:lineRule="auto"/>
              <w:ind w:left="73" w:firstLine="0"/>
            </w:pPr>
            <w:r>
              <w:t>Kotter (1995)</w:t>
            </w:r>
          </w:p>
          <w:p w14:paraId="47106DA6" w14:textId="55F69AC7" w:rsidR="00214DC8" w:rsidRDefault="00214DC8" w:rsidP="007D326A">
            <w:pPr>
              <w:spacing w:after="0" w:line="240" w:lineRule="auto"/>
              <w:ind w:left="73" w:firstLine="0"/>
            </w:pPr>
            <w:r>
              <w:t>Schein (1999)</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F5DB1F1" w14:textId="77777777" w:rsidR="00B717CE" w:rsidRDefault="00A925C8" w:rsidP="007D326A">
            <w:pPr>
              <w:spacing w:after="0" w:line="240" w:lineRule="auto"/>
              <w:ind w:left="88" w:firstLine="0"/>
            </w:pPr>
            <w:r>
              <w:t xml:space="preserve">Discussion 06 </w:t>
            </w:r>
          </w:p>
          <w:p w14:paraId="5C4B4548" w14:textId="05E38078" w:rsidR="004A52E2" w:rsidRDefault="004A52E2" w:rsidP="007D326A">
            <w:pPr>
              <w:spacing w:after="0" w:line="240" w:lineRule="auto"/>
              <w:ind w:left="88" w:firstLine="0"/>
            </w:pPr>
            <w:r>
              <w:t>Due: 2/20</w:t>
            </w:r>
          </w:p>
        </w:tc>
      </w:tr>
      <w:tr w:rsidR="00B717CE" w14:paraId="1A08E839" w14:textId="77777777" w:rsidTr="004A52E2">
        <w:trPr>
          <w:trHeight w:val="575"/>
        </w:trPr>
        <w:tc>
          <w:tcPr>
            <w:tcW w:w="1254" w:type="dxa"/>
            <w:tcBorders>
              <w:top w:val="single" w:sz="4" w:space="0" w:color="000000"/>
              <w:left w:val="single" w:sz="4" w:space="0" w:color="000000"/>
              <w:bottom w:val="single" w:sz="4" w:space="0" w:color="000000"/>
              <w:right w:val="single" w:sz="4" w:space="0" w:color="000000"/>
            </w:tcBorders>
          </w:tcPr>
          <w:p w14:paraId="73B7EA3A" w14:textId="77777777" w:rsidR="00A41B06" w:rsidRDefault="00A925C8" w:rsidP="00251C1D">
            <w:pPr>
              <w:spacing w:after="0" w:line="240" w:lineRule="auto"/>
              <w:ind w:left="130" w:firstLine="0"/>
            </w:pPr>
            <w:r>
              <w:t>Module 07</w:t>
            </w:r>
          </w:p>
          <w:p w14:paraId="08C3052F" w14:textId="5CA3FA94" w:rsidR="00B717CE" w:rsidRDefault="00B717CE"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tcPr>
          <w:p w14:paraId="3CAA80A4" w14:textId="73AD84D9" w:rsidR="00B717CE" w:rsidRDefault="00214DC8" w:rsidP="007D326A">
            <w:pPr>
              <w:spacing w:after="0" w:line="240" w:lineRule="auto"/>
              <w:ind w:left="94" w:firstLine="0"/>
            </w:pPr>
            <w:r>
              <w:t>Change in the Agricultural Education Classroom</w:t>
            </w:r>
          </w:p>
        </w:tc>
        <w:tc>
          <w:tcPr>
            <w:tcW w:w="3600" w:type="dxa"/>
            <w:tcBorders>
              <w:top w:val="single" w:sz="4" w:space="0" w:color="000000"/>
              <w:left w:val="single" w:sz="4" w:space="0" w:color="000000"/>
              <w:bottom w:val="single" w:sz="4" w:space="0" w:color="000000"/>
              <w:right w:val="single" w:sz="4" w:space="0" w:color="000000"/>
            </w:tcBorders>
          </w:tcPr>
          <w:p w14:paraId="22B952C0" w14:textId="0397AB77" w:rsidR="00B717CE" w:rsidRDefault="00214DC8" w:rsidP="00CF2231">
            <w:pPr>
              <w:spacing w:after="0" w:line="240" w:lineRule="auto"/>
              <w:ind w:left="73" w:firstLine="0"/>
            </w:pPr>
            <w:r>
              <w:t>Smith (2018)</w:t>
            </w:r>
          </w:p>
          <w:p w14:paraId="228CD928" w14:textId="33307E39" w:rsidR="00214DC8" w:rsidRDefault="00214DC8" w:rsidP="00CF2231">
            <w:pPr>
              <w:spacing w:after="0" w:line="240" w:lineRule="auto"/>
              <w:ind w:left="73" w:firstLine="0"/>
            </w:pPr>
            <w:r>
              <w:t>Roberts (2009)</w:t>
            </w:r>
          </w:p>
        </w:tc>
        <w:tc>
          <w:tcPr>
            <w:tcW w:w="1811" w:type="dxa"/>
            <w:tcBorders>
              <w:top w:val="single" w:sz="4" w:space="0" w:color="000000"/>
              <w:left w:val="single" w:sz="4" w:space="0" w:color="000000"/>
              <w:bottom w:val="single" w:sz="4" w:space="0" w:color="000000"/>
              <w:right w:val="single" w:sz="4" w:space="0" w:color="000000"/>
            </w:tcBorders>
          </w:tcPr>
          <w:p w14:paraId="10739120" w14:textId="77777777" w:rsidR="00B717CE" w:rsidRDefault="00A925C8" w:rsidP="007D326A">
            <w:pPr>
              <w:spacing w:after="0" w:line="240" w:lineRule="auto"/>
              <w:ind w:left="88" w:firstLine="0"/>
            </w:pPr>
            <w:r>
              <w:t xml:space="preserve">Discussion 07 </w:t>
            </w:r>
          </w:p>
          <w:p w14:paraId="05CCBA04" w14:textId="5019D49B" w:rsidR="00B717CE" w:rsidRDefault="004A52E2" w:rsidP="007D326A">
            <w:pPr>
              <w:spacing w:after="0" w:line="240" w:lineRule="auto"/>
              <w:ind w:left="88" w:firstLine="0"/>
            </w:pPr>
            <w:r>
              <w:t>Due: 2/27</w:t>
            </w:r>
          </w:p>
        </w:tc>
      </w:tr>
      <w:tr w:rsidR="00B717CE" w14:paraId="038540A5" w14:textId="77777777" w:rsidTr="007A5AD3">
        <w:trPr>
          <w:trHeight w:val="574"/>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2C19218" w14:textId="4FD1AE35" w:rsidR="00B717CE" w:rsidRDefault="00A925C8" w:rsidP="00251C1D">
            <w:pPr>
              <w:spacing w:after="0" w:line="240" w:lineRule="auto"/>
              <w:ind w:left="130" w:firstLine="0"/>
            </w:pPr>
            <w:r>
              <w:t>Module 08</w:t>
            </w:r>
          </w:p>
          <w:p w14:paraId="370E962F" w14:textId="360A7A4B" w:rsidR="00B717CE" w:rsidRDefault="00463690" w:rsidP="00251C1D">
            <w:pPr>
              <w:spacing w:after="0" w:line="240" w:lineRule="auto"/>
              <w:ind w:left="0" w:firstLine="0"/>
            </w:pPr>
            <w:r>
              <w:t xml:space="preserve">  </w:t>
            </w: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5A45F64" w14:textId="062ECA05" w:rsidR="00B717CE" w:rsidRDefault="00214DC8" w:rsidP="007D326A">
            <w:pPr>
              <w:spacing w:after="0" w:line="240" w:lineRule="auto"/>
              <w:ind w:left="94" w:firstLine="0"/>
            </w:pPr>
            <w:r>
              <w:t>Change in Agricultural Education Youth Programs</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83F2E05" w14:textId="3C205330" w:rsidR="00214DC8" w:rsidRDefault="00214DC8" w:rsidP="007D326A">
            <w:pPr>
              <w:spacing w:after="0" w:line="240" w:lineRule="auto"/>
              <w:ind w:left="73" w:right="1740" w:firstLine="0"/>
            </w:pPr>
            <w:r>
              <w:t>Beattie (2019)</w:t>
            </w:r>
          </w:p>
          <w:p w14:paraId="4DEC62C2" w14:textId="28BDF390" w:rsidR="00B717CE" w:rsidRDefault="00214DC8" w:rsidP="007D326A">
            <w:pPr>
              <w:spacing w:after="0" w:line="240" w:lineRule="auto"/>
              <w:ind w:left="73" w:right="1740" w:firstLine="0"/>
            </w:pPr>
            <w:r>
              <w:t>Rosch (2015)</w:t>
            </w:r>
            <w:r w:rsidR="00A925C8">
              <w:t xml:space="preserve"> </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5C01DA8" w14:textId="77777777" w:rsidR="00B717CE" w:rsidRDefault="00A925C8" w:rsidP="007D326A">
            <w:pPr>
              <w:spacing w:after="0" w:line="240" w:lineRule="auto"/>
              <w:ind w:left="88" w:firstLine="0"/>
            </w:pPr>
            <w:r>
              <w:t xml:space="preserve">Discussion 08 </w:t>
            </w:r>
          </w:p>
          <w:p w14:paraId="009587BE" w14:textId="49609BDC" w:rsidR="004A52E2" w:rsidRDefault="004A52E2" w:rsidP="007D326A">
            <w:pPr>
              <w:spacing w:after="0" w:line="240" w:lineRule="auto"/>
              <w:ind w:left="88" w:firstLine="0"/>
            </w:pPr>
            <w:r>
              <w:t>Due: 3/6</w:t>
            </w:r>
          </w:p>
        </w:tc>
      </w:tr>
      <w:tr w:rsidR="008D44AB" w14:paraId="7F7AFEEE" w14:textId="77777777" w:rsidTr="007A5AD3">
        <w:trPr>
          <w:trHeight w:val="574"/>
        </w:trPr>
        <w:tc>
          <w:tcPr>
            <w:tcW w:w="1254" w:type="dxa"/>
            <w:tcBorders>
              <w:top w:val="single" w:sz="4" w:space="0" w:color="000000"/>
              <w:left w:val="single" w:sz="4" w:space="0" w:color="000000"/>
              <w:bottom w:val="single" w:sz="4" w:space="0" w:color="000000"/>
              <w:right w:val="single" w:sz="4" w:space="0" w:color="000000"/>
            </w:tcBorders>
          </w:tcPr>
          <w:p w14:paraId="7910154A" w14:textId="77777777" w:rsidR="00AD1F44" w:rsidRDefault="00AD1F44" w:rsidP="00AD1F44">
            <w:pPr>
              <w:spacing w:after="0" w:line="240" w:lineRule="auto"/>
              <w:ind w:left="264" w:hanging="134"/>
            </w:pPr>
            <w:r>
              <w:t>Module 09</w:t>
            </w:r>
          </w:p>
          <w:p w14:paraId="0172A319" w14:textId="298E2CBB" w:rsidR="008D44AB" w:rsidRDefault="008D44AB" w:rsidP="00251C1D">
            <w:pPr>
              <w:spacing w:after="0" w:line="240" w:lineRule="auto"/>
              <w:ind w:left="130" w:firstLine="0"/>
            </w:pPr>
          </w:p>
        </w:tc>
        <w:tc>
          <w:tcPr>
            <w:tcW w:w="3691" w:type="dxa"/>
            <w:tcBorders>
              <w:top w:val="single" w:sz="4" w:space="0" w:color="000000"/>
              <w:left w:val="single" w:sz="4" w:space="0" w:color="000000"/>
              <w:bottom w:val="single" w:sz="4" w:space="0" w:color="000000"/>
              <w:right w:val="single" w:sz="4" w:space="0" w:color="000000"/>
            </w:tcBorders>
          </w:tcPr>
          <w:p w14:paraId="25E79A20" w14:textId="75F55479" w:rsidR="008D44AB" w:rsidRPr="007A5AD3" w:rsidRDefault="00214DC8" w:rsidP="00AD1F44">
            <w:pPr>
              <w:spacing w:after="0" w:line="240" w:lineRule="auto"/>
              <w:ind w:left="88" w:firstLine="0"/>
              <w:rPr>
                <w:bCs/>
              </w:rPr>
            </w:pPr>
            <w:r>
              <w:t>Change in Extension Education</w:t>
            </w:r>
          </w:p>
        </w:tc>
        <w:tc>
          <w:tcPr>
            <w:tcW w:w="3600" w:type="dxa"/>
            <w:tcBorders>
              <w:top w:val="single" w:sz="4" w:space="0" w:color="000000"/>
              <w:left w:val="single" w:sz="4" w:space="0" w:color="000000"/>
              <w:bottom w:val="single" w:sz="4" w:space="0" w:color="000000"/>
              <w:right w:val="single" w:sz="4" w:space="0" w:color="000000"/>
            </w:tcBorders>
          </w:tcPr>
          <w:p w14:paraId="552B6EFB" w14:textId="04140D13" w:rsidR="00214DC8" w:rsidRDefault="00214DC8" w:rsidP="00214DC8">
            <w:pPr>
              <w:spacing w:after="0" w:line="240" w:lineRule="auto"/>
              <w:ind w:left="73" w:right="1740" w:firstLine="0"/>
            </w:pPr>
            <w:r>
              <w:t>Warner (2019</w:t>
            </w:r>
          </w:p>
          <w:p w14:paraId="41108DA3" w14:textId="7C5DA03B" w:rsidR="00214DC8" w:rsidRDefault="00214DC8" w:rsidP="00214DC8">
            <w:pPr>
              <w:spacing w:after="0" w:line="240" w:lineRule="auto"/>
              <w:ind w:left="73" w:right="1740" w:firstLine="0"/>
            </w:pPr>
            <w:r>
              <w:t>Kock (2014)</w:t>
            </w:r>
          </w:p>
        </w:tc>
        <w:tc>
          <w:tcPr>
            <w:tcW w:w="1811" w:type="dxa"/>
            <w:tcBorders>
              <w:top w:val="single" w:sz="4" w:space="0" w:color="000000"/>
              <w:left w:val="single" w:sz="4" w:space="0" w:color="000000"/>
              <w:bottom w:val="single" w:sz="4" w:space="0" w:color="000000"/>
              <w:right w:val="single" w:sz="4" w:space="0" w:color="000000"/>
            </w:tcBorders>
          </w:tcPr>
          <w:p w14:paraId="5C31C99B" w14:textId="77777777" w:rsidR="008D44AB" w:rsidRDefault="00AD1F44" w:rsidP="007A5AD3">
            <w:pPr>
              <w:spacing w:after="0" w:line="240" w:lineRule="auto"/>
              <w:ind w:left="88" w:firstLine="0"/>
            </w:pPr>
            <w:r>
              <w:t>Discussion 09</w:t>
            </w:r>
          </w:p>
          <w:p w14:paraId="3316745E" w14:textId="5094E653" w:rsidR="004A52E2" w:rsidRDefault="004A52E2" w:rsidP="007A5AD3">
            <w:pPr>
              <w:spacing w:after="0" w:line="240" w:lineRule="auto"/>
              <w:ind w:left="88" w:firstLine="0"/>
            </w:pPr>
            <w:r>
              <w:t>Due: 3/20</w:t>
            </w:r>
          </w:p>
        </w:tc>
      </w:tr>
      <w:tr w:rsidR="00B717CE" w14:paraId="1796984A" w14:textId="77777777" w:rsidTr="007A5AD3">
        <w:trPr>
          <w:trHeight w:val="578"/>
        </w:trPr>
        <w:tc>
          <w:tcPr>
            <w:tcW w:w="12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9EB4C50" w14:textId="77777777" w:rsidR="00AD1F44" w:rsidRDefault="00AD1F44" w:rsidP="00AD1F44">
            <w:pPr>
              <w:spacing w:after="0" w:line="240" w:lineRule="auto"/>
              <w:ind w:left="130" w:firstLine="0"/>
            </w:pPr>
            <w:r>
              <w:t>Module 10</w:t>
            </w:r>
          </w:p>
          <w:p w14:paraId="2A0DAB66" w14:textId="5C9E89C4" w:rsidR="00B717CE" w:rsidRDefault="00B717CE" w:rsidP="00251C1D">
            <w:pPr>
              <w:spacing w:after="0" w:line="240" w:lineRule="auto"/>
              <w:ind w:left="264" w:hanging="134"/>
            </w:pPr>
          </w:p>
        </w:tc>
        <w:tc>
          <w:tcPr>
            <w:tcW w:w="369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DBA97FB" w14:textId="72A7AC7A" w:rsidR="00B717CE" w:rsidRDefault="00A925C8" w:rsidP="007D326A">
            <w:pPr>
              <w:spacing w:after="0" w:line="240" w:lineRule="auto"/>
              <w:ind w:left="84" w:firstLine="0"/>
            </w:pPr>
            <w:r>
              <w:t xml:space="preserve"> </w:t>
            </w:r>
            <w:r w:rsidR="00214DC8">
              <w:t>Societal Implications of Change in Agricultural Education</w:t>
            </w:r>
          </w:p>
        </w:tc>
        <w:tc>
          <w:tcPr>
            <w:tcW w:w="3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D83B5E3" w14:textId="77777777" w:rsidR="00B717CE" w:rsidRDefault="00214DC8" w:rsidP="007D326A">
            <w:pPr>
              <w:spacing w:after="0" w:line="240" w:lineRule="auto"/>
              <w:ind w:left="73" w:right="1739" w:firstLine="0"/>
            </w:pPr>
            <w:r>
              <w:t>McKim (2017)</w:t>
            </w:r>
          </w:p>
          <w:p w14:paraId="0A654ECE" w14:textId="05BEAF8F" w:rsidR="00214DC8" w:rsidRDefault="00214DC8" w:rsidP="007D326A">
            <w:pPr>
              <w:spacing w:after="0" w:line="240" w:lineRule="auto"/>
              <w:ind w:left="73" w:right="1739" w:firstLine="0"/>
            </w:pPr>
            <w:r>
              <w:t>Ruth (2018)</w:t>
            </w:r>
          </w:p>
        </w:tc>
        <w:tc>
          <w:tcPr>
            <w:tcW w:w="18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42AD7B4" w14:textId="77777777" w:rsidR="00B717CE" w:rsidRDefault="00AD1F44" w:rsidP="007D326A">
            <w:pPr>
              <w:spacing w:after="0" w:line="240" w:lineRule="auto"/>
              <w:ind w:left="88" w:firstLine="0"/>
            </w:pPr>
            <w:r>
              <w:t>Discussion 10</w:t>
            </w:r>
          </w:p>
          <w:p w14:paraId="6B8CE769" w14:textId="0CED69B1" w:rsidR="004A52E2" w:rsidRDefault="004A52E2" w:rsidP="007D326A">
            <w:pPr>
              <w:spacing w:after="0" w:line="240" w:lineRule="auto"/>
              <w:ind w:left="88" w:firstLine="0"/>
            </w:pPr>
            <w:r>
              <w:t>Due: 3/27</w:t>
            </w:r>
          </w:p>
        </w:tc>
      </w:tr>
      <w:tr w:rsidR="00B717CE" w14:paraId="2C4056B5" w14:textId="77777777" w:rsidTr="007A5AD3">
        <w:trPr>
          <w:trHeight w:val="538"/>
        </w:trPr>
        <w:tc>
          <w:tcPr>
            <w:tcW w:w="1254" w:type="dxa"/>
            <w:tcBorders>
              <w:top w:val="single" w:sz="4" w:space="0" w:color="000000"/>
              <w:left w:val="single" w:sz="4" w:space="0" w:color="000000"/>
              <w:bottom w:val="single" w:sz="4" w:space="0" w:color="000000"/>
              <w:right w:val="single" w:sz="4" w:space="0" w:color="000000"/>
            </w:tcBorders>
          </w:tcPr>
          <w:p w14:paraId="17CE4279" w14:textId="0F9D856C" w:rsidR="00B717CE" w:rsidRDefault="00B717CE" w:rsidP="00251C1D">
            <w:pPr>
              <w:spacing w:after="0" w:line="240" w:lineRule="auto"/>
              <w:ind w:left="156" w:firstLine="0"/>
            </w:pPr>
          </w:p>
        </w:tc>
        <w:tc>
          <w:tcPr>
            <w:tcW w:w="3691" w:type="dxa"/>
            <w:tcBorders>
              <w:top w:val="single" w:sz="4" w:space="0" w:color="000000"/>
              <w:left w:val="single" w:sz="4" w:space="0" w:color="000000"/>
              <w:bottom w:val="single" w:sz="4" w:space="0" w:color="000000"/>
              <w:right w:val="single" w:sz="4" w:space="0" w:color="000000"/>
            </w:tcBorders>
          </w:tcPr>
          <w:p w14:paraId="5ED8E35D" w14:textId="3D19A9FE" w:rsidR="00B717CE" w:rsidRDefault="00CF2231" w:rsidP="00CF2231">
            <w:pPr>
              <w:spacing w:after="0" w:line="240" w:lineRule="auto"/>
              <w:ind w:left="0" w:right="85" w:firstLine="0"/>
            </w:pPr>
            <w:r>
              <w:t xml:space="preserve">  </w:t>
            </w:r>
            <w:r w:rsidR="00AD1F44">
              <w:t>Argument Paper</w:t>
            </w:r>
          </w:p>
        </w:tc>
        <w:tc>
          <w:tcPr>
            <w:tcW w:w="3600" w:type="dxa"/>
            <w:tcBorders>
              <w:top w:val="single" w:sz="4" w:space="0" w:color="000000"/>
              <w:left w:val="single" w:sz="4" w:space="0" w:color="000000"/>
              <w:bottom w:val="single" w:sz="4" w:space="0" w:color="000000"/>
              <w:right w:val="single" w:sz="4" w:space="0" w:color="000000"/>
            </w:tcBorders>
          </w:tcPr>
          <w:p w14:paraId="41974498" w14:textId="2027CA87" w:rsidR="00B717CE" w:rsidRDefault="00A925C8" w:rsidP="007D326A">
            <w:pPr>
              <w:spacing w:after="0" w:line="240" w:lineRule="auto"/>
              <w:ind w:left="73" w:right="2030" w:firstLine="0"/>
            </w:pPr>
            <w: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632F64F1" w14:textId="05EC1091" w:rsidR="00B717CE" w:rsidRPr="00AD1F44" w:rsidRDefault="00AD1F44" w:rsidP="007D326A">
            <w:pPr>
              <w:spacing w:after="0" w:line="240" w:lineRule="auto"/>
              <w:ind w:left="88" w:firstLine="0"/>
              <w:rPr>
                <w:b/>
                <w:bCs/>
              </w:rPr>
            </w:pPr>
            <w:r w:rsidRPr="00AD1F44">
              <w:rPr>
                <w:b/>
                <w:bCs/>
              </w:rPr>
              <w:t>Argument Paper Due</w:t>
            </w:r>
            <w:r w:rsidR="004A52E2">
              <w:rPr>
                <w:b/>
                <w:bCs/>
              </w:rPr>
              <w:t>: 4/17</w:t>
            </w:r>
          </w:p>
        </w:tc>
      </w:tr>
    </w:tbl>
    <w:p w14:paraId="1564B329" w14:textId="77777777" w:rsidR="002678D8" w:rsidRPr="002678D8" w:rsidRDefault="002678D8" w:rsidP="002678D8">
      <w:pPr>
        <w:spacing w:after="0" w:line="240" w:lineRule="auto"/>
      </w:pPr>
    </w:p>
    <w:p w14:paraId="56C272C7" w14:textId="2C9CC600" w:rsidR="00B717CE" w:rsidRDefault="00A925C8" w:rsidP="007D326A">
      <w:pPr>
        <w:numPr>
          <w:ilvl w:val="0"/>
          <w:numId w:val="1"/>
        </w:numPr>
        <w:spacing w:after="0" w:line="240" w:lineRule="auto"/>
        <w:ind w:hanging="583"/>
      </w:pPr>
      <w:r>
        <w:rPr>
          <w:b/>
        </w:rPr>
        <w:t>Assignments/Projects:</w:t>
      </w:r>
    </w:p>
    <w:p w14:paraId="7CBA1814" w14:textId="77777777" w:rsidR="00B717CE" w:rsidRDefault="00A925C8" w:rsidP="007D326A">
      <w:pPr>
        <w:numPr>
          <w:ilvl w:val="1"/>
          <w:numId w:val="1"/>
        </w:numPr>
        <w:spacing w:after="0" w:line="240" w:lineRule="auto"/>
        <w:ind w:hanging="360"/>
      </w:pPr>
      <w:r>
        <w:t>Participate in all class discussions and exercises.</w:t>
      </w:r>
    </w:p>
    <w:p w14:paraId="0A3AA4AA" w14:textId="77777777" w:rsidR="00B717CE" w:rsidRDefault="00A925C8" w:rsidP="007D326A">
      <w:pPr>
        <w:numPr>
          <w:ilvl w:val="1"/>
          <w:numId w:val="1"/>
        </w:numPr>
        <w:spacing w:after="0" w:line="240" w:lineRule="auto"/>
        <w:ind w:hanging="360"/>
      </w:pPr>
      <w:r>
        <w:t>Complete all reading assignments.</w:t>
      </w:r>
    </w:p>
    <w:p w14:paraId="5738B118" w14:textId="747AB415" w:rsidR="00234DDA" w:rsidRDefault="00234DDA" w:rsidP="00234DDA">
      <w:pPr>
        <w:numPr>
          <w:ilvl w:val="1"/>
          <w:numId w:val="1"/>
        </w:numPr>
        <w:spacing w:after="0" w:line="240" w:lineRule="auto"/>
        <w:ind w:hanging="360"/>
      </w:pPr>
      <w:r>
        <w:rPr>
          <w:u w:val="single" w:color="000000"/>
        </w:rPr>
        <w:t>Argument Paper</w:t>
      </w:r>
    </w:p>
    <w:p w14:paraId="22F6CAE8" w14:textId="676B9EAD" w:rsidR="00234DDA" w:rsidRDefault="00234DDA" w:rsidP="00234DDA">
      <w:pPr>
        <w:spacing w:after="0" w:line="240" w:lineRule="auto"/>
        <w:ind w:left="1302" w:firstLine="10"/>
      </w:pPr>
      <w:r>
        <w:t>Your assignment is to write a well formed, grammatically correct five-page essay (double-spaced, 12 pt Times New Roman font, 1" margins, APA 7 formatting</w:t>
      </w:r>
      <w:r w:rsidR="00AD1F44">
        <w:t>, references do not count toward page total</w:t>
      </w:r>
      <w:r>
        <w:t>) based on your reading of the assigned material and other material.</w:t>
      </w:r>
    </w:p>
    <w:p w14:paraId="70D2E91D" w14:textId="77777777" w:rsidR="00234DDA" w:rsidRDefault="00234DDA" w:rsidP="00234DDA">
      <w:pPr>
        <w:spacing w:after="0" w:line="240" w:lineRule="auto"/>
        <w:ind w:left="1312"/>
      </w:pPr>
      <w:r>
        <w:t xml:space="preserve">Your essay should take the form of an argument. An argument is about an issue with important consequences for both the author and the audience. The argument presents a position on the issue. A position must be supported with </w:t>
      </w:r>
      <w:proofErr w:type="gramStart"/>
      <w:r>
        <w:t>factual information</w:t>
      </w:r>
      <w:proofErr w:type="gramEnd"/>
      <w:r>
        <w:t xml:space="preserve"> (statistics, examples, or other evidence) and/or with general principles and theories. For your argument to be effective, you must convince the reader that your facts are authoritative and that your principles are acceptable. Your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w:t>
      </w:r>
    </w:p>
    <w:p w14:paraId="6645FEA2" w14:textId="77777777" w:rsidR="00234DDA" w:rsidRDefault="00234DDA" w:rsidP="00234DDA">
      <w:pPr>
        <w:spacing w:after="0" w:line="240" w:lineRule="auto"/>
        <w:ind w:left="1312"/>
      </w:pPr>
    </w:p>
    <w:p w14:paraId="26468BDB" w14:textId="77777777" w:rsidR="00234DDA" w:rsidRDefault="00234DDA" w:rsidP="00234DDA">
      <w:pPr>
        <w:spacing w:after="0" w:line="240" w:lineRule="auto"/>
        <w:ind w:left="1302" w:firstLine="0"/>
      </w:pPr>
      <w:r>
        <w:t>Your paper should respond to the following prompt: Change theory should be incorporated into agricultural education (broadly defined).</w:t>
      </w:r>
    </w:p>
    <w:p w14:paraId="7B7025D3" w14:textId="77777777" w:rsidR="00234DDA" w:rsidRDefault="00234DDA" w:rsidP="00234DDA">
      <w:pPr>
        <w:spacing w:after="0" w:line="240" w:lineRule="auto"/>
        <w:ind w:left="1312"/>
      </w:pPr>
    </w:p>
    <w:p w14:paraId="52E05F89" w14:textId="5D800FF6" w:rsidR="00794C51" w:rsidRDefault="00234DDA" w:rsidP="00234DDA">
      <w:pPr>
        <w:spacing w:after="0" w:line="240" w:lineRule="auto"/>
        <w:ind w:left="1312"/>
      </w:pPr>
      <w:r>
        <w:lastRenderedPageBreak/>
        <w:t xml:space="preserve">Your essay should be from the perspective of your current or future position in education (e.g., Agricultural Education, Extension, Community Leadership, etc.). Begin with a short overview of the required readings as it pertains to the prompt. The overview should include an explicit statement indicating the position of </w:t>
      </w:r>
      <w:proofErr w:type="gramStart"/>
      <w:r>
        <w:t>the literature</w:t>
      </w:r>
      <w:proofErr w:type="gramEnd"/>
      <w:r>
        <w:t xml:space="preserve"> as it pertains to the prompt. Finally, you should present your own position (an explicit statement), then support it with information and ideas taken from the articles, from other readings, and/or personal experience.</w:t>
      </w:r>
    </w:p>
    <w:p w14:paraId="155FAEF2" w14:textId="725A1513" w:rsidR="00B717CE" w:rsidRDefault="00B717CE" w:rsidP="00794C51">
      <w:pPr>
        <w:spacing w:after="0" w:line="240" w:lineRule="auto"/>
        <w:ind w:left="1322" w:firstLine="0"/>
      </w:pPr>
    </w:p>
    <w:p w14:paraId="12C72E84" w14:textId="77777777" w:rsidR="00B717CE" w:rsidRDefault="00A925C8" w:rsidP="007D326A">
      <w:pPr>
        <w:spacing w:after="0" w:line="240" w:lineRule="auto"/>
      </w:pPr>
      <w:r>
        <w:rPr>
          <w:b/>
        </w:rPr>
        <w:t xml:space="preserve">Rubrics and Grading Scale: </w:t>
      </w:r>
    </w:p>
    <w:tbl>
      <w:tblPr>
        <w:tblStyle w:val="TableGrid"/>
        <w:tblW w:w="8448" w:type="dxa"/>
        <w:tblInd w:w="1337" w:type="dxa"/>
        <w:tblCellMar>
          <w:top w:w="3" w:type="dxa"/>
          <w:right w:w="108" w:type="dxa"/>
        </w:tblCellMar>
        <w:tblLook w:val="04A0" w:firstRow="1" w:lastRow="0" w:firstColumn="1" w:lastColumn="0" w:noHBand="0" w:noVBand="1"/>
      </w:tblPr>
      <w:tblGrid>
        <w:gridCol w:w="3592"/>
        <w:gridCol w:w="2444"/>
        <w:gridCol w:w="2412"/>
      </w:tblGrid>
      <w:tr w:rsidR="00B717CE" w14:paraId="3A2037E0" w14:textId="77777777" w:rsidTr="00AD1F44">
        <w:trPr>
          <w:trHeight w:val="262"/>
        </w:trPr>
        <w:tc>
          <w:tcPr>
            <w:tcW w:w="3592" w:type="dxa"/>
            <w:tcBorders>
              <w:top w:val="single" w:sz="4" w:space="0" w:color="000000"/>
              <w:left w:val="nil"/>
              <w:bottom w:val="single" w:sz="4" w:space="0" w:color="000000"/>
              <w:right w:val="nil"/>
            </w:tcBorders>
          </w:tcPr>
          <w:p w14:paraId="7E50450E" w14:textId="77777777" w:rsidR="00B717CE" w:rsidRDefault="00A925C8" w:rsidP="007D326A">
            <w:pPr>
              <w:spacing w:after="0" w:line="240" w:lineRule="auto"/>
              <w:ind w:left="134" w:firstLine="0"/>
            </w:pPr>
            <w:r>
              <w:rPr>
                <w:b/>
              </w:rPr>
              <w:t xml:space="preserve">Graded Activity </w:t>
            </w:r>
          </w:p>
        </w:tc>
        <w:tc>
          <w:tcPr>
            <w:tcW w:w="2444" w:type="dxa"/>
            <w:tcBorders>
              <w:top w:val="single" w:sz="4" w:space="0" w:color="000000"/>
              <w:left w:val="nil"/>
              <w:bottom w:val="single" w:sz="4" w:space="0" w:color="000000"/>
              <w:right w:val="nil"/>
            </w:tcBorders>
          </w:tcPr>
          <w:p w14:paraId="687638BF" w14:textId="77777777" w:rsidR="00B717CE" w:rsidRDefault="00A925C8" w:rsidP="007D326A">
            <w:pPr>
              <w:spacing w:after="0" w:line="240" w:lineRule="auto"/>
              <w:ind w:left="0" w:firstLine="0"/>
            </w:pPr>
            <w:r>
              <w:rPr>
                <w:b/>
              </w:rPr>
              <w:t xml:space="preserve">Points for each activity </w:t>
            </w:r>
          </w:p>
        </w:tc>
        <w:tc>
          <w:tcPr>
            <w:tcW w:w="2412" w:type="dxa"/>
            <w:tcBorders>
              <w:top w:val="single" w:sz="4" w:space="0" w:color="000000"/>
              <w:left w:val="nil"/>
              <w:bottom w:val="single" w:sz="4" w:space="0" w:color="000000"/>
              <w:right w:val="nil"/>
            </w:tcBorders>
          </w:tcPr>
          <w:p w14:paraId="1A6BF199" w14:textId="77777777" w:rsidR="00B717CE" w:rsidRDefault="00A925C8" w:rsidP="007D326A">
            <w:pPr>
              <w:spacing w:after="0" w:line="240" w:lineRule="auto"/>
              <w:ind w:left="0" w:firstLine="0"/>
            </w:pPr>
            <w:r>
              <w:rPr>
                <w:b/>
              </w:rPr>
              <w:t xml:space="preserve">Total points available </w:t>
            </w:r>
          </w:p>
        </w:tc>
      </w:tr>
      <w:tr w:rsidR="00B717CE" w14:paraId="43E53516" w14:textId="77777777" w:rsidTr="00AD1F44">
        <w:trPr>
          <w:trHeight w:val="801"/>
        </w:trPr>
        <w:tc>
          <w:tcPr>
            <w:tcW w:w="3592" w:type="dxa"/>
            <w:tcBorders>
              <w:top w:val="single" w:sz="4" w:space="0" w:color="000000"/>
              <w:left w:val="nil"/>
              <w:bottom w:val="nil"/>
              <w:right w:val="nil"/>
            </w:tcBorders>
          </w:tcPr>
          <w:p w14:paraId="010C562F" w14:textId="77777777" w:rsidR="00B717CE" w:rsidRDefault="00A925C8" w:rsidP="007D326A">
            <w:pPr>
              <w:spacing w:after="0" w:line="240" w:lineRule="auto"/>
              <w:ind w:left="134" w:firstLine="0"/>
            </w:pPr>
            <w:r>
              <w:t xml:space="preserve">Discussions (10) </w:t>
            </w:r>
          </w:p>
          <w:p w14:paraId="5152F954" w14:textId="77777777" w:rsidR="00B717CE" w:rsidRDefault="00A925C8" w:rsidP="007D326A">
            <w:pPr>
              <w:numPr>
                <w:ilvl w:val="0"/>
                <w:numId w:val="6"/>
              </w:numPr>
              <w:spacing w:after="0" w:line="240" w:lineRule="auto"/>
              <w:ind w:hanging="360"/>
            </w:pPr>
            <w:r>
              <w:t>Original Post-45 pts</w:t>
            </w:r>
          </w:p>
          <w:p w14:paraId="7733E474" w14:textId="77777777" w:rsidR="00B717CE" w:rsidRDefault="00A925C8" w:rsidP="007D326A">
            <w:pPr>
              <w:numPr>
                <w:ilvl w:val="0"/>
                <w:numId w:val="6"/>
              </w:numPr>
              <w:spacing w:after="0" w:line="240" w:lineRule="auto"/>
              <w:ind w:hanging="360"/>
            </w:pPr>
            <w:r>
              <w:t xml:space="preserve">Peer-response Post-20 pts </w:t>
            </w:r>
          </w:p>
        </w:tc>
        <w:tc>
          <w:tcPr>
            <w:tcW w:w="2444" w:type="dxa"/>
            <w:tcBorders>
              <w:top w:val="single" w:sz="4" w:space="0" w:color="000000"/>
              <w:left w:val="nil"/>
              <w:bottom w:val="nil"/>
              <w:right w:val="nil"/>
            </w:tcBorders>
          </w:tcPr>
          <w:p w14:paraId="1CD032C0" w14:textId="77777777" w:rsidR="00B717CE" w:rsidRDefault="00A925C8" w:rsidP="007D326A">
            <w:pPr>
              <w:spacing w:after="0" w:line="240" w:lineRule="auto"/>
              <w:ind w:left="826" w:firstLine="0"/>
            </w:pPr>
            <w:r>
              <w:t xml:space="preserve">65 </w:t>
            </w:r>
          </w:p>
        </w:tc>
        <w:tc>
          <w:tcPr>
            <w:tcW w:w="2412" w:type="dxa"/>
            <w:tcBorders>
              <w:top w:val="single" w:sz="4" w:space="0" w:color="000000"/>
              <w:left w:val="nil"/>
              <w:bottom w:val="nil"/>
              <w:right w:val="nil"/>
            </w:tcBorders>
          </w:tcPr>
          <w:p w14:paraId="7A37A5EC" w14:textId="77777777" w:rsidR="00B717CE" w:rsidRDefault="00A925C8" w:rsidP="007D326A">
            <w:pPr>
              <w:spacing w:after="0" w:line="240" w:lineRule="auto"/>
              <w:ind w:left="0" w:right="1" w:firstLine="0"/>
              <w:jc w:val="center"/>
            </w:pPr>
            <w:r>
              <w:t xml:space="preserve">650 </w:t>
            </w:r>
          </w:p>
        </w:tc>
      </w:tr>
      <w:tr w:rsidR="00B717CE" w14:paraId="3F22B2BD" w14:textId="77777777" w:rsidTr="00AD1F44">
        <w:trPr>
          <w:trHeight w:val="253"/>
        </w:trPr>
        <w:tc>
          <w:tcPr>
            <w:tcW w:w="3592" w:type="dxa"/>
            <w:tcBorders>
              <w:top w:val="nil"/>
              <w:left w:val="nil"/>
              <w:bottom w:val="nil"/>
              <w:right w:val="nil"/>
            </w:tcBorders>
          </w:tcPr>
          <w:p w14:paraId="4B326BA0" w14:textId="5012429B" w:rsidR="00B717CE" w:rsidRDefault="00AD1F44" w:rsidP="007D326A">
            <w:pPr>
              <w:spacing w:after="0" w:line="240" w:lineRule="auto"/>
              <w:ind w:left="134" w:firstLine="0"/>
            </w:pPr>
            <w:r>
              <w:t>Argument Paper</w:t>
            </w:r>
            <w:r w:rsidR="00A925C8">
              <w:t xml:space="preserve"> </w:t>
            </w:r>
          </w:p>
        </w:tc>
        <w:tc>
          <w:tcPr>
            <w:tcW w:w="2444" w:type="dxa"/>
            <w:tcBorders>
              <w:top w:val="nil"/>
              <w:left w:val="nil"/>
              <w:bottom w:val="nil"/>
              <w:right w:val="nil"/>
            </w:tcBorders>
          </w:tcPr>
          <w:p w14:paraId="6857C2C6" w14:textId="4E7ED754" w:rsidR="00B717CE" w:rsidRDefault="00AD1F44" w:rsidP="007D326A">
            <w:pPr>
              <w:spacing w:after="0" w:line="240" w:lineRule="auto"/>
              <w:ind w:left="826" w:firstLine="0"/>
            </w:pPr>
            <w:r>
              <w:t>3</w:t>
            </w:r>
            <w:r w:rsidR="00A925C8">
              <w:t>5</w:t>
            </w:r>
            <w:r>
              <w:t>0</w:t>
            </w:r>
            <w:r w:rsidR="00A925C8">
              <w:t xml:space="preserve"> </w:t>
            </w:r>
          </w:p>
        </w:tc>
        <w:tc>
          <w:tcPr>
            <w:tcW w:w="2412" w:type="dxa"/>
            <w:tcBorders>
              <w:top w:val="nil"/>
              <w:left w:val="nil"/>
              <w:bottom w:val="nil"/>
              <w:right w:val="nil"/>
            </w:tcBorders>
          </w:tcPr>
          <w:p w14:paraId="09D8041E" w14:textId="7140CE19" w:rsidR="00B717CE" w:rsidRDefault="00AD1F44" w:rsidP="007D326A">
            <w:pPr>
              <w:spacing w:after="0" w:line="240" w:lineRule="auto"/>
              <w:ind w:left="0" w:right="1" w:firstLine="0"/>
              <w:jc w:val="center"/>
            </w:pPr>
            <w:r>
              <w:t>350</w:t>
            </w:r>
            <w:r w:rsidR="00A925C8">
              <w:t xml:space="preserve"> </w:t>
            </w:r>
          </w:p>
        </w:tc>
      </w:tr>
      <w:tr w:rsidR="00B717CE" w14:paraId="549BB040" w14:textId="77777777" w:rsidTr="00AD1F44">
        <w:trPr>
          <w:trHeight w:val="266"/>
        </w:trPr>
        <w:tc>
          <w:tcPr>
            <w:tcW w:w="3592" w:type="dxa"/>
            <w:tcBorders>
              <w:top w:val="single" w:sz="4" w:space="0" w:color="000000"/>
              <w:left w:val="nil"/>
              <w:bottom w:val="single" w:sz="4" w:space="0" w:color="000000"/>
              <w:right w:val="nil"/>
            </w:tcBorders>
          </w:tcPr>
          <w:p w14:paraId="7F9D5BFD" w14:textId="77777777" w:rsidR="00B717CE" w:rsidRDefault="00B717CE" w:rsidP="007D326A">
            <w:pPr>
              <w:spacing w:after="0" w:line="240" w:lineRule="auto"/>
              <w:ind w:left="0" w:firstLine="0"/>
            </w:pPr>
          </w:p>
        </w:tc>
        <w:tc>
          <w:tcPr>
            <w:tcW w:w="2444" w:type="dxa"/>
            <w:tcBorders>
              <w:top w:val="single" w:sz="4" w:space="0" w:color="000000"/>
              <w:left w:val="nil"/>
              <w:bottom w:val="single" w:sz="4" w:space="0" w:color="000000"/>
              <w:right w:val="nil"/>
            </w:tcBorders>
          </w:tcPr>
          <w:p w14:paraId="52DF0639" w14:textId="77777777" w:rsidR="00B717CE" w:rsidRDefault="00A925C8" w:rsidP="007D326A">
            <w:pPr>
              <w:spacing w:after="0" w:line="240" w:lineRule="auto"/>
              <w:ind w:left="245" w:firstLine="0"/>
              <w:jc w:val="center"/>
            </w:pPr>
            <w:r>
              <w:rPr>
                <w:b/>
              </w:rPr>
              <w:t>Total Points Available</w:t>
            </w:r>
          </w:p>
        </w:tc>
        <w:tc>
          <w:tcPr>
            <w:tcW w:w="2412" w:type="dxa"/>
            <w:tcBorders>
              <w:top w:val="single" w:sz="4" w:space="0" w:color="000000"/>
              <w:left w:val="nil"/>
              <w:bottom w:val="single" w:sz="4" w:space="0" w:color="000000"/>
              <w:right w:val="nil"/>
            </w:tcBorders>
          </w:tcPr>
          <w:p w14:paraId="50FEA8B9" w14:textId="77777777" w:rsidR="00B717CE" w:rsidRDefault="00A925C8" w:rsidP="007D326A">
            <w:pPr>
              <w:spacing w:after="0" w:line="240" w:lineRule="auto"/>
              <w:ind w:left="2" w:firstLine="0"/>
              <w:jc w:val="center"/>
            </w:pPr>
            <w:r>
              <w:rPr>
                <w:b/>
              </w:rPr>
              <w:t xml:space="preserve">1,000 </w:t>
            </w:r>
          </w:p>
        </w:tc>
      </w:tr>
    </w:tbl>
    <w:p w14:paraId="73C5686E" w14:textId="77777777" w:rsidR="00B717CE" w:rsidRDefault="00A925C8" w:rsidP="007D326A">
      <w:pPr>
        <w:spacing w:after="0" w:line="240" w:lineRule="auto"/>
      </w:pPr>
      <w:r>
        <w:rPr>
          <w:b/>
        </w:rPr>
        <w:t xml:space="preserve">The following grading scale will be used: </w:t>
      </w:r>
    </w:p>
    <w:tbl>
      <w:tblPr>
        <w:tblStyle w:val="TableGrid"/>
        <w:tblW w:w="2967" w:type="dxa"/>
        <w:tblInd w:w="1454" w:type="dxa"/>
        <w:tblCellMar>
          <w:top w:w="12" w:type="dxa"/>
          <w:left w:w="115" w:type="dxa"/>
          <w:right w:w="115" w:type="dxa"/>
        </w:tblCellMar>
        <w:tblLook w:val="04A0" w:firstRow="1" w:lastRow="0" w:firstColumn="1" w:lastColumn="0" w:noHBand="0" w:noVBand="1"/>
      </w:tblPr>
      <w:tblGrid>
        <w:gridCol w:w="1712"/>
        <w:gridCol w:w="1255"/>
      </w:tblGrid>
      <w:tr w:rsidR="00B717CE" w14:paraId="2A0DCCFF" w14:textId="77777777">
        <w:trPr>
          <w:trHeight w:val="290"/>
        </w:trPr>
        <w:tc>
          <w:tcPr>
            <w:tcW w:w="1712" w:type="dxa"/>
            <w:tcBorders>
              <w:top w:val="single" w:sz="4" w:space="0" w:color="000000"/>
              <w:left w:val="single" w:sz="4" w:space="0" w:color="000000"/>
              <w:bottom w:val="single" w:sz="4" w:space="0" w:color="000000"/>
              <w:right w:val="single" w:sz="4" w:space="0" w:color="000000"/>
            </w:tcBorders>
          </w:tcPr>
          <w:p w14:paraId="7744345A" w14:textId="77777777" w:rsidR="00B717CE" w:rsidRDefault="00A925C8" w:rsidP="007D326A">
            <w:pPr>
              <w:spacing w:after="0" w:line="240" w:lineRule="auto"/>
              <w:ind w:left="0" w:firstLine="0"/>
            </w:pPr>
            <w:r>
              <w:t xml:space="preserve">90 - 100 % </w:t>
            </w:r>
          </w:p>
        </w:tc>
        <w:tc>
          <w:tcPr>
            <w:tcW w:w="1255" w:type="dxa"/>
            <w:tcBorders>
              <w:top w:val="single" w:sz="4" w:space="0" w:color="000000"/>
              <w:left w:val="single" w:sz="4" w:space="0" w:color="000000"/>
              <w:bottom w:val="single" w:sz="4" w:space="0" w:color="000000"/>
              <w:right w:val="single" w:sz="4" w:space="0" w:color="000000"/>
            </w:tcBorders>
          </w:tcPr>
          <w:p w14:paraId="0E994C39" w14:textId="77777777" w:rsidR="00B717CE" w:rsidRDefault="00A925C8" w:rsidP="007D326A">
            <w:pPr>
              <w:spacing w:after="0" w:line="240" w:lineRule="auto"/>
              <w:ind w:left="0" w:right="102" w:firstLine="0"/>
              <w:jc w:val="center"/>
            </w:pPr>
            <w:r>
              <w:t xml:space="preserve">A </w:t>
            </w:r>
          </w:p>
        </w:tc>
      </w:tr>
      <w:tr w:rsidR="00B717CE" w14:paraId="3F2D12E8" w14:textId="77777777">
        <w:trPr>
          <w:trHeight w:val="266"/>
        </w:trPr>
        <w:tc>
          <w:tcPr>
            <w:tcW w:w="1712" w:type="dxa"/>
            <w:tcBorders>
              <w:top w:val="single" w:sz="4" w:space="0" w:color="000000"/>
              <w:left w:val="single" w:sz="4" w:space="0" w:color="000000"/>
              <w:bottom w:val="single" w:sz="4" w:space="0" w:color="000000"/>
              <w:right w:val="single" w:sz="4" w:space="0" w:color="000000"/>
            </w:tcBorders>
          </w:tcPr>
          <w:p w14:paraId="6E7E2581" w14:textId="77777777" w:rsidR="00B717CE" w:rsidRDefault="00A925C8" w:rsidP="007D326A">
            <w:pPr>
              <w:spacing w:after="0" w:line="240" w:lineRule="auto"/>
              <w:ind w:left="0" w:firstLine="0"/>
            </w:pPr>
            <w:r>
              <w:t xml:space="preserve">80% - 89.9% </w:t>
            </w:r>
          </w:p>
        </w:tc>
        <w:tc>
          <w:tcPr>
            <w:tcW w:w="1255" w:type="dxa"/>
            <w:tcBorders>
              <w:top w:val="single" w:sz="4" w:space="0" w:color="000000"/>
              <w:left w:val="single" w:sz="4" w:space="0" w:color="000000"/>
              <w:bottom w:val="single" w:sz="4" w:space="0" w:color="000000"/>
              <w:right w:val="single" w:sz="4" w:space="0" w:color="000000"/>
            </w:tcBorders>
          </w:tcPr>
          <w:p w14:paraId="7871C204" w14:textId="77777777" w:rsidR="00B717CE" w:rsidRDefault="00A925C8" w:rsidP="007D326A">
            <w:pPr>
              <w:spacing w:after="0" w:line="240" w:lineRule="auto"/>
              <w:ind w:left="0" w:right="90" w:firstLine="0"/>
              <w:jc w:val="center"/>
            </w:pPr>
            <w:r>
              <w:t xml:space="preserve">B </w:t>
            </w:r>
          </w:p>
        </w:tc>
      </w:tr>
      <w:tr w:rsidR="00B717CE" w14:paraId="2A2D25BF" w14:textId="77777777">
        <w:trPr>
          <w:trHeight w:val="278"/>
        </w:trPr>
        <w:tc>
          <w:tcPr>
            <w:tcW w:w="1712" w:type="dxa"/>
            <w:tcBorders>
              <w:top w:val="single" w:sz="4" w:space="0" w:color="000000"/>
              <w:left w:val="single" w:sz="4" w:space="0" w:color="000000"/>
              <w:bottom w:val="single" w:sz="4" w:space="0" w:color="000000"/>
              <w:right w:val="single" w:sz="4" w:space="0" w:color="000000"/>
            </w:tcBorders>
          </w:tcPr>
          <w:p w14:paraId="3F3B2712" w14:textId="77777777" w:rsidR="00B717CE" w:rsidRDefault="00A925C8" w:rsidP="007D326A">
            <w:pPr>
              <w:spacing w:after="0" w:line="240" w:lineRule="auto"/>
              <w:ind w:left="0" w:firstLine="0"/>
            </w:pPr>
            <w:r>
              <w:t xml:space="preserve">70% - 79.9% </w:t>
            </w:r>
          </w:p>
        </w:tc>
        <w:tc>
          <w:tcPr>
            <w:tcW w:w="1255" w:type="dxa"/>
            <w:tcBorders>
              <w:top w:val="single" w:sz="4" w:space="0" w:color="000000"/>
              <w:left w:val="single" w:sz="4" w:space="0" w:color="000000"/>
              <w:bottom w:val="single" w:sz="4" w:space="0" w:color="000000"/>
              <w:right w:val="single" w:sz="4" w:space="0" w:color="000000"/>
            </w:tcBorders>
          </w:tcPr>
          <w:p w14:paraId="5B56C0BE" w14:textId="77777777" w:rsidR="00B717CE" w:rsidRDefault="00A925C8" w:rsidP="007D326A">
            <w:pPr>
              <w:spacing w:after="0" w:line="240" w:lineRule="auto"/>
              <w:ind w:left="0" w:right="90" w:firstLine="0"/>
              <w:jc w:val="center"/>
            </w:pPr>
            <w:r>
              <w:t xml:space="preserve">C </w:t>
            </w:r>
          </w:p>
        </w:tc>
      </w:tr>
      <w:tr w:rsidR="00B717CE" w14:paraId="07113504" w14:textId="77777777">
        <w:trPr>
          <w:trHeight w:val="264"/>
        </w:trPr>
        <w:tc>
          <w:tcPr>
            <w:tcW w:w="1712" w:type="dxa"/>
            <w:tcBorders>
              <w:top w:val="single" w:sz="4" w:space="0" w:color="000000"/>
              <w:left w:val="single" w:sz="4" w:space="0" w:color="000000"/>
              <w:bottom w:val="single" w:sz="4" w:space="0" w:color="000000"/>
              <w:right w:val="single" w:sz="4" w:space="0" w:color="000000"/>
            </w:tcBorders>
          </w:tcPr>
          <w:p w14:paraId="210DD95E" w14:textId="77777777" w:rsidR="00B717CE" w:rsidRDefault="00A925C8" w:rsidP="007D326A">
            <w:pPr>
              <w:spacing w:after="0" w:line="240" w:lineRule="auto"/>
              <w:ind w:left="0" w:firstLine="0"/>
            </w:pPr>
            <w:r>
              <w:t xml:space="preserve">60% - 69.9% </w:t>
            </w:r>
          </w:p>
        </w:tc>
        <w:tc>
          <w:tcPr>
            <w:tcW w:w="1255" w:type="dxa"/>
            <w:tcBorders>
              <w:top w:val="single" w:sz="4" w:space="0" w:color="000000"/>
              <w:left w:val="single" w:sz="4" w:space="0" w:color="000000"/>
              <w:bottom w:val="single" w:sz="4" w:space="0" w:color="000000"/>
              <w:right w:val="single" w:sz="4" w:space="0" w:color="000000"/>
            </w:tcBorders>
          </w:tcPr>
          <w:p w14:paraId="2B58C1D8" w14:textId="77777777" w:rsidR="00B717CE" w:rsidRDefault="00A925C8" w:rsidP="007D326A">
            <w:pPr>
              <w:spacing w:after="0" w:line="240" w:lineRule="auto"/>
              <w:ind w:left="0" w:right="102" w:firstLine="0"/>
              <w:jc w:val="center"/>
            </w:pPr>
            <w:r>
              <w:t xml:space="preserve">D </w:t>
            </w:r>
          </w:p>
        </w:tc>
      </w:tr>
      <w:tr w:rsidR="00B717CE" w14:paraId="7ACB96BF" w14:textId="77777777">
        <w:trPr>
          <w:trHeight w:val="291"/>
        </w:trPr>
        <w:tc>
          <w:tcPr>
            <w:tcW w:w="1712" w:type="dxa"/>
            <w:tcBorders>
              <w:top w:val="single" w:sz="4" w:space="0" w:color="000000"/>
              <w:left w:val="single" w:sz="4" w:space="0" w:color="000000"/>
              <w:bottom w:val="single" w:sz="4" w:space="0" w:color="000000"/>
              <w:right w:val="single" w:sz="4" w:space="0" w:color="000000"/>
            </w:tcBorders>
          </w:tcPr>
          <w:p w14:paraId="3A2BA11C" w14:textId="77777777" w:rsidR="00B717CE" w:rsidRDefault="00A925C8" w:rsidP="007D326A">
            <w:pPr>
              <w:spacing w:after="0" w:line="240" w:lineRule="auto"/>
              <w:ind w:left="0" w:firstLine="0"/>
            </w:pPr>
            <w:r>
              <w:t xml:space="preserve">Below 60% </w:t>
            </w:r>
          </w:p>
        </w:tc>
        <w:tc>
          <w:tcPr>
            <w:tcW w:w="1255" w:type="dxa"/>
            <w:tcBorders>
              <w:top w:val="single" w:sz="4" w:space="0" w:color="000000"/>
              <w:left w:val="single" w:sz="4" w:space="0" w:color="000000"/>
              <w:bottom w:val="single" w:sz="4" w:space="0" w:color="000000"/>
              <w:right w:val="single" w:sz="4" w:space="0" w:color="000000"/>
            </w:tcBorders>
          </w:tcPr>
          <w:p w14:paraId="36D09407" w14:textId="77777777" w:rsidR="00B717CE" w:rsidRDefault="00A925C8" w:rsidP="007D326A">
            <w:pPr>
              <w:spacing w:after="0" w:line="240" w:lineRule="auto"/>
              <w:ind w:left="0" w:right="99" w:firstLine="0"/>
              <w:jc w:val="center"/>
            </w:pPr>
            <w:r>
              <w:t xml:space="preserve">F </w:t>
            </w:r>
          </w:p>
        </w:tc>
      </w:tr>
    </w:tbl>
    <w:p w14:paraId="6F632527" w14:textId="77777777" w:rsidR="00B717CE" w:rsidRDefault="00A925C8" w:rsidP="007D326A">
      <w:pPr>
        <w:numPr>
          <w:ilvl w:val="0"/>
          <w:numId w:val="1"/>
        </w:numPr>
        <w:spacing w:after="0" w:line="240" w:lineRule="auto"/>
        <w:ind w:hanging="583"/>
      </w:pPr>
      <w:r>
        <w:rPr>
          <w:b/>
        </w:rPr>
        <w:t>Class Policy Statements:</w:t>
      </w:r>
    </w:p>
    <w:p w14:paraId="49954E77" w14:textId="77777777" w:rsidR="00B717CE" w:rsidRDefault="00A925C8" w:rsidP="007D326A">
      <w:pPr>
        <w:spacing w:after="0" w:line="240" w:lineRule="auto"/>
        <w:ind w:left="777" w:right="319"/>
      </w:pPr>
      <w:r>
        <w:rPr>
          <w:u w:val="single" w:color="000000"/>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9E15056" w14:textId="77777777" w:rsidR="00B717CE" w:rsidRDefault="00A925C8" w:rsidP="007D326A">
      <w:pPr>
        <w:spacing w:after="0" w:line="240" w:lineRule="auto"/>
        <w:ind w:left="729" w:right="282"/>
      </w:pPr>
      <w:r>
        <w:rPr>
          <w:color w:val="333333"/>
          <w:u w:val="single" w:color="333333"/>
        </w:rPr>
        <w:t>Excused Absences</w:t>
      </w:r>
      <w:r>
        <w:rPr>
          <w:b/>
          <w:color w:val="333333"/>
        </w:rPr>
        <w:t xml:space="preserve">: </w:t>
      </w:r>
      <w:r>
        <w:rPr>
          <w:color w:val="333333"/>
        </w:rPr>
        <w:t xml:space="preserve">Students are granted excused absences from class for the following reasons: </w:t>
      </w:r>
    </w:p>
    <w:p w14:paraId="53D3E0DD" w14:textId="77777777" w:rsidR="00B717CE" w:rsidRDefault="00A925C8" w:rsidP="007D326A">
      <w:pPr>
        <w:spacing w:after="0" w:line="240" w:lineRule="auto"/>
        <w:ind w:left="729" w:right="416"/>
      </w:pPr>
      <w:r>
        <w:rPr>
          <w:color w:val="333333"/>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r>
          <w:rPr>
            <w:i/>
            <w:color w:val="0000FF"/>
            <w:u w:val="single" w:color="0000FF"/>
          </w:rPr>
          <w:t>Student Policy eHandbook</w:t>
        </w:r>
      </w:hyperlink>
      <w:hyperlink r:id="rId6">
        <w:r>
          <w:rPr>
            <w:i/>
            <w:color w:val="0000FF"/>
          </w:rPr>
          <w:t xml:space="preserve"> </w:t>
        </w:r>
      </w:hyperlink>
      <w:hyperlink r:id="rId7">
        <w:r>
          <w:rPr>
            <w:color w:val="333333"/>
          </w:rPr>
          <w:t>f</w:t>
        </w:r>
      </w:hyperlink>
      <w:r>
        <w:rPr>
          <w:color w:val="333333"/>
        </w:rPr>
        <w:t>or more information on excused absences (</w:t>
      </w:r>
      <w:hyperlink r:id="rId8">
        <w:r>
          <w:rPr>
            <w:color w:val="333333"/>
          </w:rPr>
          <w:t>http://www.auburn.edu/student_info/student_policies/).</w:t>
        </w:r>
      </w:hyperlink>
      <w:hyperlink r:id="rId9">
        <w:r>
          <w:rPr>
            <w:color w:val="333333"/>
          </w:rPr>
          <w:t xml:space="preserve"> </w:t>
        </w:r>
      </w:hyperlink>
    </w:p>
    <w:p w14:paraId="02664E3D" w14:textId="77777777" w:rsidR="00B717CE" w:rsidRDefault="00A925C8" w:rsidP="007D326A">
      <w:pPr>
        <w:spacing w:after="0" w:line="240" w:lineRule="auto"/>
        <w:ind w:left="729" w:right="282"/>
      </w:pPr>
      <w:r>
        <w:rPr>
          <w:color w:val="333333"/>
          <w:u w:val="single" w:color="333333"/>
        </w:rPr>
        <w:t>Make-Up Policy</w:t>
      </w:r>
      <w:r>
        <w:rPr>
          <w:color w:val="333333"/>
        </w:rPr>
        <w:t xml:space="preserve">: Arrangement to make up missed major examination (e.g. hour exams, mid- 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rPr>
        <w:t>(as specified by instructor).</w:t>
      </w:r>
      <w:r>
        <w:rPr>
          <w:color w:val="333333"/>
        </w:rPr>
        <w:t xml:space="preserve"> </w:t>
      </w:r>
      <w:r>
        <w:rPr>
          <w:u w:val="single" w:color="000000"/>
        </w:rPr>
        <w:t>Course Contingency &amp; COVID Related Policies</w:t>
      </w:r>
      <w:r>
        <w:t xml:space="preserve">: As an online, asynchronous course, this course is generally less impacted by such situations; however, if normal class activities are disrupted due to illness, emergency, or crisis situation, the syllabus and other course plans and assignments may be modified to allow completion of the course. If this occurs, an addendum to your syllabus and/or course assignments will replace original materials. </w:t>
      </w:r>
    </w:p>
    <w:p w14:paraId="29D4265F" w14:textId="38C31F91" w:rsidR="00B717CE" w:rsidRDefault="00A925C8" w:rsidP="007D326A">
      <w:pPr>
        <w:spacing w:after="0" w:line="240" w:lineRule="auto"/>
        <w:ind w:left="704" w:right="415"/>
      </w:pPr>
      <w:r>
        <w:rPr>
          <w:i/>
        </w:rPr>
        <w:t>COVID specific information</w:t>
      </w:r>
      <w:r>
        <w:t>: The course schedule and assignments are designed with the most up-to</w:t>
      </w:r>
      <w:r w:rsidR="00FF35CD">
        <w:t>-</w:t>
      </w:r>
      <w:r>
        <w:t xml:space="preserve">date information and policies in mind. If the situation changes, I will make every effort to keep the schedule as consistent as possible; however, please note that the due dates for assignments may be </w:t>
      </w:r>
      <w:r>
        <w:lastRenderedPageBreak/>
        <w:t xml:space="preserve">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identified and they will communicate any changes or updates to the course schedule or mode of instruction as soon as possible. </w:t>
      </w:r>
    </w:p>
    <w:p w14:paraId="4AD0C46F" w14:textId="77777777" w:rsidR="00B717CE" w:rsidRDefault="00A925C8" w:rsidP="007D326A">
      <w:pPr>
        <w:numPr>
          <w:ilvl w:val="0"/>
          <w:numId w:val="5"/>
        </w:numPr>
        <w:spacing w:after="0" w:line="240" w:lineRule="auto"/>
        <w:ind w:left="726" w:hanging="542"/>
      </w:pPr>
      <w:r>
        <w:rPr>
          <w:b/>
        </w:rPr>
        <w:t>Academic Honesty Statement:</w:t>
      </w:r>
    </w:p>
    <w:p w14:paraId="460CB077" w14:textId="77777777" w:rsidR="00B717CE" w:rsidRDefault="00A925C8" w:rsidP="007D326A">
      <w:pPr>
        <w:spacing w:after="0" w:line="240" w:lineRule="auto"/>
        <w:ind w:left="777" w:right="850"/>
      </w:pPr>
      <w:r>
        <w:t xml:space="preserve">All portions of the Auburn University student academic honesty code (Title XII) found in the </w:t>
      </w:r>
      <w:hyperlink r:id="rId10">
        <w:r>
          <w:rPr>
            <w:i/>
            <w:color w:val="0000FF"/>
            <w:u w:val="single" w:color="0000FF"/>
          </w:rPr>
          <w:t>Student Policy eHandbook</w:t>
        </w:r>
      </w:hyperlink>
      <w:hyperlink r:id="rId11">
        <w:r>
          <w:rPr>
            <w:i/>
            <w:color w:val="0000FF"/>
          </w:rPr>
          <w:t xml:space="preserve"> </w:t>
        </w:r>
      </w:hyperlink>
      <w:hyperlink r:id="rId12">
        <w:r>
          <w:t>w</w:t>
        </w:r>
      </w:hyperlink>
      <w:r>
        <w:t>ill apply to this class. All academic honesty violations or alleged violations of the SGA Code of Laws will be reported to the Office of the Provost, which will then refer the case to the Academic Honesty Committee.</w:t>
      </w:r>
    </w:p>
    <w:p w14:paraId="6FDA8C69" w14:textId="77777777" w:rsidR="00B717CE" w:rsidRDefault="00A925C8" w:rsidP="007D326A">
      <w:pPr>
        <w:numPr>
          <w:ilvl w:val="0"/>
          <w:numId w:val="5"/>
        </w:numPr>
        <w:spacing w:after="0" w:line="240" w:lineRule="auto"/>
        <w:ind w:left="726" w:hanging="542"/>
      </w:pPr>
      <w:r>
        <w:rPr>
          <w:b/>
        </w:rPr>
        <w:t xml:space="preserve">Students with Disabilities Statement: </w:t>
      </w: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49876A" w14:textId="77777777" w:rsidR="00B717CE" w:rsidRDefault="00A925C8" w:rsidP="007D326A">
      <w:pPr>
        <w:numPr>
          <w:ilvl w:val="0"/>
          <w:numId w:val="5"/>
        </w:numPr>
        <w:spacing w:after="0" w:line="240" w:lineRule="auto"/>
        <w:ind w:left="726" w:hanging="542"/>
      </w:pPr>
      <w:r>
        <w:rPr>
          <w:b/>
        </w:rPr>
        <w:t>Justification for Graduate Credit:</w:t>
      </w:r>
    </w:p>
    <w:p w14:paraId="55DCBD4E" w14:textId="77777777" w:rsidR="00B717CE" w:rsidRDefault="00A925C8" w:rsidP="007D326A">
      <w:pPr>
        <w:spacing w:after="0" w:line="240" w:lineRule="auto"/>
        <w:ind w:left="777" w:right="639"/>
      </w:pPr>
      <w:r>
        <w:t>CTCT 7520 (Curriculum &amp; Teaching in Agriscience Education) builds upon previous experiences teaching methods and delivery strategies. Students enrolled in this course will explore how people learn and how instructors can develop and deliver curriculum that accounts for student’s cultural background and learning styles. Graduate credit is justified through prerequisites requiring advanced knowledge and synthesize and application of theory through scholarly investigation.</w:t>
      </w:r>
    </w:p>
    <w:p w14:paraId="6C549DEC" w14:textId="10555EC0" w:rsidR="00794C51" w:rsidRPr="00794C51" w:rsidRDefault="00794C51" w:rsidP="00794C51">
      <w:pPr>
        <w:numPr>
          <w:ilvl w:val="0"/>
          <w:numId w:val="5"/>
        </w:numPr>
        <w:spacing w:after="0" w:line="240" w:lineRule="auto"/>
        <w:ind w:left="726" w:hanging="542"/>
      </w:pPr>
      <w:r w:rsidRPr="00794C51">
        <w:rPr>
          <w:b/>
          <w:bCs/>
        </w:rPr>
        <w:t xml:space="preserve">Mental Health </w:t>
      </w:r>
    </w:p>
    <w:p w14:paraId="053B545C" w14:textId="77777777" w:rsidR="00794C51" w:rsidRDefault="00794C51" w:rsidP="00794C51">
      <w:pPr>
        <w:pStyle w:val="ListParagraph"/>
        <w:spacing w:after="0" w:line="240" w:lineRule="auto"/>
        <w:ind w:left="727" w:right="639" w:firstLine="0"/>
      </w:pPr>
      <w:r>
        <w:t>If you or someone you know needs support, you are encouraged to contact Auburn Cares at 334-844-1305 or auburn.edu/</w:t>
      </w:r>
      <w:proofErr w:type="spellStart"/>
      <w:r>
        <w:t>auburncares</w:t>
      </w:r>
      <w:proofErr w:type="spellEnd"/>
      <w:r>
        <w:t>. Auburn Cares will help you navigate any difficult circumstances you may be facing by connecting you with the appropriate resources or services.</w:t>
      </w:r>
    </w:p>
    <w:p w14:paraId="040B6823" w14:textId="501FF702" w:rsidR="00794C51" w:rsidRDefault="00794C51" w:rsidP="00794C51">
      <w:pPr>
        <w:pStyle w:val="ListParagraph"/>
        <w:spacing w:after="0" w:line="240" w:lineRule="auto"/>
        <w:ind w:left="727" w:right="639" w:firstLine="0"/>
      </w:pPr>
      <w: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w:t>
      </w:r>
    </w:p>
    <w:sectPr w:rsidR="00794C51">
      <w:pgSz w:w="12240" w:h="15840"/>
      <w:pgMar w:top="1087" w:right="996" w:bottom="1191" w:left="11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DB"/>
    <w:multiLevelType w:val="hybridMultilevel"/>
    <w:tmpl w:val="96AC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337CD"/>
    <w:multiLevelType w:val="hybridMultilevel"/>
    <w:tmpl w:val="E354B3EA"/>
    <w:lvl w:ilvl="0" w:tplc="A6EC4D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A0CEBA">
      <w:start w:val="1"/>
      <w:numFmt w:val="lowerLetter"/>
      <w:lvlText w:val="%2"/>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ACCF7E">
      <w:start w:val="1"/>
      <w:numFmt w:val="decimal"/>
      <w:lvlRestart w:val="0"/>
      <w:lvlText w:val="%3."/>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25B4C">
      <w:start w:val="1"/>
      <w:numFmt w:val="decimal"/>
      <w:lvlText w:val="%4"/>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3AFCE2">
      <w:start w:val="1"/>
      <w:numFmt w:val="lowerLetter"/>
      <w:lvlText w:val="%5"/>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CEF8A">
      <w:start w:val="1"/>
      <w:numFmt w:val="lowerRoman"/>
      <w:lvlText w:val="%6"/>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225178">
      <w:start w:val="1"/>
      <w:numFmt w:val="decimal"/>
      <w:lvlText w:val="%7"/>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4F93E">
      <w:start w:val="1"/>
      <w:numFmt w:val="lowerLetter"/>
      <w:lvlText w:val="%8"/>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4551A">
      <w:start w:val="1"/>
      <w:numFmt w:val="lowerRoman"/>
      <w:lvlText w:val="%9"/>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530193"/>
    <w:multiLevelType w:val="hybridMultilevel"/>
    <w:tmpl w:val="396A1E32"/>
    <w:lvl w:ilvl="0" w:tplc="C612427A">
      <w:start w:val="1"/>
      <w:numFmt w:val="bullet"/>
      <w:lvlText w:val="•"/>
      <w:lvlJc w:val="left"/>
      <w:pPr>
        <w:ind w:left="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AE8B8">
      <w:start w:val="1"/>
      <w:numFmt w:val="bullet"/>
      <w:lvlText w:val="o"/>
      <w:lvlJc w:val="left"/>
      <w:pPr>
        <w:ind w:left="1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D469DC">
      <w:start w:val="1"/>
      <w:numFmt w:val="bullet"/>
      <w:lvlText w:val="▪"/>
      <w:lvlJc w:val="left"/>
      <w:pPr>
        <w:ind w:left="2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65926">
      <w:start w:val="1"/>
      <w:numFmt w:val="bullet"/>
      <w:lvlText w:val="•"/>
      <w:lvlJc w:val="left"/>
      <w:pPr>
        <w:ind w:left="3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60B35A">
      <w:start w:val="1"/>
      <w:numFmt w:val="bullet"/>
      <w:lvlText w:val="o"/>
      <w:lvlJc w:val="left"/>
      <w:pPr>
        <w:ind w:left="3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209F0">
      <w:start w:val="1"/>
      <w:numFmt w:val="bullet"/>
      <w:lvlText w:val="▪"/>
      <w:lvlJc w:val="left"/>
      <w:pPr>
        <w:ind w:left="4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F056C6">
      <w:start w:val="1"/>
      <w:numFmt w:val="bullet"/>
      <w:lvlText w:val="•"/>
      <w:lvlJc w:val="left"/>
      <w:pPr>
        <w:ind w:left="5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81484">
      <w:start w:val="1"/>
      <w:numFmt w:val="bullet"/>
      <w:lvlText w:val="o"/>
      <w:lvlJc w:val="left"/>
      <w:pPr>
        <w:ind w:left="5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5EA12E">
      <w:start w:val="1"/>
      <w:numFmt w:val="bullet"/>
      <w:lvlText w:val="▪"/>
      <w:lvlJc w:val="left"/>
      <w:pPr>
        <w:ind w:left="6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5B3A60"/>
    <w:multiLevelType w:val="hybridMultilevel"/>
    <w:tmpl w:val="63BA549E"/>
    <w:lvl w:ilvl="0" w:tplc="87E02E0C">
      <w:start w:val="4"/>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92A6A2">
      <w:start w:val="1"/>
      <w:numFmt w:val="upp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74B45A">
      <w:start w:val="1"/>
      <w:numFmt w:val="lowerRoman"/>
      <w:lvlText w:val="%3"/>
      <w:lvlJc w:val="left"/>
      <w:pPr>
        <w:ind w:left="1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7C184A">
      <w:start w:val="1"/>
      <w:numFmt w:val="decimal"/>
      <w:lvlText w:val="%4"/>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147240">
      <w:start w:val="1"/>
      <w:numFmt w:val="lowerLetter"/>
      <w:lvlText w:val="%5"/>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6620E">
      <w:start w:val="1"/>
      <w:numFmt w:val="lowerRoman"/>
      <w:lvlText w:val="%6"/>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84B02">
      <w:start w:val="1"/>
      <w:numFmt w:val="decimal"/>
      <w:lvlText w:val="%7"/>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287112">
      <w:start w:val="1"/>
      <w:numFmt w:val="lowerLetter"/>
      <w:lvlText w:val="%8"/>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F84210">
      <w:start w:val="1"/>
      <w:numFmt w:val="lowerRoman"/>
      <w:lvlText w:val="%9"/>
      <w:lvlJc w:val="left"/>
      <w:pPr>
        <w:ind w:left="5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B46C87"/>
    <w:multiLevelType w:val="hybridMultilevel"/>
    <w:tmpl w:val="9B26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520FC"/>
    <w:multiLevelType w:val="hybridMultilevel"/>
    <w:tmpl w:val="1FD8F02C"/>
    <w:lvl w:ilvl="0" w:tplc="85E28D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12E42C">
      <w:start w:val="1"/>
      <w:numFmt w:val="bullet"/>
      <w:lvlText w:val="o"/>
      <w:lvlJc w:val="left"/>
      <w:pPr>
        <w:ind w:left="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567B8C">
      <w:start w:val="1"/>
      <w:numFmt w:val="bullet"/>
      <w:lvlRestart w:val="0"/>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54053A">
      <w:start w:val="1"/>
      <w:numFmt w:val="bullet"/>
      <w:lvlText w:val="•"/>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E97C4">
      <w:start w:val="1"/>
      <w:numFmt w:val="bullet"/>
      <w:lvlText w:val="o"/>
      <w:lvlJc w:val="left"/>
      <w:pPr>
        <w:ind w:left="2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C8F66">
      <w:start w:val="1"/>
      <w:numFmt w:val="bullet"/>
      <w:lvlText w:val="▪"/>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946CAE">
      <w:start w:val="1"/>
      <w:numFmt w:val="bullet"/>
      <w:lvlText w:val="•"/>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28052">
      <w:start w:val="1"/>
      <w:numFmt w:val="bullet"/>
      <w:lvlText w:val="o"/>
      <w:lvlJc w:val="left"/>
      <w:pPr>
        <w:ind w:left="4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AFB48">
      <w:start w:val="1"/>
      <w:numFmt w:val="bullet"/>
      <w:lvlText w:val="▪"/>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5C1853"/>
    <w:multiLevelType w:val="hybridMultilevel"/>
    <w:tmpl w:val="47366182"/>
    <w:lvl w:ilvl="0" w:tplc="ACBACB42">
      <w:start w:val="1"/>
      <w:numFmt w:val="decimal"/>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 w15:restartNumberingAfterBreak="0">
    <w:nsid w:val="731A6A05"/>
    <w:multiLevelType w:val="hybridMultilevel"/>
    <w:tmpl w:val="1B86586E"/>
    <w:lvl w:ilvl="0" w:tplc="03D448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A80236">
      <w:start w:val="1"/>
      <w:numFmt w:val="lowerLetter"/>
      <w:lvlText w:val="%2"/>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3CE124">
      <w:start w:val="1"/>
      <w:numFmt w:val="lowerRoman"/>
      <w:lvlText w:val="%3"/>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D6D286">
      <w:start w:val="1"/>
      <w:numFmt w:val="decimal"/>
      <w:lvlRestart w:val="0"/>
      <w:lvlText w:val="%4."/>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EEAFE">
      <w:start w:val="1"/>
      <w:numFmt w:val="lowerLetter"/>
      <w:lvlText w:val="%5"/>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D6D15A">
      <w:start w:val="1"/>
      <w:numFmt w:val="lowerRoman"/>
      <w:lvlText w:val="%6"/>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AC3E0">
      <w:start w:val="1"/>
      <w:numFmt w:val="decimal"/>
      <w:lvlText w:val="%7"/>
      <w:lvlJc w:val="left"/>
      <w:pPr>
        <w:ind w:left="3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813B2">
      <w:start w:val="1"/>
      <w:numFmt w:val="lowerLetter"/>
      <w:lvlText w:val="%8"/>
      <w:lvlJc w:val="left"/>
      <w:pPr>
        <w:ind w:left="4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64412C">
      <w:start w:val="1"/>
      <w:numFmt w:val="lowerRoman"/>
      <w:lvlText w:val="%9"/>
      <w:lvlJc w:val="left"/>
      <w:pPr>
        <w:ind w:left="5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523972"/>
    <w:multiLevelType w:val="hybridMultilevel"/>
    <w:tmpl w:val="EDDE0794"/>
    <w:lvl w:ilvl="0" w:tplc="0A305794">
      <w:start w:val="9"/>
      <w:numFmt w:val="decimal"/>
      <w:lvlText w:val="%1."/>
      <w:lvlJc w:val="left"/>
      <w:pPr>
        <w:ind w:left="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308B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9CA7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FAED17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70A32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EC54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34AEC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505AA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F765F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50760451">
    <w:abstractNumId w:val="3"/>
  </w:num>
  <w:num w:numId="2" w16cid:durableId="1484463701">
    <w:abstractNumId w:val="1"/>
  </w:num>
  <w:num w:numId="3" w16cid:durableId="979575536">
    <w:abstractNumId w:val="7"/>
  </w:num>
  <w:num w:numId="4" w16cid:durableId="23992852">
    <w:abstractNumId w:val="5"/>
  </w:num>
  <w:num w:numId="5" w16cid:durableId="1134104642">
    <w:abstractNumId w:val="8"/>
  </w:num>
  <w:num w:numId="6" w16cid:durableId="6713945">
    <w:abstractNumId w:val="2"/>
  </w:num>
  <w:num w:numId="7" w16cid:durableId="1675066838">
    <w:abstractNumId w:val="4"/>
  </w:num>
  <w:num w:numId="8" w16cid:durableId="1553344449">
    <w:abstractNumId w:val="0"/>
  </w:num>
  <w:num w:numId="9" w16cid:durableId="1809391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CE"/>
    <w:rsid w:val="00057A41"/>
    <w:rsid w:val="000872A7"/>
    <w:rsid w:val="00124E67"/>
    <w:rsid w:val="001B5ED2"/>
    <w:rsid w:val="00214DC8"/>
    <w:rsid w:val="00234DDA"/>
    <w:rsid w:val="00251C1D"/>
    <w:rsid w:val="002564C7"/>
    <w:rsid w:val="002678D8"/>
    <w:rsid w:val="00275B92"/>
    <w:rsid w:val="00323ECD"/>
    <w:rsid w:val="00353053"/>
    <w:rsid w:val="003A1E0D"/>
    <w:rsid w:val="00414BAB"/>
    <w:rsid w:val="004325F8"/>
    <w:rsid w:val="00463690"/>
    <w:rsid w:val="004A52E2"/>
    <w:rsid w:val="00517B4F"/>
    <w:rsid w:val="0052336F"/>
    <w:rsid w:val="00530E1B"/>
    <w:rsid w:val="00531A13"/>
    <w:rsid w:val="00646C20"/>
    <w:rsid w:val="006D6545"/>
    <w:rsid w:val="00794C51"/>
    <w:rsid w:val="007A5AD3"/>
    <w:rsid w:val="007C06F6"/>
    <w:rsid w:val="007D326A"/>
    <w:rsid w:val="008D44AB"/>
    <w:rsid w:val="009C2F5C"/>
    <w:rsid w:val="00A41B06"/>
    <w:rsid w:val="00A925C8"/>
    <w:rsid w:val="00AD1F44"/>
    <w:rsid w:val="00B717CE"/>
    <w:rsid w:val="00BA3DB3"/>
    <w:rsid w:val="00C01713"/>
    <w:rsid w:val="00C4374E"/>
    <w:rsid w:val="00C71AB8"/>
    <w:rsid w:val="00C87850"/>
    <w:rsid w:val="00C92FEF"/>
    <w:rsid w:val="00CC6D8D"/>
    <w:rsid w:val="00CD40C1"/>
    <w:rsid w:val="00CD7AE4"/>
    <w:rsid w:val="00CF2231"/>
    <w:rsid w:val="00D82191"/>
    <w:rsid w:val="00E32DE5"/>
    <w:rsid w:val="00E668B4"/>
    <w:rsid w:val="00E72D89"/>
    <w:rsid w:val="00E7546B"/>
    <w:rsid w:val="00EE2F26"/>
    <w:rsid w:val="00F8756B"/>
    <w:rsid w:val="00FF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55966"/>
  <w15:docId w15:val="{601B0CB4-A1B3-4516-9D83-18A60556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4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4</Pages>
  <Words>1591</Words>
  <Characters>9324</Characters>
  <Application>Microsoft Office Word</Application>
  <DocSecurity>0</DocSecurity>
  <Lines>405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Walker</dc:creator>
  <cp:keywords/>
  <dc:description/>
  <cp:lastModifiedBy>Tegan Walker</cp:lastModifiedBy>
  <cp:revision>6</cp:revision>
  <dcterms:created xsi:type="dcterms:W3CDTF">2026-01-05T03:06:00Z</dcterms:created>
  <dcterms:modified xsi:type="dcterms:W3CDTF">2026-01-06T19:00:00Z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30c63bb7326d7280e3add4eadc520dbefe4f1645099f3204e921bf592d50793a</vt:lpwstr>
  </property>
</Properties>
</file>