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6F47C1" wp14:paraId="13DC971A" wp14:textId="5EF53522">
      <w:pPr>
        <w:pStyle w:val="Heading2"/>
        <w:spacing w:before="299" w:beforeAutospacing="off" w:after="299" w:afterAutospacing="off"/>
        <w:rPr>
          <w:rFonts w:ascii="Aptos" w:hAnsi="Aptos" w:eastAsia="Aptos" w:cs="Aptos"/>
          <w:b w:val="1"/>
          <w:bCs w:val="1"/>
          <w:noProof w:val="0"/>
          <w:color w:val="auto"/>
          <w:sz w:val="36"/>
          <w:szCs w:val="36"/>
          <w:lang w:val="en-US"/>
        </w:rPr>
      </w:pPr>
      <w:r w:rsidRPr="386F47C1" w:rsidR="1D8AFB99">
        <w:rPr>
          <w:rFonts w:ascii="Aptos" w:hAnsi="Aptos" w:eastAsia="Aptos" w:cs="Aptos"/>
          <w:b w:val="1"/>
          <w:bCs w:val="1"/>
          <w:noProof w:val="0"/>
          <w:color w:val="auto"/>
          <w:sz w:val="36"/>
          <w:szCs w:val="36"/>
          <w:lang w:val="en-US"/>
        </w:rPr>
        <w:t xml:space="preserve">EDMD 3300: </w:t>
      </w:r>
      <w:r w:rsidRPr="386F47C1" w:rsidR="1D8AFB99">
        <w:rPr>
          <w:rFonts w:ascii="Aptos" w:hAnsi="Aptos" w:eastAsia="Aptos" w:cs="Aptos"/>
          <w:b w:val="1"/>
          <w:bCs w:val="1"/>
          <w:noProof w:val="0"/>
          <w:color w:val="auto"/>
          <w:sz w:val="36"/>
          <w:szCs w:val="36"/>
          <w:lang w:val="en-US"/>
        </w:rPr>
        <w:t>Utilization</w:t>
      </w:r>
      <w:r w:rsidRPr="386F47C1" w:rsidR="1D8AFB99">
        <w:rPr>
          <w:rFonts w:ascii="Aptos" w:hAnsi="Aptos" w:eastAsia="Aptos" w:cs="Aptos"/>
          <w:b w:val="1"/>
          <w:bCs w:val="1"/>
          <w:noProof w:val="0"/>
          <w:color w:val="auto"/>
          <w:sz w:val="36"/>
          <w:szCs w:val="36"/>
          <w:lang w:val="en-US"/>
        </w:rPr>
        <w:t xml:space="preserve"> of Instructional Technology for Educators</w:t>
      </w:r>
    </w:p>
    <w:p xmlns:wp14="http://schemas.microsoft.com/office/word/2010/wordml" w:rsidP="386F47C1" wp14:paraId="7A186657" wp14:textId="2D2F40DF">
      <w:pPr>
        <w:spacing w:before="0" w:beforeAutospacing="off" w:after="0" w:afterAutospacing="off"/>
        <w:rPr>
          <w:color w:val="auto"/>
        </w:rPr>
      </w:pPr>
    </w:p>
    <w:p xmlns:wp14="http://schemas.microsoft.com/office/word/2010/wordml" w:rsidP="386F47C1" wp14:paraId="1DE9B508" wp14:textId="5F3CD56C">
      <w:pPr>
        <w:pStyle w:val="ListParagraph"/>
        <w:numPr>
          <w:ilvl w:val="0"/>
          <w:numId w:val="2"/>
        </w:numPr>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Katie Rainer</w:t>
      </w:r>
    </w:p>
    <w:p xmlns:wp14="http://schemas.microsoft.com/office/word/2010/wordml" w:rsidP="386F47C1" wp14:paraId="6DD54D77" wp14:textId="04923416">
      <w:pPr>
        <w:pStyle w:val="ListParagraph"/>
        <w:numPr>
          <w:ilvl w:val="0"/>
          <w:numId w:val="2"/>
        </w:numPr>
        <w:spacing w:before="0" w:beforeAutospacing="off" w:after="0" w:afterAutospacing="off"/>
        <w:rPr>
          <w:rFonts w:ascii="Aptos" w:hAnsi="Aptos" w:eastAsia="Aptos" w:cs="Aptos"/>
          <w:noProof w:val="0"/>
          <w:color w:val="auto"/>
          <w:sz w:val="24"/>
          <w:szCs w:val="24"/>
          <w:lang w:val="en-US"/>
        </w:rPr>
      </w:pPr>
      <w:hyperlink r:id="R7e67076f12d44f63">
        <w:r w:rsidRPr="386F47C1" w:rsidR="1D8AFB99">
          <w:rPr>
            <w:rStyle w:val="Hyperlink"/>
            <w:rFonts w:ascii="Aptos" w:hAnsi="Aptos" w:eastAsia="Aptos" w:cs="Aptos"/>
            <w:noProof w:val="0"/>
            <w:color w:val="auto"/>
            <w:sz w:val="24"/>
            <w:szCs w:val="24"/>
            <w:lang w:val="en-US"/>
          </w:rPr>
          <w:t>ktr0005@auburn.edu</w:t>
        </w:r>
      </w:hyperlink>
    </w:p>
    <w:p xmlns:wp14="http://schemas.microsoft.com/office/word/2010/wordml" w:rsidP="386F47C1" wp14:paraId="730C42A0" wp14:textId="4752633C">
      <w:pPr>
        <w:pStyle w:val="ListParagraph"/>
        <w:numPr>
          <w:ilvl w:val="0"/>
          <w:numId w:val="2"/>
        </w:numPr>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Office Hours by appointment, on Zoom</w:t>
      </w:r>
    </w:p>
    <w:p xmlns:wp14="http://schemas.microsoft.com/office/word/2010/wordml" w:rsidP="386F47C1" wp14:paraId="485EAAE5" wp14:textId="7F1B953B">
      <w:pPr>
        <w:pStyle w:val="ListParagraph"/>
        <w:numPr>
          <w:ilvl w:val="0"/>
          <w:numId w:val="2"/>
        </w:numPr>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 will make every effort to reply to emails within 24 hours, typically in the afternoon or evening. </w:t>
      </w:r>
    </w:p>
    <w:p xmlns:wp14="http://schemas.microsoft.com/office/word/2010/wordml" w:rsidP="386F47C1" wp14:paraId="39318F6B" wp14:textId="47537D8A">
      <w:pPr>
        <w:pStyle w:val="Heading3"/>
        <w:spacing w:before="281" w:beforeAutospacing="off" w:after="281"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Meetings and Attendance</w:t>
      </w:r>
    </w:p>
    <w:p xmlns:wp14="http://schemas.microsoft.com/office/word/2010/wordml" w:rsidP="386F47C1" wp14:paraId="26423AEB" wp14:textId="23CA2CE4">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This course meets </w:t>
      </w:r>
      <w:r w:rsidRPr="386F47C1" w:rsidR="1D8AFB99">
        <w:rPr>
          <w:rFonts w:ascii="Aptos" w:hAnsi="Aptos" w:eastAsia="Aptos" w:cs="Aptos"/>
          <w:noProof w:val="0"/>
          <w:color w:val="auto"/>
          <w:sz w:val="24"/>
          <w:szCs w:val="24"/>
          <w:lang w:val="en-US"/>
        </w:rPr>
        <w:t>virtually on</w:t>
      </w:r>
      <w:r w:rsidRPr="386F47C1" w:rsidR="1D8AFB99">
        <w:rPr>
          <w:rFonts w:ascii="Aptos" w:hAnsi="Aptos" w:eastAsia="Aptos" w:cs="Aptos"/>
          <w:noProof w:val="0"/>
          <w:color w:val="auto"/>
          <w:sz w:val="24"/>
          <w:szCs w:val="24"/>
          <w:lang w:val="en-US"/>
        </w:rPr>
        <w:t xml:space="preserve"> Thursdays, 5:15-7:50. Students should plan to meet from a quiet place with reliable internet and will need access to a laptop, Chromebook, </w:t>
      </w:r>
      <w:r w:rsidRPr="386F47C1" w:rsidR="1D8AFB99">
        <w:rPr>
          <w:rFonts w:ascii="Aptos" w:hAnsi="Aptos" w:eastAsia="Aptos" w:cs="Aptos"/>
          <w:noProof w:val="0"/>
          <w:color w:val="auto"/>
          <w:sz w:val="24"/>
          <w:szCs w:val="24"/>
          <w:lang w:val="en-US"/>
        </w:rPr>
        <w:t>iPad</w:t>
      </w:r>
      <w:r w:rsidRPr="386F47C1" w:rsidR="1D8AFB99">
        <w:rPr>
          <w:rFonts w:ascii="Aptos" w:hAnsi="Aptos" w:eastAsia="Aptos" w:cs="Aptos"/>
          <w:noProof w:val="0"/>
          <w:color w:val="auto"/>
          <w:sz w:val="24"/>
          <w:szCs w:val="24"/>
          <w:lang w:val="en-US"/>
        </w:rPr>
        <w:t xml:space="preserve"> or similar internet-connected device. Resources and tech support are available in the LRC and/or RBD if needed.</w:t>
      </w:r>
    </w:p>
    <w:p xmlns:wp14="http://schemas.microsoft.com/office/word/2010/wordml" w:rsidP="386F47C1" wp14:paraId="4F6F5C8F" wp14:textId="4EC03818">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Credit: 2 credit/ 3 hours (Lecture/Lab)</w:t>
      </w:r>
    </w:p>
    <w:p xmlns:wp14="http://schemas.microsoft.com/office/word/2010/wordml" w:rsidP="386F47C1" wp14:paraId="79732EF8" wp14:textId="3363D546">
      <w:pPr>
        <w:pStyle w:val="ListParagraph"/>
        <w:numPr>
          <w:ilvl w:val="0"/>
          <w:numId w:val="3"/>
        </w:numPr>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may miss no more than three class meetings. You must email Mrs. Rainer beforehand if you know you will be absent from class or provide an excuse after the missed class session.</w:t>
      </w:r>
    </w:p>
    <w:p xmlns:wp14="http://schemas.microsoft.com/office/word/2010/wordml" w:rsidP="386F47C1" wp14:paraId="22EC910E" wp14:textId="50D1E87B">
      <w:pPr>
        <w:pStyle w:val="ListParagraph"/>
        <w:numPr>
          <w:ilvl w:val="0"/>
          <w:numId w:val="3"/>
        </w:numPr>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Missing more than three class sessions (without approved excuse) will result in an FA for the course.</w:t>
      </w:r>
    </w:p>
    <w:p xmlns:wp14="http://schemas.microsoft.com/office/word/2010/wordml" w:rsidP="386F47C1" wp14:paraId="41BC790F" wp14:textId="50F5A11F">
      <w:pPr>
        <w:pStyle w:val="ListParagraph"/>
        <w:numPr>
          <w:ilvl w:val="0"/>
          <w:numId w:val="3"/>
        </w:numPr>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must join the Zoom meetings on a laptop, desktop, or tablet. A cellphone is not an acceptable device for virtual meetings. You must join meetings in a location free of distraction and with reliable internet. For example, joining the class meeting in your car from your phone is not acceptable.</w:t>
      </w:r>
    </w:p>
    <w:p xmlns:wp14="http://schemas.microsoft.com/office/word/2010/wordml" w:rsidP="386F47C1" wp14:paraId="062523B9" wp14:textId="54FE1B71">
      <w:pPr>
        <w:pStyle w:val="Heading4"/>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Course Description</w:t>
      </w:r>
    </w:p>
    <w:p xmlns:wp14="http://schemas.microsoft.com/office/word/2010/wordml" w:rsidP="386F47C1" wp14:paraId="589FD95E" wp14:textId="7318BBEF">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This course explores the fundamentals of contemporary and emerging educational technologies, with a primary focus on their integration into curriculum design and implementation. Students will examine the process of identifying, evaluating, and applying various technological resources, including Internet-based tools, commercial software applications, and mobile apps, to address specific curricular </w:t>
      </w:r>
      <w:r w:rsidRPr="386F47C1" w:rsidR="1D8AFB99">
        <w:rPr>
          <w:rFonts w:ascii="Aptos" w:hAnsi="Aptos" w:eastAsia="Aptos" w:cs="Aptos"/>
          <w:noProof w:val="0"/>
          <w:color w:val="auto"/>
          <w:sz w:val="24"/>
          <w:szCs w:val="24"/>
          <w:lang w:val="en-US"/>
        </w:rPr>
        <w:t>objectives</w:t>
      </w:r>
      <w:r w:rsidRPr="386F47C1" w:rsidR="1D8AFB99">
        <w:rPr>
          <w:rFonts w:ascii="Aptos" w:hAnsi="Aptos" w:eastAsia="Aptos" w:cs="Aptos"/>
          <w:noProof w:val="0"/>
          <w:color w:val="auto"/>
          <w:sz w:val="24"/>
          <w:szCs w:val="24"/>
          <w:lang w:val="en-US"/>
        </w:rPr>
        <w:t xml:space="preserve"> and enhance learning outcomes.</w:t>
      </w:r>
    </w:p>
    <w:p xmlns:wp14="http://schemas.microsoft.com/office/word/2010/wordml" w:rsidP="386F47C1" wp14:paraId="7F71056F" wp14:textId="3023552C">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The course will emphasize the importance of aligning technological resources with developmental stages, diverse learning styles, and </w:t>
      </w:r>
      <w:r w:rsidRPr="386F47C1" w:rsidR="1D8AFB99">
        <w:rPr>
          <w:rFonts w:ascii="Aptos" w:hAnsi="Aptos" w:eastAsia="Aptos" w:cs="Aptos"/>
          <w:noProof w:val="0"/>
          <w:color w:val="auto"/>
          <w:sz w:val="24"/>
          <w:szCs w:val="24"/>
          <w:lang w:val="en-US"/>
        </w:rPr>
        <w:t>established</w:t>
      </w:r>
      <w:r w:rsidRPr="386F47C1" w:rsidR="1D8AFB99">
        <w:rPr>
          <w:rFonts w:ascii="Aptos" w:hAnsi="Aptos" w:eastAsia="Aptos" w:cs="Aptos"/>
          <w:noProof w:val="0"/>
          <w:color w:val="auto"/>
          <w:sz w:val="24"/>
          <w:szCs w:val="24"/>
          <w:lang w:val="en-US"/>
        </w:rPr>
        <w:t xml:space="preserve"> learning taxonomies. Participants will critically analyze how different technologies can be </w:t>
      </w:r>
      <w:r w:rsidRPr="386F47C1" w:rsidR="1D8AFB99">
        <w:rPr>
          <w:rFonts w:ascii="Aptos" w:hAnsi="Aptos" w:eastAsia="Aptos" w:cs="Aptos"/>
          <w:noProof w:val="0"/>
          <w:color w:val="auto"/>
          <w:sz w:val="24"/>
          <w:szCs w:val="24"/>
          <w:lang w:val="en-US"/>
        </w:rPr>
        <w:t>leveraged</w:t>
      </w:r>
      <w:r w:rsidRPr="386F47C1" w:rsidR="1D8AFB99">
        <w:rPr>
          <w:rFonts w:ascii="Aptos" w:hAnsi="Aptos" w:eastAsia="Aptos" w:cs="Aptos"/>
          <w:noProof w:val="0"/>
          <w:color w:val="auto"/>
          <w:sz w:val="24"/>
          <w:szCs w:val="24"/>
          <w:lang w:val="en-US"/>
        </w:rPr>
        <w:t xml:space="preserve"> to support various cognitive processes and </w:t>
      </w:r>
      <w:r w:rsidRPr="386F47C1" w:rsidR="1D8AFB99">
        <w:rPr>
          <w:rFonts w:ascii="Aptos" w:hAnsi="Aptos" w:eastAsia="Aptos" w:cs="Aptos"/>
          <w:noProof w:val="0"/>
          <w:color w:val="auto"/>
          <w:sz w:val="24"/>
          <w:szCs w:val="24"/>
          <w:lang w:val="en-US"/>
        </w:rPr>
        <w:t>facilitate</w:t>
      </w:r>
      <w:r w:rsidRPr="386F47C1" w:rsidR="1D8AFB99">
        <w:rPr>
          <w:rFonts w:ascii="Aptos" w:hAnsi="Aptos" w:eastAsia="Aptos" w:cs="Aptos"/>
          <w:noProof w:val="0"/>
          <w:color w:val="auto"/>
          <w:sz w:val="24"/>
          <w:szCs w:val="24"/>
          <w:lang w:val="en-US"/>
        </w:rPr>
        <w:t xml:space="preserve"> differentiated instruction.</w:t>
      </w:r>
    </w:p>
    <w:p xmlns:wp14="http://schemas.microsoft.com/office/word/2010/wordml" w:rsidP="386F47C1" wp14:paraId="02BA246E" wp14:textId="761F43AC">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Throughout the course, students will engage in hands-on activities to develop </w:t>
      </w:r>
      <w:r w:rsidRPr="386F47C1" w:rsidR="1D8AFB99">
        <w:rPr>
          <w:rFonts w:ascii="Aptos" w:hAnsi="Aptos" w:eastAsia="Aptos" w:cs="Aptos"/>
          <w:noProof w:val="0"/>
          <w:color w:val="auto"/>
          <w:sz w:val="24"/>
          <w:szCs w:val="24"/>
          <w:lang w:val="en-US"/>
        </w:rPr>
        <w:t>proficiency</w:t>
      </w:r>
      <w:r w:rsidRPr="386F47C1" w:rsidR="1D8AFB99">
        <w:rPr>
          <w:rFonts w:ascii="Aptos" w:hAnsi="Aptos" w:eastAsia="Aptos" w:cs="Aptos"/>
          <w:noProof w:val="0"/>
          <w:color w:val="auto"/>
          <w:sz w:val="24"/>
          <w:szCs w:val="24"/>
          <w:lang w:val="en-US"/>
        </w:rPr>
        <w:t xml:space="preserve"> in selecting and implementing </w:t>
      </w:r>
      <w:r w:rsidRPr="386F47C1" w:rsidR="1D8AFB99">
        <w:rPr>
          <w:rFonts w:ascii="Aptos" w:hAnsi="Aptos" w:eastAsia="Aptos" w:cs="Aptos"/>
          <w:noProof w:val="0"/>
          <w:color w:val="auto"/>
          <w:sz w:val="24"/>
          <w:szCs w:val="24"/>
          <w:lang w:val="en-US"/>
        </w:rPr>
        <w:t>appropriate technological</w:t>
      </w:r>
      <w:r w:rsidRPr="386F47C1" w:rsidR="1D8AFB99">
        <w:rPr>
          <w:rFonts w:ascii="Aptos" w:hAnsi="Aptos" w:eastAsia="Aptos" w:cs="Aptos"/>
          <w:noProof w:val="0"/>
          <w:color w:val="auto"/>
          <w:sz w:val="24"/>
          <w:szCs w:val="24"/>
          <w:lang w:val="en-US"/>
        </w:rPr>
        <w:t xml:space="preserve"> tools. They will learn to assess the pedagogical value of different resources and create technology-enhanced learning experiences that cater to the needs of diverse learners in contemporary educational settings.</w:t>
      </w:r>
    </w:p>
    <w:p xmlns:wp14="http://schemas.microsoft.com/office/word/2010/wordml" w:rsidP="386F47C1" wp14:paraId="45896924" wp14:textId="46ED0371">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By the end of the course, students will have developed a comprehensive understanding of how to effectively integrate instructional and communication technologies into their teaching practice, fostering innovation and enhancing student engagement in the learning process.</w:t>
      </w:r>
    </w:p>
    <w:p xmlns:wp14="http://schemas.microsoft.com/office/word/2010/wordml" w:rsidP="386F47C1" wp14:paraId="323AC99F" wp14:textId="62710CA1">
      <w:pPr>
        <w:pStyle w:val="Heading4"/>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Student Objectives</w:t>
      </w:r>
    </w:p>
    <w:p xmlns:wp14="http://schemas.microsoft.com/office/word/2010/wordml" w:rsidP="386F47C1" wp14:paraId="157601A1" wp14:textId="16D8A224">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In addition to the items listed below, course </w:t>
      </w:r>
      <w:r w:rsidRPr="386F47C1" w:rsidR="1D8AFB99">
        <w:rPr>
          <w:rFonts w:ascii="Aptos" w:hAnsi="Aptos" w:eastAsia="Aptos" w:cs="Aptos"/>
          <w:noProof w:val="0"/>
          <w:color w:val="auto"/>
          <w:sz w:val="24"/>
          <w:szCs w:val="24"/>
          <w:lang w:val="en-US"/>
        </w:rPr>
        <w:t>objectives</w:t>
      </w:r>
      <w:r w:rsidRPr="386F47C1" w:rsidR="1D8AFB99">
        <w:rPr>
          <w:rFonts w:ascii="Aptos" w:hAnsi="Aptos" w:eastAsia="Aptos" w:cs="Aptos"/>
          <w:noProof w:val="0"/>
          <w:color w:val="auto"/>
          <w:sz w:val="24"/>
          <w:szCs w:val="24"/>
          <w:lang w:val="en-US"/>
        </w:rPr>
        <w:t xml:space="preserve"> include a subset of key indicators from the Alabama Quality Teaching Standards. Indicators assigned to this course for assessment are in bold font in this list. These indicators pertain to “Teaching and Learning,” “Literacy,” “Technology,” and “Ethics.”</w:t>
      </w:r>
    </w:p>
    <w:p xmlns:wp14="http://schemas.microsoft.com/office/word/2010/wordml" w:rsidP="386F47C1" wp14:paraId="529CDEB2" wp14:textId="3969D3DA">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(Note: Bolded state </w:t>
      </w:r>
      <w:r w:rsidRPr="386F47C1" w:rsidR="1D8AFB99">
        <w:rPr>
          <w:rFonts w:ascii="Aptos" w:hAnsi="Aptos" w:eastAsia="Aptos" w:cs="Aptos"/>
          <w:noProof w:val="0"/>
          <w:color w:val="auto"/>
          <w:sz w:val="24"/>
          <w:szCs w:val="24"/>
          <w:lang w:val="en-US"/>
        </w:rPr>
        <w:t>objectives</w:t>
      </w:r>
      <w:r w:rsidRPr="386F47C1" w:rsidR="1D8AFB99">
        <w:rPr>
          <w:rFonts w:ascii="Aptos" w:hAnsi="Aptos" w:eastAsia="Aptos" w:cs="Aptos"/>
          <w:noProof w:val="0"/>
          <w:color w:val="auto"/>
          <w:sz w:val="24"/>
          <w:szCs w:val="24"/>
          <w:lang w:val="en-US"/>
        </w:rPr>
        <w:t xml:space="preserve"> have been assigned for final program assessment to EDMD 3300. All </w:t>
      </w:r>
      <w:r w:rsidRPr="386F47C1" w:rsidR="1D8AFB99">
        <w:rPr>
          <w:rFonts w:ascii="Aptos" w:hAnsi="Aptos" w:eastAsia="Aptos" w:cs="Aptos"/>
          <w:noProof w:val="0"/>
          <w:color w:val="auto"/>
          <w:sz w:val="24"/>
          <w:szCs w:val="24"/>
          <w:lang w:val="en-US"/>
        </w:rPr>
        <w:t>objectives</w:t>
      </w:r>
      <w:r w:rsidRPr="386F47C1" w:rsidR="1D8AFB99">
        <w:rPr>
          <w:rFonts w:ascii="Aptos" w:hAnsi="Aptos" w:eastAsia="Aptos" w:cs="Aptos"/>
          <w:noProof w:val="0"/>
          <w:color w:val="auto"/>
          <w:sz w:val="24"/>
          <w:szCs w:val="24"/>
          <w:lang w:val="en-US"/>
        </w:rPr>
        <w:t xml:space="preserve"> are assessed and/or evaluated as they contribute to various projects, </w:t>
      </w:r>
      <w:r w:rsidRPr="386F47C1" w:rsidR="1D8AFB99">
        <w:rPr>
          <w:rFonts w:ascii="Aptos" w:hAnsi="Aptos" w:eastAsia="Aptos" w:cs="Aptos"/>
          <w:noProof w:val="0"/>
          <w:color w:val="auto"/>
          <w:sz w:val="24"/>
          <w:szCs w:val="24"/>
          <w:lang w:val="en-US"/>
        </w:rPr>
        <w:t>tests</w:t>
      </w:r>
      <w:r w:rsidRPr="386F47C1" w:rsidR="1D8AFB99">
        <w:rPr>
          <w:rFonts w:ascii="Aptos" w:hAnsi="Aptos" w:eastAsia="Aptos" w:cs="Aptos"/>
          <w:noProof w:val="0"/>
          <w:color w:val="auto"/>
          <w:sz w:val="24"/>
          <w:szCs w:val="24"/>
          <w:lang w:val="en-US"/>
        </w:rPr>
        <w:t xml:space="preserve"> or activities within EDMD </w:t>
      </w:r>
      <w:r w:rsidRPr="386F47C1" w:rsidR="1D8AFB99">
        <w:rPr>
          <w:rFonts w:ascii="Aptos" w:hAnsi="Aptos" w:eastAsia="Aptos" w:cs="Aptos"/>
          <w:noProof w:val="0"/>
          <w:color w:val="auto"/>
          <w:sz w:val="24"/>
          <w:szCs w:val="24"/>
          <w:lang w:val="en-US"/>
        </w:rPr>
        <w:t>3300.)</w:t>
      </w:r>
    </w:p>
    <w:p xmlns:wp14="http://schemas.microsoft.com/office/word/2010/wordml" w:rsidP="386F47C1" wp14:paraId="4DA28A2F" wp14:textId="519109FA">
      <w:pPr>
        <w:pStyle w:val="Heading2"/>
        <w:spacing w:before="299" w:beforeAutospacing="off" w:after="299"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Content Knowledge:</w:t>
      </w:r>
    </w:p>
    <w:p xmlns:wp14="http://schemas.microsoft.com/office/word/2010/wordml" w:rsidP="386F47C1" wp14:paraId="718EFE5D" wp14:textId="38CA979E">
      <w:pPr>
        <w:spacing w:before="240" w:beforeAutospacing="off" w:after="240" w:afterAutospacing="off"/>
        <w:rPr>
          <w:rFonts w:ascii="Aptos" w:hAnsi="Aptos" w:eastAsia="Aptos" w:cs="Aptos"/>
          <w:i w:val="1"/>
          <w:iCs w:val="1"/>
          <w:noProof w:val="0"/>
          <w:color w:val="auto"/>
          <w:sz w:val="24"/>
          <w:szCs w:val="24"/>
          <w:lang w:val="en-US"/>
        </w:rPr>
      </w:pPr>
      <w:r w:rsidRPr="386F47C1" w:rsidR="1D8AFB99">
        <w:rPr>
          <w:rFonts w:ascii="Aptos" w:hAnsi="Aptos" w:eastAsia="Aptos" w:cs="Aptos"/>
          <w:i w:val="1"/>
          <w:iCs w:val="1"/>
          <w:noProof w:val="0"/>
          <w:color w:val="auto"/>
          <w:sz w:val="24"/>
          <w:szCs w:val="24"/>
          <w:lang w:val="en-US"/>
        </w:rPr>
        <w:t>Academic Disciplines (1)(c)1.</w:t>
      </w:r>
    </w:p>
    <w:p xmlns:wp14="http://schemas.microsoft.com/office/word/2010/wordml" w:rsidP="386F47C1" wp14:paraId="33223359" wp14:textId="55573F56">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(ii)   Knowledge of ways to organize and present content so that it is meaningful and engaging to all learners whom they teach (pedagogical content knowledge).</w:t>
      </w:r>
    </w:p>
    <w:p xmlns:wp14="http://schemas.microsoft.com/office/word/2010/wordml" w:rsidP="386F47C1" wp14:paraId="53B59198" wp14:textId="373538F2">
      <w:pPr>
        <w:pStyle w:val="Heading2"/>
        <w:spacing w:before="299" w:beforeAutospacing="off" w:after="299"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Teaching and Learning:</w:t>
      </w:r>
    </w:p>
    <w:p xmlns:wp14="http://schemas.microsoft.com/office/word/2010/wordml" w:rsidP="386F47C1" wp14:paraId="40ED8D1D" wp14:textId="631F94C1">
      <w:pPr>
        <w:spacing w:before="240" w:beforeAutospacing="off" w:after="240" w:afterAutospacing="off"/>
        <w:rPr>
          <w:rFonts w:ascii="Aptos" w:hAnsi="Aptos" w:eastAsia="Aptos" w:cs="Aptos"/>
          <w:i w:val="1"/>
          <w:iCs w:val="1"/>
          <w:noProof w:val="0"/>
          <w:color w:val="auto"/>
          <w:sz w:val="24"/>
          <w:szCs w:val="24"/>
          <w:lang w:val="en-US"/>
        </w:rPr>
      </w:pPr>
      <w:r w:rsidRPr="386F47C1" w:rsidR="1D8AFB99">
        <w:rPr>
          <w:rFonts w:ascii="Aptos" w:hAnsi="Aptos" w:eastAsia="Aptos" w:cs="Aptos"/>
          <w:i w:val="1"/>
          <w:iCs w:val="1"/>
          <w:noProof w:val="0"/>
          <w:color w:val="auto"/>
          <w:sz w:val="24"/>
          <w:szCs w:val="24"/>
          <w:lang w:val="en-US"/>
        </w:rPr>
        <w:t>Human Development (2)(c)1.</w:t>
      </w:r>
    </w:p>
    <w:p xmlns:wp14="http://schemas.microsoft.com/office/word/2010/wordml" w:rsidP="386F47C1" wp14:paraId="0BCF9BC2" wp14:textId="5CFD7C4F">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(iv)  Knowledge of developmentally </w:t>
      </w:r>
      <w:r w:rsidRPr="386F47C1" w:rsidR="1D8AFB99">
        <w:rPr>
          <w:rFonts w:ascii="Aptos" w:hAnsi="Aptos" w:eastAsia="Aptos" w:cs="Aptos"/>
          <w:noProof w:val="0"/>
          <w:color w:val="auto"/>
          <w:sz w:val="24"/>
          <w:szCs w:val="24"/>
          <w:lang w:val="en-US"/>
        </w:rPr>
        <w:t>appropriate instructional</w:t>
      </w:r>
      <w:r w:rsidRPr="386F47C1" w:rsidR="1D8AFB99">
        <w:rPr>
          <w:rFonts w:ascii="Aptos" w:hAnsi="Aptos" w:eastAsia="Aptos" w:cs="Aptos"/>
          <w:noProof w:val="0"/>
          <w:color w:val="auto"/>
          <w:sz w:val="24"/>
          <w:szCs w:val="24"/>
          <w:lang w:val="en-US"/>
        </w:rPr>
        <w:t xml:space="preserve"> </w:t>
      </w:r>
      <w:r w:rsidRPr="386F47C1" w:rsidR="1D8AFB99">
        <w:rPr>
          <w:rFonts w:ascii="Aptos" w:hAnsi="Aptos" w:eastAsia="Aptos" w:cs="Aptos"/>
          <w:noProof w:val="0"/>
          <w:color w:val="auto"/>
          <w:sz w:val="24"/>
          <w:szCs w:val="24"/>
          <w:lang w:val="en-US"/>
        </w:rPr>
        <w:t>and  management</w:t>
      </w:r>
      <w:r w:rsidRPr="386F47C1" w:rsidR="1D8AFB99">
        <w:rPr>
          <w:rFonts w:ascii="Aptos" w:hAnsi="Aptos" w:eastAsia="Aptos" w:cs="Aptos"/>
          <w:noProof w:val="0"/>
          <w:color w:val="auto"/>
          <w:sz w:val="24"/>
          <w:szCs w:val="24"/>
          <w:lang w:val="en-US"/>
        </w:rPr>
        <w:t xml:space="preserve"> strategies</w:t>
      </w:r>
    </w:p>
    <w:p xmlns:wp14="http://schemas.microsoft.com/office/word/2010/wordml" w:rsidP="386F47C1" wp14:paraId="0A687B04" wp14:textId="249B8B7D">
      <w:pPr>
        <w:spacing w:before="240" w:beforeAutospacing="off" w:after="240" w:afterAutospacing="off"/>
        <w:rPr>
          <w:rFonts w:ascii="Aptos" w:hAnsi="Aptos" w:eastAsia="Aptos" w:cs="Aptos"/>
          <w:i w:val="1"/>
          <w:iCs w:val="1"/>
          <w:noProof w:val="0"/>
          <w:color w:val="auto"/>
          <w:sz w:val="24"/>
          <w:szCs w:val="24"/>
          <w:lang w:val="en-US"/>
        </w:rPr>
      </w:pPr>
      <w:r w:rsidRPr="386F47C1" w:rsidR="1D8AFB99">
        <w:rPr>
          <w:rFonts w:ascii="Aptos" w:hAnsi="Aptos" w:eastAsia="Aptos" w:cs="Aptos"/>
          <w:i w:val="1"/>
          <w:iCs w:val="1"/>
          <w:noProof w:val="0"/>
          <w:color w:val="auto"/>
          <w:sz w:val="24"/>
          <w:szCs w:val="24"/>
          <w:lang w:val="en-US"/>
        </w:rPr>
        <w:t>Organization and Management (2)(c)2.</w:t>
      </w:r>
    </w:p>
    <w:p xmlns:wp14="http://schemas.microsoft.com/office/word/2010/wordml" w:rsidP="386F47C1" wp14:paraId="48806E9E" wp14:textId="18647361">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w:t>
      </w:r>
      <w:r w:rsidRPr="386F47C1" w:rsidR="1D8AFB99">
        <w:rPr>
          <w:rFonts w:ascii="Aptos" w:hAnsi="Aptos" w:eastAsia="Aptos" w:cs="Aptos"/>
          <w:noProof w:val="0"/>
          <w:color w:val="auto"/>
          <w:sz w:val="24"/>
          <w:szCs w:val="24"/>
          <w:lang w:val="en-US"/>
        </w:rPr>
        <w:t>i</w:t>
      </w:r>
      <w:r w:rsidRPr="386F47C1" w:rsidR="1D8AFB99">
        <w:rPr>
          <w:rFonts w:ascii="Aptos" w:hAnsi="Aptos" w:eastAsia="Aptos" w:cs="Aptos"/>
          <w:noProof w:val="0"/>
          <w:color w:val="auto"/>
          <w:sz w:val="24"/>
          <w:szCs w:val="24"/>
          <w:lang w:val="en-US"/>
        </w:rPr>
        <w:t>)    Knowledge</w:t>
      </w:r>
      <w:r w:rsidRPr="386F47C1" w:rsidR="1D8AFB99">
        <w:rPr>
          <w:rFonts w:ascii="Aptos" w:hAnsi="Aptos" w:eastAsia="Aptos" w:cs="Aptos"/>
          <w:noProof w:val="0"/>
          <w:color w:val="auto"/>
          <w:sz w:val="24"/>
          <w:szCs w:val="24"/>
          <w:lang w:val="en-US"/>
        </w:rPr>
        <w:t xml:space="preserve"> of the importance of developing learning </w:t>
      </w:r>
      <w:r w:rsidRPr="386F47C1" w:rsidR="1D8AFB99">
        <w:rPr>
          <w:rFonts w:ascii="Aptos" w:hAnsi="Aptos" w:eastAsia="Aptos" w:cs="Aptos"/>
          <w:noProof w:val="0"/>
          <w:color w:val="auto"/>
          <w:sz w:val="24"/>
          <w:szCs w:val="24"/>
          <w:lang w:val="en-US"/>
        </w:rPr>
        <w:t>objectives</w:t>
      </w:r>
      <w:r w:rsidRPr="386F47C1" w:rsidR="1D8AFB99">
        <w:rPr>
          <w:rFonts w:ascii="Aptos" w:hAnsi="Aptos" w:eastAsia="Aptos" w:cs="Aptos"/>
          <w:noProof w:val="0"/>
          <w:color w:val="auto"/>
          <w:sz w:val="24"/>
          <w:szCs w:val="24"/>
          <w:lang w:val="en-US"/>
        </w:rPr>
        <w:t xml:space="preserve"> based on the Alabama courses of study and the needs, interests, and abilities of students.</w:t>
      </w:r>
    </w:p>
    <w:p xmlns:wp14="http://schemas.microsoft.com/office/word/2010/wordml" w:rsidP="386F47C1" wp14:paraId="699E8343" wp14:textId="323DFB73">
      <w:pPr>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(v)</w:t>
      </w:r>
      <w:r w:rsidRPr="386F47C1" w:rsidR="1D8AFB99">
        <w:rPr>
          <w:rFonts w:ascii="Aptos" w:hAnsi="Aptos" w:eastAsia="Aptos" w:cs="Aptos"/>
          <w:noProof w:val="0"/>
          <w:color w:val="auto"/>
          <w:sz w:val="24"/>
          <w:szCs w:val="24"/>
          <w:lang w:val="en-US"/>
        </w:rPr>
        <w:t xml:space="preserve"> </w:t>
      </w:r>
      <w:r w:rsidRPr="386F47C1" w:rsidR="1D8AFB99">
        <w:rPr>
          <w:rFonts w:ascii="Aptos" w:hAnsi="Aptos" w:eastAsia="Aptos" w:cs="Aptos"/>
          <w:b w:val="1"/>
          <w:bCs w:val="1"/>
          <w:noProof w:val="0"/>
          <w:color w:val="auto"/>
          <w:sz w:val="24"/>
          <w:szCs w:val="24"/>
          <w:lang w:val="en-US"/>
        </w:rPr>
        <w:t>Ability</w:t>
      </w:r>
      <w:r w:rsidRPr="386F47C1" w:rsidR="1D8AFB99">
        <w:rPr>
          <w:rFonts w:ascii="Aptos" w:hAnsi="Aptos" w:eastAsia="Aptos" w:cs="Aptos"/>
          <w:b w:val="1"/>
          <w:bCs w:val="1"/>
          <w:noProof w:val="0"/>
          <w:color w:val="auto"/>
          <w:sz w:val="24"/>
          <w:szCs w:val="24"/>
          <w:lang w:val="en-US"/>
        </w:rPr>
        <w:t xml:space="preserve"> to plan and implement </w:t>
      </w:r>
      <w:r w:rsidRPr="386F47C1" w:rsidR="1D8AFB99">
        <w:rPr>
          <w:rFonts w:ascii="Aptos" w:hAnsi="Aptos" w:eastAsia="Aptos" w:cs="Aptos"/>
          <w:b w:val="1"/>
          <w:bCs w:val="1"/>
          <w:noProof w:val="0"/>
          <w:color w:val="auto"/>
          <w:sz w:val="24"/>
          <w:szCs w:val="24"/>
          <w:lang w:val="en-US"/>
        </w:rPr>
        <w:t>equitable</w:t>
      </w:r>
      <w:r w:rsidRPr="386F47C1" w:rsidR="1D8AFB99">
        <w:rPr>
          <w:rFonts w:ascii="Aptos" w:hAnsi="Aptos" w:eastAsia="Aptos" w:cs="Aptos"/>
          <w:b w:val="1"/>
          <w:bCs w:val="1"/>
          <w:noProof w:val="0"/>
          <w:color w:val="auto"/>
          <w:sz w:val="24"/>
          <w:szCs w:val="24"/>
          <w:lang w:val="en-US"/>
        </w:rPr>
        <w:t xml:space="preserve"> and effective student access to available technology and other resources to enhance student learning.</w:t>
      </w:r>
    </w:p>
    <w:p xmlns:wp14="http://schemas.microsoft.com/office/word/2010/wordml" w:rsidP="386F47C1" wp14:paraId="6B932F6F" wp14:textId="534A5910">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(vi) Ability to plan teaching and learning experiences that are congruent with the Alabama courses of study and </w:t>
      </w:r>
      <w:r w:rsidRPr="386F47C1" w:rsidR="1D8AFB99">
        <w:rPr>
          <w:rFonts w:ascii="Aptos" w:hAnsi="Aptos" w:eastAsia="Aptos" w:cs="Aptos"/>
          <w:noProof w:val="0"/>
          <w:color w:val="auto"/>
          <w:sz w:val="24"/>
          <w:szCs w:val="24"/>
          <w:lang w:val="en-US"/>
        </w:rPr>
        <w:t>appropriate for</w:t>
      </w:r>
      <w:r w:rsidRPr="386F47C1" w:rsidR="1D8AFB99">
        <w:rPr>
          <w:rFonts w:ascii="Aptos" w:hAnsi="Aptos" w:eastAsia="Aptos" w:cs="Aptos"/>
          <w:noProof w:val="0"/>
          <w:color w:val="auto"/>
          <w:sz w:val="24"/>
          <w:szCs w:val="24"/>
          <w:lang w:val="en-US"/>
        </w:rPr>
        <w:t xml:space="preserve"> diverse learners.</w:t>
      </w:r>
    </w:p>
    <w:p xmlns:wp14="http://schemas.microsoft.com/office/word/2010/wordml" w:rsidP="386F47C1" wp14:paraId="43366596" wp14:textId="6A900A8A">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(viii) Ability to organize, </w:t>
      </w:r>
      <w:r w:rsidRPr="386F47C1" w:rsidR="1D8AFB99">
        <w:rPr>
          <w:rFonts w:ascii="Aptos" w:hAnsi="Aptos" w:eastAsia="Aptos" w:cs="Aptos"/>
          <w:noProof w:val="0"/>
          <w:color w:val="auto"/>
          <w:sz w:val="24"/>
          <w:szCs w:val="24"/>
          <w:lang w:val="en-US"/>
        </w:rPr>
        <w:t>allocate</w:t>
      </w:r>
      <w:r w:rsidRPr="386F47C1" w:rsidR="1D8AFB99">
        <w:rPr>
          <w:rFonts w:ascii="Aptos" w:hAnsi="Aptos" w:eastAsia="Aptos" w:cs="Aptos"/>
          <w:noProof w:val="0"/>
          <w:color w:val="auto"/>
          <w:sz w:val="24"/>
          <w:szCs w:val="24"/>
          <w:lang w:val="en-US"/>
        </w:rPr>
        <w:t>, and manage the resources of time, space, and activities to support the learning of every student.</w:t>
      </w:r>
    </w:p>
    <w:p xmlns:wp14="http://schemas.microsoft.com/office/word/2010/wordml" w:rsidP="386F47C1" wp14:paraId="6EF2E505" wp14:textId="4B555E87">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(ix) Ability to organize, use, and </w:t>
      </w:r>
      <w:r w:rsidRPr="386F47C1" w:rsidR="1D8AFB99">
        <w:rPr>
          <w:rFonts w:ascii="Aptos" w:hAnsi="Aptos" w:eastAsia="Aptos" w:cs="Aptos"/>
          <w:noProof w:val="0"/>
          <w:color w:val="auto"/>
          <w:sz w:val="24"/>
          <w:szCs w:val="24"/>
          <w:lang w:val="en-US"/>
        </w:rPr>
        <w:t>monitor</w:t>
      </w:r>
      <w:r w:rsidRPr="386F47C1" w:rsidR="1D8AFB99">
        <w:rPr>
          <w:rFonts w:ascii="Aptos" w:hAnsi="Aptos" w:eastAsia="Aptos" w:cs="Aptos"/>
          <w:noProof w:val="0"/>
          <w:color w:val="auto"/>
          <w:sz w:val="24"/>
          <w:szCs w:val="24"/>
          <w:lang w:val="en-US"/>
        </w:rPr>
        <w:t xml:space="preserve"> a variety of flexible student groupings and instructional strategies to support differentiated instruction.</w:t>
      </w:r>
    </w:p>
    <w:p xmlns:wp14="http://schemas.microsoft.com/office/word/2010/wordml" w:rsidP="386F47C1" wp14:paraId="4CD99170" wp14:textId="75157E83">
      <w:pPr>
        <w:spacing w:before="240" w:beforeAutospacing="off" w:after="240" w:afterAutospacing="off"/>
        <w:rPr>
          <w:rFonts w:ascii="Aptos" w:hAnsi="Aptos" w:eastAsia="Aptos" w:cs="Aptos"/>
          <w:i w:val="1"/>
          <w:iCs w:val="1"/>
          <w:noProof w:val="0"/>
          <w:color w:val="auto"/>
          <w:sz w:val="24"/>
          <w:szCs w:val="24"/>
          <w:lang w:val="en-US"/>
        </w:rPr>
      </w:pPr>
      <w:r w:rsidRPr="386F47C1" w:rsidR="1D8AFB99">
        <w:rPr>
          <w:rFonts w:ascii="Aptos" w:hAnsi="Aptos" w:eastAsia="Aptos" w:cs="Aptos"/>
          <w:i w:val="1"/>
          <w:iCs w:val="1"/>
          <w:noProof w:val="0"/>
          <w:color w:val="auto"/>
          <w:sz w:val="24"/>
          <w:szCs w:val="24"/>
          <w:lang w:val="en-US"/>
        </w:rPr>
        <w:t>Instructional Strategies (2)(c)4.</w:t>
      </w:r>
    </w:p>
    <w:p xmlns:wp14="http://schemas.microsoft.com/office/word/2010/wordml" w:rsidP="386F47C1" wp14:paraId="287E059F" wp14:textId="3C0D81EE">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w:t>
      </w:r>
      <w:r w:rsidRPr="386F47C1" w:rsidR="1D8AFB99">
        <w:rPr>
          <w:rFonts w:ascii="Aptos" w:hAnsi="Aptos" w:eastAsia="Aptos" w:cs="Aptos"/>
          <w:noProof w:val="0"/>
          <w:color w:val="auto"/>
          <w:sz w:val="24"/>
          <w:szCs w:val="24"/>
          <w:lang w:val="en-US"/>
        </w:rPr>
        <w:t>i</w:t>
      </w:r>
      <w:r w:rsidRPr="386F47C1" w:rsidR="1D8AFB99">
        <w:rPr>
          <w:rFonts w:ascii="Aptos" w:hAnsi="Aptos" w:eastAsia="Aptos" w:cs="Aptos"/>
          <w:noProof w:val="0"/>
          <w:color w:val="auto"/>
          <w:sz w:val="24"/>
          <w:szCs w:val="24"/>
          <w:lang w:val="en-US"/>
        </w:rPr>
        <w:t>)    Knowledge</w:t>
      </w:r>
      <w:r w:rsidRPr="386F47C1" w:rsidR="1D8AFB99">
        <w:rPr>
          <w:rFonts w:ascii="Aptos" w:hAnsi="Aptos" w:eastAsia="Aptos" w:cs="Aptos"/>
          <w:noProof w:val="0"/>
          <w:color w:val="auto"/>
          <w:sz w:val="24"/>
          <w:szCs w:val="24"/>
          <w:lang w:val="en-US"/>
        </w:rPr>
        <w:t xml:space="preserve"> of research and theory underpinning effective teaching and learning.</w:t>
      </w:r>
    </w:p>
    <w:p xmlns:wp14="http://schemas.microsoft.com/office/word/2010/wordml" w:rsidP="386F47C1" wp14:paraId="013CAD6C" wp14:textId="1280730C">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(v)   Ability to select and support the use of instructional and assistive technologies and to integrate these into a coherent instructional design.</w:t>
      </w:r>
    </w:p>
    <w:p xmlns:wp14="http://schemas.microsoft.com/office/word/2010/wordml" w:rsidP="386F47C1" wp14:paraId="513F1901" wp14:textId="48CB471B">
      <w:pPr>
        <w:spacing w:before="240" w:beforeAutospacing="off" w:after="240" w:afterAutospacing="off"/>
        <w:rPr>
          <w:rFonts w:ascii="Aptos" w:hAnsi="Aptos" w:eastAsia="Aptos" w:cs="Aptos"/>
          <w:i w:val="1"/>
          <w:iCs w:val="1"/>
          <w:noProof w:val="0"/>
          <w:color w:val="auto"/>
          <w:sz w:val="24"/>
          <w:szCs w:val="24"/>
          <w:lang w:val="en-US"/>
        </w:rPr>
      </w:pPr>
      <w:r w:rsidRPr="386F47C1" w:rsidR="1D8AFB99">
        <w:rPr>
          <w:rFonts w:ascii="Aptos" w:hAnsi="Aptos" w:eastAsia="Aptos" w:cs="Aptos"/>
          <w:i w:val="1"/>
          <w:iCs w:val="1"/>
          <w:noProof w:val="0"/>
          <w:color w:val="auto"/>
          <w:sz w:val="24"/>
          <w:szCs w:val="24"/>
          <w:lang w:val="en-US"/>
        </w:rPr>
        <w:t>Assessment(2)(c)5.</w:t>
      </w:r>
    </w:p>
    <w:p xmlns:wp14="http://schemas.microsoft.com/office/word/2010/wordml" w:rsidP="386F47C1" wp14:paraId="120EFF53" wp14:textId="1481FD10">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(ii)   Knowledge of the relationship between assessment and learning </w:t>
      </w:r>
      <w:r w:rsidRPr="386F47C1" w:rsidR="1D8AFB99">
        <w:rPr>
          <w:rFonts w:ascii="Aptos" w:hAnsi="Aptos" w:eastAsia="Aptos" w:cs="Aptos"/>
          <w:noProof w:val="0"/>
          <w:color w:val="auto"/>
          <w:sz w:val="24"/>
          <w:szCs w:val="24"/>
          <w:lang w:val="en-US"/>
        </w:rPr>
        <w:t>and of</w:t>
      </w:r>
      <w:r w:rsidRPr="386F47C1" w:rsidR="1D8AFB99">
        <w:rPr>
          <w:rFonts w:ascii="Aptos" w:hAnsi="Aptos" w:eastAsia="Aptos" w:cs="Aptos"/>
          <w:noProof w:val="0"/>
          <w:color w:val="auto"/>
          <w:sz w:val="24"/>
          <w:szCs w:val="24"/>
          <w:lang w:val="en-US"/>
        </w:rPr>
        <w:t xml:space="preserve"> how to integrate </w:t>
      </w:r>
      <w:r w:rsidRPr="386F47C1" w:rsidR="1D8AFB99">
        <w:rPr>
          <w:rFonts w:ascii="Aptos" w:hAnsi="Aptos" w:eastAsia="Aptos" w:cs="Aptos"/>
          <w:noProof w:val="0"/>
          <w:color w:val="auto"/>
          <w:sz w:val="24"/>
          <w:szCs w:val="24"/>
          <w:lang w:val="en-US"/>
        </w:rPr>
        <w:t>appropriate assessments</w:t>
      </w:r>
      <w:r w:rsidRPr="386F47C1" w:rsidR="1D8AFB99">
        <w:rPr>
          <w:rFonts w:ascii="Aptos" w:hAnsi="Aptos" w:eastAsia="Aptos" w:cs="Aptos"/>
          <w:noProof w:val="0"/>
          <w:color w:val="auto"/>
          <w:sz w:val="24"/>
          <w:szCs w:val="24"/>
          <w:lang w:val="en-US"/>
        </w:rPr>
        <w:t xml:space="preserve"> into all stages of the learning process.</w:t>
      </w:r>
    </w:p>
    <w:p xmlns:wp14="http://schemas.microsoft.com/office/word/2010/wordml" w:rsidP="386F47C1" wp14:paraId="5D197FB9" wp14:textId="5971F979">
      <w:pPr>
        <w:pStyle w:val="Heading2"/>
        <w:spacing w:before="299" w:beforeAutospacing="off" w:after="299"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Literacy</w:t>
      </w:r>
    </w:p>
    <w:p xmlns:wp14="http://schemas.microsoft.com/office/word/2010/wordml" w:rsidP="386F47C1" wp14:paraId="48F63987" wp14:textId="64F7A771">
      <w:pPr>
        <w:spacing w:before="240" w:beforeAutospacing="off" w:after="240" w:afterAutospacing="off"/>
        <w:rPr>
          <w:rFonts w:ascii="Aptos" w:hAnsi="Aptos" w:eastAsia="Aptos" w:cs="Aptos"/>
          <w:i w:val="1"/>
          <w:iCs w:val="1"/>
          <w:noProof w:val="0"/>
          <w:color w:val="auto"/>
          <w:sz w:val="24"/>
          <w:szCs w:val="24"/>
          <w:lang w:val="en-US"/>
        </w:rPr>
      </w:pPr>
      <w:r w:rsidRPr="386F47C1" w:rsidR="1D8AFB99">
        <w:rPr>
          <w:rFonts w:ascii="Aptos" w:hAnsi="Aptos" w:eastAsia="Aptos" w:cs="Aptos"/>
          <w:i w:val="1"/>
          <w:iCs w:val="1"/>
          <w:noProof w:val="0"/>
          <w:color w:val="auto"/>
          <w:sz w:val="24"/>
          <w:szCs w:val="24"/>
          <w:lang w:val="en-US"/>
        </w:rPr>
        <w:t>Oral and Written Communication (3)(c)1.</w:t>
      </w:r>
    </w:p>
    <w:p xmlns:wp14="http://schemas.microsoft.com/office/word/2010/wordml" w:rsidP="386F47C1" wp14:paraId="159BCF32" wp14:textId="7C64146A">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w:t>
      </w:r>
      <w:r w:rsidRPr="386F47C1" w:rsidR="1D8AFB99">
        <w:rPr>
          <w:rFonts w:ascii="Aptos" w:hAnsi="Aptos" w:eastAsia="Aptos" w:cs="Aptos"/>
          <w:noProof w:val="0"/>
          <w:color w:val="auto"/>
          <w:sz w:val="24"/>
          <w:szCs w:val="24"/>
          <w:lang w:val="en-US"/>
        </w:rPr>
        <w:t>i</w:t>
      </w:r>
      <w:r w:rsidRPr="386F47C1" w:rsidR="1D8AFB99">
        <w:rPr>
          <w:rFonts w:ascii="Aptos" w:hAnsi="Aptos" w:eastAsia="Aptos" w:cs="Aptos"/>
          <w:noProof w:val="0"/>
          <w:color w:val="auto"/>
          <w:sz w:val="24"/>
          <w:szCs w:val="24"/>
          <w:lang w:val="en-US"/>
        </w:rPr>
        <w:t>)    Knowledge</w:t>
      </w:r>
      <w:r w:rsidRPr="386F47C1" w:rsidR="1D8AFB99">
        <w:rPr>
          <w:rFonts w:ascii="Aptos" w:hAnsi="Aptos" w:eastAsia="Aptos" w:cs="Aptos"/>
          <w:noProof w:val="0"/>
          <w:color w:val="auto"/>
          <w:sz w:val="24"/>
          <w:szCs w:val="24"/>
          <w:lang w:val="en-US"/>
        </w:rPr>
        <w:t xml:space="preserve"> of standard oral and written communications.</w:t>
      </w:r>
    </w:p>
    <w:p xmlns:wp14="http://schemas.microsoft.com/office/word/2010/wordml" w:rsidP="386F47C1" wp14:paraId="2ABAC353" wp14:textId="3EAF30BA">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(iii) Knowledge of media communication technologies that enrich learning opportunities.</w:t>
      </w:r>
    </w:p>
    <w:p xmlns:wp14="http://schemas.microsoft.com/office/word/2010/wordml" w:rsidP="386F47C1" wp14:paraId="6BE004FC" wp14:textId="4A0BA992">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(iv) </w:t>
      </w:r>
      <w:r w:rsidRPr="386F47C1" w:rsidR="1D8AFB99">
        <w:rPr>
          <w:rFonts w:ascii="Aptos" w:hAnsi="Aptos" w:eastAsia="Aptos" w:cs="Aptos"/>
          <w:noProof w:val="0"/>
          <w:color w:val="auto"/>
          <w:sz w:val="24"/>
          <w:szCs w:val="24"/>
          <w:lang w:val="en-US"/>
        </w:rPr>
        <w:t xml:space="preserve">Ability to model </w:t>
      </w:r>
      <w:r w:rsidRPr="386F47C1" w:rsidR="1D8AFB99">
        <w:rPr>
          <w:rFonts w:ascii="Aptos" w:hAnsi="Aptos" w:eastAsia="Aptos" w:cs="Aptos"/>
          <w:noProof w:val="0"/>
          <w:color w:val="auto"/>
          <w:sz w:val="24"/>
          <w:szCs w:val="24"/>
          <w:lang w:val="en-US"/>
        </w:rPr>
        <w:t>appropriate oral</w:t>
      </w:r>
      <w:r w:rsidRPr="386F47C1" w:rsidR="1D8AFB99">
        <w:rPr>
          <w:rFonts w:ascii="Aptos" w:hAnsi="Aptos" w:eastAsia="Aptos" w:cs="Aptos"/>
          <w:noProof w:val="0"/>
          <w:color w:val="auto"/>
          <w:sz w:val="24"/>
          <w:szCs w:val="24"/>
          <w:lang w:val="en-US"/>
        </w:rPr>
        <w:t xml:space="preserve"> and written communications</w:t>
      </w:r>
    </w:p>
    <w:p xmlns:wp14="http://schemas.microsoft.com/office/word/2010/wordml" w:rsidP="386F47C1" wp14:paraId="29E4BD6B" wp14:textId="25924465">
      <w:pPr>
        <w:pStyle w:val="Heading2"/>
        <w:spacing w:before="299" w:beforeAutospacing="off" w:after="299" w:afterAutospacing="off"/>
        <w:rPr>
          <w:rFonts w:ascii="Aptos" w:hAnsi="Aptos" w:eastAsia="Aptos" w:cs="Aptos"/>
          <w:b w:val="1"/>
          <w:bCs w:val="1"/>
          <w:i w:val="1"/>
          <w:iCs w:val="1"/>
          <w:noProof w:val="0"/>
          <w:color w:val="auto"/>
          <w:sz w:val="28"/>
          <w:szCs w:val="28"/>
          <w:lang w:val="en-US"/>
        </w:rPr>
      </w:pPr>
      <w:r w:rsidRPr="386F47C1" w:rsidR="1D8AFB99">
        <w:rPr>
          <w:rFonts w:ascii="Aptos" w:hAnsi="Aptos" w:eastAsia="Aptos" w:cs="Aptos"/>
          <w:b w:val="1"/>
          <w:bCs w:val="1"/>
          <w:i w:val="1"/>
          <w:iCs w:val="1"/>
          <w:noProof w:val="0"/>
          <w:color w:val="auto"/>
          <w:sz w:val="28"/>
          <w:szCs w:val="28"/>
          <w:lang w:val="en-US"/>
        </w:rPr>
        <w:t>Technology (3)(c)4.</w:t>
      </w:r>
    </w:p>
    <w:p xmlns:wp14="http://schemas.microsoft.com/office/word/2010/wordml" w:rsidP="386F47C1" wp14:paraId="53BA821C" wp14:textId="252524E3">
      <w:pPr>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w:t>
      </w:r>
      <w:r w:rsidRPr="386F47C1" w:rsidR="1D8AFB99">
        <w:rPr>
          <w:rFonts w:ascii="Aptos" w:hAnsi="Aptos" w:eastAsia="Aptos" w:cs="Aptos"/>
          <w:b w:val="1"/>
          <w:bCs w:val="1"/>
          <w:noProof w:val="0"/>
          <w:color w:val="auto"/>
          <w:sz w:val="24"/>
          <w:szCs w:val="24"/>
          <w:lang w:val="en-US"/>
        </w:rPr>
        <w:t>i</w:t>
      </w:r>
      <w:r w:rsidRPr="386F47C1" w:rsidR="1D8AFB99">
        <w:rPr>
          <w:rFonts w:ascii="Aptos" w:hAnsi="Aptos" w:eastAsia="Aptos" w:cs="Aptos"/>
          <w:b w:val="1"/>
          <w:bCs w:val="1"/>
          <w:noProof w:val="0"/>
          <w:color w:val="auto"/>
          <w:sz w:val="24"/>
          <w:szCs w:val="24"/>
          <w:lang w:val="en-US"/>
        </w:rPr>
        <w:t>)</w:t>
      </w:r>
      <w:r w:rsidRPr="386F47C1" w:rsidR="1D8AFB99">
        <w:rPr>
          <w:rFonts w:ascii="Aptos" w:hAnsi="Aptos" w:eastAsia="Aptos" w:cs="Aptos"/>
          <w:noProof w:val="0"/>
          <w:color w:val="auto"/>
          <w:sz w:val="24"/>
          <w:szCs w:val="24"/>
          <w:lang w:val="en-US"/>
        </w:rPr>
        <w:t xml:space="preserve"> </w:t>
      </w:r>
      <w:r w:rsidRPr="386F47C1" w:rsidR="1D8AFB99">
        <w:rPr>
          <w:rFonts w:ascii="Aptos" w:hAnsi="Aptos" w:eastAsia="Aptos" w:cs="Aptos"/>
          <w:b w:val="1"/>
          <w:bCs w:val="1"/>
          <w:noProof w:val="0"/>
          <w:color w:val="auto"/>
          <w:sz w:val="24"/>
          <w:szCs w:val="24"/>
          <w:lang w:val="en-US"/>
        </w:rPr>
        <w:t>Knowledge of available and emerging technologies that support the learning of all students.</w:t>
      </w:r>
    </w:p>
    <w:p xmlns:wp14="http://schemas.microsoft.com/office/word/2010/wordml" w:rsidP="386F47C1" wp14:paraId="29A45501" wp14:textId="1A613109">
      <w:pPr>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(ii</w:t>
      </w:r>
      <w:r w:rsidRPr="386F47C1" w:rsidR="1D8AFB99">
        <w:rPr>
          <w:rFonts w:ascii="Aptos" w:hAnsi="Aptos" w:eastAsia="Aptos" w:cs="Aptos"/>
          <w:b w:val="1"/>
          <w:bCs w:val="1"/>
          <w:noProof w:val="0"/>
          <w:color w:val="auto"/>
          <w:sz w:val="24"/>
          <w:szCs w:val="24"/>
          <w:lang w:val="en-US"/>
        </w:rPr>
        <w:t>)</w:t>
      </w:r>
      <w:r w:rsidRPr="386F47C1" w:rsidR="1D8AFB99">
        <w:rPr>
          <w:rFonts w:ascii="Aptos" w:hAnsi="Aptos" w:eastAsia="Aptos" w:cs="Aptos"/>
          <w:noProof w:val="0"/>
          <w:color w:val="auto"/>
          <w:sz w:val="24"/>
          <w:szCs w:val="24"/>
          <w:lang w:val="en-US"/>
        </w:rPr>
        <w:t xml:space="preserve">  </w:t>
      </w:r>
      <w:r w:rsidRPr="386F47C1" w:rsidR="1D8AFB99">
        <w:rPr>
          <w:rFonts w:ascii="Aptos" w:hAnsi="Aptos" w:eastAsia="Aptos" w:cs="Aptos"/>
          <w:b w:val="1"/>
          <w:bCs w:val="1"/>
          <w:noProof w:val="0"/>
          <w:color w:val="auto"/>
          <w:sz w:val="24"/>
          <w:szCs w:val="24"/>
          <w:lang w:val="en-US"/>
        </w:rPr>
        <w:t>Knowledge</w:t>
      </w:r>
      <w:r w:rsidRPr="386F47C1" w:rsidR="1D8AFB99">
        <w:rPr>
          <w:rFonts w:ascii="Aptos" w:hAnsi="Aptos" w:eastAsia="Aptos" w:cs="Aptos"/>
          <w:b w:val="1"/>
          <w:bCs w:val="1"/>
          <w:noProof w:val="0"/>
          <w:color w:val="auto"/>
          <w:sz w:val="24"/>
          <w:szCs w:val="24"/>
          <w:lang w:val="en-US"/>
        </w:rPr>
        <w:t xml:space="preserve"> of the wide range of technologies that support and enhance instruction, including classroom and school resources as well as distance learning and online learning opportunities.</w:t>
      </w:r>
    </w:p>
    <w:p xmlns:wp14="http://schemas.microsoft.com/office/word/2010/wordml" w:rsidP="386F47C1" wp14:paraId="39C7E238" wp14:textId="38262E98">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b w:val="1"/>
          <w:bCs w:val="1"/>
          <w:noProof w:val="0"/>
          <w:color w:val="auto"/>
          <w:sz w:val="24"/>
          <w:szCs w:val="24"/>
          <w:lang w:val="en-US"/>
        </w:rPr>
        <w:t>(iii</w:t>
      </w:r>
      <w:r w:rsidRPr="386F47C1" w:rsidR="1D8AFB99">
        <w:rPr>
          <w:rFonts w:ascii="Aptos" w:hAnsi="Aptos" w:eastAsia="Aptos" w:cs="Aptos"/>
          <w:b w:val="1"/>
          <w:bCs w:val="1"/>
          <w:noProof w:val="0"/>
          <w:color w:val="auto"/>
          <w:sz w:val="24"/>
          <w:szCs w:val="24"/>
          <w:lang w:val="en-US"/>
        </w:rPr>
        <w:t>)</w:t>
      </w:r>
      <w:r w:rsidRPr="386F47C1" w:rsidR="1D8AFB99">
        <w:rPr>
          <w:rFonts w:ascii="Aptos" w:hAnsi="Aptos" w:eastAsia="Aptos" w:cs="Aptos"/>
          <w:noProof w:val="0"/>
          <w:color w:val="auto"/>
          <w:sz w:val="24"/>
          <w:szCs w:val="24"/>
          <w:lang w:val="en-US"/>
        </w:rPr>
        <w:t xml:space="preserve">  Ability</w:t>
      </w:r>
      <w:r w:rsidRPr="386F47C1" w:rsidR="1D8AFB99">
        <w:rPr>
          <w:rFonts w:ascii="Aptos" w:hAnsi="Aptos" w:eastAsia="Aptos" w:cs="Aptos"/>
          <w:noProof w:val="0"/>
          <w:color w:val="auto"/>
          <w:sz w:val="24"/>
          <w:szCs w:val="24"/>
          <w:lang w:val="en-US"/>
        </w:rPr>
        <w:t xml:space="preserve"> to integrate technology into the teaching of all content areas.</w:t>
      </w:r>
    </w:p>
    <w:p xmlns:wp14="http://schemas.microsoft.com/office/word/2010/wordml" w:rsidP="386F47C1" wp14:paraId="780DFE66" wp14:textId="550F7099">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b w:val="1"/>
          <w:bCs w:val="1"/>
          <w:noProof w:val="0"/>
          <w:color w:val="auto"/>
          <w:sz w:val="24"/>
          <w:szCs w:val="24"/>
          <w:lang w:val="en-US"/>
        </w:rPr>
        <w:t>(iv)</w:t>
      </w:r>
      <w:r w:rsidRPr="386F47C1" w:rsidR="1D8AFB99">
        <w:rPr>
          <w:rFonts w:ascii="Aptos" w:hAnsi="Aptos" w:eastAsia="Aptos" w:cs="Aptos"/>
          <w:noProof w:val="0"/>
          <w:color w:val="auto"/>
          <w:sz w:val="24"/>
          <w:szCs w:val="24"/>
          <w:lang w:val="en-US"/>
        </w:rPr>
        <w:t xml:space="preserve"> Ability to facilitate students’ individual and collaborative use of technology, including classroom resources as well as distance and online learning opportunities when available and appropriate.</w:t>
      </w:r>
    </w:p>
    <w:p xmlns:wp14="http://schemas.microsoft.com/office/word/2010/wordml" w:rsidP="386F47C1" wp14:paraId="4DD32DC0" wp14:textId="7ECEC3FE">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b w:val="1"/>
          <w:bCs w:val="1"/>
          <w:noProof w:val="0"/>
          <w:color w:val="auto"/>
          <w:sz w:val="24"/>
          <w:szCs w:val="24"/>
          <w:lang w:val="en-US"/>
        </w:rPr>
        <w:t>(v)</w:t>
      </w:r>
      <w:r w:rsidRPr="386F47C1" w:rsidR="1D8AFB99">
        <w:rPr>
          <w:rFonts w:ascii="Aptos" w:hAnsi="Aptos" w:eastAsia="Aptos" w:cs="Aptos"/>
          <w:noProof w:val="0"/>
          <w:color w:val="auto"/>
          <w:sz w:val="24"/>
          <w:szCs w:val="24"/>
          <w:lang w:val="en-US"/>
        </w:rPr>
        <w:t xml:space="preserve"> Ability to use technology to assess student progress and manage records.</w:t>
      </w:r>
    </w:p>
    <w:p xmlns:wp14="http://schemas.microsoft.com/office/word/2010/wordml" w:rsidP="386F47C1" wp14:paraId="21E5AC00" wp14:textId="18D1869A">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(vi) </w:t>
      </w:r>
      <w:r w:rsidRPr="386F47C1" w:rsidR="1D8AFB99">
        <w:rPr>
          <w:rFonts w:ascii="Aptos" w:hAnsi="Aptos" w:eastAsia="Aptos" w:cs="Aptos"/>
          <w:noProof w:val="0"/>
          <w:color w:val="auto"/>
          <w:sz w:val="24"/>
          <w:szCs w:val="24"/>
          <w:lang w:val="en-US"/>
        </w:rPr>
        <w:t xml:space="preserve">Ability to evaluate students’ technology </w:t>
      </w:r>
      <w:r w:rsidRPr="386F47C1" w:rsidR="1D8AFB99">
        <w:rPr>
          <w:rFonts w:ascii="Aptos" w:hAnsi="Aptos" w:eastAsia="Aptos" w:cs="Aptos"/>
          <w:noProof w:val="0"/>
          <w:color w:val="auto"/>
          <w:sz w:val="24"/>
          <w:szCs w:val="24"/>
          <w:lang w:val="en-US"/>
        </w:rPr>
        <w:t>proficiency</w:t>
      </w:r>
      <w:r w:rsidRPr="386F47C1" w:rsidR="1D8AFB99">
        <w:rPr>
          <w:rFonts w:ascii="Aptos" w:hAnsi="Aptos" w:eastAsia="Aptos" w:cs="Aptos"/>
          <w:noProof w:val="0"/>
          <w:color w:val="auto"/>
          <w:sz w:val="24"/>
          <w:szCs w:val="24"/>
          <w:lang w:val="en-US"/>
        </w:rPr>
        <w:t xml:space="preserve"> and students’ technology</w:t>
      </w:r>
      <w:r w:rsidRPr="386F47C1" w:rsidR="1D8AFB99">
        <w:rPr>
          <w:rFonts w:ascii="Aptos" w:hAnsi="Aptos" w:eastAsia="Aptos" w:cs="Aptos"/>
          <w:noProof w:val="0"/>
          <w:color w:val="auto"/>
          <w:sz w:val="24"/>
          <w:szCs w:val="24"/>
          <w:lang w:val="en-US"/>
        </w:rPr>
        <w:t>- based</w:t>
      </w:r>
      <w:r w:rsidRPr="386F47C1" w:rsidR="1D8AFB99">
        <w:rPr>
          <w:rFonts w:ascii="Aptos" w:hAnsi="Aptos" w:eastAsia="Aptos" w:cs="Aptos"/>
          <w:noProof w:val="0"/>
          <w:color w:val="auto"/>
          <w:sz w:val="24"/>
          <w:szCs w:val="24"/>
          <w:lang w:val="en-US"/>
        </w:rPr>
        <w:t xml:space="preserve"> products within content areas.</w:t>
      </w:r>
    </w:p>
    <w:p xmlns:wp14="http://schemas.microsoft.com/office/word/2010/wordml" w:rsidP="386F47C1" wp14:paraId="22D05E53" wp14:textId="5189FDEB">
      <w:pPr>
        <w:pStyle w:val="Heading2"/>
        <w:spacing w:before="299" w:beforeAutospacing="off" w:after="299"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Learning Styles (4)(c)4.</w:t>
      </w:r>
    </w:p>
    <w:p xmlns:wp14="http://schemas.microsoft.com/office/word/2010/wordml" w:rsidP="386F47C1" wp14:paraId="2305A332" wp14:textId="3DB56DBB">
      <w:pPr>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(iii)  Knowledge of a range of curricular materials and technologies to support the cognitive development of diverse learners</w:t>
      </w:r>
    </w:p>
    <w:p xmlns:wp14="http://schemas.microsoft.com/office/word/2010/wordml" w:rsidP="386F47C1" wp14:paraId="68853250" wp14:textId="3DD4659C">
      <w:pPr>
        <w:spacing w:before="240" w:beforeAutospacing="off" w:after="240"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Professionalism(5)(c)1.</w:t>
      </w:r>
    </w:p>
    <w:p xmlns:wp14="http://schemas.microsoft.com/office/word/2010/wordml" w:rsidP="386F47C1" wp14:paraId="18EFE5B8" wp14:textId="00048A35">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(x)   Ability</w:t>
      </w:r>
      <w:r w:rsidRPr="386F47C1" w:rsidR="1D8AFB99">
        <w:rPr>
          <w:rFonts w:ascii="Aptos" w:hAnsi="Aptos" w:eastAsia="Aptos" w:cs="Aptos"/>
          <w:noProof w:val="0"/>
          <w:color w:val="auto"/>
          <w:sz w:val="24"/>
          <w:szCs w:val="24"/>
          <w:lang w:val="en-US"/>
        </w:rPr>
        <w:t xml:space="preserve"> to </w:t>
      </w:r>
      <w:r w:rsidRPr="386F47C1" w:rsidR="1D8AFB99">
        <w:rPr>
          <w:rFonts w:ascii="Aptos" w:hAnsi="Aptos" w:eastAsia="Aptos" w:cs="Aptos"/>
          <w:noProof w:val="0"/>
          <w:color w:val="auto"/>
          <w:sz w:val="24"/>
          <w:szCs w:val="24"/>
          <w:lang w:val="en-US"/>
        </w:rPr>
        <w:t>exhibit</w:t>
      </w:r>
      <w:r w:rsidRPr="386F47C1" w:rsidR="1D8AFB99">
        <w:rPr>
          <w:rFonts w:ascii="Aptos" w:hAnsi="Aptos" w:eastAsia="Aptos" w:cs="Aptos"/>
          <w:noProof w:val="0"/>
          <w:color w:val="auto"/>
          <w:sz w:val="24"/>
          <w:szCs w:val="24"/>
          <w:lang w:val="en-US"/>
        </w:rPr>
        <w:t xml:space="preserve"> the professional dispositions delineated in professional, state, and institutional standards while working with students, colleagues, families, and communities.</w:t>
      </w:r>
    </w:p>
    <w:p xmlns:wp14="http://schemas.microsoft.com/office/word/2010/wordml" w:rsidP="386F47C1" wp14:paraId="4E668F7A" wp14:textId="503B8B54">
      <w:pPr>
        <w:pStyle w:val="Heading2"/>
        <w:spacing w:before="299" w:beforeAutospacing="off" w:after="299"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Continuous, Lifelong Professional Learning(5)(c)2.</w:t>
      </w:r>
    </w:p>
    <w:p xmlns:wp14="http://schemas.microsoft.com/office/word/2010/wordml" w:rsidP="386F47C1" wp14:paraId="2FF52352" wp14:textId="74A1BC88">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(iv</w:t>
      </w:r>
      <w:r w:rsidRPr="386F47C1" w:rsidR="1D8AFB99">
        <w:rPr>
          <w:rFonts w:ascii="Aptos" w:hAnsi="Aptos" w:eastAsia="Aptos" w:cs="Aptos"/>
          <w:noProof w:val="0"/>
          <w:color w:val="auto"/>
          <w:sz w:val="24"/>
          <w:szCs w:val="24"/>
          <w:lang w:val="en-US"/>
        </w:rPr>
        <w:t>)  Ability</w:t>
      </w:r>
      <w:r w:rsidRPr="386F47C1" w:rsidR="1D8AFB99">
        <w:rPr>
          <w:rFonts w:ascii="Aptos" w:hAnsi="Aptos" w:eastAsia="Aptos" w:cs="Aptos"/>
          <w:noProof w:val="0"/>
          <w:color w:val="auto"/>
          <w:sz w:val="24"/>
          <w:szCs w:val="24"/>
          <w:lang w:val="en-US"/>
        </w:rPr>
        <w:t xml:space="preserve"> to articulate and reflect on a personal philosophy and its relationship to teaching practice and professional learning choices and commitment.</w:t>
      </w:r>
    </w:p>
    <w:p xmlns:wp14="http://schemas.microsoft.com/office/word/2010/wordml" w:rsidP="386F47C1" wp14:paraId="65FEEA9E" wp14:textId="6B73916C">
      <w:pPr>
        <w:pStyle w:val="Heading2"/>
        <w:spacing w:before="299" w:beforeAutospacing="off" w:after="299"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Ethics(5)(c)5.</w:t>
      </w:r>
    </w:p>
    <w:p xmlns:wp14="http://schemas.microsoft.com/office/word/2010/wordml" w:rsidP="386F47C1" wp14:paraId="0CC1F12E" wp14:textId="5FB14E2D">
      <w:pPr>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(ii)   Knowledge of safe, responsible, </w:t>
      </w:r>
      <w:r w:rsidRPr="386F47C1" w:rsidR="1D8AFB99">
        <w:rPr>
          <w:rFonts w:ascii="Aptos" w:hAnsi="Aptos" w:eastAsia="Aptos" w:cs="Aptos"/>
          <w:b w:val="1"/>
          <w:bCs w:val="1"/>
          <w:noProof w:val="0"/>
          <w:color w:val="auto"/>
          <w:sz w:val="24"/>
          <w:szCs w:val="24"/>
          <w:lang w:val="en-US"/>
        </w:rPr>
        <w:t>legal</w:t>
      </w:r>
      <w:r w:rsidRPr="386F47C1" w:rsidR="1D8AFB99">
        <w:rPr>
          <w:rFonts w:ascii="Aptos" w:hAnsi="Aptos" w:eastAsia="Aptos" w:cs="Aptos"/>
          <w:b w:val="1"/>
          <w:bCs w:val="1"/>
          <w:noProof w:val="0"/>
          <w:color w:val="auto"/>
          <w:sz w:val="24"/>
          <w:szCs w:val="24"/>
          <w:lang w:val="en-US"/>
        </w:rPr>
        <w:t xml:space="preserve"> and ethical uses of technologies including fair-use and copyright guidelines and Internet-user protection policies.</w:t>
      </w:r>
    </w:p>
    <w:p xmlns:wp14="http://schemas.microsoft.com/office/word/2010/wordml" w:rsidP="386F47C1" wp14:paraId="20328BE6" wp14:textId="3BB0BA00">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(iv</w:t>
      </w:r>
      <w:r w:rsidRPr="386F47C1" w:rsidR="1D8AFB99">
        <w:rPr>
          <w:rFonts w:ascii="Aptos" w:hAnsi="Aptos" w:eastAsia="Aptos" w:cs="Aptos"/>
          <w:noProof w:val="0"/>
          <w:color w:val="auto"/>
          <w:sz w:val="24"/>
          <w:szCs w:val="24"/>
          <w:lang w:val="en-US"/>
        </w:rPr>
        <w:t>)  Ability</w:t>
      </w:r>
      <w:r w:rsidRPr="386F47C1" w:rsidR="1D8AFB99">
        <w:rPr>
          <w:rFonts w:ascii="Aptos" w:hAnsi="Aptos" w:eastAsia="Aptos" w:cs="Aptos"/>
          <w:noProof w:val="0"/>
          <w:color w:val="auto"/>
          <w:sz w:val="24"/>
          <w:szCs w:val="24"/>
          <w:lang w:val="en-US"/>
        </w:rPr>
        <w:t xml:space="preserve"> to practice safe, responsible, </w:t>
      </w:r>
      <w:r w:rsidRPr="386F47C1" w:rsidR="1D8AFB99">
        <w:rPr>
          <w:rFonts w:ascii="Aptos" w:hAnsi="Aptos" w:eastAsia="Aptos" w:cs="Aptos"/>
          <w:noProof w:val="0"/>
          <w:color w:val="auto"/>
          <w:sz w:val="24"/>
          <w:szCs w:val="24"/>
          <w:lang w:val="en-US"/>
        </w:rPr>
        <w:t>legal</w:t>
      </w:r>
      <w:r w:rsidRPr="386F47C1" w:rsidR="1D8AFB99">
        <w:rPr>
          <w:rFonts w:ascii="Aptos" w:hAnsi="Aptos" w:eastAsia="Aptos" w:cs="Aptos"/>
          <w:noProof w:val="0"/>
          <w:color w:val="auto"/>
          <w:sz w:val="24"/>
          <w:szCs w:val="24"/>
          <w:lang w:val="en-US"/>
        </w:rPr>
        <w:t xml:space="preserve"> and ethical use of technology and </w:t>
      </w:r>
      <w:r w:rsidRPr="386F47C1" w:rsidR="1D8AFB99">
        <w:rPr>
          <w:rFonts w:ascii="Aptos" w:hAnsi="Aptos" w:eastAsia="Aptos" w:cs="Aptos"/>
          <w:noProof w:val="0"/>
          <w:color w:val="auto"/>
          <w:sz w:val="24"/>
          <w:szCs w:val="24"/>
          <w:lang w:val="en-US"/>
        </w:rPr>
        <w:t>comply with</w:t>
      </w:r>
      <w:r w:rsidRPr="386F47C1" w:rsidR="1D8AFB99">
        <w:rPr>
          <w:rFonts w:ascii="Aptos" w:hAnsi="Aptos" w:eastAsia="Aptos" w:cs="Aptos"/>
          <w:noProof w:val="0"/>
          <w:color w:val="auto"/>
          <w:sz w:val="24"/>
          <w:szCs w:val="24"/>
          <w:lang w:val="en-US"/>
        </w:rPr>
        <w:t xml:space="preserve"> school and district acceptable-use policies including fair-use and copyright guidelines and Internet-user protection policies.</w:t>
      </w:r>
    </w:p>
    <w:p xmlns:wp14="http://schemas.microsoft.com/office/word/2010/wordml" w:rsidP="386F47C1" wp14:paraId="3DF696DF" wp14:textId="2E302FEE">
      <w:pPr>
        <w:pStyle w:val="Heading3"/>
        <w:spacing w:before="281" w:beforeAutospacing="off" w:after="281" w:afterAutospacing="off"/>
        <w:rPr>
          <w:rFonts w:ascii="Aptos" w:hAnsi="Aptos" w:eastAsia="Aptos" w:cs="Aptos"/>
          <w:b w:val="1"/>
          <w:bCs w:val="1"/>
          <w:noProof w:val="0"/>
          <w:color w:val="auto"/>
          <w:sz w:val="28"/>
          <w:szCs w:val="28"/>
          <w:lang w:val="en-US"/>
        </w:rPr>
      </w:pPr>
    </w:p>
    <w:p xmlns:wp14="http://schemas.microsoft.com/office/word/2010/wordml" wp14:paraId="51870E25" wp14:textId="3F6B0CA6">
      <w:r>
        <w:br w:type="page"/>
      </w:r>
    </w:p>
    <w:p xmlns:wp14="http://schemas.microsoft.com/office/word/2010/wordml" w:rsidP="386F47C1" wp14:paraId="3ADEEE82" wp14:textId="3EF0B699">
      <w:pPr>
        <w:pStyle w:val="Heading3"/>
        <w:spacing w:before="281" w:beforeAutospacing="off" w:after="281"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Course Calendar and Content</w:t>
      </w:r>
    </w:p>
    <w:p xmlns:wp14="http://schemas.microsoft.com/office/word/2010/wordml" w:rsidP="386F47C1" wp14:paraId="52A07DB6" wp14:textId="12696D3E">
      <w:pPr>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Unless noted as “asynchronous” on the calendar below, you will be expected to attend each week via Zoom using the link provided on Canvas and course Announcements. </w:t>
      </w:r>
    </w:p>
    <w:tbl>
      <w:tblPr>
        <w:tblStyle w:val="TableNormal"/>
        <w:bidiVisual w:val="0"/>
        <w:tblW w:w="0" w:type="auto"/>
        <w:tblInd w:w="-70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6A0" w:firstRow="1" w:lastRow="0" w:firstColumn="1" w:lastColumn="0" w:noHBand="1" w:noVBand="1"/>
      </w:tblPr>
      <w:tblGrid>
        <w:gridCol w:w="900"/>
        <w:gridCol w:w="1725"/>
        <w:gridCol w:w="2775"/>
        <w:gridCol w:w="5625"/>
      </w:tblGrid>
      <w:tr w:rsidR="386F47C1" w:rsidTr="386F47C1" w14:paraId="24057102">
        <w:trPr>
          <w:trHeight w:val="945"/>
        </w:trPr>
        <w:tc>
          <w:tcPr>
            <w:tcW w:w="900" w:type="dxa"/>
            <w:tcMar/>
            <w:vAlign w:val="center"/>
          </w:tcPr>
          <w:p w:rsidR="386F47C1" w:rsidP="386F47C1" w:rsidRDefault="386F47C1" w14:paraId="084508ED" w14:textId="42EB09D0">
            <w:pPr>
              <w:spacing w:before="240" w:beforeAutospacing="off" w:after="240" w:afterAutospacing="off"/>
              <w:jc w:val="center"/>
              <w:rPr>
                <w:b w:val="1"/>
                <w:bCs w:val="1"/>
                <w:color w:val="auto"/>
              </w:rPr>
            </w:pPr>
            <w:r w:rsidRPr="386F47C1" w:rsidR="386F47C1">
              <w:rPr>
                <w:b w:val="1"/>
                <w:bCs w:val="1"/>
                <w:color w:val="auto"/>
              </w:rPr>
              <w:t>Week</w:t>
            </w:r>
          </w:p>
        </w:tc>
        <w:tc>
          <w:tcPr>
            <w:tcW w:w="1725" w:type="dxa"/>
            <w:tcMar/>
            <w:vAlign w:val="center"/>
          </w:tcPr>
          <w:p w:rsidR="386F47C1" w:rsidP="386F47C1" w:rsidRDefault="386F47C1" w14:paraId="163062D7" w14:textId="54B75BCA">
            <w:pPr>
              <w:spacing w:before="240" w:beforeAutospacing="off" w:after="240" w:afterAutospacing="off"/>
              <w:jc w:val="center"/>
              <w:rPr>
                <w:b w:val="1"/>
                <w:bCs w:val="1"/>
                <w:color w:val="auto"/>
              </w:rPr>
            </w:pPr>
            <w:r w:rsidRPr="386F47C1" w:rsidR="386F47C1">
              <w:rPr>
                <w:b w:val="1"/>
                <w:bCs w:val="1"/>
                <w:color w:val="auto"/>
              </w:rPr>
              <w:t>Date</w:t>
            </w:r>
          </w:p>
        </w:tc>
        <w:tc>
          <w:tcPr>
            <w:tcW w:w="2775" w:type="dxa"/>
            <w:tcMar/>
            <w:vAlign w:val="center"/>
          </w:tcPr>
          <w:p w:rsidR="386F47C1" w:rsidP="386F47C1" w:rsidRDefault="386F47C1" w14:paraId="2F232E9E" w14:textId="1CE9F680">
            <w:pPr>
              <w:spacing w:before="240" w:beforeAutospacing="off" w:after="240" w:afterAutospacing="off"/>
              <w:jc w:val="center"/>
              <w:rPr>
                <w:b w:val="1"/>
                <w:bCs w:val="1"/>
                <w:color w:val="auto"/>
              </w:rPr>
            </w:pPr>
            <w:r w:rsidRPr="386F47C1" w:rsidR="386F47C1">
              <w:rPr>
                <w:b w:val="1"/>
                <w:bCs w:val="1"/>
                <w:color w:val="auto"/>
              </w:rPr>
              <w:t>Class Format</w:t>
            </w:r>
          </w:p>
        </w:tc>
        <w:tc>
          <w:tcPr>
            <w:tcW w:w="5625" w:type="dxa"/>
            <w:tcMar/>
            <w:vAlign w:val="center"/>
          </w:tcPr>
          <w:p w:rsidR="386F47C1" w:rsidP="386F47C1" w:rsidRDefault="386F47C1" w14:paraId="457EC6F2" w14:textId="73DC1506">
            <w:pPr>
              <w:spacing w:before="240" w:beforeAutospacing="off" w:after="240" w:afterAutospacing="off"/>
              <w:jc w:val="center"/>
              <w:rPr>
                <w:b w:val="1"/>
                <w:bCs w:val="1"/>
                <w:color w:val="auto"/>
              </w:rPr>
            </w:pPr>
            <w:r w:rsidRPr="386F47C1" w:rsidR="386F47C1">
              <w:rPr>
                <w:b w:val="1"/>
                <w:bCs w:val="1"/>
                <w:color w:val="auto"/>
              </w:rPr>
              <w:t>Topic/Due Dates</w:t>
            </w:r>
          </w:p>
        </w:tc>
      </w:tr>
      <w:tr w:rsidR="386F47C1" w:rsidTr="386F47C1" w14:paraId="31F6A5EB">
        <w:trPr>
          <w:trHeight w:val="1872"/>
        </w:trPr>
        <w:tc>
          <w:tcPr>
            <w:tcW w:w="900" w:type="dxa"/>
            <w:tcMar/>
            <w:vAlign w:val="center"/>
          </w:tcPr>
          <w:p w:rsidR="386F47C1" w:rsidP="386F47C1" w:rsidRDefault="386F47C1" w14:paraId="55746AA6" w14:textId="70274BA9">
            <w:pPr>
              <w:spacing w:before="240" w:beforeAutospacing="off" w:after="240" w:afterAutospacing="off"/>
              <w:rPr>
                <w:color w:val="auto"/>
              </w:rPr>
            </w:pPr>
            <w:r w:rsidRPr="386F47C1" w:rsidR="386F47C1">
              <w:rPr>
                <w:color w:val="auto"/>
              </w:rPr>
              <w:t>1</w:t>
            </w:r>
          </w:p>
        </w:tc>
        <w:tc>
          <w:tcPr>
            <w:tcW w:w="1725" w:type="dxa"/>
            <w:tcMar/>
            <w:vAlign w:val="center"/>
          </w:tcPr>
          <w:p w:rsidR="386F47C1" w:rsidP="386F47C1" w:rsidRDefault="386F47C1" w14:paraId="2FAEBE63" w14:textId="2A2A8C18">
            <w:pPr>
              <w:spacing w:before="240" w:beforeAutospacing="off" w:after="240" w:afterAutospacing="off"/>
              <w:rPr>
                <w:color w:val="auto"/>
              </w:rPr>
            </w:pPr>
            <w:r w:rsidRPr="386F47C1" w:rsidR="386F47C1">
              <w:rPr>
                <w:color w:val="auto"/>
              </w:rPr>
              <w:t>January 8</w:t>
            </w:r>
          </w:p>
        </w:tc>
        <w:tc>
          <w:tcPr>
            <w:tcW w:w="2775" w:type="dxa"/>
            <w:tcMar/>
            <w:vAlign w:val="center"/>
          </w:tcPr>
          <w:p w:rsidR="386F47C1" w:rsidP="386F47C1" w:rsidRDefault="386F47C1" w14:paraId="307C2AE5" w14:textId="08800BD1">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3229C0FE" w14:textId="0F1EDDF4">
            <w:pPr>
              <w:pStyle w:val="ListParagraph"/>
              <w:numPr>
                <w:ilvl w:val="0"/>
                <w:numId w:val="4"/>
              </w:numPr>
              <w:spacing w:before="0" w:beforeAutospacing="off" w:after="0" w:afterAutospacing="off"/>
              <w:rPr>
                <w:color w:val="auto"/>
              </w:rPr>
            </w:pPr>
            <w:r w:rsidRPr="386F47C1" w:rsidR="386F47C1">
              <w:rPr>
                <w:color w:val="auto"/>
              </w:rPr>
              <w:t>Bell Ringer: Introduction Images (complete/post by 1/13)</w:t>
            </w:r>
          </w:p>
          <w:p w:rsidR="386F47C1" w:rsidP="386F47C1" w:rsidRDefault="386F47C1" w14:paraId="405F8FF0" w14:textId="1CF5795A">
            <w:pPr>
              <w:pStyle w:val="ListParagraph"/>
              <w:numPr>
                <w:ilvl w:val="0"/>
                <w:numId w:val="4"/>
              </w:numPr>
              <w:spacing w:before="0" w:beforeAutospacing="off" w:after="0" w:afterAutospacing="off"/>
              <w:rPr>
                <w:color w:val="auto"/>
              </w:rPr>
            </w:pPr>
            <w:r w:rsidRPr="386F47C1" w:rsidR="386F47C1">
              <w:rPr>
                <w:color w:val="auto"/>
              </w:rPr>
              <w:t>Discussion: Syllabus Overview, Tech Autobiography (due 1/15)</w:t>
            </w:r>
          </w:p>
          <w:p w:rsidR="386F47C1" w:rsidP="386F47C1" w:rsidRDefault="386F47C1" w14:paraId="05D602AF" w14:textId="7BB285BD">
            <w:pPr>
              <w:pStyle w:val="ListParagraph"/>
              <w:numPr>
                <w:ilvl w:val="0"/>
                <w:numId w:val="4"/>
              </w:numPr>
              <w:spacing w:before="0" w:beforeAutospacing="off" w:after="0" w:afterAutospacing="off"/>
              <w:rPr>
                <w:color w:val="auto"/>
              </w:rPr>
            </w:pPr>
            <w:r w:rsidRPr="386F47C1" w:rsidR="386F47C1">
              <w:rPr>
                <w:color w:val="auto"/>
              </w:rPr>
              <w:t>Exit Ticket: Week 1 Quiz / Check for Understanding (4 points)</w:t>
            </w:r>
          </w:p>
        </w:tc>
      </w:tr>
      <w:tr w:rsidR="386F47C1" w:rsidTr="386F47C1" w14:paraId="0562717C">
        <w:trPr>
          <w:trHeight w:val="1872"/>
        </w:trPr>
        <w:tc>
          <w:tcPr>
            <w:tcW w:w="900" w:type="dxa"/>
            <w:tcMar/>
            <w:vAlign w:val="center"/>
          </w:tcPr>
          <w:p w:rsidR="386F47C1" w:rsidP="386F47C1" w:rsidRDefault="386F47C1" w14:paraId="7E21BD19" w14:textId="3A7E408D">
            <w:pPr>
              <w:spacing w:before="240" w:beforeAutospacing="off" w:after="240" w:afterAutospacing="off"/>
              <w:rPr>
                <w:color w:val="auto"/>
              </w:rPr>
            </w:pPr>
            <w:r w:rsidRPr="386F47C1" w:rsidR="386F47C1">
              <w:rPr>
                <w:color w:val="auto"/>
              </w:rPr>
              <w:t>2</w:t>
            </w:r>
          </w:p>
        </w:tc>
        <w:tc>
          <w:tcPr>
            <w:tcW w:w="1725" w:type="dxa"/>
            <w:tcMar/>
            <w:vAlign w:val="center"/>
          </w:tcPr>
          <w:p w:rsidR="386F47C1" w:rsidP="386F47C1" w:rsidRDefault="386F47C1" w14:paraId="1CF35247" w14:textId="40AA2043">
            <w:pPr>
              <w:spacing w:before="240" w:beforeAutospacing="off" w:after="240" w:afterAutospacing="off"/>
              <w:rPr>
                <w:color w:val="auto"/>
              </w:rPr>
            </w:pPr>
            <w:r w:rsidRPr="386F47C1" w:rsidR="386F47C1">
              <w:rPr>
                <w:color w:val="auto"/>
              </w:rPr>
              <w:t>January 15</w:t>
            </w:r>
          </w:p>
        </w:tc>
        <w:tc>
          <w:tcPr>
            <w:tcW w:w="2775" w:type="dxa"/>
            <w:tcMar/>
            <w:vAlign w:val="center"/>
          </w:tcPr>
          <w:p w:rsidR="386F47C1" w:rsidP="386F47C1" w:rsidRDefault="386F47C1" w14:paraId="6B93C55F" w14:textId="36BA6F6D">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37DD543E" w14:textId="43A3A5B1">
            <w:pPr>
              <w:pStyle w:val="ListParagraph"/>
              <w:numPr>
                <w:ilvl w:val="0"/>
                <w:numId w:val="5"/>
              </w:numPr>
              <w:spacing w:before="0" w:beforeAutospacing="off" w:after="0" w:afterAutospacing="off"/>
              <w:rPr>
                <w:b w:val="1"/>
                <w:bCs w:val="1"/>
                <w:color w:val="auto"/>
              </w:rPr>
            </w:pPr>
            <w:r w:rsidRPr="386F47C1" w:rsidR="386F47C1">
              <w:rPr>
                <w:b w:val="1"/>
                <w:bCs w:val="1"/>
                <w:color w:val="auto"/>
              </w:rPr>
              <w:t>Due by 5:15 – Tech Autobiography</w:t>
            </w:r>
          </w:p>
          <w:p w:rsidR="386F47C1" w:rsidP="386F47C1" w:rsidRDefault="386F47C1" w14:paraId="23868A1A" w14:textId="4B7F7B7C">
            <w:pPr>
              <w:pStyle w:val="ListParagraph"/>
              <w:numPr>
                <w:ilvl w:val="0"/>
                <w:numId w:val="5"/>
              </w:numPr>
              <w:spacing w:before="0" w:beforeAutospacing="off" w:after="0" w:afterAutospacing="off"/>
              <w:rPr>
                <w:color w:val="auto"/>
              </w:rPr>
            </w:pPr>
            <w:r w:rsidRPr="386F47C1" w:rsidR="386F47C1">
              <w:rPr>
                <w:color w:val="auto"/>
              </w:rPr>
              <w:t>Bell Ringer: Tech Micro-credentials / Vocab</w:t>
            </w:r>
          </w:p>
          <w:p w:rsidR="386F47C1" w:rsidP="386F47C1" w:rsidRDefault="386F47C1" w14:paraId="5652A3C8" w14:textId="03171A6C">
            <w:pPr>
              <w:pStyle w:val="ListParagraph"/>
              <w:numPr>
                <w:ilvl w:val="0"/>
                <w:numId w:val="5"/>
              </w:numPr>
              <w:spacing w:before="0" w:beforeAutospacing="off" w:after="0" w:afterAutospacing="off"/>
              <w:rPr>
                <w:color w:val="auto"/>
              </w:rPr>
            </w:pPr>
            <w:r w:rsidRPr="386F47C1" w:rsidR="386F47C1">
              <w:rPr>
                <w:color w:val="auto"/>
              </w:rPr>
              <w:t>Discussion: Meaningful Tech Integration Models</w:t>
            </w:r>
          </w:p>
          <w:p w:rsidR="386F47C1" w:rsidP="386F47C1" w:rsidRDefault="386F47C1" w14:paraId="467683D4" w14:textId="70FC52AC">
            <w:pPr>
              <w:pStyle w:val="ListParagraph"/>
              <w:numPr>
                <w:ilvl w:val="0"/>
                <w:numId w:val="5"/>
              </w:numPr>
              <w:spacing w:before="0" w:beforeAutospacing="off" w:after="0" w:afterAutospacing="off"/>
              <w:rPr>
                <w:color w:val="auto"/>
              </w:rPr>
            </w:pPr>
            <w:r w:rsidRPr="386F47C1" w:rsidR="386F47C1">
              <w:rPr>
                <w:color w:val="auto"/>
              </w:rPr>
              <w:t>Exit Ticket: Week 2 Quiz / Check for Understanding (3 points)</w:t>
            </w:r>
          </w:p>
        </w:tc>
      </w:tr>
      <w:tr w:rsidR="386F47C1" w:rsidTr="386F47C1" w14:paraId="2F9A93D6">
        <w:trPr>
          <w:trHeight w:val="1872"/>
        </w:trPr>
        <w:tc>
          <w:tcPr>
            <w:tcW w:w="900" w:type="dxa"/>
            <w:tcMar/>
            <w:vAlign w:val="center"/>
          </w:tcPr>
          <w:p w:rsidR="386F47C1" w:rsidP="386F47C1" w:rsidRDefault="386F47C1" w14:paraId="4AA428CE" w14:textId="479592A7">
            <w:pPr>
              <w:spacing w:before="240" w:beforeAutospacing="off" w:after="240" w:afterAutospacing="off"/>
              <w:rPr>
                <w:color w:val="auto"/>
              </w:rPr>
            </w:pPr>
            <w:r w:rsidRPr="386F47C1" w:rsidR="386F47C1">
              <w:rPr>
                <w:color w:val="auto"/>
              </w:rPr>
              <w:t>3</w:t>
            </w:r>
          </w:p>
        </w:tc>
        <w:tc>
          <w:tcPr>
            <w:tcW w:w="1725" w:type="dxa"/>
            <w:tcMar/>
            <w:vAlign w:val="center"/>
          </w:tcPr>
          <w:p w:rsidR="386F47C1" w:rsidP="386F47C1" w:rsidRDefault="386F47C1" w14:paraId="30E10DBA" w14:textId="197B5382">
            <w:pPr>
              <w:spacing w:before="240" w:beforeAutospacing="off" w:after="240" w:afterAutospacing="off"/>
              <w:rPr>
                <w:color w:val="auto"/>
              </w:rPr>
            </w:pPr>
            <w:r w:rsidRPr="386F47C1" w:rsidR="386F47C1">
              <w:rPr>
                <w:color w:val="auto"/>
              </w:rPr>
              <w:t>January 22</w:t>
            </w:r>
          </w:p>
        </w:tc>
        <w:tc>
          <w:tcPr>
            <w:tcW w:w="2775" w:type="dxa"/>
            <w:tcMar/>
            <w:vAlign w:val="center"/>
          </w:tcPr>
          <w:p w:rsidR="386F47C1" w:rsidP="386F47C1" w:rsidRDefault="386F47C1" w14:paraId="337C07B7" w14:textId="6D6833A7">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4A68B848" w14:textId="57A818A5">
            <w:pPr>
              <w:pStyle w:val="ListParagraph"/>
              <w:numPr>
                <w:ilvl w:val="0"/>
                <w:numId w:val="5"/>
              </w:numPr>
              <w:spacing w:before="0" w:beforeAutospacing="off" w:after="0" w:afterAutospacing="off"/>
              <w:rPr>
                <w:color w:val="auto"/>
              </w:rPr>
            </w:pPr>
            <w:r w:rsidRPr="386F47C1" w:rsidR="386F47C1">
              <w:rPr>
                <w:color w:val="auto"/>
              </w:rPr>
              <w:t>Due by 5:15 – Peer reviews, self-assessment of Tech Autobiography</w:t>
            </w:r>
          </w:p>
          <w:p w:rsidR="386F47C1" w:rsidP="386F47C1" w:rsidRDefault="386F47C1" w14:paraId="0D6EE7A2" w14:textId="2CD30168">
            <w:pPr>
              <w:pStyle w:val="ListParagraph"/>
              <w:numPr>
                <w:ilvl w:val="0"/>
                <w:numId w:val="5"/>
              </w:numPr>
              <w:spacing w:before="0" w:beforeAutospacing="off" w:after="0" w:afterAutospacing="off"/>
              <w:rPr>
                <w:color w:val="auto"/>
              </w:rPr>
            </w:pPr>
            <w:r w:rsidRPr="386F47C1" w:rsidR="386F47C1">
              <w:rPr>
                <w:color w:val="auto"/>
              </w:rPr>
              <w:t>Bell Ringer: Tech Micro-credentials / Vocab</w:t>
            </w:r>
          </w:p>
          <w:p w:rsidR="386F47C1" w:rsidP="386F47C1" w:rsidRDefault="386F47C1" w14:paraId="7F7D259D" w14:textId="50EAF76C">
            <w:pPr>
              <w:pStyle w:val="ListParagraph"/>
              <w:numPr>
                <w:ilvl w:val="0"/>
                <w:numId w:val="5"/>
              </w:numPr>
              <w:spacing w:before="0" w:beforeAutospacing="off" w:after="0" w:afterAutospacing="off"/>
              <w:rPr>
                <w:color w:val="auto"/>
              </w:rPr>
            </w:pPr>
            <w:r w:rsidRPr="386F47C1" w:rsidR="386F47C1">
              <w:rPr>
                <w:color w:val="auto"/>
              </w:rPr>
              <w:t>Discussion: Accessibility for All Learners</w:t>
            </w:r>
          </w:p>
          <w:p w:rsidR="386F47C1" w:rsidP="386F47C1" w:rsidRDefault="386F47C1" w14:paraId="04D5B970" w14:textId="4C3FB52D">
            <w:pPr>
              <w:pStyle w:val="ListParagraph"/>
              <w:numPr>
                <w:ilvl w:val="0"/>
                <w:numId w:val="5"/>
              </w:numPr>
              <w:spacing w:before="0" w:beforeAutospacing="off" w:after="0" w:afterAutospacing="off"/>
              <w:rPr>
                <w:color w:val="auto"/>
              </w:rPr>
            </w:pPr>
            <w:r w:rsidRPr="386F47C1" w:rsidR="386F47C1">
              <w:rPr>
                <w:color w:val="auto"/>
              </w:rPr>
              <w:t>Exit Ticket: Week 3 Quiz / Check for Understanding (3 points)</w:t>
            </w:r>
          </w:p>
        </w:tc>
      </w:tr>
      <w:tr w:rsidR="386F47C1" w:rsidTr="386F47C1" w14:paraId="6CAC98D6">
        <w:trPr>
          <w:trHeight w:val="1872"/>
        </w:trPr>
        <w:tc>
          <w:tcPr>
            <w:tcW w:w="900" w:type="dxa"/>
            <w:tcMar/>
            <w:vAlign w:val="center"/>
          </w:tcPr>
          <w:p w:rsidR="386F47C1" w:rsidP="386F47C1" w:rsidRDefault="386F47C1" w14:paraId="46FDF60B" w14:textId="5FF21E81">
            <w:pPr>
              <w:spacing w:before="240" w:beforeAutospacing="off" w:after="240" w:afterAutospacing="off"/>
              <w:rPr>
                <w:color w:val="auto"/>
              </w:rPr>
            </w:pPr>
            <w:r w:rsidRPr="386F47C1" w:rsidR="386F47C1">
              <w:rPr>
                <w:color w:val="auto"/>
              </w:rPr>
              <w:t>4</w:t>
            </w:r>
          </w:p>
        </w:tc>
        <w:tc>
          <w:tcPr>
            <w:tcW w:w="1725" w:type="dxa"/>
            <w:tcMar/>
            <w:vAlign w:val="center"/>
          </w:tcPr>
          <w:p w:rsidR="386F47C1" w:rsidP="386F47C1" w:rsidRDefault="386F47C1" w14:paraId="52A162B0" w14:textId="5CDE8D38">
            <w:pPr>
              <w:spacing w:before="240" w:beforeAutospacing="off" w:after="240" w:afterAutospacing="off"/>
              <w:rPr>
                <w:color w:val="auto"/>
              </w:rPr>
            </w:pPr>
            <w:r w:rsidRPr="386F47C1" w:rsidR="386F47C1">
              <w:rPr>
                <w:color w:val="auto"/>
              </w:rPr>
              <w:t>January 29</w:t>
            </w:r>
          </w:p>
        </w:tc>
        <w:tc>
          <w:tcPr>
            <w:tcW w:w="2775" w:type="dxa"/>
            <w:tcMar/>
            <w:vAlign w:val="center"/>
          </w:tcPr>
          <w:p w:rsidR="386F47C1" w:rsidP="386F47C1" w:rsidRDefault="386F47C1" w14:paraId="3AA4F533" w14:textId="60304CA4">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12FFAC58" w14:textId="08C17FE9">
            <w:pPr>
              <w:pStyle w:val="ListParagraph"/>
              <w:numPr>
                <w:ilvl w:val="0"/>
                <w:numId w:val="6"/>
              </w:numPr>
              <w:spacing w:before="0" w:beforeAutospacing="off" w:after="0" w:afterAutospacing="off"/>
              <w:rPr>
                <w:b w:val="1"/>
                <w:bCs w:val="1"/>
                <w:color w:val="auto"/>
              </w:rPr>
            </w:pPr>
            <w:r w:rsidRPr="386F47C1" w:rsidR="386F47C1">
              <w:rPr>
                <w:b w:val="1"/>
                <w:bCs w:val="1"/>
                <w:color w:val="auto"/>
              </w:rPr>
              <w:t>Due by 5:15 – Virtual Field Trip Reflection</w:t>
            </w:r>
          </w:p>
          <w:p w:rsidR="386F47C1" w:rsidP="386F47C1" w:rsidRDefault="386F47C1" w14:paraId="0727110B" w14:textId="1EC8EDA5">
            <w:pPr>
              <w:pStyle w:val="ListParagraph"/>
              <w:numPr>
                <w:ilvl w:val="0"/>
                <w:numId w:val="6"/>
              </w:numPr>
              <w:spacing w:before="0" w:beforeAutospacing="off" w:after="0" w:afterAutospacing="off"/>
              <w:rPr>
                <w:color w:val="auto"/>
              </w:rPr>
            </w:pPr>
            <w:r w:rsidRPr="386F47C1" w:rsidR="386F47C1">
              <w:rPr>
                <w:color w:val="auto"/>
              </w:rPr>
              <w:t>Bell Ringer: Vocab</w:t>
            </w:r>
          </w:p>
          <w:p w:rsidR="386F47C1" w:rsidP="386F47C1" w:rsidRDefault="386F47C1" w14:paraId="735E9F3F" w14:textId="732BA614">
            <w:pPr>
              <w:pStyle w:val="ListParagraph"/>
              <w:numPr>
                <w:ilvl w:val="0"/>
                <w:numId w:val="6"/>
              </w:numPr>
              <w:spacing w:before="0" w:beforeAutospacing="off" w:after="0" w:afterAutospacing="off"/>
              <w:rPr>
                <w:color w:val="auto"/>
              </w:rPr>
            </w:pPr>
            <w:r w:rsidRPr="386F47C1" w:rsidR="386F47C1">
              <w:rPr>
                <w:color w:val="auto"/>
              </w:rPr>
              <w:t>Discussion: Professional Learning Networks</w:t>
            </w:r>
          </w:p>
          <w:p w:rsidR="386F47C1" w:rsidP="386F47C1" w:rsidRDefault="386F47C1" w14:paraId="3BD1E455" w14:textId="7466D820">
            <w:pPr>
              <w:pStyle w:val="ListParagraph"/>
              <w:numPr>
                <w:ilvl w:val="0"/>
                <w:numId w:val="6"/>
              </w:numPr>
              <w:spacing w:before="0" w:beforeAutospacing="off" w:after="0" w:afterAutospacing="off"/>
              <w:rPr>
                <w:color w:val="auto"/>
              </w:rPr>
            </w:pPr>
            <w:r w:rsidRPr="386F47C1" w:rsidR="386F47C1">
              <w:rPr>
                <w:color w:val="auto"/>
              </w:rPr>
              <w:t>Exit Ticket: Week 4 Quiz / Check for Understanding (3 points)</w:t>
            </w:r>
          </w:p>
        </w:tc>
      </w:tr>
      <w:tr w:rsidR="386F47C1" w:rsidTr="386F47C1" w14:paraId="3A72EA54">
        <w:trPr>
          <w:trHeight w:val="1872"/>
        </w:trPr>
        <w:tc>
          <w:tcPr>
            <w:tcW w:w="900" w:type="dxa"/>
            <w:tcMar/>
            <w:vAlign w:val="center"/>
          </w:tcPr>
          <w:p w:rsidR="386F47C1" w:rsidP="386F47C1" w:rsidRDefault="386F47C1" w14:paraId="277CB706" w14:textId="1FE00736">
            <w:pPr>
              <w:spacing w:before="240" w:beforeAutospacing="off" w:after="240" w:afterAutospacing="off"/>
              <w:rPr>
                <w:color w:val="auto"/>
              </w:rPr>
            </w:pPr>
            <w:r w:rsidRPr="386F47C1" w:rsidR="386F47C1">
              <w:rPr>
                <w:color w:val="auto"/>
              </w:rPr>
              <w:t>5</w:t>
            </w:r>
          </w:p>
        </w:tc>
        <w:tc>
          <w:tcPr>
            <w:tcW w:w="1725" w:type="dxa"/>
            <w:tcMar/>
            <w:vAlign w:val="center"/>
          </w:tcPr>
          <w:p w:rsidR="386F47C1" w:rsidP="386F47C1" w:rsidRDefault="386F47C1" w14:paraId="48D5C4EE" w14:textId="2C92E2B0">
            <w:pPr>
              <w:spacing w:before="240" w:beforeAutospacing="off" w:after="240" w:afterAutospacing="off"/>
              <w:rPr>
                <w:color w:val="auto"/>
              </w:rPr>
            </w:pPr>
            <w:r w:rsidRPr="386F47C1" w:rsidR="386F47C1">
              <w:rPr>
                <w:color w:val="auto"/>
              </w:rPr>
              <w:t>February 5</w:t>
            </w:r>
          </w:p>
        </w:tc>
        <w:tc>
          <w:tcPr>
            <w:tcW w:w="2775" w:type="dxa"/>
            <w:tcMar/>
            <w:vAlign w:val="center"/>
          </w:tcPr>
          <w:p w:rsidR="386F47C1" w:rsidP="386F47C1" w:rsidRDefault="386F47C1" w14:paraId="383C7269" w14:textId="648B8654">
            <w:pPr>
              <w:spacing w:before="240" w:beforeAutospacing="off" w:after="240" w:afterAutospacing="off"/>
              <w:rPr>
                <w:b w:val="1"/>
                <w:bCs w:val="1"/>
                <w:color w:val="auto"/>
              </w:rPr>
            </w:pPr>
            <w:r w:rsidRPr="386F47C1" w:rsidR="386F47C1">
              <w:rPr>
                <w:b w:val="1"/>
                <w:bCs w:val="1"/>
                <w:color w:val="auto"/>
              </w:rPr>
              <w:t>Asynchronous</w:t>
            </w:r>
          </w:p>
        </w:tc>
        <w:tc>
          <w:tcPr>
            <w:tcW w:w="5625" w:type="dxa"/>
            <w:tcMar/>
            <w:vAlign w:val="center"/>
          </w:tcPr>
          <w:p w:rsidR="386F47C1" w:rsidP="386F47C1" w:rsidRDefault="386F47C1" w14:paraId="603B74A2" w14:textId="3F2478C8">
            <w:pPr>
              <w:pStyle w:val="ListParagraph"/>
              <w:numPr>
                <w:ilvl w:val="0"/>
                <w:numId w:val="6"/>
              </w:numPr>
              <w:spacing w:before="0" w:beforeAutospacing="off" w:after="0" w:afterAutospacing="off"/>
              <w:rPr>
                <w:color w:val="auto"/>
              </w:rPr>
            </w:pPr>
            <w:r w:rsidRPr="386F47C1" w:rsidR="386F47C1">
              <w:rPr>
                <w:color w:val="auto"/>
              </w:rPr>
              <w:t>Nearpod Assignment must be completed by Wednesday 2/11</w:t>
            </w:r>
          </w:p>
          <w:p w:rsidR="386F47C1" w:rsidP="386F47C1" w:rsidRDefault="386F47C1" w14:paraId="72CD8D02" w14:textId="7AC85C65">
            <w:pPr>
              <w:pStyle w:val="ListParagraph"/>
              <w:numPr>
                <w:ilvl w:val="0"/>
                <w:numId w:val="6"/>
              </w:numPr>
              <w:spacing w:before="0" w:beforeAutospacing="off" w:after="0" w:afterAutospacing="off"/>
              <w:rPr>
                <w:color w:val="auto"/>
              </w:rPr>
            </w:pPr>
            <w:r w:rsidRPr="386F47C1" w:rsidR="386F47C1">
              <w:rPr>
                <w:color w:val="auto"/>
              </w:rPr>
              <w:t>Topics Covered: PLN work, Flipped Classrooms</w:t>
            </w:r>
          </w:p>
          <w:p w:rsidR="386F47C1" w:rsidP="386F47C1" w:rsidRDefault="386F47C1" w14:paraId="45EA5A22" w14:textId="6197EC60">
            <w:pPr>
              <w:pStyle w:val="ListParagraph"/>
              <w:numPr>
                <w:ilvl w:val="0"/>
                <w:numId w:val="6"/>
              </w:numPr>
              <w:spacing w:before="0" w:beforeAutospacing="off" w:after="0" w:afterAutospacing="off"/>
              <w:rPr>
                <w:color w:val="auto"/>
              </w:rPr>
            </w:pPr>
            <w:r w:rsidRPr="386F47C1" w:rsidR="386F47C1">
              <w:rPr>
                <w:color w:val="auto"/>
              </w:rPr>
              <w:t>Due: field trip peer reviews and self-assessment</w:t>
            </w:r>
          </w:p>
          <w:p w:rsidR="386F47C1" w:rsidP="386F47C1" w:rsidRDefault="386F47C1" w14:paraId="0B9C8C6D" w14:textId="409F039B">
            <w:pPr>
              <w:pStyle w:val="ListParagraph"/>
              <w:numPr>
                <w:ilvl w:val="0"/>
                <w:numId w:val="6"/>
              </w:numPr>
              <w:spacing w:before="0" w:beforeAutospacing="off" w:after="0" w:afterAutospacing="off"/>
              <w:rPr>
                <w:color w:val="auto"/>
              </w:rPr>
            </w:pPr>
            <w:r w:rsidRPr="386F47C1" w:rsidR="386F47C1">
              <w:rPr>
                <w:color w:val="auto"/>
              </w:rPr>
              <w:t>Week 5 Quiz will be in the Nearpod assignment (3 points)</w:t>
            </w:r>
          </w:p>
        </w:tc>
      </w:tr>
      <w:tr w:rsidR="386F47C1" w:rsidTr="386F47C1" w14:paraId="304D814A">
        <w:trPr>
          <w:trHeight w:val="1872"/>
        </w:trPr>
        <w:tc>
          <w:tcPr>
            <w:tcW w:w="900" w:type="dxa"/>
            <w:tcMar/>
            <w:vAlign w:val="center"/>
          </w:tcPr>
          <w:p w:rsidR="386F47C1" w:rsidP="386F47C1" w:rsidRDefault="386F47C1" w14:paraId="63E9301F" w14:textId="304417A3">
            <w:pPr>
              <w:spacing w:before="240" w:beforeAutospacing="off" w:after="240" w:afterAutospacing="off"/>
              <w:rPr>
                <w:color w:val="auto"/>
              </w:rPr>
            </w:pPr>
            <w:r w:rsidRPr="386F47C1" w:rsidR="386F47C1">
              <w:rPr>
                <w:color w:val="auto"/>
              </w:rPr>
              <w:t>6</w:t>
            </w:r>
          </w:p>
        </w:tc>
        <w:tc>
          <w:tcPr>
            <w:tcW w:w="1725" w:type="dxa"/>
            <w:tcMar/>
            <w:vAlign w:val="center"/>
          </w:tcPr>
          <w:p w:rsidR="386F47C1" w:rsidP="386F47C1" w:rsidRDefault="386F47C1" w14:paraId="46F09D80" w14:textId="3F383190">
            <w:pPr>
              <w:spacing w:before="240" w:beforeAutospacing="off" w:after="240" w:afterAutospacing="off"/>
              <w:rPr>
                <w:color w:val="auto"/>
              </w:rPr>
            </w:pPr>
            <w:r w:rsidRPr="386F47C1" w:rsidR="386F47C1">
              <w:rPr>
                <w:color w:val="auto"/>
              </w:rPr>
              <w:t>February 12</w:t>
            </w:r>
          </w:p>
        </w:tc>
        <w:tc>
          <w:tcPr>
            <w:tcW w:w="2775" w:type="dxa"/>
            <w:tcMar/>
            <w:vAlign w:val="center"/>
          </w:tcPr>
          <w:p w:rsidR="386F47C1" w:rsidP="386F47C1" w:rsidRDefault="386F47C1" w14:paraId="1D57032F" w14:textId="60894B64">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6CE2FB25" w14:textId="01CFB2E5">
            <w:pPr>
              <w:pStyle w:val="ListParagraph"/>
              <w:numPr>
                <w:ilvl w:val="0"/>
                <w:numId w:val="7"/>
              </w:numPr>
              <w:spacing w:before="0" w:beforeAutospacing="off" w:after="0" w:afterAutospacing="off"/>
              <w:rPr>
                <w:b w:val="1"/>
                <w:bCs w:val="1"/>
                <w:color w:val="auto"/>
              </w:rPr>
            </w:pPr>
            <w:r w:rsidRPr="386F47C1" w:rsidR="386F47C1">
              <w:rPr>
                <w:b w:val="1"/>
                <w:bCs w:val="1"/>
                <w:color w:val="auto"/>
              </w:rPr>
              <w:t>Due By 5:15 – PLN Creation</w:t>
            </w:r>
          </w:p>
          <w:p w:rsidR="386F47C1" w:rsidP="386F47C1" w:rsidRDefault="386F47C1" w14:paraId="2651F6A7" w14:textId="74E6BAFB">
            <w:pPr>
              <w:pStyle w:val="ListParagraph"/>
              <w:numPr>
                <w:ilvl w:val="0"/>
                <w:numId w:val="7"/>
              </w:numPr>
              <w:spacing w:before="0" w:beforeAutospacing="off" w:after="0" w:afterAutospacing="off"/>
              <w:rPr>
                <w:color w:val="auto"/>
              </w:rPr>
            </w:pPr>
            <w:r w:rsidRPr="386F47C1" w:rsidR="386F47C1">
              <w:rPr>
                <w:color w:val="auto"/>
              </w:rPr>
              <w:t>Bell Ringer: Review Asynchronous activities / Vocab</w:t>
            </w:r>
          </w:p>
          <w:p w:rsidR="386F47C1" w:rsidP="386F47C1" w:rsidRDefault="386F47C1" w14:paraId="2C12EBA8" w14:textId="3F3F6F2B">
            <w:pPr>
              <w:pStyle w:val="ListParagraph"/>
              <w:numPr>
                <w:ilvl w:val="0"/>
                <w:numId w:val="7"/>
              </w:numPr>
              <w:spacing w:before="0" w:beforeAutospacing="off" w:after="0" w:afterAutospacing="off"/>
              <w:rPr>
                <w:color w:val="auto"/>
              </w:rPr>
            </w:pPr>
            <w:r w:rsidRPr="386F47C1" w:rsidR="386F47C1">
              <w:rPr>
                <w:color w:val="auto"/>
              </w:rPr>
              <w:t>Discussion: AI and Education</w:t>
            </w:r>
          </w:p>
          <w:p w:rsidR="386F47C1" w:rsidP="386F47C1" w:rsidRDefault="386F47C1" w14:paraId="00D7479A" w14:textId="773FAF7F">
            <w:pPr>
              <w:pStyle w:val="ListParagraph"/>
              <w:numPr>
                <w:ilvl w:val="0"/>
                <w:numId w:val="7"/>
              </w:numPr>
              <w:spacing w:before="0" w:beforeAutospacing="off" w:after="0" w:afterAutospacing="off"/>
              <w:rPr>
                <w:color w:val="auto"/>
              </w:rPr>
            </w:pPr>
            <w:r w:rsidRPr="386F47C1" w:rsidR="386F47C1">
              <w:rPr>
                <w:color w:val="auto"/>
              </w:rPr>
              <w:t>Exit Ticket: Week 6 Quiz / Check for Understanding (3 points)</w:t>
            </w:r>
          </w:p>
        </w:tc>
      </w:tr>
      <w:tr w:rsidR="386F47C1" w:rsidTr="386F47C1" w14:paraId="2B7916FD">
        <w:trPr>
          <w:trHeight w:val="1872"/>
        </w:trPr>
        <w:tc>
          <w:tcPr>
            <w:tcW w:w="900" w:type="dxa"/>
            <w:tcMar/>
            <w:vAlign w:val="center"/>
          </w:tcPr>
          <w:p w:rsidR="386F47C1" w:rsidP="386F47C1" w:rsidRDefault="386F47C1" w14:paraId="698AACCC" w14:textId="105E7479">
            <w:pPr>
              <w:spacing w:before="240" w:beforeAutospacing="off" w:after="240" w:afterAutospacing="off"/>
              <w:rPr>
                <w:color w:val="auto"/>
              </w:rPr>
            </w:pPr>
            <w:r w:rsidRPr="386F47C1" w:rsidR="386F47C1">
              <w:rPr>
                <w:color w:val="auto"/>
              </w:rPr>
              <w:t>7</w:t>
            </w:r>
          </w:p>
        </w:tc>
        <w:tc>
          <w:tcPr>
            <w:tcW w:w="1725" w:type="dxa"/>
            <w:tcMar/>
            <w:vAlign w:val="center"/>
          </w:tcPr>
          <w:p w:rsidR="386F47C1" w:rsidP="386F47C1" w:rsidRDefault="386F47C1" w14:paraId="379BC8C4" w14:textId="4E79ECCF">
            <w:pPr>
              <w:spacing w:before="240" w:beforeAutospacing="off" w:after="240" w:afterAutospacing="off"/>
              <w:rPr>
                <w:color w:val="auto"/>
              </w:rPr>
            </w:pPr>
            <w:r w:rsidRPr="386F47C1" w:rsidR="386F47C1">
              <w:rPr>
                <w:color w:val="auto"/>
              </w:rPr>
              <w:t>February 19</w:t>
            </w:r>
          </w:p>
        </w:tc>
        <w:tc>
          <w:tcPr>
            <w:tcW w:w="2775" w:type="dxa"/>
            <w:tcMar/>
            <w:vAlign w:val="center"/>
          </w:tcPr>
          <w:p w:rsidR="386F47C1" w:rsidP="386F47C1" w:rsidRDefault="386F47C1" w14:paraId="69536FF8" w14:textId="6785A188">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4CB7E0DF" w14:textId="496B3F0C">
            <w:pPr>
              <w:pStyle w:val="ListParagraph"/>
              <w:numPr>
                <w:ilvl w:val="0"/>
                <w:numId w:val="7"/>
              </w:numPr>
              <w:spacing w:before="0" w:beforeAutospacing="off" w:after="0" w:afterAutospacing="off"/>
              <w:rPr>
                <w:color w:val="auto"/>
              </w:rPr>
            </w:pPr>
            <w:r w:rsidRPr="386F47C1" w:rsidR="386F47C1">
              <w:rPr>
                <w:color w:val="auto"/>
              </w:rPr>
              <w:t>Due by 5:15 – PLN peer reviews and self-assessment</w:t>
            </w:r>
          </w:p>
          <w:p w:rsidR="386F47C1" w:rsidP="386F47C1" w:rsidRDefault="386F47C1" w14:paraId="6317291C" w14:textId="789C32CB">
            <w:pPr>
              <w:pStyle w:val="ListParagraph"/>
              <w:numPr>
                <w:ilvl w:val="0"/>
                <w:numId w:val="7"/>
              </w:numPr>
              <w:spacing w:before="0" w:beforeAutospacing="off" w:after="0" w:afterAutospacing="off"/>
              <w:rPr>
                <w:color w:val="auto"/>
              </w:rPr>
            </w:pPr>
            <w:r w:rsidRPr="386F47C1" w:rsidR="386F47C1">
              <w:rPr>
                <w:color w:val="auto"/>
              </w:rPr>
              <w:t>Bell Ringer: Micro-Credentials / Vocab</w:t>
            </w:r>
          </w:p>
          <w:p w:rsidR="386F47C1" w:rsidP="386F47C1" w:rsidRDefault="386F47C1" w14:paraId="1BE7BB64" w14:textId="3475A3F1">
            <w:pPr>
              <w:pStyle w:val="ListParagraph"/>
              <w:numPr>
                <w:ilvl w:val="0"/>
                <w:numId w:val="7"/>
              </w:numPr>
              <w:spacing w:before="0" w:beforeAutospacing="off" w:after="0" w:afterAutospacing="off"/>
              <w:rPr>
                <w:color w:val="auto"/>
              </w:rPr>
            </w:pPr>
            <w:r w:rsidRPr="386F47C1" w:rsidR="386F47C1">
              <w:rPr>
                <w:color w:val="auto"/>
              </w:rPr>
              <w:t>Discussion: Digital Citizenship</w:t>
            </w:r>
          </w:p>
          <w:p w:rsidR="386F47C1" w:rsidP="386F47C1" w:rsidRDefault="386F47C1" w14:paraId="20F138D5" w14:textId="229D9F62">
            <w:pPr>
              <w:pStyle w:val="ListParagraph"/>
              <w:numPr>
                <w:ilvl w:val="0"/>
                <w:numId w:val="7"/>
              </w:numPr>
              <w:spacing w:before="0" w:beforeAutospacing="off" w:after="0" w:afterAutospacing="off"/>
              <w:rPr>
                <w:color w:val="auto"/>
              </w:rPr>
            </w:pPr>
            <w:r w:rsidRPr="386F47C1" w:rsidR="386F47C1">
              <w:rPr>
                <w:color w:val="auto"/>
              </w:rPr>
              <w:t>Exit Ticket: Week 7 Quiz / Check for Understanding (3 points)</w:t>
            </w:r>
          </w:p>
        </w:tc>
      </w:tr>
      <w:tr w:rsidR="386F47C1" w:rsidTr="386F47C1" w14:paraId="3F19407D">
        <w:trPr>
          <w:trHeight w:val="1872"/>
        </w:trPr>
        <w:tc>
          <w:tcPr>
            <w:tcW w:w="900" w:type="dxa"/>
            <w:tcMar/>
            <w:vAlign w:val="center"/>
          </w:tcPr>
          <w:p w:rsidR="386F47C1" w:rsidP="386F47C1" w:rsidRDefault="386F47C1" w14:paraId="0DD4CADE" w14:textId="7A9FE5C8">
            <w:pPr>
              <w:spacing w:before="240" w:beforeAutospacing="off" w:after="240" w:afterAutospacing="off"/>
              <w:rPr>
                <w:color w:val="auto"/>
              </w:rPr>
            </w:pPr>
            <w:r w:rsidRPr="386F47C1" w:rsidR="386F47C1">
              <w:rPr>
                <w:color w:val="auto"/>
              </w:rPr>
              <w:t>8</w:t>
            </w:r>
          </w:p>
        </w:tc>
        <w:tc>
          <w:tcPr>
            <w:tcW w:w="1725" w:type="dxa"/>
            <w:tcMar/>
            <w:vAlign w:val="center"/>
          </w:tcPr>
          <w:p w:rsidR="386F47C1" w:rsidP="386F47C1" w:rsidRDefault="386F47C1" w14:paraId="3AAA30FD" w14:textId="7C1FABF5">
            <w:pPr>
              <w:spacing w:before="240" w:beforeAutospacing="off" w:after="240" w:afterAutospacing="off"/>
              <w:rPr>
                <w:color w:val="auto"/>
              </w:rPr>
            </w:pPr>
            <w:r w:rsidRPr="386F47C1" w:rsidR="386F47C1">
              <w:rPr>
                <w:color w:val="auto"/>
              </w:rPr>
              <w:t>February 26</w:t>
            </w:r>
          </w:p>
        </w:tc>
        <w:tc>
          <w:tcPr>
            <w:tcW w:w="2775" w:type="dxa"/>
            <w:tcMar/>
            <w:vAlign w:val="center"/>
          </w:tcPr>
          <w:p w:rsidR="386F47C1" w:rsidP="386F47C1" w:rsidRDefault="386F47C1" w14:paraId="039B8774" w14:textId="231E59EC">
            <w:pPr>
              <w:spacing w:before="240" w:beforeAutospacing="off" w:after="240" w:afterAutospacing="off"/>
              <w:rPr>
                <w:b w:val="1"/>
                <w:bCs w:val="1"/>
                <w:color w:val="auto"/>
              </w:rPr>
            </w:pPr>
            <w:r w:rsidRPr="386F47C1" w:rsidR="386F47C1">
              <w:rPr>
                <w:b w:val="1"/>
                <w:bCs w:val="1"/>
                <w:color w:val="auto"/>
              </w:rPr>
              <w:t>Asynchronous</w:t>
            </w:r>
          </w:p>
        </w:tc>
        <w:tc>
          <w:tcPr>
            <w:tcW w:w="5625" w:type="dxa"/>
            <w:tcMar/>
            <w:vAlign w:val="center"/>
          </w:tcPr>
          <w:p w:rsidR="386F47C1" w:rsidP="386F47C1" w:rsidRDefault="386F47C1" w14:paraId="612FCF71" w14:textId="78636C84">
            <w:pPr>
              <w:pStyle w:val="ListParagraph"/>
              <w:numPr>
                <w:ilvl w:val="0"/>
                <w:numId w:val="8"/>
              </w:numPr>
              <w:spacing w:before="0" w:beforeAutospacing="off" w:after="0" w:afterAutospacing="off"/>
              <w:rPr>
                <w:color w:val="auto"/>
              </w:rPr>
            </w:pPr>
            <w:r w:rsidRPr="386F47C1" w:rsidR="386F47C1">
              <w:rPr>
                <w:color w:val="auto"/>
              </w:rPr>
              <w:t>Nearpod Assignment must be completed by Wednesday 3/4</w:t>
            </w:r>
          </w:p>
          <w:p w:rsidR="386F47C1" w:rsidP="386F47C1" w:rsidRDefault="386F47C1" w14:paraId="00E3F097" w14:textId="160A9CC2">
            <w:pPr>
              <w:pStyle w:val="ListParagraph"/>
              <w:numPr>
                <w:ilvl w:val="0"/>
                <w:numId w:val="8"/>
              </w:numPr>
              <w:spacing w:before="0" w:beforeAutospacing="off" w:after="0" w:afterAutospacing="off"/>
              <w:rPr>
                <w:color w:val="auto"/>
              </w:rPr>
            </w:pPr>
            <w:r w:rsidRPr="386F47C1" w:rsidR="386F47C1">
              <w:rPr>
                <w:color w:val="auto"/>
              </w:rPr>
              <w:t>Topics Covered: AI and Education</w:t>
            </w:r>
          </w:p>
          <w:p w:rsidR="386F47C1" w:rsidP="386F47C1" w:rsidRDefault="386F47C1" w14:paraId="0CF67FA0" w14:textId="2E1FED07">
            <w:pPr>
              <w:pStyle w:val="ListParagraph"/>
              <w:numPr>
                <w:ilvl w:val="0"/>
                <w:numId w:val="8"/>
              </w:numPr>
              <w:spacing w:before="0" w:beforeAutospacing="off" w:after="0" w:afterAutospacing="off"/>
              <w:rPr>
                <w:b w:val="1"/>
                <w:bCs w:val="1"/>
                <w:color w:val="auto"/>
              </w:rPr>
            </w:pPr>
            <w:r w:rsidRPr="386F47C1" w:rsidR="386F47C1">
              <w:rPr>
                <w:b w:val="1"/>
                <w:bCs w:val="1"/>
                <w:color w:val="auto"/>
              </w:rPr>
              <w:t>Due: Micro-credential certification</w:t>
            </w:r>
          </w:p>
          <w:p w:rsidR="386F47C1" w:rsidP="386F47C1" w:rsidRDefault="386F47C1" w14:paraId="2A8D82B9" w14:textId="043352A7">
            <w:pPr>
              <w:pStyle w:val="ListParagraph"/>
              <w:numPr>
                <w:ilvl w:val="0"/>
                <w:numId w:val="8"/>
              </w:numPr>
              <w:spacing w:before="0" w:beforeAutospacing="off" w:after="0" w:afterAutospacing="off"/>
              <w:rPr>
                <w:color w:val="auto"/>
              </w:rPr>
            </w:pPr>
            <w:r w:rsidRPr="386F47C1" w:rsidR="386F47C1">
              <w:rPr>
                <w:color w:val="auto"/>
              </w:rPr>
              <w:t>Week 8 Quiz will be in the Nearpod assignment (3 points)</w:t>
            </w:r>
          </w:p>
        </w:tc>
      </w:tr>
      <w:tr w:rsidR="386F47C1" w:rsidTr="386F47C1" w14:paraId="7885467A">
        <w:trPr>
          <w:trHeight w:val="1872"/>
        </w:trPr>
        <w:tc>
          <w:tcPr>
            <w:tcW w:w="900" w:type="dxa"/>
            <w:tcMar/>
            <w:vAlign w:val="center"/>
          </w:tcPr>
          <w:p w:rsidR="386F47C1" w:rsidP="386F47C1" w:rsidRDefault="386F47C1" w14:paraId="150BB1C4" w14:textId="13795F53">
            <w:pPr>
              <w:spacing w:before="240" w:beforeAutospacing="off" w:after="240" w:afterAutospacing="off"/>
              <w:rPr>
                <w:color w:val="auto"/>
              </w:rPr>
            </w:pPr>
            <w:r w:rsidRPr="386F47C1" w:rsidR="386F47C1">
              <w:rPr>
                <w:color w:val="auto"/>
              </w:rPr>
              <w:t>9</w:t>
            </w:r>
          </w:p>
        </w:tc>
        <w:tc>
          <w:tcPr>
            <w:tcW w:w="1725" w:type="dxa"/>
            <w:tcMar/>
            <w:vAlign w:val="center"/>
          </w:tcPr>
          <w:p w:rsidR="386F47C1" w:rsidP="386F47C1" w:rsidRDefault="386F47C1" w14:paraId="017D632E" w14:textId="6C1CB458">
            <w:pPr>
              <w:spacing w:before="240" w:beforeAutospacing="off" w:after="240" w:afterAutospacing="off"/>
              <w:rPr>
                <w:color w:val="auto"/>
              </w:rPr>
            </w:pPr>
            <w:r w:rsidRPr="386F47C1" w:rsidR="386F47C1">
              <w:rPr>
                <w:color w:val="auto"/>
              </w:rPr>
              <w:t>March 5</w:t>
            </w:r>
          </w:p>
        </w:tc>
        <w:tc>
          <w:tcPr>
            <w:tcW w:w="2775" w:type="dxa"/>
            <w:tcMar/>
            <w:vAlign w:val="center"/>
          </w:tcPr>
          <w:p w:rsidR="386F47C1" w:rsidP="386F47C1" w:rsidRDefault="386F47C1" w14:paraId="66D9F0D2" w14:textId="7172969B">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500D7485" w14:textId="24D32CE8">
            <w:pPr>
              <w:pStyle w:val="ListParagraph"/>
              <w:numPr>
                <w:ilvl w:val="0"/>
                <w:numId w:val="8"/>
              </w:numPr>
              <w:spacing w:before="0" w:beforeAutospacing="off" w:after="0" w:afterAutospacing="off"/>
              <w:rPr>
                <w:b w:val="1"/>
                <w:bCs w:val="1"/>
                <w:color w:val="auto"/>
              </w:rPr>
            </w:pPr>
            <w:r w:rsidRPr="386F47C1" w:rsidR="386F47C1">
              <w:rPr>
                <w:b w:val="1"/>
                <w:bCs w:val="1"/>
                <w:color w:val="auto"/>
              </w:rPr>
              <w:t>Due by 5:15 – AI Collaboration Video</w:t>
            </w:r>
          </w:p>
          <w:p w:rsidR="386F47C1" w:rsidP="386F47C1" w:rsidRDefault="386F47C1" w14:paraId="5389DFC9" w14:textId="67C72113">
            <w:pPr>
              <w:pStyle w:val="ListParagraph"/>
              <w:numPr>
                <w:ilvl w:val="0"/>
                <w:numId w:val="8"/>
              </w:numPr>
              <w:spacing w:before="0" w:beforeAutospacing="off" w:after="0" w:afterAutospacing="off"/>
              <w:rPr>
                <w:color w:val="auto"/>
              </w:rPr>
            </w:pPr>
            <w:r w:rsidRPr="386F47C1" w:rsidR="386F47C1">
              <w:rPr>
                <w:color w:val="auto"/>
              </w:rPr>
              <w:t>Bell Ringer: Vocab</w:t>
            </w:r>
          </w:p>
          <w:p w:rsidR="386F47C1" w:rsidP="386F47C1" w:rsidRDefault="386F47C1" w14:paraId="7867BA57" w14:textId="42552DC3">
            <w:pPr>
              <w:pStyle w:val="ListParagraph"/>
              <w:numPr>
                <w:ilvl w:val="0"/>
                <w:numId w:val="8"/>
              </w:numPr>
              <w:spacing w:before="0" w:beforeAutospacing="off" w:after="0" w:afterAutospacing="off"/>
              <w:rPr>
                <w:color w:val="auto"/>
              </w:rPr>
            </w:pPr>
            <w:r w:rsidRPr="386F47C1" w:rsidR="386F47C1">
              <w:rPr>
                <w:color w:val="auto"/>
              </w:rPr>
              <w:t>Discussion: ALEX and Lesson Planning</w:t>
            </w:r>
          </w:p>
          <w:p w:rsidR="386F47C1" w:rsidP="386F47C1" w:rsidRDefault="386F47C1" w14:paraId="333A55B9" w14:textId="4EC1FF1B">
            <w:pPr>
              <w:pStyle w:val="ListParagraph"/>
              <w:numPr>
                <w:ilvl w:val="0"/>
                <w:numId w:val="8"/>
              </w:numPr>
              <w:spacing w:before="0" w:beforeAutospacing="off" w:after="0" w:afterAutospacing="off"/>
              <w:rPr>
                <w:color w:val="auto"/>
              </w:rPr>
            </w:pPr>
            <w:r w:rsidRPr="386F47C1" w:rsidR="386F47C1">
              <w:rPr>
                <w:color w:val="auto"/>
              </w:rPr>
              <w:t>Exit Ticket: Week 9 Quiz / Check for Understanding (3 points)</w:t>
            </w:r>
          </w:p>
        </w:tc>
      </w:tr>
      <w:tr w:rsidR="386F47C1" w:rsidTr="386F47C1" w14:paraId="6C0AD3E0">
        <w:trPr>
          <w:trHeight w:val="585"/>
        </w:trPr>
        <w:tc>
          <w:tcPr>
            <w:tcW w:w="900" w:type="dxa"/>
            <w:tcMar/>
            <w:vAlign w:val="center"/>
          </w:tcPr>
          <w:p w:rsidR="386F47C1" w:rsidP="386F47C1" w:rsidRDefault="386F47C1" w14:paraId="2E204818" w14:textId="7F560570">
            <w:pPr>
              <w:spacing w:before="240" w:beforeAutospacing="off" w:after="240" w:afterAutospacing="off"/>
              <w:rPr>
                <w:color w:val="auto"/>
              </w:rPr>
            </w:pPr>
            <w:r w:rsidRPr="386F47C1" w:rsidR="386F47C1">
              <w:rPr>
                <w:color w:val="auto"/>
              </w:rPr>
              <w:t xml:space="preserve"> </w:t>
            </w:r>
          </w:p>
        </w:tc>
        <w:tc>
          <w:tcPr>
            <w:tcW w:w="1725" w:type="dxa"/>
            <w:tcMar/>
            <w:vAlign w:val="center"/>
          </w:tcPr>
          <w:p w:rsidR="386F47C1" w:rsidP="386F47C1" w:rsidRDefault="386F47C1" w14:paraId="21ACAAB4" w14:textId="7CF6ADBA">
            <w:pPr>
              <w:spacing w:before="240" w:beforeAutospacing="off" w:after="240" w:afterAutospacing="off"/>
              <w:rPr>
                <w:color w:val="auto"/>
              </w:rPr>
            </w:pPr>
            <w:r w:rsidRPr="386F47C1" w:rsidR="386F47C1">
              <w:rPr>
                <w:color w:val="auto"/>
              </w:rPr>
              <w:t xml:space="preserve"> </w:t>
            </w:r>
          </w:p>
        </w:tc>
        <w:tc>
          <w:tcPr>
            <w:tcW w:w="2775" w:type="dxa"/>
            <w:tcMar/>
            <w:vAlign w:val="center"/>
          </w:tcPr>
          <w:p w:rsidR="386F47C1" w:rsidP="386F47C1" w:rsidRDefault="386F47C1" w14:paraId="3F2DB2D7" w14:textId="54C761A2">
            <w:pPr>
              <w:spacing w:before="240" w:beforeAutospacing="off" w:after="240" w:afterAutospacing="off"/>
              <w:rPr>
                <w:b w:val="1"/>
                <w:bCs w:val="1"/>
                <w:i w:val="1"/>
                <w:iCs w:val="1"/>
                <w:color w:val="auto"/>
              </w:rPr>
            </w:pPr>
            <w:r w:rsidRPr="386F47C1" w:rsidR="386F47C1">
              <w:rPr>
                <w:b w:val="1"/>
                <w:bCs w:val="1"/>
                <w:i w:val="1"/>
                <w:iCs w:val="1"/>
                <w:color w:val="auto"/>
              </w:rPr>
              <w:t>Spring Break</w:t>
            </w:r>
          </w:p>
        </w:tc>
        <w:tc>
          <w:tcPr>
            <w:tcW w:w="5625" w:type="dxa"/>
            <w:tcMar/>
            <w:vAlign w:val="center"/>
          </w:tcPr>
          <w:p w:rsidR="386F47C1" w:rsidP="386F47C1" w:rsidRDefault="386F47C1" w14:paraId="65A74372" w14:textId="2DBB1047">
            <w:pPr>
              <w:spacing w:before="240" w:beforeAutospacing="off" w:after="240" w:afterAutospacing="off"/>
              <w:rPr>
                <w:color w:val="auto"/>
              </w:rPr>
            </w:pPr>
            <w:r w:rsidRPr="386F47C1" w:rsidR="386F47C1">
              <w:rPr>
                <w:color w:val="auto"/>
              </w:rPr>
              <w:t xml:space="preserve"> </w:t>
            </w:r>
          </w:p>
        </w:tc>
      </w:tr>
      <w:tr w:rsidR="386F47C1" w:rsidTr="386F47C1" w14:paraId="3FC2B4AC">
        <w:trPr>
          <w:trHeight w:val="1872"/>
        </w:trPr>
        <w:tc>
          <w:tcPr>
            <w:tcW w:w="900" w:type="dxa"/>
            <w:tcMar/>
            <w:vAlign w:val="center"/>
          </w:tcPr>
          <w:p w:rsidR="386F47C1" w:rsidP="386F47C1" w:rsidRDefault="386F47C1" w14:paraId="3AB8A40E" w14:textId="3C365648">
            <w:pPr>
              <w:spacing w:before="240" w:beforeAutospacing="off" w:after="240" w:afterAutospacing="off"/>
              <w:rPr>
                <w:color w:val="auto"/>
              </w:rPr>
            </w:pPr>
            <w:r w:rsidRPr="386F47C1" w:rsidR="386F47C1">
              <w:rPr>
                <w:color w:val="auto"/>
              </w:rPr>
              <w:t>10</w:t>
            </w:r>
          </w:p>
        </w:tc>
        <w:tc>
          <w:tcPr>
            <w:tcW w:w="1725" w:type="dxa"/>
            <w:tcMar/>
            <w:vAlign w:val="center"/>
          </w:tcPr>
          <w:p w:rsidR="386F47C1" w:rsidP="386F47C1" w:rsidRDefault="386F47C1" w14:paraId="3775E192" w14:textId="56CA2A3C">
            <w:pPr>
              <w:spacing w:before="240" w:beforeAutospacing="off" w:after="240" w:afterAutospacing="off"/>
              <w:rPr>
                <w:color w:val="auto"/>
              </w:rPr>
            </w:pPr>
            <w:r w:rsidRPr="386F47C1" w:rsidR="386F47C1">
              <w:rPr>
                <w:color w:val="auto"/>
              </w:rPr>
              <w:t>March 19</w:t>
            </w:r>
          </w:p>
        </w:tc>
        <w:tc>
          <w:tcPr>
            <w:tcW w:w="2775" w:type="dxa"/>
            <w:tcMar/>
            <w:vAlign w:val="center"/>
          </w:tcPr>
          <w:p w:rsidR="386F47C1" w:rsidP="386F47C1" w:rsidRDefault="386F47C1" w14:paraId="4484B674" w14:textId="0B738EB3">
            <w:pPr>
              <w:spacing w:before="240" w:beforeAutospacing="off" w:after="240" w:afterAutospacing="off"/>
              <w:rPr>
                <w:b w:val="1"/>
                <w:bCs w:val="1"/>
                <w:color w:val="auto"/>
              </w:rPr>
            </w:pPr>
            <w:r w:rsidRPr="386F47C1" w:rsidR="386F47C1">
              <w:rPr>
                <w:b w:val="1"/>
                <w:bCs w:val="1"/>
                <w:color w:val="auto"/>
              </w:rPr>
              <w:t>Asynchronous</w:t>
            </w:r>
          </w:p>
        </w:tc>
        <w:tc>
          <w:tcPr>
            <w:tcW w:w="5625" w:type="dxa"/>
            <w:tcMar/>
            <w:vAlign w:val="center"/>
          </w:tcPr>
          <w:p w:rsidR="386F47C1" w:rsidP="386F47C1" w:rsidRDefault="386F47C1" w14:paraId="28F6D26B" w14:textId="3DDD4898">
            <w:pPr>
              <w:pStyle w:val="ListParagraph"/>
              <w:numPr>
                <w:ilvl w:val="0"/>
                <w:numId w:val="9"/>
              </w:numPr>
              <w:spacing w:before="0" w:beforeAutospacing="off" w:after="0" w:afterAutospacing="off"/>
              <w:rPr>
                <w:color w:val="auto"/>
              </w:rPr>
            </w:pPr>
            <w:r w:rsidRPr="386F47C1" w:rsidR="386F47C1">
              <w:rPr>
                <w:color w:val="auto"/>
              </w:rPr>
              <w:t>Nearpod Assignment must be completed by Wednesday 3/25</w:t>
            </w:r>
          </w:p>
          <w:p w:rsidR="386F47C1" w:rsidP="386F47C1" w:rsidRDefault="386F47C1" w14:paraId="6B9C0098" w14:textId="4B0D8C44">
            <w:pPr>
              <w:pStyle w:val="ListParagraph"/>
              <w:numPr>
                <w:ilvl w:val="0"/>
                <w:numId w:val="9"/>
              </w:numPr>
              <w:spacing w:before="0" w:beforeAutospacing="off" w:after="0" w:afterAutospacing="off"/>
              <w:rPr>
                <w:color w:val="auto"/>
              </w:rPr>
            </w:pPr>
            <w:r w:rsidRPr="386F47C1" w:rsidR="386F47C1">
              <w:rPr>
                <w:color w:val="auto"/>
              </w:rPr>
              <w:t>Topics Covered: Lesson Development</w:t>
            </w:r>
          </w:p>
          <w:p w:rsidR="386F47C1" w:rsidP="386F47C1" w:rsidRDefault="386F47C1" w14:paraId="3213872A" w14:textId="10DDF741">
            <w:pPr>
              <w:pStyle w:val="ListParagraph"/>
              <w:numPr>
                <w:ilvl w:val="0"/>
                <w:numId w:val="9"/>
              </w:numPr>
              <w:spacing w:before="0" w:beforeAutospacing="off" w:after="0" w:afterAutospacing="off"/>
              <w:rPr>
                <w:color w:val="auto"/>
              </w:rPr>
            </w:pPr>
            <w:r w:rsidRPr="386F47C1" w:rsidR="386F47C1">
              <w:rPr>
                <w:color w:val="auto"/>
              </w:rPr>
              <w:t xml:space="preserve">Due – AI Collaboration peer and self-assessment; </w:t>
            </w:r>
            <w:r w:rsidRPr="386F47C1" w:rsidR="386F47C1">
              <w:rPr>
                <w:color w:val="auto"/>
              </w:rPr>
              <w:t>submit</w:t>
            </w:r>
            <w:r w:rsidRPr="386F47C1" w:rsidR="386F47C1">
              <w:rPr>
                <w:color w:val="auto"/>
              </w:rPr>
              <w:t xml:space="preserve"> lesson plan</w:t>
            </w:r>
          </w:p>
          <w:p w:rsidR="386F47C1" w:rsidP="386F47C1" w:rsidRDefault="386F47C1" w14:paraId="5C199A79" w14:textId="3E8BDD39">
            <w:pPr>
              <w:pStyle w:val="ListParagraph"/>
              <w:numPr>
                <w:ilvl w:val="0"/>
                <w:numId w:val="9"/>
              </w:numPr>
              <w:spacing w:before="0" w:beforeAutospacing="off" w:after="0" w:afterAutospacing="off"/>
              <w:rPr>
                <w:color w:val="auto"/>
              </w:rPr>
            </w:pPr>
            <w:r w:rsidRPr="386F47C1" w:rsidR="386F47C1">
              <w:rPr>
                <w:color w:val="auto"/>
              </w:rPr>
              <w:t>Week 10 Quiz will be in the Nearpod assignment (3 points)</w:t>
            </w:r>
          </w:p>
        </w:tc>
      </w:tr>
      <w:tr w:rsidR="386F47C1" w:rsidTr="386F47C1" w14:paraId="63803408">
        <w:trPr>
          <w:trHeight w:val="1872"/>
        </w:trPr>
        <w:tc>
          <w:tcPr>
            <w:tcW w:w="900" w:type="dxa"/>
            <w:tcMar/>
            <w:vAlign w:val="center"/>
          </w:tcPr>
          <w:p w:rsidR="386F47C1" w:rsidP="386F47C1" w:rsidRDefault="386F47C1" w14:paraId="01C7789F" w14:textId="65D20041">
            <w:pPr>
              <w:spacing w:before="240" w:beforeAutospacing="off" w:after="240" w:afterAutospacing="off"/>
              <w:rPr>
                <w:color w:val="auto"/>
              </w:rPr>
            </w:pPr>
            <w:r w:rsidRPr="386F47C1" w:rsidR="386F47C1">
              <w:rPr>
                <w:color w:val="auto"/>
              </w:rPr>
              <w:t>11</w:t>
            </w:r>
          </w:p>
        </w:tc>
        <w:tc>
          <w:tcPr>
            <w:tcW w:w="1725" w:type="dxa"/>
            <w:tcMar/>
            <w:vAlign w:val="center"/>
          </w:tcPr>
          <w:p w:rsidR="386F47C1" w:rsidP="386F47C1" w:rsidRDefault="386F47C1" w14:paraId="37F8E5A8" w14:textId="3D331281">
            <w:pPr>
              <w:spacing w:before="240" w:beforeAutospacing="off" w:after="240" w:afterAutospacing="off"/>
              <w:rPr>
                <w:color w:val="auto"/>
              </w:rPr>
            </w:pPr>
            <w:r w:rsidRPr="386F47C1" w:rsidR="386F47C1">
              <w:rPr>
                <w:color w:val="auto"/>
              </w:rPr>
              <w:t>March 26</w:t>
            </w:r>
          </w:p>
        </w:tc>
        <w:tc>
          <w:tcPr>
            <w:tcW w:w="2775" w:type="dxa"/>
            <w:tcMar/>
            <w:vAlign w:val="center"/>
          </w:tcPr>
          <w:p w:rsidR="386F47C1" w:rsidP="386F47C1" w:rsidRDefault="386F47C1" w14:paraId="7DEB346E" w14:textId="2185AEF2">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671ED057" w14:textId="6F2C17FD">
            <w:pPr>
              <w:pStyle w:val="ListParagraph"/>
              <w:numPr>
                <w:ilvl w:val="0"/>
                <w:numId w:val="10"/>
              </w:numPr>
              <w:spacing w:before="0" w:beforeAutospacing="off" w:after="0" w:afterAutospacing="off"/>
              <w:rPr>
                <w:b w:val="1"/>
                <w:bCs w:val="1"/>
                <w:color w:val="auto"/>
              </w:rPr>
            </w:pPr>
            <w:r w:rsidRPr="386F47C1" w:rsidR="386F47C1">
              <w:rPr>
                <w:b w:val="1"/>
                <w:bCs w:val="1"/>
                <w:color w:val="auto"/>
              </w:rPr>
              <w:t xml:space="preserve">Due by 5:15 – Vocab </w:t>
            </w:r>
            <w:r w:rsidRPr="386F47C1" w:rsidR="386F47C1">
              <w:rPr>
                <w:b w:val="1"/>
                <w:bCs w:val="1"/>
                <w:color w:val="auto"/>
              </w:rPr>
              <w:t>Gimkit</w:t>
            </w:r>
            <w:r w:rsidRPr="386F47C1" w:rsidR="386F47C1">
              <w:rPr>
                <w:b w:val="1"/>
                <w:bCs w:val="1"/>
                <w:color w:val="auto"/>
              </w:rPr>
              <w:t xml:space="preserve"> completed at 100%</w:t>
            </w:r>
          </w:p>
          <w:p w:rsidR="386F47C1" w:rsidP="386F47C1" w:rsidRDefault="386F47C1" w14:paraId="29C64B0D" w14:textId="0B6C35B5">
            <w:pPr>
              <w:pStyle w:val="ListParagraph"/>
              <w:numPr>
                <w:ilvl w:val="0"/>
                <w:numId w:val="10"/>
              </w:numPr>
              <w:spacing w:before="0" w:beforeAutospacing="off" w:after="0" w:afterAutospacing="off"/>
              <w:rPr>
                <w:color w:val="auto"/>
              </w:rPr>
            </w:pPr>
            <w:r w:rsidRPr="386F47C1" w:rsidR="386F47C1">
              <w:rPr>
                <w:color w:val="auto"/>
              </w:rPr>
              <w:t>Bell Ringer: Breakout Discussion</w:t>
            </w:r>
          </w:p>
          <w:p w:rsidR="386F47C1" w:rsidP="386F47C1" w:rsidRDefault="386F47C1" w14:paraId="0F531FD6" w14:textId="726B2B39">
            <w:pPr>
              <w:pStyle w:val="ListParagraph"/>
              <w:numPr>
                <w:ilvl w:val="0"/>
                <w:numId w:val="10"/>
              </w:numPr>
              <w:spacing w:before="0" w:beforeAutospacing="off" w:after="0" w:afterAutospacing="off"/>
              <w:rPr>
                <w:color w:val="auto"/>
              </w:rPr>
            </w:pPr>
            <w:r w:rsidRPr="386F47C1" w:rsidR="386F47C1">
              <w:rPr>
                <w:color w:val="auto"/>
              </w:rPr>
              <w:t>Discussion: Screen recording tools and best practices</w:t>
            </w:r>
          </w:p>
          <w:p w:rsidR="386F47C1" w:rsidP="386F47C1" w:rsidRDefault="386F47C1" w14:paraId="1C03C40E" w14:textId="1CF39625">
            <w:pPr>
              <w:pStyle w:val="ListParagraph"/>
              <w:numPr>
                <w:ilvl w:val="0"/>
                <w:numId w:val="10"/>
              </w:numPr>
              <w:spacing w:before="0" w:beforeAutospacing="off" w:after="0" w:afterAutospacing="off"/>
              <w:rPr>
                <w:color w:val="auto"/>
              </w:rPr>
            </w:pPr>
            <w:r w:rsidRPr="386F47C1" w:rsidR="386F47C1">
              <w:rPr>
                <w:color w:val="auto"/>
              </w:rPr>
              <w:t>Exit Ticket: Week 11 Quiz / Check for Understanding (3 points)</w:t>
            </w:r>
          </w:p>
        </w:tc>
      </w:tr>
      <w:tr w:rsidR="386F47C1" w:rsidTr="386F47C1" w14:paraId="3304A46B">
        <w:trPr>
          <w:trHeight w:val="1872"/>
        </w:trPr>
        <w:tc>
          <w:tcPr>
            <w:tcW w:w="900" w:type="dxa"/>
            <w:tcMar/>
            <w:vAlign w:val="center"/>
          </w:tcPr>
          <w:p w:rsidR="386F47C1" w:rsidP="386F47C1" w:rsidRDefault="386F47C1" w14:paraId="2693E3C0" w14:textId="0CAD4F85">
            <w:pPr>
              <w:spacing w:before="240" w:beforeAutospacing="off" w:after="240" w:afterAutospacing="off"/>
              <w:rPr>
                <w:color w:val="auto"/>
              </w:rPr>
            </w:pPr>
            <w:r w:rsidRPr="386F47C1" w:rsidR="386F47C1">
              <w:rPr>
                <w:color w:val="auto"/>
              </w:rPr>
              <w:t>12</w:t>
            </w:r>
          </w:p>
        </w:tc>
        <w:tc>
          <w:tcPr>
            <w:tcW w:w="1725" w:type="dxa"/>
            <w:tcMar/>
            <w:vAlign w:val="center"/>
          </w:tcPr>
          <w:p w:rsidR="386F47C1" w:rsidP="386F47C1" w:rsidRDefault="386F47C1" w14:paraId="1D6ACB58" w14:textId="4295D86E">
            <w:pPr>
              <w:spacing w:before="240" w:beforeAutospacing="off" w:after="240" w:afterAutospacing="off"/>
              <w:rPr>
                <w:color w:val="auto"/>
              </w:rPr>
            </w:pPr>
            <w:r w:rsidRPr="386F47C1" w:rsidR="386F47C1">
              <w:rPr>
                <w:color w:val="auto"/>
              </w:rPr>
              <w:t>April 2</w:t>
            </w:r>
          </w:p>
        </w:tc>
        <w:tc>
          <w:tcPr>
            <w:tcW w:w="2775" w:type="dxa"/>
            <w:tcMar/>
            <w:vAlign w:val="center"/>
          </w:tcPr>
          <w:p w:rsidR="386F47C1" w:rsidP="386F47C1" w:rsidRDefault="386F47C1" w14:paraId="23731082" w14:textId="21384B99">
            <w:pPr>
              <w:spacing w:before="240" w:beforeAutospacing="off" w:after="240" w:afterAutospacing="off"/>
              <w:rPr>
                <w:b w:val="1"/>
                <w:bCs w:val="1"/>
                <w:color w:val="auto"/>
              </w:rPr>
            </w:pPr>
            <w:r w:rsidRPr="386F47C1" w:rsidR="386F47C1">
              <w:rPr>
                <w:b w:val="1"/>
                <w:bCs w:val="1"/>
                <w:color w:val="auto"/>
              </w:rPr>
              <w:t>Asynchronous</w:t>
            </w:r>
          </w:p>
        </w:tc>
        <w:tc>
          <w:tcPr>
            <w:tcW w:w="5625" w:type="dxa"/>
            <w:tcMar/>
            <w:vAlign w:val="center"/>
          </w:tcPr>
          <w:p w:rsidR="386F47C1" w:rsidP="386F47C1" w:rsidRDefault="386F47C1" w14:paraId="7AAF22AE" w14:textId="622D7D8F">
            <w:pPr>
              <w:pStyle w:val="ListParagraph"/>
              <w:numPr>
                <w:ilvl w:val="0"/>
                <w:numId w:val="10"/>
              </w:numPr>
              <w:spacing w:before="0" w:beforeAutospacing="off" w:after="0" w:afterAutospacing="off"/>
              <w:rPr>
                <w:color w:val="auto"/>
              </w:rPr>
            </w:pPr>
            <w:r w:rsidRPr="386F47C1" w:rsidR="386F47C1">
              <w:rPr>
                <w:color w:val="auto"/>
              </w:rPr>
              <w:t>Nearpod Assignment must be completed by Wednesday 4/8</w:t>
            </w:r>
          </w:p>
          <w:p w:rsidR="386F47C1" w:rsidP="386F47C1" w:rsidRDefault="386F47C1" w14:paraId="57CC36FF" w14:textId="34D25D39">
            <w:pPr>
              <w:pStyle w:val="ListParagraph"/>
              <w:numPr>
                <w:ilvl w:val="0"/>
                <w:numId w:val="10"/>
              </w:numPr>
              <w:spacing w:before="0" w:beforeAutospacing="off" w:after="0" w:afterAutospacing="off"/>
              <w:rPr>
                <w:color w:val="auto"/>
              </w:rPr>
            </w:pPr>
            <w:r w:rsidRPr="386F47C1" w:rsidR="386F47C1">
              <w:rPr>
                <w:color w:val="auto"/>
              </w:rPr>
              <w:t>Topics Covered: Learning Management Systems (LMSs)</w:t>
            </w:r>
          </w:p>
          <w:p w:rsidR="386F47C1" w:rsidP="386F47C1" w:rsidRDefault="386F47C1" w14:paraId="589E7736" w14:textId="6FB602F3">
            <w:pPr>
              <w:pStyle w:val="ListParagraph"/>
              <w:numPr>
                <w:ilvl w:val="0"/>
                <w:numId w:val="10"/>
              </w:numPr>
              <w:spacing w:before="0" w:beforeAutospacing="off" w:after="0" w:afterAutospacing="off"/>
              <w:rPr>
                <w:b w:val="1"/>
                <w:bCs w:val="1"/>
                <w:color w:val="auto"/>
              </w:rPr>
            </w:pPr>
            <w:r w:rsidRPr="386F47C1" w:rsidR="386F47C1">
              <w:rPr>
                <w:b w:val="1"/>
                <w:bCs w:val="1"/>
                <w:color w:val="auto"/>
              </w:rPr>
              <w:t>Due – Submit Screen Recording</w:t>
            </w:r>
          </w:p>
          <w:p w:rsidR="386F47C1" w:rsidP="386F47C1" w:rsidRDefault="386F47C1" w14:paraId="4EE3B89F" w14:textId="47836ABF">
            <w:pPr>
              <w:pStyle w:val="ListParagraph"/>
              <w:numPr>
                <w:ilvl w:val="0"/>
                <w:numId w:val="10"/>
              </w:numPr>
              <w:spacing w:before="0" w:beforeAutospacing="off" w:after="0" w:afterAutospacing="off"/>
              <w:rPr>
                <w:color w:val="auto"/>
              </w:rPr>
            </w:pPr>
            <w:r w:rsidRPr="386F47C1" w:rsidR="386F47C1">
              <w:rPr>
                <w:color w:val="auto"/>
              </w:rPr>
              <w:t>Week 12 Quiz will be in the Nearpod assignment (3 points)</w:t>
            </w:r>
          </w:p>
        </w:tc>
      </w:tr>
      <w:tr w:rsidR="386F47C1" w:rsidTr="386F47C1" w14:paraId="72BD1E2B">
        <w:trPr>
          <w:trHeight w:val="1872"/>
        </w:trPr>
        <w:tc>
          <w:tcPr>
            <w:tcW w:w="900" w:type="dxa"/>
            <w:tcMar/>
            <w:vAlign w:val="center"/>
          </w:tcPr>
          <w:p w:rsidR="386F47C1" w:rsidP="386F47C1" w:rsidRDefault="386F47C1" w14:paraId="5AAA5D6C" w14:textId="0449FED3">
            <w:pPr>
              <w:spacing w:before="240" w:beforeAutospacing="off" w:after="240" w:afterAutospacing="off"/>
              <w:rPr>
                <w:color w:val="auto"/>
              </w:rPr>
            </w:pPr>
            <w:r w:rsidRPr="386F47C1" w:rsidR="386F47C1">
              <w:rPr>
                <w:color w:val="auto"/>
              </w:rPr>
              <w:t>13</w:t>
            </w:r>
          </w:p>
        </w:tc>
        <w:tc>
          <w:tcPr>
            <w:tcW w:w="1725" w:type="dxa"/>
            <w:tcMar/>
            <w:vAlign w:val="center"/>
          </w:tcPr>
          <w:p w:rsidR="386F47C1" w:rsidP="386F47C1" w:rsidRDefault="386F47C1" w14:paraId="438B1588" w14:textId="54D4A502">
            <w:pPr>
              <w:spacing w:before="240" w:beforeAutospacing="off" w:after="240" w:afterAutospacing="off"/>
              <w:rPr>
                <w:color w:val="auto"/>
              </w:rPr>
            </w:pPr>
            <w:r w:rsidRPr="386F47C1" w:rsidR="386F47C1">
              <w:rPr>
                <w:color w:val="auto"/>
              </w:rPr>
              <w:t>April 9</w:t>
            </w:r>
          </w:p>
        </w:tc>
        <w:tc>
          <w:tcPr>
            <w:tcW w:w="2775" w:type="dxa"/>
            <w:tcMar/>
            <w:vAlign w:val="center"/>
          </w:tcPr>
          <w:p w:rsidR="386F47C1" w:rsidP="386F47C1" w:rsidRDefault="386F47C1" w14:paraId="2B0EFE84" w14:textId="65BF5969">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37C4A848" w14:textId="067374C4">
            <w:pPr>
              <w:pStyle w:val="ListParagraph"/>
              <w:numPr>
                <w:ilvl w:val="0"/>
                <w:numId w:val="10"/>
              </w:numPr>
              <w:spacing w:before="0" w:beforeAutospacing="off" w:after="0" w:afterAutospacing="off"/>
              <w:rPr>
                <w:color w:val="auto"/>
              </w:rPr>
            </w:pPr>
            <w:r w:rsidRPr="386F47C1" w:rsidR="386F47C1">
              <w:rPr>
                <w:color w:val="auto"/>
              </w:rPr>
              <w:t>Due by 5:15 – Lesson Plan Assignment peer reviews and self-assessment</w:t>
            </w:r>
          </w:p>
          <w:p w:rsidR="386F47C1" w:rsidP="386F47C1" w:rsidRDefault="386F47C1" w14:paraId="4EDCAFA7" w14:textId="2B7D1D18">
            <w:pPr>
              <w:pStyle w:val="ListParagraph"/>
              <w:numPr>
                <w:ilvl w:val="0"/>
                <w:numId w:val="10"/>
              </w:numPr>
              <w:spacing w:before="0" w:beforeAutospacing="off" w:after="0" w:afterAutospacing="off"/>
              <w:rPr>
                <w:color w:val="auto"/>
              </w:rPr>
            </w:pPr>
            <w:r w:rsidRPr="386F47C1" w:rsidR="386F47C1">
              <w:rPr>
                <w:color w:val="auto"/>
              </w:rPr>
              <w:t>Bell Ringer: Breakout Discussion</w:t>
            </w:r>
          </w:p>
          <w:p w:rsidR="386F47C1" w:rsidP="386F47C1" w:rsidRDefault="386F47C1" w14:paraId="7D0B1336" w14:textId="048953DB">
            <w:pPr>
              <w:pStyle w:val="ListParagraph"/>
              <w:numPr>
                <w:ilvl w:val="0"/>
                <w:numId w:val="10"/>
              </w:numPr>
              <w:spacing w:before="0" w:beforeAutospacing="off" w:after="0" w:afterAutospacing="off"/>
              <w:rPr>
                <w:color w:val="auto"/>
              </w:rPr>
            </w:pPr>
            <w:r w:rsidRPr="386F47C1" w:rsidR="386F47C1">
              <w:rPr>
                <w:color w:val="auto"/>
              </w:rPr>
              <w:t>Discussion: Building Digital Portfolios</w:t>
            </w:r>
          </w:p>
          <w:p w:rsidR="386F47C1" w:rsidP="386F47C1" w:rsidRDefault="386F47C1" w14:paraId="176FADA3" w14:textId="75E0BBF6">
            <w:pPr>
              <w:pStyle w:val="ListParagraph"/>
              <w:numPr>
                <w:ilvl w:val="0"/>
                <w:numId w:val="10"/>
              </w:numPr>
              <w:spacing w:before="0" w:beforeAutospacing="off" w:after="0" w:afterAutospacing="off"/>
              <w:rPr>
                <w:color w:val="auto"/>
              </w:rPr>
            </w:pPr>
            <w:r w:rsidRPr="386F47C1" w:rsidR="386F47C1">
              <w:rPr>
                <w:color w:val="auto"/>
              </w:rPr>
              <w:t>Exit Ticket: Week 13 Quiz / Check for Understanding (3 points)</w:t>
            </w:r>
          </w:p>
        </w:tc>
      </w:tr>
      <w:tr w:rsidR="386F47C1" w:rsidTr="386F47C1" w14:paraId="2D1BD3D9">
        <w:trPr>
          <w:trHeight w:val="1872"/>
        </w:trPr>
        <w:tc>
          <w:tcPr>
            <w:tcW w:w="900" w:type="dxa"/>
            <w:tcMar/>
            <w:vAlign w:val="center"/>
          </w:tcPr>
          <w:p w:rsidR="386F47C1" w:rsidP="386F47C1" w:rsidRDefault="386F47C1" w14:paraId="0EA2ACF4" w14:textId="7EAE8D22">
            <w:pPr>
              <w:spacing w:before="240" w:beforeAutospacing="off" w:after="240" w:afterAutospacing="off"/>
              <w:rPr>
                <w:color w:val="auto"/>
              </w:rPr>
            </w:pPr>
            <w:r w:rsidRPr="386F47C1" w:rsidR="386F47C1">
              <w:rPr>
                <w:color w:val="auto"/>
              </w:rPr>
              <w:t>14</w:t>
            </w:r>
          </w:p>
        </w:tc>
        <w:tc>
          <w:tcPr>
            <w:tcW w:w="1725" w:type="dxa"/>
            <w:tcMar/>
            <w:vAlign w:val="center"/>
          </w:tcPr>
          <w:p w:rsidR="386F47C1" w:rsidP="386F47C1" w:rsidRDefault="386F47C1" w14:paraId="4594D433" w14:textId="2CC3F3B9">
            <w:pPr>
              <w:spacing w:before="240" w:beforeAutospacing="off" w:after="240" w:afterAutospacing="off"/>
              <w:rPr>
                <w:color w:val="auto"/>
              </w:rPr>
            </w:pPr>
            <w:r w:rsidRPr="386F47C1" w:rsidR="386F47C1">
              <w:rPr>
                <w:color w:val="auto"/>
              </w:rPr>
              <w:t>April 16</w:t>
            </w:r>
          </w:p>
        </w:tc>
        <w:tc>
          <w:tcPr>
            <w:tcW w:w="2775" w:type="dxa"/>
            <w:tcMar/>
            <w:vAlign w:val="center"/>
          </w:tcPr>
          <w:p w:rsidR="386F47C1" w:rsidP="386F47C1" w:rsidRDefault="386F47C1" w14:paraId="236271A8" w14:textId="0BCD8493">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0938E0A2" w14:textId="0F768213">
            <w:pPr>
              <w:pStyle w:val="ListParagraph"/>
              <w:numPr>
                <w:ilvl w:val="0"/>
                <w:numId w:val="11"/>
              </w:numPr>
              <w:spacing w:before="0" w:beforeAutospacing="off" w:after="0" w:afterAutospacing="off"/>
              <w:rPr>
                <w:color w:val="auto"/>
              </w:rPr>
            </w:pPr>
            <w:r w:rsidRPr="386F47C1" w:rsidR="386F47C1">
              <w:rPr>
                <w:color w:val="auto"/>
              </w:rPr>
              <w:t>Discussion: Setting Goals and Reflecting with Digital Portfolios</w:t>
            </w:r>
          </w:p>
          <w:p w:rsidR="386F47C1" w:rsidP="386F47C1" w:rsidRDefault="386F47C1" w14:paraId="5D916762" w14:textId="2D2E7094">
            <w:pPr>
              <w:pStyle w:val="ListParagraph"/>
              <w:numPr>
                <w:ilvl w:val="0"/>
                <w:numId w:val="11"/>
              </w:numPr>
              <w:spacing w:before="0" w:beforeAutospacing="off" w:after="0" w:afterAutospacing="off"/>
              <w:rPr>
                <w:color w:val="auto"/>
              </w:rPr>
            </w:pPr>
            <w:r w:rsidRPr="386F47C1" w:rsidR="386F47C1">
              <w:rPr>
                <w:color w:val="auto"/>
              </w:rPr>
              <w:t>Portfolio Work Time/Q&amp;A</w:t>
            </w:r>
          </w:p>
        </w:tc>
      </w:tr>
      <w:tr w:rsidR="386F47C1" w:rsidTr="386F47C1" w14:paraId="0C683DFB">
        <w:trPr>
          <w:trHeight w:val="1872"/>
        </w:trPr>
        <w:tc>
          <w:tcPr>
            <w:tcW w:w="900" w:type="dxa"/>
            <w:tcMar/>
            <w:vAlign w:val="center"/>
          </w:tcPr>
          <w:p w:rsidR="386F47C1" w:rsidP="386F47C1" w:rsidRDefault="386F47C1" w14:paraId="466E71CB" w14:textId="019A1380">
            <w:pPr>
              <w:spacing w:before="240" w:beforeAutospacing="off" w:after="240" w:afterAutospacing="off"/>
              <w:rPr>
                <w:color w:val="auto"/>
              </w:rPr>
            </w:pPr>
            <w:r w:rsidRPr="386F47C1" w:rsidR="386F47C1">
              <w:rPr>
                <w:color w:val="auto"/>
              </w:rPr>
              <w:t>15</w:t>
            </w:r>
          </w:p>
        </w:tc>
        <w:tc>
          <w:tcPr>
            <w:tcW w:w="1725" w:type="dxa"/>
            <w:tcMar/>
            <w:vAlign w:val="center"/>
          </w:tcPr>
          <w:p w:rsidR="386F47C1" w:rsidP="386F47C1" w:rsidRDefault="386F47C1" w14:paraId="4DAA58D8" w14:textId="45D169D1">
            <w:pPr>
              <w:spacing w:before="240" w:beforeAutospacing="off" w:after="240" w:afterAutospacing="off"/>
              <w:rPr>
                <w:color w:val="auto"/>
              </w:rPr>
            </w:pPr>
            <w:r w:rsidRPr="386F47C1" w:rsidR="386F47C1">
              <w:rPr>
                <w:color w:val="auto"/>
              </w:rPr>
              <w:t>April 23</w:t>
            </w:r>
          </w:p>
        </w:tc>
        <w:tc>
          <w:tcPr>
            <w:tcW w:w="2775" w:type="dxa"/>
            <w:tcMar/>
            <w:vAlign w:val="center"/>
          </w:tcPr>
          <w:p w:rsidR="386F47C1" w:rsidP="386F47C1" w:rsidRDefault="386F47C1" w14:paraId="035FA8B8" w14:textId="51EE3E71">
            <w:pPr>
              <w:spacing w:before="240" w:beforeAutospacing="off" w:after="240" w:afterAutospacing="off"/>
              <w:rPr>
                <w:color w:val="auto"/>
              </w:rPr>
            </w:pPr>
            <w:r w:rsidRPr="386F47C1" w:rsidR="386F47C1">
              <w:rPr>
                <w:color w:val="auto"/>
              </w:rPr>
              <w:t>Zoom Meeting at 5:15</w:t>
            </w:r>
          </w:p>
        </w:tc>
        <w:tc>
          <w:tcPr>
            <w:tcW w:w="5625" w:type="dxa"/>
            <w:tcMar/>
            <w:vAlign w:val="center"/>
          </w:tcPr>
          <w:p w:rsidR="386F47C1" w:rsidP="386F47C1" w:rsidRDefault="386F47C1" w14:paraId="6BA6816C" w14:textId="19CB5F45">
            <w:pPr>
              <w:pStyle w:val="ListParagraph"/>
              <w:numPr>
                <w:ilvl w:val="0"/>
                <w:numId w:val="11"/>
              </w:numPr>
              <w:spacing w:before="0" w:beforeAutospacing="off" w:after="0" w:afterAutospacing="off"/>
              <w:rPr>
                <w:b w:val="1"/>
                <w:bCs w:val="1"/>
                <w:color w:val="auto"/>
              </w:rPr>
            </w:pPr>
            <w:r w:rsidRPr="386F47C1" w:rsidR="386F47C1">
              <w:rPr>
                <w:b w:val="1"/>
                <w:bCs w:val="1"/>
                <w:color w:val="auto"/>
              </w:rPr>
              <w:t>Due by 5:15 – Digital Portfolio</w:t>
            </w:r>
          </w:p>
          <w:p w:rsidR="386F47C1" w:rsidP="386F47C1" w:rsidRDefault="386F47C1" w14:paraId="62172728" w14:textId="22D84F0F">
            <w:pPr>
              <w:pStyle w:val="ListParagraph"/>
              <w:numPr>
                <w:ilvl w:val="0"/>
                <w:numId w:val="11"/>
              </w:numPr>
              <w:spacing w:before="0" w:beforeAutospacing="off" w:after="0" w:afterAutospacing="off"/>
              <w:rPr>
                <w:color w:val="auto"/>
              </w:rPr>
            </w:pPr>
            <w:r w:rsidRPr="386F47C1" w:rsidR="386F47C1">
              <w:rPr>
                <w:color w:val="auto"/>
              </w:rPr>
              <w:t>Discussion: Digital Portfolio presentation</w:t>
            </w:r>
          </w:p>
          <w:p w:rsidR="386F47C1" w:rsidP="386F47C1" w:rsidRDefault="386F47C1" w14:paraId="186B417A" w14:textId="34C9F564">
            <w:pPr>
              <w:pStyle w:val="ListParagraph"/>
              <w:numPr>
                <w:ilvl w:val="0"/>
                <w:numId w:val="11"/>
              </w:numPr>
              <w:spacing w:before="0" w:beforeAutospacing="off" w:after="0" w:afterAutospacing="off"/>
              <w:rPr>
                <w:color w:val="auto"/>
              </w:rPr>
            </w:pPr>
            <w:r w:rsidRPr="386F47C1" w:rsidR="386F47C1">
              <w:rPr>
                <w:color w:val="auto"/>
              </w:rPr>
              <w:t>Exit Ticket: Week 15 Survey (4 points)</w:t>
            </w:r>
            <w:r>
              <w:br/>
            </w:r>
          </w:p>
        </w:tc>
      </w:tr>
    </w:tbl>
    <w:p xmlns:wp14="http://schemas.microsoft.com/office/word/2010/wordml" w:rsidP="386F47C1" wp14:paraId="4CF4E11B" wp14:textId="6DA5BC95">
      <w:pPr>
        <w:pStyle w:val="Heading3"/>
        <w:bidi w:val="0"/>
        <w:spacing w:before="281" w:beforeAutospacing="off" w:after="281" w:afterAutospacing="off"/>
        <w:rPr>
          <w:rFonts w:ascii="Aptos" w:hAnsi="Aptos" w:eastAsia="Aptos" w:cs="Aptos"/>
          <w:b w:val="1"/>
          <w:bCs w:val="1"/>
          <w:noProof w:val="0"/>
          <w:color w:val="auto"/>
          <w:sz w:val="28"/>
          <w:szCs w:val="28"/>
          <w:lang w:val="en-US"/>
        </w:rPr>
      </w:pPr>
      <w:r w:rsidRPr="386F47C1" w:rsidR="1D8AFB99">
        <w:rPr>
          <w:rFonts w:ascii="Aptos" w:hAnsi="Aptos" w:eastAsia="Aptos" w:cs="Aptos"/>
          <w:b w:val="1"/>
          <w:bCs w:val="1"/>
          <w:noProof w:val="0"/>
          <w:color w:val="auto"/>
          <w:sz w:val="28"/>
          <w:szCs w:val="28"/>
          <w:lang w:val="en-US"/>
        </w:rPr>
        <w:t>Assignments, Grading, and Class Materials</w:t>
      </w:r>
    </w:p>
    <w:p xmlns:wp14="http://schemas.microsoft.com/office/word/2010/wordml" w:rsidP="386F47C1" wp14:paraId="1F57AC5E" wp14:textId="68B2FDE1">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This course is intended to provide students with opportunities to use a variety of technology resources from a student and a </w:t>
      </w:r>
      <w:r w:rsidRPr="386F47C1" w:rsidR="1D8AFB99">
        <w:rPr>
          <w:rFonts w:ascii="Aptos" w:hAnsi="Aptos" w:eastAsia="Aptos" w:cs="Aptos"/>
          <w:noProof w:val="0"/>
          <w:color w:val="auto"/>
          <w:sz w:val="24"/>
          <w:szCs w:val="24"/>
          <w:lang w:val="en-US"/>
        </w:rPr>
        <w:t>teacher</w:t>
      </w:r>
      <w:r w:rsidRPr="386F47C1" w:rsidR="1D8AFB99">
        <w:rPr>
          <w:rFonts w:ascii="Aptos" w:hAnsi="Aptos" w:eastAsia="Aptos" w:cs="Aptos"/>
          <w:noProof w:val="0"/>
          <w:color w:val="auto"/>
          <w:sz w:val="24"/>
          <w:szCs w:val="24"/>
          <w:lang w:val="en-US"/>
        </w:rPr>
        <w:t xml:space="preserve"> perspective. Participation in each week's activities will be graded. Projects will be graded using </w:t>
      </w:r>
      <w:r w:rsidRPr="386F47C1" w:rsidR="1D8AFB99">
        <w:rPr>
          <w:rFonts w:ascii="Aptos" w:hAnsi="Aptos" w:eastAsia="Aptos" w:cs="Aptos"/>
          <w:noProof w:val="0"/>
          <w:color w:val="auto"/>
          <w:sz w:val="24"/>
          <w:szCs w:val="24"/>
          <w:lang w:val="en-US"/>
        </w:rPr>
        <w:t>rubrics</w:t>
      </w:r>
      <w:r w:rsidRPr="386F47C1" w:rsidR="1D8AFB99">
        <w:rPr>
          <w:rFonts w:ascii="Aptos" w:hAnsi="Aptos" w:eastAsia="Aptos" w:cs="Aptos"/>
          <w:noProof w:val="0"/>
          <w:color w:val="auto"/>
          <w:sz w:val="24"/>
          <w:szCs w:val="24"/>
          <w:lang w:val="en-US"/>
        </w:rPr>
        <w:t>.</w:t>
      </w:r>
    </w:p>
    <w:p xmlns:wp14="http://schemas.microsoft.com/office/word/2010/wordml" w:rsidP="386F47C1" wp14:paraId="4715A746" wp14:textId="681EB248">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Students are expected to:</w:t>
      </w:r>
    </w:p>
    <w:p xmlns:wp14="http://schemas.microsoft.com/office/word/2010/wordml" w:rsidP="386F47C1" wp14:paraId="74E54074" wp14:textId="590CD1DD">
      <w:pPr>
        <w:pStyle w:val="ListParagraph"/>
        <w:numPr>
          <w:ilvl w:val="0"/>
          <w:numId w:val="12"/>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Complete assignments and class activities on time.</w:t>
      </w:r>
    </w:p>
    <w:p xmlns:wp14="http://schemas.microsoft.com/office/word/2010/wordml" w:rsidP="386F47C1" wp14:paraId="535E212A" wp14:textId="3D321961">
      <w:pPr>
        <w:pStyle w:val="ListParagraph"/>
        <w:numPr>
          <w:ilvl w:val="0"/>
          <w:numId w:val="12"/>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Actively </w:t>
      </w:r>
      <w:r w:rsidRPr="386F47C1" w:rsidR="1D8AFB99">
        <w:rPr>
          <w:rFonts w:ascii="Aptos" w:hAnsi="Aptos" w:eastAsia="Aptos" w:cs="Aptos"/>
          <w:noProof w:val="0"/>
          <w:color w:val="auto"/>
          <w:sz w:val="24"/>
          <w:szCs w:val="24"/>
          <w:lang w:val="en-US"/>
        </w:rPr>
        <w:t>participate</w:t>
      </w:r>
      <w:r w:rsidRPr="386F47C1" w:rsidR="1D8AFB99">
        <w:rPr>
          <w:rFonts w:ascii="Aptos" w:hAnsi="Aptos" w:eastAsia="Aptos" w:cs="Aptos"/>
          <w:noProof w:val="0"/>
          <w:color w:val="auto"/>
          <w:sz w:val="24"/>
          <w:szCs w:val="24"/>
          <w:lang w:val="en-US"/>
        </w:rPr>
        <w:t xml:space="preserve"> in individual and/or group projects.</w:t>
      </w:r>
    </w:p>
    <w:p xmlns:wp14="http://schemas.microsoft.com/office/word/2010/wordml" w:rsidP="386F47C1" wp14:paraId="0E7BE726" wp14:textId="4EFC6C2E">
      <w:pPr>
        <w:pStyle w:val="ListParagraph"/>
        <w:numPr>
          <w:ilvl w:val="0"/>
          <w:numId w:val="12"/>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Demonstrate curiosity and </w:t>
      </w:r>
      <w:r w:rsidRPr="386F47C1" w:rsidR="1D8AFB99">
        <w:rPr>
          <w:rFonts w:ascii="Aptos" w:hAnsi="Aptos" w:eastAsia="Aptos" w:cs="Aptos"/>
          <w:noProof w:val="0"/>
          <w:color w:val="auto"/>
          <w:sz w:val="24"/>
          <w:szCs w:val="24"/>
          <w:lang w:val="en-US"/>
        </w:rPr>
        <w:t>thoughtfulness in</w:t>
      </w:r>
      <w:r w:rsidRPr="386F47C1" w:rsidR="1D8AFB99">
        <w:rPr>
          <w:rFonts w:ascii="Aptos" w:hAnsi="Aptos" w:eastAsia="Aptos" w:cs="Aptos"/>
          <w:noProof w:val="0"/>
          <w:color w:val="auto"/>
          <w:sz w:val="24"/>
          <w:szCs w:val="24"/>
          <w:lang w:val="en-US"/>
        </w:rPr>
        <w:t xml:space="preserve"> integrating technology into classroom teaching.</w:t>
      </w:r>
    </w:p>
    <w:p xmlns:wp14="http://schemas.microsoft.com/office/word/2010/wordml" w:rsidP="386F47C1" wp14:paraId="4977F052" wp14:textId="3FABFC14">
      <w:pPr>
        <w:pStyle w:val="ListParagraph"/>
        <w:numPr>
          <w:ilvl w:val="0"/>
          <w:numId w:val="12"/>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Attend each scheduled class meeting as well as participate in activities and discussions in an active and collegial fashion.</w:t>
      </w:r>
    </w:p>
    <w:p xmlns:wp14="http://schemas.microsoft.com/office/word/2010/wordml" w:rsidP="386F47C1" wp14:paraId="65C922A0" wp14:textId="6753110C">
      <w:pPr>
        <w:bidi w:val="0"/>
        <w:spacing w:before="0" w:beforeAutospacing="off" w:after="0" w:afterAutospacing="off"/>
        <w:rPr>
          <w:color w:val="auto"/>
        </w:rPr>
      </w:pPr>
      <w:r w:rsidRPr="386F47C1" w:rsidR="1D8AFB99">
        <w:rPr>
          <w:color w:val="auto"/>
        </w:rPr>
        <w:t>List of assignments, due dates, and point values</w:t>
      </w:r>
    </w:p>
    <w:tbl>
      <w:tblPr>
        <w:tblStyle w:val="TableNormal"/>
        <w:bidiVisual w:val="0"/>
        <w:tblW w:w="0" w:type="auto"/>
        <w:tblInd w:w="-165" w:type="dxa"/>
        <w:tblLook w:val="06A0" w:firstRow="1" w:lastRow="0" w:firstColumn="1" w:lastColumn="0" w:noHBand="1" w:noVBand="1"/>
      </w:tblPr>
      <w:tblGrid>
        <w:gridCol w:w="7185"/>
        <w:gridCol w:w="2085"/>
        <w:gridCol w:w="1695"/>
      </w:tblGrid>
      <w:tr w:rsidR="386F47C1" w:rsidTr="386F47C1" w14:paraId="2768F999">
        <w:trPr>
          <w:trHeight w:val="302"/>
        </w:trPr>
        <w:tc>
          <w:tcPr>
            <w:tcW w:w="7185" w:type="dxa"/>
            <w:tcMar/>
            <w:vAlign w:val="top"/>
          </w:tcPr>
          <w:p w:rsidR="386F47C1" w:rsidP="386F47C1" w:rsidRDefault="386F47C1" w14:paraId="533493F6" w14:textId="35866F43">
            <w:pPr>
              <w:bidi w:val="0"/>
              <w:spacing w:before="240" w:beforeAutospacing="off" w:after="240" w:afterAutospacing="off"/>
              <w:jc w:val="left"/>
              <w:rPr>
                <w:b w:val="1"/>
                <w:bCs w:val="1"/>
                <w:color w:val="auto"/>
              </w:rPr>
            </w:pPr>
            <w:r w:rsidRPr="386F47C1" w:rsidR="386F47C1">
              <w:rPr>
                <w:b w:val="1"/>
                <w:bCs w:val="1"/>
                <w:color w:val="auto"/>
              </w:rPr>
              <w:t>Assignment</w:t>
            </w:r>
          </w:p>
        </w:tc>
        <w:tc>
          <w:tcPr>
            <w:tcW w:w="2085" w:type="dxa"/>
            <w:tcMar/>
            <w:vAlign w:val="top"/>
          </w:tcPr>
          <w:p w:rsidR="386F47C1" w:rsidP="386F47C1" w:rsidRDefault="386F47C1" w14:paraId="33A61366" w14:textId="53BB5AAD">
            <w:pPr>
              <w:bidi w:val="0"/>
              <w:spacing w:before="240" w:beforeAutospacing="off" w:after="240" w:afterAutospacing="off"/>
              <w:jc w:val="left"/>
              <w:rPr>
                <w:b w:val="1"/>
                <w:bCs w:val="1"/>
                <w:color w:val="auto"/>
              </w:rPr>
            </w:pPr>
            <w:r w:rsidRPr="386F47C1" w:rsidR="386F47C1">
              <w:rPr>
                <w:b w:val="1"/>
                <w:bCs w:val="1"/>
                <w:color w:val="auto"/>
              </w:rPr>
              <w:t>Due Date</w:t>
            </w:r>
          </w:p>
        </w:tc>
        <w:tc>
          <w:tcPr>
            <w:tcW w:w="1695" w:type="dxa"/>
            <w:tcMar/>
            <w:vAlign w:val="top"/>
          </w:tcPr>
          <w:p w:rsidR="386F47C1" w:rsidP="386F47C1" w:rsidRDefault="386F47C1" w14:paraId="11FEEB97" w14:textId="19343FC6">
            <w:pPr>
              <w:bidi w:val="0"/>
              <w:spacing w:before="240" w:beforeAutospacing="off" w:after="240" w:afterAutospacing="off"/>
              <w:jc w:val="left"/>
              <w:rPr>
                <w:b w:val="1"/>
                <w:bCs w:val="1"/>
                <w:color w:val="auto"/>
              </w:rPr>
            </w:pPr>
            <w:r w:rsidRPr="386F47C1" w:rsidR="386F47C1">
              <w:rPr>
                <w:b w:val="1"/>
                <w:bCs w:val="1"/>
                <w:color w:val="auto"/>
              </w:rPr>
              <w:t>Point Value</w:t>
            </w:r>
          </w:p>
        </w:tc>
      </w:tr>
      <w:tr w:rsidR="386F47C1" w:rsidTr="386F47C1" w14:paraId="48F3BB09">
        <w:trPr>
          <w:trHeight w:val="302"/>
        </w:trPr>
        <w:tc>
          <w:tcPr>
            <w:tcW w:w="7185" w:type="dxa"/>
            <w:tcMar/>
            <w:vAlign w:val="top"/>
          </w:tcPr>
          <w:p w:rsidR="386F47C1" w:rsidP="386F47C1" w:rsidRDefault="386F47C1" w14:paraId="6796B315" w14:textId="1CE84EC9">
            <w:pPr>
              <w:bidi w:val="0"/>
              <w:spacing w:before="240" w:beforeAutospacing="off" w:after="240" w:afterAutospacing="off"/>
              <w:jc w:val="left"/>
              <w:rPr>
                <w:color w:val="auto"/>
              </w:rPr>
            </w:pPr>
            <w:r w:rsidRPr="386F47C1" w:rsidR="386F47C1">
              <w:rPr>
                <w:color w:val="auto"/>
              </w:rPr>
              <w:t>Tech Autobiography – Choice Media</w:t>
            </w:r>
          </w:p>
        </w:tc>
        <w:tc>
          <w:tcPr>
            <w:tcW w:w="2085" w:type="dxa"/>
            <w:tcMar/>
            <w:vAlign w:val="top"/>
          </w:tcPr>
          <w:p w:rsidR="386F47C1" w:rsidP="386F47C1" w:rsidRDefault="386F47C1" w14:paraId="289C47EF" w14:textId="22A43E11">
            <w:pPr>
              <w:bidi w:val="0"/>
              <w:spacing w:before="240" w:beforeAutospacing="off" w:after="240" w:afterAutospacing="off"/>
              <w:jc w:val="left"/>
              <w:rPr>
                <w:color w:val="auto"/>
              </w:rPr>
            </w:pPr>
            <w:r w:rsidRPr="386F47C1" w:rsidR="386F47C1">
              <w:rPr>
                <w:color w:val="auto"/>
              </w:rPr>
              <w:t>January 15</w:t>
            </w:r>
          </w:p>
        </w:tc>
        <w:tc>
          <w:tcPr>
            <w:tcW w:w="1695" w:type="dxa"/>
            <w:tcMar/>
            <w:vAlign w:val="top"/>
          </w:tcPr>
          <w:p w:rsidR="386F47C1" w:rsidP="386F47C1" w:rsidRDefault="386F47C1" w14:paraId="2BCDBA50" w14:textId="564F3135">
            <w:pPr>
              <w:bidi w:val="0"/>
              <w:spacing w:before="240" w:beforeAutospacing="off" w:after="240" w:afterAutospacing="off"/>
              <w:jc w:val="left"/>
              <w:rPr>
                <w:color w:val="auto"/>
              </w:rPr>
            </w:pPr>
            <w:r w:rsidRPr="386F47C1" w:rsidR="386F47C1">
              <w:rPr>
                <w:color w:val="auto"/>
              </w:rPr>
              <w:t>10</w:t>
            </w:r>
          </w:p>
        </w:tc>
      </w:tr>
      <w:tr w:rsidR="386F47C1" w:rsidTr="386F47C1" w14:paraId="3330163F">
        <w:trPr>
          <w:trHeight w:val="302"/>
        </w:trPr>
        <w:tc>
          <w:tcPr>
            <w:tcW w:w="7185" w:type="dxa"/>
            <w:tcMar/>
            <w:vAlign w:val="top"/>
          </w:tcPr>
          <w:p w:rsidR="386F47C1" w:rsidP="386F47C1" w:rsidRDefault="386F47C1" w14:paraId="347C64D0" w14:textId="47F270B7">
            <w:pPr>
              <w:bidi w:val="0"/>
              <w:spacing w:before="240" w:beforeAutospacing="off" w:after="240" w:afterAutospacing="off"/>
              <w:jc w:val="left"/>
              <w:rPr>
                <w:color w:val="auto"/>
              </w:rPr>
            </w:pPr>
            <w:r w:rsidRPr="386F47C1" w:rsidR="386F47C1">
              <w:rPr>
                <w:color w:val="auto"/>
              </w:rPr>
              <w:t>Virtual Field Trip Response</w:t>
            </w:r>
          </w:p>
        </w:tc>
        <w:tc>
          <w:tcPr>
            <w:tcW w:w="2085" w:type="dxa"/>
            <w:tcMar/>
            <w:vAlign w:val="top"/>
          </w:tcPr>
          <w:p w:rsidR="386F47C1" w:rsidP="386F47C1" w:rsidRDefault="386F47C1" w14:paraId="1AEE04FB" w14:textId="4D02FD46">
            <w:pPr>
              <w:bidi w:val="0"/>
              <w:spacing w:before="240" w:beforeAutospacing="off" w:after="240" w:afterAutospacing="off"/>
              <w:jc w:val="left"/>
              <w:rPr>
                <w:color w:val="auto"/>
              </w:rPr>
            </w:pPr>
            <w:r w:rsidRPr="386F47C1" w:rsidR="386F47C1">
              <w:rPr>
                <w:color w:val="auto"/>
              </w:rPr>
              <w:t>January 29</w:t>
            </w:r>
          </w:p>
        </w:tc>
        <w:tc>
          <w:tcPr>
            <w:tcW w:w="1695" w:type="dxa"/>
            <w:tcMar/>
            <w:vAlign w:val="top"/>
          </w:tcPr>
          <w:p w:rsidR="386F47C1" w:rsidP="386F47C1" w:rsidRDefault="386F47C1" w14:paraId="64F08E3A" w14:textId="39A52F2A">
            <w:pPr>
              <w:bidi w:val="0"/>
              <w:spacing w:before="240" w:beforeAutospacing="off" w:after="240" w:afterAutospacing="off"/>
              <w:jc w:val="left"/>
              <w:rPr>
                <w:color w:val="auto"/>
              </w:rPr>
            </w:pPr>
            <w:r w:rsidRPr="386F47C1" w:rsidR="386F47C1">
              <w:rPr>
                <w:color w:val="auto"/>
              </w:rPr>
              <w:t>10</w:t>
            </w:r>
          </w:p>
        </w:tc>
      </w:tr>
      <w:tr w:rsidR="386F47C1" w:rsidTr="386F47C1" w14:paraId="6748C5F5">
        <w:trPr>
          <w:trHeight w:val="302"/>
        </w:trPr>
        <w:tc>
          <w:tcPr>
            <w:tcW w:w="7185" w:type="dxa"/>
            <w:tcMar/>
            <w:vAlign w:val="top"/>
          </w:tcPr>
          <w:p w:rsidR="386F47C1" w:rsidP="386F47C1" w:rsidRDefault="386F47C1" w14:paraId="582D7374" w14:textId="0594C78C">
            <w:pPr>
              <w:bidi w:val="0"/>
              <w:spacing w:before="240" w:beforeAutospacing="off" w:after="240" w:afterAutospacing="off"/>
              <w:jc w:val="left"/>
              <w:rPr>
                <w:color w:val="auto"/>
              </w:rPr>
            </w:pPr>
            <w:r w:rsidRPr="386F47C1" w:rsidR="386F47C1">
              <w:rPr>
                <w:color w:val="auto"/>
              </w:rPr>
              <w:t>PLN Creation Overview</w:t>
            </w:r>
          </w:p>
        </w:tc>
        <w:tc>
          <w:tcPr>
            <w:tcW w:w="2085" w:type="dxa"/>
            <w:tcMar/>
            <w:vAlign w:val="top"/>
          </w:tcPr>
          <w:p w:rsidR="386F47C1" w:rsidP="386F47C1" w:rsidRDefault="386F47C1" w14:paraId="7EB6634F" w14:textId="5012755A">
            <w:pPr>
              <w:bidi w:val="0"/>
              <w:spacing w:before="240" w:beforeAutospacing="off" w:after="240" w:afterAutospacing="off"/>
              <w:jc w:val="left"/>
              <w:rPr>
                <w:color w:val="auto"/>
              </w:rPr>
            </w:pPr>
            <w:r w:rsidRPr="386F47C1" w:rsidR="386F47C1">
              <w:rPr>
                <w:color w:val="auto"/>
              </w:rPr>
              <w:t>February 12</w:t>
            </w:r>
          </w:p>
        </w:tc>
        <w:tc>
          <w:tcPr>
            <w:tcW w:w="1695" w:type="dxa"/>
            <w:tcMar/>
            <w:vAlign w:val="top"/>
          </w:tcPr>
          <w:p w:rsidR="386F47C1" w:rsidP="386F47C1" w:rsidRDefault="386F47C1" w14:paraId="0BE4BB9A" w14:textId="61C6445E">
            <w:pPr>
              <w:bidi w:val="0"/>
              <w:spacing w:before="240" w:beforeAutospacing="off" w:after="240" w:afterAutospacing="off"/>
              <w:jc w:val="left"/>
              <w:rPr>
                <w:color w:val="auto"/>
              </w:rPr>
            </w:pPr>
            <w:r w:rsidRPr="386F47C1" w:rsidR="386F47C1">
              <w:rPr>
                <w:color w:val="auto"/>
              </w:rPr>
              <w:t>15</w:t>
            </w:r>
          </w:p>
        </w:tc>
      </w:tr>
      <w:tr w:rsidR="386F47C1" w:rsidTr="386F47C1" w14:paraId="23D38F66">
        <w:trPr>
          <w:trHeight w:val="302"/>
        </w:trPr>
        <w:tc>
          <w:tcPr>
            <w:tcW w:w="7185" w:type="dxa"/>
            <w:tcMar/>
            <w:vAlign w:val="top"/>
          </w:tcPr>
          <w:p w:rsidR="386F47C1" w:rsidP="386F47C1" w:rsidRDefault="386F47C1" w14:paraId="683C2D6F" w14:textId="1346DAF4">
            <w:pPr>
              <w:bidi w:val="0"/>
              <w:spacing w:before="240" w:beforeAutospacing="off" w:after="240" w:afterAutospacing="off"/>
              <w:jc w:val="left"/>
              <w:rPr>
                <w:color w:val="auto"/>
              </w:rPr>
            </w:pPr>
            <w:r w:rsidRPr="386F47C1" w:rsidR="386F47C1">
              <w:rPr>
                <w:color w:val="auto"/>
              </w:rPr>
              <w:t>Micro Credential Certification</w:t>
            </w:r>
          </w:p>
        </w:tc>
        <w:tc>
          <w:tcPr>
            <w:tcW w:w="2085" w:type="dxa"/>
            <w:tcMar/>
            <w:vAlign w:val="top"/>
          </w:tcPr>
          <w:p w:rsidR="386F47C1" w:rsidP="386F47C1" w:rsidRDefault="386F47C1" w14:paraId="227A3976" w14:textId="7C202C87">
            <w:pPr>
              <w:bidi w:val="0"/>
              <w:spacing w:before="240" w:beforeAutospacing="off" w:after="240" w:afterAutospacing="off"/>
              <w:jc w:val="left"/>
              <w:rPr>
                <w:color w:val="auto"/>
              </w:rPr>
            </w:pPr>
            <w:r w:rsidRPr="386F47C1" w:rsidR="386F47C1">
              <w:rPr>
                <w:color w:val="auto"/>
              </w:rPr>
              <w:t>February 26</w:t>
            </w:r>
          </w:p>
        </w:tc>
        <w:tc>
          <w:tcPr>
            <w:tcW w:w="1695" w:type="dxa"/>
            <w:tcMar/>
            <w:vAlign w:val="top"/>
          </w:tcPr>
          <w:p w:rsidR="386F47C1" w:rsidP="386F47C1" w:rsidRDefault="386F47C1" w14:paraId="6EFA5F2F" w14:textId="4ADE0BD4">
            <w:pPr>
              <w:bidi w:val="0"/>
              <w:spacing w:before="240" w:beforeAutospacing="off" w:after="240" w:afterAutospacing="off"/>
              <w:jc w:val="left"/>
              <w:rPr>
                <w:color w:val="auto"/>
              </w:rPr>
            </w:pPr>
            <w:r w:rsidRPr="386F47C1" w:rsidR="386F47C1">
              <w:rPr>
                <w:color w:val="auto"/>
              </w:rPr>
              <w:t>15</w:t>
            </w:r>
          </w:p>
        </w:tc>
      </w:tr>
      <w:tr w:rsidR="386F47C1" w:rsidTr="386F47C1" w14:paraId="169B75BA">
        <w:trPr>
          <w:trHeight w:val="302"/>
        </w:trPr>
        <w:tc>
          <w:tcPr>
            <w:tcW w:w="7185" w:type="dxa"/>
            <w:tcMar/>
            <w:vAlign w:val="top"/>
          </w:tcPr>
          <w:p w:rsidR="386F47C1" w:rsidP="386F47C1" w:rsidRDefault="386F47C1" w14:paraId="445020E8" w14:textId="5859C356">
            <w:pPr>
              <w:bidi w:val="0"/>
              <w:spacing w:before="240" w:beforeAutospacing="off" w:after="240" w:afterAutospacing="off"/>
              <w:jc w:val="left"/>
              <w:rPr>
                <w:color w:val="auto"/>
              </w:rPr>
            </w:pPr>
            <w:r w:rsidRPr="386F47C1" w:rsidR="386F47C1">
              <w:rPr>
                <w:color w:val="auto"/>
              </w:rPr>
              <w:t>AI and Education – Collaboration Video</w:t>
            </w:r>
          </w:p>
        </w:tc>
        <w:tc>
          <w:tcPr>
            <w:tcW w:w="2085" w:type="dxa"/>
            <w:tcMar/>
            <w:vAlign w:val="top"/>
          </w:tcPr>
          <w:p w:rsidR="386F47C1" w:rsidP="386F47C1" w:rsidRDefault="386F47C1" w14:paraId="77FB1E03" w14:textId="6C0B8B1F">
            <w:pPr>
              <w:bidi w:val="0"/>
              <w:spacing w:before="240" w:beforeAutospacing="off" w:after="240" w:afterAutospacing="off"/>
              <w:jc w:val="left"/>
              <w:rPr>
                <w:color w:val="auto"/>
              </w:rPr>
            </w:pPr>
            <w:r w:rsidRPr="386F47C1" w:rsidR="386F47C1">
              <w:rPr>
                <w:color w:val="auto"/>
              </w:rPr>
              <w:t>March 5</w:t>
            </w:r>
          </w:p>
        </w:tc>
        <w:tc>
          <w:tcPr>
            <w:tcW w:w="1695" w:type="dxa"/>
            <w:tcMar/>
            <w:vAlign w:val="top"/>
          </w:tcPr>
          <w:p w:rsidR="386F47C1" w:rsidP="386F47C1" w:rsidRDefault="386F47C1" w14:paraId="43A29EAC" w14:textId="7F644095">
            <w:pPr>
              <w:bidi w:val="0"/>
              <w:spacing w:before="240" w:beforeAutospacing="off" w:after="240" w:afterAutospacing="off"/>
              <w:jc w:val="left"/>
              <w:rPr>
                <w:color w:val="auto"/>
              </w:rPr>
            </w:pPr>
            <w:r w:rsidRPr="386F47C1" w:rsidR="386F47C1">
              <w:rPr>
                <w:color w:val="auto"/>
              </w:rPr>
              <w:t>20</w:t>
            </w:r>
          </w:p>
        </w:tc>
      </w:tr>
      <w:tr w:rsidR="386F47C1" w:rsidTr="386F47C1" w14:paraId="386C43EB">
        <w:trPr>
          <w:trHeight w:val="302"/>
        </w:trPr>
        <w:tc>
          <w:tcPr>
            <w:tcW w:w="7185" w:type="dxa"/>
            <w:tcMar/>
            <w:vAlign w:val="top"/>
          </w:tcPr>
          <w:p w:rsidR="386F47C1" w:rsidP="386F47C1" w:rsidRDefault="386F47C1" w14:paraId="75DC52D1" w14:textId="28A38666">
            <w:pPr>
              <w:bidi w:val="0"/>
              <w:spacing w:before="240" w:beforeAutospacing="off" w:after="240" w:afterAutospacing="off"/>
              <w:jc w:val="left"/>
              <w:rPr>
                <w:color w:val="auto"/>
              </w:rPr>
            </w:pPr>
            <w:r w:rsidRPr="386F47C1" w:rsidR="386F47C1">
              <w:rPr>
                <w:color w:val="auto"/>
              </w:rPr>
              <w:t xml:space="preserve">Vocabulary Mastery - </w:t>
            </w:r>
            <w:r w:rsidRPr="386F47C1" w:rsidR="386F47C1">
              <w:rPr>
                <w:color w:val="auto"/>
              </w:rPr>
              <w:t>Gimkit</w:t>
            </w:r>
          </w:p>
        </w:tc>
        <w:tc>
          <w:tcPr>
            <w:tcW w:w="2085" w:type="dxa"/>
            <w:tcMar/>
            <w:vAlign w:val="top"/>
          </w:tcPr>
          <w:p w:rsidR="386F47C1" w:rsidP="386F47C1" w:rsidRDefault="386F47C1" w14:paraId="10287D4D" w14:textId="4B93A258">
            <w:pPr>
              <w:bidi w:val="0"/>
              <w:spacing w:before="240" w:beforeAutospacing="off" w:after="240" w:afterAutospacing="off"/>
              <w:jc w:val="left"/>
              <w:rPr>
                <w:color w:val="auto"/>
              </w:rPr>
            </w:pPr>
            <w:r w:rsidRPr="386F47C1" w:rsidR="386F47C1">
              <w:rPr>
                <w:color w:val="auto"/>
              </w:rPr>
              <w:t>March 26</w:t>
            </w:r>
          </w:p>
        </w:tc>
        <w:tc>
          <w:tcPr>
            <w:tcW w:w="1695" w:type="dxa"/>
            <w:tcMar/>
            <w:vAlign w:val="top"/>
          </w:tcPr>
          <w:p w:rsidR="386F47C1" w:rsidP="386F47C1" w:rsidRDefault="386F47C1" w14:paraId="40D5A107" w14:textId="62B37D4A">
            <w:pPr>
              <w:bidi w:val="0"/>
              <w:spacing w:before="240" w:beforeAutospacing="off" w:after="240" w:afterAutospacing="off"/>
              <w:jc w:val="left"/>
              <w:rPr>
                <w:color w:val="auto"/>
              </w:rPr>
            </w:pPr>
            <w:r w:rsidRPr="386F47C1" w:rsidR="386F47C1">
              <w:rPr>
                <w:color w:val="auto"/>
              </w:rPr>
              <w:t>20</w:t>
            </w:r>
          </w:p>
        </w:tc>
      </w:tr>
      <w:tr w:rsidR="386F47C1" w:rsidTr="386F47C1" w14:paraId="452F9A5A">
        <w:trPr>
          <w:trHeight w:val="302"/>
        </w:trPr>
        <w:tc>
          <w:tcPr>
            <w:tcW w:w="7185" w:type="dxa"/>
            <w:tcMar/>
            <w:vAlign w:val="top"/>
          </w:tcPr>
          <w:p w:rsidR="386F47C1" w:rsidP="386F47C1" w:rsidRDefault="386F47C1" w14:paraId="274F379B" w14:textId="5F6693B8">
            <w:pPr>
              <w:bidi w:val="0"/>
              <w:spacing w:before="240" w:beforeAutospacing="off" w:after="240" w:afterAutospacing="off"/>
              <w:jc w:val="left"/>
              <w:rPr>
                <w:color w:val="auto"/>
              </w:rPr>
            </w:pPr>
            <w:r w:rsidRPr="386F47C1" w:rsidR="386F47C1">
              <w:rPr>
                <w:color w:val="auto"/>
              </w:rPr>
              <w:t>Lesson Design and screen recording</w:t>
            </w:r>
          </w:p>
        </w:tc>
        <w:tc>
          <w:tcPr>
            <w:tcW w:w="2085" w:type="dxa"/>
            <w:tcMar/>
            <w:vAlign w:val="top"/>
          </w:tcPr>
          <w:p w:rsidR="386F47C1" w:rsidP="386F47C1" w:rsidRDefault="386F47C1" w14:paraId="65968737" w14:textId="6D73119F">
            <w:pPr>
              <w:bidi w:val="0"/>
              <w:spacing w:before="240" w:beforeAutospacing="off" w:after="240" w:afterAutospacing="off"/>
              <w:jc w:val="left"/>
              <w:rPr>
                <w:color w:val="auto"/>
              </w:rPr>
            </w:pPr>
            <w:r w:rsidRPr="386F47C1" w:rsidR="386F47C1">
              <w:rPr>
                <w:color w:val="auto"/>
              </w:rPr>
              <w:t>April 2</w:t>
            </w:r>
          </w:p>
        </w:tc>
        <w:tc>
          <w:tcPr>
            <w:tcW w:w="1695" w:type="dxa"/>
            <w:tcMar/>
            <w:vAlign w:val="top"/>
          </w:tcPr>
          <w:p w:rsidR="386F47C1" w:rsidP="386F47C1" w:rsidRDefault="386F47C1" w14:paraId="4A7F200D" w14:textId="53DFB03A">
            <w:pPr>
              <w:bidi w:val="0"/>
              <w:spacing w:before="240" w:beforeAutospacing="off" w:after="240" w:afterAutospacing="off"/>
              <w:jc w:val="left"/>
              <w:rPr>
                <w:color w:val="auto"/>
              </w:rPr>
            </w:pPr>
            <w:r w:rsidRPr="386F47C1" w:rsidR="386F47C1">
              <w:rPr>
                <w:color w:val="auto"/>
              </w:rPr>
              <w:t>25</w:t>
            </w:r>
          </w:p>
        </w:tc>
      </w:tr>
      <w:tr w:rsidR="386F47C1" w:rsidTr="386F47C1" w14:paraId="25F92AD9">
        <w:trPr>
          <w:trHeight w:val="302"/>
        </w:trPr>
        <w:tc>
          <w:tcPr>
            <w:tcW w:w="7185" w:type="dxa"/>
            <w:tcMar/>
            <w:vAlign w:val="top"/>
          </w:tcPr>
          <w:p w:rsidR="386F47C1" w:rsidP="386F47C1" w:rsidRDefault="386F47C1" w14:paraId="3E223606" w14:textId="7A561940">
            <w:pPr>
              <w:bidi w:val="0"/>
              <w:spacing w:before="240" w:beforeAutospacing="off" w:after="240" w:afterAutospacing="off"/>
              <w:jc w:val="left"/>
              <w:rPr>
                <w:color w:val="auto"/>
              </w:rPr>
            </w:pPr>
            <w:r w:rsidRPr="386F47C1" w:rsidR="386F47C1">
              <w:rPr>
                <w:color w:val="auto"/>
              </w:rPr>
              <w:t>Digital Portfolio (all items listed above must be included in your portfolio), Presentation, and Reflection</w:t>
            </w:r>
          </w:p>
        </w:tc>
        <w:tc>
          <w:tcPr>
            <w:tcW w:w="2085" w:type="dxa"/>
            <w:tcMar/>
            <w:vAlign w:val="top"/>
          </w:tcPr>
          <w:p w:rsidR="386F47C1" w:rsidP="386F47C1" w:rsidRDefault="386F47C1" w14:paraId="28784718" w14:textId="54A84AFB">
            <w:pPr>
              <w:bidi w:val="0"/>
              <w:spacing w:before="240" w:beforeAutospacing="off" w:after="240" w:afterAutospacing="off"/>
              <w:jc w:val="left"/>
              <w:rPr>
                <w:color w:val="auto"/>
              </w:rPr>
            </w:pPr>
            <w:r w:rsidRPr="386F47C1" w:rsidR="386F47C1">
              <w:rPr>
                <w:color w:val="auto"/>
              </w:rPr>
              <w:t>April 23</w:t>
            </w:r>
          </w:p>
        </w:tc>
        <w:tc>
          <w:tcPr>
            <w:tcW w:w="1695" w:type="dxa"/>
            <w:tcMar/>
            <w:vAlign w:val="top"/>
          </w:tcPr>
          <w:p w:rsidR="386F47C1" w:rsidP="386F47C1" w:rsidRDefault="386F47C1" w14:paraId="4847442B" w14:textId="36795C0B">
            <w:pPr>
              <w:bidi w:val="0"/>
              <w:spacing w:before="240" w:beforeAutospacing="off" w:after="240" w:afterAutospacing="off"/>
              <w:jc w:val="left"/>
              <w:rPr>
                <w:color w:val="auto"/>
              </w:rPr>
            </w:pPr>
            <w:r w:rsidRPr="386F47C1" w:rsidR="386F47C1">
              <w:rPr>
                <w:color w:val="auto"/>
              </w:rPr>
              <w:t>35</w:t>
            </w:r>
          </w:p>
        </w:tc>
      </w:tr>
      <w:tr w:rsidR="386F47C1" w:rsidTr="386F47C1" w14:paraId="682853AA">
        <w:trPr>
          <w:trHeight w:val="302"/>
        </w:trPr>
        <w:tc>
          <w:tcPr>
            <w:tcW w:w="7185" w:type="dxa"/>
            <w:tcMar/>
            <w:vAlign w:val="top"/>
          </w:tcPr>
          <w:p w:rsidR="386F47C1" w:rsidP="386F47C1" w:rsidRDefault="386F47C1" w14:paraId="36C9091B" w14:textId="739B7A63">
            <w:pPr>
              <w:bidi w:val="0"/>
              <w:spacing w:before="240" w:beforeAutospacing="off" w:after="240" w:afterAutospacing="off"/>
              <w:jc w:val="left"/>
              <w:rPr>
                <w:color w:val="auto"/>
              </w:rPr>
            </w:pPr>
            <w:r w:rsidRPr="386F47C1" w:rsidR="386F47C1">
              <w:rPr>
                <w:color w:val="auto"/>
              </w:rPr>
              <w:t>Class Participation - Weekly Quizzes, Discussion Posts, &amp; Activities</w:t>
            </w:r>
          </w:p>
        </w:tc>
        <w:tc>
          <w:tcPr>
            <w:tcW w:w="2085" w:type="dxa"/>
            <w:tcMar/>
            <w:vAlign w:val="top"/>
          </w:tcPr>
          <w:p w:rsidR="386F47C1" w:rsidP="386F47C1" w:rsidRDefault="386F47C1" w14:paraId="21660C07" w14:textId="25251587">
            <w:pPr>
              <w:bidi w:val="0"/>
              <w:spacing w:before="240" w:beforeAutospacing="off" w:after="240" w:afterAutospacing="off"/>
              <w:jc w:val="left"/>
              <w:rPr>
                <w:color w:val="auto"/>
              </w:rPr>
            </w:pPr>
            <w:r w:rsidRPr="386F47C1" w:rsidR="386F47C1">
              <w:rPr>
                <w:color w:val="auto"/>
              </w:rPr>
              <w:t>Ongoing</w:t>
            </w:r>
          </w:p>
        </w:tc>
        <w:tc>
          <w:tcPr>
            <w:tcW w:w="1695" w:type="dxa"/>
            <w:tcMar/>
            <w:vAlign w:val="top"/>
          </w:tcPr>
          <w:p w:rsidR="386F47C1" w:rsidP="386F47C1" w:rsidRDefault="386F47C1" w14:paraId="04B7DBAD" w14:textId="79D46F6C">
            <w:pPr>
              <w:bidi w:val="0"/>
              <w:spacing w:before="240" w:beforeAutospacing="off" w:after="240" w:afterAutospacing="off"/>
              <w:jc w:val="left"/>
              <w:rPr>
                <w:color w:val="auto"/>
              </w:rPr>
            </w:pPr>
            <w:r w:rsidRPr="386F47C1" w:rsidR="386F47C1">
              <w:rPr>
                <w:color w:val="auto"/>
              </w:rPr>
              <w:t>40</w:t>
            </w:r>
          </w:p>
        </w:tc>
      </w:tr>
      <w:tr w:rsidR="386F47C1" w:rsidTr="386F47C1" w14:paraId="0D4CD102">
        <w:trPr>
          <w:trHeight w:val="302"/>
        </w:trPr>
        <w:tc>
          <w:tcPr>
            <w:tcW w:w="7185" w:type="dxa"/>
            <w:tcMar/>
            <w:vAlign w:val="top"/>
          </w:tcPr>
          <w:p w:rsidR="386F47C1" w:rsidP="386F47C1" w:rsidRDefault="386F47C1" w14:paraId="0D54326D" w14:textId="49A60B70">
            <w:pPr>
              <w:bidi w:val="0"/>
              <w:spacing w:before="240" w:beforeAutospacing="off" w:after="240" w:afterAutospacing="off"/>
              <w:jc w:val="left"/>
              <w:rPr>
                <w:color w:val="auto"/>
              </w:rPr>
            </w:pPr>
            <w:r w:rsidRPr="386F47C1" w:rsidR="386F47C1">
              <w:rPr>
                <w:color w:val="auto"/>
              </w:rPr>
              <w:t>Peer &amp; Self-Assessments</w:t>
            </w:r>
          </w:p>
        </w:tc>
        <w:tc>
          <w:tcPr>
            <w:tcW w:w="2085" w:type="dxa"/>
            <w:tcMar/>
            <w:vAlign w:val="top"/>
          </w:tcPr>
          <w:p w:rsidR="386F47C1" w:rsidP="386F47C1" w:rsidRDefault="386F47C1" w14:paraId="18E570DE" w14:textId="4F55863C">
            <w:pPr>
              <w:bidi w:val="0"/>
              <w:spacing w:before="240" w:beforeAutospacing="off" w:after="240" w:afterAutospacing="off"/>
              <w:jc w:val="left"/>
              <w:rPr>
                <w:color w:val="auto"/>
              </w:rPr>
            </w:pPr>
            <w:r w:rsidRPr="386F47C1" w:rsidR="386F47C1">
              <w:rPr>
                <w:color w:val="auto"/>
              </w:rPr>
              <w:t>Ongoing</w:t>
            </w:r>
          </w:p>
        </w:tc>
        <w:tc>
          <w:tcPr>
            <w:tcW w:w="1695" w:type="dxa"/>
            <w:tcMar/>
            <w:vAlign w:val="top"/>
          </w:tcPr>
          <w:p w:rsidR="386F47C1" w:rsidP="386F47C1" w:rsidRDefault="386F47C1" w14:paraId="4EA50779" w14:textId="13A6E7DE">
            <w:pPr>
              <w:bidi w:val="0"/>
              <w:spacing w:before="240" w:beforeAutospacing="off" w:after="240" w:afterAutospacing="off"/>
              <w:jc w:val="left"/>
              <w:rPr>
                <w:color w:val="auto"/>
              </w:rPr>
            </w:pPr>
            <w:r w:rsidRPr="386F47C1" w:rsidR="386F47C1">
              <w:rPr>
                <w:color w:val="auto"/>
              </w:rPr>
              <w:t>10</w:t>
            </w:r>
          </w:p>
        </w:tc>
      </w:tr>
      <w:tr w:rsidR="386F47C1" w:rsidTr="386F47C1" w14:paraId="40C3A494">
        <w:trPr>
          <w:trHeight w:val="302"/>
        </w:trPr>
        <w:tc>
          <w:tcPr>
            <w:tcW w:w="7185" w:type="dxa"/>
            <w:tcMar/>
            <w:vAlign w:val="top"/>
          </w:tcPr>
          <w:p w:rsidR="386F47C1" w:rsidP="386F47C1" w:rsidRDefault="386F47C1" w14:paraId="0ED280DE" w14:textId="5BB8403F">
            <w:pPr>
              <w:bidi w:val="0"/>
              <w:spacing w:before="240" w:beforeAutospacing="off" w:after="240" w:afterAutospacing="off"/>
              <w:jc w:val="left"/>
              <w:rPr>
                <w:color w:val="auto"/>
              </w:rPr>
            </w:pPr>
            <w:r w:rsidRPr="386F47C1" w:rsidR="386F47C1">
              <w:rPr>
                <w:color w:val="auto"/>
              </w:rPr>
              <w:t xml:space="preserve"> </w:t>
            </w:r>
          </w:p>
        </w:tc>
        <w:tc>
          <w:tcPr>
            <w:tcW w:w="2085" w:type="dxa"/>
            <w:tcMar/>
            <w:vAlign w:val="top"/>
          </w:tcPr>
          <w:p w:rsidR="386F47C1" w:rsidP="386F47C1" w:rsidRDefault="386F47C1" w14:paraId="5549D841" w14:textId="5F6DB466">
            <w:pPr>
              <w:bidi w:val="0"/>
              <w:spacing w:before="240" w:beforeAutospacing="off" w:after="240" w:afterAutospacing="off"/>
              <w:jc w:val="left"/>
              <w:rPr>
                <w:b w:val="1"/>
                <w:bCs w:val="1"/>
                <w:color w:val="auto"/>
              </w:rPr>
            </w:pPr>
            <w:r w:rsidRPr="386F47C1" w:rsidR="386F47C1">
              <w:rPr>
                <w:b w:val="1"/>
                <w:bCs w:val="1"/>
                <w:color w:val="auto"/>
              </w:rPr>
              <w:t>Total Points</w:t>
            </w:r>
          </w:p>
        </w:tc>
        <w:tc>
          <w:tcPr>
            <w:tcW w:w="1695" w:type="dxa"/>
            <w:tcMar/>
            <w:vAlign w:val="top"/>
          </w:tcPr>
          <w:p w:rsidR="386F47C1" w:rsidP="386F47C1" w:rsidRDefault="386F47C1" w14:paraId="6EC38020" w14:textId="77307A47">
            <w:pPr>
              <w:bidi w:val="0"/>
              <w:spacing w:before="240" w:beforeAutospacing="off" w:after="240" w:afterAutospacing="off"/>
              <w:jc w:val="left"/>
              <w:rPr>
                <w:b w:val="1"/>
                <w:bCs w:val="1"/>
                <w:color w:val="auto"/>
              </w:rPr>
            </w:pPr>
            <w:r w:rsidRPr="386F47C1" w:rsidR="386F47C1">
              <w:rPr>
                <w:b w:val="1"/>
                <w:bCs w:val="1"/>
                <w:color w:val="auto"/>
              </w:rPr>
              <w:t>200</w:t>
            </w:r>
          </w:p>
        </w:tc>
      </w:tr>
    </w:tbl>
    <w:p xmlns:wp14="http://schemas.microsoft.com/office/word/2010/wordml" w:rsidP="386F47C1" wp14:paraId="0CC58693" wp14:textId="360198B9">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The final grade for the course will be based on a ratio of the points earned by the students to the number of points offered during the semester. The following grading scale will be used to assign final grades for the course:</w:t>
      </w:r>
    </w:p>
    <w:p xmlns:wp14="http://schemas.microsoft.com/office/word/2010/wordml" w:rsidP="386F47C1" wp14:paraId="11B2A4E4" wp14:textId="63904613">
      <w:pPr>
        <w:bidi w:val="0"/>
        <w:spacing w:before="0" w:beforeAutospacing="off" w:after="0" w:afterAutospacing="off"/>
        <w:rPr>
          <w:color w:val="auto"/>
        </w:rPr>
      </w:pPr>
      <w:r w:rsidRPr="386F47C1" w:rsidR="1D8AFB99">
        <w:rPr>
          <w:color w:val="auto"/>
        </w:rPr>
        <w:t>Grading Scale</w:t>
      </w:r>
    </w:p>
    <w:tbl>
      <w:tblPr>
        <w:tblStyle w:val="TableNormal"/>
        <w:bidiVisual w:val="0"/>
        <w:tblW w:w="0" w:type="auto"/>
        <w:tblInd w:w="-750" w:type="dxa"/>
        <w:tblLook w:val="06A0" w:firstRow="1" w:lastRow="0" w:firstColumn="1" w:lastColumn="0" w:noHBand="1" w:noVBand="1"/>
      </w:tblPr>
      <w:tblGrid>
        <w:gridCol w:w="3750"/>
        <w:gridCol w:w="780"/>
        <w:gridCol w:w="6105"/>
      </w:tblGrid>
      <w:tr w:rsidR="386F47C1" w:rsidTr="386F47C1" w14:paraId="491529BC">
        <w:trPr>
          <w:trHeight w:val="300"/>
        </w:trPr>
        <w:tc>
          <w:tcPr>
            <w:tcW w:w="3750" w:type="dxa"/>
            <w:tcMar/>
            <w:vAlign w:val="center"/>
          </w:tcPr>
          <w:p w:rsidR="386F47C1" w:rsidP="386F47C1" w:rsidRDefault="386F47C1" w14:paraId="623E0C54" w14:textId="3455E38D">
            <w:pPr>
              <w:bidi w:val="0"/>
              <w:spacing w:before="240" w:beforeAutospacing="off" w:after="240" w:afterAutospacing="off"/>
              <w:jc w:val="center"/>
              <w:rPr>
                <w:b w:val="1"/>
                <w:bCs w:val="1"/>
                <w:color w:val="auto"/>
              </w:rPr>
            </w:pPr>
            <w:r w:rsidRPr="386F47C1" w:rsidR="386F47C1">
              <w:rPr>
                <w:b w:val="1"/>
                <w:bCs w:val="1"/>
                <w:color w:val="auto"/>
              </w:rPr>
              <w:t>90 – 100% (180 points)</w:t>
            </w:r>
          </w:p>
        </w:tc>
        <w:tc>
          <w:tcPr>
            <w:tcW w:w="780" w:type="dxa"/>
            <w:tcMar/>
            <w:vAlign w:val="center"/>
          </w:tcPr>
          <w:p w:rsidR="386F47C1" w:rsidP="386F47C1" w:rsidRDefault="386F47C1" w14:paraId="7E48F3CD" w14:textId="4EB8A18B">
            <w:pPr>
              <w:bidi w:val="0"/>
              <w:spacing w:before="240" w:beforeAutospacing="off" w:after="240" w:afterAutospacing="off"/>
              <w:rPr>
                <w:color w:val="auto"/>
              </w:rPr>
            </w:pPr>
            <w:r w:rsidRPr="386F47C1" w:rsidR="386F47C1">
              <w:rPr>
                <w:color w:val="auto"/>
              </w:rPr>
              <w:t>A</w:t>
            </w:r>
          </w:p>
        </w:tc>
        <w:tc>
          <w:tcPr>
            <w:tcW w:w="6105" w:type="dxa"/>
            <w:vMerge w:val="restart"/>
            <w:tcMar/>
            <w:vAlign w:val="center"/>
          </w:tcPr>
          <w:p w:rsidR="386F47C1" w:rsidP="386F47C1" w:rsidRDefault="386F47C1" w14:paraId="1B4E89A7" w14:textId="4DC5BF6A">
            <w:pPr>
              <w:bidi w:val="0"/>
              <w:spacing w:before="240" w:beforeAutospacing="off" w:after="240" w:afterAutospacing="off"/>
              <w:rPr>
                <w:color w:val="auto"/>
              </w:rPr>
            </w:pPr>
            <w:r w:rsidRPr="386F47C1" w:rsidR="386F47C1">
              <w:rPr>
                <w:color w:val="auto"/>
              </w:rPr>
              <w:t xml:space="preserve">Any assignment presented or </w:t>
            </w:r>
            <w:r w:rsidRPr="386F47C1" w:rsidR="386F47C1">
              <w:rPr>
                <w:color w:val="auto"/>
              </w:rPr>
              <w:t>submitted</w:t>
            </w:r>
            <w:r w:rsidRPr="386F47C1" w:rsidR="386F47C1">
              <w:rPr>
                <w:color w:val="auto"/>
              </w:rPr>
              <w:t xml:space="preserve"> after the due date will be </w:t>
            </w:r>
            <w:r w:rsidRPr="386F47C1" w:rsidR="386F47C1">
              <w:rPr>
                <w:color w:val="auto"/>
              </w:rPr>
              <w:t>penalized</w:t>
            </w:r>
            <w:r w:rsidRPr="386F47C1" w:rsidR="386F47C1">
              <w:rPr>
                <w:color w:val="auto"/>
              </w:rPr>
              <w:t xml:space="preserve"> 5% for each calendar day after the due date (up to 3 calendar days). Late assignments presented or turned in late after three calendar days will not be accepted and will receive a grade of zero (0).</w:t>
            </w:r>
          </w:p>
        </w:tc>
      </w:tr>
      <w:tr w:rsidR="386F47C1" w:rsidTr="386F47C1" w14:paraId="36822684">
        <w:trPr>
          <w:trHeight w:val="300"/>
        </w:trPr>
        <w:tc>
          <w:tcPr>
            <w:tcW w:w="3750" w:type="dxa"/>
            <w:tcMar/>
            <w:vAlign w:val="center"/>
          </w:tcPr>
          <w:p w:rsidR="386F47C1" w:rsidP="386F47C1" w:rsidRDefault="386F47C1" w14:paraId="1F4883F2" w14:textId="3292DE17">
            <w:pPr>
              <w:bidi w:val="0"/>
              <w:spacing w:before="240" w:beforeAutospacing="off" w:after="240" w:afterAutospacing="off"/>
              <w:jc w:val="center"/>
              <w:rPr>
                <w:b w:val="1"/>
                <w:bCs w:val="1"/>
                <w:color w:val="auto"/>
              </w:rPr>
            </w:pPr>
            <w:r w:rsidRPr="386F47C1" w:rsidR="386F47C1">
              <w:rPr>
                <w:b w:val="1"/>
                <w:bCs w:val="1"/>
                <w:color w:val="auto"/>
              </w:rPr>
              <w:t>80 – 89.9% (160 points)</w:t>
            </w:r>
          </w:p>
        </w:tc>
        <w:tc>
          <w:tcPr>
            <w:tcW w:w="780" w:type="dxa"/>
            <w:tcMar/>
            <w:vAlign w:val="center"/>
          </w:tcPr>
          <w:p w:rsidR="386F47C1" w:rsidP="386F47C1" w:rsidRDefault="386F47C1" w14:paraId="700CEA32" w14:textId="0324DC43">
            <w:pPr>
              <w:bidi w:val="0"/>
              <w:spacing w:before="240" w:beforeAutospacing="off" w:after="240" w:afterAutospacing="off"/>
              <w:rPr>
                <w:color w:val="auto"/>
              </w:rPr>
            </w:pPr>
            <w:r w:rsidRPr="386F47C1" w:rsidR="386F47C1">
              <w:rPr>
                <w:color w:val="auto"/>
              </w:rPr>
              <w:t>B</w:t>
            </w:r>
          </w:p>
        </w:tc>
        <w:tc>
          <w:tcPr>
            <w:tcW w:w="6105" w:type="dxa"/>
            <w:vMerge/>
            <w:tcBorders>
              <w:top w:sz="0"/>
              <w:left w:sz="0"/>
              <w:bottom w:sz="0"/>
              <w:right w:sz="0"/>
            </w:tcBorders>
            <w:tcMar/>
            <w:vAlign w:val="center"/>
          </w:tcPr>
          <w:p w14:paraId="61B75B46"/>
        </w:tc>
      </w:tr>
      <w:tr w:rsidR="386F47C1" w:rsidTr="386F47C1" w14:paraId="4FC5B6CF">
        <w:trPr>
          <w:trHeight w:val="300"/>
        </w:trPr>
        <w:tc>
          <w:tcPr>
            <w:tcW w:w="3750" w:type="dxa"/>
            <w:tcMar/>
            <w:vAlign w:val="center"/>
          </w:tcPr>
          <w:p w:rsidR="386F47C1" w:rsidP="386F47C1" w:rsidRDefault="386F47C1" w14:paraId="4E265BBB" w14:textId="34F90133">
            <w:pPr>
              <w:bidi w:val="0"/>
              <w:spacing w:before="240" w:beforeAutospacing="off" w:after="240" w:afterAutospacing="off"/>
              <w:jc w:val="center"/>
              <w:rPr>
                <w:b w:val="1"/>
                <w:bCs w:val="1"/>
                <w:color w:val="auto"/>
              </w:rPr>
            </w:pPr>
            <w:r w:rsidRPr="386F47C1" w:rsidR="386F47C1">
              <w:rPr>
                <w:b w:val="1"/>
                <w:bCs w:val="1"/>
                <w:color w:val="auto"/>
              </w:rPr>
              <w:t>70 – 79.9% (140 points)</w:t>
            </w:r>
          </w:p>
        </w:tc>
        <w:tc>
          <w:tcPr>
            <w:tcW w:w="780" w:type="dxa"/>
            <w:tcMar/>
            <w:vAlign w:val="center"/>
          </w:tcPr>
          <w:p w:rsidR="386F47C1" w:rsidP="386F47C1" w:rsidRDefault="386F47C1" w14:paraId="1260BCB5" w14:textId="633F93F9">
            <w:pPr>
              <w:bidi w:val="0"/>
              <w:spacing w:before="240" w:beforeAutospacing="off" w:after="240" w:afterAutospacing="off"/>
              <w:rPr>
                <w:color w:val="auto"/>
              </w:rPr>
            </w:pPr>
            <w:r w:rsidRPr="386F47C1" w:rsidR="386F47C1">
              <w:rPr>
                <w:color w:val="auto"/>
              </w:rPr>
              <w:t>C</w:t>
            </w:r>
          </w:p>
        </w:tc>
        <w:tc>
          <w:tcPr>
            <w:tcW w:w="6105" w:type="dxa"/>
            <w:vMerge/>
            <w:tcBorders>
              <w:top w:sz="0"/>
              <w:left w:sz="0"/>
              <w:bottom w:sz="0"/>
              <w:right w:sz="0"/>
            </w:tcBorders>
            <w:tcMar/>
            <w:vAlign w:val="center"/>
          </w:tcPr>
          <w:p w14:paraId="54FEBE9A"/>
        </w:tc>
      </w:tr>
      <w:tr w:rsidR="386F47C1" w:rsidTr="386F47C1" w14:paraId="78D59F17">
        <w:trPr>
          <w:trHeight w:val="300"/>
        </w:trPr>
        <w:tc>
          <w:tcPr>
            <w:tcW w:w="3750" w:type="dxa"/>
            <w:tcMar/>
            <w:vAlign w:val="center"/>
          </w:tcPr>
          <w:p w:rsidR="386F47C1" w:rsidP="386F47C1" w:rsidRDefault="386F47C1" w14:paraId="21C06A1F" w14:textId="06E222B0">
            <w:pPr>
              <w:bidi w:val="0"/>
              <w:spacing w:before="240" w:beforeAutospacing="off" w:after="240" w:afterAutospacing="off"/>
              <w:jc w:val="center"/>
              <w:rPr>
                <w:b w:val="1"/>
                <w:bCs w:val="1"/>
                <w:color w:val="auto"/>
              </w:rPr>
            </w:pPr>
            <w:r w:rsidRPr="386F47C1" w:rsidR="386F47C1">
              <w:rPr>
                <w:b w:val="1"/>
                <w:bCs w:val="1"/>
                <w:color w:val="auto"/>
              </w:rPr>
              <w:t>60 – 69.9% (120 points)</w:t>
            </w:r>
          </w:p>
        </w:tc>
        <w:tc>
          <w:tcPr>
            <w:tcW w:w="780" w:type="dxa"/>
            <w:tcMar/>
            <w:vAlign w:val="center"/>
          </w:tcPr>
          <w:p w:rsidR="386F47C1" w:rsidP="386F47C1" w:rsidRDefault="386F47C1" w14:paraId="41E6D4EA" w14:textId="3E631F13">
            <w:pPr>
              <w:bidi w:val="0"/>
              <w:spacing w:before="240" w:beforeAutospacing="off" w:after="240" w:afterAutospacing="off"/>
              <w:rPr>
                <w:color w:val="auto"/>
              </w:rPr>
            </w:pPr>
            <w:r w:rsidRPr="386F47C1" w:rsidR="386F47C1">
              <w:rPr>
                <w:color w:val="auto"/>
              </w:rPr>
              <w:t>D</w:t>
            </w:r>
          </w:p>
        </w:tc>
        <w:tc>
          <w:tcPr>
            <w:tcW w:w="6105" w:type="dxa"/>
            <w:vMerge/>
            <w:tcBorders>
              <w:top w:sz="0"/>
              <w:left w:sz="0"/>
              <w:bottom w:sz="0"/>
              <w:right w:sz="0"/>
            </w:tcBorders>
            <w:tcMar/>
            <w:vAlign w:val="center"/>
          </w:tcPr>
          <w:p w14:paraId="4640DEEC"/>
        </w:tc>
      </w:tr>
      <w:tr w:rsidR="386F47C1" w:rsidTr="386F47C1" w14:paraId="31629446">
        <w:trPr>
          <w:trHeight w:val="300"/>
        </w:trPr>
        <w:tc>
          <w:tcPr>
            <w:tcW w:w="3750" w:type="dxa"/>
            <w:tcMar/>
            <w:vAlign w:val="center"/>
          </w:tcPr>
          <w:p w:rsidR="386F47C1" w:rsidP="386F47C1" w:rsidRDefault="386F47C1" w14:paraId="095F5B8D" w14:textId="160DE322">
            <w:pPr>
              <w:bidi w:val="0"/>
              <w:spacing w:before="240" w:beforeAutospacing="off" w:after="240" w:afterAutospacing="off"/>
              <w:jc w:val="center"/>
              <w:rPr>
                <w:b w:val="1"/>
                <w:bCs w:val="1"/>
                <w:color w:val="auto"/>
              </w:rPr>
            </w:pPr>
            <w:r w:rsidRPr="386F47C1" w:rsidR="386F47C1">
              <w:rPr>
                <w:b w:val="1"/>
                <w:bCs w:val="1"/>
                <w:color w:val="auto"/>
              </w:rPr>
              <w:t>Below 60% (less than 120 points)</w:t>
            </w:r>
          </w:p>
        </w:tc>
        <w:tc>
          <w:tcPr>
            <w:tcW w:w="780" w:type="dxa"/>
            <w:tcMar/>
            <w:vAlign w:val="center"/>
          </w:tcPr>
          <w:p w:rsidR="386F47C1" w:rsidP="386F47C1" w:rsidRDefault="386F47C1" w14:paraId="25A87722" w14:textId="605B4E63">
            <w:pPr>
              <w:bidi w:val="0"/>
              <w:spacing w:before="240" w:beforeAutospacing="off" w:after="240" w:afterAutospacing="off"/>
              <w:rPr>
                <w:color w:val="auto"/>
              </w:rPr>
            </w:pPr>
            <w:r w:rsidRPr="386F47C1" w:rsidR="386F47C1">
              <w:rPr>
                <w:color w:val="auto"/>
              </w:rPr>
              <w:t>F</w:t>
            </w:r>
          </w:p>
        </w:tc>
        <w:tc>
          <w:tcPr>
            <w:tcW w:w="6105" w:type="dxa"/>
            <w:vMerge/>
            <w:tcBorders>
              <w:top w:sz="0"/>
              <w:left w:sz="0"/>
              <w:bottom w:sz="0"/>
              <w:right w:sz="0"/>
            </w:tcBorders>
            <w:tcMar/>
            <w:vAlign w:val="center"/>
          </w:tcPr>
          <w:p w14:paraId="78F2DEAE"/>
        </w:tc>
      </w:tr>
    </w:tbl>
    <w:p xmlns:wp14="http://schemas.microsoft.com/office/word/2010/wordml" w:rsidP="386F47C1" wp14:paraId="6A47803E" wp14:textId="10D70A4D">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There is no required textbook; weekly readings will be provided.</w:t>
      </w:r>
    </w:p>
    <w:p xmlns:wp14="http://schemas.microsoft.com/office/word/2010/wordml" w:rsidP="386F47C1" wp14:paraId="40797236" wp14:textId="3E452C2F">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On-Going Assignments</w:t>
      </w:r>
    </w:p>
    <w:p xmlns:wp14="http://schemas.microsoft.com/office/word/2010/wordml" w:rsidP="386F47C1" wp14:paraId="5441B0DA" wp14:textId="29A87044">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Class Participation</w:t>
      </w:r>
    </w:p>
    <w:p xmlns:wp14="http://schemas.microsoft.com/office/word/2010/wordml" w:rsidP="386F47C1" wp14:paraId="5563A521" wp14:textId="381C630A">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See the attendance policy below. Attendance and class participation are closely tied together. You are expected to complete required assignments before each class and actively </w:t>
      </w:r>
      <w:r w:rsidRPr="386F47C1" w:rsidR="1D8AFB99">
        <w:rPr>
          <w:rFonts w:ascii="Aptos" w:hAnsi="Aptos" w:eastAsia="Aptos" w:cs="Aptos"/>
          <w:noProof w:val="0"/>
          <w:color w:val="auto"/>
          <w:sz w:val="24"/>
          <w:szCs w:val="24"/>
          <w:lang w:val="en-US"/>
        </w:rPr>
        <w:t>participate</w:t>
      </w:r>
      <w:r w:rsidRPr="386F47C1" w:rsidR="1D8AFB99">
        <w:rPr>
          <w:rFonts w:ascii="Aptos" w:hAnsi="Aptos" w:eastAsia="Aptos" w:cs="Aptos"/>
          <w:noProof w:val="0"/>
          <w:color w:val="auto"/>
          <w:sz w:val="24"/>
          <w:szCs w:val="24"/>
          <w:lang w:val="en-US"/>
        </w:rPr>
        <w:t xml:space="preserve"> in the class discussion. An active participant in virtual meetings is someone who keeps their camera on during breakout sessions and main portions of the meeting and appears to be engaged during the duration of the meeting. We will discuss this during Week 1.</w:t>
      </w:r>
    </w:p>
    <w:p xmlns:wp14="http://schemas.microsoft.com/office/word/2010/wordml" w:rsidP="386F47C1" wp14:paraId="45FE9A7E" wp14:textId="6556A0FA">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Peer Reviews and Self-Assessment </w:t>
      </w:r>
    </w:p>
    <w:p xmlns:wp14="http://schemas.microsoft.com/office/word/2010/wordml" w:rsidP="386F47C1" wp14:paraId="0B7B65CB" wp14:textId="1CB254B8">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will complete peer reviews and self-assessments on all five major assignments for this course. Reviews and assessments will always be due the week after the major assignment was turned in.</w:t>
      </w:r>
    </w:p>
    <w:p xmlns:wp14="http://schemas.microsoft.com/office/word/2010/wordml" w:rsidP="386F47C1" wp14:paraId="2856F457" wp14:textId="426F38D9">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Micro-Credential Certification</w:t>
      </w:r>
    </w:p>
    <w:p xmlns:wp14="http://schemas.microsoft.com/office/word/2010/wordml" w:rsidP="386F47C1" wp14:paraId="75037B6D" wp14:textId="6A43B636">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You will choose a tech tool from a provided list and complete the credential process for this tool. </w:t>
      </w:r>
      <w:r w:rsidRPr="386F47C1" w:rsidR="1D8AFB99">
        <w:rPr>
          <w:rFonts w:ascii="Aptos" w:hAnsi="Aptos" w:eastAsia="Aptos" w:cs="Aptos"/>
          <w:noProof w:val="0"/>
          <w:color w:val="auto"/>
          <w:sz w:val="24"/>
          <w:szCs w:val="24"/>
          <w:lang w:val="en-US"/>
        </w:rPr>
        <w:t>You will submit your certificate along with a reflection on the process and purpose of the certification.</w:t>
      </w:r>
    </w:p>
    <w:p xmlns:wp14="http://schemas.microsoft.com/office/word/2010/wordml" w:rsidP="386F47C1" wp14:paraId="490A9599" wp14:textId="31D2DD5F">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Vocabulary Mastery</w:t>
      </w:r>
    </w:p>
    <w:p xmlns:wp14="http://schemas.microsoft.com/office/word/2010/wordml" w:rsidP="386F47C1" wp14:paraId="659DE999" wp14:textId="2EB45475">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Throughout the semester, you will learn important vocabulary words during bell ringer activities. You will study these words until you receive a 100% accuracy rate on a tech tool such as </w:t>
      </w:r>
      <w:r w:rsidRPr="386F47C1" w:rsidR="1D8AFB99">
        <w:rPr>
          <w:rFonts w:ascii="Aptos" w:hAnsi="Aptos" w:eastAsia="Aptos" w:cs="Aptos"/>
          <w:noProof w:val="0"/>
          <w:color w:val="auto"/>
          <w:sz w:val="24"/>
          <w:szCs w:val="24"/>
          <w:lang w:val="en-US"/>
        </w:rPr>
        <w:t>GimKit</w:t>
      </w:r>
      <w:r w:rsidRPr="386F47C1" w:rsidR="1D8AFB99">
        <w:rPr>
          <w:rFonts w:ascii="Aptos" w:hAnsi="Aptos" w:eastAsia="Aptos" w:cs="Aptos"/>
          <w:noProof w:val="0"/>
          <w:color w:val="auto"/>
          <w:sz w:val="24"/>
          <w:szCs w:val="24"/>
          <w:lang w:val="en-US"/>
        </w:rPr>
        <w:t xml:space="preserve"> or </w:t>
      </w:r>
      <w:r w:rsidRPr="386F47C1" w:rsidR="1D8AFB99">
        <w:rPr>
          <w:rFonts w:ascii="Aptos" w:hAnsi="Aptos" w:eastAsia="Aptos" w:cs="Aptos"/>
          <w:noProof w:val="0"/>
          <w:color w:val="auto"/>
          <w:sz w:val="24"/>
          <w:szCs w:val="24"/>
          <w:lang w:val="en-US"/>
        </w:rPr>
        <w:t>Blooket</w:t>
      </w:r>
      <w:r w:rsidRPr="386F47C1" w:rsidR="1D8AFB99">
        <w:rPr>
          <w:rFonts w:ascii="Aptos" w:hAnsi="Aptos" w:eastAsia="Aptos" w:cs="Aptos"/>
          <w:noProof w:val="0"/>
          <w:color w:val="auto"/>
          <w:sz w:val="24"/>
          <w:szCs w:val="24"/>
          <w:lang w:val="en-US"/>
        </w:rPr>
        <w:t>.</w:t>
      </w:r>
    </w:p>
    <w:p xmlns:wp14="http://schemas.microsoft.com/office/word/2010/wordml" w:rsidP="386F47C1" wp14:paraId="25BEBE9F" wp14:textId="638561AE">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Major Assignments</w:t>
      </w:r>
    </w:p>
    <w:p xmlns:wp14="http://schemas.microsoft.com/office/word/2010/wordml" w:rsidP="386F47C1" wp14:paraId="596825C9" wp14:textId="6A8A36E5">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Tech Autobiography </w:t>
      </w:r>
    </w:p>
    <w:p xmlns:wp14="http://schemas.microsoft.com/office/word/2010/wordml" w:rsidP="386F47C1" wp14:paraId="676601A3" wp14:textId="55658591">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will introduce yourself to your classmates in the form of an autobiography.</w:t>
      </w:r>
      <w:r w:rsidRPr="386F47C1" w:rsidR="1D8AFB99">
        <w:rPr>
          <w:rFonts w:ascii="Aptos" w:hAnsi="Aptos" w:eastAsia="Aptos" w:cs="Aptos"/>
          <w:noProof w:val="0"/>
          <w:color w:val="auto"/>
          <w:sz w:val="24"/>
          <w:szCs w:val="24"/>
          <w:lang w:val="en-US"/>
        </w:rPr>
        <w:t xml:space="preserve"> The focus of </w:t>
      </w:r>
      <w:r w:rsidRPr="386F47C1" w:rsidR="1D8AFB99">
        <w:rPr>
          <w:rFonts w:ascii="Aptos" w:hAnsi="Aptos" w:eastAsia="Aptos" w:cs="Aptos"/>
          <w:noProof w:val="0"/>
          <w:color w:val="auto"/>
          <w:sz w:val="24"/>
          <w:szCs w:val="24"/>
          <w:lang w:val="en-US"/>
        </w:rPr>
        <w:t>the autobiography</w:t>
      </w:r>
      <w:r w:rsidRPr="386F47C1" w:rsidR="1D8AFB99">
        <w:rPr>
          <w:rFonts w:ascii="Aptos" w:hAnsi="Aptos" w:eastAsia="Aptos" w:cs="Aptos"/>
          <w:noProof w:val="0"/>
          <w:color w:val="auto"/>
          <w:sz w:val="24"/>
          <w:szCs w:val="24"/>
          <w:lang w:val="en-US"/>
        </w:rPr>
        <w:t xml:space="preserve"> will be on your relationship with technology throughout your life. You will focus on </w:t>
      </w:r>
      <w:r w:rsidRPr="386F47C1" w:rsidR="1D8AFB99">
        <w:rPr>
          <w:rFonts w:ascii="Aptos" w:hAnsi="Aptos" w:eastAsia="Aptos" w:cs="Aptos"/>
          <w:noProof w:val="0"/>
          <w:color w:val="auto"/>
          <w:sz w:val="24"/>
          <w:szCs w:val="24"/>
          <w:lang w:val="en-US"/>
        </w:rPr>
        <w:t>different stages</w:t>
      </w:r>
      <w:r w:rsidRPr="386F47C1" w:rsidR="1D8AFB99">
        <w:rPr>
          <w:rFonts w:ascii="Aptos" w:hAnsi="Aptos" w:eastAsia="Aptos" w:cs="Aptos"/>
          <w:noProof w:val="0"/>
          <w:color w:val="auto"/>
          <w:sz w:val="24"/>
          <w:szCs w:val="24"/>
          <w:lang w:val="en-US"/>
        </w:rPr>
        <w:t xml:space="preserve"> and milestones and the technology that was present during those times. You will decide how this is presented (video, audio, song, presentation). You will reflect on and self-assess your submitted assignment.</w:t>
      </w:r>
    </w:p>
    <w:p xmlns:wp14="http://schemas.microsoft.com/office/word/2010/wordml" w:rsidP="386F47C1" wp14:paraId="65CFEA65" wp14:textId="502420DE">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Virtual Fieldtrip </w:t>
      </w:r>
    </w:p>
    <w:p xmlns:wp14="http://schemas.microsoft.com/office/word/2010/wordml" w:rsidP="386F47C1" wp14:paraId="75A69774" wp14:textId="6C95BF60">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will attend one virtual field trip from a list of potential field trips.</w:t>
      </w:r>
    </w:p>
    <w:p xmlns:wp14="http://schemas.microsoft.com/office/word/2010/wordml" w:rsidP="386F47C1" wp14:paraId="57B292BB" wp14:textId="7C1E17EA">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can attend an “on-demand” field trip or view one as it happens. After attending the virtual field trip, you will post a video response following specific instructions given to you closer to the date of the assignment. You will reflect on and self-assess your submitted assignment.</w:t>
      </w:r>
    </w:p>
    <w:p xmlns:wp14="http://schemas.microsoft.com/office/word/2010/wordml" w:rsidP="386F47C1" wp14:paraId="52CCD05A" wp14:textId="67A58180">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PLN Creation Overview </w:t>
      </w:r>
    </w:p>
    <w:p xmlns:wp14="http://schemas.microsoft.com/office/word/2010/wordml" w:rsidP="386F47C1" wp14:paraId="524B7939" wp14:textId="3F55B781">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Using one social media platform, you will create an account that is dedicated to growing your professional learning network. You will reflect on and self-assess your submitted assignment.</w:t>
      </w:r>
    </w:p>
    <w:p xmlns:wp14="http://schemas.microsoft.com/office/word/2010/wordml" w:rsidP="386F47C1" wp14:paraId="479AC096" wp14:textId="5F067F31">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AI and Education Collaboration Video </w:t>
      </w:r>
    </w:p>
    <w:p xmlns:wp14="http://schemas.microsoft.com/office/word/2010/wordml" w:rsidP="386F47C1" wp14:paraId="26ED28CD" wp14:textId="4840F998">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You will create a video using your preferred creation software. This will be a collaborative assignment. As a team, you will research one aspect of AI that is relevant to education and create a </w:t>
      </w:r>
      <w:r w:rsidRPr="386F47C1" w:rsidR="1D8AFB99">
        <w:rPr>
          <w:rFonts w:ascii="Aptos" w:hAnsi="Aptos" w:eastAsia="Aptos" w:cs="Aptos"/>
          <w:noProof w:val="0"/>
          <w:color w:val="auto"/>
          <w:sz w:val="24"/>
          <w:szCs w:val="24"/>
          <w:lang w:val="en-US"/>
        </w:rPr>
        <w:t>3-5 minute</w:t>
      </w:r>
      <w:r w:rsidRPr="386F47C1" w:rsidR="1D8AFB99">
        <w:rPr>
          <w:rFonts w:ascii="Aptos" w:hAnsi="Aptos" w:eastAsia="Aptos" w:cs="Aptos"/>
          <w:noProof w:val="0"/>
          <w:color w:val="auto"/>
          <w:sz w:val="24"/>
          <w:szCs w:val="24"/>
          <w:lang w:val="en-US"/>
        </w:rPr>
        <w:t xml:space="preserve"> video presentation. You will reflect </w:t>
      </w:r>
      <w:r w:rsidRPr="386F47C1" w:rsidR="1D8AFB99">
        <w:rPr>
          <w:rFonts w:ascii="Aptos" w:hAnsi="Aptos" w:eastAsia="Aptos" w:cs="Aptos"/>
          <w:noProof w:val="0"/>
          <w:color w:val="auto"/>
          <w:sz w:val="24"/>
          <w:szCs w:val="24"/>
          <w:lang w:val="en-US"/>
        </w:rPr>
        <w:t>on and</w:t>
      </w:r>
      <w:r w:rsidRPr="386F47C1" w:rsidR="1D8AFB99">
        <w:rPr>
          <w:rFonts w:ascii="Aptos" w:hAnsi="Aptos" w:eastAsia="Aptos" w:cs="Aptos"/>
          <w:noProof w:val="0"/>
          <w:color w:val="auto"/>
          <w:sz w:val="24"/>
          <w:szCs w:val="24"/>
          <w:lang w:val="en-US"/>
        </w:rPr>
        <w:t xml:space="preserve"> self-assess and peer-assess your submitted assignment.</w:t>
      </w:r>
    </w:p>
    <w:p xmlns:wp14="http://schemas.microsoft.com/office/word/2010/wordml" w:rsidP="386F47C1" wp14:paraId="0B7FBCF9" wp14:textId="2762D98A">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Lesson Design and Screen Recording </w:t>
      </w:r>
    </w:p>
    <w:p xmlns:wp14="http://schemas.microsoft.com/office/word/2010/wordml" w:rsidP="386F47C1" wp14:paraId="3497A848" wp14:textId="746CE484">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You will design a </w:t>
      </w:r>
      <w:r w:rsidRPr="386F47C1" w:rsidR="1D8AFB99">
        <w:rPr>
          <w:rFonts w:ascii="Aptos" w:hAnsi="Aptos" w:eastAsia="Aptos" w:cs="Aptos"/>
          <w:noProof w:val="0"/>
          <w:color w:val="auto"/>
          <w:sz w:val="24"/>
          <w:szCs w:val="24"/>
          <w:lang w:val="en-US"/>
        </w:rPr>
        <w:t>7-10 minute</w:t>
      </w:r>
      <w:r w:rsidRPr="386F47C1" w:rsidR="1D8AFB99">
        <w:rPr>
          <w:rFonts w:ascii="Aptos" w:hAnsi="Aptos" w:eastAsia="Aptos" w:cs="Aptos"/>
          <w:noProof w:val="0"/>
          <w:color w:val="auto"/>
          <w:sz w:val="24"/>
          <w:szCs w:val="24"/>
          <w:lang w:val="en-US"/>
        </w:rPr>
        <w:t xml:space="preserve"> e-learning day lesson and screen record yourself teaching the lesson. You will </w:t>
      </w:r>
      <w:r w:rsidRPr="386F47C1" w:rsidR="1D8AFB99">
        <w:rPr>
          <w:rFonts w:ascii="Aptos" w:hAnsi="Aptos" w:eastAsia="Aptos" w:cs="Aptos"/>
          <w:noProof w:val="0"/>
          <w:color w:val="auto"/>
          <w:sz w:val="24"/>
          <w:szCs w:val="24"/>
          <w:lang w:val="en-US"/>
        </w:rPr>
        <w:t>be required</w:t>
      </w:r>
      <w:r w:rsidRPr="386F47C1" w:rsidR="1D8AFB99">
        <w:rPr>
          <w:rFonts w:ascii="Aptos" w:hAnsi="Aptos" w:eastAsia="Aptos" w:cs="Aptos"/>
          <w:noProof w:val="0"/>
          <w:color w:val="auto"/>
          <w:sz w:val="24"/>
          <w:szCs w:val="24"/>
          <w:lang w:val="en-US"/>
        </w:rPr>
        <w:t xml:space="preserve"> to </w:t>
      </w:r>
      <w:r w:rsidRPr="386F47C1" w:rsidR="1D8AFB99">
        <w:rPr>
          <w:rFonts w:ascii="Aptos" w:hAnsi="Aptos" w:eastAsia="Aptos" w:cs="Aptos"/>
          <w:noProof w:val="0"/>
          <w:color w:val="auto"/>
          <w:sz w:val="24"/>
          <w:szCs w:val="24"/>
          <w:lang w:val="en-US"/>
        </w:rPr>
        <w:t>submit</w:t>
      </w:r>
      <w:r w:rsidRPr="386F47C1" w:rsidR="1D8AFB99">
        <w:rPr>
          <w:rFonts w:ascii="Aptos" w:hAnsi="Aptos" w:eastAsia="Aptos" w:cs="Aptos"/>
          <w:noProof w:val="0"/>
          <w:color w:val="auto"/>
          <w:sz w:val="24"/>
          <w:szCs w:val="24"/>
          <w:lang w:val="en-US"/>
        </w:rPr>
        <w:t xml:space="preserve"> a lesson plan related to your interactive lesson. Both the link to the interactive lesson and the lesson plan (</w:t>
      </w:r>
      <w:r w:rsidRPr="386F47C1" w:rsidR="1D8AFB99">
        <w:rPr>
          <w:rFonts w:ascii="Aptos" w:hAnsi="Aptos" w:eastAsia="Aptos" w:cs="Aptos"/>
          <w:noProof w:val="0"/>
          <w:color w:val="auto"/>
          <w:sz w:val="24"/>
          <w:szCs w:val="24"/>
          <w:lang w:val="en-US"/>
        </w:rPr>
        <w:t>submit</w:t>
      </w:r>
      <w:r w:rsidRPr="386F47C1" w:rsidR="1D8AFB99">
        <w:rPr>
          <w:rFonts w:ascii="Aptos" w:hAnsi="Aptos" w:eastAsia="Aptos" w:cs="Aptos"/>
          <w:noProof w:val="0"/>
          <w:color w:val="auto"/>
          <w:sz w:val="24"/>
          <w:szCs w:val="24"/>
          <w:lang w:val="en-US"/>
        </w:rPr>
        <w:t xml:space="preserve"> as a PDF) must be turned in to receive full credit. You will reflect on and self-assess your submitted assignment.</w:t>
      </w:r>
    </w:p>
    <w:p xmlns:wp14="http://schemas.microsoft.com/office/word/2010/wordml" w:rsidP="386F47C1" wp14:paraId="2114BC32" wp14:textId="02E4E5C2">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Final Assessment</w:t>
      </w:r>
    </w:p>
    <w:p xmlns:wp14="http://schemas.microsoft.com/office/word/2010/wordml" w:rsidP="386F47C1" wp14:paraId="6C1DA9A4" wp14:textId="1197E4DB">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 xml:space="preserve">Digital Portfolio and Reflection </w:t>
      </w:r>
    </w:p>
    <w:p xmlns:wp14="http://schemas.microsoft.com/office/word/2010/wordml" w:rsidP="386F47C1" wp14:paraId="231383FE" wp14:textId="5502BB71">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Throughout the course, you will use a digital tool to create a portfolio. Your portfolio must include all assignments </w:t>
      </w:r>
      <w:r w:rsidRPr="386F47C1" w:rsidR="1D8AFB99">
        <w:rPr>
          <w:rFonts w:ascii="Aptos" w:hAnsi="Aptos" w:eastAsia="Aptos" w:cs="Aptos"/>
          <w:noProof w:val="0"/>
          <w:color w:val="auto"/>
          <w:sz w:val="24"/>
          <w:szCs w:val="24"/>
          <w:lang w:val="en-US"/>
        </w:rPr>
        <w:t>submitted</w:t>
      </w:r>
      <w:r w:rsidRPr="386F47C1" w:rsidR="1D8AFB99">
        <w:rPr>
          <w:rFonts w:ascii="Aptos" w:hAnsi="Aptos" w:eastAsia="Aptos" w:cs="Aptos"/>
          <w:noProof w:val="0"/>
          <w:color w:val="auto"/>
          <w:sz w:val="24"/>
          <w:szCs w:val="24"/>
          <w:lang w:val="en-US"/>
        </w:rPr>
        <w:t xml:space="preserve"> throughout the course as well as other items as </w:t>
      </w:r>
      <w:r w:rsidRPr="386F47C1" w:rsidR="1D8AFB99">
        <w:rPr>
          <w:rFonts w:ascii="Aptos" w:hAnsi="Aptos" w:eastAsia="Aptos" w:cs="Aptos"/>
          <w:noProof w:val="0"/>
          <w:color w:val="auto"/>
          <w:sz w:val="24"/>
          <w:szCs w:val="24"/>
          <w:lang w:val="en-US"/>
        </w:rPr>
        <w:t>determined</w:t>
      </w:r>
      <w:r w:rsidRPr="386F47C1" w:rsidR="1D8AFB99">
        <w:rPr>
          <w:rFonts w:ascii="Aptos" w:hAnsi="Aptos" w:eastAsia="Aptos" w:cs="Aptos"/>
          <w:noProof w:val="0"/>
          <w:color w:val="auto"/>
          <w:sz w:val="24"/>
          <w:szCs w:val="24"/>
          <w:lang w:val="en-US"/>
        </w:rPr>
        <w:t>. You will reflect on the course and present your reflection in the form of your choice (paper, video, or audio recording).</w:t>
      </w:r>
    </w:p>
    <w:p xmlns:wp14="http://schemas.microsoft.com/office/word/2010/wordml" w:rsidP="386F47C1" wp14:paraId="1D23774A" wp14:textId="32AAA32E">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Attendance Policy</w:t>
      </w:r>
    </w:p>
    <w:p xmlns:wp14="http://schemas.microsoft.com/office/word/2010/wordml" w:rsidP="386F47C1" wp14:paraId="5FC67F87" wp14:textId="1F415FA0">
      <w:pPr>
        <w:pStyle w:val="ListParagraph"/>
        <w:numPr>
          <w:ilvl w:val="0"/>
          <w:numId w:val="13"/>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may miss no more than three class meetings. You must email Mrs. Rainer beforehand if you know you will be absent from class or provide an excuse after the missed class session.</w:t>
      </w:r>
    </w:p>
    <w:p xmlns:wp14="http://schemas.microsoft.com/office/word/2010/wordml" w:rsidP="386F47C1" wp14:paraId="76F2206B" wp14:textId="66A3E957">
      <w:pPr>
        <w:pStyle w:val="ListParagraph"/>
        <w:numPr>
          <w:ilvl w:val="0"/>
          <w:numId w:val="13"/>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Missing more than three class sessions (without approved excuse) will result in an FA for the course.</w:t>
      </w:r>
    </w:p>
    <w:p xmlns:wp14="http://schemas.microsoft.com/office/word/2010/wordml" w:rsidP="386F47C1" wp14:paraId="2C900BEC" wp14:textId="0F5A8B11">
      <w:pPr>
        <w:pStyle w:val="ListParagraph"/>
        <w:numPr>
          <w:ilvl w:val="0"/>
          <w:numId w:val="13"/>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You must join the Zoom meetings on a laptop, desktop, or tablet. A cellphone is not an acceptable device for virtual meetings. You must join meetings in a location free of distraction and with reliable internet. For example, joining the class meeting in your car from your phone is not acceptable.</w:t>
      </w:r>
    </w:p>
    <w:p xmlns:wp14="http://schemas.microsoft.com/office/word/2010/wordml" w:rsidP="386F47C1" wp14:paraId="275206BB" wp14:textId="7C51610D">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Virtual Meeting vs. Asynchronous</w:t>
      </w:r>
    </w:p>
    <w:p xmlns:wp14="http://schemas.microsoft.com/office/word/2010/wordml" w:rsidP="386F47C1" wp14:paraId="0B621B09" wp14:textId="5FA19ABD">
      <w:pPr>
        <w:pStyle w:val="ListParagraph"/>
        <w:numPr>
          <w:ilvl w:val="0"/>
          <w:numId w:val="14"/>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If a week is labeled Virtual Meeting, you are expected to join class by 5:15 via Zoom. If you do not attend, you will lose the participation points for that week.</w:t>
      </w:r>
    </w:p>
    <w:p xmlns:wp14="http://schemas.microsoft.com/office/word/2010/wordml" w:rsidP="386F47C1" wp14:paraId="6C6AAEB3" wp14:textId="5EB5B32D">
      <w:pPr>
        <w:pStyle w:val="ListParagraph"/>
        <w:numPr>
          <w:ilvl w:val="0"/>
          <w:numId w:val="14"/>
        </w:numPr>
        <w:bidi w:val="0"/>
        <w:spacing w:before="0" w:beforeAutospacing="off" w:after="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If a week is labeled Asynchronous, you are expected to check Canvas and complete the module posted for that week. The module will be posted on Thursday and will close on Wednesday. If you do not complete the module for an asynchronous week, you will not receive the participation points for that week. </w:t>
      </w:r>
    </w:p>
    <w:p xmlns:wp14="http://schemas.microsoft.com/office/word/2010/wordml" w:rsidP="386F47C1" wp14:paraId="25889132" wp14:textId="22E373E0">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Policies</w:t>
      </w:r>
    </w:p>
    <w:p xmlns:wp14="http://schemas.microsoft.com/office/word/2010/wordml" w:rsidP="386F47C1" wp14:paraId="7C9C69C0" wp14:textId="0B9C98FA">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b w:val="1"/>
          <w:bCs w:val="1"/>
          <w:noProof w:val="0"/>
          <w:color w:val="auto"/>
          <w:sz w:val="24"/>
          <w:szCs w:val="24"/>
          <w:lang w:val="en-US"/>
        </w:rPr>
        <w:t>Excused Absences:</w:t>
      </w:r>
      <w:r w:rsidRPr="386F47C1" w:rsidR="1D8AFB99">
        <w:rPr>
          <w:rFonts w:ascii="Aptos" w:hAnsi="Aptos" w:eastAsia="Aptos" w:cs="Aptos"/>
          <w:noProof w:val="0"/>
          <w:color w:val="auto"/>
          <w:sz w:val="24"/>
          <w:szCs w:val="24"/>
          <w:lang w:val="en-US"/>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w:t>
      </w:r>
      <w:r w:rsidRPr="386F47C1" w:rsidR="1D8AFB99">
        <w:rPr>
          <w:rFonts w:ascii="Aptos" w:hAnsi="Aptos" w:eastAsia="Aptos" w:cs="Aptos"/>
          <w:noProof w:val="0"/>
          <w:color w:val="auto"/>
          <w:sz w:val="24"/>
          <w:szCs w:val="24"/>
          <w:lang w:val="en-US"/>
        </w:rPr>
        <w:t>The instructor will weigh the merits of the request and render a decision.</w:t>
      </w:r>
      <w:r w:rsidRPr="386F47C1" w:rsidR="1D8AFB99">
        <w:rPr>
          <w:rFonts w:ascii="Aptos" w:hAnsi="Aptos" w:eastAsia="Aptos" w:cs="Aptos"/>
          <w:noProof w:val="0"/>
          <w:color w:val="auto"/>
          <w:sz w:val="24"/>
          <w:szCs w:val="24"/>
          <w:lang w:val="en-US"/>
        </w:rPr>
        <w:t xml:space="preserve"> When </w:t>
      </w:r>
      <w:r w:rsidRPr="386F47C1" w:rsidR="1D8AFB99">
        <w:rPr>
          <w:rFonts w:ascii="Aptos" w:hAnsi="Aptos" w:eastAsia="Aptos" w:cs="Aptos"/>
          <w:noProof w:val="0"/>
          <w:color w:val="auto"/>
          <w:sz w:val="24"/>
          <w:szCs w:val="24"/>
          <w:lang w:val="en-US"/>
        </w:rPr>
        <w:t>feasible</w:t>
      </w:r>
      <w:r w:rsidRPr="386F47C1" w:rsidR="1D8AFB99">
        <w:rPr>
          <w:rFonts w:ascii="Aptos" w:hAnsi="Aptos" w:eastAsia="Aptos" w:cs="Aptos"/>
          <w:noProof w:val="0"/>
          <w:color w:val="auto"/>
          <w:sz w:val="24"/>
          <w:szCs w:val="24"/>
          <w:lang w:val="en-US"/>
        </w:rPr>
        <w:t xml:space="preserve">, the student must notify the instructor prior to the occurrence of any excused absences, but in no case shall such notification occur more than one week after the absence. Appropriate documentation for all excused absences is </w:t>
      </w:r>
      <w:r w:rsidRPr="386F47C1" w:rsidR="1D8AFB99">
        <w:rPr>
          <w:rFonts w:ascii="Aptos" w:hAnsi="Aptos" w:eastAsia="Aptos" w:cs="Aptos"/>
          <w:noProof w:val="0"/>
          <w:color w:val="auto"/>
          <w:sz w:val="24"/>
          <w:szCs w:val="24"/>
          <w:lang w:val="en-US"/>
        </w:rPr>
        <w:t>required</w:t>
      </w:r>
      <w:r w:rsidRPr="386F47C1" w:rsidR="1D8AFB99">
        <w:rPr>
          <w:rFonts w:ascii="Aptos" w:hAnsi="Aptos" w:eastAsia="Aptos" w:cs="Aptos"/>
          <w:noProof w:val="0"/>
          <w:color w:val="auto"/>
          <w:sz w:val="24"/>
          <w:szCs w:val="24"/>
          <w:lang w:val="en-US"/>
        </w:rPr>
        <w:t>.</w:t>
      </w:r>
    </w:p>
    <w:p xmlns:wp14="http://schemas.microsoft.com/office/word/2010/wordml" w:rsidP="386F47C1" wp14:paraId="16DC6EA3" wp14:textId="0E000D29">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Communication: Students </w:t>
      </w:r>
      <w:r w:rsidRPr="386F47C1" w:rsidR="1D8AFB99">
        <w:rPr>
          <w:rFonts w:ascii="Aptos" w:hAnsi="Aptos" w:eastAsia="Aptos" w:cs="Aptos"/>
          <w:noProof w:val="0"/>
          <w:color w:val="auto"/>
          <w:sz w:val="24"/>
          <w:szCs w:val="24"/>
          <w:lang w:val="en-US"/>
        </w:rPr>
        <w:t>are responsible for</w:t>
      </w:r>
      <w:r w:rsidRPr="386F47C1" w:rsidR="1D8AFB99">
        <w:rPr>
          <w:rFonts w:ascii="Aptos" w:hAnsi="Aptos" w:eastAsia="Aptos" w:cs="Aptos"/>
          <w:noProof w:val="0"/>
          <w:color w:val="auto"/>
          <w:sz w:val="24"/>
          <w:szCs w:val="24"/>
          <w:lang w:val="en-US"/>
        </w:rPr>
        <w:t xml:space="preserve"> checking class emails and Canvas. Students have control of notification settings in their Canvas accounts. They are encouraged to set up their notifications to alert them when an Announcement is posted, an Assignment is due, a grade is released, etc. </w:t>
      </w:r>
    </w:p>
    <w:p xmlns:wp14="http://schemas.microsoft.com/office/word/2010/wordml" w:rsidP="386F47C1" wp14:paraId="5F4FEFE3" wp14:textId="4E273B3F">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Accommodations: Students who need accommodations should </w:t>
      </w:r>
      <w:r w:rsidRPr="386F47C1" w:rsidR="1D8AFB99">
        <w:rPr>
          <w:rFonts w:ascii="Aptos" w:hAnsi="Aptos" w:eastAsia="Aptos" w:cs="Aptos"/>
          <w:noProof w:val="0"/>
          <w:color w:val="auto"/>
          <w:sz w:val="24"/>
          <w:szCs w:val="24"/>
          <w:lang w:val="en-US"/>
        </w:rPr>
        <w:t>submit</w:t>
      </w:r>
      <w:r w:rsidRPr="386F47C1" w:rsidR="1D8AFB99">
        <w:rPr>
          <w:rFonts w:ascii="Aptos" w:hAnsi="Aptos" w:eastAsia="Aptos" w:cs="Aptos"/>
          <w:noProof w:val="0"/>
          <w:color w:val="auto"/>
          <w:sz w:val="24"/>
          <w:szCs w:val="24"/>
          <w:lang w:val="en-US"/>
        </w:rPr>
        <w:t xml:space="preserve"> their approved accommodations through the AIM Student Portal on AU Access and </w:t>
      </w:r>
      <w:r w:rsidRPr="386F47C1" w:rsidR="1D8AFB99">
        <w:rPr>
          <w:rFonts w:ascii="Aptos" w:hAnsi="Aptos" w:eastAsia="Aptos" w:cs="Aptos"/>
          <w:noProof w:val="0"/>
          <w:color w:val="auto"/>
          <w:sz w:val="24"/>
          <w:szCs w:val="24"/>
          <w:lang w:val="en-US"/>
        </w:rPr>
        <w:t>follow-up</w:t>
      </w:r>
      <w:r w:rsidRPr="386F47C1" w:rsidR="1D8AFB99">
        <w:rPr>
          <w:rFonts w:ascii="Aptos" w:hAnsi="Aptos" w:eastAsia="Aptos" w:cs="Aptos"/>
          <w:noProof w:val="0"/>
          <w:color w:val="auto"/>
          <w:sz w:val="24"/>
          <w:szCs w:val="24"/>
          <w:lang w:val="en-US"/>
        </w:rPr>
        <w:t xml:space="preserve"> with the instructor about an appointment. It is important for the student to complete these steps as soon as possible; accommodations are not retroactive. Students who have not </w:t>
      </w:r>
      <w:r w:rsidRPr="386F47C1" w:rsidR="1D8AFB99">
        <w:rPr>
          <w:rFonts w:ascii="Aptos" w:hAnsi="Aptos" w:eastAsia="Aptos" w:cs="Aptos"/>
          <w:noProof w:val="0"/>
          <w:color w:val="auto"/>
          <w:sz w:val="24"/>
          <w:szCs w:val="24"/>
          <w:lang w:val="en-US"/>
        </w:rPr>
        <w:t>established</w:t>
      </w:r>
      <w:r w:rsidRPr="386F47C1" w:rsidR="1D8AFB99">
        <w:rPr>
          <w:rFonts w:ascii="Aptos" w:hAnsi="Aptos" w:eastAsia="Aptos" w:cs="Aptos"/>
          <w:noProof w:val="0"/>
          <w:color w:val="auto"/>
          <w:sz w:val="24"/>
          <w:szCs w:val="24"/>
          <w:lang w:val="en-US"/>
        </w:rPr>
        <w:t xml:space="preserve"> accommodations through the Office of Accessibility, but need accommodations, should contact the Office of Accessibility at: </w:t>
      </w:r>
      <w:hyperlink r:id="R6b46a9f028fb43d4">
        <w:r w:rsidRPr="386F47C1" w:rsidR="1D8AFB99">
          <w:rPr>
            <w:rStyle w:val="Hyperlink"/>
            <w:rFonts w:ascii="Aptos" w:hAnsi="Aptos" w:eastAsia="Aptos" w:cs="Aptos"/>
            <w:noProof w:val="0"/>
            <w:color w:val="auto"/>
            <w:sz w:val="24"/>
            <w:szCs w:val="24"/>
            <w:lang w:val="en-US"/>
          </w:rPr>
          <w:t>ACCESSIBILITY@auburn.edu</w:t>
        </w:r>
      </w:hyperlink>
      <w:r w:rsidRPr="386F47C1" w:rsidR="1D8AFB99">
        <w:rPr>
          <w:rFonts w:ascii="Aptos" w:hAnsi="Aptos" w:eastAsia="Aptos" w:cs="Aptos"/>
          <w:noProof w:val="0"/>
          <w:color w:val="auto"/>
          <w:sz w:val="24"/>
          <w:szCs w:val="24"/>
          <w:lang w:val="en-US"/>
        </w:rPr>
        <w:t xml:space="preserve"> or </w:t>
      </w:r>
      <w:hyperlink r:id="R54d90eacce9840bd">
        <w:r w:rsidRPr="386F47C1" w:rsidR="1D8AFB99">
          <w:rPr>
            <w:rStyle w:val="Hyperlink"/>
            <w:rFonts w:ascii="Aptos" w:hAnsi="Aptos" w:eastAsia="Aptos" w:cs="Aptos"/>
            <w:noProof w:val="0"/>
            <w:color w:val="auto"/>
            <w:sz w:val="24"/>
            <w:szCs w:val="24"/>
            <w:lang w:val="en-US"/>
          </w:rPr>
          <w:t>(334) 844-2096</w:t>
        </w:r>
      </w:hyperlink>
      <w:r w:rsidRPr="386F47C1" w:rsidR="1D8AFB99">
        <w:rPr>
          <w:rFonts w:ascii="Aptos" w:hAnsi="Aptos" w:eastAsia="Aptos" w:cs="Aptos"/>
          <w:noProof w:val="0"/>
          <w:color w:val="auto"/>
          <w:sz w:val="24"/>
          <w:szCs w:val="24"/>
          <w:lang w:val="en-US"/>
        </w:rPr>
        <w:t xml:space="preserve">(V/TT). The Office of Accessibility is located in Haley </w:t>
      </w:r>
      <w:r w:rsidRPr="386F47C1" w:rsidR="1D8AFB99">
        <w:rPr>
          <w:rFonts w:ascii="Aptos" w:hAnsi="Aptos" w:eastAsia="Aptos" w:cs="Aptos"/>
          <w:noProof w:val="0"/>
          <w:color w:val="auto"/>
          <w:sz w:val="24"/>
          <w:szCs w:val="24"/>
          <w:lang w:val="en-US"/>
        </w:rPr>
        <w:t>Center</w:t>
      </w:r>
      <w:r w:rsidRPr="386F47C1" w:rsidR="1D8AFB99">
        <w:rPr>
          <w:rFonts w:ascii="Aptos" w:hAnsi="Aptos" w:eastAsia="Aptos" w:cs="Aptos"/>
          <w:noProof w:val="0"/>
          <w:color w:val="auto"/>
          <w:sz w:val="24"/>
          <w:szCs w:val="24"/>
          <w:lang w:val="en-US"/>
        </w:rPr>
        <w:t xml:space="preserve"> 1228.</w:t>
      </w:r>
    </w:p>
    <w:p xmlns:wp14="http://schemas.microsoft.com/office/word/2010/wordml" w:rsidP="386F47C1" wp14:paraId="02DBC08B" wp14:textId="27B745CB">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Academic Honesty: All portions of the Auburn University Student Academic Honesty code (Title XII) found in the </w:t>
      </w:r>
      <w:hyperlink r:id="R3d6a8747d0f84fab">
        <w:r w:rsidRPr="386F47C1" w:rsidR="1D8AFB99">
          <w:rPr>
            <w:rStyle w:val="Hyperlink"/>
            <w:rFonts w:ascii="Aptos" w:hAnsi="Aptos" w:eastAsia="Aptos" w:cs="Aptos"/>
            <w:noProof w:val="0"/>
            <w:color w:val="auto"/>
            <w:sz w:val="24"/>
            <w:szCs w:val="24"/>
            <w:lang w:val="en-US"/>
          </w:rPr>
          <w:t>Student Policy eHandbook</w:t>
        </w:r>
      </w:hyperlink>
      <w:r w:rsidRPr="386F47C1" w:rsidR="1D8AFB99">
        <w:rPr>
          <w:rFonts w:ascii="Aptos" w:hAnsi="Aptos" w:eastAsia="Aptos" w:cs="Aptos"/>
          <w:noProof w:val="0"/>
          <w:color w:val="auto"/>
          <w:sz w:val="24"/>
          <w:szCs w:val="24"/>
          <w:lang w:val="en-US"/>
        </w:rPr>
        <w:t xml:space="preserve"> will apply to this class. All academic honesty violations or alleged violations of the SGA Code of Laws will be reported to the Office of the Provost, which will then refer the case to the Academic Honesty Committee.</w:t>
      </w:r>
    </w:p>
    <w:p xmlns:wp14="http://schemas.microsoft.com/office/word/2010/wordml" w:rsidP="386F47C1" wp14:paraId="23967BF8" wp14:textId="0DC3FC24">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AI Use Guidelines</w:t>
      </w:r>
    </w:p>
    <w:p xmlns:wp14="http://schemas.microsoft.com/office/word/2010/wordml" w:rsidP="386F47C1" wp14:paraId="40FAF90C" wp14:textId="4326329B">
      <w:pPr>
        <w:bidi w:val="0"/>
        <w:spacing w:before="240" w:beforeAutospacing="off" w:after="240"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AI Policy: Permitted when Assigned in this Course with Attribution</w:t>
      </w:r>
    </w:p>
    <w:p xmlns:wp14="http://schemas.microsoft.com/office/word/2010/wordml" w:rsidP="386F47C1" wp14:paraId="0A5BC54D" wp14:textId="6120C613">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In this course, students are permitted to use Generative AI Tools such as ChatGPT or Copilot for specific assignments, as designated by the instructor.</w:t>
      </w:r>
      <w:r w:rsidRPr="386F47C1" w:rsidR="1D8AFB99">
        <w:rPr>
          <w:rFonts w:ascii="Aptos" w:hAnsi="Aptos" w:eastAsia="Aptos" w:cs="Aptos"/>
          <w:noProof w:val="0"/>
          <w:color w:val="auto"/>
          <w:sz w:val="24"/>
          <w:szCs w:val="24"/>
          <w:lang w:val="en-US"/>
        </w:rPr>
        <w:t xml:space="preserve"> To </w:t>
      </w:r>
      <w:r w:rsidRPr="386F47C1" w:rsidR="1D8AFB99">
        <w:rPr>
          <w:rFonts w:ascii="Aptos" w:hAnsi="Aptos" w:eastAsia="Aptos" w:cs="Aptos"/>
          <w:noProof w:val="0"/>
          <w:color w:val="auto"/>
          <w:sz w:val="24"/>
          <w:szCs w:val="24"/>
          <w:lang w:val="en-US"/>
        </w:rPr>
        <w:t>maintain</w:t>
      </w:r>
      <w:r w:rsidRPr="386F47C1" w:rsidR="1D8AFB99">
        <w:rPr>
          <w:rFonts w:ascii="Aptos" w:hAnsi="Aptos" w:eastAsia="Aptos" w:cs="Aptos"/>
          <w:noProof w:val="0"/>
          <w:color w:val="auto"/>
          <w:sz w:val="24"/>
          <w:szCs w:val="24"/>
          <w:lang w:val="en-US"/>
        </w:rPr>
        <w:t xml:space="preserve"> academic integrity, students must </w:t>
      </w:r>
      <w:r w:rsidRPr="386F47C1" w:rsidR="1D8AFB99">
        <w:rPr>
          <w:rFonts w:ascii="Aptos" w:hAnsi="Aptos" w:eastAsia="Aptos" w:cs="Aptos"/>
          <w:noProof w:val="0"/>
          <w:color w:val="auto"/>
          <w:sz w:val="24"/>
          <w:szCs w:val="24"/>
          <w:lang w:val="en-US"/>
        </w:rPr>
        <w:t>disclose</w:t>
      </w:r>
      <w:r w:rsidRPr="386F47C1" w:rsidR="1D8AFB99">
        <w:rPr>
          <w:rFonts w:ascii="Aptos" w:hAnsi="Aptos" w:eastAsia="Aptos" w:cs="Aptos"/>
          <w:noProof w:val="0"/>
          <w:color w:val="auto"/>
          <w:sz w:val="24"/>
          <w:szCs w:val="24"/>
          <w:lang w:val="en-US"/>
        </w:rPr>
        <w:t xml:space="preserve"> any use of AI-generated material. As always, students must </w:t>
      </w:r>
      <w:r w:rsidRPr="386F47C1" w:rsidR="1D8AFB99">
        <w:rPr>
          <w:rFonts w:ascii="Aptos" w:hAnsi="Aptos" w:eastAsia="Aptos" w:cs="Aptos"/>
          <w:noProof w:val="0"/>
          <w:color w:val="auto"/>
          <w:sz w:val="24"/>
          <w:szCs w:val="24"/>
          <w:lang w:val="en-US"/>
        </w:rPr>
        <w:t>properly use</w:t>
      </w:r>
      <w:r w:rsidRPr="386F47C1" w:rsidR="1D8AFB99">
        <w:rPr>
          <w:rFonts w:ascii="Aptos" w:hAnsi="Aptos" w:eastAsia="Aptos" w:cs="Aptos"/>
          <w:noProof w:val="0"/>
          <w:color w:val="auto"/>
          <w:sz w:val="24"/>
          <w:szCs w:val="24"/>
          <w:lang w:val="en-US"/>
        </w:rPr>
        <w:t xml:space="preserve"> attributions, including in-text citations, quotations, and references. Students should exercise caution and avoid sharing any sensitive or </w:t>
      </w:r>
      <w:r w:rsidRPr="386F47C1" w:rsidR="1D8AFB99">
        <w:rPr>
          <w:rFonts w:ascii="Aptos" w:hAnsi="Aptos" w:eastAsia="Aptos" w:cs="Aptos"/>
          <w:noProof w:val="0"/>
          <w:color w:val="auto"/>
          <w:sz w:val="24"/>
          <w:szCs w:val="24"/>
          <w:lang w:val="en-US"/>
        </w:rPr>
        <w:t>private information</w:t>
      </w:r>
      <w:r w:rsidRPr="386F47C1" w:rsidR="1D8AFB99">
        <w:rPr>
          <w:rFonts w:ascii="Aptos" w:hAnsi="Aptos" w:eastAsia="Aptos" w:cs="Aptos"/>
          <w:noProof w:val="0"/>
          <w:color w:val="auto"/>
          <w:sz w:val="24"/>
          <w:szCs w:val="24"/>
          <w:lang w:val="en-US"/>
        </w:rPr>
        <w:t xml:space="preserve"> when using these tools. Examples of such information include personally identifiable information (PII), protected health information (PHI), financial data, intellectual property (IP), and any other data that might be legally protected.</w:t>
      </w:r>
    </w:p>
    <w:p xmlns:wp14="http://schemas.microsoft.com/office/word/2010/wordml" w:rsidP="386F47C1" wp14:paraId="36120494" wp14:textId="27B9A674">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A student should include the following statement in assignments to </w:t>
      </w:r>
      <w:r w:rsidRPr="386F47C1" w:rsidR="1D8AFB99">
        <w:rPr>
          <w:rFonts w:ascii="Aptos" w:hAnsi="Aptos" w:eastAsia="Aptos" w:cs="Aptos"/>
          <w:noProof w:val="0"/>
          <w:color w:val="auto"/>
          <w:sz w:val="24"/>
          <w:szCs w:val="24"/>
          <w:lang w:val="en-US"/>
        </w:rPr>
        <w:t>indicate</w:t>
      </w:r>
      <w:r w:rsidRPr="386F47C1" w:rsidR="1D8AFB99">
        <w:rPr>
          <w:rFonts w:ascii="Aptos" w:hAnsi="Aptos" w:eastAsia="Aptos" w:cs="Aptos"/>
          <w:noProof w:val="0"/>
          <w:color w:val="auto"/>
          <w:sz w:val="24"/>
          <w:szCs w:val="24"/>
          <w:lang w:val="en-US"/>
        </w:rPr>
        <w:t xml:space="preserv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xmlns:wp14="http://schemas.microsoft.com/office/word/2010/wordml" w:rsidP="386F47C1" wp14:paraId="47249FFF" wp14:textId="56994BCF">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Mental Health</w:t>
      </w:r>
    </w:p>
    <w:p xmlns:wp14="http://schemas.microsoft.com/office/word/2010/wordml" w:rsidP="386F47C1" wp14:paraId="07CCB20E" wp14:textId="6B85335C">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If you or someone you know needs support, you are encouraged to contact Auburn Cares at 334-844-1305 or auburn.edu/</w:t>
      </w:r>
      <w:r w:rsidRPr="386F47C1" w:rsidR="1D8AFB99">
        <w:rPr>
          <w:rFonts w:ascii="Aptos" w:hAnsi="Aptos" w:eastAsia="Aptos" w:cs="Aptos"/>
          <w:noProof w:val="0"/>
          <w:color w:val="auto"/>
          <w:sz w:val="24"/>
          <w:szCs w:val="24"/>
          <w:lang w:val="en-US"/>
        </w:rPr>
        <w:t>auburncares</w:t>
      </w:r>
      <w:r w:rsidRPr="386F47C1" w:rsidR="1D8AFB99">
        <w:rPr>
          <w:rFonts w:ascii="Aptos" w:hAnsi="Aptos" w:eastAsia="Aptos" w:cs="Aptos"/>
          <w:noProof w:val="0"/>
          <w:color w:val="auto"/>
          <w:sz w:val="24"/>
          <w:szCs w:val="24"/>
          <w:lang w:val="en-US"/>
        </w:rPr>
        <w:t xml:space="preserve">. Auburn Cares will help you navigate any difficult circumstances you may be facing by connecting you with the </w:t>
      </w:r>
      <w:r w:rsidRPr="386F47C1" w:rsidR="1D8AFB99">
        <w:rPr>
          <w:rFonts w:ascii="Aptos" w:hAnsi="Aptos" w:eastAsia="Aptos" w:cs="Aptos"/>
          <w:noProof w:val="0"/>
          <w:color w:val="auto"/>
          <w:sz w:val="24"/>
          <w:szCs w:val="24"/>
          <w:lang w:val="en-US"/>
        </w:rPr>
        <w:t>appropriate resources</w:t>
      </w:r>
      <w:r w:rsidRPr="386F47C1" w:rsidR="1D8AFB99">
        <w:rPr>
          <w:rFonts w:ascii="Aptos" w:hAnsi="Aptos" w:eastAsia="Aptos" w:cs="Aptos"/>
          <w:noProof w:val="0"/>
          <w:color w:val="auto"/>
          <w:sz w:val="24"/>
          <w:szCs w:val="24"/>
          <w:lang w:val="en-US"/>
        </w:rPr>
        <w:t xml:space="preserve"> or services.</w:t>
      </w:r>
    </w:p>
    <w:p xmlns:wp14="http://schemas.microsoft.com/office/word/2010/wordml" w:rsidP="386F47C1" wp14:paraId="4F9FCECD" wp14:textId="0FBD4672">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Student Counseling &amp; Psychological Services provides confidential, no-cost mental health counseling and psychiatric services to Auburn Students. You can speak with a </w:t>
      </w:r>
      <w:r w:rsidRPr="386F47C1" w:rsidR="1D8AFB99">
        <w:rPr>
          <w:rFonts w:ascii="Aptos" w:hAnsi="Aptos" w:eastAsia="Aptos" w:cs="Aptos"/>
          <w:noProof w:val="0"/>
          <w:color w:val="auto"/>
          <w:sz w:val="24"/>
          <w:szCs w:val="24"/>
          <w:lang w:val="en-US"/>
        </w:rPr>
        <w:t>counselor</w:t>
      </w:r>
      <w:r w:rsidRPr="386F47C1" w:rsidR="1D8AFB99">
        <w:rPr>
          <w:rFonts w:ascii="Aptos" w:hAnsi="Aptos" w:eastAsia="Aptos" w:cs="Aptos"/>
          <w:noProof w:val="0"/>
          <w:color w:val="auto"/>
          <w:sz w:val="24"/>
          <w:szCs w:val="24"/>
          <w:lang w:val="en-US"/>
        </w:rPr>
        <w:t xml:space="preserve"> 24/7/365 by calling 334-844-5123</w:t>
      </w:r>
      <w:r w:rsidRPr="386F47C1" w:rsidR="1D8AFB99">
        <w:rPr>
          <w:rFonts w:ascii="Aptos" w:hAnsi="Aptos" w:eastAsia="Aptos" w:cs="Aptos"/>
          <w:noProof w:val="0"/>
          <w:color w:val="auto"/>
          <w:sz w:val="24"/>
          <w:szCs w:val="24"/>
          <w:lang w:val="en-US"/>
        </w:rPr>
        <w:t xml:space="preserve">.  </w:t>
      </w:r>
      <w:r w:rsidRPr="386F47C1" w:rsidR="1D8AFB99">
        <w:rPr>
          <w:rFonts w:ascii="Aptos" w:hAnsi="Aptos" w:eastAsia="Aptos" w:cs="Aptos"/>
          <w:noProof w:val="0"/>
          <w:color w:val="auto"/>
          <w:sz w:val="24"/>
          <w:szCs w:val="24"/>
          <w:lang w:val="en-US"/>
        </w:rPr>
        <w:t>Learn more about mental health information on campus at auburn.edu/</w:t>
      </w:r>
      <w:r w:rsidRPr="386F47C1" w:rsidR="1D8AFB99">
        <w:rPr>
          <w:rFonts w:ascii="Aptos" w:hAnsi="Aptos" w:eastAsia="Aptos" w:cs="Aptos"/>
          <w:noProof w:val="0"/>
          <w:color w:val="auto"/>
          <w:sz w:val="24"/>
          <w:szCs w:val="24"/>
          <w:lang w:val="en-US"/>
        </w:rPr>
        <w:t>scps</w:t>
      </w:r>
      <w:r w:rsidRPr="386F47C1" w:rsidR="1D8AFB99">
        <w:rPr>
          <w:rFonts w:ascii="Aptos" w:hAnsi="Aptos" w:eastAsia="Aptos" w:cs="Aptos"/>
          <w:noProof w:val="0"/>
          <w:color w:val="auto"/>
          <w:sz w:val="24"/>
          <w:szCs w:val="24"/>
          <w:lang w:val="en-US"/>
        </w:rPr>
        <w:t>.</w:t>
      </w:r>
    </w:p>
    <w:p xmlns:wp14="http://schemas.microsoft.com/office/word/2010/wordml" w:rsidP="386F47C1" wp14:paraId="0F66B620" wp14:textId="7504309D">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Basic Needs</w:t>
      </w:r>
    </w:p>
    <w:p xmlns:wp14="http://schemas.microsoft.com/office/word/2010/wordml" w:rsidP="386F47C1" wp14:paraId="27736420" wp14:textId="4F067D4F">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Any student experiencing food insecurity or an unexpected </w:t>
      </w:r>
      <w:r w:rsidRPr="386F47C1" w:rsidR="1D8AFB99">
        <w:rPr>
          <w:rFonts w:ascii="Aptos" w:hAnsi="Aptos" w:eastAsia="Aptos" w:cs="Aptos"/>
          <w:noProof w:val="0"/>
          <w:color w:val="auto"/>
          <w:sz w:val="24"/>
          <w:szCs w:val="24"/>
          <w:lang w:val="en-US"/>
        </w:rPr>
        <w:t>financial crisis</w:t>
      </w:r>
      <w:r w:rsidRPr="386F47C1" w:rsidR="1D8AFB99">
        <w:rPr>
          <w:rFonts w:ascii="Aptos" w:hAnsi="Aptos" w:eastAsia="Aptos" w:cs="Aptos"/>
          <w:noProof w:val="0"/>
          <w:color w:val="auto"/>
          <w:sz w:val="24"/>
          <w:szCs w:val="24"/>
          <w:lang w:val="en-US"/>
        </w:rPr>
        <w:t xml:space="preserve"> is encouraged to contact Auburn Cares at 334-844-1305 or </w:t>
      </w:r>
      <w:hyperlink r:id="R937ec26267b64435">
        <w:r w:rsidRPr="386F47C1" w:rsidR="1D8AFB99">
          <w:rPr>
            <w:rStyle w:val="Hyperlink"/>
            <w:rFonts w:ascii="Aptos" w:hAnsi="Aptos" w:eastAsia="Aptos" w:cs="Aptos"/>
            <w:noProof w:val="0"/>
            <w:color w:val="auto"/>
            <w:sz w:val="24"/>
            <w:szCs w:val="24"/>
            <w:lang w:val="en-US"/>
          </w:rPr>
          <w:t>auburn.edu/auburncaresLinks to an external site.</w:t>
        </w:r>
      </w:hyperlink>
      <w:r w:rsidRPr="386F47C1" w:rsidR="1D8AFB99">
        <w:rPr>
          <w:rFonts w:ascii="Aptos" w:hAnsi="Aptos" w:eastAsia="Aptos" w:cs="Aptos"/>
          <w:noProof w:val="0"/>
          <w:color w:val="auto"/>
          <w:sz w:val="24"/>
          <w:szCs w:val="24"/>
          <w:lang w:val="en-US"/>
        </w:rPr>
        <w:t xml:space="preserve"> for resources and support.</w:t>
      </w:r>
    </w:p>
    <w:p xmlns:wp14="http://schemas.microsoft.com/office/word/2010/wordml" w:rsidP="386F47C1" wp14:paraId="2F5D3048" wp14:textId="0E59D318">
      <w:pPr>
        <w:pStyle w:val="Heading4"/>
        <w:bidi w:val="0"/>
        <w:spacing w:before="319" w:beforeAutospacing="off" w:after="319" w:afterAutospacing="off"/>
        <w:rPr>
          <w:rFonts w:ascii="Aptos" w:hAnsi="Aptos" w:eastAsia="Aptos" w:cs="Aptos"/>
          <w:b w:val="1"/>
          <w:bCs w:val="1"/>
          <w:noProof w:val="0"/>
          <w:color w:val="auto"/>
          <w:sz w:val="24"/>
          <w:szCs w:val="24"/>
          <w:lang w:val="en-US"/>
        </w:rPr>
      </w:pPr>
      <w:r w:rsidRPr="386F47C1" w:rsidR="1D8AFB99">
        <w:rPr>
          <w:rFonts w:ascii="Aptos" w:hAnsi="Aptos" w:eastAsia="Aptos" w:cs="Aptos"/>
          <w:b w:val="1"/>
          <w:bCs w:val="1"/>
          <w:noProof w:val="0"/>
          <w:color w:val="auto"/>
          <w:sz w:val="24"/>
          <w:szCs w:val="24"/>
          <w:lang w:val="en-US"/>
        </w:rPr>
        <w:t>Sexual Misconduct Resources</w:t>
      </w:r>
    </w:p>
    <w:p xmlns:wp14="http://schemas.microsoft.com/office/word/2010/wordml" w:rsidP="386F47C1" wp14:paraId="2D49AC3A" wp14:textId="56268ECD">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r w:rsidRPr="386F47C1" w:rsidR="1D8AFB99">
        <w:rPr>
          <w:rFonts w:ascii="Aptos" w:hAnsi="Aptos" w:eastAsia="Aptos" w:cs="Aptos"/>
          <w:noProof w:val="0"/>
          <w:color w:val="auto"/>
          <w:sz w:val="24"/>
          <w:szCs w:val="24"/>
          <w:lang w:val="en-US"/>
        </w:rPr>
        <w:t>titleix</w:t>
      </w:r>
      <w:r w:rsidRPr="386F47C1" w:rsidR="1D8AFB99">
        <w:rPr>
          <w:rFonts w:ascii="Aptos" w:hAnsi="Aptos" w:eastAsia="Aptos" w:cs="Aptos"/>
          <w:noProof w:val="0"/>
          <w:color w:val="auto"/>
          <w:sz w:val="24"/>
          <w:szCs w:val="24"/>
          <w:lang w:val="en-US"/>
        </w:rPr>
        <w:t xml:space="preserve">. </w:t>
      </w:r>
    </w:p>
    <w:p xmlns:wp14="http://schemas.microsoft.com/office/word/2010/wordml" w:rsidP="386F47C1" wp14:paraId="2C078E63" wp14:textId="5D01FFBA">
      <w:pPr>
        <w:bidi w:val="0"/>
        <w:spacing w:before="240" w:beforeAutospacing="off" w:after="240" w:afterAutospacing="off"/>
        <w:rPr>
          <w:rFonts w:ascii="Aptos" w:hAnsi="Aptos" w:eastAsia="Aptos" w:cs="Aptos"/>
          <w:noProof w:val="0"/>
          <w:color w:val="auto"/>
          <w:sz w:val="24"/>
          <w:szCs w:val="24"/>
          <w:lang w:val="en-US"/>
        </w:rPr>
      </w:pPr>
      <w:r w:rsidRPr="386F47C1" w:rsidR="1D8AFB99">
        <w:rPr>
          <w:rFonts w:ascii="Aptos" w:hAnsi="Aptos" w:eastAsia="Aptos" w:cs="Aptos"/>
          <w:noProof w:val="0"/>
          <w:color w:val="auto"/>
          <w:sz w:val="24"/>
          <w:szCs w:val="24"/>
          <w:lang w:val="en-US"/>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w:t>
      </w:r>
      <w:r w:rsidRPr="386F47C1" w:rsidR="1D8AFB99">
        <w:rPr>
          <w:rFonts w:ascii="Aptos" w:hAnsi="Aptos" w:eastAsia="Aptos" w:cs="Aptos"/>
          <w:noProof w:val="0"/>
          <w:color w:val="auto"/>
          <w:sz w:val="24"/>
          <w:szCs w:val="24"/>
          <w:lang w:val="en-US"/>
        </w:rPr>
        <w:t>additional</w:t>
      </w:r>
      <w:r w:rsidRPr="386F47C1" w:rsidR="1D8AFB99">
        <w:rPr>
          <w:rFonts w:ascii="Aptos" w:hAnsi="Aptos" w:eastAsia="Aptos" w:cs="Aptos"/>
          <w:noProof w:val="0"/>
          <w:color w:val="auto"/>
          <w:sz w:val="24"/>
          <w:szCs w:val="24"/>
          <w:lang w:val="en-US"/>
        </w:rPr>
        <w:t xml:space="preserve"> information, visit auburn.edu/</w:t>
      </w:r>
      <w:r w:rsidRPr="386F47C1" w:rsidR="1D8AFB99">
        <w:rPr>
          <w:rFonts w:ascii="Aptos" w:hAnsi="Aptos" w:eastAsia="Aptos" w:cs="Aptos"/>
          <w:noProof w:val="0"/>
          <w:color w:val="auto"/>
          <w:sz w:val="24"/>
          <w:szCs w:val="24"/>
          <w:lang w:val="en-US"/>
        </w:rPr>
        <w:t>safeharbor</w:t>
      </w:r>
      <w:r w:rsidRPr="386F47C1" w:rsidR="1D8AFB99">
        <w:rPr>
          <w:rFonts w:ascii="Aptos" w:hAnsi="Aptos" w:eastAsia="Aptos" w:cs="Aptos"/>
          <w:noProof w:val="0"/>
          <w:color w:val="auto"/>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14bb5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a6f3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ce60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4ba58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f50c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a218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aca2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daa58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23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66bb0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fcfd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4ce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19c96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8e8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7C5D6E"/>
    <w:rsid w:val="0E2FEB0E"/>
    <w:rsid w:val="0EA854D2"/>
    <w:rsid w:val="1C20824C"/>
    <w:rsid w:val="1C20824C"/>
    <w:rsid w:val="1D8AFB99"/>
    <w:rsid w:val="307C5D6E"/>
    <w:rsid w:val="386F47C1"/>
    <w:rsid w:val="417E5137"/>
    <w:rsid w:val="417E5137"/>
    <w:rsid w:val="4C05F471"/>
    <w:rsid w:val="5B24E514"/>
    <w:rsid w:val="6067D0AD"/>
    <w:rsid w:val="644E9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B026"/>
  <w15:chartTrackingRefBased/>
  <w15:docId w15:val="{BF5E204C-1FD7-47A3-B0CA-90FC1E48D2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86F47C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86F47C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386F47C1"/>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386F47C1"/>
    <w:pPr>
      <w:spacing/>
      <w:ind w:left="720"/>
      <w:contextualSpacing/>
    </w:pPr>
  </w:style>
  <w:style w:type="character" w:styleId="Hyperlink">
    <w:uiPriority w:val="99"/>
    <w:name w:val="Hyperlink"/>
    <w:basedOn w:val="DefaultParagraphFont"/>
    <w:unhideWhenUsed/>
    <w:rsid w:val="386F47C1"/>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ktr0005@auburn.edu" TargetMode="External" Id="R7e67076f12d44f63" /><Relationship Type="http://schemas.openxmlformats.org/officeDocument/2006/relationships/hyperlink" Target="mailto:ACCESSIBILITY@auburn.edu" TargetMode="External" Id="R6b46a9f028fb43d4" /><Relationship Type="http://schemas.openxmlformats.org/officeDocument/2006/relationships/hyperlink" Target="tel:(334)844-2096" TargetMode="External" Id="R54d90eacce9840bd" /><Relationship Type="http://schemas.openxmlformats.org/officeDocument/2006/relationships/hyperlink" Target="https://auburnpub.cfmnetwork.com/B.aspx?BookId=12839" TargetMode="External" Id="R3d6a8747d0f84fab" /><Relationship Type="http://schemas.openxmlformats.org/officeDocument/2006/relationships/hyperlink" Target="https://auburn.edu/auburncares" TargetMode="External" Id="R937ec26267b64435" /><Relationship Type="http://schemas.openxmlformats.org/officeDocument/2006/relationships/numbering" Target="numbering.xml" Id="R25314378010844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2026-01-08T05:13:52.7174778Z</dcterms:created>
  <dcterms:modified xsi:type="dcterms:W3CDTF">2026-01-08T05:19:56.4677331Z</dcterms:modified>
  <dc:creator>Katherine Rainer</dc:creator>
  <lastModifiedBy>Katherine Rainer</lastModifiedBy>
</coreProperties>
</file>