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F56D55" w:rsidRDefault="00426C99" w:rsidP="00F56D55">
      <w:pPr>
        <w:pStyle w:val="Title"/>
        <w:jc w:val="center"/>
        <w:rPr>
          <w:rFonts w:ascii="Aptos" w:eastAsia="Times New Roman" w:hAnsi="Aptos"/>
          <w:b/>
          <w:bCs/>
          <w:sz w:val="40"/>
          <w:szCs w:val="40"/>
        </w:rPr>
      </w:pPr>
      <w:r w:rsidRPr="00F56D55">
        <w:rPr>
          <w:rFonts w:ascii="Aptos" w:eastAsia="Times New Roman" w:hAnsi="Aptos"/>
          <w:b/>
          <w:bCs/>
          <w:sz w:val="40"/>
          <w:szCs w:val="40"/>
        </w:rPr>
        <w:t>Wellness and Public Health Course Overview</w:t>
      </w:r>
    </w:p>
    <w:p w14:paraId="5D5FCFA9" w14:textId="4B38A830" w:rsidR="00730787" w:rsidRPr="00F56D55" w:rsidRDefault="00730787" w:rsidP="00730787">
      <w:p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F56D55" w:rsidRDefault="00730787" w:rsidP="00F56D55">
      <w:pPr>
        <w:pStyle w:val="Heading1"/>
        <w:spacing w:before="0"/>
        <w:rPr>
          <w:rFonts w:ascii="Aptos" w:eastAsia="Times New Roman" w:hAnsi="Aptos"/>
          <w:b/>
          <w:bCs/>
          <w:color w:val="000000" w:themeColor="text1"/>
        </w:rPr>
      </w:pPr>
      <w:r w:rsidRPr="00F56D55">
        <w:rPr>
          <w:rFonts w:ascii="Aptos" w:eastAsia="Times New Roman" w:hAnsi="Aptos"/>
          <w:b/>
          <w:bCs/>
          <w:color w:val="000000" w:themeColor="text1"/>
        </w:rPr>
        <w:t>The course objectives include:</w:t>
      </w:r>
    </w:p>
    <w:p w14:paraId="7BC74D86" w14:textId="77777777" w:rsidR="00730787" w:rsidRPr="00F56D55" w:rsidRDefault="00730787" w:rsidP="00F56D55">
      <w:pPr>
        <w:numPr>
          <w:ilvl w:val="0"/>
          <w:numId w:val="1"/>
        </w:numPr>
        <w:spacing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and define the eight dimensions of wellness. </w:t>
      </w:r>
    </w:p>
    <w:p w14:paraId="1647B1CB"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methods to improve the eight dimensions of wellness. </w:t>
      </w:r>
    </w:p>
    <w:p w14:paraId="16532743"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how individual wellness and community wellness are related.</w:t>
      </w:r>
    </w:p>
    <w:p w14:paraId="0F067FAD" w14:textId="5E55D59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Theories and strategies helpful in changing personal and global wellness behaviors.</w:t>
      </w:r>
    </w:p>
    <w:p w14:paraId="44F6527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benefits associated with a lifetime wellness program.</w:t>
      </w:r>
    </w:p>
    <w:p w14:paraId="1E2B538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Determine how your personal history and wellness impact your wellbeing.</w:t>
      </w:r>
    </w:p>
    <w:p w14:paraId="7AB109E0"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 xml:space="preserve">These outcomes are accomplished through online interactions, relevant examples and applications provided in each module by the instructor, application concepts within the assignments and individualized feedback. </w:t>
      </w:r>
    </w:p>
    <w:p w14:paraId="74D4D84C" w14:textId="77777777" w:rsidR="00F56D55" w:rsidRPr="006A3E6B" w:rsidRDefault="00F56D55" w:rsidP="00F56D55">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247ADA77" w14:textId="77777777" w:rsidR="00F56D55" w:rsidRPr="006A3E6B" w:rsidRDefault="00F56D55" w:rsidP="00F56D55">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181BCEA4"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7DD32106"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27A6CCE8"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450F9F25"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5472B32D" w14:textId="3FAE760A" w:rsidR="00426C99" w:rsidRPr="00F56D55" w:rsidRDefault="00426C99">
      <w:pPr>
        <w:rPr>
          <w:rFonts w:ascii="Aptos" w:eastAsia="Times New Roman" w:hAnsi="Aptos" w:cs="Times New Roman"/>
          <w:b/>
          <w:bCs/>
          <w:sz w:val="36"/>
          <w:szCs w:val="36"/>
        </w:rPr>
      </w:pPr>
      <w:r w:rsidRPr="00F56D55">
        <w:rPr>
          <w:rFonts w:ascii="Aptos" w:eastAsia="Times New Roman" w:hAnsi="Aptos" w:cs="Times New Roman"/>
          <w:b/>
          <w:bCs/>
          <w:sz w:val="36"/>
          <w:szCs w:val="36"/>
        </w:rPr>
        <w:br w:type="page"/>
      </w:r>
    </w:p>
    <w:p w14:paraId="7C117418" w14:textId="77777777" w:rsidR="00F56D55" w:rsidRPr="006A3E6B" w:rsidRDefault="00F56D55" w:rsidP="00F56D55">
      <w:pPr>
        <w:pStyle w:val="Title"/>
        <w:jc w:val="center"/>
        <w:rPr>
          <w:rFonts w:ascii="Aptos" w:hAnsi="Aptos"/>
          <w:b/>
          <w:bCs/>
          <w:sz w:val="40"/>
          <w:szCs w:val="40"/>
        </w:rPr>
      </w:pPr>
      <w:r w:rsidRPr="006A3E6B">
        <w:rPr>
          <w:rFonts w:ascii="Aptos" w:hAnsi="Aptos"/>
          <w:b/>
          <w:bCs/>
          <w:sz w:val="40"/>
          <w:szCs w:val="40"/>
        </w:rPr>
        <w:lastRenderedPageBreak/>
        <w:t>Wellness and Public Health Syllabus</w:t>
      </w:r>
    </w:p>
    <w:p w14:paraId="449FBB59"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3EE31E1F"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A076E78" w14:textId="77777777" w:rsidR="00F56D55" w:rsidRPr="006A3E6B" w:rsidRDefault="00F56D55" w:rsidP="00F56D55">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7A25B7F3"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140ED4A0" w14:textId="77777777" w:rsidR="00F56D55" w:rsidRPr="006A3E6B" w:rsidRDefault="00F56D55" w:rsidP="00F56D55">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17FFAE75"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46D4780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600E516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2054DB18"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7265EDE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4B657E8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0FB2F9CD"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6025E644"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28FFB2C5" w14:textId="77777777" w:rsidR="00F56D55" w:rsidRPr="006A3E6B" w:rsidRDefault="00F56D55" w:rsidP="00F56D55">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479F0E7" w14:textId="77777777" w:rsidR="00F56D55" w:rsidRPr="006A3E6B" w:rsidRDefault="00F56D55" w:rsidP="00F56D55">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6A3E6B">
        <w:rPr>
          <w:rFonts w:ascii="Aptos" w:eastAsia="Calibri" w:hAnsi="Aptos"/>
        </w:rPr>
        <w:t>all of</w:t>
      </w:r>
      <w:proofErr w:type="gramEnd"/>
      <w:r w:rsidRPr="006A3E6B">
        <w:rPr>
          <w:rFonts w:ascii="Aptos" w:eastAsia="Calibri" w:hAnsi="Aptos"/>
        </w:rPr>
        <w:t xml:space="preserve"> the text without the book. </w:t>
      </w:r>
    </w:p>
    <w:p w14:paraId="051BB6BF" w14:textId="77777777" w:rsidR="00F56D55" w:rsidRPr="006A3E6B" w:rsidRDefault="00F56D55" w:rsidP="00F56D55">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133E755C"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color w:val="2B20FF"/>
        </w:rPr>
      </w:pPr>
      <w:hyperlink r:id="rId7" w:history="1">
        <w:r w:rsidRPr="006A3E6B">
          <w:rPr>
            <w:rStyle w:val="Hyperlink"/>
            <w:rFonts w:ascii="Aptos" w:hAnsi="Aptos"/>
          </w:rPr>
          <w:t>AU All-Access</w:t>
        </w:r>
      </w:hyperlink>
    </w:p>
    <w:p w14:paraId="5E291832"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34A238DA" wp14:editId="4E6BC954">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8"/>
                    <a:stretch>
                      <a:fillRect/>
                    </a:stretch>
                  </pic:blipFill>
                  <pic:spPr>
                    <a:xfrm>
                      <a:off x="0" y="0"/>
                      <a:ext cx="5129100" cy="1641516"/>
                    </a:xfrm>
                    <a:prstGeom prst="rect">
                      <a:avLst/>
                    </a:prstGeom>
                  </pic:spPr>
                </pic:pic>
              </a:graphicData>
            </a:graphic>
          </wp:inline>
        </w:drawing>
      </w:r>
    </w:p>
    <w:p w14:paraId="699224D5" w14:textId="77777777" w:rsidR="00F56D55" w:rsidRPr="006A3E6B" w:rsidRDefault="00F56D55" w:rsidP="00F56D55">
      <w:pPr>
        <w:rPr>
          <w:rFonts w:ascii="Aptos" w:hAnsi="Aptos"/>
          <w:b/>
          <w:bCs/>
          <w:u w:val="single"/>
        </w:rPr>
      </w:pPr>
    </w:p>
    <w:p w14:paraId="269BE416"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0FCD6BFC"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4589D843" w14:textId="0F3C1A66" w:rsidR="00F56D55" w:rsidRPr="006A3E6B" w:rsidRDefault="00F56D55" w:rsidP="00F56D55">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t>ALL-ACCESS TIPS:</w:t>
      </w:r>
      <w:r w:rsidRPr="006A3E6B">
        <w:rPr>
          <w:rFonts w:ascii="Aptos" w:hAnsi="Aptos"/>
          <w:sz w:val="24"/>
          <w:szCs w:val="24"/>
        </w:rPr>
        <w:tab/>
      </w:r>
    </w:p>
    <w:p w14:paraId="543A6BFD"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604DA71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1E1029E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w:t>
      </w:r>
      <w:proofErr w:type="gramStart"/>
      <w:r w:rsidRPr="006A3E6B">
        <w:rPr>
          <w:rFonts w:ascii="Aptos" w:hAnsi="Aptos"/>
          <w:b/>
          <w:bCs/>
          <w:u w:val="single"/>
        </w:rPr>
        <w:t>95</w:t>
      </w:r>
      <w:r w:rsidRPr="006A3E6B">
        <w:rPr>
          <w:rFonts w:ascii="Aptos" w:hAnsi="Aptos"/>
          <w:bCs/>
        </w:rPr>
        <w:t xml:space="preserve">  for</w:t>
      </w:r>
      <w:proofErr w:type="gramEnd"/>
      <w:r w:rsidRPr="006A3E6B">
        <w:rPr>
          <w:rFonts w:ascii="Aptos" w:hAnsi="Aptos"/>
          <w:bCs/>
        </w:rPr>
        <w:t xml:space="preserve"> the e-book by the AU Bookstore. If you are still opted in on </w:t>
      </w:r>
      <w:r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D25134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No charge will be made to your account if you drop the class on or before </w:t>
      </w:r>
      <w:r w:rsidRPr="006A3E6B">
        <w:rPr>
          <w:rStyle w:val="Emphasis"/>
          <w:rFonts w:ascii="Aptos" w:hAnsi="Aptos"/>
          <w:highlight w:val="cyan"/>
        </w:rPr>
        <w:t>March 27th, 2026</w:t>
      </w:r>
      <w:r w:rsidRPr="006A3E6B">
        <w:rPr>
          <w:rFonts w:ascii="Aptos" w:hAnsi="Aptos"/>
          <w:bCs/>
          <w:highlight w:val="cyan"/>
        </w:rPr>
        <w:t>.</w:t>
      </w:r>
    </w:p>
    <w:p w14:paraId="4261951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3EF457BE"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Pr>
          <w:rFonts w:ascii="Aptos" w:eastAsia="Times New Roman" w:hAnsi="Aptos"/>
          <w:b/>
          <w:bCs/>
          <w:color w:val="000000" w:themeColor="text1"/>
        </w:rPr>
        <w:t xml:space="preserve"> Information</w:t>
      </w:r>
    </w:p>
    <w:p w14:paraId="3ED6E7DE" w14:textId="4FDF8922"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007351A7">
        <w:rPr>
          <w:rFonts w:ascii="Aptos" w:eastAsia="Times New Roman" w:hAnsi="Aptos" w:cs="Times New Roman"/>
          <w:b/>
          <w:bCs/>
          <w:color w:val="000000"/>
          <w:sz w:val="24"/>
          <w:szCs w:val="24"/>
        </w:rPr>
        <w:t>Dakota Tiede</w:t>
      </w:r>
    </w:p>
    <w:p w14:paraId="558A134D" w14:textId="4E64C173"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Email:</w:t>
      </w:r>
      <w:r w:rsidR="007351A7">
        <w:t xml:space="preserve"> </w:t>
      </w:r>
      <w:r w:rsidR="007351A7" w:rsidRPr="006A3E6B">
        <w:rPr>
          <w:rFonts w:ascii="Aptos" w:eastAsia="Times New Roman" w:hAnsi="Aptos" w:cs="Times New Roman"/>
          <w:b/>
          <w:bCs/>
          <w:sz w:val="24"/>
          <w:szCs w:val="24"/>
        </w:rPr>
        <w:t xml:space="preserve"> </w:t>
      </w:r>
      <w:hyperlink r:id="rId9" w:history="1">
        <w:r w:rsidR="007351A7" w:rsidRPr="007351A7">
          <w:rPr>
            <w:rStyle w:val="Hyperlink"/>
            <w:rFonts w:ascii="Aptos" w:eastAsia="Times New Roman" w:hAnsi="Aptos" w:cs="Times New Roman"/>
            <w:b/>
            <w:bCs/>
            <w:sz w:val="24"/>
            <w:szCs w:val="24"/>
          </w:rPr>
          <w:t>Dakota Tiede's Email</w:t>
        </w:r>
      </w:hyperlink>
      <w:r w:rsidR="007351A7">
        <w:rPr>
          <w:rFonts w:ascii="Aptos" w:eastAsia="Times New Roman" w:hAnsi="Aptos" w:cs="Times New Roman"/>
          <w:b/>
          <w:bCs/>
          <w:sz w:val="24"/>
          <w:szCs w:val="24"/>
        </w:rPr>
        <w:t xml:space="preserve"> </w:t>
      </w:r>
    </w:p>
    <w:p w14:paraId="2D136124" w14:textId="2B0265FD"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Pr="006A3E6B">
        <w:rPr>
          <w:rFonts w:ascii="Aptos" w:eastAsia="Times New Roman" w:hAnsi="Aptos" w:cs="Times New Roman"/>
          <w:b/>
          <w:bCs/>
          <w:color w:val="000000"/>
          <w:sz w:val="24"/>
          <w:szCs w:val="24"/>
        </w:rPr>
        <w:t>301 Wire Rd,</w:t>
      </w:r>
      <w:r w:rsidR="007351A7">
        <w:rPr>
          <w:rFonts w:ascii="Aptos" w:eastAsia="Times New Roman" w:hAnsi="Aptos" w:cs="Times New Roman"/>
          <w:b/>
          <w:bCs/>
          <w:color w:val="000000"/>
          <w:sz w:val="24"/>
          <w:szCs w:val="24"/>
        </w:rPr>
        <w:t xml:space="preserve"> Room </w:t>
      </w:r>
      <w:proofErr w:type="gramStart"/>
      <w:r w:rsidR="007351A7">
        <w:rPr>
          <w:rFonts w:ascii="Aptos" w:eastAsia="Times New Roman" w:hAnsi="Aptos" w:cs="Times New Roman"/>
          <w:b/>
          <w:bCs/>
          <w:color w:val="000000"/>
          <w:sz w:val="24"/>
          <w:szCs w:val="24"/>
        </w:rPr>
        <w:t xml:space="preserve">260, </w:t>
      </w:r>
      <w:r w:rsidRPr="006A3E6B">
        <w:rPr>
          <w:rFonts w:ascii="Aptos" w:eastAsia="Times New Roman" w:hAnsi="Aptos" w:cs="Times New Roman"/>
          <w:b/>
          <w:bCs/>
          <w:color w:val="000000"/>
          <w:sz w:val="24"/>
          <w:szCs w:val="24"/>
        </w:rPr>
        <w:t xml:space="preserve"> Auburn</w:t>
      </w:r>
      <w:proofErr w:type="gramEnd"/>
      <w:r w:rsidRPr="006A3E6B">
        <w:rPr>
          <w:rFonts w:ascii="Aptos" w:eastAsia="Times New Roman" w:hAnsi="Aptos" w:cs="Times New Roman"/>
          <w:b/>
          <w:bCs/>
          <w:color w:val="000000"/>
          <w:sz w:val="24"/>
          <w:szCs w:val="24"/>
        </w:rPr>
        <w:t>, Al 36849</w:t>
      </w:r>
    </w:p>
    <w:p w14:paraId="5B8278B2" w14:textId="100CB12F" w:rsidR="00F56D55" w:rsidRDefault="00F56D55" w:rsidP="00F56D55">
      <w:pPr>
        <w:spacing w:after="0" w:line="240" w:lineRule="auto"/>
        <w:ind w:left="720"/>
        <w:rPr>
          <w:rFonts w:ascii="Aptos" w:eastAsia="Times New Roman" w:hAnsi="Aptos" w:cs="Times New Roman"/>
          <w:color w:val="000000"/>
          <w:sz w:val="24"/>
          <w:szCs w:val="24"/>
        </w:rPr>
      </w:pPr>
      <w:r w:rsidRPr="006A3E6B">
        <w:rPr>
          <w:rFonts w:ascii="Aptos" w:eastAsia="Times New Roman" w:hAnsi="Aptos" w:cs="Times New Roman"/>
          <w:color w:val="000000"/>
          <w:sz w:val="24"/>
          <w:szCs w:val="24"/>
        </w:rPr>
        <w:t xml:space="preserve">Office Hours: </w:t>
      </w:r>
      <w:r w:rsidR="007351A7">
        <w:rPr>
          <w:rFonts w:ascii="Aptos" w:eastAsia="Times New Roman" w:hAnsi="Aptos" w:cs="Times New Roman"/>
          <w:color w:val="000000"/>
          <w:sz w:val="24"/>
          <w:szCs w:val="24"/>
        </w:rPr>
        <w:t xml:space="preserve">T/R 3:30-4:30 p.m. (please email ahead, if you need to meet outside these hours contact me and we can make it work) </w:t>
      </w:r>
    </w:p>
    <w:p w14:paraId="56FA5A4E" w14:textId="373F2EB8" w:rsidR="00F84BE9" w:rsidRPr="00F56D55" w:rsidRDefault="00F56D55" w:rsidP="00F56D55">
      <w:pPr>
        <w:spacing w:after="0" w:line="240" w:lineRule="auto"/>
        <w:ind w:left="720"/>
        <w:rPr>
          <w:rFonts w:ascii="Aptos" w:eastAsia="Times New Roman" w:hAnsi="Aptos" w:cs="Times New Roman"/>
          <w:b/>
          <w:bCs/>
          <w:sz w:val="24"/>
          <w:szCs w:val="24"/>
        </w:rPr>
      </w:pPr>
      <w:r>
        <w:rPr>
          <w:rFonts w:ascii="Aptos" w:eastAsia="Times New Roman" w:hAnsi="Aptos" w:cs="Times New Roman"/>
          <w:color w:val="000000"/>
          <w:sz w:val="24"/>
          <w:szCs w:val="24"/>
        </w:rPr>
        <w:t xml:space="preserve">Secondary Contact: </w:t>
      </w:r>
      <w:r>
        <w:rPr>
          <w:rFonts w:ascii="Aptos" w:eastAsia="Times New Roman" w:hAnsi="Aptos" w:cs="Times New Roman"/>
          <w:b/>
          <w:bCs/>
          <w:color w:val="000000"/>
          <w:sz w:val="24"/>
          <w:szCs w:val="24"/>
        </w:rPr>
        <w:t xml:space="preserve">Robin Thornburg-Brock, PHED Coordinator – </w:t>
      </w:r>
      <w:hyperlink r:id="rId10" w:history="1">
        <w:r w:rsidRPr="007A1311">
          <w:rPr>
            <w:rStyle w:val="Hyperlink"/>
            <w:rFonts w:ascii="Aptos" w:eastAsia="Times New Roman" w:hAnsi="Aptos" w:cs="Times New Roman"/>
            <w:b/>
            <w:bCs/>
            <w:sz w:val="24"/>
            <w:szCs w:val="24"/>
          </w:rPr>
          <w:t>Email Robin</w:t>
        </w:r>
      </w:hyperlink>
    </w:p>
    <w:p w14:paraId="5C918F40" w14:textId="77777777" w:rsidR="00F56D55" w:rsidRPr="006A3E6B" w:rsidRDefault="00F56D55" w:rsidP="00F56D55">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57316D01"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E2FA8A4"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A3E6B">
        <w:rPr>
          <w:rFonts w:ascii="Aptos" w:eastAsia="Times New Roman" w:hAnsi="Aptos" w:cs="Times New Roman"/>
          <w:sz w:val="24"/>
          <w:szCs w:val="24"/>
        </w:rPr>
        <w:t>particular time</w:t>
      </w:r>
      <w:proofErr w:type="gramEnd"/>
      <w:r w:rsidRPr="006A3E6B">
        <w:rPr>
          <w:rFonts w:ascii="Aptos" w:eastAsia="Times New Roman" w:hAnsi="Aptos"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256556EC"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3BC4702E"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7A106362" w14:textId="77777777" w:rsidR="00F56D55" w:rsidRPr="006A3E6B" w:rsidRDefault="00F56D55" w:rsidP="00F56D55">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61C19C2A"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5B90D0F2"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 This may include:</w:t>
      </w:r>
    </w:p>
    <w:p w14:paraId="5DACBE03"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47025AB9"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405F38A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00E645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632D5F56"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Formative feedback to students individually and class wide based student responses and/or current wellness applications. </w:t>
      </w:r>
    </w:p>
    <w:p w14:paraId="5EAF4360"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276BF0DF" w14:textId="77777777" w:rsidR="00F56D55" w:rsidRPr="00173FAB" w:rsidRDefault="00F56D55" w:rsidP="00F56D55">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t>Assignments</w:t>
      </w:r>
    </w:p>
    <w:p w14:paraId="73045BBF" w14:textId="77777777" w:rsidR="00F56D55" w:rsidRPr="006A3E6B" w:rsidRDefault="00F56D55" w:rsidP="00F56D55">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0940AC32"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111AACBE"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4761BFCD" w14:textId="77777777" w:rsidR="00F56D55" w:rsidRPr="006A3E6B" w:rsidRDefault="00F56D55" w:rsidP="00F56D55">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0C07FFF4" w14:textId="77777777" w:rsidR="00F56D55" w:rsidRPr="006A3E6B" w:rsidRDefault="00F56D55" w:rsidP="00F56D55">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The wellness checklist and the wellness reflection activity are contained in one assignment for a total of 25 points.</w:t>
      </w:r>
    </w:p>
    <w:p w14:paraId="29F2FD5F" w14:textId="77777777" w:rsidR="00F56D55" w:rsidRPr="00173FAB" w:rsidRDefault="00F56D55" w:rsidP="00F56D55">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69EEF529" w14:textId="77777777" w:rsidR="00F56D55" w:rsidRPr="00173FAB" w:rsidRDefault="00F56D55" w:rsidP="00F56D55">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016DC1A2" w14:textId="6E80B16C" w:rsidR="005C22F5" w:rsidRPr="00895CA9" w:rsidRDefault="005C22F5" w:rsidP="00895CA9">
      <w:pPr>
        <w:pStyle w:val="ListParagraph"/>
        <w:spacing w:before="100" w:beforeAutospacing="1" w:after="100" w:afterAutospacing="1" w:line="240" w:lineRule="auto"/>
        <w:ind w:left="766"/>
        <w:jc w:val="center"/>
        <w:rPr>
          <w:rFonts w:ascii="Aptos" w:hAnsi="Aptos"/>
          <w:i/>
          <w:iCs/>
          <w:color w:val="273540"/>
          <w:sz w:val="24"/>
          <w:szCs w:val="24"/>
        </w:rPr>
      </w:pPr>
      <w:r w:rsidRPr="00895CA9">
        <w:rPr>
          <w:rStyle w:val="Emphasis"/>
          <w:rFonts w:ascii="Aptos" w:hAnsi="Aptos"/>
          <w:color w:val="273540"/>
          <w:sz w:val="24"/>
          <w:szCs w:val="24"/>
        </w:rPr>
        <w:t>Please note: The Syllabus Quiz and</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shd w:val="clear" w:color="auto" w:fill="FFFFFF"/>
        </w:rPr>
        <w:t>Modules 0-4</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 on</w:t>
      </w:r>
      <w:r w:rsidRPr="00895CA9">
        <w:rPr>
          <w:rStyle w:val="Emphasis"/>
          <w:rFonts w:ascii="Aptos" w:hAnsi="Aptos"/>
          <w:color w:val="5B9E18"/>
          <w:sz w:val="24"/>
          <w:szCs w:val="24"/>
        </w:rPr>
        <w:t> </w:t>
      </w:r>
      <w:r w:rsidRPr="00895CA9">
        <w:rPr>
          <w:rStyle w:val="Emphasis"/>
          <w:rFonts w:ascii="Aptos" w:hAnsi="Aptos"/>
          <w:color w:val="C00000"/>
          <w:sz w:val="24"/>
          <w:szCs w:val="24"/>
        </w:rPr>
        <w:t>January 7th, 2026. Modules 5-8</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rPr>
        <w:t>February 1</w:t>
      </w:r>
      <w:proofErr w:type="gramStart"/>
      <w:r w:rsidRPr="00895CA9">
        <w:rPr>
          <w:rStyle w:val="Emphasis"/>
          <w:rFonts w:ascii="Aptos" w:hAnsi="Aptos"/>
          <w:color w:val="C00000"/>
          <w:sz w:val="24"/>
          <w:szCs w:val="24"/>
        </w:rPr>
        <w:t>st,  2026</w:t>
      </w:r>
      <w:proofErr w:type="gramEnd"/>
      <w:r w:rsidRPr="00895CA9">
        <w:rPr>
          <w:rStyle w:val="Emphasis"/>
          <w:rFonts w:ascii="Aptos" w:hAnsi="Aptos"/>
          <w:color w:val="273540"/>
          <w:sz w:val="24"/>
          <w:szCs w:val="24"/>
        </w:rPr>
        <w:t>.</w:t>
      </w:r>
      <w:r w:rsidRPr="00895CA9">
        <w:rPr>
          <w:rStyle w:val="apple-converted-space"/>
          <w:rFonts w:ascii="Aptos" w:hAnsi="Aptos"/>
          <w:i/>
          <w:iCs/>
          <w:color w:val="273540"/>
          <w:sz w:val="24"/>
          <w:szCs w:val="24"/>
        </w:rPr>
        <w:t> </w:t>
      </w:r>
      <w:r w:rsidRPr="00895CA9">
        <w:rPr>
          <w:rStyle w:val="Emphasis"/>
          <w:rFonts w:ascii="Aptos" w:hAnsi="Aptos"/>
          <w:color w:val="273540"/>
          <w:sz w:val="24"/>
          <w:szCs w:val="24"/>
          <w:u w:val="single"/>
        </w:rPr>
        <w:t>You must complete</w:t>
      </w:r>
      <w:r w:rsidRPr="00895CA9">
        <w:rPr>
          <w:rStyle w:val="apple-converted-space"/>
          <w:rFonts w:ascii="Aptos" w:hAnsi="Aptos"/>
          <w:i/>
          <w:iCs/>
          <w:color w:val="273540"/>
          <w:sz w:val="24"/>
          <w:szCs w:val="24"/>
          <w:u w:val="single"/>
        </w:rPr>
        <w:t> </w:t>
      </w:r>
      <w:r w:rsidRPr="00895CA9">
        <w:rPr>
          <w:rStyle w:val="Emphasis"/>
          <w:rFonts w:ascii="Aptos" w:hAnsi="Aptos"/>
          <w:color w:val="273540"/>
          <w:sz w:val="24"/>
          <w:szCs w:val="24"/>
          <w:u w:val="single"/>
        </w:rPr>
        <w:t>each assignment by its due date and time</w:t>
      </w:r>
      <w:r w:rsidRPr="00895CA9">
        <w:rPr>
          <w:rStyle w:val="Emphasis"/>
          <w:rFonts w:ascii="Aptos" w:hAnsi="Aptos"/>
          <w:color w:val="273540"/>
          <w:sz w:val="24"/>
          <w:szCs w:val="24"/>
        </w:rPr>
        <w:t>.</w:t>
      </w:r>
    </w:p>
    <w:p w14:paraId="742166D1"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407253D7"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895CA9" w:rsidRPr="006A3E6B" w14:paraId="0C18ECE3" w14:textId="77777777" w:rsidTr="00146028">
        <w:trPr>
          <w:trHeight w:val="345"/>
          <w:jc w:val="center"/>
        </w:trPr>
        <w:tc>
          <w:tcPr>
            <w:tcW w:w="1666" w:type="pct"/>
            <w:shd w:val="clear" w:color="auto" w:fill="03244D"/>
            <w:vAlign w:val="center"/>
            <w:hideMark/>
          </w:tcPr>
          <w:p w14:paraId="7D0738F1"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19206D97"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895CA9" w:rsidRPr="006A3E6B" w14:paraId="1159650C" w14:textId="77777777" w:rsidTr="00146028">
        <w:trPr>
          <w:trHeight w:val="345"/>
          <w:jc w:val="center"/>
        </w:trPr>
        <w:tc>
          <w:tcPr>
            <w:tcW w:w="1666" w:type="pct"/>
            <w:vAlign w:val="center"/>
            <w:hideMark/>
          </w:tcPr>
          <w:p w14:paraId="33446854"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62632A4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41C3C49F" w14:textId="77777777" w:rsidTr="00146028">
        <w:trPr>
          <w:trHeight w:val="345"/>
          <w:jc w:val="center"/>
        </w:trPr>
        <w:tc>
          <w:tcPr>
            <w:tcW w:w="1666" w:type="pct"/>
            <w:vAlign w:val="center"/>
            <w:hideMark/>
          </w:tcPr>
          <w:p w14:paraId="2D8637E1"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111A874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2B74E454" w14:textId="77777777" w:rsidTr="00146028">
        <w:trPr>
          <w:jc w:val="center"/>
        </w:trPr>
        <w:tc>
          <w:tcPr>
            <w:tcW w:w="1666" w:type="pct"/>
            <w:vAlign w:val="center"/>
            <w:hideMark/>
          </w:tcPr>
          <w:p w14:paraId="0E5AD2D8"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D575C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1F266C02" w14:textId="77777777" w:rsidTr="00146028">
        <w:trPr>
          <w:trHeight w:val="345"/>
          <w:jc w:val="center"/>
        </w:trPr>
        <w:tc>
          <w:tcPr>
            <w:tcW w:w="1666" w:type="pct"/>
            <w:shd w:val="clear" w:color="auto" w:fill="808080"/>
            <w:vAlign w:val="center"/>
            <w:hideMark/>
          </w:tcPr>
          <w:p w14:paraId="3E683BAA" w14:textId="77777777" w:rsidR="00895CA9" w:rsidRPr="00E7318A" w:rsidRDefault="00895CA9" w:rsidP="00146028">
            <w:pPr>
              <w:spacing w:after="0" w:line="240" w:lineRule="auto"/>
              <w:rPr>
                <w:rFonts w:ascii="Aptos" w:eastAsia="Times New Roman" w:hAnsi="Aptos" w:cs="Times New Roman"/>
                <w:color w:val="000000"/>
                <w:sz w:val="24"/>
                <w:szCs w:val="24"/>
              </w:rPr>
            </w:pPr>
            <w:r w:rsidRPr="00E7318A">
              <w:rPr>
                <w:rFonts w:ascii="Aptos" w:eastAsia="Times New Roman" w:hAnsi="Aptos" w:cs="Times New Roman"/>
                <w:b/>
                <w:bCs/>
                <w:color w:val="000000"/>
                <w:sz w:val="24"/>
                <w:szCs w:val="24"/>
              </w:rPr>
              <w:t>Total</w:t>
            </w:r>
          </w:p>
        </w:tc>
        <w:tc>
          <w:tcPr>
            <w:tcW w:w="1666" w:type="pct"/>
            <w:shd w:val="clear" w:color="auto" w:fill="808080"/>
            <w:vAlign w:val="center"/>
            <w:hideMark/>
          </w:tcPr>
          <w:p w14:paraId="3FC5B7BC" w14:textId="77777777" w:rsidR="00895CA9" w:rsidRPr="00896ED4" w:rsidRDefault="00895CA9" w:rsidP="00146028">
            <w:pPr>
              <w:spacing w:after="0" w:line="240" w:lineRule="auto"/>
              <w:jc w:val="center"/>
              <w:rPr>
                <w:rFonts w:ascii="Aptos" w:eastAsia="Times New Roman" w:hAnsi="Aptos" w:cs="Times New Roman"/>
                <w:color w:val="000000"/>
                <w:sz w:val="24"/>
                <w:szCs w:val="24"/>
              </w:rPr>
            </w:pPr>
            <w:r w:rsidRPr="00896ED4">
              <w:rPr>
                <w:rFonts w:ascii="Aptos" w:eastAsia="Times New Roman" w:hAnsi="Aptos" w:cs="Times New Roman"/>
                <w:b/>
                <w:bCs/>
                <w:color w:val="000000"/>
                <w:sz w:val="24"/>
                <w:szCs w:val="24"/>
              </w:rPr>
              <w:t>300</w:t>
            </w:r>
          </w:p>
        </w:tc>
      </w:tr>
    </w:tbl>
    <w:p w14:paraId="200A51DC" w14:textId="77777777" w:rsidR="00895CA9" w:rsidRPr="006A3E6B" w:rsidRDefault="00895CA9" w:rsidP="00895CA9">
      <w:pPr>
        <w:pStyle w:val="Heading2"/>
        <w:spacing w:after="0" w:afterAutospacing="0"/>
        <w:ind w:left="720"/>
        <w:rPr>
          <w:rFonts w:ascii="Aptos" w:hAnsi="Aptos"/>
          <w:sz w:val="28"/>
          <w:szCs w:val="28"/>
        </w:rPr>
      </w:pPr>
      <w:r w:rsidRPr="006A3E6B">
        <w:rPr>
          <w:rFonts w:ascii="Aptos" w:hAnsi="Aptos"/>
          <w:sz w:val="28"/>
          <w:szCs w:val="28"/>
        </w:rPr>
        <w:t>Grading Scale</w:t>
      </w:r>
    </w:p>
    <w:p w14:paraId="46F32330"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895CA9" w:rsidRPr="006A3E6B" w14:paraId="65D848FA" w14:textId="77777777" w:rsidTr="00146028">
        <w:trPr>
          <w:trHeight w:val="345"/>
        </w:trPr>
        <w:tc>
          <w:tcPr>
            <w:tcW w:w="1666" w:type="pct"/>
            <w:shd w:val="clear" w:color="auto" w:fill="CC4E0B"/>
            <w:vAlign w:val="center"/>
            <w:hideMark/>
          </w:tcPr>
          <w:p w14:paraId="7899C01A"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D6B9337"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62FB82DD"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895CA9" w:rsidRPr="006A3E6B" w14:paraId="7BA0B25D" w14:textId="77777777" w:rsidTr="00146028">
        <w:trPr>
          <w:trHeight w:val="345"/>
        </w:trPr>
        <w:tc>
          <w:tcPr>
            <w:tcW w:w="1666" w:type="pct"/>
            <w:vAlign w:val="center"/>
            <w:hideMark/>
          </w:tcPr>
          <w:p w14:paraId="35747FD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5159B0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78DAC41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p>
        </w:tc>
      </w:tr>
      <w:tr w:rsidR="00895CA9" w:rsidRPr="006A3E6B" w14:paraId="27617CC8" w14:textId="77777777" w:rsidTr="00146028">
        <w:trPr>
          <w:trHeight w:val="345"/>
        </w:trPr>
        <w:tc>
          <w:tcPr>
            <w:tcW w:w="1666" w:type="pct"/>
            <w:vAlign w:val="center"/>
            <w:hideMark/>
          </w:tcPr>
          <w:p w14:paraId="5EE793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7502DC8D"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09D40F7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79.45-89.44%</w:t>
            </w:r>
          </w:p>
        </w:tc>
      </w:tr>
      <w:tr w:rsidR="00895CA9" w:rsidRPr="006A3E6B" w14:paraId="20677D64" w14:textId="77777777" w:rsidTr="00146028">
        <w:trPr>
          <w:trHeight w:val="345"/>
        </w:trPr>
        <w:tc>
          <w:tcPr>
            <w:tcW w:w="1666" w:type="pct"/>
            <w:vAlign w:val="center"/>
            <w:hideMark/>
          </w:tcPr>
          <w:p w14:paraId="61FCBB8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37B21C3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6F0D6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69.45-79.44%</w:t>
            </w:r>
          </w:p>
        </w:tc>
      </w:tr>
      <w:tr w:rsidR="00895CA9" w:rsidRPr="006A3E6B" w14:paraId="153F2BBD" w14:textId="77777777" w:rsidTr="00146028">
        <w:trPr>
          <w:trHeight w:val="345"/>
        </w:trPr>
        <w:tc>
          <w:tcPr>
            <w:tcW w:w="1666" w:type="pct"/>
            <w:vAlign w:val="center"/>
            <w:hideMark/>
          </w:tcPr>
          <w:p w14:paraId="3D422C10"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2EA1274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776C6A8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59.45-69.44%</w:t>
            </w:r>
          </w:p>
        </w:tc>
      </w:tr>
      <w:tr w:rsidR="00895CA9" w:rsidRPr="006A3E6B" w14:paraId="090CB1D3" w14:textId="77777777" w:rsidTr="00146028">
        <w:trPr>
          <w:trHeight w:val="345"/>
        </w:trPr>
        <w:tc>
          <w:tcPr>
            <w:tcW w:w="1666" w:type="pct"/>
            <w:vAlign w:val="center"/>
            <w:hideMark/>
          </w:tcPr>
          <w:p w14:paraId="337DA6C9"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76743E8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649025F2"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59.45%</w:t>
            </w:r>
          </w:p>
        </w:tc>
      </w:tr>
    </w:tbl>
    <w:p w14:paraId="470E9743" w14:textId="77777777" w:rsidR="00895CA9" w:rsidRPr="006A3E6B" w:rsidRDefault="00895CA9" w:rsidP="00895CA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lastRenderedPageBreak/>
        <w:t>You can view your grades accumulated throughout the semester on Canvas. I will not round or give any points at the end of the semester. Please do not ask.</w:t>
      </w:r>
    </w:p>
    <w:p w14:paraId="3A884D40" w14:textId="12D10AC1" w:rsidR="00F84BE9" w:rsidRPr="00F56D55" w:rsidRDefault="00F84BE9" w:rsidP="00895CA9">
      <w:pPr>
        <w:spacing w:before="100" w:beforeAutospacing="1" w:after="100" w:afterAutospacing="1" w:line="240" w:lineRule="auto"/>
        <w:jc w:val="center"/>
        <w:rPr>
          <w:rFonts w:ascii="Aptos" w:eastAsia="Times New Roman" w:hAnsi="Aptos" w:cs="Times New Roman"/>
          <w:sz w:val="24"/>
          <w:szCs w:val="24"/>
        </w:rPr>
      </w:pPr>
      <w:r w:rsidRPr="00F56D55">
        <w:rPr>
          <w:rFonts w:ascii="Aptos" w:eastAsia="Times New Roman" w:hAnsi="Aptos" w:cs="Times New Roman"/>
          <w:sz w:val="24"/>
          <w:szCs w:val="24"/>
        </w:rPr>
        <w:t xml:space="preserve">At Auburn University, a 4.0-grade scale is used. An A equals 4.0; B, 3.0; C, 2.0; D, 1.0; and F equals 0.0. Students must maintain a 2.0 average GPA in all courses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progress in this program. If addition, students must earn at least a D in each individual course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earn credit and progress to the next course.</w:t>
      </w:r>
    </w:p>
    <w:p w14:paraId="72B4CB2D"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Posting/Appealing Exam and Assignment Grades</w:t>
      </w:r>
    </w:p>
    <w:p w14:paraId="1CE36234"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3B2B1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A3E6B">
        <w:rPr>
          <w:rFonts w:ascii="Aptos" w:eastAsia="Times New Roman" w:hAnsi="Aptos" w:cs="Times New Roman"/>
          <w:sz w:val="24"/>
          <w:szCs w:val="24"/>
        </w:rPr>
        <w:t>at a later date</w:t>
      </w:r>
      <w:proofErr w:type="gramEnd"/>
      <w:r w:rsidRPr="006A3E6B">
        <w:rPr>
          <w:rFonts w:ascii="Aptos" w:eastAsia="Times New Roman" w:hAnsi="Aptos" w:cs="Times New Roman"/>
          <w:sz w:val="24"/>
          <w:szCs w:val="24"/>
        </w:rPr>
        <w:t>.</w:t>
      </w:r>
    </w:p>
    <w:p w14:paraId="2AF13F7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College of Education SONA Extra Credit Opportunity </w:t>
      </w:r>
    </w:p>
    <w:p w14:paraId="041D7D59"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w:t>
      </w:r>
      <w:proofErr w:type="gramStart"/>
      <w:r w:rsidRPr="006A3E6B">
        <w:rPr>
          <w:rFonts w:ascii="Aptos" w:eastAsia="Times New Roman" w:hAnsi="Aptos" w:cs="Times New Roman"/>
          <w:sz w:val="24"/>
          <w:szCs w:val="24"/>
        </w:rPr>
        <w:t>has the opportunity to</w:t>
      </w:r>
      <w:proofErr w:type="gramEnd"/>
      <w:r w:rsidRPr="006A3E6B">
        <w:rPr>
          <w:rFonts w:ascii="Aptos" w:eastAsia="Times New Roman" w:hAnsi="Aptos"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A5E7820"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53357B1"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6DB7E2B6"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42814FE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75E377C8" w14:textId="77777777" w:rsidR="00895CA9" w:rsidRPr="006A3E6B" w:rsidRDefault="00895CA9" w:rsidP="00895CA9">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32772134"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1F4190CC"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315CB1D6"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4C1F1C68"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091AE6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10 credits = 5 points added to the final grade (maximum allowed) </w:t>
      </w:r>
    </w:p>
    <w:p w14:paraId="35275E17" w14:textId="77777777" w:rsidR="00895CA9" w:rsidRPr="00173FAB" w:rsidRDefault="00895CA9" w:rsidP="00895CA9">
      <w:pPr>
        <w:pStyle w:val="Heading1"/>
        <w:rPr>
          <w:rFonts w:ascii="Aptos" w:hAnsi="Aptos"/>
          <w:b/>
          <w:bCs/>
          <w:color w:val="000000" w:themeColor="text1"/>
        </w:rPr>
      </w:pPr>
      <w:r w:rsidRPr="00173FAB">
        <w:rPr>
          <w:rFonts w:ascii="Aptos" w:hAnsi="Aptos"/>
          <w:b/>
          <w:bCs/>
          <w:color w:val="000000" w:themeColor="text1"/>
        </w:rPr>
        <w:t>Course Policies</w:t>
      </w:r>
    </w:p>
    <w:p w14:paraId="4251690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Late Assignment Policy</w:t>
      </w:r>
    </w:p>
    <w:p w14:paraId="483809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28D5A979"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Attendance</w:t>
      </w:r>
    </w:p>
    <w:p w14:paraId="27D34DD7"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6A3E6B">
        <w:rPr>
          <w:rFonts w:ascii="Aptos" w:eastAsia="Times New Roman" w:hAnsi="Aptos" w:cs="Times New Roman"/>
          <w:sz w:val="24"/>
          <w:szCs w:val="24"/>
        </w:rPr>
        <w:t>syllabus, and</w:t>
      </w:r>
      <w:proofErr w:type="gramEnd"/>
      <w:r w:rsidRPr="006A3E6B">
        <w:rPr>
          <w:rFonts w:ascii="Aptos" w:eastAsia="Times New Roman" w:hAnsi="Aptos" w:cs="Times New Roman"/>
          <w:sz w:val="24"/>
          <w:szCs w:val="24"/>
        </w:rPr>
        <w:t xml:space="preserve"> expected to meet all posted deadlines.  </w:t>
      </w:r>
    </w:p>
    <w:p w14:paraId="705E047F" w14:textId="77777777" w:rsidR="00895CA9" w:rsidRPr="00173FAB" w:rsidRDefault="00895CA9" w:rsidP="00895CA9">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61DF82B5" w14:textId="77777777" w:rsidR="00895CA9" w:rsidRPr="006A3E6B" w:rsidRDefault="00895CA9" w:rsidP="00895CA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56A63C49" w14:textId="77777777" w:rsidR="00895CA9" w:rsidRPr="006A3E6B" w:rsidRDefault="00895CA9" w:rsidP="00895CA9">
      <w:pPr>
        <w:spacing w:after="0"/>
        <w:ind w:left="720"/>
        <w:rPr>
          <w:rFonts w:ascii="Aptos" w:eastAsia="Calibri" w:hAnsi="Aptos"/>
        </w:rPr>
      </w:pPr>
    </w:p>
    <w:p w14:paraId="426390E4" w14:textId="77777777" w:rsidR="00895CA9" w:rsidRPr="00173FAB" w:rsidRDefault="00895CA9" w:rsidP="00895CA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00BA428A"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student handbook for more information on excused absences.  </w:t>
      </w:r>
    </w:p>
    <w:p w14:paraId="04975518"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Professionalism</w:t>
      </w:r>
    </w:p>
    <w:p w14:paraId="3CA82C99"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AC3B560" w14:textId="77777777" w:rsidR="00895CA9" w:rsidRPr="006A3E6B" w:rsidRDefault="00895CA9" w:rsidP="00895CA9">
      <w:pPr>
        <w:numPr>
          <w:ilvl w:val="0"/>
          <w:numId w:val="3"/>
        </w:numPr>
        <w:tabs>
          <w:tab w:val="clear" w:pos="720"/>
          <w:tab w:val="num" w:pos="1440"/>
        </w:tabs>
        <w:spacing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6111E031"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05D29A1C"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7B6EE3A2"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Model and nurture intellectual vitality </w:t>
      </w:r>
    </w:p>
    <w:p w14:paraId="61D843CB"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40ADBDEE"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Academic Integrity</w:t>
      </w:r>
    </w:p>
    <w:p w14:paraId="645C1E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D0F4DF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0F2FE4C4" w14:textId="77777777" w:rsidR="00895CA9" w:rsidRPr="006A3E6B" w:rsidRDefault="00895CA9" w:rsidP="00895CA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6A3E6B">
        <w:rPr>
          <w:rStyle w:val="Emphasis"/>
          <w:rFonts w:ascii="Aptos" w:hAnsi="Aptos"/>
          <w:sz w:val="24"/>
          <w:szCs w:val="24"/>
        </w:rPr>
        <w:t>in order to</w:t>
      </w:r>
      <w:proofErr w:type="gramEnd"/>
      <w:r w:rsidRPr="006A3E6B">
        <w:rPr>
          <w:rStyle w:val="Emphasis"/>
          <w:rFonts w:ascii="Aptos" w:hAnsi="Aptos"/>
          <w:sz w:val="24"/>
          <w:szCs w:val="24"/>
        </w:rPr>
        <w:t xml:space="preserve"> build and maintain a climate of respect and trust that will enhance our research, teaching, and learning. We will support the Honor System of the </w:t>
      </w:r>
      <w:proofErr w:type="gramStart"/>
      <w:r w:rsidRPr="006A3E6B">
        <w:rPr>
          <w:rStyle w:val="Emphasis"/>
          <w:rFonts w:ascii="Aptos" w:hAnsi="Aptos"/>
          <w:sz w:val="24"/>
          <w:szCs w:val="24"/>
        </w:rPr>
        <w:t>School, and</w:t>
      </w:r>
      <w:proofErr w:type="gramEnd"/>
      <w:r w:rsidRPr="006A3E6B">
        <w:rPr>
          <w:rStyle w:val="Emphasis"/>
          <w:rFonts w:ascii="Aptos" w:hAnsi="Aptos"/>
          <w:sz w:val="24"/>
          <w:szCs w:val="24"/>
        </w:rPr>
        <w:t xml:space="preserve"> will not tolerate activities that undermine academic integrity.”</w:t>
      </w:r>
    </w:p>
    <w:p w14:paraId="3B67DE5D"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Integrity Committee. Please refer to the following document for further information regarding academic integrity:  </w:t>
      </w:r>
    </w:p>
    <w:p w14:paraId="1ACA613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Integrity Committee.</w:t>
      </w:r>
    </w:p>
    <w:p w14:paraId="610137A0" w14:textId="77777777" w:rsidR="00895CA9" w:rsidRPr="006A3E6B" w:rsidRDefault="00895CA9" w:rsidP="00895CA9">
      <w:pPr>
        <w:spacing w:before="100" w:beforeAutospacing="1" w:after="0" w:line="240" w:lineRule="auto"/>
        <w:ind w:left="2880"/>
        <w:rPr>
          <w:rStyle w:val="IntenseEmphasis"/>
          <w:rFonts w:ascii="Aptos" w:hAnsi="Aptos"/>
          <w:b/>
          <w:bCs/>
          <w:color w:val="000000" w:themeColor="text1"/>
          <w:sz w:val="24"/>
          <w:szCs w:val="24"/>
        </w:rPr>
      </w:pPr>
      <w:hyperlink r:id="rId13" w:history="1">
        <w:r w:rsidRPr="006A3E6B">
          <w:rPr>
            <w:rStyle w:val="IntenseEmphasis"/>
            <w:rFonts w:ascii="Aptos" w:hAnsi="Aptos"/>
            <w:b/>
            <w:bCs/>
            <w:color w:val="000000" w:themeColor="text1"/>
            <w:sz w:val="24"/>
            <w:szCs w:val="24"/>
          </w:rPr>
          <w:t>Student Handbook: Academic Integrity Policy</w:t>
        </w:r>
      </w:hyperlink>
    </w:p>
    <w:p w14:paraId="06BFE67F" w14:textId="77777777" w:rsidR="00895CA9" w:rsidRPr="006A3E6B" w:rsidRDefault="00895CA9" w:rsidP="00895CA9">
      <w:pPr>
        <w:spacing w:after="100" w:afterAutospacing="1" w:line="240" w:lineRule="auto"/>
        <w:ind w:left="4320"/>
        <w:rPr>
          <w:rStyle w:val="Emphasis"/>
          <w:rFonts w:ascii="Aptos" w:hAnsi="Aptos"/>
          <w:b/>
          <w:bCs/>
          <w:sz w:val="24"/>
          <w:szCs w:val="24"/>
        </w:rPr>
      </w:pPr>
      <w:hyperlink r:id="rId14" w:history="1">
        <w:r w:rsidRPr="006A3E6B">
          <w:rPr>
            <w:rStyle w:val="Emphasis"/>
            <w:rFonts w:ascii="Aptos" w:hAnsi="Aptos"/>
            <w:b/>
            <w:bCs/>
            <w:sz w:val="24"/>
            <w:szCs w:val="24"/>
          </w:rPr>
          <w:t>SGA Code of Laws</w:t>
        </w:r>
      </w:hyperlink>
    </w:p>
    <w:p w14:paraId="0AFA42CC"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3DE1497A" w14:textId="77777777" w:rsidR="00895CA9" w:rsidRPr="006A3E6B" w:rsidRDefault="00895CA9" w:rsidP="00895CA9">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w:t>
      </w:r>
      <w:proofErr w:type="gramStart"/>
      <w:r w:rsidRPr="006A3E6B">
        <w:rPr>
          <w:rFonts w:ascii="Aptos" w:eastAsia="Times New Roman" w:hAnsi="Aptos" w:cs="Times New Roman"/>
          <w:sz w:val="24"/>
          <w:szCs w:val="24"/>
        </w:rPr>
        <w:t>actually </w:t>
      </w:r>
      <w:r w:rsidRPr="006A3E6B">
        <w:rPr>
          <w:rFonts w:ascii="Aptos" w:eastAsia="Times New Roman" w:hAnsi="Aptos" w:cs="Times New Roman"/>
          <w:i/>
          <w:iCs/>
          <w:sz w:val="24"/>
          <w:szCs w:val="24"/>
          <w:u w:val="single"/>
        </w:rPr>
        <w:t>changing</w:t>
      </w:r>
      <w:proofErr w:type="gramEnd"/>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06CC9E19"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Disability Accommodations &amp; Accessibility</w:t>
      </w:r>
    </w:p>
    <w:p w14:paraId="72D9D136" w14:textId="77777777" w:rsidR="00895CA9" w:rsidRPr="006A3E6B" w:rsidRDefault="00895CA9" w:rsidP="00895CA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7282A604" w14:textId="42FE9624" w:rsidR="00895CA9" w:rsidRPr="00895CA9" w:rsidRDefault="00895CA9" w:rsidP="00895CA9">
      <w:pPr>
        <w:ind w:left="720"/>
        <w:rPr>
          <w:rFonts w:ascii="Aptos" w:eastAsia="Calibri" w:hAnsi="Aptos"/>
          <w:sz w:val="24"/>
          <w:szCs w:val="24"/>
        </w:rPr>
      </w:pPr>
      <w:r w:rsidRPr="00895CA9">
        <w:rPr>
          <w:rStyle w:val="IntenseEmphasis"/>
          <w:rFonts w:ascii="Aptos" w:hAnsi="Aptos"/>
          <w:color w:val="000000" w:themeColor="text1"/>
          <w:sz w:val="24"/>
          <w:szCs w:val="24"/>
        </w:rPr>
        <w:lastRenderedPageBreak/>
        <w:t>Please note that accommodations are not retroactive</w:t>
      </w:r>
      <w:r w:rsidRPr="00895CA9">
        <w:rPr>
          <w:rFonts w:ascii="Aptos" w:eastAsia="Calibri" w:hAnsi="Aptos"/>
          <w:sz w:val="24"/>
          <w:szCs w:val="24"/>
        </w:rPr>
        <w:t xml:space="preserve">. Accommodations begin after: (1) a meeting with the Office of Accessibility to determine appropriate accommodations; and (2) a meeting with the </w:t>
      </w:r>
      <w:proofErr w:type="gramStart"/>
      <w:r w:rsidRPr="00895CA9">
        <w:rPr>
          <w:rFonts w:ascii="Aptos" w:eastAsia="Calibri" w:hAnsi="Aptos"/>
          <w:sz w:val="24"/>
          <w:szCs w:val="24"/>
        </w:rPr>
        <w:t>Instructor</w:t>
      </w:r>
      <w:proofErr w:type="gramEnd"/>
      <w:r w:rsidRPr="00895CA9">
        <w:rPr>
          <w:rFonts w:ascii="Aptos" w:eastAsia="Calibri" w:hAnsi="Aptos"/>
          <w:sz w:val="24"/>
          <w:szCs w:val="24"/>
        </w:rPr>
        <w:t xml:space="preserve"> arranged by the student. </w:t>
      </w:r>
    </w:p>
    <w:p w14:paraId="7E7D9EDD" w14:textId="77777777" w:rsidR="00895CA9" w:rsidRPr="00074209" w:rsidRDefault="00895CA9" w:rsidP="00895CA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34447A86" w14:textId="77777777" w:rsidR="00895CA9" w:rsidRPr="00895CA9" w:rsidRDefault="00895CA9" w:rsidP="00895CA9">
      <w:pPr>
        <w:ind w:left="720"/>
        <w:rPr>
          <w:rFonts w:ascii="Aptos" w:hAnsi="Aptos" w:cs="Arial"/>
          <w:sz w:val="24"/>
          <w:szCs w:val="24"/>
        </w:rPr>
      </w:pPr>
      <w:r w:rsidRPr="00895CA9">
        <w:rPr>
          <w:rFonts w:ascii="Aptos" w:hAnsi="Aptos" w:cs="Arial"/>
          <w:sz w:val="24"/>
          <w:szCs w:val="24"/>
        </w:rPr>
        <w:t xml:space="preserve">If normal class and/or lab activities are disrupted due to illness, emergency, or </w:t>
      </w:r>
      <w:proofErr w:type="gramStart"/>
      <w:r w:rsidRPr="00895CA9">
        <w:rPr>
          <w:rFonts w:ascii="Aptos" w:hAnsi="Aptos" w:cs="Arial"/>
          <w:sz w:val="24"/>
          <w:szCs w:val="24"/>
        </w:rPr>
        <w:t>crisis situation</w:t>
      </w:r>
      <w:proofErr w:type="gramEnd"/>
      <w:r w:rsidRPr="00895CA9">
        <w:rPr>
          <w:rFonts w:ascii="Aptos" w:hAnsi="Aptos" w:cs="Arial"/>
          <w:sz w:val="24"/>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21D3248" w14:textId="77777777" w:rsidR="00895CA9" w:rsidRPr="00895CA9" w:rsidRDefault="00895CA9" w:rsidP="00895CA9">
      <w:pPr>
        <w:ind w:left="720"/>
        <w:rPr>
          <w:rFonts w:ascii="Aptos" w:eastAsia="Calibri" w:hAnsi="Aptos"/>
          <w:sz w:val="24"/>
          <w:szCs w:val="24"/>
        </w:rPr>
      </w:pPr>
      <w:r w:rsidRPr="00895CA9">
        <w:rPr>
          <w:rStyle w:val="Emphasis"/>
          <w:rFonts w:ascii="Aptos" w:hAnsi="Aptos"/>
          <w:sz w:val="24"/>
          <w:szCs w:val="24"/>
        </w:rPr>
        <w:t>Inclement Weather</w:t>
      </w:r>
      <w:r w:rsidRPr="00895CA9">
        <w:rPr>
          <w:rFonts w:ascii="Aptos" w:eastAsia="Calibri" w:hAnsi="Aptos"/>
          <w:sz w:val="24"/>
          <w:szCs w:val="24"/>
        </w:rPr>
        <w:t>: In case of inclement weather affecting normal campus operation, check your Auburn email account for any assignment modifications.</w:t>
      </w:r>
    </w:p>
    <w:p w14:paraId="751ED88F" w14:textId="77777777" w:rsidR="00895CA9" w:rsidRPr="00074209" w:rsidRDefault="00895CA9" w:rsidP="00895CA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3B66CF13"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7222DFBF"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133F2825" w14:textId="77777777" w:rsidR="00895CA9" w:rsidRDefault="00895CA9" w:rsidP="00895CA9">
      <w:pPr>
        <w:pStyle w:val="Heading1"/>
        <w:spacing w:before="0"/>
        <w:rPr>
          <w:rFonts w:ascii="Aptos" w:eastAsia="Times New Roman" w:hAnsi="Aptos"/>
          <w:b/>
          <w:bCs/>
          <w:color w:val="000000" w:themeColor="text1"/>
        </w:rPr>
      </w:pPr>
    </w:p>
    <w:p w14:paraId="2C4E140A" w14:textId="08E6A471" w:rsidR="00895CA9" w:rsidRPr="00074209" w:rsidRDefault="00895CA9" w:rsidP="00895CA9">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4A6393BB"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 xml:space="preserve">During this course, you will complete </w:t>
      </w:r>
      <w:proofErr w:type="gramStart"/>
      <w:r w:rsidRPr="006E2AEB">
        <w:rPr>
          <w:rFonts w:ascii="Aptos" w:eastAsia="Times New Roman" w:hAnsi="Aptos" w:cs="Times New Roman"/>
          <w:sz w:val="24"/>
          <w:szCs w:val="24"/>
        </w:rPr>
        <w:t>a number of</w:t>
      </w:r>
      <w:proofErr w:type="gramEnd"/>
      <w:r w:rsidRPr="006E2AEB">
        <w:rPr>
          <w:rFonts w:ascii="Aptos" w:eastAsia="Times New Roman" w:hAnsi="Aptos" w:cs="Times New Roman"/>
          <w:sz w:val="24"/>
          <w:szCs w:val="24"/>
        </w:rPr>
        <w:t xml:space="preserve">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69274D70" w14:textId="77777777" w:rsidR="00895CA9" w:rsidRPr="006E2AEB" w:rsidRDefault="00895CA9" w:rsidP="00895CA9">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23D2C018"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67201C9A" w14:textId="77777777" w:rsidR="00895CA9" w:rsidRPr="006E2AEB" w:rsidRDefault="00895CA9" w:rsidP="00895CA9">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Look at the following examples from the first task:</w:t>
      </w:r>
    </w:p>
    <w:p w14:paraId="55F62F83" w14:textId="77777777" w:rsidR="00895CA9" w:rsidRPr="006E2AEB" w:rsidRDefault="00895CA9" w:rsidP="00895CA9">
      <w:pPr>
        <w:pStyle w:val="ListParagraph"/>
        <w:ind w:left="1440"/>
        <w:rPr>
          <w:rFonts w:ascii="Aptos" w:hAnsi="Aptos"/>
          <w:i/>
          <w:iCs/>
          <w:sz w:val="24"/>
          <w:szCs w:val="24"/>
        </w:rPr>
      </w:pPr>
      <w:r w:rsidRPr="006E2AEB">
        <w:rPr>
          <w:rFonts w:ascii="Aptos" w:hAnsi="Aptos"/>
          <w:i/>
          <w:iCs/>
          <w:sz w:val="24"/>
          <w:szCs w:val="24"/>
        </w:rPr>
        <w:t>1. State one way in which you can enhance ..............</w:t>
      </w:r>
    </w:p>
    <w:p w14:paraId="53888B03" w14:textId="7CE30545" w:rsidR="00ED6B9C" w:rsidRPr="00F56D55" w:rsidRDefault="00ED6B9C" w:rsidP="00ED6B9C">
      <w:pPr>
        <w:spacing w:before="100" w:beforeAutospacing="1" w:after="100" w:afterAutospacing="1"/>
        <w:rPr>
          <w:rFonts w:ascii="Aptos" w:eastAsia="Times New Roman" w:hAnsi="Aptos" w:cs="Times New Roman"/>
          <w:sz w:val="24"/>
          <w:szCs w:val="24"/>
        </w:rPr>
      </w:pP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71C8F913" w14:textId="77777777" w:rsidTr="00895CA9">
        <w:trPr>
          <w:trHeight w:val="330"/>
        </w:trPr>
        <w:tc>
          <w:tcPr>
            <w:tcW w:w="1666"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lastRenderedPageBreak/>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4AF37BD0" w14:textId="77777777" w:rsidTr="00895CA9">
        <w:trPr>
          <w:trHeight w:val="2157"/>
        </w:trPr>
        <w:tc>
          <w:tcPr>
            <w:tcW w:w="1666" w:type="pct"/>
            <w:tcBorders>
              <w:top w:val="outset" w:sz="6" w:space="0" w:color="auto"/>
              <w:left w:val="outset" w:sz="6" w:space="0" w:color="auto"/>
              <w:bottom w:val="outset" w:sz="6" w:space="0" w:color="auto"/>
              <w:right w:val="outset" w:sz="6" w:space="0" w:color="auto"/>
            </w:tcBorders>
            <w:hideMark/>
          </w:tcPr>
          <w:p w14:paraId="46083754"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enhance physical wellness by limiting the </w:t>
            </w:r>
            <w:proofErr w:type="gramStart"/>
            <w:r w:rsidRPr="00895CA9">
              <w:rPr>
                <w:rFonts w:ascii="Aptos" w:eastAsia="Times New Roman" w:hAnsi="Aptos" w:cs="Times New Roman"/>
                <w:i/>
                <w:iCs/>
                <w:sz w:val="24"/>
                <w:szCs w:val="24"/>
              </w:rPr>
              <w:t>amount</w:t>
            </w:r>
            <w:proofErr w:type="gramEnd"/>
            <w:r w:rsidRPr="00895CA9">
              <w:rPr>
                <w:rFonts w:ascii="Aptos" w:eastAsia="Times New Roman" w:hAnsi="Aptos" w:cs="Times New Roman"/>
                <w:i/>
                <w:iCs/>
                <w:sz w:val="24"/>
                <w:szCs w:val="24"/>
              </w:rPr>
              <w:t xml:space="preserve"> of times a week I eat fast food.</w:t>
            </w:r>
          </w:p>
          <w:p w14:paraId="443F5ADF"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financial wellness by investing monthly into a Roth IRA.</w:t>
            </w:r>
          </w:p>
        </w:tc>
        <w:tc>
          <w:tcPr>
            <w:tcW w:w="1667" w:type="pct"/>
            <w:tcBorders>
              <w:top w:val="outset" w:sz="6" w:space="0" w:color="auto"/>
              <w:left w:val="outset" w:sz="6" w:space="0" w:color="auto"/>
              <w:bottom w:val="outset" w:sz="6" w:space="0" w:color="auto"/>
              <w:right w:val="outset" w:sz="6" w:space="0" w:color="auto"/>
            </w:tcBorders>
            <w:hideMark/>
          </w:tcPr>
          <w:p w14:paraId="4D8DF02E" w14:textId="77777777"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eating less fast food.</w:t>
            </w:r>
          </w:p>
          <w:p w14:paraId="59440660" w14:textId="47D7B690"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improve my spiritual wellness by going </w:t>
            </w:r>
            <w:proofErr w:type="spellStart"/>
            <w:r w:rsidRPr="00895CA9">
              <w:rPr>
                <w:rFonts w:ascii="Aptos" w:eastAsia="Times New Roman" w:hAnsi="Aptos" w:cs="Times New Roman"/>
                <w:i/>
                <w:iCs/>
                <w:sz w:val="24"/>
                <w:szCs w:val="24"/>
              </w:rPr>
              <w:t>tochurch</w:t>
            </w:r>
            <w:proofErr w:type="spellEnd"/>
          </w:p>
        </w:tc>
        <w:tc>
          <w:tcPr>
            <w:tcW w:w="1667" w:type="pct"/>
            <w:tcBorders>
              <w:top w:val="outset" w:sz="6" w:space="0" w:color="auto"/>
              <w:left w:val="outset" w:sz="6" w:space="0" w:color="auto"/>
              <w:bottom w:val="outset" w:sz="6" w:space="0" w:color="auto"/>
              <w:right w:val="outset" w:sz="6" w:space="0" w:color="auto"/>
            </w:tcBorders>
            <w:hideMark/>
          </w:tcPr>
          <w:p w14:paraId="21B57FC5" w14:textId="77777777" w:rsidR="00ED6B9C" w:rsidRPr="00895CA9" w:rsidRDefault="00ED6B9C" w:rsidP="00ED6B9C">
            <w:pPr>
              <w:numPr>
                <w:ilvl w:val="0"/>
                <w:numId w:val="9"/>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F56D55" w14:paraId="44527501" w14:textId="77777777" w:rsidTr="00895CA9">
        <w:tc>
          <w:tcPr>
            <w:tcW w:w="1666" w:type="pct"/>
            <w:tcBorders>
              <w:top w:val="outset" w:sz="6" w:space="0" w:color="auto"/>
              <w:left w:val="outset" w:sz="6" w:space="0" w:color="auto"/>
              <w:bottom w:val="outset" w:sz="6" w:space="0" w:color="auto"/>
              <w:right w:val="outset" w:sz="6" w:space="0" w:color="auto"/>
            </w:tcBorders>
            <w:hideMark/>
          </w:tcPr>
          <w:p w14:paraId="79E1ACD5"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t>This response lists your goal and provides a specific strategy for achieving it. </w:t>
            </w:r>
          </w:p>
        </w:tc>
        <w:tc>
          <w:tcPr>
            <w:tcW w:w="1667" w:type="pct"/>
            <w:tcBorders>
              <w:top w:val="outset" w:sz="6" w:space="0" w:color="auto"/>
              <w:left w:val="outset" w:sz="6" w:space="0" w:color="auto"/>
              <w:bottom w:val="outset" w:sz="6" w:space="0" w:color="auto"/>
              <w:right w:val="outset" w:sz="6" w:space="0" w:color="auto"/>
            </w:tcBorders>
            <w:hideMark/>
          </w:tcPr>
          <w:p w14:paraId="61B05226"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C00000"/>
                <w:sz w:val="24"/>
                <w:szCs w:val="24"/>
              </w:rPr>
              <w:t>These answers are too general (eating less, going to church), without including the "by" clause that follows.</w:t>
            </w:r>
          </w:p>
        </w:tc>
        <w:tc>
          <w:tcPr>
            <w:tcW w:w="1667" w:type="pct"/>
            <w:tcBorders>
              <w:top w:val="outset" w:sz="6" w:space="0" w:color="auto"/>
              <w:left w:val="outset" w:sz="6" w:space="0" w:color="auto"/>
              <w:bottom w:val="outset" w:sz="6" w:space="0" w:color="auto"/>
              <w:right w:val="outset" w:sz="6" w:space="0" w:color="auto"/>
            </w:tcBorders>
            <w:hideMark/>
          </w:tcPr>
          <w:p w14:paraId="444C75DD"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5F00"/>
                <w:sz w:val="24"/>
                <w:szCs w:val="24"/>
              </w:rPr>
              <w:t xml:space="preserve">This answer is overly wordy (a great AI giveaway), uses elaborate (rather than simple) words [conscientiously adhering] and adds details that are superfluous (e.g., over a year). </w:t>
            </w:r>
          </w:p>
        </w:tc>
      </w:tr>
      <w:tr w:rsidR="00ED6B9C" w:rsidRPr="00F56D55" w14:paraId="5DD6CC87" w14:textId="77777777" w:rsidTr="00895CA9">
        <w:tc>
          <w:tcPr>
            <w:tcW w:w="1666"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F56D55" w:rsidRDefault="00ED6B9C" w:rsidP="00DB61EA">
            <w:pPr>
              <w:rPr>
                <w:rFonts w:ascii="Aptos" w:eastAsia="Times New Roman" w:hAnsi="Aptos" w:cs="Times New Roman"/>
                <w:sz w:val="20"/>
                <w:szCs w:val="20"/>
              </w:rPr>
            </w:pPr>
          </w:p>
        </w:tc>
      </w:tr>
    </w:tbl>
    <w:p w14:paraId="37B46AB3" w14:textId="77777777" w:rsidR="00895CA9" w:rsidRPr="00E46BC0" w:rsidRDefault="00895CA9" w:rsidP="00146028">
      <w:pPr>
        <w:pStyle w:val="Heading3"/>
        <w:spacing w:after="0" w:afterAutospacing="0"/>
        <w:ind w:left="720"/>
        <w:rPr>
          <w:rFonts w:ascii="Aptos" w:hAnsi="Aptos"/>
          <w:sz w:val="24"/>
          <w:szCs w:val="24"/>
        </w:rPr>
      </w:pPr>
      <w:r w:rsidRPr="00E46BC0">
        <w:rPr>
          <w:rFonts w:ascii="Aptos" w:hAnsi="Aptos"/>
          <w:sz w:val="24"/>
          <w:szCs w:val="24"/>
        </w:rPr>
        <w:t>Look at the following examples of the second task:</w:t>
      </w:r>
    </w:p>
    <w:p w14:paraId="1F6E30E4" w14:textId="77777777" w:rsidR="00895CA9" w:rsidRPr="00E46BC0" w:rsidRDefault="00895CA9" w:rsidP="00895CA9">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complete this plan by setting aside a specific time within my day to check social media (time management) as well as I can set a goal to only use social media for one hour every day (goal setting). By placing a time limit of one hour for all social media </w:t>
            </w:r>
            <w:r w:rsidRPr="00895CA9">
              <w:rPr>
                <w:rFonts w:ascii="Aptos" w:eastAsia="Times New Roman" w:hAnsi="Aptos" w:cs="Times New Roman"/>
                <w:i/>
                <w:iCs/>
                <w:sz w:val="24"/>
                <w:szCs w:val="24"/>
              </w:rPr>
              <w:lastRenderedPageBreak/>
              <w:t>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lastRenderedPageBreak/>
              <w:t>I can set up a system to withdraw a certain percentage from my income. [financial wellness]</w:t>
            </w:r>
          </w:p>
          <w:p w14:paraId="5B1ADA18"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w:t>
            </w:r>
            <w:proofErr w:type="spellStart"/>
            <w:r w:rsidRPr="00895CA9">
              <w:rPr>
                <w:rFonts w:ascii="Aptos" w:eastAsia="Times New Roman" w:hAnsi="Aptos" w:cs="Times New Roman"/>
                <w:i/>
                <w:iCs/>
                <w:sz w:val="24"/>
                <w:szCs w:val="24"/>
              </w:rPr>
              <w:t>workout</w:t>
            </w:r>
            <w:proofErr w:type="spellEnd"/>
            <w:r w:rsidRPr="00895CA9">
              <w:rPr>
                <w:rFonts w:ascii="Aptos" w:eastAsia="Times New Roman" w:hAnsi="Aptos" w:cs="Times New Roman"/>
                <w:i/>
                <w:iCs/>
                <w:sz w:val="24"/>
                <w:szCs w:val="24"/>
              </w:rPr>
              <w:t xml:space="preserve"> 5-6 days a week but mostly strength training. I could do </w:t>
            </w:r>
            <w:proofErr w:type="spellStart"/>
            <w:r w:rsidRPr="00895CA9">
              <w:rPr>
                <w:rFonts w:ascii="Aptos" w:eastAsia="Times New Roman" w:hAnsi="Aptos" w:cs="Times New Roman"/>
                <w:i/>
                <w:iCs/>
                <w:sz w:val="24"/>
                <w:szCs w:val="24"/>
              </w:rPr>
              <w:t>self regulatory</w:t>
            </w:r>
            <w:proofErr w:type="spellEnd"/>
            <w:r w:rsidRPr="00895CA9">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895CA9" w:rsidRDefault="00ED6B9C" w:rsidP="00ED6B9C">
            <w:pPr>
              <w:numPr>
                <w:ilvl w:val="0"/>
                <w:numId w:val="12"/>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w:t>
            </w:r>
            <w:r w:rsidRPr="00895CA9">
              <w:rPr>
                <w:rFonts w:ascii="Aptos" w:eastAsia="Times New Roman" w:hAnsi="Aptos" w:cs="Times New Roman"/>
                <w:i/>
                <w:iCs/>
                <w:sz w:val="24"/>
                <w:szCs w:val="24"/>
              </w:rPr>
              <w:lastRenderedPageBreak/>
              <w:t>greater stability and security.</w:t>
            </w:r>
          </w:p>
        </w:tc>
      </w:tr>
      <w:tr w:rsidR="00ED6B9C" w:rsidRPr="00F56D55"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lastRenderedPageBreak/>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Neither answer provides details of the specific strategies and habits.</w:t>
            </w:r>
          </w:p>
          <w:p w14:paraId="2B25465D"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While there are some good points here, I need more specifics on the strategies. How WOULD you regulate your alcohol use, how WOULD you adjust the size of your meals.</w:t>
            </w:r>
          </w:p>
          <w:p w14:paraId="50093620"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C00000"/>
                <w:sz w:val="24"/>
                <w:szCs w:val="24"/>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005F00"/>
                <w:sz w:val="24"/>
                <w:szCs w:val="24"/>
              </w:rPr>
              <w:t>This answer is overly wordy (a great AI giveaway</w:t>
            </w:r>
            <w:proofErr w:type="gramStart"/>
            <w:r w:rsidRPr="00896ED4">
              <w:rPr>
                <w:rFonts w:ascii="Aptos" w:eastAsia="Times New Roman" w:hAnsi="Aptos" w:cs="Times New Roman"/>
                <w:i/>
                <w:iCs/>
                <w:color w:val="005F00"/>
                <w:sz w:val="24"/>
                <w:szCs w:val="24"/>
              </w:rPr>
              <w:t>), and</w:t>
            </w:r>
            <w:proofErr w:type="gramEnd"/>
            <w:r w:rsidRPr="00896ED4">
              <w:rPr>
                <w:rFonts w:ascii="Aptos" w:eastAsia="Times New Roman" w:hAnsi="Aptos" w:cs="Times New Roman"/>
                <w:i/>
                <w:iCs/>
                <w:color w:val="005F00"/>
                <w:sz w:val="24"/>
                <w:szCs w:val="24"/>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F56D55"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F56D55" w:rsidRDefault="00ED6B9C" w:rsidP="00DB61EA">
            <w:pPr>
              <w:rPr>
                <w:rFonts w:ascii="Aptos" w:eastAsia="Times New Roman" w:hAnsi="Aptos" w:cs="Times New Roman"/>
                <w:sz w:val="20"/>
                <w:szCs w:val="20"/>
              </w:rPr>
            </w:pPr>
          </w:p>
        </w:tc>
      </w:tr>
    </w:tbl>
    <w:p w14:paraId="14C42FEB" w14:textId="77777777" w:rsidR="00895CA9" w:rsidRPr="00074209" w:rsidRDefault="00895CA9" w:rsidP="00895CA9">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22F60114" w:rsidR="00F84BE9" w:rsidRPr="00895CA9" w:rsidRDefault="00895CA9" w:rsidP="00895CA9">
      <w:pPr>
        <w:spacing w:after="100" w:afterAutospacing="1" w:line="240" w:lineRule="auto"/>
        <w:ind w:left="720"/>
        <w:rPr>
          <w:rFonts w:ascii="Aptos" w:hAnsi="Aptos"/>
          <w:i/>
          <w:iC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 xml:space="preserve">. </w:t>
      </w:r>
    </w:p>
    <w:tbl>
      <w:tblPr>
        <w:tblW w:w="10927" w:type="dxa"/>
        <w:tblCellMar>
          <w:top w:w="15" w:type="dxa"/>
          <w:left w:w="15" w:type="dxa"/>
          <w:bottom w:w="15" w:type="dxa"/>
          <w:right w:w="15" w:type="dxa"/>
        </w:tblCellMar>
        <w:tblLook w:val="04A0" w:firstRow="1" w:lastRow="0" w:firstColumn="1" w:lastColumn="0" w:noHBand="0" w:noVBand="1"/>
      </w:tblPr>
      <w:tblGrid>
        <w:gridCol w:w="1420"/>
        <w:gridCol w:w="6410"/>
        <w:gridCol w:w="3051"/>
        <w:gridCol w:w="46"/>
      </w:tblGrid>
      <w:tr w:rsidR="00F84BE9" w:rsidRPr="00F56D55"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56D55" w:rsidRDefault="00F84BE9" w:rsidP="00D01224">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Due</w:t>
            </w:r>
          </w:p>
        </w:tc>
      </w:tr>
      <w:tr w:rsidR="00F84BE9" w:rsidRPr="00F56D55"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56D55" w:rsidRDefault="006418F6" w:rsidP="00F84BE9">
            <w:pPr>
              <w:spacing w:after="15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56D55" w:rsidRDefault="00F84BE9" w:rsidP="00F84BE9">
            <w:pPr>
              <w:spacing w:after="0" w:line="240" w:lineRule="auto"/>
              <w:jc w:val="right"/>
              <w:rPr>
                <w:rFonts w:ascii="Aptos" w:eastAsia="Times New Roman" w:hAnsi="Aptos" w:cs="Times New Roman"/>
                <w:sz w:val="24"/>
                <w:szCs w:val="24"/>
              </w:rPr>
            </w:pPr>
          </w:p>
        </w:tc>
      </w:tr>
      <w:tr w:rsidR="00F84BE9" w:rsidRPr="00F56D55"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56D55" w:rsidRDefault="00D01224"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Module 0</w:t>
            </w:r>
            <w:r w:rsidR="006418F6" w:rsidRPr="00F56D55">
              <w:rPr>
                <w:rFonts w:ascii="Aptos" w:eastAsia="Times New Roman" w:hAnsi="Aptos"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56D55" w:rsidRDefault="00F84BE9" w:rsidP="00F84BE9">
            <w:pPr>
              <w:spacing w:after="0" w:line="240" w:lineRule="auto"/>
              <w:jc w:val="right"/>
              <w:rPr>
                <w:rFonts w:ascii="Aptos" w:eastAsia="Times New Roman" w:hAnsi="Aptos" w:cs="Times New Roman"/>
                <w:sz w:val="24"/>
                <w:szCs w:val="24"/>
              </w:rPr>
            </w:pPr>
          </w:p>
        </w:tc>
      </w:tr>
      <w:tr w:rsidR="00325EAE" w:rsidRPr="00F56D55"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6218E096" w14:textId="77777777" w:rsidTr="00070C8B">
        <w:trPr>
          <w:gridAfter w:val="1"/>
          <w:trHeight w:val="71"/>
        </w:trPr>
        <w:tc>
          <w:tcPr>
            <w:tcW w:w="0" w:type="auto"/>
            <w:vMerge/>
            <w:vAlign w:val="center"/>
            <w:hideMark/>
          </w:tcPr>
          <w:p w14:paraId="371CA673"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1 </w:t>
            </w:r>
            <w:r w:rsidR="00392C91" w:rsidRPr="00F56D55">
              <w:rPr>
                <w:rFonts w:ascii="Aptos" w:eastAsia="Times New Roman" w:hAnsi="Aptos" w:cs="Times New Roman"/>
                <w:sz w:val="24"/>
                <w:szCs w:val="24"/>
                <w:bdr w:val="none" w:sz="0" w:space="0" w:color="auto" w:frame="1"/>
              </w:rPr>
              <w:t xml:space="preserve">Environmental </w:t>
            </w:r>
            <w:r w:rsidRPr="00F56D55">
              <w:rPr>
                <w:rFonts w:ascii="Aptos" w:eastAsia="Times New Roman" w:hAnsi="Aptos"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6F540BD1" w:rsidR="00325EAE" w:rsidRPr="00F56D55" w:rsidRDefault="00392C91" w:rsidP="00F84BE9">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56D55" w:rsidRDefault="00325EAE" w:rsidP="00D01224">
            <w:pPr>
              <w:spacing w:after="0" w:line="240" w:lineRule="auto"/>
              <w:rPr>
                <w:rFonts w:ascii="Aptos" w:eastAsia="Times New Roman" w:hAnsi="Aptos" w:cs="Times New Roman"/>
                <w:sz w:val="24"/>
                <w:szCs w:val="24"/>
              </w:rPr>
            </w:pPr>
          </w:p>
        </w:tc>
      </w:tr>
      <w:tr w:rsidR="006418F6" w:rsidRPr="00F56D55"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lastRenderedPageBreak/>
              <w:t xml:space="preserve">Week </w:t>
            </w:r>
            <w:r w:rsidR="00937321" w:rsidRPr="00F56D55">
              <w:rPr>
                <w:rFonts w:ascii="Aptos" w:eastAsia="Times New Roman" w:hAnsi="Aptos"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w:t>
            </w:r>
            <w:r w:rsidR="00D01224" w:rsidRPr="00F56D55">
              <w:rPr>
                <w:rFonts w:ascii="Aptos" w:eastAsia="Times New Roman" w:hAnsi="Aptos" w:cs="Times New Roman"/>
                <w:sz w:val="24"/>
                <w:szCs w:val="24"/>
                <w:bdr w:val="none" w:sz="0" w:space="0" w:color="auto" w:frame="1"/>
              </w:rPr>
              <w:t>2</w:t>
            </w:r>
            <w:r w:rsidRPr="00F56D55">
              <w:rPr>
                <w:rFonts w:ascii="Aptos" w:eastAsia="Times New Roman" w:hAnsi="Aptos"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56D55" w:rsidRDefault="006418F6"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342C276F"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1CF19F8F" w:rsidR="00392C91" w:rsidRPr="00F56D55" w:rsidRDefault="005C22F5"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F56D55" w:rsidRDefault="00392C91" w:rsidP="00392C91">
            <w:pPr>
              <w:spacing w:after="0" w:line="240" w:lineRule="auto"/>
              <w:rPr>
                <w:rFonts w:ascii="Aptos" w:eastAsia="Times New Roman" w:hAnsi="Aptos" w:cs="Times New Roman"/>
                <w:b/>
                <w:bCs/>
                <w:i/>
                <w:iCs/>
                <w:sz w:val="24"/>
                <w:szCs w:val="24"/>
              </w:rPr>
            </w:pPr>
            <w:r w:rsidRPr="00F56D55">
              <w:rPr>
                <w:rFonts w:ascii="Aptos" w:eastAsia="Times New Roman" w:hAnsi="Aptos"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Pr="00F56D55" w:rsidRDefault="00392C91" w:rsidP="00392C91">
            <w:pPr>
              <w:spacing w:after="0" w:line="240" w:lineRule="auto"/>
              <w:rPr>
                <w:rFonts w:ascii="Aptos" w:eastAsia="Times New Roman" w:hAnsi="Aptos" w:cs="Times New Roman"/>
                <w:b/>
                <w:bCs/>
                <w:i/>
                <w:iCs/>
                <w:color w:val="EE0000"/>
                <w:sz w:val="24"/>
                <w:szCs w:val="24"/>
              </w:rPr>
            </w:pPr>
            <w:r w:rsidRPr="00F56D55">
              <w:rPr>
                <w:rFonts w:ascii="Aptos" w:eastAsia="Times New Roman" w:hAnsi="Aptos"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022746CA" w:rsidR="00392C91" w:rsidRPr="00F56D55" w:rsidRDefault="00392C91"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3E5DA1B" w14:textId="77777777" w:rsidTr="00392C91">
        <w:trPr>
          <w:gridAfter w:val="1"/>
          <w:trHeight w:val="140"/>
        </w:trPr>
        <w:tc>
          <w:tcPr>
            <w:tcW w:w="0" w:type="auto"/>
            <w:vMerge/>
            <w:vAlign w:val="center"/>
          </w:tcPr>
          <w:p w14:paraId="556B0764"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10</w:t>
            </w:r>
          </w:p>
          <w:p w14:paraId="53ED2941" w14:textId="7E20E133"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435C5AD2" w:rsidR="00392C91" w:rsidRPr="00F56D55" w:rsidRDefault="00392C91" w:rsidP="00392C91">
            <w:pPr>
              <w:spacing w:after="0" w:line="240" w:lineRule="auto"/>
              <w:rPr>
                <w:rFonts w:ascii="Aptos" w:eastAsia="Times New Roman" w:hAnsi="Aptos" w:cs="Times New Roman"/>
                <w:b/>
                <w:bCs/>
                <w:i/>
                <w:iCs/>
                <w:sz w:val="24"/>
                <w:szCs w:val="24"/>
              </w:rPr>
            </w:pPr>
            <w:r w:rsidRPr="00895CA9">
              <w:rPr>
                <w:rFonts w:ascii="Aptos" w:eastAsia="Times New Roman" w:hAnsi="Aptos" w:cs="Times New Roman"/>
                <w:b/>
                <w:bCs/>
                <w:i/>
                <w:iCs/>
                <w:color w:val="C0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56D55" w:rsidRDefault="00392C91" w:rsidP="00392C91">
            <w:pPr>
              <w:spacing w:after="0" w:line="240" w:lineRule="auto"/>
              <w:rPr>
                <w:rFonts w:ascii="Aptos" w:eastAsia="Times New Roman" w:hAnsi="Aptos" w:cs="Helvetica"/>
                <w:color w:val="2D3B45"/>
                <w:sz w:val="24"/>
                <w:szCs w:val="24"/>
              </w:rPr>
            </w:pPr>
            <w:r w:rsidRPr="00F56D55">
              <w:rPr>
                <w:rFonts w:ascii="Aptos" w:eastAsia="Times New Roman" w:hAnsi="Aptos"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56D55" w:rsidRDefault="00392C91" w:rsidP="00392C91">
            <w:pPr>
              <w:spacing w:after="0" w:line="240" w:lineRule="auto"/>
              <w:rPr>
                <w:rFonts w:ascii="Aptos" w:eastAsia="Times New Roman" w:hAnsi="Aptos" w:cs="Times New Roman"/>
                <w:sz w:val="20"/>
                <w:szCs w:val="20"/>
              </w:rPr>
            </w:pPr>
            <w:r w:rsidRPr="00F56D55">
              <w:rPr>
                <w:rFonts w:ascii="Aptos" w:eastAsia="Times New Roman" w:hAnsi="Aptos" w:cs="Times New Roman"/>
                <w:sz w:val="24"/>
                <w:szCs w:val="24"/>
              </w:rPr>
              <w:t>due by 8pm</w:t>
            </w:r>
          </w:p>
        </w:tc>
      </w:tr>
      <w:tr w:rsidR="00392C91" w:rsidRPr="00F56D55"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Pr="00F56D55" w:rsidRDefault="00392C91" w:rsidP="00392C91">
            <w:pPr>
              <w:spacing w:after="0" w:line="240" w:lineRule="auto"/>
              <w:jc w:val="right"/>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13</w:t>
            </w:r>
          </w:p>
          <w:p w14:paraId="263AB27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14</w:t>
            </w:r>
          </w:p>
          <w:p w14:paraId="6EF797BD"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15</w:t>
            </w:r>
          </w:p>
          <w:p w14:paraId="1D19AB6A" w14:textId="7FBC8150"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F56D55">
              <w:rPr>
                <w:rFonts w:ascii="Aptos" w:eastAsia="Times New Roman" w:hAnsi="Aptos"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44B85D00"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657AAAB"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56D55" w:rsidRDefault="00392C91" w:rsidP="00392C91">
            <w:pPr>
              <w:spacing w:after="0" w:line="240" w:lineRule="auto"/>
              <w:rPr>
                <w:rFonts w:ascii="Aptos" w:eastAsia="Times New Roman" w:hAnsi="Aptos" w:cs="Times New Roman"/>
                <w:sz w:val="24"/>
                <w:szCs w:val="24"/>
              </w:rPr>
            </w:pPr>
          </w:p>
        </w:tc>
        <w:tc>
          <w:tcPr>
            <w:tcW w:w="0" w:type="auto"/>
            <w:vAlign w:val="center"/>
          </w:tcPr>
          <w:p w14:paraId="0DDDBABE" w14:textId="77777777" w:rsidR="00392C91" w:rsidRPr="00F56D55" w:rsidRDefault="00392C91" w:rsidP="00392C91">
            <w:pPr>
              <w:rPr>
                <w:rFonts w:ascii="Aptos" w:hAnsi="Aptos"/>
              </w:rPr>
            </w:pPr>
          </w:p>
        </w:tc>
      </w:tr>
    </w:tbl>
    <w:p w14:paraId="3B8BE7B0" w14:textId="77777777" w:rsidR="00827598" w:rsidRPr="00F56D55" w:rsidRDefault="00827598">
      <w:pPr>
        <w:rPr>
          <w:rFonts w:ascii="Aptos" w:hAnsi="Aptos"/>
        </w:rPr>
      </w:pPr>
    </w:p>
    <w:sectPr w:rsidR="00827598" w:rsidRPr="00F56D55" w:rsidSect="00937321">
      <w:headerReference w:type="even" r:id="rId16"/>
      <w:head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D06A" w14:textId="77777777" w:rsidR="00A70D70" w:rsidRDefault="00A70D70" w:rsidP="00937321">
      <w:pPr>
        <w:spacing w:after="0" w:line="240" w:lineRule="auto"/>
      </w:pPr>
      <w:r>
        <w:separator/>
      </w:r>
    </w:p>
  </w:endnote>
  <w:endnote w:type="continuationSeparator" w:id="0">
    <w:p w14:paraId="194D0AA9" w14:textId="77777777" w:rsidR="00A70D70" w:rsidRDefault="00A70D70"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CC9D" w14:textId="77777777" w:rsidR="00A70D70" w:rsidRDefault="00A70D70" w:rsidP="00937321">
      <w:pPr>
        <w:spacing w:after="0" w:line="240" w:lineRule="auto"/>
      </w:pPr>
      <w:r>
        <w:separator/>
      </w:r>
    </w:p>
  </w:footnote>
  <w:footnote w:type="continuationSeparator" w:id="0">
    <w:p w14:paraId="547A966B" w14:textId="77777777" w:rsidR="00A70D70" w:rsidRDefault="00A70D70"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EndPr>
      <w:rPr>
        <w:rStyle w:val="PageNumber"/>
      </w:rPr>
    </w:sdtEnd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EndPr>
      <w:rPr>
        <w:rStyle w:val="PageNumber"/>
      </w:rPr>
    </w:sdtEnd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Pr="00895CA9" w:rsidRDefault="00937321" w:rsidP="00937321">
    <w:pPr>
      <w:pStyle w:val="Header"/>
      <w:ind w:right="360"/>
      <w:rPr>
        <w:rFonts w:ascii="Aptos" w:hAnsi="Aptos"/>
        <w:sz w:val="24"/>
        <w:szCs w:val="24"/>
      </w:rPr>
    </w:pPr>
    <w:r w:rsidRPr="00895CA9">
      <w:rPr>
        <w:rFonts w:ascii="Aptos" w:hAnsi="Aptos"/>
        <w:sz w:val="24"/>
        <w:szCs w:val="24"/>
      </w:rPr>
      <w:t xml:space="preserve">WELLNESS &amp; PUBLIC HEALTH: </w:t>
    </w:r>
    <w:r w:rsidR="00DD43B4" w:rsidRPr="00895CA9">
      <w:rPr>
        <w:rFonts w:ascii="Aptos" w:hAnsi="Aptos"/>
        <w:sz w:val="24"/>
        <w:szCs w:val="24"/>
      </w:rPr>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3"/>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4"/>
  </w:num>
  <w:num w:numId="10" w16cid:durableId="1057321547">
    <w:abstractNumId w:val="3"/>
  </w:num>
  <w:num w:numId="11" w16cid:durableId="904801911">
    <w:abstractNumId w:val="12"/>
  </w:num>
  <w:num w:numId="12" w16cid:durableId="295914440">
    <w:abstractNumId w:val="6"/>
  </w:num>
  <w:num w:numId="13" w16cid:durableId="1162889063">
    <w:abstractNumId w:val="11"/>
  </w:num>
  <w:num w:numId="14" w16cid:durableId="594900076">
    <w:abstractNumId w:val="0"/>
  </w:num>
  <w:num w:numId="15"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2B76C8"/>
    <w:rsid w:val="00325EAE"/>
    <w:rsid w:val="00392C91"/>
    <w:rsid w:val="00426C99"/>
    <w:rsid w:val="00442CE7"/>
    <w:rsid w:val="00460819"/>
    <w:rsid w:val="004965FD"/>
    <w:rsid w:val="004A61B4"/>
    <w:rsid w:val="004C05DF"/>
    <w:rsid w:val="004F3B0D"/>
    <w:rsid w:val="00511B4D"/>
    <w:rsid w:val="00541108"/>
    <w:rsid w:val="005751FC"/>
    <w:rsid w:val="005C22F5"/>
    <w:rsid w:val="005D3042"/>
    <w:rsid w:val="006418F6"/>
    <w:rsid w:val="0069504D"/>
    <w:rsid w:val="006F039A"/>
    <w:rsid w:val="00716393"/>
    <w:rsid w:val="00717B03"/>
    <w:rsid w:val="00730787"/>
    <w:rsid w:val="007351A7"/>
    <w:rsid w:val="00781A70"/>
    <w:rsid w:val="00827598"/>
    <w:rsid w:val="00895CA9"/>
    <w:rsid w:val="00896ED4"/>
    <w:rsid w:val="008A0EAC"/>
    <w:rsid w:val="0090489E"/>
    <w:rsid w:val="00937321"/>
    <w:rsid w:val="00957DA8"/>
    <w:rsid w:val="00997CA7"/>
    <w:rsid w:val="00A70D70"/>
    <w:rsid w:val="00AA1807"/>
    <w:rsid w:val="00AC5617"/>
    <w:rsid w:val="00BA07B9"/>
    <w:rsid w:val="00C74AA3"/>
    <w:rsid w:val="00C77BF8"/>
    <w:rsid w:val="00D01224"/>
    <w:rsid w:val="00D20628"/>
    <w:rsid w:val="00D87980"/>
    <w:rsid w:val="00DD1A0B"/>
    <w:rsid w:val="00DD43B4"/>
    <w:rsid w:val="00E05B6A"/>
    <w:rsid w:val="00E7318A"/>
    <w:rsid w:val="00E922B0"/>
    <w:rsid w:val="00ED6B9C"/>
    <w:rsid w:val="00EF0531"/>
    <w:rsid w:val="00F56D55"/>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 w:type="paragraph" w:styleId="Title">
    <w:name w:val="Title"/>
    <w:basedOn w:val="Normal"/>
    <w:next w:val="Normal"/>
    <w:link w:val="TitleChar"/>
    <w:uiPriority w:val="10"/>
    <w:qFormat/>
    <w:rsid w:val="00F56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D55"/>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F56D55"/>
    <w:rPr>
      <w:i/>
      <w:iCs/>
      <w:color w:val="404040" w:themeColor="text1" w:themeTint="BF"/>
    </w:rPr>
  </w:style>
  <w:style w:type="character" w:styleId="IntenseEmphasis">
    <w:name w:val="Intense Emphasis"/>
    <w:basedOn w:val="DefaultParagraphFont"/>
    <w:uiPriority w:val="21"/>
    <w:qFormat/>
    <w:rsid w:val="00895CA9"/>
    <w:rPr>
      <w:i/>
      <w:iCs/>
      <w:color w:val="4472C4" w:themeColor="accent1"/>
    </w:rPr>
  </w:style>
  <w:style w:type="paragraph" w:customStyle="1" w:styleId="xmsonormal">
    <w:name w:val="x_msonormal"/>
    <w:basedOn w:val="Normal"/>
    <w:rsid w:val="0089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uburnpub.cfmnetwork.com/B.aspx?BookId=12252&amp;PageId=4606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b.ie/allaccess" TargetMode="Externa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mailto:thornr1@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rt0028@auburn.edu" TargetMode="External"/><Relationship Id="rId14" Type="http://schemas.openxmlformats.org/officeDocument/2006/relationships/hyperlink" Target="https://auburnpub.cfmnetwork.com/B.aspx?BookId=12640&amp;PageId=462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4255</Words>
  <Characters>22467</Characters>
  <Application>Microsoft Office Word</Application>
  <DocSecurity>0</DocSecurity>
  <Lines>607</Lines>
  <Paragraphs>338</Paragraphs>
  <ScaleCrop>false</ScaleCrop>
  <HeadingPairs>
    <vt:vector size="2" baseType="variant">
      <vt:variant>
        <vt:lpstr>Title</vt:lpstr>
      </vt:variant>
      <vt:variant>
        <vt:i4>1</vt:i4>
      </vt:variant>
    </vt:vector>
  </HeadingPairs>
  <TitlesOfParts>
    <vt:vector size="1" baseType="lpstr">
      <vt:lpstr>Wellness Syllabus Spring 2026</vt:lpstr>
    </vt:vector>
  </TitlesOfParts>
  <Manager/>
  <Company/>
  <LinksUpToDate>false</LinksUpToDate>
  <CharactersWithSpaces>26384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Syllabus Spring 2026</dc:title>
  <dc:subject/>
  <dc:creator>Danielle Wadsworth</dc:creator>
  <cp:keywords/>
  <dc:description/>
  <cp:lastModifiedBy>Dakota Tiede</cp:lastModifiedBy>
  <cp:revision>2</cp:revision>
  <dcterms:created xsi:type="dcterms:W3CDTF">2026-04-18T11:35:00Z</dcterms:created>
  <dcterms:modified xsi:type="dcterms:W3CDTF">2026-04-18T11:35:00Z</dcterms:modified>
  <cp:category/>
</cp:coreProperties>
</file>