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38B1" w14:textId="77777777" w:rsidR="00731E7B" w:rsidRPr="00D76EC0" w:rsidRDefault="00731E7B" w:rsidP="00731E7B">
      <w:pPr>
        <w:spacing w:line="276" w:lineRule="auto"/>
        <w:jc w:val="center"/>
        <w:rPr>
          <w:rFonts w:ascii="Times New Roman" w:hAnsi="Times New Roman" w:cs="Times New Roman"/>
          <w:b/>
          <w:bCs/>
        </w:rPr>
      </w:pPr>
      <w:r w:rsidRPr="00D76EC0">
        <w:rPr>
          <w:rFonts w:ascii="Times New Roman" w:hAnsi="Times New Roman" w:cs="Times New Roman"/>
          <w:b/>
          <w:bCs/>
        </w:rPr>
        <w:t>Auburn University School of Kinesiology</w:t>
      </w:r>
    </w:p>
    <w:p w14:paraId="3E31AF73" w14:textId="77777777" w:rsidR="00731E7B" w:rsidRPr="00D76EC0" w:rsidRDefault="00731E7B" w:rsidP="00731E7B">
      <w:pPr>
        <w:spacing w:line="276" w:lineRule="auto"/>
        <w:jc w:val="center"/>
        <w:rPr>
          <w:rFonts w:ascii="Times New Roman" w:hAnsi="Times New Roman" w:cs="Times New Roman"/>
          <w:b/>
          <w:bCs/>
        </w:rPr>
      </w:pPr>
      <w:r w:rsidRPr="00D76EC0">
        <w:rPr>
          <w:rFonts w:ascii="Times New Roman" w:hAnsi="Times New Roman" w:cs="Times New Roman"/>
          <w:b/>
          <w:bCs/>
        </w:rPr>
        <w:t>Doctor of Physical Therapy Program</w:t>
      </w:r>
    </w:p>
    <w:p w14:paraId="13249DC1" w14:textId="77777777" w:rsidR="00731E7B" w:rsidRPr="00D76EC0" w:rsidRDefault="00731E7B" w:rsidP="00731E7B">
      <w:pPr>
        <w:spacing w:line="276" w:lineRule="auto"/>
        <w:rPr>
          <w:rFonts w:ascii="Times New Roman" w:hAnsi="Times New Roman" w:cs="Times New Roman"/>
        </w:rPr>
      </w:pPr>
    </w:p>
    <w:p w14:paraId="7EC4B9D2" w14:textId="65D290CE" w:rsidR="00731E7B" w:rsidRPr="00D76EC0" w:rsidRDefault="00731E7B" w:rsidP="00731E7B">
      <w:pPr>
        <w:spacing w:line="276" w:lineRule="auto"/>
        <w:rPr>
          <w:rFonts w:ascii="Times New Roman" w:hAnsi="Times New Roman" w:cs="Times New Roman"/>
        </w:rPr>
      </w:pPr>
      <w:r w:rsidRPr="00D76EC0">
        <w:rPr>
          <w:rFonts w:ascii="Times New Roman" w:hAnsi="Times New Roman" w:cs="Times New Roman"/>
          <w:b/>
          <w:bCs/>
        </w:rPr>
        <w:t>Course Number and Title:</w:t>
      </w:r>
      <w:r w:rsidRPr="00D76EC0">
        <w:rPr>
          <w:rFonts w:ascii="Times New Roman" w:hAnsi="Times New Roman" w:cs="Times New Roman"/>
        </w:rPr>
        <w:t xml:space="preserve"> </w:t>
      </w:r>
      <w:r>
        <w:rPr>
          <w:rFonts w:ascii="Times New Roman" w:hAnsi="Times New Roman" w:cs="Times New Roman"/>
        </w:rPr>
        <w:t>KNPT 9310: Therapeutic Modalities</w:t>
      </w:r>
    </w:p>
    <w:p w14:paraId="5C199CC8" w14:textId="3D55EDA8" w:rsidR="00731E7B" w:rsidRPr="00D76EC0" w:rsidRDefault="0810D2FF" w:rsidP="00731E7B">
      <w:pPr>
        <w:spacing w:line="276" w:lineRule="auto"/>
        <w:rPr>
          <w:rFonts w:ascii="Times New Roman" w:hAnsi="Times New Roman" w:cs="Times New Roman"/>
        </w:rPr>
      </w:pPr>
      <w:r w:rsidRPr="2139907B">
        <w:rPr>
          <w:rFonts w:ascii="Times New Roman" w:hAnsi="Times New Roman" w:cs="Times New Roman"/>
          <w:b/>
          <w:bCs/>
        </w:rPr>
        <w:t>Lecture Meetings:</w:t>
      </w:r>
      <w:r w:rsidRPr="2139907B">
        <w:rPr>
          <w:rFonts w:ascii="Times New Roman" w:hAnsi="Times New Roman" w:cs="Times New Roman"/>
        </w:rPr>
        <w:t xml:space="preserve"> </w:t>
      </w:r>
      <w:r w:rsidR="30B49BFA" w:rsidRPr="2139907B">
        <w:rPr>
          <w:rFonts w:ascii="Times New Roman" w:hAnsi="Times New Roman" w:cs="Times New Roman"/>
        </w:rPr>
        <w:t>Fridays</w:t>
      </w:r>
      <w:r w:rsidR="6E561233" w:rsidRPr="2139907B">
        <w:rPr>
          <w:rFonts w:ascii="Times New Roman" w:hAnsi="Times New Roman" w:cs="Times New Roman"/>
        </w:rPr>
        <w:t xml:space="preserve"> 8</w:t>
      </w:r>
      <w:r w:rsidR="6A20CDE9" w:rsidRPr="2139907B">
        <w:rPr>
          <w:rFonts w:ascii="Times New Roman" w:hAnsi="Times New Roman" w:cs="Times New Roman"/>
        </w:rPr>
        <w:t>:00 am</w:t>
      </w:r>
      <w:r w:rsidR="6E561233" w:rsidRPr="2139907B">
        <w:rPr>
          <w:rFonts w:ascii="Times New Roman" w:hAnsi="Times New Roman" w:cs="Times New Roman"/>
        </w:rPr>
        <w:t>-</w:t>
      </w:r>
      <w:r w:rsidR="5BA9D4B9" w:rsidRPr="2139907B">
        <w:rPr>
          <w:rFonts w:ascii="Times New Roman" w:hAnsi="Times New Roman" w:cs="Times New Roman"/>
        </w:rPr>
        <w:t xml:space="preserve"> </w:t>
      </w:r>
      <w:r w:rsidR="6E561233" w:rsidRPr="2139907B">
        <w:rPr>
          <w:rFonts w:ascii="Times New Roman" w:hAnsi="Times New Roman" w:cs="Times New Roman"/>
        </w:rPr>
        <w:t>10</w:t>
      </w:r>
      <w:r w:rsidR="6A20CDE9" w:rsidRPr="2139907B">
        <w:rPr>
          <w:rFonts w:ascii="Times New Roman" w:hAnsi="Times New Roman" w:cs="Times New Roman"/>
        </w:rPr>
        <w:t>:00</w:t>
      </w:r>
      <w:r w:rsidR="6E561233" w:rsidRPr="2139907B">
        <w:rPr>
          <w:rFonts w:ascii="Times New Roman" w:hAnsi="Times New Roman" w:cs="Times New Roman"/>
        </w:rPr>
        <w:t xml:space="preserve"> am </w:t>
      </w:r>
    </w:p>
    <w:p w14:paraId="5DA08949" w14:textId="1D2C6B28" w:rsidR="00731E7B" w:rsidRPr="00D76EC0" w:rsidRDefault="00731E7B" w:rsidP="00731E7B">
      <w:pPr>
        <w:spacing w:line="276" w:lineRule="auto"/>
        <w:rPr>
          <w:rFonts w:ascii="Times New Roman" w:hAnsi="Times New Roman" w:cs="Times New Roman"/>
        </w:rPr>
      </w:pPr>
      <w:r w:rsidRPr="00D76EC0">
        <w:rPr>
          <w:rFonts w:ascii="Times New Roman" w:hAnsi="Times New Roman" w:cs="Times New Roman"/>
          <w:b/>
          <w:bCs/>
        </w:rPr>
        <w:t>Lecture Meetings Location:</w:t>
      </w:r>
      <w:r w:rsidRPr="00D76EC0">
        <w:rPr>
          <w:rFonts w:ascii="Times New Roman" w:hAnsi="Times New Roman" w:cs="Times New Roman"/>
        </w:rPr>
        <w:t xml:space="preserve"> </w:t>
      </w:r>
      <w:r w:rsidR="00BF3C12">
        <w:rPr>
          <w:rFonts w:ascii="Times New Roman" w:hAnsi="Times New Roman" w:cs="Times New Roman"/>
        </w:rPr>
        <w:t>STACT 231</w:t>
      </w:r>
    </w:p>
    <w:p w14:paraId="72BF8D2F" w14:textId="7AAA7F6A" w:rsidR="00731E7B" w:rsidRPr="00D76EC0" w:rsidRDefault="0810D2FF" w:rsidP="00731E7B">
      <w:pPr>
        <w:spacing w:line="276" w:lineRule="auto"/>
        <w:rPr>
          <w:rFonts w:ascii="Times New Roman" w:hAnsi="Times New Roman" w:cs="Times New Roman"/>
        </w:rPr>
      </w:pPr>
      <w:r w:rsidRPr="2139907B">
        <w:rPr>
          <w:rFonts w:ascii="Times New Roman" w:hAnsi="Times New Roman" w:cs="Times New Roman"/>
          <w:b/>
          <w:bCs/>
        </w:rPr>
        <w:t>Laboratory Meetings:</w:t>
      </w:r>
      <w:r w:rsidRPr="2139907B">
        <w:rPr>
          <w:rFonts w:ascii="Times New Roman" w:hAnsi="Times New Roman" w:cs="Times New Roman"/>
        </w:rPr>
        <w:t xml:space="preserve"> </w:t>
      </w:r>
      <w:r w:rsidR="30B49BFA" w:rsidRPr="2139907B">
        <w:rPr>
          <w:rFonts w:ascii="Times New Roman" w:hAnsi="Times New Roman" w:cs="Times New Roman"/>
        </w:rPr>
        <w:t>Fridays</w:t>
      </w:r>
      <w:r w:rsidR="6A20CDE9" w:rsidRPr="2139907B">
        <w:rPr>
          <w:rFonts w:ascii="Times New Roman" w:hAnsi="Times New Roman" w:cs="Times New Roman"/>
        </w:rPr>
        <w:t xml:space="preserve"> 10:30 am-</w:t>
      </w:r>
      <w:r w:rsidR="4530CA44" w:rsidRPr="2139907B">
        <w:rPr>
          <w:rFonts w:ascii="Times New Roman" w:hAnsi="Times New Roman" w:cs="Times New Roman"/>
        </w:rPr>
        <w:t xml:space="preserve"> </w:t>
      </w:r>
      <w:r w:rsidR="6A20CDE9" w:rsidRPr="2139907B">
        <w:rPr>
          <w:rFonts w:ascii="Times New Roman" w:hAnsi="Times New Roman" w:cs="Times New Roman"/>
        </w:rPr>
        <w:t>12:30 pm</w:t>
      </w:r>
    </w:p>
    <w:p w14:paraId="399831D8" w14:textId="1D084664" w:rsidR="00731E7B" w:rsidRPr="00D76EC0" w:rsidRDefault="00731E7B" w:rsidP="00731E7B">
      <w:pPr>
        <w:spacing w:line="276" w:lineRule="auto"/>
        <w:rPr>
          <w:rFonts w:ascii="Times New Roman" w:hAnsi="Times New Roman" w:cs="Times New Roman"/>
        </w:rPr>
      </w:pPr>
      <w:r w:rsidRPr="00D76EC0">
        <w:rPr>
          <w:rFonts w:ascii="Times New Roman" w:hAnsi="Times New Roman" w:cs="Times New Roman"/>
          <w:b/>
          <w:bCs/>
        </w:rPr>
        <w:t>Laboratory Meetings Location:</w:t>
      </w:r>
      <w:r w:rsidRPr="00D76EC0">
        <w:rPr>
          <w:rFonts w:ascii="Times New Roman" w:hAnsi="Times New Roman" w:cs="Times New Roman"/>
        </w:rPr>
        <w:t xml:space="preserve"> </w:t>
      </w:r>
      <w:r w:rsidR="005C350B">
        <w:rPr>
          <w:rFonts w:ascii="Times New Roman" w:hAnsi="Times New Roman" w:cs="Times New Roman"/>
        </w:rPr>
        <w:t>STACT 257</w:t>
      </w:r>
    </w:p>
    <w:p w14:paraId="1EBD095B" w14:textId="77777777" w:rsidR="00731E7B" w:rsidRPr="00D76EC0" w:rsidRDefault="00731E7B" w:rsidP="00731E7B">
      <w:pPr>
        <w:spacing w:line="276" w:lineRule="auto"/>
        <w:rPr>
          <w:rFonts w:ascii="Times New Roman" w:hAnsi="Times New Roman" w:cs="Times New Roman"/>
        </w:rPr>
      </w:pPr>
    </w:p>
    <w:p w14:paraId="551CB263" w14:textId="7EC942DC" w:rsidR="00731E7B" w:rsidRDefault="6B2AFA05" w:rsidP="4E48BCFA">
      <w:pPr>
        <w:spacing w:line="276" w:lineRule="auto"/>
        <w:rPr>
          <w:rFonts w:ascii="Times New Roman" w:hAnsi="Times New Roman" w:cs="Times New Roman"/>
        </w:rPr>
      </w:pPr>
      <w:r w:rsidRPr="24EADFB2">
        <w:rPr>
          <w:rFonts w:ascii="Times New Roman" w:hAnsi="Times New Roman" w:cs="Times New Roman"/>
          <w:b/>
          <w:bCs/>
        </w:rPr>
        <w:t>Course Coordinator</w:t>
      </w:r>
      <w:r w:rsidR="08DAB24B" w:rsidRPr="24EADFB2">
        <w:rPr>
          <w:rFonts w:ascii="Times New Roman" w:hAnsi="Times New Roman" w:cs="Times New Roman"/>
          <w:b/>
          <w:bCs/>
        </w:rPr>
        <w:t>, Lab Director</w:t>
      </w:r>
      <w:r w:rsidR="00731E7B" w:rsidRPr="24EADFB2">
        <w:rPr>
          <w:rFonts w:ascii="Times New Roman" w:hAnsi="Times New Roman" w:cs="Times New Roman"/>
          <w:b/>
          <w:bCs/>
        </w:rPr>
        <w:t xml:space="preserve"> Name: </w:t>
      </w:r>
    </w:p>
    <w:p w14:paraId="37D9CFBB" w14:textId="5E9900B8" w:rsidR="00522AE9" w:rsidRDefault="00522AE9" w:rsidP="4E48BCFA">
      <w:pPr>
        <w:spacing w:line="276" w:lineRule="auto"/>
        <w:rPr>
          <w:rFonts w:ascii="Times New Roman" w:hAnsi="Times New Roman" w:cs="Times New Roman"/>
        </w:rPr>
      </w:pPr>
      <w:r>
        <w:rPr>
          <w:rFonts w:ascii="Times New Roman" w:hAnsi="Times New Roman" w:cs="Times New Roman"/>
        </w:rPr>
        <w:tab/>
        <w:t xml:space="preserve">Name: </w:t>
      </w:r>
      <w:r w:rsidR="003A1562" w:rsidRPr="24EADFB2">
        <w:rPr>
          <w:rFonts w:ascii="Times New Roman" w:hAnsi="Times New Roman" w:cs="Times New Roman"/>
        </w:rPr>
        <w:t xml:space="preserve">Amanda Fields, PT, </w:t>
      </w:r>
      <w:r w:rsidR="003A1562">
        <w:rPr>
          <w:rFonts w:ascii="Times New Roman" w:hAnsi="Times New Roman" w:cs="Times New Roman"/>
        </w:rPr>
        <w:t xml:space="preserve">DPT, </w:t>
      </w:r>
      <w:r w:rsidR="003A1562" w:rsidRPr="24EADFB2">
        <w:rPr>
          <w:rFonts w:ascii="Times New Roman" w:hAnsi="Times New Roman" w:cs="Times New Roman"/>
        </w:rPr>
        <w:t>PhD</w:t>
      </w:r>
    </w:p>
    <w:p w14:paraId="36103AEA" w14:textId="0948A227" w:rsidR="003A1562" w:rsidRDefault="0A65B0CA" w:rsidP="2139907B">
      <w:pPr>
        <w:spacing w:line="276" w:lineRule="auto"/>
        <w:ind w:left="720"/>
        <w:rPr>
          <w:rFonts w:ascii="Times New Roman" w:hAnsi="Times New Roman" w:cs="Times New Roman"/>
        </w:rPr>
      </w:pPr>
      <w:r>
        <w:rPr>
          <w:rFonts w:ascii="Times New Roman" w:hAnsi="Times New Roman" w:cs="Times New Roman"/>
        </w:rPr>
        <w:t xml:space="preserve">    </w:t>
      </w:r>
      <w:r w:rsidR="11A88E93">
        <w:rPr>
          <w:rFonts w:ascii="Times New Roman" w:hAnsi="Times New Roman" w:cs="Times New Roman"/>
        </w:rPr>
        <w:t>Board Certified Clinical Specialist in Cardio</w:t>
      </w:r>
      <w:r w:rsidR="784F7165">
        <w:rPr>
          <w:rFonts w:ascii="Times New Roman" w:hAnsi="Times New Roman" w:cs="Times New Roman"/>
        </w:rPr>
        <w:t>vascular and Pulmonary</w:t>
      </w:r>
      <w:r w:rsidR="11A88E93">
        <w:rPr>
          <w:rFonts w:ascii="Times New Roman" w:hAnsi="Times New Roman" w:cs="Times New Roman"/>
        </w:rPr>
        <w:t xml:space="preserve"> Physical</w:t>
      </w:r>
      <w:r w:rsidR="2D9AFDC7">
        <w:rPr>
          <w:rFonts w:ascii="Times New Roman" w:hAnsi="Times New Roman" w:cs="Times New Roman"/>
        </w:rPr>
        <w:t xml:space="preserve"> </w:t>
      </w:r>
      <w:r w:rsidR="11A88E93">
        <w:rPr>
          <w:rFonts w:ascii="Times New Roman" w:hAnsi="Times New Roman" w:cs="Times New Roman"/>
        </w:rPr>
        <w:t>Therapy</w:t>
      </w:r>
    </w:p>
    <w:p w14:paraId="4DE631CF" w14:textId="3C9EF231" w:rsidR="00522AE9" w:rsidRDefault="00522AE9" w:rsidP="4E48BCFA">
      <w:pPr>
        <w:spacing w:line="276" w:lineRule="auto"/>
        <w:rPr>
          <w:rFonts w:ascii="Times New Roman" w:hAnsi="Times New Roman" w:cs="Times New Roman"/>
        </w:rPr>
      </w:pPr>
      <w:r>
        <w:rPr>
          <w:rFonts w:ascii="Times New Roman" w:hAnsi="Times New Roman" w:cs="Times New Roman"/>
        </w:rPr>
        <w:tab/>
        <w:t>Office Number and Building:</w:t>
      </w:r>
      <w:r w:rsidR="00086BB5">
        <w:rPr>
          <w:rFonts w:ascii="Times New Roman" w:hAnsi="Times New Roman" w:cs="Times New Roman"/>
        </w:rPr>
        <w:t xml:space="preserve"> KINE 233</w:t>
      </w:r>
    </w:p>
    <w:p w14:paraId="5971A2D3" w14:textId="65C24D5E" w:rsidR="00522AE9" w:rsidRDefault="00522AE9" w:rsidP="4E48BCFA">
      <w:pPr>
        <w:spacing w:line="276" w:lineRule="auto"/>
        <w:rPr>
          <w:rFonts w:ascii="Times New Roman" w:hAnsi="Times New Roman" w:cs="Times New Roman"/>
        </w:rPr>
      </w:pPr>
      <w:r>
        <w:rPr>
          <w:rFonts w:ascii="Times New Roman" w:hAnsi="Times New Roman" w:cs="Times New Roman"/>
        </w:rPr>
        <w:tab/>
      </w:r>
      <w:r w:rsidR="270AA156">
        <w:rPr>
          <w:rFonts w:ascii="Times New Roman" w:hAnsi="Times New Roman" w:cs="Times New Roman"/>
        </w:rPr>
        <w:t xml:space="preserve">Office Telephone Number: </w:t>
      </w:r>
      <w:r w:rsidR="0242ED11">
        <w:rPr>
          <w:rFonts w:ascii="Times New Roman" w:hAnsi="Times New Roman" w:cs="Times New Roman"/>
        </w:rPr>
        <w:t>334-844-1462</w:t>
      </w:r>
    </w:p>
    <w:p w14:paraId="65DD66E0" w14:textId="040D3B34" w:rsidR="00522AE9" w:rsidRPr="00146E35" w:rsidRDefault="00522AE9" w:rsidP="4E48BCFA">
      <w:pPr>
        <w:spacing w:line="276" w:lineRule="auto"/>
        <w:rPr>
          <w:rFonts w:ascii="Times New Roman" w:hAnsi="Times New Roman" w:cs="Times New Roman"/>
        </w:rPr>
      </w:pPr>
      <w:r>
        <w:rPr>
          <w:rFonts w:ascii="Times New Roman" w:hAnsi="Times New Roman" w:cs="Times New Roman"/>
        </w:rPr>
        <w:tab/>
      </w:r>
      <w:r w:rsidR="270AA156">
        <w:rPr>
          <w:rFonts w:ascii="Times New Roman" w:hAnsi="Times New Roman" w:cs="Times New Roman"/>
        </w:rPr>
        <w:t xml:space="preserve">Email Address: </w:t>
      </w:r>
      <w:r w:rsidR="05A3BC5E">
        <w:rPr>
          <w:rFonts w:ascii="Times New Roman" w:hAnsi="Times New Roman" w:cs="Times New Roman"/>
        </w:rPr>
        <w:t>abf0039@auburn.edu</w:t>
      </w:r>
    </w:p>
    <w:p w14:paraId="01FA1EFE" w14:textId="35D4ECFA" w:rsidR="78B24672" w:rsidRDefault="78B24672" w:rsidP="4E48BCFA">
      <w:pPr>
        <w:spacing w:line="276" w:lineRule="auto"/>
        <w:rPr>
          <w:rFonts w:ascii="Times New Roman" w:hAnsi="Times New Roman" w:cs="Times New Roman"/>
        </w:rPr>
      </w:pPr>
      <w:r w:rsidRPr="24EADFB2">
        <w:rPr>
          <w:rFonts w:ascii="Times New Roman" w:hAnsi="Times New Roman" w:cs="Times New Roman"/>
          <w:b/>
          <w:bCs/>
        </w:rPr>
        <w:t>Lecturer</w:t>
      </w:r>
      <w:r w:rsidR="1D4822D7" w:rsidRPr="24EADFB2">
        <w:rPr>
          <w:rFonts w:ascii="Times New Roman" w:hAnsi="Times New Roman" w:cs="Times New Roman"/>
          <w:b/>
          <w:bCs/>
        </w:rPr>
        <w:t>, Lab Assistant</w:t>
      </w:r>
      <w:r w:rsidRPr="24EADFB2">
        <w:rPr>
          <w:rFonts w:ascii="Times New Roman" w:hAnsi="Times New Roman" w:cs="Times New Roman"/>
          <w:b/>
          <w:bCs/>
        </w:rPr>
        <w:t xml:space="preserve">: </w:t>
      </w:r>
    </w:p>
    <w:p w14:paraId="3925869F" w14:textId="4C18D6A6" w:rsidR="00522AE9" w:rsidRDefault="00522AE9" w:rsidP="00522AE9">
      <w:pPr>
        <w:spacing w:line="276" w:lineRule="auto"/>
        <w:rPr>
          <w:rFonts w:ascii="Times New Roman" w:hAnsi="Times New Roman" w:cs="Times New Roman"/>
        </w:rPr>
      </w:pPr>
      <w:r>
        <w:rPr>
          <w:rFonts w:ascii="Times New Roman" w:hAnsi="Times New Roman" w:cs="Times New Roman"/>
        </w:rPr>
        <w:tab/>
        <w:t xml:space="preserve">Name: </w:t>
      </w:r>
      <w:r w:rsidRPr="24EADFB2">
        <w:rPr>
          <w:rFonts w:ascii="Times New Roman" w:hAnsi="Times New Roman" w:cs="Times New Roman"/>
        </w:rPr>
        <w:t xml:space="preserve">Kelly Thatcher, PT, </w:t>
      </w:r>
      <w:r w:rsidR="003A1562">
        <w:rPr>
          <w:rFonts w:ascii="Times New Roman" w:hAnsi="Times New Roman" w:cs="Times New Roman"/>
        </w:rPr>
        <w:t>DPT</w:t>
      </w:r>
    </w:p>
    <w:p w14:paraId="0F354BE1" w14:textId="5D6408D1" w:rsidR="00522AE9" w:rsidRDefault="4FBB92E8" w:rsidP="2139907B">
      <w:pPr>
        <w:spacing w:line="276" w:lineRule="auto"/>
        <w:ind w:firstLine="720"/>
        <w:rPr>
          <w:rFonts w:ascii="Times New Roman" w:hAnsi="Times New Roman" w:cs="Times New Roman"/>
        </w:rPr>
      </w:pPr>
      <w:r>
        <w:rPr>
          <w:rFonts w:ascii="Times New Roman" w:hAnsi="Times New Roman" w:cs="Times New Roman"/>
        </w:rPr>
        <w:t xml:space="preserve">    </w:t>
      </w:r>
      <w:r w:rsidR="270AA156">
        <w:rPr>
          <w:rFonts w:ascii="Times New Roman" w:hAnsi="Times New Roman" w:cs="Times New Roman"/>
        </w:rPr>
        <w:t xml:space="preserve">Board Certified </w:t>
      </w:r>
      <w:r w:rsidR="11A88E93">
        <w:rPr>
          <w:rFonts w:ascii="Times New Roman" w:hAnsi="Times New Roman" w:cs="Times New Roman"/>
        </w:rPr>
        <w:t xml:space="preserve">Clinical Specialist in </w:t>
      </w:r>
      <w:r w:rsidR="270AA156">
        <w:rPr>
          <w:rFonts w:ascii="Times New Roman" w:hAnsi="Times New Roman" w:cs="Times New Roman"/>
        </w:rPr>
        <w:t xml:space="preserve">Neurologic </w:t>
      </w:r>
      <w:r w:rsidR="11A88E93">
        <w:rPr>
          <w:rFonts w:ascii="Times New Roman" w:hAnsi="Times New Roman" w:cs="Times New Roman"/>
        </w:rPr>
        <w:t>Physical Therapy</w:t>
      </w:r>
    </w:p>
    <w:p w14:paraId="6FAA414C" w14:textId="62CF3D07" w:rsidR="00522AE9" w:rsidRDefault="00522AE9" w:rsidP="00522AE9">
      <w:pPr>
        <w:spacing w:line="276" w:lineRule="auto"/>
        <w:rPr>
          <w:rFonts w:ascii="Times New Roman" w:hAnsi="Times New Roman" w:cs="Times New Roman"/>
        </w:rPr>
      </w:pPr>
      <w:r>
        <w:rPr>
          <w:rFonts w:ascii="Times New Roman" w:hAnsi="Times New Roman" w:cs="Times New Roman"/>
        </w:rPr>
        <w:tab/>
        <w:t>Office Number and Building: KINE 282</w:t>
      </w:r>
    </w:p>
    <w:p w14:paraId="71980202" w14:textId="57E7D7DC" w:rsidR="00522AE9" w:rsidRDefault="00522AE9" w:rsidP="00522AE9">
      <w:pPr>
        <w:spacing w:line="276" w:lineRule="auto"/>
        <w:rPr>
          <w:rFonts w:ascii="Times New Roman" w:hAnsi="Times New Roman" w:cs="Times New Roman"/>
        </w:rPr>
      </w:pPr>
      <w:r>
        <w:rPr>
          <w:rFonts w:ascii="Times New Roman" w:hAnsi="Times New Roman" w:cs="Times New Roman"/>
        </w:rPr>
        <w:tab/>
        <w:t xml:space="preserve">Office Telephone Number: </w:t>
      </w:r>
      <w:r w:rsidR="003A1562" w:rsidRPr="003A1562">
        <w:rPr>
          <w:rFonts w:ascii="Times New Roman" w:hAnsi="Times New Roman" w:cs="Times New Roman"/>
        </w:rPr>
        <w:t>(334) 884-4483</w:t>
      </w:r>
    </w:p>
    <w:p w14:paraId="6F91FB3D" w14:textId="1662AC99" w:rsidR="00522AE9" w:rsidRPr="00146E35" w:rsidRDefault="00522AE9" w:rsidP="00522AE9">
      <w:pPr>
        <w:spacing w:line="276" w:lineRule="auto"/>
        <w:rPr>
          <w:rFonts w:ascii="Times New Roman" w:hAnsi="Times New Roman" w:cs="Times New Roman"/>
        </w:rPr>
      </w:pPr>
      <w:r>
        <w:rPr>
          <w:rFonts w:ascii="Times New Roman" w:hAnsi="Times New Roman" w:cs="Times New Roman"/>
        </w:rPr>
        <w:tab/>
        <w:t xml:space="preserve">Email Address: </w:t>
      </w:r>
      <w:r w:rsidR="003A1562">
        <w:rPr>
          <w:rFonts w:ascii="Times New Roman" w:hAnsi="Times New Roman" w:cs="Times New Roman"/>
        </w:rPr>
        <w:t>klt0070@auburn.edu</w:t>
      </w:r>
    </w:p>
    <w:p w14:paraId="4A0D5540" w14:textId="4E603E62" w:rsidR="00522AE9" w:rsidRDefault="00522AE9" w:rsidP="4E48BCFA">
      <w:pPr>
        <w:spacing w:line="276" w:lineRule="auto"/>
        <w:rPr>
          <w:rFonts w:ascii="Times New Roman" w:hAnsi="Times New Roman" w:cs="Times New Roman"/>
        </w:rPr>
      </w:pPr>
    </w:p>
    <w:p w14:paraId="633BE818" w14:textId="5DE1783E" w:rsidR="003A1562" w:rsidRDefault="0810D2FF" w:rsidP="00731E7B">
      <w:pPr>
        <w:spacing w:line="276" w:lineRule="auto"/>
        <w:rPr>
          <w:rFonts w:ascii="Times New Roman" w:hAnsi="Times New Roman" w:cs="Times New Roman"/>
        </w:rPr>
      </w:pPr>
      <w:r w:rsidRPr="2139907B">
        <w:rPr>
          <w:rFonts w:ascii="Times New Roman" w:hAnsi="Times New Roman" w:cs="Times New Roman"/>
          <w:b/>
          <w:bCs/>
        </w:rPr>
        <w:t>Office Hours</w:t>
      </w:r>
      <w:r w:rsidR="756A935F" w:rsidRPr="2139907B">
        <w:rPr>
          <w:rFonts w:ascii="Times New Roman" w:hAnsi="Times New Roman" w:cs="Times New Roman"/>
        </w:rPr>
        <w:t>:</w:t>
      </w:r>
    </w:p>
    <w:p w14:paraId="361A3CC3" w14:textId="622551AF" w:rsidR="55219995" w:rsidRDefault="55219995" w:rsidP="2139907B">
      <w:pPr>
        <w:spacing w:line="276" w:lineRule="auto"/>
        <w:ind w:left="720"/>
        <w:rPr>
          <w:rFonts w:ascii="Times New Roman" w:hAnsi="Times New Roman" w:cs="Times New Roman"/>
        </w:rPr>
      </w:pPr>
      <w:r w:rsidRPr="2139907B">
        <w:rPr>
          <w:rFonts w:ascii="Times New Roman" w:hAnsi="Times New Roman" w:cs="Times New Roman"/>
        </w:rPr>
        <w:t xml:space="preserve">Dr. Fields: </w:t>
      </w:r>
      <w:r w:rsidR="1225395C" w:rsidRPr="2139907B">
        <w:rPr>
          <w:rFonts w:ascii="Times New Roman" w:hAnsi="Times New Roman" w:cs="Times New Roman"/>
        </w:rPr>
        <w:t>Mondays 12:00 pm- 2:00 pm</w:t>
      </w:r>
    </w:p>
    <w:p w14:paraId="0E92F1A9" w14:textId="6146D895" w:rsidR="6CDE1339" w:rsidRDefault="6CDE1339" w:rsidP="2139907B">
      <w:pPr>
        <w:spacing w:line="276" w:lineRule="auto"/>
        <w:ind w:left="720"/>
        <w:rPr>
          <w:rFonts w:ascii="Times New Roman" w:hAnsi="Times New Roman" w:cs="Times New Roman"/>
        </w:rPr>
      </w:pPr>
      <w:r w:rsidRPr="2139907B">
        <w:rPr>
          <w:rFonts w:ascii="Times New Roman" w:hAnsi="Times New Roman" w:cs="Times New Roman"/>
        </w:rPr>
        <w:t xml:space="preserve">Dr. Thatcher: </w:t>
      </w:r>
      <w:r w:rsidR="65AD4BB2" w:rsidRPr="2139907B">
        <w:rPr>
          <w:rFonts w:ascii="Times New Roman" w:hAnsi="Times New Roman" w:cs="Times New Roman"/>
        </w:rPr>
        <w:t>Wednesday 9 am- 12 pm</w:t>
      </w:r>
    </w:p>
    <w:p w14:paraId="6BFF14E1" w14:textId="4A08E68C" w:rsidR="2139907B" w:rsidRDefault="2139907B" w:rsidP="2139907B">
      <w:pPr>
        <w:spacing w:line="276" w:lineRule="auto"/>
        <w:ind w:left="720"/>
        <w:rPr>
          <w:rFonts w:ascii="Times New Roman" w:hAnsi="Times New Roman" w:cs="Times New Roman"/>
        </w:rPr>
      </w:pPr>
    </w:p>
    <w:p w14:paraId="6D04454C" w14:textId="117C8E54" w:rsidR="00731E7B" w:rsidRDefault="003A1562" w:rsidP="00611731">
      <w:pPr>
        <w:spacing w:line="276" w:lineRule="auto"/>
        <w:ind w:left="720"/>
        <w:rPr>
          <w:rFonts w:ascii="Times New Roman" w:hAnsi="Times New Roman" w:cs="Times New Roman"/>
        </w:rPr>
      </w:pPr>
      <w:r>
        <w:rPr>
          <w:rFonts w:ascii="Times New Roman" w:hAnsi="Times New Roman" w:cs="Times New Roman"/>
        </w:rPr>
        <w:t xml:space="preserve">For both Dr. Fields and Dr. Thatcher, student conferences are available by appointment. In-person or virtual meetings through Zoom are available. Please email us </w:t>
      </w:r>
      <w:r w:rsidR="00B04C72">
        <w:rPr>
          <w:rFonts w:ascii="Times New Roman" w:hAnsi="Times New Roman" w:cs="Times New Roman"/>
        </w:rPr>
        <w:t xml:space="preserve">or send us a message through Canvas to request a meeting. </w:t>
      </w:r>
    </w:p>
    <w:p w14:paraId="5413B961" w14:textId="77777777" w:rsidR="00B04C72" w:rsidRPr="00146E35" w:rsidRDefault="00B04C72" w:rsidP="003A1562">
      <w:pPr>
        <w:spacing w:line="276" w:lineRule="auto"/>
        <w:ind w:firstLine="720"/>
        <w:rPr>
          <w:rFonts w:ascii="Times New Roman" w:hAnsi="Times New Roman" w:cs="Times New Roman"/>
        </w:rPr>
      </w:pPr>
    </w:p>
    <w:p w14:paraId="019E6B25" w14:textId="77777777" w:rsidR="00611731" w:rsidRDefault="00731E7B" w:rsidP="24EADFB2">
      <w:pPr>
        <w:spacing w:line="276" w:lineRule="auto"/>
        <w:rPr>
          <w:rFonts w:ascii="Times New Roman" w:hAnsi="Times New Roman" w:cs="Times New Roman"/>
          <w:b/>
          <w:bCs/>
        </w:rPr>
      </w:pPr>
      <w:r w:rsidRPr="24EADFB2">
        <w:rPr>
          <w:rFonts w:ascii="Times New Roman" w:hAnsi="Times New Roman" w:cs="Times New Roman"/>
          <w:b/>
          <w:bCs/>
        </w:rPr>
        <w:t xml:space="preserve">Instructor statement about when and how quickly you respond to email: </w:t>
      </w:r>
    </w:p>
    <w:p w14:paraId="57E377BC" w14:textId="15AF579E" w:rsidR="00731E7B" w:rsidRDefault="00611731" w:rsidP="00611731">
      <w:pPr>
        <w:spacing w:line="276"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Course instructors </w:t>
      </w:r>
      <w:r w:rsidR="40DED9F7" w:rsidRPr="24EADFB2">
        <w:rPr>
          <w:rFonts w:ascii="Times New Roman" w:eastAsia="Times New Roman" w:hAnsi="Times New Roman" w:cs="Times New Roman"/>
          <w:color w:val="000000" w:themeColor="text1"/>
        </w:rPr>
        <w:t>will typically respond to emails within a 24-hour period. Emails sent after 5:00pm will be addressed the next business day. Emails sent on Friday, or the weekend will be addressed the following Monday</w:t>
      </w:r>
      <w:r w:rsidR="00A949A1">
        <w:rPr>
          <w:rFonts w:ascii="Times New Roman" w:eastAsia="Times New Roman" w:hAnsi="Times New Roman" w:cs="Times New Roman"/>
          <w:color w:val="000000" w:themeColor="text1"/>
        </w:rPr>
        <w:t xml:space="preserve"> as able</w:t>
      </w:r>
      <w:r w:rsidR="40DED9F7" w:rsidRPr="24EADFB2">
        <w:rPr>
          <w:rFonts w:ascii="Times New Roman" w:eastAsia="Times New Roman" w:hAnsi="Times New Roman" w:cs="Times New Roman"/>
          <w:color w:val="000000" w:themeColor="text1"/>
        </w:rPr>
        <w:t>. If</w:t>
      </w:r>
      <w:r>
        <w:rPr>
          <w:rFonts w:ascii="Times New Roman" w:eastAsia="Times New Roman" w:hAnsi="Times New Roman" w:cs="Times New Roman"/>
          <w:color w:val="000000" w:themeColor="text1"/>
        </w:rPr>
        <w:t xml:space="preserve"> we </w:t>
      </w:r>
      <w:r w:rsidR="40DED9F7" w:rsidRPr="24EADFB2">
        <w:rPr>
          <w:rFonts w:ascii="Times New Roman" w:eastAsia="Times New Roman" w:hAnsi="Times New Roman" w:cs="Times New Roman"/>
          <w:color w:val="000000" w:themeColor="text1"/>
        </w:rPr>
        <w:t>have not responded within a 48-hour business period, please email</w:t>
      </w:r>
      <w:r>
        <w:rPr>
          <w:rFonts w:ascii="Times New Roman" w:eastAsia="Times New Roman" w:hAnsi="Times New Roman" w:cs="Times New Roman"/>
          <w:color w:val="000000" w:themeColor="text1"/>
        </w:rPr>
        <w:t>/message</w:t>
      </w:r>
      <w:r w:rsidR="40DED9F7" w:rsidRPr="24EADFB2">
        <w:rPr>
          <w:rFonts w:ascii="Times New Roman" w:eastAsia="Times New Roman" w:hAnsi="Times New Roman" w:cs="Times New Roman"/>
          <w:color w:val="000000" w:themeColor="text1"/>
        </w:rPr>
        <w:t xml:space="preserve"> again, or call to discuss.</w:t>
      </w:r>
    </w:p>
    <w:p w14:paraId="4C753C31" w14:textId="77777777" w:rsidR="00731E7B" w:rsidRDefault="00731E7B" w:rsidP="00731E7B">
      <w:pPr>
        <w:spacing w:line="276" w:lineRule="auto"/>
        <w:rPr>
          <w:rFonts w:ascii="Times New Roman" w:hAnsi="Times New Roman" w:cs="Times New Roman"/>
          <w:b/>
          <w:bCs/>
        </w:rPr>
      </w:pPr>
    </w:p>
    <w:p w14:paraId="4892F5EC" w14:textId="77777777" w:rsidR="00731E7B" w:rsidRPr="00D76EC0" w:rsidRDefault="190BF42A" w:rsidP="00731E7B">
      <w:pPr>
        <w:spacing w:line="276" w:lineRule="auto"/>
        <w:rPr>
          <w:rFonts w:ascii="Times New Roman" w:hAnsi="Times New Roman" w:cs="Times New Roman"/>
          <w:b/>
          <w:bCs/>
          <w:u w:val="single"/>
        </w:rPr>
      </w:pPr>
      <w:r w:rsidRPr="190BF42A">
        <w:rPr>
          <w:rFonts w:ascii="Times New Roman" w:hAnsi="Times New Roman" w:cs="Times New Roman"/>
          <w:b/>
          <w:bCs/>
          <w:u w:val="single"/>
        </w:rPr>
        <w:t xml:space="preserve">Course Description: </w:t>
      </w:r>
    </w:p>
    <w:p w14:paraId="433F71AE" w14:textId="4D005690" w:rsidR="00731E7B" w:rsidRDefault="3CDDFCF4" w:rsidP="2139907B">
      <w:pPr>
        <w:spacing w:line="257" w:lineRule="auto"/>
        <w:jc w:val="both"/>
        <w:rPr>
          <w:rFonts w:ascii="Times New Roman" w:hAnsi="Times New Roman" w:cs="Times New Roman"/>
          <w:b/>
          <w:bCs/>
        </w:rPr>
      </w:pPr>
      <w:r w:rsidRPr="2139907B">
        <w:rPr>
          <w:rFonts w:ascii="Times New Roman" w:eastAsia="Times New Roman" w:hAnsi="Times New Roman" w:cs="Times New Roman"/>
        </w:rPr>
        <w:t xml:space="preserve">Theory and practice of treating injury and pathology of various tissues of </w:t>
      </w:r>
      <w:r w:rsidR="15FAD2F4" w:rsidRPr="2139907B">
        <w:rPr>
          <w:rFonts w:ascii="Times New Roman" w:eastAsia="Times New Roman" w:hAnsi="Times New Roman" w:cs="Times New Roman"/>
        </w:rPr>
        <w:t>the human</w:t>
      </w:r>
      <w:r w:rsidRPr="2139907B">
        <w:rPr>
          <w:rFonts w:ascii="Times New Roman" w:eastAsia="Times New Roman" w:hAnsi="Times New Roman" w:cs="Times New Roman"/>
        </w:rPr>
        <w:t xml:space="preserve"> body</w:t>
      </w:r>
      <w:r w:rsidR="08D96AED" w:rsidRPr="2139907B">
        <w:rPr>
          <w:rFonts w:ascii="Times New Roman" w:eastAsia="Times New Roman" w:hAnsi="Times New Roman" w:cs="Times New Roman"/>
        </w:rPr>
        <w:t xml:space="preserve"> using therapeutic modalities</w:t>
      </w:r>
      <w:r w:rsidRPr="2139907B">
        <w:rPr>
          <w:rFonts w:ascii="Times New Roman" w:eastAsia="Times New Roman" w:hAnsi="Times New Roman" w:cs="Times New Roman"/>
        </w:rPr>
        <w:t xml:space="preserve">. Explore </w:t>
      </w:r>
      <w:r w:rsidR="08D96AED" w:rsidRPr="2139907B">
        <w:rPr>
          <w:rFonts w:ascii="Times New Roman" w:eastAsia="Times New Roman" w:hAnsi="Times New Roman" w:cs="Times New Roman"/>
        </w:rPr>
        <w:t xml:space="preserve">how </w:t>
      </w:r>
      <w:r w:rsidRPr="2139907B">
        <w:rPr>
          <w:rFonts w:ascii="Times New Roman" w:eastAsia="Times New Roman" w:hAnsi="Times New Roman" w:cs="Times New Roman"/>
        </w:rPr>
        <w:t xml:space="preserve">tissues </w:t>
      </w:r>
      <w:r w:rsidR="08D96AED" w:rsidRPr="2139907B">
        <w:rPr>
          <w:rFonts w:ascii="Times New Roman" w:eastAsia="Times New Roman" w:hAnsi="Times New Roman" w:cs="Times New Roman"/>
        </w:rPr>
        <w:t>including</w:t>
      </w:r>
      <w:r w:rsidRPr="2139907B">
        <w:rPr>
          <w:rFonts w:ascii="Times New Roman" w:eastAsia="Times New Roman" w:hAnsi="Times New Roman" w:cs="Times New Roman"/>
        </w:rPr>
        <w:t xml:space="preserve"> skin, muscle, bone, cartilage, tendon, ligament, nerve, and joint capsule</w:t>
      </w:r>
      <w:r w:rsidR="08D96AED" w:rsidRPr="2139907B">
        <w:rPr>
          <w:rFonts w:ascii="Times New Roman" w:eastAsia="Times New Roman" w:hAnsi="Times New Roman" w:cs="Times New Roman"/>
        </w:rPr>
        <w:t xml:space="preserve"> are affected by therapeutic modalities</w:t>
      </w:r>
      <w:r w:rsidRPr="2139907B">
        <w:rPr>
          <w:rFonts w:ascii="Times New Roman" w:eastAsia="Times New Roman" w:hAnsi="Times New Roman" w:cs="Times New Roman"/>
        </w:rPr>
        <w:t xml:space="preserve">. </w:t>
      </w:r>
      <w:r w:rsidR="08D96AED" w:rsidRPr="2139907B">
        <w:rPr>
          <w:rFonts w:ascii="Times New Roman" w:eastAsia="Times New Roman" w:hAnsi="Times New Roman" w:cs="Times New Roman"/>
        </w:rPr>
        <w:t xml:space="preserve">Introduce pain theories as they relate to mechanisms </w:t>
      </w:r>
      <w:r w:rsidR="173799DF" w:rsidRPr="2139907B">
        <w:rPr>
          <w:rFonts w:ascii="Times New Roman" w:eastAsia="Times New Roman" w:hAnsi="Times New Roman" w:cs="Times New Roman"/>
        </w:rPr>
        <w:t>in which modalities theoretically influence.</w:t>
      </w:r>
      <w:r w:rsidRPr="2139907B">
        <w:rPr>
          <w:rFonts w:ascii="Times New Roman" w:eastAsia="Times New Roman" w:hAnsi="Times New Roman" w:cs="Times New Roman"/>
        </w:rPr>
        <w:t xml:space="preserve"> Explore physical agents </w:t>
      </w:r>
      <w:r w:rsidRPr="2139907B">
        <w:rPr>
          <w:rFonts w:ascii="Times New Roman" w:eastAsia="Times New Roman" w:hAnsi="Times New Roman" w:cs="Times New Roman"/>
        </w:rPr>
        <w:lastRenderedPageBreak/>
        <w:t>(heat, cold, sound and electricity) and their adjunctive application</w:t>
      </w:r>
      <w:r w:rsidR="173799DF" w:rsidRPr="2139907B">
        <w:rPr>
          <w:rFonts w:ascii="Times New Roman" w:eastAsia="Times New Roman" w:hAnsi="Times New Roman" w:cs="Times New Roman"/>
        </w:rPr>
        <w:t xml:space="preserve"> and</w:t>
      </w:r>
      <w:r w:rsidRPr="2139907B">
        <w:rPr>
          <w:rFonts w:ascii="Times New Roman" w:eastAsia="Times New Roman" w:hAnsi="Times New Roman" w:cs="Times New Roman"/>
        </w:rPr>
        <w:t xml:space="preserve"> mechanism of action. Explore therapeutic modes of soft-tissue mobilization, neural tension, and other techniques.</w:t>
      </w:r>
    </w:p>
    <w:p w14:paraId="69872BE6" w14:textId="7FD6A9F0" w:rsidR="00731E7B" w:rsidRDefault="1B717BC7" w:rsidP="2139907B">
      <w:pPr>
        <w:spacing w:line="257" w:lineRule="auto"/>
        <w:jc w:val="both"/>
        <w:rPr>
          <w:rFonts w:ascii="Times New Roman" w:hAnsi="Times New Roman" w:cs="Times New Roman"/>
          <w:b/>
          <w:bCs/>
        </w:rPr>
      </w:pPr>
      <w:r w:rsidRPr="2139907B">
        <w:rPr>
          <w:rFonts w:ascii="Times New Roman" w:hAnsi="Times New Roman" w:cs="Times New Roman"/>
          <w:b/>
          <w:bCs/>
        </w:rPr>
        <w:t>Credit Hours: 3</w:t>
      </w:r>
      <w:r w:rsidRPr="2139907B">
        <w:rPr>
          <w:rFonts w:ascii="Times New Roman" w:hAnsi="Times New Roman" w:cs="Times New Roman"/>
        </w:rPr>
        <w:t xml:space="preserve"> </w:t>
      </w:r>
    </w:p>
    <w:p w14:paraId="4EB21FC4" w14:textId="38612B01" w:rsidR="1A687DAC" w:rsidRDefault="1A687DAC" w:rsidP="1A687DAC">
      <w:pPr>
        <w:spacing w:line="276" w:lineRule="auto"/>
        <w:rPr>
          <w:rFonts w:ascii="Times New Roman" w:hAnsi="Times New Roman" w:cs="Times New Roman"/>
        </w:rPr>
      </w:pPr>
      <w:r w:rsidRPr="1A687DAC">
        <w:rPr>
          <w:rFonts w:ascii="Times New Roman" w:hAnsi="Times New Roman" w:cs="Times New Roman"/>
        </w:rPr>
        <w:t>Lecture contact hours: 2</w:t>
      </w:r>
    </w:p>
    <w:p w14:paraId="6082B166" w14:textId="277B2527" w:rsidR="1A687DAC" w:rsidRDefault="1A687DAC" w:rsidP="1A687DAC">
      <w:pPr>
        <w:spacing w:line="276" w:lineRule="auto"/>
        <w:rPr>
          <w:rFonts w:ascii="Times New Roman" w:hAnsi="Times New Roman" w:cs="Times New Roman"/>
        </w:rPr>
      </w:pPr>
      <w:r w:rsidRPr="1A687DAC">
        <w:rPr>
          <w:rFonts w:ascii="Times New Roman" w:hAnsi="Times New Roman" w:cs="Times New Roman"/>
        </w:rPr>
        <w:t>Lab contact hours: 2</w:t>
      </w:r>
    </w:p>
    <w:p w14:paraId="607B338B" w14:textId="4C6F7DEB" w:rsidR="1A687DAC" w:rsidRDefault="1A687DAC" w:rsidP="1A687DAC">
      <w:pPr>
        <w:spacing w:line="276" w:lineRule="auto"/>
        <w:rPr>
          <w:rFonts w:ascii="Times New Roman" w:hAnsi="Times New Roman" w:cs="Times New Roman"/>
        </w:rPr>
      </w:pPr>
    </w:p>
    <w:p w14:paraId="01AC0AEC" w14:textId="15700242" w:rsidR="00731E7B" w:rsidRDefault="00731E7B" w:rsidP="00731E7B">
      <w:pPr>
        <w:spacing w:line="276" w:lineRule="auto"/>
        <w:rPr>
          <w:rFonts w:ascii="Times New Roman" w:hAnsi="Times New Roman" w:cs="Times New Roman"/>
        </w:rPr>
      </w:pPr>
      <w:r>
        <w:rPr>
          <w:rFonts w:ascii="Times New Roman" w:hAnsi="Times New Roman" w:cs="Times New Roman"/>
          <w:b/>
          <w:bCs/>
        </w:rPr>
        <w:t xml:space="preserve">Course Prerequisite: </w:t>
      </w:r>
      <w:r w:rsidRPr="00D76EC0">
        <w:rPr>
          <w:rFonts w:ascii="Times New Roman" w:hAnsi="Times New Roman" w:cs="Times New Roman"/>
        </w:rPr>
        <w:t>Admission into the Auburn University Physical Th</w:t>
      </w:r>
      <w:r>
        <w:rPr>
          <w:rFonts w:ascii="Times New Roman" w:hAnsi="Times New Roman" w:cs="Times New Roman"/>
        </w:rPr>
        <w:t>era</w:t>
      </w:r>
      <w:r w:rsidRPr="00D76EC0">
        <w:rPr>
          <w:rFonts w:ascii="Times New Roman" w:hAnsi="Times New Roman" w:cs="Times New Roman"/>
        </w:rPr>
        <w:t xml:space="preserve">py Program </w:t>
      </w:r>
      <w:r w:rsidR="005A261D">
        <w:rPr>
          <w:rFonts w:ascii="Times New Roman" w:hAnsi="Times New Roman" w:cs="Times New Roman"/>
        </w:rPr>
        <w:t xml:space="preserve">and successful completion of prior didactic courses. </w:t>
      </w:r>
    </w:p>
    <w:p w14:paraId="402BB695" w14:textId="77777777" w:rsidR="00731E7B" w:rsidRDefault="00731E7B" w:rsidP="00731E7B">
      <w:pPr>
        <w:spacing w:line="276" w:lineRule="auto"/>
        <w:rPr>
          <w:rFonts w:ascii="Times New Roman" w:hAnsi="Times New Roman" w:cs="Times New Roman"/>
        </w:rPr>
      </w:pPr>
    </w:p>
    <w:p w14:paraId="68084A78" w14:textId="77777777" w:rsidR="00731E7B" w:rsidRPr="007B503E" w:rsidRDefault="28F4D64E" w:rsidP="00731E7B">
      <w:pPr>
        <w:spacing w:line="276" w:lineRule="auto"/>
        <w:rPr>
          <w:rFonts w:ascii="Times New Roman" w:hAnsi="Times New Roman" w:cs="Times New Roman"/>
          <w:b/>
          <w:bCs/>
          <w:u w:val="single"/>
        </w:rPr>
      </w:pPr>
      <w:bookmarkStart w:id="0" w:name="OLE_LINK2"/>
      <w:r w:rsidRPr="4E48BCFA">
        <w:rPr>
          <w:rFonts w:ascii="Times New Roman" w:hAnsi="Times New Roman" w:cs="Times New Roman"/>
          <w:b/>
          <w:bCs/>
          <w:u w:val="single"/>
        </w:rPr>
        <w:t xml:space="preserve">Required Texts: </w:t>
      </w:r>
    </w:p>
    <w:p w14:paraId="23C57E98" w14:textId="56DA2463" w:rsidR="28F4D64E" w:rsidRDefault="06349AB0" w:rsidP="28F4D64E">
      <w:pPr>
        <w:pStyle w:val="ListParagraph"/>
        <w:numPr>
          <w:ilvl w:val="0"/>
          <w:numId w:val="2"/>
        </w:numPr>
        <w:spacing w:line="276" w:lineRule="auto"/>
        <w:rPr>
          <w:rFonts w:ascii="Times New Roman" w:hAnsi="Times New Roman" w:cs="Times New Roman"/>
          <w:b/>
          <w:bCs/>
          <w:u w:val="single"/>
        </w:rPr>
      </w:pPr>
      <w:bookmarkStart w:id="1" w:name="OLE_LINK241"/>
      <w:r w:rsidRPr="06349AB0">
        <w:rPr>
          <w:rFonts w:ascii="Times New Roman" w:hAnsi="Times New Roman" w:cs="Times New Roman"/>
        </w:rPr>
        <w:t xml:space="preserve">Cameron, Michelle </w:t>
      </w:r>
      <w:bookmarkStart w:id="2" w:name="OLE_LINK242"/>
      <w:r w:rsidRPr="06349AB0">
        <w:rPr>
          <w:rFonts w:ascii="Times New Roman" w:hAnsi="Times New Roman" w:cs="Times New Roman"/>
          <w:i/>
          <w:iCs/>
        </w:rPr>
        <w:t xml:space="preserve">Physical </w:t>
      </w:r>
      <w:bookmarkStart w:id="3" w:name="OLE_LINK248"/>
      <w:r w:rsidRPr="06349AB0">
        <w:rPr>
          <w:rFonts w:ascii="Times New Roman" w:hAnsi="Times New Roman" w:cs="Times New Roman"/>
          <w:i/>
          <w:iCs/>
        </w:rPr>
        <w:t>Agents in Rehabilitations</w:t>
      </w:r>
      <w:bookmarkEnd w:id="2"/>
      <w:bookmarkEnd w:id="3"/>
      <w:r w:rsidRPr="06349AB0">
        <w:rPr>
          <w:rFonts w:ascii="Times New Roman" w:hAnsi="Times New Roman" w:cs="Times New Roman"/>
          <w:i/>
          <w:iCs/>
        </w:rPr>
        <w:t>: From Research to Practice 6</w:t>
      </w:r>
      <w:r w:rsidRPr="06349AB0">
        <w:rPr>
          <w:rFonts w:ascii="Times New Roman" w:hAnsi="Times New Roman" w:cs="Times New Roman"/>
          <w:vertAlign w:val="superscript"/>
        </w:rPr>
        <w:t>th</w:t>
      </w:r>
      <w:r w:rsidRPr="06349AB0">
        <w:rPr>
          <w:rFonts w:ascii="Times New Roman" w:hAnsi="Times New Roman" w:cs="Times New Roman"/>
        </w:rPr>
        <w:t xml:space="preserve"> Ed. Elsevier; 2022</w:t>
      </w:r>
    </w:p>
    <w:bookmarkEnd w:id="0"/>
    <w:bookmarkEnd w:id="1"/>
    <w:p w14:paraId="211DD45B" w14:textId="77777777" w:rsidR="00731E7B" w:rsidRDefault="00731E7B" w:rsidP="00731E7B">
      <w:pPr>
        <w:spacing w:line="276" w:lineRule="auto"/>
        <w:rPr>
          <w:rFonts w:ascii="Times New Roman" w:hAnsi="Times New Roman" w:cs="Times New Roman"/>
        </w:rPr>
      </w:pPr>
    </w:p>
    <w:p w14:paraId="6B5E5ED1" w14:textId="26F99C30" w:rsidR="00731E7B" w:rsidRDefault="4D2D1DCF" w:rsidP="682AD85E">
      <w:pPr>
        <w:spacing w:line="276" w:lineRule="auto"/>
        <w:rPr>
          <w:rFonts w:ascii="Times New Roman" w:hAnsi="Times New Roman" w:cs="Times New Roman"/>
          <w:b/>
          <w:bCs/>
          <w:u w:val="single"/>
        </w:rPr>
      </w:pPr>
      <w:r w:rsidRPr="2139907B">
        <w:rPr>
          <w:rFonts w:ascii="Times New Roman" w:hAnsi="Times New Roman" w:cs="Times New Roman"/>
          <w:b/>
          <w:bCs/>
          <w:u w:val="single"/>
        </w:rPr>
        <w:t xml:space="preserve">Recommended Texts: </w:t>
      </w:r>
    </w:p>
    <w:p w14:paraId="02AB9220" w14:textId="38832BEA" w:rsidR="28F4D64E" w:rsidRDefault="0E38F5A8" w:rsidP="28F4D64E">
      <w:pPr>
        <w:pStyle w:val="ListParagraph"/>
        <w:numPr>
          <w:ilvl w:val="0"/>
          <w:numId w:val="1"/>
        </w:numPr>
        <w:spacing w:line="276" w:lineRule="auto"/>
        <w:rPr>
          <w:rFonts w:ascii="Times New Roman" w:hAnsi="Times New Roman" w:cs="Times New Roman"/>
          <w:b/>
          <w:bCs/>
          <w:u w:val="single"/>
        </w:rPr>
      </w:pPr>
      <w:r w:rsidRPr="2139907B">
        <w:rPr>
          <w:rFonts w:ascii="Times New Roman" w:hAnsi="Times New Roman" w:cs="Times New Roman"/>
        </w:rPr>
        <w:t xml:space="preserve">Belanger, AY. </w:t>
      </w:r>
      <w:bookmarkStart w:id="4" w:name="OLE_LINK246"/>
      <w:r w:rsidRPr="2139907B">
        <w:rPr>
          <w:rFonts w:ascii="Times New Roman" w:hAnsi="Times New Roman" w:cs="Times New Roman"/>
          <w:i/>
          <w:iCs/>
        </w:rPr>
        <w:t xml:space="preserve">Therapeutic Electrophysiological Agents: Evidence behind Practice </w:t>
      </w:r>
      <w:bookmarkEnd w:id="4"/>
      <w:r w:rsidRPr="2139907B">
        <w:rPr>
          <w:rFonts w:ascii="Times New Roman" w:hAnsi="Times New Roman" w:cs="Times New Roman"/>
        </w:rPr>
        <w:t>3</w:t>
      </w:r>
      <w:r w:rsidRPr="2139907B">
        <w:rPr>
          <w:rFonts w:ascii="Times New Roman" w:hAnsi="Times New Roman" w:cs="Times New Roman"/>
          <w:vertAlign w:val="superscript"/>
        </w:rPr>
        <w:t>rd</w:t>
      </w:r>
      <w:r w:rsidRPr="2139907B">
        <w:rPr>
          <w:rFonts w:ascii="Times New Roman" w:hAnsi="Times New Roman" w:cs="Times New Roman"/>
        </w:rPr>
        <w:t xml:space="preserve"> Ed. Lippincott, Williams and Wilkins; 2015</w:t>
      </w:r>
    </w:p>
    <w:p w14:paraId="60A6911F" w14:textId="1A7E1E9B" w:rsidR="699FBCC7" w:rsidRDefault="699FBCC7" w:rsidP="2139907B">
      <w:pPr>
        <w:pStyle w:val="ListParagraph"/>
        <w:numPr>
          <w:ilvl w:val="0"/>
          <w:numId w:val="1"/>
        </w:numPr>
        <w:spacing w:line="276" w:lineRule="auto"/>
        <w:rPr>
          <w:rFonts w:ascii="Times New Roman" w:eastAsia="Times New Roman" w:hAnsi="Times New Roman" w:cs="Times New Roman"/>
          <w:color w:val="000000" w:themeColor="text1"/>
        </w:rPr>
      </w:pPr>
      <w:bookmarkStart w:id="5" w:name="OLE_LINK3"/>
      <w:r w:rsidRPr="2139907B">
        <w:rPr>
          <w:rFonts w:ascii="Times New Roman" w:eastAsia="Times New Roman" w:hAnsi="Times New Roman" w:cs="Times New Roman"/>
          <w:color w:val="000000" w:themeColor="text1"/>
        </w:rPr>
        <w:t xml:space="preserve">De Domenico G. </w:t>
      </w:r>
      <w:r w:rsidRPr="2139907B">
        <w:rPr>
          <w:rFonts w:ascii="Times New Roman" w:eastAsia="Times New Roman" w:hAnsi="Times New Roman" w:cs="Times New Roman"/>
          <w:i/>
          <w:iCs/>
          <w:color w:val="000000" w:themeColor="text1"/>
        </w:rPr>
        <w:t xml:space="preserve">Beard’s Massage: Principles and Practice of Soft Tissue Manipulation </w:t>
      </w:r>
      <w:r w:rsidRPr="2139907B">
        <w:rPr>
          <w:rFonts w:ascii="Times New Roman" w:eastAsia="Times New Roman" w:hAnsi="Times New Roman" w:cs="Times New Roman"/>
          <w:color w:val="000000" w:themeColor="text1"/>
        </w:rPr>
        <w:t>5th ed. Saunders/Elsevier Health Sciences; 2007.</w:t>
      </w:r>
    </w:p>
    <w:bookmarkEnd w:id="5"/>
    <w:p w14:paraId="5CC02498" w14:textId="4A5D7E4F" w:rsidR="1D46AE6A" w:rsidRPr="00E4187A" w:rsidRDefault="0E38F5A8" w:rsidP="00E4187A">
      <w:pPr>
        <w:pStyle w:val="ListParagraph"/>
        <w:numPr>
          <w:ilvl w:val="0"/>
          <w:numId w:val="1"/>
        </w:numPr>
        <w:spacing w:line="276" w:lineRule="auto"/>
        <w:rPr>
          <w:rFonts w:ascii="Times New Roman" w:hAnsi="Times New Roman" w:cs="Times New Roman"/>
        </w:rPr>
      </w:pPr>
      <w:r w:rsidRPr="2139907B">
        <w:rPr>
          <w:rFonts w:ascii="Times New Roman" w:hAnsi="Times New Roman" w:cs="Times New Roman"/>
        </w:rPr>
        <w:t xml:space="preserve">Levangie/Norkin, </w:t>
      </w:r>
      <w:r w:rsidRPr="2139907B">
        <w:rPr>
          <w:rFonts w:ascii="Times New Roman" w:hAnsi="Times New Roman" w:cs="Times New Roman"/>
          <w:i/>
          <w:iCs/>
        </w:rPr>
        <w:t xml:space="preserve">Joint Structure and Function: A Comprehensive Analysis, </w:t>
      </w:r>
      <w:r w:rsidRPr="2139907B">
        <w:rPr>
          <w:rFonts w:ascii="Times New Roman" w:hAnsi="Times New Roman" w:cs="Times New Roman"/>
        </w:rPr>
        <w:t>5</w:t>
      </w:r>
      <w:r w:rsidRPr="2139907B">
        <w:rPr>
          <w:rFonts w:ascii="Times New Roman" w:hAnsi="Times New Roman" w:cs="Times New Roman"/>
          <w:vertAlign w:val="superscript"/>
        </w:rPr>
        <w:t>th</w:t>
      </w:r>
      <w:r w:rsidRPr="2139907B">
        <w:rPr>
          <w:rFonts w:ascii="Times New Roman" w:hAnsi="Times New Roman" w:cs="Times New Roman"/>
        </w:rPr>
        <w:t xml:space="preserve"> Ed. F. A. Davis; 2011</w:t>
      </w:r>
    </w:p>
    <w:p w14:paraId="4ED02376" w14:textId="05560CF4" w:rsidR="2139907B" w:rsidRDefault="2139907B" w:rsidP="2139907B">
      <w:pPr>
        <w:pStyle w:val="paragraph"/>
        <w:spacing w:before="0" w:beforeAutospacing="0" w:after="0" w:afterAutospacing="0"/>
        <w:rPr>
          <w:rStyle w:val="normaltextrun"/>
          <w:b/>
          <w:bCs/>
          <w:highlight w:val="yellow"/>
          <w:u w:val="single"/>
        </w:rPr>
      </w:pPr>
    </w:p>
    <w:p w14:paraId="7279A186" w14:textId="23C7D017" w:rsidR="00414B64" w:rsidRDefault="4985F3F5" w:rsidP="2139907B">
      <w:pPr>
        <w:pStyle w:val="paragraph"/>
        <w:spacing w:before="0" w:beforeAutospacing="0" w:after="0" w:afterAutospacing="0"/>
        <w:textAlignment w:val="baseline"/>
        <w:rPr>
          <w:rFonts w:ascii="Segoe UI" w:hAnsi="Segoe UI" w:cs="Segoe UI"/>
          <w:sz w:val="18"/>
          <w:szCs w:val="18"/>
        </w:rPr>
      </w:pPr>
      <w:r w:rsidRPr="2139907B">
        <w:rPr>
          <w:rStyle w:val="normaltextrun"/>
          <w:b/>
          <w:bCs/>
          <w:u w:val="single"/>
        </w:rPr>
        <w:t>Teaching Methods</w:t>
      </w:r>
      <w:r w:rsidR="5D430F9A" w:rsidRPr="2139907B">
        <w:rPr>
          <w:rStyle w:val="normaltextrun"/>
          <w:b/>
          <w:bCs/>
          <w:u w:val="single"/>
        </w:rPr>
        <w:t xml:space="preserve"> and Learning Experiences</w:t>
      </w:r>
      <w:r w:rsidRPr="2139907B">
        <w:rPr>
          <w:rStyle w:val="normaltextrun"/>
          <w:b/>
          <w:bCs/>
          <w:u w:val="single"/>
        </w:rPr>
        <w:t>:</w:t>
      </w:r>
      <w:r w:rsidRPr="2139907B">
        <w:rPr>
          <w:rStyle w:val="eop"/>
        </w:rPr>
        <w:t> </w:t>
      </w:r>
    </w:p>
    <w:p w14:paraId="1E6861A7" w14:textId="71DD9FEA" w:rsidR="00731E7B" w:rsidRDefault="4985F3F5" w:rsidP="2139907B">
      <w:pPr>
        <w:pStyle w:val="paragraph"/>
        <w:spacing w:before="0" w:beforeAutospacing="0" w:after="0" w:afterAutospacing="0" w:line="276" w:lineRule="auto"/>
        <w:textAlignment w:val="baseline"/>
        <w:rPr>
          <w:rStyle w:val="eop"/>
        </w:rPr>
      </w:pPr>
      <w:r w:rsidRPr="2139907B">
        <w:rPr>
          <w:rStyle w:val="normaltextrun"/>
        </w:rPr>
        <w:t>Teaching methods in this course include lecture</w:t>
      </w:r>
      <w:r w:rsidR="0FB15AA4" w:rsidRPr="2139907B">
        <w:rPr>
          <w:rStyle w:val="normaltextrun"/>
        </w:rPr>
        <w:t>s</w:t>
      </w:r>
      <w:r w:rsidRPr="2139907B">
        <w:rPr>
          <w:rStyle w:val="normaltextrun"/>
        </w:rPr>
        <w:t xml:space="preserve">, lab </w:t>
      </w:r>
      <w:r w:rsidR="0FB15AA4" w:rsidRPr="2139907B">
        <w:rPr>
          <w:rStyle w:val="normaltextrun"/>
        </w:rPr>
        <w:t xml:space="preserve">demonstrations, lab </w:t>
      </w:r>
      <w:r w:rsidRPr="2139907B">
        <w:rPr>
          <w:rStyle w:val="normaltextrun"/>
        </w:rPr>
        <w:t>assignments, assigned readings, group interaction, homework assignments, quizzes</w:t>
      </w:r>
      <w:r w:rsidR="6BA04516" w:rsidRPr="2139907B">
        <w:rPr>
          <w:rStyle w:val="normaltextrun"/>
        </w:rPr>
        <w:t>,</w:t>
      </w:r>
      <w:r w:rsidRPr="2139907B">
        <w:rPr>
          <w:rStyle w:val="normaltextrun"/>
        </w:rPr>
        <w:t xml:space="preserve"> and independent study. A computer that meets the standards outlined in the student handbook is required. Internet access is also required. Canvas will be used to distribute information, conduct live video conferences/classes, distribute and receive assignments, take quizzes, and distribute grades. Communication about the class will be done through email, Canvas, or in class. Students are expected to check their AU emails and Canvas regularly for updates or information about the class. </w:t>
      </w:r>
      <w:r w:rsidRPr="2139907B">
        <w:rPr>
          <w:rStyle w:val="eop"/>
        </w:rPr>
        <w:t> </w:t>
      </w:r>
    </w:p>
    <w:p w14:paraId="41158BD7" w14:textId="77777777" w:rsidR="00A949A1" w:rsidRDefault="00A949A1" w:rsidP="2139907B">
      <w:pPr>
        <w:pStyle w:val="paragraph"/>
        <w:spacing w:before="0" w:beforeAutospacing="0" w:after="0" w:afterAutospacing="0" w:line="276" w:lineRule="auto"/>
        <w:textAlignment w:val="baseline"/>
        <w:rPr>
          <w:rStyle w:val="eop"/>
        </w:rPr>
      </w:pPr>
    </w:p>
    <w:p w14:paraId="60A847B6" w14:textId="52189D67" w:rsidR="00A949A1" w:rsidRDefault="3E31573D" w:rsidP="2139907B">
      <w:pPr>
        <w:pStyle w:val="paragraph"/>
        <w:spacing w:before="0" w:beforeAutospacing="0" w:after="0" w:afterAutospacing="0" w:line="276" w:lineRule="auto"/>
        <w:textAlignment w:val="baseline"/>
        <w:rPr>
          <w:rStyle w:val="eop"/>
        </w:rPr>
      </w:pPr>
      <w:r w:rsidRPr="2139907B">
        <w:rPr>
          <w:rStyle w:val="eop"/>
        </w:rPr>
        <w:t xml:space="preserve">The format of this course will include the development of psychomotor and patient care skills through laboratory experiences. During laboratory sessions, students will be asked to practice/perform clinical skills and palpation on each other. Each student is responsible for making any physical limitations or pain know to instructors and student partners. Each student is also responsible for determining if they have any contraindications or precautions present in which they should not receive application of a therapeutic modality. Failure to disclose limitations indicates consent, acknowledgement of and acceptance of any inherent risks. Every student has the right to refuse to serve as a subject for demonstration due to a disclosed injury. </w:t>
      </w:r>
    </w:p>
    <w:p w14:paraId="6D1EAC3F" w14:textId="77777777" w:rsidR="00A949A1" w:rsidRDefault="00A949A1" w:rsidP="2139907B">
      <w:pPr>
        <w:pStyle w:val="paragraph"/>
        <w:spacing w:before="0" w:beforeAutospacing="0" w:after="0" w:afterAutospacing="0" w:line="276" w:lineRule="auto"/>
        <w:textAlignment w:val="baseline"/>
        <w:rPr>
          <w:rStyle w:val="eop"/>
        </w:rPr>
      </w:pPr>
    </w:p>
    <w:p w14:paraId="4CB1D2C2" w14:textId="651677E8" w:rsidR="00A949A1" w:rsidRDefault="3E31573D" w:rsidP="2139907B">
      <w:pPr>
        <w:pStyle w:val="paragraph"/>
        <w:spacing w:before="0" w:beforeAutospacing="0" w:after="0" w:afterAutospacing="0" w:line="276" w:lineRule="auto"/>
        <w:textAlignment w:val="baseline"/>
        <w:rPr>
          <w:rStyle w:val="eop"/>
        </w:rPr>
      </w:pPr>
      <w:r w:rsidRPr="2139907B">
        <w:rPr>
          <w:rStyle w:val="eop"/>
        </w:rPr>
        <w:t xml:space="preserve">Due to the nature of this course, students may be called upon to demonstrate knowledge or skills covered in previous classes or laboratory sessions. </w:t>
      </w:r>
    </w:p>
    <w:p w14:paraId="4C80D2B7" w14:textId="77777777" w:rsidR="00A949A1" w:rsidRDefault="00A949A1" w:rsidP="2139907B">
      <w:pPr>
        <w:pStyle w:val="paragraph"/>
        <w:spacing w:before="0" w:beforeAutospacing="0" w:after="0" w:afterAutospacing="0" w:line="276" w:lineRule="auto"/>
        <w:textAlignment w:val="baseline"/>
        <w:rPr>
          <w:rStyle w:val="eop"/>
        </w:rPr>
      </w:pPr>
    </w:p>
    <w:p w14:paraId="4D89C8BF" w14:textId="220F51CE" w:rsidR="00A949A1" w:rsidRPr="00973272" w:rsidRDefault="3E31573D" w:rsidP="2139907B">
      <w:pPr>
        <w:pStyle w:val="paragraph"/>
        <w:spacing w:before="0" w:beforeAutospacing="0" w:after="0" w:afterAutospacing="0" w:line="276" w:lineRule="auto"/>
        <w:textAlignment w:val="baseline"/>
        <w:rPr>
          <w:rFonts w:ascii="Segoe UI" w:hAnsi="Segoe UI" w:cs="Segoe UI"/>
          <w:sz w:val="18"/>
          <w:szCs w:val="18"/>
        </w:rPr>
      </w:pPr>
      <w:r w:rsidRPr="2139907B">
        <w:rPr>
          <w:rStyle w:val="eop"/>
        </w:rPr>
        <w:t xml:space="preserve">Note: Canvas is a means of quickly providing grades in the course. It is the student’s responsibility to inform the instructor(s) of record if there are any errors or discrepancies in grades provided through Canvas. </w:t>
      </w:r>
    </w:p>
    <w:p w14:paraId="213ECFF9" w14:textId="0492D040" w:rsidR="2139907B" w:rsidRDefault="2139907B" w:rsidP="2139907B">
      <w:pPr>
        <w:spacing w:line="276" w:lineRule="auto"/>
        <w:rPr>
          <w:rFonts w:ascii="Times New Roman" w:hAnsi="Times New Roman" w:cs="Times New Roman"/>
          <w:b/>
          <w:bCs/>
          <w:u w:val="single"/>
        </w:rPr>
      </w:pPr>
    </w:p>
    <w:p w14:paraId="61A90474" w14:textId="172B71E6" w:rsidR="00731E7B" w:rsidRPr="007C6490" w:rsidRDefault="0810D2FF" w:rsidP="2139907B">
      <w:pPr>
        <w:spacing w:line="276" w:lineRule="auto"/>
        <w:rPr>
          <w:rFonts w:ascii="Times New Roman" w:hAnsi="Times New Roman" w:cs="Times New Roman"/>
          <w:u w:val="single"/>
        </w:rPr>
      </w:pPr>
      <w:r w:rsidRPr="2139907B">
        <w:rPr>
          <w:rFonts w:ascii="Times New Roman" w:hAnsi="Times New Roman" w:cs="Times New Roman"/>
          <w:b/>
          <w:bCs/>
          <w:u w:val="single"/>
        </w:rPr>
        <w:t>Program Goals, Expected Student Outcomes, and Course Objectives</w:t>
      </w:r>
      <w:r w:rsidRPr="2139907B">
        <w:rPr>
          <w:rFonts w:ascii="Times New Roman" w:hAnsi="Times New Roman" w:cs="Times New Roman"/>
          <w:u w:val="single"/>
        </w:rPr>
        <w:t xml:space="preserve">: </w:t>
      </w:r>
    </w:p>
    <w:p w14:paraId="2C1CC94F" w14:textId="75D31A3A" w:rsidR="00731E7B" w:rsidRDefault="00A949A1" w:rsidP="00731E7B">
      <w:pPr>
        <w:pStyle w:val="Default"/>
        <w:spacing w:line="276" w:lineRule="auto"/>
      </w:pPr>
      <w:r>
        <w:t>Upon successful completion of this course, the student will be able to:</w:t>
      </w:r>
    </w:p>
    <w:tbl>
      <w:tblPr>
        <w:tblStyle w:val="TableGrid"/>
        <w:tblW w:w="9985" w:type="dxa"/>
        <w:tblLook w:val="04A0" w:firstRow="1" w:lastRow="0" w:firstColumn="1" w:lastColumn="0" w:noHBand="0" w:noVBand="1"/>
      </w:tblPr>
      <w:tblGrid>
        <w:gridCol w:w="535"/>
        <w:gridCol w:w="6390"/>
        <w:gridCol w:w="1530"/>
        <w:gridCol w:w="1530"/>
      </w:tblGrid>
      <w:tr w:rsidR="00524FF5" w14:paraId="50D968CD" w14:textId="77777777" w:rsidTr="2139907B">
        <w:tc>
          <w:tcPr>
            <w:tcW w:w="535" w:type="dxa"/>
          </w:tcPr>
          <w:p w14:paraId="3478A28C" w14:textId="3929F14E" w:rsidR="00524FF5" w:rsidRDefault="00E4187A" w:rsidP="00731E7B">
            <w:pPr>
              <w:pStyle w:val="Default"/>
              <w:spacing w:line="276" w:lineRule="auto"/>
            </w:pPr>
            <w:r>
              <w:t>#</w:t>
            </w:r>
          </w:p>
        </w:tc>
        <w:tc>
          <w:tcPr>
            <w:tcW w:w="6390" w:type="dxa"/>
          </w:tcPr>
          <w:p w14:paraId="1300A14A" w14:textId="21E2331A" w:rsidR="00524FF5" w:rsidRDefault="00E4187A" w:rsidP="00731E7B">
            <w:pPr>
              <w:pStyle w:val="Default"/>
              <w:spacing w:line="276" w:lineRule="auto"/>
            </w:pPr>
            <w:r>
              <w:t>Course Objectives</w:t>
            </w:r>
          </w:p>
        </w:tc>
        <w:tc>
          <w:tcPr>
            <w:tcW w:w="1530" w:type="dxa"/>
          </w:tcPr>
          <w:p w14:paraId="1A3851DA" w14:textId="2A56B5EF" w:rsidR="00524FF5" w:rsidRDefault="00E4187A" w:rsidP="00731E7B">
            <w:pPr>
              <w:pStyle w:val="Default"/>
              <w:spacing w:line="276" w:lineRule="auto"/>
            </w:pPr>
            <w:r>
              <w:t>CAPTE (2016)</w:t>
            </w:r>
          </w:p>
        </w:tc>
        <w:tc>
          <w:tcPr>
            <w:tcW w:w="1530" w:type="dxa"/>
          </w:tcPr>
          <w:p w14:paraId="7DA8D3FC" w14:textId="0BFF6272" w:rsidR="00524FF5" w:rsidRDefault="00E4187A" w:rsidP="00731E7B">
            <w:pPr>
              <w:pStyle w:val="Default"/>
              <w:spacing w:line="276" w:lineRule="auto"/>
            </w:pPr>
            <w:r>
              <w:t>CAPTE (2024)</w:t>
            </w:r>
          </w:p>
        </w:tc>
      </w:tr>
      <w:tr w:rsidR="00524FF5" w14:paraId="5BC6D48E" w14:textId="77777777" w:rsidTr="2139907B">
        <w:tc>
          <w:tcPr>
            <w:tcW w:w="535" w:type="dxa"/>
          </w:tcPr>
          <w:p w14:paraId="3F965CDC" w14:textId="5200F4D8" w:rsidR="00524FF5" w:rsidRDefault="00E4187A" w:rsidP="00731E7B">
            <w:pPr>
              <w:pStyle w:val="Default"/>
              <w:spacing w:line="276" w:lineRule="auto"/>
            </w:pPr>
            <w:r>
              <w:t>1</w:t>
            </w:r>
          </w:p>
        </w:tc>
        <w:tc>
          <w:tcPr>
            <w:tcW w:w="6390" w:type="dxa"/>
          </w:tcPr>
          <w:p w14:paraId="5FC95DD7" w14:textId="1AE79951" w:rsidR="00E4187A" w:rsidRDefault="006651DD" w:rsidP="00E4187A">
            <w:pPr>
              <w:pStyle w:val="Default"/>
              <w:spacing w:line="276" w:lineRule="auto"/>
            </w:pPr>
            <w:bookmarkStart w:id="6" w:name="OLE_LINK1"/>
            <w:r w:rsidRPr="00082921">
              <w:t xml:space="preserve">Describe the structural and physiological effects of various </w:t>
            </w:r>
            <w:r w:rsidRPr="006651DD">
              <w:t>physical stressors</w:t>
            </w:r>
            <w:r w:rsidRPr="00082921">
              <w:t xml:space="preserve"> </w:t>
            </w:r>
            <w:r w:rsidR="009F3CB8">
              <w:t>including</w:t>
            </w:r>
            <w:r w:rsidR="00E4187A">
              <w:t>:</w:t>
            </w:r>
          </w:p>
          <w:bookmarkEnd w:id="6"/>
          <w:p w14:paraId="4B21F445" w14:textId="77777777" w:rsidR="00E4187A" w:rsidRDefault="00E4187A" w:rsidP="00E4187A">
            <w:pPr>
              <w:pStyle w:val="Default"/>
              <w:spacing w:line="276" w:lineRule="auto"/>
            </w:pPr>
            <w:r w:rsidRPr="682AD85E">
              <w:t xml:space="preserve"> </w:t>
            </w:r>
            <w:r>
              <w:tab/>
            </w:r>
            <w:r w:rsidRPr="682AD85E">
              <w:t xml:space="preserve">A. Tension  </w:t>
            </w:r>
          </w:p>
          <w:p w14:paraId="70A4DBDF" w14:textId="77777777" w:rsidR="00E4187A" w:rsidRDefault="00E4187A" w:rsidP="00E4187A">
            <w:pPr>
              <w:pStyle w:val="Default"/>
              <w:spacing w:line="276" w:lineRule="auto"/>
              <w:ind w:firstLine="720"/>
            </w:pPr>
            <w:r w:rsidRPr="682AD85E">
              <w:t xml:space="preserve">B. Compression  </w:t>
            </w:r>
          </w:p>
          <w:p w14:paraId="7F93EDEC" w14:textId="77777777" w:rsidR="00E4187A" w:rsidRDefault="00E4187A" w:rsidP="00E4187A">
            <w:pPr>
              <w:pStyle w:val="Default"/>
              <w:spacing w:line="276" w:lineRule="auto"/>
              <w:ind w:firstLine="720"/>
            </w:pPr>
            <w:r w:rsidRPr="682AD85E">
              <w:t xml:space="preserve">C. Shear  </w:t>
            </w:r>
          </w:p>
          <w:p w14:paraId="691B76EF" w14:textId="77777777" w:rsidR="00E4187A" w:rsidRDefault="00E4187A" w:rsidP="00E4187A">
            <w:pPr>
              <w:pStyle w:val="Default"/>
              <w:spacing w:line="276" w:lineRule="auto"/>
              <w:ind w:firstLine="720"/>
            </w:pPr>
            <w:r w:rsidRPr="682AD85E">
              <w:t xml:space="preserve">D. Heat  </w:t>
            </w:r>
          </w:p>
          <w:p w14:paraId="5DAEA6EF" w14:textId="77777777" w:rsidR="00E4187A" w:rsidRDefault="00E4187A" w:rsidP="00E4187A">
            <w:pPr>
              <w:pStyle w:val="Default"/>
              <w:spacing w:line="276" w:lineRule="auto"/>
              <w:ind w:firstLine="720"/>
            </w:pPr>
            <w:r w:rsidRPr="682AD85E">
              <w:t xml:space="preserve">E. Cold  </w:t>
            </w:r>
          </w:p>
          <w:p w14:paraId="1046FF2F" w14:textId="77777777" w:rsidR="00E4187A" w:rsidRDefault="00E4187A" w:rsidP="00E4187A">
            <w:pPr>
              <w:pStyle w:val="Default"/>
              <w:spacing w:line="276" w:lineRule="auto"/>
              <w:ind w:firstLine="720"/>
            </w:pPr>
            <w:r w:rsidRPr="682AD85E">
              <w:t xml:space="preserve">F. Electrical energy  </w:t>
            </w:r>
          </w:p>
          <w:p w14:paraId="0EB8782E" w14:textId="77777777" w:rsidR="00E4187A" w:rsidRDefault="00E4187A" w:rsidP="00E4187A">
            <w:pPr>
              <w:pStyle w:val="Default"/>
              <w:spacing w:line="276" w:lineRule="auto"/>
              <w:ind w:firstLine="720"/>
            </w:pPr>
            <w:r w:rsidRPr="682AD85E">
              <w:t xml:space="preserve">G. Mechanical energy  </w:t>
            </w:r>
          </w:p>
          <w:p w14:paraId="55E748D6" w14:textId="77777777" w:rsidR="00E4187A" w:rsidRDefault="00E4187A" w:rsidP="00E4187A">
            <w:pPr>
              <w:pStyle w:val="Default"/>
              <w:spacing w:line="276" w:lineRule="auto"/>
              <w:ind w:firstLine="720"/>
            </w:pPr>
            <w:r w:rsidRPr="682AD85E">
              <w:t xml:space="preserve">H. Acoustic energy  </w:t>
            </w:r>
          </w:p>
          <w:p w14:paraId="24E22890" w14:textId="77777777" w:rsidR="00E4187A" w:rsidRDefault="00E4187A" w:rsidP="00E4187A">
            <w:pPr>
              <w:pStyle w:val="Default"/>
              <w:spacing w:line="276" w:lineRule="auto"/>
              <w:ind w:firstLine="720"/>
            </w:pPr>
            <w:r w:rsidRPr="682AD85E">
              <w:t xml:space="preserve">I. Electromagnetic energy  </w:t>
            </w:r>
          </w:p>
          <w:p w14:paraId="06753C57" w14:textId="77777777" w:rsidR="00524FF5" w:rsidRDefault="00524FF5" w:rsidP="00731E7B">
            <w:pPr>
              <w:pStyle w:val="Default"/>
              <w:spacing w:line="276" w:lineRule="auto"/>
            </w:pPr>
          </w:p>
        </w:tc>
        <w:tc>
          <w:tcPr>
            <w:tcW w:w="1530" w:type="dxa"/>
          </w:tcPr>
          <w:p w14:paraId="5A9895F8" w14:textId="5224A154" w:rsidR="00524FF5" w:rsidRDefault="00E4187A" w:rsidP="00731E7B">
            <w:pPr>
              <w:pStyle w:val="Default"/>
              <w:spacing w:line="276" w:lineRule="auto"/>
            </w:pPr>
            <w:r>
              <w:t>[S- 7D27 c, e]</w:t>
            </w:r>
          </w:p>
        </w:tc>
        <w:tc>
          <w:tcPr>
            <w:tcW w:w="1530" w:type="dxa"/>
          </w:tcPr>
          <w:p w14:paraId="2ABE260F" w14:textId="607DB34C" w:rsidR="00524FF5" w:rsidRDefault="00171603" w:rsidP="00731E7B">
            <w:pPr>
              <w:pStyle w:val="Default"/>
              <w:spacing w:line="276" w:lineRule="auto"/>
            </w:pPr>
            <w:r>
              <w:t>7A</w:t>
            </w:r>
          </w:p>
        </w:tc>
      </w:tr>
      <w:tr w:rsidR="00524FF5" w14:paraId="1F0F7FCC" w14:textId="77777777" w:rsidTr="2139907B">
        <w:tc>
          <w:tcPr>
            <w:tcW w:w="535" w:type="dxa"/>
          </w:tcPr>
          <w:p w14:paraId="75D533E2" w14:textId="09BDE680" w:rsidR="00524FF5" w:rsidRDefault="00E4187A" w:rsidP="00731E7B">
            <w:pPr>
              <w:pStyle w:val="Default"/>
              <w:spacing w:line="276" w:lineRule="auto"/>
            </w:pPr>
            <w:r>
              <w:t>2</w:t>
            </w:r>
          </w:p>
        </w:tc>
        <w:tc>
          <w:tcPr>
            <w:tcW w:w="6390" w:type="dxa"/>
          </w:tcPr>
          <w:p w14:paraId="0F345F50" w14:textId="4BF3EB71" w:rsidR="00524FF5" w:rsidRDefault="00E4187A" w:rsidP="00731E7B">
            <w:pPr>
              <w:pStyle w:val="Default"/>
              <w:spacing w:line="276" w:lineRule="auto"/>
            </w:pPr>
            <w:r>
              <w:t xml:space="preserve">Illustrate the relationship between the stages and processes of inflammation and healing with the physiological effects of the above physical stimuli on all tissues discussed in this course. </w:t>
            </w:r>
          </w:p>
        </w:tc>
        <w:tc>
          <w:tcPr>
            <w:tcW w:w="1530" w:type="dxa"/>
          </w:tcPr>
          <w:p w14:paraId="67393D6D" w14:textId="568BCAE7" w:rsidR="00524FF5" w:rsidRDefault="00E4187A" w:rsidP="00731E7B">
            <w:pPr>
              <w:pStyle w:val="Default"/>
              <w:spacing w:line="276" w:lineRule="auto"/>
            </w:pPr>
            <w:r>
              <w:t>[S- 7D27 c, e, f]</w:t>
            </w:r>
          </w:p>
        </w:tc>
        <w:tc>
          <w:tcPr>
            <w:tcW w:w="1530" w:type="dxa"/>
          </w:tcPr>
          <w:p w14:paraId="19F675BC" w14:textId="4BE0D083" w:rsidR="00524FF5" w:rsidRDefault="00CD3A50" w:rsidP="00731E7B">
            <w:pPr>
              <w:pStyle w:val="Default"/>
              <w:spacing w:line="276" w:lineRule="auto"/>
            </w:pPr>
            <w:r>
              <w:t>7A</w:t>
            </w:r>
          </w:p>
        </w:tc>
      </w:tr>
      <w:tr w:rsidR="00524FF5" w14:paraId="0B9E2794" w14:textId="77777777" w:rsidTr="2139907B">
        <w:tc>
          <w:tcPr>
            <w:tcW w:w="535" w:type="dxa"/>
          </w:tcPr>
          <w:p w14:paraId="30A66810" w14:textId="554082C8" w:rsidR="00524FF5" w:rsidRDefault="00E4187A" w:rsidP="00731E7B">
            <w:pPr>
              <w:pStyle w:val="Default"/>
              <w:spacing w:line="276" w:lineRule="auto"/>
            </w:pPr>
            <w:r>
              <w:t>3</w:t>
            </w:r>
          </w:p>
        </w:tc>
        <w:tc>
          <w:tcPr>
            <w:tcW w:w="6390" w:type="dxa"/>
          </w:tcPr>
          <w:p w14:paraId="7AF2F511" w14:textId="4DF9B1AE" w:rsidR="00524FF5" w:rsidRDefault="008E0089" w:rsidP="00731E7B">
            <w:pPr>
              <w:pStyle w:val="Default"/>
              <w:spacing w:line="276" w:lineRule="auto"/>
            </w:pPr>
            <w:r w:rsidRPr="00082921">
              <w:t>Describe pain theories as they relate to therapeutic modalities</w:t>
            </w:r>
            <w:r w:rsidR="009D5DC2">
              <w:t xml:space="preserve">. </w:t>
            </w:r>
          </w:p>
        </w:tc>
        <w:tc>
          <w:tcPr>
            <w:tcW w:w="1530" w:type="dxa"/>
          </w:tcPr>
          <w:p w14:paraId="55B08369" w14:textId="687EF083" w:rsidR="00524FF5" w:rsidRDefault="00E4187A" w:rsidP="00731E7B">
            <w:pPr>
              <w:pStyle w:val="Default"/>
              <w:spacing w:line="276" w:lineRule="auto"/>
            </w:pPr>
            <w:r w:rsidRPr="00E4187A">
              <w:t>[S- 7D19 q]</w:t>
            </w:r>
          </w:p>
        </w:tc>
        <w:tc>
          <w:tcPr>
            <w:tcW w:w="1530" w:type="dxa"/>
          </w:tcPr>
          <w:p w14:paraId="6FAE451C" w14:textId="2B81C28B" w:rsidR="00524FF5" w:rsidRDefault="00171603" w:rsidP="00731E7B">
            <w:pPr>
              <w:pStyle w:val="Default"/>
              <w:spacing w:line="276" w:lineRule="auto"/>
            </w:pPr>
            <w:r>
              <w:t>7A</w:t>
            </w:r>
          </w:p>
        </w:tc>
      </w:tr>
      <w:tr w:rsidR="008E0089" w14:paraId="369C8843" w14:textId="77777777" w:rsidTr="2139907B">
        <w:tc>
          <w:tcPr>
            <w:tcW w:w="535" w:type="dxa"/>
          </w:tcPr>
          <w:p w14:paraId="18E7D08F" w14:textId="1328B9C0" w:rsidR="008E0089" w:rsidRDefault="008E0089" w:rsidP="00731E7B">
            <w:pPr>
              <w:pStyle w:val="Default"/>
              <w:spacing w:line="276" w:lineRule="auto"/>
            </w:pPr>
            <w:r>
              <w:t xml:space="preserve">4 </w:t>
            </w:r>
          </w:p>
        </w:tc>
        <w:tc>
          <w:tcPr>
            <w:tcW w:w="6390" w:type="dxa"/>
          </w:tcPr>
          <w:p w14:paraId="1038CE0D" w14:textId="26448445" w:rsidR="008E0089" w:rsidRDefault="009D5DC2" w:rsidP="00E4187A">
            <w:pPr>
              <w:pStyle w:val="Default"/>
              <w:spacing w:line="276" w:lineRule="auto"/>
            </w:pPr>
            <w:r>
              <w:t>P</w:t>
            </w:r>
            <w:r w:rsidRPr="00082921">
              <w:t>erform a pain assessment to monitor a patient’s response to intervention</w:t>
            </w:r>
            <w:r>
              <w:t>.</w:t>
            </w:r>
          </w:p>
        </w:tc>
        <w:tc>
          <w:tcPr>
            <w:tcW w:w="1530" w:type="dxa"/>
          </w:tcPr>
          <w:p w14:paraId="6E4582DD" w14:textId="7955D4EB" w:rsidR="008E0089" w:rsidRDefault="009D5DC2" w:rsidP="00731E7B">
            <w:pPr>
              <w:pStyle w:val="Default"/>
              <w:spacing w:line="276" w:lineRule="auto"/>
            </w:pPr>
            <w:r w:rsidRPr="00E4187A">
              <w:t>[S- 7D19 q]</w:t>
            </w:r>
          </w:p>
        </w:tc>
        <w:tc>
          <w:tcPr>
            <w:tcW w:w="1530" w:type="dxa"/>
          </w:tcPr>
          <w:p w14:paraId="7BBA56B0" w14:textId="1C953E1F" w:rsidR="008E0089" w:rsidRDefault="008F4B6E" w:rsidP="00731E7B">
            <w:pPr>
              <w:pStyle w:val="Default"/>
              <w:spacing w:line="276" w:lineRule="auto"/>
            </w:pPr>
            <w:r>
              <w:t>7D1</w:t>
            </w:r>
          </w:p>
        </w:tc>
      </w:tr>
      <w:tr w:rsidR="00524FF5" w14:paraId="1767DE98" w14:textId="77777777" w:rsidTr="2139907B">
        <w:tc>
          <w:tcPr>
            <w:tcW w:w="535" w:type="dxa"/>
          </w:tcPr>
          <w:p w14:paraId="4D611B87" w14:textId="1C6AC5C1" w:rsidR="00524FF5" w:rsidRDefault="009D5DC2" w:rsidP="00731E7B">
            <w:pPr>
              <w:pStyle w:val="Default"/>
              <w:spacing w:line="276" w:lineRule="auto"/>
            </w:pPr>
            <w:r>
              <w:t>5</w:t>
            </w:r>
          </w:p>
        </w:tc>
        <w:tc>
          <w:tcPr>
            <w:tcW w:w="6390" w:type="dxa"/>
          </w:tcPr>
          <w:p w14:paraId="7A9E947D" w14:textId="37B52F19" w:rsidR="00E4187A" w:rsidRDefault="00E4187A" w:rsidP="00E4187A">
            <w:pPr>
              <w:pStyle w:val="Default"/>
              <w:spacing w:line="276" w:lineRule="auto"/>
            </w:pPr>
            <w:r>
              <w:t xml:space="preserve">Apply direct physical therapy intervention to achieve patient or client outcomes based on the examination and on the impairment, functional limitations and disability.  Interventions include, but are not limited to: </w:t>
            </w:r>
          </w:p>
          <w:p w14:paraId="30B36DA2" w14:textId="77777777" w:rsidR="00E4187A" w:rsidRDefault="00E4187A" w:rsidP="00E4187A">
            <w:pPr>
              <w:pStyle w:val="Default"/>
              <w:spacing w:line="276" w:lineRule="auto"/>
              <w:ind w:firstLine="720"/>
            </w:pPr>
            <w:r w:rsidRPr="682AD85E">
              <w:t xml:space="preserve">A. Electrotherapeutic modalities  </w:t>
            </w:r>
          </w:p>
          <w:p w14:paraId="6E819AD1" w14:textId="77777777" w:rsidR="00E4187A" w:rsidRDefault="00E4187A" w:rsidP="00E4187A">
            <w:pPr>
              <w:pStyle w:val="Default"/>
              <w:spacing w:line="276" w:lineRule="auto"/>
              <w:ind w:firstLine="720"/>
            </w:pPr>
            <w:r w:rsidRPr="682AD85E">
              <w:t xml:space="preserve">B. Manual therapy techniques including neural and soft tissue mobilization  </w:t>
            </w:r>
          </w:p>
          <w:p w14:paraId="7D1D4240" w14:textId="77777777" w:rsidR="00E4187A" w:rsidRDefault="00E4187A" w:rsidP="00E4187A">
            <w:pPr>
              <w:pStyle w:val="Default"/>
              <w:spacing w:line="276" w:lineRule="auto"/>
              <w:ind w:firstLine="720"/>
            </w:pPr>
            <w:r w:rsidRPr="682AD85E">
              <w:t xml:space="preserve">C. Physical agents and mechanical modalities  </w:t>
            </w:r>
          </w:p>
          <w:p w14:paraId="2169DDD1" w14:textId="77777777" w:rsidR="00524FF5" w:rsidRDefault="00524FF5" w:rsidP="00731E7B">
            <w:pPr>
              <w:pStyle w:val="Default"/>
              <w:spacing w:line="276" w:lineRule="auto"/>
            </w:pPr>
          </w:p>
        </w:tc>
        <w:tc>
          <w:tcPr>
            <w:tcW w:w="1530" w:type="dxa"/>
          </w:tcPr>
          <w:p w14:paraId="756F513F" w14:textId="3CDCB30A" w:rsidR="00524FF5" w:rsidRDefault="00E4187A" w:rsidP="00731E7B">
            <w:pPr>
              <w:pStyle w:val="Default"/>
              <w:spacing w:line="276" w:lineRule="auto"/>
            </w:pPr>
            <w:r>
              <w:t xml:space="preserve">[S- 7D21, 7D27 c, f, h, </w:t>
            </w:r>
            <w:proofErr w:type="spellStart"/>
            <w:r>
              <w:t>i</w:t>
            </w:r>
            <w:proofErr w:type="spellEnd"/>
            <w:r>
              <w:t>]</w:t>
            </w:r>
          </w:p>
        </w:tc>
        <w:tc>
          <w:tcPr>
            <w:tcW w:w="1530" w:type="dxa"/>
          </w:tcPr>
          <w:p w14:paraId="4A8CD22D" w14:textId="4F16C05B" w:rsidR="00524FF5" w:rsidRDefault="009B538C" w:rsidP="00731E7B">
            <w:pPr>
              <w:pStyle w:val="Default"/>
              <w:spacing w:line="276" w:lineRule="auto"/>
            </w:pPr>
            <w:r>
              <w:t>7D10</w:t>
            </w:r>
            <w:r w:rsidR="00090179">
              <w:t xml:space="preserve">, </w:t>
            </w:r>
            <w:r w:rsidR="00CF02F7">
              <w:t xml:space="preserve">7D2, </w:t>
            </w:r>
          </w:p>
        </w:tc>
      </w:tr>
      <w:tr w:rsidR="00524FF5" w14:paraId="2C170FF0" w14:textId="77777777" w:rsidTr="2139907B">
        <w:tc>
          <w:tcPr>
            <w:tcW w:w="535" w:type="dxa"/>
          </w:tcPr>
          <w:p w14:paraId="06D32352" w14:textId="49DC0C15" w:rsidR="00524FF5" w:rsidRDefault="009D5DC2" w:rsidP="00731E7B">
            <w:pPr>
              <w:pStyle w:val="Default"/>
              <w:spacing w:line="276" w:lineRule="auto"/>
            </w:pPr>
            <w:r>
              <w:t>6</w:t>
            </w:r>
          </w:p>
        </w:tc>
        <w:tc>
          <w:tcPr>
            <w:tcW w:w="6390" w:type="dxa"/>
          </w:tcPr>
          <w:p w14:paraId="33EE4091" w14:textId="77777777" w:rsidR="00097FEF" w:rsidRDefault="513EB41F" w:rsidP="00097FEF">
            <w:pPr>
              <w:pStyle w:val="Default"/>
              <w:spacing w:line="276" w:lineRule="auto"/>
            </w:pPr>
            <w:r>
              <w:rPr>
                <w14:ligatures w14:val="none"/>
              </w:rPr>
              <w:t xml:space="preserve">For selected thermal, acoustic, mechanical, or electrical modality presented: </w:t>
            </w:r>
          </w:p>
          <w:p w14:paraId="0DE94777" w14:textId="6F9360D0" w:rsidR="00E4187A" w:rsidRDefault="00097FEF" w:rsidP="00097FEF">
            <w:pPr>
              <w:pStyle w:val="Default"/>
              <w:spacing w:line="276" w:lineRule="auto"/>
            </w:pPr>
            <w:r>
              <w:t xml:space="preserve">            </w:t>
            </w:r>
            <w:r w:rsidR="00E4187A" w:rsidRPr="682AD85E">
              <w:t xml:space="preserve">A. Safely and correctly apply the modality  </w:t>
            </w:r>
          </w:p>
          <w:p w14:paraId="49674AB7" w14:textId="77777777" w:rsidR="00E4187A" w:rsidRDefault="00E4187A" w:rsidP="00E4187A">
            <w:pPr>
              <w:pStyle w:val="Default"/>
              <w:spacing w:line="276" w:lineRule="auto"/>
              <w:ind w:firstLine="720"/>
            </w:pPr>
            <w:r w:rsidRPr="682AD85E">
              <w:lastRenderedPageBreak/>
              <w:t xml:space="preserve">B. Identify the indications, contraindications and precautions  </w:t>
            </w:r>
          </w:p>
          <w:p w14:paraId="6CFEB9CF" w14:textId="3CB38701" w:rsidR="00524FF5" w:rsidRDefault="61A074E9" w:rsidP="2139907B">
            <w:pPr>
              <w:pStyle w:val="Default"/>
              <w:spacing w:line="276" w:lineRule="auto"/>
              <w:ind w:firstLine="720"/>
            </w:pPr>
            <w:r>
              <w:t xml:space="preserve">C. Compare advantages and disadvantages of the intervention to similar approaches  </w:t>
            </w:r>
          </w:p>
        </w:tc>
        <w:tc>
          <w:tcPr>
            <w:tcW w:w="1530" w:type="dxa"/>
          </w:tcPr>
          <w:p w14:paraId="032B1CCF" w14:textId="0B45F93F" w:rsidR="00524FF5" w:rsidRDefault="00E4187A" w:rsidP="00731E7B">
            <w:pPr>
              <w:pStyle w:val="Default"/>
              <w:spacing w:line="276" w:lineRule="auto"/>
            </w:pPr>
            <w:r>
              <w:lastRenderedPageBreak/>
              <w:t xml:space="preserve">[S- 7D27 c, f, h, </w:t>
            </w:r>
            <w:proofErr w:type="spellStart"/>
            <w:r>
              <w:t>i</w:t>
            </w:r>
            <w:proofErr w:type="spellEnd"/>
            <w:r>
              <w:t>]</w:t>
            </w:r>
          </w:p>
        </w:tc>
        <w:tc>
          <w:tcPr>
            <w:tcW w:w="1530" w:type="dxa"/>
          </w:tcPr>
          <w:p w14:paraId="27FCE62D" w14:textId="22566288" w:rsidR="00524FF5" w:rsidRDefault="004F7679" w:rsidP="00731E7B">
            <w:pPr>
              <w:pStyle w:val="Default"/>
              <w:spacing w:line="276" w:lineRule="auto"/>
            </w:pPr>
            <w:r>
              <w:t xml:space="preserve">7D1, </w:t>
            </w:r>
            <w:r w:rsidR="009B538C">
              <w:t>7D10</w:t>
            </w:r>
          </w:p>
        </w:tc>
      </w:tr>
      <w:tr w:rsidR="00524FF5" w14:paraId="47B43696" w14:textId="77777777" w:rsidTr="2139907B">
        <w:tc>
          <w:tcPr>
            <w:tcW w:w="535" w:type="dxa"/>
          </w:tcPr>
          <w:p w14:paraId="0BCB2E87" w14:textId="2735F949" w:rsidR="00524FF5" w:rsidRDefault="5C63777E" w:rsidP="00731E7B">
            <w:pPr>
              <w:pStyle w:val="Default"/>
              <w:spacing w:line="276" w:lineRule="auto"/>
            </w:pPr>
            <w:r>
              <w:t>7</w:t>
            </w:r>
          </w:p>
        </w:tc>
        <w:tc>
          <w:tcPr>
            <w:tcW w:w="6390" w:type="dxa"/>
          </w:tcPr>
          <w:p w14:paraId="53C4EED1" w14:textId="520A1D3C" w:rsidR="00E4187A" w:rsidRDefault="00E4187A" w:rsidP="00E4187A">
            <w:pPr>
              <w:pStyle w:val="Default"/>
              <w:spacing w:line="276" w:lineRule="auto"/>
            </w:pPr>
            <w:r>
              <w:t xml:space="preserve">Given a specific clinical situation: </w:t>
            </w:r>
          </w:p>
          <w:p w14:paraId="450A9B8C" w14:textId="4FBD1137" w:rsidR="00E4187A" w:rsidRDefault="00E4187A" w:rsidP="00E4187A">
            <w:pPr>
              <w:pStyle w:val="Default"/>
              <w:spacing w:line="276" w:lineRule="auto"/>
              <w:ind w:firstLine="720"/>
            </w:pPr>
            <w:r>
              <w:t xml:space="preserve">A. Select an appropriate and cost-effective physical therapy intervention which either stresses tissues or deprives tissues of stress  </w:t>
            </w:r>
          </w:p>
          <w:p w14:paraId="42FE189C" w14:textId="77777777" w:rsidR="00E4187A" w:rsidRDefault="00E4187A" w:rsidP="00E4187A">
            <w:pPr>
              <w:pStyle w:val="Default"/>
              <w:spacing w:line="276" w:lineRule="auto"/>
              <w:ind w:firstLine="720"/>
            </w:pPr>
            <w:r w:rsidRPr="682AD85E">
              <w:t xml:space="preserve">B. Apply intervention in a safe manner  </w:t>
            </w:r>
          </w:p>
          <w:p w14:paraId="2902EED7" w14:textId="234A535C" w:rsidR="00E4187A" w:rsidRDefault="00E4187A" w:rsidP="00E4187A">
            <w:pPr>
              <w:pStyle w:val="Default"/>
              <w:spacing w:line="276" w:lineRule="auto"/>
              <w:ind w:firstLine="720"/>
            </w:pPr>
            <w:r>
              <w:t xml:space="preserve">C. Describe the correct physiological rationale for the chosen physical therapy intervention </w:t>
            </w:r>
          </w:p>
          <w:p w14:paraId="70918399" w14:textId="756CA4DE" w:rsidR="00E4187A" w:rsidRDefault="00E4187A" w:rsidP="00E4187A">
            <w:pPr>
              <w:pStyle w:val="Default"/>
              <w:spacing w:line="276" w:lineRule="auto"/>
              <w:ind w:firstLine="720"/>
            </w:pPr>
            <w:r>
              <w:t xml:space="preserve"> D. Describe how several modes of treatment could be used in combination for a particular desired physiological effect  </w:t>
            </w:r>
          </w:p>
          <w:p w14:paraId="19726817" w14:textId="77777777" w:rsidR="00E4187A" w:rsidRDefault="00E4187A" w:rsidP="00E4187A">
            <w:pPr>
              <w:pStyle w:val="Default"/>
              <w:spacing w:line="276" w:lineRule="auto"/>
              <w:ind w:firstLine="720"/>
            </w:pPr>
            <w:r>
              <w:t xml:space="preserve">E. Construct an appropriate treatment program for each stage of the inflammatory and healing process with healing tissues  </w:t>
            </w:r>
          </w:p>
          <w:p w14:paraId="550FF639" w14:textId="77777777" w:rsidR="00E4187A" w:rsidRDefault="00E4187A" w:rsidP="00E4187A">
            <w:pPr>
              <w:pStyle w:val="Default"/>
              <w:spacing w:line="276" w:lineRule="auto"/>
              <w:ind w:firstLine="720"/>
            </w:pPr>
            <w:r w:rsidRPr="682AD85E">
              <w:t xml:space="preserve">F. Analyze and critique the appropriateness of an intervention plan  </w:t>
            </w:r>
          </w:p>
          <w:p w14:paraId="0CC49756" w14:textId="77777777" w:rsidR="00524FF5" w:rsidRDefault="00524FF5" w:rsidP="00731E7B">
            <w:pPr>
              <w:pStyle w:val="Default"/>
              <w:spacing w:line="276" w:lineRule="auto"/>
            </w:pPr>
          </w:p>
        </w:tc>
        <w:tc>
          <w:tcPr>
            <w:tcW w:w="1530" w:type="dxa"/>
          </w:tcPr>
          <w:p w14:paraId="6CEE6ABF" w14:textId="69107072" w:rsidR="00524FF5" w:rsidRDefault="00E4187A" w:rsidP="00731E7B">
            <w:pPr>
              <w:pStyle w:val="Default"/>
              <w:spacing w:line="276" w:lineRule="auto"/>
            </w:pPr>
            <w:r>
              <w:t xml:space="preserve">[S- 7D27 c, f, h, </w:t>
            </w:r>
            <w:proofErr w:type="spellStart"/>
            <w:r>
              <w:t>i</w:t>
            </w:r>
            <w:proofErr w:type="spellEnd"/>
            <w:r>
              <w:t>]</w:t>
            </w:r>
          </w:p>
        </w:tc>
        <w:tc>
          <w:tcPr>
            <w:tcW w:w="1530" w:type="dxa"/>
          </w:tcPr>
          <w:p w14:paraId="11821D8C" w14:textId="63249F77" w:rsidR="00524FF5" w:rsidRDefault="009B538C" w:rsidP="00731E7B">
            <w:pPr>
              <w:pStyle w:val="Default"/>
              <w:spacing w:line="276" w:lineRule="auto"/>
            </w:pPr>
            <w:r>
              <w:t>7A,</w:t>
            </w:r>
            <w:r w:rsidR="00200631">
              <w:t xml:space="preserve"> 7D10, </w:t>
            </w:r>
            <w:r w:rsidR="00F4040B">
              <w:t>7D4</w:t>
            </w:r>
          </w:p>
        </w:tc>
      </w:tr>
      <w:tr w:rsidR="00524FF5" w14:paraId="364BBA8F" w14:textId="77777777" w:rsidTr="2139907B">
        <w:tc>
          <w:tcPr>
            <w:tcW w:w="535" w:type="dxa"/>
          </w:tcPr>
          <w:p w14:paraId="679EF135" w14:textId="1216CD44" w:rsidR="00524FF5" w:rsidRDefault="11068045" w:rsidP="00731E7B">
            <w:pPr>
              <w:pStyle w:val="Default"/>
              <w:spacing w:line="276" w:lineRule="auto"/>
            </w:pPr>
            <w:r>
              <w:t>8</w:t>
            </w:r>
          </w:p>
        </w:tc>
        <w:tc>
          <w:tcPr>
            <w:tcW w:w="6390" w:type="dxa"/>
          </w:tcPr>
          <w:p w14:paraId="57985A7D" w14:textId="47BA48C1" w:rsidR="00524FF5" w:rsidRDefault="00E4187A" w:rsidP="00731E7B">
            <w:pPr>
              <w:pStyle w:val="Default"/>
              <w:spacing w:line="276" w:lineRule="auto"/>
            </w:pPr>
            <w:r>
              <w:t xml:space="preserve">Assess outcomes in response to intervention and modify interventions based on progress toward attainment of goals and outcomes. </w:t>
            </w:r>
          </w:p>
        </w:tc>
        <w:tc>
          <w:tcPr>
            <w:tcW w:w="1530" w:type="dxa"/>
          </w:tcPr>
          <w:p w14:paraId="0AD45E41" w14:textId="5085EE8D" w:rsidR="00524FF5" w:rsidRDefault="00E4187A" w:rsidP="00731E7B">
            <w:pPr>
              <w:pStyle w:val="Default"/>
              <w:spacing w:line="276" w:lineRule="auto"/>
            </w:pPr>
            <w:r>
              <w:t xml:space="preserve">[S- 7D27 c, f, h, </w:t>
            </w:r>
            <w:proofErr w:type="spellStart"/>
            <w:r>
              <w:t>i</w:t>
            </w:r>
            <w:proofErr w:type="spellEnd"/>
            <w:r>
              <w:t>]</w:t>
            </w:r>
          </w:p>
        </w:tc>
        <w:tc>
          <w:tcPr>
            <w:tcW w:w="1530" w:type="dxa"/>
          </w:tcPr>
          <w:p w14:paraId="1030AC39" w14:textId="7E93329E" w:rsidR="00524FF5" w:rsidRDefault="00200631" w:rsidP="00731E7B">
            <w:pPr>
              <w:pStyle w:val="Default"/>
              <w:spacing w:line="276" w:lineRule="auto"/>
            </w:pPr>
            <w:r>
              <w:t>7D2</w:t>
            </w:r>
            <w:r w:rsidR="00010265">
              <w:t>, 7D11</w:t>
            </w:r>
          </w:p>
        </w:tc>
      </w:tr>
      <w:tr w:rsidR="00E4187A" w14:paraId="2826C89F" w14:textId="77777777" w:rsidTr="2139907B">
        <w:tc>
          <w:tcPr>
            <w:tcW w:w="535" w:type="dxa"/>
          </w:tcPr>
          <w:p w14:paraId="37228726" w14:textId="3736650D" w:rsidR="00E4187A" w:rsidRDefault="503FA9A2" w:rsidP="00731E7B">
            <w:pPr>
              <w:pStyle w:val="Default"/>
              <w:spacing w:line="276" w:lineRule="auto"/>
            </w:pPr>
            <w:r>
              <w:t>9</w:t>
            </w:r>
          </w:p>
        </w:tc>
        <w:tc>
          <w:tcPr>
            <w:tcW w:w="6390" w:type="dxa"/>
          </w:tcPr>
          <w:p w14:paraId="42A7864F" w14:textId="4358BA38" w:rsidR="00E4187A" w:rsidRDefault="00E4187A" w:rsidP="00731E7B">
            <w:pPr>
              <w:pStyle w:val="Default"/>
              <w:spacing w:line="276" w:lineRule="auto"/>
            </w:pPr>
            <w:r>
              <w:t>Discuss the appropriate use of assistive personnel in the application of physical agents according to legal and ethical standards, facility rules, individual ability and payer policy.</w:t>
            </w:r>
          </w:p>
        </w:tc>
        <w:tc>
          <w:tcPr>
            <w:tcW w:w="1530" w:type="dxa"/>
          </w:tcPr>
          <w:p w14:paraId="2FD865CF" w14:textId="7F693A98" w:rsidR="00E4187A" w:rsidRDefault="00E4187A" w:rsidP="00731E7B">
            <w:pPr>
              <w:pStyle w:val="Default"/>
              <w:spacing w:line="276" w:lineRule="auto"/>
            </w:pPr>
            <w:r>
              <w:t>[S- 7D25]</w:t>
            </w:r>
          </w:p>
        </w:tc>
        <w:tc>
          <w:tcPr>
            <w:tcW w:w="1530" w:type="dxa"/>
          </w:tcPr>
          <w:p w14:paraId="1BC67943" w14:textId="5C968454" w:rsidR="00E4187A" w:rsidRDefault="00535BF7" w:rsidP="00731E7B">
            <w:pPr>
              <w:pStyle w:val="Default"/>
              <w:spacing w:line="276" w:lineRule="auto"/>
            </w:pPr>
            <w:r>
              <w:t>7</w:t>
            </w:r>
            <w:r w:rsidR="00B109FB">
              <w:t>D7, 7D8</w:t>
            </w:r>
          </w:p>
        </w:tc>
      </w:tr>
      <w:tr w:rsidR="00E4187A" w14:paraId="5AC42B12" w14:textId="77777777" w:rsidTr="2139907B">
        <w:tc>
          <w:tcPr>
            <w:tcW w:w="535" w:type="dxa"/>
          </w:tcPr>
          <w:p w14:paraId="5BCD0A44" w14:textId="34EE820F" w:rsidR="00E4187A" w:rsidRDefault="3FB4409E" w:rsidP="00731E7B">
            <w:pPr>
              <w:pStyle w:val="Default"/>
              <w:spacing w:line="276" w:lineRule="auto"/>
            </w:pPr>
            <w:r>
              <w:t>10</w:t>
            </w:r>
          </w:p>
        </w:tc>
        <w:tc>
          <w:tcPr>
            <w:tcW w:w="6390" w:type="dxa"/>
          </w:tcPr>
          <w:p w14:paraId="640FBB9A" w14:textId="7FCF6586" w:rsidR="00E4187A" w:rsidRDefault="00E4187A" w:rsidP="00731E7B">
            <w:pPr>
              <w:pStyle w:val="Default"/>
              <w:spacing w:line="276" w:lineRule="auto"/>
            </w:pPr>
            <w:r>
              <w:t xml:space="preserve">Demonstrate clinical decision-making skills, including clinical reasoning, clinical judgment and reflective practice related to course content. </w:t>
            </w:r>
          </w:p>
        </w:tc>
        <w:tc>
          <w:tcPr>
            <w:tcW w:w="1530" w:type="dxa"/>
          </w:tcPr>
          <w:p w14:paraId="4A9CE82C" w14:textId="76E9BB9D" w:rsidR="00E4187A" w:rsidRDefault="00E4187A" w:rsidP="00731E7B">
            <w:pPr>
              <w:pStyle w:val="Default"/>
              <w:spacing w:line="276" w:lineRule="auto"/>
            </w:pPr>
            <w:r>
              <w:t>[S- 7B, 7D10-11, 7D20]</w:t>
            </w:r>
          </w:p>
        </w:tc>
        <w:tc>
          <w:tcPr>
            <w:tcW w:w="1530" w:type="dxa"/>
          </w:tcPr>
          <w:p w14:paraId="0083C90A" w14:textId="2DE4414A" w:rsidR="00E4187A" w:rsidRDefault="003E001D" w:rsidP="00731E7B">
            <w:pPr>
              <w:pStyle w:val="Default"/>
              <w:spacing w:line="276" w:lineRule="auto"/>
            </w:pPr>
            <w:r>
              <w:t>7D2</w:t>
            </w:r>
            <w:r w:rsidR="00182C77">
              <w:t>, 7D6</w:t>
            </w:r>
          </w:p>
        </w:tc>
      </w:tr>
      <w:tr w:rsidR="00E4187A" w14:paraId="2A96D75F" w14:textId="77777777" w:rsidTr="2139907B">
        <w:tc>
          <w:tcPr>
            <w:tcW w:w="535" w:type="dxa"/>
          </w:tcPr>
          <w:p w14:paraId="57EF3F8B" w14:textId="01C5E40D" w:rsidR="00E4187A" w:rsidRDefault="61A074E9" w:rsidP="00731E7B">
            <w:pPr>
              <w:pStyle w:val="Default"/>
              <w:spacing w:line="276" w:lineRule="auto"/>
            </w:pPr>
            <w:r>
              <w:t>1</w:t>
            </w:r>
            <w:r w:rsidR="645D41A0">
              <w:t>1</w:t>
            </w:r>
          </w:p>
        </w:tc>
        <w:tc>
          <w:tcPr>
            <w:tcW w:w="6390" w:type="dxa"/>
          </w:tcPr>
          <w:p w14:paraId="10659922" w14:textId="08F249AC" w:rsidR="00E4187A" w:rsidRDefault="00E4187A" w:rsidP="00731E7B">
            <w:pPr>
              <w:pStyle w:val="Default"/>
              <w:spacing w:line="276" w:lineRule="auto"/>
            </w:pPr>
            <w:r>
              <w:t>Interpret and integrate clinical and basic science research related to therapeutic modalities.</w:t>
            </w:r>
          </w:p>
        </w:tc>
        <w:tc>
          <w:tcPr>
            <w:tcW w:w="1530" w:type="dxa"/>
          </w:tcPr>
          <w:p w14:paraId="24B05477" w14:textId="747E6D2F" w:rsidR="00E4187A" w:rsidRDefault="00E4187A" w:rsidP="00731E7B">
            <w:pPr>
              <w:pStyle w:val="Default"/>
              <w:spacing w:line="276" w:lineRule="auto"/>
            </w:pPr>
            <w:r>
              <w:t>[S- 7D10-11]</w:t>
            </w:r>
          </w:p>
        </w:tc>
        <w:tc>
          <w:tcPr>
            <w:tcW w:w="1530" w:type="dxa"/>
          </w:tcPr>
          <w:p w14:paraId="1BA52C07" w14:textId="5D6799DA" w:rsidR="00E4187A" w:rsidRDefault="002A4E18" w:rsidP="00731E7B">
            <w:pPr>
              <w:pStyle w:val="Default"/>
              <w:spacing w:line="276" w:lineRule="auto"/>
            </w:pPr>
            <w:r>
              <w:t>7C1</w:t>
            </w:r>
          </w:p>
        </w:tc>
      </w:tr>
    </w:tbl>
    <w:p w14:paraId="56349CBA" w14:textId="77777777" w:rsidR="00ED272F" w:rsidRDefault="00ED272F" w:rsidP="00731E7B">
      <w:pPr>
        <w:pStyle w:val="Default"/>
        <w:spacing w:line="276" w:lineRule="auto"/>
        <w:rPr>
          <w:b/>
          <w:bCs/>
          <w:u w:val="single"/>
        </w:rPr>
      </w:pPr>
    </w:p>
    <w:p w14:paraId="711FC490" w14:textId="77777777" w:rsidR="00ED272F" w:rsidRDefault="00ED272F" w:rsidP="00731E7B">
      <w:pPr>
        <w:pStyle w:val="Default"/>
        <w:spacing w:line="276" w:lineRule="auto"/>
        <w:rPr>
          <w:b/>
          <w:bCs/>
          <w:u w:val="single"/>
        </w:rPr>
      </w:pPr>
    </w:p>
    <w:p w14:paraId="5CF30A02" w14:textId="256B38DF" w:rsidR="00402C0F" w:rsidRDefault="0810D2FF" w:rsidP="00731E7B">
      <w:pPr>
        <w:pStyle w:val="Default"/>
        <w:spacing w:line="276" w:lineRule="auto"/>
        <w:rPr>
          <w:b/>
          <w:bCs/>
          <w:u w:val="single"/>
        </w:rPr>
      </w:pPr>
      <w:r w:rsidRPr="2139907B">
        <w:rPr>
          <w:b/>
          <w:bCs/>
          <w:u w:val="single"/>
        </w:rPr>
        <w:t>Course Assignments and Grading Scale:</w:t>
      </w:r>
    </w:p>
    <w:tbl>
      <w:tblPr>
        <w:tblStyle w:val="TableGrid"/>
        <w:tblW w:w="0" w:type="auto"/>
        <w:tblLook w:val="06A0" w:firstRow="1" w:lastRow="0" w:firstColumn="1" w:lastColumn="0" w:noHBand="1" w:noVBand="1"/>
      </w:tblPr>
      <w:tblGrid>
        <w:gridCol w:w="3513"/>
        <w:gridCol w:w="1785"/>
      </w:tblGrid>
      <w:tr w:rsidR="2139907B" w14:paraId="1F6734A5" w14:textId="77777777" w:rsidTr="2139907B">
        <w:trPr>
          <w:trHeight w:val="300"/>
        </w:trPr>
        <w:tc>
          <w:tcPr>
            <w:tcW w:w="3513" w:type="dxa"/>
          </w:tcPr>
          <w:p w14:paraId="5EBD998A" w14:textId="28367D51" w:rsidR="56CA06A3" w:rsidRDefault="56CA06A3" w:rsidP="2139907B">
            <w:pPr>
              <w:rPr>
                <w:rFonts w:ascii="Times New Roman" w:eastAsia="Times New Roman" w:hAnsi="Times New Roman" w:cs="Times New Roman"/>
                <w:b/>
                <w:bCs/>
              </w:rPr>
            </w:pPr>
            <w:r w:rsidRPr="2139907B">
              <w:rPr>
                <w:rFonts w:ascii="Times New Roman" w:eastAsia="Times New Roman" w:hAnsi="Times New Roman" w:cs="Times New Roman"/>
                <w:b/>
                <w:bCs/>
              </w:rPr>
              <w:t>Assessment</w:t>
            </w:r>
          </w:p>
        </w:tc>
        <w:tc>
          <w:tcPr>
            <w:tcW w:w="1785" w:type="dxa"/>
          </w:tcPr>
          <w:p w14:paraId="694062CC" w14:textId="7E11E65A" w:rsidR="56CA06A3" w:rsidRDefault="56CA06A3" w:rsidP="2139907B">
            <w:pPr>
              <w:rPr>
                <w:rFonts w:ascii="Times New Roman" w:eastAsia="Times New Roman" w:hAnsi="Times New Roman" w:cs="Times New Roman"/>
                <w:b/>
                <w:bCs/>
              </w:rPr>
            </w:pPr>
            <w:r w:rsidRPr="2139907B">
              <w:rPr>
                <w:rFonts w:ascii="Times New Roman" w:eastAsia="Times New Roman" w:hAnsi="Times New Roman" w:cs="Times New Roman"/>
                <w:b/>
                <w:bCs/>
              </w:rPr>
              <w:t>Percentage</w:t>
            </w:r>
          </w:p>
        </w:tc>
      </w:tr>
      <w:tr w:rsidR="2139907B" w14:paraId="24FDA2BF" w14:textId="77777777" w:rsidTr="2139907B">
        <w:trPr>
          <w:trHeight w:val="300"/>
        </w:trPr>
        <w:tc>
          <w:tcPr>
            <w:tcW w:w="3513" w:type="dxa"/>
          </w:tcPr>
          <w:p w14:paraId="61DD6415" w14:textId="10F0811F"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Exam 1</w:t>
            </w:r>
          </w:p>
        </w:tc>
        <w:tc>
          <w:tcPr>
            <w:tcW w:w="1785" w:type="dxa"/>
          </w:tcPr>
          <w:p w14:paraId="15953516" w14:textId="45C8F7C9"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15%</w:t>
            </w:r>
          </w:p>
        </w:tc>
      </w:tr>
      <w:tr w:rsidR="2139907B" w14:paraId="3858EBCE" w14:textId="77777777" w:rsidTr="2139907B">
        <w:trPr>
          <w:trHeight w:val="300"/>
        </w:trPr>
        <w:tc>
          <w:tcPr>
            <w:tcW w:w="3513" w:type="dxa"/>
          </w:tcPr>
          <w:p w14:paraId="09DA5512" w14:textId="06F4E11E"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Exam 2</w:t>
            </w:r>
          </w:p>
        </w:tc>
        <w:tc>
          <w:tcPr>
            <w:tcW w:w="1785" w:type="dxa"/>
          </w:tcPr>
          <w:p w14:paraId="5985B5AC" w14:textId="56796A6C"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15%</w:t>
            </w:r>
          </w:p>
        </w:tc>
      </w:tr>
      <w:tr w:rsidR="2139907B" w14:paraId="338CCFF6" w14:textId="77777777" w:rsidTr="2139907B">
        <w:trPr>
          <w:trHeight w:val="300"/>
        </w:trPr>
        <w:tc>
          <w:tcPr>
            <w:tcW w:w="3513" w:type="dxa"/>
          </w:tcPr>
          <w:p w14:paraId="3A834779" w14:textId="74E8EAA0"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Midterm Lab Practical</w:t>
            </w:r>
          </w:p>
        </w:tc>
        <w:tc>
          <w:tcPr>
            <w:tcW w:w="1785" w:type="dxa"/>
          </w:tcPr>
          <w:p w14:paraId="074B2C61" w14:textId="73AD9CC9"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12%</w:t>
            </w:r>
          </w:p>
        </w:tc>
      </w:tr>
      <w:tr w:rsidR="2139907B" w14:paraId="176F6A36" w14:textId="77777777" w:rsidTr="2139907B">
        <w:trPr>
          <w:trHeight w:val="300"/>
        </w:trPr>
        <w:tc>
          <w:tcPr>
            <w:tcW w:w="3513" w:type="dxa"/>
          </w:tcPr>
          <w:p w14:paraId="0ACF993F" w14:textId="4EC10457"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Final Lab Practical</w:t>
            </w:r>
          </w:p>
        </w:tc>
        <w:tc>
          <w:tcPr>
            <w:tcW w:w="1785" w:type="dxa"/>
          </w:tcPr>
          <w:p w14:paraId="35CAA409" w14:textId="7750C1F2"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12%</w:t>
            </w:r>
          </w:p>
        </w:tc>
      </w:tr>
      <w:tr w:rsidR="2139907B" w14:paraId="71918128" w14:textId="77777777" w:rsidTr="2139907B">
        <w:trPr>
          <w:trHeight w:val="300"/>
        </w:trPr>
        <w:tc>
          <w:tcPr>
            <w:tcW w:w="3513" w:type="dxa"/>
          </w:tcPr>
          <w:p w14:paraId="573AF1A7" w14:textId="2253F1C7"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Evidence Appraisal Presentation</w:t>
            </w:r>
          </w:p>
        </w:tc>
        <w:tc>
          <w:tcPr>
            <w:tcW w:w="1785" w:type="dxa"/>
          </w:tcPr>
          <w:p w14:paraId="25575F17" w14:textId="57CDFA19"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10%</w:t>
            </w:r>
          </w:p>
        </w:tc>
      </w:tr>
      <w:tr w:rsidR="2139907B" w14:paraId="1640BD33" w14:textId="77777777" w:rsidTr="2139907B">
        <w:trPr>
          <w:trHeight w:val="300"/>
        </w:trPr>
        <w:tc>
          <w:tcPr>
            <w:tcW w:w="3513" w:type="dxa"/>
          </w:tcPr>
          <w:p w14:paraId="0D399379" w14:textId="3D636D8F"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Weekly Lab Documents</w:t>
            </w:r>
          </w:p>
        </w:tc>
        <w:tc>
          <w:tcPr>
            <w:tcW w:w="1785" w:type="dxa"/>
          </w:tcPr>
          <w:p w14:paraId="39EFA20C" w14:textId="71317F95"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10%</w:t>
            </w:r>
          </w:p>
        </w:tc>
      </w:tr>
      <w:tr w:rsidR="2139907B" w14:paraId="0B934CCA" w14:textId="77777777" w:rsidTr="2139907B">
        <w:trPr>
          <w:trHeight w:val="300"/>
        </w:trPr>
        <w:tc>
          <w:tcPr>
            <w:tcW w:w="3513" w:type="dxa"/>
          </w:tcPr>
          <w:p w14:paraId="1AC77A30" w14:textId="74CAD6C5"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lastRenderedPageBreak/>
              <w:t>Discussion Boards</w:t>
            </w:r>
          </w:p>
        </w:tc>
        <w:tc>
          <w:tcPr>
            <w:tcW w:w="1785" w:type="dxa"/>
          </w:tcPr>
          <w:p w14:paraId="45BA3BBD" w14:textId="6C2C11BC"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6%</w:t>
            </w:r>
          </w:p>
        </w:tc>
      </w:tr>
      <w:tr w:rsidR="2139907B" w14:paraId="51D74368" w14:textId="77777777" w:rsidTr="2139907B">
        <w:trPr>
          <w:trHeight w:val="300"/>
        </w:trPr>
        <w:tc>
          <w:tcPr>
            <w:tcW w:w="3513" w:type="dxa"/>
          </w:tcPr>
          <w:p w14:paraId="31D3C880" w14:textId="769FBB61"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Cumulative Final Exam</w:t>
            </w:r>
          </w:p>
        </w:tc>
        <w:tc>
          <w:tcPr>
            <w:tcW w:w="1785" w:type="dxa"/>
          </w:tcPr>
          <w:p w14:paraId="4DD3E7F4" w14:textId="11221DF7"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20%</w:t>
            </w:r>
          </w:p>
        </w:tc>
      </w:tr>
      <w:tr w:rsidR="2139907B" w14:paraId="51694FDD" w14:textId="77777777" w:rsidTr="2139907B">
        <w:trPr>
          <w:trHeight w:val="300"/>
        </w:trPr>
        <w:tc>
          <w:tcPr>
            <w:tcW w:w="3513" w:type="dxa"/>
          </w:tcPr>
          <w:p w14:paraId="7F7BA47B" w14:textId="0C554A9D" w:rsidR="56CA06A3" w:rsidRDefault="56CA06A3" w:rsidP="2139907B">
            <w:pPr>
              <w:rPr>
                <w:rFonts w:ascii="Times New Roman" w:eastAsia="Times New Roman" w:hAnsi="Times New Roman" w:cs="Times New Roman"/>
                <w:b/>
                <w:bCs/>
              </w:rPr>
            </w:pPr>
            <w:r w:rsidRPr="2139907B">
              <w:rPr>
                <w:rFonts w:ascii="Times New Roman" w:eastAsia="Times New Roman" w:hAnsi="Times New Roman" w:cs="Times New Roman"/>
                <w:b/>
                <w:bCs/>
              </w:rPr>
              <w:t>Total</w:t>
            </w:r>
          </w:p>
        </w:tc>
        <w:tc>
          <w:tcPr>
            <w:tcW w:w="1785" w:type="dxa"/>
          </w:tcPr>
          <w:p w14:paraId="0FDD5B4C" w14:textId="5FD4ED6E" w:rsidR="56CA06A3" w:rsidRDefault="56CA06A3" w:rsidP="2139907B">
            <w:pPr>
              <w:rPr>
                <w:rFonts w:ascii="Times New Roman" w:eastAsia="Times New Roman" w:hAnsi="Times New Roman" w:cs="Times New Roman"/>
                <w:b/>
                <w:bCs/>
              </w:rPr>
            </w:pPr>
            <w:r w:rsidRPr="2139907B">
              <w:rPr>
                <w:rFonts w:ascii="Times New Roman" w:eastAsia="Times New Roman" w:hAnsi="Times New Roman" w:cs="Times New Roman"/>
                <w:b/>
                <w:bCs/>
              </w:rPr>
              <w:t>100%</w:t>
            </w:r>
          </w:p>
        </w:tc>
      </w:tr>
    </w:tbl>
    <w:p w14:paraId="20D9DC7C" w14:textId="595D0641" w:rsidR="2139907B" w:rsidRDefault="2139907B" w:rsidP="2139907B">
      <w:pPr>
        <w:rPr>
          <w:rFonts w:ascii="Times New Roman" w:eastAsia="Times New Roman" w:hAnsi="Times New Roman" w:cs="Times New Roman"/>
          <w:b/>
          <w:bCs/>
        </w:rPr>
      </w:pPr>
    </w:p>
    <w:p w14:paraId="7D9C19FF" w14:textId="39E97B52" w:rsidR="2139907B" w:rsidRDefault="2139907B" w:rsidP="2139907B">
      <w:pPr>
        <w:rPr>
          <w:rFonts w:ascii="Times New Roman" w:eastAsia="Times New Roman" w:hAnsi="Times New Roman" w:cs="Times New Roman"/>
          <w:b/>
          <w:bCs/>
        </w:rPr>
      </w:pPr>
    </w:p>
    <w:p w14:paraId="245B25F8" w14:textId="67CE9C79" w:rsidR="56CA06A3" w:rsidRDefault="56CA06A3" w:rsidP="2139907B">
      <w:pPr>
        <w:rPr>
          <w:rFonts w:ascii="Times New Roman" w:eastAsia="Times New Roman" w:hAnsi="Times New Roman" w:cs="Times New Roman"/>
          <w:b/>
          <w:bCs/>
        </w:rPr>
      </w:pPr>
      <w:r w:rsidRPr="2139907B">
        <w:rPr>
          <w:rFonts w:ascii="Times New Roman" w:eastAsia="Times New Roman" w:hAnsi="Times New Roman" w:cs="Times New Roman"/>
          <w:b/>
          <w:bCs/>
        </w:rPr>
        <w:t>Grading Scale</w:t>
      </w:r>
    </w:p>
    <w:p w14:paraId="32DAEBE6" w14:textId="7FFCC829"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u w:val="single"/>
        </w:rPr>
        <w:t>&gt;</w:t>
      </w:r>
      <w:r w:rsidRPr="2139907B">
        <w:rPr>
          <w:rFonts w:ascii="Times New Roman" w:eastAsia="Times New Roman" w:hAnsi="Times New Roman" w:cs="Times New Roman"/>
        </w:rPr>
        <w:t xml:space="preserve"> 90%</w:t>
      </w:r>
      <w:r>
        <w:tab/>
      </w:r>
      <w:r>
        <w:tab/>
      </w:r>
      <w:r w:rsidRPr="2139907B">
        <w:rPr>
          <w:rFonts w:ascii="Times New Roman" w:eastAsia="Times New Roman" w:hAnsi="Times New Roman" w:cs="Times New Roman"/>
        </w:rPr>
        <w:t>A</w:t>
      </w:r>
    </w:p>
    <w:p w14:paraId="603F8F5F" w14:textId="350942A0"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80-89%</w:t>
      </w:r>
      <w:r>
        <w:tab/>
      </w:r>
      <w:r w:rsidRPr="2139907B">
        <w:rPr>
          <w:rFonts w:ascii="Times New Roman" w:eastAsia="Times New Roman" w:hAnsi="Times New Roman" w:cs="Times New Roman"/>
        </w:rPr>
        <w:t>B</w:t>
      </w:r>
    </w:p>
    <w:p w14:paraId="418BDCC0" w14:textId="3730465D"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70-79%</w:t>
      </w:r>
      <w:r>
        <w:tab/>
      </w:r>
      <w:r w:rsidRPr="2139907B">
        <w:rPr>
          <w:rFonts w:ascii="Times New Roman" w:eastAsia="Times New Roman" w:hAnsi="Times New Roman" w:cs="Times New Roman"/>
        </w:rPr>
        <w:t>C</w:t>
      </w:r>
    </w:p>
    <w:p w14:paraId="7BE51D70" w14:textId="2E4FCDDE" w:rsidR="56CA06A3" w:rsidRDefault="56CA06A3" w:rsidP="2139907B">
      <w:pPr>
        <w:rPr>
          <w:rFonts w:ascii="Times New Roman" w:eastAsia="Times New Roman" w:hAnsi="Times New Roman" w:cs="Times New Roman"/>
        </w:rPr>
      </w:pPr>
      <w:r w:rsidRPr="2139907B">
        <w:rPr>
          <w:rFonts w:ascii="Times New Roman" w:eastAsia="Times New Roman" w:hAnsi="Times New Roman" w:cs="Times New Roman"/>
        </w:rPr>
        <w:t>&lt;70%</w:t>
      </w:r>
      <w:r>
        <w:tab/>
      </w:r>
      <w:r>
        <w:tab/>
      </w:r>
      <w:r w:rsidRPr="2139907B">
        <w:rPr>
          <w:rFonts w:ascii="Times New Roman" w:eastAsia="Times New Roman" w:hAnsi="Times New Roman" w:cs="Times New Roman"/>
        </w:rPr>
        <w:t>F</w:t>
      </w:r>
    </w:p>
    <w:p w14:paraId="3DD2A699" w14:textId="035C1BD5" w:rsidR="4E48BCFA" w:rsidRDefault="4E48BCFA" w:rsidP="4E48BCFA">
      <w:pPr>
        <w:pStyle w:val="Default"/>
        <w:spacing w:line="276" w:lineRule="auto"/>
        <w:rPr>
          <w:b/>
          <w:bCs/>
          <w:u w:val="single"/>
        </w:rPr>
      </w:pPr>
    </w:p>
    <w:p w14:paraId="1F9BB85B" w14:textId="77777777" w:rsidR="00731E7B" w:rsidRPr="007C6490" w:rsidRDefault="0810D2FF" w:rsidP="2139907B">
      <w:pPr>
        <w:pStyle w:val="Default"/>
        <w:spacing w:line="276" w:lineRule="auto"/>
        <w:rPr>
          <w:b/>
          <w:bCs/>
          <w:u w:val="single"/>
        </w:rPr>
      </w:pPr>
      <w:r w:rsidRPr="2139907B">
        <w:rPr>
          <w:b/>
          <w:bCs/>
          <w:u w:val="single"/>
        </w:rPr>
        <w:t xml:space="preserve">Lecture Point Summary: </w:t>
      </w:r>
    </w:p>
    <w:p w14:paraId="41992CC3" w14:textId="09B62ED7" w:rsidR="00731E7B" w:rsidRPr="00D76EC0" w:rsidRDefault="3CDDFCF4" w:rsidP="2139907B">
      <w:pPr>
        <w:pStyle w:val="Default"/>
        <w:spacing w:line="276" w:lineRule="auto"/>
      </w:pPr>
      <w:r>
        <w:t xml:space="preserve">Exam 1:  </w:t>
      </w:r>
      <w:r w:rsidR="7374A456">
        <w:t>1</w:t>
      </w:r>
      <w:r w:rsidR="4D3BB50F">
        <w:t>5%</w:t>
      </w:r>
    </w:p>
    <w:p w14:paraId="4D9A3725" w14:textId="59395E3A" w:rsidR="00731E7B" w:rsidRPr="00D76EC0" w:rsidRDefault="3CDDFCF4" w:rsidP="2139907B">
      <w:pPr>
        <w:pStyle w:val="Default"/>
        <w:spacing w:line="276" w:lineRule="auto"/>
      </w:pPr>
      <w:r>
        <w:t xml:space="preserve">Exam 2: </w:t>
      </w:r>
      <w:r w:rsidR="7374A456">
        <w:t>1</w:t>
      </w:r>
      <w:r w:rsidR="1146FD08">
        <w:t>5%</w:t>
      </w:r>
    </w:p>
    <w:p w14:paraId="7F287599" w14:textId="318814DD" w:rsidR="00731E7B" w:rsidRDefault="339C9B4D" w:rsidP="2139907B">
      <w:pPr>
        <w:pStyle w:val="Default"/>
        <w:spacing w:line="276" w:lineRule="auto"/>
      </w:pPr>
      <w:r>
        <w:t>Discussion Boards</w:t>
      </w:r>
      <w:r w:rsidR="3CDDFCF4">
        <w:t xml:space="preserve">: </w:t>
      </w:r>
      <w:r w:rsidR="5C2E30EE">
        <w:t>6%</w:t>
      </w:r>
    </w:p>
    <w:p w14:paraId="079C1344" w14:textId="15FA3B92" w:rsidR="5C2E30EE" w:rsidRDefault="5C2E30EE" w:rsidP="2139907B">
      <w:pPr>
        <w:pStyle w:val="Default"/>
        <w:spacing w:line="276" w:lineRule="auto"/>
      </w:pPr>
      <w:r>
        <w:t>Cumulative Final Exam: 20%</w:t>
      </w:r>
    </w:p>
    <w:p w14:paraId="7C5A752D" w14:textId="77777777" w:rsidR="00731E7B" w:rsidRDefault="00731E7B" w:rsidP="2139907B">
      <w:pPr>
        <w:pStyle w:val="Default"/>
        <w:spacing w:line="276" w:lineRule="auto"/>
      </w:pPr>
    </w:p>
    <w:p w14:paraId="354E2B9F" w14:textId="77777777" w:rsidR="00731E7B" w:rsidRPr="005E2E81" w:rsidRDefault="0810D2FF" w:rsidP="2139907B">
      <w:pPr>
        <w:pStyle w:val="Default"/>
        <w:spacing w:line="276" w:lineRule="auto"/>
        <w:rPr>
          <w:b/>
          <w:bCs/>
          <w:u w:val="single"/>
        </w:rPr>
      </w:pPr>
      <w:r w:rsidRPr="2139907B">
        <w:rPr>
          <w:b/>
          <w:bCs/>
          <w:u w:val="single"/>
        </w:rPr>
        <w:t xml:space="preserve">Laboratory Point Summary: </w:t>
      </w:r>
    </w:p>
    <w:p w14:paraId="41880855" w14:textId="191C299E" w:rsidR="190BF42A" w:rsidRDefault="333BAB6C" w:rsidP="2139907B">
      <w:pPr>
        <w:pStyle w:val="Default"/>
        <w:spacing w:line="276" w:lineRule="auto"/>
      </w:pPr>
      <w:r>
        <w:t>Midterm Practical Exam</w:t>
      </w:r>
      <w:r w:rsidR="4A6A0004">
        <w:t xml:space="preserve">: </w:t>
      </w:r>
      <w:r w:rsidR="08B8858A">
        <w:t>1</w:t>
      </w:r>
      <w:r w:rsidR="220A1E02">
        <w:t>2%</w:t>
      </w:r>
    </w:p>
    <w:p w14:paraId="053927F9" w14:textId="3DD4D2DB" w:rsidR="00837BBF" w:rsidRDefault="7B23A885" w:rsidP="2139907B">
      <w:pPr>
        <w:pStyle w:val="Default"/>
        <w:spacing w:line="276" w:lineRule="auto"/>
      </w:pPr>
      <w:r>
        <w:t xml:space="preserve">Final Practical Exam: </w:t>
      </w:r>
      <w:r w:rsidR="08B8858A">
        <w:t>1</w:t>
      </w:r>
      <w:r w:rsidR="218CBF72">
        <w:t>2%</w:t>
      </w:r>
    </w:p>
    <w:p w14:paraId="68B8B746" w14:textId="03E45F8B" w:rsidR="218CBF72" w:rsidRDefault="218CBF72" w:rsidP="2139907B">
      <w:pPr>
        <w:pStyle w:val="Default"/>
        <w:spacing w:line="276" w:lineRule="auto"/>
      </w:pPr>
      <w:r>
        <w:t>Weekly Lab Documents: 10%</w:t>
      </w:r>
    </w:p>
    <w:p w14:paraId="3D3D9EBD" w14:textId="6A93010D" w:rsidR="218CBF72" w:rsidRDefault="218CBF72" w:rsidP="2139907B">
      <w:pPr>
        <w:pStyle w:val="Default"/>
        <w:spacing w:line="276" w:lineRule="auto"/>
      </w:pPr>
      <w:r>
        <w:t>Evidence Appraisal Presentation: 10%</w:t>
      </w:r>
    </w:p>
    <w:p w14:paraId="6C0AE324" w14:textId="77777777" w:rsidR="00731E7B" w:rsidRDefault="00731E7B" w:rsidP="00731E7B">
      <w:pPr>
        <w:pStyle w:val="Default"/>
        <w:spacing w:line="276" w:lineRule="auto"/>
      </w:pPr>
    </w:p>
    <w:p w14:paraId="63F42C89" w14:textId="76A09794" w:rsidR="00E21CD9" w:rsidRDefault="000A1948" w:rsidP="000A1948">
      <w:pPr>
        <w:pStyle w:val="Default"/>
        <w:numPr>
          <w:ilvl w:val="0"/>
          <w:numId w:val="7"/>
        </w:numPr>
        <w:spacing w:line="276" w:lineRule="auto"/>
      </w:pPr>
      <w:r w:rsidRPr="000A1948">
        <w:t>The</w:t>
      </w:r>
      <w:r>
        <w:t xml:space="preserve"> Doctor of Physical Therapy Program at Auburn University does NOT round grades</w:t>
      </w:r>
    </w:p>
    <w:p w14:paraId="70BDE632" w14:textId="7303259F" w:rsidR="000A1948" w:rsidRDefault="000A1948" w:rsidP="000A1948">
      <w:pPr>
        <w:pStyle w:val="Default"/>
        <w:numPr>
          <w:ilvl w:val="0"/>
          <w:numId w:val="7"/>
        </w:numPr>
        <w:spacing w:line="276" w:lineRule="auto"/>
      </w:pPr>
      <w:r>
        <w:t>The last day to withdraw from a course of school without receiving a “W” grade is on the 15</w:t>
      </w:r>
      <w:r w:rsidRPr="000A1948">
        <w:rPr>
          <w:vertAlign w:val="superscript"/>
        </w:rPr>
        <w:t>th</w:t>
      </w:r>
      <w:r>
        <w:t xml:space="preserve"> day of class, and until mid-semester</w:t>
      </w:r>
    </w:p>
    <w:p w14:paraId="283D9A08" w14:textId="6A2834FB" w:rsidR="000A1948" w:rsidRDefault="000A1948" w:rsidP="000A1948">
      <w:pPr>
        <w:pStyle w:val="Default"/>
        <w:numPr>
          <w:ilvl w:val="0"/>
          <w:numId w:val="7"/>
        </w:numPr>
        <w:spacing w:line="276" w:lineRule="auto"/>
      </w:pPr>
      <w:r>
        <w:t>If a student withdraws between the 16</w:t>
      </w:r>
      <w:r w:rsidRPr="000A1948">
        <w:rPr>
          <w:vertAlign w:val="superscript"/>
        </w:rPr>
        <w:t>th</w:t>
      </w:r>
      <w:r>
        <w:t xml:space="preserve"> and the 36</w:t>
      </w:r>
      <w:r w:rsidRPr="000A1948">
        <w:rPr>
          <w:vertAlign w:val="superscript"/>
        </w:rPr>
        <w:t>th</w:t>
      </w:r>
      <w:r>
        <w:t xml:space="preserve"> class day, a “W” will appear on the student’s transcript</w:t>
      </w:r>
    </w:p>
    <w:p w14:paraId="500FCF2F" w14:textId="13ABE779" w:rsidR="000A1948" w:rsidRDefault="000A1948" w:rsidP="000A1948">
      <w:pPr>
        <w:pStyle w:val="Default"/>
        <w:numPr>
          <w:ilvl w:val="0"/>
          <w:numId w:val="7"/>
        </w:numPr>
        <w:spacing w:line="276" w:lineRule="auto"/>
      </w:pPr>
      <w:r>
        <w:t>Students withdrawing from a course between the 6</w:t>
      </w:r>
      <w:r w:rsidRPr="000A1948">
        <w:rPr>
          <w:vertAlign w:val="superscript"/>
        </w:rPr>
        <w:t>th</w:t>
      </w:r>
      <w:r>
        <w:t xml:space="preserve"> class day and the 15</w:t>
      </w:r>
      <w:r w:rsidRPr="000A1948">
        <w:rPr>
          <w:vertAlign w:val="superscript"/>
        </w:rPr>
        <w:t>th</w:t>
      </w:r>
      <w:r>
        <w:t xml:space="preserve"> class day will pay a course drop fee of $100</w:t>
      </w:r>
    </w:p>
    <w:p w14:paraId="42452838" w14:textId="63C9E889" w:rsidR="000A1948" w:rsidRDefault="000A1948" w:rsidP="000A1948">
      <w:pPr>
        <w:pStyle w:val="Default"/>
        <w:numPr>
          <w:ilvl w:val="0"/>
          <w:numId w:val="7"/>
        </w:numPr>
        <w:spacing w:line="276" w:lineRule="auto"/>
      </w:pPr>
      <w:r>
        <w:t xml:space="preserve">Students must earn a grade of ‘C’ of higher to receive credit for this course. Please refer to the AU DPT Student Handbook for policies on repeating courses that do not meet the minimum grade standard required for this DPT program. </w:t>
      </w:r>
    </w:p>
    <w:p w14:paraId="30579879" w14:textId="77777777" w:rsidR="000A1948" w:rsidRDefault="000A1948" w:rsidP="000A1948">
      <w:pPr>
        <w:pStyle w:val="Default"/>
        <w:spacing w:line="276" w:lineRule="auto"/>
        <w:ind w:left="720"/>
      </w:pPr>
    </w:p>
    <w:p w14:paraId="3BFF64AE" w14:textId="135AD65B" w:rsidR="000A1948" w:rsidRDefault="000A1948" w:rsidP="000A1948">
      <w:pPr>
        <w:pStyle w:val="Default"/>
        <w:spacing w:line="276" w:lineRule="auto"/>
      </w:pPr>
      <w:r>
        <w:t>Grade Disputes:</w:t>
      </w:r>
    </w:p>
    <w:p w14:paraId="498FD463" w14:textId="481DA525" w:rsidR="000A1948" w:rsidRDefault="000A1948" w:rsidP="000A1948">
      <w:pPr>
        <w:pStyle w:val="Default"/>
        <w:numPr>
          <w:ilvl w:val="0"/>
          <w:numId w:val="8"/>
        </w:numPr>
        <w:spacing w:line="276" w:lineRule="auto"/>
      </w:pPr>
      <w:r>
        <w:t xml:space="preserve">If you would like to dispute a question or grade on an assignment or exam, you must do so in writing within 48 hours of when the assignment or exam is returned. In your written dispute, you must include your rationale for the dispute and any related references. </w:t>
      </w:r>
    </w:p>
    <w:p w14:paraId="4BA4B9C1" w14:textId="77777777" w:rsidR="000A1948" w:rsidRDefault="000A1948" w:rsidP="000A1948">
      <w:pPr>
        <w:pStyle w:val="Default"/>
        <w:spacing w:line="276" w:lineRule="auto"/>
      </w:pPr>
    </w:p>
    <w:p w14:paraId="029128AA" w14:textId="77777777" w:rsidR="00396F1D" w:rsidRDefault="00396F1D" w:rsidP="000A1948">
      <w:pPr>
        <w:pStyle w:val="Default"/>
        <w:spacing w:line="276" w:lineRule="auto"/>
      </w:pPr>
    </w:p>
    <w:p w14:paraId="2A842091" w14:textId="77777777" w:rsidR="00396F1D" w:rsidRDefault="00396F1D" w:rsidP="000A1948">
      <w:pPr>
        <w:pStyle w:val="Default"/>
        <w:spacing w:line="276" w:lineRule="auto"/>
      </w:pPr>
    </w:p>
    <w:p w14:paraId="1D43D14C" w14:textId="77777777" w:rsidR="000A1948" w:rsidRDefault="000A1948" w:rsidP="000A1948">
      <w:pPr>
        <w:pStyle w:val="Default"/>
        <w:spacing w:line="276" w:lineRule="auto"/>
      </w:pPr>
      <w:r>
        <w:rPr>
          <w:b/>
          <w:bCs/>
          <w:u w:val="single"/>
        </w:rPr>
        <w:lastRenderedPageBreak/>
        <w:t>Exams and Online Quizzes</w:t>
      </w:r>
    </w:p>
    <w:p w14:paraId="4DC0FFBD" w14:textId="77777777" w:rsidR="000A1948" w:rsidRDefault="000A1948" w:rsidP="000A1948">
      <w:pPr>
        <w:pStyle w:val="Default"/>
        <w:spacing w:line="276" w:lineRule="auto"/>
        <w:rPr>
          <w:rFonts w:eastAsia="Times New Roman"/>
        </w:rPr>
      </w:pPr>
      <w:r>
        <w:rPr>
          <w:rFonts w:eastAsia="Times New Roman"/>
        </w:rPr>
        <w:t xml:space="preserve">Exams will be conducted in person using the Canvas learning management system or </w:t>
      </w:r>
      <w:proofErr w:type="spellStart"/>
      <w:r>
        <w:rPr>
          <w:rFonts w:eastAsia="Times New Roman"/>
        </w:rPr>
        <w:t>ExamSoft</w:t>
      </w:r>
      <w:proofErr w:type="spellEnd"/>
      <w:r>
        <w:rPr>
          <w:rFonts w:eastAsia="Times New Roman"/>
        </w:rPr>
        <w:t xml:space="preserve"> software requiring </w:t>
      </w:r>
      <w:proofErr w:type="spellStart"/>
      <w:r>
        <w:rPr>
          <w:rFonts w:eastAsia="Times New Roman"/>
        </w:rPr>
        <w:t>Examplify</w:t>
      </w:r>
      <w:proofErr w:type="spellEnd"/>
      <w:r>
        <w:rPr>
          <w:rFonts w:eastAsia="Times New Roman"/>
        </w:rPr>
        <w:t xml:space="preserve"> download by students. Students must bring a fully charged computer to complete the computer-based exams. If a technical issue occurs during an exam, it is the student’s responsibility to immediately inform the instructor(s) of record or the exam proctor. </w:t>
      </w:r>
    </w:p>
    <w:p w14:paraId="001FD92B" w14:textId="77777777" w:rsidR="000A1948" w:rsidRDefault="000A1948" w:rsidP="000A1948">
      <w:pPr>
        <w:pStyle w:val="Default"/>
        <w:spacing w:line="276" w:lineRule="auto"/>
        <w:rPr>
          <w:rFonts w:eastAsia="Times New Roman"/>
        </w:rPr>
      </w:pPr>
    </w:p>
    <w:p w14:paraId="60DB027D" w14:textId="77777777" w:rsidR="000A1948" w:rsidRDefault="2DE6FC85" w:rsidP="000A1948">
      <w:pPr>
        <w:pStyle w:val="Default"/>
        <w:spacing w:line="276" w:lineRule="auto"/>
        <w:rPr>
          <w:rFonts w:eastAsia="Times New Roman"/>
        </w:rPr>
      </w:pPr>
      <w:r w:rsidRPr="2139907B">
        <w:rPr>
          <w:rFonts w:eastAsia="Times New Roman"/>
        </w:rPr>
        <w:t xml:space="preserve">Exams must be taken during the assigned dates and times. If a student is unable to take an exam as scheduled due to a medical reason, they </w:t>
      </w:r>
      <w:r w:rsidRPr="2139907B">
        <w:rPr>
          <w:rFonts w:eastAsia="Times New Roman"/>
          <w:b/>
          <w:bCs/>
        </w:rPr>
        <w:t>must provide a written excuse from a physician to request a make-up exam</w:t>
      </w:r>
      <w:r w:rsidRPr="2139907B">
        <w:rPr>
          <w:rFonts w:eastAsia="Times New Roman"/>
        </w:rPr>
        <w:t xml:space="preserve">. For other compelling and unexpected circumstances, students must contact the instructor(s) of record as soon as possible to be considered for a make-up exam. The decision to grant a make-up exam and any associated grading policies will be at the instructor(s) of record's discretion. A grade of zero will be assigned for missed exams due to unexcused absences. </w:t>
      </w:r>
    </w:p>
    <w:p w14:paraId="4CFB5445" w14:textId="77777777" w:rsidR="000A1948" w:rsidRDefault="000A1948" w:rsidP="000A1948">
      <w:pPr>
        <w:pStyle w:val="Default"/>
        <w:spacing w:line="276" w:lineRule="auto"/>
        <w:rPr>
          <w:rFonts w:eastAsia="Times New Roman"/>
        </w:rPr>
      </w:pPr>
    </w:p>
    <w:p w14:paraId="60DCC1A4" w14:textId="77777777" w:rsidR="000A1948" w:rsidRDefault="000A1948" w:rsidP="000A1948">
      <w:pPr>
        <w:pStyle w:val="Default"/>
        <w:spacing w:line="276" w:lineRule="auto"/>
        <w:rPr>
          <w:rFonts w:eastAsia="Times New Roman"/>
        </w:rPr>
      </w:pPr>
      <w:r>
        <w:rPr>
          <w:rFonts w:eastAsia="Times New Roman"/>
        </w:rPr>
        <w:t>Quizzes will be reviewed in class.  Please refrain from any electronics or recordings during scheduled review times.  Exam review with the course instructor(s) will be available by appointment. Please email the instructor of record to schedule a review.</w:t>
      </w:r>
    </w:p>
    <w:p w14:paraId="0FFDA3F9" w14:textId="77777777" w:rsidR="000A1948" w:rsidRDefault="000A1948" w:rsidP="000A1948">
      <w:pPr>
        <w:pStyle w:val="ListParagraph"/>
        <w:spacing w:line="276" w:lineRule="auto"/>
        <w:rPr>
          <w:rFonts w:ascii="Times New Roman" w:hAnsi="Times New Roman" w:cs="Times New Roman"/>
        </w:rPr>
      </w:pPr>
    </w:p>
    <w:p w14:paraId="10883072" w14:textId="77777777" w:rsidR="000A1948" w:rsidRDefault="000A1948" w:rsidP="000A1948">
      <w:pPr>
        <w:pStyle w:val="Default"/>
        <w:spacing w:line="276" w:lineRule="auto"/>
        <w:rPr>
          <w:b/>
          <w:bCs/>
          <w:u w:val="single"/>
        </w:rPr>
      </w:pPr>
      <w:r>
        <w:rPr>
          <w:b/>
          <w:bCs/>
          <w:u w:val="single"/>
        </w:rPr>
        <w:t>Lab Practical Exams</w:t>
      </w:r>
    </w:p>
    <w:p w14:paraId="53B7469A" w14:textId="2ECABEEC" w:rsidR="000A1948" w:rsidRDefault="000A1948" w:rsidP="000A1948">
      <w:pPr>
        <w:pStyle w:val="Default"/>
        <w:spacing w:line="276" w:lineRule="auto"/>
      </w:pPr>
      <w:r>
        <w:t>To ensure competency in foundational clinical skills, students will complete</w:t>
      </w:r>
      <w:r>
        <w:rPr>
          <w:rStyle w:val="apple-converted-space"/>
        </w:rPr>
        <w:t> </w:t>
      </w:r>
      <w:r>
        <w:rPr>
          <w:rStyle w:val="Strong"/>
        </w:rPr>
        <w:t xml:space="preserve">two </w:t>
      </w:r>
      <w:r w:rsidRPr="006E3FCB">
        <w:rPr>
          <w:rStyle w:val="Strong"/>
        </w:rPr>
        <w:t>practical exams covering various skills introduced and developed throughout the course</w:t>
      </w:r>
      <w:r w:rsidRPr="006E3FCB">
        <w:rPr>
          <w:b/>
          <w:bCs/>
        </w:rPr>
        <w:t>.</w:t>
      </w:r>
      <w:r>
        <w:t xml:space="preserve"> Further instruction, including grading, will be shared by the instructors of record </w:t>
      </w:r>
      <w:proofErr w:type="gramStart"/>
      <w:r>
        <w:t>at a later date</w:t>
      </w:r>
      <w:proofErr w:type="gramEnd"/>
      <w:r>
        <w:t xml:space="preserve"> in Canvas.</w:t>
      </w:r>
    </w:p>
    <w:p w14:paraId="391C5CD6" w14:textId="77777777" w:rsidR="000A1948" w:rsidRDefault="000A1948" w:rsidP="000A1948"/>
    <w:p w14:paraId="10223DE2" w14:textId="77777777" w:rsidR="000A1948" w:rsidRPr="000A1948" w:rsidRDefault="000A1948" w:rsidP="000A1948">
      <w:pPr>
        <w:spacing w:line="276" w:lineRule="auto"/>
        <w:rPr>
          <w:rFonts w:ascii="Times New Roman" w:hAnsi="Times New Roman" w:cs="Times New Roman"/>
        </w:rPr>
      </w:pPr>
      <w:r w:rsidRPr="000A1948">
        <w:rPr>
          <w:rFonts w:ascii="Times New Roman" w:hAnsi="Times New Roman" w:cs="Times New Roman"/>
          <w:b/>
          <w:bCs/>
          <w:color w:val="000000" w:themeColor="text1"/>
          <w:u w:val="single"/>
        </w:rPr>
        <w:t>Lab Practical Safety Requirements</w:t>
      </w:r>
    </w:p>
    <w:p w14:paraId="5C47715D" w14:textId="48FAE8CA" w:rsidR="000A1948" w:rsidRPr="000A1948" w:rsidRDefault="2DE6FC85" w:rsidP="000A1948">
      <w:pPr>
        <w:rPr>
          <w:rFonts w:ascii="Times New Roman" w:hAnsi="Times New Roman" w:cs="Times New Roman"/>
        </w:rPr>
      </w:pPr>
      <w:r w:rsidRPr="2139907B">
        <w:rPr>
          <w:rFonts w:ascii="Times New Roman" w:hAnsi="Times New Roman" w:cs="Times New Roman"/>
          <w:color w:val="000000" w:themeColor="text1"/>
        </w:rPr>
        <w:t>Safety is a required element for all hands-on skills.  Any major safety violations will result in an automatic failure of your practical exam or skill check.  Department retake policy will apply.  Major safety violations will be determined as follows:</w:t>
      </w:r>
    </w:p>
    <w:p w14:paraId="3BD4E3F6" w14:textId="77777777" w:rsidR="000A1948" w:rsidRPr="000A1948" w:rsidRDefault="000A1948" w:rsidP="000A1948">
      <w:pPr>
        <w:rPr>
          <w:rFonts w:ascii="Times New Roman" w:hAnsi="Times New Roman" w:cs="Times New Roman"/>
        </w:rPr>
      </w:pPr>
    </w:p>
    <w:p w14:paraId="713A32C6" w14:textId="77777777" w:rsidR="000A1948" w:rsidRPr="000A1948" w:rsidRDefault="000A1948" w:rsidP="000A1948">
      <w:pPr>
        <w:rPr>
          <w:rFonts w:ascii="Times New Roman" w:hAnsi="Times New Roman" w:cs="Times New Roman"/>
        </w:rPr>
      </w:pPr>
      <w:r w:rsidRPr="000A1948">
        <w:rPr>
          <w:rFonts w:ascii="Times New Roman" w:hAnsi="Times New Roman" w:cs="Times New Roman"/>
          <w:b/>
          <w:bCs/>
          <w:color w:val="000000" w:themeColor="text1"/>
        </w:rPr>
        <w:t>Major Safety Violation                                   ___ Yes       ___ No</w:t>
      </w:r>
    </w:p>
    <w:p w14:paraId="60BAD109" w14:textId="77777777" w:rsidR="000A1948" w:rsidRPr="000A1948" w:rsidRDefault="000A1948" w:rsidP="000A1948">
      <w:pPr>
        <w:rPr>
          <w:rFonts w:ascii="Times New Roman" w:hAnsi="Times New Roman" w:cs="Times New Roman"/>
        </w:rPr>
      </w:pPr>
      <w:r w:rsidRPr="000A1948">
        <w:rPr>
          <w:rFonts w:ascii="Times New Roman" w:hAnsi="Times New Roman" w:cs="Times New Roman"/>
          <w:i/>
          <w:iCs/>
          <w:color w:val="000000" w:themeColor="text1"/>
        </w:rPr>
        <w:t>A major safety violation will result in automatic failure of any practical.  These items could result in injury to the patient, student physical therapist, or both.</w:t>
      </w:r>
    </w:p>
    <w:p w14:paraId="79F230E4" w14:textId="77777777" w:rsidR="000A1948" w:rsidRPr="000A1948" w:rsidRDefault="000A1948" w:rsidP="000A1948">
      <w:pPr>
        <w:rPr>
          <w:rFonts w:ascii="Times New Roman" w:hAnsi="Times New Roman" w:cs="Times New Roman"/>
        </w:rPr>
      </w:pPr>
      <w:r w:rsidRPr="000A1948">
        <w:rPr>
          <w:rFonts w:ascii="Times New Roman" w:hAnsi="Times New Roman" w:cs="Times New Roman"/>
          <w:i/>
          <w:iCs/>
          <w:color w:val="000000" w:themeColor="text1"/>
        </w:rPr>
        <w:t xml:space="preserve">Major safety violations may include but are not limited to the following:  neglecting to </w:t>
      </w:r>
      <w:r w:rsidRPr="000A1948">
        <w:rPr>
          <w:rFonts w:ascii="Times New Roman" w:hAnsi="Times New Roman" w:cs="Times New Roman"/>
          <w:i/>
          <w:iCs/>
          <w:color w:val="1F2023"/>
        </w:rPr>
        <w:t>wheelchair or table brakes, failure to guard appropriately, failure to use a gait belt when needed, unsafe positioning (e.g. position that puts a patient at risk for injury such as too close to edge of bed), inappropriate environmental set up (e.g. transfer arrangement or unaddressed hazards), inappropriate footwear, body mechanics that put student physical therapist or patient at risk of injury, forgetting to perform safety screens if needed, failure to monitor patient response (e.g. vital signs if needed), or using inappropriate parameters for an exercise or modality that puts the patient at risk.</w:t>
      </w:r>
    </w:p>
    <w:p w14:paraId="5B4A86E0" w14:textId="77777777" w:rsidR="000A1948" w:rsidRDefault="000A1948" w:rsidP="000A1948">
      <w:pPr>
        <w:pStyle w:val="Default"/>
        <w:spacing w:line="276" w:lineRule="auto"/>
        <w:rPr>
          <w:b/>
          <w:bCs/>
          <w:u w:val="single"/>
        </w:rPr>
      </w:pPr>
    </w:p>
    <w:p w14:paraId="626DA702" w14:textId="77777777" w:rsidR="00396F1D" w:rsidRDefault="00396F1D" w:rsidP="000A1948">
      <w:pPr>
        <w:pStyle w:val="Default"/>
        <w:spacing w:line="276" w:lineRule="auto"/>
        <w:rPr>
          <w:b/>
          <w:bCs/>
          <w:u w:val="single"/>
        </w:rPr>
      </w:pPr>
    </w:p>
    <w:p w14:paraId="5525165E" w14:textId="29E21C8A" w:rsidR="000A1948" w:rsidRDefault="000A1948" w:rsidP="000A1948">
      <w:pPr>
        <w:pStyle w:val="Default"/>
        <w:spacing w:line="276" w:lineRule="auto"/>
        <w:rPr>
          <w:b/>
          <w:bCs/>
          <w:u w:val="single"/>
        </w:rPr>
      </w:pPr>
      <w:r>
        <w:rPr>
          <w:b/>
          <w:bCs/>
          <w:u w:val="single"/>
        </w:rPr>
        <w:lastRenderedPageBreak/>
        <w:t xml:space="preserve">Assignments </w:t>
      </w:r>
    </w:p>
    <w:p w14:paraId="0AD7E992" w14:textId="77777777" w:rsidR="000A1948" w:rsidRDefault="000A1948" w:rsidP="000A1948">
      <w:pPr>
        <w:pStyle w:val="Default"/>
        <w:spacing w:line="276" w:lineRule="auto"/>
      </w:pPr>
      <w:r>
        <w:t xml:space="preserve">Assignments will be used during this course to help students prepare for class discussions, to reinforce major content, or enhance problem solving skills.   Each assignment should reflect your work as an individual.  No group work should be submitted unless designated as such on the assignment description in Canvas.  Individual work helps the student develop their unique skills and provides feedback regarding that student’s mastery of content to date.  All work should be submitted to Canvas by the specified due date.  Late submissions will be subject to a 10% deduction per day late unless prior approval is granted for extenuating circumstances.  </w:t>
      </w:r>
    </w:p>
    <w:p w14:paraId="18283C37" w14:textId="77777777" w:rsidR="000A1948" w:rsidRDefault="000A1948" w:rsidP="000A1948">
      <w:pPr>
        <w:pStyle w:val="Default"/>
        <w:spacing w:line="276" w:lineRule="auto"/>
      </w:pPr>
    </w:p>
    <w:p w14:paraId="5A9AC9F8" w14:textId="77777777" w:rsidR="000A1948" w:rsidRDefault="000A1948" w:rsidP="000A1948">
      <w:pPr>
        <w:pStyle w:val="Default"/>
        <w:spacing w:line="276" w:lineRule="auto"/>
        <w:rPr>
          <w:b/>
          <w:bCs/>
          <w:u w:val="single"/>
        </w:rPr>
      </w:pPr>
      <w:r>
        <w:rPr>
          <w:b/>
          <w:bCs/>
          <w:u w:val="single"/>
        </w:rPr>
        <w:t>Lab Worksheets</w:t>
      </w:r>
    </w:p>
    <w:p w14:paraId="7F430D93" w14:textId="6022BAF5" w:rsidR="000A1948" w:rsidRDefault="2DE6FC85" w:rsidP="000A1948">
      <w:pPr>
        <w:pStyle w:val="Default"/>
        <w:spacing w:line="276" w:lineRule="auto"/>
      </w:pPr>
      <w:r>
        <w:t xml:space="preserve">Lab worksheets will be used to help students organize and apply lab skills and concepts during lab sessions.  These worksheets will be due at </w:t>
      </w:r>
      <w:r w:rsidR="1F9E8E2A">
        <w:t>11:59 pm</w:t>
      </w:r>
      <w:r>
        <w:t xml:space="preserve"> </w:t>
      </w:r>
      <w:r w:rsidR="7B0CFCF9">
        <w:t>on</w:t>
      </w:r>
      <w:r>
        <w:t xml:space="preserve"> the </w:t>
      </w:r>
      <w:r w:rsidR="4AB7C995">
        <w:t xml:space="preserve">day of </w:t>
      </w:r>
      <w:r>
        <w:t xml:space="preserve">lab session unless otherwise designated by the Course Instructor.  These will be uploaded to the appropriate assignment in Canvas as applicable. </w:t>
      </w:r>
      <w:r w:rsidR="2CD1C77D">
        <w:t xml:space="preserve">No late lab worksheets will be accepted. </w:t>
      </w:r>
    </w:p>
    <w:p w14:paraId="3685DD4B" w14:textId="7D092AF7" w:rsidR="000A1948" w:rsidRPr="000A1948" w:rsidRDefault="2DE6FC85" w:rsidP="000A1948">
      <w:pPr>
        <w:pStyle w:val="Default"/>
        <w:spacing w:line="276" w:lineRule="auto"/>
      </w:pPr>
      <w:r>
        <w:t>Students are encouraged to engage fully in any lab discussions, share diverse perspectives, and apply critical thinking skills to enhance their understanding of physical therapy principles. Active participation in these assignments will not only contribute to course performance but also foster collaboration—an essential skill in clinical practice.</w:t>
      </w:r>
    </w:p>
    <w:p w14:paraId="0FE83299" w14:textId="77777777" w:rsidR="000A1948" w:rsidRDefault="000A1948" w:rsidP="00731E7B">
      <w:pPr>
        <w:pStyle w:val="Default"/>
        <w:spacing w:line="276" w:lineRule="auto"/>
        <w:rPr>
          <w:b/>
          <w:bCs/>
          <w:u w:val="single"/>
        </w:rPr>
      </w:pPr>
    </w:p>
    <w:p w14:paraId="78B8CDBE" w14:textId="15B53663" w:rsidR="00731E7B" w:rsidRDefault="00731E7B" w:rsidP="00731E7B">
      <w:pPr>
        <w:pStyle w:val="Default"/>
        <w:spacing w:line="276" w:lineRule="auto"/>
        <w:rPr>
          <w:b/>
          <w:bCs/>
          <w:u w:val="single"/>
        </w:rPr>
      </w:pPr>
      <w:r w:rsidRPr="003A3F51">
        <w:rPr>
          <w:b/>
          <w:bCs/>
          <w:u w:val="single"/>
        </w:rPr>
        <w:t xml:space="preserve">Course Expectations </w:t>
      </w:r>
    </w:p>
    <w:p w14:paraId="64B9E0FE" w14:textId="77777777" w:rsidR="00731E7B" w:rsidRPr="00424D1C" w:rsidRDefault="00731E7B" w:rsidP="00731E7B">
      <w:pPr>
        <w:pStyle w:val="Default"/>
        <w:spacing w:line="276" w:lineRule="auto"/>
        <w:rPr>
          <w:b/>
          <w:bCs/>
          <w:u w:val="single"/>
        </w:rPr>
      </w:pPr>
    </w:p>
    <w:p w14:paraId="49F94A90" w14:textId="77777777" w:rsidR="00731E7B" w:rsidRPr="001F411D" w:rsidRDefault="00731E7B" w:rsidP="00731E7B">
      <w:pPr>
        <w:pStyle w:val="Default"/>
        <w:numPr>
          <w:ilvl w:val="0"/>
          <w:numId w:val="5"/>
        </w:numPr>
        <w:spacing w:line="276" w:lineRule="auto"/>
        <w:rPr>
          <w:b/>
          <w:bCs/>
          <w:color w:val="000000" w:themeColor="text1"/>
          <w:u w:val="single"/>
          <w:shd w:val="clear" w:color="auto" w:fill="FFFFFF"/>
        </w:rPr>
      </w:pPr>
      <w:r w:rsidRPr="001F411D">
        <w:rPr>
          <w:b/>
          <w:bCs/>
          <w:color w:val="000000" w:themeColor="text1"/>
          <w:u w:val="single"/>
          <w:shd w:val="clear" w:color="auto" w:fill="FFFFFF"/>
        </w:rPr>
        <w:t>Justification for Graduate Credit:</w:t>
      </w:r>
    </w:p>
    <w:p w14:paraId="7BAE4B6D" w14:textId="1CC3FE4B" w:rsidR="00731E7B" w:rsidRDefault="00731E7B" w:rsidP="00731E7B">
      <w:pPr>
        <w:pStyle w:val="Default"/>
        <w:spacing w:line="276" w:lineRule="auto"/>
        <w:ind w:left="360"/>
      </w:pPr>
      <w:r>
        <w:t xml:space="preserve">Successful completion of the Auburn University Physical Therapy Program requires the student to demonstrate a depth and sophistication of knowledge substantially beyond the level required for a baccalaureate degree. Consequently, all courses are progressively more advanced in academic content than undergraduate courses. This program provides capable students with the opportunity to pursue </w:t>
      </w:r>
      <w:r w:rsidR="12FE2A5D">
        <w:t>advanced</w:t>
      </w:r>
      <w:r>
        <w:t xml:space="preserve"> study, training, and research designed to enhance their academic and professional development. </w:t>
      </w:r>
    </w:p>
    <w:p w14:paraId="6890A1FC" w14:textId="77777777" w:rsidR="00731E7B" w:rsidRDefault="00731E7B" w:rsidP="00731E7B">
      <w:pPr>
        <w:pStyle w:val="Default"/>
        <w:spacing w:line="276" w:lineRule="auto"/>
      </w:pPr>
    </w:p>
    <w:p w14:paraId="0FA33776" w14:textId="77777777" w:rsidR="00731E7B" w:rsidRDefault="00731E7B" w:rsidP="00731E7B">
      <w:pPr>
        <w:pStyle w:val="Default"/>
        <w:numPr>
          <w:ilvl w:val="0"/>
          <w:numId w:val="3"/>
        </w:numPr>
        <w:spacing w:line="276" w:lineRule="auto"/>
      </w:pPr>
      <w:r w:rsidRPr="00D1044C">
        <w:rPr>
          <w:b/>
          <w:bCs/>
          <w:u w:val="single"/>
        </w:rPr>
        <w:t>Technology and Communication:</w:t>
      </w:r>
      <w:r>
        <w:t xml:space="preserve"> </w:t>
      </w:r>
    </w:p>
    <w:p w14:paraId="03936776" w14:textId="3746994B" w:rsidR="00731E7B" w:rsidRDefault="00731E7B" w:rsidP="00731E7B">
      <w:pPr>
        <w:pStyle w:val="Default"/>
        <w:spacing w:line="276" w:lineRule="auto"/>
        <w:ind w:left="360"/>
      </w:pPr>
      <w:r>
        <w:t xml:space="preserve">Students are responsible for checking university email and the Canvas site regularly. Phones, tablets, laptops are welcome in the classroom for use in </w:t>
      </w:r>
      <w:r w:rsidR="36FBEC4D">
        <w:t>course-related</w:t>
      </w:r>
      <w:r>
        <w:t xml:space="preserve"> activities. Regular subtle use of devices (text, social media, etc.) should be avoided.</w:t>
      </w:r>
    </w:p>
    <w:p w14:paraId="1357EB1E" w14:textId="77777777" w:rsidR="000A1948" w:rsidRDefault="000A1948" w:rsidP="00731E7B">
      <w:pPr>
        <w:pStyle w:val="Default"/>
        <w:spacing w:line="276" w:lineRule="auto"/>
        <w:ind w:left="360"/>
      </w:pPr>
    </w:p>
    <w:p w14:paraId="6EB41FC1" w14:textId="77777777" w:rsidR="000A1948" w:rsidRDefault="000A1948" w:rsidP="000A1948">
      <w:pPr>
        <w:pStyle w:val="Default"/>
        <w:numPr>
          <w:ilvl w:val="0"/>
          <w:numId w:val="3"/>
        </w:numPr>
        <w:spacing w:line="276" w:lineRule="auto"/>
        <w:rPr>
          <w:b/>
          <w:bCs/>
          <w:u w:val="single"/>
        </w:rPr>
      </w:pPr>
      <w:r>
        <w:rPr>
          <w:b/>
          <w:bCs/>
          <w:u w:val="single"/>
        </w:rPr>
        <w:t xml:space="preserve">Lecture or Lab Recordings: </w:t>
      </w:r>
    </w:p>
    <w:p w14:paraId="6E32802E" w14:textId="5E475330" w:rsidR="000A1948" w:rsidRDefault="2DE6FC85" w:rsidP="2139907B">
      <w:pPr>
        <w:pStyle w:val="Default"/>
        <w:spacing w:line="276" w:lineRule="auto"/>
        <w:ind w:left="360"/>
        <w:rPr>
          <w:b/>
          <w:bCs/>
          <w:u w:val="single"/>
        </w:rPr>
      </w:pPr>
      <w:r>
        <w:t xml:space="preserve">Lectures may not be recorded (audio or video) unless you have received written permission from the instructor(s), or it is part of academic accommodations granted by the Office of Accessibility. If the instructor(s) grants you permission to record a lecture, recordings are </w:t>
      </w:r>
      <w:r w:rsidRPr="2139907B">
        <w:rPr>
          <w:b/>
          <w:bCs/>
        </w:rPr>
        <w:t>ONLY</w:t>
      </w:r>
      <w:r>
        <w:t xml:space="preserve"> for personal use and may not be posted or distributed in any form without explicit permission from the instructor(s) to do so. </w:t>
      </w:r>
    </w:p>
    <w:p w14:paraId="48F4D92E" w14:textId="77777777" w:rsidR="00731E7B" w:rsidRDefault="00731E7B" w:rsidP="00731E7B">
      <w:pPr>
        <w:pStyle w:val="Default"/>
        <w:spacing w:line="276" w:lineRule="auto"/>
      </w:pPr>
    </w:p>
    <w:p w14:paraId="743CA634" w14:textId="77777777" w:rsidR="00731E7B" w:rsidRPr="003A3F51" w:rsidRDefault="00731E7B" w:rsidP="00731E7B">
      <w:pPr>
        <w:pStyle w:val="Default"/>
        <w:numPr>
          <w:ilvl w:val="0"/>
          <w:numId w:val="3"/>
        </w:numPr>
        <w:spacing w:line="276" w:lineRule="auto"/>
        <w:rPr>
          <w:b/>
          <w:bCs/>
          <w:u w:val="single"/>
        </w:rPr>
      </w:pPr>
      <w:r w:rsidRPr="007B503E">
        <w:rPr>
          <w:b/>
          <w:bCs/>
          <w:u w:val="single"/>
        </w:rPr>
        <w:t>Class Attendance</w:t>
      </w:r>
      <w:r>
        <w:rPr>
          <w:b/>
          <w:bCs/>
          <w:u w:val="single"/>
        </w:rPr>
        <w:t xml:space="preserve"> and Participation</w:t>
      </w:r>
      <w:r w:rsidRPr="007B503E">
        <w:rPr>
          <w:b/>
          <w:bCs/>
          <w:u w:val="single"/>
        </w:rPr>
        <w:t>:</w:t>
      </w:r>
      <w:r w:rsidRPr="007B503E">
        <w:rPr>
          <w:b/>
          <w:bCs/>
        </w:rPr>
        <w:t xml:space="preserve"> </w:t>
      </w:r>
    </w:p>
    <w:p w14:paraId="1568A3D6" w14:textId="77777777" w:rsidR="000921AA" w:rsidRDefault="000921AA" w:rsidP="000921AA">
      <w:pPr>
        <w:pStyle w:val="Default"/>
        <w:spacing w:line="276" w:lineRule="auto"/>
        <w:ind w:left="360"/>
        <w:rPr>
          <w:b/>
          <w:bCs/>
          <w:u w:val="single"/>
        </w:rPr>
      </w:pPr>
      <w:r>
        <w:t xml:space="preserve">As adult learners in the AUPT program, every class and lab are important to facilitate development, and therefore attendance is mandatory for the scheduled didactic, lab, and clinical education experiences. We strongly encourage students to attend and actively participate in every lecture and lab session. Missing class adversely affects learning and contributes to poor academic performance. Tardiness also disrupts the class, your peers, and instructor(s). Being present and on time to every scheduled class or lab is the professional responsibility of the student. </w:t>
      </w:r>
      <w:bookmarkStart w:id="7" w:name="OLE_LINK214"/>
      <w:r>
        <w:rPr>
          <w:b/>
          <w:bCs/>
        </w:rPr>
        <w:t xml:space="preserve">Requests for an excused absence must be sent to the instructor(s) in writing at least one week in advance of class and may or may not be granted at the discretion of the instructor(s). In the event a student is absent due to sudden illness or other emergent circumstance, the instructor must be notified by email as soon as possible before class begins. </w:t>
      </w:r>
      <w:bookmarkEnd w:id="7"/>
      <w:r>
        <w:t xml:space="preserve">Any tardiness or absence from class without prior consent of the instructor(s) will be considered unexcused. At the discretion of the instructor(s), two unexcused absences in a course may result in a failing grade for the at course (see attendance policy in AU DPT Student Handbook). The student is responsible for all material covered in class regardless of whether an absence is excused or unexcused. Graded assignments, quizzes, and exams that are missed during an excused absence may be rescheduled with prior permission of the instructor(s). </w:t>
      </w:r>
      <w:r>
        <w:rPr>
          <w:b/>
          <w:bCs/>
        </w:rPr>
        <w:t>Graded class work will not be rescheduled for unexcused absences; the student will receive a grade of ‘0’ for any missed work.</w:t>
      </w:r>
      <w:r>
        <w:t xml:space="preserve"> </w:t>
      </w:r>
    </w:p>
    <w:p w14:paraId="6C037E6E" w14:textId="77777777" w:rsidR="00731E7B" w:rsidRPr="007B503E" w:rsidRDefault="00731E7B" w:rsidP="00731E7B">
      <w:pPr>
        <w:pStyle w:val="Default"/>
        <w:spacing w:line="276" w:lineRule="auto"/>
        <w:rPr>
          <w:b/>
          <w:bCs/>
          <w:u w:val="single"/>
        </w:rPr>
      </w:pPr>
    </w:p>
    <w:p w14:paraId="5D1627B6" w14:textId="77777777" w:rsidR="00731E7B" w:rsidRDefault="00731E7B" w:rsidP="00731E7B">
      <w:pPr>
        <w:pStyle w:val="Default"/>
        <w:numPr>
          <w:ilvl w:val="0"/>
          <w:numId w:val="3"/>
        </w:numPr>
        <w:spacing w:line="276" w:lineRule="auto"/>
      </w:pPr>
      <w:r w:rsidRPr="003D31E6">
        <w:rPr>
          <w:b/>
          <w:bCs/>
          <w:u w:val="single"/>
        </w:rPr>
        <w:t>Excused Absences:</w:t>
      </w:r>
      <w:r>
        <w:t xml:space="preserve"> </w:t>
      </w:r>
    </w:p>
    <w:p w14:paraId="3B6DAC96" w14:textId="77777777" w:rsidR="000921AA" w:rsidRDefault="000921AA" w:rsidP="000921AA">
      <w:pPr>
        <w:pStyle w:val="Default"/>
        <w:spacing w:line="276" w:lineRule="auto"/>
        <w:ind w:left="360"/>
        <w:rPr>
          <w:color w:val="000000" w:themeColor="text1"/>
        </w:rPr>
      </w:pPr>
      <w:r>
        <w:rPr>
          <w:color w:val="000000" w:themeColor="text1"/>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r>
        <w:rPr>
          <w:b/>
          <w:bCs/>
        </w:rPr>
        <w:t xml:space="preserve">Requests for an excused absence must be sent to the instructor(s) in writing at least one week in advance of class and may or may not be granted at the discretion of the instructor(s). In the event a student is absent due to sudden illness or other emergent circumstance, the instructor must be notified by email as soon as possible before class begins. </w:t>
      </w:r>
      <w:r>
        <w:rPr>
          <w:color w:val="000000" w:themeColor="text1"/>
        </w:rPr>
        <w:t>Appropriate documentation for all excused absences is required.</w:t>
      </w:r>
    </w:p>
    <w:p w14:paraId="14C9BB3C" w14:textId="77777777" w:rsidR="000921AA" w:rsidRDefault="000921AA" w:rsidP="000921AA">
      <w:pPr>
        <w:pStyle w:val="Default"/>
        <w:spacing w:line="276" w:lineRule="auto"/>
        <w:ind w:left="360"/>
        <w:rPr>
          <w:color w:val="000000" w:themeColor="text1"/>
        </w:rPr>
      </w:pPr>
    </w:p>
    <w:p w14:paraId="092C997B" w14:textId="77777777" w:rsidR="000921AA" w:rsidRDefault="000921AA" w:rsidP="000921AA">
      <w:pPr>
        <w:pStyle w:val="Default"/>
        <w:numPr>
          <w:ilvl w:val="0"/>
          <w:numId w:val="3"/>
        </w:numPr>
        <w:spacing w:line="276" w:lineRule="auto"/>
        <w:rPr>
          <w:b/>
          <w:bCs/>
          <w:color w:val="000000" w:themeColor="text1"/>
          <w:u w:val="single"/>
        </w:rPr>
      </w:pPr>
      <w:r>
        <w:rPr>
          <w:b/>
          <w:bCs/>
          <w:color w:val="000000" w:themeColor="text1"/>
          <w:u w:val="single"/>
        </w:rPr>
        <w:t>Religious Holidays:</w:t>
      </w:r>
    </w:p>
    <w:p w14:paraId="715DE757" w14:textId="27FC8233" w:rsidR="000921AA" w:rsidRDefault="44DE006D" w:rsidP="2139907B">
      <w:pPr>
        <w:pStyle w:val="Default"/>
        <w:spacing w:line="276" w:lineRule="auto"/>
        <w:ind w:left="360"/>
        <w:rPr>
          <w:b/>
          <w:bCs/>
          <w:color w:val="000000" w:themeColor="text1"/>
          <w:u w:val="single"/>
        </w:rPr>
      </w:pPr>
      <w:r w:rsidRPr="2139907B">
        <w:rPr>
          <w:color w:val="000000" w:themeColor="text1"/>
        </w:rPr>
        <w:t xml:space="preserve">A student who is unable to participate in any class, examination, or assignment due to religious holiday requirements shall not be penalized, provided the instructor has been notified in writing </w:t>
      </w:r>
      <w:r w:rsidRPr="2139907B">
        <w:rPr>
          <w:b/>
          <w:bCs/>
          <w:color w:val="000000" w:themeColor="text1"/>
        </w:rPr>
        <w:t xml:space="preserve">one week in advance </w:t>
      </w:r>
      <w:r w:rsidRPr="2139907B">
        <w:rPr>
          <w:color w:val="000000" w:themeColor="text1"/>
        </w:rPr>
        <w:t xml:space="preserve">of the absence. </w:t>
      </w:r>
    </w:p>
    <w:p w14:paraId="7B657E71" w14:textId="77777777" w:rsidR="00731E7B" w:rsidRDefault="00731E7B" w:rsidP="00731E7B">
      <w:pPr>
        <w:pStyle w:val="Default"/>
        <w:spacing w:line="276" w:lineRule="auto"/>
        <w:ind w:left="360"/>
        <w:rPr>
          <w:color w:val="000000" w:themeColor="text1"/>
        </w:rPr>
      </w:pPr>
    </w:p>
    <w:p w14:paraId="3A07214B" w14:textId="77777777" w:rsidR="00396F1D" w:rsidRDefault="00396F1D" w:rsidP="00731E7B">
      <w:pPr>
        <w:pStyle w:val="Default"/>
        <w:spacing w:line="276" w:lineRule="auto"/>
        <w:ind w:left="360"/>
        <w:rPr>
          <w:color w:val="000000" w:themeColor="text1"/>
        </w:rPr>
      </w:pPr>
    </w:p>
    <w:p w14:paraId="7FB0BED7" w14:textId="77777777" w:rsidR="00731E7B" w:rsidRPr="003A3F51" w:rsidRDefault="00731E7B" w:rsidP="00731E7B">
      <w:pPr>
        <w:pStyle w:val="Default"/>
        <w:numPr>
          <w:ilvl w:val="0"/>
          <w:numId w:val="3"/>
        </w:numPr>
        <w:spacing w:line="276" w:lineRule="auto"/>
      </w:pPr>
      <w:r>
        <w:rPr>
          <w:b/>
          <w:bCs/>
          <w:u w:val="single"/>
        </w:rPr>
        <w:lastRenderedPageBreak/>
        <w:t>Make Up Policy</w:t>
      </w:r>
      <w:r w:rsidRPr="003D31E6">
        <w:rPr>
          <w:b/>
          <w:bCs/>
          <w:color w:val="000000" w:themeColor="text1"/>
          <w:u w:val="single"/>
        </w:rPr>
        <w:t>:</w:t>
      </w:r>
      <w:r>
        <w:rPr>
          <w:b/>
          <w:bCs/>
          <w:color w:val="000000" w:themeColor="text1"/>
        </w:rPr>
        <w:t xml:space="preserve"> </w:t>
      </w:r>
    </w:p>
    <w:p w14:paraId="5D9D7D15" w14:textId="77777777" w:rsidR="000921AA" w:rsidRDefault="00731E7B" w:rsidP="000921AA">
      <w:pPr>
        <w:pStyle w:val="Default"/>
        <w:spacing w:line="276" w:lineRule="auto"/>
        <w:ind w:left="360"/>
        <w:rPr>
          <w:color w:val="000000" w:themeColor="text1"/>
        </w:rPr>
      </w:pPr>
      <w:r w:rsidRPr="003D31E6">
        <w:rPr>
          <w:color w:val="000000" w:themeColor="text1"/>
        </w:rPr>
        <w:t>Arrangements to make up missed major examination (e.g.,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w:t>
      </w:r>
    </w:p>
    <w:p w14:paraId="5D110337" w14:textId="77777777" w:rsidR="000921AA" w:rsidRDefault="000921AA" w:rsidP="000921AA">
      <w:pPr>
        <w:pStyle w:val="Default"/>
        <w:spacing w:line="276" w:lineRule="auto"/>
        <w:ind w:left="360"/>
        <w:rPr>
          <w:color w:val="000000" w:themeColor="text1"/>
        </w:rPr>
      </w:pPr>
    </w:p>
    <w:p w14:paraId="7DD4FF9E" w14:textId="77777777" w:rsidR="000921AA" w:rsidRDefault="000921AA" w:rsidP="000921AA">
      <w:pPr>
        <w:pStyle w:val="Default"/>
        <w:numPr>
          <w:ilvl w:val="0"/>
          <w:numId w:val="3"/>
        </w:numPr>
        <w:spacing w:line="276" w:lineRule="auto"/>
        <w:rPr>
          <w:color w:val="000000" w:themeColor="text1"/>
        </w:rPr>
      </w:pPr>
      <w:r>
        <w:rPr>
          <w:b/>
          <w:bCs/>
          <w:u w:val="single"/>
        </w:rPr>
        <w:t>Laboratory Dress Code Policy:</w:t>
      </w:r>
    </w:p>
    <w:p w14:paraId="6EB8A63E" w14:textId="77777777" w:rsidR="000921AA" w:rsidRDefault="000921AA" w:rsidP="000921AA">
      <w:pPr>
        <w:pStyle w:val="Default"/>
        <w:spacing w:line="276" w:lineRule="auto"/>
        <w:ind w:left="360"/>
      </w:pPr>
      <w:r>
        <w:t xml:space="preserve">To ensure a professional environment and promote safety and preparedness for clinical practice, all students enrolled in this course must adhere to the dress code policies established in the Auburn University Physical Therapy Student Handbook, course policies on Professional Behaviors and Attire. Specific instructions regarding laboratory dress code for this course are outlined below. </w:t>
      </w:r>
    </w:p>
    <w:p w14:paraId="594DB134" w14:textId="77777777" w:rsidR="000921AA" w:rsidRDefault="000921AA" w:rsidP="000921AA">
      <w:pPr>
        <w:pStyle w:val="Default"/>
        <w:spacing w:line="276" w:lineRule="auto"/>
        <w:ind w:left="360"/>
      </w:pPr>
    </w:p>
    <w:p w14:paraId="78AD22AE" w14:textId="77777777" w:rsidR="000921AA" w:rsidRDefault="000921AA" w:rsidP="000921AA">
      <w:pPr>
        <w:pStyle w:val="Default"/>
        <w:spacing w:line="276" w:lineRule="auto"/>
        <w:ind w:left="360"/>
        <w:rPr>
          <w:color w:val="000000" w:themeColor="text1"/>
        </w:rPr>
      </w:pPr>
      <w:r>
        <w:rPr>
          <w:color w:val="000000" w:themeColor="text1"/>
        </w:rPr>
        <w:t xml:space="preserve">For hands-on lab sessions, students should wear attire that allows for unrestricted movement and facilitates effective examination and treatment techniques. Proper undergarments, such as sports bras and compression shorts, are recommended to ensure modesty and ease of movement. Additionally, students may be required to wear tank tops or sports bras for certain sessions involving palpation and assessment techniques. Knee-length athletic shorts should be worn for lower extremity assessments or treatment procedures. Course instructors will make every effort to provide students with advance notice regarding appropriate attire for upcoming laboratory sessions to optimize the learning experience. </w:t>
      </w:r>
      <w:bookmarkStart w:id="8" w:name="OLE_LINK8"/>
      <w:r>
        <w:rPr>
          <w:color w:val="000000" w:themeColor="text1"/>
        </w:rPr>
        <w:t xml:space="preserve">For personal safety, the safety of others, and the preservation of laboratory equipment such as upholstered tables, students are advised to avoid wearing loose or excessive jewelry or refrain from carrying sharp objects on their person.  </w:t>
      </w:r>
      <w:bookmarkEnd w:id="8"/>
    </w:p>
    <w:p w14:paraId="335E61F3" w14:textId="77777777" w:rsidR="000921AA" w:rsidRDefault="000921AA" w:rsidP="000921AA">
      <w:pPr>
        <w:pStyle w:val="Default"/>
        <w:spacing w:line="276" w:lineRule="auto"/>
        <w:ind w:left="360"/>
        <w:rPr>
          <w:color w:val="000000" w:themeColor="text1"/>
        </w:rPr>
      </w:pPr>
    </w:p>
    <w:p w14:paraId="4E9609E2" w14:textId="77777777" w:rsidR="000921AA" w:rsidRDefault="000921AA" w:rsidP="000921AA">
      <w:pPr>
        <w:pStyle w:val="Default"/>
        <w:spacing w:line="276" w:lineRule="auto"/>
        <w:ind w:left="360"/>
        <w:rPr>
          <w:color w:val="000000" w:themeColor="text1"/>
        </w:rPr>
      </w:pPr>
      <w:r>
        <w:rPr>
          <w:color w:val="000000" w:themeColor="text1"/>
        </w:rPr>
        <w:t>Professionalism and hygiene are essential in the laboratory environment. Students are expected to wear clean, well-maintained clothing that is free from excessive wrinkles, stains, or damage. Maintaining good personal hygiene, including the use of deodorant, trimmed nails, and appropriate grooming, is required. To accommodate potential sensitivities, students should minimize the use of strong perfumes or colognes.</w:t>
      </w:r>
    </w:p>
    <w:p w14:paraId="18BFE6FE" w14:textId="77777777" w:rsidR="000921AA" w:rsidRDefault="000921AA" w:rsidP="000921AA">
      <w:pPr>
        <w:pStyle w:val="Default"/>
        <w:spacing w:line="276" w:lineRule="auto"/>
        <w:ind w:left="360"/>
        <w:rPr>
          <w:color w:val="000000" w:themeColor="text1"/>
        </w:rPr>
      </w:pPr>
    </w:p>
    <w:p w14:paraId="527742D9" w14:textId="6D05F61F" w:rsidR="000921AA" w:rsidRPr="000921AA" w:rsidRDefault="000921AA" w:rsidP="000921AA">
      <w:pPr>
        <w:pStyle w:val="Default"/>
        <w:spacing w:line="276" w:lineRule="auto"/>
        <w:ind w:left="360"/>
        <w:rPr>
          <w:color w:val="000000" w:themeColor="text1"/>
        </w:rPr>
      </w:pPr>
      <w:r>
        <w:rPr>
          <w:color w:val="000000" w:themeColor="text1"/>
        </w:rPr>
        <w:t>Failure to comply with the dress code policy may result in consequences such as a verbal warning, loss of participation credit, or dismissal from the lab session. Repeated or significant violations may require students to make up missed work at the instructor’s discretion. This policy mirrors expectations in clinical settings and is intended to foster a safe and professional learning environment. Students with any questions or accommodation requests should contact the course instructor in advance.</w:t>
      </w:r>
    </w:p>
    <w:p w14:paraId="2289D3E8" w14:textId="77777777" w:rsidR="000921AA" w:rsidRDefault="000921AA" w:rsidP="00731E7B">
      <w:pPr>
        <w:pStyle w:val="Default"/>
        <w:spacing w:line="276" w:lineRule="auto"/>
        <w:ind w:left="360"/>
      </w:pPr>
    </w:p>
    <w:p w14:paraId="311AABDC" w14:textId="77777777" w:rsidR="00731E7B" w:rsidRPr="00D36EDD" w:rsidRDefault="00731E7B" w:rsidP="00731E7B">
      <w:pPr>
        <w:pStyle w:val="Default"/>
        <w:numPr>
          <w:ilvl w:val="0"/>
          <w:numId w:val="3"/>
        </w:numPr>
        <w:spacing w:line="276" w:lineRule="auto"/>
        <w:rPr>
          <w:b/>
          <w:bCs/>
          <w:u w:val="single"/>
        </w:rPr>
      </w:pPr>
      <w:r w:rsidRPr="00D36EDD">
        <w:rPr>
          <w:b/>
          <w:bCs/>
          <w:u w:val="single"/>
        </w:rPr>
        <w:lastRenderedPageBreak/>
        <w:t xml:space="preserve">Generative Artificial Intelligence Tools: </w:t>
      </w:r>
    </w:p>
    <w:p w14:paraId="673FF195" w14:textId="76DE2B52" w:rsidR="00731E7B" w:rsidRDefault="00731E7B" w:rsidP="00731E7B">
      <w:pPr>
        <w:pStyle w:val="Default"/>
        <w:spacing w:line="276" w:lineRule="auto"/>
        <w:ind w:left="360"/>
      </w:pPr>
      <w:r>
        <w:t>In this course, it is expected that all submitted work is produced by the students themselves, whether individually or collaboratively. Students must not seek the assistance of Generative AI Tools like ChatGPT for graded assessments. Use of a Generative AI Tool to complete an assignment constitutes dishonesty. Students may use Generative AI tools as a study tool but be forewarned that A</w:t>
      </w:r>
      <w:r w:rsidR="000921AA">
        <w:t>I</w:t>
      </w:r>
      <w:r>
        <w:t xml:space="preserve"> tools are not trustworthy. </w:t>
      </w:r>
    </w:p>
    <w:p w14:paraId="1B23D917" w14:textId="77777777" w:rsidR="00731E7B" w:rsidRPr="003D31E6" w:rsidRDefault="00731E7B" w:rsidP="00731E7B">
      <w:pPr>
        <w:pStyle w:val="Default"/>
        <w:spacing w:line="276" w:lineRule="auto"/>
      </w:pPr>
    </w:p>
    <w:p w14:paraId="671FBFD5" w14:textId="77777777" w:rsidR="000921AA" w:rsidRDefault="00731E7B" w:rsidP="000921AA">
      <w:pPr>
        <w:pStyle w:val="Default"/>
        <w:numPr>
          <w:ilvl w:val="0"/>
          <w:numId w:val="3"/>
        </w:numPr>
        <w:spacing w:line="276" w:lineRule="auto"/>
      </w:pPr>
      <w:r w:rsidRPr="009A1D56">
        <w:rPr>
          <w:b/>
          <w:bCs/>
          <w:u w:val="single"/>
        </w:rPr>
        <w:t>Academic Honesty:</w:t>
      </w:r>
      <w:r>
        <w:t xml:space="preserve"> </w:t>
      </w:r>
    </w:p>
    <w:p w14:paraId="661C8CA2" w14:textId="317B6D60" w:rsidR="000921AA" w:rsidRDefault="00731E7B" w:rsidP="000921AA">
      <w:pPr>
        <w:pStyle w:val="Default"/>
        <w:spacing w:line="276" w:lineRule="auto"/>
        <w:ind w:left="360"/>
      </w:pPr>
      <w:r>
        <w:t xml:space="preserve">All portions of the Auburn University Student Academic Honesty code (Title XII) found in the </w:t>
      </w:r>
      <w:hyperlink r:id="rId7" w:history="1">
        <w:r>
          <w:rPr>
            <w:rStyle w:val="Hyperlink"/>
          </w:rPr>
          <w:t xml:space="preserve">Student Policy </w:t>
        </w:r>
        <w:proofErr w:type="spellStart"/>
        <w:r>
          <w:rPr>
            <w:rStyle w:val="Hyperlink"/>
          </w:rPr>
          <w:t>eHandbook</w:t>
        </w:r>
        <w:proofErr w:type="spellEnd"/>
      </w:hyperlink>
      <w:r>
        <w:t xml:space="preserve"> will apply to this class. All academic honesty violations or alleged violations of the SGA Code of Laws will be reported to the Office of the Provost, which will then refer the case to the Academic Honesty Committee. </w:t>
      </w:r>
      <w:r w:rsidR="000921AA">
        <w:t xml:space="preserve">The University adheres to a strict policy regarding cheating and plagiarism. These activities will not be tolerated in this class or within the AU Physical Therapy Program. Any cheating or plagiarism will result in a disciplinary review by Student Affairs. Penalties for cheating and plagiarism may include a failing grade on an assignment, failing the course, and/or expulsion from the AU Physical Therapy Program and Auburn University. </w:t>
      </w:r>
    </w:p>
    <w:p w14:paraId="704C042E" w14:textId="77777777" w:rsidR="000921AA" w:rsidRDefault="000921AA" w:rsidP="000921AA">
      <w:pPr>
        <w:pStyle w:val="Default"/>
        <w:spacing w:line="276" w:lineRule="auto"/>
      </w:pPr>
    </w:p>
    <w:p w14:paraId="2F49570B" w14:textId="77777777" w:rsidR="000921AA" w:rsidRDefault="000921AA" w:rsidP="000921AA">
      <w:pPr>
        <w:pStyle w:val="Default"/>
        <w:spacing w:line="276" w:lineRule="auto"/>
        <w:ind w:firstLine="360"/>
      </w:pPr>
      <w:r>
        <w:t>Examples of plagiarism include but are not limited to:</w:t>
      </w:r>
    </w:p>
    <w:p w14:paraId="2B9CFDEA" w14:textId="77777777" w:rsidR="000921AA" w:rsidRDefault="000921AA" w:rsidP="000921AA">
      <w:pPr>
        <w:pStyle w:val="Default"/>
        <w:numPr>
          <w:ilvl w:val="0"/>
          <w:numId w:val="9"/>
        </w:numPr>
        <w:spacing w:line="276" w:lineRule="auto"/>
      </w:pPr>
      <w:r>
        <w:t xml:space="preserve">Using sources verbatim or paraphrasing without giving proper attribution (this can include phrases, sentences, paragraphs, and/or pages of work). </w:t>
      </w:r>
    </w:p>
    <w:p w14:paraId="40C5C756" w14:textId="77777777" w:rsidR="000921AA" w:rsidRDefault="000921AA" w:rsidP="000921AA">
      <w:pPr>
        <w:pStyle w:val="Default"/>
        <w:numPr>
          <w:ilvl w:val="0"/>
          <w:numId w:val="9"/>
        </w:numPr>
        <w:spacing w:line="276" w:lineRule="auto"/>
      </w:pPr>
      <w:r>
        <w:t xml:space="preserve">Copying and pasting work from an online or offline sources directly and calling it your own. </w:t>
      </w:r>
    </w:p>
    <w:p w14:paraId="7E7CF319" w14:textId="77777777" w:rsidR="000921AA" w:rsidRDefault="000921AA" w:rsidP="000921AA">
      <w:pPr>
        <w:pStyle w:val="Default"/>
        <w:numPr>
          <w:ilvl w:val="0"/>
          <w:numId w:val="9"/>
        </w:numPr>
        <w:spacing w:line="276" w:lineRule="auto"/>
      </w:pPr>
      <w:r>
        <w:t xml:space="preserve">Using </w:t>
      </w:r>
      <w:proofErr w:type="gramStart"/>
      <w:r>
        <w:t>information</w:t>
      </w:r>
      <w:proofErr w:type="gramEnd"/>
      <w:r>
        <w:t xml:space="preserve"> you find from an online or offline source without giving the author credit or citing the source.</w:t>
      </w:r>
    </w:p>
    <w:p w14:paraId="1A870384" w14:textId="77777777" w:rsidR="000921AA" w:rsidRDefault="000921AA" w:rsidP="000921AA">
      <w:pPr>
        <w:pStyle w:val="Default"/>
        <w:numPr>
          <w:ilvl w:val="0"/>
          <w:numId w:val="9"/>
        </w:numPr>
        <w:spacing w:line="276" w:lineRule="auto"/>
      </w:pPr>
      <w:r>
        <w:t>Replacing words or phrases from another source and inserting your own words or phrases.</w:t>
      </w:r>
    </w:p>
    <w:p w14:paraId="0785B9A5" w14:textId="02B00A80" w:rsidR="00731E7B" w:rsidRDefault="44DE006D" w:rsidP="2139907B">
      <w:pPr>
        <w:pStyle w:val="Default"/>
        <w:numPr>
          <w:ilvl w:val="0"/>
          <w:numId w:val="9"/>
        </w:numPr>
        <w:spacing w:line="276" w:lineRule="auto"/>
      </w:pPr>
      <w:r>
        <w:t xml:space="preserve">Submitting a piece of </w:t>
      </w:r>
      <w:proofErr w:type="gramStart"/>
      <w:r>
        <w:t>work</w:t>
      </w:r>
      <w:proofErr w:type="gramEnd"/>
      <w:r>
        <w:t xml:space="preserve"> you did for one class to another class. </w:t>
      </w:r>
    </w:p>
    <w:p w14:paraId="302F93F5" w14:textId="77777777" w:rsidR="00731E7B" w:rsidRDefault="00731E7B" w:rsidP="00731E7B">
      <w:pPr>
        <w:pStyle w:val="Default"/>
        <w:spacing w:line="276" w:lineRule="auto"/>
      </w:pPr>
    </w:p>
    <w:p w14:paraId="2C4BED81" w14:textId="77777777" w:rsidR="00731E7B" w:rsidRDefault="00731E7B" w:rsidP="00731E7B">
      <w:pPr>
        <w:pStyle w:val="Default"/>
        <w:numPr>
          <w:ilvl w:val="0"/>
          <w:numId w:val="3"/>
        </w:numPr>
        <w:spacing w:line="276" w:lineRule="auto"/>
      </w:pPr>
      <w:r>
        <w:rPr>
          <w:b/>
          <w:bCs/>
          <w:u w:val="single"/>
        </w:rPr>
        <w:t>Classroom Behavior:</w:t>
      </w:r>
      <w:r>
        <w:t xml:space="preserve"> </w:t>
      </w:r>
    </w:p>
    <w:p w14:paraId="77E33CFC" w14:textId="1BC203D7" w:rsidR="00731E7B" w:rsidRDefault="00731E7B" w:rsidP="00731E7B">
      <w:pPr>
        <w:pStyle w:val="Default"/>
        <w:spacing w:line="276" w:lineRule="auto"/>
        <w:ind w:left="360"/>
      </w:pPr>
      <w:r w:rsidRPr="00227AAE">
        <w:t>The Aubur</w:t>
      </w:r>
      <w:r>
        <w:t xml:space="preserve">n University Classroom Behavior Policy is strictly followed in the course; please refer to the </w:t>
      </w:r>
      <w:hyperlink r:id="rId8" w:history="1">
        <w:r>
          <w:rPr>
            <w:rStyle w:val="Hyperlink"/>
          </w:rPr>
          <w:t xml:space="preserve">Student Policy </w:t>
        </w:r>
        <w:proofErr w:type="spellStart"/>
        <w:r>
          <w:rPr>
            <w:rStyle w:val="Hyperlink"/>
          </w:rPr>
          <w:t>eHandbook</w:t>
        </w:r>
        <w:proofErr w:type="spellEnd"/>
      </w:hyperlink>
      <w:r>
        <w:t xml:space="preserve"> details of this policy. </w:t>
      </w:r>
      <w:r w:rsidR="000921AA">
        <w:t xml:space="preserve">Professionalism and respect are core expectations in this course. As graduate students and future health care professionals, it is essential to foster a classroom environment grounded in civility, courtesy, and mutual respect. All students are expected to engage in discussions and group work with openness, professionalism, and a willingness to consider other viewpoints. Disagreements may occur, but they must be communicated in a respectful and constructive manner. Active listening, thoughtful participation, and respectful interactions with both peers and the instructor(s) are </w:t>
      </w:r>
      <w:proofErr w:type="gramStart"/>
      <w:r w:rsidR="000921AA">
        <w:t>required at all times</w:t>
      </w:r>
      <w:proofErr w:type="gramEnd"/>
      <w:r w:rsidR="000921AA">
        <w:t xml:space="preserve">. Creating a supportive and inclusive learning environment allows </w:t>
      </w:r>
      <w:r w:rsidR="000921AA">
        <w:lastRenderedPageBreak/>
        <w:t>everyone to thrive, and models the professional behavior expected in academic, clinical, and interprofessional settings.</w:t>
      </w:r>
    </w:p>
    <w:p w14:paraId="63A7888E" w14:textId="77777777" w:rsidR="00731E7B" w:rsidRDefault="00731E7B" w:rsidP="00731E7B">
      <w:pPr>
        <w:pStyle w:val="ListParagraph"/>
      </w:pPr>
    </w:p>
    <w:p w14:paraId="2D2E96EA" w14:textId="77777777" w:rsidR="00731E7B" w:rsidRDefault="00731E7B" w:rsidP="00731E7B">
      <w:pPr>
        <w:pStyle w:val="Default"/>
        <w:numPr>
          <w:ilvl w:val="0"/>
          <w:numId w:val="3"/>
        </w:numPr>
        <w:spacing w:line="276" w:lineRule="auto"/>
      </w:pPr>
      <w:r w:rsidRPr="00DC6AE0">
        <w:rPr>
          <w:b/>
          <w:bCs/>
          <w:u w:val="single"/>
        </w:rPr>
        <w:t>Emergency Contingency:</w:t>
      </w:r>
      <w:r>
        <w:t xml:space="preserve"> </w:t>
      </w:r>
    </w:p>
    <w:p w14:paraId="6F6054FD" w14:textId="4BA8593C" w:rsidR="00731E7B" w:rsidRDefault="00731E7B" w:rsidP="00731E7B">
      <w:pPr>
        <w:pStyle w:val="Default"/>
        <w:spacing w:line="276" w:lineRule="auto"/>
        <w:ind w:left="360"/>
      </w:pPr>
      <w:r>
        <w:t xml:space="preserve">If normal </w:t>
      </w:r>
      <w:r w:rsidR="12F9F6CC">
        <w:t>lectures</w:t>
      </w:r>
      <w:r>
        <w:t xml:space="preserve"> or lab activities are disrupted due to illness, emergency, or </w:t>
      </w:r>
      <w:proofErr w:type="gramStart"/>
      <w:r>
        <w:t>crisis situation</w:t>
      </w:r>
      <w:proofErr w:type="gramEnd"/>
      <w:r>
        <w:t>, the syllabus and other course plans and assignments may be modified to allow completion of the course. If this occurs, an addendum to your syllabus and or course assignments will replace the original materials.</w:t>
      </w:r>
    </w:p>
    <w:p w14:paraId="5DA960C6" w14:textId="77777777" w:rsidR="00731E7B" w:rsidRDefault="00731E7B" w:rsidP="00731E7B">
      <w:pPr>
        <w:pStyle w:val="Default"/>
        <w:spacing w:line="276" w:lineRule="auto"/>
      </w:pPr>
    </w:p>
    <w:p w14:paraId="45F2774D" w14:textId="77777777" w:rsidR="00731E7B" w:rsidRPr="008A6E32" w:rsidRDefault="00731E7B" w:rsidP="00731E7B">
      <w:pPr>
        <w:pStyle w:val="Default"/>
        <w:spacing w:line="276" w:lineRule="auto"/>
        <w:rPr>
          <w:b/>
          <w:bCs/>
          <w:u w:val="single"/>
        </w:rPr>
      </w:pPr>
      <w:r w:rsidRPr="008A6E32">
        <w:rPr>
          <w:b/>
          <w:bCs/>
          <w:u w:val="single"/>
        </w:rPr>
        <w:t>Student Support</w:t>
      </w:r>
    </w:p>
    <w:p w14:paraId="01D7A9FB" w14:textId="77777777" w:rsidR="00731E7B" w:rsidRDefault="00731E7B" w:rsidP="00731E7B">
      <w:pPr>
        <w:pStyle w:val="Default"/>
        <w:spacing w:line="276" w:lineRule="auto"/>
      </w:pPr>
    </w:p>
    <w:p w14:paraId="49A0AFF7" w14:textId="77777777" w:rsidR="00731E7B" w:rsidRDefault="00731E7B" w:rsidP="00731E7B">
      <w:pPr>
        <w:pStyle w:val="Default"/>
        <w:numPr>
          <w:ilvl w:val="0"/>
          <w:numId w:val="4"/>
        </w:numPr>
        <w:spacing w:line="276" w:lineRule="auto"/>
      </w:pPr>
      <w:r>
        <w:rPr>
          <w:b/>
          <w:bCs/>
          <w:u w:val="single"/>
        </w:rPr>
        <w:t>Disability Accommodations:</w:t>
      </w:r>
      <w:r>
        <w:t xml:space="preserve"> </w:t>
      </w:r>
    </w:p>
    <w:p w14:paraId="348B6FE6" w14:textId="77777777" w:rsidR="00731E7B" w:rsidRDefault="00731E7B" w:rsidP="00731E7B">
      <w:pPr>
        <w:pStyle w:val="Default"/>
        <w:spacing w:line="276" w:lineRule="auto"/>
        <w:ind w:left="360"/>
      </w:pPr>
      <w:r>
        <w:t xml:space="preserve">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contract the Office of Accessibility. </w:t>
      </w:r>
    </w:p>
    <w:p w14:paraId="64509AE0" w14:textId="77777777" w:rsidR="00731E7B" w:rsidRDefault="00731E7B" w:rsidP="00731E7B">
      <w:pPr>
        <w:pStyle w:val="Default"/>
        <w:numPr>
          <w:ilvl w:val="1"/>
          <w:numId w:val="3"/>
        </w:numPr>
        <w:spacing w:line="276" w:lineRule="auto"/>
      </w:pPr>
      <w:r>
        <w:t xml:space="preserve">Email: </w:t>
      </w:r>
      <w:hyperlink r:id="rId9" w:history="1">
        <w:r w:rsidRPr="00602928">
          <w:rPr>
            <w:rStyle w:val="Hyperlink"/>
          </w:rPr>
          <w:t>accessibility@auburn.edu</w:t>
        </w:r>
      </w:hyperlink>
      <w:r>
        <w:t xml:space="preserve"> </w:t>
      </w:r>
    </w:p>
    <w:p w14:paraId="035278CB" w14:textId="77777777" w:rsidR="00731E7B" w:rsidRDefault="00731E7B" w:rsidP="00731E7B">
      <w:pPr>
        <w:pStyle w:val="Default"/>
        <w:numPr>
          <w:ilvl w:val="1"/>
          <w:numId w:val="3"/>
        </w:numPr>
        <w:spacing w:line="276" w:lineRule="auto"/>
      </w:pPr>
      <w:r>
        <w:t>Phone: (334) 844 – 2096</w:t>
      </w:r>
    </w:p>
    <w:p w14:paraId="0E8639C9" w14:textId="26CAE8E9" w:rsidR="00731E7B" w:rsidRDefault="3CDDFCF4" w:rsidP="2139907B">
      <w:pPr>
        <w:pStyle w:val="Default"/>
        <w:numPr>
          <w:ilvl w:val="1"/>
          <w:numId w:val="3"/>
        </w:numPr>
        <w:spacing w:line="276" w:lineRule="auto"/>
      </w:pPr>
      <w:r>
        <w:t xml:space="preserve">Location: Haley Center 1228 </w:t>
      </w:r>
    </w:p>
    <w:p w14:paraId="2DAF19CE" w14:textId="77777777" w:rsidR="00AC675F" w:rsidRDefault="00AC675F" w:rsidP="00AC675F">
      <w:pPr>
        <w:pStyle w:val="Default"/>
        <w:spacing w:line="276" w:lineRule="auto"/>
        <w:ind w:left="1440"/>
      </w:pPr>
    </w:p>
    <w:p w14:paraId="4E6385C5" w14:textId="77777777" w:rsidR="00731E7B" w:rsidRPr="00D60F78" w:rsidRDefault="00731E7B" w:rsidP="00731E7B">
      <w:pPr>
        <w:pStyle w:val="Default"/>
        <w:numPr>
          <w:ilvl w:val="0"/>
          <w:numId w:val="3"/>
        </w:numPr>
        <w:spacing w:line="276" w:lineRule="auto"/>
        <w:rPr>
          <w:b/>
          <w:bCs/>
          <w:u w:val="single"/>
        </w:rPr>
      </w:pPr>
      <w:r w:rsidRPr="00D60F78">
        <w:rPr>
          <w:b/>
          <w:bCs/>
          <w:u w:val="single"/>
        </w:rPr>
        <w:t xml:space="preserve">Mental Health: </w:t>
      </w:r>
    </w:p>
    <w:p w14:paraId="5B0FC7C8" w14:textId="77777777" w:rsidR="00731E7B" w:rsidRDefault="00731E7B" w:rsidP="00731E7B">
      <w:pPr>
        <w:pStyle w:val="Default"/>
        <w:spacing w:line="276" w:lineRule="auto"/>
        <w:ind w:left="360"/>
        <w:rPr>
          <w:color w:val="000000" w:themeColor="text1"/>
          <w:shd w:val="clear" w:color="auto" w:fill="FFFFFF"/>
        </w:rPr>
      </w:pPr>
      <w:r w:rsidRPr="00D60F78">
        <w:rPr>
          <w:color w:val="000000" w:themeColor="text1"/>
          <w:shd w:val="clear" w:color="auto" w:fill="FFFFFF"/>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w:t>
      </w:r>
      <w:r>
        <w:rPr>
          <w:color w:val="000000" w:themeColor="text1"/>
          <w:shd w:val="clear" w:color="auto" w:fill="FFFFFF"/>
        </w:rPr>
        <w:t xml:space="preserve"> (334) 844-5123 or by stopping by their offices on the bottom floor of Haley Center or the second floor of the </w:t>
      </w:r>
      <w:hyperlink r:id="rId10" w:history="1">
        <w:r w:rsidRPr="00D60F78">
          <w:rPr>
            <w:rStyle w:val="Hyperlink"/>
            <w:shd w:val="clear" w:color="auto" w:fill="FFFFFF"/>
          </w:rPr>
          <w:t>Auburn University Medical Clinic.</w:t>
        </w:r>
      </w:hyperlink>
      <w:r>
        <w:rPr>
          <w:color w:val="000000" w:themeColor="text1"/>
          <w:shd w:val="clear" w:color="auto" w:fill="FFFFFF"/>
        </w:rPr>
        <w:t xml:space="preserve"> </w:t>
      </w:r>
    </w:p>
    <w:p w14:paraId="07702F1B" w14:textId="77777777" w:rsidR="00731E7B" w:rsidRDefault="00731E7B" w:rsidP="00731E7B">
      <w:pPr>
        <w:pStyle w:val="Default"/>
        <w:spacing w:line="276" w:lineRule="auto"/>
        <w:rPr>
          <w:color w:val="000000" w:themeColor="text1"/>
          <w:shd w:val="clear" w:color="auto" w:fill="FFFFFF"/>
        </w:rPr>
      </w:pPr>
    </w:p>
    <w:p w14:paraId="75CBE46A" w14:textId="77777777" w:rsidR="00731E7B" w:rsidRDefault="00731E7B" w:rsidP="00731E7B">
      <w:pPr>
        <w:pStyle w:val="Default"/>
        <w:spacing w:line="276" w:lineRule="auto"/>
        <w:ind w:left="360"/>
        <w:rPr>
          <w:color w:val="000000" w:themeColor="text1"/>
          <w:shd w:val="clear" w:color="auto" w:fill="FFFFFF"/>
        </w:rPr>
      </w:pPr>
      <w:r w:rsidRPr="00D60F78">
        <w:rPr>
          <w:color w:val="000000" w:themeColor="text1"/>
          <w:shd w:val="clear" w:color="auto" w:fill="FFFFFF"/>
        </w:rPr>
        <w:t>If you or someone you know needs to speak with a professional counselor immediately, the SCPS offers counseling during both summer term as well as the traditional academic year. Students may come directly to the SCPS and be seen by the counselor on call, or you may call</w:t>
      </w:r>
      <w:r>
        <w:rPr>
          <w:color w:val="000000" w:themeColor="text1"/>
          <w:shd w:val="clear" w:color="auto" w:fill="FFFFFF"/>
        </w:rPr>
        <w:t xml:space="preserve"> (334) 844-5123 to speak with someone. Additional information can be found at </w:t>
      </w:r>
      <w:hyperlink r:id="rId11" w:history="1">
        <w:r w:rsidRPr="005E2BC4">
          <w:rPr>
            <w:rStyle w:val="Hyperlink"/>
            <w:shd w:val="clear" w:color="auto" w:fill="FFFFFF"/>
          </w:rPr>
          <w:t>https://scps.auburn.edu/</w:t>
        </w:r>
      </w:hyperlink>
      <w:r>
        <w:rPr>
          <w:color w:val="000000" w:themeColor="text1"/>
          <w:shd w:val="clear" w:color="auto" w:fill="FFFFFF"/>
        </w:rPr>
        <w:t xml:space="preserve">. </w:t>
      </w:r>
    </w:p>
    <w:p w14:paraId="2A06ACE5" w14:textId="77777777" w:rsidR="00731E7B" w:rsidRDefault="00731E7B" w:rsidP="00731E7B">
      <w:pPr>
        <w:pStyle w:val="Default"/>
        <w:spacing w:line="276" w:lineRule="auto"/>
        <w:rPr>
          <w:color w:val="000000" w:themeColor="text1"/>
          <w:shd w:val="clear" w:color="auto" w:fill="FFFFFF"/>
        </w:rPr>
      </w:pPr>
    </w:p>
    <w:p w14:paraId="783BE125" w14:textId="77777777" w:rsidR="00396F1D" w:rsidRDefault="00396F1D" w:rsidP="00731E7B">
      <w:pPr>
        <w:pStyle w:val="Default"/>
        <w:spacing w:line="276" w:lineRule="auto"/>
        <w:rPr>
          <w:color w:val="000000" w:themeColor="text1"/>
          <w:shd w:val="clear" w:color="auto" w:fill="FFFFFF"/>
        </w:rPr>
      </w:pPr>
    </w:p>
    <w:p w14:paraId="2A1B10EB" w14:textId="77777777" w:rsidR="00396F1D" w:rsidRDefault="00396F1D" w:rsidP="00731E7B">
      <w:pPr>
        <w:pStyle w:val="Default"/>
        <w:spacing w:line="276" w:lineRule="auto"/>
        <w:rPr>
          <w:color w:val="000000" w:themeColor="text1"/>
          <w:shd w:val="clear" w:color="auto" w:fill="FFFFFF"/>
        </w:rPr>
      </w:pPr>
    </w:p>
    <w:p w14:paraId="5D23A6BB" w14:textId="77777777" w:rsidR="00731E7B" w:rsidRPr="006A77C0" w:rsidRDefault="00731E7B" w:rsidP="00731E7B">
      <w:pPr>
        <w:pStyle w:val="Default"/>
        <w:numPr>
          <w:ilvl w:val="0"/>
          <w:numId w:val="3"/>
        </w:numPr>
        <w:spacing w:line="276" w:lineRule="auto"/>
        <w:rPr>
          <w:b/>
          <w:bCs/>
          <w:color w:val="000000" w:themeColor="text1"/>
          <w:u w:val="single"/>
          <w:shd w:val="clear" w:color="auto" w:fill="FFFFFF"/>
        </w:rPr>
      </w:pPr>
      <w:r w:rsidRPr="006A77C0">
        <w:rPr>
          <w:b/>
          <w:bCs/>
          <w:color w:val="000000" w:themeColor="text1"/>
          <w:u w:val="single"/>
          <w:shd w:val="clear" w:color="auto" w:fill="FFFFFF"/>
        </w:rPr>
        <w:t xml:space="preserve">Basic Needs Resources:  </w:t>
      </w:r>
    </w:p>
    <w:p w14:paraId="71BCCCE9" w14:textId="77777777" w:rsidR="00731E7B" w:rsidRDefault="00731E7B" w:rsidP="682AD85E">
      <w:pPr>
        <w:pStyle w:val="Default"/>
        <w:spacing w:line="276" w:lineRule="auto"/>
        <w:ind w:left="360"/>
        <w:rPr>
          <w:color w:val="000000" w:themeColor="text1"/>
          <w:shd w:val="clear" w:color="auto" w:fill="FFFFFF"/>
        </w:rPr>
      </w:pPr>
      <w:r>
        <w:rPr>
          <w:color w:val="000000" w:themeColor="text1"/>
          <w:shd w:val="clear" w:color="auto" w:fill="FFFFFF"/>
        </w:rPr>
        <w:t xml:space="preserve">Anyone who faces challenges securing their food or housing and believes this may affect their performance in the course or others is urged to contact Auburn’s Basic Needs Center for support at </w:t>
      </w:r>
      <w:hyperlink r:id="rId12" w:history="1">
        <w:r w:rsidRPr="005E2BC4">
          <w:rPr>
            <w:rStyle w:val="Hyperlink"/>
            <w:shd w:val="clear" w:color="auto" w:fill="FFFFFF"/>
          </w:rPr>
          <w:t>https://aucares.auburn.edu/basic-needs-resources/</w:t>
        </w:r>
      </w:hyperlink>
      <w:r>
        <w:rPr>
          <w:color w:val="000000" w:themeColor="text1"/>
          <w:shd w:val="clear" w:color="auto" w:fill="FFFFFF"/>
        </w:rPr>
        <w:t xml:space="preserve">. Furthermore, please notify the professor if you are comfortable in doing so this will allow the faculty member to connect you with any other known resources. </w:t>
      </w:r>
    </w:p>
    <w:p w14:paraId="22F3D0FA" w14:textId="77777777" w:rsidR="000921AA" w:rsidRDefault="000921AA" w:rsidP="000921AA">
      <w:pPr>
        <w:pStyle w:val="Default"/>
        <w:spacing w:line="276" w:lineRule="auto"/>
        <w:rPr>
          <w:color w:val="000000" w:themeColor="text1"/>
          <w:shd w:val="clear" w:color="auto" w:fill="FFFFFF"/>
        </w:rPr>
      </w:pPr>
    </w:p>
    <w:p w14:paraId="164B50A4" w14:textId="77777777" w:rsidR="000921AA" w:rsidRDefault="000921AA" w:rsidP="000921AA">
      <w:pPr>
        <w:pStyle w:val="Default"/>
        <w:numPr>
          <w:ilvl w:val="0"/>
          <w:numId w:val="3"/>
        </w:numPr>
        <w:spacing w:line="276" w:lineRule="auto"/>
        <w:rPr>
          <w:b/>
          <w:bCs/>
          <w:color w:val="000000" w:themeColor="text1"/>
          <w:u w:val="single"/>
        </w:rPr>
      </w:pPr>
      <w:r>
        <w:rPr>
          <w:b/>
          <w:bCs/>
          <w:color w:val="000000" w:themeColor="text1"/>
          <w:u w:val="single"/>
        </w:rPr>
        <w:t>Sexual Misconduct Resources Statement:</w:t>
      </w:r>
    </w:p>
    <w:p w14:paraId="5743A664" w14:textId="77777777" w:rsidR="00833FCB" w:rsidRDefault="000921AA" w:rsidP="00833FCB">
      <w:pPr>
        <w:pStyle w:val="Default"/>
        <w:spacing w:line="276" w:lineRule="auto"/>
        <w:ind w:left="360"/>
        <w:rPr>
          <w:b/>
          <w:bCs/>
          <w:color w:val="000000" w:themeColor="text1"/>
          <w:u w:val="single"/>
        </w:rPr>
      </w:pPr>
      <w:r w:rsidRPr="000921AA">
        <w:rPr>
          <w:color w:val="000000" w:themeColor="text1"/>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13" w:history="1">
        <w:r>
          <w:rPr>
            <w:rStyle w:val="Hyperlink"/>
          </w:rPr>
          <w:t>https://auburn.edu/administration/tix-eeo/</w:t>
        </w:r>
      </w:hyperlink>
      <w:r w:rsidRPr="000921AA">
        <w:rPr>
          <w:color w:val="000000" w:themeColor="text1"/>
        </w:rPr>
        <w:t xml:space="preserve">. </w:t>
      </w:r>
    </w:p>
    <w:p w14:paraId="6485A3F7" w14:textId="77777777" w:rsidR="00833FCB" w:rsidRDefault="00833FCB" w:rsidP="00833FCB">
      <w:pPr>
        <w:pStyle w:val="Default"/>
        <w:spacing w:line="276" w:lineRule="auto"/>
        <w:ind w:left="360"/>
        <w:rPr>
          <w:b/>
          <w:bCs/>
          <w:color w:val="000000" w:themeColor="text1"/>
          <w:u w:val="single"/>
        </w:rPr>
      </w:pPr>
    </w:p>
    <w:p w14:paraId="546DBB1C" w14:textId="33077A9D" w:rsidR="00F242E9" w:rsidRPr="00F242E9" w:rsidRDefault="000921AA" w:rsidP="00F242E9">
      <w:pPr>
        <w:pStyle w:val="Default"/>
        <w:spacing w:line="276" w:lineRule="auto"/>
        <w:ind w:left="360"/>
        <w:rPr>
          <w:b/>
          <w:bCs/>
          <w:color w:val="000000" w:themeColor="text1"/>
          <w:u w:val="single"/>
        </w:rPr>
      </w:pPr>
      <w:r>
        <w:rPr>
          <w:color w:val="000000" w:themeColor="text1"/>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14" w:history="1">
        <w:r>
          <w:rPr>
            <w:rStyle w:val="Hyperlink"/>
          </w:rPr>
          <w:t>https://studentaffairs.auburn.edu/safe-harbor/</w:t>
        </w:r>
      </w:hyperlink>
    </w:p>
    <w:p w14:paraId="05AD39CA" w14:textId="77777777" w:rsidR="006A5EF9" w:rsidRDefault="006A5EF9" w:rsidP="2139907B">
      <w:pPr>
        <w:pStyle w:val="Default"/>
        <w:spacing w:line="276" w:lineRule="auto"/>
        <w:rPr>
          <w:b/>
          <w:bCs/>
          <w:u w:val="single"/>
        </w:rPr>
      </w:pPr>
    </w:p>
    <w:p w14:paraId="51C9CFE3" w14:textId="6E533A41" w:rsidR="00E21CD9" w:rsidRDefault="00E21CD9" w:rsidP="00E21CD9">
      <w:pPr>
        <w:pStyle w:val="Default"/>
        <w:spacing w:line="276" w:lineRule="auto"/>
        <w:rPr>
          <w:b/>
          <w:bCs/>
          <w:u w:val="single"/>
        </w:rPr>
      </w:pPr>
      <w:r w:rsidRPr="00A258D6">
        <w:rPr>
          <w:b/>
          <w:bCs/>
          <w:u w:val="single"/>
        </w:rPr>
        <w:t>Course Schedule:</w:t>
      </w:r>
    </w:p>
    <w:p w14:paraId="7F69F0E7" w14:textId="6EF88405" w:rsidR="00E21CD9" w:rsidRPr="000A1948" w:rsidRDefault="000A1948" w:rsidP="00E21CD9">
      <w:pPr>
        <w:pStyle w:val="Default"/>
        <w:spacing w:line="276" w:lineRule="auto"/>
        <w:rPr>
          <w:i/>
          <w:iCs/>
        </w:rPr>
      </w:pPr>
      <w:r w:rsidRPr="000A1948">
        <w:rPr>
          <w:i/>
          <w:iCs/>
        </w:rPr>
        <w:t>*As e</w:t>
      </w:r>
      <w:r>
        <w:rPr>
          <w:i/>
          <w:iCs/>
        </w:rPr>
        <w:t>ach class progresses differently, this course schedule is subject to change. Written notice will be given for all major schedule changes</w:t>
      </w:r>
    </w:p>
    <w:tbl>
      <w:tblPr>
        <w:tblStyle w:val="TableGrid"/>
        <w:tblW w:w="9960" w:type="dxa"/>
        <w:tblInd w:w="25" w:type="dxa"/>
        <w:tblLook w:val="04A0" w:firstRow="1" w:lastRow="0" w:firstColumn="1" w:lastColumn="0" w:noHBand="0" w:noVBand="1"/>
      </w:tblPr>
      <w:tblGrid>
        <w:gridCol w:w="805"/>
        <w:gridCol w:w="872"/>
        <w:gridCol w:w="963"/>
        <w:gridCol w:w="3810"/>
        <w:gridCol w:w="1307"/>
        <w:gridCol w:w="2203"/>
      </w:tblGrid>
      <w:tr w:rsidR="00E21CD9" w14:paraId="7D68057F" w14:textId="77777777" w:rsidTr="2139907B">
        <w:tc>
          <w:tcPr>
            <w:tcW w:w="805" w:type="dxa"/>
          </w:tcPr>
          <w:p w14:paraId="463926F5" w14:textId="77777777" w:rsidR="00E21CD9" w:rsidRPr="002E3537" w:rsidRDefault="00E21CD9" w:rsidP="00E21CD9">
            <w:pPr>
              <w:pStyle w:val="Default"/>
              <w:spacing w:line="360" w:lineRule="auto"/>
              <w:rPr>
                <w:b/>
                <w:bCs/>
                <w:u w:val="single"/>
              </w:rPr>
            </w:pPr>
            <w:r w:rsidRPr="002E3537">
              <w:rPr>
                <w:b/>
                <w:bCs/>
                <w:u w:val="single"/>
              </w:rPr>
              <w:t>Week</w:t>
            </w:r>
          </w:p>
        </w:tc>
        <w:tc>
          <w:tcPr>
            <w:tcW w:w="872" w:type="dxa"/>
          </w:tcPr>
          <w:p w14:paraId="199869A3" w14:textId="77777777" w:rsidR="00E21CD9" w:rsidRPr="002E3537" w:rsidRDefault="00E21CD9" w:rsidP="00E21CD9">
            <w:pPr>
              <w:pStyle w:val="Default"/>
              <w:spacing w:line="360" w:lineRule="auto"/>
              <w:rPr>
                <w:b/>
                <w:bCs/>
                <w:u w:val="single"/>
              </w:rPr>
            </w:pPr>
            <w:r>
              <w:rPr>
                <w:b/>
                <w:bCs/>
                <w:u w:val="single"/>
              </w:rPr>
              <w:t>Date</w:t>
            </w:r>
          </w:p>
        </w:tc>
        <w:tc>
          <w:tcPr>
            <w:tcW w:w="963" w:type="dxa"/>
          </w:tcPr>
          <w:p w14:paraId="07194385" w14:textId="77777777" w:rsidR="00E21CD9" w:rsidRPr="002E3537" w:rsidRDefault="00E21CD9" w:rsidP="00E21CD9">
            <w:pPr>
              <w:pStyle w:val="Default"/>
              <w:spacing w:line="360" w:lineRule="auto"/>
              <w:rPr>
                <w:b/>
                <w:bCs/>
                <w:u w:val="single"/>
              </w:rPr>
            </w:pPr>
            <w:r w:rsidRPr="002E3537">
              <w:rPr>
                <w:b/>
                <w:bCs/>
                <w:u w:val="single"/>
              </w:rPr>
              <w:t>Session</w:t>
            </w:r>
          </w:p>
        </w:tc>
        <w:tc>
          <w:tcPr>
            <w:tcW w:w="3810" w:type="dxa"/>
          </w:tcPr>
          <w:p w14:paraId="6F400CB8" w14:textId="77777777" w:rsidR="00E21CD9" w:rsidRPr="002E3537" w:rsidRDefault="00E21CD9" w:rsidP="00E21CD9">
            <w:pPr>
              <w:pStyle w:val="Default"/>
              <w:spacing w:line="360" w:lineRule="auto"/>
              <w:rPr>
                <w:b/>
                <w:bCs/>
                <w:u w:val="single"/>
              </w:rPr>
            </w:pPr>
            <w:r w:rsidRPr="002E3537">
              <w:rPr>
                <w:b/>
                <w:bCs/>
                <w:u w:val="single"/>
              </w:rPr>
              <w:t>Lecture</w:t>
            </w:r>
          </w:p>
        </w:tc>
        <w:tc>
          <w:tcPr>
            <w:tcW w:w="1307" w:type="dxa"/>
          </w:tcPr>
          <w:p w14:paraId="0734F305" w14:textId="77777777" w:rsidR="00E21CD9" w:rsidRPr="002E3537" w:rsidRDefault="00E21CD9" w:rsidP="00E21CD9">
            <w:pPr>
              <w:pStyle w:val="Default"/>
              <w:spacing w:line="360" w:lineRule="auto"/>
              <w:rPr>
                <w:b/>
                <w:bCs/>
                <w:u w:val="single"/>
              </w:rPr>
            </w:pPr>
            <w:r>
              <w:rPr>
                <w:b/>
                <w:bCs/>
                <w:u w:val="single"/>
              </w:rPr>
              <w:t>Location</w:t>
            </w:r>
          </w:p>
        </w:tc>
        <w:tc>
          <w:tcPr>
            <w:tcW w:w="2203" w:type="dxa"/>
          </w:tcPr>
          <w:p w14:paraId="155BCA2E" w14:textId="77777777" w:rsidR="00E21CD9" w:rsidRPr="002E3537" w:rsidRDefault="00E21CD9" w:rsidP="00E21CD9">
            <w:pPr>
              <w:pStyle w:val="Default"/>
              <w:spacing w:line="360" w:lineRule="auto"/>
              <w:rPr>
                <w:b/>
                <w:bCs/>
                <w:u w:val="single"/>
              </w:rPr>
            </w:pPr>
            <w:r w:rsidRPr="002E3537">
              <w:rPr>
                <w:b/>
                <w:bCs/>
                <w:u w:val="single"/>
              </w:rPr>
              <w:t>Assigned readings</w:t>
            </w:r>
          </w:p>
        </w:tc>
      </w:tr>
      <w:tr w:rsidR="00E21CD9" w14:paraId="7E982F87" w14:textId="77777777" w:rsidTr="2139907B">
        <w:tc>
          <w:tcPr>
            <w:tcW w:w="805" w:type="dxa"/>
            <w:vMerge w:val="restart"/>
          </w:tcPr>
          <w:p w14:paraId="1AA7E195" w14:textId="77777777" w:rsidR="00E21CD9" w:rsidRPr="002E3537" w:rsidRDefault="00E21CD9" w:rsidP="00E21CD9">
            <w:pPr>
              <w:pStyle w:val="Default"/>
              <w:spacing w:line="360" w:lineRule="auto"/>
            </w:pPr>
            <w:r w:rsidRPr="002E3537">
              <w:t>1</w:t>
            </w:r>
          </w:p>
        </w:tc>
        <w:tc>
          <w:tcPr>
            <w:tcW w:w="872" w:type="dxa"/>
            <w:vMerge w:val="restart"/>
          </w:tcPr>
          <w:p w14:paraId="3585E221" w14:textId="77777777" w:rsidR="00E21CD9" w:rsidRDefault="00E21CD9" w:rsidP="00E21CD9">
            <w:pPr>
              <w:pStyle w:val="Default"/>
              <w:spacing w:line="360" w:lineRule="auto"/>
            </w:pPr>
            <w:r>
              <w:t>Jan 9</w:t>
            </w:r>
          </w:p>
        </w:tc>
        <w:tc>
          <w:tcPr>
            <w:tcW w:w="963" w:type="dxa"/>
          </w:tcPr>
          <w:p w14:paraId="6C40CD06" w14:textId="70D4E336" w:rsidR="00E21CD9" w:rsidRPr="002E3537" w:rsidRDefault="00E21CD9" w:rsidP="00E21CD9">
            <w:pPr>
              <w:pStyle w:val="Default"/>
              <w:spacing w:line="360" w:lineRule="auto"/>
            </w:pPr>
            <w:proofErr w:type="spellStart"/>
            <w:r>
              <w:t>Lec</w:t>
            </w:r>
            <w:proofErr w:type="spellEnd"/>
            <w:r w:rsidR="00A46DA7">
              <w:t xml:space="preserve"> 1</w:t>
            </w:r>
          </w:p>
        </w:tc>
        <w:tc>
          <w:tcPr>
            <w:tcW w:w="3810" w:type="dxa"/>
          </w:tcPr>
          <w:p w14:paraId="0D06527F" w14:textId="77777777" w:rsidR="00E21CD9" w:rsidRPr="002E3537" w:rsidRDefault="00E21CD9" w:rsidP="00E21CD9">
            <w:pPr>
              <w:pStyle w:val="Default"/>
              <w:spacing w:line="360" w:lineRule="auto"/>
            </w:pPr>
            <w:r>
              <w:t>Course Intro &amp; Intro to Modalities</w:t>
            </w:r>
          </w:p>
        </w:tc>
        <w:tc>
          <w:tcPr>
            <w:tcW w:w="1307" w:type="dxa"/>
            <w:vMerge w:val="restart"/>
          </w:tcPr>
          <w:p w14:paraId="46979A98" w14:textId="77777777" w:rsidR="00E21CD9" w:rsidRPr="002E3537" w:rsidRDefault="00E21CD9" w:rsidP="00E21CD9">
            <w:pPr>
              <w:pStyle w:val="Default"/>
              <w:spacing w:line="360" w:lineRule="auto"/>
            </w:pPr>
            <w:r>
              <w:t>STACT 231</w:t>
            </w:r>
          </w:p>
        </w:tc>
        <w:tc>
          <w:tcPr>
            <w:tcW w:w="2203" w:type="dxa"/>
          </w:tcPr>
          <w:p w14:paraId="4112857F" w14:textId="77777777" w:rsidR="00E21CD9" w:rsidRPr="002E3D24" w:rsidRDefault="00E21CD9" w:rsidP="00E21CD9">
            <w:pPr>
              <w:pStyle w:val="Default"/>
              <w:spacing w:line="360" w:lineRule="auto"/>
              <w:rPr>
                <w:rFonts w:ascii="Calibri" w:eastAsia="Calibri" w:hAnsi="Calibri" w:cs="Calibri"/>
              </w:rPr>
            </w:pPr>
            <w:r w:rsidRPr="002E3D24">
              <w:rPr>
                <w:rFonts w:ascii="Calibri" w:eastAsia="Calibri" w:hAnsi="Calibri" w:cs="Calibri"/>
              </w:rPr>
              <w:t>Cameron Ch. 1, 2</w:t>
            </w:r>
          </w:p>
        </w:tc>
      </w:tr>
      <w:tr w:rsidR="00E21CD9" w14:paraId="3E566F87" w14:textId="77777777" w:rsidTr="2139907B">
        <w:tc>
          <w:tcPr>
            <w:tcW w:w="805" w:type="dxa"/>
            <w:vMerge/>
          </w:tcPr>
          <w:p w14:paraId="2F643871" w14:textId="77777777" w:rsidR="00E21CD9" w:rsidRPr="002E3537" w:rsidRDefault="00E21CD9" w:rsidP="00E21CD9">
            <w:pPr>
              <w:pStyle w:val="Default"/>
              <w:spacing w:line="360" w:lineRule="auto"/>
            </w:pPr>
          </w:p>
        </w:tc>
        <w:tc>
          <w:tcPr>
            <w:tcW w:w="872" w:type="dxa"/>
            <w:vMerge/>
          </w:tcPr>
          <w:p w14:paraId="32D61E32" w14:textId="77777777" w:rsidR="00E21CD9" w:rsidRDefault="00E21CD9" w:rsidP="00E21CD9">
            <w:pPr>
              <w:pStyle w:val="Default"/>
              <w:spacing w:line="360" w:lineRule="auto"/>
            </w:pPr>
          </w:p>
        </w:tc>
        <w:tc>
          <w:tcPr>
            <w:tcW w:w="963" w:type="dxa"/>
          </w:tcPr>
          <w:p w14:paraId="5B512128" w14:textId="3244E850" w:rsidR="00E21CD9" w:rsidRPr="002E3537" w:rsidRDefault="00E21CD9" w:rsidP="00E21CD9">
            <w:pPr>
              <w:pStyle w:val="Default"/>
              <w:spacing w:line="360" w:lineRule="auto"/>
            </w:pPr>
            <w:proofErr w:type="spellStart"/>
            <w:r>
              <w:t>Lec</w:t>
            </w:r>
            <w:proofErr w:type="spellEnd"/>
            <w:r w:rsidR="00A46DA7">
              <w:t xml:space="preserve"> 2</w:t>
            </w:r>
          </w:p>
        </w:tc>
        <w:tc>
          <w:tcPr>
            <w:tcW w:w="3810" w:type="dxa"/>
          </w:tcPr>
          <w:p w14:paraId="5271CFD3" w14:textId="02A8DD09" w:rsidR="00E21CD9" w:rsidRPr="002E3537" w:rsidRDefault="00E21CD9" w:rsidP="00E21CD9">
            <w:pPr>
              <w:pStyle w:val="Default"/>
              <w:spacing w:line="360" w:lineRule="auto"/>
            </w:pPr>
            <w:r>
              <w:t xml:space="preserve">Pain </w:t>
            </w:r>
            <w:r w:rsidR="00AA630A">
              <w:t>&amp; Tissue Healing</w:t>
            </w:r>
          </w:p>
        </w:tc>
        <w:tc>
          <w:tcPr>
            <w:tcW w:w="1307" w:type="dxa"/>
            <w:vMerge/>
          </w:tcPr>
          <w:p w14:paraId="733EB8C0" w14:textId="77777777" w:rsidR="00E21CD9" w:rsidRPr="002E3537" w:rsidRDefault="00E21CD9" w:rsidP="00E21CD9">
            <w:pPr>
              <w:pStyle w:val="Default"/>
              <w:spacing w:line="360" w:lineRule="auto"/>
            </w:pPr>
          </w:p>
        </w:tc>
        <w:tc>
          <w:tcPr>
            <w:tcW w:w="2203" w:type="dxa"/>
          </w:tcPr>
          <w:p w14:paraId="48429B8E" w14:textId="77777777" w:rsidR="00E21CD9" w:rsidRPr="002E3537" w:rsidRDefault="00E21CD9" w:rsidP="00E21CD9">
            <w:pPr>
              <w:pStyle w:val="Default"/>
              <w:spacing w:line="360" w:lineRule="auto"/>
            </w:pPr>
            <w:r>
              <w:t>Cameron Ch. 4</w:t>
            </w:r>
          </w:p>
        </w:tc>
      </w:tr>
      <w:tr w:rsidR="00E21CD9" w14:paraId="4A7CEE45" w14:textId="77777777" w:rsidTr="2139907B">
        <w:tc>
          <w:tcPr>
            <w:tcW w:w="805" w:type="dxa"/>
            <w:vMerge/>
          </w:tcPr>
          <w:p w14:paraId="150158D3" w14:textId="77777777" w:rsidR="00E21CD9" w:rsidRPr="002E3537" w:rsidRDefault="00E21CD9" w:rsidP="00E21CD9">
            <w:pPr>
              <w:pStyle w:val="Default"/>
              <w:spacing w:line="360" w:lineRule="auto"/>
            </w:pPr>
          </w:p>
        </w:tc>
        <w:tc>
          <w:tcPr>
            <w:tcW w:w="872" w:type="dxa"/>
            <w:vMerge/>
          </w:tcPr>
          <w:p w14:paraId="6FB954C4" w14:textId="77777777" w:rsidR="00E21CD9" w:rsidRDefault="00E21CD9" w:rsidP="00E21CD9">
            <w:pPr>
              <w:pStyle w:val="Default"/>
              <w:spacing w:line="360" w:lineRule="auto"/>
            </w:pPr>
          </w:p>
        </w:tc>
        <w:tc>
          <w:tcPr>
            <w:tcW w:w="963" w:type="dxa"/>
          </w:tcPr>
          <w:p w14:paraId="33F5D34C" w14:textId="579937B5" w:rsidR="00E21CD9" w:rsidRPr="002E3537" w:rsidRDefault="00E21CD9" w:rsidP="00E21CD9">
            <w:pPr>
              <w:pStyle w:val="Default"/>
              <w:spacing w:line="360" w:lineRule="auto"/>
            </w:pPr>
            <w:r>
              <w:t>Lab</w:t>
            </w:r>
            <w:r w:rsidR="00A46DA7">
              <w:t xml:space="preserve"> 1</w:t>
            </w:r>
            <w:r>
              <w:t xml:space="preserve"> </w:t>
            </w:r>
          </w:p>
        </w:tc>
        <w:tc>
          <w:tcPr>
            <w:tcW w:w="3810" w:type="dxa"/>
          </w:tcPr>
          <w:p w14:paraId="78B7DA41" w14:textId="2C357AFF" w:rsidR="00E21CD9" w:rsidRDefault="00686945" w:rsidP="00E21CD9">
            <w:pPr>
              <w:pStyle w:val="Default"/>
              <w:spacing w:line="360" w:lineRule="auto"/>
            </w:pPr>
            <w:r>
              <w:t>Patient Screening,</w:t>
            </w:r>
            <w:r w:rsidR="007268B1">
              <w:t xml:space="preserve"> Draping</w:t>
            </w:r>
          </w:p>
        </w:tc>
        <w:tc>
          <w:tcPr>
            <w:tcW w:w="1307" w:type="dxa"/>
          </w:tcPr>
          <w:p w14:paraId="403CF30A" w14:textId="77777777" w:rsidR="00E21CD9" w:rsidRPr="002E3537" w:rsidRDefault="00E21CD9" w:rsidP="00E21CD9">
            <w:pPr>
              <w:pStyle w:val="Default"/>
              <w:spacing w:line="360" w:lineRule="auto"/>
            </w:pPr>
            <w:r>
              <w:t>STACT 257</w:t>
            </w:r>
          </w:p>
        </w:tc>
        <w:tc>
          <w:tcPr>
            <w:tcW w:w="2203" w:type="dxa"/>
          </w:tcPr>
          <w:p w14:paraId="7D449108" w14:textId="77777777" w:rsidR="00E21CD9" w:rsidRDefault="00E21CD9" w:rsidP="00E21CD9">
            <w:pPr>
              <w:pStyle w:val="Default"/>
              <w:spacing w:line="360" w:lineRule="auto"/>
            </w:pPr>
          </w:p>
        </w:tc>
      </w:tr>
      <w:tr w:rsidR="00E21CD9" w14:paraId="73E9DE2B" w14:textId="77777777" w:rsidTr="2139907B">
        <w:tc>
          <w:tcPr>
            <w:tcW w:w="805" w:type="dxa"/>
            <w:vMerge w:val="restart"/>
          </w:tcPr>
          <w:p w14:paraId="35CDAB67" w14:textId="77777777" w:rsidR="00E21CD9" w:rsidRPr="002E3537" w:rsidRDefault="00E21CD9" w:rsidP="00E21CD9">
            <w:pPr>
              <w:pStyle w:val="Default"/>
              <w:spacing w:line="360" w:lineRule="auto"/>
            </w:pPr>
            <w:r w:rsidRPr="002E3537">
              <w:t>2</w:t>
            </w:r>
          </w:p>
        </w:tc>
        <w:tc>
          <w:tcPr>
            <w:tcW w:w="872" w:type="dxa"/>
            <w:vMerge w:val="restart"/>
          </w:tcPr>
          <w:p w14:paraId="2E355C32" w14:textId="77777777" w:rsidR="00E21CD9" w:rsidRDefault="00E21CD9" w:rsidP="00E21CD9">
            <w:pPr>
              <w:pStyle w:val="Default"/>
              <w:spacing w:line="360" w:lineRule="auto"/>
            </w:pPr>
            <w:r>
              <w:t>Jan 16</w:t>
            </w:r>
          </w:p>
        </w:tc>
        <w:tc>
          <w:tcPr>
            <w:tcW w:w="963" w:type="dxa"/>
          </w:tcPr>
          <w:p w14:paraId="501EB278" w14:textId="129D729E" w:rsidR="00E21CD9" w:rsidRPr="002E3537" w:rsidRDefault="00E21CD9" w:rsidP="00E21CD9">
            <w:pPr>
              <w:pStyle w:val="Default"/>
              <w:spacing w:line="360" w:lineRule="auto"/>
            </w:pPr>
            <w:proofErr w:type="spellStart"/>
            <w:r>
              <w:t>Lec</w:t>
            </w:r>
            <w:proofErr w:type="spellEnd"/>
            <w:r w:rsidR="00A46DA7">
              <w:t xml:space="preserve"> 3</w:t>
            </w:r>
          </w:p>
        </w:tc>
        <w:tc>
          <w:tcPr>
            <w:tcW w:w="3810" w:type="dxa"/>
          </w:tcPr>
          <w:p w14:paraId="44B18A4C" w14:textId="77777777" w:rsidR="00E21CD9" w:rsidRPr="002E3537" w:rsidRDefault="00E21CD9" w:rsidP="00E21CD9">
            <w:pPr>
              <w:pStyle w:val="Default"/>
              <w:spacing w:line="360" w:lineRule="auto"/>
            </w:pPr>
            <w:r>
              <w:t>Intro to Thermal Agents</w:t>
            </w:r>
          </w:p>
        </w:tc>
        <w:tc>
          <w:tcPr>
            <w:tcW w:w="1307" w:type="dxa"/>
            <w:vMerge w:val="restart"/>
          </w:tcPr>
          <w:p w14:paraId="6A13643E" w14:textId="74269877" w:rsidR="00E21CD9" w:rsidRPr="0061104D" w:rsidRDefault="0061104D" w:rsidP="00E21CD9">
            <w:pPr>
              <w:pStyle w:val="Default"/>
              <w:spacing w:line="360" w:lineRule="auto"/>
              <w:rPr>
                <w:b/>
                <w:bCs/>
              </w:rPr>
            </w:pPr>
            <w:r w:rsidRPr="0061104D">
              <w:rPr>
                <w:b/>
                <w:bCs/>
              </w:rPr>
              <w:t>KINE 024</w:t>
            </w:r>
          </w:p>
        </w:tc>
        <w:tc>
          <w:tcPr>
            <w:tcW w:w="2203" w:type="dxa"/>
          </w:tcPr>
          <w:p w14:paraId="04F9882D" w14:textId="77777777" w:rsidR="00E21CD9" w:rsidRPr="002E3537" w:rsidRDefault="00E21CD9" w:rsidP="00E21CD9">
            <w:pPr>
              <w:pStyle w:val="Default"/>
              <w:spacing w:line="360" w:lineRule="auto"/>
            </w:pPr>
            <w:r>
              <w:t>Cameron Ch. 7</w:t>
            </w:r>
          </w:p>
        </w:tc>
      </w:tr>
      <w:tr w:rsidR="00E21CD9" w14:paraId="43052DA0" w14:textId="77777777" w:rsidTr="2139907B">
        <w:tc>
          <w:tcPr>
            <w:tcW w:w="805" w:type="dxa"/>
            <w:vMerge/>
          </w:tcPr>
          <w:p w14:paraId="6DFCFDD2" w14:textId="77777777" w:rsidR="00E21CD9" w:rsidRPr="002E3537" w:rsidRDefault="00E21CD9" w:rsidP="00E21CD9">
            <w:pPr>
              <w:pStyle w:val="Default"/>
              <w:spacing w:line="360" w:lineRule="auto"/>
            </w:pPr>
          </w:p>
        </w:tc>
        <w:tc>
          <w:tcPr>
            <w:tcW w:w="872" w:type="dxa"/>
            <w:vMerge/>
          </w:tcPr>
          <w:p w14:paraId="1DA25834" w14:textId="77777777" w:rsidR="00E21CD9" w:rsidRDefault="00E21CD9" w:rsidP="00E21CD9">
            <w:pPr>
              <w:pStyle w:val="Default"/>
              <w:spacing w:line="360" w:lineRule="auto"/>
            </w:pPr>
          </w:p>
        </w:tc>
        <w:tc>
          <w:tcPr>
            <w:tcW w:w="963" w:type="dxa"/>
          </w:tcPr>
          <w:p w14:paraId="781E808E" w14:textId="496782C6" w:rsidR="00E21CD9" w:rsidRPr="002E3537" w:rsidRDefault="00E21CD9" w:rsidP="00E21CD9">
            <w:pPr>
              <w:pStyle w:val="Default"/>
              <w:spacing w:line="360" w:lineRule="auto"/>
            </w:pPr>
            <w:proofErr w:type="spellStart"/>
            <w:r>
              <w:t>Lec</w:t>
            </w:r>
            <w:proofErr w:type="spellEnd"/>
            <w:r w:rsidR="00A46DA7">
              <w:t xml:space="preserve"> 4</w:t>
            </w:r>
          </w:p>
        </w:tc>
        <w:tc>
          <w:tcPr>
            <w:tcW w:w="3810" w:type="dxa"/>
          </w:tcPr>
          <w:p w14:paraId="4536B43B" w14:textId="5DE8CFA2" w:rsidR="00E21CD9" w:rsidRPr="002E3537" w:rsidRDefault="00E21CD9" w:rsidP="00E21CD9">
            <w:pPr>
              <w:pStyle w:val="Default"/>
              <w:spacing w:line="360" w:lineRule="auto"/>
            </w:pPr>
            <w:r>
              <w:t>Heat &amp; Cold</w:t>
            </w:r>
          </w:p>
        </w:tc>
        <w:tc>
          <w:tcPr>
            <w:tcW w:w="1307" w:type="dxa"/>
            <w:vMerge/>
          </w:tcPr>
          <w:p w14:paraId="5EAD23CF" w14:textId="77777777" w:rsidR="00E21CD9" w:rsidRPr="002E3537" w:rsidRDefault="00E21CD9" w:rsidP="00E21CD9">
            <w:pPr>
              <w:pStyle w:val="Default"/>
              <w:spacing w:line="360" w:lineRule="auto"/>
            </w:pPr>
          </w:p>
        </w:tc>
        <w:tc>
          <w:tcPr>
            <w:tcW w:w="2203" w:type="dxa"/>
          </w:tcPr>
          <w:p w14:paraId="33439703" w14:textId="77777777" w:rsidR="00E21CD9" w:rsidRPr="002E3537" w:rsidRDefault="00E21CD9" w:rsidP="00E21CD9">
            <w:pPr>
              <w:pStyle w:val="Default"/>
              <w:spacing w:line="360" w:lineRule="auto"/>
            </w:pPr>
            <w:r>
              <w:t>Cameron Ch. 8</w:t>
            </w:r>
          </w:p>
        </w:tc>
      </w:tr>
      <w:tr w:rsidR="00E21CD9" w14:paraId="4E563C16" w14:textId="77777777" w:rsidTr="2139907B">
        <w:tc>
          <w:tcPr>
            <w:tcW w:w="805" w:type="dxa"/>
            <w:vMerge/>
          </w:tcPr>
          <w:p w14:paraId="38B41D4E" w14:textId="77777777" w:rsidR="00E21CD9" w:rsidRPr="002E3537" w:rsidRDefault="00E21CD9" w:rsidP="00E21CD9">
            <w:pPr>
              <w:pStyle w:val="Default"/>
              <w:spacing w:line="360" w:lineRule="auto"/>
            </w:pPr>
          </w:p>
        </w:tc>
        <w:tc>
          <w:tcPr>
            <w:tcW w:w="872" w:type="dxa"/>
            <w:vMerge/>
          </w:tcPr>
          <w:p w14:paraId="70D50C6E" w14:textId="77777777" w:rsidR="00E21CD9" w:rsidRDefault="00E21CD9" w:rsidP="00E21CD9">
            <w:pPr>
              <w:pStyle w:val="Default"/>
              <w:spacing w:line="360" w:lineRule="auto"/>
            </w:pPr>
          </w:p>
        </w:tc>
        <w:tc>
          <w:tcPr>
            <w:tcW w:w="963" w:type="dxa"/>
          </w:tcPr>
          <w:p w14:paraId="384AC2A9" w14:textId="57498896" w:rsidR="00E21CD9" w:rsidRPr="002E3537" w:rsidRDefault="00E21CD9" w:rsidP="00E21CD9">
            <w:pPr>
              <w:pStyle w:val="Default"/>
              <w:spacing w:line="360" w:lineRule="auto"/>
            </w:pPr>
            <w:r>
              <w:t>Lab</w:t>
            </w:r>
            <w:r w:rsidR="00A46DA7">
              <w:t xml:space="preserve"> 2</w:t>
            </w:r>
          </w:p>
        </w:tc>
        <w:tc>
          <w:tcPr>
            <w:tcW w:w="3810" w:type="dxa"/>
          </w:tcPr>
          <w:p w14:paraId="271A9A0C" w14:textId="2BC347F3" w:rsidR="00E21CD9" w:rsidRDefault="00E21CD9" w:rsidP="00E21CD9">
            <w:pPr>
              <w:pStyle w:val="Default"/>
              <w:spacing w:line="360" w:lineRule="auto"/>
            </w:pPr>
            <w:r>
              <w:t xml:space="preserve">Thermal Agents </w:t>
            </w:r>
          </w:p>
        </w:tc>
        <w:tc>
          <w:tcPr>
            <w:tcW w:w="1307" w:type="dxa"/>
          </w:tcPr>
          <w:p w14:paraId="4294913B" w14:textId="77777777" w:rsidR="00E21CD9" w:rsidRPr="002E3537" w:rsidRDefault="00E21CD9" w:rsidP="00E21CD9">
            <w:pPr>
              <w:pStyle w:val="Default"/>
              <w:spacing w:line="360" w:lineRule="auto"/>
            </w:pPr>
            <w:r>
              <w:t>STACT 257</w:t>
            </w:r>
          </w:p>
        </w:tc>
        <w:tc>
          <w:tcPr>
            <w:tcW w:w="2203" w:type="dxa"/>
          </w:tcPr>
          <w:p w14:paraId="58945A3A" w14:textId="77777777" w:rsidR="00E21CD9" w:rsidRDefault="00E21CD9" w:rsidP="00E21CD9">
            <w:pPr>
              <w:pStyle w:val="Default"/>
              <w:spacing w:line="360" w:lineRule="auto"/>
            </w:pPr>
          </w:p>
        </w:tc>
      </w:tr>
      <w:tr w:rsidR="00E21CD9" w14:paraId="6FA2A55D" w14:textId="77777777" w:rsidTr="2139907B">
        <w:tc>
          <w:tcPr>
            <w:tcW w:w="805" w:type="dxa"/>
            <w:vMerge w:val="restart"/>
          </w:tcPr>
          <w:p w14:paraId="5D4BE9BD" w14:textId="77777777" w:rsidR="00E21CD9" w:rsidRPr="002E3537" w:rsidRDefault="00E21CD9" w:rsidP="00E21CD9">
            <w:pPr>
              <w:pStyle w:val="Default"/>
              <w:spacing w:line="360" w:lineRule="auto"/>
            </w:pPr>
            <w:r w:rsidRPr="002E3537">
              <w:t>3</w:t>
            </w:r>
          </w:p>
        </w:tc>
        <w:tc>
          <w:tcPr>
            <w:tcW w:w="872" w:type="dxa"/>
            <w:vMerge w:val="restart"/>
          </w:tcPr>
          <w:p w14:paraId="4452D805" w14:textId="77777777" w:rsidR="00E21CD9" w:rsidRDefault="00E21CD9" w:rsidP="00E21CD9">
            <w:pPr>
              <w:pStyle w:val="Default"/>
              <w:spacing w:line="360" w:lineRule="auto"/>
            </w:pPr>
            <w:r>
              <w:t>Jan 23</w:t>
            </w:r>
          </w:p>
        </w:tc>
        <w:tc>
          <w:tcPr>
            <w:tcW w:w="963" w:type="dxa"/>
          </w:tcPr>
          <w:p w14:paraId="393601EC" w14:textId="003FF268" w:rsidR="00E21CD9" w:rsidRPr="002E3537" w:rsidRDefault="00E21CD9" w:rsidP="00E21CD9">
            <w:pPr>
              <w:pStyle w:val="Default"/>
              <w:spacing w:line="360" w:lineRule="auto"/>
            </w:pPr>
            <w:proofErr w:type="spellStart"/>
            <w:r>
              <w:t>Lec</w:t>
            </w:r>
            <w:proofErr w:type="spellEnd"/>
            <w:r w:rsidR="00A46DA7">
              <w:t xml:space="preserve"> 5</w:t>
            </w:r>
          </w:p>
        </w:tc>
        <w:tc>
          <w:tcPr>
            <w:tcW w:w="3810" w:type="dxa"/>
          </w:tcPr>
          <w:p w14:paraId="67F486DC" w14:textId="77777777" w:rsidR="00E21CD9" w:rsidRPr="002E3537" w:rsidRDefault="00E21CD9" w:rsidP="00E21CD9">
            <w:pPr>
              <w:pStyle w:val="Default"/>
              <w:spacing w:line="360" w:lineRule="auto"/>
            </w:pPr>
            <w:r>
              <w:t>Ultrasound &amp; Diathermy</w:t>
            </w:r>
          </w:p>
        </w:tc>
        <w:tc>
          <w:tcPr>
            <w:tcW w:w="1307" w:type="dxa"/>
            <w:vMerge w:val="restart"/>
          </w:tcPr>
          <w:p w14:paraId="2AE694BE" w14:textId="77777777" w:rsidR="00E21CD9" w:rsidRPr="002E3537" w:rsidRDefault="00E21CD9" w:rsidP="00E21CD9">
            <w:pPr>
              <w:pStyle w:val="Default"/>
              <w:spacing w:line="360" w:lineRule="auto"/>
            </w:pPr>
            <w:r>
              <w:t>STACT 231</w:t>
            </w:r>
          </w:p>
        </w:tc>
        <w:tc>
          <w:tcPr>
            <w:tcW w:w="2203" w:type="dxa"/>
          </w:tcPr>
          <w:p w14:paraId="6AE5094C" w14:textId="77777777" w:rsidR="00E21CD9" w:rsidRPr="002E3537" w:rsidRDefault="00E21CD9" w:rsidP="00E21CD9">
            <w:pPr>
              <w:pStyle w:val="Default"/>
              <w:spacing w:line="360" w:lineRule="auto"/>
            </w:pPr>
            <w:r>
              <w:t>Cameron Ch. 9,10</w:t>
            </w:r>
          </w:p>
        </w:tc>
      </w:tr>
      <w:tr w:rsidR="00E21CD9" w14:paraId="330A2711" w14:textId="77777777" w:rsidTr="2139907B">
        <w:tc>
          <w:tcPr>
            <w:tcW w:w="805" w:type="dxa"/>
            <w:vMerge/>
          </w:tcPr>
          <w:p w14:paraId="4DAECB42" w14:textId="77777777" w:rsidR="00E21CD9" w:rsidRPr="002E3537" w:rsidRDefault="00E21CD9" w:rsidP="00E21CD9">
            <w:pPr>
              <w:pStyle w:val="Default"/>
              <w:spacing w:line="360" w:lineRule="auto"/>
            </w:pPr>
          </w:p>
        </w:tc>
        <w:tc>
          <w:tcPr>
            <w:tcW w:w="872" w:type="dxa"/>
            <w:vMerge/>
          </w:tcPr>
          <w:p w14:paraId="45B88129" w14:textId="77777777" w:rsidR="00E21CD9" w:rsidRDefault="00E21CD9" w:rsidP="00E21CD9">
            <w:pPr>
              <w:pStyle w:val="Default"/>
              <w:spacing w:line="360" w:lineRule="auto"/>
            </w:pPr>
          </w:p>
        </w:tc>
        <w:tc>
          <w:tcPr>
            <w:tcW w:w="963" w:type="dxa"/>
          </w:tcPr>
          <w:p w14:paraId="523FE819" w14:textId="1E570E0A" w:rsidR="00E21CD9" w:rsidRPr="002E3537" w:rsidRDefault="00E21CD9" w:rsidP="00E21CD9">
            <w:pPr>
              <w:pStyle w:val="Default"/>
              <w:spacing w:line="360" w:lineRule="auto"/>
            </w:pPr>
            <w:proofErr w:type="spellStart"/>
            <w:r>
              <w:t>Lec</w:t>
            </w:r>
            <w:proofErr w:type="spellEnd"/>
            <w:r w:rsidR="00A46DA7">
              <w:t xml:space="preserve"> 6</w:t>
            </w:r>
          </w:p>
        </w:tc>
        <w:tc>
          <w:tcPr>
            <w:tcW w:w="3810" w:type="dxa"/>
          </w:tcPr>
          <w:p w14:paraId="78B7D7A0" w14:textId="77777777" w:rsidR="00E21CD9" w:rsidRPr="002E3537" w:rsidRDefault="00E21CD9" w:rsidP="00E21CD9">
            <w:pPr>
              <w:pStyle w:val="Default"/>
              <w:spacing w:line="360" w:lineRule="auto"/>
            </w:pPr>
            <w:r>
              <w:t>Shockwave Therapy</w:t>
            </w:r>
          </w:p>
        </w:tc>
        <w:tc>
          <w:tcPr>
            <w:tcW w:w="1307" w:type="dxa"/>
            <w:vMerge/>
          </w:tcPr>
          <w:p w14:paraId="3FD81F71" w14:textId="77777777" w:rsidR="00E21CD9" w:rsidRPr="002E3537" w:rsidRDefault="00E21CD9" w:rsidP="00E21CD9">
            <w:pPr>
              <w:pStyle w:val="Default"/>
              <w:spacing w:line="360" w:lineRule="auto"/>
            </w:pPr>
          </w:p>
        </w:tc>
        <w:tc>
          <w:tcPr>
            <w:tcW w:w="2203" w:type="dxa"/>
          </w:tcPr>
          <w:p w14:paraId="613B17BA" w14:textId="77777777" w:rsidR="00E21CD9" w:rsidRPr="002E3537" w:rsidRDefault="00E21CD9" w:rsidP="00E21CD9">
            <w:pPr>
              <w:pStyle w:val="Default"/>
              <w:spacing w:line="360" w:lineRule="auto"/>
            </w:pPr>
            <w:r>
              <w:t>Cameron Ch 18</w:t>
            </w:r>
          </w:p>
        </w:tc>
      </w:tr>
      <w:tr w:rsidR="00E21CD9" w14:paraId="2DCF72E0" w14:textId="77777777" w:rsidTr="2139907B">
        <w:tc>
          <w:tcPr>
            <w:tcW w:w="805" w:type="dxa"/>
            <w:vMerge/>
          </w:tcPr>
          <w:p w14:paraId="2789919E" w14:textId="77777777" w:rsidR="00E21CD9" w:rsidRPr="002E3537" w:rsidRDefault="00E21CD9" w:rsidP="00E21CD9">
            <w:pPr>
              <w:pStyle w:val="Default"/>
              <w:spacing w:line="360" w:lineRule="auto"/>
            </w:pPr>
          </w:p>
        </w:tc>
        <w:tc>
          <w:tcPr>
            <w:tcW w:w="872" w:type="dxa"/>
            <w:vMerge/>
          </w:tcPr>
          <w:p w14:paraId="63A41717" w14:textId="77777777" w:rsidR="00E21CD9" w:rsidRDefault="00E21CD9" w:rsidP="00E21CD9">
            <w:pPr>
              <w:pStyle w:val="Default"/>
              <w:spacing w:line="360" w:lineRule="auto"/>
            </w:pPr>
          </w:p>
        </w:tc>
        <w:tc>
          <w:tcPr>
            <w:tcW w:w="963" w:type="dxa"/>
          </w:tcPr>
          <w:p w14:paraId="2916AC24" w14:textId="15C619F9" w:rsidR="00E21CD9" w:rsidRPr="002E3537" w:rsidRDefault="00E21CD9" w:rsidP="00E21CD9">
            <w:pPr>
              <w:pStyle w:val="Default"/>
              <w:spacing w:line="360" w:lineRule="auto"/>
            </w:pPr>
            <w:r>
              <w:t>Lab</w:t>
            </w:r>
            <w:r w:rsidR="00A46DA7">
              <w:t xml:space="preserve"> 3</w:t>
            </w:r>
          </w:p>
        </w:tc>
        <w:tc>
          <w:tcPr>
            <w:tcW w:w="3810" w:type="dxa"/>
          </w:tcPr>
          <w:p w14:paraId="65D6B24C" w14:textId="1C935508" w:rsidR="00E21CD9" w:rsidRDefault="00E21CD9" w:rsidP="00E21CD9">
            <w:pPr>
              <w:pStyle w:val="Default"/>
              <w:spacing w:line="360" w:lineRule="auto"/>
              <w:rPr>
                <w:b/>
                <w:bCs/>
              </w:rPr>
            </w:pPr>
            <w:r>
              <w:t>Ultrasound</w:t>
            </w:r>
          </w:p>
        </w:tc>
        <w:tc>
          <w:tcPr>
            <w:tcW w:w="1307" w:type="dxa"/>
          </w:tcPr>
          <w:p w14:paraId="788309EA" w14:textId="77777777" w:rsidR="00E21CD9" w:rsidRDefault="00E21CD9" w:rsidP="00E21CD9">
            <w:pPr>
              <w:pStyle w:val="Default"/>
              <w:spacing w:line="360" w:lineRule="auto"/>
            </w:pPr>
            <w:r>
              <w:t>STACT 257</w:t>
            </w:r>
          </w:p>
        </w:tc>
        <w:tc>
          <w:tcPr>
            <w:tcW w:w="2203" w:type="dxa"/>
          </w:tcPr>
          <w:p w14:paraId="56203CF5" w14:textId="77777777" w:rsidR="00E21CD9" w:rsidRPr="002E3537" w:rsidRDefault="00E21CD9" w:rsidP="00E21CD9">
            <w:pPr>
              <w:pStyle w:val="Default"/>
              <w:spacing w:line="360" w:lineRule="auto"/>
            </w:pPr>
          </w:p>
        </w:tc>
      </w:tr>
      <w:tr w:rsidR="00E21CD9" w14:paraId="519A0A84" w14:textId="77777777" w:rsidTr="2139907B">
        <w:tc>
          <w:tcPr>
            <w:tcW w:w="805" w:type="dxa"/>
            <w:vMerge w:val="restart"/>
          </w:tcPr>
          <w:p w14:paraId="0A76B61F" w14:textId="77777777" w:rsidR="00E21CD9" w:rsidRPr="002E3537" w:rsidRDefault="00E21CD9" w:rsidP="00E21CD9">
            <w:pPr>
              <w:pStyle w:val="Default"/>
              <w:spacing w:line="360" w:lineRule="auto"/>
            </w:pPr>
            <w:r w:rsidRPr="002E3537">
              <w:t>4</w:t>
            </w:r>
          </w:p>
        </w:tc>
        <w:tc>
          <w:tcPr>
            <w:tcW w:w="872" w:type="dxa"/>
            <w:vMerge w:val="restart"/>
          </w:tcPr>
          <w:p w14:paraId="07358654" w14:textId="77777777" w:rsidR="00E21CD9" w:rsidRDefault="00E21CD9" w:rsidP="00E21CD9">
            <w:pPr>
              <w:pStyle w:val="Default"/>
              <w:spacing w:line="360" w:lineRule="auto"/>
            </w:pPr>
            <w:r>
              <w:t>Jan 30</w:t>
            </w:r>
          </w:p>
        </w:tc>
        <w:tc>
          <w:tcPr>
            <w:tcW w:w="963" w:type="dxa"/>
          </w:tcPr>
          <w:p w14:paraId="2B6EE76F" w14:textId="6C729076" w:rsidR="00E21CD9" w:rsidRPr="002E3537" w:rsidRDefault="00E21CD9" w:rsidP="00E21CD9">
            <w:pPr>
              <w:pStyle w:val="Default"/>
              <w:spacing w:line="360" w:lineRule="auto"/>
            </w:pPr>
            <w:proofErr w:type="spellStart"/>
            <w:r>
              <w:t>Lec</w:t>
            </w:r>
            <w:proofErr w:type="spellEnd"/>
            <w:r w:rsidR="00A46DA7">
              <w:t xml:space="preserve"> 7</w:t>
            </w:r>
          </w:p>
        </w:tc>
        <w:tc>
          <w:tcPr>
            <w:tcW w:w="3810" w:type="dxa"/>
          </w:tcPr>
          <w:p w14:paraId="58B15986" w14:textId="77777777" w:rsidR="00E21CD9" w:rsidRPr="0005176E" w:rsidRDefault="00E21CD9" w:rsidP="00E21CD9">
            <w:pPr>
              <w:pStyle w:val="Default"/>
              <w:spacing w:line="360" w:lineRule="auto"/>
            </w:pPr>
            <w:r>
              <w:t>Traction &amp; Compression</w:t>
            </w:r>
          </w:p>
        </w:tc>
        <w:tc>
          <w:tcPr>
            <w:tcW w:w="1307" w:type="dxa"/>
            <w:vMerge w:val="restart"/>
          </w:tcPr>
          <w:p w14:paraId="26C45F78" w14:textId="77777777" w:rsidR="00E21CD9" w:rsidRPr="002E3537" w:rsidRDefault="00E21CD9" w:rsidP="00E21CD9">
            <w:pPr>
              <w:pStyle w:val="Default"/>
              <w:spacing w:line="360" w:lineRule="auto"/>
            </w:pPr>
            <w:r>
              <w:t>STACT 231</w:t>
            </w:r>
          </w:p>
        </w:tc>
        <w:tc>
          <w:tcPr>
            <w:tcW w:w="2203" w:type="dxa"/>
          </w:tcPr>
          <w:p w14:paraId="568F46C0" w14:textId="58C7649B" w:rsidR="00E21CD9" w:rsidRPr="002E3537" w:rsidRDefault="00CE7FFB" w:rsidP="00CE7FFB">
            <w:pPr>
              <w:pStyle w:val="Default"/>
            </w:pPr>
            <w:r>
              <w:t>Cameron Ch 20, 21</w:t>
            </w:r>
          </w:p>
        </w:tc>
      </w:tr>
      <w:tr w:rsidR="00E21CD9" w14:paraId="0AC231F3" w14:textId="77777777" w:rsidTr="2139907B">
        <w:tc>
          <w:tcPr>
            <w:tcW w:w="805" w:type="dxa"/>
            <w:vMerge/>
          </w:tcPr>
          <w:p w14:paraId="1D9250D5" w14:textId="77777777" w:rsidR="00E21CD9" w:rsidRPr="002E3537" w:rsidRDefault="00E21CD9" w:rsidP="00E21CD9">
            <w:pPr>
              <w:pStyle w:val="Default"/>
              <w:spacing w:line="360" w:lineRule="auto"/>
            </w:pPr>
          </w:p>
        </w:tc>
        <w:tc>
          <w:tcPr>
            <w:tcW w:w="872" w:type="dxa"/>
            <w:vMerge/>
          </w:tcPr>
          <w:p w14:paraId="1133BDEB" w14:textId="77777777" w:rsidR="00E21CD9" w:rsidRDefault="00E21CD9" w:rsidP="00E21CD9">
            <w:pPr>
              <w:pStyle w:val="Default"/>
              <w:spacing w:line="360" w:lineRule="auto"/>
            </w:pPr>
          </w:p>
        </w:tc>
        <w:tc>
          <w:tcPr>
            <w:tcW w:w="963" w:type="dxa"/>
          </w:tcPr>
          <w:p w14:paraId="09099F3D" w14:textId="2DE5221D" w:rsidR="00E21CD9" w:rsidRPr="002E3537" w:rsidRDefault="00E21CD9" w:rsidP="00E21CD9">
            <w:pPr>
              <w:pStyle w:val="Default"/>
              <w:spacing w:line="360" w:lineRule="auto"/>
            </w:pPr>
            <w:proofErr w:type="spellStart"/>
            <w:r>
              <w:t>Lec</w:t>
            </w:r>
            <w:proofErr w:type="spellEnd"/>
            <w:r w:rsidR="00A46DA7">
              <w:t xml:space="preserve"> 8</w:t>
            </w:r>
          </w:p>
        </w:tc>
        <w:tc>
          <w:tcPr>
            <w:tcW w:w="3810" w:type="dxa"/>
          </w:tcPr>
          <w:p w14:paraId="512EA9D8" w14:textId="77777777" w:rsidR="00E21CD9" w:rsidRPr="002E3537" w:rsidRDefault="00E21CD9" w:rsidP="00E21CD9">
            <w:pPr>
              <w:pStyle w:val="Default"/>
              <w:spacing w:line="360" w:lineRule="auto"/>
            </w:pPr>
            <w:r>
              <w:t>Nerve Mobilizations</w:t>
            </w:r>
          </w:p>
        </w:tc>
        <w:tc>
          <w:tcPr>
            <w:tcW w:w="1307" w:type="dxa"/>
            <w:vMerge/>
          </w:tcPr>
          <w:p w14:paraId="0636B6A3" w14:textId="77777777" w:rsidR="00E21CD9" w:rsidRPr="002E3537" w:rsidRDefault="00E21CD9" w:rsidP="00E21CD9">
            <w:pPr>
              <w:pStyle w:val="Default"/>
              <w:spacing w:line="360" w:lineRule="auto"/>
            </w:pPr>
          </w:p>
        </w:tc>
        <w:tc>
          <w:tcPr>
            <w:tcW w:w="2203" w:type="dxa"/>
          </w:tcPr>
          <w:p w14:paraId="7C0945A8" w14:textId="77777777" w:rsidR="00E21CD9" w:rsidRPr="002E3537" w:rsidRDefault="00E21CD9" w:rsidP="00E21CD9">
            <w:pPr>
              <w:pStyle w:val="Default"/>
              <w:spacing w:line="360" w:lineRule="auto"/>
            </w:pPr>
          </w:p>
        </w:tc>
      </w:tr>
      <w:tr w:rsidR="00E21CD9" w14:paraId="4C1DC518" w14:textId="77777777" w:rsidTr="2139907B">
        <w:tc>
          <w:tcPr>
            <w:tcW w:w="805" w:type="dxa"/>
            <w:vMerge/>
          </w:tcPr>
          <w:p w14:paraId="5702EAC1" w14:textId="77777777" w:rsidR="00E21CD9" w:rsidRPr="002E3537" w:rsidRDefault="00E21CD9" w:rsidP="00E21CD9">
            <w:pPr>
              <w:pStyle w:val="Default"/>
              <w:spacing w:line="360" w:lineRule="auto"/>
            </w:pPr>
          </w:p>
        </w:tc>
        <w:tc>
          <w:tcPr>
            <w:tcW w:w="872" w:type="dxa"/>
            <w:vMerge/>
          </w:tcPr>
          <w:p w14:paraId="25F4BFC9" w14:textId="77777777" w:rsidR="00E21CD9" w:rsidRDefault="00E21CD9" w:rsidP="00E21CD9">
            <w:pPr>
              <w:pStyle w:val="Default"/>
              <w:spacing w:line="360" w:lineRule="auto"/>
            </w:pPr>
          </w:p>
        </w:tc>
        <w:tc>
          <w:tcPr>
            <w:tcW w:w="963" w:type="dxa"/>
          </w:tcPr>
          <w:p w14:paraId="396E5B69" w14:textId="0E0D4FF6" w:rsidR="00E21CD9" w:rsidRPr="002E3537" w:rsidRDefault="00E21CD9" w:rsidP="00E21CD9">
            <w:pPr>
              <w:pStyle w:val="Default"/>
              <w:spacing w:line="360" w:lineRule="auto"/>
            </w:pPr>
            <w:r>
              <w:t>Lab</w:t>
            </w:r>
            <w:r w:rsidR="00A46DA7">
              <w:t xml:space="preserve"> 4</w:t>
            </w:r>
          </w:p>
        </w:tc>
        <w:tc>
          <w:tcPr>
            <w:tcW w:w="3810" w:type="dxa"/>
          </w:tcPr>
          <w:p w14:paraId="59B5995E" w14:textId="01EF6078" w:rsidR="00E21CD9" w:rsidRDefault="00E21CD9" w:rsidP="00E21CD9">
            <w:pPr>
              <w:pStyle w:val="Default"/>
              <w:spacing w:line="360" w:lineRule="auto"/>
            </w:pPr>
            <w:r>
              <w:t>Traction, Compression, Nerve Glides</w:t>
            </w:r>
          </w:p>
        </w:tc>
        <w:tc>
          <w:tcPr>
            <w:tcW w:w="1307" w:type="dxa"/>
          </w:tcPr>
          <w:p w14:paraId="26C99D44" w14:textId="0318F758" w:rsidR="00E21CD9" w:rsidRPr="00276F90" w:rsidRDefault="000D7EB2" w:rsidP="00E21CD9">
            <w:pPr>
              <w:pStyle w:val="Default"/>
              <w:spacing w:line="360" w:lineRule="auto"/>
              <w:rPr>
                <w:b/>
                <w:bCs/>
              </w:rPr>
            </w:pPr>
            <w:commentRangeStart w:id="9"/>
            <w:r w:rsidRPr="00276F90">
              <w:rPr>
                <w:b/>
                <w:bCs/>
              </w:rPr>
              <w:t>KINE 0</w:t>
            </w:r>
            <w:r w:rsidR="00AC1FF8">
              <w:rPr>
                <w:b/>
                <w:bCs/>
              </w:rPr>
              <w:t>24</w:t>
            </w:r>
            <w:commentRangeEnd w:id="9"/>
            <w:r w:rsidR="00276F90" w:rsidRPr="00276F90">
              <w:rPr>
                <w:rStyle w:val="CommentReference"/>
                <w:b/>
                <w:bCs/>
                <w:sz w:val="24"/>
                <w:szCs w:val="24"/>
              </w:rPr>
              <w:commentReference w:id="9"/>
            </w:r>
          </w:p>
        </w:tc>
        <w:tc>
          <w:tcPr>
            <w:tcW w:w="2203" w:type="dxa"/>
          </w:tcPr>
          <w:p w14:paraId="1FA305AF" w14:textId="77777777" w:rsidR="00E21CD9" w:rsidRPr="002E3537" w:rsidRDefault="00E21CD9" w:rsidP="00E21CD9">
            <w:pPr>
              <w:pStyle w:val="Default"/>
              <w:spacing w:line="360" w:lineRule="auto"/>
            </w:pPr>
          </w:p>
        </w:tc>
      </w:tr>
      <w:tr w:rsidR="00E21CD9" w14:paraId="7148463E" w14:textId="77777777" w:rsidTr="2139907B">
        <w:tc>
          <w:tcPr>
            <w:tcW w:w="805" w:type="dxa"/>
            <w:vMerge w:val="restart"/>
          </w:tcPr>
          <w:p w14:paraId="2D1EFE3D" w14:textId="77777777" w:rsidR="00E21CD9" w:rsidRPr="002E3537" w:rsidRDefault="00E21CD9" w:rsidP="00E21CD9">
            <w:pPr>
              <w:pStyle w:val="Default"/>
              <w:spacing w:line="360" w:lineRule="auto"/>
            </w:pPr>
            <w:r w:rsidRPr="002E3537">
              <w:t>5</w:t>
            </w:r>
          </w:p>
        </w:tc>
        <w:tc>
          <w:tcPr>
            <w:tcW w:w="872" w:type="dxa"/>
            <w:vMerge w:val="restart"/>
          </w:tcPr>
          <w:p w14:paraId="190C3FCE" w14:textId="77777777" w:rsidR="00E21CD9" w:rsidRDefault="00E21CD9" w:rsidP="00E21CD9">
            <w:pPr>
              <w:pStyle w:val="Default"/>
              <w:spacing w:line="360" w:lineRule="auto"/>
            </w:pPr>
            <w:r>
              <w:t>Feb 6</w:t>
            </w:r>
          </w:p>
        </w:tc>
        <w:tc>
          <w:tcPr>
            <w:tcW w:w="963" w:type="dxa"/>
          </w:tcPr>
          <w:p w14:paraId="05F88CEB" w14:textId="49BA731F" w:rsidR="00E21CD9" w:rsidRPr="002E3537" w:rsidRDefault="00E21CD9" w:rsidP="00E21CD9">
            <w:pPr>
              <w:pStyle w:val="Default"/>
              <w:spacing w:line="360" w:lineRule="auto"/>
            </w:pPr>
            <w:proofErr w:type="spellStart"/>
            <w:r>
              <w:t>Lec</w:t>
            </w:r>
            <w:proofErr w:type="spellEnd"/>
            <w:r w:rsidR="00A46DA7">
              <w:t xml:space="preserve"> </w:t>
            </w:r>
          </w:p>
        </w:tc>
        <w:tc>
          <w:tcPr>
            <w:tcW w:w="3810" w:type="dxa"/>
          </w:tcPr>
          <w:p w14:paraId="2B42C700" w14:textId="77777777" w:rsidR="00E21CD9" w:rsidRPr="004E11C6" w:rsidRDefault="00E21CD9" w:rsidP="00E21CD9">
            <w:pPr>
              <w:pStyle w:val="Default"/>
              <w:spacing w:line="360" w:lineRule="auto"/>
              <w:rPr>
                <w:b/>
                <w:bCs/>
              </w:rPr>
            </w:pPr>
            <w:r w:rsidRPr="004E11C6">
              <w:rPr>
                <w:b/>
                <w:bCs/>
              </w:rPr>
              <w:t>Written Exam I</w:t>
            </w:r>
          </w:p>
        </w:tc>
        <w:tc>
          <w:tcPr>
            <w:tcW w:w="1307" w:type="dxa"/>
            <w:vMerge w:val="restart"/>
          </w:tcPr>
          <w:p w14:paraId="3BD9043F" w14:textId="77777777" w:rsidR="00E21CD9" w:rsidRPr="002E3537" w:rsidRDefault="00E21CD9" w:rsidP="00E21CD9">
            <w:pPr>
              <w:pStyle w:val="Default"/>
              <w:spacing w:line="360" w:lineRule="auto"/>
            </w:pPr>
            <w:r>
              <w:t>STACT 231</w:t>
            </w:r>
          </w:p>
        </w:tc>
        <w:tc>
          <w:tcPr>
            <w:tcW w:w="2203" w:type="dxa"/>
          </w:tcPr>
          <w:p w14:paraId="0F84B60A" w14:textId="77777777" w:rsidR="00E21CD9" w:rsidRPr="002E3537" w:rsidRDefault="00E21CD9" w:rsidP="00E21CD9">
            <w:pPr>
              <w:pStyle w:val="Default"/>
              <w:spacing w:line="360" w:lineRule="auto"/>
            </w:pPr>
          </w:p>
        </w:tc>
      </w:tr>
      <w:tr w:rsidR="00E21CD9" w14:paraId="4B0CA121" w14:textId="77777777" w:rsidTr="2139907B">
        <w:tc>
          <w:tcPr>
            <w:tcW w:w="805" w:type="dxa"/>
            <w:vMerge/>
          </w:tcPr>
          <w:p w14:paraId="7CBBA398" w14:textId="77777777" w:rsidR="00E21CD9" w:rsidRPr="002E3537" w:rsidRDefault="00E21CD9" w:rsidP="00E21CD9">
            <w:pPr>
              <w:pStyle w:val="Default"/>
              <w:spacing w:line="360" w:lineRule="auto"/>
            </w:pPr>
          </w:p>
        </w:tc>
        <w:tc>
          <w:tcPr>
            <w:tcW w:w="872" w:type="dxa"/>
            <w:vMerge/>
          </w:tcPr>
          <w:p w14:paraId="457FEDC9" w14:textId="77777777" w:rsidR="00E21CD9" w:rsidRDefault="00E21CD9" w:rsidP="00E21CD9">
            <w:pPr>
              <w:pStyle w:val="Default"/>
              <w:spacing w:line="360" w:lineRule="auto"/>
            </w:pPr>
          </w:p>
        </w:tc>
        <w:tc>
          <w:tcPr>
            <w:tcW w:w="963" w:type="dxa"/>
          </w:tcPr>
          <w:p w14:paraId="57D223B1" w14:textId="21782E7F" w:rsidR="00E21CD9" w:rsidRPr="002E3537" w:rsidRDefault="00E21CD9" w:rsidP="00E21CD9">
            <w:pPr>
              <w:pStyle w:val="Default"/>
              <w:spacing w:line="360" w:lineRule="auto"/>
            </w:pPr>
            <w:proofErr w:type="spellStart"/>
            <w:r>
              <w:t>Lec</w:t>
            </w:r>
            <w:proofErr w:type="spellEnd"/>
            <w:r w:rsidR="00A46DA7">
              <w:t xml:space="preserve"> 9</w:t>
            </w:r>
          </w:p>
        </w:tc>
        <w:tc>
          <w:tcPr>
            <w:tcW w:w="3810" w:type="dxa"/>
          </w:tcPr>
          <w:p w14:paraId="33B017D1" w14:textId="19BAD904" w:rsidR="00E21CD9" w:rsidRPr="002E3537" w:rsidRDefault="00E454F5" w:rsidP="00E21CD9">
            <w:pPr>
              <w:pStyle w:val="Default"/>
              <w:spacing w:line="360" w:lineRule="auto"/>
            </w:pPr>
            <w:r>
              <w:t>Biofeedback &amp; Electromagnetic</w:t>
            </w:r>
          </w:p>
        </w:tc>
        <w:tc>
          <w:tcPr>
            <w:tcW w:w="1307" w:type="dxa"/>
            <w:vMerge/>
          </w:tcPr>
          <w:p w14:paraId="058E7097" w14:textId="77777777" w:rsidR="00E21CD9" w:rsidRPr="002E3537" w:rsidRDefault="00E21CD9" w:rsidP="00E21CD9">
            <w:pPr>
              <w:pStyle w:val="Default"/>
              <w:spacing w:line="360" w:lineRule="auto"/>
            </w:pPr>
          </w:p>
        </w:tc>
        <w:tc>
          <w:tcPr>
            <w:tcW w:w="2203" w:type="dxa"/>
          </w:tcPr>
          <w:p w14:paraId="44820528" w14:textId="20071C56" w:rsidR="00E21CD9" w:rsidRPr="002E3537" w:rsidRDefault="00444D54" w:rsidP="00E21CD9">
            <w:pPr>
              <w:pStyle w:val="Default"/>
              <w:spacing w:line="360" w:lineRule="auto"/>
            </w:pPr>
            <w:r>
              <w:t>Cameron Ch 15, 16</w:t>
            </w:r>
          </w:p>
        </w:tc>
      </w:tr>
      <w:tr w:rsidR="00E21CD9" w14:paraId="100215A9" w14:textId="77777777" w:rsidTr="2139907B">
        <w:tc>
          <w:tcPr>
            <w:tcW w:w="805" w:type="dxa"/>
            <w:vMerge/>
          </w:tcPr>
          <w:p w14:paraId="3E8E4169" w14:textId="77777777" w:rsidR="00E21CD9" w:rsidRPr="002E3537" w:rsidRDefault="00E21CD9" w:rsidP="00E21CD9">
            <w:pPr>
              <w:pStyle w:val="Default"/>
              <w:spacing w:line="360" w:lineRule="auto"/>
            </w:pPr>
          </w:p>
        </w:tc>
        <w:tc>
          <w:tcPr>
            <w:tcW w:w="872" w:type="dxa"/>
            <w:vMerge/>
          </w:tcPr>
          <w:p w14:paraId="72702B7D" w14:textId="77777777" w:rsidR="00E21CD9" w:rsidRDefault="00E21CD9" w:rsidP="00E21CD9">
            <w:pPr>
              <w:pStyle w:val="Default"/>
              <w:spacing w:line="360" w:lineRule="auto"/>
            </w:pPr>
          </w:p>
        </w:tc>
        <w:tc>
          <w:tcPr>
            <w:tcW w:w="963" w:type="dxa"/>
          </w:tcPr>
          <w:p w14:paraId="54414C26" w14:textId="3BE2CC9E" w:rsidR="00E21CD9" w:rsidRPr="002E3537" w:rsidRDefault="00E21CD9" w:rsidP="00E21CD9">
            <w:pPr>
              <w:pStyle w:val="Default"/>
              <w:spacing w:line="360" w:lineRule="auto"/>
            </w:pPr>
            <w:r>
              <w:t>Lab</w:t>
            </w:r>
            <w:r w:rsidR="00A46DA7">
              <w:t xml:space="preserve"> 5</w:t>
            </w:r>
          </w:p>
        </w:tc>
        <w:tc>
          <w:tcPr>
            <w:tcW w:w="3810" w:type="dxa"/>
          </w:tcPr>
          <w:p w14:paraId="681343AA" w14:textId="10D099B9" w:rsidR="00E21CD9" w:rsidRDefault="005A3759" w:rsidP="00E21CD9">
            <w:pPr>
              <w:pStyle w:val="Default"/>
              <w:spacing w:line="360" w:lineRule="auto"/>
            </w:pPr>
            <w:r>
              <w:t>Biofeedback</w:t>
            </w:r>
          </w:p>
        </w:tc>
        <w:tc>
          <w:tcPr>
            <w:tcW w:w="1307" w:type="dxa"/>
          </w:tcPr>
          <w:p w14:paraId="4617C63F" w14:textId="77777777" w:rsidR="00E21CD9" w:rsidRDefault="00E21CD9" w:rsidP="00E21CD9">
            <w:pPr>
              <w:pStyle w:val="Default"/>
              <w:spacing w:line="360" w:lineRule="auto"/>
            </w:pPr>
            <w:r>
              <w:t>STACT 257</w:t>
            </w:r>
          </w:p>
        </w:tc>
        <w:tc>
          <w:tcPr>
            <w:tcW w:w="2203" w:type="dxa"/>
          </w:tcPr>
          <w:p w14:paraId="191D3189" w14:textId="77777777" w:rsidR="00E21CD9" w:rsidRPr="002E3537" w:rsidRDefault="00E21CD9" w:rsidP="00E21CD9">
            <w:pPr>
              <w:pStyle w:val="Default"/>
              <w:spacing w:line="360" w:lineRule="auto"/>
            </w:pPr>
          </w:p>
        </w:tc>
      </w:tr>
      <w:tr w:rsidR="00E21CD9" w14:paraId="7D1C34CE" w14:textId="77777777" w:rsidTr="2139907B">
        <w:tc>
          <w:tcPr>
            <w:tcW w:w="805" w:type="dxa"/>
            <w:vMerge w:val="restart"/>
          </w:tcPr>
          <w:p w14:paraId="3B05B369" w14:textId="77777777" w:rsidR="00E21CD9" w:rsidRPr="002E3537" w:rsidRDefault="00E21CD9" w:rsidP="00E21CD9">
            <w:pPr>
              <w:pStyle w:val="Default"/>
              <w:spacing w:line="360" w:lineRule="auto"/>
            </w:pPr>
            <w:r w:rsidRPr="002E3537">
              <w:t>6</w:t>
            </w:r>
          </w:p>
        </w:tc>
        <w:tc>
          <w:tcPr>
            <w:tcW w:w="872" w:type="dxa"/>
            <w:vMerge w:val="restart"/>
          </w:tcPr>
          <w:p w14:paraId="64C093C4" w14:textId="77777777" w:rsidR="00E21CD9" w:rsidRDefault="00E21CD9" w:rsidP="00E21CD9">
            <w:pPr>
              <w:pStyle w:val="Default"/>
              <w:spacing w:line="360" w:lineRule="auto"/>
            </w:pPr>
            <w:r>
              <w:t>Feb 13</w:t>
            </w:r>
          </w:p>
        </w:tc>
        <w:tc>
          <w:tcPr>
            <w:tcW w:w="963" w:type="dxa"/>
          </w:tcPr>
          <w:p w14:paraId="4AF1B120" w14:textId="03936E1A" w:rsidR="00E21CD9" w:rsidRPr="002E3537" w:rsidRDefault="00E21CD9" w:rsidP="00E21CD9">
            <w:pPr>
              <w:pStyle w:val="Default"/>
              <w:spacing w:line="360" w:lineRule="auto"/>
            </w:pPr>
            <w:proofErr w:type="spellStart"/>
            <w:r>
              <w:t>Lec</w:t>
            </w:r>
            <w:proofErr w:type="spellEnd"/>
            <w:r w:rsidR="00A46DA7">
              <w:t xml:space="preserve"> 10</w:t>
            </w:r>
          </w:p>
        </w:tc>
        <w:tc>
          <w:tcPr>
            <w:tcW w:w="3810" w:type="dxa"/>
          </w:tcPr>
          <w:p w14:paraId="3524FA2F" w14:textId="77777777" w:rsidR="00E21CD9" w:rsidRPr="002E3537" w:rsidRDefault="00E21CD9" w:rsidP="00E21CD9">
            <w:pPr>
              <w:pStyle w:val="Default"/>
              <w:spacing w:line="360" w:lineRule="auto"/>
            </w:pPr>
            <w:r>
              <w:t>Soft Tissue Mobilizations</w:t>
            </w:r>
          </w:p>
        </w:tc>
        <w:tc>
          <w:tcPr>
            <w:tcW w:w="1307" w:type="dxa"/>
            <w:vMerge w:val="restart"/>
          </w:tcPr>
          <w:p w14:paraId="669EA394" w14:textId="77777777" w:rsidR="00E21CD9" w:rsidRPr="002E3537" w:rsidRDefault="00E21CD9" w:rsidP="00E21CD9">
            <w:pPr>
              <w:pStyle w:val="Default"/>
              <w:spacing w:line="360" w:lineRule="auto"/>
            </w:pPr>
            <w:r>
              <w:t>Online Lecture</w:t>
            </w:r>
          </w:p>
        </w:tc>
        <w:tc>
          <w:tcPr>
            <w:tcW w:w="2203" w:type="dxa"/>
          </w:tcPr>
          <w:p w14:paraId="6EF6620B" w14:textId="534FAC75" w:rsidR="00E21CD9" w:rsidRPr="002E3537" w:rsidRDefault="00050A90" w:rsidP="00E21CD9">
            <w:pPr>
              <w:pStyle w:val="Default"/>
              <w:spacing w:line="360" w:lineRule="auto"/>
            </w:pPr>
            <w:r>
              <w:t>De Domenico Ch 1-5 (not req)</w:t>
            </w:r>
          </w:p>
        </w:tc>
      </w:tr>
      <w:tr w:rsidR="00E21CD9" w14:paraId="4BBD8557" w14:textId="77777777" w:rsidTr="2139907B">
        <w:tc>
          <w:tcPr>
            <w:tcW w:w="805" w:type="dxa"/>
            <w:vMerge/>
          </w:tcPr>
          <w:p w14:paraId="3E22C9EF" w14:textId="77777777" w:rsidR="00E21CD9" w:rsidRPr="002E3537" w:rsidRDefault="00E21CD9" w:rsidP="00E21CD9">
            <w:pPr>
              <w:pStyle w:val="Default"/>
              <w:spacing w:line="360" w:lineRule="auto"/>
            </w:pPr>
          </w:p>
        </w:tc>
        <w:tc>
          <w:tcPr>
            <w:tcW w:w="872" w:type="dxa"/>
            <w:vMerge/>
          </w:tcPr>
          <w:p w14:paraId="57A99C7B" w14:textId="77777777" w:rsidR="00E21CD9" w:rsidRDefault="00E21CD9" w:rsidP="00E21CD9">
            <w:pPr>
              <w:pStyle w:val="Default"/>
              <w:spacing w:line="360" w:lineRule="auto"/>
            </w:pPr>
          </w:p>
        </w:tc>
        <w:tc>
          <w:tcPr>
            <w:tcW w:w="963" w:type="dxa"/>
          </w:tcPr>
          <w:p w14:paraId="20E4FF8A" w14:textId="1E93D2DC" w:rsidR="00E21CD9" w:rsidRPr="002E3537" w:rsidRDefault="00E21CD9" w:rsidP="00E21CD9">
            <w:pPr>
              <w:pStyle w:val="Default"/>
              <w:spacing w:line="360" w:lineRule="auto"/>
            </w:pPr>
            <w:proofErr w:type="spellStart"/>
            <w:r>
              <w:t>Lec</w:t>
            </w:r>
            <w:proofErr w:type="spellEnd"/>
            <w:r w:rsidR="00A46DA7">
              <w:t xml:space="preserve"> 11</w:t>
            </w:r>
          </w:p>
        </w:tc>
        <w:tc>
          <w:tcPr>
            <w:tcW w:w="3810" w:type="dxa"/>
          </w:tcPr>
          <w:p w14:paraId="0C2C1758" w14:textId="77777777" w:rsidR="00E21CD9" w:rsidRPr="002E3537" w:rsidRDefault="00E21CD9" w:rsidP="00E21CD9">
            <w:pPr>
              <w:pStyle w:val="Default"/>
              <w:spacing w:line="360" w:lineRule="auto"/>
            </w:pPr>
            <w:r>
              <w:t>Soft Tissue Mobilizations</w:t>
            </w:r>
          </w:p>
        </w:tc>
        <w:tc>
          <w:tcPr>
            <w:tcW w:w="1307" w:type="dxa"/>
            <w:vMerge/>
          </w:tcPr>
          <w:p w14:paraId="12884604" w14:textId="77777777" w:rsidR="00E21CD9" w:rsidRPr="002E3537" w:rsidRDefault="00E21CD9" w:rsidP="00E21CD9">
            <w:pPr>
              <w:pStyle w:val="Default"/>
              <w:spacing w:line="360" w:lineRule="auto"/>
            </w:pPr>
          </w:p>
        </w:tc>
        <w:tc>
          <w:tcPr>
            <w:tcW w:w="2203" w:type="dxa"/>
          </w:tcPr>
          <w:p w14:paraId="10F2C007" w14:textId="746B6AD8" w:rsidR="00E21CD9" w:rsidRPr="002E3537" w:rsidRDefault="00E21CD9" w:rsidP="00E21CD9">
            <w:pPr>
              <w:pStyle w:val="Default"/>
              <w:spacing w:line="360" w:lineRule="auto"/>
            </w:pPr>
          </w:p>
        </w:tc>
      </w:tr>
      <w:tr w:rsidR="00E21CD9" w14:paraId="2BD62E5C" w14:textId="77777777" w:rsidTr="2139907B">
        <w:tc>
          <w:tcPr>
            <w:tcW w:w="805" w:type="dxa"/>
            <w:vMerge/>
          </w:tcPr>
          <w:p w14:paraId="40B1284E" w14:textId="77777777" w:rsidR="00E21CD9" w:rsidRPr="002E3537" w:rsidRDefault="00E21CD9" w:rsidP="00E21CD9">
            <w:pPr>
              <w:pStyle w:val="Default"/>
              <w:spacing w:line="360" w:lineRule="auto"/>
            </w:pPr>
          </w:p>
        </w:tc>
        <w:tc>
          <w:tcPr>
            <w:tcW w:w="872" w:type="dxa"/>
            <w:vMerge/>
          </w:tcPr>
          <w:p w14:paraId="67642009" w14:textId="77777777" w:rsidR="00E21CD9" w:rsidRDefault="00E21CD9" w:rsidP="00E21CD9">
            <w:pPr>
              <w:pStyle w:val="Default"/>
              <w:spacing w:line="360" w:lineRule="auto"/>
            </w:pPr>
          </w:p>
        </w:tc>
        <w:tc>
          <w:tcPr>
            <w:tcW w:w="963" w:type="dxa"/>
          </w:tcPr>
          <w:p w14:paraId="072DE219" w14:textId="519F4F91" w:rsidR="00E21CD9" w:rsidRPr="002E3537" w:rsidRDefault="00E21CD9" w:rsidP="00E21CD9">
            <w:pPr>
              <w:pStyle w:val="Default"/>
              <w:spacing w:line="360" w:lineRule="auto"/>
            </w:pPr>
            <w:r>
              <w:t>Lab</w:t>
            </w:r>
            <w:r w:rsidR="00A46DA7">
              <w:t xml:space="preserve"> 6</w:t>
            </w:r>
          </w:p>
        </w:tc>
        <w:tc>
          <w:tcPr>
            <w:tcW w:w="3810" w:type="dxa"/>
          </w:tcPr>
          <w:p w14:paraId="064790FB" w14:textId="44057B76" w:rsidR="00E21CD9" w:rsidRDefault="00E21CD9" w:rsidP="00E21CD9">
            <w:pPr>
              <w:pStyle w:val="Default"/>
              <w:spacing w:line="360" w:lineRule="auto"/>
            </w:pPr>
            <w:r>
              <w:t>Soft Tissue Mobilization</w:t>
            </w:r>
            <w:r w:rsidR="00F545F4">
              <w:t>s</w:t>
            </w:r>
          </w:p>
        </w:tc>
        <w:tc>
          <w:tcPr>
            <w:tcW w:w="1307" w:type="dxa"/>
          </w:tcPr>
          <w:p w14:paraId="0291B3FF" w14:textId="77777777" w:rsidR="00E21CD9" w:rsidRPr="004E11C6" w:rsidRDefault="00E21CD9" w:rsidP="00E21CD9">
            <w:pPr>
              <w:pStyle w:val="Default"/>
              <w:spacing w:line="360" w:lineRule="auto"/>
            </w:pPr>
            <w:r>
              <w:t>Self-Study</w:t>
            </w:r>
          </w:p>
        </w:tc>
        <w:tc>
          <w:tcPr>
            <w:tcW w:w="2203" w:type="dxa"/>
          </w:tcPr>
          <w:p w14:paraId="2AB2E3B4" w14:textId="77777777" w:rsidR="00E21CD9" w:rsidRPr="002E3537" w:rsidRDefault="00E21CD9" w:rsidP="00E21CD9">
            <w:pPr>
              <w:pStyle w:val="Default"/>
              <w:spacing w:line="360" w:lineRule="auto"/>
            </w:pPr>
          </w:p>
        </w:tc>
      </w:tr>
      <w:tr w:rsidR="00050A90" w14:paraId="2CBF6D8F" w14:textId="77777777" w:rsidTr="2139907B">
        <w:tc>
          <w:tcPr>
            <w:tcW w:w="805" w:type="dxa"/>
            <w:vMerge w:val="restart"/>
          </w:tcPr>
          <w:p w14:paraId="52BD5238" w14:textId="77777777" w:rsidR="00050A90" w:rsidRPr="002E3537" w:rsidRDefault="00050A90" w:rsidP="00E21CD9">
            <w:pPr>
              <w:pStyle w:val="Default"/>
              <w:spacing w:line="360" w:lineRule="auto"/>
            </w:pPr>
            <w:r w:rsidRPr="002E3537">
              <w:t>7</w:t>
            </w:r>
          </w:p>
        </w:tc>
        <w:tc>
          <w:tcPr>
            <w:tcW w:w="872" w:type="dxa"/>
            <w:vMerge w:val="restart"/>
          </w:tcPr>
          <w:p w14:paraId="4407FD2B" w14:textId="77777777" w:rsidR="00050A90" w:rsidRDefault="00050A90" w:rsidP="00E21CD9">
            <w:pPr>
              <w:pStyle w:val="Default"/>
              <w:spacing w:line="360" w:lineRule="auto"/>
            </w:pPr>
            <w:r>
              <w:t>Feb 20</w:t>
            </w:r>
          </w:p>
        </w:tc>
        <w:tc>
          <w:tcPr>
            <w:tcW w:w="963" w:type="dxa"/>
          </w:tcPr>
          <w:p w14:paraId="018837C3" w14:textId="151AD120" w:rsidR="00050A90" w:rsidRPr="002E3537" w:rsidRDefault="00050A90" w:rsidP="00E21CD9">
            <w:pPr>
              <w:pStyle w:val="Default"/>
              <w:spacing w:line="360" w:lineRule="auto"/>
            </w:pPr>
            <w:proofErr w:type="spellStart"/>
            <w:r>
              <w:t>Lec</w:t>
            </w:r>
            <w:proofErr w:type="spellEnd"/>
            <w:r>
              <w:t xml:space="preserve"> 12</w:t>
            </w:r>
          </w:p>
        </w:tc>
        <w:tc>
          <w:tcPr>
            <w:tcW w:w="3810" w:type="dxa"/>
          </w:tcPr>
          <w:p w14:paraId="61CFDED9" w14:textId="4C337049" w:rsidR="00050A90" w:rsidRPr="002E3537" w:rsidRDefault="00050A90" w:rsidP="00E21CD9">
            <w:pPr>
              <w:pStyle w:val="Default"/>
              <w:spacing w:line="360" w:lineRule="auto"/>
            </w:pPr>
            <w:r>
              <w:t>Soft Tissue Mobilizations</w:t>
            </w:r>
          </w:p>
        </w:tc>
        <w:tc>
          <w:tcPr>
            <w:tcW w:w="1307" w:type="dxa"/>
            <w:vMerge w:val="restart"/>
          </w:tcPr>
          <w:p w14:paraId="7EA50EB6" w14:textId="77777777" w:rsidR="00050A90" w:rsidRPr="00D6023D" w:rsidRDefault="00050A90" w:rsidP="00E21CD9">
            <w:pPr>
              <w:pStyle w:val="Default"/>
              <w:spacing w:line="360" w:lineRule="auto"/>
            </w:pPr>
            <w:r>
              <w:t>STACT 231</w:t>
            </w:r>
          </w:p>
        </w:tc>
        <w:tc>
          <w:tcPr>
            <w:tcW w:w="2203" w:type="dxa"/>
            <w:vMerge w:val="restart"/>
          </w:tcPr>
          <w:p w14:paraId="1D32464B" w14:textId="14DD6012" w:rsidR="00050A90" w:rsidRPr="002E3537" w:rsidRDefault="00050A90" w:rsidP="00E21CD9">
            <w:pPr>
              <w:pStyle w:val="Default"/>
              <w:spacing w:line="360" w:lineRule="auto"/>
            </w:pPr>
            <w:r>
              <w:t>De Domenico Ch 5-8 (not req)</w:t>
            </w:r>
          </w:p>
        </w:tc>
      </w:tr>
      <w:tr w:rsidR="00050A90" w14:paraId="1F7DC85C" w14:textId="77777777" w:rsidTr="2139907B">
        <w:tc>
          <w:tcPr>
            <w:tcW w:w="805" w:type="dxa"/>
            <w:vMerge/>
          </w:tcPr>
          <w:p w14:paraId="46DAD746" w14:textId="77777777" w:rsidR="00050A90" w:rsidRPr="002E3537" w:rsidRDefault="00050A90" w:rsidP="00E21CD9">
            <w:pPr>
              <w:pStyle w:val="Default"/>
              <w:spacing w:line="360" w:lineRule="auto"/>
            </w:pPr>
          </w:p>
        </w:tc>
        <w:tc>
          <w:tcPr>
            <w:tcW w:w="872" w:type="dxa"/>
            <w:vMerge/>
          </w:tcPr>
          <w:p w14:paraId="5481677A" w14:textId="77777777" w:rsidR="00050A90" w:rsidRDefault="00050A90" w:rsidP="00E21CD9">
            <w:pPr>
              <w:pStyle w:val="Default"/>
              <w:spacing w:line="360" w:lineRule="auto"/>
            </w:pPr>
          </w:p>
        </w:tc>
        <w:tc>
          <w:tcPr>
            <w:tcW w:w="963" w:type="dxa"/>
          </w:tcPr>
          <w:p w14:paraId="036BA55D" w14:textId="57A96738" w:rsidR="00050A90" w:rsidRPr="002E3537" w:rsidRDefault="00050A90" w:rsidP="00E21CD9">
            <w:pPr>
              <w:pStyle w:val="Default"/>
              <w:spacing w:line="360" w:lineRule="auto"/>
            </w:pPr>
            <w:proofErr w:type="spellStart"/>
            <w:r>
              <w:t>Lec</w:t>
            </w:r>
            <w:proofErr w:type="spellEnd"/>
            <w:r>
              <w:t xml:space="preserve"> 13</w:t>
            </w:r>
          </w:p>
        </w:tc>
        <w:tc>
          <w:tcPr>
            <w:tcW w:w="3810" w:type="dxa"/>
          </w:tcPr>
          <w:p w14:paraId="53B3A5CB" w14:textId="59B9B299" w:rsidR="00050A90" w:rsidRPr="002E3537" w:rsidRDefault="00050A90" w:rsidP="00E21CD9">
            <w:pPr>
              <w:pStyle w:val="Default"/>
              <w:spacing w:line="360" w:lineRule="auto"/>
            </w:pPr>
            <w:r>
              <w:t>Soft Tissue Mobilizations</w:t>
            </w:r>
          </w:p>
        </w:tc>
        <w:tc>
          <w:tcPr>
            <w:tcW w:w="1307" w:type="dxa"/>
            <w:vMerge/>
          </w:tcPr>
          <w:p w14:paraId="2DEC41C0" w14:textId="77777777" w:rsidR="00050A90" w:rsidRPr="002E3537" w:rsidRDefault="00050A90" w:rsidP="00E21CD9">
            <w:pPr>
              <w:pStyle w:val="Default"/>
              <w:spacing w:line="360" w:lineRule="auto"/>
            </w:pPr>
          </w:p>
        </w:tc>
        <w:tc>
          <w:tcPr>
            <w:tcW w:w="2203" w:type="dxa"/>
            <w:vMerge/>
          </w:tcPr>
          <w:p w14:paraId="5BA336E5" w14:textId="77777777" w:rsidR="00050A90" w:rsidRPr="002E3537" w:rsidRDefault="00050A90" w:rsidP="00E21CD9">
            <w:pPr>
              <w:pStyle w:val="Default"/>
              <w:spacing w:line="360" w:lineRule="auto"/>
            </w:pPr>
          </w:p>
        </w:tc>
      </w:tr>
      <w:tr w:rsidR="00E21CD9" w14:paraId="68BE0EC1" w14:textId="77777777" w:rsidTr="2139907B">
        <w:tc>
          <w:tcPr>
            <w:tcW w:w="805" w:type="dxa"/>
            <w:vMerge/>
          </w:tcPr>
          <w:p w14:paraId="377C2ABE" w14:textId="77777777" w:rsidR="00E21CD9" w:rsidRPr="002E3537" w:rsidRDefault="00E21CD9" w:rsidP="00E21CD9">
            <w:pPr>
              <w:pStyle w:val="Default"/>
              <w:spacing w:line="360" w:lineRule="auto"/>
            </w:pPr>
          </w:p>
        </w:tc>
        <w:tc>
          <w:tcPr>
            <w:tcW w:w="872" w:type="dxa"/>
            <w:vMerge/>
          </w:tcPr>
          <w:p w14:paraId="31809324" w14:textId="77777777" w:rsidR="00E21CD9" w:rsidRDefault="00E21CD9" w:rsidP="00E21CD9">
            <w:pPr>
              <w:pStyle w:val="Default"/>
              <w:spacing w:line="360" w:lineRule="auto"/>
            </w:pPr>
          </w:p>
        </w:tc>
        <w:tc>
          <w:tcPr>
            <w:tcW w:w="963" w:type="dxa"/>
          </w:tcPr>
          <w:p w14:paraId="2C9996EF" w14:textId="10DF4EDF" w:rsidR="00E21CD9" w:rsidRPr="002E3537" w:rsidRDefault="00E21CD9" w:rsidP="00E21CD9">
            <w:pPr>
              <w:pStyle w:val="Default"/>
              <w:spacing w:line="360" w:lineRule="auto"/>
            </w:pPr>
            <w:r>
              <w:t>Lab</w:t>
            </w:r>
            <w:r w:rsidR="00A46DA7">
              <w:t xml:space="preserve"> </w:t>
            </w:r>
          </w:p>
        </w:tc>
        <w:tc>
          <w:tcPr>
            <w:tcW w:w="3810" w:type="dxa"/>
          </w:tcPr>
          <w:p w14:paraId="1B4013E9" w14:textId="3840ADF2" w:rsidR="00E21CD9" w:rsidRPr="00F545F4" w:rsidRDefault="00F545F4" w:rsidP="00E21CD9">
            <w:pPr>
              <w:pStyle w:val="Default"/>
              <w:spacing w:line="360" w:lineRule="auto"/>
            </w:pPr>
            <w:r w:rsidRPr="00F545F4">
              <w:t>Soft Tissue Mobilizations</w:t>
            </w:r>
          </w:p>
        </w:tc>
        <w:tc>
          <w:tcPr>
            <w:tcW w:w="1307" w:type="dxa"/>
          </w:tcPr>
          <w:p w14:paraId="04489742" w14:textId="77777777" w:rsidR="00E21CD9" w:rsidRPr="00531722" w:rsidRDefault="00E21CD9" w:rsidP="00E21CD9">
            <w:pPr>
              <w:pStyle w:val="Default"/>
              <w:spacing w:line="360" w:lineRule="auto"/>
            </w:pPr>
            <w:r>
              <w:t>STACT 257</w:t>
            </w:r>
          </w:p>
        </w:tc>
        <w:tc>
          <w:tcPr>
            <w:tcW w:w="2203" w:type="dxa"/>
          </w:tcPr>
          <w:p w14:paraId="6FDF68A2" w14:textId="77777777" w:rsidR="00E21CD9" w:rsidRPr="002E3537" w:rsidRDefault="00E21CD9" w:rsidP="00E21CD9">
            <w:pPr>
              <w:pStyle w:val="Default"/>
              <w:spacing w:line="360" w:lineRule="auto"/>
            </w:pPr>
          </w:p>
        </w:tc>
      </w:tr>
      <w:tr w:rsidR="00E21CD9" w14:paraId="2C02C805" w14:textId="77777777" w:rsidTr="2139907B">
        <w:tc>
          <w:tcPr>
            <w:tcW w:w="805" w:type="dxa"/>
            <w:vMerge w:val="restart"/>
          </w:tcPr>
          <w:p w14:paraId="5E48DE59" w14:textId="77777777" w:rsidR="00E21CD9" w:rsidRPr="002E3537" w:rsidRDefault="00E21CD9" w:rsidP="00E21CD9">
            <w:pPr>
              <w:pStyle w:val="Default"/>
              <w:spacing w:line="360" w:lineRule="auto"/>
            </w:pPr>
            <w:r w:rsidRPr="002E3537">
              <w:t>8</w:t>
            </w:r>
          </w:p>
        </w:tc>
        <w:tc>
          <w:tcPr>
            <w:tcW w:w="872" w:type="dxa"/>
            <w:vMerge w:val="restart"/>
          </w:tcPr>
          <w:p w14:paraId="2C86ED2D" w14:textId="77777777" w:rsidR="00E21CD9" w:rsidRDefault="00E21CD9" w:rsidP="00E21CD9">
            <w:pPr>
              <w:pStyle w:val="Default"/>
              <w:spacing w:line="360" w:lineRule="auto"/>
            </w:pPr>
            <w:r>
              <w:t>Feb 27</w:t>
            </w:r>
          </w:p>
        </w:tc>
        <w:tc>
          <w:tcPr>
            <w:tcW w:w="963" w:type="dxa"/>
          </w:tcPr>
          <w:p w14:paraId="4F459FF4" w14:textId="57A77AC3" w:rsidR="00E21CD9" w:rsidRPr="002E3537" w:rsidRDefault="00E21CD9" w:rsidP="00E21CD9">
            <w:pPr>
              <w:pStyle w:val="Default"/>
              <w:spacing w:line="360" w:lineRule="auto"/>
            </w:pPr>
            <w:proofErr w:type="spellStart"/>
            <w:r>
              <w:t>Lec</w:t>
            </w:r>
            <w:proofErr w:type="spellEnd"/>
            <w:r w:rsidR="00A46DA7">
              <w:t xml:space="preserve"> 14</w:t>
            </w:r>
          </w:p>
        </w:tc>
        <w:tc>
          <w:tcPr>
            <w:tcW w:w="3810" w:type="dxa"/>
          </w:tcPr>
          <w:p w14:paraId="3D162DDB" w14:textId="0F70EC89" w:rsidR="00E21CD9" w:rsidRPr="00D6023D" w:rsidRDefault="00D46E8D" w:rsidP="00E21CD9">
            <w:pPr>
              <w:pStyle w:val="Default"/>
              <w:spacing w:line="360" w:lineRule="auto"/>
            </w:pPr>
            <w:r>
              <w:t>Article Discussion</w:t>
            </w:r>
          </w:p>
        </w:tc>
        <w:tc>
          <w:tcPr>
            <w:tcW w:w="1307" w:type="dxa"/>
            <w:vMerge w:val="restart"/>
          </w:tcPr>
          <w:p w14:paraId="16E9F8B6" w14:textId="77777777" w:rsidR="00E21CD9" w:rsidRPr="00531722" w:rsidRDefault="00E21CD9" w:rsidP="00E21CD9">
            <w:pPr>
              <w:pStyle w:val="Default"/>
              <w:spacing w:line="360" w:lineRule="auto"/>
            </w:pPr>
            <w:r>
              <w:t>STACT 231</w:t>
            </w:r>
          </w:p>
        </w:tc>
        <w:tc>
          <w:tcPr>
            <w:tcW w:w="2203" w:type="dxa"/>
          </w:tcPr>
          <w:p w14:paraId="28F722E7" w14:textId="70B0561D" w:rsidR="00E21CD9" w:rsidRPr="002E3537" w:rsidRDefault="00E21CD9" w:rsidP="00E21CD9">
            <w:pPr>
              <w:pStyle w:val="Default"/>
              <w:spacing w:line="360" w:lineRule="auto"/>
            </w:pPr>
          </w:p>
        </w:tc>
      </w:tr>
      <w:tr w:rsidR="00E21CD9" w14:paraId="1E749E91" w14:textId="77777777" w:rsidTr="2139907B">
        <w:tc>
          <w:tcPr>
            <w:tcW w:w="805" w:type="dxa"/>
            <w:vMerge/>
          </w:tcPr>
          <w:p w14:paraId="01C021F7" w14:textId="77777777" w:rsidR="00E21CD9" w:rsidRPr="002E3537" w:rsidRDefault="00E21CD9" w:rsidP="00E21CD9">
            <w:pPr>
              <w:pStyle w:val="Default"/>
              <w:spacing w:line="360" w:lineRule="auto"/>
            </w:pPr>
          </w:p>
        </w:tc>
        <w:tc>
          <w:tcPr>
            <w:tcW w:w="872" w:type="dxa"/>
            <w:vMerge/>
          </w:tcPr>
          <w:p w14:paraId="42E3B268" w14:textId="77777777" w:rsidR="00E21CD9" w:rsidRDefault="00E21CD9" w:rsidP="00E21CD9">
            <w:pPr>
              <w:pStyle w:val="Default"/>
              <w:spacing w:line="360" w:lineRule="auto"/>
            </w:pPr>
          </w:p>
        </w:tc>
        <w:tc>
          <w:tcPr>
            <w:tcW w:w="963" w:type="dxa"/>
          </w:tcPr>
          <w:p w14:paraId="34402A08" w14:textId="36C02C78" w:rsidR="00E21CD9" w:rsidRPr="002E3537" w:rsidRDefault="00E21CD9" w:rsidP="00E21CD9">
            <w:pPr>
              <w:pStyle w:val="Default"/>
              <w:spacing w:line="360" w:lineRule="auto"/>
            </w:pPr>
            <w:proofErr w:type="spellStart"/>
            <w:r>
              <w:t>Lec</w:t>
            </w:r>
            <w:proofErr w:type="spellEnd"/>
            <w:r w:rsidR="00A46DA7">
              <w:t xml:space="preserve"> 15</w:t>
            </w:r>
          </w:p>
        </w:tc>
        <w:tc>
          <w:tcPr>
            <w:tcW w:w="3810" w:type="dxa"/>
          </w:tcPr>
          <w:p w14:paraId="1C99551E" w14:textId="51117A6E" w:rsidR="00E21CD9" w:rsidRPr="002E3537" w:rsidRDefault="00D46E8D" w:rsidP="00E21CD9">
            <w:pPr>
              <w:pStyle w:val="Default"/>
              <w:spacing w:line="360" w:lineRule="auto"/>
            </w:pPr>
            <w:r>
              <w:t>Article Discussion</w:t>
            </w:r>
          </w:p>
        </w:tc>
        <w:tc>
          <w:tcPr>
            <w:tcW w:w="1307" w:type="dxa"/>
            <w:vMerge/>
          </w:tcPr>
          <w:p w14:paraId="41631C11" w14:textId="77777777" w:rsidR="00E21CD9" w:rsidRPr="002E3537" w:rsidRDefault="00E21CD9" w:rsidP="00E21CD9">
            <w:pPr>
              <w:pStyle w:val="Default"/>
              <w:spacing w:line="360" w:lineRule="auto"/>
            </w:pPr>
          </w:p>
        </w:tc>
        <w:tc>
          <w:tcPr>
            <w:tcW w:w="2203" w:type="dxa"/>
          </w:tcPr>
          <w:p w14:paraId="12388C8C" w14:textId="144532A7" w:rsidR="00E21CD9" w:rsidRPr="002E3537" w:rsidRDefault="00E21CD9" w:rsidP="00E21CD9">
            <w:pPr>
              <w:pStyle w:val="Default"/>
              <w:spacing w:line="360" w:lineRule="auto"/>
            </w:pPr>
          </w:p>
        </w:tc>
      </w:tr>
      <w:tr w:rsidR="00E21CD9" w14:paraId="79181190" w14:textId="77777777" w:rsidTr="2139907B">
        <w:tc>
          <w:tcPr>
            <w:tcW w:w="805" w:type="dxa"/>
            <w:vMerge/>
          </w:tcPr>
          <w:p w14:paraId="7AF3F3FE" w14:textId="77777777" w:rsidR="00E21CD9" w:rsidRPr="002E3537" w:rsidRDefault="00E21CD9" w:rsidP="00E21CD9">
            <w:pPr>
              <w:pStyle w:val="Default"/>
              <w:spacing w:line="360" w:lineRule="auto"/>
            </w:pPr>
          </w:p>
        </w:tc>
        <w:tc>
          <w:tcPr>
            <w:tcW w:w="872" w:type="dxa"/>
            <w:vMerge/>
          </w:tcPr>
          <w:p w14:paraId="7BE456DF" w14:textId="77777777" w:rsidR="00E21CD9" w:rsidRDefault="00E21CD9" w:rsidP="00E21CD9">
            <w:pPr>
              <w:pStyle w:val="Default"/>
              <w:spacing w:line="360" w:lineRule="auto"/>
            </w:pPr>
          </w:p>
        </w:tc>
        <w:tc>
          <w:tcPr>
            <w:tcW w:w="963" w:type="dxa"/>
          </w:tcPr>
          <w:p w14:paraId="01E5B61B" w14:textId="38703677" w:rsidR="00E21CD9" w:rsidRPr="002E3537" w:rsidRDefault="00E21CD9" w:rsidP="00E21CD9">
            <w:pPr>
              <w:pStyle w:val="Default"/>
              <w:spacing w:line="360" w:lineRule="auto"/>
            </w:pPr>
            <w:r>
              <w:t>Lab</w:t>
            </w:r>
            <w:r w:rsidR="00A46DA7">
              <w:t xml:space="preserve"> 7</w:t>
            </w:r>
          </w:p>
        </w:tc>
        <w:tc>
          <w:tcPr>
            <w:tcW w:w="3810" w:type="dxa"/>
          </w:tcPr>
          <w:p w14:paraId="6487DE7B" w14:textId="3BAB5457" w:rsidR="00E21CD9" w:rsidRPr="00D46E8D" w:rsidRDefault="00D46E8D" w:rsidP="00E21CD9">
            <w:pPr>
              <w:pStyle w:val="Default"/>
              <w:spacing w:line="360" w:lineRule="auto"/>
              <w:rPr>
                <w:b/>
                <w:bCs/>
              </w:rPr>
            </w:pPr>
            <w:r w:rsidRPr="00D46E8D">
              <w:rPr>
                <w:b/>
                <w:bCs/>
              </w:rPr>
              <w:t>Practical Exam I</w:t>
            </w:r>
          </w:p>
        </w:tc>
        <w:tc>
          <w:tcPr>
            <w:tcW w:w="1307" w:type="dxa"/>
          </w:tcPr>
          <w:p w14:paraId="4B6F0920" w14:textId="77777777" w:rsidR="00E21CD9" w:rsidRDefault="00E21CD9" w:rsidP="00E21CD9">
            <w:pPr>
              <w:pStyle w:val="Default"/>
              <w:spacing w:line="360" w:lineRule="auto"/>
            </w:pPr>
            <w:r>
              <w:t>STACT 257</w:t>
            </w:r>
          </w:p>
        </w:tc>
        <w:tc>
          <w:tcPr>
            <w:tcW w:w="2203" w:type="dxa"/>
          </w:tcPr>
          <w:p w14:paraId="7DBDE571" w14:textId="77777777" w:rsidR="00E21CD9" w:rsidRDefault="00E21CD9" w:rsidP="00E21CD9">
            <w:pPr>
              <w:pStyle w:val="Default"/>
              <w:spacing w:line="360" w:lineRule="auto"/>
            </w:pPr>
          </w:p>
        </w:tc>
      </w:tr>
      <w:tr w:rsidR="00E21CD9" w14:paraId="0FD97FE0" w14:textId="77777777" w:rsidTr="2139907B">
        <w:tc>
          <w:tcPr>
            <w:tcW w:w="805" w:type="dxa"/>
            <w:vMerge w:val="restart"/>
          </w:tcPr>
          <w:p w14:paraId="2B66C8B6" w14:textId="77777777" w:rsidR="00E21CD9" w:rsidRPr="002E3537" w:rsidRDefault="00E21CD9" w:rsidP="00E21CD9">
            <w:pPr>
              <w:pStyle w:val="Default"/>
              <w:spacing w:line="360" w:lineRule="auto"/>
            </w:pPr>
            <w:r w:rsidRPr="002E3537">
              <w:t>9</w:t>
            </w:r>
          </w:p>
        </w:tc>
        <w:tc>
          <w:tcPr>
            <w:tcW w:w="872" w:type="dxa"/>
            <w:vMerge w:val="restart"/>
          </w:tcPr>
          <w:p w14:paraId="212EAA49" w14:textId="77777777" w:rsidR="00E21CD9" w:rsidRDefault="00E21CD9" w:rsidP="00E21CD9">
            <w:pPr>
              <w:pStyle w:val="Default"/>
              <w:spacing w:line="360" w:lineRule="auto"/>
            </w:pPr>
            <w:r>
              <w:t>Mar 6</w:t>
            </w:r>
          </w:p>
        </w:tc>
        <w:tc>
          <w:tcPr>
            <w:tcW w:w="963" w:type="dxa"/>
          </w:tcPr>
          <w:p w14:paraId="164786E4" w14:textId="2E9DC470" w:rsidR="00E21CD9" w:rsidRPr="002E3537" w:rsidRDefault="00E21CD9" w:rsidP="00E21CD9">
            <w:pPr>
              <w:pStyle w:val="Default"/>
              <w:spacing w:line="360" w:lineRule="auto"/>
            </w:pPr>
            <w:proofErr w:type="spellStart"/>
            <w:r>
              <w:t>Lec</w:t>
            </w:r>
            <w:proofErr w:type="spellEnd"/>
            <w:r w:rsidR="00A46DA7">
              <w:t xml:space="preserve"> 1</w:t>
            </w:r>
            <w:r w:rsidR="00A524D6">
              <w:t>6</w:t>
            </w:r>
          </w:p>
        </w:tc>
        <w:tc>
          <w:tcPr>
            <w:tcW w:w="3810" w:type="dxa"/>
          </w:tcPr>
          <w:p w14:paraId="510EA089" w14:textId="77777777" w:rsidR="00E21CD9" w:rsidRPr="002E3537" w:rsidRDefault="00E21CD9" w:rsidP="00E21CD9">
            <w:pPr>
              <w:pStyle w:val="Default"/>
              <w:spacing w:line="360" w:lineRule="auto"/>
            </w:pPr>
            <w:r>
              <w:t>E-stim introduction</w:t>
            </w:r>
          </w:p>
        </w:tc>
        <w:tc>
          <w:tcPr>
            <w:tcW w:w="1307" w:type="dxa"/>
            <w:vMerge w:val="restart"/>
          </w:tcPr>
          <w:p w14:paraId="39317B17" w14:textId="77777777" w:rsidR="00E21CD9" w:rsidRPr="002E3537" w:rsidRDefault="00E21CD9" w:rsidP="00E21CD9">
            <w:pPr>
              <w:pStyle w:val="Default"/>
              <w:spacing w:line="360" w:lineRule="auto"/>
            </w:pPr>
            <w:r>
              <w:t>STACT 231</w:t>
            </w:r>
          </w:p>
        </w:tc>
        <w:tc>
          <w:tcPr>
            <w:tcW w:w="2203" w:type="dxa"/>
          </w:tcPr>
          <w:p w14:paraId="3A4BFA99" w14:textId="77777777" w:rsidR="00E21CD9" w:rsidRPr="002E3537" w:rsidRDefault="00E21CD9" w:rsidP="00E21CD9">
            <w:pPr>
              <w:pStyle w:val="Default"/>
              <w:spacing w:line="360" w:lineRule="auto"/>
            </w:pPr>
            <w:r>
              <w:t>Cameron Ch. 11</w:t>
            </w:r>
          </w:p>
        </w:tc>
      </w:tr>
      <w:tr w:rsidR="00E21CD9" w14:paraId="5340C07C" w14:textId="77777777" w:rsidTr="2139907B">
        <w:tc>
          <w:tcPr>
            <w:tcW w:w="805" w:type="dxa"/>
            <w:vMerge/>
          </w:tcPr>
          <w:p w14:paraId="260B6202" w14:textId="77777777" w:rsidR="00E21CD9" w:rsidRPr="002E3537" w:rsidRDefault="00E21CD9" w:rsidP="00E21CD9">
            <w:pPr>
              <w:pStyle w:val="Default"/>
              <w:spacing w:line="360" w:lineRule="auto"/>
            </w:pPr>
          </w:p>
        </w:tc>
        <w:tc>
          <w:tcPr>
            <w:tcW w:w="872" w:type="dxa"/>
            <w:vMerge/>
          </w:tcPr>
          <w:p w14:paraId="1DBBB1F5" w14:textId="77777777" w:rsidR="00E21CD9" w:rsidRDefault="00E21CD9" w:rsidP="00E21CD9">
            <w:pPr>
              <w:pStyle w:val="Default"/>
              <w:spacing w:line="360" w:lineRule="auto"/>
            </w:pPr>
          </w:p>
        </w:tc>
        <w:tc>
          <w:tcPr>
            <w:tcW w:w="963" w:type="dxa"/>
          </w:tcPr>
          <w:p w14:paraId="44A6C591" w14:textId="2AE86631" w:rsidR="00E21CD9" w:rsidRPr="002E3537" w:rsidRDefault="00E21CD9" w:rsidP="00E21CD9">
            <w:pPr>
              <w:pStyle w:val="Default"/>
              <w:spacing w:line="360" w:lineRule="auto"/>
            </w:pPr>
            <w:proofErr w:type="spellStart"/>
            <w:r>
              <w:t>Lec</w:t>
            </w:r>
            <w:proofErr w:type="spellEnd"/>
            <w:r w:rsidR="00A46DA7">
              <w:t xml:space="preserve"> 1</w:t>
            </w:r>
            <w:r w:rsidR="00A524D6">
              <w:t>7</w:t>
            </w:r>
          </w:p>
        </w:tc>
        <w:tc>
          <w:tcPr>
            <w:tcW w:w="3810" w:type="dxa"/>
          </w:tcPr>
          <w:p w14:paraId="4CF6230B" w14:textId="77777777" w:rsidR="00E21CD9" w:rsidRPr="002E3537" w:rsidRDefault="00E21CD9" w:rsidP="00E21CD9">
            <w:pPr>
              <w:pStyle w:val="Default"/>
              <w:spacing w:line="360" w:lineRule="auto"/>
            </w:pPr>
            <w:r>
              <w:t>E-stim for pain management</w:t>
            </w:r>
          </w:p>
        </w:tc>
        <w:tc>
          <w:tcPr>
            <w:tcW w:w="1307" w:type="dxa"/>
            <w:vMerge/>
          </w:tcPr>
          <w:p w14:paraId="19AB2EE5" w14:textId="77777777" w:rsidR="00E21CD9" w:rsidRPr="002E3537" w:rsidRDefault="00E21CD9" w:rsidP="00E21CD9">
            <w:pPr>
              <w:pStyle w:val="Default"/>
              <w:spacing w:line="360" w:lineRule="auto"/>
            </w:pPr>
          </w:p>
        </w:tc>
        <w:tc>
          <w:tcPr>
            <w:tcW w:w="2203" w:type="dxa"/>
          </w:tcPr>
          <w:p w14:paraId="5732CF1F" w14:textId="77777777" w:rsidR="00E21CD9" w:rsidRPr="002E3537" w:rsidRDefault="00E21CD9" w:rsidP="00E21CD9">
            <w:pPr>
              <w:pStyle w:val="Default"/>
              <w:spacing w:line="360" w:lineRule="auto"/>
            </w:pPr>
            <w:r>
              <w:t>Cameron Ch. 13</w:t>
            </w:r>
          </w:p>
        </w:tc>
      </w:tr>
      <w:tr w:rsidR="00E21CD9" w14:paraId="2E975825" w14:textId="77777777" w:rsidTr="2139907B">
        <w:tc>
          <w:tcPr>
            <w:tcW w:w="805" w:type="dxa"/>
            <w:vMerge/>
          </w:tcPr>
          <w:p w14:paraId="76254849" w14:textId="77777777" w:rsidR="00E21CD9" w:rsidRPr="002E3537" w:rsidRDefault="00E21CD9" w:rsidP="00E21CD9">
            <w:pPr>
              <w:pStyle w:val="Default"/>
              <w:spacing w:line="360" w:lineRule="auto"/>
            </w:pPr>
          </w:p>
        </w:tc>
        <w:tc>
          <w:tcPr>
            <w:tcW w:w="872" w:type="dxa"/>
            <w:vMerge/>
          </w:tcPr>
          <w:p w14:paraId="0F53004C" w14:textId="77777777" w:rsidR="00E21CD9" w:rsidRDefault="00E21CD9" w:rsidP="00E21CD9">
            <w:pPr>
              <w:pStyle w:val="Default"/>
              <w:spacing w:line="360" w:lineRule="auto"/>
            </w:pPr>
          </w:p>
        </w:tc>
        <w:tc>
          <w:tcPr>
            <w:tcW w:w="963" w:type="dxa"/>
          </w:tcPr>
          <w:p w14:paraId="7E3F2D1C" w14:textId="4A1ABB34" w:rsidR="00E21CD9" w:rsidRPr="002E3537" w:rsidRDefault="00E21CD9" w:rsidP="00E21CD9">
            <w:pPr>
              <w:pStyle w:val="Default"/>
              <w:spacing w:line="360" w:lineRule="auto"/>
            </w:pPr>
            <w:r>
              <w:t>Lab</w:t>
            </w:r>
            <w:r w:rsidR="00A46DA7">
              <w:t xml:space="preserve"> </w:t>
            </w:r>
            <w:r w:rsidR="00A524D6">
              <w:t>8</w:t>
            </w:r>
          </w:p>
        </w:tc>
        <w:tc>
          <w:tcPr>
            <w:tcW w:w="3810" w:type="dxa"/>
          </w:tcPr>
          <w:p w14:paraId="58B292A4" w14:textId="77777777" w:rsidR="00E21CD9" w:rsidRDefault="00E21CD9" w:rsidP="00E21CD9">
            <w:pPr>
              <w:pStyle w:val="Default"/>
              <w:spacing w:line="360" w:lineRule="auto"/>
            </w:pPr>
            <w:r>
              <w:t>TENS, IFC</w:t>
            </w:r>
          </w:p>
        </w:tc>
        <w:tc>
          <w:tcPr>
            <w:tcW w:w="1307" w:type="dxa"/>
          </w:tcPr>
          <w:p w14:paraId="55B08700" w14:textId="77777777" w:rsidR="00E21CD9" w:rsidRDefault="00E21CD9" w:rsidP="00E21CD9">
            <w:pPr>
              <w:pStyle w:val="Default"/>
              <w:spacing w:line="360" w:lineRule="auto"/>
            </w:pPr>
            <w:r>
              <w:t>STACT 257</w:t>
            </w:r>
          </w:p>
        </w:tc>
        <w:tc>
          <w:tcPr>
            <w:tcW w:w="2203" w:type="dxa"/>
          </w:tcPr>
          <w:p w14:paraId="7037FAA4" w14:textId="77777777" w:rsidR="00E21CD9" w:rsidRDefault="00E21CD9" w:rsidP="00E21CD9">
            <w:pPr>
              <w:pStyle w:val="Default"/>
              <w:spacing w:line="360" w:lineRule="auto"/>
            </w:pPr>
          </w:p>
        </w:tc>
      </w:tr>
      <w:tr w:rsidR="00E21CD9" w14:paraId="6EB40EF6" w14:textId="77777777" w:rsidTr="2139907B">
        <w:tc>
          <w:tcPr>
            <w:tcW w:w="805" w:type="dxa"/>
            <w:vMerge w:val="restart"/>
          </w:tcPr>
          <w:p w14:paraId="7F1D52F0" w14:textId="77777777" w:rsidR="00E21CD9" w:rsidRPr="002E3537" w:rsidRDefault="00E21CD9" w:rsidP="00E21CD9">
            <w:pPr>
              <w:pStyle w:val="Default"/>
              <w:spacing w:line="360" w:lineRule="auto"/>
            </w:pPr>
            <w:r w:rsidRPr="002E3537">
              <w:t>10</w:t>
            </w:r>
          </w:p>
        </w:tc>
        <w:tc>
          <w:tcPr>
            <w:tcW w:w="872" w:type="dxa"/>
            <w:vMerge w:val="restart"/>
          </w:tcPr>
          <w:p w14:paraId="2303B6AD" w14:textId="77777777" w:rsidR="00E21CD9" w:rsidRDefault="00E21CD9" w:rsidP="00E21CD9">
            <w:pPr>
              <w:pStyle w:val="Default"/>
              <w:spacing w:line="360" w:lineRule="auto"/>
            </w:pPr>
            <w:r>
              <w:t>Mar 20</w:t>
            </w:r>
          </w:p>
        </w:tc>
        <w:tc>
          <w:tcPr>
            <w:tcW w:w="963" w:type="dxa"/>
          </w:tcPr>
          <w:p w14:paraId="6083DD7E" w14:textId="73D829E9" w:rsidR="00E21CD9" w:rsidRPr="002E3537" w:rsidRDefault="00E21CD9" w:rsidP="00E21CD9">
            <w:pPr>
              <w:pStyle w:val="Default"/>
              <w:spacing w:line="360" w:lineRule="auto"/>
            </w:pPr>
            <w:proofErr w:type="spellStart"/>
            <w:r>
              <w:t>Lec</w:t>
            </w:r>
            <w:proofErr w:type="spellEnd"/>
            <w:r w:rsidR="00A46DA7">
              <w:t xml:space="preserve"> 1</w:t>
            </w:r>
            <w:r w:rsidR="00A524D6">
              <w:t>8</w:t>
            </w:r>
          </w:p>
        </w:tc>
        <w:tc>
          <w:tcPr>
            <w:tcW w:w="3810" w:type="dxa"/>
          </w:tcPr>
          <w:p w14:paraId="3DD51206" w14:textId="77777777" w:rsidR="00E21CD9" w:rsidRPr="002E3537" w:rsidRDefault="00E21CD9" w:rsidP="00E21CD9">
            <w:pPr>
              <w:pStyle w:val="Default"/>
              <w:spacing w:line="360" w:lineRule="auto"/>
            </w:pPr>
            <w:r>
              <w:t>E-stim for muscle contraction</w:t>
            </w:r>
          </w:p>
        </w:tc>
        <w:tc>
          <w:tcPr>
            <w:tcW w:w="1307" w:type="dxa"/>
            <w:vMerge w:val="restart"/>
          </w:tcPr>
          <w:p w14:paraId="3221558F" w14:textId="77777777" w:rsidR="00E21CD9" w:rsidRPr="002E3537" w:rsidRDefault="00E21CD9" w:rsidP="00E21CD9">
            <w:pPr>
              <w:pStyle w:val="Default"/>
              <w:spacing w:line="360" w:lineRule="auto"/>
            </w:pPr>
            <w:r>
              <w:t>STACT 231</w:t>
            </w:r>
          </w:p>
        </w:tc>
        <w:tc>
          <w:tcPr>
            <w:tcW w:w="2203" w:type="dxa"/>
          </w:tcPr>
          <w:p w14:paraId="43DC1F92" w14:textId="77777777" w:rsidR="00E21CD9" w:rsidRPr="009C45C6" w:rsidRDefault="00E21CD9" w:rsidP="00E21CD9">
            <w:pPr>
              <w:pStyle w:val="Default"/>
              <w:spacing w:line="360" w:lineRule="auto"/>
            </w:pPr>
            <w:r>
              <w:t>Cameron Ch. 12</w:t>
            </w:r>
          </w:p>
        </w:tc>
      </w:tr>
      <w:tr w:rsidR="00E21CD9" w14:paraId="4D827254" w14:textId="77777777" w:rsidTr="2139907B">
        <w:tc>
          <w:tcPr>
            <w:tcW w:w="805" w:type="dxa"/>
            <w:vMerge/>
          </w:tcPr>
          <w:p w14:paraId="0CAED4ED" w14:textId="77777777" w:rsidR="00E21CD9" w:rsidRPr="002E3537" w:rsidRDefault="00E21CD9" w:rsidP="00E21CD9">
            <w:pPr>
              <w:pStyle w:val="Default"/>
              <w:spacing w:line="360" w:lineRule="auto"/>
            </w:pPr>
          </w:p>
        </w:tc>
        <w:tc>
          <w:tcPr>
            <w:tcW w:w="872" w:type="dxa"/>
            <w:vMerge/>
          </w:tcPr>
          <w:p w14:paraId="2A2B4E9B" w14:textId="77777777" w:rsidR="00E21CD9" w:rsidRDefault="00E21CD9" w:rsidP="00E21CD9">
            <w:pPr>
              <w:pStyle w:val="Default"/>
              <w:spacing w:line="360" w:lineRule="auto"/>
            </w:pPr>
          </w:p>
        </w:tc>
        <w:tc>
          <w:tcPr>
            <w:tcW w:w="963" w:type="dxa"/>
          </w:tcPr>
          <w:p w14:paraId="5A736739" w14:textId="5448480C" w:rsidR="00E21CD9" w:rsidRPr="002E3537" w:rsidRDefault="00E21CD9" w:rsidP="00E21CD9">
            <w:pPr>
              <w:pStyle w:val="Default"/>
              <w:spacing w:line="360" w:lineRule="auto"/>
            </w:pPr>
            <w:proofErr w:type="spellStart"/>
            <w:r>
              <w:t>Lec</w:t>
            </w:r>
            <w:proofErr w:type="spellEnd"/>
            <w:r w:rsidR="00A46DA7">
              <w:t xml:space="preserve"> </w:t>
            </w:r>
            <w:r w:rsidR="00A524D6">
              <w:t>19</w:t>
            </w:r>
          </w:p>
        </w:tc>
        <w:tc>
          <w:tcPr>
            <w:tcW w:w="3810" w:type="dxa"/>
          </w:tcPr>
          <w:p w14:paraId="184BEA86" w14:textId="77777777" w:rsidR="00E21CD9" w:rsidRPr="002E3537" w:rsidRDefault="00E21CD9" w:rsidP="00E21CD9">
            <w:pPr>
              <w:pStyle w:val="Default"/>
              <w:spacing w:line="360" w:lineRule="auto"/>
            </w:pPr>
            <w:r>
              <w:t>E-stim for functional mobility</w:t>
            </w:r>
          </w:p>
        </w:tc>
        <w:tc>
          <w:tcPr>
            <w:tcW w:w="1307" w:type="dxa"/>
            <w:vMerge/>
          </w:tcPr>
          <w:p w14:paraId="3370D0FA" w14:textId="77777777" w:rsidR="00E21CD9" w:rsidRPr="002E3537" w:rsidRDefault="00E21CD9" w:rsidP="00E21CD9">
            <w:pPr>
              <w:pStyle w:val="Default"/>
              <w:spacing w:line="360" w:lineRule="auto"/>
            </w:pPr>
          </w:p>
        </w:tc>
        <w:tc>
          <w:tcPr>
            <w:tcW w:w="2203" w:type="dxa"/>
          </w:tcPr>
          <w:p w14:paraId="0A0DC670" w14:textId="77777777" w:rsidR="00E21CD9" w:rsidRPr="002E3537" w:rsidRDefault="00E21CD9" w:rsidP="00E21CD9">
            <w:pPr>
              <w:pStyle w:val="Default"/>
              <w:spacing w:line="360" w:lineRule="auto"/>
            </w:pPr>
          </w:p>
        </w:tc>
      </w:tr>
      <w:tr w:rsidR="00E21CD9" w14:paraId="3C5EC9AC" w14:textId="77777777" w:rsidTr="2139907B">
        <w:tc>
          <w:tcPr>
            <w:tcW w:w="805" w:type="dxa"/>
            <w:vMerge/>
          </w:tcPr>
          <w:p w14:paraId="2068F0D6" w14:textId="77777777" w:rsidR="00E21CD9" w:rsidRPr="002E3537" w:rsidRDefault="00E21CD9" w:rsidP="00E21CD9">
            <w:pPr>
              <w:pStyle w:val="Default"/>
              <w:spacing w:line="360" w:lineRule="auto"/>
            </w:pPr>
          </w:p>
        </w:tc>
        <w:tc>
          <w:tcPr>
            <w:tcW w:w="872" w:type="dxa"/>
            <w:vMerge/>
          </w:tcPr>
          <w:p w14:paraId="74EBFFEE" w14:textId="77777777" w:rsidR="00E21CD9" w:rsidRDefault="00E21CD9" w:rsidP="00E21CD9">
            <w:pPr>
              <w:pStyle w:val="Default"/>
              <w:spacing w:line="360" w:lineRule="auto"/>
            </w:pPr>
          </w:p>
        </w:tc>
        <w:tc>
          <w:tcPr>
            <w:tcW w:w="963" w:type="dxa"/>
          </w:tcPr>
          <w:p w14:paraId="1CC64486" w14:textId="2804CFE3" w:rsidR="00E21CD9" w:rsidRPr="002E3537" w:rsidRDefault="00E21CD9" w:rsidP="00E21CD9">
            <w:pPr>
              <w:pStyle w:val="Default"/>
              <w:spacing w:line="360" w:lineRule="auto"/>
            </w:pPr>
            <w:r>
              <w:t>Lab</w:t>
            </w:r>
            <w:r w:rsidR="00A46DA7">
              <w:t xml:space="preserve"> </w:t>
            </w:r>
            <w:r w:rsidR="00A524D6">
              <w:t>9</w:t>
            </w:r>
          </w:p>
        </w:tc>
        <w:tc>
          <w:tcPr>
            <w:tcW w:w="3810" w:type="dxa"/>
          </w:tcPr>
          <w:p w14:paraId="7D3F9447" w14:textId="77777777" w:rsidR="00E21CD9" w:rsidRDefault="00E21CD9" w:rsidP="00E21CD9">
            <w:pPr>
              <w:pStyle w:val="Default"/>
              <w:spacing w:line="360" w:lineRule="auto"/>
            </w:pPr>
            <w:r>
              <w:t>NMES, FES</w:t>
            </w:r>
          </w:p>
        </w:tc>
        <w:tc>
          <w:tcPr>
            <w:tcW w:w="1307" w:type="dxa"/>
          </w:tcPr>
          <w:p w14:paraId="0B287290" w14:textId="77777777" w:rsidR="00E21CD9" w:rsidRDefault="00E21CD9" w:rsidP="00E21CD9">
            <w:pPr>
              <w:pStyle w:val="Default"/>
              <w:spacing w:line="360" w:lineRule="auto"/>
            </w:pPr>
            <w:r>
              <w:t>STACT 257</w:t>
            </w:r>
          </w:p>
        </w:tc>
        <w:tc>
          <w:tcPr>
            <w:tcW w:w="2203" w:type="dxa"/>
          </w:tcPr>
          <w:p w14:paraId="29BFC113" w14:textId="77777777" w:rsidR="00E21CD9" w:rsidRDefault="00E21CD9" w:rsidP="00E21CD9">
            <w:pPr>
              <w:pStyle w:val="Default"/>
              <w:spacing w:line="360" w:lineRule="auto"/>
            </w:pPr>
          </w:p>
        </w:tc>
      </w:tr>
      <w:tr w:rsidR="00E21CD9" w14:paraId="1CDD2339" w14:textId="77777777" w:rsidTr="2139907B">
        <w:tc>
          <w:tcPr>
            <w:tcW w:w="805" w:type="dxa"/>
            <w:vMerge w:val="restart"/>
          </w:tcPr>
          <w:p w14:paraId="1B6BA82C" w14:textId="77777777" w:rsidR="00E21CD9" w:rsidRPr="002E3537" w:rsidRDefault="00E21CD9" w:rsidP="00E21CD9">
            <w:pPr>
              <w:pStyle w:val="Default"/>
              <w:spacing w:line="360" w:lineRule="auto"/>
            </w:pPr>
            <w:r w:rsidRPr="002E3537">
              <w:t>11</w:t>
            </w:r>
          </w:p>
        </w:tc>
        <w:tc>
          <w:tcPr>
            <w:tcW w:w="872" w:type="dxa"/>
            <w:vMerge w:val="restart"/>
          </w:tcPr>
          <w:p w14:paraId="0C1F6DEA" w14:textId="77777777" w:rsidR="00E21CD9" w:rsidRDefault="00E21CD9" w:rsidP="00E21CD9">
            <w:pPr>
              <w:pStyle w:val="Default"/>
              <w:spacing w:line="360" w:lineRule="auto"/>
            </w:pPr>
            <w:r>
              <w:t>Mar 27</w:t>
            </w:r>
          </w:p>
        </w:tc>
        <w:tc>
          <w:tcPr>
            <w:tcW w:w="963" w:type="dxa"/>
          </w:tcPr>
          <w:p w14:paraId="2CC859E3" w14:textId="5839DFB1" w:rsidR="00E21CD9" w:rsidRPr="002E3537" w:rsidRDefault="00E21CD9" w:rsidP="00E21CD9">
            <w:pPr>
              <w:pStyle w:val="Default"/>
              <w:spacing w:line="360" w:lineRule="auto"/>
            </w:pPr>
            <w:proofErr w:type="spellStart"/>
            <w:r>
              <w:t>Lec</w:t>
            </w:r>
            <w:proofErr w:type="spellEnd"/>
            <w:r w:rsidR="00A46DA7">
              <w:t xml:space="preserve"> 2</w:t>
            </w:r>
            <w:r w:rsidR="00A524D6">
              <w:t>0</w:t>
            </w:r>
          </w:p>
        </w:tc>
        <w:tc>
          <w:tcPr>
            <w:tcW w:w="3810" w:type="dxa"/>
          </w:tcPr>
          <w:p w14:paraId="1D2D35EE" w14:textId="77777777" w:rsidR="00E21CD9" w:rsidRPr="002E3537" w:rsidRDefault="00E21CD9" w:rsidP="00E21CD9">
            <w:pPr>
              <w:pStyle w:val="Default"/>
              <w:spacing w:line="360" w:lineRule="auto"/>
            </w:pPr>
            <w:r>
              <w:t>E-stim for soft tissue healing</w:t>
            </w:r>
          </w:p>
        </w:tc>
        <w:tc>
          <w:tcPr>
            <w:tcW w:w="1307" w:type="dxa"/>
            <w:vMerge w:val="restart"/>
          </w:tcPr>
          <w:p w14:paraId="6A7AA47B" w14:textId="77777777" w:rsidR="00E21CD9" w:rsidRPr="002E3537" w:rsidRDefault="00E21CD9" w:rsidP="00E21CD9">
            <w:pPr>
              <w:pStyle w:val="Default"/>
              <w:spacing w:line="360" w:lineRule="auto"/>
            </w:pPr>
            <w:r>
              <w:t>STACT 231</w:t>
            </w:r>
          </w:p>
        </w:tc>
        <w:tc>
          <w:tcPr>
            <w:tcW w:w="2203" w:type="dxa"/>
          </w:tcPr>
          <w:p w14:paraId="7E04E549" w14:textId="77777777" w:rsidR="00E21CD9" w:rsidRPr="002E3537" w:rsidRDefault="00E21CD9" w:rsidP="00E21CD9">
            <w:pPr>
              <w:pStyle w:val="Default"/>
              <w:spacing w:line="360" w:lineRule="auto"/>
            </w:pPr>
            <w:r>
              <w:t>Cameron Ch. 14</w:t>
            </w:r>
          </w:p>
        </w:tc>
      </w:tr>
      <w:tr w:rsidR="00E21CD9" w:rsidRPr="00164A9C" w14:paraId="4B4A4B33" w14:textId="77777777" w:rsidTr="2139907B">
        <w:tc>
          <w:tcPr>
            <w:tcW w:w="805" w:type="dxa"/>
            <w:vMerge/>
          </w:tcPr>
          <w:p w14:paraId="6A9D055D" w14:textId="77777777" w:rsidR="00E21CD9" w:rsidRPr="002E3537" w:rsidRDefault="00E21CD9" w:rsidP="00E21CD9">
            <w:pPr>
              <w:pStyle w:val="Default"/>
              <w:spacing w:line="360" w:lineRule="auto"/>
            </w:pPr>
          </w:p>
        </w:tc>
        <w:tc>
          <w:tcPr>
            <w:tcW w:w="872" w:type="dxa"/>
            <w:vMerge/>
          </w:tcPr>
          <w:p w14:paraId="24E3C1D0" w14:textId="77777777" w:rsidR="00E21CD9" w:rsidRDefault="00E21CD9" w:rsidP="00E21CD9">
            <w:pPr>
              <w:pStyle w:val="Default"/>
              <w:spacing w:line="360" w:lineRule="auto"/>
            </w:pPr>
          </w:p>
        </w:tc>
        <w:tc>
          <w:tcPr>
            <w:tcW w:w="963" w:type="dxa"/>
          </w:tcPr>
          <w:p w14:paraId="508F1A29" w14:textId="2FD017F8" w:rsidR="00E21CD9" w:rsidRPr="002E3537" w:rsidRDefault="00E21CD9" w:rsidP="00E21CD9">
            <w:pPr>
              <w:pStyle w:val="Default"/>
              <w:spacing w:line="360" w:lineRule="auto"/>
            </w:pPr>
            <w:proofErr w:type="spellStart"/>
            <w:r>
              <w:t>Lec</w:t>
            </w:r>
            <w:proofErr w:type="spellEnd"/>
            <w:r w:rsidR="00A46DA7">
              <w:t xml:space="preserve"> 2</w:t>
            </w:r>
            <w:r w:rsidR="00A524D6">
              <w:t>1</w:t>
            </w:r>
          </w:p>
        </w:tc>
        <w:tc>
          <w:tcPr>
            <w:tcW w:w="3810" w:type="dxa"/>
          </w:tcPr>
          <w:p w14:paraId="1CEB6951" w14:textId="77777777" w:rsidR="00E21CD9" w:rsidRPr="002E3537" w:rsidRDefault="00E21CD9" w:rsidP="00E21CD9">
            <w:pPr>
              <w:pStyle w:val="Default"/>
              <w:spacing w:line="360" w:lineRule="auto"/>
            </w:pPr>
            <w:r>
              <w:t>E-stim for soft tissue healing</w:t>
            </w:r>
          </w:p>
        </w:tc>
        <w:tc>
          <w:tcPr>
            <w:tcW w:w="1307" w:type="dxa"/>
            <w:vMerge/>
          </w:tcPr>
          <w:p w14:paraId="0E341AC6" w14:textId="77777777" w:rsidR="00E21CD9" w:rsidRPr="002E3537" w:rsidRDefault="00E21CD9" w:rsidP="00E21CD9">
            <w:pPr>
              <w:pStyle w:val="Default"/>
              <w:spacing w:line="360" w:lineRule="auto"/>
            </w:pPr>
          </w:p>
        </w:tc>
        <w:tc>
          <w:tcPr>
            <w:tcW w:w="2203" w:type="dxa"/>
          </w:tcPr>
          <w:p w14:paraId="7FF3E94E" w14:textId="77777777" w:rsidR="00E21CD9" w:rsidRPr="002E3537" w:rsidRDefault="00E21CD9" w:rsidP="00E21CD9">
            <w:pPr>
              <w:pStyle w:val="Default"/>
              <w:spacing w:line="360" w:lineRule="auto"/>
            </w:pPr>
          </w:p>
        </w:tc>
      </w:tr>
      <w:tr w:rsidR="00E21CD9" w:rsidRPr="00164A9C" w14:paraId="5CC81CB4" w14:textId="77777777" w:rsidTr="2139907B">
        <w:tc>
          <w:tcPr>
            <w:tcW w:w="805" w:type="dxa"/>
            <w:vMerge/>
          </w:tcPr>
          <w:p w14:paraId="7C33B2B9" w14:textId="77777777" w:rsidR="00E21CD9" w:rsidRPr="002E3537" w:rsidRDefault="00E21CD9" w:rsidP="00E21CD9">
            <w:pPr>
              <w:pStyle w:val="Default"/>
              <w:spacing w:line="360" w:lineRule="auto"/>
            </w:pPr>
          </w:p>
        </w:tc>
        <w:tc>
          <w:tcPr>
            <w:tcW w:w="872" w:type="dxa"/>
            <w:vMerge/>
          </w:tcPr>
          <w:p w14:paraId="665C632F" w14:textId="77777777" w:rsidR="00E21CD9" w:rsidRDefault="00E21CD9" w:rsidP="00E21CD9">
            <w:pPr>
              <w:pStyle w:val="Default"/>
              <w:spacing w:line="360" w:lineRule="auto"/>
            </w:pPr>
          </w:p>
        </w:tc>
        <w:tc>
          <w:tcPr>
            <w:tcW w:w="963" w:type="dxa"/>
          </w:tcPr>
          <w:p w14:paraId="0155E535" w14:textId="3A258B49" w:rsidR="00E21CD9" w:rsidRPr="002E3537" w:rsidRDefault="00E21CD9" w:rsidP="00E21CD9">
            <w:pPr>
              <w:pStyle w:val="Default"/>
              <w:spacing w:line="360" w:lineRule="auto"/>
            </w:pPr>
            <w:r>
              <w:t>Lab</w:t>
            </w:r>
            <w:r w:rsidR="00A46DA7">
              <w:t xml:space="preserve"> 1</w:t>
            </w:r>
            <w:r w:rsidR="00A524D6">
              <w:t>0</w:t>
            </w:r>
          </w:p>
        </w:tc>
        <w:tc>
          <w:tcPr>
            <w:tcW w:w="3810" w:type="dxa"/>
          </w:tcPr>
          <w:p w14:paraId="5746E1A4" w14:textId="77777777" w:rsidR="00E21CD9" w:rsidRPr="003A0EAA" w:rsidRDefault="00E21CD9" w:rsidP="00E21CD9">
            <w:pPr>
              <w:pStyle w:val="Default"/>
              <w:spacing w:line="360" w:lineRule="auto"/>
            </w:pPr>
            <w:commentRangeStart w:id="10"/>
            <w:r>
              <w:t xml:space="preserve">Iontophoresis, </w:t>
            </w:r>
            <w:proofErr w:type="gramStart"/>
            <w:r>
              <w:t>high-volt</w:t>
            </w:r>
            <w:proofErr w:type="gramEnd"/>
            <w:r>
              <w:t xml:space="preserve"> </w:t>
            </w:r>
            <w:commentRangeEnd w:id="10"/>
            <w:r w:rsidR="00CD725F" w:rsidRPr="003A0EAA">
              <w:rPr>
                <w:rStyle w:val="CommentReference"/>
                <w:sz w:val="24"/>
                <w:szCs w:val="24"/>
              </w:rPr>
              <w:commentReference w:id="10"/>
            </w:r>
          </w:p>
        </w:tc>
        <w:tc>
          <w:tcPr>
            <w:tcW w:w="1307" w:type="dxa"/>
          </w:tcPr>
          <w:p w14:paraId="554B440B" w14:textId="77777777" w:rsidR="00E21CD9" w:rsidRDefault="00E21CD9" w:rsidP="00E21CD9">
            <w:pPr>
              <w:pStyle w:val="Default"/>
              <w:spacing w:line="360" w:lineRule="auto"/>
            </w:pPr>
            <w:r>
              <w:t>STACT 257</w:t>
            </w:r>
          </w:p>
        </w:tc>
        <w:tc>
          <w:tcPr>
            <w:tcW w:w="2203" w:type="dxa"/>
          </w:tcPr>
          <w:p w14:paraId="437E3BC7" w14:textId="77777777" w:rsidR="00E21CD9" w:rsidRPr="002E3537" w:rsidRDefault="00E21CD9" w:rsidP="00E21CD9">
            <w:pPr>
              <w:pStyle w:val="Default"/>
              <w:spacing w:line="360" w:lineRule="auto"/>
            </w:pPr>
          </w:p>
        </w:tc>
      </w:tr>
      <w:tr w:rsidR="00E21CD9" w:rsidRPr="00164A9C" w14:paraId="62031494" w14:textId="77777777" w:rsidTr="2139907B">
        <w:tc>
          <w:tcPr>
            <w:tcW w:w="805" w:type="dxa"/>
            <w:vMerge w:val="restart"/>
          </w:tcPr>
          <w:p w14:paraId="04021650" w14:textId="77777777" w:rsidR="00E21CD9" w:rsidRPr="002E3537" w:rsidRDefault="00E21CD9" w:rsidP="00E21CD9">
            <w:pPr>
              <w:pStyle w:val="Default"/>
              <w:spacing w:line="360" w:lineRule="auto"/>
            </w:pPr>
            <w:r w:rsidRPr="002E3537">
              <w:t>12</w:t>
            </w:r>
          </w:p>
        </w:tc>
        <w:tc>
          <w:tcPr>
            <w:tcW w:w="872" w:type="dxa"/>
            <w:vMerge w:val="restart"/>
          </w:tcPr>
          <w:p w14:paraId="5F1EA446" w14:textId="77777777" w:rsidR="00E21CD9" w:rsidRDefault="00E21CD9" w:rsidP="00E21CD9">
            <w:pPr>
              <w:pStyle w:val="Default"/>
              <w:spacing w:line="360" w:lineRule="auto"/>
            </w:pPr>
            <w:r>
              <w:t>Apr 3</w:t>
            </w:r>
          </w:p>
        </w:tc>
        <w:tc>
          <w:tcPr>
            <w:tcW w:w="963" w:type="dxa"/>
          </w:tcPr>
          <w:p w14:paraId="3590E786" w14:textId="79073693" w:rsidR="00E21CD9" w:rsidRPr="002E3537" w:rsidRDefault="00E21CD9" w:rsidP="00E21CD9">
            <w:pPr>
              <w:pStyle w:val="Default"/>
              <w:spacing w:line="360" w:lineRule="auto"/>
            </w:pPr>
            <w:proofErr w:type="spellStart"/>
            <w:r>
              <w:t>Lec</w:t>
            </w:r>
            <w:proofErr w:type="spellEnd"/>
            <w:r w:rsidR="00A46DA7">
              <w:t xml:space="preserve"> </w:t>
            </w:r>
          </w:p>
        </w:tc>
        <w:tc>
          <w:tcPr>
            <w:tcW w:w="3810" w:type="dxa"/>
          </w:tcPr>
          <w:p w14:paraId="130ECE35" w14:textId="77777777" w:rsidR="00E21CD9" w:rsidRPr="00531722" w:rsidRDefault="00E21CD9" w:rsidP="00E21CD9">
            <w:pPr>
              <w:pStyle w:val="Default"/>
              <w:spacing w:line="360" w:lineRule="auto"/>
              <w:rPr>
                <w:b/>
                <w:bCs/>
              </w:rPr>
            </w:pPr>
            <w:r>
              <w:rPr>
                <w:b/>
                <w:bCs/>
              </w:rPr>
              <w:t xml:space="preserve">Written </w:t>
            </w:r>
            <w:r w:rsidRPr="00531722">
              <w:rPr>
                <w:b/>
                <w:bCs/>
              </w:rPr>
              <w:t xml:space="preserve">Exam </w:t>
            </w:r>
            <w:r>
              <w:rPr>
                <w:b/>
                <w:bCs/>
              </w:rPr>
              <w:t>2</w:t>
            </w:r>
          </w:p>
        </w:tc>
        <w:tc>
          <w:tcPr>
            <w:tcW w:w="1307" w:type="dxa"/>
            <w:vMerge w:val="restart"/>
          </w:tcPr>
          <w:p w14:paraId="3A098884" w14:textId="77777777" w:rsidR="00E21CD9" w:rsidRPr="002E3537" w:rsidRDefault="00E21CD9" w:rsidP="00E21CD9">
            <w:pPr>
              <w:pStyle w:val="Default"/>
              <w:spacing w:line="360" w:lineRule="auto"/>
            </w:pPr>
            <w:r>
              <w:t>STACT 231</w:t>
            </w:r>
          </w:p>
        </w:tc>
        <w:tc>
          <w:tcPr>
            <w:tcW w:w="2203" w:type="dxa"/>
          </w:tcPr>
          <w:p w14:paraId="1AC711D0" w14:textId="77777777" w:rsidR="00E21CD9" w:rsidRPr="002E3537" w:rsidRDefault="00E21CD9" w:rsidP="00E21CD9">
            <w:pPr>
              <w:pStyle w:val="Default"/>
              <w:spacing w:line="360" w:lineRule="auto"/>
            </w:pPr>
          </w:p>
        </w:tc>
      </w:tr>
      <w:tr w:rsidR="00E21CD9" w:rsidRPr="00164A9C" w14:paraId="4F28AB5A" w14:textId="77777777" w:rsidTr="2139907B">
        <w:tc>
          <w:tcPr>
            <w:tcW w:w="805" w:type="dxa"/>
            <w:vMerge/>
          </w:tcPr>
          <w:p w14:paraId="2B395E90" w14:textId="77777777" w:rsidR="00E21CD9" w:rsidRPr="002E3537" w:rsidRDefault="00E21CD9" w:rsidP="00E21CD9">
            <w:pPr>
              <w:pStyle w:val="Default"/>
              <w:spacing w:line="360" w:lineRule="auto"/>
            </w:pPr>
          </w:p>
        </w:tc>
        <w:tc>
          <w:tcPr>
            <w:tcW w:w="872" w:type="dxa"/>
            <w:vMerge/>
          </w:tcPr>
          <w:p w14:paraId="52ED8A43" w14:textId="77777777" w:rsidR="00E21CD9" w:rsidRDefault="00E21CD9" w:rsidP="00E21CD9">
            <w:pPr>
              <w:pStyle w:val="Default"/>
              <w:spacing w:line="360" w:lineRule="auto"/>
            </w:pPr>
          </w:p>
        </w:tc>
        <w:tc>
          <w:tcPr>
            <w:tcW w:w="963" w:type="dxa"/>
          </w:tcPr>
          <w:p w14:paraId="7DDDFEE8" w14:textId="4D5D44F0" w:rsidR="00E21CD9" w:rsidRPr="002E3537" w:rsidRDefault="00E21CD9" w:rsidP="00E21CD9">
            <w:pPr>
              <w:pStyle w:val="Default"/>
              <w:spacing w:line="360" w:lineRule="auto"/>
            </w:pPr>
            <w:proofErr w:type="spellStart"/>
            <w:r>
              <w:t>Lec</w:t>
            </w:r>
            <w:proofErr w:type="spellEnd"/>
            <w:r w:rsidR="00A46DA7">
              <w:t xml:space="preserve"> 2</w:t>
            </w:r>
            <w:r w:rsidR="00A524D6">
              <w:t>2</w:t>
            </w:r>
          </w:p>
        </w:tc>
        <w:tc>
          <w:tcPr>
            <w:tcW w:w="3810" w:type="dxa"/>
          </w:tcPr>
          <w:p w14:paraId="488910ED" w14:textId="77777777" w:rsidR="00E21CD9" w:rsidRPr="002E3537" w:rsidRDefault="00E21CD9" w:rsidP="00E21CD9">
            <w:pPr>
              <w:pStyle w:val="Default"/>
              <w:spacing w:line="360" w:lineRule="auto"/>
            </w:pPr>
            <w:r>
              <w:t>Clinical Decision Making</w:t>
            </w:r>
          </w:p>
        </w:tc>
        <w:tc>
          <w:tcPr>
            <w:tcW w:w="1307" w:type="dxa"/>
            <w:vMerge/>
          </w:tcPr>
          <w:p w14:paraId="4D5B3DAC" w14:textId="77777777" w:rsidR="00E21CD9" w:rsidRPr="002E3537" w:rsidRDefault="00E21CD9" w:rsidP="00E21CD9">
            <w:pPr>
              <w:pStyle w:val="Default"/>
              <w:spacing w:line="360" w:lineRule="auto"/>
            </w:pPr>
          </w:p>
        </w:tc>
        <w:tc>
          <w:tcPr>
            <w:tcW w:w="2203" w:type="dxa"/>
          </w:tcPr>
          <w:p w14:paraId="4059C6B4" w14:textId="77777777" w:rsidR="00E21CD9" w:rsidRPr="002E3537" w:rsidRDefault="00E21CD9" w:rsidP="00E21CD9">
            <w:pPr>
              <w:pStyle w:val="Default"/>
              <w:spacing w:line="360" w:lineRule="auto"/>
            </w:pPr>
          </w:p>
        </w:tc>
      </w:tr>
      <w:tr w:rsidR="00E21CD9" w:rsidRPr="00164A9C" w14:paraId="4CCE6897" w14:textId="77777777" w:rsidTr="2139907B">
        <w:tc>
          <w:tcPr>
            <w:tcW w:w="805" w:type="dxa"/>
            <w:vMerge/>
          </w:tcPr>
          <w:p w14:paraId="66426BDE" w14:textId="77777777" w:rsidR="00E21CD9" w:rsidRPr="002E3537" w:rsidRDefault="00E21CD9" w:rsidP="00E21CD9">
            <w:pPr>
              <w:pStyle w:val="Default"/>
              <w:spacing w:line="360" w:lineRule="auto"/>
            </w:pPr>
          </w:p>
        </w:tc>
        <w:tc>
          <w:tcPr>
            <w:tcW w:w="872" w:type="dxa"/>
            <w:vMerge/>
          </w:tcPr>
          <w:p w14:paraId="1D310B20" w14:textId="77777777" w:rsidR="00E21CD9" w:rsidRDefault="00E21CD9" w:rsidP="00E21CD9">
            <w:pPr>
              <w:pStyle w:val="Default"/>
              <w:spacing w:line="360" w:lineRule="auto"/>
            </w:pPr>
          </w:p>
        </w:tc>
        <w:tc>
          <w:tcPr>
            <w:tcW w:w="963" w:type="dxa"/>
          </w:tcPr>
          <w:p w14:paraId="7D849E8B" w14:textId="446F9409" w:rsidR="00E21CD9" w:rsidRPr="002E3537" w:rsidRDefault="00E21CD9" w:rsidP="00E21CD9">
            <w:pPr>
              <w:pStyle w:val="Default"/>
              <w:spacing w:line="360" w:lineRule="auto"/>
            </w:pPr>
            <w:r>
              <w:t>Lab</w:t>
            </w:r>
            <w:r w:rsidR="00A46DA7">
              <w:t xml:space="preserve"> </w:t>
            </w:r>
            <w:r w:rsidR="00A524D6">
              <w:t>11</w:t>
            </w:r>
          </w:p>
        </w:tc>
        <w:tc>
          <w:tcPr>
            <w:tcW w:w="3810" w:type="dxa"/>
          </w:tcPr>
          <w:p w14:paraId="63C3251E" w14:textId="77777777" w:rsidR="00E21CD9" w:rsidRPr="00531722" w:rsidRDefault="00E21CD9" w:rsidP="00E21CD9">
            <w:pPr>
              <w:pStyle w:val="Default"/>
              <w:spacing w:line="360" w:lineRule="auto"/>
            </w:pPr>
            <w:r>
              <w:t>Case Applications</w:t>
            </w:r>
          </w:p>
        </w:tc>
        <w:tc>
          <w:tcPr>
            <w:tcW w:w="1307" w:type="dxa"/>
          </w:tcPr>
          <w:p w14:paraId="5073DC05" w14:textId="77777777" w:rsidR="00E21CD9" w:rsidRDefault="00E21CD9" w:rsidP="00E21CD9">
            <w:pPr>
              <w:pStyle w:val="Default"/>
              <w:spacing w:line="360" w:lineRule="auto"/>
            </w:pPr>
            <w:r>
              <w:t>STACT 257</w:t>
            </w:r>
          </w:p>
        </w:tc>
        <w:tc>
          <w:tcPr>
            <w:tcW w:w="2203" w:type="dxa"/>
          </w:tcPr>
          <w:p w14:paraId="07CC89C8" w14:textId="77777777" w:rsidR="00E21CD9" w:rsidRPr="002E3537" w:rsidRDefault="00E21CD9" w:rsidP="00E21CD9">
            <w:pPr>
              <w:pStyle w:val="Default"/>
              <w:spacing w:line="360" w:lineRule="auto"/>
            </w:pPr>
          </w:p>
        </w:tc>
      </w:tr>
      <w:tr w:rsidR="00E21CD9" w:rsidRPr="00164A9C" w14:paraId="60145BDA" w14:textId="77777777" w:rsidTr="2139907B">
        <w:tc>
          <w:tcPr>
            <w:tcW w:w="805" w:type="dxa"/>
            <w:vMerge w:val="restart"/>
          </w:tcPr>
          <w:p w14:paraId="258F45C5" w14:textId="77777777" w:rsidR="00E21CD9" w:rsidRPr="002E3537" w:rsidRDefault="00E21CD9" w:rsidP="00E21CD9">
            <w:pPr>
              <w:pStyle w:val="Default"/>
              <w:spacing w:line="360" w:lineRule="auto"/>
            </w:pPr>
            <w:r w:rsidRPr="002E3537">
              <w:t>13</w:t>
            </w:r>
          </w:p>
        </w:tc>
        <w:tc>
          <w:tcPr>
            <w:tcW w:w="872" w:type="dxa"/>
            <w:vMerge w:val="restart"/>
          </w:tcPr>
          <w:p w14:paraId="0474530A" w14:textId="77777777" w:rsidR="00E21CD9" w:rsidRDefault="00E21CD9" w:rsidP="00E21CD9">
            <w:pPr>
              <w:pStyle w:val="Default"/>
              <w:spacing w:line="360" w:lineRule="auto"/>
            </w:pPr>
            <w:r>
              <w:t>Apr 10</w:t>
            </w:r>
          </w:p>
        </w:tc>
        <w:tc>
          <w:tcPr>
            <w:tcW w:w="963" w:type="dxa"/>
          </w:tcPr>
          <w:p w14:paraId="7DA24A25" w14:textId="199DBB7E" w:rsidR="00E21CD9" w:rsidRPr="002E3537" w:rsidRDefault="00E21CD9" w:rsidP="00E21CD9">
            <w:pPr>
              <w:pStyle w:val="Default"/>
              <w:spacing w:line="360" w:lineRule="auto"/>
            </w:pPr>
            <w:proofErr w:type="spellStart"/>
            <w:r>
              <w:t>Lec</w:t>
            </w:r>
            <w:proofErr w:type="spellEnd"/>
            <w:r w:rsidR="00A524D6">
              <w:t xml:space="preserve"> 23</w:t>
            </w:r>
          </w:p>
        </w:tc>
        <w:tc>
          <w:tcPr>
            <w:tcW w:w="3810" w:type="dxa"/>
          </w:tcPr>
          <w:p w14:paraId="56037164" w14:textId="77777777" w:rsidR="00E21CD9" w:rsidRPr="00531722" w:rsidRDefault="00E21CD9" w:rsidP="00E21CD9">
            <w:pPr>
              <w:pStyle w:val="Default"/>
              <w:spacing w:line="360" w:lineRule="auto"/>
            </w:pPr>
            <w:r w:rsidRPr="00531722">
              <w:t xml:space="preserve">Novel Modalities </w:t>
            </w:r>
            <w:r>
              <w:t>in Neuro Rehab</w:t>
            </w:r>
          </w:p>
        </w:tc>
        <w:tc>
          <w:tcPr>
            <w:tcW w:w="1307" w:type="dxa"/>
            <w:vMerge w:val="restart"/>
          </w:tcPr>
          <w:p w14:paraId="5D21DE38" w14:textId="77777777" w:rsidR="00E21CD9" w:rsidRPr="002E3537" w:rsidRDefault="00E21CD9" w:rsidP="00E21CD9">
            <w:pPr>
              <w:pStyle w:val="Default"/>
              <w:spacing w:line="360" w:lineRule="auto"/>
            </w:pPr>
            <w:r>
              <w:t>STACT 231</w:t>
            </w:r>
          </w:p>
        </w:tc>
        <w:tc>
          <w:tcPr>
            <w:tcW w:w="2203" w:type="dxa"/>
          </w:tcPr>
          <w:p w14:paraId="775702D3" w14:textId="77777777" w:rsidR="00E21CD9" w:rsidRPr="002E3537" w:rsidRDefault="00E21CD9" w:rsidP="00E21CD9">
            <w:pPr>
              <w:pStyle w:val="Default"/>
              <w:spacing w:line="360" w:lineRule="auto"/>
            </w:pPr>
          </w:p>
        </w:tc>
      </w:tr>
      <w:tr w:rsidR="00E21CD9" w:rsidRPr="00164A9C" w14:paraId="390ED173" w14:textId="77777777" w:rsidTr="2139907B">
        <w:tc>
          <w:tcPr>
            <w:tcW w:w="805" w:type="dxa"/>
            <w:vMerge/>
          </w:tcPr>
          <w:p w14:paraId="08149623" w14:textId="77777777" w:rsidR="00E21CD9" w:rsidRPr="002E3537" w:rsidRDefault="00E21CD9" w:rsidP="00E21CD9">
            <w:pPr>
              <w:pStyle w:val="Default"/>
              <w:spacing w:line="360" w:lineRule="auto"/>
            </w:pPr>
          </w:p>
        </w:tc>
        <w:tc>
          <w:tcPr>
            <w:tcW w:w="872" w:type="dxa"/>
            <w:vMerge/>
          </w:tcPr>
          <w:p w14:paraId="18D06B53" w14:textId="77777777" w:rsidR="00E21CD9" w:rsidRDefault="00E21CD9" w:rsidP="00E21CD9">
            <w:pPr>
              <w:pStyle w:val="Default"/>
              <w:spacing w:line="360" w:lineRule="auto"/>
            </w:pPr>
          </w:p>
        </w:tc>
        <w:tc>
          <w:tcPr>
            <w:tcW w:w="963" w:type="dxa"/>
          </w:tcPr>
          <w:p w14:paraId="0EB201E2" w14:textId="6E533235" w:rsidR="00E21CD9" w:rsidRPr="002E3537" w:rsidRDefault="00E21CD9" w:rsidP="00E21CD9">
            <w:pPr>
              <w:pStyle w:val="Default"/>
              <w:spacing w:line="360" w:lineRule="auto"/>
            </w:pPr>
            <w:proofErr w:type="spellStart"/>
            <w:r>
              <w:t>Lec</w:t>
            </w:r>
            <w:proofErr w:type="spellEnd"/>
            <w:r w:rsidR="00A524D6">
              <w:t xml:space="preserve"> 24</w:t>
            </w:r>
          </w:p>
        </w:tc>
        <w:tc>
          <w:tcPr>
            <w:tcW w:w="3810" w:type="dxa"/>
          </w:tcPr>
          <w:p w14:paraId="5DFEED74" w14:textId="0E8752D2" w:rsidR="00E21CD9" w:rsidRPr="002E3537" w:rsidRDefault="001E63E9" w:rsidP="00E21CD9">
            <w:pPr>
              <w:pStyle w:val="Default"/>
              <w:spacing w:line="360" w:lineRule="auto"/>
            </w:pPr>
            <w:r>
              <w:t>Novel Modalities in Sports Rehab</w:t>
            </w:r>
            <w:r w:rsidR="003776F4">
              <w:t xml:space="preserve">       </w:t>
            </w:r>
          </w:p>
        </w:tc>
        <w:tc>
          <w:tcPr>
            <w:tcW w:w="1307" w:type="dxa"/>
            <w:vMerge/>
          </w:tcPr>
          <w:p w14:paraId="17E85761" w14:textId="77777777" w:rsidR="00E21CD9" w:rsidRPr="002E3537" w:rsidRDefault="00E21CD9" w:rsidP="00E21CD9">
            <w:pPr>
              <w:pStyle w:val="Default"/>
              <w:spacing w:line="360" w:lineRule="auto"/>
            </w:pPr>
          </w:p>
        </w:tc>
        <w:tc>
          <w:tcPr>
            <w:tcW w:w="2203" w:type="dxa"/>
          </w:tcPr>
          <w:p w14:paraId="476CEEB8" w14:textId="77777777" w:rsidR="00E21CD9" w:rsidRPr="002E3537" w:rsidRDefault="00E21CD9" w:rsidP="00E21CD9">
            <w:pPr>
              <w:pStyle w:val="Default"/>
              <w:spacing w:line="360" w:lineRule="auto"/>
            </w:pPr>
          </w:p>
        </w:tc>
      </w:tr>
      <w:tr w:rsidR="00E21CD9" w:rsidRPr="00164A9C" w14:paraId="0E876A73" w14:textId="77777777" w:rsidTr="2139907B">
        <w:tc>
          <w:tcPr>
            <w:tcW w:w="805" w:type="dxa"/>
            <w:vMerge/>
          </w:tcPr>
          <w:p w14:paraId="088602FF" w14:textId="77777777" w:rsidR="00E21CD9" w:rsidRPr="002E3537" w:rsidRDefault="00E21CD9" w:rsidP="00E21CD9">
            <w:pPr>
              <w:pStyle w:val="Default"/>
              <w:spacing w:line="360" w:lineRule="auto"/>
            </w:pPr>
          </w:p>
        </w:tc>
        <w:tc>
          <w:tcPr>
            <w:tcW w:w="872" w:type="dxa"/>
            <w:vMerge/>
          </w:tcPr>
          <w:p w14:paraId="182D986D" w14:textId="77777777" w:rsidR="00E21CD9" w:rsidRDefault="00E21CD9" w:rsidP="00E21CD9">
            <w:pPr>
              <w:pStyle w:val="Default"/>
              <w:spacing w:line="360" w:lineRule="auto"/>
            </w:pPr>
          </w:p>
        </w:tc>
        <w:tc>
          <w:tcPr>
            <w:tcW w:w="963" w:type="dxa"/>
          </w:tcPr>
          <w:p w14:paraId="283D5262" w14:textId="19297AF1" w:rsidR="00E21CD9" w:rsidRPr="002E3537" w:rsidRDefault="00E21CD9" w:rsidP="00E21CD9">
            <w:pPr>
              <w:pStyle w:val="Default"/>
              <w:spacing w:line="360" w:lineRule="auto"/>
            </w:pPr>
            <w:r>
              <w:t>Lab</w:t>
            </w:r>
            <w:r w:rsidR="00A524D6">
              <w:t xml:space="preserve"> 12</w:t>
            </w:r>
          </w:p>
        </w:tc>
        <w:tc>
          <w:tcPr>
            <w:tcW w:w="3810" w:type="dxa"/>
          </w:tcPr>
          <w:p w14:paraId="538E49B3" w14:textId="3F61D6B8" w:rsidR="00E21CD9" w:rsidRDefault="00FC1DE2" w:rsidP="00E21CD9">
            <w:pPr>
              <w:pStyle w:val="Default"/>
              <w:spacing w:line="360" w:lineRule="auto"/>
            </w:pPr>
            <w:r>
              <w:t>Novel Modalities Lab</w:t>
            </w:r>
            <w:commentRangeStart w:id="11"/>
            <w:r w:rsidR="00E21CD9">
              <w:t xml:space="preserve"> </w:t>
            </w:r>
            <w:commentRangeEnd w:id="11"/>
            <w:r w:rsidR="00E21CD9">
              <w:rPr>
                <w:rStyle w:val="CommentReference"/>
                <w:sz w:val="24"/>
                <w:szCs w:val="24"/>
              </w:rPr>
              <w:commentReference w:id="11"/>
            </w:r>
          </w:p>
        </w:tc>
        <w:tc>
          <w:tcPr>
            <w:tcW w:w="1307" w:type="dxa"/>
          </w:tcPr>
          <w:p w14:paraId="14AE388A" w14:textId="77777777" w:rsidR="00E21CD9" w:rsidRDefault="00E21CD9" w:rsidP="00E21CD9">
            <w:pPr>
              <w:pStyle w:val="Default"/>
              <w:spacing w:line="360" w:lineRule="auto"/>
            </w:pPr>
            <w:r>
              <w:t>STACT 257</w:t>
            </w:r>
          </w:p>
        </w:tc>
        <w:tc>
          <w:tcPr>
            <w:tcW w:w="2203" w:type="dxa"/>
          </w:tcPr>
          <w:p w14:paraId="7ABBB7CF" w14:textId="77777777" w:rsidR="00E21CD9" w:rsidRPr="002E3537" w:rsidRDefault="00E21CD9" w:rsidP="00E21CD9">
            <w:pPr>
              <w:pStyle w:val="Default"/>
              <w:spacing w:line="360" w:lineRule="auto"/>
            </w:pPr>
          </w:p>
        </w:tc>
      </w:tr>
      <w:tr w:rsidR="00E21CD9" w:rsidRPr="00164A9C" w14:paraId="253C9463" w14:textId="77777777" w:rsidTr="2139907B">
        <w:tc>
          <w:tcPr>
            <w:tcW w:w="805" w:type="dxa"/>
            <w:vMerge w:val="restart"/>
          </w:tcPr>
          <w:p w14:paraId="7C0B86FB" w14:textId="77777777" w:rsidR="00E21CD9" w:rsidRPr="002E3537" w:rsidRDefault="00E21CD9" w:rsidP="00E21CD9">
            <w:pPr>
              <w:pStyle w:val="Default"/>
              <w:spacing w:line="360" w:lineRule="auto"/>
            </w:pPr>
            <w:r w:rsidRPr="002E3537">
              <w:t>14</w:t>
            </w:r>
          </w:p>
        </w:tc>
        <w:tc>
          <w:tcPr>
            <w:tcW w:w="872" w:type="dxa"/>
            <w:vMerge w:val="restart"/>
          </w:tcPr>
          <w:p w14:paraId="614636C7" w14:textId="77777777" w:rsidR="00E21CD9" w:rsidRDefault="00E21CD9" w:rsidP="00E21CD9">
            <w:pPr>
              <w:pStyle w:val="Default"/>
              <w:spacing w:line="360" w:lineRule="auto"/>
            </w:pPr>
            <w:r>
              <w:t>Apr 17</w:t>
            </w:r>
          </w:p>
        </w:tc>
        <w:tc>
          <w:tcPr>
            <w:tcW w:w="963" w:type="dxa"/>
          </w:tcPr>
          <w:p w14:paraId="5DB06A33" w14:textId="77777777" w:rsidR="00E21CD9" w:rsidRPr="002E3537" w:rsidRDefault="00E21CD9" w:rsidP="00E21CD9">
            <w:pPr>
              <w:pStyle w:val="Default"/>
              <w:spacing w:line="360" w:lineRule="auto"/>
            </w:pPr>
            <w:proofErr w:type="spellStart"/>
            <w:r>
              <w:t>Lec</w:t>
            </w:r>
            <w:proofErr w:type="spellEnd"/>
          </w:p>
        </w:tc>
        <w:tc>
          <w:tcPr>
            <w:tcW w:w="3810" w:type="dxa"/>
          </w:tcPr>
          <w:p w14:paraId="53E714AC" w14:textId="77777777" w:rsidR="00E21CD9" w:rsidRPr="001E415F" w:rsidRDefault="00E21CD9" w:rsidP="00E21CD9">
            <w:pPr>
              <w:pStyle w:val="Default"/>
              <w:spacing w:line="360" w:lineRule="auto"/>
              <w:rPr>
                <w:b/>
                <w:bCs/>
              </w:rPr>
            </w:pPr>
            <w:r w:rsidRPr="001E415F">
              <w:rPr>
                <w:b/>
                <w:bCs/>
              </w:rPr>
              <w:t>Evidence Appraisal Presentations</w:t>
            </w:r>
          </w:p>
        </w:tc>
        <w:tc>
          <w:tcPr>
            <w:tcW w:w="1307" w:type="dxa"/>
            <w:vMerge w:val="restart"/>
          </w:tcPr>
          <w:p w14:paraId="6310E4C5" w14:textId="77777777" w:rsidR="00E21CD9" w:rsidRPr="002E3537" w:rsidRDefault="00E21CD9" w:rsidP="00E21CD9">
            <w:pPr>
              <w:pStyle w:val="Default"/>
              <w:spacing w:line="360" w:lineRule="auto"/>
            </w:pPr>
            <w:r>
              <w:t>STACT 231</w:t>
            </w:r>
          </w:p>
        </w:tc>
        <w:tc>
          <w:tcPr>
            <w:tcW w:w="2203" w:type="dxa"/>
          </w:tcPr>
          <w:p w14:paraId="1A25550D" w14:textId="77777777" w:rsidR="00E21CD9" w:rsidRPr="002E3537" w:rsidRDefault="00E21CD9" w:rsidP="00E21CD9">
            <w:pPr>
              <w:pStyle w:val="Default"/>
              <w:spacing w:line="360" w:lineRule="auto"/>
            </w:pPr>
          </w:p>
        </w:tc>
      </w:tr>
      <w:tr w:rsidR="00E21CD9" w:rsidRPr="00164A9C" w14:paraId="632D4DF2" w14:textId="77777777" w:rsidTr="2139907B">
        <w:tc>
          <w:tcPr>
            <w:tcW w:w="805" w:type="dxa"/>
            <w:vMerge/>
          </w:tcPr>
          <w:p w14:paraId="20156A71" w14:textId="77777777" w:rsidR="00E21CD9" w:rsidRPr="002E3537" w:rsidRDefault="00E21CD9" w:rsidP="00E21CD9">
            <w:pPr>
              <w:pStyle w:val="Default"/>
              <w:spacing w:line="360" w:lineRule="auto"/>
            </w:pPr>
          </w:p>
        </w:tc>
        <w:tc>
          <w:tcPr>
            <w:tcW w:w="872" w:type="dxa"/>
            <w:vMerge/>
          </w:tcPr>
          <w:p w14:paraId="70A127AC" w14:textId="77777777" w:rsidR="00E21CD9" w:rsidRDefault="00E21CD9" w:rsidP="00E21CD9">
            <w:pPr>
              <w:pStyle w:val="Default"/>
              <w:spacing w:line="360" w:lineRule="auto"/>
            </w:pPr>
          </w:p>
        </w:tc>
        <w:tc>
          <w:tcPr>
            <w:tcW w:w="963" w:type="dxa"/>
          </w:tcPr>
          <w:p w14:paraId="717BDB48" w14:textId="77777777" w:rsidR="00E21CD9" w:rsidRPr="002E3537" w:rsidRDefault="00E21CD9" w:rsidP="00E21CD9">
            <w:pPr>
              <w:pStyle w:val="Default"/>
              <w:spacing w:line="360" w:lineRule="auto"/>
            </w:pPr>
            <w:proofErr w:type="spellStart"/>
            <w:r>
              <w:t>Lec</w:t>
            </w:r>
            <w:proofErr w:type="spellEnd"/>
          </w:p>
        </w:tc>
        <w:tc>
          <w:tcPr>
            <w:tcW w:w="3810" w:type="dxa"/>
          </w:tcPr>
          <w:p w14:paraId="37984547" w14:textId="77777777" w:rsidR="00E21CD9" w:rsidRPr="001E415F" w:rsidRDefault="00E21CD9" w:rsidP="00E21CD9">
            <w:pPr>
              <w:pStyle w:val="Default"/>
              <w:spacing w:line="360" w:lineRule="auto"/>
              <w:rPr>
                <w:b/>
                <w:bCs/>
              </w:rPr>
            </w:pPr>
            <w:r w:rsidRPr="001E415F">
              <w:rPr>
                <w:b/>
                <w:bCs/>
              </w:rPr>
              <w:t>Evidence Appraisal Presentations</w:t>
            </w:r>
          </w:p>
        </w:tc>
        <w:tc>
          <w:tcPr>
            <w:tcW w:w="1307" w:type="dxa"/>
            <w:vMerge/>
          </w:tcPr>
          <w:p w14:paraId="67A692D3" w14:textId="77777777" w:rsidR="00E21CD9" w:rsidRPr="002E3537" w:rsidRDefault="00E21CD9" w:rsidP="00E21CD9">
            <w:pPr>
              <w:pStyle w:val="Default"/>
              <w:spacing w:line="360" w:lineRule="auto"/>
            </w:pPr>
          </w:p>
        </w:tc>
        <w:tc>
          <w:tcPr>
            <w:tcW w:w="2203" w:type="dxa"/>
          </w:tcPr>
          <w:p w14:paraId="7C5BA747" w14:textId="77777777" w:rsidR="00E21CD9" w:rsidRPr="002E3537" w:rsidRDefault="00E21CD9" w:rsidP="00E21CD9">
            <w:pPr>
              <w:pStyle w:val="Default"/>
              <w:spacing w:line="360" w:lineRule="auto"/>
            </w:pPr>
          </w:p>
        </w:tc>
      </w:tr>
      <w:tr w:rsidR="00E21CD9" w:rsidRPr="00164A9C" w14:paraId="2EC1A48E" w14:textId="77777777" w:rsidTr="2139907B">
        <w:tc>
          <w:tcPr>
            <w:tcW w:w="805" w:type="dxa"/>
            <w:vMerge/>
          </w:tcPr>
          <w:p w14:paraId="5C142031" w14:textId="77777777" w:rsidR="00E21CD9" w:rsidRDefault="00E21CD9" w:rsidP="00E21CD9">
            <w:pPr>
              <w:pStyle w:val="Default"/>
              <w:spacing w:line="360" w:lineRule="auto"/>
            </w:pPr>
          </w:p>
        </w:tc>
        <w:tc>
          <w:tcPr>
            <w:tcW w:w="872" w:type="dxa"/>
            <w:vMerge/>
          </w:tcPr>
          <w:p w14:paraId="0B23EB7E" w14:textId="77777777" w:rsidR="00E21CD9" w:rsidRDefault="00E21CD9" w:rsidP="00E21CD9">
            <w:pPr>
              <w:pStyle w:val="Default"/>
              <w:spacing w:line="360" w:lineRule="auto"/>
            </w:pPr>
          </w:p>
        </w:tc>
        <w:tc>
          <w:tcPr>
            <w:tcW w:w="963" w:type="dxa"/>
          </w:tcPr>
          <w:p w14:paraId="7C0E05A1" w14:textId="358A1312" w:rsidR="00E21CD9" w:rsidRDefault="00E21CD9" w:rsidP="00E21CD9">
            <w:pPr>
              <w:pStyle w:val="Default"/>
              <w:spacing w:line="360" w:lineRule="auto"/>
            </w:pPr>
            <w:r>
              <w:t>Lab</w:t>
            </w:r>
            <w:r w:rsidR="00A524D6">
              <w:t xml:space="preserve"> 13</w:t>
            </w:r>
          </w:p>
        </w:tc>
        <w:tc>
          <w:tcPr>
            <w:tcW w:w="3810" w:type="dxa"/>
          </w:tcPr>
          <w:p w14:paraId="40FAEEEB" w14:textId="77777777" w:rsidR="00E21CD9" w:rsidRDefault="00E21CD9" w:rsidP="00E21CD9">
            <w:pPr>
              <w:pStyle w:val="Default"/>
              <w:spacing w:line="360" w:lineRule="auto"/>
            </w:pPr>
            <w:r>
              <w:t>Combined Modalities Lab</w:t>
            </w:r>
          </w:p>
        </w:tc>
        <w:tc>
          <w:tcPr>
            <w:tcW w:w="1307" w:type="dxa"/>
          </w:tcPr>
          <w:p w14:paraId="75AC89C1" w14:textId="77777777" w:rsidR="00E21CD9" w:rsidRPr="00AA2E07" w:rsidRDefault="00E21CD9" w:rsidP="00E21CD9">
            <w:pPr>
              <w:pStyle w:val="Default"/>
              <w:spacing w:line="360" w:lineRule="auto"/>
            </w:pPr>
            <w:r w:rsidRPr="00AA2E07">
              <w:t>STACT 257</w:t>
            </w:r>
          </w:p>
        </w:tc>
        <w:tc>
          <w:tcPr>
            <w:tcW w:w="2203" w:type="dxa"/>
          </w:tcPr>
          <w:p w14:paraId="772DAFE4" w14:textId="77777777" w:rsidR="00E21CD9" w:rsidRPr="002E3537" w:rsidRDefault="00E21CD9" w:rsidP="00E21CD9">
            <w:pPr>
              <w:pStyle w:val="Default"/>
              <w:spacing w:line="360" w:lineRule="auto"/>
            </w:pPr>
          </w:p>
        </w:tc>
      </w:tr>
      <w:tr w:rsidR="00E21CD9" w:rsidRPr="00164A9C" w14:paraId="0FBF324F" w14:textId="77777777" w:rsidTr="2139907B">
        <w:tc>
          <w:tcPr>
            <w:tcW w:w="805" w:type="dxa"/>
            <w:vMerge w:val="restart"/>
          </w:tcPr>
          <w:p w14:paraId="55D2B69F" w14:textId="77777777" w:rsidR="00E21CD9" w:rsidRPr="002E3537" w:rsidRDefault="00E21CD9" w:rsidP="00E21CD9">
            <w:pPr>
              <w:pStyle w:val="Default"/>
              <w:spacing w:line="360" w:lineRule="auto"/>
            </w:pPr>
            <w:r>
              <w:t>15</w:t>
            </w:r>
          </w:p>
        </w:tc>
        <w:tc>
          <w:tcPr>
            <w:tcW w:w="872" w:type="dxa"/>
            <w:vMerge w:val="restart"/>
          </w:tcPr>
          <w:p w14:paraId="0FB4E634" w14:textId="77777777" w:rsidR="00E21CD9" w:rsidRDefault="00E21CD9" w:rsidP="00E21CD9">
            <w:pPr>
              <w:pStyle w:val="Default"/>
              <w:spacing w:line="360" w:lineRule="auto"/>
            </w:pPr>
            <w:r>
              <w:t>Apr 24</w:t>
            </w:r>
          </w:p>
        </w:tc>
        <w:tc>
          <w:tcPr>
            <w:tcW w:w="963" w:type="dxa"/>
          </w:tcPr>
          <w:p w14:paraId="29F016B5" w14:textId="120B916A" w:rsidR="00E21CD9" w:rsidRPr="002E3537" w:rsidRDefault="00E21CD9" w:rsidP="00E21CD9">
            <w:pPr>
              <w:pStyle w:val="Default"/>
              <w:spacing w:line="360" w:lineRule="auto"/>
            </w:pPr>
            <w:proofErr w:type="spellStart"/>
            <w:r>
              <w:t>Lec</w:t>
            </w:r>
            <w:proofErr w:type="spellEnd"/>
            <w:r w:rsidR="00A524D6">
              <w:t xml:space="preserve"> 25</w:t>
            </w:r>
          </w:p>
        </w:tc>
        <w:tc>
          <w:tcPr>
            <w:tcW w:w="3810" w:type="dxa"/>
          </w:tcPr>
          <w:p w14:paraId="7AA3F1F8" w14:textId="77777777" w:rsidR="00E21CD9" w:rsidRPr="002E3537" w:rsidRDefault="00E21CD9" w:rsidP="00E21CD9">
            <w:pPr>
              <w:pStyle w:val="Default"/>
              <w:spacing w:line="360" w:lineRule="auto"/>
            </w:pPr>
            <w:r>
              <w:t>Pulling it all together</w:t>
            </w:r>
          </w:p>
        </w:tc>
        <w:tc>
          <w:tcPr>
            <w:tcW w:w="1307" w:type="dxa"/>
            <w:vMerge w:val="restart"/>
          </w:tcPr>
          <w:p w14:paraId="7E86BD96" w14:textId="77777777" w:rsidR="00E21CD9" w:rsidRPr="00D05203" w:rsidRDefault="00E21CD9" w:rsidP="00E21CD9">
            <w:pPr>
              <w:pStyle w:val="Default"/>
              <w:spacing w:line="360" w:lineRule="auto"/>
            </w:pPr>
            <w:r>
              <w:t>STACT 231</w:t>
            </w:r>
          </w:p>
        </w:tc>
        <w:tc>
          <w:tcPr>
            <w:tcW w:w="2203" w:type="dxa"/>
          </w:tcPr>
          <w:p w14:paraId="1224257F" w14:textId="77777777" w:rsidR="00E21CD9" w:rsidRPr="002E3537" w:rsidRDefault="00E21CD9" w:rsidP="00E21CD9">
            <w:pPr>
              <w:pStyle w:val="Default"/>
              <w:spacing w:line="360" w:lineRule="auto"/>
            </w:pPr>
          </w:p>
        </w:tc>
      </w:tr>
      <w:tr w:rsidR="00E21CD9" w:rsidRPr="00164A9C" w14:paraId="5F8A9F70" w14:textId="77777777" w:rsidTr="2139907B">
        <w:tc>
          <w:tcPr>
            <w:tcW w:w="805" w:type="dxa"/>
            <w:vMerge/>
          </w:tcPr>
          <w:p w14:paraId="34F9CAE1" w14:textId="77777777" w:rsidR="00E21CD9" w:rsidRPr="002E3537" w:rsidRDefault="00E21CD9" w:rsidP="00E21CD9">
            <w:pPr>
              <w:pStyle w:val="Default"/>
              <w:spacing w:line="360" w:lineRule="auto"/>
            </w:pPr>
          </w:p>
        </w:tc>
        <w:tc>
          <w:tcPr>
            <w:tcW w:w="872" w:type="dxa"/>
            <w:vMerge/>
          </w:tcPr>
          <w:p w14:paraId="6DE8ECD5" w14:textId="77777777" w:rsidR="00E21CD9" w:rsidRDefault="00E21CD9" w:rsidP="00E21CD9">
            <w:pPr>
              <w:pStyle w:val="Default"/>
              <w:spacing w:line="360" w:lineRule="auto"/>
            </w:pPr>
          </w:p>
        </w:tc>
        <w:tc>
          <w:tcPr>
            <w:tcW w:w="963" w:type="dxa"/>
          </w:tcPr>
          <w:p w14:paraId="1BD29214" w14:textId="657C45A5" w:rsidR="00E21CD9" w:rsidRPr="002E3537" w:rsidRDefault="00E21CD9" w:rsidP="00E21CD9">
            <w:pPr>
              <w:pStyle w:val="Default"/>
              <w:spacing w:line="360" w:lineRule="auto"/>
            </w:pPr>
            <w:proofErr w:type="spellStart"/>
            <w:r>
              <w:t>Lec</w:t>
            </w:r>
            <w:proofErr w:type="spellEnd"/>
            <w:r w:rsidR="00A524D6">
              <w:t xml:space="preserve"> 26</w:t>
            </w:r>
          </w:p>
        </w:tc>
        <w:tc>
          <w:tcPr>
            <w:tcW w:w="3810" w:type="dxa"/>
          </w:tcPr>
          <w:p w14:paraId="783AD5EA" w14:textId="77777777" w:rsidR="00E21CD9" w:rsidRPr="002E3537" w:rsidRDefault="00E21CD9" w:rsidP="00E21CD9">
            <w:pPr>
              <w:pStyle w:val="Default"/>
              <w:spacing w:line="360" w:lineRule="auto"/>
            </w:pPr>
            <w:r>
              <w:t>Pulling it all together</w:t>
            </w:r>
          </w:p>
        </w:tc>
        <w:tc>
          <w:tcPr>
            <w:tcW w:w="1307" w:type="dxa"/>
            <w:vMerge/>
          </w:tcPr>
          <w:p w14:paraId="042D6B3F" w14:textId="77777777" w:rsidR="00E21CD9" w:rsidRPr="002E3537" w:rsidRDefault="00E21CD9" w:rsidP="00E21CD9">
            <w:pPr>
              <w:pStyle w:val="Default"/>
              <w:spacing w:line="360" w:lineRule="auto"/>
            </w:pPr>
          </w:p>
        </w:tc>
        <w:tc>
          <w:tcPr>
            <w:tcW w:w="2203" w:type="dxa"/>
          </w:tcPr>
          <w:p w14:paraId="5D77FF51" w14:textId="77777777" w:rsidR="00E21CD9" w:rsidRPr="002E3537" w:rsidRDefault="00E21CD9" w:rsidP="00E21CD9">
            <w:pPr>
              <w:pStyle w:val="Default"/>
              <w:spacing w:line="360" w:lineRule="auto"/>
            </w:pPr>
          </w:p>
        </w:tc>
      </w:tr>
      <w:tr w:rsidR="00E21CD9" w:rsidRPr="00164A9C" w14:paraId="4417E0D4" w14:textId="77777777" w:rsidTr="2139907B">
        <w:tc>
          <w:tcPr>
            <w:tcW w:w="805" w:type="dxa"/>
            <w:vMerge/>
          </w:tcPr>
          <w:p w14:paraId="641383CC" w14:textId="77777777" w:rsidR="00E21CD9" w:rsidRDefault="00E21CD9" w:rsidP="00E21CD9">
            <w:pPr>
              <w:pStyle w:val="Default"/>
              <w:spacing w:line="360" w:lineRule="auto"/>
            </w:pPr>
          </w:p>
        </w:tc>
        <w:tc>
          <w:tcPr>
            <w:tcW w:w="872" w:type="dxa"/>
            <w:vMerge/>
          </w:tcPr>
          <w:p w14:paraId="5BB40977" w14:textId="77777777" w:rsidR="00E21CD9" w:rsidRDefault="00E21CD9" w:rsidP="00E21CD9">
            <w:pPr>
              <w:pStyle w:val="Default"/>
              <w:spacing w:line="360" w:lineRule="auto"/>
            </w:pPr>
          </w:p>
        </w:tc>
        <w:tc>
          <w:tcPr>
            <w:tcW w:w="963" w:type="dxa"/>
          </w:tcPr>
          <w:p w14:paraId="24DC0AB3" w14:textId="77777777" w:rsidR="00E21CD9" w:rsidRDefault="00E21CD9" w:rsidP="00E21CD9">
            <w:pPr>
              <w:pStyle w:val="Default"/>
              <w:spacing w:line="360" w:lineRule="auto"/>
            </w:pPr>
            <w:r>
              <w:t>Lab</w:t>
            </w:r>
          </w:p>
        </w:tc>
        <w:tc>
          <w:tcPr>
            <w:tcW w:w="3810" w:type="dxa"/>
          </w:tcPr>
          <w:p w14:paraId="28934128" w14:textId="77777777" w:rsidR="00E21CD9" w:rsidRPr="006A6699" w:rsidRDefault="00E21CD9" w:rsidP="00E21CD9">
            <w:pPr>
              <w:pStyle w:val="Default"/>
              <w:spacing w:line="360" w:lineRule="auto"/>
              <w:rPr>
                <w:b/>
                <w:bCs/>
              </w:rPr>
            </w:pPr>
            <w:r>
              <w:rPr>
                <w:b/>
                <w:bCs/>
              </w:rPr>
              <w:t>Practical Exam 2</w:t>
            </w:r>
          </w:p>
        </w:tc>
        <w:tc>
          <w:tcPr>
            <w:tcW w:w="1307" w:type="dxa"/>
          </w:tcPr>
          <w:p w14:paraId="343763FD" w14:textId="77777777" w:rsidR="00E21CD9" w:rsidRPr="002E3537" w:rsidRDefault="00E21CD9" w:rsidP="00E21CD9">
            <w:pPr>
              <w:pStyle w:val="Default"/>
              <w:spacing w:line="360" w:lineRule="auto"/>
            </w:pPr>
            <w:r>
              <w:t>STACT 257</w:t>
            </w:r>
          </w:p>
        </w:tc>
        <w:tc>
          <w:tcPr>
            <w:tcW w:w="2203" w:type="dxa"/>
          </w:tcPr>
          <w:p w14:paraId="4C03AD30" w14:textId="77777777" w:rsidR="00E21CD9" w:rsidRPr="002E3537" w:rsidRDefault="00E21CD9" w:rsidP="00E21CD9">
            <w:pPr>
              <w:pStyle w:val="Default"/>
              <w:spacing w:line="360" w:lineRule="auto"/>
            </w:pPr>
          </w:p>
        </w:tc>
      </w:tr>
      <w:tr w:rsidR="00E21CD9" w:rsidRPr="00164A9C" w14:paraId="5506BDC4" w14:textId="77777777" w:rsidTr="2139907B">
        <w:tc>
          <w:tcPr>
            <w:tcW w:w="805" w:type="dxa"/>
          </w:tcPr>
          <w:p w14:paraId="63190F69" w14:textId="77777777" w:rsidR="00E21CD9" w:rsidRPr="002E3537" w:rsidRDefault="00E21CD9" w:rsidP="00E21CD9">
            <w:pPr>
              <w:pStyle w:val="Default"/>
              <w:spacing w:line="360" w:lineRule="auto"/>
            </w:pPr>
            <w:r>
              <w:t>16</w:t>
            </w:r>
          </w:p>
        </w:tc>
        <w:tc>
          <w:tcPr>
            <w:tcW w:w="872" w:type="dxa"/>
          </w:tcPr>
          <w:p w14:paraId="53712CA6" w14:textId="77777777" w:rsidR="00E21CD9" w:rsidRDefault="00E21CD9" w:rsidP="00E21CD9">
            <w:pPr>
              <w:pStyle w:val="Default"/>
              <w:spacing w:line="360" w:lineRule="auto"/>
            </w:pPr>
            <w:r>
              <w:t>TBD</w:t>
            </w:r>
          </w:p>
        </w:tc>
        <w:tc>
          <w:tcPr>
            <w:tcW w:w="963" w:type="dxa"/>
          </w:tcPr>
          <w:p w14:paraId="37CABFA9" w14:textId="77777777" w:rsidR="00E21CD9" w:rsidRPr="002E3537" w:rsidRDefault="00E21CD9" w:rsidP="00E21CD9">
            <w:pPr>
              <w:pStyle w:val="Default"/>
              <w:spacing w:line="360" w:lineRule="auto"/>
            </w:pPr>
            <w:r>
              <w:t>30</w:t>
            </w:r>
          </w:p>
        </w:tc>
        <w:tc>
          <w:tcPr>
            <w:tcW w:w="3810" w:type="dxa"/>
          </w:tcPr>
          <w:p w14:paraId="78278AB0" w14:textId="04DE4C52" w:rsidR="00E21CD9" w:rsidRPr="006A6699" w:rsidRDefault="0455092D" w:rsidP="00E21CD9">
            <w:pPr>
              <w:pStyle w:val="Default"/>
              <w:spacing w:line="360" w:lineRule="auto"/>
              <w:rPr>
                <w:b/>
                <w:bCs/>
              </w:rPr>
            </w:pPr>
            <w:r w:rsidRPr="2139907B">
              <w:rPr>
                <w:b/>
                <w:bCs/>
              </w:rPr>
              <w:t>Final Exam</w:t>
            </w:r>
            <w:r w:rsidR="172E3233" w:rsidRPr="2139907B">
              <w:rPr>
                <w:b/>
                <w:bCs/>
              </w:rPr>
              <w:t xml:space="preserve"> (Cumulative) </w:t>
            </w:r>
          </w:p>
        </w:tc>
        <w:tc>
          <w:tcPr>
            <w:tcW w:w="1307" w:type="dxa"/>
          </w:tcPr>
          <w:p w14:paraId="2000690B" w14:textId="77777777" w:rsidR="00E21CD9" w:rsidRPr="002E3537" w:rsidRDefault="00E21CD9" w:rsidP="00E21CD9">
            <w:pPr>
              <w:pStyle w:val="Default"/>
              <w:spacing w:line="360" w:lineRule="auto"/>
            </w:pPr>
            <w:r>
              <w:t>STACT 231</w:t>
            </w:r>
          </w:p>
        </w:tc>
        <w:tc>
          <w:tcPr>
            <w:tcW w:w="2203" w:type="dxa"/>
          </w:tcPr>
          <w:p w14:paraId="4ACA7C13" w14:textId="77777777" w:rsidR="00E21CD9" w:rsidRPr="002E3537" w:rsidRDefault="00E21CD9" w:rsidP="00E21CD9">
            <w:pPr>
              <w:pStyle w:val="Default"/>
              <w:spacing w:line="360" w:lineRule="auto"/>
            </w:pPr>
          </w:p>
        </w:tc>
      </w:tr>
    </w:tbl>
    <w:p w14:paraId="7EAAF25F" w14:textId="77777777" w:rsidR="00E21CD9" w:rsidRPr="00A258D6" w:rsidRDefault="00E21CD9" w:rsidP="00E21CD9">
      <w:pPr>
        <w:pStyle w:val="Default"/>
        <w:spacing w:line="276" w:lineRule="auto"/>
      </w:pPr>
    </w:p>
    <w:p w14:paraId="7F213579" w14:textId="77777777" w:rsidR="00E21CD9" w:rsidRDefault="00E21CD9" w:rsidP="00E21CD9">
      <w:pPr>
        <w:pStyle w:val="Default"/>
        <w:spacing w:line="276" w:lineRule="auto"/>
      </w:pPr>
    </w:p>
    <w:p w14:paraId="6204B0A0" w14:textId="697B2069" w:rsidR="0040484A" w:rsidRDefault="0040484A" w:rsidP="4E48BCFA">
      <w:pPr>
        <w:pStyle w:val="Default"/>
        <w:tabs>
          <w:tab w:val="left" w:pos="1188"/>
          <w:tab w:val="left" w:pos="3438"/>
          <w:tab w:val="left" w:pos="5598"/>
          <w:tab w:val="left" w:pos="7848"/>
        </w:tabs>
        <w:spacing w:line="276" w:lineRule="auto"/>
      </w:pPr>
    </w:p>
    <w:sectPr w:rsidR="0040484A">
      <w:footerReference w:type="even" r:id="rId19"/>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Kelly Thatcher" w:date="2025-11-21T13:08:00Z" w:initials="KT">
    <w:p w14:paraId="397A0B7F" w14:textId="77777777" w:rsidR="00276F90" w:rsidRDefault="00276F90" w:rsidP="00276F90">
      <w:r>
        <w:rPr>
          <w:rStyle w:val="CommentReference"/>
        </w:rPr>
        <w:annotationRef/>
      </w:r>
      <w:r>
        <w:rPr>
          <w:sz w:val="20"/>
          <w:szCs w:val="20"/>
        </w:rPr>
        <w:t>Will need the traction tables</w:t>
      </w:r>
    </w:p>
  </w:comment>
  <w:comment w:id="10" w:author="Kelly Thatcher" w:date="2025-11-20T09:33:00Z" w:initials="KT">
    <w:p w14:paraId="051E03C6" w14:textId="77777777" w:rsidR="00CD725F" w:rsidRDefault="00CD725F" w:rsidP="00CD725F">
      <w:r>
        <w:rPr>
          <w:rStyle w:val="CommentReference"/>
        </w:rPr>
        <w:annotationRef/>
      </w:r>
      <w:r>
        <w:rPr>
          <w:sz w:val="20"/>
          <w:szCs w:val="20"/>
        </w:rPr>
        <w:t>We need to make sure our devices do these things</w:t>
      </w:r>
    </w:p>
  </w:comment>
  <w:comment w:id="11" w:author="Kelly Thatcher" w:date="2025-11-19T15:58:00Z" w:initials="KT">
    <w:p w14:paraId="72298A17" w14:textId="77777777" w:rsidR="004D7569" w:rsidRDefault="00E21CD9" w:rsidP="004D7569">
      <w:r>
        <w:rPr>
          <w:rStyle w:val="CommentReference"/>
        </w:rPr>
        <w:annotationRef/>
      </w:r>
      <w:r w:rsidR="004D7569">
        <w:rPr>
          <w:sz w:val="20"/>
          <w:szCs w:val="20"/>
        </w:rPr>
        <w:t xml:space="preserve">I may have Niyati reach out to the clinics and see what modalities they most often perform. We could bring in a guest lecture for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7A0B7F" w15:done="0"/>
  <w15:commentEx w15:paraId="051E03C6" w15:done="0"/>
  <w15:commentEx w15:paraId="72298A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2D917E" w16cex:dateUtc="2025-11-21T19:08:00Z"/>
  <w16cex:commentExtensible w16cex:durableId="6CB13655" w16cex:dateUtc="2025-11-20T15:33:00Z"/>
  <w16cex:commentExtensible w16cex:durableId="59EDF468" w16cex:dateUtc="2025-11-19T2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7A0B7F" w16cid:durableId="0E2D917E"/>
  <w16cid:commentId w16cid:paraId="051E03C6" w16cid:durableId="6CB13655"/>
  <w16cid:commentId w16cid:paraId="72298A17" w16cid:durableId="59EDF4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C371" w14:textId="77777777" w:rsidR="008C7322" w:rsidRDefault="008C7322" w:rsidP="00731E7B">
      <w:r>
        <w:separator/>
      </w:r>
    </w:p>
  </w:endnote>
  <w:endnote w:type="continuationSeparator" w:id="0">
    <w:p w14:paraId="05CA2416" w14:textId="77777777" w:rsidR="008C7322" w:rsidRDefault="008C7322" w:rsidP="00731E7B">
      <w:r>
        <w:continuationSeparator/>
      </w:r>
    </w:p>
  </w:endnote>
  <w:endnote w:type="continuationNotice" w:id="1">
    <w:p w14:paraId="754EE609" w14:textId="77777777" w:rsidR="008C7322" w:rsidRDefault="008C7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309A" w14:textId="418CBF0D" w:rsidR="00731E7B" w:rsidRDefault="00731E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4514CE8" w14:textId="77777777" w:rsidR="00731E7B" w:rsidRDefault="00731E7B" w:rsidP="00731E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b/>
        <w:bCs/>
      </w:rPr>
      <w:id w:val="-1309312824"/>
      <w:docPartObj>
        <w:docPartGallery w:val="Page Numbers (Bottom of Page)"/>
        <w:docPartUnique/>
      </w:docPartObj>
    </w:sdtPr>
    <w:sdtContent>
      <w:p w14:paraId="69440085" w14:textId="45081AF0" w:rsidR="00731E7B" w:rsidRPr="00731E7B" w:rsidRDefault="00731E7B">
        <w:pPr>
          <w:pStyle w:val="Footer"/>
          <w:framePr w:wrap="none" w:vAnchor="text" w:hAnchor="margin" w:xAlign="right" w:y="1"/>
          <w:rPr>
            <w:rStyle w:val="PageNumber"/>
            <w:rFonts w:ascii="Times New Roman" w:hAnsi="Times New Roman" w:cs="Times New Roman"/>
            <w:b/>
            <w:bCs/>
          </w:rPr>
        </w:pPr>
        <w:r w:rsidRPr="00731E7B">
          <w:rPr>
            <w:rStyle w:val="PageNumber"/>
            <w:rFonts w:ascii="Times New Roman" w:hAnsi="Times New Roman" w:cs="Times New Roman"/>
            <w:b/>
            <w:bCs/>
          </w:rPr>
          <w:t xml:space="preserve">Page </w:t>
        </w:r>
        <w:r w:rsidRPr="00731E7B">
          <w:rPr>
            <w:rStyle w:val="PageNumber"/>
            <w:rFonts w:ascii="Times New Roman" w:hAnsi="Times New Roman" w:cs="Times New Roman"/>
            <w:b/>
            <w:bCs/>
          </w:rPr>
          <w:fldChar w:fldCharType="begin"/>
        </w:r>
        <w:r w:rsidRPr="00731E7B">
          <w:rPr>
            <w:rStyle w:val="PageNumber"/>
            <w:rFonts w:ascii="Times New Roman" w:hAnsi="Times New Roman" w:cs="Times New Roman"/>
            <w:b/>
            <w:bCs/>
          </w:rPr>
          <w:instrText xml:space="preserve"> PAGE </w:instrText>
        </w:r>
        <w:r w:rsidRPr="00731E7B">
          <w:rPr>
            <w:rStyle w:val="PageNumber"/>
            <w:rFonts w:ascii="Times New Roman" w:hAnsi="Times New Roman" w:cs="Times New Roman"/>
            <w:b/>
            <w:bCs/>
          </w:rPr>
          <w:fldChar w:fldCharType="separate"/>
        </w:r>
        <w:r w:rsidRPr="00731E7B">
          <w:rPr>
            <w:rStyle w:val="PageNumber"/>
            <w:rFonts w:ascii="Times New Roman" w:hAnsi="Times New Roman" w:cs="Times New Roman"/>
            <w:b/>
            <w:bCs/>
            <w:noProof/>
          </w:rPr>
          <w:t>1</w:t>
        </w:r>
        <w:r w:rsidRPr="00731E7B">
          <w:rPr>
            <w:rStyle w:val="PageNumber"/>
            <w:rFonts w:ascii="Times New Roman" w:hAnsi="Times New Roman" w:cs="Times New Roman"/>
            <w:b/>
            <w:bCs/>
          </w:rPr>
          <w:fldChar w:fldCharType="end"/>
        </w:r>
      </w:p>
    </w:sdtContent>
  </w:sdt>
  <w:p w14:paraId="66E589E9" w14:textId="0A6E989F" w:rsidR="00731E7B" w:rsidRPr="00731E7B" w:rsidRDefault="00731E7B" w:rsidP="00731E7B">
    <w:pPr>
      <w:pStyle w:val="Footer"/>
      <w:ind w:right="360"/>
      <w:rPr>
        <w:rFonts w:ascii="Times New Roman" w:hAnsi="Times New Roman" w:cs="Times New Roman"/>
        <w:b/>
        <w:bCs/>
      </w:rPr>
    </w:pPr>
    <w:r w:rsidRPr="00731E7B">
      <w:rPr>
        <w:rFonts w:ascii="Times New Roman" w:hAnsi="Times New Roman" w:cs="Times New Roman"/>
        <w:b/>
        <w:bCs/>
      </w:rPr>
      <w:t>KNPT 9310: Therapeutic Modalities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9352" w14:textId="77777777" w:rsidR="008C7322" w:rsidRDefault="008C7322" w:rsidP="00731E7B">
      <w:r>
        <w:separator/>
      </w:r>
    </w:p>
  </w:footnote>
  <w:footnote w:type="continuationSeparator" w:id="0">
    <w:p w14:paraId="7433163A" w14:textId="77777777" w:rsidR="008C7322" w:rsidRDefault="008C7322" w:rsidP="00731E7B">
      <w:r>
        <w:continuationSeparator/>
      </w:r>
    </w:p>
  </w:footnote>
  <w:footnote w:type="continuationNotice" w:id="1">
    <w:p w14:paraId="05E9B594" w14:textId="77777777" w:rsidR="008C7322" w:rsidRDefault="008C73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857C0"/>
    <w:multiLevelType w:val="hybridMultilevel"/>
    <w:tmpl w:val="0542EC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3A7ED"/>
    <w:multiLevelType w:val="hybridMultilevel"/>
    <w:tmpl w:val="1582A456"/>
    <w:lvl w:ilvl="0" w:tplc="FE2C9268">
      <w:start w:val="1"/>
      <w:numFmt w:val="bullet"/>
      <w:lvlText w:val=""/>
      <w:lvlJc w:val="left"/>
      <w:pPr>
        <w:ind w:left="720" w:hanging="360"/>
      </w:pPr>
      <w:rPr>
        <w:rFonts w:ascii="Symbol" w:hAnsi="Symbol" w:hint="default"/>
      </w:rPr>
    </w:lvl>
    <w:lvl w:ilvl="1" w:tplc="3F4249B8">
      <w:start w:val="1"/>
      <w:numFmt w:val="bullet"/>
      <w:lvlText w:val="o"/>
      <w:lvlJc w:val="left"/>
      <w:pPr>
        <w:ind w:left="1440" w:hanging="360"/>
      </w:pPr>
      <w:rPr>
        <w:rFonts w:ascii="Courier New" w:hAnsi="Courier New" w:hint="default"/>
      </w:rPr>
    </w:lvl>
    <w:lvl w:ilvl="2" w:tplc="A73C15C4">
      <w:start w:val="1"/>
      <w:numFmt w:val="bullet"/>
      <w:lvlText w:val=""/>
      <w:lvlJc w:val="left"/>
      <w:pPr>
        <w:ind w:left="2160" w:hanging="360"/>
      </w:pPr>
      <w:rPr>
        <w:rFonts w:ascii="Wingdings" w:hAnsi="Wingdings" w:hint="default"/>
      </w:rPr>
    </w:lvl>
    <w:lvl w:ilvl="3" w:tplc="47CE00DA">
      <w:start w:val="1"/>
      <w:numFmt w:val="bullet"/>
      <w:lvlText w:val=""/>
      <w:lvlJc w:val="left"/>
      <w:pPr>
        <w:ind w:left="2880" w:hanging="360"/>
      </w:pPr>
      <w:rPr>
        <w:rFonts w:ascii="Symbol" w:hAnsi="Symbol" w:hint="default"/>
      </w:rPr>
    </w:lvl>
    <w:lvl w:ilvl="4" w:tplc="129E94A0">
      <w:start w:val="1"/>
      <w:numFmt w:val="bullet"/>
      <w:lvlText w:val="o"/>
      <w:lvlJc w:val="left"/>
      <w:pPr>
        <w:ind w:left="3600" w:hanging="360"/>
      </w:pPr>
      <w:rPr>
        <w:rFonts w:ascii="Courier New" w:hAnsi="Courier New" w:hint="default"/>
      </w:rPr>
    </w:lvl>
    <w:lvl w:ilvl="5" w:tplc="55FADE6A">
      <w:start w:val="1"/>
      <w:numFmt w:val="bullet"/>
      <w:lvlText w:val=""/>
      <w:lvlJc w:val="left"/>
      <w:pPr>
        <w:ind w:left="4320" w:hanging="360"/>
      </w:pPr>
      <w:rPr>
        <w:rFonts w:ascii="Wingdings" w:hAnsi="Wingdings" w:hint="default"/>
      </w:rPr>
    </w:lvl>
    <w:lvl w:ilvl="6" w:tplc="085C1950">
      <w:start w:val="1"/>
      <w:numFmt w:val="bullet"/>
      <w:lvlText w:val=""/>
      <w:lvlJc w:val="left"/>
      <w:pPr>
        <w:ind w:left="5040" w:hanging="360"/>
      </w:pPr>
      <w:rPr>
        <w:rFonts w:ascii="Symbol" w:hAnsi="Symbol" w:hint="default"/>
      </w:rPr>
    </w:lvl>
    <w:lvl w:ilvl="7" w:tplc="892A76E0">
      <w:start w:val="1"/>
      <w:numFmt w:val="bullet"/>
      <w:lvlText w:val="o"/>
      <w:lvlJc w:val="left"/>
      <w:pPr>
        <w:ind w:left="5760" w:hanging="360"/>
      </w:pPr>
      <w:rPr>
        <w:rFonts w:ascii="Courier New" w:hAnsi="Courier New" w:hint="default"/>
      </w:rPr>
    </w:lvl>
    <w:lvl w:ilvl="8" w:tplc="FB0A452C">
      <w:start w:val="1"/>
      <w:numFmt w:val="bullet"/>
      <w:lvlText w:val=""/>
      <w:lvlJc w:val="left"/>
      <w:pPr>
        <w:ind w:left="6480" w:hanging="360"/>
      </w:pPr>
      <w:rPr>
        <w:rFonts w:ascii="Wingdings" w:hAnsi="Wingdings" w:hint="default"/>
      </w:rPr>
    </w:lvl>
  </w:abstractNum>
  <w:abstractNum w:abstractNumId="2" w15:restartNumberingAfterBreak="0">
    <w:nsid w:val="46D51962"/>
    <w:multiLevelType w:val="hybridMultilevel"/>
    <w:tmpl w:val="15802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DA21B4"/>
    <w:multiLevelType w:val="hybridMultilevel"/>
    <w:tmpl w:val="7CB0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407299"/>
    <w:multiLevelType w:val="hybridMultilevel"/>
    <w:tmpl w:val="5D10C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F44E10"/>
    <w:multiLevelType w:val="hybridMultilevel"/>
    <w:tmpl w:val="1F824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4A16D9"/>
    <w:multiLevelType w:val="hybridMultilevel"/>
    <w:tmpl w:val="B2C80ED6"/>
    <w:lvl w:ilvl="0" w:tplc="867CC4A2">
      <w:start w:val="1"/>
      <w:numFmt w:val="bullet"/>
      <w:lvlText w:val=""/>
      <w:lvlJc w:val="left"/>
      <w:pPr>
        <w:ind w:left="720" w:hanging="360"/>
      </w:pPr>
      <w:rPr>
        <w:rFonts w:ascii="Symbol" w:hAnsi="Symbol" w:hint="default"/>
      </w:rPr>
    </w:lvl>
    <w:lvl w:ilvl="1" w:tplc="00842E7C">
      <w:start w:val="1"/>
      <w:numFmt w:val="bullet"/>
      <w:lvlText w:val="o"/>
      <w:lvlJc w:val="left"/>
      <w:pPr>
        <w:ind w:left="1440" w:hanging="360"/>
      </w:pPr>
      <w:rPr>
        <w:rFonts w:ascii="Courier New" w:hAnsi="Courier New" w:hint="default"/>
      </w:rPr>
    </w:lvl>
    <w:lvl w:ilvl="2" w:tplc="A6826EC0">
      <w:start w:val="1"/>
      <w:numFmt w:val="bullet"/>
      <w:lvlText w:val=""/>
      <w:lvlJc w:val="left"/>
      <w:pPr>
        <w:ind w:left="2160" w:hanging="360"/>
      </w:pPr>
      <w:rPr>
        <w:rFonts w:ascii="Wingdings" w:hAnsi="Wingdings" w:hint="default"/>
      </w:rPr>
    </w:lvl>
    <w:lvl w:ilvl="3" w:tplc="27C62C8E">
      <w:start w:val="1"/>
      <w:numFmt w:val="bullet"/>
      <w:lvlText w:val=""/>
      <w:lvlJc w:val="left"/>
      <w:pPr>
        <w:ind w:left="2880" w:hanging="360"/>
      </w:pPr>
      <w:rPr>
        <w:rFonts w:ascii="Symbol" w:hAnsi="Symbol" w:hint="default"/>
      </w:rPr>
    </w:lvl>
    <w:lvl w:ilvl="4" w:tplc="C3401C8E">
      <w:start w:val="1"/>
      <w:numFmt w:val="bullet"/>
      <w:lvlText w:val="o"/>
      <w:lvlJc w:val="left"/>
      <w:pPr>
        <w:ind w:left="3600" w:hanging="360"/>
      </w:pPr>
      <w:rPr>
        <w:rFonts w:ascii="Courier New" w:hAnsi="Courier New" w:hint="default"/>
      </w:rPr>
    </w:lvl>
    <w:lvl w:ilvl="5" w:tplc="D4CADDC8">
      <w:start w:val="1"/>
      <w:numFmt w:val="bullet"/>
      <w:lvlText w:val=""/>
      <w:lvlJc w:val="left"/>
      <w:pPr>
        <w:ind w:left="4320" w:hanging="360"/>
      </w:pPr>
      <w:rPr>
        <w:rFonts w:ascii="Wingdings" w:hAnsi="Wingdings" w:hint="default"/>
      </w:rPr>
    </w:lvl>
    <w:lvl w:ilvl="6" w:tplc="EEB08C74">
      <w:start w:val="1"/>
      <w:numFmt w:val="bullet"/>
      <w:lvlText w:val=""/>
      <w:lvlJc w:val="left"/>
      <w:pPr>
        <w:ind w:left="5040" w:hanging="360"/>
      </w:pPr>
      <w:rPr>
        <w:rFonts w:ascii="Symbol" w:hAnsi="Symbol" w:hint="default"/>
      </w:rPr>
    </w:lvl>
    <w:lvl w:ilvl="7" w:tplc="C2ACBCAE">
      <w:start w:val="1"/>
      <w:numFmt w:val="bullet"/>
      <w:lvlText w:val="o"/>
      <w:lvlJc w:val="left"/>
      <w:pPr>
        <w:ind w:left="5760" w:hanging="360"/>
      </w:pPr>
      <w:rPr>
        <w:rFonts w:ascii="Courier New" w:hAnsi="Courier New" w:hint="default"/>
      </w:rPr>
    </w:lvl>
    <w:lvl w:ilvl="8" w:tplc="09D81210">
      <w:start w:val="1"/>
      <w:numFmt w:val="bullet"/>
      <w:lvlText w:val=""/>
      <w:lvlJc w:val="left"/>
      <w:pPr>
        <w:ind w:left="6480" w:hanging="360"/>
      </w:pPr>
      <w:rPr>
        <w:rFonts w:ascii="Wingdings" w:hAnsi="Wingdings" w:hint="default"/>
      </w:rPr>
    </w:lvl>
  </w:abstractNum>
  <w:abstractNum w:abstractNumId="7" w15:restartNumberingAfterBreak="0">
    <w:nsid w:val="6DFA4DB6"/>
    <w:multiLevelType w:val="hybridMultilevel"/>
    <w:tmpl w:val="F410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C50C4C"/>
    <w:multiLevelType w:val="hybridMultilevel"/>
    <w:tmpl w:val="004A8066"/>
    <w:lvl w:ilvl="0" w:tplc="3CECB22A">
      <w:start w:val="6"/>
      <w:numFmt w:val="decimal"/>
      <w:pStyle w:val="Heading1"/>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6AA03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A0196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802D69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58B2F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E485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D8111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4C55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8C4AF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90407032">
    <w:abstractNumId w:val="6"/>
  </w:num>
  <w:num w:numId="2" w16cid:durableId="1252813783">
    <w:abstractNumId w:val="1"/>
  </w:num>
  <w:num w:numId="3" w16cid:durableId="1029067197">
    <w:abstractNumId w:val="0"/>
  </w:num>
  <w:num w:numId="4" w16cid:durableId="1957371558">
    <w:abstractNumId w:val="2"/>
  </w:num>
  <w:num w:numId="5" w16cid:durableId="1966764135">
    <w:abstractNumId w:val="4"/>
  </w:num>
  <w:num w:numId="6" w16cid:durableId="1314408362">
    <w:abstractNumId w:val="8"/>
  </w:num>
  <w:num w:numId="7" w16cid:durableId="847250576">
    <w:abstractNumId w:val="3"/>
  </w:num>
  <w:num w:numId="8" w16cid:durableId="1602057993">
    <w:abstractNumId w:val="7"/>
  </w:num>
  <w:num w:numId="9" w16cid:durableId="212330279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Thatcher">
    <w15:presenceInfo w15:providerId="AD" w15:userId="S::KLT0070@auburn.edu::a0ca7046-77d7-4572-9149-e0a968ede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0D"/>
    <w:rsid w:val="0000739A"/>
    <w:rsid w:val="00010265"/>
    <w:rsid w:val="00011507"/>
    <w:rsid w:val="000167D0"/>
    <w:rsid w:val="0004084B"/>
    <w:rsid w:val="00045AD9"/>
    <w:rsid w:val="00050A90"/>
    <w:rsid w:val="0005176E"/>
    <w:rsid w:val="00060159"/>
    <w:rsid w:val="000601F8"/>
    <w:rsid w:val="00067E3F"/>
    <w:rsid w:val="00070C57"/>
    <w:rsid w:val="00071072"/>
    <w:rsid w:val="00082440"/>
    <w:rsid w:val="00086BB5"/>
    <w:rsid w:val="00090179"/>
    <w:rsid w:val="000921AA"/>
    <w:rsid w:val="000949ED"/>
    <w:rsid w:val="00097FEF"/>
    <w:rsid w:val="000A1948"/>
    <w:rsid w:val="000B49ED"/>
    <w:rsid w:val="000B57FA"/>
    <w:rsid w:val="000D7EB2"/>
    <w:rsid w:val="000E2E64"/>
    <w:rsid w:val="000F0061"/>
    <w:rsid w:val="001111D0"/>
    <w:rsid w:val="001269BF"/>
    <w:rsid w:val="00154E7C"/>
    <w:rsid w:val="00164A9C"/>
    <w:rsid w:val="00165DA5"/>
    <w:rsid w:val="00171603"/>
    <w:rsid w:val="00182C77"/>
    <w:rsid w:val="001A11AD"/>
    <w:rsid w:val="001B358F"/>
    <w:rsid w:val="001D7ABF"/>
    <w:rsid w:val="001E1192"/>
    <w:rsid w:val="001E3BBB"/>
    <w:rsid w:val="001E415F"/>
    <w:rsid w:val="001E6177"/>
    <w:rsid w:val="001E63E9"/>
    <w:rsid w:val="00200631"/>
    <w:rsid w:val="00203935"/>
    <w:rsid w:val="002039DE"/>
    <w:rsid w:val="00232748"/>
    <w:rsid w:val="00243330"/>
    <w:rsid w:val="00251036"/>
    <w:rsid w:val="00267B11"/>
    <w:rsid w:val="00276F90"/>
    <w:rsid w:val="0028777D"/>
    <w:rsid w:val="002A4E18"/>
    <w:rsid w:val="002C180D"/>
    <w:rsid w:val="002D17CD"/>
    <w:rsid w:val="002D5338"/>
    <w:rsid w:val="002D706A"/>
    <w:rsid w:val="002D77BC"/>
    <w:rsid w:val="002E3537"/>
    <w:rsid w:val="002E3D24"/>
    <w:rsid w:val="002E59A0"/>
    <w:rsid w:val="002F5AE9"/>
    <w:rsid w:val="002F5BF6"/>
    <w:rsid w:val="00300FFA"/>
    <w:rsid w:val="00303566"/>
    <w:rsid w:val="0031311A"/>
    <w:rsid w:val="00335A34"/>
    <w:rsid w:val="0034114D"/>
    <w:rsid w:val="003776F4"/>
    <w:rsid w:val="003944F1"/>
    <w:rsid w:val="00396F1D"/>
    <w:rsid w:val="003A0EAA"/>
    <w:rsid w:val="003A1562"/>
    <w:rsid w:val="003C45EA"/>
    <w:rsid w:val="003C7503"/>
    <w:rsid w:val="003E001D"/>
    <w:rsid w:val="003E726B"/>
    <w:rsid w:val="003F324D"/>
    <w:rsid w:val="00402C0F"/>
    <w:rsid w:val="0040484A"/>
    <w:rsid w:val="00414B64"/>
    <w:rsid w:val="004213CC"/>
    <w:rsid w:val="00422D70"/>
    <w:rsid w:val="00437F29"/>
    <w:rsid w:val="00444D54"/>
    <w:rsid w:val="00446EE4"/>
    <w:rsid w:val="004849B2"/>
    <w:rsid w:val="004A54E4"/>
    <w:rsid w:val="004D3530"/>
    <w:rsid w:val="004D7569"/>
    <w:rsid w:val="004E11C6"/>
    <w:rsid w:val="004E4426"/>
    <w:rsid w:val="004F7679"/>
    <w:rsid w:val="00522AE9"/>
    <w:rsid w:val="005234B2"/>
    <w:rsid w:val="00524FF5"/>
    <w:rsid w:val="00530E39"/>
    <w:rsid w:val="00531722"/>
    <w:rsid w:val="00535BF7"/>
    <w:rsid w:val="00543507"/>
    <w:rsid w:val="005504D6"/>
    <w:rsid w:val="005640F8"/>
    <w:rsid w:val="005900D1"/>
    <w:rsid w:val="00591C4B"/>
    <w:rsid w:val="005A261D"/>
    <w:rsid w:val="005A3759"/>
    <w:rsid w:val="005B5EA9"/>
    <w:rsid w:val="005C350B"/>
    <w:rsid w:val="00601020"/>
    <w:rsid w:val="006027EF"/>
    <w:rsid w:val="0061104D"/>
    <w:rsid w:val="00611731"/>
    <w:rsid w:val="0064043C"/>
    <w:rsid w:val="006535C8"/>
    <w:rsid w:val="00656EB6"/>
    <w:rsid w:val="006651DD"/>
    <w:rsid w:val="00673997"/>
    <w:rsid w:val="0067456A"/>
    <w:rsid w:val="006806C3"/>
    <w:rsid w:val="00685CDF"/>
    <w:rsid w:val="00686945"/>
    <w:rsid w:val="00697B85"/>
    <w:rsid w:val="006A5EF9"/>
    <w:rsid w:val="006A6699"/>
    <w:rsid w:val="006B18DD"/>
    <w:rsid w:val="006B4B12"/>
    <w:rsid w:val="006C3B53"/>
    <w:rsid w:val="006C6F9A"/>
    <w:rsid w:val="006E4F87"/>
    <w:rsid w:val="006F7A00"/>
    <w:rsid w:val="00700B0B"/>
    <w:rsid w:val="007169B5"/>
    <w:rsid w:val="0072307B"/>
    <w:rsid w:val="00723DEF"/>
    <w:rsid w:val="007254F4"/>
    <w:rsid w:val="007268B1"/>
    <w:rsid w:val="00727974"/>
    <w:rsid w:val="00731E7B"/>
    <w:rsid w:val="00743F1D"/>
    <w:rsid w:val="00746A02"/>
    <w:rsid w:val="00747676"/>
    <w:rsid w:val="0075526B"/>
    <w:rsid w:val="0077509B"/>
    <w:rsid w:val="007B0BDA"/>
    <w:rsid w:val="007D6719"/>
    <w:rsid w:val="007F11E9"/>
    <w:rsid w:val="007F4993"/>
    <w:rsid w:val="007F6E25"/>
    <w:rsid w:val="00806AA3"/>
    <w:rsid w:val="00822490"/>
    <w:rsid w:val="0082728F"/>
    <w:rsid w:val="0082754E"/>
    <w:rsid w:val="00833FCB"/>
    <w:rsid w:val="00834A75"/>
    <w:rsid w:val="00837BBF"/>
    <w:rsid w:val="00845669"/>
    <w:rsid w:val="0087467D"/>
    <w:rsid w:val="00877356"/>
    <w:rsid w:val="008821ED"/>
    <w:rsid w:val="008A1F5A"/>
    <w:rsid w:val="008A4A73"/>
    <w:rsid w:val="008B15A0"/>
    <w:rsid w:val="008C7322"/>
    <w:rsid w:val="008E0089"/>
    <w:rsid w:val="008E1BE4"/>
    <w:rsid w:val="008F1743"/>
    <w:rsid w:val="008F4B6E"/>
    <w:rsid w:val="008F5BAE"/>
    <w:rsid w:val="00901788"/>
    <w:rsid w:val="00903AD6"/>
    <w:rsid w:val="00910802"/>
    <w:rsid w:val="00912983"/>
    <w:rsid w:val="00912B3D"/>
    <w:rsid w:val="009328AB"/>
    <w:rsid w:val="00932C8D"/>
    <w:rsid w:val="00941ACB"/>
    <w:rsid w:val="00942375"/>
    <w:rsid w:val="00944B3D"/>
    <w:rsid w:val="00945204"/>
    <w:rsid w:val="009513D6"/>
    <w:rsid w:val="009556C7"/>
    <w:rsid w:val="00973272"/>
    <w:rsid w:val="00977824"/>
    <w:rsid w:val="00980807"/>
    <w:rsid w:val="00990D22"/>
    <w:rsid w:val="009A4916"/>
    <w:rsid w:val="009A565A"/>
    <w:rsid w:val="009B4298"/>
    <w:rsid w:val="009B538C"/>
    <w:rsid w:val="009C1865"/>
    <w:rsid w:val="009C45C6"/>
    <w:rsid w:val="009D5DC2"/>
    <w:rsid w:val="009E1DB7"/>
    <w:rsid w:val="009F3CB8"/>
    <w:rsid w:val="00A00CFE"/>
    <w:rsid w:val="00A02F0A"/>
    <w:rsid w:val="00A120E2"/>
    <w:rsid w:val="00A17E80"/>
    <w:rsid w:val="00A2482C"/>
    <w:rsid w:val="00A258D6"/>
    <w:rsid w:val="00A32B4D"/>
    <w:rsid w:val="00A43A17"/>
    <w:rsid w:val="00A46DA7"/>
    <w:rsid w:val="00A524D6"/>
    <w:rsid w:val="00A53C68"/>
    <w:rsid w:val="00A64856"/>
    <w:rsid w:val="00A7005A"/>
    <w:rsid w:val="00A72441"/>
    <w:rsid w:val="00A9297C"/>
    <w:rsid w:val="00A949A1"/>
    <w:rsid w:val="00AA2E07"/>
    <w:rsid w:val="00AA630A"/>
    <w:rsid w:val="00AB10D5"/>
    <w:rsid w:val="00AC1FF8"/>
    <w:rsid w:val="00AC675F"/>
    <w:rsid w:val="00B04C72"/>
    <w:rsid w:val="00B109FB"/>
    <w:rsid w:val="00B120AB"/>
    <w:rsid w:val="00B35D0E"/>
    <w:rsid w:val="00B45E9F"/>
    <w:rsid w:val="00B564C6"/>
    <w:rsid w:val="00B57411"/>
    <w:rsid w:val="00B6718A"/>
    <w:rsid w:val="00B806BC"/>
    <w:rsid w:val="00B8567D"/>
    <w:rsid w:val="00B9246C"/>
    <w:rsid w:val="00BA62DB"/>
    <w:rsid w:val="00BF3C12"/>
    <w:rsid w:val="00BF506E"/>
    <w:rsid w:val="00C049C8"/>
    <w:rsid w:val="00C1686A"/>
    <w:rsid w:val="00C2087B"/>
    <w:rsid w:val="00C222B1"/>
    <w:rsid w:val="00C3657F"/>
    <w:rsid w:val="00C37BC2"/>
    <w:rsid w:val="00C50358"/>
    <w:rsid w:val="00C54110"/>
    <w:rsid w:val="00C57DD7"/>
    <w:rsid w:val="00C7679E"/>
    <w:rsid w:val="00CA35EC"/>
    <w:rsid w:val="00CB6A25"/>
    <w:rsid w:val="00CC7045"/>
    <w:rsid w:val="00CD27AD"/>
    <w:rsid w:val="00CD3A50"/>
    <w:rsid w:val="00CD725F"/>
    <w:rsid w:val="00CD760E"/>
    <w:rsid w:val="00CE5ECA"/>
    <w:rsid w:val="00CE7FFB"/>
    <w:rsid w:val="00CF02F7"/>
    <w:rsid w:val="00CF1F19"/>
    <w:rsid w:val="00CF3912"/>
    <w:rsid w:val="00D03C17"/>
    <w:rsid w:val="00D05203"/>
    <w:rsid w:val="00D16908"/>
    <w:rsid w:val="00D46793"/>
    <w:rsid w:val="00D46E8D"/>
    <w:rsid w:val="00D6023D"/>
    <w:rsid w:val="00D605FB"/>
    <w:rsid w:val="00D60B98"/>
    <w:rsid w:val="00D641E2"/>
    <w:rsid w:val="00D824EB"/>
    <w:rsid w:val="00DC6605"/>
    <w:rsid w:val="00DD33D7"/>
    <w:rsid w:val="00DD4CEA"/>
    <w:rsid w:val="00DE0FDD"/>
    <w:rsid w:val="00DE3725"/>
    <w:rsid w:val="00DF7DA8"/>
    <w:rsid w:val="00E020A7"/>
    <w:rsid w:val="00E039C9"/>
    <w:rsid w:val="00E04A28"/>
    <w:rsid w:val="00E079F7"/>
    <w:rsid w:val="00E1103E"/>
    <w:rsid w:val="00E166D6"/>
    <w:rsid w:val="00E21CD9"/>
    <w:rsid w:val="00E27FC7"/>
    <w:rsid w:val="00E31606"/>
    <w:rsid w:val="00E4187A"/>
    <w:rsid w:val="00E43C69"/>
    <w:rsid w:val="00E43F6D"/>
    <w:rsid w:val="00E454F5"/>
    <w:rsid w:val="00E52EA3"/>
    <w:rsid w:val="00E62555"/>
    <w:rsid w:val="00E627C7"/>
    <w:rsid w:val="00E707DC"/>
    <w:rsid w:val="00E8668D"/>
    <w:rsid w:val="00E9262D"/>
    <w:rsid w:val="00E947D7"/>
    <w:rsid w:val="00EA5B3C"/>
    <w:rsid w:val="00EB52C5"/>
    <w:rsid w:val="00EC76ED"/>
    <w:rsid w:val="00ED272F"/>
    <w:rsid w:val="00ED36EF"/>
    <w:rsid w:val="00EE4EC3"/>
    <w:rsid w:val="00EF2AAB"/>
    <w:rsid w:val="00F00160"/>
    <w:rsid w:val="00F01122"/>
    <w:rsid w:val="00F10B6B"/>
    <w:rsid w:val="00F242E9"/>
    <w:rsid w:val="00F4040B"/>
    <w:rsid w:val="00F46CF7"/>
    <w:rsid w:val="00F545F4"/>
    <w:rsid w:val="00F82DEA"/>
    <w:rsid w:val="00FA533D"/>
    <w:rsid w:val="00FB502B"/>
    <w:rsid w:val="00FB7CA0"/>
    <w:rsid w:val="00FC1DE2"/>
    <w:rsid w:val="00FC40B6"/>
    <w:rsid w:val="00FC6D72"/>
    <w:rsid w:val="00FD0598"/>
    <w:rsid w:val="00FD29DA"/>
    <w:rsid w:val="00FE0F96"/>
    <w:rsid w:val="00FF147D"/>
    <w:rsid w:val="0242ED11"/>
    <w:rsid w:val="041A17C0"/>
    <w:rsid w:val="0455092D"/>
    <w:rsid w:val="04D29F7A"/>
    <w:rsid w:val="05A3BC5E"/>
    <w:rsid w:val="06349AB0"/>
    <w:rsid w:val="064B2216"/>
    <w:rsid w:val="0810D2FF"/>
    <w:rsid w:val="08B8858A"/>
    <w:rsid w:val="08D96AED"/>
    <w:rsid w:val="08DAB24B"/>
    <w:rsid w:val="0A65B0CA"/>
    <w:rsid w:val="0BCA08D4"/>
    <w:rsid w:val="0C692416"/>
    <w:rsid w:val="0E38F5A8"/>
    <w:rsid w:val="0F661924"/>
    <w:rsid w:val="0FB15AA4"/>
    <w:rsid w:val="10C40AB2"/>
    <w:rsid w:val="11068045"/>
    <w:rsid w:val="1146FD08"/>
    <w:rsid w:val="11A88E93"/>
    <w:rsid w:val="1225395C"/>
    <w:rsid w:val="12286BA8"/>
    <w:rsid w:val="12EB7291"/>
    <w:rsid w:val="12F9F6CC"/>
    <w:rsid w:val="12FE2A5D"/>
    <w:rsid w:val="131B1FD2"/>
    <w:rsid w:val="139E91DF"/>
    <w:rsid w:val="15FAD2F4"/>
    <w:rsid w:val="172E3233"/>
    <w:rsid w:val="173799DF"/>
    <w:rsid w:val="17BCBE58"/>
    <w:rsid w:val="185CD827"/>
    <w:rsid w:val="1869E8ED"/>
    <w:rsid w:val="190BF42A"/>
    <w:rsid w:val="199DA605"/>
    <w:rsid w:val="1A4B01EE"/>
    <w:rsid w:val="1A687DAC"/>
    <w:rsid w:val="1B2980F9"/>
    <w:rsid w:val="1B376B9A"/>
    <w:rsid w:val="1B717BC7"/>
    <w:rsid w:val="1BA4332F"/>
    <w:rsid w:val="1BB11334"/>
    <w:rsid w:val="1C9FA43D"/>
    <w:rsid w:val="1D46AE6A"/>
    <w:rsid w:val="1D4822D7"/>
    <w:rsid w:val="1D8F5F1F"/>
    <w:rsid w:val="1E818FD3"/>
    <w:rsid w:val="1F9E8E2A"/>
    <w:rsid w:val="206B6DF0"/>
    <w:rsid w:val="20F8CC7B"/>
    <w:rsid w:val="213183E1"/>
    <w:rsid w:val="2139907B"/>
    <w:rsid w:val="218CBF72"/>
    <w:rsid w:val="220A1E02"/>
    <w:rsid w:val="228963E8"/>
    <w:rsid w:val="248733C2"/>
    <w:rsid w:val="24EADFB2"/>
    <w:rsid w:val="263DC033"/>
    <w:rsid w:val="270AA156"/>
    <w:rsid w:val="27473A63"/>
    <w:rsid w:val="27AFB656"/>
    <w:rsid w:val="28F4D64E"/>
    <w:rsid w:val="2A5C2D75"/>
    <w:rsid w:val="2A86D305"/>
    <w:rsid w:val="2C35F227"/>
    <w:rsid w:val="2C90B0EC"/>
    <w:rsid w:val="2CD1C77D"/>
    <w:rsid w:val="2D9AFDC7"/>
    <w:rsid w:val="2DE6FC85"/>
    <w:rsid w:val="301D883E"/>
    <w:rsid w:val="30B49BFA"/>
    <w:rsid w:val="31C219A2"/>
    <w:rsid w:val="328D90C3"/>
    <w:rsid w:val="33162575"/>
    <w:rsid w:val="333BAB6C"/>
    <w:rsid w:val="339C9B4D"/>
    <w:rsid w:val="33A78433"/>
    <w:rsid w:val="33B11C54"/>
    <w:rsid w:val="34B1F5D6"/>
    <w:rsid w:val="36FBEC4D"/>
    <w:rsid w:val="375910AE"/>
    <w:rsid w:val="390A4BF2"/>
    <w:rsid w:val="3A757FC7"/>
    <w:rsid w:val="3BC6F157"/>
    <w:rsid w:val="3CDDFCF4"/>
    <w:rsid w:val="3E31573D"/>
    <w:rsid w:val="3F69F414"/>
    <w:rsid w:val="3F6F1446"/>
    <w:rsid w:val="3FB4409E"/>
    <w:rsid w:val="3FEB9532"/>
    <w:rsid w:val="4048CA42"/>
    <w:rsid w:val="40B67B07"/>
    <w:rsid w:val="40DED9F7"/>
    <w:rsid w:val="420AFB76"/>
    <w:rsid w:val="437DD79A"/>
    <w:rsid w:val="4453E529"/>
    <w:rsid w:val="44658796"/>
    <w:rsid w:val="44DE006D"/>
    <w:rsid w:val="4530CA44"/>
    <w:rsid w:val="454006D8"/>
    <w:rsid w:val="477A4F87"/>
    <w:rsid w:val="480DBD75"/>
    <w:rsid w:val="4839E0E5"/>
    <w:rsid w:val="4985F3F5"/>
    <w:rsid w:val="4A60F6DC"/>
    <w:rsid w:val="4A6A0004"/>
    <w:rsid w:val="4AB7C995"/>
    <w:rsid w:val="4D2D1DCF"/>
    <w:rsid w:val="4D3BB50F"/>
    <w:rsid w:val="4D844C88"/>
    <w:rsid w:val="4E48BCFA"/>
    <w:rsid w:val="4E4EEA0D"/>
    <w:rsid w:val="4F085DF8"/>
    <w:rsid w:val="4FBB92E8"/>
    <w:rsid w:val="503FA9A2"/>
    <w:rsid w:val="50A636A3"/>
    <w:rsid w:val="50ADBDB5"/>
    <w:rsid w:val="513EB41F"/>
    <w:rsid w:val="516297C8"/>
    <w:rsid w:val="55219995"/>
    <w:rsid w:val="55A3EA7B"/>
    <w:rsid w:val="56CA06A3"/>
    <w:rsid w:val="56DB1ACA"/>
    <w:rsid w:val="57785535"/>
    <w:rsid w:val="579DE528"/>
    <w:rsid w:val="57B3533A"/>
    <w:rsid w:val="57D13033"/>
    <w:rsid w:val="5BA9D4B9"/>
    <w:rsid w:val="5C2E30EE"/>
    <w:rsid w:val="5C63777E"/>
    <w:rsid w:val="5CC3E6CA"/>
    <w:rsid w:val="5CE53502"/>
    <w:rsid w:val="5D430F9A"/>
    <w:rsid w:val="5D9381B0"/>
    <w:rsid w:val="5DEA9024"/>
    <w:rsid w:val="606BF33A"/>
    <w:rsid w:val="617EE3BB"/>
    <w:rsid w:val="61A074E9"/>
    <w:rsid w:val="63F211F3"/>
    <w:rsid w:val="64231F82"/>
    <w:rsid w:val="645D41A0"/>
    <w:rsid w:val="65AD4BB2"/>
    <w:rsid w:val="6614C6DE"/>
    <w:rsid w:val="665676D8"/>
    <w:rsid w:val="67019A0A"/>
    <w:rsid w:val="682AD85E"/>
    <w:rsid w:val="699FBCC7"/>
    <w:rsid w:val="6A20CDE9"/>
    <w:rsid w:val="6AA57AFC"/>
    <w:rsid w:val="6B2AFA05"/>
    <w:rsid w:val="6B66F710"/>
    <w:rsid w:val="6B809485"/>
    <w:rsid w:val="6BA04516"/>
    <w:rsid w:val="6C872E83"/>
    <w:rsid w:val="6CDE1339"/>
    <w:rsid w:val="6E561233"/>
    <w:rsid w:val="704F18AA"/>
    <w:rsid w:val="70A5CCE7"/>
    <w:rsid w:val="72DFC087"/>
    <w:rsid w:val="72E7B370"/>
    <w:rsid w:val="7374A456"/>
    <w:rsid w:val="73FB3CEE"/>
    <w:rsid w:val="74E0B130"/>
    <w:rsid w:val="74E39C11"/>
    <w:rsid w:val="756A935F"/>
    <w:rsid w:val="784F7165"/>
    <w:rsid w:val="78B24672"/>
    <w:rsid w:val="7B0CFCF9"/>
    <w:rsid w:val="7B23A885"/>
    <w:rsid w:val="7C01F66B"/>
    <w:rsid w:val="7CA804F9"/>
    <w:rsid w:val="7D5244D9"/>
    <w:rsid w:val="7D8AC1C1"/>
    <w:rsid w:val="7DA16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76535F"/>
  <w15:chartTrackingRefBased/>
  <w15:docId w15:val="{E9078F9A-624F-461E-B06D-1200C9A4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E7B"/>
  </w:style>
  <w:style w:type="paragraph" w:styleId="Heading1">
    <w:name w:val="heading 1"/>
    <w:next w:val="Normal"/>
    <w:link w:val="Heading1Char"/>
    <w:uiPriority w:val="9"/>
    <w:qFormat/>
    <w:rsid w:val="00164A9C"/>
    <w:pPr>
      <w:keepNext/>
      <w:keepLines/>
      <w:numPr>
        <w:numId w:val="6"/>
      </w:numPr>
      <w:spacing w:line="259" w:lineRule="auto"/>
      <w:ind w:left="10" w:hanging="10"/>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31E7B"/>
    <w:pPr>
      <w:autoSpaceDE w:val="0"/>
      <w:autoSpaceDN w:val="0"/>
      <w:adjustRightInd w:val="0"/>
    </w:pPr>
    <w:rPr>
      <w:rFonts w:ascii="Times New Roman" w:hAnsi="Times New Roman" w:cs="Times New Roman"/>
      <w:color w:val="000000"/>
      <w:kern w:val="0"/>
    </w:rPr>
  </w:style>
  <w:style w:type="paragraph" w:styleId="ListParagraph">
    <w:name w:val="List Paragraph"/>
    <w:basedOn w:val="Normal"/>
    <w:uiPriority w:val="34"/>
    <w:qFormat/>
    <w:rsid w:val="00731E7B"/>
    <w:pPr>
      <w:ind w:left="720"/>
      <w:contextualSpacing/>
    </w:pPr>
  </w:style>
  <w:style w:type="character" w:styleId="Hyperlink">
    <w:name w:val="Hyperlink"/>
    <w:basedOn w:val="DefaultParagraphFont"/>
    <w:uiPriority w:val="99"/>
    <w:unhideWhenUsed/>
    <w:rsid w:val="00731E7B"/>
    <w:rPr>
      <w:color w:val="0563C1" w:themeColor="hyperlink"/>
      <w:u w:val="single"/>
    </w:rPr>
  </w:style>
  <w:style w:type="table" w:styleId="TableGrid">
    <w:name w:val="Table Grid"/>
    <w:basedOn w:val="TableNormal"/>
    <w:uiPriority w:val="39"/>
    <w:rsid w:val="00731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1E7B"/>
    <w:pPr>
      <w:tabs>
        <w:tab w:val="center" w:pos="4680"/>
        <w:tab w:val="right" w:pos="9360"/>
      </w:tabs>
    </w:pPr>
  </w:style>
  <w:style w:type="character" w:customStyle="1" w:styleId="HeaderChar">
    <w:name w:val="Header Char"/>
    <w:basedOn w:val="DefaultParagraphFont"/>
    <w:link w:val="Header"/>
    <w:uiPriority w:val="99"/>
    <w:rsid w:val="00731E7B"/>
  </w:style>
  <w:style w:type="paragraph" w:styleId="Footer">
    <w:name w:val="footer"/>
    <w:basedOn w:val="Normal"/>
    <w:link w:val="FooterChar"/>
    <w:uiPriority w:val="99"/>
    <w:unhideWhenUsed/>
    <w:rsid w:val="00731E7B"/>
    <w:pPr>
      <w:tabs>
        <w:tab w:val="center" w:pos="4680"/>
        <w:tab w:val="right" w:pos="9360"/>
      </w:tabs>
    </w:pPr>
  </w:style>
  <w:style w:type="character" w:customStyle="1" w:styleId="FooterChar">
    <w:name w:val="Footer Char"/>
    <w:basedOn w:val="DefaultParagraphFont"/>
    <w:link w:val="Footer"/>
    <w:uiPriority w:val="99"/>
    <w:rsid w:val="00731E7B"/>
  </w:style>
  <w:style w:type="character" w:styleId="PageNumber">
    <w:name w:val="page number"/>
    <w:basedOn w:val="DefaultParagraphFont"/>
    <w:uiPriority w:val="99"/>
    <w:semiHidden/>
    <w:unhideWhenUsed/>
    <w:rsid w:val="00731E7B"/>
  </w:style>
  <w:style w:type="paragraph" w:customStyle="1" w:styleId="paragraph">
    <w:name w:val="paragraph"/>
    <w:basedOn w:val="Normal"/>
    <w:rsid w:val="00414B64"/>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14B64"/>
  </w:style>
  <w:style w:type="character" w:customStyle="1" w:styleId="eop">
    <w:name w:val="eop"/>
    <w:basedOn w:val="DefaultParagraphFont"/>
    <w:rsid w:val="00414B64"/>
  </w:style>
  <w:style w:type="character" w:customStyle="1" w:styleId="Heading1Char">
    <w:name w:val="Heading 1 Char"/>
    <w:basedOn w:val="DefaultParagraphFont"/>
    <w:link w:val="Heading1"/>
    <w:rsid w:val="00164A9C"/>
    <w:rPr>
      <w:rFonts w:ascii="Calibri" w:eastAsia="Calibri" w:hAnsi="Calibri" w:cs="Calibri"/>
      <w:b/>
      <w:color w:val="000000"/>
      <w:sz w:val="20"/>
    </w:rPr>
  </w:style>
  <w:style w:type="table" w:customStyle="1" w:styleId="TableGrid0">
    <w:name w:val="TableGrid"/>
    <w:rsid w:val="00402C0F"/>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67E3F"/>
    <w:rPr>
      <w:sz w:val="16"/>
      <w:szCs w:val="16"/>
    </w:rPr>
  </w:style>
  <w:style w:type="paragraph" w:styleId="CommentText">
    <w:name w:val="annotation text"/>
    <w:basedOn w:val="Normal"/>
    <w:link w:val="CommentTextChar"/>
    <w:uiPriority w:val="99"/>
    <w:semiHidden/>
    <w:unhideWhenUsed/>
    <w:rsid w:val="00067E3F"/>
    <w:rPr>
      <w:sz w:val="20"/>
      <w:szCs w:val="20"/>
    </w:rPr>
  </w:style>
  <w:style w:type="character" w:customStyle="1" w:styleId="CommentTextChar">
    <w:name w:val="Comment Text Char"/>
    <w:basedOn w:val="DefaultParagraphFont"/>
    <w:link w:val="CommentText"/>
    <w:uiPriority w:val="99"/>
    <w:semiHidden/>
    <w:rsid w:val="00067E3F"/>
    <w:rPr>
      <w:sz w:val="20"/>
      <w:szCs w:val="20"/>
    </w:rPr>
  </w:style>
  <w:style w:type="paragraph" w:styleId="CommentSubject">
    <w:name w:val="annotation subject"/>
    <w:basedOn w:val="CommentText"/>
    <w:next w:val="CommentText"/>
    <w:link w:val="CommentSubjectChar"/>
    <w:uiPriority w:val="99"/>
    <w:semiHidden/>
    <w:unhideWhenUsed/>
    <w:rsid w:val="00067E3F"/>
    <w:rPr>
      <w:b/>
      <w:bCs/>
    </w:rPr>
  </w:style>
  <w:style w:type="character" w:customStyle="1" w:styleId="CommentSubjectChar">
    <w:name w:val="Comment Subject Char"/>
    <w:basedOn w:val="CommentTextChar"/>
    <w:link w:val="CommentSubject"/>
    <w:uiPriority w:val="99"/>
    <w:semiHidden/>
    <w:rsid w:val="00067E3F"/>
    <w:rPr>
      <w:b/>
      <w:bCs/>
      <w:sz w:val="20"/>
      <w:szCs w:val="20"/>
    </w:rPr>
  </w:style>
  <w:style w:type="character" w:customStyle="1" w:styleId="apple-converted-space">
    <w:name w:val="apple-converted-space"/>
    <w:basedOn w:val="DefaultParagraphFont"/>
    <w:rsid w:val="000A1948"/>
  </w:style>
  <w:style w:type="character" w:styleId="Strong">
    <w:name w:val="Strong"/>
    <w:basedOn w:val="DefaultParagraphFont"/>
    <w:uiPriority w:val="22"/>
    <w:qFormat/>
    <w:rsid w:val="000A1948"/>
    <w:rPr>
      <w:b/>
      <w:bCs/>
    </w:rPr>
  </w:style>
  <w:style w:type="paragraph" w:styleId="NormalWeb">
    <w:name w:val="Normal (Web)"/>
    <w:basedOn w:val="Normal"/>
    <w:uiPriority w:val="99"/>
    <w:semiHidden/>
    <w:unhideWhenUsed/>
    <w:rsid w:val="000921A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258013">
      <w:bodyDiv w:val="1"/>
      <w:marLeft w:val="0"/>
      <w:marRight w:val="0"/>
      <w:marTop w:val="0"/>
      <w:marBottom w:val="0"/>
      <w:divBdr>
        <w:top w:val="none" w:sz="0" w:space="0" w:color="auto"/>
        <w:left w:val="none" w:sz="0" w:space="0" w:color="auto"/>
        <w:bottom w:val="none" w:sz="0" w:space="0" w:color="auto"/>
        <w:right w:val="none" w:sz="0" w:space="0" w:color="auto"/>
      </w:divBdr>
      <w:divsChild>
        <w:div w:id="489098144">
          <w:marLeft w:val="0"/>
          <w:marRight w:val="0"/>
          <w:marTop w:val="0"/>
          <w:marBottom w:val="0"/>
          <w:divBdr>
            <w:top w:val="none" w:sz="0" w:space="0" w:color="auto"/>
            <w:left w:val="none" w:sz="0" w:space="0" w:color="auto"/>
            <w:bottom w:val="none" w:sz="0" w:space="0" w:color="auto"/>
            <w:right w:val="none" w:sz="0" w:space="0" w:color="auto"/>
          </w:divBdr>
        </w:div>
        <w:div w:id="1535659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student_info/student_policies/" TargetMode="External"/><Relationship Id="rId13" Type="http://schemas.openxmlformats.org/officeDocument/2006/relationships/hyperlink" Target="https://auburn.edu/administration/tix-eeo/"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uburn.edu/student_info/student_policies/" TargetMode="External"/><Relationship Id="rId12" Type="http://schemas.openxmlformats.org/officeDocument/2006/relationships/hyperlink" Target="https://aucares.auburn.edu/basic-needs-resources/"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ps.auburn.edu/" TargetMode="Externa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https://cws.auburn.edu/map/?id=15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ccessibility@auburn.edu" TargetMode="External"/><Relationship Id="rId14" Type="http://schemas.openxmlformats.org/officeDocument/2006/relationships/hyperlink" Target="https://studentaffairs.auburn.edu/safe-harbor/"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4464</Words>
  <Characters>24777</Characters>
  <Application>Microsoft Office Word</Application>
  <DocSecurity>0</DocSecurity>
  <Lines>884</Lines>
  <Paragraphs>479</Paragraphs>
  <ScaleCrop>false</ScaleCrop>
  <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Kirkham</dc:creator>
  <cp:keywords/>
  <dc:description/>
  <cp:lastModifiedBy>Amanda Fields</cp:lastModifiedBy>
  <cp:revision>12</cp:revision>
  <dcterms:created xsi:type="dcterms:W3CDTF">2026-01-15T17:43:00Z</dcterms:created>
  <dcterms:modified xsi:type="dcterms:W3CDTF">2026-02-19T15:06:00Z</dcterms:modified>
</cp:coreProperties>
</file>